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BB7747" w:rsidRDefault="009125CE" w:rsidP="00BB7747">
      <w:pPr>
        <w:spacing w:line="360" w:lineRule="auto"/>
        <w:ind w:left="360"/>
        <w:rPr>
          <w:rFonts w:ascii="Simplified Arabic" w:hAnsi="Simplified Arabic" w:cs="Simplified Arabic"/>
          <w:b/>
          <w:bCs/>
          <w:sz w:val="32"/>
          <w:szCs w:val="32"/>
          <w:lang w:bidi="ar-EG"/>
        </w:rPr>
      </w:pPr>
      <w:r w:rsidRPr="00BB7747">
        <w:rPr>
          <w:rFonts w:ascii="Simplified Arabic" w:hAnsi="Simplified Arabic" w:cs="Simplified Arabic" w:hint="cs"/>
          <w:b/>
          <w:bCs/>
          <w:sz w:val="32"/>
          <w:szCs w:val="32"/>
          <w:rtl/>
          <w:lang w:bidi="ar-EG"/>
        </w:rPr>
        <w:t xml:space="preserve">جامعة ميدأوشن </w:t>
      </w:r>
    </w:p>
    <w:p w14:paraId="1E957002" w14:textId="04B27A9D" w:rsidR="00F546CE" w:rsidRPr="00BB7747" w:rsidRDefault="009125CE" w:rsidP="00BB7747">
      <w:pPr>
        <w:spacing w:line="360" w:lineRule="auto"/>
        <w:ind w:left="360"/>
        <w:rPr>
          <w:rFonts w:ascii="Simplified Arabic" w:hAnsi="Simplified Arabic" w:cs="Simplified Arabic"/>
          <w:b/>
          <w:bCs/>
          <w:sz w:val="32"/>
          <w:szCs w:val="32"/>
          <w:rtl/>
          <w:lang w:bidi="ar-EG"/>
        </w:rPr>
      </w:pPr>
      <w:r w:rsidRPr="00BB7747">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B7747">
        <w:rPr>
          <w:rFonts w:ascii="Simplified Arabic" w:hAnsi="Simplified Arabic" w:cs="Simplified Arabic" w:hint="cs"/>
          <w:b/>
          <w:bCs/>
          <w:sz w:val="32"/>
          <w:szCs w:val="32"/>
          <w:lang w:bidi="ar-EG"/>
        </w:rPr>
        <w:t xml:space="preserve">    </w:t>
      </w:r>
      <w:r w:rsidRPr="00BB7747">
        <w:rPr>
          <w:rFonts w:ascii="Simplified Arabic" w:hAnsi="Simplified Arabic" w:cs="Simplified Arabic" w:hint="cs"/>
          <w:b/>
          <w:bCs/>
          <w:sz w:val="32"/>
          <w:szCs w:val="32"/>
          <w:rtl/>
          <w:lang w:bidi="ar-EG"/>
        </w:rPr>
        <w:t xml:space="preserve">كلية الإدارة </w:t>
      </w:r>
    </w:p>
    <w:p w14:paraId="0217C513" w14:textId="22F3DE2E" w:rsidR="009125CE" w:rsidRPr="00BB7747" w:rsidRDefault="009125CE" w:rsidP="00BB7747">
      <w:pPr>
        <w:spacing w:line="360" w:lineRule="auto"/>
        <w:ind w:left="360"/>
        <w:rPr>
          <w:rFonts w:ascii="Simplified Arabic" w:hAnsi="Simplified Arabic" w:cs="Simplified Arabic"/>
          <w:sz w:val="32"/>
          <w:szCs w:val="32"/>
          <w:rtl/>
          <w:lang w:bidi="ar-EG"/>
        </w:rPr>
      </w:pPr>
      <w:r w:rsidRPr="00BB7747">
        <w:rPr>
          <w:rFonts w:ascii="Simplified Arabic" w:hAnsi="Simplified Arabic" w:cs="Simplified Arabic" w:hint="cs"/>
          <w:b/>
          <w:bCs/>
          <w:sz w:val="32"/>
          <w:szCs w:val="32"/>
          <w:rtl/>
          <w:lang w:bidi="ar-EG"/>
        </w:rPr>
        <w:t>قسم / تخصص</w:t>
      </w:r>
      <w:r w:rsidR="0098202E">
        <w:rPr>
          <w:rFonts w:ascii="Simplified Arabic" w:hAnsi="Simplified Arabic" w:cs="Simplified Arabic" w:hint="cs"/>
          <w:b/>
          <w:bCs/>
          <w:sz w:val="32"/>
          <w:szCs w:val="32"/>
          <w:rtl/>
          <w:lang w:bidi="ar-EG"/>
        </w:rPr>
        <w:t xml:space="preserve"> ماجستير إدارة المشاريع </w:t>
      </w:r>
    </w:p>
    <w:p w14:paraId="5F6542BF" w14:textId="77777777" w:rsidR="009125CE" w:rsidRPr="00BB7747" w:rsidRDefault="009125CE" w:rsidP="00BB7747">
      <w:pPr>
        <w:spacing w:line="360" w:lineRule="auto"/>
        <w:rPr>
          <w:rFonts w:ascii="Simplified Arabic" w:hAnsi="Simplified Arabic" w:cs="Simplified Arabic"/>
          <w:sz w:val="32"/>
          <w:szCs w:val="32"/>
          <w:rtl/>
          <w:lang w:bidi="ar-EG"/>
        </w:rPr>
      </w:pPr>
    </w:p>
    <w:p w14:paraId="08401F45" w14:textId="68A2D4DF" w:rsidR="009125CE" w:rsidRPr="00BB7747" w:rsidRDefault="00A74F76" w:rsidP="00BB7747">
      <w:pPr>
        <w:spacing w:line="360" w:lineRule="auto"/>
        <w:ind w:left="360"/>
        <w:jc w:val="center"/>
        <w:rPr>
          <w:rFonts w:ascii="Simplified Arabic" w:hAnsi="Simplified Arabic" w:cs="Simplified Arabic"/>
          <w:b/>
          <w:bCs/>
          <w:sz w:val="32"/>
          <w:szCs w:val="32"/>
          <w:rtl/>
          <w:lang w:bidi="ar-EG"/>
        </w:rPr>
      </w:pPr>
      <w:r w:rsidRPr="00BB7747">
        <w:rPr>
          <w:rFonts w:ascii="Simplified Arabic" w:hAnsi="Simplified Arabic" w:cs="Simplified Arabic" w:hint="cs"/>
          <w:b/>
          <w:bCs/>
          <w:sz w:val="32"/>
          <w:szCs w:val="32"/>
          <w:rtl/>
          <w:lang w:bidi="ar-EG"/>
        </w:rPr>
        <w:t>عنوان البحث</w:t>
      </w:r>
    </w:p>
    <w:p w14:paraId="232F19A4" w14:textId="6521F880" w:rsidR="009125CE" w:rsidRPr="00BB7747" w:rsidRDefault="00B45751" w:rsidP="00BB7747">
      <w:pPr>
        <w:spacing w:line="360" w:lineRule="auto"/>
        <w:ind w:left="360"/>
        <w:jc w:val="center"/>
        <w:rPr>
          <w:rFonts w:ascii="Simplified Arabic" w:hAnsi="Simplified Arabic" w:cs="Simplified Arabic"/>
          <w:sz w:val="32"/>
          <w:szCs w:val="32"/>
          <w:rtl/>
          <w:lang w:bidi="ar-EG"/>
        </w:rPr>
      </w:pPr>
      <w:r w:rsidRPr="00BB7747">
        <w:rPr>
          <w:rFonts w:ascii="Simplified Arabic" w:hAnsi="Simplified Arabic" w:cs="Simplified Arabic" w:hint="cs"/>
          <w:sz w:val="32"/>
          <w:szCs w:val="32"/>
          <w:rtl/>
          <w:lang w:bidi="ar-EG"/>
        </w:rPr>
        <w:t xml:space="preserve">تعزيز استدامة محولات الطاقة في مشاريع نقل الطاقة في المملكة العربية السعودية: دراسة سياقية لتقنيات </w:t>
      </w:r>
      <w:proofErr w:type="spellStart"/>
      <w:r w:rsidRPr="00BB7747">
        <w:rPr>
          <w:rFonts w:ascii="Simplified Arabic" w:hAnsi="Simplified Arabic" w:cs="Simplified Arabic" w:hint="cs"/>
          <w:sz w:val="32"/>
          <w:szCs w:val="32"/>
          <w:rtl/>
          <w:lang w:bidi="ar-EG"/>
        </w:rPr>
        <w:t>الجوانات</w:t>
      </w:r>
      <w:proofErr w:type="spellEnd"/>
      <w:r w:rsidRPr="00BB7747">
        <w:rPr>
          <w:rFonts w:ascii="Simplified Arabic" w:hAnsi="Simplified Arabic" w:cs="Simplified Arabic" w:hint="cs"/>
          <w:sz w:val="32"/>
          <w:szCs w:val="32"/>
          <w:rtl/>
          <w:lang w:bidi="ar-EG"/>
        </w:rPr>
        <w:t xml:space="preserve"> المتقدمة وطرق الكشف عن التسربات الزيتية والحد منه</w:t>
      </w:r>
    </w:p>
    <w:p w14:paraId="0EB57E30" w14:textId="77777777" w:rsidR="009125CE" w:rsidRPr="00BB7747" w:rsidRDefault="009125CE" w:rsidP="00BB7747">
      <w:pPr>
        <w:spacing w:line="360" w:lineRule="auto"/>
        <w:jc w:val="center"/>
        <w:rPr>
          <w:rFonts w:ascii="Simplified Arabic" w:hAnsi="Simplified Arabic" w:cs="Simplified Arabic"/>
          <w:b/>
          <w:bCs/>
          <w:sz w:val="32"/>
          <w:szCs w:val="32"/>
          <w:rtl/>
          <w:lang w:bidi="ar-EG"/>
        </w:rPr>
      </w:pPr>
    </w:p>
    <w:p w14:paraId="4EFDB208" w14:textId="2863B84B" w:rsidR="0098202E" w:rsidRPr="00C52D47" w:rsidRDefault="0098202E" w:rsidP="00D0273A">
      <w:pPr>
        <w:spacing w:beforeLines="51" w:before="122" w:line="480" w:lineRule="auto"/>
        <w:ind w:left="709" w:right="845"/>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 xml:space="preserve"> الطالب/ عيسى حسن الغزواني</w:t>
      </w:r>
    </w:p>
    <w:p w14:paraId="75A3C3C8" w14:textId="77777777" w:rsidR="0098202E" w:rsidRPr="00C52D47" w:rsidRDefault="0098202E" w:rsidP="00D0273A">
      <w:pPr>
        <w:bidi w:val="0"/>
        <w:spacing w:beforeLines="51" w:before="122" w:line="480" w:lineRule="auto"/>
        <w:ind w:right="845"/>
        <w:jc w:val="center"/>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الرقم الجامعي / 242001036</w:t>
      </w:r>
    </w:p>
    <w:p w14:paraId="269AB88F" w14:textId="77777777" w:rsidR="0098202E" w:rsidRDefault="0098202E" w:rsidP="00D0273A">
      <w:pPr>
        <w:ind w:left="4390" w:right="720"/>
        <w:rPr>
          <w:rFonts w:ascii="Arial" w:cs="Arial"/>
          <w:b/>
          <w:bCs/>
          <w:sz w:val="36"/>
          <w:szCs w:val="36"/>
        </w:rPr>
      </w:pPr>
      <w:r>
        <w:rPr>
          <w:rFonts w:ascii="Arial" w:cs="Arial"/>
          <w:b/>
          <w:bCs/>
          <w:w w:val="83"/>
          <w:sz w:val="36"/>
          <w:szCs w:val="36"/>
          <w:rtl/>
        </w:rPr>
        <w:t>إشراف</w:t>
      </w:r>
      <w:r>
        <w:rPr>
          <w:rFonts w:ascii="Arial" w:cs="Arial"/>
          <w:b/>
          <w:bCs/>
          <w:w w:val="83"/>
          <w:sz w:val="36"/>
          <w:szCs w:val="36"/>
        </w:rPr>
        <w:t>/</w:t>
      </w:r>
    </w:p>
    <w:p w14:paraId="18A704D1" w14:textId="77777777" w:rsidR="0098202E" w:rsidRDefault="0098202E" w:rsidP="00D0273A">
      <w:pPr>
        <w:pStyle w:val="aa"/>
        <w:spacing w:before="207"/>
        <w:jc w:val="center"/>
        <w:rPr>
          <w:rFonts w:ascii="Arial"/>
          <w:b/>
          <w:sz w:val="36"/>
        </w:rPr>
      </w:pPr>
    </w:p>
    <w:p w14:paraId="5A70889C" w14:textId="77777777" w:rsidR="0098202E" w:rsidRDefault="0098202E" w:rsidP="00D0273A">
      <w:pPr>
        <w:spacing w:line="597" w:lineRule="auto"/>
        <w:ind w:left="4209" w:right="2808" w:hanging="1267"/>
        <w:jc w:val="center"/>
        <w:rPr>
          <w:rFonts w:ascii="Arial" w:cs="Arial"/>
          <w:b/>
          <w:bCs/>
          <w:w w:val="79"/>
          <w:sz w:val="36"/>
          <w:szCs w:val="36"/>
          <w:rtl/>
        </w:rPr>
      </w:pPr>
      <w:r>
        <w:rPr>
          <w:rFonts w:ascii="Arial" w:cs="Arial"/>
          <w:b/>
          <w:bCs/>
          <w:w w:val="79"/>
          <w:sz w:val="36"/>
          <w:szCs w:val="36"/>
          <w:rtl/>
        </w:rPr>
        <w:t>د</w:t>
      </w:r>
      <w:r>
        <w:rPr>
          <w:rFonts w:ascii="Arial" w:cs="Arial"/>
          <w:b/>
          <w:bCs/>
          <w:w w:val="79"/>
          <w:sz w:val="36"/>
          <w:szCs w:val="36"/>
        </w:rPr>
        <w:t>.</w:t>
      </w:r>
      <w:r>
        <w:rPr>
          <w:rFonts w:ascii="Arial" w:cs="Arial"/>
          <w:b/>
          <w:bCs/>
          <w:spacing w:val="-20"/>
          <w:w w:val="79"/>
          <w:sz w:val="36"/>
          <w:szCs w:val="36"/>
          <w:rtl/>
        </w:rPr>
        <w:t xml:space="preserve"> </w:t>
      </w:r>
      <w:r>
        <w:rPr>
          <w:rFonts w:ascii="Arial" w:cs="Arial"/>
          <w:b/>
          <w:bCs/>
          <w:w w:val="79"/>
          <w:sz w:val="36"/>
          <w:szCs w:val="36"/>
          <w:rtl/>
        </w:rPr>
        <w:t>الفيصل</w:t>
      </w:r>
      <w:r>
        <w:rPr>
          <w:rFonts w:ascii="Arial" w:cs="Arial"/>
          <w:b/>
          <w:bCs/>
          <w:spacing w:val="-18"/>
          <w:w w:val="79"/>
          <w:sz w:val="36"/>
          <w:szCs w:val="36"/>
          <w:rtl/>
        </w:rPr>
        <w:t xml:space="preserve"> </w:t>
      </w:r>
      <w:proofErr w:type="spellStart"/>
      <w:r>
        <w:rPr>
          <w:rFonts w:ascii="Arial" w:cs="Arial"/>
          <w:b/>
          <w:bCs/>
          <w:w w:val="79"/>
          <w:sz w:val="36"/>
          <w:szCs w:val="36"/>
          <w:rtl/>
        </w:rPr>
        <w:t>عبدالحمید</w:t>
      </w:r>
      <w:proofErr w:type="spellEnd"/>
      <w:r>
        <w:rPr>
          <w:rFonts w:ascii="Arial" w:cs="Arial"/>
          <w:b/>
          <w:bCs/>
          <w:spacing w:val="-16"/>
          <w:w w:val="79"/>
          <w:sz w:val="36"/>
          <w:szCs w:val="36"/>
          <w:rtl/>
        </w:rPr>
        <w:t xml:space="preserve"> </w:t>
      </w:r>
    </w:p>
    <w:p w14:paraId="2A35BBD7" w14:textId="77777777" w:rsidR="0098202E" w:rsidRDefault="0098202E" w:rsidP="00D0273A">
      <w:pPr>
        <w:spacing w:line="597" w:lineRule="auto"/>
        <w:ind w:left="4209" w:right="2808" w:hanging="1267"/>
        <w:jc w:val="center"/>
        <w:rPr>
          <w:rFonts w:ascii="Arial" w:cs="Arial"/>
          <w:b/>
          <w:bCs/>
          <w:sz w:val="36"/>
          <w:szCs w:val="36"/>
          <w:rtl/>
        </w:rPr>
      </w:pPr>
      <w:r>
        <w:rPr>
          <w:rFonts w:ascii="Arial" w:cs="Arial"/>
          <w:b/>
          <w:bCs/>
          <w:w w:val="74"/>
          <w:sz w:val="36"/>
          <w:szCs w:val="36"/>
          <w:rtl/>
        </w:rPr>
        <w:t>د</w:t>
      </w:r>
      <w:r>
        <w:rPr>
          <w:rFonts w:ascii="Arial" w:cs="Arial"/>
          <w:b/>
          <w:bCs/>
          <w:w w:val="74"/>
          <w:sz w:val="36"/>
          <w:szCs w:val="36"/>
        </w:rPr>
        <w:t>.</w:t>
      </w:r>
      <w:r>
        <w:rPr>
          <w:rFonts w:ascii="Arial" w:cs="Arial"/>
          <w:b/>
          <w:bCs/>
          <w:spacing w:val="-5"/>
          <w:w w:val="74"/>
          <w:sz w:val="36"/>
          <w:szCs w:val="36"/>
          <w:rtl/>
        </w:rPr>
        <w:t xml:space="preserve"> </w:t>
      </w:r>
      <w:r>
        <w:rPr>
          <w:rFonts w:ascii="Arial" w:cs="Arial" w:hint="cs"/>
          <w:b/>
          <w:bCs/>
          <w:w w:val="74"/>
          <w:sz w:val="36"/>
          <w:szCs w:val="36"/>
          <w:rtl/>
        </w:rPr>
        <w:t>فايز جرا</w:t>
      </w:r>
      <w:r>
        <w:rPr>
          <w:rFonts w:ascii="Arial" w:cs="Arial" w:hint="eastAsia"/>
          <w:b/>
          <w:bCs/>
          <w:w w:val="74"/>
          <w:sz w:val="36"/>
          <w:szCs w:val="36"/>
          <w:rtl/>
        </w:rPr>
        <w:t>د</w:t>
      </w:r>
    </w:p>
    <w:p w14:paraId="30C36BD8" w14:textId="27F0675C" w:rsidR="00BB7747" w:rsidRPr="00615D25" w:rsidRDefault="00D176C2" w:rsidP="00615D25">
      <w:pPr>
        <w:spacing w:line="597" w:lineRule="auto"/>
        <w:ind w:left="4209" w:right="2808" w:hanging="1267"/>
        <w:jc w:val="center"/>
        <w:rPr>
          <w:rFonts w:ascii="Arial" w:cs="Arial"/>
          <w:b/>
          <w:bCs/>
          <w:sz w:val="36"/>
          <w:szCs w:val="36"/>
          <w:rtl/>
        </w:rPr>
      </w:pPr>
      <w:r>
        <w:rPr>
          <w:rFonts w:ascii="Arial" w:cs="Arial" w:hint="cs"/>
          <w:b/>
          <w:bCs/>
          <w:sz w:val="36"/>
          <w:szCs w:val="36"/>
          <w:rtl/>
        </w:rPr>
        <w:t>2025</w:t>
      </w:r>
    </w:p>
    <w:p w14:paraId="773F174B" w14:textId="25D62021" w:rsidR="00AA6E1A" w:rsidRPr="00BB7747" w:rsidRDefault="00AA6E1A" w:rsidP="00BB7747">
      <w:pPr>
        <w:spacing w:after="0" w:line="360" w:lineRule="auto"/>
        <w:ind w:left="360"/>
        <w:divId w:val="2062053864"/>
        <w:rPr>
          <w:rFonts w:ascii="Simplified Arabic" w:hAnsi="Simplified Arabic" w:cs="Simplified Arabic"/>
          <w:b/>
          <w:bCs/>
          <w:color w:val="1B1C1D"/>
          <w:sz w:val="32"/>
          <w:szCs w:val="32"/>
          <w:bdr w:val="none" w:sz="0" w:space="0" w:color="auto" w:frame="1"/>
          <w:rtl/>
        </w:rPr>
      </w:pPr>
      <w:r w:rsidRPr="00BB7747">
        <w:rPr>
          <w:rFonts w:ascii="Simplified Arabic" w:hAnsi="Simplified Arabic" w:cs="Simplified Arabic" w:hint="cs"/>
          <w:b/>
          <w:bCs/>
          <w:color w:val="1B1C1D"/>
          <w:sz w:val="32"/>
          <w:szCs w:val="32"/>
          <w:bdr w:val="none" w:sz="0" w:space="0" w:color="auto" w:frame="1"/>
          <w:rtl/>
        </w:rPr>
        <w:lastRenderedPageBreak/>
        <w:t>الملخص</w:t>
      </w:r>
    </w:p>
    <w:p w14:paraId="3EC3DE5A" w14:textId="77777777" w:rsidR="00AA6E1A" w:rsidRPr="00BB7747" w:rsidRDefault="00AA6E1A" w:rsidP="00BB7747">
      <w:pPr>
        <w:spacing w:after="0" w:line="360" w:lineRule="auto"/>
        <w:ind w:left="360"/>
        <w:divId w:val="2062053864"/>
        <w:rPr>
          <w:rFonts w:ascii="Simplified Arabic" w:hAnsi="Simplified Arabic" w:cs="Simplified Arabic"/>
          <w:b/>
          <w:bCs/>
          <w:color w:val="1B1C1D"/>
          <w:sz w:val="32"/>
          <w:szCs w:val="32"/>
          <w:bdr w:val="none" w:sz="0" w:space="0" w:color="auto" w:frame="1"/>
          <w:rtl/>
        </w:rPr>
      </w:pPr>
    </w:p>
    <w:p w14:paraId="63288026" w14:textId="77777777" w:rsidR="00AA6E1A" w:rsidRPr="00BB7747" w:rsidRDefault="00AA6E1A" w:rsidP="00BB7747">
      <w:pPr>
        <w:spacing w:after="240" w:line="360" w:lineRule="auto"/>
        <w:divId w:val="2067096119"/>
        <w:rPr>
          <w:rFonts w:ascii="Simplified Arabic" w:hAnsi="Simplified Arabic" w:cs="Simplified Arabic"/>
          <w:color w:val="1B1C1D"/>
          <w:kern w:val="0"/>
          <w:sz w:val="32"/>
          <w:szCs w:val="32"/>
          <w14:ligatures w14:val="none"/>
        </w:rPr>
      </w:pPr>
      <w:r w:rsidRPr="00BB7747">
        <w:rPr>
          <w:rFonts w:ascii="Simplified Arabic" w:hAnsi="Simplified Arabic" w:cs="Simplified Arabic" w:hint="cs"/>
          <w:color w:val="1B1C1D"/>
          <w:sz w:val="32"/>
          <w:szCs w:val="32"/>
          <w:rtl/>
        </w:rPr>
        <w:t xml:space="preserve">هدفت هذه الدراسة إلى تقييم أداء وموثوقية محولات الطاقة، وتحديد أسباب تسرب الزيوت، وتقييم طرق الكشف والاستراتيجيات الحالية للحد من التسرب، وتحديد التحديات واقتراح حلول لتحسين استدامتها. أظهرت النتائج أن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المطاطية هي الأكثر استخدامًا، وأن التشقق والتآكل هما السببان الرئيسيان لفشلها. كما تبين أن الظروف البيئية والتآكل وعيوب التصميم هي الأسباب الرئيسية لتسرب الزيوت، وأن الفحص البصري هو الطريقة الأكثر استخدامًا للكشف عن التسرب. وأخيرًا، أشارت الدراسة إلى أن تحسين ممارسات الصيانة وتطبيق استراتيجيات فعالة للحد من التسرب هما الحلول الرئيسية المقترحة لتحسين استدامة محولات الطاقة.</w:t>
      </w:r>
    </w:p>
    <w:p w14:paraId="6995447D" w14:textId="77777777" w:rsidR="00AA6E1A" w:rsidRPr="00BB7747" w:rsidRDefault="00AA6E1A" w:rsidP="00BB7747">
      <w:pPr>
        <w:spacing w:after="0" w:line="360" w:lineRule="auto"/>
        <w:ind w:left="360"/>
        <w:divId w:val="2062053864"/>
        <w:rPr>
          <w:rFonts w:ascii="Simplified Arabic" w:hAnsi="Simplified Arabic" w:cs="Simplified Arabic"/>
          <w:b/>
          <w:bCs/>
          <w:color w:val="1B1C1D"/>
          <w:sz w:val="32"/>
          <w:szCs w:val="32"/>
          <w:bdr w:val="none" w:sz="0" w:space="0" w:color="auto" w:frame="1"/>
          <w:rtl/>
        </w:rPr>
      </w:pPr>
    </w:p>
    <w:p w14:paraId="7CDCF95B" w14:textId="77777777" w:rsidR="00AA6E1A" w:rsidRPr="00BB7747" w:rsidRDefault="00AA6E1A" w:rsidP="00BB7747">
      <w:pPr>
        <w:spacing w:after="0" w:line="360" w:lineRule="auto"/>
        <w:ind w:left="360"/>
        <w:divId w:val="2062053864"/>
        <w:rPr>
          <w:rFonts w:ascii="Simplified Arabic" w:hAnsi="Simplified Arabic" w:cs="Simplified Arabic"/>
          <w:b/>
          <w:bCs/>
          <w:color w:val="1B1C1D"/>
          <w:sz w:val="32"/>
          <w:szCs w:val="32"/>
          <w:bdr w:val="none" w:sz="0" w:space="0" w:color="auto" w:frame="1"/>
          <w:rtl/>
        </w:rPr>
      </w:pPr>
    </w:p>
    <w:p w14:paraId="5BC37A17" w14:textId="77777777" w:rsidR="00AA6E1A" w:rsidRDefault="00AA6E1A" w:rsidP="00BB7747">
      <w:pPr>
        <w:spacing w:after="0" w:line="360" w:lineRule="auto"/>
        <w:ind w:left="360"/>
        <w:divId w:val="2062053864"/>
        <w:rPr>
          <w:rFonts w:ascii="Simplified Arabic" w:hAnsi="Simplified Arabic" w:cs="Simplified Arabic"/>
          <w:b/>
          <w:bCs/>
          <w:color w:val="1B1C1D"/>
          <w:sz w:val="32"/>
          <w:szCs w:val="32"/>
          <w:bdr w:val="none" w:sz="0" w:space="0" w:color="auto" w:frame="1"/>
          <w:rtl/>
        </w:rPr>
      </w:pPr>
    </w:p>
    <w:p w14:paraId="3C913FDE" w14:textId="77777777" w:rsidR="004E329D" w:rsidRDefault="004E329D" w:rsidP="00BB7747">
      <w:pPr>
        <w:spacing w:after="0" w:line="360" w:lineRule="auto"/>
        <w:ind w:left="360"/>
        <w:divId w:val="2062053864"/>
        <w:rPr>
          <w:rFonts w:ascii="Simplified Arabic" w:hAnsi="Simplified Arabic" w:cs="Simplified Arabic"/>
          <w:b/>
          <w:bCs/>
          <w:color w:val="1B1C1D"/>
          <w:sz w:val="32"/>
          <w:szCs w:val="32"/>
          <w:bdr w:val="none" w:sz="0" w:space="0" w:color="auto" w:frame="1"/>
          <w:rtl/>
        </w:rPr>
      </w:pPr>
    </w:p>
    <w:p w14:paraId="1DB3EC27" w14:textId="77777777" w:rsidR="004E329D" w:rsidRDefault="004E329D" w:rsidP="00BB7747">
      <w:pPr>
        <w:spacing w:after="0" w:line="360" w:lineRule="auto"/>
        <w:ind w:left="360"/>
        <w:divId w:val="2062053864"/>
        <w:rPr>
          <w:rFonts w:ascii="Simplified Arabic" w:hAnsi="Simplified Arabic" w:cs="Simplified Arabic"/>
          <w:b/>
          <w:bCs/>
          <w:color w:val="1B1C1D"/>
          <w:sz w:val="32"/>
          <w:szCs w:val="32"/>
          <w:bdr w:val="none" w:sz="0" w:space="0" w:color="auto" w:frame="1"/>
          <w:rtl/>
        </w:rPr>
      </w:pPr>
    </w:p>
    <w:p w14:paraId="7114E7CB" w14:textId="77777777" w:rsidR="004E329D" w:rsidRDefault="004E329D" w:rsidP="00BB7747">
      <w:pPr>
        <w:spacing w:after="0" w:line="360" w:lineRule="auto"/>
        <w:ind w:left="360"/>
        <w:divId w:val="2062053864"/>
        <w:rPr>
          <w:rFonts w:ascii="Simplified Arabic" w:hAnsi="Simplified Arabic" w:cs="Simplified Arabic"/>
          <w:b/>
          <w:bCs/>
          <w:color w:val="1B1C1D"/>
          <w:sz w:val="32"/>
          <w:szCs w:val="32"/>
          <w:bdr w:val="none" w:sz="0" w:space="0" w:color="auto" w:frame="1"/>
          <w:rtl/>
        </w:rPr>
      </w:pPr>
    </w:p>
    <w:p w14:paraId="7D62F34C" w14:textId="77777777" w:rsidR="004E329D" w:rsidRDefault="004E329D" w:rsidP="00BB7747">
      <w:pPr>
        <w:spacing w:after="0" w:line="360" w:lineRule="auto"/>
        <w:ind w:left="360"/>
        <w:divId w:val="2062053864"/>
        <w:rPr>
          <w:rFonts w:ascii="Simplified Arabic" w:hAnsi="Simplified Arabic" w:cs="Simplified Arabic"/>
          <w:b/>
          <w:bCs/>
          <w:color w:val="1B1C1D"/>
          <w:sz w:val="32"/>
          <w:szCs w:val="32"/>
          <w:bdr w:val="none" w:sz="0" w:space="0" w:color="auto" w:frame="1"/>
          <w:rtl/>
        </w:rPr>
      </w:pPr>
    </w:p>
    <w:p w14:paraId="5C6D7AC8" w14:textId="77777777" w:rsidR="004E329D" w:rsidRPr="00BB7747" w:rsidRDefault="004E329D" w:rsidP="00BB7747">
      <w:pPr>
        <w:spacing w:after="0" w:line="360" w:lineRule="auto"/>
        <w:ind w:left="360"/>
        <w:divId w:val="2062053864"/>
        <w:rPr>
          <w:rFonts w:ascii="Simplified Arabic" w:hAnsi="Simplified Arabic" w:cs="Simplified Arabic"/>
          <w:b/>
          <w:bCs/>
          <w:color w:val="1B1C1D"/>
          <w:sz w:val="32"/>
          <w:szCs w:val="32"/>
          <w:bdr w:val="none" w:sz="0" w:space="0" w:color="auto" w:frame="1"/>
          <w:rtl/>
        </w:rPr>
      </w:pPr>
    </w:p>
    <w:p w14:paraId="1B3A0A66" w14:textId="445714BD" w:rsidR="00A16C6A" w:rsidRPr="00BB7747" w:rsidRDefault="00A16C6A" w:rsidP="00BB7747">
      <w:pPr>
        <w:spacing w:after="0" w:line="360" w:lineRule="auto"/>
        <w:ind w:left="360"/>
        <w:divId w:val="2062053864"/>
        <w:rPr>
          <w:rFonts w:ascii="Simplified Arabic" w:hAnsi="Simplified Arabic" w:cs="Simplified Arabic"/>
          <w:color w:val="1B1C1D"/>
          <w:kern w:val="0"/>
          <w:sz w:val="32"/>
          <w:szCs w:val="32"/>
          <w14:ligatures w14:val="none"/>
        </w:rPr>
      </w:pPr>
      <w:r w:rsidRPr="00BB7747">
        <w:rPr>
          <w:rFonts w:ascii="Simplified Arabic" w:hAnsi="Simplified Arabic" w:cs="Simplified Arabic" w:hint="cs"/>
          <w:b/>
          <w:bCs/>
          <w:color w:val="1B1C1D"/>
          <w:sz w:val="32"/>
          <w:szCs w:val="32"/>
          <w:bdr w:val="none" w:sz="0" w:space="0" w:color="auto" w:frame="1"/>
          <w:rtl/>
        </w:rPr>
        <w:t>مقدمة الدراسة</w:t>
      </w:r>
    </w:p>
    <w:p w14:paraId="1CADAAF9" w14:textId="77777777" w:rsidR="00A16C6A" w:rsidRPr="00BB7747" w:rsidRDefault="00A16C6A" w:rsidP="00BB7747">
      <w:pPr>
        <w:spacing w:after="240" w:line="360" w:lineRule="auto"/>
        <w:ind w:left="360"/>
        <w:divId w:val="2062053864"/>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يشهد قطاع الطاقة في المملكة العربية السعودية نموًا وتطورًا مستمرين، مدفوعًا بالزيادة في الطلب على الطاقة، والتوسع في مشاريع البنية التحتية، والالتزام بتحقيق أهداف رؤية 2030. وتلعب محولات الطاقة دورًا حيويًا في نقل وتوزيع الطاقة الكهربائية بكفاءة وموثوقية، مما يجعلها عنصرًا أساسيًا في شبكة الطاقة.</w:t>
      </w:r>
    </w:p>
    <w:p w14:paraId="4D84C39C" w14:textId="77777777" w:rsidR="00A16C6A" w:rsidRPr="00BB7747" w:rsidRDefault="00A16C6A" w:rsidP="00BB7747">
      <w:pPr>
        <w:spacing w:after="240" w:line="360" w:lineRule="auto"/>
        <w:ind w:left="360"/>
        <w:divId w:val="2062053864"/>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ومع ذلك، تواجه محولات الطاقة تحديات تشغيلية وبيئية كبيرة، أبرزها تسرب الزيت. لا يؤدي تسرب الزيت إلى فقدان الكفاءة التشغيلية وتقليل عمر المحول فحسب، بل يشكل أيضًا تهديدًا خطيرًا على البيئة، حيث يمكن أن يؤدي إلى تلوث التربة والمياه. بالإضافة إلى ذلك، فإن إصلاح أو استبدال المحولات المتضررة مكلف ويستغرق وقتًا طويلاً، مما يؤثر على استمرارية إمدادات الطاقة.</w:t>
      </w:r>
    </w:p>
    <w:p w14:paraId="79511781" w14:textId="77777777" w:rsidR="00A16C6A" w:rsidRPr="00BB7747" w:rsidRDefault="00A16C6A" w:rsidP="00BB7747">
      <w:pPr>
        <w:spacing w:after="120" w:line="360" w:lineRule="auto"/>
        <w:ind w:left="360"/>
        <w:divId w:val="2062053864"/>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في هذا السياق، تبرز أهمية تعزيز استدامة محولات الطاقة في مشاريع نقل الطاقة في المملكة العربية السعودية. تتناول هذه الدراسة بشكل خاص تقنيات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المتقدمة وطرق الكشف عن تسربات الزيت والحد منها، وذلك بهدف:</w:t>
      </w:r>
    </w:p>
    <w:p w14:paraId="36FF95EB" w14:textId="77777777" w:rsidR="00A16C6A" w:rsidRPr="00BB7747" w:rsidRDefault="00A16C6A" w:rsidP="00BB7747">
      <w:pPr>
        <w:spacing w:after="120" w:line="360" w:lineRule="auto"/>
        <w:ind w:left="360"/>
        <w:divId w:val="2062053864"/>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تحسين موثوقية وكفاءة محولات الطاقة.</w:t>
      </w:r>
    </w:p>
    <w:p w14:paraId="06271AFC" w14:textId="77777777" w:rsidR="00A16C6A" w:rsidRPr="00BB7747" w:rsidRDefault="00A16C6A" w:rsidP="00BB7747">
      <w:pPr>
        <w:spacing w:after="120" w:line="360" w:lineRule="auto"/>
        <w:ind w:left="360"/>
        <w:divId w:val="2062053864"/>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تقليل الآثار البيئية الناجمة عن تسربات الزيت.</w:t>
      </w:r>
    </w:p>
    <w:p w14:paraId="2542FB62" w14:textId="77777777" w:rsidR="00A16C6A" w:rsidRPr="00BB7747" w:rsidRDefault="00A16C6A" w:rsidP="00BB7747">
      <w:pPr>
        <w:spacing w:after="120" w:line="360" w:lineRule="auto"/>
        <w:ind w:left="360"/>
        <w:divId w:val="2062053864"/>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خفض تكاليف الصيانة والإصلاح.</w:t>
      </w:r>
    </w:p>
    <w:p w14:paraId="15B29D2B" w14:textId="77777777" w:rsidR="00A16C6A" w:rsidRPr="00BB7747" w:rsidRDefault="00A16C6A" w:rsidP="00BB7747">
      <w:pPr>
        <w:spacing w:after="120" w:line="360" w:lineRule="auto"/>
        <w:ind w:left="360"/>
        <w:divId w:val="2062053864"/>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دعم جهود المملكة في تحقيق التنمية المستدامة في قطاع الطاقة.</w:t>
      </w:r>
    </w:p>
    <w:p w14:paraId="004447CD" w14:textId="77777777" w:rsidR="00A16C6A" w:rsidRPr="00BB7747" w:rsidRDefault="00A16C6A" w:rsidP="00BB7747">
      <w:pPr>
        <w:spacing w:after="240" w:line="360" w:lineRule="auto"/>
        <w:ind w:left="360"/>
        <w:divId w:val="2062053864"/>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من خلال استكشاف أحدث التقنيات والممارسات في هذا المجال، تسعى هذه الدراسة إلى تقديم توصيات عملية قابلة للتطبيق من قبل الشركات العاملة في قطاع نقل الطاقة في المملكة العربية السعودية، بما يسهم في تعزيز استدامة محولات الطاقة وضمان إمدادات طاقة آمنة وموثوقة للأجيال القادمة.</w:t>
      </w:r>
    </w:p>
    <w:p w14:paraId="6E52896B" w14:textId="6FA0895E" w:rsidR="009125CE" w:rsidRPr="00BB7747" w:rsidRDefault="009125CE" w:rsidP="00BB7747">
      <w:pPr>
        <w:spacing w:line="360" w:lineRule="auto"/>
        <w:rPr>
          <w:rFonts w:ascii="Simplified Arabic" w:hAnsi="Simplified Arabic" w:cs="Simplified Arabic"/>
          <w:b/>
          <w:bCs/>
          <w:sz w:val="32"/>
          <w:szCs w:val="32"/>
          <w:rtl/>
        </w:rPr>
      </w:pPr>
    </w:p>
    <w:p w14:paraId="49E1E499" w14:textId="77777777" w:rsidR="00A16C6A" w:rsidRPr="00BB7747" w:rsidRDefault="00A16C6A" w:rsidP="00BB7747">
      <w:pPr>
        <w:spacing w:line="360" w:lineRule="auto"/>
        <w:rPr>
          <w:rFonts w:ascii="Simplified Arabic" w:hAnsi="Simplified Arabic" w:cs="Simplified Arabic"/>
          <w:b/>
          <w:bCs/>
          <w:sz w:val="32"/>
          <w:szCs w:val="32"/>
          <w:rtl/>
        </w:rPr>
      </w:pPr>
    </w:p>
    <w:p w14:paraId="27E96BD8" w14:textId="77777777" w:rsidR="00A16C6A" w:rsidRPr="00BB7747" w:rsidRDefault="00A16C6A" w:rsidP="00BB7747">
      <w:pPr>
        <w:spacing w:line="360" w:lineRule="auto"/>
        <w:rPr>
          <w:rFonts w:ascii="Simplified Arabic" w:hAnsi="Simplified Arabic" w:cs="Simplified Arabic"/>
          <w:b/>
          <w:bCs/>
          <w:sz w:val="32"/>
          <w:szCs w:val="32"/>
          <w:rtl/>
        </w:rPr>
      </w:pPr>
    </w:p>
    <w:p w14:paraId="2B73F8EA" w14:textId="77777777" w:rsidR="00A16C6A" w:rsidRPr="00BB7747" w:rsidRDefault="00A16C6A" w:rsidP="00BB7747">
      <w:pPr>
        <w:spacing w:line="360" w:lineRule="auto"/>
        <w:rPr>
          <w:rFonts w:ascii="Simplified Arabic" w:hAnsi="Simplified Arabic" w:cs="Simplified Arabic"/>
          <w:b/>
          <w:bCs/>
          <w:sz w:val="32"/>
          <w:szCs w:val="32"/>
          <w:rtl/>
        </w:rPr>
      </w:pPr>
    </w:p>
    <w:p w14:paraId="595DB432" w14:textId="77777777" w:rsidR="00A16C6A" w:rsidRPr="00BB7747" w:rsidRDefault="00A16C6A" w:rsidP="00BB7747">
      <w:pPr>
        <w:spacing w:line="360" w:lineRule="auto"/>
        <w:rPr>
          <w:rFonts w:ascii="Simplified Arabic" w:hAnsi="Simplified Arabic" w:cs="Simplified Arabic"/>
          <w:b/>
          <w:bCs/>
          <w:sz w:val="32"/>
          <w:szCs w:val="32"/>
          <w:rtl/>
        </w:rPr>
      </w:pPr>
    </w:p>
    <w:p w14:paraId="1EA059E1" w14:textId="77777777" w:rsidR="00A16C6A" w:rsidRPr="00BB7747" w:rsidRDefault="00A16C6A" w:rsidP="00BB7747">
      <w:pPr>
        <w:spacing w:line="360" w:lineRule="auto"/>
        <w:rPr>
          <w:rFonts w:ascii="Simplified Arabic" w:hAnsi="Simplified Arabic" w:cs="Simplified Arabic"/>
          <w:b/>
          <w:bCs/>
          <w:sz w:val="32"/>
          <w:szCs w:val="32"/>
          <w:rtl/>
        </w:rPr>
      </w:pPr>
    </w:p>
    <w:p w14:paraId="416A43B5" w14:textId="77777777" w:rsidR="009678D5" w:rsidRDefault="009678D5" w:rsidP="00BB7747">
      <w:pPr>
        <w:spacing w:line="360" w:lineRule="auto"/>
        <w:rPr>
          <w:rFonts w:ascii="Simplified Arabic" w:hAnsi="Simplified Arabic" w:cs="Simplified Arabic"/>
          <w:b/>
          <w:bCs/>
          <w:sz w:val="32"/>
          <w:szCs w:val="32"/>
          <w:rtl/>
        </w:rPr>
      </w:pPr>
    </w:p>
    <w:p w14:paraId="3F205679" w14:textId="77777777" w:rsidR="004E329D" w:rsidRPr="00BB7747" w:rsidRDefault="004E329D" w:rsidP="00BB7747">
      <w:pPr>
        <w:spacing w:line="360" w:lineRule="auto"/>
        <w:rPr>
          <w:rFonts w:ascii="Simplified Arabic" w:hAnsi="Simplified Arabic" w:cs="Simplified Arabic"/>
          <w:b/>
          <w:bCs/>
          <w:sz w:val="32"/>
          <w:szCs w:val="32"/>
          <w:rtl/>
        </w:rPr>
      </w:pPr>
    </w:p>
    <w:p w14:paraId="2C9DAECD" w14:textId="77777777" w:rsidR="009678D5" w:rsidRPr="00BB7747" w:rsidRDefault="009678D5" w:rsidP="00BB7747">
      <w:pPr>
        <w:pStyle w:val="2"/>
        <w:spacing w:before="0" w:after="120" w:line="360" w:lineRule="auto"/>
        <w:ind w:left="360"/>
        <w:divId w:val="184026863"/>
        <w:rPr>
          <w:rFonts w:ascii="Simplified Arabic" w:eastAsia="Times New Roman" w:hAnsi="Simplified Arabic" w:cs="Simplified Arabic"/>
          <w:color w:val="1B1C1D"/>
          <w:kern w:val="0"/>
          <w14:ligatures w14:val="none"/>
        </w:rPr>
      </w:pPr>
      <w:r w:rsidRPr="00BB7747">
        <w:rPr>
          <w:rFonts w:ascii="Simplified Arabic" w:eastAsia="Times New Roman" w:hAnsi="Simplified Arabic" w:cs="Simplified Arabic" w:hint="cs"/>
          <w:color w:val="1B1C1D"/>
          <w:rtl/>
        </w:rPr>
        <w:lastRenderedPageBreak/>
        <w:t>مشكلة الدراسة</w:t>
      </w:r>
    </w:p>
    <w:p w14:paraId="3847C205" w14:textId="77777777" w:rsidR="009678D5" w:rsidRPr="00BB7747" w:rsidRDefault="009678D5" w:rsidP="00BB7747">
      <w:pPr>
        <w:pStyle w:val="a4"/>
        <w:spacing w:line="360" w:lineRule="auto"/>
        <w:ind w:left="360"/>
        <w:divId w:val="184026863"/>
        <w:rPr>
          <w:rFonts w:ascii="Simplified Arabic" w:eastAsiaTheme="minorEastAsia"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المشكلة الرئيسية:</w:t>
      </w:r>
    </w:p>
    <w:p w14:paraId="33EB0199" w14:textId="77777777" w:rsidR="009678D5" w:rsidRPr="00BB7747" w:rsidRDefault="009678D5" w:rsidP="00BB7747">
      <w:pPr>
        <w:pStyle w:val="a4"/>
        <w:spacing w:after="240" w:line="360" w:lineRule="auto"/>
        <w:ind w:left="360"/>
        <w:divId w:val="18402686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تدهور أداء محولات الطاقة الناتج عن تسرب الزيوت، وما يترتب عليه من آثار سلبية على كفاءة التشغيل، وزيادة تكاليف الصيانة، والمخاطر البيئية، يمثل تحديًا كبيرًا يواجه مشاريع نقل الطاقة في المملكة العربية السعودية.</w:t>
      </w:r>
    </w:p>
    <w:p w14:paraId="59A924DF" w14:textId="77777777" w:rsidR="009678D5" w:rsidRPr="00BB7747" w:rsidRDefault="009678D5" w:rsidP="00BB7747">
      <w:pPr>
        <w:pStyle w:val="a4"/>
        <w:spacing w:line="360" w:lineRule="auto"/>
        <w:ind w:left="360"/>
        <w:divId w:val="184026863"/>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المشكلات الفرعية:</w:t>
      </w:r>
    </w:p>
    <w:p w14:paraId="48F85421" w14:textId="77777777" w:rsidR="009678D5" w:rsidRPr="00BB7747" w:rsidRDefault="009678D5" w:rsidP="00BB7747">
      <w:pPr>
        <w:pStyle w:val="a4"/>
        <w:spacing w:after="120" w:line="360" w:lineRule="auto"/>
        <w:ind w:left="360"/>
        <w:divId w:val="18402686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عدم كفاية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التقليدية في منع تسرب الزيوت على المدى الطويل، خاصة في ظل الظروف المناخية القاسية التي تتميز بها المملكة.</w:t>
      </w:r>
    </w:p>
    <w:p w14:paraId="79C05D03" w14:textId="77777777" w:rsidR="009678D5" w:rsidRPr="00BB7747" w:rsidRDefault="009678D5" w:rsidP="00BB7747">
      <w:pPr>
        <w:pStyle w:val="a4"/>
        <w:spacing w:after="120" w:line="360" w:lineRule="auto"/>
        <w:ind w:left="360"/>
        <w:divId w:val="18402686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صعوبة الكشف المبكر عن تسربات الزيوت الصغيرة، مما يؤدي إلى تفاقم المشكلة وزيادة الأضرار.</w:t>
      </w:r>
    </w:p>
    <w:p w14:paraId="63BD32ED" w14:textId="77777777" w:rsidR="009678D5" w:rsidRPr="00BB7747" w:rsidRDefault="009678D5" w:rsidP="00BB7747">
      <w:pPr>
        <w:pStyle w:val="a4"/>
        <w:spacing w:after="120" w:line="360" w:lineRule="auto"/>
        <w:ind w:left="360"/>
        <w:divId w:val="18402686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محدودية فعالية الطرق التقليدية للحد من تسربات الزيوت، وعدم قدرتها على توفير حلول مستدامة.</w:t>
      </w:r>
    </w:p>
    <w:p w14:paraId="6C578B15" w14:textId="77777777" w:rsidR="009678D5" w:rsidRPr="00BB7747" w:rsidRDefault="009678D5" w:rsidP="00BB7747">
      <w:pPr>
        <w:pStyle w:val="a4"/>
        <w:spacing w:after="120" w:line="360" w:lineRule="auto"/>
        <w:ind w:left="360"/>
        <w:divId w:val="18402686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الحاجة إلى تقنيات وحلول مبتكرة لتعزيز استدامة محولات الطاقة وتقليل تأثيرها البيئي.</w:t>
      </w:r>
    </w:p>
    <w:p w14:paraId="757F8E6D" w14:textId="77777777" w:rsidR="009678D5" w:rsidRPr="00BB7747" w:rsidRDefault="009678D5" w:rsidP="00BB7747">
      <w:pPr>
        <w:pStyle w:val="2"/>
        <w:spacing w:before="0" w:after="120" w:line="360" w:lineRule="auto"/>
        <w:ind w:left="360"/>
        <w:divId w:val="184026863"/>
        <w:rPr>
          <w:rFonts w:ascii="Simplified Arabic" w:eastAsia="Times New Roman" w:hAnsi="Simplified Arabic" w:cs="Simplified Arabic"/>
          <w:color w:val="1B1C1D"/>
          <w:rtl/>
        </w:rPr>
      </w:pPr>
      <w:r w:rsidRPr="00BB7747">
        <w:rPr>
          <w:rFonts w:ascii="Simplified Arabic" w:eastAsia="Times New Roman" w:hAnsi="Simplified Arabic" w:cs="Simplified Arabic" w:hint="cs"/>
          <w:color w:val="1B1C1D"/>
          <w:rtl/>
        </w:rPr>
        <w:t>أهمية الدراسة</w:t>
      </w:r>
    </w:p>
    <w:p w14:paraId="3987D7B8" w14:textId="77777777" w:rsidR="009678D5" w:rsidRPr="00BB7747" w:rsidRDefault="009678D5" w:rsidP="00BB7747">
      <w:pPr>
        <w:pStyle w:val="a4"/>
        <w:spacing w:line="360" w:lineRule="auto"/>
        <w:ind w:left="360"/>
        <w:divId w:val="184026863"/>
        <w:rPr>
          <w:rFonts w:ascii="Simplified Arabic" w:eastAsiaTheme="minorEastAsia"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الأهمية العلمية:</w:t>
      </w:r>
    </w:p>
    <w:p w14:paraId="2B6B8BE1" w14:textId="77777777" w:rsidR="009678D5" w:rsidRPr="00BB7747" w:rsidRDefault="009678D5" w:rsidP="00BB7747">
      <w:pPr>
        <w:pStyle w:val="a4"/>
        <w:spacing w:after="120" w:line="360" w:lineRule="auto"/>
        <w:ind w:left="360"/>
        <w:divId w:val="18402686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 xml:space="preserve">تسد هذه الدراسة فجوة معرفية في مجال صيانة محولات الطاقة، من خلال تقييم فعالية تقنيات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المتقدمة وتطوير طرق الكشف عن التسربات الزيتية والحد منها.</w:t>
      </w:r>
    </w:p>
    <w:p w14:paraId="57E20F01" w14:textId="77777777" w:rsidR="009678D5" w:rsidRPr="00BB7747" w:rsidRDefault="009678D5" w:rsidP="00BB7747">
      <w:pPr>
        <w:pStyle w:val="a4"/>
        <w:spacing w:after="120" w:line="360" w:lineRule="auto"/>
        <w:ind w:left="360"/>
        <w:divId w:val="18402686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تساهم نتائج الدراسة في إثراء الأدبيات العلمية المتعلقة باستدامة أنظمة نقل الطاقة، وتقديم رؤى جديدة حول أفضل الممارسات في هذا المجال.</w:t>
      </w:r>
    </w:p>
    <w:p w14:paraId="16667228" w14:textId="77777777" w:rsidR="009678D5" w:rsidRPr="00BB7747" w:rsidRDefault="009678D5" w:rsidP="00BB7747">
      <w:pPr>
        <w:pStyle w:val="a4"/>
        <w:spacing w:after="120" w:line="360" w:lineRule="auto"/>
        <w:ind w:left="360"/>
        <w:divId w:val="18402686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توفر الدراسة إطارًا مرجعيًا للباحثين والمهندسين المتخصصين في تصميم وتشغيل وصيانة محولات الطاقة، وتوجههم نحو تبني حلول أكثر استدامة وفعالية.</w:t>
      </w:r>
    </w:p>
    <w:p w14:paraId="7336255F" w14:textId="77777777" w:rsidR="009678D5" w:rsidRPr="00BB7747" w:rsidRDefault="009678D5" w:rsidP="00BB7747">
      <w:pPr>
        <w:pStyle w:val="a4"/>
        <w:spacing w:line="360" w:lineRule="auto"/>
        <w:ind w:left="360"/>
        <w:divId w:val="184026863"/>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الأهمية العملية:</w:t>
      </w:r>
    </w:p>
    <w:p w14:paraId="7F449A3B" w14:textId="77777777" w:rsidR="009678D5" w:rsidRPr="00BB7747" w:rsidRDefault="009678D5" w:rsidP="00BB7747">
      <w:pPr>
        <w:pStyle w:val="a4"/>
        <w:spacing w:after="120" w:line="360" w:lineRule="auto"/>
        <w:ind w:left="360"/>
        <w:divId w:val="18402686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تقدم هذه الدراسة حلولًا عملية ومبتكرة لمساعدة الشركات العاملة في قطاع نقل الطاقة في المملكة العربية السعودية على تحسين أداء محولات الطاقة وتقليل تكاليف صيانتها.</w:t>
      </w:r>
    </w:p>
    <w:p w14:paraId="05DDB8DB" w14:textId="77777777" w:rsidR="009678D5" w:rsidRPr="00BB7747" w:rsidRDefault="009678D5" w:rsidP="00BB7747">
      <w:pPr>
        <w:pStyle w:val="a4"/>
        <w:spacing w:after="120" w:line="360" w:lineRule="auto"/>
        <w:ind w:left="360"/>
        <w:divId w:val="18402686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تساهم نتائج الدراسة في تعزيز موثوقية شبكة الطاقة وتقليل انقطاعات التيار الكهربائي، مما ينعكس إيجابًا على حياة الأفراد وقطاع الأعمال.</w:t>
      </w:r>
    </w:p>
    <w:p w14:paraId="260960EF" w14:textId="77777777" w:rsidR="009678D5" w:rsidRPr="00BB7747" w:rsidRDefault="009678D5" w:rsidP="00BB7747">
      <w:pPr>
        <w:pStyle w:val="a4"/>
        <w:spacing w:after="120" w:line="360" w:lineRule="auto"/>
        <w:ind w:left="360"/>
        <w:divId w:val="18402686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تدعم الدراسة جهود المملكة العربية السعودية في تحقيق أهداف رؤية 2030 من خلال تعزيز التنمية المستدامة في قطاع الطاقة والحفاظ على البيئة.</w:t>
      </w:r>
    </w:p>
    <w:p w14:paraId="50D86D37" w14:textId="77777777" w:rsidR="009678D5" w:rsidRPr="00BB7747" w:rsidRDefault="009678D5" w:rsidP="00BB7747">
      <w:pPr>
        <w:pStyle w:val="a4"/>
        <w:spacing w:after="120" w:line="360" w:lineRule="auto"/>
        <w:ind w:left="360"/>
        <w:divId w:val="18402686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تساعد الدراسة في تطوير معايير ومواصفات جديدة لمحولات الطاقة، تضمن أعلى مستويات الجودة والسلامة والاستدامة.</w:t>
      </w:r>
    </w:p>
    <w:p w14:paraId="02EA9263" w14:textId="77777777" w:rsidR="000E6B2E" w:rsidRPr="00BB7747" w:rsidRDefault="000E6B2E" w:rsidP="00BB7747">
      <w:pPr>
        <w:spacing w:line="360" w:lineRule="auto"/>
        <w:rPr>
          <w:rFonts w:ascii="Simplified Arabic" w:hAnsi="Simplified Arabic" w:cs="Simplified Arabic"/>
          <w:b/>
          <w:bCs/>
          <w:sz w:val="32"/>
          <w:szCs w:val="32"/>
          <w:rtl/>
        </w:rPr>
      </w:pPr>
    </w:p>
    <w:p w14:paraId="0BD87E34" w14:textId="77777777" w:rsidR="000E6B2E" w:rsidRPr="00BB7747" w:rsidRDefault="000E6B2E" w:rsidP="00BB7747">
      <w:pPr>
        <w:pStyle w:val="2"/>
        <w:spacing w:before="0" w:after="120" w:line="360" w:lineRule="auto"/>
        <w:ind w:left="360"/>
        <w:divId w:val="1571235109"/>
        <w:rPr>
          <w:rFonts w:ascii="Simplified Arabic" w:eastAsia="Times New Roman" w:hAnsi="Simplified Arabic" w:cs="Simplified Arabic"/>
          <w:color w:val="1B1C1D"/>
          <w:kern w:val="0"/>
          <w14:ligatures w14:val="none"/>
        </w:rPr>
      </w:pPr>
      <w:r w:rsidRPr="00BB7747">
        <w:rPr>
          <w:rFonts w:ascii="Simplified Arabic" w:eastAsia="Times New Roman" w:hAnsi="Simplified Arabic" w:cs="Simplified Arabic" w:hint="cs"/>
          <w:color w:val="1B1C1D"/>
          <w:rtl/>
        </w:rPr>
        <w:t>أهداف الدراسة</w:t>
      </w:r>
    </w:p>
    <w:p w14:paraId="0B6E3BD4" w14:textId="77777777" w:rsidR="000E6B2E" w:rsidRPr="00BB7747" w:rsidRDefault="000E6B2E" w:rsidP="00BB7747">
      <w:pPr>
        <w:pStyle w:val="a4"/>
        <w:spacing w:line="360" w:lineRule="auto"/>
        <w:ind w:left="360"/>
        <w:divId w:val="1571235109"/>
        <w:rPr>
          <w:rFonts w:ascii="Simplified Arabic" w:eastAsiaTheme="minorEastAsia"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الهدف الرئيسي:</w:t>
      </w:r>
    </w:p>
    <w:p w14:paraId="1EF9EA91" w14:textId="77777777" w:rsidR="000E6B2E" w:rsidRPr="00BB7747" w:rsidRDefault="000E6B2E" w:rsidP="00BB7747">
      <w:pPr>
        <w:pStyle w:val="a4"/>
        <w:spacing w:after="240" w:line="360" w:lineRule="auto"/>
        <w:ind w:left="360"/>
        <w:divId w:val="1571235109"/>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يهدف هذا البحث إلى تعزيز استدامة محولات الطاقة في مشاريع نقل الطاقة في المملكة العربية السعودية من خلال تقييم وتطوير تقنيات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المتقدمة، وطرق الكشف عن تسربات الزيوت والحد منها.</w:t>
      </w:r>
    </w:p>
    <w:p w14:paraId="74A87924" w14:textId="77777777" w:rsidR="000E6B2E" w:rsidRPr="00BB7747" w:rsidRDefault="000E6B2E" w:rsidP="00BB7747">
      <w:pPr>
        <w:pStyle w:val="a4"/>
        <w:spacing w:line="360" w:lineRule="auto"/>
        <w:ind w:left="360"/>
        <w:divId w:val="1571235109"/>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الأهداف الفرعية:</w:t>
      </w:r>
    </w:p>
    <w:p w14:paraId="7E3C4A51" w14:textId="77777777" w:rsidR="000E6B2E" w:rsidRPr="00BB7747" w:rsidRDefault="000E6B2E" w:rsidP="00BB7747">
      <w:pPr>
        <w:pStyle w:val="a4"/>
        <w:spacing w:after="120" w:line="360" w:lineRule="auto"/>
        <w:ind w:left="360"/>
        <w:divId w:val="1571235109"/>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تقييم أداء وموثوقية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التقليدية والمتقدمة المستخدمة في محولات الطاقة في المملكة العربية السعودية.</w:t>
      </w:r>
    </w:p>
    <w:p w14:paraId="69FC095F" w14:textId="77777777" w:rsidR="000E6B2E" w:rsidRPr="00BB7747" w:rsidRDefault="000E6B2E" w:rsidP="00BB7747">
      <w:pPr>
        <w:pStyle w:val="a4"/>
        <w:spacing w:after="120" w:line="360" w:lineRule="auto"/>
        <w:ind w:left="360"/>
        <w:divId w:val="1571235109"/>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تحديد الأسباب الرئيسية لتسرب زيوت المحولات في ظل الظروف التشغيلية والبيئية المحلية.</w:t>
      </w:r>
    </w:p>
    <w:p w14:paraId="05007CC6" w14:textId="77777777" w:rsidR="000E6B2E" w:rsidRPr="00BB7747" w:rsidRDefault="000E6B2E" w:rsidP="00BB7747">
      <w:pPr>
        <w:pStyle w:val="a4"/>
        <w:spacing w:after="120" w:line="360" w:lineRule="auto"/>
        <w:ind w:left="360"/>
        <w:divId w:val="1571235109"/>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تحليل ومقارنة فعالية طرق الكشف الحالية والمستقبلية لتسربات زيوت المحولات.</w:t>
      </w:r>
    </w:p>
    <w:p w14:paraId="7EBF63AF" w14:textId="77777777" w:rsidR="000E6B2E" w:rsidRPr="00BB7747" w:rsidRDefault="000E6B2E" w:rsidP="00BB7747">
      <w:pPr>
        <w:pStyle w:val="a4"/>
        <w:spacing w:after="120" w:line="360" w:lineRule="auto"/>
        <w:ind w:left="360"/>
        <w:divId w:val="1571235109"/>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تطوير استراتيجيات فعالة للحد من تسرب زيوت المحولات، بما في ذلك استخدام مواد وتقنيات جديدة.</w:t>
      </w:r>
    </w:p>
    <w:p w14:paraId="0F6033C7" w14:textId="77777777" w:rsidR="000E6B2E" w:rsidRPr="00BB7747" w:rsidRDefault="000E6B2E" w:rsidP="00BB7747">
      <w:pPr>
        <w:pStyle w:val="a4"/>
        <w:spacing w:after="120" w:line="360" w:lineRule="auto"/>
        <w:ind w:left="360"/>
        <w:divId w:val="1571235109"/>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تقديم توصيات عملية لتحسين صيانة محولات الطاقة وتعزيز استدامتها في مشاريع نقل الطاقة بالمملكة العربية السعودية.</w:t>
      </w:r>
    </w:p>
    <w:p w14:paraId="78AF0EDD" w14:textId="77777777" w:rsidR="000E6B2E" w:rsidRPr="00BB7747" w:rsidRDefault="000E6B2E" w:rsidP="00BB7747">
      <w:pPr>
        <w:pStyle w:val="2"/>
        <w:spacing w:before="0" w:after="120" w:line="360" w:lineRule="auto"/>
        <w:ind w:left="360"/>
        <w:divId w:val="1571235109"/>
        <w:rPr>
          <w:rFonts w:ascii="Simplified Arabic" w:eastAsia="Times New Roman" w:hAnsi="Simplified Arabic" w:cs="Simplified Arabic"/>
          <w:color w:val="1B1C1D"/>
          <w:rtl/>
        </w:rPr>
      </w:pPr>
      <w:r w:rsidRPr="00BB7747">
        <w:rPr>
          <w:rFonts w:ascii="Simplified Arabic" w:eastAsia="Times New Roman" w:hAnsi="Simplified Arabic" w:cs="Simplified Arabic" w:hint="cs"/>
          <w:color w:val="1B1C1D"/>
          <w:rtl/>
        </w:rPr>
        <w:lastRenderedPageBreak/>
        <w:t>تساؤلات الدراسة</w:t>
      </w:r>
    </w:p>
    <w:p w14:paraId="6EDA2F9D" w14:textId="77777777" w:rsidR="000E6B2E" w:rsidRPr="00BB7747" w:rsidRDefault="000E6B2E" w:rsidP="00BB7747">
      <w:pPr>
        <w:pStyle w:val="a4"/>
        <w:spacing w:line="360" w:lineRule="auto"/>
        <w:ind w:left="360"/>
        <w:divId w:val="1571235109"/>
        <w:rPr>
          <w:rFonts w:ascii="Simplified Arabic" w:eastAsiaTheme="minorEastAsia"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التساؤل الرئيسي:</w:t>
      </w:r>
    </w:p>
    <w:p w14:paraId="4361997D" w14:textId="77777777" w:rsidR="000E6B2E" w:rsidRPr="00BB7747" w:rsidRDefault="000E6B2E" w:rsidP="00BB7747">
      <w:pPr>
        <w:pStyle w:val="a4"/>
        <w:spacing w:after="240" w:line="360" w:lineRule="auto"/>
        <w:ind w:left="360"/>
        <w:divId w:val="1571235109"/>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كيف يمكن تعزيز استدامة محولات الطاقة في مشاريع نقل الطاقة في المملكة العربية السعودية من خلال تحسين تقنيات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وتطوير طرق الكشف عن تسربات الزيوت والحد منها؟</w:t>
      </w:r>
    </w:p>
    <w:p w14:paraId="124A2934" w14:textId="77777777" w:rsidR="000E6B2E" w:rsidRPr="00BB7747" w:rsidRDefault="000E6B2E" w:rsidP="00BB7747">
      <w:pPr>
        <w:pStyle w:val="a4"/>
        <w:spacing w:line="360" w:lineRule="auto"/>
        <w:ind w:left="360"/>
        <w:divId w:val="1571235109"/>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التساؤلات الفرعية:</w:t>
      </w:r>
    </w:p>
    <w:p w14:paraId="421B6CBC" w14:textId="77777777" w:rsidR="000E6B2E" w:rsidRPr="00BB7747" w:rsidRDefault="000E6B2E" w:rsidP="00BB7747">
      <w:pPr>
        <w:pStyle w:val="a4"/>
        <w:spacing w:after="120" w:line="360" w:lineRule="auto"/>
        <w:ind w:left="360"/>
        <w:divId w:val="1571235109"/>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ما هو أداء وموثوقية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التقليدية والمتقدمة المستخدمة في محولات الطاقة في المملكة العربية السعودية؟</w:t>
      </w:r>
    </w:p>
    <w:p w14:paraId="31272EA8" w14:textId="77777777" w:rsidR="000E6B2E" w:rsidRPr="00BB7747" w:rsidRDefault="000E6B2E" w:rsidP="00BB7747">
      <w:pPr>
        <w:pStyle w:val="a4"/>
        <w:spacing w:after="120" w:line="360" w:lineRule="auto"/>
        <w:ind w:left="360"/>
        <w:divId w:val="1571235109"/>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ما هي الأسباب الرئيسية لتسرب زيوت المحولات في ظل الظروف التشغيلية والبيئية المحلية؟</w:t>
      </w:r>
    </w:p>
    <w:p w14:paraId="4735AC03" w14:textId="77777777" w:rsidR="000E6B2E" w:rsidRPr="00BB7747" w:rsidRDefault="000E6B2E" w:rsidP="00BB7747">
      <w:pPr>
        <w:pStyle w:val="a4"/>
        <w:spacing w:after="120" w:line="360" w:lineRule="auto"/>
        <w:ind w:left="360"/>
        <w:divId w:val="1571235109"/>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ما هي فعالية طرق الكشف الحالية والمستقبلية لتسربات زيوت المحولات؟</w:t>
      </w:r>
    </w:p>
    <w:p w14:paraId="7114C5C7" w14:textId="77777777" w:rsidR="000E6B2E" w:rsidRPr="00BB7747" w:rsidRDefault="000E6B2E" w:rsidP="00BB7747">
      <w:pPr>
        <w:pStyle w:val="a4"/>
        <w:spacing w:after="120" w:line="360" w:lineRule="auto"/>
        <w:ind w:left="360"/>
        <w:divId w:val="1571235109"/>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ما هي الاستراتيجيات الفعالة للحد من تسرب زيوت المحولات، وما هي المواد والتقنيات الجديدة التي يمكن استخدامها؟</w:t>
      </w:r>
    </w:p>
    <w:p w14:paraId="44F46991" w14:textId="77777777" w:rsidR="000E6B2E" w:rsidRPr="00BB7747" w:rsidRDefault="000E6B2E" w:rsidP="00BB7747">
      <w:pPr>
        <w:pStyle w:val="a4"/>
        <w:spacing w:after="120" w:line="360" w:lineRule="auto"/>
        <w:ind w:left="360"/>
        <w:divId w:val="1571235109"/>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ما هي التوصيات العملية لتحسين صيانة محولات الطاقة وتعزيز استدامتها في مشاريع نقل الطاقة في المملكة العربية السعودية؟</w:t>
      </w:r>
    </w:p>
    <w:p w14:paraId="10C380E9" w14:textId="77777777" w:rsidR="000E6B2E" w:rsidRPr="00BB7747" w:rsidRDefault="000E6B2E" w:rsidP="00BB7747">
      <w:pPr>
        <w:spacing w:line="360" w:lineRule="auto"/>
        <w:rPr>
          <w:rFonts w:ascii="Simplified Arabic" w:hAnsi="Simplified Arabic" w:cs="Simplified Arabic"/>
          <w:b/>
          <w:bCs/>
          <w:sz w:val="32"/>
          <w:szCs w:val="32"/>
          <w:rtl/>
        </w:rPr>
      </w:pPr>
    </w:p>
    <w:p w14:paraId="3EB9712F" w14:textId="77777777" w:rsidR="004B5DB9" w:rsidRPr="00BB7747" w:rsidRDefault="004B5DB9" w:rsidP="00BB7747">
      <w:pPr>
        <w:pStyle w:val="2"/>
        <w:spacing w:before="0" w:after="120" w:line="360" w:lineRule="auto"/>
        <w:ind w:left="360"/>
        <w:divId w:val="1351957378"/>
        <w:rPr>
          <w:rFonts w:ascii="Simplified Arabic" w:eastAsia="Times New Roman" w:hAnsi="Simplified Arabic" w:cs="Simplified Arabic"/>
          <w:color w:val="1B1C1D"/>
          <w:kern w:val="0"/>
          <w14:ligatures w14:val="none"/>
        </w:rPr>
      </w:pPr>
      <w:r w:rsidRPr="00BB7747">
        <w:rPr>
          <w:rFonts w:ascii="Simplified Arabic" w:eastAsia="Times New Roman" w:hAnsi="Simplified Arabic" w:cs="Simplified Arabic" w:hint="cs"/>
          <w:color w:val="1B1C1D"/>
          <w:rtl/>
        </w:rPr>
        <w:lastRenderedPageBreak/>
        <w:t>فرضيات الدراسة</w:t>
      </w:r>
    </w:p>
    <w:p w14:paraId="6B37DF7B" w14:textId="77777777" w:rsidR="004B5DB9" w:rsidRPr="00BB7747" w:rsidRDefault="004B5DB9" w:rsidP="00BB7747">
      <w:pPr>
        <w:pStyle w:val="a4"/>
        <w:spacing w:line="360" w:lineRule="auto"/>
        <w:ind w:left="360"/>
        <w:divId w:val="1351957378"/>
        <w:rPr>
          <w:rFonts w:ascii="Simplified Arabic" w:eastAsiaTheme="minorEastAsia"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الفرضية الرئيسية:</w:t>
      </w:r>
      <w:r w:rsidRPr="00BB7747">
        <w:rPr>
          <w:rFonts w:ascii="Simplified Arabic" w:hAnsi="Simplified Arabic" w:cs="Simplified Arabic" w:hint="cs"/>
          <w:color w:val="1B1C1D"/>
          <w:sz w:val="32"/>
          <w:szCs w:val="32"/>
          <w:rtl/>
        </w:rPr>
        <w:t xml:space="preserve"> استخدام تقنيات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المتقدمة وتطبيق طرق فعالة للكشف عن تسربات الزيوت والحد منها سيؤدي إلى تعزيز استدامة محولات الطاقة في مشاريع نقل الطاقة في المملكة العربية السعودية.</w:t>
      </w:r>
    </w:p>
    <w:p w14:paraId="59854F7E" w14:textId="77777777" w:rsidR="004B5DB9" w:rsidRPr="00BB7747" w:rsidRDefault="004B5DB9" w:rsidP="00BB7747">
      <w:pPr>
        <w:pStyle w:val="a4"/>
        <w:spacing w:line="360" w:lineRule="auto"/>
        <w:ind w:left="360"/>
        <w:divId w:val="1351957378"/>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الفرضيات الفرعية:</w:t>
      </w:r>
    </w:p>
    <w:p w14:paraId="6A477E7F" w14:textId="77777777" w:rsidR="004B5DB9" w:rsidRPr="00BB7747" w:rsidRDefault="004B5DB9" w:rsidP="00BB7747">
      <w:pPr>
        <w:pStyle w:val="a4"/>
        <w:spacing w:after="120" w:line="360" w:lineRule="auto"/>
        <w:ind w:left="1080"/>
        <w:divId w:val="135195737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تتفوق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المتقدمة على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التقليدية في منع تسرب زيوت المحولات في الظروف التشغيلية والبيئية القاسية.</w:t>
      </w:r>
    </w:p>
    <w:p w14:paraId="53CCB34A" w14:textId="77777777" w:rsidR="004B5DB9" w:rsidRPr="00BB7747" w:rsidRDefault="004B5DB9" w:rsidP="00BB7747">
      <w:pPr>
        <w:pStyle w:val="a4"/>
        <w:spacing w:after="120" w:line="360" w:lineRule="auto"/>
        <w:ind w:left="1080"/>
        <w:divId w:val="135195737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تساهم طرق الكشف المبكر عن التسربات الزيتية في تقليل حجم الأضرار والتكاليف الناجمة عنها.</w:t>
      </w:r>
    </w:p>
    <w:p w14:paraId="6F06FFF6" w14:textId="77777777" w:rsidR="004B5DB9" w:rsidRPr="00BB7747" w:rsidRDefault="004B5DB9" w:rsidP="00BB7747">
      <w:pPr>
        <w:pStyle w:val="a4"/>
        <w:spacing w:after="120" w:line="360" w:lineRule="auto"/>
        <w:ind w:left="1080"/>
        <w:divId w:val="135195737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تعتبر استراتيجيات الحد من التسرب التي تشمل استخدام مواد وتقنيات جديدة أكثر فعالية من الطرق التقليدية.</w:t>
      </w:r>
    </w:p>
    <w:p w14:paraId="7A9677A6" w14:textId="77777777" w:rsidR="004B5DB9" w:rsidRPr="00BB7747" w:rsidRDefault="004B5DB9" w:rsidP="00BB7747">
      <w:pPr>
        <w:pStyle w:val="a4"/>
        <w:spacing w:after="120" w:line="360" w:lineRule="auto"/>
        <w:ind w:left="1080"/>
        <w:divId w:val="135195737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يؤدي تطبيق ممارسات الصيانة المحسنة إلى زيادة عمر محولات الطاقة وتقليل الحاجة إلى استبدالها.</w:t>
      </w:r>
    </w:p>
    <w:p w14:paraId="79792219" w14:textId="77777777" w:rsidR="004B5DB9" w:rsidRPr="00BB7747" w:rsidRDefault="004B5DB9" w:rsidP="00BB7747">
      <w:pPr>
        <w:pStyle w:val="2"/>
        <w:spacing w:before="0" w:after="120" w:line="360" w:lineRule="auto"/>
        <w:ind w:left="360"/>
        <w:divId w:val="1351957378"/>
        <w:rPr>
          <w:rFonts w:ascii="Simplified Arabic" w:eastAsia="Times New Roman" w:hAnsi="Simplified Arabic" w:cs="Simplified Arabic"/>
          <w:color w:val="1B1C1D"/>
          <w:rtl/>
        </w:rPr>
      </w:pPr>
      <w:r w:rsidRPr="00BB7747">
        <w:rPr>
          <w:rFonts w:ascii="Simplified Arabic" w:eastAsia="Times New Roman" w:hAnsi="Simplified Arabic" w:cs="Simplified Arabic" w:hint="cs"/>
          <w:color w:val="1B1C1D"/>
          <w:rtl/>
        </w:rPr>
        <w:t>مصطلحات الدراسة</w:t>
      </w:r>
    </w:p>
    <w:p w14:paraId="371E1098" w14:textId="77777777" w:rsidR="004B5DB9" w:rsidRPr="00BB7747" w:rsidRDefault="004B5DB9" w:rsidP="00BB7747">
      <w:pPr>
        <w:pStyle w:val="a4"/>
        <w:spacing w:line="360" w:lineRule="auto"/>
        <w:ind w:left="360"/>
        <w:divId w:val="1351957378"/>
        <w:rPr>
          <w:rFonts w:ascii="Simplified Arabic" w:eastAsiaTheme="minorEastAsia"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محولات الطاقة:</w:t>
      </w:r>
      <w:r w:rsidRPr="00BB7747">
        <w:rPr>
          <w:rFonts w:ascii="Simplified Arabic" w:hAnsi="Simplified Arabic" w:cs="Simplified Arabic" w:hint="cs"/>
          <w:color w:val="1B1C1D"/>
          <w:sz w:val="32"/>
          <w:szCs w:val="32"/>
          <w:rtl/>
        </w:rPr>
        <w:t xml:space="preserve"> أجهزة كهربائية تقوم بتغيير الجهد الكهربائي المتردد بين مستويات مختلفة، وتعتبر عنصراً أساسياً في نقل وتوزيع الطاقة الكهربائية.</w:t>
      </w:r>
    </w:p>
    <w:p w14:paraId="176F6645" w14:textId="77777777" w:rsidR="004B5DB9" w:rsidRPr="00BB7747" w:rsidRDefault="004B5DB9" w:rsidP="00BB7747">
      <w:pPr>
        <w:pStyle w:val="a4"/>
        <w:spacing w:line="360" w:lineRule="auto"/>
        <w:ind w:left="360"/>
        <w:divId w:val="1351957378"/>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lastRenderedPageBreak/>
        <w:t>استدامة محولات الطاقة:</w:t>
      </w:r>
      <w:r w:rsidRPr="00BB7747">
        <w:rPr>
          <w:rFonts w:ascii="Simplified Arabic" w:hAnsi="Simplified Arabic" w:cs="Simplified Arabic" w:hint="cs"/>
          <w:color w:val="1B1C1D"/>
          <w:sz w:val="32"/>
          <w:szCs w:val="32"/>
          <w:rtl/>
        </w:rPr>
        <w:t xml:space="preserve"> القدرة على تشغيل محولات الطاقة بكفاءة وموثوقية على المدى الطويل، مع تقليل الآثار البيئية السلبية والتكاليف الاقتصادية.</w:t>
      </w:r>
    </w:p>
    <w:p w14:paraId="27B330BF" w14:textId="77777777" w:rsidR="004B5DB9" w:rsidRPr="00BB7747" w:rsidRDefault="004B5DB9" w:rsidP="00BB7747">
      <w:pPr>
        <w:pStyle w:val="a4"/>
        <w:spacing w:line="360" w:lineRule="auto"/>
        <w:ind w:left="360"/>
        <w:divId w:val="1351957378"/>
        <w:rPr>
          <w:rFonts w:ascii="Simplified Arabic" w:hAnsi="Simplified Arabic" w:cs="Simplified Arabic"/>
          <w:color w:val="1B1C1D"/>
          <w:sz w:val="32"/>
          <w:szCs w:val="32"/>
          <w:rtl/>
        </w:rPr>
      </w:pPr>
      <w:proofErr w:type="spellStart"/>
      <w:r w:rsidRPr="00BB7747">
        <w:rPr>
          <w:rStyle w:val="Char0"/>
          <w:rFonts w:ascii="Simplified Arabic" w:hAnsi="Simplified Arabic" w:cs="Simplified Arabic" w:hint="cs"/>
          <w:b/>
          <w:bCs/>
          <w:color w:val="1B1C1D"/>
          <w:sz w:val="32"/>
          <w:szCs w:val="32"/>
          <w:bdr w:val="none" w:sz="0" w:space="0" w:color="auto" w:frame="1"/>
          <w:rtl/>
        </w:rPr>
        <w:t>الجوانات</w:t>
      </w:r>
      <w:proofErr w:type="spellEnd"/>
      <w:r w:rsidRPr="00BB7747">
        <w:rPr>
          <w:rStyle w:val="Char0"/>
          <w:rFonts w:ascii="Simplified Arabic" w:hAnsi="Simplified Arabic" w:cs="Simplified Arabic" w:hint="cs"/>
          <w:b/>
          <w:bCs/>
          <w:color w:val="1B1C1D"/>
          <w:sz w:val="32"/>
          <w:szCs w:val="32"/>
          <w:bdr w:val="none" w:sz="0" w:space="0" w:color="auto" w:frame="1"/>
          <w:rtl/>
        </w:rPr>
        <w:t>:</w:t>
      </w:r>
      <w:r w:rsidRPr="00BB7747">
        <w:rPr>
          <w:rFonts w:ascii="Simplified Arabic" w:hAnsi="Simplified Arabic" w:cs="Simplified Arabic" w:hint="cs"/>
          <w:color w:val="1B1C1D"/>
          <w:sz w:val="32"/>
          <w:szCs w:val="32"/>
          <w:rtl/>
        </w:rPr>
        <w:t xml:space="preserve"> مواد منع التسرب المستخدمة في محولات الطاقة لمنع تسرب الزيوت، والتي تملأ الفراغات بين الأسطح المتصلة.</w:t>
      </w:r>
    </w:p>
    <w:p w14:paraId="2061D466" w14:textId="77777777" w:rsidR="004B5DB9" w:rsidRPr="00BB7747" w:rsidRDefault="004B5DB9" w:rsidP="00BB7747">
      <w:pPr>
        <w:pStyle w:val="a4"/>
        <w:spacing w:line="360" w:lineRule="auto"/>
        <w:ind w:left="360"/>
        <w:divId w:val="1351957378"/>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تسرب الزيت:</w:t>
      </w:r>
      <w:r w:rsidRPr="00BB7747">
        <w:rPr>
          <w:rFonts w:ascii="Simplified Arabic" w:hAnsi="Simplified Arabic" w:cs="Simplified Arabic" w:hint="cs"/>
          <w:color w:val="1B1C1D"/>
          <w:sz w:val="32"/>
          <w:szCs w:val="32"/>
          <w:rtl/>
        </w:rPr>
        <w:t xml:space="preserve"> خروج الزيت العازل من محولات الطاقة إلى البيئة المحيطة.</w:t>
      </w:r>
    </w:p>
    <w:p w14:paraId="641E0BB1" w14:textId="77777777" w:rsidR="004B5DB9" w:rsidRPr="00BB7747" w:rsidRDefault="004B5DB9" w:rsidP="00BB7747">
      <w:pPr>
        <w:pStyle w:val="a4"/>
        <w:spacing w:line="360" w:lineRule="auto"/>
        <w:ind w:left="360"/>
        <w:divId w:val="1351957378"/>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طرق الكشف عن التسرب:</w:t>
      </w:r>
      <w:r w:rsidRPr="00BB7747">
        <w:rPr>
          <w:rFonts w:ascii="Simplified Arabic" w:hAnsi="Simplified Arabic" w:cs="Simplified Arabic" w:hint="cs"/>
          <w:color w:val="1B1C1D"/>
          <w:sz w:val="32"/>
          <w:szCs w:val="32"/>
          <w:rtl/>
        </w:rPr>
        <w:t xml:space="preserve"> التقنيات والأساليب المستخدمة لتحديد أماكن وكميات تسرب الزيوت من محولات الطاقة.</w:t>
      </w:r>
    </w:p>
    <w:p w14:paraId="6FB37FCE" w14:textId="77777777" w:rsidR="004B5DB9" w:rsidRPr="00BB7747" w:rsidRDefault="004B5DB9" w:rsidP="00BB7747">
      <w:pPr>
        <w:pStyle w:val="a4"/>
        <w:spacing w:line="360" w:lineRule="auto"/>
        <w:ind w:left="360"/>
        <w:divId w:val="1351957378"/>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الحد من التسرب:</w:t>
      </w:r>
      <w:r w:rsidRPr="00BB7747">
        <w:rPr>
          <w:rFonts w:ascii="Simplified Arabic" w:hAnsi="Simplified Arabic" w:cs="Simplified Arabic" w:hint="cs"/>
          <w:color w:val="1B1C1D"/>
          <w:sz w:val="32"/>
          <w:szCs w:val="32"/>
          <w:rtl/>
        </w:rPr>
        <w:t xml:space="preserve"> الإجراءات والتدابير المتخذة لتقليل أو منع تسرب الزيوت من محولات الطاقة.</w:t>
      </w:r>
    </w:p>
    <w:p w14:paraId="543B015D" w14:textId="77777777" w:rsidR="004B5DB9" w:rsidRPr="00BB7747" w:rsidRDefault="004B5DB9" w:rsidP="00BB7747">
      <w:pPr>
        <w:pStyle w:val="2"/>
        <w:spacing w:before="0" w:after="120" w:line="360" w:lineRule="auto"/>
        <w:ind w:left="360"/>
        <w:divId w:val="1351957378"/>
        <w:rPr>
          <w:rFonts w:ascii="Simplified Arabic" w:eastAsia="Times New Roman" w:hAnsi="Simplified Arabic" w:cs="Simplified Arabic"/>
          <w:color w:val="1B1C1D"/>
          <w:rtl/>
        </w:rPr>
      </w:pPr>
      <w:r w:rsidRPr="00BB7747">
        <w:rPr>
          <w:rFonts w:ascii="Simplified Arabic" w:eastAsia="Times New Roman" w:hAnsi="Simplified Arabic" w:cs="Simplified Arabic" w:hint="cs"/>
          <w:color w:val="1B1C1D"/>
          <w:rtl/>
        </w:rPr>
        <w:t>متغيرات الدراسة</w:t>
      </w:r>
    </w:p>
    <w:p w14:paraId="76B02C77" w14:textId="77777777" w:rsidR="004B5DB9" w:rsidRPr="00BB7747" w:rsidRDefault="004B5DB9" w:rsidP="00BB7747">
      <w:pPr>
        <w:pStyle w:val="a4"/>
        <w:spacing w:line="360" w:lineRule="auto"/>
        <w:ind w:left="360"/>
        <w:divId w:val="1351957378"/>
        <w:rPr>
          <w:rFonts w:ascii="Simplified Arabic" w:eastAsiaTheme="minorEastAsia"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المتغيرات المستقلة:</w:t>
      </w:r>
    </w:p>
    <w:p w14:paraId="5FA6CFB5" w14:textId="77777777" w:rsidR="004B5DB9" w:rsidRPr="00BB7747" w:rsidRDefault="004B5DB9" w:rsidP="00BB7747">
      <w:pPr>
        <w:pStyle w:val="a4"/>
        <w:spacing w:after="120" w:line="360" w:lineRule="auto"/>
        <w:ind w:left="1080"/>
        <w:divId w:val="135195737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تقنيات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(التقليدية والمتقدمة)</w:t>
      </w:r>
    </w:p>
    <w:p w14:paraId="1D7B43F9" w14:textId="77777777" w:rsidR="004B5DB9" w:rsidRPr="00BB7747" w:rsidRDefault="004B5DB9" w:rsidP="00BB7747">
      <w:pPr>
        <w:pStyle w:val="a4"/>
        <w:spacing w:after="120" w:line="360" w:lineRule="auto"/>
        <w:ind w:left="1080"/>
        <w:divId w:val="135195737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طرق الكشف عن التسرب (الحالية والمستقبلية)</w:t>
      </w:r>
    </w:p>
    <w:p w14:paraId="1CEB6C8B" w14:textId="77777777" w:rsidR="004B5DB9" w:rsidRPr="00BB7747" w:rsidRDefault="004B5DB9" w:rsidP="00BB7747">
      <w:pPr>
        <w:pStyle w:val="a4"/>
        <w:spacing w:after="120" w:line="360" w:lineRule="auto"/>
        <w:ind w:left="1080"/>
        <w:divId w:val="135195737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استراتيجيات الحد من التسرب (التقليدية والمتقدمة)</w:t>
      </w:r>
    </w:p>
    <w:p w14:paraId="0EAFD61C" w14:textId="77777777" w:rsidR="004B5DB9" w:rsidRPr="00BB7747" w:rsidRDefault="004B5DB9" w:rsidP="00BB7747">
      <w:pPr>
        <w:pStyle w:val="a4"/>
        <w:spacing w:after="120" w:line="360" w:lineRule="auto"/>
        <w:ind w:left="1080"/>
        <w:divId w:val="135195737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ممارسات الصيانة</w:t>
      </w:r>
    </w:p>
    <w:p w14:paraId="0AB599D6" w14:textId="77777777" w:rsidR="004B5DB9" w:rsidRPr="00BB7747" w:rsidRDefault="004B5DB9" w:rsidP="00BB7747">
      <w:pPr>
        <w:pStyle w:val="a4"/>
        <w:spacing w:line="360" w:lineRule="auto"/>
        <w:ind w:left="360"/>
        <w:divId w:val="1351957378"/>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المتغير التابع:</w:t>
      </w:r>
    </w:p>
    <w:p w14:paraId="73DB59EA" w14:textId="77777777" w:rsidR="004B5DB9" w:rsidRPr="00BB7747" w:rsidRDefault="004B5DB9" w:rsidP="00BB7747">
      <w:pPr>
        <w:pStyle w:val="a4"/>
        <w:spacing w:after="120" w:line="360" w:lineRule="auto"/>
        <w:ind w:left="1080"/>
        <w:divId w:val="135195737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استدامة محولات الطاقة (تقاس بمؤشرات مثل: معدل التسرب، فترة الخدمة، الكفاءة، التكاليف، الأثر البيئي)</w:t>
      </w:r>
    </w:p>
    <w:p w14:paraId="0D8C0905" w14:textId="77777777" w:rsidR="000E6B2E" w:rsidRPr="00BB7747" w:rsidRDefault="000E6B2E" w:rsidP="00BB7747">
      <w:pPr>
        <w:spacing w:line="360" w:lineRule="auto"/>
        <w:rPr>
          <w:rFonts w:ascii="Simplified Arabic" w:hAnsi="Simplified Arabic" w:cs="Simplified Arabic"/>
          <w:b/>
          <w:bCs/>
          <w:sz w:val="32"/>
          <w:szCs w:val="32"/>
          <w:rtl/>
        </w:rPr>
      </w:pPr>
    </w:p>
    <w:p w14:paraId="6D581347" w14:textId="77777777" w:rsidR="004B5DB9" w:rsidRPr="00BB7747" w:rsidRDefault="004B5DB9" w:rsidP="00BB7747">
      <w:pPr>
        <w:spacing w:line="360" w:lineRule="auto"/>
        <w:rPr>
          <w:rFonts w:ascii="Simplified Arabic" w:hAnsi="Simplified Arabic" w:cs="Simplified Arabic"/>
          <w:b/>
          <w:bCs/>
          <w:sz w:val="32"/>
          <w:szCs w:val="32"/>
          <w:rtl/>
        </w:rPr>
      </w:pPr>
    </w:p>
    <w:p w14:paraId="003220F2" w14:textId="77777777" w:rsidR="004B5DB9" w:rsidRPr="00BB7747" w:rsidRDefault="004B5DB9" w:rsidP="00BB7747">
      <w:pPr>
        <w:spacing w:line="360" w:lineRule="auto"/>
        <w:rPr>
          <w:rFonts w:ascii="Simplified Arabic" w:hAnsi="Simplified Arabic" w:cs="Simplified Arabic"/>
          <w:b/>
          <w:bCs/>
          <w:sz w:val="32"/>
          <w:szCs w:val="32"/>
          <w:rtl/>
        </w:rPr>
      </w:pPr>
    </w:p>
    <w:p w14:paraId="48515719" w14:textId="77777777" w:rsidR="004B5DB9" w:rsidRPr="00BB7747" w:rsidRDefault="004B5DB9" w:rsidP="00BB7747">
      <w:pPr>
        <w:spacing w:line="360" w:lineRule="auto"/>
        <w:rPr>
          <w:rFonts w:ascii="Simplified Arabic" w:hAnsi="Simplified Arabic" w:cs="Simplified Arabic"/>
          <w:b/>
          <w:bCs/>
          <w:sz w:val="32"/>
          <w:szCs w:val="32"/>
          <w:rtl/>
        </w:rPr>
      </w:pPr>
    </w:p>
    <w:p w14:paraId="254A11A0" w14:textId="77777777" w:rsidR="004B5DB9" w:rsidRPr="00BB7747" w:rsidRDefault="004B5DB9" w:rsidP="00BB7747">
      <w:pPr>
        <w:spacing w:line="360" w:lineRule="auto"/>
        <w:rPr>
          <w:rFonts w:ascii="Simplified Arabic" w:hAnsi="Simplified Arabic" w:cs="Simplified Arabic"/>
          <w:b/>
          <w:bCs/>
          <w:sz w:val="32"/>
          <w:szCs w:val="32"/>
          <w:rtl/>
        </w:rPr>
      </w:pPr>
    </w:p>
    <w:p w14:paraId="0DF01696" w14:textId="77777777" w:rsidR="004B5DB9" w:rsidRPr="00BB7747" w:rsidRDefault="004B5DB9" w:rsidP="00BB7747">
      <w:pPr>
        <w:spacing w:line="360" w:lineRule="auto"/>
        <w:rPr>
          <w:rFonts w:ascii="Simplified Arabic" w:hAnsi="Simplified Arabic" w:cs="Simplified Arabic"/>
          <w:b/>
          <w:bCs/>
          <w:sz w:val="32"/>
          <w:szCs w:val="32"/>
          <w:rtl/>
        </w:rPr>
      </w:pPr>
    </w:p>
    <w:p w14:paraId="4C24523B" w14:textId="77777777" w:rsidR="004B5DB9" w:rsidRPr="00BB7747" w:rsidRDefault="004B5DB9" w:rsidP="00BB7747">
      <w:pPr>
        <w:spacing w:line="360" w:lineRule="auto"/>
        <w:rPr>
          <w:rFonts w:ascii="Simplified Arabic" w:hAnsi="Simplified Arabic" w:cs="Simplified Arabic"/>
          <w:b/>
          <w:bCs/>
          <w:sz w:val="32"/>
          <w:szCs w:val="32"/>
          <w:rtl/>
        </w:rPr>
      </w:pPr>
    </w:p>
    <w:p w14:paraId="70B784D3" w14:textId="77777777" w:rsidR="004B5DB9" w:rsidRDefault="004B5DB9" w:rsidP="00BB7747">
      <w:pPr>
        <w:spacing w:line="360" w:lineRule="auto"/>
        <w:rPr>
          <w:rFonts w:ascii="Simplified Arabic" w:hAnsi="Simplified Arabic" w:cs="Simplified Arabic"/>
          <w:b/>
          <w:bCs/>
          <w:sz w:val="32"/>
          <w:szCs w:val="32"/>
          <w:rtl/>
        </w:rPr>
      </w:pPr>
    </w:p>
    <w:p w14:paraId="3441D00D" w14:textId="77777777" w:rsidR="004E329D" w:rsidRDefault="004E329D" w:rsidP="00BB7747">
      <w:pPr>
        <w:spacing w:line="360" w:lineRule="auto"/>
        <w:rPr>
          <w:rFonts w:ascii="Simplified Arabic" w:hAnsi="Simplified Arabic" w:cs="Simplified Arabic"/>
          <w:b/>
          <w:bCs/>
          <w:sz w:val="32"/>
          <w:szCs w:val="32"/>
          <w:rtl/>
        </w:rPr>
      </w:pPr>
    </w:p>
    <w:p w14:paraId="6EFE5DE1" w14:textId="77777777" w:rsidR="004E329D" w:rsidRDefault="004E329D" w:rsidP="00BB7747">
      <w:pPr>
        <w:spacing w:line="360" w:lineRule="auto"/>
        <w:rPr>
          <w:rFonts w:ascii="Simplified Arabic" w:hAnsi="Simplified Arabic" w:cs="Simplified Arabic"/>
          <w:b/>
          <w:bCs/>
          <w:sz w:val="32"/>
          <w:szCs w:val="32"/>
          <w:rtl/>
        </w:rPr>
      </w:pPr>
    </w:p>
    <w:p w14:paraId="29A40C5E" w14:textId="77777777" w:rsidR="004E329D" w:rsidRPr="00BB7747" w:rsidRDefault="004E329D" w:rsidP="00BB7747">
      <w:pPr>
        <w:spacing w:line="360" w:lineRule="auto"/>
        <w:rPr>
          <w:rFonts w:ascii="Simplified Arabic" w:hAnsi="Simplified Arabic" w:cs="Simplified Arabic"/>
          <w:b/>
          <w:bCs/>
          <w:sz w:val="32"/>
          <w:szCs w:val="32"/>
          <w:rtl/>
        </w:rPr>
      </w:pPr>
    </w:p>
    <w:p w14:paraId="1B9AEFC2" w14:textId="77777777" w:rsidR="00A21A28" w:rsidRDefault="00A21A28" w:rsidP="00BB7747">
      <w:pPr>
        <w:pStyle w:val="2"/>
        <w:spacing w:before="0" w:after="120" w:line="360" w:lineRule="auto"/>
        <w:divId w:val="1089811433"/>
        <w:rPr>
          <w:rFonts w:ascii="Simplified Arabic" w:eastAsia="Times New Roman" w:hAnsi="Simplified Arabic" w:cs="Simplified Arabic"/>
          <w:color w:val="1B1C1D"/>
          <w:rtl/>
        </w:rPr>
      </w:pPr>
    </w:p>
    <w:p w14:paraId="678427F1" w14:textId="77777777" w:rsidR="00247665" w:rsidRDefault="00247665" w:rsidP="00247665">
      <w:pPr>
        <w:divId w:val="1089811433"/>
        <w:rPr>
          <w:rtl/>
        </w:rPr>
      </w:pPr>
    </w:p>
    <w:p w14:paraId="32B83582" w14:textId="77777777" w:rsidR="00247665" w:rsidRDefault="00247665" w:rsidP="00247665">
      <w:pPr>
        <w:divId w:val="1089811433"/>
        <w:rPr>
          <w:rtl/>
        </w:rPr>
      </w:pPr>
    </w:p>
    <w:p w14:paraId="1D09D48D" w14:textId="77777777" w:rsidR="00247665" w:rsidRDefault="00247665" w:rsidP="00247665">
      <w:pPr>
        <w:divId w:val="1089811433"/>
        <w:rPr>
          <w:rtl/>
        </w:rPr>
      </w:pPr>
    </w:p>
    <w:p w14:paraId="390D9B34" w14:textId="77777777" w:rsidR="00247665" w:rsidRDefault="00247665" w:rsidP="00247665">
      <w:pPr>
        <w:divId w:val="1089811433"/>
        <w:rPr>
          <w:rtl/>
        </w:rPr>
      </w:pPr>
    </w:p>
    <w:p w14:paraId="7F12739C" w14:textId="77777777" w:rsidR="00247665" w:rsidRDefault="00247665" w:rsidP="00247665">
      <w:pPr>
        <w:divId w:val="1089811433"/>
        <w:rPr>
          <w:rtl/>
        </w:rPr>
      </w:pPr>
    </w:p>
    <w:p w14:paraId="0E36B77E" w14:textId="77777777" w:rsidR="00247665" w:rsidRDefault="00247665" w:rsidP="00247665">
      <w:pPr>
        <w:divId w:val="1089811433"/>
        <w:rPr>
          <w:rtl/>
        </w:rPr>
      </w:pPr>
    </w:p>
    <w:p w14:paraId="3BC43B2D" w14:textId="77777777" w:rsidR="00247665" w:rsidRDefault="00247665" w:rsidP="00247665">
      <w:pPr>
        <w:divId w:val="1089811433"/>
        <w:rPr>
          <w:rtl/>
        </w:rPr>
      </w:pPr>
    </w:p>
    <w:p w14:paraId="2BF347A5" w14:textId="77777777" w:rsidR="00247665" w:rsidRDefault="00247665" w:rsidP="00247665">
      <w:pPr>
        <w:divId w:val="1089811433"/>
        <w:rPr>
          <w:rtl/>
        </w:rPr>
      </w:pPr>
    </w:p>
    <w:p w14:paraId="1FDD89AE" w14:textId="77777777" w:rsidR="00247665" w:rsidRDefault="00247665" w:rsidP="00247665">
      <w:pPr>
        <w:divId w:val="1089811433"/>
        <w:rPr>
          <w:rtl/>
        </w:rPr>
      </w:pPr>
    </w:p>
    <w:p w14:paraId="03F5EDC5" w14:textId="77777777" w:rsidR="00247665" w:rsidRDefault="00247665" w:rsidP="00247665">
      <w:pPr>
        <w:divId w:val="1089811433"/>
        <w:rPr>
          <w:rtl/>
        </w:rPr>
      </w:pPr>
    </w:p>
    <w:p w14:paraId="3AC35A80" w14:textId="77777777" w:rsidR="00247665" w:rsidRDefault="00247665" w:rsidP="00247665">
      <w:pPr>
        <w:divId w:val="1089811433"/>
        <w:rPr>
          <w:rtl/>
        </w:rPr>
      </w:pPr>
    </w:p>
    <w:p w14:paraId="378746E2" w14:textId="77777777" w:rsidR="00247665" w:rsidRDefault="00247665" w:rsidP="00247665">
      <w:pPr>
        <w:divId w:val="1089811433"/>
        <w:rPr>
          <w:rtl/>
        </w:rPr>
      </w:pPr>
    </w:p>
    <w:p w14:paraId="1DB2CF27" w14:textId="77777777" w:rsidR="00247665" w:rsidRDefault="00247665" w:rsidP="00247665">
      <w:pPr>
        <w:divId w:val="1089811433"/>
        <w:rPr>
          <w:rtl/>
        </w:rPr>
      </w:pPr>
    </w:p>
    <w:p w14:paraId="7B619C12" w14:textId="77777777" w:rsidR="00247665" w:rsidRDefault="00247665" w:rsidP="00247665">
      <w:pPr>
        <w:divId w:val="1089811433"/>
        <w:rPr>
          <w:rtl/>
        </w:rPr>
      </w:pPr>
    </w:p>
    <w:p w14:paraId="154F90D9" w14:textId="6B9B13CB" w:rsidR="00247665" w:rsidRDefault="00247665" w:rsidP="00247665">
      <w:pPr>
        <w:jc w:val="center"/>
        <w:divId w:val="1089811433"/>
        <w:rPr>
          <w:b/>
          <w:bCs/>
          <w:sz w:val="36"/>
          <w:szCs w:val="36"/>
          <w:rtl/>
        </w:rPr>
      </w:pPr>
      <w:r w:rsidRPr="00247665">
        <w:rPr>
          <w:rFonts w:hint="cs"/>
          <w:b/>
          <w:bCs/>
          <w:sz w:val="36"/>
          <w:szCs w:val="36"/>
          <w:rtl/>
        </w:rPr>
        <w:t>الفصل الثاني</w:t>
      </w:r>
    </w:p>
    <w:p w14:paraId="0D8EC07C" w14:textId="77777777" w:rsidR="00247665" w:rsidRDefault="00247665" w:rsidP="00247665">
      <w:pPr>
        <w:jc w:val="center"/>
        <w:divId w:val="1089811433"/>
        <w:rPr>
          <w:b/>
          <w:bCs/>
          <w:sz w:val="36"/>
          <w:szCs w:val="36"/>
          <w:rtl/>
        </w:rPr>
      </w:pPr>
    </w:p>
    <w:p w14:paraId="616D8096" w14:textId="77777777" w:rsidR="00247665" w:rsidRDefault="00247665" w:rsidP="00247665">
      <w:pPr>
        <w:jc w:val="center"/>
        <w:divId w:val="1089811433"/>
        <w:rPr>
          <w:b/>
          <w:bCs/>
          <w:sz w:val="36"/>
          <w:szCs w:val="36"/>
          <w:rtl/>
        </w:rPr>
      </w:pPr>
    </w:p>
    <w:p w14:paraId="0CA6E9A1" w14:textId="77777777" w:rsidR="00247665" w:rsidRDefault="00247665" w:rsidP="00247665">
      <w:pPr>
        <w:jc w:val="center"/>
        <w:divId w:val="1089811433"/>
        <w:rPr>
          <w:b/>
          <w:bCs/>
          <w:sz w:val="36"/>
          <w:szCs w:val="36"/>
          <w:rtl/>
        </w:rPr>
      </w:pPr>
    </w:p>
    <w:p w14:paraId="72466740" w14:textId="77777777" w:rsidR="00247665" w:rsidRDefault="00247665" w:rsidP="00247665">
      <w:pPr>
        <w:jc w:val="center"/>
        <w:divId w:val="1089811433"/>
        <w:rPr>
          <w:b/>
          <w:bCs/>
          <w:sz w:val="36"/>
          <w:szCs w:val="36"/>
          <w:rtl/>
        </w:rPr>
      </w:pPr>
    </w:p>
    <w:p w14:paraId="5509DC2F" w14:textId="77777777" w:rsidR="00247665" w:rsidRDefault="00247665" w:rsidP="00247665">
      <w:pPr>
        <w:jc w:val="center"/>
        <w:divId w:val="1089811433"/>
        <w:rPr>
          <w:b/>
          <w:bCs/>
          <w:sz w:val="36"/>
          <w:szCs w:val="36"/>
          <w:rtl/>
        </w:rPr>
      </w:pPr>
    </w:p>
    <w:p w14:paraId="1906292B" w14:textId="77777777" w:rsidR="00247665" w:rsidRDefault="00247665" w:rsidP="00247665">
      <w:pPr>
        <w:jc w:val="center"/>
        <w:divId w:val="1089811433"/>
        <w:rPr>
          <w:b/>
          <w:bCs/>
          <w:sz w:val="36"/>
          <w:szCs w:val="36"/>
          <w:rtl/>
        </w:rPr>
      </w:pPr>
    </w:p>
    <w:p w14:paraId="14899122" w14:textId="77777777" w:rsidR="00247665" w:rsidRDefault="00247665" w:rsidP="00247665">
      <w:pPr>
        <w:jc w:val="center"/>
        <w:divId w:val="1089811433"/>
        <w:rPr>
          <w:b/>
          <w:bCs/>
          <w:sz w:val="36"/>
          <w:szCs w:val="36"/>
          <w:rtl/>
        </w:rPr>
      </w:pPr>
    </w:p>
    <w:p w14:paraId="742B6ACE" w14:textId="77777777" w:rsidR="00247665" w:rsidRDefault="00247665" w:rsidP="00247665">
      <w:pPr>
        <w:jc w:val="center"/>
        <w:divId w:val="1089811433"/>
        <w:rPr>
          <w:b/>
          <w:bCs/>
          <w:sz w:val="36"/>
          <w:szCs w:val="36"/>
          <w:rtl/>
        </w:rPr>
      </w:pPr>
    </w:p>
    <w:p w14:paraId="55179DE6" w14:textId="77777777" w:rsidR="00247665" w:rsidRDefault="00247665" w:rsidP="00247665">
      <w:pPr>
        <w:jc w:val="center"/>
        <w:divId w:val="1089811433"/>
        <w:rPr>
          <w:b/>
          <w:bCs/>
          <w:sz w:val="36"/>
          <w:szCs w:val="36"/>
          <w:rtl/>
        </w:rPr>
      </w:pPr>
    </w:p>
    <w:p w14:paraId="631EC25A" w14:textId="77777777" w:rsidR="00247665" w:rsidRDefault="00247665" w:rsidP="00247665">
      <w:pPr>
        <w:jc w:val="center"/>
        <w:divId w:val="1089811433"/>
        <w:rPr>
          <w:b/>
          <w:bCs/>
          <w:sz w:val="36"/>
          <w:szCs w:val="36"/>
          <w:rtl/>
        </w:rPr>
      </w:pPr>
    </w:p>
    <w:p w14:paraId="269F9DDC" w14:textId="77777777" w:rsidR="00247665" w:rsidRDefault="00247665" w:rsidP="00247665">
      <w:pPr>
        <w:jc w:val="center"/>
        <w:divId w:val="1089811433"/>
        <w:rPr>
          <w:b/>
          <w:bCs/>
          <w:sz w:val="36"/>
          <w:szCs w:val="36"/>
          <w:rtl/>
        </w:rPr>
      </w:pPr>
    </w:p>
    <w:p w14:paraId="13D6EA9C" w14:textId="77777777" w:rsidR="00247665" w:rsidRDefault="00247665" w:rsidP="00247665">
      <w:pPr>
        <w:jc w:val="center"/>
        <w:divId w:val="1089811433"/>
        <w:rPr>
          <w:b/>
          <w:bCs/>
          <w:sz w:val="36"/>
          <w:szCs w:val="36"/>
          <w:rtl/>
        </w:rPr>
      </w:pPr>
    </w:p>
    <w:p w14:paraId="2AA7B34F" w14:textId="77777777" w:rsidR="00247665" w:rsidRPr="00247665" w:rsidRDefault="00247665" w:rsidP="00247665">
      <w:pPr>
        <w:jc w:val="center"/>
        <w:divId w:val="1089811433"/>
        <w:rPr>
          <w:b/>
          <w:bCs/>
          <w:sz w:val="36"/>
          <w:szCs w:val="36"/>
          <w:rtl/>
        </w:rPr>
      </w:pPr>
    </w:p>
    <w:p w14:paraId="4C1F4ACC" w14:textId="77777777" w:rsidR="00A21A28" w:rsidRPr="00BB7747" w:rsidRDefault="00A21A28" w:rsidP="00BB7747">
      <w:pPr>
        <w:pStyle w:val="2"/>
        <w:spacing w:before="0" w:after="120" w:line="360" w:lineRule="auto"/>
        <w:ind w:left="360"/>
        <w:divId w:val="782118088"/>
        <w:rPr>
          <w:rFonts w:ascii="Simplified Arabic" w:eastAsia="Times New Roman" w:hAnsi="Simplified Arabic" w:cs="Simplified Arabic"/>
          <w:color w:val="1B1C1D"/>
          <w:kern w:val="0"/>
          <w14:ligatures w14:val="none"/>
        </w:rPr>
      </w:pPr>
      <w:r w:rsidRPr="00BB7747">
        <w:rPr>
          <w:rFonts w:ascii="Simplified Arabic" w:eastAsia="Times New Roman" w:hAnsi="Simplified Arabic" w:cs="Simplified Arabic" w:hint="cs"/>
          <w:color w:val="1B1C1D"/>
          <w:rtl/>
        </w:rPr>
        <w:lastRenderedPageBreak/>
        <w:t>الدراسات السابقة</w:t>
      </w:r>
    </w:p>
    <w:p w14:paraId="67855DE8" w14:textId="77777777" w:rsidR="00A21A28" w:rsidRPr="00BB7747" w:rsidRDefault="00A21A28" w:rsidP="00BB7747">
      <w:pPr>
        <w:pStyle w:val="a5"/>
        <w:bidi/>
        <w:spacing w:before="0" w:beforeAutospacing="0" w:after="0" w:afterAutospacing="0" w:line="360" w:lineRule="auto"/>
        <w:ind w:left="360"/>
        <w:divId w:val="782118088"/>
        <w:rPr>
          <w:rFonts w:ascii="Simplified Arabic" w:hAnsi="Simplified Arabic" w:cs="Simplified Arabic"/>
          <w:color w:val="1B1C1D"/>
          <w:sz w:val="32"/>
          <w:szCs w:val="32"/>
          <w:rtl/>
        </w:rPr>
      </w:pPr>
      <w:r w:rsidRPr="00BB7747">
        <w:rPr>
          <w:rStyle w:val="a6"/>
          <w:rFonts w:ascii="Simplified Arabic" w:hAnsi="Simplified Arabic" w:cs="Simplified Arabic" w:hint="cs"/>
          <w:b w:val="0"/>
          <w:bCs w:val="0"/>
          <w:color w:val="1B1C1D"/>
          <w:sz w:val="32"/>
          <w:szCs w:val="32"/>
          <w:bdr w:val="none" w:sz="0" w:space="0" w:color="auto" w:frame="1"/>
          <w:rtl/>
        </w:rPr>
        <w:t>الدراسات المحلية</w:t>
      </w:r>
    </w:p>
    <w:p w14:paraId="02707968" w14:textId="77777777" w:rsidR="00A21A28" w:rsidRPr="00BB7747" w:rsidRDefault="00A21A28" w:rsidP="00BB7747">
      <w:pPr>
        <w:pStyle w:val="a5"/>
        <w:bidi/>
        <w:spacing w:before="0" w:beforeAutospacing="0" w:after="0" w:afterAutospacing="0" w:line="360" w:lineRule="auto"/>
        <w:ind w:left="360"/>
        <w:divId w:val="782118088"/>
        <w:rPr>
          <w:rFonts w:ascii="Simplified Arabic" w:hAnsi="Simplified Arabic" w:cs="Simplified Arabic"/>
          <w:color w:val="1B1C1D"/>
          <w:sz w:val="32"/>
          <w:szCs w:val="32"/>
          <w:rtl/>
        </w:rPr>
      </w:pPr>
      <w:r w:rsidRPr="00BB7747">
        <w:rPr>
          <w:rStyle w:val="a6"/>
          <w:rFonts w:ascii="Simplified Arabic" w:hAnsi="Simplified Arabic" w:cs="Simplified Arabic" w:hint="cs"/>
          <w:b w:val="0"/>
          <w:bCs w:val="0"/>
          <w:color w:val="1B1C1D"/>
          <w:sz w:val="32"/>
          <w:szCs w:val="32"/>
          <w:bdr w:val="none" w:sz="0" w:space="0" w:color="auto" w:frame="1"/>
          <w:rtl/>
        </w:rPr>
        <w:t>دراسة الطاهر (2018):</w:t>
      </w:r>
      <w:r w:rsidRPr="00BB7747">
        <w:rPr>
          <w:rFonts w:ascii="Simplified Arabic" w:hAnsi="Simplified Arabic" w:cs="Simplified Arabic" w:hint="cs"/>
          <w:color w:val="1B1C1D"/>
          <w:sz w:val="32"/>
          <w:szCs w:val="32"/>
          <w:rtl/>
        </w:rPr>
        <w:t xml:space="preserve"> أوضحت الدراسة أن الطاقات المتجددة تساهم في تحقيق التنمية المستدامة، حيث أنها طاقة مكتسبة من الطبيعة، ومتجددة باستمرار، وغير ناضبة، وغير ملوثة.</w:t>
      </w:r>
    </w:p>
    <w:p w14:paraId="2FEE4261" w14:textId="77777777" w:rsidR="00A21A28" w:rsidRPr="00BB7747" w:rsidRDefault="00A21A28" w:rsidP="00BB7747">
      <w:pPr>
        <w:pStyle w:val="a5"/>
        <w:bidi/>
        <w:spacing w:before="0" w:beforeAutospacing="0" w:after="0" w:afterAutospacing="0" w:line="360" w:lineRule="auto"/>
        <w:ind w:left="360"/>
        <w:divId w:val="782118088"/>
        <w:rPr>
          <w:rFonts w:ascii="Simplified Arabic" w:hAnsi="Simplified Arabic" w:cs="Simplified Arabic"/>
          <w:color w:val="1B1C1D"/>
          <w:sz w:val="32"/>
          <w:szCs w:val="32"/>
          <w:rtl/>
        </w:rPr>
      </w:pPr>
      <w:r w:rsidRPr="00BB7747">
        <w:rPr>
          <w:rStyle w:val="a6"/>
          <w:rFonts w:ascii="Simplified Arabic" w:hAnsi="Simplified Arabic" w:cs="Simplified Arabic" w:hint="cs"/>
          <w:b w:val="0"/>
          <w:bCs w:val="0"/>
          <w:color w:val="1B1C1D"/>
          <w:sz w:val="32"/>
          <w:szCs w:val="32"/>
          <w:bdr w:val="none" w:sz="0" w:space="0" w:color="auto" w:frame="1"/>
          <w:rtl/>
        </w:rPr>
        <w:t>دراسة علي (2018):</w:t>
      </w:r>
      <w:r w:rsidRPr="00BB7747">
        <w:rPr>
          <w:rFonts w:ascii="Simplified Arabic" w:hAnsi="Simplified Arabic" w:cs="Simplified Arabic" w:hint="cs"/>
          <w:color w:val="1B1C1D"/>
          <w:sz w:val="32"/>
          <w:szCs w:val="32"/>
          <w:rtl/>
        </w:rPr>
        <w:t xml:space="preserve"> أوضحت الدراسة وجود علاقة إيجابية بين إنتاج الطاقة المتجددة والاستدامة الاقتصادية في مصر على المدى الطويل، وأن الطاقة المتجددة تؤثر على الاستدامة الاقتصادية.</w:t>
      </w:r>
    </w:p>
    <w:p w14:paraId="62755489" w14:textId="77777777" w:rsidR="00A21A28" w:rsidRPr="00BB7747" w:rsidRDefault="00A21A28" w:rsidP="00BB7747">
      <w:pPr>
        <w:pStyle w:val="a5"/>
        <w:bidi/>
        <w:spacing w:before="0" w:beforeAutospacing="0" w:after="0" w:afterAutospacing="0" w:line="360" w:lineRule="auto"/>
        <w:ind w:left="360"/>
        <w:divId w:val="782118088"/>
        <w:rPr>
          <w:rFonts w:ascii="Simplified Arabic" w:hAnsi="Simplified Arabic" w:cs="Simplified Arabic"/>
          <w:color w:val="1B1C1D"/>
          <w:sz w:val="32"/>
          <w:szCs w:val="32"/>
          <w:rtl/>
        </w:rPr>
      </w:pPr>
      <w:r w:rsidRPr="00BB7747">
        <w:rPr>
          <w:rStyle w:val="a6"/>
          <w:rFonts w:ascii="Simplified Arabic" w:hAnsi="Simplified Arabic" w:cs="Simplified Arabic" w:hint="cs"/>
          <w:b w:val="0"/>
          <w:bCs w:val="0"/>
          <w:color w:val="1B1C1D"/>
          <w:sz w:val="32"/>
          <w:szCs w:val="32"/>
          <w:bdr w:val="none" w:sz="0" w:space="0" w:color="auto" w:frame="1"/>
          <w:rtl/>
        </w:rPr>
        <w:t>دراسة محمد والرشيدي (2022):</w:t>
      </w:r>
      <w:r w:rsidRPr="00BB7747">
        <w:rPr>
          <w:rFonts w:ascii="Simplified Arabic" w:hAnsi="Simplified Arabic" w:cs="Simplified Arabic" w:hint="cs"/>
          <w:color w:val="1B1C1D"/>
          <w:sz w:val="32"/>
          <w:szCs w:val="32"/>
          <w:rtl/>
        </w:rPr>
        <w:t xml:space="preserve"> أشارت نتائج البحث إلى أن استخدام الطاقة الشمسية المتجددة في إنتاج نباتات الوقود الحيوي (</w:t>
      </w:r>
      <w:proofErr w:type="spellStart"/>
      <w:r w:rsidRPr="00BB7747">
        <w:rPr>
          <w:rFonts w:ascii="Simplified Arabic" w:hAnsi="Simplified Arabic" w:cs="Simplified Arabic" w:hint="cs"/>
          <w:color w:val="1B1C1D"/>
          <w:sz w:val="32"/>
          <w:szCs w:val="32"/>
          <w:rtl/>
        </w:rPr>
        <w:t>الجوجوبا</w:t>
      </w:r>
      <w:proofErr w:type="spellEnd"/>
      <w:r w:rsidRPr="00BB7747">
        <w:rPr>
          <w:rFonts w:ascii="Simplified Arabic" w:hAnsi="Simplified Arabic" w:cs="Simplified Arabic" w:hint="cs"/>
          <w:color w:val="1B1C1D"/>
          <w:sz w:val="32"/>
          <w:szCs w:val="32"/>
          <w:rtl/>
        </w:rPr>
        <w:t>) يحقق جدوى مالية وبيئية في محافظة البحر الأحمر.</w:t>
      </w:r>
    </w:p>
    <w:p w14:paraId="4A38FFAF" w14:textId="77777777" w:rsidR="00A21A28" w:rsidRPr="00BB7747" w:rsidRDefault="00A21A28" w:rsidP="00BB7747">
      <w:pPr>
        <w:pStyle w:val="a5"/>
        <w:bidi/>
        <w:spacing w:before="0" w:beforeAutospacing="0" w:after="0" w:afterAutospacing="0" w:line="360" w:lineRule="auto"/>
        <w:ind w:left="360"/>
        <w:divId w:val="782118088"/>
        <w:rPr>
          <w:rFonts w:ascii="Simplified Arabic" w:hAnsi="Simplified Arabic" w:cs="Simplified Arabic"/>
          <w:color w:val="1B1C1D"/>
          <w:sz w:val="32"/>
          <w:szCs w:val="32"/>
          <w:rtl/>
        </w:rPr>
      </w:pPr>
      <w:r w:rsidRPr="00BB7747">
        <w:rPr>
          <w:rStyle w:val="a6"/>
          <w:rFonts w:ascii="Simplified Arabic" w:hAnsi="Simplified Arabic" w:cs="Simplified Arabic" w:hint="cs"/>
          <w:b w:val="0"/>
          <w:bCs w:val="0"/>
          <w:color w:val="1B1C1D"/>
          <w:sz w:val="32"/>
          <w:szCs w:val="32"/>
          <w:bdr w:val="none" w:sz="0" w:space="0" w:color="auto" w:frame="1"/>
          <w:rtl/>
        </w:rPr>
        <w:t>الدراسات الأجنبية السابقة</w:t>
      </w:r>
    </w:p>
    <w:p w14:paraId="07B5B658" w14:textId="77777777" w:rsidR="00A21A28" w:rsidRPr="00BB7747" w:rsidRDefault="00A21A28" w:rsidP="00BB7747">
      <w:pPr>
        <w:pStyle w:val="a5"/>
        <w:bidi/>
        <w:spacing w:before="0" w:beforeAutospacing="0" w:after="0" w:afterAutospacing="0" w:line="360" w:lineRule="auto"/>
        <w:ind w:left="360"/>
        <w:divId w:val="782118088"/>
        <w:rPr>
          <w:rFonts w:ascii="Simplified Arabic" w:hAnsi="Simplified Arabic" w:cs="Simplified Arabic"/>
          <w:color w:val="1B1C1D"/>
          <w:sz w:val="32"/>
          <w:szCs w:val="32"/>
          <w:rtl/>
        </w:rPr>
      </w:pPr>
      <w:r w:rsidRPr="00BB7747">
        <w:rPr>
          <w:rStyle w:val="a6"/>
          <w:rFonts w:ascii="Simplified Arabic" w:hAnsi="Simplified Arabic" w:cs="Simplified Arabic" w:hint="cs"/>
          <w:b w:val="0"/>
          <w:bCs w:val="0"/>
          <w:color w:val="1B1C1D"/>
          <w:sz w:val="32"/>
          <w:szCs w:val="32"/>
          <w:bdr w:val="none" w:sz="0" w:space="0" w:color="auto" w:frame="1"/>
          <w:rtl/>
        </w:rPr>
        <w:t>دراسة حنان وآخرون (2021)</w:t>
      </w:r>
    </w:p>
    <w:p w14:paraId="6120F24F" w14:textId="77777777" w:rsidR="00A21A28" w:rsidRPr="00BB7747" w:rsidRDefault="00A21A28" w:rsidP="00BB7747">
      <w:pPr>
        <w:pStyle w:val="a5"/>
        <w:bidi/>
        <w:spacing w:before="0" w:beforeAutospacing="0" w:after="120" w:afterAutospacing="0" w:line="360" w:lineRule="auto"/>
        <w:ind w:left="1080"/>
        <w:divId w:val="78211808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أهداف الدراسة: دراسة تأثير استخدام الطاقة المتجددة والذكاء الاصطناعي في تحقيق أهداف التنمية المستدامة.</w:t>
      </w:r>
    </w:p>
    <w:p w14:paraId="47FC9E36" w14:textId="77777777" w:rsidR="00A21A28" w:rsidRPr="00BB7747" w:rsidRDefault="00A21A28" w:rsidP="00BB7747">
      <w:pPr>
        <w:pStyle w:val="a5"/>
        <w:bidi/>
        <w:spacing w:before="0" w:beforeAutospacing="0" w:after="120" w:afterAutospacing="0" w:line="360" w:lineRule="auto"/>
        <w:ind w:left="1080"/>
        <w:divId w:val="78211808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المتغير المستقل: استخدام الطاقة المتجددة والذكاء الاصطناعي.</w:t>
      </w:r>
    </w:p>
    <w:p w14:paraId="414E4B78" w14:textId="77777777" w:rsidR="00A21A28" w:rsidRPr="00BB7747" w:rsidRDefault="00A21A28" w:rsidP="00BB7747">
      <w:pPr>
        <w:pStyle w:val="a5"/>
        <w:bidi/>
        <w:spacing w:before="0" w:beforeAutospacing="0" w:after="120" w:afterAutospacing="0" w:line="360" w:lineRule="auto"/>
        <w:ind w:left="1080"/>
        <w:divId w:val="78211808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المتغير التابع: التنمية المستدامة.</w:t>
      </w:r>
    </w:p>
    <w:p w14:paraId="73B209DD" w14:textId="77777777" w:rsidR="00A21A28" w:rsidRPr="00BB7747" w:rsidRDefault="00A21A28" w:rsidP="00BB7747">
      <w:pPr>
        <w:pStyle w:val="a5"/>
        <w:bidi/>
        <w:spacing w:before="0" w:beforeAutospacing="0" w:after="120" w:afterAutospacing="0" w:line="360" w:lineRule="auto"/>
        <w:ind w:left="1080"/>
        <w:divId w:val="78211808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منهجية البحث: اعتمدت الدراسة على المنهج الوصفي التحليلي.</w:t>
      </w:r>
    </w:p>
    <w:p w14:paraId="10316A3C" w14:textId="77777777" w:rsidR="00A21A28" w:rsidRPr="00BB7747" w:rsidRDefault="00A21A28" w:rsidP="00BB7747">
      <w:pPr>
        <w:pStyle w:val="a5"/>
        <w:bidi/>
        <w:spacing w:before="0" w:beforeAutospacing="0" w:after="120" w:afterAutospacing="0" w:line="360" w:lineRule="auto"/>
        <w:ind w:left="1080"/>
        <w:divId w:val="78211808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أهم النتائج والتوصيات:</w:t>
      </w:r>
    </w:p>
    <w:p w14:paraId="52C53884" w14:textId="77777777" w:rsidR="00A21A28" w:rsidRPr="00BB7747" w:rsidRDefault="00A21A28" w:rsidP="00BB7747">
      <w:pPr>
        <w:pStyle w:val="a5"/>
        <w:bidi/>
        <w:spacing w:before="0" w:beforeAutospacing="0" w:after="120" w:afterAutospacing="0" w:line="360" w:lineRule="auto"/>
        <w:ind w:left="1980"/>
        <w:divId w:val="78211808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خلصت النتائج إلى أن الطاقة المتجددة لها تأثير إيجابي نحو تحقيق 75 هدفًا من أهداف التنمية المستدامة، في حين أنها قد تؤثر سلبًا على تحقيق 27 هدفًا.</w:t>
      </w:r>
    </w:p>
    <w:p w14:paraId="73160D0C" w14:textId="77777777" w:rsidR="00A21A28" w:rsidRPr="00BB7747" w:rsidRDefault="00A21A28" w:rsidP="00BB7747">
      <w:pPr>
        <w:pStyle w:val="a5"/>
        <w:bidi/>
        <w:spacing w:before="0" w:beforeAutospacing="0" w:after="120" w:afterAutospacing="0" w:line="360" w:lineRule="auto"/>
        <w:ind w:left="1980"/>
        <w:divId w:val="78211808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يمكن للذكاء الاصطناعي أن يساعد في تمكين الطاقة المتجددة من تحقيق 42 هدفًا من أصل 169 هدفًا.</w:t>
      </w:r>
    </w:p>
    <w:p w14:paraId="2FFF712F" w14:textId="77777777" w:rsidR="00A21A28" w:rsidRPr="00BB7747" w:rsidRDefault="00A21A28" w:rsidP="00BB7747">
      <w:pPr>
        <w:pStyle w:val="a5"/>
        <w:bidi/>
        <w:spacing w:before="0" w:beforeAutospacing="0" w:after="120" w:afterAutospacing="0" w:line="360" w:lineRule="auto"/>
        <w:ind w:left="1980"/>
        <w:divId w:val="78211808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مع النمو المتسارع الحالي لحصة الطاقة المتجددة وتطور الذكاء الاصطناعي، يجب أن يرافق ذلك رؤية تنظيمية وتنظيم للتكنولوجيا اللازمة لتغطية المزيد من الأهداف في المستقبل.</w:t>
      </w:r>
    </w:p>
    <w:p w14:paraId="75A5DA3C" w14:textId="77777777" w:rsidR="00A21A28" w:rsidRPr="00BB7747" w:rsidRDefault="00A21A28" w:rsidP="00BB7747">
      <w:pPr>
        <w:pStyle w:val="a5"/>
        <w:bidi/>
        <w:spacing w:before="0" w:beforeAutospacing="0" w:after="0" w:afterAutospacing="0" w:line="360" w:lineRule="auto"/>
        <w:ind w:left="360"/>
        <w:divId w:val="782118088"/>
        <w:rPr>
          <w:rFonts w:ascii="Simplified Arabic" w:hAnsi="Simplified Arabic" w:cs="Simplified Arabic"/>
          <w:color w:val="1B1C1D"/>
          <w:sz w:val="32"/>
          <w:szCs w:val="32"/>
          <w:rtl/>
        </w:rPr>
      </w:pPr>
      <w:r w:rsidRPr="00BB7747">
        <w:rPr>
          <w:rStyle w:val="a6"/>
          <w:rFonts w:ascii="Simplified Arabic" w:hAnsi="Simplified Arabic" w:cs="Simplified Arabic" w:hint="cs"/>
          <w:b w:val="0"/>
          <w:bCs w:val="0"/>
          <w:color w:val="1B1C1D"/>
          <w:sz w:val="32"/>
          <w:szCs w:val="32"/>
          <w:bdr w:val="none" w:sz="0" w:space="0" w:color="auto" w:frame="1"/>
          <w:rtl/>
        </w:rPr>
        <w:t xml:space="preserve">دراسة </w:t>
      </w:r>
      <w:proofErr w:type="spellStart"/>
      <w:r w:rsidRPr="00BB7747">
        <w:rPr>
          <w:rStyle w:val="a6"/>
          <w:rFonts w:ascii="Simplified Arabic" w:hAnsi="Simplified Arabic" w:cs="Simplified Arabic" w:hint="cs"/>
          <w:b w:val="0"/>
          <w:bCs w:val="0"/>
          <w:color w:val="1B1C1D"/>
          <w:sz w:val="32"/>
          <w:szCs w:val="32"/>
          <w:bdr w:val="none" w:sz="0" w:space="0" w:color="auto" w:frame="1"/>
          <w:rtl/>
        </w:rPr>
        <w:t>بهيرا</w:t>
      </w:r>
      <w:proofErr w:type="spellEnd"/>
      <w:r w:rsidRPr="00BB7747">
        <w:rPr>
          <w:rStyle w:val="a6"/>
          <w:rFonts w:ascii="Simplified Arabic" w:hAnsi="Simplified Arabic" w:cs="Simplified Arabic" w:hint="cs"/>
          <w:b w:val="0"/>
          <w:bCs w:val="0"/>
          <w:color w:val="1B1C1D"/>
          <w:sz w:val="32"/>
          <w:szCs w:val="32"/>
          <w:bdr w:val="none" w:sz="0" w:space="0" w:color="auto" w:frame="1"/>
          <w:rtl/>
        </w:rPr>
        <w:t xml:space="preserve"> وسيثي (2023)</w:t>
      </w:r>
    </w:p>
    <w:p w14:paraId="76B2188B" w14:textId="77777777" w:rsidR="00A21A28" w:rsidRPr="00BB7747" w:rsidRDefault="00A21A28" w:rsidP="00BB7747">
      <w:pPr>
        <w:pStyle w:val="a5"/>
        <w:bidi/>
        <w:spacing w:before="0" w:beforeAutospacing="0" w:after="120" w:afterAutospacing="0" w:line="360" w:lineRule="auto"/>
        <w:ind w:left="1080"/>
        <w:divId w:val="78211808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أهداف الدراسة: دراسة تأثير دور الطاقة المتجددة والتمويل الأخضر واستقرار السياسات في تحقيق الهدف 13 من أهداف التنمية المستدامة، رؤية تجريبية من الاقتصادات الناشئة.</w:t>
      </w:r>
    </w:p>
    <w:p w14:paraId="29648A27" w14:textId="77777777" w:rsidR="00A21A28" w:rsidRPr="00BB7747" w:rsidRDefault="00A21A28" w:rsidP="00BB7747">
      <w:pPr>
        <w:pStyle w:val="a5"/>
        <w:bidi/>
        <w:spacing w:before="0" w:beforeAutospacing="0" w:after="120" w:afterAutospacing="0" w:line="360" w:lineRule="auto"/>
        <w:ind w:left="1080"/>
        <w:divId w:val="78211808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المتغير المستقل: دور الطاقة المتجددة والتمويل الأخضر واستقرار السياسات.</w:t>
      </w:r>
    </w:p>
    <w:p w14:paraId="1114C52D" w14:textId="77777777" w:rsidR="00A21A28" w:rsidRPr="00BB7747" w:rsidRDefault="00A21A28" w:rsidP="00BB7747">
      <w:pPr>
        <w:pStyle w:val="a5"/>
        <w:bidi/>
        <w:spacing w:before="0" w:beforeAutospacing="0" w:after="120" w:afterAutospacing="0" w:line="360" w:lineRule="auto"/>
        <w:ind w:left="1080"/>
        <w:divId w:val="78211808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المتغير التابع: التنمية المستدامة.</w:t>
      </w:r>
    </w:p>
    <w:p w14:paraId="64DCFC01" w14:textId="77777777" w:rsidR="00A21A28" w:rsidRPr="00BB7747" w:rsidRDefault="00A21A28" w:rsidP="00BB7747">
      <w:pPr>
        <w:pStyle w:val="a5"/>
        <w:bidi/>
        <w:spacing w:before="0" w:beforeAutospacing="0" w:after="120" w:afterAutospacing="0" w:line="360" w:lineRule="auto"/>
        <w:ind w:left="1080"/>
        <w:divId w:val="78211808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منهجية البحث: اعتمدت الدراسة على المنهج الوصفي التحليلي.</w:t>
      </w:r>
    </w:p>
    <w:p w14:paraId="0CBC9619" w14:textId="77777777" w:rsidR="00A21A28" w:rsidRPr="00BB7747" w:rsidRDefault="00A21A28" w:rsidP="00BB7747">
      <w:pPr>
        <w:pStyle w:val="a5"/>
        <w:bidi/>
        <w:spacing w:before="0" w:beforeAutospacing="0" w:after="120" w:afterAutospacing="0" w:line="360" w:lineRule="auto"/>
        <w:ind w:left="1080"/>
        <w:divId w:val="78211808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أهم النتائج والتوصيات:</w:t>
      </w:r>
    </w:p>
    <w:p w14:paraId="39D6E77E" w14:textId="77777777" w:rsidR="00A21A28" w:rsidRPr="00BB7747" w:rsidRDefault="00A21A28" w:rsidP="00BB7747">
      <w:pPr>
        <w:pStyle w:val="a5"/>
        <w:bidi/>
        <w:spacing w:before="0" w:beforeAutospacing="0" w:after="120" w:afterAutospacing="0" w:line="360" w:lineRule="auto"/>
        <w:ind w:left="1980"/>
        <w:divId w:val="78211808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خلصت النتائج إلى أن استهلاك الطاقة المتجددة والتمويل الأخضر يقلل بشكل كبير من انبعاثات ثاني أكسيد الكربون.</w:t>
      </w:r>
    </w:p>
    <w:p w14:paraId="047B9F46" w14:textId="77777777" w:rsidR="00A21A28" w:rsidRPr="00BB7747" w:rsidRDefault="00A21A28" w:rsidP="00BB7747">
      <w:pPr>
        <w:pStyle w:val="a5"/>
        <w:bidi/>
        <w:spacing w:before="0" w:beforeAutospacing="0" w:after="120" w:afterAutospacing="0" w:line="360" w:lineRule="auto"/>
        <w:ind w:left="1980"/>
        <w:divId w:val="782118088"/>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لوحظ وجود تأثير إيجابي للاستقرار السياسي على انبعاثات ثاني أكسيد الكربون.</w:t>
      </w:r>
    </w:p>
    <w:p w14:paraId="2DF4C11E" w14:textId="190E6CF0" w:rsidR="00A21A28" w:rsidRPr="00BB7747" w:rsidRDefault="00A21A28" w:rsidP="00BB7747">
      <w:pPr>
        <w:pStyle w:val="a5"/>
        <w:bidi/>
        <w:spacing w:before="0" w:beforeAutospacing="0" w:after="120" w:afterAutospacing="0" w:line="360" w:lineRule="auto"/>
        <w:ind w:left="1980"/>
        <w:divId w:val="782118088"/>
        <w:rPr>
          <w:rFonts w:ascii="Simplified Arabic" w:hAnsi="Simplified Arabic" w:cs="Simplified Arabic"/>
          <w:color w:val="1B1C1D"/>
          <w:sz w:val="32"/>
          <w:szCs w:val="32"/>
        </w:rPr>
      </w:pPr>
      <w:r w:rsidRPr="00BB7747">
        <w:rPr>
          <w:rFonts w:ascii="Simplified Arabic" w:hAnsi="Simplified Arabic" w:cs="Simplified Arabic" w:hint="cs"/>
          <w:color w:val="1B1C1D"/>
          <w:sz w:val="32"/>
          <w:szCs w:val="32"/>
          <w:rtl/>
        </w:rPr>
        <w:t>أوصت الدراسة بأن الاقتصادات الناشئة بحاجة إلى نظام سياسي أقوى لتعزيز التمويل الأخضر واستهلاك الطاقة المتجددة لتحقيق أهداف التنمية المستدامة من خلال معالجة سياسة تغير المناخ.</w:t>
      </w:r>
    </w:p>
    <w:p w14:paraId="1F3AEA19" w14:textId="77777777" w:rsidR="00A21A28" w:rsidRPr="00BB7747" w:rsidRDefault="00A21A28" w:rsidP="00BB7747">
      <w:pPr>
        <w:pStyle w:val="a5"/>
        <w:bidi/>
        <w:spacing w:before="0" w:beforeAutospacing="0" w:after="120" w:afterAutospacing="0" w:line="360" w:lineRule="auto"/>
        <w:ind w:left="720"/>
        <w:divId w:val="782118088"/>
        <w:rPr>
          <w:rFonts w:ascii="Simplified Arabic" w:hAnsi="Simplified Arabic" w:cs="Simplified Arabic"/>
          <w:color w:val="1B1C1D"/>
          <w:sz w:val="32"/>
          <w:szCs w:val="32"/>
          <w:rtl/>
        </w:rPr>
      </w:pPr>
    </w:p>
    <w:p w14:paraId="7EE83721" w14:textId="77777777" w:rsidR="00A21A28" w:rsidRPr="00BB7747" w:rsidRDefault="00A21A28" w:rsidP="00BB7747">
      <w:pPr>
        <w:pStyle w:val="a5"/>
        <w:bidi/>
        <w:spacing w:before="0" w:beforeAutospacing="0" w:after="120" w:afterAutospacing="0" w:line="360" w:lineRule="auto"/>
        <w:ind w:left="720"/>
        <w:divId w:val="782118088"/>
        <w:rPr>
          <w:rFonts w:ascii="Simplified Arabic" w:hAnsi="Simplified Arabic" w:cs="Simplified Arabic"/>
          <w:color w:val="1B1C1D"/>
          <w:sz w:val="32"/>
          <w:szCs w:val="32"/>
          <w:rtl/>
        </w:rPr>
      </w:pPr>
    </w:p>
    <w:p w14:paraId="49D58957" w14:textId="77777777" w:rsidR="00A21A28" w:rsidRDefault="00A21A28" w:rsidP="00BB7747">
      <w:pPr>
        <w:pStyle w:val="2"/>
        <w:spacing w:before="0" w:after="120" w:line="360" w:lineRule="auto"/>
        <w:divId w:val="1089811433"/>
        <w:rPr>
          <w:rFonts w:ascii="Simplified Arabic" w:eastAsia="Times New Roman" w:hAnsi="Simplified Arabic" w:cs="Simplified Arabic"/>
          <w:color w:val="1B1C1D"/>
          <w:rtl/>
        </w:rPr>
      </w:pPr>
    </w:p>
    <w:p w14:paraId="74F832BA" w14:textId="77777777" w:rsidR="00247665" w:rsidRDefault="00247665" w:rsidP="00247665">
      <w:pPr>
        <w:divId w:val="1089811433"/>
        <w:rPr>
          <w:rtl/>
        </w:rPr>
      </w:pPr>
    </w:p>
    <w:p w14:paraId="6B1D8BBA" w14:textId="77777777" w:rsidR="00247665" w:rsidRDefault="00247665" w:rsidP="00247665">
      <w:pPr>
        <w:divId w:val="1089811433"/>
        <w:rPr>
          <w:rtl/>
        </w:rPr>
      </w:pPr>
    </w:p>
    <w:p w14:paraId="2728781D" w14:textId="77777777" w:rsidR="00247665" w:rsidRDefault="00247665" w:rsidP="00247665">
      <w:pPr>
        <w:divId w:val="1089811433"/>
        <w:rPr>
          <w:rtl/>
        </w:rPr>
      </w:pPr>
    </w:p>
    <w:p w14:paraId="2036AF53" w14:textId="77777777" w:rsidR="00247665" w:rsidRDefault="00247665" w:rsidP="00247665">
      <w:pPr>
        <w:divId w:val="1089811433"/>
        <w:rPr>
          <w:rtl/>
        </w:rPr>
      </w:pPr>
    </w:p>
    <w:p w14:paraId="6A72A675" w14:textId="77777777" w:rsidR="00247665" w:rsidRDefault="00247665" w:rsidP="00247665">
      <w:pPr>
        <w:divId w:val="1089811433"/>
        <w:rPr>
          <w:rtl/>
        </w:rPr>
      </w:pPr>
    </w:p>
    <w:p w14:paraId="0F9FF3D3" w14:textId="77777777" w:rsidR="00247665" w:rsidRDefault="00247665" w:rsidP="00247665">
      <w:pPr>
        <w:divId w:val="1089811433"/>
        <w:rPr>
          <w:rtl/>
        </w:rPr>
      </w:pPr>
    </w:p>
    <w:p w14:paraId="3A032E3E" w14:textId="77777777" w:rsidR="00247665" w:rsidRDefault="00247665" w:rsidP="00247665">
      <w:pPr>
        <w:divId w:val="1089811433"/>
        <w:rPr>
          <w:rtl/>
        </w:rPr>
      </w:pPr>
    </w:p>
    <w:p w14:paraId="7966E4C7" w14:textId="77777777" w:rsidR="00247665" w:rsidRPr="00247665" w:rsidRDefault="00247665" w:rsidP="00247665">
      <w:pPr>
        <w:divId w:val="1089811433"/>
        <w:rPr>
          <w:rtl/>
        </w:rPr>
      </w:pPr>
    </w:p>
    <w:p w14:paraId="000E8416" w14:textId="21A1736B" w:rsidR="00C476F2" w:rsidRPr="00BB7747" w:rsidRDefault="00C476F2" w:rsidP="00BB7747">
      <w:pPr>
        <w:pStyle w:val="2"/>
        <w:spacing w:before="0" w:after="120" w:line="360" w:lineRule="auto"/>
        <w:ind w:left="360"/>
        <w:divId w:val="1089811433"/>
        <w:rPr>
          <w:rFonts w:ascii="Simplified Arabic" w:eastAsia="Times New Roman" w:hAnsi="Simplified Arabic" w:cs="Simplified Arabic"/>
          <w:color w:val="1B1C1D"/>
          <w:kern w:val="0"/>
          <w14:ligatures w14:val="none"/>
        </w:rPr>
      </w:pPr>
      <w:r w:rsidRPr="00BB7747">
        <w:rPr>
          <w:rFonts w:ascii="Simplified Arabic" w:eastAsia="Times New Roman" w:hAnsi="Simplified Arabic" w:cs="Simplified Arabic" w:hint="cs"/>
          <w:color w:val="1B1C1D"/>
          <w:rtl/>
        </w:rPr>
        <w:lastRenderedPageBreak/>
        <w:t>محاور الإطار النظري</w:t>
      </w:r>
    </w:p>
    <w:p w14:paraId="47EDDEB6" w14:textId="77777777" w:rsidR="00C476F2" w:rsidRPr="00BB7747" w:rsidRDefault="00C476F2" w:rsidP="00BB7747">
      <w:pPr>
        <w:pStyle w:val="a4"/>
        <w:spacing w:line="360" w:lineRule="auto"/>
        <w:ind w:left="360"/>
        <w:divId w:val="1089811433"/>
        <w:rPr>
          <w:rFonts w:ascii="Simplified Arabic" w:eastAsiaTheme="minorEastAsia"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نظرة عامة على محولات الطاقة:</w:t>
      </w:r>
    </w:p>
    <w:p w14:paraId="0B85D818"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أنواعها، مكوناتها، وظائفها، وأهميتها في شبكات نقل الطاقة.</w:t>
      </w:r>
    </w:p>
    <w:p w14:paraId="28BFC805"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المعايير والمواصفات القياسية لمحولات الطاقة.</w:t>
      </w:r>
    </w:p>
    <w:p w14:paraId="60691D3D" w14:textId="77777777" w:rsidR="00C476F2" w:rsidRPr="00BB7747" w:rsidRDefault="00C476F2" w:rsidP="00BB7747">
      <w:pPr>
        <w:pStyle w:val="a4"/>
        <w:spacing w:line="360" w:lineRule="auto"/>
        <w:ind w:left="360"/>
        <w:divId w:val="1089811433"/>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موثوقية محولات الطاقة:</w:t>
      </w:r>
    </w:p>
    <w:p w14:paraId="3B939A8E"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مفهوم الموثوقية، وأهميتها في قطاع الطاقة.</w:t>
      </w:r>
    </w:p>
    <w:p w14:paraId="289D1AEB"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العوامل المؤثرة على موثوقية محولات الطاقة (التصميم، التصنيع، التشغيل، الصيانة).</w:t>
      </w:r>
    </w:p>
    <w:p w14:paraId="2E1E8157"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أساليب تقييم وتحليل موثوقية محولات الطاقة.</w:t>
      </w:r>
    </w:p>
    <w:p w14:paraId="6354A385" w14:textId="77777777" w:rsidR="00C476F2" w:rsidRPr="00BB7747" w:rsidRDefault="00C476F2" w:rsidP="00BB7747">
      <w:pPr>
        <w:pStyle w:val="a4"/>
        <w:spacing w:line="360" w:lineRule="auto"/>
        <w:ind w:left="360"/>
        <w:divId w:val="1089811433"/>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زيوت محولات الطاقة:</w:t>
      </w:r>
    </w:p>
    <w:p w14:paraId="41121902"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أنواعها، خصائصها، ووظائفها (العزل، التبريد).</w:t>
      </w:r>
    </w:p>
    <w:p w14:paraId="6E562695"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تدهور زيوت المحولات: الأسباب، الآثار، وطرق الرصد والتحليل.</w:t>
      </w:r>
    </w:p>
    <w:p w14:paraId="7A131F8E"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المخاطر البيئية والصحية المتعلقة بزيوت محولات الطاقة.</w:t>
      </w:r>
    </w:p>
    <w:p w14:paraId="4AAE8D56" w14:textId="77777777" w:rsidR="00C476F2" w:rsidRPr="00BB7747" w:rsidRDefault="00C476F2" w:rsidP="00BB7747">
      <w:pPr>
        <w:pStyle w:val="a4"/>
        <w:spacing w:line="360" w:lineRule="auto"/>
        <w:ind w:left="360"/>
        <w:divId w:val="1089811433"/>
        <w:rPr>
          <w:rFonts w:ascii="Simplified Arabic" w:hAnsi="Simplified Arabic" w:cs="Simplified Arabic"/>
          <w:color w:val="1B1C1D"/>
          <w:sz w:val="32"/>
          <w:szCs w:val="32"/>
          <w:rtl/>
        </w:rPr>
      </w:pPr>
      <w:proofErr w:type="spellStart"/>
      <w:r w:rsidRPr="00BB7747">
        <w:rPr>
          <w:rStyle w:val="Char0"/>
          <w:rFonts w:ascii="Simplified Arabic" w:hAnsi="Simplified Arabic" w:cs="Simplified Arabic" w:hint="cs"/>
          <w:b/>
          <w:bCs/>
          <w:color w:val="1B1C1D"/>
          <w:sz w:val="32"/>
          <w:szCs w:val="32"/>
          <w:bdr w:val="none" w:sz="0" w:space="0" w:color="auto" w:frame="1"/>
          <w:rtl/>
        </w:rPr>
        <w:t>جوانات</w:t>
      </w:r>
      <w:proofErr w:type="spellEnd"/>
      <w:r w:rsidRPr="00BB7747">
        <w:rPr>
          <w:rStyle w:val="Char0"/>
          <w:rFonts w:ascii="Simplified Arabic" w:hAnsi="Simplified Arabic" w:cs="Simplified Arabic" w:hint="cs"/>
          <w:b/>
          <w:bCs/>
          <w:color w:val="1B1C1D"/>
          <w:sz w:val="32"/>
          <w:szCs w:val="32"/>
          <w:bdr w:val="none" w:sz="0" w:space="0" w:color="auto" w:frame="1"/>
          <w:rtl/>
        </w:rPr>
        <w:t xml:space="preserve"> محولات الطاقة:</w:t>
      </w:r>
    </w:p>
    <w:p w14:paraId="2570F4BC"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أنواعها، خصائصها، ووظائفها.</w:t>
      </w:r>
    </w:p>
    <w:p w14:paraId="796997A0"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متطلبات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الفعالة.</w:t>
      </w:r>
    </w:p>
    <w:p w14:paraId="62EAD254"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 xml:space="preserve">أسباب فشل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وتأثيرها على تسرب الزيوت.</w:t>
      </w:r>
    </w:p>
    <w:p w14:paraId="6593CE6F"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التقنيات الحديثة في تصنيع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المتقدمة.</w:t>
      </w:r>
    </w:p>
    <w:p w14:paraId="72636411" w14:textId="77777777" w:rsidR="00C476F2" w:rsidRPr="00BB7747" w:rsidRDefault="00C476F2" w:rsidP="00BB7747">
      <w:pPr>
        <w:pStyle w:val="a4"/>
        <w:spacing w:line="360" w:lineRule="auto"/>
        <w:ind w:left="360"/>
        <w:divId w:val="1089811433"/>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تسرب زيوت محولات الطاقة:</w:t>
      </w:r>
    </w:p>
    <w:p w14:paraId="6A02E805"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أسباب التسرب (عيوب التصميم، التآكل، الأحمال الزائدة، الظروف البيئية).</w:t>
      </w:r>
    </w:p>
    <w:p w14:paraId="0C8BEDCC"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آثار التسرب (فقدان الكفاءة، أضرار بيئية، مخاطر السلامة).</w:t>
      </w:r>
    </w:p>
    <w:p w14:paraId="6F2E66C0"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تقدير تكاليف التسرب (المباشرة وغير المباشرة).</w:t>
      </w:r>
    </w:p>
    <w:p w14:paraId="6228C411" w14:textId="77777777" w:rsidR="00C476F2" w:rsidRPr="00BB7747" w:rsidRDefault="00C476F2" w:rsidP="00BB7747">
      <w:pPr>
        <w:pStyle w:val="a4"/>
        <w:spacing w:line="360" w:lineRule="auto"/>
        <w:ind w:left="360"/>
        <w:divId w:val="1089811433"/>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طرق الكشف عن تسرب الزيوت:</w:t>
      </w:r>
    </w:p>
    <w:p w14:paraId="50F6A4CE"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الطرق التقليدية (الفحص البصري، اختبار الضغط).</w:t>
      </w:r>
    </w:p>
    <w:p w14:paraId="211D4A81"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الطرق الحديثة (الاستشعار عن بعد، التصوير الحراري، التحليل الكيميائي).</w:t>
      </w:r>
    </w:p>
    <w:p w14:paraId="7BBFFE44"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مقارنة بين الطرق المختلفة من حيث الكفاءة، الدقة، والتكلفة.</w:t>
      </w:r>
    </w:p>
    <w:p w14:paraId="0F8A7AE1" w14:textId="77777777" w:rsidR="00C476F2" w:rsidRPr="00BB7747" w:rsidRDefault="00C476F2" w:rsidP="00BB7747">
      <w:pPr>
        <w:pStyle w:val="a4"/>
        <w:spacing w:line="360" w:lineRule="auto"/>
        <w:ind w:left="360"/>
        <w:divId w:val="1089811433"/>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استراتيجيات الحد من تسرب الزيوت:</w:t>
      </w:r>
    </w:p>
    <w:p w14:paraId="4E98CD19"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الصيانة الوقائية </w:t>
      </w:r>
      <w:proofErr w:type="spellStart"/>
      <w:r w:rsidRPr="00BB7747">
        <w:rPr>
          <w:rFonts w:ascii="Simplified Arabic" w:hAnsi="Simplified Arabic" w:cs="Simplified Arabic" w:hint="cs"/>
          <w:color w:val="1B1C1D"/>
          <w:sz w:val="32"/>
          <w:szCs w:val="32"/>
          <w:rtl/>
        </w:rPr>
        <w:t>والتنبؤية</w:t>
      </w:r>
      <w:proofErr w:type="spellEnd"/>
      <w:r w:rsidRPr="00BB7747">
        <w:rPr>
          <w:rFonts w:ascii="Simplified Arabic" w:hAnsi="Simplified Arabic" w:cs="Simplified Arabic" w:hint="cs"/>
          <w:color w:val="1B1C1D"/>
          <w:sz w:val="32"/>
          <w:szCs w:val="32"/>
          <w:rtl/>
        </w:rPr>
        <w:t>.</w:t>
      </w:r>
    </w:p>
    <w:p w14:paraId="57011D3C"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إصلاح واستبدال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w:t>
      </w:r>
    </w:p>
    <w:p w14:paraId="60CB68E0"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استخدام مواد مانعة للتسرب محسنة.</w:t>
      </w:r>
    </w:p>
    <w:p w14:paraId="768350A8"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تصميم محولات الطاقة المقاوم للتسرب.</w:t>
      </w:r>
    </w:p>
    <w:p w14:paraId="26BA43D4" w14:textId="77777777" w:rsidR="00C476F2" w:rsidRPr="00BB7747" w:rsidRDefault="00C476F2" w:rsidP="00BB7747">
      <w:pPr>
        <w:pStyle w:val="a4"/>
        <w:spacing w:line="360" w:lineRule="auto"/>
        <w:ind w:left="360"/>
        <w:divId w:val="1089811433"/>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استدامة محولات الطاقة:</w:t>
      </w:r>
    </w:p>
    <w:p w14:paraId="52C8ED2A"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مفهوم الاستدامة في قطاع الطاقة.</w:t>
      </w:r>
    </w:p>
    <w:p w14:paraId="013F333D"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أبعاد استدامة محولات الطاقة (البيئية، الاقتصادية، الاجتماعية).</w:t>
      </w:r>
    </w:p>
    <w:p w14:paraId="709D4981"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مؤشرات قياس استدامة محولات الطاقة.</w:t>
      </w:r>
    </w:p>
    <w:p w14:paraId="5D19C95B"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دور التقنيات المتقدمة في تعزيز الاستدامة.</w:t>
      </w:r>
    </w:p>
    <w:p w14:paraId="414E983A" w14:textId="77777777" w:rsidR="00C476F2" w:rsidRPr="00BB7747" w:rsidRDefault="00C476F2" w:rsidP="00BB7747">
      <w:pPr>
        <w:pStyle w:val="a4"/>
        <w:spacing w:line="360" w:lineRule="auto"/>
        <w:ind w:left="360"/>
        <w:divId w:val="1089811433"/>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دور الصيانة في استدامة محولات الطاقة:</w:t>
      </w:r>
    </w:p>
    <w:p w14:paraId="7F32BFAF"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أهمية الصيانة الدورية.</w:t>
      </w:r>
    </w:p>
    <w:p w14:paraId="58F09BE0"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أنواع الصيانة (الوقائية، العلاجية، </w:t>
      </w:r>
      <w:proofErr w:type="spellStart"/>
      <w:r w:rsidRPr="00BB7747">
        <w:rPr>
          <w:rFonts w:ascii="Simplified Arabic" w:hAnsi="Simplified Arabic" w:cs="Simplified Arabic" w:hint="cs"/>
          <w:color w:val="1B1C1D"/>
          <w:sz w:val="32"/>
          <w:szCs w:val="32"/>
          <w:rtl/>
        </w:rPr>
        <w:t>التنبؤية</w:t>
      </w:r>
      <w:proofErr w:type="spellEnd"/>
      <w:r w:rsidRPr="00BB7747">
        <w:rPr>
          <w:rFonts w:ascii="Simplified Arabic" w:hAnsi="Simplified Arabic" w:cs="Simplified Arabic" w:hint="cs"/>
          <w:color w:val="1B1C1D"/>
          <w:sz w:val="32"/>
          <w:szCs w:val="32"/>
          <w:rtl/>
        </w:rPr>
        <w:t>).</w:t>
      </w:r>
    </w:p>
    <w:p w14:paraId="2198D198"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تقنيات الصيانة الحديثة (مراقبة الحالة، التحليل بالاهتزاز).</w:t>
      </w:r>
    </w:p>
    <w:p w14:paraId="7EAD794D"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أثر الصيانة على عمر المحول وكفاءته.</w:t>
      </w:r>
    </w:p>
    <w:p w14:paraId="60136AF1" w14:textId="77777777" w:rsidR="00C476F2" w:rsidRPr="00BB7747" w:rsidRDefault="00C476F2" w:rsidP="00BB7747">
      <w:pPr>
        <w:pStyle w:val="a4"/>
        <w:spacing w:line="360" w:lineRule="auto"/>
        <w:ind w:left="360"/>
        <w:divId w:val="1089811433"/>
        <w:rPr>
          <w:rFonts w:ascii="Simplified Arabic" w:hAnsi="Simplified Arabic" w:cs="Simplified Arabic"/>
          <w:color w:val="1B1C1D"/>
          <w:sz w:val="32"/>
          <w:szCs w:val="32"/>
          <w:rtl/>
        </w:rPr>
      </w:pPr>
      <w:r w:rsidRPr="00BB7747">
        <w:rPr>
          <w:rStyle w:val="Char0"/>
          <w:rFonts w:ascii="Simplified Arabic" w:hAnsi="Simplified Arabic" w:cs="Simplified Arabic" w:hint="cs"/>
          <w:b/>
          <w:bCs/>
          <w:color w:val="1B1C1D"/>
          <w:sz w:val="32"/>
          <w:szCs w:val="32"/>
          <w:bdr w:val="none" w:sz="0" w:space="0" w:color="auto" w:frame="1"/>
          <w:rtl/>
        </w:rPr>
        <w:t>التجارب والممارسات الدولية:</w:t>
      </w:r>
    </w:p>
    <w:p w14:paraId="63FA9603"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دراسة حالات لأفضل الممارسات في صيانة محولات الطاقة والحد من التسرب في شركات نقل الطاقة العالمية.</w:t>
      </w:r>
    </w:p>
    <w:p w14:paraId="1F59D19A" w14:textId="77777777" w:rsidR="00C476F2" w:rsidRPr="00BB7747" w:rsidRDefault="00C476F2" w:rsidP="00BB7747">
      <w:pPr>
        <w:pStyle w:val="a4"/>
        <w:spacing w:after="120" w:line="360" w:lineRule="auto"/>
        <w:ind w:left="1080"/>
        <w:divId w:val="10898114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الدروس المستفادة وإمكانية تطبيقها في المملكة العربية السعودية.</w:t>
      </w:r>
    </w:p>
    <w:p w14:paraId="0FEF0980" w14:textId="77777777" w:rsidR="004B5DB9" w:rsidRPr="00BB7747" w:rsidRDefault="004B5DB9" w:rsidP="00BB7747">
      <w:pPr>
        <w:spacing w:line="360" w:lineRule="auto"/>
        <w:rPr>
          <w:rFonts w:ascii="Simplified Arabic" w:hAnsi="Simplified Arabic" w:cs="Simplified Arabic"/>
          <w:b/>
          <w:bCs/>
          <w:sz w:val="32"/>
          <w:szCs w:val="32"/>
          <w:rtl/>
        </w:rPr>
      </w:pPr>
    </w:p>
    <w:p w14:paraId="20C02550" w14:textId="77777777" w:rsidR="00B91FF6" w:rsidRPr="00BB7747" w:rsidRDefault="00B91FF6" w:rsidP="00BB7747">
      <w:pPr>
        <w:spacing w:line="360" w:lineRule="auto"/>
        <w:rPr>
          <w:rFonts w:ascii="Simplified Arabic" w:hAnsi="Simplified Arabic" w:cs="Simplified Arabic"/>
          <w:b/>
          <w:bCs/>
          <w:sz w:val="32"/>
          <w:szCs w:val="32"/>
          <w:rtl/>
        </w:rPr>
      </w:pPr>
    </w:p>
    <w:p w14:paraId="4E7AEDDC" w14:textId="77777777" w:rsidR="00B91FF6" w:rsidRPr="00BB7747" w:rsidRDefault="00B91FF6" w:rsidP="00BB7747">
      <w:pPr>
        <w:spacing w:line="360" w:lineRule="auto"/>
        <w:rPr>
          <w:rFonts w:ascii="Simplified Arabic" w:hAnsi="Simplified Arabic" w:cs="Simplified Arabic"/>
          <w:b/>
          <w:bCs/>
          <w:sz w:val="32"/>
          <w:szCs w:val="32"/>
          <w:rtl/>
        </w:rPr>
      </w:pPr>
    </w:p>
    <w:p w14:paraId="000FDFA2" w14:textId="77777777" w:rsidR="007E0F37" w:rsidRPr="00BB7747" w:rsidRDefault="007E0F37" w:rsidP="00BB7747">
      <w:pPr>
        <w:pStyle w:val="2"/>
        <w:spacing w:before="0" w:after="120" w:line="360" w:lineRule="auto"/>
        <w:ind w:left="360"/>
        <w:divId w:val="1627462616"/>
        <w:rPr>
          <w:rFonts w:ascii="Simplified Arabic" w:eastAsia="Times New Roman" w:hAnsi="Simplified Arabic" w:cs="Simplified Arabic"/>
          <w:color w:val="1B1C1D"/>
          <w:kern w:val="0"/>
          <w14:ligatures w14:val="none"/>
        </w:rPr>
      </w:pPr>
      <w:r w:rsidRPr="00BB7747">
        <w:rPr>
          <w:rFonts w:ascii="Simplified Arabic" w:eastAsia="Times New Roman" w:hAnsi="Simplified Arabic" w:cs="Simplified Arabic" w:hint="cs"/>
          <w:color w:val="1B1C1D"/>
          <w:rtl/>
        </w:rPr>
        <w:t>زيوت محولات الطاقة</w:t>
      </w:r>
    </w:p>
    <w:p w14:paraId="7C02FDA0" w14:textId="77777777" w:rsidR="007E0F37" w:rsidRPr="00BB7747" w:rsidRDefault="007E0F37" w:rsidP="00BB7747">
      <w:pPr>
        <w:pStyle w:val="3"/>
        <w:spacing w:before="0" w:after="120" w:line="360" w:lineRule="auto"/>
        <w:ind w:left="360"/>
        <w:divId w:val="1627462616"/>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أنواعها، خصائصها، ووظائفها (العزل، التبريد)</w:t>
      </w:r>
    </w:p>
    <w:p w14:paraId="19C8D0AD" w14:textId="77777777" w:rsidR="007E0F37" w:rsidRPr="00BB7747" w:rsidRDefault="007E0F37" w:rsidP="00BB7747">
      <w:pPr>
        <w:spacing w:after="0" w:line="360" w:lineRule="auto"/>
        <w:ind w:left="360"/>
        <w:divId w:val="1627462616"/>
        <w:rPr>
          <w:rFonts w:ascii="Simplified Arabic" w:eastAsiaTheme="minorEastAsia"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أنواع زيوت محولات الطاقة:</w:t>
      </w:r>
    </w:p>
    <w:p w14:paraId="47FA2D07" w14:textId="77777777" w:rsidR="007E0F37" w:rsidRPr="00BB7747" w:rsidRDefault="007E0F37" w:rsidP="00BB7747">
      <w:pPr>
        <w:spacing w:after="120" w:line="360" w:lineRule="auto"/>
        <w:ind w:left="360"/>
        <w:divId w:val="1627462616"/>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تُستخدم زيوت عازلة في محولات الطاقة لأداء وظائف حيوية، ويمكن تصنيفها إلى:</w:t>
      </w:r>
    </w:p>
    <w:p w14:paraId="639E3783"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الزيوت المعدنية:</w:t>
      </w:r>
      <w:r w:rsidRPr="00BB7747">
        <w:rPr>
          <w:rFonts w:ascii="Simplified Arabic" w:hAnsi="Simplified Arabic" w:cs="Simplified Arabic" w:hint="cs"/>
          <w:color w:val="1B1C1D"/>
          <w:sz w:val="32"/>
          <w:szCs w:val="32"/>
          <w:rtl/>
        </w:rPr>
        <w:t xml:space="preserve"> هي الأكثر شيوعًا، وتُشتق من تكرير البترول. تتميز بتكلفة منخفضة، وخصائص عزل جيدة، وتاريخ طويل من الاستخدام.</w:t>
      </w:r>
    </w:p>
    <w:p w14:paraId="47C491DA"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 xml:space="preserve">الزيوت </w:t>
      </w:r>
      <w:proofErr w:type="spellStart"/>
      <w:r w:rsidRPr="00BB7747">
        <w:rPr>
          <w:rStyle w:val="2Char"/>
          <w:rFonts w:ascii="Simplified Arabic" w:hAnsi="Simplified Arabic" w:cs="Simplified Arabic" w:hint="cs"/>
          <w:b/>
          <w:bCs/>
          <w:color w:val="1B1C1D"/>
          <w:bdr w:val="none" w:sz="0" w:space="0" w:color="auto" w:frame="1"/>
          <w:rtl/>
        </w:rPr>
        <w:t>السيليكونية</w:t>
      </w:r>
      <w:proofErr w:type="spellEnd"/>
      <w:r w:rsidRPr="00BB7747">
        <w:rPr>
          <w:rStyle w:val="2Char"/>
          <w:rFonts w:ascii="Simplified Arabic" w:hAnsi="Simplified Arabic" w:cs="Simplified Arabic" w:hint="cs"/>
          <w:b/>
          <w:bCs/>
          <w:color w:val="1B1C1D"/>
          <w:bdr w:val="none" w:sz="0" w:space="0" w:color="auto" w:frame="1"/>
          <w:rtl/>
        </w:rPr>
        <w:t>:</w:t>
      </w:r>
      <w:r w:rsidRPr="00BB7747">
        <w:rPr>
          <w:rFonts w:ascii="Simplified Arabic" w:hAnsi="Simplified Arabic" w:cs="Simplified Arabic" w:hint="cs"/>
          <w:color w:val="1B1C1D"/>
          <w:sz w:val="32"/>
          <w:szCs w:val="32"/>
          <w:rtl/>
        </w:rPr>
        <w:t xml:space="preserve"> تتميز باستقرار حراري وكيميائي أفضل من الزيوت المعدنية، ومقاومة أعلى للاشتعال، ولكنها أغلى سعرًا.</w:t>
      </w:r>
    </w:p>
    <w:p w14:paraId="5B1C3C4C"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 xml:space="preserve">الزيوت </w:t>
      </w:r>
      <w:proofErr w:type="spellStart"/>
      <w:r w:rsidRPr="00BB7747">
        <w:rPr>
          <w:rStyle w:val="2Char"/>
          <w:rFonts w:ascii="Simplified Arabic" w:hAnsi="Simplified Arabic" w:cs="Simplified Arabic" w:hint="cs"/>
          <w:b/>
          <w:bCs/>
          <w:color w:val="1B1C1D"/>
          <w:bdr w:val="none" w:sz="0" w:space="0" w:color="auto" w:frame="1"/>
          <w:rtl/>
        </w:rPr>
        <w:t>الإسترية</w:t>
      </w:r>
      <w:proofErr w:type="spellEnd"/>
      <w:r w:rsidRPr="00BB7747">
        <w:rPr>
          <w:rStyle w:val="2Char"/>
          <w:rFonts w:ascii="Simplified Arabic" w:hAnsi="Simplified Arabic" w:cs="Simplified Arabic" w:hint="cs"/>
          <w:b/>
          <w:bCs/>
          <w:color w:val="1B1C1D"/>
          <w:bdr w:val="none" w:sz="0" w:space="0" w:color="auto" w:frame="1"/>
          <w:rtl/>
        </w:rPr>
        <w:t>:</w:t>
      </w:r>
      <w:r w:rsidRPr="00BB7747">
        <w:rPr>
          <w:rFonts w:ascii="Simplified Arabic" w:hAnsi="Simplified Arabic" w:cs="Simplified Arabic" w:hint="cs"/>
          <w:color w:val="1B1C1D"/>
          <w:sz w:val="32"/>
          <w:szCs w:val="32"/>
          <w:rtl/>
        </w:rPr>
        <w:t xml:space="preserve"> يمكن أن تكون اصطناعية أو طبيعية (مشتقة من النباتات). تتميز بقابليتها للتحلل البيولوجي، وارتفاع نقطة الاشتعال، وخصائص عزل وتبريد جيدة. تعتبر صديقة للبيئة نسبيًا.</w:t>
      </w:r>
    </w:p>
    <w:p w14:paraId="65422339"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خصائص زيوت محولات الطاقة:</w:t>
      </w:r>
    </w:p>
    <w:p w14:paraId="354E25F6" w14:textId="77777777" w:rsidR="007E0F37" w:rsidRPr="00BB7747" w:rsidRDefault="007E0F37" w:rsidP="00BB7747">
      <w:pPr>
        <w:spacing w:after="120" w:line="360" w:lineRule="auto"/>
        <w:ind w:left="360"/>
        <w:divId w:val="1627462616"/>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يجب أن تمتلك زيوت محولات الطاقة الخصائص التالية:</w:t>
      </w:r>
    </w:p>
    <w:p w14:paraId="1213298F"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عزل كهربائي عالٍ:</w:t>
      </w:r>
      <w:r w:rsidRPr="00BB7747">
        <w:rPr>
          <w:rFonts w:ascii="Simplified Arabic" w:hAnsi="Simplified Arabic" w:cs="Simplified Arabic" w:hint="cs"/>
          <w:color w:val="1B1C1D"/>
          <w:sz w:val="32"/>
          <w:szCs w:val="32"/>
          <w:rtl/>
        </w:rPr>
        <w:t xml:space="preserve"> لمنع حدوث قصر بين الأجزاء الحاملة للجهد.</w:t>
      </w:r>
    </w:p>
    <w:p w14:paraId="042E089A"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موصلية حرارية جيدة:</w:t>
      </w:r>
      <w:r w:rsidRPr="00BB7747">
        <w:rPr>
          <w:rFonts w:ascii="Simplified Arabic" w:hAnsi="Simplified Arabic" w:cs="Simplified Arabic" w:hint="cs"/>
          <w:color w:val="1B1C1D"/>
          <w:sz w:val="32"/>
          <w:szCs w:val="32"/>
          <w:rtl/>
        </w:rPr>
        <w:t xml:space="preserve"> لنقل الحرارة المتولدة في القلب والملفات وتبديدها.</w:t>
      </w:r>
    </w:p>
    <w:p w14:paraId="750CB184"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lastRenderedPageBreak/>
        <w:t>لزوجة منخفضة:</w:t>
      </w:r>
      <w:r w:rsidRPr="00BB7747">
        <w:rPr>
          <w:rFonts w:ascii="Simplified Arabic" w:hAnsi="Simplified Arabic" w:cs="Simplified Arabic" w:hint="cs"/>
          <w:color w:val="1B1C1D"/>
          <w:sz w:val="32"/>
          <w:szCs w:val="32"/>
          <w:rtl/>
        </w:rPr>
        <w:t xml:space="preserve"> لضمان تدفق جيد وتبريد فعال، خاصة عند درجات الحرارة المنخفضة.</w:t>
      </w:r>
    </w:p>
    <w:p w14:paraId="0303104A"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استقرار كيميائي وحراري:</w:t>
      </w:r>
      <w:r w:rsidRPr="00BB7747">
        <w:rPr>
          <w:rFonts w:ascii="Simplified Arabic" w:hAnsi="Simplified Arabic" w:cs="Simplified Arabic" w:hint="cs"/>
          <w:color w:val="1B1C1D"/>
          <w:sz w:val="32"/>
          <w:szCs w:val="32"/>
          <w:rtl/>
        </w:rPr>
        <w:t xml:space="preserve"> لمقاومة التحلل والتأكسد عند درجات الحرارة العالية.</w:t>
      </w:r>
    </w:p>
    <w:p w14:paraId="2794999C"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نقطة اشتعال عالية:</w:t>
      </w:r>
      <w:r w:rsidRPr="00BB7747">
        <w:rPr>
          <w:rFonts w:ascii="Simplified Arabic" w:hAnsi="Simplified Arabic" w:cs="Simplified Arabic" w:hint="cs"/>
          <w:color w:val="1B1C1D"/>
          <w:sz w:val="32"/>
          <w:szCs w:val="32"/>
          <w:rtl/>
        </w:rPr>
        <w:t xml:space="preserve"> لتقليل خطر نشوب حريق.</w:t>
      </w:r>
    </w:p>
    <w:p w14:paraId="0AD5CE65"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خالية من الرطوبة والشوائب:</w:t>
      </w:r>
      <w:r w:rsidRPr="00BB7747">
        <w:rPr>
          <w:rFonts w:ascii="Simplified Arabic" w:hAnsi="Simplified Arabic" w:cs="Simplified Arabic" w:hint="cs"/>
          <w:color w:val="1B1C1D"/>
          <w:sz w:val="32"/>
          <w:szCs w:val="32"/>
          <w:rtl/>
        </w:rPr>
        <w:t xml:space="preserve"> لأنها تقلل من خصائص العزل.</w:t>
      </w:r>
    </w:p>
    <w:p w14:paraId="475B9F34"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وظائف زيوت محولات الطاقة:</w:t>
      </w:r>
    </w:p>
    <w:p w14:paraId="20F775AB"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العزل:</w:t>
      </w:r>
      <w:r w:rsidRPr="00BB7747">
        <w:rPr>
          <w:rFonts w:ascii="Simplified Arabic" w:hAnsi="Simplified Arabic" w:cs="Simplified Arabic" w:hint="cs"/>
          <w:color w:val="1B1C1D"/>
          <w:sz w:val="32"/>
          <w:szCs w:val="32"/>
          <w:rtl/>
        </w:rPr>
        <w:t xml:space="preserve"> تعمل الزيوت كعازل بين الأجزاء الحاملة للجهد داخل المحول، مما يمنع حدوث تفريغ كهربائي وقصر.</w:t>
      </w:r>
    </w:p>
    <w:p w14:paraId="5069EA8D"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التبريد:</w:t>
      </w:r>
      <w:r w:rsidRPr="00BB7747">
        <w:rPr>
          <w:rFonts w:ascii="Simplified Arabic" w:hAnsi="Simplified Arabic" w:cs="Simplified Arabic" w:hint="cs"/>
          <w:color w:val="1B1C1D"/>
          <w:sz w:val="32"/>
          <w:szCs w:val="32"/>
          <w:rtl/>
        </w:rPr>
        <w:t xml:space="preserve"> تقوم الزيوت بامتصاص الحرارة المتولدة في القلب والملفات نتيجة التيارات المتغيرة، ونقلها إلى المبردات حيث يتم تبديدها.</w:t>
      </w:r>
    </w:p>
    <w:p w14:paraId="0A57FD5D" w14:textId="77777777" w:rsidR="007E0F37" w:rsidRPr="00BB7747" w:rsidRDefault="007E0F37" w:rsidP="00BB7747">
      <w:pPr>
        <w:pStyle w:val="3"/>
        <w:spacing w:before="0" w:after="120" w:line="360" w:lineRule="auto"/>
        <w:ind w:left="360"/>
        <w:divId w:val="1627462616"/>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تدهور زيوت محولات الطاقة: الأسباب، الآثار، وطرق الرصد والتحليل</w:t>
      </w:r>
    </w:p>
    <w:p w14:paraId="6C9F9FF7" w14:textId="77777777" w:rsidR="007E0F37" w:rsidRPr="00BB7747" w:rsidRDefault="007E0F37" w:rsidP="00BB7747">
      <w:pPr>
        <w:spacing w:after="0" w:line="360" w:lineRule="auto"/>
        <w:ind w:left="360"/>
        <w:divId w:val="1627462616"/>
        <w:rPr>
          <w:rFonts w:ascii="Simplified Arabic" w:eastAsiaTheme="minorEastAsia"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أسباب تدهور زيوت محولات الطاقة:</w:t>
      </w:r>
    </w:p>
    <w:p w14:paraId="42C8B600" w14:textId="77777777" w:rsidR="007E0F37" w:rsidRPr="00BB7747" w:rsidRDefault="007E0F37" w:rsidP="00BB7747">
      <w:pPr>
        <w:spacing w:after="120" w:line="360" w:lineRule="auto"/>
        <w:ind w:left="360"/>
        <w:divId w:val="1627462616"/>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تتدهور جودة الزيوت بمرور الوقت نتيجة عدة عوامل، منها:</w:t>
      </w:r>
    </w:p>
    <w:p w14:paraId="28FAEDCD"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الأكسدة:</w:t>
      </w:r>
      <w:r w:rsidRPr="00BB7747">
        <w:rPr>
          <w:rFonts w:ascii="Simplified Arabic" w:hAnsi="Simplified Arabic" w:cs="Simplified Arabic" w:hint="cs"/>
          <w:color w:val="1B1C1D"/>
          <w:sz w:val="32"/>
          <w:szCs w:val="32"/>
          <w:rtl/>
        </w:rPr>
        <w:t xml:space="preserve"> يتفاعل الزيت مع الأكسجين، مما يؤدي إلى تكوين حمأة وحموضة.</w:t>
      </w:r>
    </w:p>
    <w:p w14:paraId="3D81961C"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الحرارة:</w:t>
      </w:r>
      <w:r w:rsidRPr="00BB7747">
        <w:rPr>
          <w:rFonts w:ascii="Simplified Arabic" w:hAnsi="Simplified Arabic" w:cs="Simplified Arabic" w:hint="cs"/>
          <w:color w:val="1B1C1D"/>
          <w:sz w:val="32"/>
          <w:szCs w:val="32"/>
          <w:rtl/>
        </w:rPr>
        <w:t xml:space="preserve"> درجات الحرارة المرتفعة تسرع عملية التدهور.</w:t>
      </w:r>
    </w:p>
    <w:p w14:paraId="2F687256"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الرطوبة:</w:t>
      </w:r>
      <w:r w:rsidRPr="00BB7747">
        <w:rPr>
          <w:rFonts w:ascii="Simplified Arabic" w:hAnsi="Simplified Arabic" w:cs="Simplified Arabic" w:hint="cs"/>
          <w:color w:val="1B1C1D"/>
          <w:sz w:val="32"/>
          <w:szCs w:val="32"/>
          <w:rtl/>
        </w:rPr>
        <w:t xml:space="preserve"> وجود الماء يقلل من قوة العزل ويسرع الأكسدة.</w:t>
      </w:r>
    </w:p>
    <w:p w14:paraId="54F70FA1"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الشوائب:</w:t>
      </w:r>
      <w:r w:rsidRPr="00BB7747">
        <w:rPr>
          <w:rFonts w:ascii="Simplified Arabic" w:hAnsi="Simplified Arabic" w:cs="Simplified Arabic" w:hint="cs"/>
          <w:color w:val="1B1C1D"/>
          <w:sz w:val="32"/>
          <w:szCs w:val="32"/>
          <w:rtl/>
        </w:rPr>
        <w:t xml:space="preserve"> الجسيمات الملوثة تقلل من كفاءة التبريد والعزل.</w:t>
      </w:r>
    </w:p>
    <w:p w14:paraId="251F6AC8"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lastRenderedPageBreak/>
        <w:t>التفريغ الكهربائي:</w:t>
      </w:r>
      <w:r w:rsidRPr="00BB7747">
        <w:rPr>
          <w:rFonts w:ascii="Simplified Arabic" w:hAnsi="Simplified Arabic" w:cs="Simplified Arabic" w:hint="cs"/>
          <w:color w:val="1B1C1D"/>
          <w:sz w:val="32"/>
          <w:szCs w:val="32"/>
          <w:rtl/>
        </w:rPr>
        <w:t xml:space="preserve"> يؤدي إلى تكسير جزيئات الزيت وتكوين غازات ضارة.</w:t>
      </w:r>
    </w:p>
    <w:p w14:paraId="41504596"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آثار تدهور زيوت محولات الطاقة:</w:t>
      </w:r>
    </w:p>
    <w:p w14:paraId="3F8A578B"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انخفاض كفاءة العزل:</w:t>
      </w:r>
      <w:r w:rsidRPr="00BB7747">
        <w:rPr>
          <w:rFonts w:ascii="Simplified Arabic" w:hAnsi="Simplified Arabic" w:cs="Simplified Arabic" w:hint="cs"/>
          <w:color w:val="1B1C1D"/>
          <w:sz w:val="32"/>
          <w:szCs w:val="32"/>
          <w:rtl/>
        </w:rPr>
        <w:t xml:space="preserve"> يزيد من خطر حدوث قصر وتفريغ كهربائي.</w:t>
      </w:r>
    </w:p>
    <w:p w14:paraId="394D5759"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ضعف التبريد:</w:t>
      </w:r>
      <w:r w:rsidRPr="00BB7747">
        <w:rPr>
          <w:rFonts w:ascii="Simplified Arabic" w:hAnsi="Simplified Arabic" w:cs="Simplified Arabic" w:hint="cs"/>
          <w:color w:val="1B1C1D"/>
          <w:sz w:val="32"/>
          <w:szCs w:val="32"/>
          <w:rtl/>
        </w:rPr>
        <w:t xml:space="preserve"> قد يؤدي إلى ارتفاع درجة حرارة المحول وتلفه.</w:t>
      </w:r>
    </w:p>
    <w:p w14:paraId="671CC1BA"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تكوين الحمأة والحموضة:</w:t>
      </w:r>
      <w:r w:rsidRPr="00BB7747">
        <w:rPr>
          <w:rFonts w:ascii="Simplified Arabic" w:hAnsi="Simplified Arabic" w:cs="Simplified Arabic" w:hint="cs"/>
          <w:color w:val="1B1C1D"/>
          <w:sz w:val="32"/>
          <w:szCs w:val="32"/>
          <w:rtl/>
        </w:rPr>
        <w:t xml:space="preserve"> يسبب انسداد قنوات التبريد وتآكل المكونات.</w:t>
      </w:r>
    </w:p>
    <w:p w14:paraId="5540F8F3"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تقصير عمر المحول:</w:t>
      </w:r>
      <w:r w:rsidRPr="00BB7747">
        <w:rPr>
          <w:rFonts w:ascii="Simplified Arabic" w:hAnsi="Simplified Arabic" w:cs="Simplified Arabic" w:hint="cs"/>
          <w:color w:val="1B1C1D"/>
          <w:sz w:val="32"/>
          <w:szCs w:val="32"/>
          <w:rtl/>
        </w:rPr>
        <w:t xml:space="preserve"> يزيد من احتمالية حدوث أعطال ويتطلب صيانة مكلفة.</w:t>
      </w:r>
    </w:p>
    <w:p w14:paraId="389B7033"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طرق رصد وتحليل تدهور زيوت محولات الطاقة:</w:t>
      </w:r>
    </w:p>
    <w:p w14:paraId="3E2C19E9" w14:textId="77777777" w:rsidR="007E0F37" w:rsidRPr="00BB7747" w:rsidRDefault="007E0F37" w:rsidP="00BB7747">
      <w:pPr>
        <w:spacing w:after="120" w:line="360" w:lineRule="auto"/>
        <w:ind w:left="360"/>
        <w:divId w:val="1627462616"/>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تستخدم عدة اختبارات وتحليلات لمراقبة جودة الزيوت وتقييم حالتها، منها:</w:t>
      </w:r>
    </w:p>
    <w:p w14:paraId="3CEAE120"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 xml:space="preserve">اختبار الجهد </w:t>
      </w:r>
      <w:proofErr w:type="spellStart"/>
      <w:r w:rsidRPr="00BB7747">
        <w:rPr>
          <w:rStyle w:val="2Char"/>
          <w:rFonts w:ascii="Simplified Arabic" w:hAnsi="Simplified Arabic" w:cs="Simplified Arabic" w:hint="cs"/>
          <w:b/>
          <w:bCs/>
          <w:color w:val="1B1C1D"/>
          <w:bdr w:val="none" w:sz="0" w:space="0" w:color="auto" w:frame="1"/>
          <w:rtl/>
        </w:rPr>
        <w:t>الانهياري</w:t>
      </w:r>
      <w:proofErr w:type="spellEnd"/>
      <w:r w:rsidRPr="00BB7747">
        <w:rPr>
          <w:rStyle w:val="2Char"/>
          <w:rFonts w:ascii="Simplified Arabic" w:hAnsi="Simplified Arabic" w:cs="Simplified Arabic" w:hint="cs"/>
          <w:b/>
          <w:bCs/>
          <w:color w:val="1B1C1D"/>
          <w:bdr w:val="none" w:sz="0" w:space="0" w:color="auto" w:frame="1"/>
          <w:rtl/>
        </w:rPr>
        <w:t>:</w:t>
      </w:r>
      <w:r w:rsidRPr="00BB7747">
        <w:rPr>
          <w:rFonts w:ascii="Simplified Arabic" w:hAnsi="Simplified Arabic" w:cs="Simplified Arabic" w:hint="cs"/>
          <w:color w:val="1B1C1D"/>
          <w:sz w:val="32"/>
          <w:szCs w:val="32"/>
          <w:rtl/>
        </w:rPr>
        <w:t xml:space="preserve"> لقياس قوة العزل الكهربائي للزيت.</w:t>
      </w:r>
    </w:p>
    <w:p w14:paraId="19CB6E88"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قياس الحموضة:</w:t>
      </w:r>
      <w:r w:rsidRPr="00BB7747">
        <w:rPr>
          <w:rFonts w:ascii="Simplified Arabic" w:hAnsi="Simplified Arabic" w:cs="Simplified Arabic" w:hint="cs"/>
          <w:color w:val="1B1C1D"/>
          <w:sz w:val="32"/>
          <w:szCs w:val="32"/>
          <w:rtl/>
        </w:rPr>
        <w:t xml:space="preserve"> لتحديد درجة الأكسدة.</w:t>
      </w:r>
    </w:p>
    <w:p w14:paraId="2C5C0C15"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قياس اللزوجة:</w:t>
      </w:r>
      <w:r w:rsidRPr="00BB7747">
        <w:rPr>
          <w:rFonts w:ascii="Simplified Arabic" w:hAnsi="Simplified Arabic" w:cs="Simplified Arabic" w:hint="cs"/>
          <w:color w:val="1B1C1D"/>
          <w:sz w:val="32"/>
          <w:szCs w:val="32"/>
          <w:rtl/>
        </w:rPr>
        <w:t xml:space="preserve"> لتقييم قدرة الزيت على التدفق.</w:t>
      </w:r>
    </w:p>
    <w:p w14:paraId="62484FB4"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تحليل محتوى الماء:</w:t>
      </w:r>
      <w:r w:rsidRPr="00BB7747">
        <w:rPr>
          <w:rFonts w:ascii="Simplified Arabic" w:hAnsi="Simplified Arabic" w:cs="Simplified Arabic" w:hint="cs"/>
          <w:color w:val="1B1C1D"/>
          <w:sz w:val="32"/>
          <w:szCs w:val="32"/>
          <w:rtl/>
        </w:rPr>
        <w:t xml:space="preserve"> لتحديد كمية الرطوبة الموجودة.</w:t>
      </w:r>
    </w:p>
    <w:p w14:paraId="0B269093"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تحليل الغازات المذابة (</w:t>
      </w:r>
      <w:r w:rsidRPr="00BB7747">
        <w:rPr>
          <w:rStyle w:val="2Char"/>
          <w:rFonts w:ascii="Simplified Arabic" w:hAnsi="Simplified Arabic" w:cs="Simplified Arabic" w:hint="cs"/>
          <w:b/>
          <w:bCs/>
          <w:color w:val="1B1C1D"/>
          <w:bdr w:val="none" w:sz="0" w:space="0" w:color="auto" w:frame="1"/>
        </w:rPr>
        <w:t>DGA</w:t>
      </w:r>
      <w:r w:rsidRPr="00BB7747">
        <w:rPr>
          <w:rStyle w:val="2Char"/>
          <w:rFonts w:ascii="Simplified Arabic" w:hAnsi="Simplified Arabic" w:cs="Simplified Arabic" w:hint="cs"/>
          <w:b/>
          <w:bCs/>
          <w:color w:val="1B1C1D"/>
          <w:bdr w:val="none" w:sz="0" w:space="0" w:color="auto" w:frame="1"/>
          <w:rtl/>
        </w:rPr>
        <w:t>):</w:t>
      </w:r>
      <w:r w:rsidRPr="00BB7747">
        <w:rPr>
          <w:rFonts w:ascii="Simplified Arabic" w:hAnsi="Simplified Arabic" w:cs="Simplified Arabic" w:hint="cs"/>
          <w:color w:val="1B1C1D"/>
          <w:sz w:val="32"/>
          <w:szCs w:val="32"/>
          <w:rtl/>
        </w:rPr>
        <w:t xml:space="preserve"> للكشف عن الغازات الناتجة عن التحلل الحراري والكهربائي، والتي قد تشير إلى وجود مشكلات داخل المحول.</w:t>
      </w:r>
    </w:p>
    <w:p w14:paraId="61850542"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قياس عامل القدرة:</w:t>
      </w:r>
      <w:r w:rsidRPr="00BB7747">
        <w:rPr>
          <w:rFonts w:ascii="Simplified Arabic" w:hAnsi="Simplified Arabic" w:cs="Simplified Arabic" w:hint="cs"/>
          <w:color w:val="1B1C1D"/>
          <w:sz w:val="32"/>
          <w:szCs w:val="32"/>
          <w:rtl/>
        </w:rPr>
        <w:t xml:space="preserve"> لتقييم جودة العزل.</w:t>
      </w:r>
    </w:p>
    <w:p w14:paraId="4727951C" w14:textId="77777777" w:rsidR="007E0F37" w:rsidRPr="00BB7747" w:rsidRDefault="007E0F37" w:rsidP="00BB7747">
      <w:pPr>
        <w:pStyle w:val="3"/>
        <w:spacing w:before="0" w:after="120" w:line="360" w:lineRule="auto"/>
        <w:ind w:left="360"/>
        <w:divId w:val="1627462616"/>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lastRenderedPageBreak/>
        <w:t>المخاطر البيئية والصحية المتعلقة بزيوت محولات الطاقة</w:t>
      </w:r>
    </w:p>
    <w:p w14:paraId="54902EBC" w14:textId="77777777" w:rsidR="007E0F37" w:rsidRPr="00BB7747" w:rsidRDefault="007E0F37" w:rsidP="00BB7747">
      <w:pPr>
        <w:spacing w:after="120" w:line="360" w:lineRule="auto"/>
        <w:ind w:left="360"/>
        <w:divId w:val="1627462616"/>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تشكل زيوت محولات الطاقة خطراً على البيئة والصحة في حالة تسربها أو التخلص منها بشكل غير صحيح، حيث أن:</w:t>
      </w:r>
    </w:p>
    <w:p w14:paraId="3A5DBACA"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الزيوت المعدنية:</w:t>
      </w:r>
      <w:r w:rsidRPr="00BB7747">
        <w:rPr>
          <w:rFonts w:ascii="Simplified Arabic" w:hAnsi="Simplified Arabic" w:cs="Simplified Arabic" w:hint="cs"/>
          <w:color w:val="1B1C1D"/>
          <w:sz w:val="32"/>
          <w:szCs w:val="32"/>
          <w:rtl/>
        </w:rPr>
        <w:t xml:space="preserve"> غير قابلة للتحلل البيولوجي، ويمكن أن تلوث التربة والمياه، وتسبب أضرارًا طويلة الأجل للنظام البيئي.</w:t>
      </w:r>
    </w:p>
    <w:p w14:paraId="38D39EB7"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تحتوي بعض الزيوت</w:t>
      </w:r>
      <w:r w:rsidRPr="00BB7747">
        <w:rPr>
          <w:rFonts w:ascii="Simplified Arabic" w:hAnsi="Simplified Arabic" w:cs="Simplified Arabic" w:hint="cs"/>
          <w:color w:val="1B1C1D"/>
          <w:sz w:val="32"/>
          <w:szCs w:val="32"/>
          <w:rtl/>
        </w:rPr>
        <w:t xml:space="preserve"> على مركبات سامة ومسرطنة.</w:t>
      </w:r>
    </w:p>
    <w:p w14:paraId="297CA953"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قد تسبب</w:t>
      </w:r>
      <w:r w:rsidRPr="00BB7747">
        <w:rPr>
          <w:rFonts w:ascii="Simplified Arabic" w:hAnsi="Simplified Arabic" w:cs="Simplified Arabic" w:hint="cs"/>
          <w:color w:val="1B1C1D"/>
          <w:sz w:val="32"/>
          <w:szCs w:val="32"/>
          <w:rtl/>
        </w:rPr>
        <w:t xml:space="preserve"> ملامسة الزيوت للجلد تهيجًا ومشاكل صحية أخرى.</w:t>
      </w:r>
    </w:p>
    <w:p w14:paraId="2E789CA3"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تعتبر زيوت المحولات</w:t>
      </w:r>
      <w:r w:rsidRPr="00BB7747">
        <w:rPr>
          <w:rFonts w:ascii="Simplified Arabic" w:hAnsi="Simplified Arabic" w:cs="Simplified Arabic" w:hint="cs"/>
          <w:color w:val="1B1C1D"/>
          <w:sz w:val="32"/>
          <w:szCs w:val="32"/>
          <w:rtl/>
        </w:rPr>
        <w:t xml:space="preserve"> قابلة للاشتعال، مما يزيد من خطر نشوب الحرائق.</w:t>
      </w:r>
    </w:p>
    <w:p w14:paraId="641DD7A1" w14:textId="77777777" w:rsidR="007E0F37" w:rsidRPr="00BB7747" w:rsidRDefault="007E0F37" w:rsidP="00BB7747">
      <w:pPr>
        <w:spacing w:after="240" w:line="360" w:lineRule="auto"/>
        <w:ind w:left="360"/>
        <w:divId w:val="1627462616"/>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لذلك، يجب التعامل مع زيوت محولات الطاقة بحذر، واتباع إجراءات صارمة للتخزين، والمناولة، والتخلص منها، لمنع حدوث أضرار بيئية وصحية.</w:t>
      </w:r>
    </w:p>
    <w:p w14:paraId="67E62117" w14:textId="77777777" w:rsidR="007E0F37" w:rsidRPr="00BB7747" w:rsidRDefault="007E0F37" w:rsidP="00BB7747">
      <w:pPr>
        <w:pStyle w:val="2"/>
        <w:spacing w:before="0" w:after="120" w:line="360" w:lineRule="auto"/>
        <w:ind w:left="360"/>
        <w:divId w:val="1627462616"/>
        <w:rPr>
          <w:rFonts w:ascii="Simplified Arabic" w:eastAsia="Times New Roman" w:hAnsi="Simplified Arabic" w:cs="Simplified Arabic"/>
          <w:color w:val="1B1C1D"/>
          <w:rtl/>
        </w:rPr>
      </w:pPr>
      <w:proofErr w:type="spellStart"/>
      <w:r w:rsidRPr="00BB7747">
        <w:rPr>
          <w:rFonts w:ascii="Simplified Arabic" w:eastAsia="Times New Roman" w:hAnsi="Simplified Arabic" w:cs="Simplified Arabic" w:hint="cs"/>
          <w:color w:val="1B1C1D"/>
          <w:rtl/>
        </w:rPr>
        <w:t>جوانات</w:t>
      </w:r>
      <w:proofErr w:type="spellEnd"/>
      <w:r w:rsidRPr="00BB7747">
        <w:rPr>
          <w:rFonts w:ascii="Simplified Arabic" w:eastAsia="Times New Roman" w:hAnsi="Simplified Arabic" w:cs="Simplified Arabic" w:hint="cs"/>
          <w:color w:val="1B1C1D"/>
          <w:rtl/>
        </w:rPr>
        <w:t xml:space="preserve"> محولات الطاقة</w:t>
      </w:r>
    </w:p>
    <w:p w14:paraId="029054E3" w14:textId="77777777" w:rsidR="007E0F37" w:rsidRPr="00BB7747" w:rsidRDefault="007E0F37" w:rsidP="00BB7747">
      <w:pPr>
        <w:pStyle w:val="3"/>
        <w:spacing w:before="0" w:after="120" w:line="360" w:lineRule="auto"/>
        <w:ind w:left="360"/>
        <w:divId w:val="1627462616"/>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أنواعها، خصائصها، ووظائفها</w:t>
      </w:r>
    </w:p>
    <w:p w14:paraId="761540A8" w14:textId="77777777" w:rsidR="007E0F37" w:rsidRPr="00BB7747" w:rsidRDefault="007E0F37" w:rsidP="00BB7747">
      <w:pPr>
        <w:spacing w:after="0" w:line="360" w:lineRule="auto"/>
        <w:ind w:left="360"/>
        <w:divId w:val="1627462616"/>
        <w:rPr>
          <w:rFonts w:ascii="Simplified Arabic" w:eastAsiaTheme="minorEastAsia"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 xml:space="preserve">أنواع </w:t>
      </w:r>
      <w:proofErr w:type="spellStart"/>
      <w:r w:rsidRPr="00BB7747">
        <w:rPr>
          <w:rStyle w:val="2Char"/>
          <w:rFonts w:ascii="Simplified Arabic" w:hAnsi="Simplified Arabic" w:cs="Simplified Arabic" w:hint="cs"/>
          <w:b/>
          <w:bCs/>
          <w:color w:val="1B1C1D"/>
          <w:bdr w:val="none" w:sz="0" w:space="0" w:color="auto" w:frame="1"/>
          <w:rtl/>
        </w:rPr>
        <w:t>جوانات</w:t>
      </w:r>
      <w:proofErr w:type="spellEnd"/>
      <w:r w:rsidRPr="00BB7747">
        <w:rPr>
          <w:rStyle w:val="2Char"/>
          <w:rFonts w:ascii="Simplified Arabic" w:hAnsi="Simplified Arabic" w:cs="Simplified Arabic" w:hint="cs"/>
          <w:b/>
          <w:bCs/>
          <w:color w:val="1B1C1D"/>
          <w:bdr w:val="none" w:sz="0" w:space="0" w:color="auto" w:frame="1"/>
          <w:rtl/>
        </w:rPr>
        <w:t xml:space="preserve"> محولات الطاقة:</w:t>
      </w:r>
    </w:p>
    <w:p w14:paraId="285E7614" w14:textId="77777777" w:rsidR="007E0F37" w:rsidRPr="00BB7747" w:rsidRDefault="007E0F37" w:rsidP="00BB7747">
      <w:pPr>
        <w:spacing w:after="120" w:line="360" w:lineRule="auto"/>
        <w:ind w:left="360"/>
        <w:divId w:val="1627462616"/>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تُستخدم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لمنع تسرب الزيت من محولات الطاقة، وتتنوع أنواعها، منها:</w:t>
      </w:r>
    </w:p>
    <w:p w14:paraId="4AE4B036"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proofErr w:type="spellStart"/>
      <w:r w:rsidRPr="00BB7747">
        <w:rPr>
          <w:rStyle w:val="2Char"/>
          <w:rFonts w:ascii="Simplified Arabic" w:hAnsi="Simplified Arabic" w:cs="Simplified Arabic" w:hint="cs"/>
          <w:b/>
          <w:bCs/>
          <w:color w:val="1B1C1D"/>
          <w:bdr w:val="none" w:sz="0" w:space="0" w:color="auto" w:frame="1"/>
          <w:rtl/>
        </w:rPr>
        <w:t>جوانات</w:t>
      </w:r>
      <w:proofErr w:type="spellEnd"/>
      <w:r w:rsidRPr="00BB7747">
        <w:rPr>
          <w:rStyle w:val="2Char"/>
          <w:rFonts w:ascii="Simplified Arabic" w:hAnsi="Simplified Arabic" w:cs="Simplified Arabic" w:hint="cs"/>
          <w:b/>
          <w:bCs/>
          <w:color w:val="1B1C1D"/>
          <w:bdr w:val="none" w:sz="0" w:space="0" w:color="auto" w:frame="1"/>
          <w:rtl/>
        </w:rPr>
        <w:t xml:space="preserve"> الفلين:</w:t>
      </w:r>
      <w:r w:rsidRPr="00BB7747">
        <w:rPr>
          <w:rFonts w:ascii="Simplified Arabic" w:hAnsi="Simplified Arabic" w:cs="Simplified Arabic" w:hint="cs"/>
          <w:color w:val="1B1C1D"/>
          <w:sz w:val="32"/>
          <w:szCs w:val="32"/>
          <w:rtl/>
        </w:rPr>
        <w:t xml:space="preserve"> مصنوعة من الفلين الطبيعي، وتستخدم في التطبيقات ذات الضغط المنخفض ودرجات الحرارة المعتدلة.</w:t>
      </w:r>
    </w:p>
    <w:p w14:paraId="4248E461"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proofErr w:type="spellStart"/>
      <w:r w:rsidRPr="00BB7747">
        <w:rPr>
          <w:rStyle w:val="2Char"/>
          <w:rFonts w:ascii="Simplified Arabic" w:hAnsi="Simplified Arabic" w:cs="Simplified Arabic" w:hint="cs"/>
          <w:b/>
          <w:bCs/>
          <w:color w:val="1B1C1D"/>
          <w:bdr w:val="none" w:sz="0" w:space="0" w:color="auto" w:frame="1"/>
          <w:rtl/>
        </w:rPr>
        <w:lastRenderedPageBreak/>
        <w:t>جوانات</w:t>
      </w:r>
      <w:proofErr w:type="spellEnd"/>
      <w:r w:rsidRPr="00BB7747">
        <w:rPr>
          <w:rStyle w:val="2Char"/>
          <w:rFonts w:ascii="Simplified Arabic" w:hAnsi="Simplified Arabic" w:cs="Simplified Arabic" w:hint="cs"/>
          <w:b/>
          <w:bCs/>
          <w:color w:val="1B1C1D"/>
          <w:bdr w:val="none" w:sz="0" w:space="0" w:color="auto" w:frame="1"/>
          <w:rtl/>
        </w:rPr>
        <w:t xml:space="preserve"> المطاط:</w:t>
      </w:r>
      <w:r w:rsidRPr="00BB7747">
        <w:rPr>
          <w:rFonts w:ascii="Simplified Arabic" w:hAnsi="Simplified Arabic" w:cs="Simplified Arabic" w:hint="cs"/>
          <w:color w:val="1B1C1D"/>
          <w:sz w:val="32"/>
          <w:szCs w:val="32"/>
          <w:rtl/>
        </w:rPr>
        <w:t xml:space="preserve"> مصنوعة من أنواع مختلفة من المطاط مثل </w:t>
      </w:r>
      <w:proofErr w:type="spellStart"/>
      <w:r w:rsidRPr="00BB7747">
        <w:rPr>
          <w:rFonts w:ascii="Simplified Arabic" w:hAnsi="Simplified Arabic" w:cs="Simplified Arabic" w:hint="cs"/>
          <w:color w:val="1B1C1D"/>
          <w:sz w:val="32"/>
          <w:szCs w:val="32"/>
          <w:rtl/>
        </w:rPr>
        <w:t>النيوبرين</w:t>
      </w:r>
      <w:proofErr w:type="spellEnd"/>
      <w:r w:rsidRPr="00BB7747">
        <w:rPr>
          <w:rFonts w:ascii="Simplified Arabic" w:hAnsi="Simplified Arabic" w:cs="Simplified Arabic" w:hint="cs"/>
          <w:color w:val="1B1C1D"/>
          <w:sz w:val="32"/>
          <w:szCs w:val="32"/>
          <w:rtl/>
        </w:rPr>
        <w:t xml:space="preserve">، </w:t>
      </w:r>
      <w:proofErr w:type="spellStart"/>
      <w:r w:rsidRPr="00BB7747">
        <w:rPr>
          <w:rFonts w:ascii="Simplified Arabic" w:hAnsi="Simplified Arabic" w:cs="Simplified Arabic" w:hint="cs"/>
          <w:color w:val="1B1C1D"/>
          <w:sz w:val="32"/>
          <w:szCs w:val="32"/>
          <w:rtl/>
        </w:rPr>
        <w:t>والنتريل</w:t>
      </w:r>
      <w:proofErr w:type="spellEnd"/>
      <w:r w:rsidRPr="00BB7747">
        <w:rPr>
          <w:rFonts w:ascii="Simplified Arabic" w:hAnsi="Simplified Arabic" w:cs="Simplified Arabic" w:hint="cs"/>
          <w:color w:val="1B1C1D"/>
          <w:sz w:val="32"/>
          <w:szCs w:val="32"/>
          <w:rtl/>
        </w:rPr>
        <w:t>، والسيليكون. تتميز بمرونة جيدة ومقاومة للزيوت، وتستخدم في مجموعة واسعة من التطبيقات.</w:t>
      </w:r>
    </w:p>
    <w:p w14:paraId="016E3223"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proofErr w:type="spellStart"/>
      <w:r w:rsidRPr="00BB7747">
        <w:rPr>
          <w:rStyle w:val="2Char"/>
          <w:rFonts w:ascii="Simplified Arabic" w:hAnsi="Simplified Arabic" w:cs="Simplified Arabic" w:hint="cs"/>
          <w:b/>
          <w:bCs/>
          <w:color w:val="1B1C1D"/>
          <w:bdr w:val="none" w:sz="0" w:space="0" w:color="auto" w:frame="1"/>
          <w:rtl/>
        </w:rPr>
        <w:t>جوانات</w:t>
      </w:r>
      <w:proofErr w:type="spellEnd"/>
      <w:r w:rsidRPr="00BB7747">
        <w:rPr>
          <w:rStyle w:val="2Char"/>
          <w:rFonts w:ascii="Simplified Arabic" w:hAnsi="Simplified Arabic" w:cs="Simplified Arabic" w:hint="cs"/>
          <w:b/>
          <w:bCs/>
          <w:color w:val="1B1C1D"/>
          <w:bdr w:val="none" w:sz="0" w:space="0" w:color="auto" w:frame="1"/>
          <w:rtl/>
        </w:rPr>
        <w:t xml:space="preserve"> الورق المقوى:</w:t>
      </w:r>
      <w:r w:rsidRPr="00BB7747">
        <w:rPr>
          <w:rFonts w:ascii="Simplified Arabic" w:hAnsi="Simplified Arabic" w:cs="Simplified Arabic" w:hint="cs"/>
          <w:color w:val="1B1C1D"/>
          <w:sz w:val="32"/>
          <w:szCs w:val="32"/>
          <w:rtl/>
        </w:rPr>
        <w:t xml:space="preserve"> مصنوعة من الورق المقوى المشرب </w:t>
      </w:r>
      <w:proofErr w:type="spellStart"/>
      <w:r w:rsidRPr="00BB7747">
        <w:rPr>
          <w:rFonts w:ascii="Simplified Arabic" w:hAnsi="Simplified Arabic" w:cs="Simplified Arabic" w:hint="cs"/>
          <w:color w:val="1B1C1D"/>
          <w:sz w:val="32"/>
          <w:szCs w:val="32"/>
          <w:rtl/>
        </w:rPr>
        <w:t>بالراتنجات</w:t>
      </w:r>
      <w:proofErr w:type="spellEnd"/>
      <w:r w:rsidRPr="00BB7747">
        <w:rPr>
          <w:rFonts w:ascii="Simplified Arabic" w:hAnsi="Simplified Arabic" w:cs="Simplified Arabic" w:hint="cs"/>
          <w:color w:val="1B1C1D"/>
          <w:sz w:val="32"/>
          <w:szCs w:val="32"/>
          <w:rtl/>
        </w:rPr>
        <w:t>، وتستخدم في التطبيقات ذات الضغط العالي ودرجات الحرارة المرتفعة.</w:t>
      </w:r>
    </w:p>
    <w:p w14:paraId="7B861478"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proofErr w:type="spellStart"/>
      <w:r w:rsidRPr="00BB7747">
        <w:rPr>
          <w:rStyle w:val="2Char"/>
          <w:rFonts w:ascii="Simplified Arabic" w:hAnsi="Simplified Arabic" w:cs="Simplified Arabic" w:hint="cs"/>
          <w:b/>
          <w:bCs/>
          <w:color w:val="1B1C1D"/>
          <w:bdr w:val="none" w:sz="0" w:space="0" w:color="auto" w:frame="1"/>
          <w:rtl/>
        </w:rPr>
        <w:t>جوانات</w:t>
      </w:r>
      <w:proofErr w:type="spellEnd"/>
      <w:r w:rsidRPr="00BB7747">
        <w:rPr>
          <w:rStyle w:val="2Char"/>
          <w:rFonts w:ascii="Simplified Arabic" w:hAnsi="Simplified Arabic" w:cs="Simplified Arabic" w:hint="cs"/>
          <w:b/>
          <w:bCs/>
          <w:color w:val="1B1C1D"/>
          <w:bdr w:val="none" w:sz="0" w:space="0" w:color="auto" w:frame="1"/>
          <w:rtl/>
        </w:rPr>
        <w:t xml:space="preserve"> معدنية:</w:t>
      </w:r>
      <w:r w:rsidRPr="00BB7747">
        <w:rPr>
          <w:rFonts w:ascii="Simplified Arabic" w:hAnsi="Simplified Arabic" w:cs="Simplified Arabic" w:hint="cs"/>
          <w:color w:val="1B1C1D"/>
          <w:sz w:val="32"/>
          <w:szCs w:val="32"/>
          <w:rtl/>
        </w:rPr>
        <w:t xml:space="preserve"> مصنوعة من المعادن مثل الفولاذ المقاوم للصدأ أو النحاس، وتستخدم في التطبيقات ذات الضغط ودرجة الحرارة العالية جدًا، أو في البيئات القاسية.</w:t>
      </w:r>
    </w:p>
    <w:p w14:paraId="61CC42CB"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proofErr w:type="spellStart"/>
      <w:r w:rsidRPr="00BB7747">
        <w:rPr>
          <w:rStyle w:val="2Char"/>
          <w:rFonts w:ascii="Simplified Arabic" w:hAnsi="Simplified Arabic" w:cs="Simplified Arabic" w:hint="cs"/>
          <w:b/>
          <w:bCs/>
          <w:color w:val="1B1C1D"/>
          <w:bdr w:val="none" w:sz="0" w:space="0" w:color="auto" w:frame="1"/>
          <w:rtl/>
        </w:rPr>
        <w:t>جوانات</w:t>
      </w:r>
      <w:proofErr w:type="spellEnd"/>
      <w:r w:rsidRPr="00BB7747">
        <w:rPr>
          <w:rStyle w:val="2Char"/>
          <w:rFonts w:ascii="Simplified Arabic" w:hAnsi="Simplified Arabic" w:cs="Simplified Arabic" w:hint="cs"/>
          <w:b/>
          <w:bCs/>
          <w:color w:val="1B1C1D"/>
          <w:bdr w:val="none" w:sz="0" w:space="0" w:color="auto" w:frame="1"/>
          <w:rtl/>
        </w:rPr>
        <w:t xml:space="preserve"> مركبة:</w:t>
      </w:r>
      <w:r w:rsidRPr="00BB7747">
        <w:rPr>
          <w:rFonts w:ascii="Simplified Arabic" w:hAnsi="Simplified Arabic" w:cs="Simplified Arabic" w:hint="cs"/>
          <w:color w:val="1B1C1D"/>
          <w:sz w:val="32"/>
          <w:szCs w:val="32"/>
          <w:rtl/>
        </w:rPr>
        <w:t xml:space="preserve"> تتكون من طبقات متعددة من مواد مختلفة، مثل المطاط والمعادن، لتحقيق خصائص أداء محسنة.</w:t>
      </w:r>
    </w:p>
    <w:p w14:paraId="742B4D12"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 xml:space="preserve">خصائص </w:t>
      </w:r>
      <w:proofErr w:type="spellStart"/>
      <w:r w:rsidRPr="00BB7747">
        <w:rPr>
          <w:rStyle w:val="2Char"/>
          <w:rFonts w:ascii="Simplified Arabic" w:hAnsi="Simplified Arabic" w:cs="Simplified Arabic" w:hint="cs"/>
          <w:b/>
          <w:bCs/>
          <w:color w:val="1B1C1D"/>
          <w:bdr w:val="none" w:sz="0" w:space="0" w:color="auto" w:frame="1"/>
          <w:rtl/>
        </w:rPr>
        <w:t>جوانات</w:t>
      </w:r>
      <w:proofErr w:type="spellEnd"/>
      <w:r w:rsidRPr="00BB7747">
        <w:rPr>
          <w:rStyle w:val="2Char"/>
          <w:rFonts w:ascii="Simplified Arabic" w:hAnsi="Simplified Arabic" w:cs="Simplified Arabic" w:hint="cs"/>
          <w:b/>
          <w:bCs/>
          <w:color w:val="1B1C1D"/>
          <w:bdr w:val="none" w:sz="0" w:space="0" w:color="auto" w:frame="1"/>
          <w:rtl/>
        </w:rPr>
        <w:t xml:space="preserve"> محولات الطاقة:</w:t>
      </w:r>
    </w:p>
    <w:p w14:paraId="3C3897E3"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مقاومة للزيت:</w:t>
      </w:r>
      <w:r w:rsidRPr="00BB7747">
        <w:rPr>
          <w:rFonts w:ascii="Simplified Arabic" w:hAnsi="Simplified Arabic" w:cs="Simplified Arabic" w:hint="cs"/>
          <w:color w:val="1B1C1D"/>
          <w:sz w:val="32"/>
          <w:szCs w:val="32"/>
          <w:rtl/>
        </w:rPr>
        <w:t xml:space="preserve"> لمنع التحلل والتدهور عند ملامستها لزيت المحولات.</w:t>
      </w:r>
    </w:p>
    <w:p w14:paraId="6227ABF7"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مرونة:</w:t>
      </w:r>
      <w:r w:rsidRPr="00BB7747">
        <w:rPr>
          <w:rFonts w:ascii="Simplified Arabic" w:hAnsi="Simplified Arabic" w:cs="Simplified Arabic" w:hint="cs"/>
          <w:color w:val="1B1C1D"/>
          <w:sz w:val="32"/>
          <w:szCs w:val="32"/>
          <w:rtl/>
        </w:rPr>
        <w:t xml:space="preserve"> للتكيف مع أسطح التوصيل غير المستوية ومنع التسرب.</w:t>
      </w:r>
    </w:p>
    <w:p w14:paraId="26FD0E08"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مقاومة للحرارة:</w:t>
      </w:r>
      <w:r w:rsidRPr="00BB7747">
        <w:rPr>
          <w:rFonts w:ascii="Simplified Arabic" w:hAnsi="Simplified Arabic" w:cs="Simplified Arabic" w:hint="cs"/>
          <w:color w:val="1B1C1D"/>
          <w:sz w:val="32"/>
          <w:szCs w:val="32"/>
          <w:rtl/>
        </w:rPr>
        <w:t xml:space="preserve"> لتحمل درجات الحرارة العالية داخل المحول.</w:t>
      </w:r>
    </w:p>
    <w:p w14:paraId="55100094"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مقاومة للضغط:</w:t>
      </w:r>
      <w:r w:rsidRPr="00BB7747">
        <w:rPr>
          <w:rFonts w:ascii="Simplified Arabic" w:hAnsi="Simplified Arabic" w:cs="Simplified Arabic" w:hint="cs"/>
          <w:color w:val="1B1C1D"/>
          <w:sz w:val="32"/>
          <w:szCs w:val="32"/>
          <w:rtl/>
        </w:rPr>
        <w:t xml:space="preserve"> لمنع التسرب تحت الضغط العالي.</w:t>
      </w:r>
    </w:p>
    <w:p w14:paraId="61F30608"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مقاومة للشيخوخة:</w:t>
      </w:r>
      <w:r w:rsidRPr="00BB7747">
        <w:rPr>
          <w:rFonts w:ascii="Simplified Arabic" w:hAnsi="Simplified Arabic" w:cs="Simplified Arabic" w:hint="cs"/>
          <w:color w:val="1B1C1D"/>
          <w:sz w:val="32"/>
          <w:szCs w:val="32"/>
          <w:rtl/>
        </w:rPr>
        <w:t xml:space="preserve"> للحفاظ على خصائصها الميكانيكية </w:t>
      </w:r>
      <w:proofErr w:type="spellStart"/>
      <w:r w:rsidRPr="00BB7747">
        <w:rPr>
          <w:rFonts w:ascii="Simplified Arabic" w:hAnsi="Simplified Arabic" w:cs="Simplified Arabic" w:hint="cs"/>
          <w:color w:val="1B1C1D"/>
          <w:sz w:val="32"/>
          <w:szCs w:val="32"/>
          <w:rtl/>
        </w:rPr>
        <w:t>والعزلية</w:t>
      </w:r>
      <w:proofErr w:type="spellEnd"/>
      <w:r w:rsidRPr="00BB7747">
        <w:rPr>
          <w:rFonts w:ascii="Simplified Arabic" w:hAnsi="Simplified Arabic" w:cs="Simplified Arabic" w:hint="cs"/>
          <w:color w:val="1B1C1D"/>
          <w:sz w:val="32"/>
          <w:szCs w:val="32"/>
          <w:rtl/>
        </w:rPr>
        <w:t xml:space="preserve"> على المدى الطويل.</w:t>
      </w:r>
    </w:p>
    <w:p w14:paraId="433B39B2"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 xml:space="preserve">وظائف </w:t>
      </w:r>
      <w:proofErr w:type="spellStart"/>
      <w:r w:rsidRPr="00BB7747">
        <w:rPr>
          <w:rStyle w:val="2Char"/>
          <w:rFonts w:ascii="Simplified Arabic" w:hAnsi="Simplified Arabic" w:cs="Simplified Arabic" w:hint="cs"/>
          <w:b/>
          <w:bCs/>
          <w:color w:val="1B1C1D"/>
          <w:bdr w:val="none" w:sz="0" w:space="0" w:color="auto" w:frame="1"/>
          <w:rtl/>
        </w:rPr>
        <w:t>جوانات</w:t>
      </w:r>
      <w:proofErr w:type="spellEnd"/>
      <w:r w:rsidRPr="00BB7747">
        <w:rPr>
          <w:rStyle w:val="2Char"/>
          <w:rFonts w:ascii="Simplified Arabic" w:hAnsi="Simplified Arabic" w:cs="Simplified Arabic" w:hint="cs"/>
          <w:b/>
          <w:bCs/>
          <w:color w:val="1B1C1D"/>
          <w:bdr w:val="none" w:sz="0" w:space="0" w:color="auto" w:frame="1"/>
          <w:rtl/>
        </w:rPr>
        <w:t xml:space="preserve"> محولات الطاقة:</w:t>
      </w:r>
    </w:p>
    <w:p w14:paraId="522144DE"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lastRenderedPageBreak/>
        <w:t>منع تسرب الزيت:</w:t>
      </w:r>
      <w:r w:rsidRPr="00BB7747">
        <w:rPr>
          <w:rFonts w:ascii="Simplified Arabic" w:hAnsi="Simplified Arabic" w:cs="Simplified Arabic" w:hint="cs"/>
          <w:color w:val="1B1C1D"/>
          <w:sz w:val="32"/>
          <w:szCs w:val="32"/>
          <w:rtl/>
        </w:rPr>
        <w:t xml:space="preserve"> الوظيفة الأساسية </w:t>
      </w:r>
      <w:proofErr w:type="spellStart"/>
      <w:r w:rsidRPr="00BB7747">
        <w:rPr>
          <w:rFonts w:ascii="Simplified Arabic" w:hAnsi="Simplified Arabic" w:cs="Simplified Arabic" w:hint="cs"/>
          <w:color w:val="1B1C1D"/>
          <w:sz w:val="32"/>
          <w:szCs w:val="32"/>
          <w:rtl/>
        </w:rPr>
        <w:t>للجوانات</w:t>
      </w:r>
      <w:proofErr w:type="spellEnd"/>
      <w:r w:rsidRPr="00BB7747">
        <w:rPr>
          <w:rFonts w:ascii="Simplified Arabic" w:hAnsi="Simplified Arabic" w:cs="Simplified Arabic" w:hint="cs"/>
          <w:color w:val="1B1C1D"/>
          <w:sz w:val="32"/>
          <w:szCs w:val="32"/>
          <w:rtl/>
        </w:rPr>
        <w:t xml:space="preserve"> هي منع تسرب زيت المحولات، والحفاظ على مستوى الزيت اللازم لتبريد وعزل فعالين.</w:t>
      </w:r>
    </w:p>
    <w:p w14:paraId="615BE55E"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الحفاظ على الضغط:</w:t>
      </w:r>
      <w:r w:rsidRPr="00BB7747">
        <w:rPr>
          <w:rFonts w:ascii="Simplified Arabic" w:hAnsi="Simplified Arabic" w:cs="Simplified Arabic" w:hint="cs"/>
          <w:color w:val="1B1C1D"/>
          <w:sz w:val="32"/>
          <w:szCs w:val="32"/>
          <w:rtl/>
        </w:rPr>
        <w:t xml:space="preserve"> تساعد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في الحفاظ على الضغط الداخلي للمحول.</w:t>
      </w:r>
    </w:p>
    <w:p w14:paraId="1D7B367F"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حماية المكونات:</w:t>
      </w:r>
      <w:r w:rsidRPr="00BB7747">
        <w:rPr>
          <w:rFonts w:ascii="Simplified Arabic" w:hAnsi="Simplified Arabic" w:cs="Simplified Arabic" w:hint="cs"/>
          <w:color w:val="1B1C1D"/>
          <w:sz w:val="32"/>
          <w:szCs w:val="32"/>
          <w:rtl/>
        </w:rPr>
        <w:t xml:space="preserve"> توفر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حاجزًا بين الأجزاء المختلفة للمحول، مما يمنع الاحتكاك والتآكل.</w:t>
      </w:r>
    </w:p>
    <w:p w14:paraId="1AE65678" w14:textId="77777777" w:rsidR="007E0F37" w:rsidRPr="00BB7747" w:rsidRDefault="007E0F37" w:rsidP="00BB7747">
      <w:pPr>
        <w:pStyle w:val="3"/>
        <w:spacing w:before="0" w:after="120" w:line="360" w:lineRule="auto"/>
        <w:ind w:left="360"/>
        <w:divId w:val="1627462616"/>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 xml:space="preserve">متطلبات </w:t>
      </w:r>
      <w:proofErr w:type="spellStart"/>
      <w:r w:rsidRPr="00BB7747">
        <w:rPr>
          <w:rFonts w:ascii="Simplified Arabic" w:eastAsia="Times New Roman" w:hAnsi="Simplified Arabic" w:cs="Simplified Arabic" w:hint="cs"/>
          <w:color w:val="1B1C1D"/>
          <w:sz w:val="32"/>
          <w:szCs w:val="32"/>
          <w:rtl/>
        </w:rPr>
        <w:t>الجوانات</w:t>
      </w:r>
      <w:proofErr w:type="spellEnd"/>
      <w:r w:rsidRPr="00BB7747">
        <w:rPr>
          <w:rFonts w:ascii="Simplified Arabic" w:eastAsia="Times New Roman" w:hAnsi="Simplified Arabic" w:cs="Simplified Arabic" w:hint="cs"/>
          <w:color w:val="1B1C1D"/>
          <w:sz w:val="32"/>
          <w:szCs w:val="32"/>
          <w:rtl/>
        </w:rPr>
        <w:t xml:space="preserve"> الفعالة</w:t>
      </w:r>
    </w:p>
    <w:p w14:paraId="118FF324" w14:textId="77777777" w:rsidR="007E0F37" w:rsidRPr="00BB7747" w:rsidRDefault="007E0F37" w:rsidP="00BB7747">
      <w:pPr>
        <w:spacing w:after="120" w:line="360" w:lineRule="auto"/>
        <w:ind w:left="360"/>
        <w:divId w:val="1627462616"/>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لكي تكون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فعالة في منع تسرب الزيت، يجب أن تستوفي المتطلبات التالية:</w:t>
      </w:r>
    </w:p>
    <w:p w14:paraId="5A6F72BC"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التوافق مع الزيت:</w:t>
      </w:r>
      <w:r w:rsidRPr="00BB7747">
        <w:rPr>
          <w:rFonts w:ascii="Simplified Arabic" w:hAnsi="Simplified Arabic" w:cs="Simplified Arabic" w:hint="cs"/>
          <w:color w:val="1B1C1D"/>
          <w:sz w:val="32"/>
          <w:szCs w:val="32"/>
          <w:rtl/>
        </w:rPr>
        <w:t xml:space="preserve"> يجب أن تكون المادة المصنوعة منها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متوافقة كيميائيًا مع زيت المحولات المستخدم، وألا تتفاعل معه أو تتحلل بسببه.</w:t>
      </w:r>
    </w:p>
    <w:p w14:paraId="00917B28"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القدرة على تحمل درجات الحرارة:</w:t>
      </w:r>
      <w:r w:rsidRPr="00BB7747">
        <w:rPr>
          <w:rFonts w:ascii="Simplified Arabic" w:hAnsi="Simplified Arabic" w:cs="Simplified Arabic" w:hint="cs"/>
          <w:color w:val="1B1C1D"/>
          <w:sz w:val="32"/>
          <w:szCs w:val="32"/>
          <w:rtl/>
        </w:rPr>
        <w:t xml:space="preserve"> يجب أن تتحمل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درجات الحرارة المتوقعة داخل المحول دون أن تتصلب أو تتشقق أو تفقد مرونتها.</w:t>
      </w:r>
    </w:p>
    <w:p w14:paraId="682E4D60"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القوة الميكانيكية:</w:t>
      </w:r>
      <w:r w:rsidRPr="00BB7747">
        <w:rPr>
          <w:rFonts w:ascii="Simplified Arabic" w:hAnsi="Simplified Arabic" w:cs="Simplified Arabic" w:hint="cs"/>
          <w:color w:val="1B1C1D"/>
          <w:sz w:val="32"/>
          <w:szCs w:val="32"/>
          <w:rtl/>
        </w:rPr>
        <w:t xml:space="preserve"> يجب أن تكون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قوية بما يكفي لتحمل الضغط الميكانيكي الناتج عن تجميع مكونات المحول والضغط الداخلي للزيت.</w:t>
      </w:r>
    </w:p>
    <w:p w14:paraId="535B3D48"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المرونة:</w:t>
      </w:r>
      <w:r w:rsidRPr="00BB7747">
        <w:rPr>
          <w:rFonts w:ascii="Simplified Arabic" w:hAnsi="Simplified Arabic" w:cs="Simplified Arabic" w:hint="cs"/>
          <w:color w:val="1B1C1D"/>
          <w:sz w:val="32"/>
          <w:szCs w:val="32"/>
          <w:rtl/>
        </w:rPr>
        <w:t xml:space="preserve"> يجب أن تكون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مرنة بما يكفي للتكيف مع أي مخالفات أو خشونة في أسطح التوصيل، وضمان إحكام الإغلاق.</w:t>
      </w:r>
    </w:p>
    <w:p w14:paraId="6E4ADD8D"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مقاومة التآكل:</w:t>
      </w:r>
      <w:r w:rsidRPr="00BB7747">
        <w:rPr>
          <w:rFonts w:ascii="Simplified Arabic" w:hAnsi="Simplified Arabic" w:cs="Simplified Arabic" w:hint="cs"/>
          <w:color w:val="1B1C1D"/>
          <w:sz w:val="32"/>
          <w:szCs w:val="32"/>
          <w:rtl/>
        </w:rPr>
        <w:t xml:space="preserve"> يجب أن تكون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مقاومة للتآكل الناتج عن التعرض للزيت والأكسجين والعوامل البيئية الأخرى.</w:t>
      </w:r>
    </w:p>
    <w:p w14:paraId="492267BA"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lastRenderedPageBreak/>
        <w:t>طول العمر:</w:t>
      </w:r>
      <w:r w:rsidRPr="00BB7747">
        <w:rPr>
          <w:rFonts w:ascii="Simplified Arabic" w:hAnsi="Simplified Arabic" w:cs="Simplified Arabic" w:hint="cs"/>
          <w:color w:val="1B1C1D"/>
          <w:sz w:val="32"/>
          <w:szCs w:val="32"/>
          <w:rtl/>
        </w:rPr>
        <w:t xml:space="preserve"> يجب أن تحافظ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على خصائصها وفعاليتها على مدى عمر خدمة المحول.</w:t>
      </w:r>
    </w:p>
    <w:p w14:paraId="47F22E00" w14:textId="77777777" w:rsidR="007E0F37" w:rsidRPr="00BB7747" w:rsidRDefault="007E0F37" w:rsidP="00BB7747">
      <w:pPr>
        <w:pStyle w:val="3"/>
        <w:spacing w:before="0" w:after="120" w:line="360" w:lineRule="auto"/>
        <w:ind w:left="360"/>
        <w:divId w:val="1627462616"/>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 xml:space="preserve">أسباب فشل </w:t>
      </w:r>
      <w:proofErr w:type="spellStart"/>
      <w:r w:rsidRPr="00BB7747">
        <w:rPr>
          <w:rFonts w:ascii="Simplified Arabic" w:eastAsia="Times New Roman" w:hAnsi="Simplified Arabic" w:cs="Simplified Arabic" w:hint="cs"/>
          <w:color w:val="1B1C1D"/>
          <w:sz w:val="32"/>
          <w:szCs w:val="32"/>
          <w:rtl/>
        </w:rPr>
        <w:t>الجوانات</w:t>
      </w:r>
      <w:proofErr w:type="spellEnd"/>
      <w:r w:rsidRPr="00BB7747">
        <w:rPr>
          <w:rFonts w:ascii="Simplified Arabic" w:eastAsia="Times New Roman" w:hAnsi="Simplified Arabic" w:cs="Simplified Arabic" w:hint="cs"/>
          <w:color w:val="1B1C1D"/>
          <w:sz w:val="32"/>
          <w:szCs w:val="32"/>
          <w:rtl/>
        </w:rPr>
        <w:t xml:space="preserve"> وتأثيرها على تسرب الزيوت</w:t>
      </w:r>
    </w:p>
    <w:p w14:paraId="30DB9144" w14:textId="77777777" w:rsidR="007E0F37" w:rsidRPr="00BB7747" w:rsidRDefault="007E0F37" w:rsidP="00BB7747">
      <w:pPr>
        <w:spacing w:after="120" w:line="360" w:lineRule="auto"/>
        <w:ind w:left="360"/>
        <w:divId w:val="1627462616"/>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يمكن أن تفشل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لعدة أسباب، منها:</w:t>
      </w:r>
    </w:p>
    <w:p w14:paraId="72609A51"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التحلل:</w:t>
      </w:r>
      <w:r w:rsidRPr="00BB7747">
        <w:rPr>
          <w:rFonts w:ascii="Simplified Arabic" w:hAnsi="Simplified Arabic" w:cs="Simplified Arabic" w:hint="cs"/>
          <w:color w:val="1B1C1D"/>
          <w:sz w:val="32"/>
          <w:szCs w:val="32"/>
          <w:rtl/>
        </w:rPr>
        <w:t xml:space="preserve"> قد تتحلل مادة الجوان نتيجة التعرض للزيت، أو الحرارة، أو الأكسجين، أو المواد الكيميائية الأخرى.</w:t>
      </w:r>
    </w:p>
    <w:p w14:paraId="7F0D139A"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التصلب:</w:t>
      </w:r>
      <w:r w:rsidRPr="00BB7747">
        <w:rPr>
          <w:rFonts w:ascii="Simplified Arabic" w:hAnsi="Simplified Arabic" w:cs="Simplified Arabic" w:hint="cs"/>
          <w:color w:val="1B1C1D"/>
          <w:sz w:val="32"/>
          <w:szCs w:val="32"/>
          <w:rtl/>
        </w:rPr>
        <w:t xml:space="preserve"> قد تفقد الجوان مرونتها وتتصلب بمرور الوقت، مما يجعلها غير قادرة على التكيف مع أسطح التوصيل.</w:t>
      </w:r>
    </w:p>
    <w:p w14:paraId="33B5F6A7"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التشقق:</w:t>
      </w:r>
      <w:r w:rsidRPr="00BB7747">
        <w:rPr>
          <w:rFonts w:ascii="Simplified Arabic" w:hAnsi="Simplified Arabic" w:cs="Simplified Arabic" w:hint="cs"/>
          <w:color w:val="1B1C1D"/>
          <w:sz w:val="32"/>
          <w:szCs w:val="32"/>
          <w:rtl/>
        </w:rPr>
        <w:t xml:space="preserve"> قد تتشقق الجوان نتيجة الإجهاد الميكانيكي، أو الاهتزازات، أو التغيرات في درجات الحرارة.</w:t>
      </w:r>
    </w:p>
    <w:p w14:paraId="66C43A4F"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التآكل:</w:t>
      </w:r>
      <w:r w:rsidRPr="00BB7747">
        <w:rPr>
          <w:rFonts w:ascii="Simplified Arabic" w:hAnsi="Simplified Arabic" w:cs="Simplified Arabic" w:hint="cs"/>
          <w:color w:val="1B1C1D"/>
          <w:sz w:val="32"/>
          <w:szCs w:val="32"/>
          <w:rtl/>
        </w:rPr>
        <w:t xml:space="preserve"> قد تتآكل الجوان نتيجة الاحتكاك أو التآكل الكيميائي.</w:t>
      </w:r>
    </w:p>
    <w:p w14:paraId="10FDDA25"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التركيب غير الصحيح:</w:t>
      </w:r>
      <w:r w:rsidRPr="00BB7747">
        <w:rPr>
          <w:rFonts w:ascii="Simplified Arabic" w:hAnsi="Simplified Arabic" w:cs="Simplified Arabic" w:hint="cs"/>
          <w:color w:val="1B1C1D"/>
          <w:sz w:val="32"/>
          <w:szCs w:val="32"/>
          <w:rtl/>
        </w:rPr>
        <w:t xml:space="preserve"> قد يؤدي التركيب غير الصحيح للجوان إلى حدوث فجوات أو تشوهات تسبب التسرب.</w:t>
      </w:r>
    </w:p>
    <w:p w14:paraId="75A67110" w14:textId="77777777" w:rsidR="007E0F37" w:rsidRPr="00BB7747" w:rsidRDefault="007E0F37" w:rsidP="00BB7747">
      <w:pPr>
        <w:spacing w:after="120" w:line="360" w:lineRule="auto"/>
        <w:ind w:left="360"/>
        <w:divId w:val="1627462616"/>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يؤدي فشل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إلى تسرب زيت المحولات، مما ينتج عنه:</w:t>
      </w:r>
    </w:p>
    <w:p w14:paraId="0D4C78CA"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فقدان الزيت:</w:t>
      </w:r>
      <w:r w:rsidRPr="00BB7747">
        <w:rPr>
          <w:rFonts w:ascii="Simplified Arabic" w:hAnsi="Simplified Arabic" w:cs="Simplified Arabic" w:hint="cs"/>
          <w:color w:val="1B1C1D"/>
          <w:sz w:val="32"/>
          <w:szCs w:val="32"/>
          <w:rtl/>
        </w:rPr>
        <w:t xml:space="preserve"> يقلل من مستوى الزيت في المحول، مما يؤثر على قدرته على التبريد والعزل.</w:t>
      </w:r>
    </w:p>
    <w:p w14:paraId="49C2882B"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تلوث البيئة:</w:t>
      </w:r>
      <w:r w:rsidRPr="00BB7747">
        <w:rPr>
          <w:rFonts w:ascii="Simplified Arabic" w:hAnsi="Simplified Arabic" w:cs="Simplified Arabic" w:hint="cs"/>
          <w:color w:val="1B1C1D"/>
          <w:sz w:val="32"/>
          <w:szCs w:val="32"/>
          <w:rtl/>
        </w:rPr>
        <w:t xml:space="preserve"> يتسبب في تلوث التربة والمياه، ويشكل خطراً على الكائنات الحية.</w:t>
      </w:r>
    </w:p>
    <w:p w14:paraId="46EEA898"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lastRenderedPageBreak/>
        <w:t>مخاطر الحريق:</w:t>
      </w:r>
      <w:r w:rsidRPr="00BB7747">
        <w:rPr>
          <w:rFonts w:ascii="Simplified Arabic" w:hAnsi="Simplified Arabic" w:cs="Simplified Arabic" w:hint="cs"/>
          <w:color w:val="1B1C1D"/>
          <w:sz w:val="32"/>
          <w:szCs w:val="32"/>
          <w:rtl/>
        </w:rPr>
        <w:t xml:space="preserve"> يزيد الزيت المتسرب من خطر نشوب حريق.</w:t>
      </w:r>
    </w:p>
    <w:p w14:paraId="4CC6BA4A"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تدهور أداء المحول:</w:t>
      </w:r>
      <w:r w:rsidRPr="00BB7747">
        <w:rPr>
          <w:rFonts w:ascii="Simplified Arabic" w:hAnsi="Simplified Arabic" w:cs="Simplified Arabic" w:hint="cs"/>
          <w:color w:val="1B1C1D"/>
          <w:sz w:val="32"/>
          <w:szCs w:val="32"/>
          <w:rtl/>
        </w:rPr>
        <w:t xml:space="preserve"> قد يؤدي إلى ارتفاع درجة حرارة المحول، وتلف المكونات، وتقليل عمره الافتراضي.</w:t>
      </w:r>
    </w:p>
    <w:p w14:paraId="7EE5985F"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زيادة تكاليف الصيانة:</w:t>
      </w:r>
      <w:r w:rsidRPr="00BB7747">
        <w:rPr>
          <w:rFonts w:ascii="Simplified Arabic" w:hAnsi="Simplified Arabic" w:cs="Simplified Arabic" w:hint="cs"/>
          <w:color w:val="1B1C1D"/>
          <w:sz w:val="32"/>
          <w:szCs w:val="32"/>
          <w:rtl/>
        </w:rPr>
        <w:t xml:space="preserve"> يتطلب إصلاح التسرب أو استبدال المحول تكاليف ووقتًا كبيرين.</w:t>
      </w:r>
    </w:p>
    <w:p w14:paraId="49137F81" w14:textId="77777777" w:rsidR="007E0F37" w:rsidRPr="00BB7747" w:rsidRDefault="007E0F37" w:rsidP="00BB7747">
      <w:pPr>
        <w:pStyle w:val="3"/>
        <w:spacing w:before="0" w:after="120" w:line="360" w:lineRule="auto"/>
        <w:ind w:left="360"/>
        <w:divId w:val="1627462616"/>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 xml:space="preserve">التقنيات الحديثة في تصنيع </w:t>
      </w:r>
      <w:proofErr w:type="spellStart"/>
      <w:r w:rsidRPr="00BB7747">
        <w:rPr>
          <w:rFonts w:ascii="Simplified Arabic" w:eastAsia="Times New Roman" w:hAnsi="Simplified Arabic" w:cs="Simplified Arabic" w:hint="cs"/>
          <w:color w:val="1B1C1D"/>
          <w:sz w:val="32"/>
          <w:szCs w:val="32"/>
          <w:rtl/>
        </w:rPr>
        <w:t>الجوانات</w:t>
      </w:r>
      <w:proofErr w:type="spellEnd"/>
      <w:r w:rsidRPr="00BB7747">
        <w:rPr>
          <w:rFonts w:ascii="Simplified Arabic" w:eastAsia="Times New Roman" w:hAnsi="Simplified Arabic" w:cs="Simplified Arabic" w:hint="cs"/>
          <w:color w:val="1B1C1D"/>
          <w:sz w:val="32"/>
          <w:szCs w:val="32"/>
          <w:rtl/>
        </w:rPr>
        <w:t xml:space="preserve"> المتقدمة</w:t>
      </w:r>
    </w:p>
    <w:p w14:paraId="0C0F4F9C" w14:textId="77777777" w:rsidR="007E0F37" w:rsidRPr="00BB7747" w:rsidRDefault="007E0F37" w:rsidP="00BB7747">
      <w:pPr>
        <w:spacing w:after="120" w:line="360" w:lineRule="auto"/>
        <w:ind w:left="360"/>
        <w:divId w:val="1627462616"/>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تهدف التقنيات الحديثة في تصنيع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إلى تحسين أدائها وموثوقيتها، وتشمل:</w:t>
      </w:r>
    </w:p>
    <w:p w14:paraId="426DBBAF"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استخدام مواد جديدة:</w:t>
      </w:r>
      <w:r w:rsidRPr="00BB7747">
        <w:rPr>
          <w:rFonts w:ascii="Simplified Arabic" w:hAnsi="Simplified Arabic" w:cs="Simplified Arabic" w:hint="cs"/>
          <w:color w:val="1B1C1D"/>
          <w:sz w:val="32"/>
          <w:szCs w:val="32"/>
          <w:rtl/>
        </w:rPr>
        <w:t xml:space="preserve"> مثل المطاط الصناعي المتطور، والبوليمرات، والمواد المركبة، التي تتميز بخصائص محسنة مثل مقاومة أعلى للحرارة والمواد الكيميائية، ومرونة أفضل، وعمر أطول.</w:t>
      </w:r>
    </w:p>
    <w:p w14:paraId="06C60244"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تحسين التصميم:</w:t>
      </w:r>
      <w:r w:rsidRPr="00BB7747">
        <w:rPr>
          <w:rFonts w:ascii="Simplified Arabic" w:hAnsi="Simplified Arabic" w:cs="Simplified Arabic" w:hint="cs"/>
          <w:color w:val="1B1C1D"/>
          <w:sz w:val="32"/>
          <w:szCs w:val="32"/>
          <w:rtl/>
        </w:rPr>
        <w:t xml:space="preserve"> استخدام تقنيات التصميم المحوسبة (</w:t>
      </w:r>
      <w:r w:rsidRPr="00BB7747">
        <w:rPr>
          <w:rFonts w:ascii="Simplified Arabic" w:hAnsi="Simplified Arabic" w:cs="Simplified Arabic" w:hint="cs"/>
          <w:color w:val="1B1C1D"/>
          <w:sz w:val="32"/>
          <w:szCs w:val="32"/>
        </w:rPr>
        <w:t>CAD</w:t>
      </w:r>
      <w:r w:rsidRPr="00BB7747">
        <w:rPr>
          <w:rFonts w:ascii="Simplified Arabic" w:hAnsi="Simplified Arabic" w:cs="Simplified Arabic" w:hint="cs"/>
          <w:color w:val="1B1C1D"/>
          <w:sz w:val="32"/>
          <w:szCs w:val="32"/>
          <w:rtl/>
        </w:rPr>
        <w:t>) لتحسين شكل الجوان وهندسته، وضمان توزيع موحد للضغط، وتقليل مخاطر التسرب.</w:t>
      </w:r>
    </w:p>
    <w:p w14:paraId="7551AE6F"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عمليات التصنيع المتقدمة:</w:t>
      </w:r>
      <w:r w:rsidRPr="00BB7747">
        <w:rPr>
          <w:rFonts w:ascii="Simplified Arabic" w:hAnsi="Simplified Arabic" w:cs="Simplified Arabic" w:hint="cs"/>
          <w:color w:val="1B1C1D"/>
          <w:sz w:val="32"/>
          <w:szCs w:val="32"/>
          <w:rtl/>
        </w:rPr>
        <w:t xml:space="preserve"> استخدام عمليات تصنيع دقيقة مثل القولبة بالحقن، والبثق، والقطع بالليزر، لضمان جودة عالية وتفاوتات دقيقة.</w:t>
      </w:r>
    </w:p>
    <w:p w14:paraId="599DE051"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الطلاءات والتشطيبات السطحية:</w:t>
      </w:r>
      <w:r w:rsidRPr="00BB7747">
        <w:rPr>
          <w:rFonts w:ascii="Simplified Arabic" w:hAnsi="Simplified Arabic" w:cs="Simplified Arabic" w:hint="cs"/>
          <w:color w:val="1B1C1D"/>
          <w:sz w:val="32"/>
          <w:szCs w:val="32"/>
          <w:rtl/>
        </w:rPr>
        <w:t xml:space="preserve"> تطبيق طبقات رقيقة أو تشطيبات خاصة على سطح الجوان لتحسين مقاومته للتآكل، وتقليل الاحتكاك، وتحسين خصائص الالتصاق.</w:t>
      </w:r>
    </w:p>
    <w:p w14:paraId="18B37758"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lastRenderedPageBreak/>
        <w:t>تقنيات الربط المتقدمة:</w:t>
      </w:r>
      <w:r w:rsidRPr="00BB7747">
        <w:rPr>
          <w:rFonts w:ascii="Simplified Arabic" w:hAnsi="Simplified Arabic" w:cs="Simplified Arabic" w:hint="cs"/>
          <w:color w:val="1B1C1D"/>
          <w:sz w:val="32"/>
          <w:szCs w:val="32"/>
          <w:rtl/>
        </w:rPr>
        <w:t xml:space="preserve"> استخدام تقنيات ربط مبتكرة مثل الربط بالليزر، واللحام بالموجات فوق الصوتية، والربط بالمواد اللاصقة، لإنشاء وصلات قوية وموثوقة بين مكونات الجوان.</w:t>
      </w:r>
    </w:p>
    <w:p w14:paraId="37F61E5F" w14:textId="77777777" w:rsidR="007E0F37" w:rsidRPr="00BB7747" w:rsidRDefault="007E0F37" w:rsidP="00BB7747">
      <w:pPr>
        <w:spacing w:after="0" w:line="360" w:lineRule="auto"/>
        <w:ind w:left="360"/>
        <w:divId w:val="1627462616"/>
        <w:rPr>
          <w:rFonts w:ascii="Simplified Arabic" w:hAnsi="Simplified Arabic" w:cs="Simplified Arabic"/>
          <w:color w:val="1B1C1D"/>
          <w:sz w:val="32"/>
          <w:szCs w:val="32"/>
          <w:rtl/>
        </w:rPr>
      </w:pPr>
      <w:proofErr w:type="spellStart"/>
      <w:r w:rsidRPr="00BB7747">
        <w:rPr>
          <w:rStyle w:val="2Char"/>
          <w:rFonts w:ascii="Simplified Arabic" w:hAnsi="Simplified Arabic" w:cs="Simplified Arabic" w:hint="cs"/>
          <w:b/>
          <w:bCs/>
          <w:color w:val="1B1C1D"/>
          <w:bdr w:val="none" w:sz="0" w:space="0" w:color="auto" w:frame="1"/>
          <w:rtl/>
        </w:rPr>
        <w:t>النانوتكنولوجيا</w:t>
      </w:r>
      <w:proofErr w:type="spellEnd"/>
      <w:r w:rsidRPr="00BB7747">
        <w:rPr>
          <w:rStyle w:val="2Char"/>
          <w:rFonts w:ascii="Simplified Arabic" w:hAnsi="Simplified Arabic" w:cs="Simplified Arabic" w:hint="cs"/>
          <w:b/>
          <w:bCs/>
          <w:color w:val="1B1C1D"/>
          <w:bdr w:val="none" w:sz="0" w:space="0" w:color="auto" w:frame="1"/>
          <w:rtl/>
        </w:rPr>
        <w:t>:</w:t>
      </w:r>
      <w:r w:rsidRPr="00BB7747">
        <w:rPr>
          <w:rFonts w:ascii="Simplified Arabic" w:hAnsi="Simplified Arabic" w:cs="Simplified Arabic" w:hint="cs"/>
          <w:color w:val="1B1C1D"/>
          <w:sz w:val="32"/>
          <w:szCs w:val="32"/>
          <w:rtl/>
        </w:rPr>
        <w:t xml:space="preserve"> دمج الجسيمات النانوية في مادة الجوان لتحسين خصائصها الميكانيكية والحرارية والكهربائية.</w:t>
      </w:r>
    </w:p>
    <w:p w14:paraId="4F7D38CD" w14:textId="77777777" w:rsidR="00B91FF6" w:rsidRPr="00BB7747" w:rsidRDefault="00B91FF6" w:rsidP="00BB7747">
      <w:pPr>
        <w:spacing w:line="360" w:lineRule="auto"/>
        <w:rPr>
          <w:rFonts w:ascii="Simplified Arabic" w:hAnsi="Simplified Arabic" w:cs="Simplified Arabic"/>
          <w:b/>
          <w:bCs/>
          <w:sz w:val="32"/>
          <w:szCs w:val="32"/>
          <w:rtl/>
        </w:rPr>
      </w:pPr>
    </w:p>
    <w:p w14:paraId="5B9DB005" w14:textId="77777777" w:rsidR="00D75705" w:rsidRPr="00BB7747" w:rsidRDefault="00D75705" w:rsidP="00BB7747">
      <w:pPr>
        <w:pStyle w:val="2"/>
        <w:spacing w:before="0" w:after="120" w:line="360" w:lineRule="auto"/>
        <w:ind w:left="360"/>
        <w:divId w:val="1554459772"/>
        <w:rPr>
          <w:rFonts w:ascii="Simplified Arabic" w:eastAsia="Times New Roman" w:hAnsi="Simplified Arabic" w:cs="Simplified Arabic"/>
          <w:color w:val="1B1C1D"/>
          <w:kern w:val="0"/>
          <w14:ligatures w14:val="none"/>
        </w:rPr>
      </w:pPr>
      <w:r w:rsidRPr="00BB7747">
        <w:rPr>
          <w:rFonts w:ascii="Simplified Arabic" w:eastAsia="Times New Roman" w:hAnsi="Simplified Arabic" w:cs="Simplified Arabic" w:hint="cs"/>
          <w:color w:val="1B1C1D"/>
          <w:rtl/>
        </w:rPr>
        <w:t>تسرب زيوت محولات الطاقة</w:t>
      </w:r>
    </w:p>
    <w:p w14:paraId="4B769592" w14:textId="77777777" w:rsidR="00D75705" w:rsidRPr="00BB7747" w:rsidRDefault="00D75705" w:rsidP="00BB7747">
      <w:pPr>
        <w:pStyle w:val="3"/>
        <w:spacing w:before="0" w:after="120" w:line="360" w:lineRule="auto"/>
        <w:ind w:left="360"/>
        <w:divId w:val="1554459772"/>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أسباب التسرب</w:t>
      </w:r>
    </w:p>
    <w:p w14:paraId="1F54CF25" w14:textId="77777777" w:rsidR="00D75705" w:rsidRPr="00BB7747" w:rsidRDefault="00D75705" w:rsidP="00BB7747">
      <w:pPr>
        <w:spacing w:after="120" w:line="360" w:lineRule="auto"/>
        <w:ind w:left="360"/>
        <w:divId w:val="1554459772"/>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يحدث تسرب زيت المحولات لعدة أسباب، منها:</w:t>
      </w:r>
    </w:p>
    <w:p w14:paraId="139B6E66" w14:textId="77777777" w:rsidR="00D75705" w:rsidRPr="00BB7747" w:rsidRDefault="00D75705" w:rsidP="00BB7747">
      <w:pPr>
        <w:spacing w:after="0" w:line="360" w:lineRule="auto"/>
        <w:ind w:left="360"/>
        <w:divId w:val="1554459772"/>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عيوب التصميم:</w:t>
      </w:r>
    </w:p>
    <w:p w14:paraId="4CE6FC1F"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تصميم غير كاف </w:t>
      </w:r>
      <w:proofErr w:type="spellStart"/>
      <w:r w:rsidRPr="00BB7747">
        <w:rPr>
          <w:rFonts w:ascii="Simplified Arabic" w:hAnsi="Simplified Arabic" w:cs="Simplified Arabic" w:hint="cs"/>
          <w:color w:val="1B1C1D"/>
          <w:sz w:val="32"/>
          <w:szCs w:val="32"/>
          <w:rtl/>
        </w:rPr>
        <w:t>للجوانات</w:t>
      </w:r>
      <w:proofErr w:type="spellEnd"/>
      <w:r w:rsidRPr="00BB7747">
        <w:rPr>
          <w:rFonts w:ascii="Simplified Arabic" w:hAnsi="Simplified Arabic" w:cs="Simplified Arabic" w:hint="cs"/>
          <w:color w:val="1B1C1D"/>
          <w:sz w:val="32"/>
          <w:szCs w:val="32"/>
          <w:rtl/>
        </w:rPr>
        <w:t xml:space="preserve"> أو موانع التسرب.</w:t>
      </w:r>
    </w:p>
    <w:p w14:paraId="54630C86"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عدم كفاية سمك الخزان أو المواد المستخدمة.</w:t>
      </w:r>
    </w:p>
    <w:p w14:paraId="76E453A8"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وجود فتحات أو وصلات ضعيفة في الهيكل.</w:t>
      </w:r>
    </w:p>
    <w:p w14:paraId="306A5236" w14:textId="77777777" w:rsidR="00D75705" w:rsidRPr="00BB7747" w:rsidRDefault="00D75705" w:rsidP="00BB7747">
      <w:pPr>
        <w:spacing w:after="0" w:line="360" w:lineRule="auto"/>
        <w:ind w:left="360"/>
        <w:divId w:val="1554459772"/>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التآكل:</w:t>
      </w:r>
    </w:p>
    <w:p w14:paraId="79E0B6F5"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تآكل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أو موانع التسرب نتيجة التعرض للزيت، أو الحرارة، أو المواد الكيميائية.</w:t>
      </w:r>
    </w:p>
    <w:p w14:paraId="3CD7D0F0"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تآكل الخزان أو الأنابيب نتيجة الرطوبة، أو الأملاح، أو التفاعلات الكيميائية.</w:t>
      </w:r>
    </w:p>
    <w:p w14:paraId="3E774B4C" w14:textId="77777777" w:rsidR="00D75705" w:rsidRPr="00BB7747" w:rsidRDefault="00D75705" w:rsidP="00BB7747">
      <w:pPr>
        <w:spacing w:after="0" w:line="360" w:lineRule="auto"/>
        <w:ind w:left="360"/>
        <w:divId w:val="1554459772"/>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الأحمال الزائدة:</w:t>
      </w:r>
    </w:p>
    <w:p w14:paraId="019080B9"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ارتفاع درجة حرارة الزيت نتيجة الأحمال الزائدة، مما يؤدي إلى تمدد الزيت وزيادة الضغط على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وموانع التسرب.</w:t>
      </w:r>
    </w:p>
    <w:p w14:paraId="1FA6F214"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الاهتزازات الناتجة عن الأحمال الزائدة، والتي يمكن أن تتسبب في تلف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والوصلات.</w:t>
      </w:r>
    </w:p>
    <w:p w14:paraId="62A1BDEF" w14:textId="77777777" w:rsidR="00D75705" w:rsidRPr="00BB7747" w:rsidRDefault="00D75705" w:rsidP="00BB7747">
      <w:pPr>
        <w:spacing w:after="0" w:line="360" w:lineRule="auto"/>
        <w:ind w:left="360"/>
        <w:divId w:val="1554459772"/>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الظروف البيئية:</w:t>
      </w:r>
    </w:p>
    <w:p w14:paraId="720068E7"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التغيرات الكبيرة في درجات الحرارة، والتي يمكن أن تتسبب في تمدد وانكماش مكونات المحول، مما يؤدي إلى تلف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w:t>
      </w:r>
    </w:p>
    <w:p w14:paraId="14C55DCE"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الرطوبة العالية، والتي يمكن أن تسرع عملية تآكل المكونات.</w:t>
      </w:r>
    </w:p>
    <w:p w14:paraId="72AC7349"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التعرض للمواد الكيميائية المسببة للتآكل، مثل الأملاح والأحماض.</w:t>
      </w:r>
    </w:p>
    <w:p w14:paraId="5CCFB459"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الكوارث الطبيعية مثل الزلازل والأعاصير، والتي يمكن أن تتسبب في تلف المحولات وتسرب الزيت.</w:t>
      </w:r>
    </w:p>
    <w:p w14:paraId="2746ABB3" w14:textId="77777777" w:rsidR="00D75705" w:rsidRPr="00BB7747" w:rsidRDefault="00D75705" w:rsidP="00BB7747">
      <w:pPr>
        <w:pStyle w:val="3"/>
        <w:spacing w:before="0" w:after="120" w:line="360" w:lineRule="auto"/>
        <w:ind w:left="360"/>
        <w:divId w:val="1554459772"/>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آثار التسرب</w:t>
      </w:r>
    </w:p>
    <w:p w14:paraId="5D35C50C" w14:textId="77777777" w:rsidR="00D75705" w:rsidRPr="00BB7747" w:rsidRDefault="00D75705" w:rsidP="00BB7747">
      <w:pPr>
        <w:spacing w:after="120" w:line="360" w:lineRule="auto"/>
        <w:ind w:left="360"/>
        <w:divId w:val="1554459772"/>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لتسرب زيت المحولات آثار سلبية عديدة، منها:</w:t>
      </w:r>
    </w:p>
    <w:p w14:paraId="72D54116" w14:textId="77777777" w:rsidR="00D75705" w:rsidRPr="00BB7747" w:rsidRDefault="00D75705" w:rsidP="00BB7747">
      <w:pPr>
        <w:spacing w:after="0" w:line="360" w:lineRule="auto"/>
        <w:ind w:left="360"/>
        <w:divId w:val="1554459772"/>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فقدان الكفاءة:</w:t>
      </w:r>
    </w:p>
    <w:p w14:paraId="7A2EE020"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انخفاض مستوى الزيت يؤدي إلى تقليل كفاءة تبريد المحول، مما يسبب ارتفاع درجة حرارته وتقليل كفاءته.</w:t>
      </w:r>
    </w:p>
    <w:p w14:paraId="7359247B"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زيادة فقد الطاقة نتيجة ارتفاع درجة الحرارة.</w:t>
      </w:r>
    </w:p>
    <w:p w14:paraId="3DD98270" w14:textId="77777777" w:rsidR="00D75705" w:rsidRPr="00BB7747" w:rsidRDefault="00D75705" w:rsidP="00BB7747">
      <w:pPr>
        <w:spacing w:after="0" w:line="360" w:lineRule="auto"/>
        <w:ind w:left="360"/>
        <w:divId w:val="1554459772"/>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أضرار بيئية:</w:t>
      </w:r>
    </w:p>
    <w:p w14:paraId="5C6DD0FC"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تلوث التربة والمياه بالزيت، مما يؤثر على الكائنات الحية والنظام البيئي.</w:t>
      </w:r>
    </w:p>
    <w:p w14:paraId="7BF74CA1"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صعوبة تنظيف المواقع المتضررة وتكلفتها العالية.</w:t>
      </w:r>
    </w:p>
    <w:p w14:paraId="5943AAB5" w14:textId="77777777" w:rsidR="00D75705" w:rsidRPr="00BB7747" w:rsidRDefault="00D75705" w:rsidP="00BB7747">
      <w:pPr>
        <w:spacing w:after="0" w:line="360" w:lineRule="auto"/>
        <w:ind w:left="360"/>
        <w:divId w:val="1554459772"/>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مخاطر السلامة:</w:t>
      </w:r>
    </w:p>
    <w:p w14:paraId="13F8C317"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زيادة خطر نشوب حريق أو انفجار نتيجة تسرب الزيت القابل للاشتعال.</w:t>
      </w:r>
    </w:p>
    <w:p w14:paraId="4960FAF5"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خطر الانزلاق والسقوط بسبب وجود الزيت على الأرض.</w:t>
      </w:r>
    </w:p>
    <w:p w14:paraId="28886C49"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خطر التعرض للمواد الكيميائية الضارة الموجودة في الزيت.</w:t>
      </w:r>
    </w:p>
    <w:p w14:paraId="14AEF9D9" w14:textId="77777777" w:rsidR="00D75705" w:rsidRPr="00BB7747" w:rsidRDefault="00D75705" w:rsidP="00BB7747">
      <w:pPr>
        <w:spacing w:after="0" w:line="360" w:lineRule="auto"/>
        <w:ind w:left="360"/>
        <w:divId w:val="1554459772"/>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تلف المحول:</w:t>
      </w:r>
    </w:p>
    <w:p w14:paraId="17B3BEB2"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ارتفاع درجة الحرارة قد يؤدي إلى تلف المكونات الداخلية للمحول، مثل الملفات والعزل.</w:t>
      </w:r>
    </w:p>
    <w:p w14:paraId="65A7635E"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تآكل المكونات نتيجة التعرض للزيت المتسرب.</w:t>
      </w:r>
    </w:p>
    <w:p w14:paraId="619BE989" w14:textId="77777777" w:rsidR="00D75705" w:rsidRPr="00BB7747" w:rsidRDefault="00D75705" w:rsidP="00BB7747">
      <w:pPr>
        <w:spacing w:after="0" w:line="360" w:lineRule="auto"/>
        <w:ind w:left="360"/>
        <w:divId w:val="1554459772"/>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انقطاع التيار الكهربائي:</w:t>
      </w:r>
    </w:p>
    <w:p w14:paraId="355B0530"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قد يؤدي تلف المحول إلى انقطاع التيار الكهربائي، مما يؤثر على المستهلكين وقطاع الأعمال.</w:t>
      </w:r>
    </w:p>
    <w:p w14:paraId="7FE2C2CC" w14:textId="77777777" w:rsidR="00D75705" w:rsidRPr="00BB7747" w:rsidRDefault="00D75705" w:rsidP="00BB7747">
      <w:pPr>
        <w:spacing w:after="0" w:line="360" w:lineRule="auto"/>
        <w:ind w:left="360"/>
        <w:divId w:val="1554459772"/>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زيادة تكاليف الصيانة:</w:t>
      </w:r>
    </w:p>
    <w:p w14:paraId="39580D70"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تكاليف تنظيف المواقع المتضررة.</w:t>
      </w:r>
    </w:p>
    <w:p w14:paraId="020848CC"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تكاليف إصلاح أو استبدال المحول المتضرر.</w:t>
      </w:r>
    </w:p>
    <w:p w14:paraId="12DD7C0D"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تكاليف فقد الطاقة الناتجة عن انقطاع التيار الكهربائي.</w:t>
      </w:r>
    </w:p>
    <w:p w14:paraId="55ECAC35" w14:textId="77777777" w:rsidR="00D75705" w:rsidRPr="00BB7747" w:rsidRDefault="00D75705" w:rsidP="00BB7747">
      <w:pPr>
        <w:pStyle w:val="3"/>
        <w:spacing w:before="0" w:after="120" w:line="360" w:lineRule="auto"/>
        <w:ind w:left="360"/>
        <w:divId w:val="1554459772"/>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تقدير تكاليف التسرب</w:t>
      </w:r>
    </w:p>
    <w:p w14:paraId="7397418C" w14:textId="77777777" w:rsidR="00D75705" w:rsidRPr="00BB7747" w:rsidRDefault="00D75705" w:rsidP="00BB7747">
      <w:pPr>
        <w:spacing w:after="120" w:line="360" w:lineRule="auto"/>
        <w:ind w:left="360"/>
        <w:divId w:val="1554459772"/>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يمكن تقسيم تكاليف تسرب زيت المحولات إلى قسمين رئيسيين:</w:t>
      </w:r>
    </w:p>
    <w:p w14:paraId="0CBA7EF7" w14:textId="77777777" w:rsidR="00D75705" w:rsidRPr="00BB7747" w:rsidRDefault="00D75705" w:rsidP="00BB7747">
      <w:pPr>
        <w:spacing w:after="0" w:line="360" w:lineRule="auto"/>
        <w:ind w:left="360"/>
        <w:divId w:val="1554459772"/>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التكاليف المباشرة:</w:t>
      </w:r>
    </w:p>
    <w:p w14:paraId="69A57ACE"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تكاليف تنظيف وإصلاح موقع التسرب.</w:t>
      </w:r>
    </w:p>
    <w:p w14:paraId="0C653011"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تكاليف استبدال الزيت المفقود.</w:t>
      </w:r>
    </w:p>
    <w:p w14:paraId="20F1BFFD"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تكاليف إصلاح أو استبدال المكونات المتضررة في المحول.</w:t>
      </w:r>
    </w:p>
    <w:p w14:paraId="755F0F25"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تكاليف العمالة والمعدات المستخدمة في عمليات الإصلاح والتنظيف.</w:t>
      </w:r>
    </w:p>
    <w:p w14:paraId="5AD4EE28" w14:textId="77777777" w:rsidR="00D75705" w:rsidRPr="00BB7747" w:rsidRDefault="00D75705" w:rsidP="00BB7747">
      <w:pPr>
        <w:spacing w:after="0" w:line="360" w:lineRule="auto"/>
        <w:ind w:left="360"/>
        <w:divId w:val="1554459772"/>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التكاليف غير المباشرة:</w:t>
      </w:r>
    </w:p>
    <w:p w14:paraId="35C16E24"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تكاليف فقد الطاقة الناتجة عن انقطاع التيار الكهربائي.</w:t>
      </w:r>
    </w:p>
    <w:p w14:paraId="58AB2D59"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تكاليف الأضرار البيئية، بما في ذلك تكاليف المعالجة والتأهيل.</w:t>
      </w:r>
    </w:p>
    <w:p w14:paraId="39F79A1B"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تكاليف الأضرار التي تلحق بالسمعة والعلاقات العامة للشركة.</w:t>
      </w:r>
    </w:p>
    <w:p w14:paraId="6ADFD16D"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تكاليف التأمين والمطالبات القانونية.</w:t>
      </w:r>
    </w:p>
    <w:p w14:paraId="277237B6"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تكاليف الفحوصات والتفتيش الإضافية.</w:t>
      </w:r>
    </w:p>
    <w:p w14:paraId="63D0175C" w14:textId="77777777" w:rsidR="00D75705" w:rsidRPr="00BB7747" w:rsidRDefault="00D75705" w:rsidP="00BB7747">
      <w:pPr>
        <w:spacing w:after="240" w:line="360" w:lineRule="auto"/>
        <w:ind w:left="36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تقدير التكاليف الدقيقة لتسرب الزيت قد يكون صعبًا، حيث يعتمد على عدة عوامل مثل حجم التسرب، وموقعه، والأضرار الناتجة عنه.</w:t>
      </w:r>
    </w:p>
    <w:p w14:paraId="411D00E2" w14:textId="77777777" w:rsidR="00D75705" w:rsidRPr="00BB7747" w:rsidRDefault="00D75705" w:rsidP="00BB7747">
      <w:pPr>
        <w:pStyle w:val="2"/>
        <w:spacing w:before="0" w:after="120" w:line="360" w:lineRule="auto"/>
        <w:ind w:left="360"/>
        <w:divId w:val="1554459772"/>
        <w:rPr>
          <w:rFonts w:ascii="Simplified Arabic" w:eastAsia="Times New Roman" w:hAnsi="Simplified Arabic" w:cs="Simplified Arabic"/>
          <w:color w:val="1B1C1D"/>
          <w:rtl/>
        </w:rPr>
      </w:pPr>
      <w:r w:rsidRPr="00BB7747">
        <w:rPr>
          <w:rFonts w:ascii="Simplified Arabic" w:eastAsia="Times New Roman" w:hAnsi="Simplified Arabic" w:cs="Simplified Arabic" w:hint="cs"/>
          <w:color w:val="1B1C1D"/>
          <w:rtl/>
        </w:rPr>
        <w:t>طرق الكشف عن تسرب الزيوت</w:t>
      </w:r>
    </w:p>
    <w:p w14:paraId="10B7BD7D" w14:textId="77777777" w:rsidR="00D75705" w:rsidRPr="00BB7747" w:rsidRDefault="00D75705" w:rsidP="00BB7747">
      <w:pPr>
        <w:pStyle w:val="3"/>
        <w:spacing w:before="0" w:after="120" w:line="360" w:lineRule="auto"/>
        <w:ind w:left="360"/>
        <w:divId w:val="1554459772"/>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الطرق التقليدية</w:t>
      </w:r>
    </w:p>
    <w:p w14:paraId="73ED20A6" w14:textId="77777777" w:rsidR="00D75705" w:rsidRPr="00BB7747" w:rsidRDefault="00D75705" w:rsidP="00BB7747">
      <w:pPr>
        <w:spacing w:after="120" w:line="360" w:lineRule="auto"/>
        <w:ind w:left="360"/>
        <w:divId w:val="1554459772"/>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تشمل:</w:t>
      </w:r>
    </w:p>
    <w:p w14:paraId="6B0A8201" w14:textId="77777777" w:rsidR="00D75705" w:rsidRPr="00BB7747" w:rsidRDefault="00D75705" w:rsidP="00BB7747">
      <w:pPr>
        <w:spacing w:after="0" w:line="360" w:lineRule="auto"/>
        <w:ind w:left="360"/>
        <w:divId w:val="1554459772"/>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الفحص البصري:</w:t>
      </w:r>
    </w:p>
    <w:p w14:paraId="0D2A4A64"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البحث عن أي آثار للزيت على سطح المحول، أو الأرض المحيطة به.</w:t>
      </w:r>
    </w:p>
    <w:p w14:paraId="2A7492B4"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فحص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والوصلات بحثًا عن أي تلف أو تشقق.</w:t>
      </w:r>
    </w:p>
    <w:p w14:paraId="552CDBF4"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تعتبر هذه الطريقة بسيطة ومنخفضة التكلفة، ولكنها قد لا تكون فعالة في الكشف عن التسربات الصغيرة أو في الأماكن التي يصعب الوصول إليها.</w:t>
      </w:r>
    </w:p>
    <w:p w14:paraId="34FF144E" w14:textId="77777777" w:rsidR="00D75705" w:rsidRPr="00BB7747" w:rsidRDefault="00D75705" w:rsidP="00BB7747">
      <w:pPr>
        <w:spacing w:after="0" w:line="360" w:lineRule="auto"/>
        <w:ind w:left="360"/>
        <w:divId w:val="1554459772"/>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اختبار الضغط:</w:t>
      </w:r>
    </w:p>
    <w:p w14:paraId="38BAC70F"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زيادة الضغط داخل المحول لمراقبة أي انخفاض يشير إلى وجود تسرب.</w:t>
      </w:r>
    </w:p>
    <w:p w14:paraId="7073524E"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تعتبر هذه الطريقة أكثر فعالية من الفحص البصري، ولكنها قد تتطلب إيقاف تشغيل المحول.</w:t>
      </w:r>
    </w:p>
    <w:p w14:paraId="13295B99" w14:textId="77777777" w:rsidR="00D75705" w:rsidRPr="00BB7747" w:rsidRDefault="00D75705" w:rsidP="00BB7747">
      <w:pPr>
        <w:pStyle w:val="3"/>
        <w:spacing w:before="0" w:after="120" w:line="360" w:lineRule="auto"/>
        <w:ind w:left="360"/>
        <w:divId w:val="1554459772"/>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الطرق الحديثة</w:t>
      </w:r>
    </w:p>
    <w:p w14:paraId="34ABA738" w14:textId="77777777" w:rsidR="00D75705" w:rsidRPr="00BB7747" w:rsidRDefault="00D75705" w:rsidP="00BB7747">
      <w:pPr>
        <w:spacing w:after="120" w:line="360" w:lineRule="auto"/>
        <w:ind w:left="360"/>
        <w:divId w:val="1554459772"/>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تشمل:</w:t>
      </w:r>
    </w:p>
    <w:p w14:paraId="383AD062" w14:textId="77777777" w:rsidR="00D75705" w:rsidRPr="00BB7747" w:rsidRDefault="00D75705" w:rsidP="00BB7747">
      <w:pPr>
        <w:spacing w:after="0" w:line="360" w:lineRule="auto"/>
        <w:ind w:left="360"/>
        <w:divId w:val="1554459772"/>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الاستشعار عن بعد:</w:t>
      </w:r>
    </w:p>
    <w:p w14:paraId="43590C8E"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استخدام أجهزة استشعار مثبتة على المحول لمراقبة مستوى الزيت، والضغط، ودرجة الحرارة، وإرسال تنبيهات في حالة حدوث أي تغيير غير طبيعي.</w:t>
      </w:r>
    </w:p>
    <w:p w14:paraId="4A436BF7"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يمكن أن يوفر الكشف المبكر عن التسربات، ويقلل من الحاجة إلى الفحص اليدوي.</w:t>
      </w:r>
    </w:p>
    <w:p w14:paraId="1791CE68" w14:textId="77777777" w:rsidR="00D75705" w:rsidRPr="00BB7747" w:rsidRDefault="00D75705" w:rsidP="00BB7747">
      <w:pPr>
        <w:spacing w:after="0" w:line="360" w:lineRule="auto"/>
        <w:ind w:left="360"/>
        <w:divId w:val="1554459772"/>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التصوير الحراري:</w:t>
      </w:r>
    </w:p>
    <w:p w14:paraId="4FA81FEE"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استخدام كاميرات الأشعة تحت الحمراء للكشف عن الاختلافات في درجة الحرارة على سطح المحول، حيث أن التسربات قد تؤدي إلى تغيرات في درجة الحرارة.</w:t>
      </w:r>
    </w:p>
    <w:p w14:paraId="7FDDD77B"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يمكن أن يساعد في تحديد موقع التسرب بدقة، حتى في الأماكن التي يصعب الوصول إليها.</w:t>
      </w:r>
    </w:p>
    <w:p w14:paraId="7CA08AB5" w14:textId="77777777" w:rsidR="00D75705" w:rsidRPr="00BB7747" w:rsidRDefault="00D75705" w:rsidP="00BB7747">
      <w:pPr>
        <w:spacing w:after="0" w:line="360" w:lineRule="auto"/>
        <w:ind w:left="360"/>
        <w:divId w:val="1554459772"/>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التحليل الكيميائي:</w:t>
      </w:r>
    </w:p>
    <w:p w14:paraId="35F639B7"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أخذ عينات من الزيت وتحليلها للكشف عن وجود مواد كيميائية تشير إلى التسرب، مثل الرطوبة أو الجسيمات.</w:t>
      </w:r>
    </w:p>
    <w:p w14:paraId="4210F3FA" w14:textId="77777777" w:rsidR="00D75705" w:rsidRPr="00BB7747" w:rsidRDefault="00D75705" w:rsidP="00BB7747">
      <w:pPr>
        <w:spacing w:after="120" w:line="360" w:lineRule="auto"/>
        <w:ind w:left="1080"/>
        <w:divId w:val="1554459772"/>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يمكن أن يوفر معلومات قيمة عن حالة الزيت والمحول، ويساعد في تحديد سبب التسرب.</w:t>
      </w:r>
    </w:p>
    <w:p w14:paraId="1F6C9723" w14:textId="77777777" w:rsidR="00D75705" w:rsidRPr="00BB7747" w:rsidRDefault="00D75705" w:rsidP="00BB7747">
      <w:pPr>
        <w:pStyle w:val="3"/>
        <w:spacing w:before="0" w:after="120" w:line="360" w:lineRule="auto"/>
        <w:ind w:left="360"/>
        <w:divId w:val="1554459772"/>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مقارنة بين الطرق المختلفة</w:t>
      </w:r>
    </w:p>
    <w:tbl>
      <w:tblPr>
        <w:bidiVisual/>
        <w:tblW w:w="0" w:type="auto"/>
        <w:tblCellSpacing w:w="15" w:type="dxa"/>
        <w:tblCellMar>
          <w:left w:w="0" w:type="dxa"/>
          <w:right w:w="0" w:type="dxa"/>
        </w:tblCellMar>
        <w:tblLook w:val="04A0" w:firstRow="1" w:lastRow="0" w:firstColumn="1" w:lastColumn="0" w:noHBand="0" w:noVBand="1"/>
      </w:tblPr>
      <w:tblGrid>
        <w:gridCol w:w="1820"/>
        <w:gridCol w:w="1645"/>
        <w:gridCol w:w="1629"/>
        <w:gridCol w:w="1641"/>
        <w:gridCol w:w="2081"/>
      </w:tblGrid>
      <w:tr w:rsidR="00D75705" w:rsidRPr="00BB7747" w14:paraId="11E2E6BF" w14:textId="77777777">
        <w:trPr>
          <w:divId w:val="155445977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EEE0F9" w14:textId="77777777" w:rsidR="00D75705" w:rsidRPr="00BB7747" w:rsidRDefault="00D75705" w:rsidP="00BB7747">
            <w:pPr>
              <w:spacing w:line="360" w:lineRule="auto"/>
              <w:ind w:left="360"/>
              <w:rPr>
                <w:rFonts w:ascii="Simplified Arabic" w:eastAsia="Times New Roman" w:hAnsi="Simplified Arabic" w:cs="Simplified Arabic"/>
                <w:color w:val="1B1C1D"/>
                <w:sz w:val="32"/>
                <w:szCs w:val="32"/>
                <w:rtl/>
              </w:rPr>
            </w:pPr>
            <w:r w:rsidRPr="00BB7747">
              <w:rPr>
                <w:rStyle w:val="2Char"/>
                <w:rFonts w:ascii="Simplified Arabic" w:eastAsia="Times New Roman" w:hAnsi="Simplified Arabic" w:cs="Simplified Arabic" w:hint="cs"/>
                <w:b/>
                <w:bCs/>
                <w:color w:val="1B1C1D"/>
                <w:bdr w:val="none" w:sz="0" w:space="0" w:color="auto" w:frame="1"/>
                <w:rtl/>
              </w:rPr>
              <w:t>الطريقة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398055" w14:textId="77777777" w:rsidR="00D75705" w:rsidRPr="00BB7747" w:rsidRDefault="00D75705" w:rsidP="00BB7747">
            <w:pPr>
              <w:spacing w:line="360" w:lineRule="auto"/>
              <w:ind w:left="360"/>
              <w:rPr>
                <w:rFonts w:ascii="Simplified Arabic" w:eastAsia="Times New Roman" w:hAnsi="Simplified Arabic" w:cs="Simplified Arabic"/>
                <w:color w:val="1B1C1D"/>
                <w:sz w:val="32"/>
                <w:szCs w:val="32"/>
                <w:rtl/>
              </w:rPr>
            </w:pPr>
            <w:r w:rsidRPr="00BB7747">
              <w:rPr>
                <w:rStyle w:val="2Char"/>
                <w:rFonts w:ascii="Simplified Arabic" w:eastAsia="Times New Roman" w:hAnsi="Simplified Arabic" w:cs="Simplified Arabic" w:hint="cs"/>
                <w:b/>
                <w:bCs/>
                <w:color w:val="1B1C1D"/>
                <w:bdr w:val="none" w:sz="0" w:space="0" w:color="auto" w:frame="1"/>
                <w:rtl/>
              </w:rPr>
              <w:t>الكفاءة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FD087C" w14:textId="77777777" w:rsidR="00D75705" w:rsidRPr="00BB7747" w:rsidRDefault="00D75705" w:rsidP="00BB7747">
            <w:pPr>
              <w:spacing w:line="360" w:lineRule="auto"/>
              <w:ind w:left="360"/>
              <w:rPr>
                <w:rFonts w:ascii="Simplified Arabic" w:eastAsia="Times New Roman" w:hAnsi="Simplified Arabic" w:cs="Simplified Arabic"/>
                <w:color w:val="1B1C1D"/>
                <w:sz w:val="32"/>
                <w:szCs w:val="32"/>
                <w:rtl/>
              </w:rPr>
            </w:pPr>
            <w:r w:rsidRPr="00BB7747">
              <w:rPr>
                <w:rStyle w:val="2Char"/>
                <w:rFonts w:ascii="Simplified Arabic" w:eastAsia="Times New Roman" w:hAnsi="Simplified Arabic" w:cs="Simplified Arabic" w:hint="cs"/>
                <w:b/>
                <w:bCs/>
                <w:color w:val="1B1C1D"/>
                <w:bdr w:val="none" w:sz="0" w:space="0" w:color="auto" w:frame="1"/>
                <w:rtl/>
              </w:rPr>
              <w:t>الدقة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3B3B16" w14:textId="77777777" w:rsidR="00D75705" w:rsidRPr="00BB7747" w:rsidRDefault="00D75705" w:rsidP="00BB7747">
            <w:pPr>
              <w:spacing w:line="360" w:lineRule="auto"/>
              <w:ind w:left="360"/>
              <w:rPr>
                <w:rFonts w:ascii="Simplified Arabic" w:eastAsia="Times New Roman" w:hAnsi="Simplified Arabic" w:cs="Simplified Arabic"/>
                <w:color w:val="1B1C1D"/>
                <w:sz w:val="32"/>
                <w:szCs w:val="32"/>
                <w:rtl/>
              </w:rPr>
            </w:pPr>
            <w:r w:rsidRPr="00BB7747">
              <w:rPr>
                <w:rStyle w:val="2Char"/>
                <w:rFonts w:ascii="Simplified Arabic" w:eastAsia="Times New Roman" w:hAnsi="Simplified Arabic" w:cs="Simplified Arabic" w:hint="cs"/>
                <w:b/>
                <w:bCs/>
                <w:color w:val="1B1C1D"/>
                <w:bdr w:val="none" w:sz="0" w:space="0" w:color="auto" w:frame="1"/>
                <w:rtl/>
              </w:rPr>
              <w:t>التكلفة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56A41E" w14:textId="77777777" w:rsidR="00D75705" w:rsidRPr="00BB7747" w:rsidRDefault="00D75705" w:rsidP="00BB7747">
            <w:pPr>
              <w:spacing w:line="360" w:lineRule="auto"/>
              <w:ind w:left="360"/>
              <w:rPr>
                <w:rFonts w:ascii="Simplified Arabic" w:eastAsia="Times New Roman" w:hAnsi="Simplified Arabic" w:cs="Simplified Arabic"/>
                <w:color w:val="1B1C1D"/>
                <w:sz w:val="32"/>
                <w:szCs w:val="32"/>
                <w:rtl/>
              </w:rPr>
            </w:pPr>
            <w:r w:rsidRPr="00BB7747">
              <w:rPr>
                <w:rStyle w:val="2Char"/>
                <w:rFonts w:ascii="Simplified Arabic" w:eastAsia="Times New Roman" w:hAnsi="Simplified Arabic" w:cs="Simplified Arabic" w:hint="cs"/>
                <w:b/>
                <w:bCs/>
                <w:color w:val="1B1C1D"/>
                <w:bdr w:val="none" w:sz="0" w:space="0" w:color="auto" w:frame="1"/>
                <w:rtl/>
              </w:rPr>
              <w:t>الملاحظات</w:t>
            </w:r>
          </w:p>
        </w:tc>
      </w:tr>
      <w:tr w:rsidR="00D75705" w:rsidRPr="00BB7747" w14:paraId="6F0D8A37" w14:textId="77777777">
        <w:trPr>
          <w:divId w:val="155445977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BAEAAE" w14:textId="77777777" w:rsidR="00D75705" w:rsidRPr="00BB7747" w:rsidRDefault="00D75705" w:rsidP="00BB7747">
            <w:pPr>
              <w:spacing w:after="0" w:line="360" w:lineRule="auto"/>
              <w:ind w:left="360"/>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الفحص البصري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C9DF04"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منخفضة إلى متوسطة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7D7311"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منخفضة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B4527B"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منخفضة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CD0389"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بسيط وسريع، ولكن قد لا يكشف التسربات الصغيرة.</w:t>
            </w:r>
          </w:p>
        </w:tc>
      </w:tr>
      <w:tr w:rsidR="00D75705" w:rsidRPr="00BB7747" w14:paraId="75281B59" w14:textId="77777777">
        <w:trPr>
          <w:divId w:val="155445977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7C4BF3"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اختبار الضغط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7A9FBD"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متوسطة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4EF63E"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متوسطة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498788"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متوسطة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E15289"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يتطلب إيقاف تشغيل المحول.</w:t>
            </w:r>
          </w:p>
        </w:tc>
      </w:tr>
      <w:tr w:rsidR="00D75705" w:rsidRPr="00BB7747" w14:paraId="6A46E033" w14:textId="77777777">
        <w:trPr>
          <w:divId w:val="155445977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AE0D69"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الاستشعار عن بعد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453429"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EED984"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1B87E1"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387E02"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يوفر الكشف المبكر والمستمر، ويقلل من الحاجة إلى الفحص اليدوي.</w:t>
            </w:r>
          </w:p>
        </w:tc>
      </w:tr>
      <w:tr w:rsidR="00D75705" w:rsidRPr="00BB7747" w14:paraId="4BEB18EB" w14:textId="77777777">
        <w:trPr>
          <w:divId w:val="155445977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13FDB0"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التصوير الحراري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F817C3"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B470F9"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5EF832"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6453AE"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يحدد موقع التسرب بدقة، حتى في الأماكن التي يصعب الوصول إليها.</w:t>
            </w:r>
          </w:p>
        </w:tc>
      </w:tr>
      <w:tr w:rsidR="00D75705" w:rsidRPr="00BB7747" w14:paraId="1D18578F" w14:textId="77777777">
        <w:trPr>
          <w:divId w:val="155445977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27DFFE"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التحليل الكيميائي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C8C6FA"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862508"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47974C"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متوسطة إلى 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840DF6" w14:textId="77777777" w:rsidR="00D75705" w:rsidRPr="00BB7747" w:rsidRDefault="00D75705" w:rsidP="00BB7747">
            <w:pPr>
              <w:spacing w:after="0" w:line="360" w:lineRule="auto"/>
              <w:ind w:left="360"/>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يوفر معلومات قيمة عن حالة الزيت والمحول، ويساعد في تحديد سبب التسرب، ولكنه قد يستغرق وقتًا أطول ويتطلب معدات متخصصة.</w:t>
            </w:r>
          </w:p>
        </w:tc>
      </w:tr>
    </w:tbl>
    <w:p w14:paraId="14BD96B0" w14:textId="77777777" w:rsidR="00B91FF6" w:rsidRPr="00BB7747" w:rsidRDefault="00B91FF6" w:rsidP="00BB7747">
      <w:pPr>
        <w:spacing w:line="360" w:lineRule="auto"/>
        <w:rPr>
          <w:rFonts w:ascii="Simplified Arabic" w:hAnsi="Simplified Arabic" w:cs="Simplified Arabic"/>
          <w:b/>
          <w:bCs/>
          <w:sz w:val="32"/>
          <w:szCs w:val="32"/>
          <w:rtl/>
        </w:rPr>
      </w:pPr>
    </w:p>
    <w:p w14:paraId="6F51E5D5" w14:textId="77777777" w:rsidR="00B91FF6" w:rsidRPr="00BB7747" w:rsidRDefault="00B91FF6" w:rsidP="00BB7747">
      <w:pPr>
        <w:spacing w:line="360" w:lineRule="auto"/>
        <w:rPr>
          <w:rFonts w:ascii="Simplified Arabic" w:hAnsi="Simplified Arabic" w:cs="Simplified Arabic"/>
          <w:b/>
          <w:bCs/>
          <w:sz w:val="32"/>
          <w:szCs w:val="32"/>
          <w:rtl/>
        </w:rPr>
      </w:pPr>
    </w:p>
    <w:p w14:paraId="26FA23CD" w14:textId="77777777" w:rsidR="00195C04" w:rsidRPr="00BB7747" w:rsidRDefault="00195C04" w:rsidP="00BB7747">
      <w:pPr>
        <w:pStyle w:val="2"/>
        <w:spacing w:before="0" w:after="120" w:line="360" w:lineRule="auto"/>
        <w:ind w:left="360"/>
        <w:divId w:val="1026515821"/>
        <w:rPr>
          <w:rFonts w:ascii="Simplified Arabic" w:eastAsia="Times New Roman" w:hAnsi="Simplified Arabic" w:cs="Simplified Arabic"/>
          <w:color w:val="1B1C1D"/>
          <w:kern w:val="0"/>
          <w14:ligatures w14:val="none"/>
        </w:rPr>
      </w:pPr>
      <w:r w:rsidRPr="00BB7747">
        <w:rPr>
          <w:rFonts w:ascii="Simplified Arabic" w:eastAsia="Times New Roman" w:hAnsi="Simplified Arabic" w:cs="Simplified Arabic" w:hint="cs"/>
          <w:color w:val="1B1C1D"/>
          <w:rtl/>
        </w:rPr>
        <w:lastRenderedPageBreak/>
        <w:t>استراتيجيات الحد من تسرب الزيوت</w:t>
      </w:r>
    </w:p>
    <w:p w14:paraId="653C2CD6" w14:textId="77777777" w:rsidR="00195C04" w:rsidRPr="00BB7747" w:rsidRDefault="00195C04" w:rsidP="00BB7747">
      <w:pPr>
        <w:pStyle w:val="3"/>
        <w:spacing w:before="0" w:after="120" w:line="360" w:lineRule="auto"/>
        <w:ind w:left="360"/>
        <w:divId w:val="1026515821"/>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 xml:space="preserve">الصيانة الوقائية </w:t>
      </w:r>
      <w:proofErr w:type="spellStart"/>
      <w:r w:rsidRPr="00BB7747">
        <w:rPr>
          <w:rFonts w:ascii="Simplified Arabic" w:eastAsia="Times New Roman" w:hAnsi="Simplified Arabic" w:cs="Simplified Arabic" w:hint="cs"/>
          <w:color w:val="1B1C1D"/>
          <w:sz w:val="32"/>
          <w:szCs w:val="32"/>
          <w:rtl/>
        </w:rPr>
        <w:t>والتنبؤية</w:t>
      </w:r>
      <w:proofErr w:type="spellEnd"/>
    </w:p>
    <w:p w14:paraId="509104E1" w14:textId="77777777" w:rsidR="00195C04" w:rsidRPr="00BB7747" w:rsidRDefault="00195C04" w:rsidP="00BB7747">
      <w:pPr>
        <w:spacing w:after="0" w:line="360" w:lineRule="auto"/>
        <w:ind w:left="360"/>
        <w:divId w:val="1026515821"/>
        <w:rPr>
          <w:rFonts w:ascii="Simplified Arabic" w:eastAsiaTheme="minorEastAsia"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الصيانة الوقائية:</w:t>
      </w:r>
      <w:r w:rsidRPr="00BB7747">
        <w:rPr>
          <w:rFonts w:ascii="Simplified Arabic" w:hAnsi="Simplified Arabic" w:cs="Simplified Arabic" w:hint="cs"/>
          <w:color w:val="1B1C1D"/>
          <w:sz w:val="32"/>
          <w:szCs w:val="32"/>
          <w:rtl/>
        </w:rPr>
        <w:t xml:space="preserve"> تتضمن إجراء فحوصات دورية للمحولات للكشف عن المشكلات المحتملة قبل حدوث الأعطال. تشمل هذه الفحوصات:</w:t>
      </w:r>
    </w:p>
    <w:p w14:paraId="6674FE3B"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فحص مستوى الزيت وجودته.</w:t>
      </w:r>
    </w:p>
    <w:p w14:paraId="314A1D1D"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فحص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والوصلات بحثًا عن أي تلف أو تسرب.</w:t>
      </w:r>
    </w:p>
    <w:p w14:paraId="034BA8CC"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تنظيف المحول وإزالة أي أوساخ أو ملوثات.</w:t>
      </w:r>
    </w:p>
    <w:p w14:paraId="089743A0"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اختبار أداء نظام التبريد.</w:t>
      </w:r>
    </w:p>
    <w:p w14:paraId="2E09F65E"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 xml:space="preserve">الصيانة </w:t>
      </w:r>
      <w:proofErr w:type="spellStart"/>
      <w:r w:rsidRPr="00BB7747">
        <w:rPr>
          <w:rStyle w:val="2Char"/>
          <w:rFonts w:ascii="Simplified Arabic" w:hAnsi="Simplified Arabic" w:cs="Simplified Arabic" w:hint="cs"/>
          <w:b/>
          <w:bCs/>
          <w:color w:val="1B1C1D"/>
          <w:bdr w:val="none" w:sz="0" w:space="0" w:color="auto" w:frame="1"/>
          <w:rtl/>
        </w:rPr>
        <w:t>التنبؤية</w:t>
      </w:r>
      <w:proofErr w:type="spellEnd"/>
      <w:r w:rsidRPr="00BB7747">
        <w:rPr>
          <w:rStyle w:val="2Char"/>
          <w:rFonts w:ascii="Simplified Arabic" w:hAnsi="Simplified Arabic" w:cs="Simplified Arabic" w:hint="cs"/>
          <w:b/>
          <w:bCs/>
          <w:color w:val="1B1C1D"/>
          <w:bdr w:val="none" w:sz="0" w:space="0" w:color="auto" w:frame="1"/>
          <w:rtl/>
        </w:rPr>
        <w:t>:</w:t>
      </w:r>
      <w:r w:rsidRPr="00BB7747">
        <w:rPr>
          <w:rFonts w:ascii="Simplified Arabic" w:hAnsi="Simplified Arabic" w:cs="Simplified Arabic" w:hint="cs"/>
          <w:color w:val="1B1C1D"/>
          <w:sz w:val="32"/>
          <w:szCs w:val="32"/>
          <w:rtl/>
        </w:rPr>
        <w:t xml:space="preserve"> تستخدم تقنيات متقدمة للتنبؤ بحالة المحول وتحديد موعد الصيانة المناسب. تشمل هذه التقنيات:</w:t>
      </w:r>
    </w:p>
    <w:p w14:paraId="4F3D492F"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تحليل اهتزاز المحول.</w:t>
      </w:r>
    </w:p>
    <w:p w14:paraId="7D2D60E2"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التصوير الحراري لمراقبة درجة حرارة المكونات.</w:t>
      </w:r>
    </w:p>
    <w:p w14:paraId="50EAA74D"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تحليل الغازات المذابة في الزيت (</w:t>
      </w:r>
      <w:r w:rsidRPr="00BB7747">
        <w:rPr>
          <w:rFonts w:ascii="Simplified Arabic" w:hAnsi="Simplified Arabic" w:cs="Simplified Arabic" w:hint="cs"/>
          <w:color w:val="1B1C1D"/>
          <w:sz w:val="32"/>
          <w:szCs w:val="32"/>
        </w:rPr>
        <w:t>DGA</w:t>
      </w:r>
      <w:r w:rsidRPr="00BB7747">
        <w:rPr>
          <w:rFonts w:ascii="Simplified Arabic" w:hAnsi="Simplified Arabic" w:cs="Simplified Arabic" w:hint="cs"/>
          <w:color w:val="1B1C1D"/>
          <w:sz w:val="32"/>
          <w:szCs w:val="32"/>
          <w:rtl/>
        </w:rPr>
        <w:t>) للكشف عن أي مشاكل داخلية.</w:t>
      </w:r>
    </w:p>
    <w:p w14:paraId="55210FB6"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مراقبة أداء نظام العزل.</w:t>
      </w:r>
    </w:p>
    <w:p w14:paraId="706491AE" w14:textId="77777777" w:rsidR="00195C04" w:rsidRPr="00BB7747" w:rsidRDefault="00195C04" w:rsidP="00BB7747">
      <w:pPr>
        <w:pStyle w:val="3"/>
        <w:spacing w:before="0" w:after="120" w:line="360" w:lineRule="auto"/>
        <w:ind w:left="360"/>
        <w:divId w:val="1026515821"/>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lastRenderedPageBreak/>
        <w:t xml:space="preserve">إصلاح واستبدال </w:t>
      </w:r>
      <w:proofErr w:type="spellStart"/>
      <w:r w:rsidRPr="00BB7747">
        <w:rPr>
          <w:rFonts w:ascii="Simplified Arabic" w:eastAsia="Times New Roman" w:hAnsi="Simplified Arabic" w:cs="Simplified Arabic" w:hint="cs"/>
          <w:color w:val="1B1C1D"/>
          <w:sz w:val="32"/>
          <w:szCs w:val="32"/>
          <w:rtl/>
        </w:rPr>
        <w:t>الجوانات</w:t>
      </w:r>
      <w:proofErr w:type="spellEnd"/>
    </w:p>
    <w:p w14:paraId="5D35B4DF" w14:textId="77777777" w:rsidR="00195C04" w:rsidRPr="00BB7747" w:rsidRDefault="00195C04" w:rsidP="00BB7747">
      <w:pPr>
        <w:spacing w:after="0" w:line="360" w:lineRule="auto"/>
        <w:ind w:left="360"/>
        <w:divId w:val="1026515821"/>
        <w:rPr>
          <w:rFonts w:ascii="Simplified Arabic" w:eastAsiaTheme="minorEastAsia"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الإصلاح:</w:t>
      </w:r>
      <w:r w:rsidRPr="00BB7747">
        <w:rPr>
          <w:rFonts w:ascii="Simplified Arabic" w:hAnsi="Simplified Arabic" w:cs="Simplified Arabic" w:hint="cs"/>
          <w:color w:val="1B1C1D"/>
          <w:sz w:val="32"/>
          <w:szCs w:val="32"/>
          <w:rtl/>
        </w:rPr>
        <w:t xml:space="preserve"> يمكن إصلاح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المتضررة بشكل طفيف في بعض الحالات، ولكن غالبًا ما يكون الاستبدال هو الحل الأفضل لضمان منع التسرب بشكل فعال.</w:t>
      </w:r>
    </w:p>
    <w:p w14:paraId="7068C82B"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الاستبدال:</w:t>
      </w:r>
      <w:r w:rsidRPr="00BB7747">
        <w:rPr>
          <w:rFonts w:ascii="Simplified Arabic" w:hAnsi="Simplified Arabic" w:cs="Simplified Arabic" w:hint="cs"/>
          <w:color w:val="1B1C1D"/>
          <w:sz w:val="32"/>
          <w:szCs w:val="32"/>
          <w:rtl/>
        </w:rPr>
        <w:t xml:space="preserve"> يتضمن استبدال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القديمة أو المتضررة </w:t>
      </w:r>
      <w:proofErr w:type="spellStart"/>
      <w:r w:rsidRPr="00BB7747">
        <w:rPr>
          <w:rFonts w:ascii="Simplified Arabic" w:hAnsi="Simplified Arabic" w:cs="Simplified Arabic" w:hint="cs"/>
          <w:color w:val="1B1C1D"/>
          <w:sz w:val="32"/>
          <w:szCs w:val="32"/>
          <w:rtl/>
        </w:rPr>
        <w:t>بجوانات</w:t>
      </w:r>
      <w:proofErr w:type="spellEnd"/>
      <w:r w:rsidRPr="00BB7747">
        <w:rPr>
          <w:rFonts w:ascii="Simplified Arabic" w:hAnsi="Simplified Arabic" w:cs="Simplified Arabic" w:hint="cs"/>
          <w:color w:val="1B1C1D"/>
          <w:sz w:val="32"/>
          <w:szCs w:val="32"/>
          <w:rtl/>
        </w:rPr>
        <w:t xml:space="preserve"> جديدة مصنوعة من مواد عالية الجودة ومقاومة للحرارة والزيوت. يجب التأكد من تركيب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بشكل صحيح لضمان منع التسرب.</w:t>
      </w:r>
    </w:p>
    <w:p w14:paraId="7ED40ECE" w14:textId="77777777" w:rsidR="00195C04" w:rsidRPr="00BB7747" w:rsidRDefault="00195C04" w:rsidP="00BB7747">
      <w:pPr>
        <w:pStyle w:val="3"/>
        <w:spacing w:before="0" w:after="120" w:line="360" w:lineRule="auto"/>
        <w:ind w:left="360"/>
        <w:divId w:val="1026515821"/>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استخدام مواد مانعة للتسرب محسنة</w:t>
      </w:r>
    </w:p>
    <w:p w14:paraId="2848F856" w14:textId="77777777" w:rsidR="00195C04" w:rsidRPr="00BB7747" w:rsidRDefault="00195C04" w:rsidP="00BB7747">
      <w:pPr>
        <w:spacing w:after="0" w:line="360" w:lineRule="auto"/>
        <w:ind w:left="360"/>
        <w:divId w:val="1026515821"/>
        <w:rPr>
          <w:rFonts w:ascii="Simplified Arabic" w:eastAsiaTheme="minorEastAsia"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مواد جديدة:</w:t>
      </w:r>
      <w:r w:rsidRPr="00BB7747">
        <w:rPr>
          <w:rFonts w:ascii="Simplified Arabic" w:hAnsi="Simplified Arabic" w:cs="Simplified Arabic" w:hint="cs"/>
          <w:color w:val="1B1C1D"/>
          <w:sz w:val="32"/>
          <w:szCs w:val="32"/>
          <w:rtl/>
        </w:rPr>
        <w:t xml:space="preserve"> تطوير واستخدام مواد جديدة مانعة للتسرب تتميز بخصائص محسنة، مثل:</w:t>
      </w:r>
    </w:p>
    <w:p w14:paraId="126BCCB1"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مقاومة أعلى لدرجات الحرارة والزيوت.</w:t>
      </w:r>
    </w:p>
    <w:p w14:paraId="4C9866C9"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مرونة أفضل للتكيف مع أسطح التوصيل غير المستوية.</w:t>
      </w:r>
    </w:p>
    <w:p w14:paraId="0DAC079C"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عمر خدمة أطول.</w:t>
      </w:r>
    </w:p>
    <w:p w14:paraId="1BACB64E"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تقنيات المعالجة:</w:t>
      </w:r>
      <w:r w:rsidRPr="00BB7747">
        <w:rPr>
          <w:rFonts w:ascii="Simplified Arabic" w:hAnsi="Simplified Arabic" w:cs="Simplified Arabic" w:hint="cs"/>
          <w:color w:val="1B1C1D"/>
          <w:sz w:val="32"/>
          <w:szCs w:val="32"/>
          <w:rtl/>
        </w:rPr>
        <w:t xml:space="preserve"> استخدام تقنيات معالجة متقدمة لتحسين خصائص المواد المانعة للتسرب، مثل:</w:t>
      </w:r>
    </w:p>
    <w:p w14:paraId="4BDA7E84"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المعالجة السطحية لتحسين مقاومة التآكل.</w:t>
      </w:r>
    </w:p>
    <w:p w14:paraId="18345FED"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تقوية المواد لزيادة قوتها الميكانيكية.</w:t>
      </w:r>
    </w:p>
    <w:p w14:paraId="2C50D600" w14:textId="77777777" w:rsidR="00195C04" w:rsidRPr="00BB7747" w:rsidRDefault="00195C04" w:rsidP="00BB7747">
      <w:pPr>
        <w:pStyle w:val="3"/>
        <w:spacing w:before="0" w:after="120" w:line="360" w:lineRule="auto"/>
        <w:ind w:left="360"/>
        <w:divId w:val="1026515821"/>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lastRenderedPageBreak/>
        <w:t>تصميم محولات الطاقة المقاوم للتسرب</w:t>
      </w:r>
    </w:p>
    <w:p w14:paraId="342E7BBE" w14:textId="77777777" w:rsidR="00195C04" w:rsidRPr="00BB7747" w:rsidRDefault="00195C04" w:rsidP="00BB7747">
      <w:pPr>
        <w:spacing w:after="0" w:line="360" w:lineRule="auto"/>
        <w:ind w:left="360"/>
        <w:divId w:val="1026515821"/>
        <w:rPr>
          <w:rFonts w:ascii="Simplified Arabic" w:eastAsiaTheme="minorEastAsia"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تصميم محسن:</w:t>
      </w:r>
      <w:r w:rsidRPr="00BB7747">
        <w:rPr>
          <w:rFonts w:ascii="Simplified Arabic" w:hAnsi="Simplified Arabic" w:cs="Simplified Arabic" w:hint="cs"/>
          <w:color w:val="1B1C1D"/>
          <w:sz w:val="32"/>
          <w:szCs w:val="32"/>
          <w:rtl/>
        </w:rPr>
        <w:t xml:space="preserve"> تصميم محولات الطاقة بطريقة تقلل من احتمالية تسرب الزيت، من خلال:</w:t>
      </w:r>
    </w:p>
    <w:p w14:paraId="764DF546"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تقليل عدد الوصلات والفتحات.</w:t>
      </w:r>
    </w:p>
    <w:p w14:paraId="27C762AF"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استخدام تصميمات مبتكرة </w:t>
      </w:r>
      <w:proofErr w:type="spellStart"/>
      <w:r w:rsidRPr="00BB7747">
        <w:rPr>
          <w:rFonts w:ascii="Simplified Arabic" w:hAnsi="Simplified Arabic" w:cs="Simplified Arabic" w:hint="cs"/>
          <w:color w:val="1B1C1D"/>
          <w:sz w:val="32"/>
          <w:szCs w:val="32"/>
          <w:rtl/>
        </w:rPr>
        <w:t>للجوانات</w:t>
      </w:r>
      <w:proofErr w:type="spellEnd"/>
      <w:r w:rsidRPr="00BB7747">
        <w:rPr>
          <w:rFonts w:ascii="Simplified Arabic" w:hAnsi="Simplified Arabic" w:cs="Simplified Arabic" w:hint="cs"/>
          <w:color w:val="1B1C1D"/>
          <w:sz w:val="32"/>
          <w:szCs w:val="32"/>
          <w:rtl/>
        </w:rPr>
        <w:t xml:space="preserve"> وموانع التسرب.</w:t>
      </w:r>
    </w:p>
    <w:p w14:paraId="2721AEC4"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تحسين أسطح التوصيل لضمان إحكام الإغلاق.</w:t>
      </w:r>
    </w:p>
    <w:p w14:paraId="523A4ADA"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مواد عالية الجودة:</w:t>
      </w:r>
      <w:r w:rsidRPr="00BB7747">
        <w:rPr>
          <w:rFonts w:ascii="Simplified Arabic" w:hAnsi="Simplified Arabic" w:cs="Simplified Arabic" w:hint="cs"/>
          <w:color w:val="1B1C1D"/>
          <w:sz w:val="32"/>
          <w:szCs w:val="32"/>
          <w:rtl/>
        </w:rPr>
        <w:t xml:space="preserve"> استخدام مواد عالية الجودة في تصنيع مكونات المحول، مثل:</w:t>
      </w:r>
    </w:p>
    <w:p w14:paraId="21566922"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فولاذ مقاوم للتآكل للخزان.</w:t>
      </w:r>
    </w:p>
    <w:p w14:paraId="0B0C1253"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مواد عزل متينة وطويلة الأمد.</w:t>
      </w:r>
    </w:p>
    <w:p w14:paraId="6927ACE0"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عمليات تصنيع دقيقة:</w:t>
      </w:r>
      <w:r w:rsidRPr="00BB7747">
        <w:rPr>
          <w:rFonts w:ascii="Simplified Arabic" w:hAnsi="Simplified Arabic" w:cs="Simplified Arabic" w:hint="cs"/>
          <w:color w:val="1B1C1D"/>
          <w:sz w:val="32"/>
          <w:szCs w:val="32"/>
          <w:rtl/>
        </w:rPr>
        <w:t xml:space="preserve"> استخدام عمليات تصنيع دقيقة لضمان جودة عالية وتفاوتات دقيقة، مما يقلل من احتمالية حدوث تسرب.</w:t>
      </w:r>
    </w:p>
    <w:p w14:paraId="32200C74" w14:textId="77777777" w:rsidR="00195C04" w:rsidRPr="00BB7747" w:rsidRDefault="00195C04" w:rsidP="00BB7747">
      <w:pPr>
        <w:pStyle w:val="2"/>
        <w:spacing w:before="0" w:after="120" w:line="360" w:lineRule="auto"/>
        <w:ind w:left="360"/>
        <w:divId w:val="1026515821"/>
        <w:rPr>
          <w:rFonts w:ascii="Simplified Arabic" w:eastAsia="Times New Roman" w:hAnsi="Simplified Arabic" w:cs="Simplified Arabic"/>
          <w:color w:val="1B1C1D"/>
          <w:rtl/>
        </w:rPr>
      </w:pPr>
      <w:r w:rsidRPr="00BB7747">
        <w:rPr>
          <w:rFonts w:ascii="Simplified Arabic" w:eastAsia="Times New Roman" w:hAnsi="Simplified Arabic" w:cs="Simplified Arabic" w:hint="cs"/>
          <w:color w:val="1B1C1D"/>
          <w:rtl/>
        </w:rPr>
        <w:t>استدامة محولات الطاقة</w:t>
      </w:r>
    </w:p>
    <w:p w14:paraId="128A9A61" w14:textId="77777777" w:rsidR="00195C04" w:rsidRPr="00BB7747" w:rsidRDefault="00195C04" w:rsidP="00BB7747">
      <w:pPr>
        <w:pStyle w:val="3"/>
        <w:spacing w:before="0" w:after="120" w:line="360" w:lineRule="auto"/>
        <w:ind w:left="360"/>
        <w:divId w:val="1026515821"/>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مفهوم الاستدامة في قطاع الطاقة</w:t>
      </w:r>
    </w:p>
    <w:p w14:paraId="6A5145B7" w14:textId="77777777" w:rsidR="00195C04" w:rsidRPr="00BB7747" w:rsidRDefault="00195C04" w:rsidP="00BB7747">
      <w:pPr>
        <w:spacing w:after="120" w:line="360" w:lineRule="auto"/>
        <w:ind w:left="360"/>
        <w:divId w:val="1026515821"/>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يشير مفهوم الاستدامة في قطاع الطاقة إلى توفير الطاقة لتلبية احتياجات الحاضر دون المساس بقدرة الأجيال القادمة على تلبية احتياجاتهم. ويتضمن ذلك:</w:t>
      </w:r>
    </w:p>
    <w:p w14:paraId="4AEC6C73"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تقليل الاعتماد</w:t>
      </w:r>
      <w:r w:rsidRPr="00BB7747">
        <w:rPr>
          <w:rFonts w:ascii="Simplified Arabic" w:hAnsi="Simplified Arabic" w:cs="Simplified Arabic" w:hint="cs"/>
          <w:color w:val="1B1C1D"/>
          <w:sz w:val="32"/>
          <w:szCs w:val="32"/>
          <w:rtl/>
        </w:rPr>
        <w:t xml:space="preserve"> على مصادر الطاقة غير المتجددة، مثل الوقود الأحفوري.</w:t>
      </w:r>
    </w:p>
    <w:p w14:paraId="6B0951FD"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lastRenderedPageBreak/>
        <w:t>زيادة استخدام</w:t>
      </w:r>
      <w:r w:rsidRPr="00BB7747">
        <w:rPr>
          <w:rFonts w:ascii="Simplified Arabic" w:hAnsi="Simplified Arabic" w:cs="Simplified Arabic" w:hint="cs"/>
          <w:color w:val="1B1C1D"/>
          <w:sz w:val="32"/>
          <w:szCs w:val="32"/>
          <w:rtl/>
        </w:rPr>
        <w:t xml:space="preserve"> مصادر الطاقة المتجددة، مثل الطاقة الشمسية والرياح.</w:t>
      </w:r>
    </w:p>
    <w:p w14:paraId="5F9B4B6C"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تحسين كفاءة</w:t>
      </w:r>
      <w:r w:rsidRPr="00BB7747">
        <w:rPr>
          <w:rFonts w:ascii="Simplified Arabic" w:hAnsi="Simplified Arabic" w:cs="Simplified Arabic" w:hint="cs"/>
          <w:color w:val="1B1C1D"/>
          <w:sz w:val="32"/>
          <w:szCs w:val="32"/>
          <w:rtl/>
        </w:rPr>
        <w:t xml:space="preserve"> استخدام الطاقة في جميع القطاعات.</w:t>
      </w:r>
    </w:p>
    <w:p w14:paraId="63A95974"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تقليل الآثار</w:t>
      </w:r>
      <w:r w:rsidRPr="00BB7747">
        <w:rPr>
          <w:rFonts w:ascii="Simplified Arabic" w:hAnsi="Simplified Arabic" w:cs="Simplified Arabic" w:hint="cs"/>
          <w:color w:val="1B1C1D"/>
          <w:sz w:val="32"/>
          <w:szCs w:val="32"/>
          <w:rtl/>
        </w:rPr>
        <w:t xml:space="preserve"> البيئية السلبية لإنتاج واستهلاك الطاقة.</w:t>
      </w:r>
    </w:p>
    <w:p w14:paraId="72D9B491" w14:textId="77777777" w:rsidR="00195C04" w:rsidRPr="00BB7747" w:rsidRDefault="00195C04" w:rsidP="00BB7747">
      <w:pPr>
        <w:pStyle w:val="3"/>
        <w:spacing w:before="0" w:after="120" w:line="360" w:lineRule="auto"/>
        <w:ind w:left="360"/>
        <w:divId w:val="1026515821"/>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أبعاد استدامة محولات الطاقة</w:t>
      </w:r>
    </w:p>
    <w:p w14:paraId="24F1216D" w14:textId="77777777" w:rsidR="00195C04" w:rsidRPr="00BB7747" w:rsidRDefault="00195C04" w:rsidP="00BB7747">
      <w:pPr>
        <w:spacing w:after="120" w:line="360" w:lineRule="auto"/>
        <w:ind w:left="360"/>
        <w:divId w:val="1026515821"/>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تشمل أبعاد استدامة محولات الطاقة ما يلي:</w:t>
      </w:r>
    </w:p>
    <w:p w14:paraId="519C2B16"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البعد البيئي:</w:t>
      </w:r>
    </w:p>
    <w:p w14:paraId="6F2DD8AF"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تقليل تسرب زيوت المحولات الضارة بالبيئة.</w:t>
      </w:r>
    </w:p>
    <w:p w14:paraId="4CDEAEC7"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استخدام مواد قابلة لإعادة التدوير أو التحلل البيولوجي في تصنيع المحولات.</w:t>
      </w:r>
    </w:p>
    <w:p w14:paraId="15E3F637"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تقليل استهلاك الطاقة وفقدها في المحولات.</w:t>
      </w:r>
    </w:p>
    <w:p w14:paraId="6569615D"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البعد الاقتصادي:</w:t>
      </w:r>
    </w:p>
    <w:p w14:paraId="16C90E45"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تقليل تكاليف الصيانة والإصلاح.</w:t>
      </w:r>
    </w:p>
    <w:p w14:paraId="3A352C9B"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إطالة عمر خدمة المحولات.</w:t>
      </w:r>
    </w:p>
    <w:p w14:paraId="24FD1159"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تحسين كفاءة الطاقة وتقليل تكاليف التشغيل.</w:t>
      </w:r>
    </w:p>
    <w:p w14:paraId="1B8F5169"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البعد الاجتماعي:</w:t>
      </w:r>
    </w:p>
    <w:p w14:paraId="6432E6F5"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ضمان سلامة العاملين والمجتمع من خلال تقليل مخاطر الحريق والانفجار.</w:t>
      </w:r>
    </w:p>
    <w:p w14:paraId="0FD33F97" w14:textId="77777777" w:rsidR="00195C04" w:rsidRPr="00BB7747" w:rsidRDefault="00195C04" w:rsidP="00BB7747">
      <w:pPr>
        <w:spacing w:after="120" w:line="360" w:lineRule="auto"/>
        <w:ind w:left="1080"/>
        <w:divId w:val="1026515821"/>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تحسين موثوقية إمدادات الطاقة وتقليل انقطاعات التيار الكهربائي.</w:t>
      </w:r>
    </w:p>
    <w:p w14:paraId="363B3DA0" w14:textId="77777777" w:rsidR="00195C04" w:rsidRPr="00BB7747" w:rsidRDefault="00195C04" w:rsidP="00BB7747">
      <w:pPr>
        <w:pStyle w:val="3"/>
        <w:spacing w:before="0" w:after="120" w:line="360" w:lineRule="auto"/>
        <w:ind w:left="360"/>
        <w:divId w:val="1026515821"/>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lastRenderedPageBreak/>
        <w:t>مؤشرات قياس استدامة محولات الطاقة</w:t>
      </w:r>
    </w:p>
    <w:p w14:paraId="19B7FEB1" w14:textId="77777777" w:rsidR="00195C04" w:rsidRPr="00BB7747" w:rsidRDefault="00195C04" w:rsidP="00BB7747">
      <w:pPr>
        <w:spacing w:after="120" w:line="360" w:lineRule="auto"/>
        <w:ind w:left="360"/>
        <w:divId w:val="1026515821"/>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يمكن قياس استدامة محولات الطاقة باستخدام عدة مؤشرات، منها:</w:t>
      </w:r>
    </w:p>
    <w:p w14:paraId="42B27E6E"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معدل تسرب الزيت:</w:t>
      </w:r>
      <w:r w:rsidRPr="00BB7747">
        <w:rPr>
          <w:rFonts w:ascii="Simplified Arabic" w:hAnsi="Simplified Arabic" w:cs="Simplified Arabic" w:hint="cs"/>
          <w:color w:val="1B1C1D"/>
          <w:sz w:val="32"/>
          <w:szCs w:val="32"/>
          <w:rtl/>
        </w:rPr>
        <w:t xml:space="preserve"> يقيس كمية الزيت المتسربة من المحول خلال فترة زمنية محددة.</w:t>
      </w:r>
    </w:p>
    <w:p w14:paraId="54A9094B"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كفاءة الطاقة:</w:t>
      </w:r>
      <w:r w:rsidRPr="00BB7747">
        <w:rPr>
          <w:rFonts w:ascii="Simplified Arabic" w:hAnsi="Simplified Arabic" w:cs="Simplified Arabic" w:hint="cs"/>
          <w:color w:val="1B1C1D"/>
          <w:sz w:val="32"/>
          <w:szCs w:val="32"/>
          <w:rtl/>
        </w:rPr>
        <w:t xml:space="preserve"> يقيس نسبة الطاقة الناتجة من المحول إلى الطاقة الداخلة إليه.</w:t>
      </w:r>
    </w:p>
    <w:p w14:paraId="73D65916"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فترة الخدمة:</w:t>
      </w:r>
      <w:r w:rsidRPr="00BB7747">
        <w:rPr>
          <w:rFonts w:ascii="Simplified Arabic" w:hAnsi="Simplified Arabic" w:cs="Simplified Arabic" w:hint="cs"/>
          <w:color w:val="1B1C1D"/>
          <w:sz w:val="32"/>
          <w:szCs w:val="32"/>
          <w:rtl/>
        </w:rPr>
        <w:t xml:space="preserve"> يقيس المدة الزمنية التي يعمل خلالها المحول بشكل فعال قبل الحاجة إلى الاستبدال.</w:t>
      </w:r>
    </w:p>
    <w:p w14:paraId="01248ED7"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كمية النفايات:</w:t>
      </w:r>
      <w:r w:rsidRPr="00BB7747">
        <w:rPr>
          <w:rFonts w:ascii="Simplified Arabic" w:hAnsi="Simplified Arabic" w:cs="Simplified Arabic" w:hint="cs"/>
          <w:color w:val="1B1C1D"/>
          <w:sz w:val="32"/>
          <w:szCs w:val="32"/>
          <w:rtl/>
        </w:rPr>
        <w:t xml:space="preserve"> تقيس كمية النفايات المتولدة خلال تصنيع المحول والتخلص منه.</w:t>
      </w:r>
    </w:p>
    <w:p w14:paraId="72888C85"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انبعاثات غازات الاحتباس الحراري:</w:t>
      </w:r>
      <w:r w:rsidRPr="00BB7747">
        <w:rPr>
          <w:rFonts w:ascii="Simplified Arabic" w:hAnsi="Simplified Arabic" w:cs="Simplified Arabic" w:hint="cs"/>
          <w:color w:val="1B1C1D"/>
          <w:sz w:val="32"/>
          <w:szCs w:val="32"/>
          <w:rtl/>
        </w:rPr>
        <w:t xml:space="preserve"> تقيس كمية الغازات المنبعثة خلال تصنيع المحول وتشغيله.</w:t>
      </w:r>
    </w:p>
    <w:p w14:paraId="7B83AFEB"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تكاليف دورة الحياة:</w:t>
      </w:r>
      <w:r w:rsidRPr="00BB7747">
        <w:rPr>
          <w:rFonts w:ascii="Simplified Arabic" w:hAnsi="Simplified Arabic" w:cs="Simplified Arabic" w:hint="cs"/>
          <w:color w:val="1B1C1D"/>
          <w:sz w:val="32"/>
          <w:szCs w:val="32"/>
          <w:rtl/>
        </w:rPr>
        <w:t xml:space="preserve"> تقيس التكلفة الإجمالية للمحول خلال فترة خدمته، بما في ذلك تكاليف التصنيع والتشغيل والصيانة والتخلص منه.</w:t>
      </w:r>
    </w:p>
    <w:p w14:paraId="0600BB71" w14:textId="77777777" w:rsidR="00195C04" w:rsidRPr="00BB7747" w:rsidRDefault="00195C04" w:rsidP="00BB7747">
      <w:pPr>
        <w:pStyle w:val="3"/>
        <w:spacing w:before="0" w:after="120" w:line="360" w:lineRule="auto"/>
        <w:ind w:left="360"/>
        <w:divId w:val="1026515821"/>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دور التقنيات المتقدمة في تعزيز الاستدامة</w:t>
      </w:r>
    </w:p>
    <w:p w14:paraId="65239545" w14:textId="77777777" w:rsidR="00195C04" w:rsidRPr="00BB7747" w:rsidRDefault="00195C04" w:rsidP="00BB7747">
      <w:pPr>
        <w:spacing w:after="120" w:line="360" w:lineRule="auto"/>
        <w:ind w:left="360"/>
        <w:divId w:val="1026515821"/>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تلعب التقنيات المتقدمة دورًا هامًا في تعزيز استدامة محولات الطاقة، من خلال:</w:t>
      </w:r>
    </w:p>
    <w:p w14:paraId="21227340"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تصميم محسن:</w:t>
      </w:r>
      <w:r w:rsidRPr="00BB7747">
        <w:rPr>
          <w:rFonts w:ascii="Simplified Arabic" w:hAnsi="Simplified Arabic" w:cs="Simplified Arabic" w:hint="cs"/>
          <w:color w:val="1B1C1D"/>
          <w:sz w:val="32"/>
          <w:szCs w:val="32"/>
          <w:rtl/>
        </w:rPr>
        <w:t xml:space="preserve"> استخدام تقنيات التصميم المحوسبة (</w:t>
      </w:r>
      <w:r w:rsidRPr="00BB7747">
        <w:rPr>
          <w:rFonts w:ascii="Simplified Arabic" w:hAnsi="Simplified Arabic" w:cs="Simplified Arabic" w:hint="cs"/>
          <w:color w:val="1B1C1D"/>
          <w:sz w:val="32"/>
          <w:szCs w:val="32"/>
        </w:rPr>
        <w:t>CAD</w:t>
      </w:r>
      <w:r w:rsidRPr="00BB7747">
        <w:rPr>
          <w:rFonts w:ascii="Simplified Arabic" w:hAnsi="Simplified Arabic" w:cs="Simplified Arabic" w:hint="cs"/>
          <w:color w:val="1B1C1D"/>
          <w:sz w:val="32"/>
          <w:szCs w:val="32"/>
          <w:rtl/>
        </w:rPr>
        <w:t>) لتحسين كفاءة المحولات وتقليل فقد الطاقة.</w:t>
      </w:r>
    </w:p>
    <w:p w14:paraId="41AC2967"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مواد جديدة:</w:t>
      </w:r>
      <w:r w:rsidRPr="00BB7747">
        <w:rPr>
          <w:rFonts w:ascii="Simplified Arabic" w:hAnsi="Simplified Arabic" w:cs="Simplified Arabic" w:hint="cs"/>
          <w:color w:val="1B1C1D"/>
          <w:sz w:val="32"/>
          <w:szCs w:val="32"/>
          <w:rtl/>
        </w:rPr>
        <w:t xml:space="preserve"> تطوير واستخدام مواد جديدة صديقة للبيئة، مثل الزيوت </w:t>
      </w:r>
      <w:proofErr w:type="spellStart"/>
      <w:r w:rsidRPr="00BB7747">
        <w:rPr>
          <w:rFonts w:ascii="Simplified Arabic" w:hAnsi="Simplified Arabic" w:cs="Simplified Arabic" w:hint="cs"/>
          <w:color w:val="1B1C1D"/>
          <w:sz w:val="32"/>
          <w:szCs w:val="32"/>
          <w:rtl/>
        </w:rPr>
        <w:t>الإسترية</w:t>
      </w:r>
      <w:proofErr w:type="spellEnd"/>
      <w:r w:rsidRPr="00BB7747">
        <w:rPr>
          <w:rFonts w:ascii="Simplified Arabic" w:hAnsi="Simplified Arabic" w:cs="Simplified Arabic" w:hint="cs"/>
          <w:color w:val="1B1C1D"/>
          <w:sz w:val="32"/>
          <w:szCs w:val="32"/>
          <w:rtl/>
        </w:rPr>
        <w:t xml:space="preserve"> القابلة للتحلل البيولوجي، والمواد العازلة القابلة لإعادة التدوير.</w:t>
      </w:r>
    </w:p>
    <w:p w14:paraId="04BD3561"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lastRenderedPageBreak/>
        <w:t>تقنيات التصنيع المتقدمة:</w:t>
      </w:r>
      <w:r w:rsidRPr="00BB7747">
        <w:rPr>
          <w:rFonts w:ascii="Simplified Arabic" w:hAnsi="Simplified Arabic" w:cs="Simplified Arabic" w:hint="cs"/>
          <w:color w:val="1B1C1D"/>
          <w:sz w:val="32"/>
          <w:szCs w:val="32"/>
          <w:rtl/>
        </w:rPr>
        <w:t xml:space="preserve"> استخدام عمليات تصنيع تقلل من استهلاك الطاقة وتوليد النفايات.</w:t>
      </w:r>
    </w:p>
    <w:p w14:paraId="69B57F5C"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المراقبة الذكية:</w:t>
      </w:r>
      <w:r w:rsidRPr="00BB7747">
        <w:rPr>
          <w:rFonts w:ascii="Simplified Arabic" w:hAnsi="Simplified Arabic" w:cs="Simplified Arabic" w:hint="cs"/>
          <w:color w:val="1B1C1D"/>
          <w:sz w:val="32"/>
          <w:szCs w:val="32"/>
          <w:rtl/>
        </w:rPr>
        <w:t xml:space="preserve"> استخدام أجهزة الاستشعار والتقنيات التحليلية لمراقبة حالة المحولات وتحسين أدائها.</w:t>
      </w:r>
    </w:p>
    <w:p w14:paraId="72E3E44E" w14:textId="77777777" w:rsidR="00195C04" w:rsidRPr="00BB7747" w:rsidRDefault="00195C04" w:rsidP="00BB7747">
      <w:pPr>
        <w:spacing w:after="0" w:line="360" w:lineRule="auto"/>
        <w:ind w:left="360"/>
        <w:divId w:val="1026515821"/>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الشبكات الذكية:</w:t>
      </w:r>
      <w:r w:rsidRPr="00BB7747">
        <w:rPr>
          <w:rFonts w:ascii="Simplified Arabic" w:hAnsi="Simplified Arabic" w:cs="Simplified Arabic" w:hint="cs"/>
          <w:color w:val="1B1C1D"/>
          <w:sz w:val="32"/>
          <w:szCs w:val="32"/>
          <w:rtl/>
        </w:rPr>
        <w:t xml:space="preserve"> دمج محولات الطاقة في الشبكات الذكية لتحسين كفاءة استخدام الطاقة وتقليل الفاقد.</w:t>
      </w:r>
    </w:p>
    <w:p w14:paraId="5CDF9B72" w14:textId="77777777" w:rsidR="00B91FF6" w:rsidRPr="00BB7747" w:rsidRDefault="00B91FF6" w:rsidP="00BB7747">
      <w:pPr>
        <w:spacing w:line="360" w:lineRule="auto"/>
        <w:rPr>
          <w:rFonts w:ascii="Simplified Arabic" w:hAnsi="Simplified Arabic" w:cs="Simplified Arabic"/>
          <w:b/>
          <w:bCs/>
          <w:sz w:val="32"/>
          <w:szCs w:val="32"/>
          <w:rtl/>
        </w:rPr>
      </w:pPr>
    </w:p>
    <w:p w14:paraId="28D8A761" w14:textId="77777777" w:rsidR="00B91FF6" w:rsidRPr="00BB7747" w:rsidRDefault="00B91FF6" w:rsidP="00BB7747">
      <w:pPr>
        <w:spacing w:line="360" w:lineRule="auto"/>
        <w:rPr>
          <w:rFonts w:ascii="Simplified Arabic" w:hAnsi="Simplified Arabic" w:cs="Simplified Arabic"/>
          <w:b/>
          <w:bCs/>
          <w:sz w:val="32"/>
          <w:szCs w:val="32"/>
          <w:rtl/>
        </w:rPr>
      </w:pPr>
    </w:p>
    <w:p w14:paraId="6F9E1AF2" w14:textId="77777777" w:rsidR="00B91FF6" w:rsidRPr="00BB7747" w:rsidRDefault="00B91FF6" w:rsidP="00BB7747">
      <w:pPr>
        <w:pStyle w:val="2"/>
        <w:spacing w:before="0" w:after="120" w:line="360" w:lineRule="auto"/>
        <w:ind w:left="360"/>
        <w:divId w:val="940842597"/>
        <w:rPr>
          <w:rFonts w:ascii="Simplified Arabic" w:eastAsia="Times New Roman" w:hAnsi="Simplified Arabic" w:cs="Simplified Arabic"/>
          <w:color w:val="1B1C1D"/>
          <w:kern w:val="0"/>
          <w14:ligatures w14:val="none"/>
        </w:rPr>
      </w:pPr>
      <w:r w:rsidRPr="00BB7747">
        <w:rPr>
          <w:rFonts w:ascii="Simplified Arabic" w:eastAsia="Times New Roman" w:hAnsi="Simplified Arabic" w:cs="Simplified Arabic" w:hint="cs"/>
          <w:color w:val="1B1C1D"/>
          <w:rtl/>
        </w:rPr>
        <w:t>نظرة عامة على محولات الطاقة</w:t>
      </w:r>
    </w:p>
    <w:p w14:paraId="1F7CAE40" w14:textId="77777777" w:rsidR="00B91FF6" w:rsidRPr="00BB7747" w:rsidRDefault="00B91FF6" w:rsidP="00BB7747">
      <w:pPr>
        <w:pStyle w:val="3"/>
        <w:spacing w:before="0" w:after="120" w:line="360" w:lineRule="auto"/>
        <w:ind w:left="360"/>
        <w:divId w:val="940842597"/>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أنواعها، مكوناتها، وظائفها، وأهميتها في شبكات نقل الطاقة</w:t>
      </w:r>
    </w:p>
    <w:p w14:paraId="0D359C27" w14:textId="77777777" w:rsidR="00B91FF6" w:rsidRPr="00BB7747" w:rsidRDefault="00B91FF6" w:rsidP="00BB7747">
      <w:pPr>
        <w:spacing w:after="0" w:line="360" w:lineRule="auto"/>
        <w:ind w:left="360"/>
        <w:divId w:val="940842597"/>
        <w:rPr>
          <w:rFonts w:ascii="Simplified Arabic" w:eastAsiaTheme="minorEastAsia"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أنواع محولات الطاقة:</w:t>
      </w:r>
    </w:p>
    <w:p w14:paraId="5CB441E8" w14:textId="77777777" w:rsidR="00B91FF6" w:rsidRPr="00BB7747" w:rsidRDefault="00B91FF6" w:rsidP="00BB7747">
      <w:pPr>
        <w:spacing w:after="120" w:line="360" w:lineRule="auto"/>
        <w:ind w:left="36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تصنف محولات الطاقة بناءً على عدة معايير، منها:</w:t>
      </w:r>
    </w:p>
    <w:p w14:paraId="0A5154E6"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نوع العزل:</w:t>
      </w:r>
    </w:p>
    <w:p w14:paraId="6D32B971"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محولات مغمورة بالزيت: تستخدم الزيت كعازل ومبرد.</w:t>
      </w:r>
    </w:p>
    <w:p w14:paraId="4E01259A"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محولات جافة: تستخدم الهواء أو مواد صلبة للعزل.</w:t>
      </w:r>
    </w:p>
    <w:p w14:paraId="1D0C6109"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الوظيفة:</w:t>
      </w:r>
    </w:p>
    <w:p w14:paraId="7EF352CF"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محولات القدرة: تستخدم في نقل الطاقة بين محطات التوليد وشبكات النقل والتوزيع.</w:t>
      </w:r>
    </w:p>
    <w:p w14:paraId="57BCC669"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محولات التوزيع: تستخدم لتوزيع الطاقة على المستهلكين.</w:t>
      </w:r>
    </w:p>
    <w:p w14:paraId="001483B0"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محولات القياس: تستخدم لقياس الجهد والتيار.</w:t>
      </w:r>
    </w:p>
    <w:p w14:paraId="2E0CACBD"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عدد الأطوار:</w:t>
      </w:r>
    </w:p>
    <w:p w14:paraId="374B922C"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محولات أحادية الطور.</w:t>
      </w:r>
    </w:p>
    <w:p w14:paraId="69337C59"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محولات ثلاثية الطور.</w:t>
      </w:r>
    </w:p>
    <w:p w14:paraId="77363E6A"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مكونات محولات الطاقة:</w:t>
      </w:r>
    </w:p>
    <w:p w14:paraId="770571C6" w14:textId="77777777" w:rsidR="00B91FF6" w:rsidRPr="00BB7747" w:rsidRDefault="00B91FF6" w:rsidP="00BB7747">
      <w:pPr>
        <w:spacing w:after="120" w:line="360" w:lineRule="auto"/>
        <w:ind w:left="36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تتكون محولات الطاقة بشكل أساسي من:</w:t>
      </w:r>
    </w:p>
    <w:p w14:paraId="26EAB024"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القلب الحديدي:</w:t>
      </w:r>
      <w:r w:rsidRPr="00BB7747">
        <w:rPr>
          <w:rFonts w:ascii="Simplified Arabic" w:hAnsi="Simplified Arabic" w:cs="Simplified Arabic" w:hint="cs"/>
          <w:color w:val="1B1C1D"/>
          <w:sz w:val="32"/>
          <w:szCs w:val="32"/>
          <w:rtl/>
        </w:rPr>
        <w:t xml:space="preserve"> مصنوع من صفائح فولاذية رقيقة معزولة لتوفير مسار منخفض الممانعة للتدفق المغناطيسي.</w:t>
      </w:r>
    </w:p>
    <w:p w14:paraId="14742E9F"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الملفات:</w:t>
      </w:r>
      <w:r w:rsidRPr="00BB7747">
        <w:rPr>
          <w:rFonts w:ascii="Simplified Arabic" w:hAnsi="Simplified Arabic" w:cs="Simplified Arabic" w:hint="cs"/>
          <w:color w:val="1B1C1D"/>
          <w:sz w:val="32"/>
          <w:szCs w:val="32"/>
          <w:rtl/>
        </w:rPr>
        <w:t xml:space="preserve"> تتكون من موصلات (نحاس أو ألومنيوم) معزولة، وهي الملفات الأولية والثانوية التي يحدث بينها الحث الكهرومغناطيسي.</w:t>
      </w:r>
    </w:p>
    <w:p w14:paraId="482D3F8F"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العزل:</w:t>
      </w:r>
      <w:r w:rsidRPr="00BB7747">
        <w:rPr>
          <w:rFonts w:ascii="Simplified Arabic" w:hAnsi="Simplified Arabic" w:cs="Simplified Arabic" w:hint="cs"/>
          <w:color w:val="1B1C1D"/>
          <w:sz w:val="32"/>
          <w:szCs w:val="32"/>
          <w:rtl/>
        </w:rPr>
        <w:t xml:space="preserve"> يشمل مواد مثل الزيت، والورق، والمواد الصلبة، لعزل المكونات الحاملة للجهد ومنع حدوث قصر.</w:t>
      </w:r>
    </w:p>
    <w:p w14:paraId="0AEC3AD4"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lastRenderedPageBreak/>
        <w:t>نظام التبريد:</w:t>
      </w:r>
      <w:r w:rsidRPr="00BB7747">
        <w:rPr>
          <w:rFonts w:ascii="Simplified Arabic" w:hAnsi="Simplified Arabic" w:cs="Simplified Arabic" w:hint="cs"/>
          <w:color w:val="1B1C1D"/>
          <w:sz w:val="32"/>
          <w:szCs w:val="32"/>
          <w:rtl/>
        </w:rPr>
        <w:t xml:space="preserve"> يستخدم لت </w:t>
      </w:r>
      <w:r w:rsidRPr="00BB7747">
        <w:rPr>
          <w:rFonts w:ascii="Simplified Arabic" w:hAnsi="Simplified Arabic" w:cs="Simplified Arabic" w:hint="cs"/>
          <w:color w:val="1B1C1D"/>
          <w:sz w:val="32"/>
          <w:szCs w:val="32"/>
        </w:rPr>
        <w:t>dissipation</w:t>
      </w:r>
      <w:r w:rsidRPr="00BB7747">
        <w:rPr>
          <w:rFonts w:ascii="Simplified Arabic" w:hAnsi="Simplified Arabic" w:cs="Simplified Arabic" w:hint="cs"/>
          <w:color w:val="1B1C1D"/>
          <w:sz w:val="32"/>
          <w:szCs w:val="32"/>
          <w:rtl/>
        </w:rPr>
        <w:t xml:space="preserve"> الحرارة المتولدة في القلب والملفات، وقد يكون طبيعيًا (بالهواء أو الزيت) أو قسريًا (باستخدام المراوح أو المضخات).</w:t>
      </w:r>
    </w:p>
    <w:p w14:paraId="23997D62"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المبدل الصنبوري:</w:t>
      </w:r>
      <w:r w:rsidRPr="00BB7747">
        <w:rPr>
          <w:rFonts w:ascii="Simplified Arabic" w:hAnsi="Simplified Arabic" w:cs="Simplified Arabic" w:hint="cs"/>
          <w:color w:val="1B1C1D"/>
          <w:sz w:val="32"/>
          <w:szCs w:val="32"/>
          <w:rtl/>
        </w:rPr>
        <w:t xml:space="preserve"> جهاز يسمح بتغيير نسبة الجهد في المحول لتنظيم الجهد.</w:t>
      </w:r>
    </w:p>
    <w:p w14:paraId="526BCC14"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الخزان:</w:t>
      </w:r>
      <w:r w:rsidRPr="00BB7747">
        <w:rPr>
          <w:rFonts w:ascii="Simplified Arabic" w:hAnsi="Simplified Arabic" w:cs="Simplified Arabic" w:hint="cs"/>
          <w:color w:val="1B1C1D"/>
          <w:sz w:val="32"/>
          <w:szCs w:val="32"/>
          <w:rtl/>
        </w:rPr>
        <w:t xml:space="preserve"> يحيط بالمكونات الداخلية للمحول ويوفر الحماية والدعم.</w:t>
      </w:r>
    </w:p>
    <w:p w14:paraId="0C80ECF1"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وظائف محولات الطاقة:</w:t>
      </w:r>
    </w:p>
    <w:p w14:paraId="490E8C94" w14:textId="77777777" w:rsidR="00B91FF6" w:rsidRPr="00BB7747" w:rsidRDefault="00B91FF6" w:rsidP="00BB7747">
      <w:pPr>
        <w:spacing w:after="120" w:line="360" w:lineRule="auto"/>
        <w:ind w:left="36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الوظيفة الأساسية لمحولات الطاقة هي تغيير الجهد الكهربائي المتردد مع الحفاظ على التردد ثابتًا. وتستخدم بشكل رئيسي في:</w:t>
      </w:r>
    </w:p>
    <w:p w14:paraId="4E33D7FD"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رفع الجهد</w:t>
      </w:r>
      <w:r w:rsidRPr="00BB7747">
        <w:rPr>
          <w:rFonts w:ascii="Simplified Arabic" w:hAnsi="Simplified Arabic" w:cs="Simplified Arabic" w:hint="cs"/>
          <w:color w:val="1B1C1D"/>
          <w:sz w:val="32"/>
          <w:szCs w:val="32"/>
          <w:rtl/>
        </w:rPr>
        <w:t xml:space="preserve"> في محطات التوليد لنقل الطاقة بكفاءة عبر مسافات طويلة.</w:t>
      </w:r>
    </w:p>
    <w:p w14:paraId="35F1F707"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خفض الجهد</w:t>
      </w:r>
      <w:r w:rsidRPr="00BB7747">
        <w:rPr>
          <w:rFonts w:ascii="Simplified Arabic" w:hAnsi="Simplified Arabic" w:cs="Simplified Arabic" w:hint="cs"/>
          <w:color w:val="1B1C1D"/>
          <w:sz w:val="32"/>
          <w:szCs w:val="32"/>
          <w:rtl/>
        </w:rPr>
        <w:t xml:space="preserve"> في محطات التوزيع لتوفير الطاقة للمستهلكين بجهد مناسب.</w:t>
      </w:r>
    </w:p>
    <w:p w14:paraId="1E9E9386"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عزل الدوائر الكهربائية</w:t>
      </w:r>
      <w:r w:rsidRPr="00BB7747">
        <w:rPr>
          <w:rFonts w:ascii="Simplified Arabic" w:hAnsi="Simplified Arabic" w:cs="Simplified Arabic" w:hint="cs"/>
          <w:color w:val="1B1C1D"/>
          <w:sz w:val="32"/>
          <w:szCs w:val="32"/>
          <w:rtl/>
        </w:rPr>
        <w:t xml:space="preserve"> وتوفير الحماية.</w:t>
      </w:r>
    </w:p>
    <w:p w14:paraId="448E3633"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توصيل الأنظمة الكهربائية</w:t>
      </w:r>
      <w:r w:rsidRPr="00BB7747">
        <w:rPr>
          <w:rFonts w:ascii="Simplified Arabic" w:hAnsi="Simplified Arabic" w:cs="Simplified Arabic" w:hint="cs"/>
          <w:color w:val="1B1C1D"/>
          <w:sz w:val="32"/>
          <w:szCs w:val="32"/>
          <w:rtl/>
        </w:rPr>
        <w:t xml:space="preserve"> ذات الجهود المختلفة.</w:t>
      </w:r>
    </w:p>
    <w:p w14:paraId="1EC2170C"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أهميتها في شبكات نقل الطاقة:</w:t>
      </w:r>
    </w:p>
    <w:p w14:paraId="16FAFD01" w14:textId="77777777" w:rsidR="00B91FF6" w:rsidRPr="00BB7747" w:rsidRDefault="00B91FF6" w:rsidP="00BB7747">
      <w:pPr>
        <w:spacing w:after="240" w:line="360" w:lineRule="auto"/>
        <w:ind w:left="36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تحتل محولات الطاقة مكانة محورية في شبكات نقل الطاقة، حيث تتيح نقل الطاقة الكهربائية بكفاءة وموثوقية عبر مسافات طويلة، وتعتبر عنصراً أساسياً في ربط محطات التوليد بشبكات النقل والتوزيع، وضمان استقرار واستمرارية إمدادات الطاقة.</w:t>
      </w:r>
    </w:p>
    <w:p w14:paraId="35C8DA71" w14:textId="77777777" w:rsidR="00B91FF6" w:rsidRPr="00BB7747" w:rsidRDefault="00B91FF6" w:rsidP="00BB7747">
      <w:pPr>
        <w:pStyle w:val="3"/>
        <w:spacing w:before="0" w:after="120" w:line="360" w:lineRule="auto"/>
        <w:ind w:left="360"/>
        <w:divId w:val="940842597"/>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lastRenderedPageBreak/>
        <w:t>المعايير والمواصفات القياسية لمحولات الطاقة</w:t>
      </w:r>
    </w:p>
    <w:p w14:paraId="7570FB09" w14:textId="77777777" w:rsidR="00B91FF6" w:rsidRPr="00BB7747" w:rsidRDefault="00B91FF6" w:rsidP="00BB7747">
      <w:pPr>
        <w:spacing w:after="120" w:line="360" w:lineRule="auto"/>
        <w:ind w:left="360"/>
        <w:divId w:val="940842597"/>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تهدف المعايير والمواصفات القياسية إلى ضمان جودة وأداء وسلامة محولات الطاقة، وتوحيد طرق الاختبار والتقييم. ومن أهم هذه المعايير:</w:t>
      </w:r>
    </w:p>
    <w:p w14:paraId="0A5B8E3F"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المواصفات القياسية الدولية:</w:t>
      </w:r>
    </w:p>
    <w:p w14:paraId="756CB1AB"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Pr>
        <w:t>IEC</w:t>
      </w:r>
      <w:r w:rsidRPr="00BB7747">
        <w:rPr>
          <w:rFonts w:ascii="Simplified Arabic" w:hAnsi="Simplified Arabic" w:cs="Simplified Arabic" w:hint="cs"/>
          <w:color w:val="1B1C1D"/>
          <w:sz w:val="32"/>
          <w:szCs w:val="32"/>
          <w:rtl/>
        </w:rPr>
        <w:t xml:space="preserve"> (اللجنة </w:t>
      </w:r>
      <w:proofErr w:type="spellStart"/>
      <w:r w:rsidRPr="00BB7747">
        <w:rPr>
          <w:rFonts w:ascii="Simplified Arabic" w:hAnsi="Simplified Arabic" w:cs="Simplified Arabic" w:hint="cs"/>
          <w:color w:val="1B1C1D"/>
          <w:sz w:val="32"/>
          <w:szCs w:val="32"/>
          <w:rtl/>
        </w:rPr>
        <w:t>الكهروتقنية</w:t>
      </w:r>
      <w:proofErr w:type="spellEnd"/>
      <w:r w:rsidRPr="00BB7747">
        <w:rPr>
          <w:rFonts w:ascii="Simplified Arabic" w:hAnsi="Simplified Arabic" w:cs="Simplified Arabic" w:hint="cs"/>
          <w:color w:val="1B1C1D"/>
          <w:sz w:val="32"/>
          <w:szCs w:val="32"/>
          <w:rtl/>
        </w:rPr>
        <w:t xml:space="preserve"> الدولية).</w:t>
      </w:r>
    </w:p>
    <w:p w14:paraId="65E8E275"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Pr>
        <w:t>ISO</w:t>
      </w:r>
      <w:r w:rsidRPr="00BB7747">
        <w:rPr>
          <w:rFonts w:ascii="Simplified Arabic" w:hAnsi="Simplified Arabic" w:cs="Simplified Arabic" w:hint="cs"/>
          <w:color w:val="1B1C1D"/>
          <w:sz w:val="32"/>
          <w:szCs w:val="32"/>
          <w:rtl/>
        </w:rPr>
        <w:t xml:space="preserve"> (المنظمة الدولية للمقاييس).</w:t>
      </w:r>
    </w:p>
    <w:p w14:paraId="32448D94"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المواصفات القياسية الأمريكية:</w:t>
      </w:r>
    </w:p>
    <w:p w14:paraId="0AF82FE6"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Pr>
        <w:t>IEEE</w:t>
      </w:r>
      <w:r w:rsidRPr="00BB7747">
        <w:rPr>
          <w:rFonts w:ascii="Simplified Arabic" w:hAnsi="Simplified Arabic" w:cs="Simplified Arabic" w:hint="cs"/>
          <w:color w:val="1B1C1D"/>
          <w:sz w:val="32"/>
          <w:szCs w:val="32"/>
          <w:rtl/>
        </w:rPr>
        <w:t xml:space="preserve"> (معهد مهندسي الكهرباء والإلكترونيات).</w:t>
      </w:r>
    </w:p>
    <w:p w14:paraId="6E5248D1"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Pr>
        <w:t>ANSI</w:t>
      </w:r>
      <w:r w:rsidRPr="00BB7747">
        <w:rPr>
          <w:rFonts w:ascii="Simplified Arabic" w:hAnsi="Simplified Arabic" w:cs="Simplified Arabic" w:hint="cs"/>
          <w:color w:val="1B1C1D"/>
          <w:sz w:val="32"/>
          <w:szCs w:val="32"/>
          <w:rtl/>
        </w:rPr>
        <w:t xml:space="preserve"> (المعهد الوطني الأمريكي للمعايير).</w:t>
      </w:r>
    </w:p>
    <w:p w14:paraId="65C077F4"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المواصفات القياسية الأوروبية:</w:t>
      </w:r>
    </w:p>
    <w:p w14:paraId="23C6B96A"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Pr>
        <w:t>EN</w:t>
      </w:r>
      <w:r w:rsidRPr="00BB7747">
        <w:rPr>
          <w:rFonts w:ascii="Simplified Arabic" w:hAnsi="Simplified Arabic" w:cs="Simplified Arabic" w:hint="cs"/>
          <w:color w:val="1B1C1D"/>
          <w:sz w:val="32"/>
          <w:szCs w:val="32"/>
          <w:rtl/>
        </w:rPr>
        <w:t xml:space="preserve"> (المعايير الأوروبية).</w:t>
      </w:r>
    </w:p>
    <w:p w14:paraId="19C3CEF5" w14:textId="77777777" w:rsidR="00B91FF6" w:rsidRPr="00BB7747" w:rsidRDefault="00B91FF6" w:rsidP="00BB7747">
      <w:pPr>
        <w:spacing w:after="120" w:line="360" w:lineRule="auto"/>
        <w:ind w:left="36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تغطي هذه المعايير جوانب متعددة، بما في ذلك:</w:t>
      </w:r>
    </w:p>
    <w:p w14:paraId="07E7505E" w14:textId="77777777" w:rsidR="00B91FF6" w:rsidRPr="00BB7747" w:rsidRDefault="00B91FF6" w:rsidP="00BB7747">
      <w:pPr>
        <w:spacing w:after="120" w:line="360" w:lineRule="auto"/>
        <w:ind w:left="36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المواد المستخدمة.</w:t>
      </w:r>
    </w:p>
    <w:p w14:paraId="5002E4F0" w14:textId="77777777" w:rsidR="00B91FF6" w:rsidRPr="00BB7747" w:rsidRDefault="00B91FF6" w:rsidP="00BB7747">
      <w:pPr>
        <w:spacing w:after="120" w:line="360" w:lineRule="auto"/>
        <w:ind w:left="36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الأبعاد والتفاوتات.</w:t>
      </w:r>
    </w:p>
    <w:p w14:paraId="1A15AD45" w14:textId="77777777" w:rsidR="00B91FF6" w:rsidRPr="00BB7747" w:rsidRDefault="00B91FF6" w:rsidP="00BB7747">
      <w:pPr>
        <w:spacing w:after="120" w:line="360" w:lineRule="auto"/>
        <w:ind w:left="36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الخصائص الكهربائية (الجهد، التيار، القدرة، </w:t>
      </w:r>
      <w:proofErr w:type="spellStart"/>
      <w:r w:rsidRPr="00BB7747">
        <w:rPr>
          <w:rFonts w:ascii="Simplified Arabic" w:hAnsi="Simplified Arabic" w:cs="Simplified Arabic" w:hint="cs"/>
          <w:color w:val="1B1C1D"/>
          <w:sz w:val="32"/>
          <w:szCs w:val="32"/>
          <w:rtl/>
        </w:rPr>
        <w:t>المعاوقة</w:t>
      </w:r>
      <w:proofErr w:type="spellEnd"/>
      <w:r w:rsidRPr="00BB7747">
        <w:rPr>
          <w:rFonts w:ascii="Simplified Arabic" w:hAnsi="Simplified Arabic" w:cs="Simplified Arabic" w:hint="cs"/>
          <w:color w:val="1B1C1D"/>
          <w:sz w:val="32"/>
          <w:szCs w:val="32"/>
          <w:rtl/>
        </w:rPr>
        <w:t>).</w:t>
      </w:r>
    </w:p>
    <w:p w14:paraId="4CA500FD" w14:textId="77777777" w:rsidR="00B91FF6" w:rsidRPr="00BB7747" w:rsidRDefault="00B91FF6" w:rsidP="00BB7747">
      <w:pPr>
        <w:spacing w:after="120" w:line="360" w:lineRule="auto"/>
        <w:ind w:left="36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الأداء (الكفاءة، تنظيم الجهد، الضوضاء).</w:t>
      </w:r>
    </w:p>
    <w:p w14:paraId="7123CA57" w14:textId="77777777" w:rsidR="00B91FF6" w:rsidRPr="00BB7747" w:rsidRDefault="00B91FF6" w:rsidP="00BB7747">
      <w:pPr>
        <w:spacing w:after="120" w:line="360" w:lineRule="auto"/>
        <w:ind w:left="36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الاختبارات (الروتينية، النوعية، الخاصة).</w:t>
      </w:r>
    </w:p>
    <w:p w14:paraId="0516630C" w14:textId="77777777" w:rsidR="00B91FF6" w:rsidRPr="00BB7747" w:rsidRDefault="00B91FF6" w:rsidP="00BB7747">
      <w:pPr>
        <w:spacing w:after="120" w:line="360" w:lineRule="auto"/>
        <w:ind w:left="36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السلامة والحماية.</w:t>
      </w:r>
    </w:p>
    <w:p w14:paraId="46E26501" w14:textId="77777777" w:rsidR="00B91FF6" w:rsidRPr="00BB7747" w:rsidRDefault="00B91FF6" w:rsidP="00BB7747">
      <w:pPr>
        <w:pStyle w:val="2"/>
        <w:spacing w:before="0" w:after="120" w:line="360" w:lineRule="auto"/>
        <w:ind w:left="360"/>
        <w:divId w:val="940842597"/>
        <w:rPr>
          <w:rFonts w:ascii="Simplified Arabic" w:eastAsia="Times New Roman" w:hAnsi="Simplified Arabic" w:cs="Simplified Arabic"/>
          <w:color w:val="1B1C1D"/>
          <w:rtl/>
        </w:rPr>
      </w:pPr>
      <w:r w:rsidRPr="00BB7747">
        <w:rPr>
          <w:rFonts w:ascii="Simplified Arabic" w:eastAsia="Times New Roman" w:hAnsi="Simplified Arabic" w:cs="Simplified Arabic" w:hint="cs"/>
          <w:color w:val="1B1C1D"/>
          <w:rtl/>
        </w:rPr>
        <w:t>موثوقية محولات الطاقة</w:t>
      </w:r>
    </w:p>
    <w:p w14:paraId="7649A031" w14:textId="77777777" w:rsidR="00B91FF6" w:rsidRPr="00BB7747" w:rsidRDefault="00B91FF6" w:rsidP="00BB7747">
      <w:pPr>
        <w:pStyle w:val="3"/>
        <w:spacing w:before="0" w:after="120" w:line="360" w:lineRule="auto"/>
        <w:ind w:left="360"/>
        <w:divId w:val="940842597"/>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مفهوم الموثوقية، وأهميتها في قطاع الطاقة</w:t>
      </w:r>
    </w:p>
    <w:p w14:paraId="019366EC" w14:textId="77777777" w:rsidR="00B91FF6" w:rsidRPr="00BB7747" w:rsidRDefault="00B91FF6" w:rsidP="00BB7747">
      <w:pPr>
        <w:spacing w:after="0" w:line="360" w:lineRule="auto"/>
        <w:ind w:left="360"/>
        <w:divId w:val="940842597"/>
        <w:rPr>
          <w:rFonts w:ascii="Simplified Arabic" w:eastAsiaTheme="minorEastAsia"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مفهوم الموثوقية:</w:t>
      </w:r>
    </w:p>
    <w:p w14:paraId="0EE02D9A" w14:textId="77777777" w:rsidR="00B91FF6" w:rsidRPr="00BB7747" w:rsidRDefault="00B91FF6" w:rsidP="00BB7747">
      <w:pPr>
        <w:spacing w:after="240" w:line="360" w:lineRule="auto"/>
        <w:ind w:left="36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تعرف الموثوقية بأنها قدرة عنصر أو نظام أو جهاز على أداء وظيفته المطلوبة بنجاح لفترة زمنية محددة في ظل ظروف تشغيل معينة. وبعبارة أخرى، هي احتمالية أن يعمل الجهاز دون فشل.</w:t>
      </w:r>
    </w:p>
    <w:p w14:paraId="49421376"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أهميتها في قطاع الطاقة:</w:t>
      </w:r>
    </w:p>
    <w:p w14:paraId="06F162C9" w14:textId="77777777" w:rsidR="00B91FF6" w:rsidRPr="00BB7747" w:rsidRDefault="00B91FF6" w:rsidP="00BB7747">
      <w:pPr>
        <w:spacing w:after="120" w:line="360" w:lineRule="auto"/>
        <w:ind w:left="36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تعتبر موثوقية محولات الطاقة ذات أهمية قصوى في قطاع الطاقة للأسباب التالية:</w:t>
      </w:r>
    </w:p>
    <w:p w14:paraId="75676AC5"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ضمان استمرارية إمدادات الطاقة:</w:t>
      </w:r>
      <w:r w:rsidRPr="00BB7747">
        <w:rPr>
          <w:rFonts w:ascii="Simplified Arabic" w:hAnsi="Simplified Arabic" w:cs="Simplified Arabic" w:hint="cs"/>
          <w:color w:val="1B1C1D"/>
          <w:sz w:val="32"/>
          <w:szCs w:val="32"/>
          <w:rtl/>
        </w:rPr>
        <w:t xml:space="preserve"> يؤدي فشل محول الطاقة إلى انقطاع التيار الكهربائي، مما يؤثر على المستهلكين وقطاع الأعمال.</w:t>
      </w:r>
    </w:p>
    <w:p w14:paraId="1B77F8C9"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تقليل تكاليف الصيانة والإصلاح:</w:t>
      </w:r>
      <w:r w:rsidRPr="00BB7747">
        <w:rPr>
          <w:rFonts w:ascii="Simplified Arabic" w:hAnsi="Simplified Arabic" w:cs="Simplified Arabic" w:hint="cs"/>
          <w:color w:val="1B1C1D"/>
          <w:sz w:val="32"/>
          <w:szCs w:val="32"/>
          <w:rtl/>
        </w:rPr>
        <w:t xml:space="preserve"> يمكن أن يكون إصلاح أو استبدال محول الطاقة المتضرر مكلفًا ويستغرق وقتًا طويلاً.</w:t>
      </w:r>
    </w:p>
    <w:p w14:paraId="648FFC2D"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تحسين كفاءة النظام الكهربائي:</w:t>
      </w:r>
      <w:r w:rsidRPr="00BB7747">
        <w:rPr>
          <w:rFonts w:ascii="Simplified Arabic" w:hAnsi="Simplified Arabic" w:cs="Simplified Arabic" w:hint="cs"/>
          <w:color w:val="1B1C1D"/>
          <w:sz w:val="32"/>
          <w:szCs w:val="32"/>
          <w:rtl/>
        </w:rPr>
        <w:t xml:space="preserve"> تعمل المحولات الموثوقة على تقليل الفاقد في الطاقة وتحسين كفاءة نقل وتوزيع الكهرباء.</w:t>
      </w:r>
    </w:p>
    <w:p w14:paraId="02CA3D4B"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lastRenderedPageBreak/>
        <w:t>تعزيز سلامة النظام الكهربائي:</w:t>
      </w:r>
      <w:r w:rsidRPr="00BB7747">
        <w:rPr>
          <w:rFonts w:ascii="Simplified Arabic" w:hAnsi="Simplified Arabic" w:cs="Simplified Arabic" w:hint="cs"/>
          <w:color w:val="1B1C1D"/>
          <w:sz w:val="32"/>
          <w:szCs w:val="32"/>
          <w:rtl/>
        </w:rPr>
        <w:t xml:space="preserve"> تقلل المحولات الموثوقة من مخاطر الحوادث والأعطال الكهربائية.</w:t>
      </w:r>
    </w:p>
    <w:p w14:paraId="239E0BCA" w14:textId="77777777" w:rsidR="00B91FF6" w:rsidRPr="00BB7747" w:rsidRDefault="00B91FF6" w:rsidP="00BB7747">
      <w:pPr>
        <w:pStyle w:val="3"/>
        <w:spacing w:before="0" w:after="120" w:line="360" w:lineRule="auto"/>
        <w:ind w:left="360"/>
        <w:divId w:val="940842597"/>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العوامل المؤثرة على موثوقية محولات الطاقة</w:t>
      </w:r>
    </w:p>
    <w:p w14:paraId="0136F7F1" w14:textId="77777777" w:rsidR="00B91FF6" w:rsidRPr="00BB7747" w:rsidRDefault="00B91FF6" w:rsidP="00BB7747">
      <w:pPr>
        <w:spacing w:after="120" w:line="360" w:lineRule="auto"/>
        <w:ind w:left="360"/>
        <w:divId w:val="940842597"/>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تتأثر موثوقية محولات الطاقة بعدة عوامل، يمكن تصنيفها إلى:</w:t>
      </w:r>
    </w:p>
    <w:p w14:paraId="34D27B78"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عوامل التصميم:</w:t>
      </w:r>
    </w:p>
    <w:p w14:paraId="09D776CD"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جودة التصميم.</w:t>
      </w:r>
    </w:p>
    <w:p w14:paraId="29F54B09"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اختيار المواد المناسبة.</w:t>
      </w:r>
    </w:p>
    <w:p w14:paraId="424C6F13"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نظام العزل والتبريد.</w:t>
      </w:r>
    </w:p>
    <w:p w14:paraId="094E0316"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تحمل التيارات الزائدة والجهود العالية.</w:t>
      </w:r>
    </w:p>
    <w:p w14:paraId="10D91054"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عوامل التصنيع:</w:t>
      </w:r>
    </w:p>
    <w:p w14:paraId="725415DE"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دقة عمليات التصنيع.</w:t>
      </w:r>
    </w:p>
    <w:p w14:paraId="1ED7DE10"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مراقبة الجودة.</w:t>
      </w:r>
    </w:p>
    <w:p w14:paraId="5A6EBB64"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اختبار المكونات والمنتج النهائي.</w:t>
      </w:r>
    </w:p>
    <w:p w14:paraId="6517D247"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عوامل التشغيل:</w:t>
      </w:r>
    </w:p>
    <w:p w14:paraId="5DEADDA9"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ظروف التشغيل (درجة الحرارة، الرطوبة، التلوث).</w:t>
      </w:r>
    </w:p>
    <w:p w14:paraId="16467D81"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الأحمال الكهربائية.</w:t>
      </w:r>
    </w:p>
    <w:p w14:paraId="294980ED"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الجهود الزائدة والتيارات العالية.</w:t>
      </w:r>
    </w:p>
    <w:p w14:paraId="03E3CD62"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الاهتزازات والصدمات الميكانيكية.</w:t>
      </w:r>
    </w:p>
    <w:p w14:paraId="554ACE70"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عوامل الصيانة:</w:t>
      </w:r>
    </w:p>
    <w:p w14:paraId="31DE947A"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جودة الصيانة الدورية.</w:t>
      </w:r>
    </w:p>
    <w:p w14:paraId="42F2D47A"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اختبار الزيوت والعزل.</w:t>
      </w:r>
    </w:p>
    <w:p w14:paraId="78CE2316"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استبدال المكونات المتآكلة.</w:t>
      </w:r>
    </w:p>
    <w:p w14:paraId="1724E9DF" w14:textId="77777777" w:rsidR="00B91FF6" w:rsidRPr="00BB7747" w:rsidRDefault="00B91FF6" w:rsidP="00BB7747">
      <w:pPr>
        <w:spacing w:after="120" w:line="360" w:lineRule="auto"/>
        <w:ind w:left="1080"/>
        <w:divId w:val="940842597"/>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التشخيص المبكر للأعطال.</w:t>
      </w:r>
    </w:p>
    <w:p w14:paraId="7E2CD29F" w14:textId="77777777" w:rsidR="00B91FF6" w:rsidRPr="00BB7747" w:rsidRDefault="00B91FF6" w:rsidP="00BB7747">
      <w:pPr>
        <w:pStyle w:val="3"/>
        <w:spacing w:before="0" w:after="120" w:line="360" w:lineRule="auto"/>
        <w:ind w:left="360"/>
        <w:divId w:val="940842597"/>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أساليب تقييم وتحليل موثوقية محولات الطاقة</w:t>
      </w:r>
    </w:p>
    <w:p w14:paraId="189909F6" w14:textId="77777777" w:rsidR="00B91FF6" w:rsidRPr="00BB7747" w:rsidRDefault="00B91FF6" w:rsidP="00BB7747">
      <w:pPr>
        <w:spacing w:after="120" w:line="360" w:lineRule="auto"/>
        <w:ind w:left="360"/>
        <w:divId w:val="940842597"/>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تستخدم عدة أساليب لتقييم وتحليل موثوقية محولات الطاقة، منها:</w:t>
      </w:r>
    </w:p>
    <w:p w14:paraId="421FE0EF"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تحليل سجلات الأعطال:</w:t>
      </w:r>
      <w:r w:rsidRPr="00BB7747">
        <w:rPr>
          <w:rFonts w:ascii="Simplified Arabic" w:hAnsi="Simplified Arabic" w:cs="Simplified Arabic" w:hint="cs"/>
          <w:color w:val="1B1C1D"/>
          <w:sz w:val="32"/>
          <w:szCs w:val="32"/>
          <w:rtl/>
        </w:rPr>
        <w:t xml:space="preserve"> جمع وتحليل بيانات الأعطال السابقة لتحديد أسبابها وتكرارها.</w:t>
      </w:r>
    </w:p>
    <w:p w14:paraId="5C04FE00"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تحليل نمط الفشل وتأثيره (</w:t>
      </w:r>
      <w:r w:rsidRPr="00BB7747">
        <w:rPr>
          <w:rStyle w:val="2Char"/>
          <w:rFonts w:ascii="Simplified Arabic" w:hAnsi="Simplified Arabic" w:cs="Simplified Arabic" w:hint="cs"/>
          <w:b/>
          <w:bCs/>
          <w:color w:val="1B1C1D"/>
          <w:bdr w:val="none" w:sz="0" w:space="0" w:color="auto" w:frame="1"/>
        </w:rPr>
        <w:t>FMEA</w:t>
      </w:r>
      <w:r w:rsidRPr="00BB7747">
        <w:rPr>
          <w:rStyle w:val="2Char"/>
          <w:rFonts w:ascii="Simplified Arabic" w:hAnsi="Simplified Arabic" w:cs="Simplified Arabic" w:hint="cs"/>
          <w:b/>
          <w:bCs/>
          <w:color w:val="1B1C1D"/>
          <w:bdr w:val="none" w:sz="0" w:space="0" w:color="auto" w:frame="1"/>
          <w:rtl/>
        </w:rPr>
        <w:t>):</w:t>
      </w:r>
      <w:r w:rsidRPr="00BB7747">
        <w:rPr>
          <w:rFonts w:ascii="Simplified Arabic" w:hAnsi="Simplified Arabic" w:cs="Simplified Arabic" w:hint="cs"/>
          <w:color w:val="1B1C1D"/>
          <w:sz w:val="32"/>
          <w:szCs w:val="32"/>
          <w:rtl/>
        </w:rPr>
        <w:t xml:space="preserve"> تحديد أنماط الفشل المحتملة وتأثيرها على أداء المحول.</w:t>
      </w:r>
    </w:p>
    <w:p w14:paraId="46912349"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تحليل شجرة الأعطال (</w:t>
      </w:r>
      <w:r w:rsidRPr="00BB7747">
        <w:rPr>
          <w:rStyle w:val="2Char"/>
          <w:rFonts w:ascii="Simplified Arabic" w:hAnsi="Simplified Arabic" w:cs="Simplified Arabic" w:hint="cs"/>
          <w:b/>
          <w:bCs/>
          <w:color w:val="1B1C1D"/>
          <w:bdr w:val="none" w:sz="0" w:space="0" w:color="auto" w:frame="1"/>
        </w:rPr>
        <w:t>FTA</w:t>
      </w:r>
      <w:r w:rsidRPr="00BB7747">
        <w:rPr>
          <w:rStyle w:val="2Char"/>
          <w:rFonts w:ascii="Simplified Arabic" w:hAnsi="Simplified Arabic" w:cs="Simplified Arabic" w:hint="cs"/>
          <w:b/>
          <w:bCs/>
          <w:color w:val="1B1C1D"/>
          <w:bdr w:val="none" w:sz="0" w:space="0" w:color="auto" w:frame="1"/>
          <w:rtl/>
        </w:rPr>
        <w:t>):</w:t>
      </w:r>
      <w:r w:rsidRPr="00BB7747">
        <w:rPr>
          <w:rFonts w:ascii="Simplified Arabic" w:hAnsi="Simplified Arabic" w:cs="Simplified Arabic" w:hint="cs"/>
          <w:color w:val="1B1C1D"/>
          <w:sz w:val="32"/>
          <w:szCs w:val="32"/>
          <w:rtl/>
        </w:rPr>
        <w:t xml:space="preserve"> رسم تخطيطي يوضح تسلسل الأحداث الذي يؤدي إلى فشل المحول.</w:t>
      </w:r>
    </w:p>
    <w:p w14:paraId="490386D4"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تحليل الاعتمادية:</w:t>
      </w:r>
      <w:r w:rsidRPr="00BB7747">
        <w:rPr>
          <w:rFonts w:ascii="Simplified Arabic" w:hAnsi="Simplified Arabic" w:cs="Simplified Arabic" w:hint="cs"/>
          <w:color w:val="1B1C1D"/>
          <w:sz w:val="32"/>
          <w:szCs w:val="32"/>
          <w:rtl/>
        </w:rPr>
        <w:t xml:space="preserve"> استخدام النماذج الرياضية لتقدير احتمالية فشل المحول.</w:t>
      </w:r>
    </w:p>
    <w:p w14:paraId="27584EA8"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lastRenderedPageBreak/>
        <w:t>مراقبة الحالة:</w:t>
      </w:r>
      <w:r w:rsidRPr="00BB7747">
        <w:rPr>
          <w:rFonts w:ascii="Simplified Arabic" w:hAnsi="Simplified Arabic" w:cs="Simplified Arabic" w:hint="cs"/>
          <w:color w:val="1B1C1D"/>
          <w:sz w:val="32"/>
          <w:szCs w:val="32"/>
          <w:rtl/>
        </w:rPr>
        <w:t xml:space="preserve"> استخدام أجهزة الاستشعار والتقنيات التحليلية لمراقبة حالة المحول واكتشاف الأعطال المحتملة في وقت مبكر.</w:t>
      </w:r>
    </w:p>
    <w:p w14:paraId="01CE3C21" w14:textId="77777777" w:rsidR="00B91FF6" w:rsidRPr="00BB7747" w:rsidRDefault="00B91FF6" w:rsidP="00BB7747">
      <w:pPr>
        <w:spacing w:after="0" w:line="360" w:lineRule="auto"/>
        <w:ind w:left="360"/>
        <w:divId w:val="940842597"/>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الاختبارات غير المتلفة:</w:t>
      </w:r>
      <w:r w:rsidRPr="00BB7747">
        <w:rPr>
          <w:rFonts w:ascii="Simplified Arabic" w:hAnsi="Simplified Arabic" w:cs="Simplified Arabic" w:hint="cs"/>
          <w:color w:val="1B1C1D"/>
          <w:sz w:val="32"/>
          <w:szCs w:val="32"/>
          <w:rtl/>
        </w:rPr>
        <w:t xml:space="preserve"> تقييم حالة المحول دون إتلافه، مثل التصوير الحراري، وتحليل الاهتزاز، وتحليل استجابة التردد.</w:t>
      </w:r>
    </w:p>
    <w:p w14:paraId="217CF990" w14:textId="77777777" w:rsidR="00B91FF6" w:rsidRPr="00BB7747" w:rsidRDefault="00B91FF6" w:rsidP="00BB7747">
      <w:pPr>
        <w:spacing w:line="360" w:lineRule="auto"/>
        <w:rPr>
          <w:rFonts w:ascii="Simplified Arabic" w:hAnsi="Simplified Arabic" w:cs="Simplified Arabic"/>
          <w:b/>
          <w:bCs/>
          <w:sz w:val="32"/>
          <w:szCs w:val="32"/>
          <w:rtl/>
        </w:rPr>
      </w:pPr>
    </w:p>
    <w:p w14:paraId="6D462261" w14:textId="77777777" w:rsidR="00F6297D" w:rsidRPr="00BB7747" w:rsidRDefault="00F6297D" w:rsidP="00BB7747">
      <w:pPr>
        <w:pStyle w:val="2"/>
        <w:spacing w:before="0" w:after="120" w:line="360" w:lineRule="auto"/>
        <w:ind w:left="360"/>
        <w:divId w:val="152376133"/>
        <w:rPr>
          <w:rFonts w:ascii="Simplified Arabic" w:eastAsia="Times New Roman" w:hAnsi="Simplified Arabic" w:cs="Simplified Arabic"/>
          <w:color w:val="1B1C1D"/>
          <w:kern w:val="0"/>
          <w14:ligatures w14:val="none"/>
        </w:rPr>
      </w:pPr>
      <w:r w:rsidRPr="00BB7747">
        <w:rPr>
          <w:rFonts w:ascii="Simplified Arabic" w:eastAsia="Times New Roman" w:hAnsi="Simplified Arabic" w:cs="Simplified Arabic" w:hint="cs"/>
          <w:color w:val="1B1C1D"/>
          <w:rtl/>
        </w:rPr>
        <w:t>دور الصيانة في استدامة محولات الطاقة</w:t>
      </w:r>
    </w:p>
    <w:p w14:paraId="36A1CB77" w14:textId="77777777" w:rsidR="00F6297D" w:rsidRPr="00BB7747" w:rsidRDefault="00F6297D" w:rsidP="00BB7747">
      <w:pPr>
        <w:pStyle w:val="3"/>
        <w:spacing w:before="0" w:after="120" w:line="360" w:lineRule="auto"/>
        <w:ind w:left="360"/>
        <w:divId w:val="152376133"/>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أهمية الصيانة الدورية</w:t>
      </w:r>
    </w:p>
    <w:p w14:paraId="7807612E" w14:textId="77777777" w:rsidR="00F6297D" w:rsidRPr="00BB7747" w:rsidRDefault="00F6297D" w:rsidP="00BB7747">
      <w:pPr>
        <w:spacing w:after="120" w:line="360" w:lineRule="auto"/>
        <w:ind w:left="360"/>
        <w:divId w:val="152376133"/>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تلعب الصيانة الدورية دورًا حاسمًا في ضمان استدامة محولات الطاقة، حيث تساهم في:</w:t>
      </w:r>
    </w:p>
    <w:p w14:paraId="4E281074"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زيادة الموثوقية:</w:t>
      </w:r>
      <w:r w:rsidRPr="00BB7747">
        <w:rPr>
          <w:rFonts w:ascii="Simplified Arabic" w:hAnsi="Simplified Arabic" w:cs="Simplified Arabic" w:hint="cs"/>
          <w:color w:val="1B1C1D"/>
          <w:sz w:val="32"/>
          <w:szCs w:val="32"/>
          <w:rtl/>
        </w:rPr>
        <w:t xml:space="preserve"> تقلل الصيانة الدورية من احتمالية حدوث الأعطال المفاجئة، مما يضمن استمرارية إمدادات الطاقة.</w:t>
      </w:r>
    </w:p>
    <w:p w14:paraId="720C1DCF"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إطالة عمر الخدمة:</w:t>
      </w:r>
      <w:r w:rsidRPr="00BB7747">
        <w:rPr>
          <w:rFonts w:ascii="Simplified Arabic" w:hAnsi="Simplified Arabic" w:cs="Simplified Arabic" w:hint="cs"/>
          <w:color w:val="1B1C1D"/>
          <w:sz w:val="32"/>
          <w:szCs w:val="32"/>
          <w:rtl/>
        </w:rPr>
        <w:t xml:space="preserve"> تساعد الصيانة الدورية في الحفاظ على حالة جيدة للمحول، مما يؤخر الحاجة إلى استبداله ويقلل التكاليف.</w:t>
      </w:r>
    </w:p>
    <w:p w14:paraId="55E08F13"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تحسين الكفاءة:</w:t>
      </w:r>
      <w:r w:rsidRPr="00BB7747">
        <w:rPr>
          <w:rFonts w:ascii="Simplified Arabic" w:hAnsi="Simplified Arabic" w:cs="Simplified Arabic" w:hint="cs"/>
          <w:color w:val="1B1C1D"/>
          <w:sz w:val="32"/>
          <w:szCs w:val="32"/>
          <w:rtl/>
        </w:rPr>
        <w:t xml:space="preserve"> تساهم الصيانة الدورية في الحفاظ على كفاءة المحول وتقليل فقد الطاقة.</w:t>
      </w:r>
    </w:p>
    <w:p w14:paraId="22DDB5EE"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تقليل المخاطر:</w:t>
      </w:r>
      <w:r w:rsidRPr="00BB7747">
        <w:rPr>
          <w:rFonts w:ascii="Simplified Arabic" w:hAnsi="Simplified Arabic" w:cs="Simplified Arabic" w:hint="cs"/>
          <w:color w:val="1B1C1D"/>
          <w:sz w:val="32"/>
          <w:szCs w:val="32"/>
          <w:rtl/>
        </w:rPr>
        <w:t xml:space="preserve"> تقلل الصيانة الدورية من مخاطر الحريق والانفجار والأعطال الأخرى التي قد تعرض الأفراد والمعدات للخطر.</w:t>
      </w:r>
    </w:p>
    <w:p w14:paraId="2E991FC3"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lastRenderedPageBreak/>
        <w:t>توفير التكاليف:</w:t>
      </w:r>
      <w:r w:rsidRPr="00BB7747">
        <w:rPr>
          <w:rFonts w:ascii="Simplified Arabic" w:hAnsi="Simplified Arabic" w:cs="Simplified Arabic" w:hint="cs"/>
          <w:color w:val="1B1C1D"/>
          <w:sz w:val="32"/>
          <w:szCs w:val="32"/>
          <w:rtl/>
        </w:rPr>
        <w:t xml:space="preserve"> على الرغم من أن الصيانة الدورية تتطلب استثمارًا أوليًا، إلا أنها تقلل التكاليف الإجمالية على المدى الطويل من خلال تجنب الأعطال الكبيرة والإصلاحات المكلفة.</w:t>
      </w:r>
    </w:p>
    <w:p w14:paraId="43644D70" w14:textId="77777777" w:rsidR="00F6297D" w:rsidRPr="00BB7747" w:rsidRDefault="00F6297D" w:rsidP="00BB7747">
      <w:pPr>
        <w:pStyle w:val="3"/>
        <w:spacing w:before="0" w:after="120" w:line="360" w:lineRule="auto"/>
        <w:ind w:left="360"/>
        <w:divId w:val="152376133"/>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أنواع الصيانة</w:t>
      </w:r>
    </w:p>
    <w:p w14:paraId="79FB941B" w14:textId="77777777" w:rsidR="00F6297D" w:rsidRPr="00BB7747" w:rsidRDefault="00F6297D" w:rsidP="00BB7747">
      <w:pPr>
        <w:spacing w:after="120" w:line="360" w:lineRule="auto"/>
        <w:ind w:left="360"/>
        <w:divId w:val="152376133"/>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يمكن تصنيف الصيانة إلى ثلاثة أنواع رئيسية:</w:t>
      </w:r>
    </w:p>
    <w:p w14:paraId="436DC885"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الصيانة الوقائية:</w:t>
      </w:r>
      <w:r w:rsidRPr="00BB7747">
        <w:rPr>
          <w:rFonts w:ascii="Simplified Arabic" w:hAnsi="Simplified Arabic" w:cs="Simplified Arabic" w:hint="cs"/>
          <w:color w:val="1B1C1D"/>
          <w:sz w:val="32"/>
          <w:szCs w:val="32"/>
          <w:rtl/>
        </w:rPr>
        <w:t xml:space="preserve"> تتضمن إجراء فحوصات دورية للمحول للكشف عن المشكلات المحتملة قبل حدوث الأعطال. تشمل:</w:t>
      </w:r>
    </w:p>
    <w:p w14:paraId="65B261C4" w14:textId="77777777" w:rsidR="00F6297D" w:rsidRPr="00BB7747" w:rsidRDefault="00F6297D" w:rsidP="00BB7747">
      <w:pPr>
        <w:spacing w:after="120" w:line="360" w:lineRule="auto"/>
        <w:ind w:left="108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فحص مستوى الزيت وجودته.</w:t>
      </w:r>
    </w:p>
    <w:p w14:paraId="075D990A" w14:textId="77777777" w:rsidR="00F6297D" w:rsidRPr="00BB7747" w:rsidRDefault="00F6297D" w:rsidP="00BB7747">
      <w:pPr>
        <w:spacing w:after="120" w:line="360" w:lineRule="auto"/>
        <w:ind w:left="108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فحص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xml:space="preserve"> والوصلات.</w:t>
      </w:r>
    </w:p>
    <w:p w14:paraId="2CC4B946" w14:textId="77777777" w:rsidR="00F6297D" w:rsidRPr="00BB7747" w:rsidRDefault="00F6297D" w:rsidP="00BB7747">
      <w:pPr>
        <w:spacing w:after="120" w:line="360" w:lineRule="auto"/>
        <w:ind w:left="108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تنظيف المحول.</w:t>
      </w:r>
    </w:p>
    <w:p w14:paraId="12048574" w14:textId="77777777" w:rsidR="00F6297D" w:rsidRPr="00BB7747" w:rsidRDefault="00F6297D" w:rsidP="00BB7747">
      <w:pPr>
        <w:spacing w:after="120" w:line="360" w:lineRule="auto"/>
        <w:ind w:left="108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اختبار نظام التبريد.</w:t>
      </w:r>
    </w:p>
    <w:p w14:paraId="52807082"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الصيانة العلاجية:</w:t>
      </w:r>
      <w:r w:rsidRPr="00BB7747">
        <w:rPr>
          <w:rFonts w:ascii="Simplified Arabic" w:hAnsi="Simplified Arabic" w:cs="Simplified Arabic" w:hint="cs"/>
          <w:color w:val="1B1C1D"/>
          <w:sz w:val="32"/>
          <w:szCs w:val="32"/>
          <w:rtl/>
        </w:rPr>
        <w:t xml:space="preserve"> يتم إجراؤها بعد حدوث عطل لإصلاح المحول وإعادته إلى الخدمة. تشمل:</w:t>
      </w:r>
    </w:p>
    <w:p w14:paraId="2468FC00" w14:textId="77777777" w:rsidR="00F6297D" w:rsidRPr="00BB7747" w:rsidRDefault="00F6297D" w:rsidP="00BB7747">
      <w:pPr>
        <w:spacing w:after="120" w:line="360" w:lineRule="auto"/>
        <w:ind w:left="108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إصلاح أو استبدال المكونات المتضررة.</w:t>
      </w:r>
    </w:p>
    <w:p w14:paraId="6A985E7E" w14:textId="77777777" w:rsidR="00F6297D" w:rsidRPr="00BB7747" w:rsidRDefault="00F6297D" w:rsidP="00BB7747">
      <w:pPr>
        <w:spacing w:after="120" w:line="360" w:lineRule="auto"/>
        <w:ind w:left="108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إصلاح التسربات الزيتية.</w:t>
      </w:r>
    </w:p>
    <w:p w14:paraId="726E0773"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lastRenderedPageBreak/>
        <w:t xml:space="preserve">الصيانة </w:t>
      </w:r>
      <w:proofErr w:type="spellStart"/>
      <w:r w:rsidRPr="00BB7747">
        <w:rPr>
          <w:rStyle w:val="2Char"/>
          <w:rFonts w:ascii="Simplified Arabic" w:hAnsi="Simplified Arabic" w:cs="Simplified Arabic" w:hint="cs"/>
          <w:b/>
          <w:bCs/>
          <w:color w:val="1B1C1D"/>
          <w:bdr w:val="none" w:sz="0" w:space="0" w:color="auto" w:frame="1"/>
          <w:rtl/>
        </w:rPr>
        <w:t>التنبؤية</w:t>
      </w:r>
      <w:proofErr w:type="spellEnd"/>
      <w:r w:rsidRPr="00BB7747">
        <w:rPr>
          <w:rStyle w:val="2Char"/>
          <w:rFonts w:ascii="Simplified Arabic" w:hAnsi="Simplified Arabic" w:cs="Simplified Arabic" w:hint="cs"/>
          <w:b/>
          <w:bCs/>
          <w:color w:val="1B1C1D"/>
          <w:bdr w:val="none" w:sz="0" w:space="0" w:color="auto" w:frame="1"/>
          <w:rtl/>
        </w:rPr>
        <w:t>:</w:t>
      </w:r>
      <w:r w:rsidRPr="00BB7747">
        <w:rPr>
          <w:rFonts w:ascii="Simplified Arabic" w:hAnsi="Simplified Arabic" w:cs="Simplified Arabic" w:hint="cs"/>
          <w:color w:val="1B1C1D"/>
          <w:sz w:val="32"/>
          <w:szCs w:val="32"/>
          <w:rtl/>
        </w:rPr>
        <w:t xml:space="preserve"> تستخدم تقنيات متقدمة للتنبؤ بحالة المحول وتحديد موعد الصيانة المناسب. تشمل:</w:t>
      </w:r>
    </w:p>
    <w:p w14:paraId="0220B467" w14:textId="77777777" w:rsidR="00F6297D" w:rsidRPr="00BB7747" w:rsidRDefault="00F6297D" w:rsidP="00BB7747">
      <w:pPr>
        <w:spacing w:after="120" w:line="360" w:lineRule="auto"/>
        <w:ind w:left="108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تحليل اهتزاز المحول.</w:t>
      </w:r>
    </w:p>
    <w:p w14:paraId="3BB57D01" w14:textId="77777777" w:rsidR="00F6297D" w:rsidRPr="00BB7747" w:rsidRDefault="00F6297D" w:rsidP="00BB7747">
      <w:pPr>
        <w:spacing w:after="120" w:line="360" w:lineRule="auto"/>
        <w:ind w:left="108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التصوير الحراري.</w:t>
      </w:r>
    </w:p>
    <w:p w14:paraId="3C8961F0" w14:textId="77777777" w:rsidR="00F6297D" w:rsidRPr="00BB7747" w:rsidRDefault="00F6297D" w:rsidP="00BB7747">
      <w:pPr>
        <w:spacing w:after="120" w:line="360" w:lineRule="auto"/>
        <w:ind w:left="108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تحليل الغازات المذابة في الزيت (</w:t>
      </w:r>
      <w:r w:rsidRPr="00BB7747">
        <w:rPr>
          <w:rFonts w:ascii="Simplified Arabic" w:hAnsi="Simplified Arabic" w:cs="Simplified Arabic" w:hint="cs"/>
          <w:color w:val="1B1C1D"/>
          <w:sz w:val="32"/>
          <w:szCs w:val="32"/>
        </w:rPr>
        <w:t>DGA</w:t>
      </w:r>
      <w:r w:rsidRPr="00BB7747">
        <w:rPr>
          <w:rFonts w:ascii="Simplified Arabic" w:hAnsi="Simplified Arabic" w:cs="Simplified Arabic" w:hint="cs"/>
          <w:color w:val="1B1C1D"/>
          <w:sz w:val="32"/>
          <w:szCs w:val="32"/>
          <w:rtl/>
        </w:rPr>
        <w:t>).</w:t>
      </w:r>
    </w:p>
    <w:p w14:paraId="7D7F051B" w14:textId="77777777" w:rsidR="00F6297D" w:rsidRPr="00BB7747" w:rsidRDefault="00F6297D" w:rsidP="00BB7747">
      <w:pPr>
        <w:pStyle w:val="3"/>
        <w:spacing w:before="0" w:after="120" w:line="360" w:lineRule="auto"/>
        <w:ind w:left="360"/>
        <w:divId w:val="152376133"/>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تقنيات الصيانة الحديثة</w:t>
      </w:r>
    </w:p>
    <w:p w14:paraId="0CF3E39C" w14:textId="77777777" w:rsidR="00F6297D" w:rsidRPr="00BB7747" w:rsidRDefault="00F6297D" w:rsidP="00BB7747">
      <w:pPr>
        <w:spacing w:after="120" w:line="360" w:lineRule="auto"/>
        <w:ind w:left="360"/>
        <w:divId w:val="152376133"/>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تشمل تقنيات الصيانة الحديثة المستخدمة في محولات الطاقة:</w:t>
      </w:r>
    </w:p>
    <w:p w14:paraId="036F8276"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مراقبة الحالة:</w:t>
      </w:r>
      <w:r w:rsidRPr="00BB7747">
        <w:rPr>
          <w:rFonts w:ascii="Simplified Arabic" w:hAnsi="Simplified Arabic" w:cs="Simplified Arabic" w:hint="cs"/>
          <w:color w:val="1B1C1D"/>
          <w:sz w:val="32"/>
          <w:szCs w:val="32"/>
          <w:rtl/>
        </w:rPr>
        <w:t xml:space="preserve"> تستخدم أجهزة الاستشعار والتقنيات التحليلية لمراقبة حالة المحول بشكل مستمر أو دوري، والكشف عن أي تغييرات غير طبيعية قد تشير إلى وجود مشكلة. تشمل:</w:t>
      </w:r>
    </w:p>
    <w:p w14:paraId="67EC917A" w14:textId="77777777" w:rsidR="00F6297D" w:rsidRPr="00BB7747" w:rsidRDefault="00F6297D" w:rsidP="00BB7747">
      <w:pPr>
        <w:spacing w:after="120" w:line="360" w:lineRule="auto"/>
        <w:ind w:left="108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مراقبة درجة حرارة المكونات الرئيسية.</w:t>
      </w:r>
    </w:p>
    <w:p w14:paraId="7995E064" w14:textId="77777777" w:rsidR="00F6297D" w:rsidRPr="00BB7747" w:rsidRDefault="00F6297D" w:rsidP="00BB7747">
      <w:pPr>
        <w:spacing w:after="120" w:line="360" w:lineRule="auto"/>
        <w:ind w:left="108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مراقبة مستوى الزيت والضغط.</w:t>
      </w:r>
    </w:p>
    <w:p w14:paraId="05CE4BD3" w14:textId="77777777" w:rsidR="00F6297D" w:rsidRPr="00BB7747" w:rsidRDefault="00F6297D" w:rsidP="00BB7747">
      <w:pPr>
        <w:spacing w:after="120" w:line="360" w:lineRule="auto"/>
        <w:ind w:left="108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مراقبة الجهد والتيار.</w:t>
      </w:r>
    </w:p>
    <w:p w14:paraId="563F9BEB"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التحليل بالاهتزاز:</w:t>
      </w:r>
      <w:r w:rsidRPr="00BB7747">
        <w:rPr>
          <w:rFonts w:ascii="Simplified Arabic" w:hAnsi="Simplified Arabic" w:cs="Simplified Arabic" w:hint="cs"/>
          <w:color w:val="1B1C1D"/>
          <w:sz w:val="32"/>
          <w:szCs w:val="32"/>
          <w:rtl/>
        </w:rPr>
        <w:t xml:space="preserve"> يقيس اهتزاز المكونات الميكانيكية للمحول للكشف عن أي تآكل أو عدم اتزان قد يؤدي إلى حدوث أعطال.</w:t>
      </w:r>
    </w:p>
    <w:p w14:paraId="614D5E09"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lastRenderedPageBreak/>
        <w:t>تحليل الغازات المذابة في الزيت (</w:t>
      </w:r>
      <w:r w:rsidRPr="00BB7747">
        <w:rPr>
          <w:rStyle w:val="2Char"/>
          <w:rFonts w:ascii="Simplified Arabic" w:hAnsi="Simplified Arabic" w:cs="Simplified Arabic" w:hint="cs"/>
          <w:b/>
          <w:bCs/>
          <w:color w:val="1B1C1D"/>
          <w:bdr w:val="none" w:sz="0" w:space="0" w:color="auto" w:frame="1"/>
        </w:rPr>
        <w:t>DGA</w:t>
      </w:r>
      <w:r w:rsidRPr="00BB7747">
        <w:rPr>
          <w:rStyle w:val="2Char"/>
          <w:rFonts w:ascii="Simplified Arabic" w:hAnsi="Simplified Arabic" w:cs="Simplified Arabic" w:hint="cs"/>
          <w:b/>
          <w:bCs/>
          <w:color w:val="1B1C1D"/>
          <w:bdr w:val="none" w:sz="0" w:space="0" w:color="auto" w:frame="1"/>
          <w:rtl/>
        </w:rPr>
        <w:t>):</w:t>
      </w:r>
      <w:r w:rsidRPr="00BB7747">
        <w:rPr>
          <w:rFonts w:ascii="Simplified Arabic" w:hAnsi="Simplified Arabic" w:cs="Simplified Arabic" w:hint="cs"/>
          <w:color w:val="1B1C1D"/>
          <w:sz w:val="32"/>
          <w:szCs w:val="32"/>
          <w:rtl/>
        </w:rPr>
        <w:t xml:space="preserve"> يحلل الغازات الموجودة في زيت المحول، والتي يمكن أن تشير إلى وجود مشاكل داخلية مثل التفريغ الكهربائي أو ارتفاع درجة الحرارة.</w:t>
      </w:r>
    </w:p>
    <w:p w14:paraId="701D6D09"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التصوير الحراري:</w:t>
      </w:r>
      <w:r w:rsidRPr="00BB7747">
        <w:rPr>
          <w:rFonts w:ascii="Simplified Arabic" w:hAnsi="Simplified Arabic" w:cs="Simplified Arabic" w:hint="cs"/>
          <w:color w:val="1B1C1D"/>
          <w:sz w:val="32"/>
          <w:szCs w:val="32"/>
          <w:rtl/>
        </w:rPr>
        <w:t xml:space="preserve"> يستخدم كاميرات الأشعة تحت الحمراء للكشف عن الاختلافات في درجة الحرارة على سطح المحول، والتي قد تشير إلى وجود مشاكل في التبريد أو الاتصالات الكهربائية.</w:t>
      </w:r>
    </w:p>
    <w:p w14:paraId="33ECF672"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الاختبارات غير المتلفة:</w:t>
      </w:r>
      <w:r w:rsidRPr="00BB7747">
        <w:rPr>
          <w:rFonts w:ascii="Simplified Arabic" w:hAnsi="Simplified Arabic" w:cs="Simplified Arabic" w:hint="cs"/>
          <w:color w:val="1B1C1D"/>
          <w:sz w:val="32"/>
          <w:szCs w:val="32"/>
          <w:rtl/>
        </w:rPr>
        <w:t xml:space="preserve"> تقييم حالة المحول دون إتلافه، مثل:</w:t>
      </w:r>
    </w:p>
    <w:p w14:paraId="24B736C7" w14:textId="77777777" w:rsidR="00F6297D" w:rsidRPr="00BB7747" w:rsidRDefault="00F6297D" w:rsidP="00BB7747">
      <w:pPr>
        <w:spacing w:after="120" w:line="360" w:lineRule="auto"/>
        <w:ind w:left="108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قياس الاستجابة الترددية (</w:t>
      </w:r>
      <w:r w:rsidRPr="00BB7747">
        <w:rPr>
          <w:rFonts w:ascii="Simplified Arabic" w:hAnsi="Simplified Arabic" w:cs="Simplified Arabic" w:hint="cs"/>
          <w:color w:val="1B1C1D"/>
          <w:sz w:val="32"/>
          <w:szCs w:val="32"/>
        </w:rPr>
        <w:t>FRA</w:t>
      </w:r>
      <w:r w:rsidRPr="00BB7747">
        <w:rPr>
          <w:rFonts w:ascii="Simplified Arabic" w:hAnsi="Simplified Arabic" w:cs="Simplified Arabic" w:hint="cs"/>
          <w:color w:val="1B1C1D"/>
          <w:sz w:val="32"/>
          <w:szCs w:val="32"/>
          <w:rtl/>
        </w:rPr>
        <w:t>).</w:t>
      </w:r>
    </w:p>
    <w:p w14:paraId="23BD2F16" w14:textId="77777777" w:rsidR="00F6297D" w:rsidRPr="00BB7747" w:rsidRDefault="00F6297D" w:rsidP="00BB7747">
      <w:pPr>
        <w:spacing w:after="120" w:line="360" w:lineRule="auto"/>
        <w:ind w:left="108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التصوير بالموجات فوق الصوتية.</w:t>
      </w:r>
    </w:p>
    <w:p w14:paraId="2BC41AB6" w14:textId="77777777" w:rsidR="00F6297D" w:rsidRPr="00BB7747" w:rsidRDefault="00F6297D" w:rsidP="00BB7747">
      <w:pPr>
        <w:pStyle w:val="3"/>
        <w:spacing w:before="0" w:after="120" w:line="360" w:lineRule="auto"/>
        <w:ind w:left="360"/>
        <w:divId w:val="152376133"/>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أثر الصيانة على عمر المحول وكفاءته</w:t>
      </w:r>
    </w:p>
    <w:p w14:paraId="1D41890B" w14:textId="77777777" w:rsidR="00F6297D" w:rsidRPr="00BB7747" w:rsidRDefault="00F6297D" w:rsidP="00BB7747">
      <w:pPr>
        <w:spacing w:after="120" w:line="360" w:lineRule="auto"/>
        <w:ind w:left="360"/>
        <w:divId w:val="152376133"/>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تؤثر الصيانة بشكل كبير على عمر المحول وكفاءته:</w:t>
      </w:r>
    </w:p>
    <w:p w14:paraId="76332510"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إطالة عمر المحول:</w:t>
      </w:r>
      <w:r w:rsidRPr="00BB7747">
        <w:rPr>
          <w:rFonts w:ascii="Simplified Arabic" w:hAnsi="Simplified Arabic" w:cs="Simplified Arabic" w:hint="cs"/>
          <w:color w:val="1B1C1D"/>
          <w:sz w:val="32"/>
          <w:szCs w:val="32"/>
          <w:rtl/>
        </w:rPr>
        <w:t xml:space="preserve"> تقلل الصيانة الدورية </w:t>
      </w:r>
      <w:proofErr w:type="spellStart"/>
      <w:r w:rsidRPr="00BB7747">
        <w:rPr>
          <w:rFonts w:ascii="Simplified Arabic" w:hAnsi="Simplified Arabic" w:cs="Simplified Arabic" w:hint="cs"/>
          <w:color w:val="1B1C1D"/>
          <w:sz w:val="32"/>
          <w:szCs w:val="32"/>
          <w:rtl/>
        </w:rPr>
        <w:t>والتنبؤية</w:t>
      </w:r>
      <w:proofErr w:type="spellEnd"/>
      <w:r w:rsidRPr="00BB7747">
        <w:rPr>
          <w:rFonts w:ascii="Simplified Arabic" w:hAnsi="Simplified Arabic" w:cs="Simplified Arabic" w:hint="cs"/>
          <w:color w:val="1B1C1D"/>
          <w:sz w:val="32"/>
          <w:szCs w:val="32"/>
          <w:rtl/>
        </w:rPr>
        <w:t xml:space="preserve"> من معدل تدهور المحول، وتؤخر الحاجة إلى استبداله، وتزيد من عمره الافتراضي.</w:t>
      </w:r>
    </w:p>
    <w:p w14:paraId="2321CE40"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الحفاظ على الكفاءة:</w:t>
      </w:r>
      <w:r w:rsidRPr="00BB7747">
        <w:rPr>
          <w:rFonts w:ascii="Simplified Arabic" w:hAnsi="Simplified Arabic" w:cs="Simplified Arabic" w:hint="cs"/>
          <w:color w:val="1B1C1D"/>
          <w:sz w:val="32"/>
          <w:szCs w:val="32"/>
          <w:rtl/>
        </w:rPr>
        <w:t xml:space="preserve"> تساعد الصيانة الدورية في الحفاظ على كفاءة المحول من خلال:</w:t>
      </w:r>
    </w:p>
    <w:p w14:paraId="62F23541" w14:textId="77777777" w:rsidR="00F6297D" w:rsidRPr="00BB7747" w:rsidRDefault="00F6297D" w:rsidP="00BB7747">
      <w:pPr>
        <w:spacing w:after="120" w:line="360" w:lineRule="auto"/>
        <w:ind w:left="108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ضمان عمل نظام التبريد بشكل صحيح.</w:t>
      </w:r>
    </w:p>
    <w:p w14:paraId="00F1EDD0" w14:textId="77777777" w:rsidR="00F6297D" w:rsidRPr="00BB7747" w:rsidRDefault="00F6297D" w:rsidP="00BB7747">
      <w:pPr>
        <w:spacing w:after="120" w:line="360" w:lineRule="auto"/>
        <w:ind w:left="108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الحفاظ على جودة الزيت.</w:t>
      </w:r>
    </w:p>
    <w:p w14:paraId="5C3CE6F4" w14:textId="77777777" w:rsidR="00F6297D" w:rsidRPr="00BB7747" w:rsidRDefault="00F6297D" w:rsidP="00BB7747">
      <w:pPr>
        <w:spacing w:after="120" w:line="360" w:lineRule="auto"/>
        <w:ind w:left="108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إصلاح أي مشاكل في المكونات الكهربائية.</w:t>
      </w:r>
    </w:p>
    <w:p w14:paraId="277506CB"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تقليل الأعطال:</w:t>
      </w:r>
      <w:r w:rsidRPr="00BB7747">
        <w:rPr>
          <w:rFonts w:ascii="Simplified Arabic" w:hAnsi="Simplified Arabic" w:cs="Simplified Arabic" w:hint="cs"/>
          <w:color w:val="1B1C1D"/>
          <w:sz w:val="32"/>
          <w:szCs w:val="32"/>
          <w:rtl/>
        </w:rPr>
        <w:t xml:space="preserve"> تقلل الصيانة من احتمالية حدوث الأعطال المفاجئة، والتي يمكن أن تؤدي إلى تلف المحول وتقليل عمره الافتراضي.</w:t>
      </w:r>
    </w:p>
    <w:p w14:paraId="4F926B1E" w14:textId="77777777" w:rsidR="00F6297D" w:rsidRPr="00BB7747" w:rsidRDefault="00F6297D" w:rsidP="00BB7747">
      <w:pPr>
        <w:pStyle w:val="2"/>
        <w:spacing w:before="0" w:after="120" w:line="360" w:lineRule="auto"/>
        <w:ind w:left="360"/>
        <w:divId w:val="152376133"/>
        <w:rPr>
          <w:rFonts w:ascii="Simplified Arabic" w:eastAsia="Times New Roman" w:hAnsi="Simplified Arabic" w:cs="Simplified Arabic"/>
          <w:color w:val="1B1C1D"/>
          <w:rtl/>
        </w:rPr>
      </w:pPr>
      <w:r w:rsidRPr="00BB7747">
        <w:rPr>
          <w:rFonts w:ascii="Simplified Arabic" w:eastAsia="Times New Roman" w:hAnsi="Simplified Arabic" w:cs="Simplified Arabic" w:hint="cs"/>
          <w:color w:val="1B1C1D"/>
          <w:rtl/>
        </w:rPr>
        <w:t>التجارب والممارسات الدولية</w:t>
      </w:r>
    </w:p>
    <w:p w14:paraId="3F2441C7" w14:textId="77777777" w:rsidR="00F6297D" w:rsidRPr="00BB7747" w:rsidRDefault="00F6297D" w:rsidP="00BB7747">
      <w:pPr>
        <w:pStyle w:val="3"/>
        <w:spacing w:before="0" w:after="120" w:line="360" w:lineRule="auto"/>
        <w:ind w:left="360"/>
        <w:divId w:val="152376133"/>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دراسة حالات لأفضل الممارسات</w:t>
      </w:r>
    </w:p>
    <w:p w14:paraId="6CFC4E00" w14:textId="77777777" w:rsidR="00F6297D" w:rsidRPr="00BB7747" w:rsidRDefault="00F6297D" w:rsidP="00BB7747">
      <w:pPr>
        <w:spacing w:after="120" w:line="360" w:lineRule="auto"/>
        <w:ind w:left="360"/>
        <w:divId w:val="152376133"/>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تعتمد شركات نقل الطاقة العالمية على مجموعة متنوعة من الممارسات المتقدمة لضمان صيانة فعالة لمحولات الطاقة وتقليل تسرب الزيوت، منها:</w:t>
      </w:r>
    </w:p>
    <w:p w14:paraId="2649469E"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المراقبة المستمرة:</w:t>
      </w:r>
      <w:r w:rsidRPr="00BB7747">
        <w:rPr>
          <w:rFonts w:ascii="Simplified Arabic" w:hAnsi="Simplified Arabic" w:cs="Simplified Arabic" w:hint="cs"/>
          <w:color w:val="1B1C1D"/>
          <w:sz w:val="32"/>
          <w:szCs w:val="32"/>
          <w:rtl/>
        </w:rPr>
        <w:t xml:space="preserve"> تستخدم العديد من الشركات أنظمة مراقبة متطورة لتتبع حالة المحولات عن بعد، وتلقي تنبيهات فورية في حالة حدوث أي مشكلة.</w:t>
      </w:r>
    </w:p>
    <w:p w14:paraId="6426F589"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 xml:space="preserve">الصيانة </w:t>
      </w:r>
      <w:proofErr w:type="spellStart"/>
      <w:r w:rsidRPr="00BB7747">
        <w:rPr>
          <w:rStyle w:val="2Char"/>
          <w:rFonts w:ascii="Simplified Arabic" w:hAnsi="Simplified Arabic" w:cs="Simplified Arabic" w:hint="cs"/>
          <w:b/>
          <w:bCs/>
          <w:color w:val="1B1C1D"/>
          <w:bdr w:val="none" w:sz="0" w:space="0" w:color="auto" w:frame="1"/>
          <w:rtl/>
        </w:rPr>
        <w:t>التنبؤية</w:t>
      </w:r>
      <w:proofErr w:type="spellEnd"/>
      <w:r w:rsidRPr="00BB7747">
        <w:rPr>
          <w:rStyle w:val="2Char"/>
          <w:rFonts w:ascii="Simplified Arabic" w:hAnsi="Simplified Arabic" w:cs="Simplified Arabic" w:hint="cs"/>
          <w:b/>
          <w:bCs/>
          <w:color w:val="1B1C1D"/>
          <w:bdr w:val="none" w:sz="0" w:space="0" w:color="auto" w:frame="1"/>
          <w:rtl/>
        </w:rPr>
        <w:t xml:space="preserve"> المتقدمة:</w:t>
      </w:r>
      <w:r w:rsidRPr="00BB7747">
        <w:rPr>
          <w:rFonts w:ascii="Simplified Arabic" w:hAnsi="Simplified Arabic" w:cs="Simplified Arabic" w:hint="cs"/>
          <w:color w:val="1B1C1D"/>
          <w:sz w:val="32"/>
          <w:szCs w:val="32"/>
          <w:rtl/>
        </w:rPr>
        <w:t xml:space="preserve"> تعتمد بعض الشركات على تقنيات تحليل البيانات والذكاء الاصطناعي للتنبؤ بالأعطال المستقبلية بدقة عالية، وتحديد موعد الصيانة الأمثل.</w:t>
      </w:r>
    </w:p>
    <w:p w14:paraId="45A67651"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استخدام زيوت صديقة للبيئة:</w:t>
      </w:r>
      <w:r w:rsidRPr="00BB7747">
        <w:rPr>
          <w:rFonts w:ascii="Simplified Arabic" w:hAnsi="Simplified Arabic" w:cs="Simplified Arabic" w:hint="cs"/>
          <w:color w:val="1B1C1D"/>
          <w:sz w:val="32"/>
          <w:szCs w:val="32"/>
          <w:rtl/>
        </w:rPr>
        <w:t xml:space="preserve"> تتجه بعض الشركات إلى استخدام زيوت </w:t>
      </w:r>
      <w:proofErr w:type="spellStart"/>
      <w:r w:rsidRPr="00BB7747">
        <w:rPr>
          <w:rFonts w:ascii="Simplified Arabic" w:hAnsi="Simplified Arabic" w:cs="Simplified Arabic" w:hint="cs"/>
          <w:color w:val="1B1C1D"/>
          <w:sz w:val="32"/>
          <w:szCs w:val="32"/>
          <w:rtl/>
        </w:rPr>
        <w:t>إسترية</w:t>
      </w:r>
      <w:proofErr w:type="spellEnd"/>
      <w:r w:rsidRPr="00BB7747">
        <w:rPr>
          <w:rFonts w:ascii="Simplified Arabic" w:hAnsi="Simplified Arabic" w:cs="Simplified Arabic" w:hint="cs"/>
          <w:color w:val="1B1C1D"/>
          <w:sz w:val="32"/>
          <w:szCs w:val="32"/>
          <w:rtl/>
        </w:rPr>
        <w:t xml:space="preserve"> قابلة للتحلل البيولوجي لتقليل الأضرار البيئية في حالة حدوث تسرب.</w:t>
      </w:r>
    </w:p>
    <w:p w14:paraId="1E15CA55"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تصميمات محسنة:</w:t>
      </w:r>
      <w:r w:rsidRPr="00BB7747">
        <w:rPr>
          <w:rFonts w:ascii="Simplified Arabic" w:hAnsi="Simplified Arabic" w:cs="Simplified Arabic" w:hint="cs"/>
          <w:color w:val="1B1C1D"/>
          <w:sz w:val="32"/>
          <w:szCs w:val="32"/>
          <w:rtl/>
        </w:rPr>
        <w:t xml:space="preserve"> تتبنى بعض الشركات تصميمات محولات مقاومة للتسرب، وتستخدم مواد عالية الجودة وتقنيات تصنيع دقيقة.</w:t>
      </w:r>
    </w:p>
    <w:p w14:paraId="44FFEE9A"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lastRenderedPageBreak/>
        <w:t>برامج تدريب مكثفة:</w:t>
      </w:r>
      <w:r w:rsidRPr="00BB7747">
        <w:rPr>
          <w:rFonts w:ascii="Simplified Arabic" w:hAnsi="Simplified Arabic" w:cs="Simplified Arabic" w:hint="cs"/>
          <w:color w:val="1B1C1D"/>
          <w:sz w:val="32"/>
          <w:szCs w:val="32"/>
          <w:rtl/>
        </w:rPr>
        <w:t xml:space="preserve"> توفر بعض الشركات برامج تدريبية متخصصة لموظفي الصيانة لضمان كفاءتهم في التعامل مع محولات الطاقة وتنفيذ إجراءات الصيانة بشكل صحيح.</w:t>
      </w:r>
    </w:p>
    <w:p w14:paraId="29716DFA" w14:textId="77777777" w:rsidR="00F6297D" w:rsidRPr="00BB7747" w:rsidRDefault="00F6297D" w:rsidP="00BB7747">
      <w:pPr>
        <w:pStyle w:val="3"/>
        <w:spacing w:before="0" w:after="120" w:line="360" w:lineRule="auto"/>
        <w:ind w:left="360"/>
        <w:divId w:val="152376133"/>
        <w:rPr>
          <w:rFonts w:ascii="Simplified Arabic" w:eastAsia="Times New Roman" w:hAnsi="Simplified Arabic" w:cs="Simplified Arabic"/>
          <w:color w:val="1B1C1D"/>
          <w:sz w:val="32"/>
          <w:szCs w:val="32"/>
          <w:rtl/>
        </w:rPr>
      </w:pPr>
      <w:r w:rsidRPr="00BB7747">
        <w:rPr>
          <w:rFonts w:ascii="Simplified Arabic" w:eastAsia="Times New Roman" w:hAnsi="Simplified Arabic" w:cs="Simplified Arabic" w:hint="cs"/>
          <w:color w:val="1B1C1D"/>
          <w:sz w:val="32"/>
          <w:szCs w:val="32"/>
          <w:rtl/>
        </w:rPr>
        <w:t>الدروس المستفادة وإمكانية تطبيقها في المملكة العربية السعودية</w:t>
      </w:r>
    </w:p>
    <w:p w14:paraId="7F94D619" w14:textId="77777777" w:rsidR="00F6297D" w:rsidRPr="00BB7747" w:rsidRDefault="00F6297D" w:rsidP="00BB7747">
      <w:pPr>
        <w:spacing w:after="120" w:line="360" w:lineRule="auto"/>
        <w:ind w:left="360"/>
        <w:divId w:val="152376133"/>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يمكن للمملكة العربية السعودية الاستفادة من التجارب والممارسات الدولية لتطوير استراتيجياتها الخاصة في صيانة محولات الطاقة والحد من تسرب الزيوت. تشمل الدروس المستفادة:</w:t>
      </w:r>
    </w:p>
    <w:p w14:paraId="0BE68BD3"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الاستثمار في التقنيات الحديثة:</w:t>
      </w:r>
      <w:r w:rsidRPr="00BB7747">
        <w:rPr>
          <w:rFonts w:ascii="Simplified Arabic" w:hAnsi="Simplified Arabic" w:cs="Simplified Arabic" w:hint="cs"/>
          <w:color w:val="1B1C1D"/>
          <w:sz w:val="32"/>
          <w:szCs w:val="32"/>
          <w:rtl/>
        </w:rPr>
        <w:t xml:space="preserve"> يمكن أن تساهم تقنيات مراقبة الحالة والصيانة </w:t>
      </w:r>
      <w:proofErr w:type="spellStart"/>
      <w:r w:rsidRPr="00BB7747">
        <w:rPr>
          <w:rFonts w:ascii="Simplified Arabic" w:hAnsi="Simplified Arabic" w:cs="Simplified Arabic" w:hint="cs"/>
          <w:color w:val="1B1C1D"/>
          <w:sz w:val="32"/>
          <w:szCs w:val="32"/>
          <w:rtl/>
        </w:rPr>
        <w:t>التنبؤية</w:t>
      </w:r>
      <w:proofErr w:type="spellEnd"/>
      <w:r w:rsidRPr="00BB7747">
        <w:rPr>
          <w:rFonts w:ascii="Simplified Arabic" w:hAnsi="Simplified Arabic" w:cs="Simplified Arabic" w:hint="cs"/>
          <w:color w:val="1B1C1D"/>
          <w:sz w:val="32"/>
          <w:szCs w:val="32"/>
          <w:rtl/>
        </w:rPr>
        <w:t xml:space="preserve"> في تحسين موثوقية المحولات وتقليل تكاليف الصيانة.</w:t>
      </w:r>
    </w:p>
    <w:p w14:paraId="268ED22E"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تبني معايير صارمة:</w:t>
      </w:r>
      <w:r w:rsidRPr="00BB7747">
        <w:rPr>
          <w:rFonts w:ascii="Simplified Arabic" w:hAnsi="Simplified Arabic" w:cs="Simplified Arabic" w:hint="cs"/>
          <w:color w:val="1B1C1D"/>
          <w:sz w:val="32"/>
          <w:szCs w:val="32"/>
          <w:rtl/>
        </w:rPr>
        <w:t xml:space="preserve"> يمكن أن تضمن المعايير والمواصفات القياسية العالية جودة المحولات وموثوقيتها.</w:t>
      </w:r>
    </w:p>
    <w:p w14:paraId="5021EED9"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التدريب والتأهيل:</w:t>
      </w:r>
      <w:r w:rsidRPr="00BB7747">
        <w:rPr>
          <w:rFonts w:ascii="Simplified Arabic" w:hAnsi="Simplified Arabic" w:cs="Simplified Arabic" w:hint="cs"/>
          <w:color w:val="1B1C1D"/>
          <w:sz w:val="32"/>
          <w:szCs w:val="32"/>
          <w:rtl/>
        </w:rPr>
        <w:t xml:space="preserve"> يجب توفير برامج تدريبية متخصصة لموظفي الصيانة لضمان كفاءتهم.</w:t>
      </w:r>
    </w:p>
    <w:p w14:paraId="40D4E741"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التعاون وتبادل الخبرات:</w:t>
      </w:r>
      <w:r w:rsidRPr="00BB7747">
        <w:rPr>
          <w:rFonts w:ascii="Simplified Arabic" w:hAnsi="Simplified Arabic" w:cs="Simplified Arabic" w:hint="cs"/>
          <w:color w:val="1B1C1D"/>
          <w:sz w:val="32"/>
          <w:szCs w:val="32"/>
          <w:rtl/>
        </w:rPr>
        <w:t xml:space="preserve"> يمكن أن يساهم التعاون مع الشركات العالمية الرائدة في هذا المجال في نقل المعرفة والتكنولوجيا.</w:t>
      </w:r>
    </w:p>
    <w:p w14:paraId="42B87C15" w14:textId="77777777" w:rsidR="00F6297D" w:rsidRPr="00BB7747" w:rsidRDefault="00F6297D" w:rsidP="00BB7747">
      <w:pPr>
        <w:spacing w:after="0" w:line="360" w:lineRule="auto"/>
        <w:ind w:left="360"/>
        <w:divId w:val="152376133"/>
        <w:rPr>
          <w:rFonts w:ascii="Simplified Arabic" w:hAnsi="Simplified Arabic" w:cs="Simplified Arabic"/>
          <w:color w:val="1B1C1D"/>
          <w:sz w:val="32"/>
          <w:szCs w:val="32"/>
          <w:rtl/>
        </w:rPr>
      </w:pPr>
      <w:r w:rsidRPr="00BB7747">
        <w:rPr>
          <w:rStyle w:val="2Char"/>
          <w:rFonts w:ascii="Simplified Arabic" w:hAnsi="Simplified Arabic" w:cs="Simplified Arabic" w:hint="cs"/>
          <w:b/>
          <w:bCs/>
          <w:color w:val="1B1C1D"/>
          <w:bdr w:val="none" w:sz="0" w:space="0" w:color="auto" w:frame="1"/>
          <w:rtl/>
        </w:rPr>
        <w:t>التركيز على الاستدامة:</w:t>
      </w:r>
      <w:r w:rsidRPr="00BB7747">
        <w:rPr>
          <w:rFonts w:ascii="Simplified Arabic" w:hAnsi="Simplified Arabic" w:cs="Simplified Arabic" w:hint="cs"/>
          <w:color w:val="1B1C1D"/>
          <w:sz w:val="32"/>
          <w:szCs w:val="32"/>
          <w:rtl/>
        </w:rPr>
        <w:t xml:space="preserve"> يجب أن تتضمن استراتيجيات الصيانة التركيز على تقليل الأضرار البيئية واستخدام مواد صديقة للبيئة.</w:t>
      </w:r>
    </w:p>
    <w:p w14:paraId="3A7D18CE" w14:textId="77777777" w:rsidR="00F6297D" w:rsidRPr="00BB7747" w:rsidRDefault="00F6297D" w:rsidP="00BB7747">
      <w:pPr>
        <w:spacing w:after="240" w:line="360" w:lineRule="auto"/>
        <w:ind w:left="360"/>
        <w:divId w:val="15237613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lastRenderedPageBreak/>
        <w:t>من خلال تبني هذه الدروس المستفادة، يمكن للمملكة العربية السعودية تعزيز استدامة محولات الطاقة، وضمان موثوقية إمدادات الطاقة، وتقليل التكاليف والأضرار البيئية.</w:t>
      </w:r>
    </w:p>
    <w:p w14:paraId="181A3C1F" w14:textId="77777777" w:rsidR="00B91FF6" w:rsidRPr="00BB7747" w:rsidRDefault="00B91FF6" w:rsidP="00BB7747">
      <w:pPr>
        <w:spacing w:line="360" w:lineRule="auto"/>
        <w:rPr>
          <w:rFonts w:ascii="Simplified Arabic" w:hAnsi="Simplified Arabic" w:cs="Simplified Arabic"/>
          <w:b/>
          <w:bCs/>
          <w:sz w:val="32"/>
          <w:szCs w:val="32"/>
          <w:rtl/>
        </w:rPr>
      </w:pPr>
    </w:p>
    <w:p w14:paraId="15EC0FFC" w14:textId="4D214B87" w:rsidR="00B91FF6" w:rsidRPr="00BB7747" w:rsidRDefault="00C001BB" w:rsidP="00BB7747">
      <w:pPr>
        <w:spacing w:line="360" w:lineRule="auto"/>
        <w:ind w:left="360"/>
        <w:rPr>
          <w:rFonts w:ascii="Simplified Arabic" w:hAnsi="Simplified Arabic" w:cs="Simplified Arabic"/>
          <w:b/>
          <w:bCs/>
          <w:sz w:val="32"/>
          <w:szCs w:val="32"/>
          <w:rtl/>
        </w:rPr>
      </w:pPr>
      <w:r w:rsidRPr="00BB7747">
        <w:rPr>
          <w:rFonts w:ascii="Simplified Arabic" w:hAnsi="Simplified Arabic" w:cs="Simplified Arabic" w:hint="cs"/>
          <w:b/>
          <w:bCs/>
          <w:sz w:val="32"/>
          <w:szCs w:val="32"/>
          <w:rtl/>
        </w:rPr>
        <w:t>الخاتمة</w:t>
      </w:r>
    </w:p>
    <w:p w14:paraId="04FC5BB1" w14:textId="22DC3D33" w:rsidR="00C001BB" w:rsidRPr="00BB7747" w:rsidRDefault="00C001BB" w:rsidP="00BB7747">
      <w:pPr>
        <w:pStyle w:val="2"/>
        <w:spacing w:before="0" w:after="120" w:line="360" w:lineRule="auto"/>
        <w:divId w:val="740327053"/>
        <w:rPr>
          <w:rFonts w:ascii="Simplified Arabic" w:eastAsia="Times New Roman" w:hAnsi="Simplified Arabic" w:cs="Simplified Arabic"/>
          <w:color w:val="1B1C1D"/>
          <w:kern w:val="0"/>
          <w14:ligatures w14:val="none"/>
        </w:rPr>
      </w:pPr>
    </w:p>
    <w:p w14:paraId="60563EE2" w14:textId="77777777" w:rsidR="00C001BB" w:rsidRPr="00BB7747" w:rsidRDefault="00C001BB" w:rsidP="00BB7747">
      <w:pPr>
        <w:pStyle w:val="a4"/>
        <w:spacing w:after="240" w:line="360" w:lineRule="auto"/>
        <w:ind w:left="360"/>
        <w:divId w:val="740327053"/>
        <w:rPr>
          <w:rFonts w:ascii="Simplified Arabic" w:eastAsiaTheme="minorEastAsia" w:hAnsi="Simplified Arabic" w:cs="Simplified Arabic"/>
          <w:color w:val="1B1C1D"/>
          <w:sz w:val="32"/>
          <w:szCs w:val="32"/>
          <w:rtl/>
        </w:rPr>
      </w:pPr>
      <w:r w:rsidRPr="00BB7747">
        <w:rPr>
          <w:rFonts w:ascii="Simplified Arabic" w:hAnsi="Simplified Arabic" w:cs="Simplified Arabic" w:hint="cs"/>
          <w:color w:val="1B1C1D"/>
          <w:sz w:val="32"/>
          <w:szCs w:val="32"/>
          <w:rtl/>
        </w:rPr>
        <w:t xml:space="preserve">في الختام، يمثل تعزيز استدامة محولات الطاقة تحديًا بالغ الأهمية في قطاع الطاقة، خاصة في ظل التوسع المستمر لشبكات نقل الطاقة والطلب المتزايد على الطاقة الكهربائية. تتطلب معالجة هذه القضية اتباع نهج شامل يجمع بين تطوير تقنيات </w:t>
      </w:r>
      <w:proofErr w:type="spellStart"/>
      <w:r w:rsidRPr="00BB7747">
        <w:rPr>
          <w:rFonts w:ascii="Simplified Arabic" w:hAnsi="Simplified Arabic" w:cs="Simplified Arabic" w:hint="cs"/>
          <w:color w:val="1B1C1D"/>
          <w:sz w:val="32"/>
          <w:szCs w:val="32"/>
          <w:rtl/>
        </w:rPr>
        <w:t>الجوانات</w:t>
      </w:r>
      <w:proofErr w:type="spellEnd"/>
      <w:r w:rsidRPr="00BB7747">
        <w:rPr>
          <w:rFonts w:ascii="Simplified Arabic" w:hAnsi="Simplified Arabic" w:cs="Simplified Arabic" w:hint="cs"/>
          <w:color w:val="1B1C1D"/>
          <w:sz w:val="32"/>
          <w:szCs w:val="32"/>
          <w:rtl/>
        </w:rPr>
        <w:t>، وتحسين طرق الكشف عن التسرب، وتبني استراتيجيات فعالة للحد من التسرب، وتطبيق ممارسات صيانة متقدمة.</w:t>
      </w:r>
    </w:p>
    <w:p w14:paraId="67B75D09" w14:textId="77777777" w:rsidR="00C001BB" w:rsidRPr="00BB7747" w:rsidRDefault="00C001BB" w:rsidP="00BB7747">
      <w:pPr>
        <w:pStyle w:val="a4"/>
        <w:spacing w:after="240" w:line="360" w:lineRule="auto"/>
        <w:ind w:left="360"/>
        <w:divId w:val="740327053"/>
        <w:rPr>
          <w:rFonts w:ascii="Simplified Arabic" w:hAnsi="Simplified Arabic" w:cs="Simplified Arabic"/>
          <w:color w:val="1B1C1D"/>
          <w:sz w:val="32"/>
          <w:szCs w:val="32"/>
          <w:rtl/>
        </w:rPr>
      </w:pPr>
      <w:r w:rsidRPr="00BB7747">
        <w:rPr>
          <w:rFonts w:ascii="Simplified Arabic" w:hAnsi="Simplified Arabic" w:cs="Simplified Arabic" w:hint="cs"/>
          <w:color w:val="1B1C1D"/>
          <w:sz w:val="32"/>
          <w:szCs w:val="32"/>
          <w:rtl/>
        </w:rPr>
        <w:t>من خلال الاستثمار في البحث والتطوير، وتبني المعايير الدولية، وتعزيز التعاون بين الشركات والمؤسسات البحثية، يمكن تحقيق تقدم كبير في تحسين موثوقية محولات الطاقة، وتقليل آثارها البيئية، وضمان استدامة إمدادات الطاقة على المدى الطويل.</w:t>
      </w:r>
    </w:p>
    <w:p w14:paraId="45978C5A" w14:textId="096CABC2" w:rsidR="00AD146D" w:rsidRPr="00BB7747" w:rsidRDefault="00AD146D" w:rsidP="00707B75">
      <w:pPr>
        <w:spacing w:line="360" w:lineRule="auto"/>
        <w:rPr>
          <w:rFonts w:ascii="Simplified Arabic" w:hAnsi="Simplified Arabic" w:cs="Simplified Arabic"/>
          <w:b/>
          <w:bCs/>
          <w:sz w:val="32"/>
          <w:szCs w:val="32"/>
        </w:rPr>
      </w:pPr>
    </w:p>
    <w:sectPr w:rsidR="00AD146D" w:rsidRPr="00BB7747"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BB244" w14:textId="77777777" w:rsidR="00E369FE" w:rsidRDefault="00E369FE" w:rsidP="009125CE">
      <w:pPr>
        <w:spacing w:after="0" w:line="240" w:lineRule="auto"/>
      </w:pPr>
      <w:r>
        <w:separator/>
      </w:r>
    </w:p>
  </w:endnote>
  <w:endnote w:type="continuationSeparator" w:id="0">
    <w:p w14:paraId="5E214217" w14:textId="77777777" w:rsidR="00E369FE" w:rsidRDefault="00E369F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tl/>
      </w:rPr>
      <w:id w:val="-1901509175"/>
      <w:docPartObj>
        <w:docPartGallery w:val="Page Numbers (Bottom of Page)"/>
        <w:docPartUnique/>
      </w:docPartObj>
    </w:sdtPr>
    <w:sdtEndPr>
      <w:rPr>
        <w:rStyle w:val="a7"/>
      </w:rPr>
    </w:sdtEndPr>
    <w:sdtContent>
      <w:p w14:paraId="7E691B61" w14:textId="06DBB065" w:rsidR="002B560B" w:rsidRDefault="002B560B" w:rsidP="00A81AFD">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end"/>
        </w:r>
      </w:p>
    </w:sdtContent>
  </w:sdt>
  <w:p w14:paraId="5E3D7C93" w14:textId="77777777" w:rsidR="002B560B" w:rsidRDefault="002B560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tl/>
      </w:rPr>
      <w:id w:val="-813105615"/>
      <w:docPartObj>
        <w:docPartGallery w:val="Page Numbers (Bottom of Page)"/>
        <w:docPartUnique/>
      </w:docPartObj>
    </w:sdtPr>
    <w:sdtEndPr>
      <w:rPr>
        <w:rStyle w:val="a7"/>
      </w:rPr>
    </w:sdtEndPr>
    <w:sdtContent>
      <w:p w14:paraId="3CCCB25B" w14:textId="4602C611" w:rsidR="002B560B" w:rsidRDefault="002B560B" w:rsidP="00A81AFD">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separate"/>
        </w:r>
        <w:r>
          <w:rPr>
            <w:rStyle w:val="a7"/>
            <w:noProof/>
            <w:rtl/>
          </w:rPr>
          <w:t>23</w:t>
        </w:r>
        <w:r>
          <w:rPr>
            <w:rStyle w:val="a7"/>
            <w:rtl/>
          </w:rPr>
          <w:fldChar w:fldCharType="end"/>
        </w:r>
      </w:p>
    </w:sdtContent>
  </w:sdt>
  <w:p w14:paraId="0BCC0BC2" w14:textId="77777777" w:rsidR="002B560B" w:rsidRDefault="002B560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DEFC0" w14:textId="77777777" w:rsidR="00E369FE" w:rsidRDefault="00E369FE" w:rsidP="009125CE">
      <w:pPr>
        <w:spacing w:after="0" w:line="240" w:lineRule="auto"/>
      </w:pPr>
      <w:r>
        <w:separator/>
      </w:r>
    </w:p>
  </w:footnote>
  <w:footnote w:type="continuationSeparator" w:id="0">
    <w:p w14:paraId="3DA64869" w14:textId="77777777" w:rsidR="00E369FE" w:rsidRDefault="00E369F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E7C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B2646"/>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ADB2F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0222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8135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827B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BF3CF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5B2AC4"/>
    <w:multiLevelType w:val="hybridMultilevel"/>
    <w:tmpl w:val="CBF61D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2716998">
    <w:abstractNumId w:val="5"/>
  </w:num>
  <w:num w:numId="2" w16cid:durableId="983393169">
    <w:abstractNumId w:val="4"/>
  </w:num>
  <w:num w:numId="3" w16cid:durableId="1625236563">
    <w:abstractNumId w:val="2"/>
  </w:num>
  <w:num w:numId="4" w16cid:durableId="204099936">
    <w:abstractNumId w:val="3"/>
  </w:num>
  <w:num w:numId="5" w16cid:durableId="778179102">
    <w:abstractNumId w:val="0"/>
  </w:num>
  <w:num w:numId="6" w16cid:durableId="1992129168">
    <w:abstractNumId w:val="1"/>
  </w:num>
  <w:num w:numId="7" w16cid:durableId="8513413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66936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120188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51669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200554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72729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994527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161221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9219887">
    <w:abstractNumId w:val="7"/>
  </w:num>
  <w:num w:numId="16" w16cid:durableId="8000793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67D"/>
    <w:rsid w:val="0002133C"/>
    <w:rsid w:val="00023E8A"/>
    <w:rsid w:val="00052593"/>
    <w:rsid w:val="000B5B0A"/>
    <w:rsid w:val="000E6B2E"/>
    <w:rsid w:val="000F44B4"/>
    <w:rsid w:val="001512BC"/>
    <w:rsid w:val="00162032"/>
    <w:rsid w:val="001629BE"/>
    <w:rsid w:val="001902DB"/>
    <w:rsid w:val="00195C04"/>
    <w:rsid w:val="001C2162"/>
    <w:rsid w:val="0022158D"/>
    <w:rsid w:val="00247665"/>
    <w:rsid w:val="002861C6"/>
    <w:rsid w:val="0029051F"/>
    <w:rsid w:val="00291DEB"/>
    <w:rsid w:val="002B560B"/>
    <w:rsid w:val="002B755E"/>
    <w:rsid w:val="00302181"/>
    <w:rsid w:val="003C0A38"/>
    <w:rsid w:val="003E385A"/>
    <w:rsid w:val="004B5DB9"/>
    <w:rsid w:val="004E329D"/>
    <w:rsid w:val="004F1D6A"/>
    <w:rsid w:val="00563188"/>
    <w:rsid w:val="00590B27"/>
    <w:rsid w:val="0060195B"/>
    <w:rsid w:val="00615D25"/>
    <w:rsid w:val="0062761F"/>
    <w:rsid w:val="006948DE"/>
    <w:rsid w:val="00707B75"/>
    <w:rsid w:val="007127CA"/>
    <w:rsid w:val="00713598"/>
    <w:rsid w:val="00723CB8"/>
    <w:rsid w:val="00733185"/>
    <w:rsid w:val="007635C9"/>
    <w:rsid w:val="007B0E54"/>
    <w:rsid w:val="007E0F37"/>
    <w:rsid w:val="007E3A20"/>
    <w:rsid w:val="00815033"/>
    <w:rsid w:val="00877AAC"/>
    <w:rsid w:val="008C61C3"/>
    <w:rsid w:val="008F1EAE"/>
    <w:rsid w:val="009125CE"/>
    <w:rsid w:val="009456C4"/>
    <w:rsid w:val="009678D5"/>
    <w:rsid w:val="0098202E"/>
    <w:rsid w:val="00985233"/>
    <w:rsid w:val="009A0D17"/>
    <w:rsid w:val="009B1DE6"/>
    <w:rsid w:val="009B6888"/>
    <w:rsid w:val="009C0161"/>
    <w:rsid w:val="009D108D"/>
    <w:rsid w:val="009E1436"/>
    <w:rsid w:val="009E5668"/>
    <w:rsid w:val="00A16C6A"/>
    <w:rsid w:val="00A21A28"/>
    <w:rsid w:val="00A74F76"/>
    <w:rsid w:val="00AA6E1A"/>
    <w:rsid w:val="00AA79E9"/>
    <w:rsid w:val="00AB0A70"/>
    <w:rsid w:val="00AD146D"/>
    <w:rsid w:val="00AE6A6C"/>
    <w:rsid w:val="00B45751"/>
    <w:rsid w:val="00B51AD7"/>
    <w:rsid w:val="00B61F52"/>
    <w:rsid w:val="00B63B0F"/>
    <w:rsid w:val="00B7678A"/>
    <w:rsid w:val="00B91FF6"/>
    <w:rsid w:val="00BB7747"/>
    <w:rsid w:val="00C001BB"/>
    <w:rsid w:val="00C12264"/>
    <w:rsid w:val="00C476F2"/>
    <w:rsid w:val="00C71E18"/>
    <w:rsid w:val="00C74B0C"/>
    <w:rsid w:val="00D073DE"/>
    <w:rsid w:val="00D176C2"/>
    <w:rsid w:val="00D22171"/>
    <w:rsid w:val="00D75705"/>
    <w:rsid w:val="00DA6BC0"/>
    <w:rsid w:val="00E23952"/>
    <w:rsid w:val="00E369FE"/>
    <w:rsid w:val="00E71C79"/>
    <w:rsid w:val="00EA6B5D"/>
    <w:rsid w:val="00ED0E81"/>
    <w:rsid w:val="00F227A4"/>
    <w:rsid w:val="00F546CE"/>
    <w:rsid w:val="00F6297D"/>
    <w:rsid w:val="00FE2C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DA6B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DA6BC0"/>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DA6BC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A6BC0"/>
    <w:rPr>
      <w:rFonts w:eastAsiaTheme="majorEastAsia" w:cstheme="majorBidi"/>
      <w:color w:val="0F4761" w:themeColor="accent1" w:themeShade="BF"/>
      <w:sz w:val="28"/>
      <w:szCs w:val="28"/>
    </w:rPr>
  </w:style>
  <w:style w:type="paragraph" w:styleId="a5">
    <w:name w:val="Normal (Web)"/>
    <w:basedOn w:val="a"/>
    <w:uiPriority w:val="99"/>
    <w:unhideWhenUsed/>
    <w:rsid w:val="00DA6BC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DA6BC0"/>
    <w:rPr>
      <w:b/>
      <w:bCs/>
    </w:rPr>
  </w:style>
  <w:style w:type="character" w:styleId="a7">
    <w:name w:val="page number"/>
    <w:basedOn w:val="a0"/>
    <w:uiPriority w:val="99"/>
    <w:semiHidden/>
    <w:unhideWhenUsed/>
    <w:rsid w:val="002B560B"/>
  </w:style>
  <w:style w:type="paragraph" w:styleId="a8">
    <w:name w:val="List Paragraph"/>
    <w:basedOn w:val="a"/>
    <w:uiPriority w:val="34"/>
    <w:qFormat/>
    <w:rsid w:val="009A0D17"/>
    <w:pPr>
      <w:ind w:left="720"/>
      <w:contextualSpacing/>
    </w:pPr>
  </w:style>
  <w:style w:type="character" w:styleId="Hyperlink">
    <w:name w:val="Hyperlink"/>
    <w:basedOn w:val="a0"/>
    <w:uiPriority w:val="99"/>
    <w:semiHidden/>
    <w:unhideWhenUsed/>
    <w:rsid w:val="00ED0E81"/>
    <w:rPr>
      <w:color w:val="0000FF"/>
      <w:u w:val="single"/>
    </w:rPr>
  </w:style>
  <w:style w:type="table" w:styleId="a9">
    <w:name w:val="Table Grid"/>
    <w:basedOn w:val="a1"/>
    <w:uiPriority w:val="39"/>
    <w:rsid w:val="00BB7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Grid Table 2 Accent 1"/>
    <w:basedOn w:val="a1"/>
    <w:uiPriority w:val="47"/>
    <w:rsid w:val="00C74B0C"/>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4-1">
    <w:name w:val="Grid Table 4 Accent 1"/>
    <w:basedOn w:val="a1"/>
    <w:uiPriority w:val="49"/>
    <w:rsid w:val="00C74B0C"/>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aa">
    <w:name w:val="Body Text"/>
    <w:basedOn w:val="a"/>
    <w:link w:val="Char1"/>
    <w:uiPriority w:val="1"/>
    <w:qFormat/>
    <w:rsid w:val="0098202E"/>
    <w:pPr>
      <w:widowControl w:val="0"/>
      <w:autoSpaceDE w:val="0"/>
      <w:autoSpaceDN w:val="0"/>
      <w:bidi w:val="0"/>
      <w:spacing w:after="0" w:line="240" w:lineRule="auto"/>
      <w:jc w:val="right"/>
    </w:pPr>
    <w:rPr>
      <w:rFonts w:ascii="Tahoma" w:eastAsia="Tahoma" w:hAnsi="Tahoma" w:cs="Tahoma"/>
      <w:kern w:val="0"/>
      <w:sz w:val="28"/>
      <w:szCs w:val="28"/>
      <w14:ligatures w14:val="none"/>
    </w:rPr>
  </w:style>
  <w:style w:type="character" w:customStyle="1" w:styleId="Char1">
    <w:name w:val="نص أساسي Char"/>
    <w:basedOn w:val="a0"/>
    <w:link w:val="aa"/>
    <w:uiPriority w:val="1"/>
    <w:rsid w:val="0098202E"/>
    <w:rPr>
      <w:rFonts w:ascii="Tahoma" w:eastAsia="Tahoma" w:hAnsi="Tahoma" w:cs="Tahoma"/>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6133">
      <w:bodyDiv w:val="1"/>
      <w:marLeft w:val="0"/>
      <w:marRight w:val="0"/>
      <w:marTop w:val="0"/>
      <w:marBottom w:val="0"/>
      <w:divBdr>
        <w:top w:val="none" w:sz="0" w:space="0" w:color="auto"/>
        <w:left w:val="none" w:sz="0" w:space="0" w:color="auto"/>
        <w:bottom w:val="none" w:sz="0" w:space="0" w:color="auto"/>
        <w:right w:val="none" w:sz="0" w:space="0" w:color="auto"/>
      </w:divBdr>
    </w:div>
    <w:div w:id="178929448">
      <w:bodyDiv w:val="1"/>
      <w:marLeft w:val="0"/>
      <w:marRight w:val="0"/>
      <w:marTop w:val="0"/>
      <w:marBottom w:val="0"/>
      <w:divBdr>
        <w:top w:val="none" w:sz="0" w:space="0" w:color="auto"/>
        <w:left w:val="none" w:sz="0" w:space="0" w:color="auto"/>
        <w:bottom w:val="none" w:sz="0" w:space="0" w:color="auto"/>
        <w:right w:val="none" w:sz="0" w:space="0" w:color="auto"/>
      </w:divBdr>
    </w:div>
    <w:div w:id="184026863">
      <w:bodyDiv w:val="1"/>
      <w:marLeft w:val="0"/>
      <w:marRight w:val="0"/>
      <w:marTop w:val="0"/>
      <w:marBottom w:val="0"/>
      <w:divBdr>
        <w:top w:val="none" w:sz="0" w:space="0" w:color="auto"/>
        <w:left w:val="none" w:sz="0" w:space="0" w:color="auto"/>
        <w:bottom w:val="none" w:sz="0" w:space="0" w:color="auto"/>
        <w:right w:val="none" w:sz="0" w:space="0" w:color="auto"/>
      </w:divBdr>
    </w:div>
    <w:div w:id="326397502">
      <w:bodyDiv w:val="1"/>
      <w:marLeft w:val="0"/>
      <w:marRight w:val="0"/>
      <w:marTop w:val="0"/>
      <w:marBottom w:val="0"/>
      <w:divBdr>
        <w:top w:val="none" w:sz="0" w:space="0" w:color="auto"/>
        <w:left w:val="none" w:sz="0" w:space="0" w:color="auto"/>
        <w:bottom w:val="none" w:sz="0" w:space="0" w:color="auto"/>
        <w:right w:val="none" w:sz="0" w:space="0" w:color="auto"/>
      </w:divBdr>
    </w:div>
    <w:div w:id="403142684">
      <w:bodyDiv w:val="1"/>
      <w:marLeft w:val="0"/>
      <w:marRight w:val="0"/>
      <w:marTop w:val="0"/>
      <w:marBottom w:val="0"/>
      <w:divBdr>
        <w:top w:val="none" w:sz="0" w:space="0" w:color="auto"/>
        <w:left w:val="none" w:sz="0" w:space="0" w:color="auto"/>
        <w:bottom w:val="none" w:sz="0" w:space="0" w:color="auto"/>
        <w:right w:val="none" w:sz="0" w:space="0" w:color="auto"/>
      </w:divBdr>
    </w:div>
    <w:div w:id="740327053">
      <w:bodyDiv w:val="1"/>
      <w:marLeft w:val="0"/>
      <w:marRight w:val="0"/>
      <w:marTop w:val="0"/>
      <w:marBottom w:val="0"/>
      <w:divBdr>
        <w:top w:val="none" w:sz="0" w:space="0" w:color="auto"/>
        <w:left w:val="none" w:sz="0" w:space="0" w:color="auto"/>
        <w:bottom w:val="none" w:sz="0" w:space="0" w:color="auto"/>
        <w:right w:val="none" w:sz="0" w:space="0" w:color="auto"/>
      </w:divBdr>
    </w:div>
    <w:div w:id="837235046">
      <w:bodyDiv w:val="1"/>
      <w:marLeft w:val="0"/>
      <w:marRight w:val="0"/>
      <w:marTop w:val="0"/>
      <w:marBottom w:val="0"/>
      <w:divBdr>
        <w:top w:val="none" w:sz="0" w:space="0" w:color="auto"/>
        <w:left w:val="none" w:sz="0" w:space="0" w:color="auto"/>
        <w:bottom w:val="none" w:sz="0" w:space="0" w:color="auto"/>
        <w:right w:val="none" w:sz="0" w:space="0" w:color="auto"/>
      </w:divBdr>
    </w:div>
    <w:div w:id="940842597">
      <w:bodyDiv w:val="1"/>
      <w:marLeft w:val="0"/>
      <w:marRight w:val="0"/>
      <w:marTop w:val="0"/>
      <w:marBottom w:val="0"/>
      <w:divBdr>
        <w:top w:val="none" w:sz="0" w:space="0" w:color="auto"/>
        <w:left w:val="none" w:sz="0" w:space="0" w:color="auto"/>
        <w:bottom w:val="none" w:sz="0" w:space="0" w:color="auto"/>
        <w:right w:val="none" w:sz="0" w:space="0" w:color="auto"/>
      </w:divBdr>
    </w:div>
    <w:div w:id="986981409">
      <w:bodyDiv w:val="1"/>
      <w:marLeft w:val="0"/>
      <w:marRight w:val="0"/>
      <w:marTop w:val="0"/>
      <w:marBottom w:val="0"/>
      <w:divBdr>
        <w:top w:val="none" w:sz="0" w:space="0" w:color="auto"/>
        <w:left w:val="none" w:sz="0" w:space="0" w:color="auto"/>
        <w:bottom w:val="none" w:sz="0" w:space="0" w:color="auto"/>
        <w:right w:val="none" w:sz="0" w:space="0" w:color="auto"/>
      </w:divBdr>
    </w:div>
    <w:div w:id="987630487">
      <w:bodyDiv w:val="1"/>
      <w:marLeft w:val="0"/>
      <w:marRight w:val="0"/>
      <w:marTop w:val="0"/>
      <w:marBottom w:val="0"/>
      <w:divBdr>
        <w:top w:val="none" w:sz="0" w:space="0" w:color="auto"/>
        <w:left w:val="none" w:sz="0" w:space="0" w:color="auto"/>
        <w:bottom w:val="none" w:sz="0" w:space="0" w:color="auto"/>
        <w:right w:val="none" w:sz="0" w:space="0" w:color="auto"/>
      </w:divBdr>
    </w:div>
    <w:div w:id="1026515821">
      <w:bodyDiv w:val="1"/>
      <w:marLeft w:val="0"/>
      <w:marRight w:val="0"/>
      <w:marTop w:val="0"/>
      <w:marBottom w:val="0"/>
      <w:divBdr>
        <w:top w:val="none" w:sz="0" w:space="0" w:color="auto"/>
        <w:left w:val="none" w:sz="0" w:space="0" w:color="auto"/>
        <w:bottom w:val="none" w:sz="0" w:space="0" w:color="auto"/>
        <w:right w:val="none" w:sz="0" w:space="0" w:color="auto"/>
      </w:divBdr>
    </w:div>
    <w:div w:id="1089811433">
      <w:bodyDiv w:val="1"/>
      <w:marLeft w:val="0"/>
      <w:marRight w:val="0"/>
      <w:marTop w:val="0"/>
      <w:marBottom w:val="0"/>
      <w:divBdr>
        <w:top w:val="none" w:sz="0" w:space="0" w:color="auto"/>
        <w:left w:val="none" w:sz="0" w:space="0" w:color="auto"/>
        <w:bottom w:val="none" w:sz="0" w:space="0" w:color="auto"/>
        <w:right w:val="none" w:sz="0" w:space="0" w:color="auto"/>
      </w:divBdr>
      <w:divsChild>
        <w:div w:id="782118088">
          <w:marLeft w:val="0"/>
          <w:marRight w:val="0"/>
          <w:marTop w:val="0"/>
          <w:marBottom w:val="0"/>
          <w:divBdr>
            <w:top w:val="none" w:sz="0" w:space="0" w:color="auto"/>
            <w:left w:val="none" w:sz="0" w:space="0" w:color="auto"/>
            <w:bottom w:val="none" w:sz="0" w:space="0" w:color="auto"/>
            <w:right w:val="none" w:sz="0" w:space="0" w:color="auto"/>
          </w:divBdr>
        </w:div>
      </w:divsChild>
    </w:div>
    <w:div w:id="1351957378">
      <w:bodyDiv w:val="1"/>
      <w:marLeft w:val="0"/>
      <w:marRight w:val="0"/>
      <w:marTop w:val="0"/>
      <w:marBottom w:val="0"/>
      <w:divBdr>
        <w:top w:val="none" w:sz="0" w:space="0" w:color="auto"/>
        <w:left w:val="none" w:sz="0" w:space="0" w:color="auto"/>
        <w:bottom w:val="none" w:sz="0" w:space="0" w:color="auto"/>
        <w:right w:val="none" w:sz="0" w:space="0" w:color="auto"/>
      </w:divBdr>
    </w:div>
    <w:div w:id="1472208273">
      <w:bodyDiv w:val="1"/>
      <w:marLeft w:val="0"/>
      <w:marRight w:val="0"/>
      <w:marTop w:val="0"/>
      <w:marBottom w:val="0"/>
      <w:divBdr>
        <w:top w:val="none" w:sz="0" w:space="0" w:color="auto"/>
        <w:left w:val="none" w:sz="0" w:space="0" w:color="auto"/>
        <w:bottom w:val="none" w:sz="0" w:space="0" w:color="auto"/>
        <w:right w:val="none" w:sz="0" w:space="0" w:color="auto"/>
      </w:divBdr>
    </w:div>
    <w:div w:id="1554459772">
      <w:bodyDiv w:val="1"/>
      <w:marLeft w:val="0"/>
      <w:marRight w:val="0"/>
      <w:marTop w:val="0"/>
      <w:marBottom w:val="0"/>
      <w:divBdr>
        <w:top w:val="none" w:sz="0" w:space="0" w:color="auto"/>
        <w:left w:val="none" w:sz="0" w:space="0" w:color="auto"/>
        <w:bottom w:val="none" w:sz="0" w:space="0" w:color="auto"/>
        <w:right w:val="none" w:sz="0" w:space="0" w:color="auto"/>
      </w:divBdr>
    </w:div>
    <w:div w:id="1571235109">
      <w:bodyDiv w:val="1"/>
      <w:marLeft w:val="0"/>
      <w:marRight w:val="0"/>
      <w:marTop w:val="0"/>
      <w:marBottom w:val="0"/>
      <w:divBdr>
        <w:top w:val="none" w:sz="0" w:space="0" w:color="auto"/>
        <w:left w:val="none" w:sz="0" w:space="0" w:color="auto"/>
        <w:bottom w:val="none" w:sz="0" w:space="0" w:color="auto"/>
        <w:right w:val="none" w:sz="0" w:space="0" w:color="auto"/>
      </w:divBdr>
    </w:div>
    <w:div w:id="1627462616">
      <w:bodyDiv w:val="1"/>
      <w:marLeft w:val="0"/>
      <w:marRight w:val="0"/>
      <w:marTop w:val="0"/>
      <w:marBottom w:val="0"/>
      <w:divBdr>
        <w:top w:val="none" w:sz="0" w:space="0" w:color="auto"/>
        <w:left w:val="none" w:sz="0" w:space="0" w:color="auto"/>
        <w:bottom w:val="none" w:sz="0" w:space="0" w:color="auto"/>
        <w:right w:val="none" w:sz="0" w:space="0" w:color="auto"/>
      </w:divBdr>
    </w:div>
    <w:div w:id="1823740345">
      <w:bodyDiv w:val="1"/>
      <w:marLeft w:val="0"/>
      <w:marRight w:val="0"/>
      <w:marTop w:val="0"/>
      <w:marBottom w:val="0"/>
      <w:divBdr>
        <w:top w:val="none" w:sz="0" w:space="0" w:color="auto"/>
        <w:left w:val="none" w:sz="0" w:space="0" w:color="auto"/>
        <w:bottom w:val="none" w:sz="0" w:space="0" w:color="auto"/>
        <w:right w:val="none" w:sz="0" w:space="0" w:color="auto"/>
      </w:divBdr>
    </w:div>
    <w:div w:id="1927879554">
      <w:bodyDiv w:val="1"/>
      <w:marLeft w:val="0"/>
      <w:marRight w:val="0"/>
      <w:marTop w:val="0"/>
      <w:marBottom w:val="0"/>
      <w:divBdr>
        <w:top w:val="none" w:sz="0" w:space="0" w:color="auto"/>
        <w:left w:val="none" w:sz="0" w:space="0" w:color="auto"/>
        <w:bottom w:val="none" w:sz="0" w:space="0" w:color="auto"/>
        <w:right w:val="none" w:sz="0" w:space="0" w:color="auto"/>
      </w:divBdr>
    </w:div>
    <w:div w:id="2062053864">
      <w:bodyDiv w:val="1"/>
      <w:marLeft w:val="0"/>
      <w:marRight w:val="0"/>
      <w:marTop w:val="0"/>
      <w:marBottom w:val="0"/>
      <w:divBdr>
        <w:top w:val="none" w:sz="0" w:space="0" w:color="auto"/>
        <w:left w:val="none" w:sz="0" w:space="0" w:color="auto"/>
        <w:bottom w:val="none" w:sz="0" w:space="0" w:color="auto"/>
        <w:right w:val="none" w:sz="0" w:space="0" w:color="auto"/>
      </w:divBdr>
      <w:divsChild>
        <w:div w:id="20670961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54</Pages>
  <Words>5344</Words>
  <Characters>30202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2025-04-20T14:41:00Z</dcterms:created>
  <dcterms:modified xsi:type="dcterms:W3CDTF">2025-04-20T14:41:00Z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