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21F1AE" w14:textId="7790547F" w:rsidR="00581108" w:rsidRPr="00B856C5" w:rsidRDefault="00581108" w:rsidP="005241D9">
      <w:pPr>
        <w:widowControl w:val="0"/>
        <w:spacing w:after="0" w:line="360" w:lineRule="auto"/>
        <w:ind w:firstLine="720"/>
        <w:jc w:val="both"/>
        <w:rPr>
          <w:rFonts w:ascii="Sakkal Majalla" w:hAnsi="Sakkal Majalla" w:cs="Sakkal Majalla"/>
          <w:sz w:val="28"/>
          <w:szCs w:val="28"/>
        </w:rPr>
      </w:pPr>
    </w:p>
    <w:p w14:paraId="79B4C366" w14:textId="77777777" w:rsidR="009125CE" w:rsidRPr="00B856C5" w:rsidRDefault="009125CE" w:rsidP="005241D9">
      <w:pPr>
        <w:widowControl w:val="0"/>
        <w:spacing w:after="0" w:line="360" w:lineRule="auto"/>
        <w:ind w:firstLine="720"/>
        <w:jc w:val="both"/>
        <w:rPr>
          <w:rFonts w:ascii="Sakkal Majalla" w:hAnsi="Sakkal Majalla" w:cs="Sakkal Majalla"/>
          <w:sz w:val="28"/>
          <w:szCs w:val="28"/>
          <w:rtl/>
        </w:rPr>
      </w:pPr>
    </w:p>
    <w:p w14:paraId="272E54B1" w14:textId="71414B8F" w:rsidR="009125CE" w:rsidRPr="00B856C5" w:rsidRDefault="009125CE" w:rsidP="005241D9">
      <w:pPr>
        <w:widowControl w:val="0"/>
        <w:spacing w:after="0" w:line="360" w:lineRule="auto"/>
        <w:ind w:firstLine="720"/>
        <w:jc w:val="both"/>
        <w:rPr>
          <w:rFonts w:ascii="Sakkal Majalla" w:hAnsi="Sakkal Majalla" w:cs="Sakkal Majalla"/>
          <w:sz w:val="28"/>
          <w:szCs w:val="28"/>
        </w:rPr>
      </w:pPr>
    </w:p>
    <w:p w14:paraId="70FC96F8" w14:textId="77777777" w:rsidR="005241D9" w:rsidRPr="00B856C5" w:rsidRDefault="005241D9" w:rsidP="005241D9">
      <w:pPr>
        <w:widowControl w:val="0"/>
        <w:spacing w:after="0" w:line="360" w:lineRule="auto"/>
        <w:ind w:firstLine="720"/>
        <w:jc w:val="both"/>
        <w:rPr>
          <w:rFonts w:ascii="Sakkal Majalla" w:hAnsi="Sakkal Majalla" w:cs="Sakkal Majalla"/>
          <w:sz w:val="28"/>
          <w:szCs w:val="28"/>
          <w:rtl/>
        </w:rPr>
      </w:pPr>
    </w:p>
    <w:p w14:paraId="700D5866" w14:textId="4E18F234" w:rsidR="009125CE" w:rsidRPr="00B856C5" w:rsidRDefault="009125CE" w:rsidP="005241D9">
      <w:pPr>
        <w:pStyle w:val="Heading1"/>
        <w:jc w:val="center"/>
        <w:rPr>
          <w:sz w:val="48"/>
          <w:szCs w:val="48"/>
          <w:rtl/>
        </w:rPr>
      </w:pPr>
      <w:bookmarkStart w:id="0" w:name="_Toc174123464"/>
      <w:r w:rsidRPr="00B856C5">
        <w:rPr>
          <w:sz w:val="48"/>
          <w:szCs w:val="48"/>
          <w:rtl/>
        </w:rPr>
        <w:t>الفصل الأول</w:t>
      </w:r>
      <w:bookmarkEnd w:id="0"/>
    </w:p>
    <w:p w14:paraId="37248FA9" w14:textId="77777777" w:rsidR="007477CD" w:rsidRPr="00B856C5" w:rsidRDefault="007477CD" w:rsidP="007477CD">
      <w:pPr>
        <w:pStyle w:val="Heading1"/>
        <w:jc w:val="center"/>
        <w:rPr>
          <w:sz w:val="48"/>
          <w:szCs w:val="48"/>
          <w:rtl/>
        </w:rPr>
      </w:pPr>
      <w:bookmarkStart w:id="1" w:name="_Toc173835548"/>
      <w:bookmarkStart w:id="2" w:name="_Toc174123465"/>
      <w:r w:rsidRPr="00B856C5">
        <w:rPr>
          <w:sz w:val="48"/>
          <w:szCs w:val="48"/>
          <w:rtl/>
        </w:rPr>
        <w:t>مدخل إلى الدراسة</w:t>
      </w:r>
      <w:bookmarkEnd w:id="1"/>
      <w:bookmarkEnd w:id="2"/>
    </w:p>
    <w:p w14:paraId="42EB9A35" w14:textId="77777777" w:rsidR="0041139C" w:rsidRPr="00B856C5" w:rsidRDefault="0041139C" w:rsidP="0041139C">
      <w:pPr>
        <w:rPr>
          <w:rtl/>
          <w:lang w:bidi="ar-EG"/>
        </w:rPr>
      </w:pPr>
    </w:p>
    <w:p w14:paraId="231E38BB" w14:textId="77777777" w:rsidR="009125CE" w:rsidRPr="00B856C5" w:rsidRDefault="009125CE" w:rsidP="005241D9">
      <w:pPr>
        <w:widowControl w:val="0"/>
        <w:spacing w:after="0" w:line="360" w:lineRule="auto"/>
        <w:ind w:firstLine="720"/>
        <w:jc w:val="both"/>
        <w:rPr>
          <w:rFonts w:ascii="Sakkal Majalla" w:hAnsi="Sakkal Majalla" w:cs="Sakkal Majalla"/>
          <w:sz w:val="28"/>
          <w:szCs w:val="28"/>
          <w:rtl/>
        </w:rPr>
      </w:pPr>
    </w:p>
    <w:p w14:paraId="2EA6585C" w14:textId="77777777" w:rsidR="009125CE" w:rsidRPr="00B856C5" w:rsidRDefault="009125CE" w:rsidP="005241D9">
      <w:pPr>
        <w:widowControl w:val="0"/>
        <w:spacing w:after="0" w:line="360" w:lineRule="auto"/>
        <w:ind w:firstLine="720"/>
        <w:jc w:val="both"/>
        <w:rPr>
          <w:rFonts w:ascii="Sakkal Majalla" w:hAnsi="Sakkal Majalla" w:cs="Sakkal Majalla"/>
          <w:sz w:val="28"/>
          <w:szCs w:val="28"/>
          <w:rtl/>
        </w:rPr>
      </w:pPr>
    </w:p>
    <w:p w14:paraId="7F3B8E80" w14:textId="77777777" w:rsidR="009125CE" w:rsidRPr="00B856C5" w:rsidRDefault="009125CE" w:rsidP="005241D9">
      <w:pPr>
        <w:widowControl w:val="0"/>
        <w:spacing w:after="0" w:line="360" w:lineRule="auto"/>
        <w:ind w:firstLine="720"/>
        <w:jc w:val="both"/>
        <w:rPr>
          <w:rFonts w:ascii="Sakkal Majalla" w:hAnsi="Sakkal Majalla" w:cs="Sakkal Majalla"/>
          <w:sz w:val="28"/>
          <w:szCs w:val="28"/>
          <w:rtl/>
        </w:rPr>
      </w:pPr>
    </w:p>
    <w:p w14:paraId="0BA12696" w14:textId="77777777" w:rsidR="009125CE" w:rsidRPr="00B856C5" w:rsidRDefault="009125CE" w:rsidP="005241D9">
      <w:pPr>
        <w:widowControl w:val="0"/>
        <w:spacing w:after="0" w:line="360" w:lineRule="auto"/>
        <w:ind w:firstLine="720"/>
        <w:jc w:val="both"/>
        <w:rPr>
          <w:rFonts w:ascii="Sakkal Majalla" w:hAnsi="Sakkal Majalla" w:cs="Sakkal Majalla"/>
          <w:sz w:val="28"/>
          <w:szCs w:val="28"/>
          <w:rtl/>
        </w:rPr>
      </w:pPr>
    </w:p>
    <w:p w14:paraId="26F6AB57" w14:textId="77777777" w:rsidR="009125CE" w:rsidRPr="00B856C5" w:rsidRDefault="009125CE" w:rsidP="005241D9">
      <w:pPr>
        <w:widowControl w:val="0"/>
        <w:spacing w:after="0" w:line="360" w:lineRule="auto"/>
        <w:ind w:firstLine="720"/>
        <w:jc w:val="both"/>
        <w:rPr>
          <w:rFonts w:ascii="Sakkal Majalla" w:hAnsi="Sakkal Majalla" w:cs="Sakkal Majalla"/>
          <w:sz w:val="28"/>
          <w:szCs w:val="28"/>
          <w:rtl/>
        </w:rPr>
      </w:pPr>
    </w:p>
    <w:p w14:paraId="137908B8" w14:textId="77777777" w:rsidR="009125CE" w:rsidRPr="00B856C5" w:rsidRDefault="009125CE" w:rsidP="005241D9">
      <w:pPr>
        <w:widowControl w:val="0"/>
        <w:spacing w:after="0" w:line="360" w:lineRule="auto"/>
        <w:ind w:firstLine="720"/>
        <w:jc w:val="both"/>
        <w:rPr>
          <w:rFonts w:ascii="Sakkal Majalla" w:hAnsi="Sakkal Majalla" w:cs="Sakkal Majalla"/>
          <w:sz w:val="28"/>
          <w:szCs w:val="28"/>
          <w:rtl/>
        </w:rPr>
      </w:pPr>
    </w:p>
    <w:p w14:paraId="11EDDBDE" w14:textId="77777777" w:rsidR="009125CE" w:rsidRPr="00B856C5" w:rsidRDefault="009125CE" w:rsidP="005241D9">
      <w:pPr>
        <w:widowControl w:val="0"/>
        <w:spacing w:after="0" w:line="360" w:lineRule="auto"/>
        <w:ind w:firstLine="720"/>
        <w:jc w:val="both"/>
        <w:rPr>
          <w:rFonts w:ascii="Sakkal Majalla" w:hAnsi="Sakkal Majalla" w:cs="Sakkal Majalla"/>
          <w:sz w:val="28"/>
          <w:szCs w:val="28"/>
          <w:rtl/>
        </w:rPr>
      </w:pPr>
    </w:p>
    <w:p w14:paraId="614C8510" w14:textId="77777777" w:rsidR="009125CE" w:rsidRPr="00B856C5" w:rsidRDefault="009125CE" w:rsidP="005241D9">
      <w:pPr>
        <w:widowControl w:val="0"/>
        <w:spacing w:after="0" w:line="360" w:lineRule="auto"/>
        <w:ind w:firstLine="720"/>
        <w:jc w:val="both"/>
        <w:rPr>
          <w:rFonts w:ascii="Sakkal Majalla" w:hAnsi="Sakkal Majalla" w:cs="Sakkal Majalla"/>
          <w:sz w:val="28"/>
          <w:szCs w:val="28"/>
          <w:rtl/>
        </w:rPr>
      </w:pPr>
    </w:p>
    <w:p w14:paraId="530F942A" w14:textId="77777777" w:rsidR="009125CE" w:rsidRPr="00B856C5" w:rsidRDefault="009125CE" w:rsidP="005241D9">
      <w:pPr>
        <w:widowControl w:val="0"/>
        <w:spacing w:after="0" w:line="360" w:lineRule="auto"/>
        <w:ind w:firstLine="720"/>
        <w:jc w:val="both"/>
        <w:rPr>
          <w:rFonts w:ascii="Sakkal Majalla" w:hAnsi="Sakkal Majalla" w:cs="Sakkal Majalla"/>
          <w:sz w:val="28"/>
          <w:szCs w:val="28"/>
          <w:rtl/>
        </w:rPr>
      </w:pPr>
    </w:p>
    <w:p w14:paraId="32BDF63E" w14:textId="24AD10EC" w:rsidR="009125CE" w:rsidRPr="00B856C5" w:rsidRDefault="009125CE" w:rsidP="005241D9">
      <w:pPr>
        <w:widowControl w:val="0"/>
        <w:spacing w:after="0" w:line="360" w:lineRule="auto"/>
        <w:ind w:firstLine="720"/>
        <w:jc w:val="both"/>
        <w:rPr>
          <w:rFonts w:ascii="Sakkal Majalla" w:hAnsi="Sakkal Majalla" w:cs="Sakkal Majalla"/>
          <w:sz w:val="28"/>
          <w:szCs w:val="28"/>
          <w:rtl/>
        </w:rPr>
      </w:pPr>
    </w:p>
    <w:p w14:paraId="1E6EE4F5" w14:textId="6A7B53B9" w:rsidR="005241D9" w:rsidRPr="00B856C5" w:rsidRDefault="005241D9" w:rsidP="005241D9">
      <w:pPr>
        <w:widowControl w:val="0"/>
        <w:spacing w:after="0" w:line="360" w:lineRule="auto"/>
        <w:ind w:firstLine="720"/>
        <w:jc w:val="both"/>
        <w:rPr>
          <w:rFonts w:ascii="Sakkal Majalla" w:hAnsi="Sakkal Majalla" w:cs="Sakkal Majalla"/>
          <w:sz w:val="28"/>
          <w:szCs w:val="28"/>
          <w:rtl/>
        </w:rPr>
      </w:pPr>
    </w:p>
    <w:p w14:paraId="1847D0D4" w14:textId="0CE92CD2" w:rsidR="005241D9" w:rsidRPr="00B856C5" w:rsidRDefault="005241D9" w:rsidP="005241D9">
      <w:pPr>
        <w:widowControl w:val="0"/>
        <w:spacing w:after="0" w:line="360" w:lineRule="auto"/>
        <w:ind w:firstLine="720"/>
        <w:jc w:val="both"/>
        <w:rPr>
          <w:rFonts w:ascii="Sakkal Majalla" w:hAnsi="Sakkal Majalla" w:cs="Sakkal Majalla"/>
          <w:sz w:val="28"/>
          <w:szCs w:val="28"/>
          <w:rtl/>
        </w:rPr>
      </w:pPr>
    </w:p>
    <w:p w14:paraId="6869291D" w14:textId="39EFBA33" w:rsidR="005241D9" w:rsidRPr="00B856C5" w:rsidRDefault="005241D9" w:rsidP="005241D9">
      <w:pPr>
        <w:widowControl w:val="0"/>
        <w:spacing w:after="0" w:line="360" w:lineRule="auto"/>
        <w:ind w:firstLine="720"/>
        <w:jc w:val="both"/>
        <w:rPr>
          <w:rFonts w:ascii="Sakkal Majalla" w:hAnsi="Sakkal Majalla" w:cs="Sakkal Majalla"/>
          <w:sz w:val="28"/>
          <w:szCs w:val="28"/>
          <w:rtl/>
        </w:rPr>
      </w:pPr>
    </w:p>
    <w:p w14:paraId="3CC6FB9D" w14:textId="6AED6B78" w:rsidR="005241D9" w:rsidRPr="00B856C5" w:rsidRDefault="005241D9" w:rsidP="005241D9">
      <w:pPr>
        <w:widowControl w:val="0"/>
        <w:spacing w:after="0" w:line="360" w:lineRule="auto"/>
        <w:ind w:firstLine="720"/>
        <w:jc w:val="both"/>
        <w:rPr>
          <w:rFonts w:ascii="Sakkal Majalla" w:hAnsi="Sakkal Majalla" w:cs="Sakkal Majalla"/>
          <w:sz w:val="28"/>
          <w:szCs w:val="28"/>
          <w:rtl/>
        </w:rPr>
      </w:pPr>
    </w:p>
    <w:p w14:paraId="3140C4D8" w14:textId="3572D6F2" w:rsidR="005241D9" w:rsidRPr="00B856C5" w:rsidRDefault="005241D9" w:rsidP="005241D9">
      <w:pPr>
        <w:widowControl w:val="0"/>
        <w:spacing w:after="0" w:line="360" w:lineRule="auto"/>
        <w:ind w:firstLine="720"/>
        <w:jc w:val="both"/>
        <w:rPr>
          <w:rFonts w:ascii="Sakkal Majalla" w:hAnsi="Sakkal Majalla" w:cs="Sakkal Majalla"/>
          <w:sz w:val="28"/>
          <w:szCs w:val="28"/>
          <w:rtl/>
        </w:rPr>
      </w:pPr>
    </w:p>
    <w:p w14:paraId="11ACC008" w14:textId="365F4E76" w:rsidR="005241D9" w:rsidRPr="00B856C5" w:rsidRDefault="005241D9" w:rsidP="005241D9">
      <w:pPr>
        <w:widowControl w:val="0"/>
        <w:spacing w:after="0" w:line="360" w:lineRule="auto"/>
        <w:ind w:firstLine="720"/>
        <w:jc w:val="both"/>
        <w:rPr>
          <w:rFonts w:ascii="Sakkal Majalla" w:hAnsi="Sakkal Majalla" w:cs="Sakkal Majalla"/>
          <w:sz w:val="28"/>
          <w:szCs w:val="28"/>
          <w:rtl/>
        </w:rPr>
      </w:pPr>
    </w:p>
    <w:p w14:paraId="1817352F" w14:textId="27648A99" w:rsidR="009125CE" w:rsidRPr="00B856C5" w:rsidRDefault="005241D9" w:rsidP="007477CD">
      <w:pPr>
        <w:pStyle w:val="Heading2"/>
        <w:rPr>
          <w:rtl/>
        </w:rPr>
      </w:pPr>
      <w:bookmarkStart w:id="3" w:name="_Toc174123466"/>
      <w:r w:rsidRPr="00B856C5">
        <w:rPr>
          <w:rFonts w:hint="cs"/>
          <w:rtl/>
        </w:rPr>
        <w:lastRenderedPageBreak/>
        <w:t xml:space="preserve">1.1 </w:t>
      </w:r>
      <w:r w:rsidR="009125CE" w:rsidRPr="00B856C5">
        <w:rPr>
          <w:rtl/>
        </w:rPr>
        <w:t>المقدمة</w:t>
      </w:r>
      <w:bookmarkEnd w:id="3"/>
    </w:p>
    <w:p w14:paraId="2F2FCAA7" w14:textId="77777777" w:rsidR="00144020" w:rsidRPr="00B856C5" w:rsidRDefault="00144020" w:rsidP="005241D9">
      <w:pPr>
        <w:widowControl w:val="0"/>
        <w:spacing w:after="0" w:line="360" w:lineRule="auto"/>
        <w:ind w:firstLine="720"/>
        <w:jc w:val="both"/>
        <w:rPr>
          <w:rFonts w:ascii="Sakkal Majalla" w:hAnsi="Sakkal Majalla" w:cs="Sakkal Majalla"/>
          <w:sz w:val="28"/>
          <w:szCs w:val="28"/>
          <w:lang w:val="en-GB" w:bidi="ar-JO"/>
        </w:rPr>
      </w:pPr>
      <w:r w:rsidRPr="00B856C5">
        <w:rPr>
          <w:rFonts w:ascii="Sakkal Majalla" w:hAnsi="Sakkal Majalla" w:cs="Sakkal Majalla"/>
          <w:sz w:val="28"/>
          <w:szCs w:val="28"/>
          <w:rtl/>
          <w:lang w:val="en-GB" w:bidi="ar-JO"/>
        </w:rPr>
        <w:t>في بيئة الأعمال المعاصرة، برزت إدارة المشاريع كوظيفة حاسمة تضمن الإنجاز الناجح للأهداف التنظيمية. ترتبط فعالية إدارة المشاريع ارتباطًا وثيقًا بتنمية رأس المال البشري، الذي يشمل المهارات والمعرفة والخبرة التي يمتلكها الأفراد داخل المنظمة (</w:t>
      </w:r>
      <w:r w:rsidRPr="00B856C5">
        <w:rPr>
          <w:rFonts w:ascii="Sakkal Majalla" w:hAnsi="Sakkal Majalla" w:cs="Sakkal Majalla"/>
          <w:sz w:val="28"/>
          <w:szCs w:val="28"/>
          <w:lang w:val="en-GB" w:bidi="ar-JO"/>
        </w:rPr>
        <w:t>Barney, 1991</w:t>
      </w:r>
      <w:r w:rsidRPr="00B856C5">
        <w:rPr>
          <w:rFonts w:ascii="Sakkal Majalla" w:hAnsi="Sakkal Majalla" w:cs="Sakkal Majalla"/>
          <w:sz w:val="28"/>
          <w:szCs w:val="28"/>
          <w:rtl/>
          <w:lang w:val="en-GB" w:bidi="ar-JO"/>
        </w:rPr>
        <w:t>). يتطلب التعقيد المتزايد للمشاريع في مختلف الصناعات رأس مال بشري متطور للتغلب على التحديات ودفع نجاح المشروع (</w:t>
      </w:r>
      <w:proofErr w:type="spellStart"/>
      <w:r w:rsidRPr="00B856C5">
        <w:rPr>
          <w:rFonts w:ascii="Sakkal Majalla" w:hAnsi="Sakkal Majalla" w:cs="Sakkal Majalla"/>
          <w:sz w:val="28"/>
          <w:szCs w:val="28"/>
          <w:lang w:val="en-GB" w:bidi="ar-JO"/>
        </w:rPr>
        <w:t>DeFillippi</w:t>
      </w:r>
      <w:proofErr w:type="spellEnd"/>
      <w:r w:rsidRPr="00B856C5">
        <w:rPr>
          <w:rFonts w:ascii="Sakkal Majalla" w:hAnsi="Sakkal Majalla" w:cs="Sakkal Majalla"/>
          <w:sz w:val="28"/>
          <w:szCs w:val="28"/>
          <w:lang w:val="en-GB" w:bidi="ar-JO"/>
        </w:rPr>
        <w:t xml:space="preserve"> &amp; Arthur, 1998</w:t>
      </w:r>
      <w:r w:rsidRPr="00B856C5">
        <w:rPr>
          <w:rFonts w:ascii="Sakkal Majalla" w:hAnsi="Sakkal Majalla" w:cs="Sakkal Majalla"/>
          <w:sz w:val="28"/>
          <w:szCs w:val="28"/>
          <w:rtl/>
          <w:lang w:val="en-GB" w:bidi="ar-JO"/>
        </w:rPr>
        <w:t>).</w:t>
      </w:r>
    </w:p>
    <w:p w14:paraId="577E359E" w14:textId="77777777" w:rsidR="00144020" w:rsidRPr="00B856C5" w:rsidRDefault="00144020" w:rsidP="005241D9">
      <w:pPr>
        <w:widowControl w:val="0"/>
        <w:spacing w:after="0" w:line="360" w:lineRule="auto"/>
        <w:ind w:firstLine="720"/>
        <w:jc w:val="both"/>
        <w:rPr>
          <w:rFonts w:ascii="Sakkal Majalla" w:hAnsi="Sakkal Majalla" w:cs="Sakkal Majalla"/>
          <w:sz w:val="28"/>
          <w:szCs w:val="28"/>
          <w:lang w:val="en-GB" w:bidi="ar-JO"/>
        </w:rPr>
      </w:pPr>
      <w:r w:rsidRPr="00B856C5">
        <w:rPr>
          <w:rFonts w:ascii="Sakkal Majalla" w:hAnsi="Sakkal Majalla" w:cs="Sakkal Majalla"/>
          <w:sz w:val="28"/>
          <w:szCs w:val="28"/>
          <w:rtl/>
          <w:lang w:val="en-GB" w:bidi="ar-JO"/>
        </w:rPr>
        <w:t xml:space="preserve">تسلط الدراسات الحديثة الضوء على الدور الهام لتنمية رأس المال البشري في تعزيز قدرات إدارة المشاريع. على سبيل المثال، وجدت دراسة أجراها </w:t>
      </w:r>
      <w:r w:rsidRPr="00B856C5">
        <w:rPr>
          <w:rFonts w:ascii="Sakkal Majalla" w:hAnsi="Sakkal Majalla" w:cs="Sakkal Majalla"/>
          <w:sz w:val="28"/>
          <w:szCs w:val="28"/>
          <w:lang w:val="en-GB" w:bidi="ar-JO"/>
        </w:rPr>
        <w:t>Haro</w:t>
      </w:r>
      <w:r w:rsidRPr="00B856C5">
        <w:rPr>
          <w:rFonts w:ascii="Sakkal Majalla" w:hAnsi="Sakkal Majalla" w:cs="Sakkal Majalla"/>
          <w:sz w:val="28"/>
          <w:szCs w:val="28"/>
          <w:rtl/>
          <w:lang w:val="en-GB" w:bidi="ar-JO"/>
        </w:rPr>
        <w:t xml:space="preserve"> و</w:t>
      </w:r>
      <w:r w:rsidRPr="00B856C5">
        <w:rPr>
          <w:rFonts w:ascii="Sakkal Majalla" w:hAnsi="Sakkal Majalla" w:cs="Sakkal Majalla"/>
          <w:sz w:val="28"/>
          <w:szCs w:val="28"/>
          <w:lang w:val="en-GB" w:bidi="ar-JO"/>
        </w:rPr>
        <w:t>Williams</w:t>
      </w:r>
      <w:r w:rsidRPr="00B856C5">
        <w:rPr>
          <w:rFonts w:ascii="Sakkal Majalla" w:hAnsi="Sakkal Majalla" w:cs="Sakkal Majalla"/>
          <w:sz w:val="28"/>
          <w:szCs w:val="28"/>
          <w:rtl/>
          <w:lang w:val="en-GB" w:bidi="ar-JO"/>
        </w:rPr>
        <w:t xml:space="preserve"> و</w:t>
      </w:r>
      <w:r w:rsidRPr="00B856C5">
        <w:rPr>
          <w:rFonts w:ascii="Sakkal Majalla" w:hAnsi="Sakkal Majalla" w:cs="Sakkal Majalla"/>
          <w:sz w:val="28"/>
          <w:szCs w:val="28"/>
          <w:lang w:val="en-GB" w:bidi="ar-JO"/>
        </w:rPr>
        <w:t>Drolet</w:t>
      </w:r>
      <w:r w:rsidRPr="00B856C5">
        <w:rPr>
          <w:rFonts w:ascii="Sakkal Majalla" w:hAnsi="Sakkal Majalla" w:cs="Sakkal Majalla"/>
          <w:sz w:val="28"/>
          <w:szCs w:val="28"/>
          <w:rtl/>
          <w:lang w:val="en-GB" w:bidi="ar-JO"/>
        </w:rPr>
        <w:t xml:space="preserve"> (2021) أن المنظمات التي تستثمر في برامج التدريب والتطوير المستمر أبلغت عن معدلات نجاح أعلى للمشاريع مقارنة بتلك التي لم تفعل ذلك. وهذا يؤكد أهمية تزويد مديري المشاريع وأعضاء الفريق بأحدث المهارات والمعارف ذات الصلة بمجال عملهم.</w:t>
      </w:r>
    </w:p>
    <w:p w14:paraId="1FDBDD25" w14:textId="77777777" w:rsidR="00144020" w:rsidRPr="00B856C5" w:rsidRDefault="00144020" w:rsidP="005241D9">
      <w:pPr>
        <w:widowControl w:val="0"/>
        <w:spacing w:after="0" w:line="360" w:lineRule="auto"/>
        <w:ind w:firstLine="720"/>
        <w:jc w:val="both"/>
        <w:rPr>
          <w:rFonts w:ascii="Sakkal Majalla" w:hAnsi="Sakkal Majalla" w:cs="Sakkal Majalla"/>
          <w:sz w:val="28"/>
          <w:szCs w:val="28"/>
          <w:lang w:val="en-GB" w:bidi="ar-JO"/>
        </w:rPr>
      </w:pPr>
      <w:r w:rsidRPr="00B856C5">
        <w:rPr>
          <w:rFonts w:ascii="Sakkal Majalla" w:hAnsi="Sakkal Majalla" w:cs="Sakkal Majalla"/>
          <w:sz w:val="28"/>
          <w:szCs w:val="28"/>
          <w:rtl/>
          <w:lang w:val="en-GB" w:bidi="ar-JO"/>
        </w:rPr>
        <w:t>بلإضافة، فإن الطبيعة الديناميكية للسوق العالمية تتطلب من مديري المشاريع أن يكونوا قادرين على التكيف والابتكار. وكما ناقش بريدين وسوديرلوند (2016)، فإن تطوير المهارات الشخصية، مثل القيادة والتواصل وحل المشكلات، أمر ضروري لإدارة المشاريع بشكل فعال. تمكن هذه المهارات مديري المشاريع من قيادة الفرق بشكل أكثر كفاءة، وإدارة توقعات أصحاب المصلحة، وتخفيف المخاطر.</w:t>
      </w:r>
    </w:p>
    <w:p w14:paraId="50BF99C0" w14:textId="77777777" w:rsidR="00144020" w:rsidRPr="00B856C5" w:rsidRDefault="00144020" w:rsidP="005241D9">
      <w:pPr>
        <w:widowControl w:val="0"/>
        <w:spacing w:after="0" w:line="360" w:lineRule="auto"/>
        <w:ind w:firstLine="720"/>
        <w:jc w:val="both"/>
        <w:rPr>
          <w:rFonts w:ascii="Sakkal Majalla" w:hAnsi="Sakkal Majalla" w:cs="Sakkal Majalla"/>
          <w:sz w:val="28"/>
          <w:szCs w:val="28"/>
          <w:lang w:val="en-GB" w:bidi="ar-JO"/>
        </w:rPr>
      </w:pPr>
      <w:r w:rsidRPr="00B856C5">
        <w:rPr>
          <w:rFonts w:ascii="Sakkal Majalla" w:hAnsi="Sakkal Majalla" w:cs="Sakkal Majalla"/>
          <w:sz w:val="28"/>
          <w:szCs w:val="28"/>
          <w:rtl/>
          <w:lang w:val="en-GB" w:bidi="ar-JO"/>
        </w:rPr>
        <w:t xml:space="preserve">إن دمج التكنولوجيا في إدارة المشاريع يزيد من الحاجة إلى التطوير المستمر لرأس المال البشري. وفقًا لـ </w:t>
      </w:r>
      <w:r w:rsidRPr="00B856C5">
        <w:rPr>
          <w:rFonts w:ascii="Sakkal Majalla" w:hAnsi="Sakkal Majalla" w:cs="Sakkal Majalla"/>
          <w:sz w:val="28"/>
          <w:szCs w:val="28"/>
          <w:lang w:val="en-GB" w:bidi="ar-JO"/>
        </w:rPr>
        <w:t>Lee</w:t>
      </w:r>
      <w:r w:rsidRPr="00B856C5">
        <w:rPr>
          <w:rFonts w:ascii="Sakkal Majalla" w:hAnsi="Sakkal Majalla" w:cs="Sakkal Majalla"/>
          <w:sz w:val="28"/>
          <w:szCs w:val="28"/>
          <w:rtl/>
          <w:lang w:val="en-GB" w:bidi="ar-JO"/>
        </w:rPr>
        <w:t xml:space="preserve"> و</w:t>
      </w:r>
      <w:r w:rsidRPr="00B856C5">
        <w:rPr>
          <w:rFonts w:ascii="Sakkal Majalla" w:hAnsi="Sakkal Majalla" w:cs="Sakkal Majalla"/>
          <w:sz w:val="28"/>
          <w:szCs w:val="28"/>
          <w:lang w:val="en-GB" w:bidi="ar-JO"/>
        </w:rPr>
        <w:t>Lee</w:t>
      </w:r>
      <w:r w:rsidRPr="00B856C5">
        <w:rPr>
          <w:rFonts w:ascii="Sakkal Majalla" w:hAnsi="Sakkal Majalla" w:cs="Sakkal Majalla"/>
          <w:sz w:val="28"/>
          <w:szCs w:val="28"/>
          <w:rtl/>
          <w:lang w:val="en-GB" w:bidi="ar-JO"/>
        </w:rPr>
        <w:t xml:space="preserve"> و</w:t>
      </w:r>
      <w:r w:rsidRPr="00B856C5">
        <w:rPr>
          <w:rFonts w:ascii="Sakkal Majalla" w:hAnsi="Sakkal Majalla" w:cs="Sakkal Majalla"/>
          <w:sz w:val="28"/>
          <w:szCs w:val="28"/>
          <w:lang w:val="en-GB" w:bidi="ar-JO"/>
        </w:rPr>
        <w:t>Garrett</w:t>
      </w:r>
      <w:r w:rsidRPr="00B856C5">
        <w:rPr>
          <w:rFonts w:ascii="Sakkal Majalla" w:hAnsi="Sakkal Majalla" w:cs="Sakkal Majalla"/>
          <w:sz w:val="28"/>
          <w:szCs w:val="28"/>
          <w:rtl/>
          <w:lang w:val="en-GB" w:bidi="ar-JO"/>
        </w:rPr>
        <w:t xml:space="preserve"> (2020)، فإن التقدم التكنولوجي، مثل برامج إدارة المشاريع وأدوات تحليل البيانات، يتطلب من مديري المشاريع تحديث مهاراتهم التقنية باستمرار. إن المنظمات التي تعطي الأولوية لتنمية رأس المال البشري في مجال التكنولوجيا هي في وضع أفضل للاستفادة من هذه الأدوات لتحسين نتائج المشروع.</w:t>
      </w:r>
      <w:r w:rsidRPr="00B856C5">
        <w:rPr>
          <w:rFonts w:ascii="Sakkal Majalla" w:hAnsi="Sakkal Majalla" w:cs="Sakkal Majalla"/>
          <w:sz w:val="28"/>
          <w:szCs w:val="28"/>
          <w:lang w:val="en-GB" w:bidi="ar-JO"/>
        </w:rPr>
        <w:t xml:space="preserve"> </w:t>
      </w:r>
      <w:r w:rsidRPr="00B856C5">
        <w:rPr>
          <w:rFonts w:ascii="Sakkal Majalla" w:hAnsi="Sakkal Majalla" w:cs="Sakkal Majalla"/>
          <w:sz w:val="28"/>
          <w:szCs w:val="28"/>
          <w:rtl/>
          <w:lang w:val="en-GB" w:bidi="ar-JO"/>
        </w:rPr>
        <w:t>علاوة على ذلك، تشير الأدلة التجريبية إلى أن المنظمات التي لديها استراتيجيات قوية لتنمية رأس المال البشري تميل إلى إظهار مستويات أعلى من أداء المشروع. أشارت دراسة شاملة أجرتها كيرزنر (2019) إلى أن نضج إدارة المشاريع، والذي غالبًا ما يكون نتيجة لتنمية رأس المال البشري الفعال، يؤدي إلى تسليم المشروع بشكل أفضل من حيث الوقت والتكلفة والجودة. ويؤكد هذا الارتباط على الأهمية الاستراتيجية للاستثمار في رأس المال البشري لتحقيق التميز المستدام في إدارة المشاريع.</w:t>
      </w:r>
    </w:p>
    <w:p w14:paraId="617A3543" w14:textId="77777777" w:rsidR="00144020" w:rsidRPr="00B856C5" w:rsidRDefault="00144020" w:rsidP="005241D9">
      <w:pPr>
        <w:widowControl w:val="0"/>
        <w:spacing w:after="0" w:line="360" w:lineRule="auto"/>
        <w:ind w:firstLine="720"/>
        <w:jc w:val="both"/>
        <w:rPr>
          <w:rFonts w:ascii="Sakkal Majalla" w:hAnsi="Sakkal Majalla" w:cs="Sakkal Majalla"/>
          <w:sz w:val="28"/>
          <w:szCs w:val="28"/>
          <w:lang w:val="en-GB" w:bidi="ar-JO"/>
        </w:rPr>
      </w:pPr>
      <w:r w:rsidRPr="00B856C5">
        <w:rPr>
          <w:rFonts w:ascii="Sakkal Majalla" w:hAnsi="Sakkal Majalla" w:cs="Sakkal Majalla"/>
          <w:sz w:val="28"/>
          <w:szCs w:val="28"/>
          <w:rtl/>
          <w:lang w:val="en-GB" w:bidi="ar-JO"/>
        </w:rPr>
        <w:t xml:space="preserve">بالإضافة إلى الفوائد المباشرة على نتائج إدارة المشروع، يؤثر تطوير رأس المال البشري أيضًا على الثقافة التنظيمية ورضا الموظفين، وهو أمر بالغ الأهمية لتحقيق النجاح على المدى الطويل. تعمل الثقافة التنظيمية التي </w:t>
      </w:r>
      <w:r w:rsidRPr="00B856C5">
        <w:rPr>
          <w:rFonts w:ascii="Sakkal Majalla" w:hAnsi="Sakkal Majalla" w:cs="Sakkal Majalla"/>
          <w:sz w:val="28"/>
          <w:szCs w:val="28"/>
          <w:rtl/>
          <w:lang w:val="en-GB" w:bidi="ar-JO"/>
        </w:rPr>
        <w:lastRenderedPageBreak/>
        <w:t>تعطي الأولوية للتعلم والتطوير على تعزيز بيئة يتم فيها تقدير التحسين المستمر، مما يؤدي إلى قوى عاملة أكثر تحفيزًا ومشاركة (</w:t>
      </w:r>
      <w:r w:rsidRPr="00B856C5">
        <w:rPr>
          <w:rFonts w:ascii="Sakkal Majalla" w:hAnsi="Sakkal Majalla" w:cs="Sakkal Majalla"/>
          <w:sz w:val="28"/>
          <w:szCs w:val="28"/>
          <w:lang w:val="en-GB" w:bidi="ar-JO"/>
        </w:rPr>
        <w:t>Bredin &amp; Söderlund, 2016</w:t>
      </w:r>
      <w:r w:rsidRPr="00B856C5">
        <w:rPr>
          <w:rFonts w:ascii="Sakkal Majalla" w:hAnsi="Sakkal Majalla" w:cs="Sakkal Majalla"/>
          <w:sz w:val="28"/>
          <w:szCs w:val="28"/>
          <w:rtl/>
          <w:lang w:val="en-GB" w:bidi="ar-JO"/>
        </w:rPr>
        <w:t>). عندما يشعر الموظفون أن نموهم وتقدمهم الوظيفي مدعومان، فمن المرجح أن يظهروا مستويات أعلى من الالتزام والإنتاجية، مما يؤثر بشكل إيجابي على أداء المشروع (</w:t>
      </w:r>
      <w:r w:rsidRPr="00B856C5">
        <w:rPr>
          <w:rFonts w:ascii="Sakkal Majalla" w:hAnsi="Sakkal Majalla" w:cs="Sakkal Majalla"/>
          <w:sz w:val="28"/>
          <w:szCs w:val="28"/>
          <w:lang w:val="en-GB" w:bidi="ar-JO"/>
        </w:rPr>
        <w:t>Tzafrir</w:t>
      </w:r>
      <w:r w:rsidRPr="00B856C5">
        <w:rPr>
          <w:rFonts w:ascii="Sakkal Majalla" w:hAnsi="Sakkal Majalla" w:cs="Sakkal Majalla"/>
          <w:sz w:val="28"/>
          <w:szCs w:val="28"/>
          <w:rtl/>
          <w:lang w:val="en-GB" w:bidi="ar-JO"/>
        </w:rPr>
        <w:t>، 2005).</w:t>
      </w:r>
    </w:p>
    <w:p w14:paraId="285A355D" w14:textId="77777777" w:rsidR="00144020" w:rsidRPr="00B856C5" w:rsidRDefault="00144020" w:rsidP="005241D9">
      <w:pPr>
        <w:widowControl w:val="0"/>
        <w:spacing w:after="0" w:line="360" w:lineRule="auto"/>
        <w:ind w:firstLine="720"/>
        <w:jc w:val="both"/>
        <w:rPr>
          <w:rFonts w:ascii="Sakkal Majalla" w:hAnsi="Sakkal Majalla" w:cs="Sakkal Majalla"/>
          <w:sz w:val="28"/>
          <w:szCs w:val="28"/>
          <w:lang w:val="en-GB" w:bidi="ar-JO"/>
        </w:rPr>
      </w:pPr>
      <w:r w:rsidRPr="00B856C5">
        <w:rPr>
          <w:rFonts w:ascii="Sakkal Majalla" w:hAnsi="Sakkal Majalla" w:cs="Sakkal Majalla"/>
          <w:sz w:val="28"/>
          <w:szCs w:val="28"/>
          <w:rtl/>
          <w:lang w:val="en-GB" w:bidi="ar-JO"/>
        </w:rPr>
        <w:t>وتؤكد عولمة العمليات التجارية كذلك على الحاجة إلى تنمية فعالة لرأس المال البشري في إدارة المشاريع. نظرًا لأن المشاريع غالبًا ما تمتد عبر بلدان متعددة وتتضمن فرقًا متنوعة، فقد أصبحت الكفاءة عبر الثقافات عنصرًا أساسيًا في إدارة المشاريع الناجحة (</w:t>
      </w:r>
      <w:r w:rsidRPr="00B856C5">
        <w:rPr>
          <w:rFonts w:ascii="Sakkal Majalla" w:hAnsi="Sakkal Majalla" w:cs="Sakkal Majalla"/>
          <w:sz w:val="28"/>
          <w:szCs w:val="28"/>
          <w:lang w:val="en-GB" w:bidi="ar-JO"/>
        </w:rPr>
        <w:t>Huemann, 2016</w:t>
      </w:r>
      <w:r w:rsidRPr="00B856C5">
        <w:rPr>
          <w:rFonts w:ascii="Sakkal Majalla" w:hAnsi="Sakkal Majalla" w:cs="Sakkal Majalla"/>
          <w:sz w:val="28"/>
          <w:szCs w:val="28"/>
          <w:rtl/>
          <w:lang w:val="en-GB" w:bidi="ar-JO"/>
        </w:rPr>
        <w:t>). إن برامج التدريب التي تعزز الوعي الثقافي ومهارات الاتصال تمكن مديري المشاريع من التعامل مع تعقيدات المشاريع الدولية بشكل أكثر فعالية، مما يضمن تعاونًا أكثر سلاسة وحل النزاعات (مولر وتيرنر، 2007).علاوة على ذلك، فإن اعتماد منهجيات رشيقة في إدارة المشاريع قد سلط الضوء على أهمية تنمية رأس المال البشري. تتطلب الأساليب الرشيقة، التي تؤكد على المرونة والتعاون والتكرار السريع، أن تمتلك فرق المشروع مجموعة واسعة من المهارات والقدرة على التكيف بسرعة مع الظروف المتغيرة (هايسميث، 2009). وكما أشار سيرادور وبينتو (2015)، فإن المنظمات التي تستثمر في برامج التدريب والتطوير الرشيقة تسجل معدلات نجاح أعلى للمشروعات بسبب تعزيز أداء الفريق واستجابته.</w:t>
      </w:r>
    </w:p>
    <w:p w14:paraId="27BE0B73" w14:textId="77777777" w:rsidR="00144020" w:rsidRPr="00B856C5" w:rsidRDefault="00144020" w:rsidP="005241D9">
      <w:pPr>
        <w:widowControl w:val="0"/>
        <w:spacing w:after="0" w:line="360" w:lineRule="auto"/>
        <w:ind w:firstLine="720"/>
        <w:jc w:val="both"/>
        <w:rPr>
          <w:rFonts w:ascii="Sakkal Majalla" w:hAnsi="Sakkal Majalla" w:cs="Sakkal Majalla"/>
          <w:sz w:val="28"/>
          <w:szCs w:val="28"/>
          <w:lang w:val="en-GB" w:bidi="ar-JO"/>
        </w:rPr>
      </w:pPr>
      <w:r w:rsidRPr="00B856C5">
        <w:rPr>
          <w:rFonts w:ascii="Sakkal Majalla" w:hAnsi="Sakkal Majalla" w:cs="Sakkal Majalla"/>
          <w:sz w:val="28"/>
          <w:szCs w:val="28"/>
          <w:rtl/>
          <w:lang w:val="en-GB" w:bidi="ar-JO"/>
        </w:rPr>
        <w:t>وقد سلطت جائحة كوفيد-19 الضوء بشكل أكبر على الدور الحاسم لتنمية رأس المال البشري في إدارة المشاريع. أدى التحول المفاجئ إلى العمل عن بعد والحاجة إلى أدوات التعاون الافتراضي إلى تسريع الطلب على المهارات الرقمية وقدرات إدارة الفريق عن بعد (</w:t>
      </w:r>
      <w:r w:rsidRPr="00B856C5">
        <w:rPr>
          <w:rFonts w:ascii="Sakkal Majalla" w:hAnsi="Sakkal Majalla" w:cs="Sakkal Majalla"/>
          <w:sz w:val="28"/>
          <w:szCs w:val="28"/>
          <w:lang w:val="en-GB" w:bidi="ar-JO"/>
        </w:rPr>
        <w:t>Wang et al., 2021</w:t>
      </w:r>
      <w:r w:rsidRPr="00B856C5">
        <w:rPr>
          <w:rFonts w:ascii="Sakkal Majalla" w:hAnsi="Sakkal Majalla" w:cs="Sakkal Majalla"/>
          <w:sz w:val="28"/>
          <w:szCs w:val="28"/>
          <w:rtl/>
          <w:lang w:val="en-GB" w:bidi="ar-JO"/>
        </w:rPr>
        <w:t>). كانت المنظمات التي كانت استباقية في توفير التدريب على الأدوات الرقمية وممارسات العمل عن بعد مجهزة بشكل أفضل للحفاظ على استمرارية المشروع وإنتاجيته أثناء الوباء (</w:t>
      </w:r>
      <w:r w:rsidRPr="00B856C5">
        <w:rPr>
          <w:rFonts w:ascii="Sakkal Majalla" w:hAnsi="Sakkal Majalla" w:cs="Sakkal Majalla"/>
          <w:sz w:val="28"/>
          <w:szCs w:val="28"/>
          <w:lang w:val="en-GB" w:bidi="ar-JO"/>
        </w:rPr>
        <w:t>Carnevale &amp; Hatak, 2020</w:t>
      </w:r>
      <w:r w:rsidRPr="00B856C5">
        <w:rPr>
          <w:rFonts w:ascii="Sakkal Majalla" w:hAnsi="Sakkal Majalla" w:cs="Sakkal Majalla"/>
          <w:sz w:val="28"/>
          <w:szCs w:val="28"/>
          <w:rtl/>
          <w:lang w:val="en-GB" w:bidi="ar-JO"/>
        </w:rPr>
        <w:t>).</w:t>
      </w:r>
    </w:p>
    <w:p w14:paraId="40CA0C60" w14:textId="77777777" w:rsidR="00144020" w:rsidRPr="00B856C5" w:rsidRDefault="00144020" w:rsidP="005241D9">
      <w:pPr>
        <w:widowControl w:val="0"/>
        <w:spacing w:after="0" w:line="360" w:lineRule="auto"/>
        <w:ind w:firstLine="720"/>
        <w:jc w:val="both"/>
        <w:rPr>
          <w:rFonts w:ascii="Sakkal Majalla" w:hAnsi="Sakkal Majalla" w:cs="Sakkal Majalla"/>
          <w:sz w:val="28"/>
          <w:szCs w:val="28"/>
          <w:lang w:val="en-GB" w:bidi="ar-JO"/>
        </w:rPr>
      </w:pPr>
      <w:r w:rsidRPr="00B856C5">
        <w:rPr>
          <w:rFonts w:ascii="Sakkal Majalla" w:hAnsi="Sakkal Majalla" w:cs="Sakkal Majalla"/>
          <w:sz w:val="28"/>
          <w:szCs w:val="28"/>
          <w:rtl/>
          <w:lang w:val="en-GB" w:bidi="ar-JO"/>
        </w:rPr>
        <w:t>وبالإضافة إلى ذلك، فإن تأثير تنمية رأس المال البشري يمتد إلى إدارة المخاطر ضمن إدارة المشروع. تتطلب الإدارة الفعالة للمخاطر من مديري المشاريع توقع المشكلات المحتملة ووضع استراتيجيات للتخفيف منها. تعمل برامج التدريب التي تركز على تقنيات تقييم المخاطر وإدارتها على تعزيز قدرة مديري المشاريع على تحديد المخاطر ومعالجتها بشكل استباقي، مما يقلل من احتمالية تأخير المشروع وتجاوز التكاليف (</w:t>
      </w:r>
      <w:r w:rsidRPr="00B856C5">
        <w:rPr>
          <w:rFonts w:ascii="Sakkal Majalla" w:hAnsi="Sakkal Majalla" w:cs="Sakkal Majalla"/>
          <w:sz w:val="28"/>
          <w:szCs w:val="28"/>
          <w:lang w:val="en-GB" w:bidi="ar-JO"/>
        </w:rPr>
        <w:t>PMI, 2017</w:t>
      </w:r>
      <w:r w:rsidRPr="00B856C5">
        <w:rPr>
          <w:rFonts w:ascii="Sakkal Majalla" w:hAnsi="Sakkal Majalla" w:cs="Sakkal Majalla"/>
          <w:sz w:val="28"/>
          <w:szCs w:val="28"/>
          <w:rtl/>
          <w:lang w:val="en-GB" w:bidi="ar-JO"/>
        </w:rPr>
        <w:t>).</w:t>
      </w:r>
    </w:p>
    <w:p w14:paraId="2249914C" w14:textId="77777777" w:rsidR="00144020" w:rsidRPr="00B856C5" w:rsidRDefault="00144020" w:rsidP="005241D9">
      <w:pPr>
        <w:widowControl w:val="0"/>
        <w:spacing w:after="0" w:line="360" w:lineRule="auto"/>
        <w:ind w:firstLine="720"/>
        <w:jc w:val="both"/>
        <w:rPr>
          <w:rFonts w:ascii="Sakkal Majalla" w:hAnsi="Sakkal Majalla" w:cs="Sakkal Majalla"/>
          <w:sz w:val="28"/>
          <w:szCs w:val="28"/>
          <w:lang w:val="en-GB" w:bidi="ar-JO"/>
        </w:rPr>
      </w:pPr>
      <w:r w:rsidRPr="00B856C5">
        <w:rPr>
          <w:rFonts w:ascii="Sakkal Majalla" w:hAnsi="Sakkal Majalla" w:cs="Sakkal Majalla"/>
          <w:sz w:val="28"/>
          <w:szCs w:val="28"/>
          <w:rtl/>
          <w:lang w:val="en-GB" w:bidi="ar-JO"/>
        </w:rPr>
        <w:t xml:space="preserve">علاوة على ذلك، يتزايد التركيز على ممارسات إدارة المشاريع المستدامة، مدفوعًا بزيادة الوعي البيئي والاجتماعي. تلعب تنمية رأس المال البشري دورًا حاسمًا في تزويد مديري المشاريع بالمعرفة والمهارات اللازمة لتنفيذ </w:t>
      </w:r>
      <w:r w:rsidRPr="00B856C5">
        <w:rPr>
          <w:rFonts w:ascii="Sakkal Majalla" w:hAnsi="Sakkal Majalla" w:cs="Sakkal Majalla"/>
          <w:sz w:val="28"/>
          <w:szCs w:val="28"/>
          <w:rtl/>
          <w:lang w:val="en-GB" w:bidi="ar-JO"/>
        </w:rPr>
        <w:lastRenderedPageBreak/>
        <w:t>الممارسات المستدامة ضمن مشاريعهم (</w:t>
      </w:r>
      <w:r w:rsidRPr="00B856C5">
        <w:rPr>
          <w:rFonts w:ascii="Sakkal Majalla" w:hAnsi="Sakkal Majalla" w:cs="Sakkal Majalla"/>
          <w:sz w:val="28"/>
          <w:szCs w:val="28"/>
          <w:lang w:val="en-GB" w:bidi="ar-JO"/>
        </w:rPr>
        <w:t>Silvius &amp; Schipper, 2014</w:t>
      </w:r>
      <w:r w:rsidRPr="00B856C5">
        <w:rPr>
          <w:rFonts w:ascii="Sakkal Majalla" w:hAnsi="Sakkal Majalla" w:cs="Sakkal Majalla"/>
          <w:sz w:val="28"/>
          <w:szCs w:val="28"/>
          <w:rtl/>
          <w:lang w:val="en-GB" w:bidi="ar-JO"/>
        </w:rPr>
        <w:t>). تمكن برامج التدريب التي تغطي مبادئ الاستدامة وأفضل الممارسات مديري المشاريع من دمج الاعتبارات البيئية والاجتماعية في تخطيط المشروع وتنفيذه، مما يساهم في تحقيق أهداف الاستدامة التنظيمية الأوسع.</w:t>
      </w:r>
    </w:p>
    <w:p w14:paraId="7B57E2F4" w14:textId="77777777" w:rsidR="00144020" w:rsidRPr="00B856C5" w:rsidRDefault="00144020" w:rsidP="005241D9">
      <w:pPr>
        <w:widowControl w:val="0"/>
        <w:spacing w:after="0" w:line="360" w:lineRule="auto"/>
        <w:ind w:firstLine="720"/>
        <w:jc w:val="both"/>
        <w:rPr>
          <w:rFonts w:ascii="Sakkal Majalla" w:hAnsi="Sakkal Majalla" w:cs="Sakkal Majalla"/>
          <w:sz w:val="28"/>
          <w:szCs w:val="28"/>
          <w:lang w:val="en-GB" w:bidi="ar-JO"/>
        </w:rPr>
      </w:pPr>
      <w:r w:rsidRPr="00B856C5">
        <w:rPr>
          <w:rFonts w:ascii="Sakkal Majalla" w:hAnsi="Sakkal Majalla" w:cs="Sakkal Majalla"/>
          <w:sz w:val="28"/>
          <w:szCs w:val="28"/>
          <w:rtl/>
          <w:lang w:val="en-GB" w:bidi="ar-JO"/>
        </w:rPr>
        <w:t>يتم دعم العلاقة بين تنمية رأس المال البشري وإدارة المشاريع من خلال البحث التجريبي. أظهرت دراسة أجراها يون وسونغ وتشوي (2015) أن المنظمات التي لديها استثمارات أعلى في تنمية رأس المال البشري أبلغت عن مقاييس أداء فائقة للمشروع، بما في ذلك كفاءة المشروع ورضا العملاء والابتكار. ويؤكد هذا الارتباط على القيمة الاستراتيجية لتنمية رأس المال البشري في تحقيق الميزة التنافسية من خلال الإدارة الفعالة للمشروعات.</w:t>
      </w:r>
    </w:p>
    <w:p w14:paraId="3A3C6E44" w14:textId="480A8E56" w:rsidR="00F925D0" w:rsidRPr="00B856C5" w:rsidRDefault="00144020" w:rsidP="005241D9">
      <w:pPr>
        <w:widowControl w:val="0"/>
        <w:spacing w:after="0" w:line="360" w:lineRule="auto"/>
        <w:ind w:firstLine="720"/>
        <w:jc w:val="both"/>
        <w:rPr>
          <w:rFonts w:ascii="Sakkal Majalla" w:hAnsi="Sakkal Majalla" w:cs="Sakkal Majalla"/>
          <w:sz w:val="28"/>
          <w:szCs w:val="28"/>
          <w:rtl/>
          <w:lang w:val="en-GB" w:bidi="ar-JO"/>
        </w:rPr>
      </w:pPr>
      <w:r w:rsidRPr="00B856C5">
        <w:rPr>
          <w:rFonts w:ascii="Sakkal Majalla" w:hAnsi="Sakkal Majalla" w:cs="Sakkal Majalla"/>
          <w:sz w:val="28"/>
          <w:szCs w:val="28"/>
          <w:rtl/>
          <w:lang w:val="en-GB" w:bidi="ar-JO"/>
        </w:rPr>
        <w:t>وباختصار، فإن تنمية رأس المال البشري هي محرك متعدد الأوجه لنجاح إدارة المشاريع. فهو لا يعزز المهارات التقنية والناعمة فحسب، بل يساهم أيضًا في ثقافة تنظيمية إيجابية، وتحسين إدارة المخاطر، وممارسات المشاريع المستدامة. ومع استمرار تطور بيئة الأعمال، سيظل الاستثمار الاستراتيجي في تنمية رأس المال البشري عاملاً حاسماً في تحقيق التميز في إدارة المشاريع والنجاح التنظيمي. يهدف هذا المقترح البحثي إلى التعمق في هذه الجوانب، واستكشاف الأبعاد المختلفة لتنمية رأس المال البشري وتأثيرها على نتائج إدارة المشروع.</w:t>
      </w:r>
    </w:p>
    <w:p w14:paraId="14184CF9" w14:textId="77777777" w:rsidR="00144020" w:rsidRPr="00B856C5" w:rsidRDefault="00144020" w:rsidP="005241D9">
      <w:pPr>
        <w:widowControl w:val="0"/>
        <w:spacing w:after="0" w:line="360" w:lineRule="auto"/>
        <w:ind w:firstLine="720"/>
        <w:jc w:val="both"/>
        <w:rPr>
          <w:rFonts w:ascii="Sakkal Majalla" w:hAnsi="Sakkal Majalla" w:cs="Sakkal Majalla"/>
          <w:sz w:val="16"/>
          <w:szCs w:val="16"/>
          <w:rtl/>
          <w:lang w:val="en-GB" w:bidi="ar-JO"/>
        </w:rPr>
      </w:pPr>
    </w:p>
    <w:p w14:paraId="70A445E3" w14:textId="2EDC2833" w:rsidR="00F1251A" w:rsidRPr="00B856C5" w:rsidRDefault="00F1251A" w:rsidP="009B6B1F">
      <w:pPr>
        <w:pStyle w:val="Heading2"/>
        <w:rPr>
          <w:rtl/>
        </w:rPr>
      </w:pPr>
      <w:bookmarkStart w:id="4" w:name="_Toc174123467"/>
      <w:r w:rsidRPr="00B856C5">
        <w:t>1.2</w:t>
      </w:r>
      <w:r w:rsidRPr="00B856C5">
        <w:rPr>
          <w:rFonts w:hint="cs"/>
          <w:rtl/>
        </w:rPr>
        <w:t xml:space="preserve"> </w:t>
      </w:r>
      <w:r w:rsidR="00D22171" w:rsidRPr="00B856C5">
        <w:rPr>
          <w:rtl/>
        </w:rPr>
        <w:t>مشكلة الدراسة</w:t>
      </w:r>
      <w:bookmarkEnd w:id="4"/>
      <w:r w:rsidR="00D22171" w:rsidRPr="00B856C5">
        <w:rPr>
          <w:rtl/>
        </w:rPr>
        <w:t xml:space="preserve"> </w:t>
      </w:r>
    </w:p>
    <w:p w14:paraId="44357FB3" w14:textId="2EE70B2B" w:rsidR="00144020" w:rsidRPr="00B856C5" w:rsidRDefault="00144020" w:rsidP="00F1251A">
      <w:pPr>
        <w:widowControl w:val="0"/>
        <w:spacing w:after="0" w:line="360" w:lineRule="auto"/>
        <w:ind w:firstLine="720"/>
        <w:jc w:val="both"/>
        <w:rPr>
          <w:rFonts w:ascii="Sakkal Majalla" w:hAnsi="Sakkal Majalla" w:cs="Sakkal Majalla"/>
          <w:sz w:val="28"/>
          <w:szCs w:val="28"/>
          <w:lang w:val="en-GB" w:bidi="ar-EG"/>
        </w:rPr>
      </w:pPr>
      <w:r w:rsidRPr="00B856C5">
        <w:rPr>
          <w:rFonts w:ascii="Sakkal Majalla" w:hAnsi="Sakkal Majalla" w:cs="Sakkal Majalla"/>
          <w:sz w:val="28"/>
          <w:szCs w:val="28"/>
          <w:rtl/>
          <w:lang w:val="en-GB" w:bidi="ar-EG"/>
        </w:rPr>
        <w:t>تعد إدارة المشاريع حجر الزاوية في النجاح التنظيمي، ومع ذلك تفشل العديد من لمشاريع في تحقيق أهدافها بسبب عوامل مختلفة، بما في ذلك عدم كفاية المهارات والكفاءات لدى مديري المشاريع وأعضاء الفريق (</w:t>
      </w:r>
      <w:r w:rsidRPr="00B856C5">
        <w:rPr>
          <w:rFonts w:ascii="Sakkal Majalla" w:hAnsi="Sakkal Majalla" w:cs="Sakkal Majalla"/>
          <w:sz w:val="28"/>
          <w:szCs w:val="28"/>
          <w:lang w:val="en-GB" w:bidi="ar-EG"/>
        </w:rPr>
        <w:t>PMI, 2017</w:t>
      </w:r>
      <w:r w:rsidRPr="00B856C5">
        <w:rPr>
          <w:rFonts w:ascii="Sakkal Majalla" w:hAnsi="Sakkal Majalla" w:cs="Sakkal Majalla"/>
          <w:sz w:val="28"/>
          <w:szCs w:val="28"/>
          <w:rtl/>
          <w:lang w:val="en-GB" w:bidi="ar-EG"/>
        </w:rPr>
        <w:t>). على الرغم من الأهمية المعترف بها لتنمية رأس المال البشري، لا تزال العديد من المنظمات تكافح من أجل الاستثمار بشكل كاف في برامج التدريب والتطوير التي تزود القوى العاملة لديها بالمهارات والمعرفة اللازمة. يمكن أن تؤدي هذه الفجوة في الاستثمار إلى أداء المشروع دون المستوى الأمثل، وزيادة التكاليف، وتفويت المواعيد النهائية.</w:t>
      </w:r>
    </w:p>
    <w:p w14:paraId="5370C0F4" w14:textId="77777777" w:rsidR="00144020" w:rsidRPr="00B856C5" w:rsidRDefault="00144020" w:rsidP="005241D9">
      <w:pPr>
        <w:widowControl w:val="0"/>
        <w:spacing w:after="0" w:line="360" w:lineRule="auto"/>
        <w:ind w:firstLine="720"/>
        <w:jc w:val="both"/>
        <w:rPr>
          <w:rFonts w:ascii="Sakkal Majalla" w:hAnsi="Sakkal Majalla" w:cs="Sakkal Majalla"/>
          <w:sz w:val="28"/>
          <w:szCs w:val="28"/>
          <w:lang w:val="en-GB" w:bidi="ar-EG"/>
        </w:rPr>
      </w:pPr>
      <w:r w:rsidRPr="00B856C5">
        <w:rPr>
          <w:rFonts w:ascii="Sakkal Majalla" w:hAnsi="Sakkal Majalla" w:cs="Sakkal Majalla"/>
          <w:sz w:val="28"/>
          <w:szCs w:val="28"/>
          <w:rtl/>
          <w:lang w:val="en-GB" w:bidi="ar-EG"/>
        </w:rPr>
        <w:t>إن الطبيعة الديناميكية للمشاريع الحديثة، المتأثرة بالعولمة والتقدم التكنولوجي ومتطلبات السوق المتطورة، تزيد من تعقيد مشهد إدارة المشاريع. يُطلب من مديري المشاريع أن يمتلكوا ليس فقط الخبرة الفنية ولكن أيضًا المهارات الشخصية مثل القيادة والتواصل والكفاءة الثقافية (</w:t>
      </w:r>
      <w:r w:rsidRPr="00B856C5">
        <w:rPr>
          <w:rFonts w:ascii="Sakkal Majalla" w:hAnsi="Sakkal Majalla" w:cs="Sakkal Majalla"/>
          <w:sz w:val="28"/>
          <w:szCs w:val="28"/>
          <w:lang w:val="en-GB" w:bidi="ar-EG"/>
        </w:rPr>
        <w:t>Huemann, 2016</w:t>
      </w:r>
      <w:r w:rsidRPr="00B856C5">
        <w:rPr>
          <w:rFonts w:ascii="Sakkal Majalla" w:hAnsi="Sakkal Majalla" w:cs="Sakkal Majalla"/>
          <w:sz w:val="28"/>
          <w:szCs w:val="28"/>
          <w:rtl/>
          <w:lang w:val="en-GB" w:bidi="ar-EG"/>
        </w:rPr>
        <w:t xml:space="preserve">). ومع ذلك، هناك نقص في الفهم الشامل لكيفية تأثير جوانب محددة من تنمية رأس المال البشري بشكل مباشر على نتائج إدارة المشروع. هذا </w:t>
      </w:r>
      <w:r w:rsidRPr="00B856C5">
        <w:rPr>
          <w:rFonts w:ascii="Sakkal Majalla" w:hAnsi="Sakkal Majalla" w:cs="Sakkal Majalla"/>
          <w:sz w:val="28"/>
          <w:szCs w:val="28"/>
          <w:rtl/>
          <w:lang w:val="en-GB" w:bidi="ar-EG"/>
        </w:rPr>
        <w:lastRenderedPageBreak/>
        <w:t>النقص في الوضوح يعيق المنظمات من تصميم وتنفيذ برامج التدريب بشكل فعال والتي تتناول المهارات والكفاءات الأكثر أهمية اللازمة لإدارة المشاريع الناجحة.</w:t>
      </w:r>
    </w:p>
    <w:p w14:paraId="27A7430F" w14:textId="77777777" w:rsidR="00144020" w:rsidRPr="00B856C5" w:rsidRDefault="00144020" w:rsidP="005241D9">
      <w:pPr>
        <w:widowControl w:val="0"/>
        <w:spacing w:after="0" w:line="360" w:lineRule="auto"/>
        <w:ind w:firstLine="720"/>
        <w:jc w:val="both"/>
        <w:rPr>
          <w:rFonts w:ascii="Sakkal Majalla" w:hAnsi="Sakkal Majalla" w:cs="Sakkal Majalla"/>
          <w:sz w:val="28"/>
          <w:szCs w:val="28"/>
          <w:lang w:val="en-GB" w:bidi="ar-EG"/>
        </w:rPr>
      </w:pPr>
      <w:r w:rsidRPr="00B856C5">
        <w:rPr>
          <w:rFonts w:ascii="Sakkal Majalla" w:hAnsi="Sakkal Majalla" w:cs="Sakkal Majalla"/>
          <w:sz w:val="28"/>
          <w:szCs w:val="28"/>
          <w:rtl/>
          <w:lang w:val="en-GB" w:bidi="ar-EG"/>
        </w:rPr>
        <w:t>علاوة على ذلك، سلطت التحولات الأخيرة في بيئات العمل بسبب جائحة كوفيد-19 الضوء على ضرورة تكيف مديري المشاريع مع إعدادات العمل عن بعد واستخدام أدوات التعاون الرقمي بكفاءة (وانغ وآخرون، 2021). واجهت المنظمات التي لم تعطي الأولوية لتطوير هذه المهارات الرقمية تحديات كبيرة في الحفاظ على استمرارية المشروع. ويؤكد هذا الوضع الحاجة الملحة إلى نهج استراتيجي لتنمية رأس المال البشري يشمل مهارات إدارة المشاريع التقليدية والكفاءات الرقمية الحديثة.</w:t>
      </w:r>
    </w:p>
    <w:p w14:paraId="56C457EF" w14:textId="77777777" w:rsidR="00144020" w:rsidRPr="00B856C5" w:rsidRDefault="00144020" w:rsidP="005241D9">
      <w:pPr>
        <w:widowControl w:val="0"/>
        <w:spacing w:after="0" w:line="360" w:lineRule="auto"/>
        <w:ind w:firstLine="720"/>
        <w:jc w:val="both"/>
        <w:rPr>
          <w:rFonts w:ascii="Sakkal Majalla" w:hAnsi="Sakkal Majalla" w:cs="Sakkal Majalla"/>
          <w:sz w:val="28"/>
          <w:szCs w:val="28"/>
          <w:lang w:val="en-GB" w:bidi="ar-EG"/>
        </w:rPr>
      </w:pPr>
      <w:r w:rsidRPr="00B856C5">
        <w:rPr>
          <w:rFonts w:ascii="Sakkal Majalla" w:hAnsi="Sakkal Majalla" w:cs="Sakkal Majalla"/>
          <w:sz w:val="28"/>
          <w:szCs w:val="28"/>
          <w:rtl/>
          <w:lang w:val="en-GB" w:bidi="ar-EG"/>
        </w:rPr>
        <w:t>وتمتد العلاقة بين تنمية رأس المال البشري وأداء المشروع أيضًا إلى ممارسات إدارة المشاريع المستدامة. ومع تزايد بروز الاهتمامات البيئية والاجتماعية، من المتوقع أن يقوم مديرو المشاريع بدمج مبادئ الاستدامة في مشاريعهم (</w:t>
      </w:r>
      <w:r w:rsidRPr="00B856C5">
        <w:rPr>
          <w:rFonts w:ascii="Sakkal Majalla" w:hAnsi="Sakkal Majalla" w:cs="Sakkal Majalla"/>
          <w:sz w:val="28"/>
          <w:szCs w:val="28"/>
          <w:lang w:val="en-GB" w:bidi="ar-EG"/>
        </w:rPr>
        <w:t>Silvius &amp; Schipper, 2014</w:t>
      </w:r>
      <w:r w:rsidRPr="00B856C5">
        <w:rPr>
          <w:rFonts w:ascii="Sakkal Majalla" w:hAnsi="Sakkal Majalla" w:cs="Sakkal Majalla"/>
          <w:sz w:val="28"/>
          <w:szCs w:val="28"/>
          <w:rtl/>
          <w:lang w:val="en-GB" w:bidi="ar-EG"/>
        </w:rPr>
        <w:t>). ومع ذلك، هناك بحوث محدودة حول كيفية تأثير برامج التدريب التي تركز على الاستدامة على نتائج المشروع، مما يترك فجوة حرجة في فهم الآثار الأوسع لتنمية رأس المال البشري.</w:t>
      </w:r>
    </w:p>
    <w:p w14:paraId="456E6296" w14:textId="491E0C7B" w:rsidR="00144020" w:rsidRPr="00B856C5" w:rsidRDefault="00144020" w:rsidP="005241D9">
      <w:pPr>
        <w:widowControl w:val="0"/>
        <w:spacing w:after="0" w:line="360" w:lineRule="auto"/>
        <w:ind w:firstLine="720"/>
        <w:jc w:val="both"/>
        <w:rPr>
          <w:rFonts w:ascii="Sakkal Majalla" w:hAnsi="Sakkal Majalla" w:cs="Sakkal Majalla"/>
          <w:sz w:val="28"/>
          <w:szCs w:val="28"/>
          <w:rtl/>
          <w:lang w:val="en-GB" w:bidi="ar-EG"/>
        </w:rPr>
      </w:pPr>
      <w:r w:rsidRPr="00B856C5">
        <w:rPr>
          <w:rFonts w:ascii="Sakkal Majalla" w:hAnsi="Sakkal Majalla" w:cs="Sakkal Majalla"/>
          <w:sz w:val="28"/>
          <w:szCs w:val="28"/>
          <w:rtl/>
          <w:lang w:val="en-GB" w:bidi="ar-EG"/>
        </w:rPr>
        <w:t>ونظراً لهذه التحديات، هناك حاجة ملحة لدراسة كيفية تأثير تنمية رأس المال البشري على فعالية إدارة المشاريع عبر أبعاد مختلفة، بما في ذلك المهارات التقنية، والمهارات الشخصية، والكفاءات الرقمية، وممارسات الاستدامة. إن فهم هذه العلاقات سيمكن المؤسسات من مواءمة استثماراتها التدريبية بشكل أفضل مع أهدافها الإستراتيجية، مما يؤدي في النهاية إلى تحسين أداء المشروع والنجاح التنظيمي.</w:t>
      </w:r>
    </w:p>
    <w:p w14:paraId="36C8EA83" w14:textId="395316FE" w:rsidR="00144020" w:rsidRPr="00B856C5" w:rsidRDefault="009B6B1F" w:rsidP="009B6B1F">
      <w:pPr>
        <w:pStyle w:val="Heading2"/>
        <w:rPr>
          <w:rtl/>
          <w:lang w:val="en-GB" w:bidi="ar-EG"/>
        </w:rPr>
      </w:pPr>
      <w:bookmarkStart w:id="5" w:name="_Toc174123468"/>
      <w:r w:rsidRPr="00B856C5">
        <w:rPr>
          <w:rFonts w:hint="cs"/>
          <w:rtl/>
          <w:lang w:val="en-GB" w:bidi="ar-EG"/>
        </w:rPr>
        <w:t xml:space="preserve">1.3 </w:t>
      </w:r>
      <w:r w:rsidR="00144020" w:rsidRPr="00B856C5">
        <w:rPr>
          <w:rtl/>
          <w:lang w:val="en-GB" w:bidi="ar-EG"/>
        </w:rPr>
        <w:t>سؤال البحث الرئيسي</w:t>
      </w:r>
      <w:bookmarkEnd w:id="5"/>
    </w:p>
    <w:p w14:paraId="54D96B25" w14:textId="38BFB804" w:rsidR="00144020" w:rsidRPr="00B856C5" w:rsidRDefault="00144020" w:rsidP="005241D9">
      <w:pPr>
        <w:widowControl w:val="0"/>
        <w:spacing w:after="0" w:line="360" w:lineRule="auto"/>
        <w:ind w:firstLine="720"/>
        <w:jc w:val="both"/>
        <w:rPr>
          <w:rFonts w:ascii="Sakkal Majalla" w:hAnsi="Sakkal Majalla" w:cs="Sakkal Majalla"/>
          <w:sz w:val="28"/>
          <w:szCs w:val="28"/>
          <w:rtl/>
          <w:lang w:val="en-GB" w:bidi="ar-EG"/>
        </w:rPr>
      </w:pPr>
      <w:r w:rsidRPr="00B856C5">
        <w:rPr>
          <w:rFonts w:ascii="Sakkal Majalla" w:hAnsi="Sakkal Majalla" w:cs="Sakkal Majalla"/>
          <w:sz w:val="28"/>
          <w:szCs w:val="28"/>
          <w:rtl/>
          <w:lang w:val="en-GB" w:bidi="ar-EG"/>
        </w:rPr>
        <w:t>كيف تؤثر تنمية رأس المال البشري على فعالية إدارة المشاريع من حيث المهارات التقنية والمهارات الشخصية والكفاءات الرقمية وممارسات الاستدامة؟</w:t>
      </w:r>
    </w:p>
    <w:p w14:paraId="0CD972EE" w14:textId="24FA36FA" w:rsidR="00D22171" w:rsidRPr="00B856C5" w:rsidRDefault="009B6B1F" w:rsidP="009B6B1F">
      <w:pPr>
        <w:pStyle w:val="Heading2"/>
        <w:spacing w:before="0"/>
        <w:rPr>
          <w:rtl/>
        </w:rPr>
      </w:pPr>
      <w:bookmarkStart w:id="6" w:name="_Toc174123469"/>
      <w:r w:rsidRPr="00B856C5">
        <w:rPr>
          <w:rFonts w:hint="cs"/>
          <w:rtl/>
        </w:rPr>
        <w:t xml:space="preserve">1.4 </w:t>
      </w:r>
      <w:r w:rsidR="00D22171" w:rsidRPr="00B856C5">
        <w:rPr>
          <w:rtl/>
        </w:rPr>
        <w:t>أهمية الدراسة</w:t>
      </w:r>
      <w:bookmarkEnd w:id="6"/>
      <w:r w:rsidR="00D22171" w:rsidRPr="00B856C5">
        <w:rPr>
          <w:rtl/>
        </w:rPr>
        <w:t xml:space="preserve"> </w:t>
      </w:r>
    </w:p>
    <w:p w14:paraId="7F279458" w14:textId="0929DBC9" w:rsidR="00144020" w:rsidRPr="00B856C5" w:rsidRDefault="009B6B1F" w:rsidP="005E6AE0">
      <w:pPr>
        <w:pStyle w:val="Heading3"/>
        <w:rPr>
          <w:rtl/>
        </w:rPr>
      </w:pPr>
      <w:bookmarkStart w:id="7" w:name="_Toc174123470"/>
      <w:r w:rsidRPr="00B856C5">
        <w:rPr>
          <w:rFonts w:hint="cs"/>
          <w:rtl/>
        </w:rPr>
        <w:t xml:space="preserve">1.4.1 </w:t>
      </w:r>
      <w:r w:rsidR="00144020" w:rsidRPr="00B856C5">
        <w:rPr>
          <w:rtl/>
        </w:rPr>
        <w:t>الأهمية العملية</w:t>
      </w:r>
      <w:bookmarkEnd w:id="7"/>
    </w:p>
    <w:p w14:paraId="2C72EF3A" w14:textId="77777777" w:rsidR="00144020" w:rsidRPr="00B856C5" w:rsidRDefault="00144020" w:rsidP="005241D9">
      <w:pPr>
        <w:widowControl w:val="0"/>
        <w:spacing w:after="0" w:line="360" w:lineRule="auto"/>
        <w:ind w:firstLine="720"/>
        <w:jc w:val="both"/>
        <w:rPr>
          <w:rFonts w:ascii="Sakkal Majalla" w:hAnsi="Sakkal Majalla" w:cs="Sakkal Majalla"/>
          <w:sz w:val="28"/>
          <w:szCs w:val="28"/>
          <w:lang w:val="en-GB"/>
        </w:rPr>
      </w:pPr>
      <w:r w:rsidRPr="00B856C5">
        <w:rPr>
          <w:rFonts w:ascii="Sakkal Majalla" w:hAnsi="Sakkal Majalla" w:cs="Sakkal Majalla"/>
          <w:sz w:val="28"/>
          <w:szCs w:val="28"/>
          <w:rtl/>
        </w:rPr>
        <w:t>تكمن الأهمية العملية لهذه الدراسة في قدرتها على تقديم رؤى قابلة للتنفيذ للمؤسسات التي تسعى إلى تعزيز قدراتها في إدارة المشاريع من خلال تنمية رأس المال البشري الاستراتيجي. ومن خلال دراسة العلاقة بين تنمية رأس المال البشري وفعالية إدارة المشاريع، تهدف هذه الدراسة إلى توفير خارطة طريق واضحة للمؤسسات لمواءمة مبادراتها التدريبية والتطويرية مع أهدافها الاستراتيجية.</w:t>
      </w:r>
    </w:p>
    <w:p w14:paraId="50505644" w14:textId="77777777" w:rsidR="00144020" w:rsidRPr="00B856C5" w:rsidRDefault="00144020" w:rsidP="00246732">
      <w:pPr>
        <w:widowControl w:val="0"/>
        <w:spacing w:after="0" w:line="336" w:lineRule="auto"/>
        <w:ind w:firstLine="720"/>
        <w:jc w:val="both"/>
        <w:rPr>
          <w:rFonts w:ascii="Sakkal Majalla" w:hAnsi="Sakkal Majalla" w:cs="Sakkal Majalla"/>
          <w:sz w:val="28"/>
          <w:szCs w:val="28"/>
          <w:lang w:val="en-GB"/>
        </w:rPr>
      </w:pPr>
      <w:r w:rsidRPr="00B856C5">
        <w:rPr>
          <w:rFonts w:ascii="Sakkal Majalla" w:hAnsi="Sakkal Majalla" w:cs="Sakkal Majalla"/>
          <w:sz w:val="28"/>
          <w:szCs w:val="28"/>
          <w:rtl/>
        </w:rPr>
        <w:lastRenderedPageBreak/>
        <w:t>أولاً، يمكن للمؤسسات الاستفادة من فهم المهارات والكفاءات المحددة الأكثر أهمية لإدارة المشاريع الناجحة. تتيح هذه المعرفة المزيد من الاستثمار المستهدف في برامج التدريب، مما يضمن تخصيص الموارد بكفاءة وفعالية. على سبيل المثال، إذا وجدت الدراسة أن المهارات الشخصية مثل القيادة والتواصل تؤثر بشكل كبير على نجاح المشروع، فيمكن للمؤسسات إعطاء الأولوية لهذه المجالات في خطط التطوير الخاصة بها.</w:t>
      </w:r>
    </w:p>
    <w:p w14:paraId="350A5282" w14:textId="77777777" w:rsidR="00144020" w:rsidRPr="00B856C5" w:rsidRDefault="00144020" w:rsidP="00246732">
      <w:pPr>
        <w:widowControl w:val="0"/>
        <w:spacing w:after="0" w:line="336" w:lineRule="auto"/>
        <w:ind w:firstLine="720"/>
        <w:jc w:val="both"/>
        <w:rPr>
          <w:rFonts w:ascii="Sakkal Majalla" w:hAnsi="Sakkal Majalla" w:cs="Sakkal Majalla"/>
          <w:sz w:val="28"/>
          <w:szCs w:val="28"/>
          <w:lang w:val="en-GB"/>
        </w:rPr>
      </w:pPr>
      <w:r w:rsidRPr="00B856C5">
        <w:rPr>
          <w:rFonts w:ascii="Sakkal Majalla" w:hAnsi="Sakkal Majalla" w:cs="Sakkal Majalla"/>
          <w:sz w:val="28"/>
          <w:szCs w:val="28"/>
          <w:rtl/>
        </w:rPr>
        <w:t>ثانياً، يمكن لنتائج الدراسة أن تساعد المؤسسات على التكيف مع التغيرات التكنولوجية السريعة التي تؤثر على إدارة المشاريع. ومع تزايد انتشار الأدوات الرقمية والعمل عن بعد، يجب أن تتطور برامج التدريب لتزويد مديري المشاريع بالكفاءات الرقمية اللازمة. ومن خلال تحديد المهارات الرقمية الأساسية المطلوبة لإدارة المشاريع بشكل فعال، توفر هذه الدراسة أساسًا لتطوير مناهج التدريب ذات الصلة والحديثة.</w:t>
      </w:r>
    </w:p>
    <w:p w14:paraId="680C1CF7" w14:textId="77777777" w:rsidR="00144020" w:rsidRPr="00B856C5" w:rsidRDefault="00144020" w:rsidP="00246732">
      <w:pPr>
        <w:widowControl w:val="0"/>
        <w:spacing w:after="0" w:line="336" w:lineRule="auto"/>
        <w:ind w:firstLine="720"/>
        <w:jc w:val="both"/>
        <w:rPr>
          <w:rFonts w:ascii="Sakkal Majalla" w:hAnsi="Sakkal Majalla" w:cs="Sakkal Majalla"/>
          <w:sz w:val="28"/>
          <w:szCs w:val="28"/>
          <w:lang w:val="en-GB"/>
        </w:rPr>
      </w:pPr>
      <w:r w:rsidRPr="00B856C5">
        <w:rPr>
          <w:rFonts w:ascii="Sakkal Majalla" w:hAnsi="Sakkal Majalla" w:cs="Sakkal Majalla"/>
          <w:sz w:val="28"/>
          <w:szCs w:val="28"/>
          <w:rtl/>
        </w:rPr>
        <w:t>علاوة على ذلك، يتناول البحث دمج ممارسات الاستدامة في إدارة المشاريع. ومع تزايد إدراك المنظمات لأهمية التنمية المستدامة، فإن رؤى الدراسة حول كيفية تعزيز التدريب لتنفيذ مبادئ الاستدامة في المشاريع لا تقدر بثمن. ويمكن أن يؤدي ذلك إلى نتائج مشاريع أكثر مسؤولية بيئيًا واجتماعيًا، بما يتماشى مع أهداف المسؤولية الاجتماعية للشركات الأوسع.</w:t>
      </w:r>
    </w:p>
    <w:p w14:paraId="33C02478" w14:textId="77777777" w:rsidR="00144020" w:rsidRPr="00B856C5" w:rsidRDefault="00144020" w:rsidP="00246732">
      <w:pPr>
        <w:widowControl w:val="0"/>
        <w:spacing w:after="0" w:line="336" w:lineRule="auto"/>
        <w:ind w:firstLine="720"/>
        <w:jc w:val="both"/>
        <w:rPr>
          <w:rFonts w:ascii="Sakkal Majalla" w:hAnsi="Sakkal Majalla" w:cs="Sakkal Majalla"/>
          <w:sz w:val="28"/>
          <w:szCs w:val="28"/>
          <w:lang w:val="en-GB"/>
        </w:rPr>
      </w:pPr>
      <w:r w:rsidRPr="00B856C5">
        <w:rPr>
          <w:rFonts w:ascii="Sakkal Majalla" w:hAnsi="Sakkal Majalla" w:cs="Sakkal Majalla"/>
          <w:sz w:val="28"/>
          <w:szCs w:val="28"/>
          <w:rtl/>
        </w:rPr>
        <w:t>وللدراسة أيضًا آثار عملية لتحسين مقاييس أداء المشروع بشكل عام مثل الكفاءة ومراقبة التكاليف ورضا أصحاب المصلحة. ومن خلال ربط تنمية رأس المال البشري بنتائج الأداء هذه، يقدم البحث توصيات قائمة على الأدلة لتعزيز ممارسات إدارة المشاريع. وهذا بدوره يمكن أن يؤدي إلى معدلات نجاح أعلى في تسليم المشروع، وخفض التكاليف، ومواءمة أفضل مع توقعات العملاء.</w:t>
      </w:r>
    </w:p>
    <w:p w14:paraId="6D43E948" w14:textId="77777777" w:rsidR="00144020" w:rsidRPr="00B856C5" w:rsidRDefault="00144020" w:rsidP="00246732">
      <w:pPr>
        <w:widowControl w:val="0"/>
        <w:spacing w:after="0" w:line="336" w:lineRule="auto"/>
        <w:ind w:firstLine="720"/>
        <w:jc w:val="both"/>
        <w:rPr>
          <w:rFonts w:ascii="Sakkal Majalla" w:hAnsi="Sakkal Majalla" w:cs="Sakkal Majalla"/>
          <w:sz w:val="28"/>
          <w:szCs w:val="28"/>
          <w:lang w:val="en-GB"/>
        </w:rPr>
      </w:pPr>
      <w:r w:rsidRPr="00B856C5">
        <w:rPr>
          <w:rFonts w:ascii="Sakkal Majalla" w:hAnsi="Sakkal Majalla" w:cs="Sakkal Majalla"/>
          <w:sz w:val="28"/>
          <w:szCs w:val="28"/>
          <w:rtl/>
        </w:rPr>
        <w:t>بالإضافة إلى ذلك، فإن تركيز الدراسة على تأثير تنمية رأس المال البشري في سياق العولمة والفرق المتنوعة يقدم مبادئ توجيهية عملية لإدارة المشاريع عبر الثقافات. يمكن للمنظمات العاملة في الأسواق الدولية استخدام هذه الأفكار لتعزيز التعاون والتواصل بشكل أفضل بين أعضاء الفريق من خلفيات ثقافية مختلفة، وبالتالي تقليل الصراعات وتعزيز تماسك المشروع.</w:t>
      </w:r>
    </w:p>
    <w:p w14:paraId="61595941" w14:textId="77777777" w:rsidR="00144020" w:rsidRPr="00B856C5" w:rsidRDefault="00144020" w:rsidP="00246732">
      <w:pPr>
        <w:widowControl w:val="0"/>
        <w:spacing w:after="0" w:line="336" w:lineRule="auto"/>
        <w:ind w:firstLine="720"/>
        <w:jc w:val="both"/>
        <w:rPr>
          <w:rFonts w:ascii="Sakkal Majalla" w:hAnsi="Sakkal Majalla" w:cs="Sakkal Majalla"/>
          <w:sz w:val="28"/>
          <w:szCs w:val="28"/>
          <w:lang w:val="en-GB"/>
        </w:rPr>
      </w:pPr>
      <w:r w:rsidRPr="00B856C5">
        <w:rPr>
          <w:rFonts w:ascii="Sakkal Majalla" w:hAnsi="Sakkal Majalla" w:cs="Sakkal Majalla"/>
          <w:sz w:val="28"/>
          <w:szCs w:val="28"/>
          <w:rtl/>
        </w:rPr>
        <w:t>وأخيرا، يمكن لنتائج هذه الدراسة أن تفيد عملية صنع السياسات على المستوى التنظيمي. ومن خلال تقديم تحليل شامل لفوائد تنمية رأس المال البشري، يدعم البحث إنشاء سياسات تعزز التعلم والتطوير المستمر. يمكن أن تساعد مثل هذه السياسات في بناء ثقافة النمو والتحسين، مما يؤدي في النهاية إلى النجاح التنظيمي المستدام.</w:t>
      </w:r>
      <w:r w:rsidRPr="00B856C5">
        <w:rPr>
          <w:rFonts w:ascii="Sakkal Majalla" w:hAnsi="Sakkal Majalla" w:cs="Sakkal Majalla"/>
          <w:sz w:val="28"/>
          <w:szCs w:val="28"/>
          <w:lang w:val="en-GB"/>
        </w:rPr>
        <w:t xml:space="preserve"> </w:t>
      </w:r>
      <w:r w:rsidRPr="00B856C5">
        <w:rPr>
          <w:rFonts w:ascii="Sakkal Majalla" w:hAnsi="Sakkal Majalla" w:cs="Sakkal Majalla"/>
          <w:sz w:val="28"/>
          <w:szCs w:val="28"/>
          <w:rtl/>
        </w:rPr>
        <w:t xml:space="preserve">تكمن الأهمية العملية لهذه الدراسة في قدرتها على تزويد المنظمات باستراتيجيات ملموسة وقائمة على الأدلة لتعزيز إدارة المشاريع من خلال تنمية رأس المال البشري. ومن خلال معالجة المهارات والكفاءات الأساسية </w:t>
      </w:r>
      <w:r w:rsidRPr="00B856C5">
        <w:rPr>
          <w:rFonts w:ascii="Sakkal Majalla" w:hAnsi="Sakkal Majalla" w:cs="Sakkal Majalla"/>
          <w:sz w:val="28"/>
          <w:szCs w:val="28"/>
          <w:rtl/>
        </w:rPr>
        <w:lastRenderedPageBreak/>
        <w:t>المطلوبة، والتكيف مع التقدم التكنولوجي، ودمج ممارسات الاستدامة، وإدارة فرق متعددة الثقافات، تقدم الدراسة رؤى قيمة يمكنها تحسين نتائج المشروع بشكل كبير والمساهمة في النجاح التنظيمي على المدى الطويل.</w:t>
      </w:r>
    </w:p>
    <w:p w14:paraId="3BC1F43F" w14:textId="1A3D2779" w:rsidR="00144020" w:rsidRPr="00B856C5" w:rsidRDefault="009B6B1F" w:rsidP="005E6AE0">
      <w:pPr>
        <w:pStyle w:val="Heading3"/>
        <w:rPr>
          <w:rtl/>
        </w:rPr>
      </w:pPr>
      <w:bookmarkStart w:id="8" w:name="_Toc174123471"/>
      <w:r w:rsidRPr="00B856C5">
        <w:rPr>
          <w:rFonts w:hint="cs"/>
          <w:rtl/>
        </w:rPr>
        <w:t xml:space="preserve">1.4.2 </w:t>
      </w:r>
      <w:r w:rsidR="00144020" w:rsidRPr="00B856C5">
        <w:rPr>
          <w:rtl/>
        </w:rPr>
        <w:t>الأهمية العلمية</w:t>
      </w:r>
      <w:bookmarkEnd w:id="8"/>
    </w:p>
    <w:p w14:paraId="1AC3E25D" w14:textId="77777777" w:rsidR="00144020" w:rsidRPr="00B856C5" w:rsidRDefault="00144020" w:rsidP="00246732">
      <w:pPr>
        <w:widowControl w:val="0"/>
        <w:spacing w:after="0" w:line="336" w:lineRule="auto"/>
        <w:ind w:firstLine="720"/>
        <w:jc w:val="both"/>
        <w:rPr>
          <w:rFonts w:ascii="Sakkal Majalla" w:hAnsi="Sakkal Majalla" w:cs="Sakkal Majalla"/>
          <w:sz w:val="28"/>
          <w:szCs w:val="28"/>
          <w:lang w:val="en-GB"/>
        </w:rPr>
      </w:pPr>
      <w:r w:rsidRPr="00B856C5">
        <w:rPr>
          <w:rFonts w:ascii="Sakkal Majalla" w:hAnsi="Sakkal Majalla" w:cs="Sakkal Majalla"/>
          <w:sz w:val="28"/>
          <w:szCs w:val="28"/>
          <w:rtl/>
        </w:rPr>
        <w:t>تنبع الأهمية العلمية لهذه الدراسة من قدرتها على المساهمة في مجموعة المعرفة الموجودة حول تنمية رأس المال البشري وإدارة المشاريع. ومن خلال التحقيق في العلاقة المعقدة بين هذين المجالين، تهدف الدراسة إلى سد الثغرات الحرجة في الأدبيات وتوفير الأساس للبحث المستقبلي.</w:t>
      </w:r>
    </w:p>
    <w:p w14:paraId="67CFDC94" w14:textId="77777777" w:rsidR="00144020" w:rsidRPr="00B856C5" w:rsidRDefault="00144020" w:rsidP="00246732">
      <w:pPr>
        <w:widowControl w:val="0"/>
        <w:spacing w:after="0" w:line="336"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أولاً، تتناول هذه الدراسة الحاجة إلى فهم شامل لكيفية تأثير تنمية رأس المال البشري على الأبعاد المختلفة لفعالية إدارة المشروع. في حين أن الأبحاث السابقة قد استكشفت الجوانب الفردية لرأس المال البشري أو نتائج محددة لإدارة المشاريع، فإن النهج الشمولي لهذه الدراسة يقدم منظورًا أكثر تكاملاً. ومن خلال فحص المهارات التقنية والمهارات الشخصية والكفاءات الرقمية وممارسات الاستدامة معًا، يوفر البحث فهمًا دقيقًا للطبيعة المتعددة الأوجه لإدارة المشاريع.</w:t>
      </w:r>
    </w:p>
    <w:p w14:paraId="2C4E0EF4" w14:textId="77777777" w:rsidR="00144020" w:rsidRPr="00B856C5" w:rsidRDefault="00144020" w:rsidP="00246732">
      <w:pPr>
        <w:widowControl w:val="0"/>
        <w:spacing w:after="0" w:line="336"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ثانياً، تساهم الدراسة في الأطر النظرية المحيطة بتنمية رأس المال البشري. تؤكد النظريات الحالية، مثل النظرة القائمة على الموارد (</w:t>
      </w:r>
      <w:r w:rsidRPr="00B856C5">
        <w:rPr>
          <w:rFonts w:ascii="Sakkal Majalla" w:hAnsi="Sakkal Majalla" w:cs="Sakkal Majalla"/>
          <w:sz w:val="28"/>
          <w:szCs w:val="28"/>
        </w:rPr>
        <w:t>RBV</w:t>
      </w:r>
      <w:r w:rsidRPr="00B856C5">
        <w:rPr>
          <w:rFonts w:ascii="Sakkal Majalla" w:hAnsi="Sakkal Majalla" w:cs="Sakkal Majalla"/>
          <w:sz w:val="28"/>
          <w:szCs w:val="28"/>
          <w:rtl/>
        </w:rPr>
        <w:t>) للشركة (</w:t>
      </w:r>
      <w:r w:rsidRPr="00B856C5">
        <w:rPr>
          <w:rFonts w:ascii="Sakkal Majalla" w:hAnsi="Sakkal Majalla" w:cs="Sakkal Majalla"/>
          <w:sz w:val="28"/>
          <w:szCs w:val="28"/>
        </w:rPr>
        <w:t>Barney, 1991</w:t>
      </w:r>
      <w:r w:rsidRPr="00B856C5">
        <w:rPr>
          <w:rFonts w:ascii="Sakkal Majalla" w:hAnsi="Sakkal Majalla" w:cs="Sakkal Majalla"/>
          <w:sz w:val="28"/>
          <w:szCs w:val="28"/>
          <w:rtl/>
        </w:rPr>
        <w:t>)، على أهمية رأس المال البشري كأصل استراتيجي. وتوسع هذه الدراسة هذه النظريات من خلال اختبار إمكانية تطبيقها تجريبيا في سياق إدارة المشاريع. يمكن أن تساعد النتائج في تحسين وتوسيع النماذج النظرية، وتقديم رؤى جديدة حول كيفية تأثير رأس المال البشري على الأداء التنظيمي.</w:t>
      </w:r>
      <w:r w:rsidRPr="00B856C5">
        <w:rPr>
          <w:rFonts w:ascii="Sakkal Majalla" w:hAnsi="Sakkal Majalla" w:cs="Sakkal Majalla"/>
          <w:sz w:val="28"/>
          <w:szCs w:val="28"/>
          <w:lang w:val="en-GB"/>
        </w:rPr>
        <w:t xml:space="preserve"> </w:t>
      </w:r>
      <w:r w:rsidRPr="00B856C5">
        <w:rPr>
          <w:rFonts w:ascii="Sakkal Majalla" w:hAnsi="Sakkal Majalla" w:cs="Sakkal Majalla"/>
          <w:sz w:val="28"/>
          <w:szCs w:val="28"/>
          <w:rtl/>
        </w:rPr>
        <w:t>يستكشف البحث الدور المتطور لمديري المشاريع في العصر الرقمي. ومع الاعتماد المتزايد على الأدوات الرقمية والعمل عن بعد، أصبح فهم كيفية تأثير الكفاءات الرقمية على نتائج المشروع أمرًا بالغ الأهمية. يضيف تركيز هذه الدراسة على تنمية المهارات الرقمية إلى مجموعة المؤلفات الناشئة حول التحول الرقمي وآثاره على إدارة المشاريع. يمكن أن توفر النتائج أساسًا نظريًا للدراسات المستقبلية التي تدرس التقاطع بين التكنولوجيا وإدارة المشاريع.</w:t>
      </w:r>
    </w:p>
    <w:p w14:paraId="49A083C7" w14:textId="77777777" w:rsidR="00144020" w:rsidRPr="00B856C5" w:rsidRDefault="00144020" w:rsidP="00246732">
      <w:pPr>
        <w:widowControl w:val="0"/>
        <w:spacing w:after="0" w:line="336"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إن البحث في دور الاستدامة في إدارة المشاريع يحمل أيضًا أهمية علمية كبيرة. بينما تسعى المنظمات جاهدة لتحقيق الأهداف البيئية والاجتماعية، أصبح دمج ممارسات الاستدامة في إدارة المشاريع مجالًا بالغ الأهمية للبحث. تساهم رؤى هذه الدراسة حول كيفية دعم تنمية رأس المال البشري للاستدامة في المشاريع في الخطاب الأوسع حول التنمية المستدامة والمسؤولية الاجتماعية للشركات. يمكن أن تفيد النتائج النماذج النظرية التي تربط رأس المال البشري بنتائج المشروع المستدامة.</w:t>
      </w:r>
    </w:p>
    <w:p w14:paraId="2DEC3AAB" w14:textId="77777777" w:rsidR="00144020" w:rsidRPr="00B856C5" w:rsidRDefault="00144020" w:rsidP="00B14872">
      <w:pPr>
        <w:widowControl w:val="0"/>
        <w:spacing w:after="0" w:line="360" w:lineRule="auto"/>
        <w:ind w:firstLine="720"/>
        <w:jc w:val="both"/>
        <w:rPr>
          <w:rFonts w:ascii="Sakkal Majalla" w:hAnsi="Sakkal Majalla" w:cs="Sakkal Majalla"/>
          <w:sz w:val="28"/>
          <w:szCs w:val="28"/>
          <w:lang w:val="en-GB"/>
        </w:rPr>
      </w:pPr>
      <w:r w:rsidRPr="00B856C5">
        <w:rPr>
          <w:rFonts w:ascii="Sakkal Majalla" w:hAnsi="Sakkal Majalla" w:cs="Sakkal Majalla"/>
          <w:sz w:val="28"/>
          <w:szCs w:val="28"/>
          <w:rtl/>
          <w:lang w:bidi="ar-JO"/>
        </w:rPr>
        <w:lastRenderedPageBreak/>
        <w:t>ايضا</w:t>
      </w:r>
      <w:r w:rsidRPr="00B856C5">
        <w:rPr>
          <w:rFonts w:ascii="Sakkal Majalla" w:hAnsi="Sakkal Majalla" w:cs="Sakkal Majalla"/>
          <w:sz w:val="28"/>
          <w:szCs w:val="28"/>
          <w:rtl/>
        </w:rPr>
        <w:t>، تتناول هذه الدراسة الفجوة في الأدبيات المتعلقة بتأثير الكفاءة بين الثقافات على إدارة المشاريع في البيئات المعولمة. ومن خلال استكشاف كيف يمكن لبرامج التدريب أن تعزز التواصل والتعاون بين الثقافات، يقدم البحث مساهمات قيمة للنظريات المتعلقة بإدارة المشاريع العالمية. يمكن أن تكون النتائج بمثابة أساس لمزيد من الدراسات حول إدارة الفرق المتنوعة والتعامل مع التعقيدات الثقافية في المشاريع الدولية.</w:t>
      </w:r>
    </w:p>
    <w:p w14:paraId="5A936FA3" w14:textId="77777777" w:rsidR="00144020" w:rsidRPr="00B856C5" w:rsidRDefault="00144020" w:rsidP="00B14872">
      <w:pPr>
        <w:widowControl w:val="0"/>
        <w:spacing w:after="0" w:line="360"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وأخيرًا، يضمن النهج التجريبي للدراسة واستخدام البيانات الحديثة أن تكون نتائجها ذات صلة وقابلة للتطبيق على التحديات التنظيمية المعاصرة. ومن خلال ترسيخ البحث في الممارسات والاتجاهات الحالية، تقدم الدراسة مساهمات قوية وفي الوقت المناسب للمجتمع العلمي. يمكن للمنهجية والنتائج أن توجه الجهود البحثية المستقبلية، وتعزز فهمًا أعمق لكيفية تشكيل تنمية رأس المال البشري لإدارة المشاريع في بيئة أعمال دائمة التغير.</w:t>
      </w:r>
    </w:p>
    <w:p w14:paraId="55B17FC5" w14:textId="30F03034" w:rsidR="00F925D0" w:rsidRPr="00B856C5" w:rsidRDefault="00144020" w:rsidP="00B14872">
      <w:pPr>
        <w:widowControl w:val="0"/>
        <w:spacing w:after="0" w:line="360"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في الختام، تكمن الأهمية العلمية لهذه الدراسة في قدرتها على تعزيز الأطر النظرية، ومعالجة الثغرات الحرجة في الأدبيات، وتقديم أدلة تجريبية على العلاقة بين تنمية رأس المال البشري وفعالية إدارة المشاريع. من خلال تقديم تحليل شامل للمهارات والكفاءات الأساسية المطلوبة، تساهم الدراسة في تقدم المعرفة في كل من تخصصات رأس المال البشري وإدارة المشاريع، مما يمهد الطريق للبحث المستقبلي والتطوير النظري.</w:t>
      </w:r>
    </w:p>
    <w:p w14:paraId="0975F603" w14:textId="77777777" w:rsidR="00246732" w:rsidRPr="00B856C5" w:rsidRDefault="00246732" w:rsidP="00B14872">
      <w:pPr>
        <w:widowControl w:val="0"/>
        <w:spacing w:after="0" w:line="360" w:lineRule="auto"/>
        <w:ind w:firstLine="720"/>
        <w:jc w:val="both"/>
        <w:rPr>
          <w:rFonts w:ascii="Sakkal Majalla" w:hAnsi="Sakkal Majalla" w:cs="Sakkal Majalla"/>
          <w:sz w:val="8"/>
          <w:szCs w:val="8"/>
          <w:rtl/>
          <w:lang w:val="en-GB"/>
        </w:rPr>
      </w:pPr>
    </w:p>
    <w:p w14:paraId="0ACB418C" w14:textId="77777777" w:rsidR="009D1753" w:rsidRPr="00B856C5" w:rsidRDefault="009D1753" w:rsidP="00B14872">
      <w:pPr>
        <w:widowControl w:val="0"/>
        <w:spacing w:after="0" w:line="360" w:lineRule="auto"/>
        <w:ind w:firstLine="720"/>
        <w:jc w:val="both"/>
        <w:rPr>
          <w:rFonts w:ascii="Sakkal Majalla" w:hAnsi="Sakkal Majalla" w:cs="Sakkal Majalla"/>
          <w:sz w:val="2"/>
          <w:szCs w:val="2"/>
          <w:rtl/>
        </w:rPr>
      </w:pPr>
    </w:p>
    <w:p w14:paraId="1A48E59B" w14:textId="2767A729" w:rsidR="00F925D0" w:rsidRPr="00B856C5" w:rsidRDefault="00733FEB" w:rsidP="00B14872">
      <w:pPr>
        <w:pStyle w:val="Heading2"/>
        <w:rPr>
          <w:rtl/>
        </w:rPr>
      </w:pPr>
      <w:bookmarkStart w:id="9" w:name="_Toc174123472"/>
      <w:r w:rsidRPr="00B856C5">
        <w:rPr>
          <w:rFonts w:hint="cs"/>
          <w:rtl/>
        </w:rPr>
        <w:t xml:space="preserve">1.5 </w:t>
      </w:r>
      <w:r w:rsidR="00D22171" w:rsidRPr="00B856C5">
        <w:rPr>
          <w:rtl/>
        </w:rPr>
        <w:t>أهداف الدراسة</w:t>
      </w:r>
      <w:bookmarkEnd w:id="9"/>
      <w:r w:rsidRPr="00B856C5">
        <w:rPr>
          <w:rFonts w:hint="cs"/>
          <w:rtl/>
        </w:rPr>
        <w:t xml:space="preserve"> </w:t>
      </w:r>
    </w:p>
    <w:p w14:paraId="49EC2D7F" w14:textId="77777777" w:rsidR="00144020" w:rsidRPr="00B856C5" w:rsidRDefault="00144020" w:rsidP="00B14872">
      <w:pPr>
        <w:widowControl w:val="0"/>
        <w:spacing w:after="0" w:line="360" w:lineRule="auto"/>
        <w:ind w:firstLine="720"/>
        <w:jc w:val="both"/>
        <w:rPr>
          <w:rFonts w:ascii="Sakkal Majalla" w:hAnsi="Sakkal Majalla" w:cs="Sakkal Majalla"/>
          <w:sz w:val="28"/>
          <w:szCs w:val="28"/>
          <w:lang w:val="en-GB"/>
        </w:rPr>
      </w:pPr>
      <w:r w:rsidRPr="00B856C5">
        <w:rPr>
          <w:rFonts w:ascii="Sakkal Majalla" w:hAnsi="Sakkal Majalla" w:cs="Sakkal Majalla"/>
          <w:sz w:val="28"/>
          <w:szCs w:val="28"/>
          <w:rtl/>
          <w:lang w:val="en-GB"/>
        </w:rPr>
        <w:t>تم تصميم أهداف هذه الدراسة للتحقيق بشكل منهجي في تأثير تنمية رأس المال البشري على فعالية إدارة المشروع عبر أبعاد متعددة. تهدف هذه الأهداف إلى توفير فهم شامل لمختلف العوامل المعنية وتقديم رؤى قابلة للتنفيذ للمؤسسات التي تسعى إلى تعزيز قدراتها في إدارة المشاريع. الأهداف المحددة للدراسة هي:</w:t>
      </w:r>
    </w:p>
    <w:p w14:paraId="049A2ADF" w14:textId="77777777" w:rsidR="00144020" w:rsidRPr="00B856C5" w:rsidRDefault="00144020" w:rsidP="00B14872">
      <w:pPr>
        <w:pStyle w:val="ListParagraph"/>
        <w:widowControl w:val="0"/>
        <w:numPr>
          <w:ilvl w:val="0"/>
          <w:numId w:val="1"/>
        </w:numPr>
        <w:spacing w:after="0" w:line="360" w:lineRule="auto"/>
        <w:ind w:left="281" w:hanging="283"/>
        <w:jc w:val="both"/>
        <w:rPr>
          <w:rFonts w:ascii="Sakkal Majalla" w:hAnsi="Sakkal Majalla" w:cs="Sakkal Majalla"/>
          <w:sz w:val="28"/>
          <w:szCs w:val="28"/>
          <w:lang w:val="en-GB"/>
        </w:rPr>
      </w:pPr>
      <w:r w:rsidRPr="00B856C5">
        <w:rPr>
          <w:rFonts w:ascii="Sakkal Majalla" w:hAnsi="Sakkal Majalla" w:cs="Sakkal Majalla"/>
          <w:sz w:val="28"/>
          <w:szCs w:val="28"/>
          <w:rtl/>
          <w:lang w:val="en-GB"/>
        </w:rPr>
        <w:t>تقييم أثر تنمية المهارات التقنية على نتائج إدارة المشروع.</w:t>
      </w:r>
    </w:p>
    <w:p w14:paraId="296B564D" w14:textId="77777777" w:rsidR="00144020" w:rsidRPr="00B856C5" w:rsidRDefault="00144020" w:rsidP="00B14872">
      <w:pPr>
        <w:widowControl w:val="0"/>
        <w:spacing w:after="0" w:line="360" w:lineRule="auto"/>
        <w:ind w:firstLine="720"/>
        <w:jc w:val="both"/>
        <w:rPr>
          <w:rFonts w:ascii="Sakkal Majalla" w:hAnsi="Sakkal Majalla" w:cs="Sakkal Majalla"/>
          <w:sz w:val="28"/>
          <w:szCs w:val="28"/>
          <w:rtl/>
          <w:lang w:val="en-GB"/>
        </w:rPr>
      </w:pPr>
      <w:r w:rsidRPr="00B856C5">
        <w:rPr>
          <w:rFonts w:ascii="Sakkal Majalla" w:hAnsi="Sakkal Majalla" w:cs="Sakkal Majalla"/>
          <w:sz w:val="28"/>
          <w:szCs w:val="28"/>
          <w:rtl/>
          <w:lang w:val="en-GB"/>
        </w:rPr>
        <w:t>يهدف هذا الهدف إلى تقييم مدى تأثير برامج التدريب التي تركز على تعزيز المهارات التقنية مثل تخطيط المشاريع، والجدولة، وإدارة الموارد على نجاح المشاريع من حيث الوقت والتكلفة والجودة.</w:t>
      </w:r>
    </w:p>
    <w:p w14:paraId="15DA7EAC" w14:textId="77777777" w:rsidR="00144020" w:rsidRPr="00B856C5" w:rsidRDefault="00144020" w:rsidP="00B14872">
      <w:pPr>
        <w:pStyle w:val="ListParagraph"/>
        <w:widowControl w:val="0"/>
        <w:numPr>
          <w:ilvl w:val="0"/>
          <w:numId w:val="1"/>
        </w:numPr>
        <w:spacing w:before="240" w:after="0" w:line="360" w:lineRule="auto"/>
        <w:ind w:left="281" w:hanging="283"/>
        <w:jc w:val="both"/>
        <w:rPr>
          <w:rFonts w:ascii="Sakkal Majalla" w:hAnsi="Sakkal Majalla" w:cs="Sakkal Majalla"/>
          <w:sz w:val="28"/>
          <w:szCs w:val="28"/>
          <w:rtl/>
          <w:lang w:val="en-GB"/>
        </w:rPr>
      </w:pPr>
      <w:r w:rsidRPr="00B856C5">
        <w:rPr>
          <w:rFonts w:ascii="Sakkal Majalla" w:hAnsi="Sakkal Majalla" w:cs="Sakkal Majalla"/>
          <w:sz w:val="28"/>
          <w:szCs w:val="28"/>
          <w:rtl/>
          <w:lang w:val="en-GB"/>
        </w:rPr>
        <w:t>تحليل دور المهارات الناعمة في فعالية إدارة المشاريع.</w:t>
      </w:r>
    </w:p>
    <w:p w14:paraId="7A3A56E3" w14:textId="123A0843" w:rsidR="00144020" w:rsidRPr="00B856C5" w:rsidRDefault="00144020" w:rsidP="00B14872">
      <w:pPr>
        <w:widowControl w:val="0"/>
        <w:spacing w:after="0" w:line="360" w:lineRule="auto"/>
        <w:ind w:firstLine="720"/>
        <w:jc w:val="both"/>
        <w:rPr>
          <w:rFonts w:ascii="Sakkal Majalla" w:hAnsi="Sakkal Majalla" w:cs="Sakkal Majalla"/>
          <w:sz w:val="28"/>
          <w:szCs w:val="28"/>
          <w:rtl/>
          <w:lang w:val="en-GB"/>
        </w:rPr>
      </w:pPr>
      <w:r w:rsidRPr="00B856C5">
        <w:rPr>
          <w:rFonts w:ascii="Sakkal Majalla" w:hAnsi="Sakkal Majalla" w:cs="Sakkal Majalla"/>
          <w:sz w:val="28"/>
          <w:szCs w:val="28"/>
          <w:rtl/>
          <w:lang w:val="en-GB"/>
        </w:rPr>
        <w:t>يسعى هذا الهدف إلى فهم كيف يساهم تطوير المهارات الشخصية، بما في ذلك القيادة والتواصل والعمل الجماعي وحل المشكلات، في النجاح الشامل لإدارة المشروع. سوف تستكشف الدراسة العلاقة بين التدريب على المهارات الشخصية وتحسين مقاييس أداء المشروع.</w:t>
      </w:r>
    </w:p>
    <w:p w14:paraId="2B242A78" w14:textId="77777777" w:rsidR="00144020" w:rsidRPr="00B856C5" w:rsidRDefault="00144020" w:rsidP="00B14872">
      <w:pPr>
        <w:pStyle w:val="ListParagraph"/>
        <w:widowControl w:val="0"/>
        <w:numPr>
          <w:ilvl w:val="0"/>
          <w:numId w:val="1"/>
        </w:numPr>
        <w:spacing w:after="0" w:line="360" w:lineRule="auto"/>
        <w:ind w:left="281" w:hanging="283"/>
        <w:jc w:val="both"/>
        <w:rPr>
          <w:rFonts w:ascii="Sakkal Majalla" w:hAnsi="Sakkal Majalla" w:cs="Sakkal Majalla"/>
          <w:sz w:val="28"/>
          <w:szCs w:val="28"/>
          <w:rtl/>
          <w:lang w:val="en-GB"/>
        </w:rPr>
      </w:pPr>
      <w:r w:rsidRPr="00B856C5">
        <w:rPr>
          <w:rFonts w:ascii="Sakkal Majalla" w:hAnsi="Sakkal Majalla" w:cs="Sakkal Majalla"/>
          <w:sz w:val="28"/>
          <w:szCs w:val="28"/>
          <w:rtl/>
          <w:lang w:val="en-GB"/>
        </w:rPr>
        <w:lastRenderedPageBreak/>
        <w:t>التعرف على أهمية الكفاءات الرقمية في إدارة المشاريع الحديثة.</w:t>
      </w:r>
    </w:p>
    <w:p w14:paraId="257DF591" w14:textId="77777777" w:rsidR="00144020" w:rsidRPr="00B856C5" w:rsidRDefault="00144020" w:rsidP="00B14872">
      <w:pPr>
        <w:widowControl w:val="0"/>
        <w:spacing w:after="0" w:line="360" w:lineRule="auto"/>
        <w:ind w:firstLine="720"/>
        <w:jc w:val="both"/>
        <w:rPr>
          <w:rFonts w:ascii="Sakkal Majalla" w:hAnsi="Sakkal Majalla" w:cs="Sakkal Majalla"/>
          <w:sz w:val="28"/>
          <w:szCs w:val="28"/>
          <w:rtl/>
          <w:lang w:val="en-GB"/>
        </w:rPr>
      </w:pPr>
      <w:r w:rsidRPr="00B856C5">
        <w:rPr>
          <w:rFonts w:ascii="Sakkal Majalla" w:hAnsi="Sakkal Majalla" w:cs="Sakkal Majalla"/>
          <w:sz w:val="28"/>
          <w:szCs w:val="28"/>
          <w:rtl/>
          <w:lang w:val="en-GB"/>
        </w:rPr>
        <w:t>مع الاعتماد المتزايد على الأدوات الرقمية وبيئات العمل عن بعد، يهدف هذا الهدف إلى دراسة كيفية تأثير تطوير المهارات والكفاءات الرقمية، مثل استخدام برامج إدارة المشاريع وأدوات التعاون الافتراضية، على نتائج المشروع.</w:t>
      </w:r>
    </w:p>
    <w:p w14:paraId="6C428973" w14:textId="77777777" w:rsidR="00144020" w:rsidRPr="00B856C5" w:rsidRDefault="00144020" w:rsidP="003A2AE7">
      <w:pPr>
        <w:pStyle w:val="ListParagraph"/>
        <w:widowControl w:val="0"/>
        <w:numPr>
          <w:ilvl w:val="0"/>
          <w:numId w:val="1"/>
        </w:numPr>
        <w:spacing w:before="240" w:after="0" w:line="360" w:lineRule="auto"/>
        <w:ind w:left="281" w:hanging="283"/>
        <w:jc w:val="both"/>
        <w:rPr>
          <w:rFonts w:ascii="Sakkal Majalla" w:hAnsi="Sakkal Majalla" w:cs="Sakkal Majalla"/>
          <w:sz w:val="28"/>
          <w:szCs w:val="28"/>
          <w:rtl/>
          <w:lang w:val="en-GB"/>
        </w:rPr>
      </w:pPr>
      <w:r w:rsidRPr="00B856C5">
        <w:rPr>
          <w:rFonts w:ascii="Sakkal Majalla" w:hAnsi="Sakkal Majalla" w:cs="Sakkal Majalla"/>
          <w:sz w:val="28"/>
          <w:szCs w:val="28"/>
          <w:rtl/>
          <w:lang w:val="en-GB"/>
        </w:rPr>
        <w:t>استكشاف تكامل ممارسات الاستدامة في إدارة المشاريع من خلال تنمية رأس المال البشري.</w:t>
      </w:r>
    </w:p>
    <w:p w14:paraId="4F9FEF72" w14:textId="77777777" w:rsidR="00144020" w:rsidRPr="00B856C5" w:rsidRDefault="00144020" w:rsidP="00B14872">
      <w:pPr>
        <w:widowControl w:val="0"/>
        <w:spacing w:after="0" w:line="360" w:lineRule="auto"/>
        <w:ind w:firstLine="720"/>
        <w:jc w:val="both"/>
        <w:rPr>
          <w:rFonts w:ascii="Sakkal Majalla" w:hAnsi="Sakkal Majalla" w:cs="Sakkal Majalla"/>
          <w:sz w:val="28"/>
          <w:szCs w:val="28"/>
          <w:rtl/>
          <w:lang w:val="en-GB"/>
        </w:rPr>
      </w:pPr>
      <w:r w:rsidRPr="00B856C5">
        <w:rPr>
          <w:rFonts w:ascii="Sakkal Majalla" w:hAnsi="Sakkal Majalla" w:cs="Sakkal Majalla"/>
          <w:sz w:val="28"/>
          <w:szCs w:val="28"/>
          <w:rtl/>
          <w:lang w:val="en-GB"/>
        </w:rPr>
        <w:t>يركز هذا الهدف على فهم كيفية تأثير برامج التدريب التي تؤكد على مبادئ الاستدامة وأفضل الممارسات على دمج الاعتبارات البيئية والاجتماعية في عمليات ونتائج إدارة المشروع.</w:t>
      </w:r>
    </w:p>
    <w:p w14:paraId="45B1CD31" w14:textId="77777777" w:rsidR="00144020" w:rsidRPr="00B856C5" w:rsidRDefault="00144020" w:rsidP="003A2AE7">
      <w:pPr>
        <w:pStyle w:val="ListParagraph"/>
        <w:widowControl w:val="0"/>
        <w:numPr>
          <w:ilvl w:val="0"/>
          <w:numId w:val="1"/>
        </w:numPr>
        <w:spacing w:before="240" w:after="0" w:line="360" w:lineRule="auto"/>
        <w:ind w:left="281" w:hanging="283"/>
        <w:jc w:val="both"/>
        <w:rPr>
          <w:rFonts w:ascii="Sakkal Majalla" w:hAnsi="Sakkal Majalla" w:cs="Sakkal Majalla"/>
          <w:sz w:val="28"/>
          <w:szCs w:val="28"/>
          <w:rtl/>
          <w:lang w:val="en-GB"/>
        </w:rPr>
      </w:pPr>
      <w:r w:rsidRPr="00B856C5">
        <w:rPr>
          <w:rFonts w:ascii="Sakkal Majalla" w:hAnsi="Sakkal Majalla" w:cs="Sakkal Majalla"/>
          <w:sz w:val="28"/>
          <w:szCs w:val="28"/>
          <w:rtl/>
          <w:lang w:val="en-GB"/>
        </w:rPr>
        <w:t>لتقييم تأثير الكفاءة بين الثقافات على إدارة المشاريع العالمية.</w:t>
      </w:r>
    </w:p>
    <w:p w14:paraId="5119B667" w14:textId="77777777" w:rsidR="00144020" w:rsidRPr="00B856C5" w:rsidRDefault="00144020" w:rsidP="00B14872">
      <w:pPr>
        <w:widowControl w:val="0"/>
        <w:spacing w:after="0" w:line="360" w:lineRule="auto"/>
        <w:ind w:firstLine="720"/>
        <w:jc w:val="both"/>
        <w:rPr>
          <w:rFonts w:ascii="Sakkal Majalla" w:hAnsi="Sakkal Majalla" w:cs="Sakkal Majalla"/>
          <w:sz w:val="28"/>
          <w:szCs w:val="28"/>
          <w:rtl/>
          <w:lang w:val="en-GB"/>
        </w:rPr>
      </w:pPr>
      <w:r w:rsidRPr="00B856C5">
        <w:rPr>
          <w:rFonts w:ascii="Sakkal Majalla" w:hAnsi="Sakkal Majalla" w:cs="Sakkal Majalla"/>
          <w:sz w:val="28"/>
          <w:szCs w:val="28"/>
          <w:rtl/>
          <w:lang w:val="en-GB"/>
        </w:rPr>
        <w:t>يتناول هذا الهدف دور التدريب عبر الثقافات في تعزيز قدرة مديري المشاريع على قيادة فرق متنوعة، وإدارة المشاريع عبر الحدود، والتنقل في التعقيدات الثقافية بفعالية.</w:t>
      </w:r>
    </w:p>
    <w:p w14:paraId="627772F2" w14:textId="77777777" w:rsidR="00144020" w:rsidRPr="00B856C5" w:rsidRDefault="00144020" w:rsidP="003A2AE7">
      <w:pPr>
        <w:pStyle w:val="ListParagraph"/>
        <w:widowControl w:val="0"/>
        <w:numPr>
          <w:ilvl w:val="0"/>
          <w:numId w:val="1"/>
        </w:numPr>
        <w:spacing w:before="240" w:after="0" w:line="360" w:lineRule="auto"/>
        <w:ind w:left="281" w:hanging="283"/>
        <w:jc w:val="both"/>
        <w:rPr>
          <w:rFonts w:ascii="Sakkal Majalla" w:hAnsi="Sakkal Majalla" w:cs="Sakkal Majalla"/>
          <w:sz w:val="28"/>
          <w:szCs w:val="28"/>
          <w:rtl/>
          <w:lang w:val="en-GB"/>
        </w:rPr>
      </w:pPr>
      <w:r w:rsidRPr="00B856C5">
        <w:rPr>
          <w:rFonts w:ascii="Sakkal Majalla" w:hAnsi="Sakkal Majalla" w:cs="Sakkal Majalla"/>
          <w:sz w:val="28"/>
          <w:szCs w:val="28"/>
          <w:rtl/>
          <w:lang w:val="en-GB"/>
        </w:rPr>
        <w:t>التعرف على التحديات والعوائق الرئيسية التي تحول دون تنمية رأس المال البشري الفعال في إدارة المشاريع.</w:t>
      </w:r>
    </w:p>
    <w:p w14:paraId="1B818C7A" w14:textId="77777777" w:rsidR="00144020" w:rsidRPr="00B856C5" w:rsidRDefault="00144020" w:rsidP="00B14872">
      <w:pPr>
        <w:widowControl w:val="0"/>
        <w:spacing w:after="0" w:line="360" w:lineRule="auto"/>
        <w:ind w:firstLine="720"/>
        <w:jc w:val="both"/>
        <w:rPr>
          <w:rFonts w:ascii="Sakkal Majalla" w:hAnsi="Sakkal Majalla" w:cs="Sakkal Majalla"/>
          <w:sz w:val="28"/>
          <w:szCs w:val="28"/>
          <w:rtl/>
          <w:lang w:val="en-GB"/>
        </w:rPr>
      </w:pPr>
      <w:r w:rsidRPr="00B856C5">
        <w:rPr>
          <w:rFonts w:ascii="Sakkal Majalla" w:hAnsi="Sakkal Majalla" w:cs="Sakkal Majalla"/>
          <w:sz w:val="28"/>
          <w:szCs w:val="28"/>
          <w:rtl/>
          <w:lang w:val="en-GB"/>
        </w:rPr>
        <w:t>يهدف هذا الهدف إلى الكشف عن العقبات الرئيسية التي تواجهها المنظمات في تنفيذ مبادرات تنمية رأس المال البشري الناجحة وتقديم توصيات للتغلب على هذه التحديات.</w:t>
      </w:r>
    </w:p>
    <w:p w14:paraId="53F6E0A3" w14:textId="77777777" w:rsidR="00144020" w:rsidRPr="00B856C5" w:rsidRDefault="00144020" w:rsidP="003A2AE7">
      <w:pPr>
        <w:pStyle w:val="ListParagraph"/>
        <w:widowControl w:val="0"/>
        <w:numPr>
          <w:ilvl w:val="0"/>
          <w:numId w:val="1"/>
        </w:numPr>
        <w:spacing w:before="240" w:after="0" w:line="360" w:lineRule="auto"/>
        <w:ind w:left="281" w:hanging="283"/>
        <w:jc w:val="both"/>
        <w:rPr>
          <w:rFonts w:ascii="Sakkal Majalla" w:hAnsi="Sakkal Majalla" w:cs="Sakkal Majalla"/>
          <w:sz w:val="28"/>
          <w:szCs w:val="28"/>
          <w:rtl/>
          <w:lang w:val="en-GB"/>
        </w:rPr>
      </w:pPr>
      <w:r w:rsidRPr="00B856C5">
        <w:rPr>
          <w:rFonts w:ascii="Sakkal Majalla" w:hAnsi="Sakkal Majalla" w:cs="Sakkal Majalla"/>
          <w:sz w:val="28"/>
          <w:szCs w:val="28"/>
          <w:rtl/>
          <w:lang w:val="en-GB"/>
        </w:rPr>
        <w:t>تقديم توصيات قائمة على الأدلة لتحسين استراتيجيات تنمية رأس المال البشري في إدارة المشاريع.</w:t>
      </w:r>
    </w:p>
    <w:p w14:paraId="4114AF85" w14:textId="77777777" w:rsidR="00144020" w:rsidRPr="00B856C5" w:rsidRDefault="00144020" w:rsidP="003A2AE7">
      <w:pPr>
        <w:widowControl w:val="0"/>
        <w:spacing w:before="240" w:after="0" w:line="360" w:lineRule="auto"/>
        <w:ind w:firstLine="720"/>
        <w:jc w:val="both"/>
        <w:rPr>
          <w:rFonts w:ascii="Sakkal Majalla" w:hAnsi="Sakkal Majalla" w:cs="Sakkal Majalla"/>
          <w:sz w:val="28"/>
          <w:szCs w:val="28"/>
          <w:rtl/>
          <w:lang w:val="en-GB"/>
        </w:rPr>
      </w:pPr>
      <w:r w:rsidRPr="00B856C5">
        <w:rPr>
          <w:rFonts w:ascii="Sakkal Majalla" w:hAnsi="Sakkal Majalla" w:cs="Sakkal Majalla"/>
          <w:sz w:val="28"/>
          <w:szCs w:val="28"/>
          <w:rtl/>
          <w:lang w:val="en-GB"/>
        </w:rPr>
        <w:t>وبناءً على نتائج الدراسة، يهدف هذا الهدف إلى تقديم توصيات عملية وقابلة للتنفيذ للمؤسسات لتعزيز ممارسات تنمية رأس المال البشري، وبالتالي تحسين فعالية إدارة المشاريع والأداء التنظيمي العام.</w:t>
      </w:r>
    </w:p>
    <w:p w14:paraId="519E6725" w14:textId="291AC91B" w:rsidR="00144020" w:rsidRPr="00B856C5" w:rsidRDefault="00144020" w:rsidP="00B14872">
      <w:pPr>
        <w:widowControl w:val="0"/>
        <w:spacing w:after="0" w:line="360" w:lineRule="auto"/>
        <w:ind w:firstLine="720"/>
        <w:jc w:val="both"/>
        <w:rPr>
          <w:rFonts w:ascii="Sakkal Majalla" w:hAnsi="Sakkal Majalla" w:cs="Sakkal Majalla"/>
          <w:sz w:val="28"/>
          <w:szCs w:val="28"/>
          <w:rtl/>
          <w:lang w:val="en-GB"/>
        </w:rPr>
      </w:pPr>
      <w:r w:rsidRPr="00B856C5">
        <w:rPr>
          <w:rFonts w:ascii="Sakkal Majalla" w:hAnsi="Sakkal Majalla" w:cs="Sakkal Majalla"/>
          <w:sz w:val="28"/>
          <w:szCs w:val="28"/>
          <w:rtl/>
          <w:lang w:val="en-GB"/>
        </w:rPr>
        <w:t>ومن خلال تحقيق هذه الأهداف، تهدف الدراسة إلى المساهمة برؤى قيمة لكل من الأدبيات الأكاديمية والتطبيقات العملية في مجال إدارة المشاريع. ستساعد نتائج هذا البحث المؤسسات على فهم الدور الحاسم لتنمية رأس المال البشري بشكل أفضل وتوجيهها في اتخاذ قرارات مستنيرة للاستثمار في مبادرات التدريب والتطوير الأكثر تأثيرًا.</w:t>
      </w:r>
    </w:p>
    <w:p w14:paraId="03A1C8DC" w14:textId="77777777" w:rsidR="003A2AE7" w:rsidRPr="00B856C5" w:rsidRDefault="003A2AE7" w:rsidP="00B14872">
      <w:pPr>
        <w:widowControl w:val="0"/>
        <w:spacing w:after="0" w:line="360" w:lineRule="auto"/>
        <w:ind w:firstLine="720"/>
        <w:jc w:val="both"/>
        <w:rPr>
          <w:rFonts w:ascii="Sakkal Majalla" w:hAnsi="Sakkal Majalla" w:cs="Sakkal Majalla"/>
          <w:sz w:val="28"/>
          <w:szCs w:val="28"/>
          <w:lang w:val="en-GB"/>
        </w:rPr>
      </w:pPr>
    </w:p>
    <w:p w14:paraId="56B19CA7" w14:textId="1E657C95" w:rsidR="00D22171" w:rsidRPr="00B856C5" w:rsidRDefault="009B6D32" w:rsidP="0032748E">
      <w:pPr>
        <w:pStyle w:val="Heading2"/>
        <w:spacing w:before="0" w:line="336" w:lineRule="auto"/>
        <w:rPr>
          <w:rtl/>
        </w:rPr>
      </w:pPr>
      <w:bookmarkStart w:id="10" w:name="_Toc174123473"/>
      <w:r w:rsidRPr="00B856C5">
        <w:rPr>
          <w:rFonts w:hint="cs"/>
          <w:rtl/>
        </w:rPr>
        <w:lastRenderedPageBreak/>
        <w:t xml:space="preserve">1.6 </w:t>
      </w:r>
      <w:r w:rsidR="00D22171" w:rsidRPr="00B856C5">
        <w:rPr>
          <w:rtl/>
        </w:rPr>
        <w:t>تساؤلات الدراسة</w:t>
      </w:r>
      <w:bookmarkEnd w:id="10"/>
      <w:r w:rsidR="00D22171" w:rsidRPr="00B856C5">
        <w:rPr>
          <w:rtl/>
        </w:rPr>
        <w:t xml:space="preserve"> </w:t>
      </w:r>
    </w:p>
    <w:p w14:paraId="376087B4" w14:textId="77777777" w:rsidR="00144020" w:rsidRPr="00B856C5" w:rsidRDefault="00144020" w:rsidP="0032748E">
      <w:pPr>
        <w:widowControl w:val="0"/>
        <w:spacing w:after="0" w:line="336" w:lineRule="auto"/>
        <w:ind w:firstLine="720"/>
        <w:jc w:val="both"/>
        <w:rPr>
          <w:rFonts w:ascii="Sakkal Majalla" w:hAnsi="Sakkal Majalla" w:cs="Sakkal Majalla"/>
          <w:sz w:val="28"/>
          <w:szCs w:val="28"/>
          <w:lang w:val="en-GB"/>
        </w:rPr>
      </w:pPr>
      <w:r w:rsidRPr="00B856C5">
        <w:rPr>
          <w:rFonts w:ascii="Sakkal Majalla" w:hAnsi="Sakkal Majalla" w:cs="Sakkal Majalla"/>
          <w:sz w:val="28"/>
          <w:szCs w:val="28"/>
          <w:rtl/>
        </w:rPr>
        <w:t xml:space="preserve">تمت صياغة </w:t>
      </w:r>
      <w:r w:rsidRPr="00B856C5">
        <w:rPr>
          <w:rFonts w:ascii="Sakkal Majalla" w:hAnsi="Sakkal Majalla" w:cs="Sakkal Majalla"/>
          <w:sz w:val="28"/>
          <w:szCs w:val="28"/>
          <w:rtl/>
          <w:lang w:val="en-GB"/>
        </w:rPr>
        <w:t>الأسئلة</w:t>
      </w:r>
      <w:r w:rsidRPr="00B856C5">
        <w:rPr>
          <w:rFonts w:ascii="Sakkal Majalla" w:hAnsi="Sakkal Majalla" w:cs="Sakkal Majalla"/>
          <w:sz w:val="28"/>
          <w:szCs w:val="28"/>
          <w:rtl/>
        </w:rPr>
        <w:t xml:space="preserve"> البحثية لهذه الدراسة لمعالجة الجوانب الرئيسية لتنمية رأس المال البشري وتأثيرها على فعالية إدارة المشاريع. تم تصميم هذه الأسئلة لتوجيه التحقيق وضمان إجراء تحليل شامل للعوامل ذات الصلة. الأسئلة البحثية المحددة هي:</w:t>
      </w:r>
    </w:p>
    <w:p w14:paraId="77ED0A53" w14:textId="77777777" w:rsidR="00941340" w:rsidRPr="00B856C5" w:rsidRDefault="00941340" w:rsidP="0032748E">
      <w:pPr>
        <w:widowControl w:val="0"/>
        <w:spacing w:after="0" w:line="336" w:lineRule="auto"/>
        <w:ind w:firstLine="720"/>
        <w:jc w:val="both"/>
        <w:rPr>
          <w:rFonts w:ascii="Sakkal Majalla" w:hAnsi="Sakkal Majalla" w:cs="Sakkal Majalla"/>
          <w:sz w:val="28"/>
          <w:szCs w:val="28"/>
          <w:lang w:val="en-GB"/>
        </w:rPr>
      </w:pPr>
      <w:r w:rsidRPr="00B856C5">
        <w:rPr>
          <w:rFonts w:ascii="Sakkal Majalla" w:hAnsi="Sakkal Majalla" w:cs="Sakkal Majalla"/>
          <w:sz w:val="28"/>
          <w:szCs w:val="28"/>
          <w:rtl/>
        </w:rPr>
        <w:t>كيف يؤثر تطوير رأس المال البشري على فعالية إدارة المشاريع في السوق السعودي؟</w:t>
      </w:r>
    </w:p>
    <w:p w14:paraId="2F7E8CD6" w14:textId="58B784A5" w:rsidR="00144020" w:rsidRPr="00B856C5" w:rsidRDefault="006A0E66" w:rsidP="0032748E">
      <w:pPr>
        <w:pStyle w:val="Heading2"/>
        <w:spacing w:before="0" w:line="336" w:lineRule="auto"/>
        <w:rPr>
          <w:rtl/>
        </w:rPr>
      </w:pPr>
      <w:bookmarkStart w:id="11" w:name="_Toc174123474"/>
      <w:r w:rsidRPr="00B856C5">
        <w:rPr>
          <w:rFonts w:hint="cs"/>
          <w:rtl/>
        </w:rPr>
        <w:t xml:space="preserve">1.7 </w:t>
      </w:r>
      <w:r w:rsidR="00144020" w:rsidRPr="00B856C5">
        <w:rPr>
          <w:rtl/>
        </w:rPr>
        <w:t>فروض الدراسة</w:t>
      </w:r>
      <w:bookmarkEnd w:id="11"/>
    </w:p>
    <w:p w14:paraId="24EDA9E9" w14:textId="77777777" w:rsidR="00144020" w:rsidRPr="00B856C5" w:rsidRDefault="00144020" w:rsidP="0032748E">
      <w:pPr>
        <w:widowControl w:val="0"/>
        <w:spacing w:after="0" w:line="336" w:lineRule="auto"/>
        <w:ind w:firstLine="720"/>
        <w:jc w:val="both"/>
        <w:rPr>
          <w:rFonts w:ascii="Sakkal Majalla" w:hAnsi="Sakkal Majalla" w:cs="Sakkal Majalla"/>
          <w:sz w:val="28"/>
          <w:szCs w:val="28"/>
        </w:rPr>
      </w:pPr>
      <w:r w:rsidRPr="00B856C5">
        <w:rPr>
          <w:rFonts w:ascii="Sakkal Majalla" w:hAnsi="Sakkal Majalla" w:cs="Sakkal Majalla"/>
          <w:sz w:val="28"/>
          <w:szCs w:val="28"/>
          <w:rtl/>
        </w:rPr>
        <w:t>تمت صياغة فرضيات هذه الدراسة لاختبار العلاقات المحددة بين تنمية رأس المال البشري والأبعاد المختلفة لفعالية إدارة المشروع. توفر هذه الفرضيات إطارًا منظمًا للتحقيق والتحليل التجريبي. الفرضيات المحددة هي:</w:t>
      </w:r>
    </w:p>
    <w:p w14:paraId="4C9C2403" w14:textId="77777777" w:rsidR="00144020" w:rsidRPr="00B856C5" w:rsidRDefault="00144020" w:rsidP="0032748E">
      <w:pPr>
        <w:widowControl w:val="0"/>
        <w:spacing w:after="0" w:line="336" w:lineRule="auto"/>
        <w:ind w:hanging="2"/>
        <w:jc w:val="both"/>
        <w:rPr>
          <w:rFonts w:ascii="Sakkal Majalla" w:hAnsi="Sakkal Majalla" w:cs="Sakkal Majalla"/>
          <w:b/>
          <w:bCs/>
          <w:sz w:val="28"/>
          <w:szCs w:val="28"/>
          <w:lang w:val="en-GB"/>
        </w:rPr>
      </w:pPr>
      <w:r w:rsidRPr="00B856C5">
        <w:rPr>
          <w:rFonts w:ascii="Sakkal Majalla" w:hAnsi="Sakkal Majalla" w:cs="Sakkal Majalla"/>
          <w:b/>
          <w:bCs/>
          <w:sz w:val="28"/>
          <w:szCs w:val="28"/>
          <w:rtl/>
        </w:rPr>
        <w:t>الفرضية 1 (</w:t>
      </w:r>
      <w:r w:rsidRPr="00B856C5">
        <w:rPr>
          <w:rFonts w:ascii="Sakkal Majalla" w:hAnsi="Sakkal Majalla" w:cs="Sakkal Majalla"/>
          <w:b/>
          <w:bCs/>
          <w:sz w:val="28"/>
          <w:szCs w:val="28"/>
        </w:rPr>
        <w:t>H1</w:t>
      </w:r>
      <w:r w:rsidRPr="00B856C5">
        <w:rPr>
          <w:rFonts w:ascii="Sakkal Majalla" w:hAnsi="Sakkal Majalla" w:cs="Sakkal Majalla"/>
          <w:b/>
          <w:bCs/>
          <w:sz w:val="28"/>
          <w:szCs w:val="28"/>
          <w:rtl/>
        </w:rPr>
        <w:t>):</w:t>
      </w:r>
    </w:p>
    <w:p w14:paraId="5C1BA7DD" w14:textId="7D1EAFD6" w:rsidR="00F925D0" w:rsidRPr="00B856C5" w:rsidRDefault="00941340" w:rsidP="0032748E">
      <w:pPr>
        <w:widowControl w:val="0"/>
        <w:spacing w:after="0" w:line="336"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تطوير رأس المال البشري من خلال تعزيز المهارات التقنية والناعمة والكفاءات الرقمية، بالإضافة إلى التدريب على الاستدامة والكفاءة عبر الثقافات، يؤدي إلى تحسين فعالية إدارة المشاريع ونتائجها في السوق السعودي</w:t>
      </w:r>
      <w:r w:rsidRPr="00B856C5">
        <w:rPr>
          <w:rFonts w:ascii="Sakkal Majalla" w:hAnsi="Sakkal Majalla" w:cs="Sakkal Majalla"/>
          <w:sz w:val="28"/>
          <w:szCs w:val="28"/>
        </w:rPr>
        <w:t>.</w:t>
      </w:r>
    </w:p>
    <w:p w14:paraId="1A317372" w14:textId="77777777" w:rsidR="00941340" w:rsidRPr="00B856C5" w:rsidRDefault="00941340" w:rsidP="0032748E">
      <w:pPr>
        <w:widowControl w:val="0"/>
        <w:spacing w:after="0" w:line="336" w:lineRule="auto"/>
        <w:ind w:firstLine="720"/>
        <w:jc w:val="both"/>
        <w:rPr>
          <w:rFonts w:ascii="Sakkal Majalla" w:hAnsi="Sakkal Majalla" w:cs="Sakkal Majalla"/>
          <w:sz w:val="10"/>
          <w:szCs w:val="10"/>
          <w:rtl/>
        </w:rPr>
      </w:pPr>
    </w:p>
    <w:p w14:paraId="693808E8" w14:textId="3AB11E17" w:rsidR="00F925D0" w:rsidRPr="00B856C5" w:rsidRDefault="00A16E4F" w:rsidP="0032748E">
      <w:pPr>
        <w:pStyle w:val="Heading2"/>
        <w:spacing w:before="0" w:line="336" w:lineRule="auto"/>
        <w:rPr>
          <w:rtl/>
        </w:rPr>
      </w:pPr>
      <w:bookmarkStart w:id="12" w:name="_Toc174123475"/>
      <w:r w:rsidRPr="00B856C5">
        <w:rPr>
          <w:rFonts w:hint="cs"/>
          <w:rtl/>
        </w:rPr>
        <w:t xml:space="preserve">1.8 </w:t>
      </w:r>
      <w:r w:rsidR="00F925D0" w:rsidRPr="00B856C5">
        <w:rPr>
          <w:rtl/>
        </w:rPr>
        <w:t>النظرية العلمية المتبعة  لإعداد البحث</w:t>
      </w:r>
      <w:bookmarkEnd w:id="12"/>
    </w:p>
    <w:p w14:paraId="7FCA1E05" w14:textId="6BCCBE1E" w:rsidR="00144020" w:rsidRPr="00B856C5" w:rsidRDefault="00A16E4F" w:rsidP="0032748E">
      <w:pPr>
        <w:pStyle w:val="Heading3"/>
        <w:spacing w:before="0" w:line="336" w:lineRule="auto"/>
      </w:pPr>
      <w:bookmarkStart w:id="13" w:name="_Toc174123476"/>
      <w:r w:rsidRPr="00B856C5">
        <w:rPr>
          <w:rFonts w:hint="cs"/>
          <w:rtl/>
        </w:rPr>
        <w:t xml:space="preserve">1.8.1 </w:t>
      </w:r>
      <w:r w:rsidR="00144020" w:rsidRPr="00B856C5">
        <w:rPr>
          <w:rtl/>
        </w:rPr>
        <w:t>نظرية رأس المال البشري</w:t>
      </w:r>
      <w:bookmarkEnd w:id="13"/>
    </w:p>
    <w:p w14:paraId="07EE92FE" w14:textId="77777777" w:rsidR="00144020" w:rsidRPr="00B856C5" w:rsidRDefault="00144020" w:rsidP="0032748E">
      <w:pPr>
        <w:widowControl w:val="0"/>
        <w:spacing w:after="0" w:line="336" w:lineRule="auto"/>
        <w:ind w:firstLine="720"/>
        <w:jc w:val="both"/>
        <w:rPr>
          <w:rFonts w:ascii="Sakkal Majalla" w:hAnsi="Sakkal Majalla" w:cs="Sakkal Majalla"/>
          <w:sz w:val="28"/>
          <w:szCs w:val="28"/>
          <w:lang w:val="en-GB"/>
        </w:rPr>
      </w:pPr>
      <w:r w:rsidRPr="00B856C5">
        <w:rPr>
          <w:rFonts w:ascii="Sakkal Majalla" w:hAnsi="Sakkal Majalla" w:cs="Sakkal Majalla"/>
          <w:sz w:val="28"/>
          <w:szCs w:val="28"/>
          <w:rtl/>
        </w:rPr>
        <w:t>نظرية رأس المال البشري، التي قدمها لأول مرة غاري بيكر في كتابه "رأس المال البشري: تحليل نظري وتجريبي، مع إشارة خاصة إلى التعليم" (1964)، تشير إلى أن الأفراد يمكنهم زيادة إنتاجيتهم وأدائهم من خلال الاستثمار في تعليمهم وتدريبهم. يعتبر هذا الاستثمار ليس فقط مفيدًا للفرد ولكنه يحمل أيضًا منافع اقتصادية واجتماعية واسعة النطاق للمجتمع ككل</w:t>
      </w:r>
      <w:r w:rsidRPr="00B856C5">
        <w:rPr>
          <w:rFonts w:ascii="Sakkal Majalla" w:hAnsi="Sakkal Majalla" w:cs="Sakkal Majalla"/>
          <w:sz w:val="28"/>
          <w:szCs w:val="28"/>
          <w:lang w:val="en-GB"/>
        </w:rPr>
        <w:t xml:space="preserve">. </w:t>
      </w:r>
      <w:r w:rsidRPr="00B856C5">
        <w:rPr>
          <w:rFonts w:ascii="Sakkal Majalla" w:hAnsi="Sakkal Majalla" w:cs="Sakkal Majalla"/>
          <w:sz w:val="28"/>
          <w:szCs w:val="28"/>
          <w:rtl/>
        </w:rPr>
        <w:t>تؤكد نظرية رأس المال البشري على أن المهارات والمعارف التي يكتسبها الأفراد من خلال التعليم والتدريب تُعتبر استثمارات يمكن أن تزيد من إنتاجيتهم الاقتصادية. على سبيل المثال، الموظفون الذين يتلقون تدريبًا متقدمًا في تكنولوجيا المعلومات يمكنهم تحقيق أداء أفضل في وظائفهم، مما يزيد من كفاءة المنظمة وربحيتها</w:t>
      </w:r>
      <w:r w:rsidRPr="00B856C5">
        <w:rPr>
          <w:rFonts w:ascii="Sakkal Majalla" w:hAnsi="Sakkal Majalla" w:cs="Sakkal Majalla"/>
          <w:sz w:val="28"/>
          <w:szCs w:val="28"/>
          <w:lang w:val="en-GB"/>
        </w:rPr>
        <w:t xml:space="preserve"> (Schultz, 1961).</w:t>
      </w:r>
    </w:p>
    <w:p w14:paraId="6689C069" w14:textId="77777777" w:rsidR="00144020" w:rsidRPr="00B856C5" w:rsidRDefault="00144020" w:rsidP="0032748E">
      <w:pPr>
        <w:widowControl w:val="0"/>
        <w:spacing w:after="0" w:line="336" w:lineRule="auto"/>
        <w:ind w:firstLine="720"/>
        <w:jc w:val="both"/>
        <w:rPr>
          <w:rFonts w:ascii="Sakkal Majalla" w:hAnsi="Sakkal Majalla" w:cs="Sakkal Majalla"/>
          <w:sz w:val="28"/>
          <w:szCs w:val="28"/>
          <w:lang w:val="en-GB"/>
        </w:rPr>
      </w:pPr>
      <w:r w:rsidRPr="00B856C5">
        <w:rPr>
          <w:rFonts w:ascii="Sakkal Majalla" w:hAnsi="Sakkal Majalla" w:cs="Sakkal Majalla"/>
          <w:sz w:val="28"/>
          <w:szCs w:val="28"/>
          <w:rtl/>
        </w:rPr>
        <w:t>في سياق المنظمات، تعني نظرية رأس المال البشري أن الاستثمار في تدريب وتطوير الموظفين يعزز من كفاءتهم ويؤدي إلى تحسين الأداء التنظيمي. وجدت الدراسات أن الشركات التي تستثمر بشكل كبير في تدريب موظفيها تشهد زيادات ملموسة في الإنتاجية والابتكار</w:t>
      </w:r>
      <w:r w:rsidRPr="00B856C5">
        <w:rPr>
          <w:rFonts w:ascii="Sakkal Majalla" w:hAnsi="Sakkal Majalla" w:cs="Sakkal Majalla"/>
          <w:sz w:val="28"/>
          <w:szCs w:val="28"/>
          <w:lang w:val="en-GB"/>
        </w:rPr>
        <w:t xml:space="preserve"> (Barney, 1991).</w:t>
      </w:r>
    </w:p>
    <w:p w14:paraId="4DA76771" w14:textId="77777777" w:rsidR="00144020" w:rsidRPr="00B856C5" w:rsidRDefault="00144020" w:rsidP="005241D9">
      <w:pPr>
        <w:widowControl w:val="0"/>
        <w:spacing w:after="0" w:line="360" w:lineRule="auto"/>
        <w:ind w:firstLine="720"/>
        <w:jc w:val="both"/>
        <w:rPr>
          <w:rFonts w:ascii="Sakkal Majalla" w:hAnsi="Sakkal Majalla" w:cs="Sakkal Majalla"/>
          <w:sz w:val="28"/>
          <w:szCs w:val="28"/>
          <w:lang w:val="en-GB"/>
        </w:rPr>
      </w:pPr>
      <w:r w:rsidRPr="00B856C5">
        <w:rPr>
          <w:rFonts w:ascii="Sakkal Majalla" w:hAnsi="Sakkal Majalla" w:cs="Sakkal Majalla"/>
          <w:sz w:val="28"/>
          <w:szCs w:val="28"/>
          <w:rtl/>
        </w:rPr>
        <w:lastRenderedPageBreak/>
        <w:t>الأبحاث التجريبية تدعم بقوة نظرية رأس المال البشري. على سبيل المثال، دراسة قامت بها منظمة التعاون والتنمية الاقتصادية</w:t>
      </w:r>
      <w:r w:rsidRPr="00B856C5">
        <w:rPr>
          <w:rFonts w:ascii="Sakkal Majalla" w:hAnsi="Sakkal Majalla" w:cs="Sakkal Majalla"/>
          <w:sz w:val="28"/>
          <w:szCs w:val="28"/>
          <w:lang w:val="en-GB"/>
        </w:rPr>
        <w:t xml:space="preserve"> (OECD, 1998) </w:t>
      </w:r>
      <w:r w:rsidRPr="00B856C5">
        <w:rPr>
          <w:rFonts w:ascii="Sakkal Majalla" w:hAnsi="Sakkal Majalla" w:cs="Sakkal Majalla"/>
          <w:sz w:val="28"/>
          <w:szCs w:val="28"/>
          <w:rtl/>
        </w:rPr>
        <w:t>وجدت أن هناك علاقة إيجابية قوية بين مستويات التعليم والإنتاجية في الدول المتقدمة. كما أظهرت الأبحاث أن الاستثمار في التعليم يعزز من فرص التوظيف ويقلل من معدلات البطالة</w:t>
      </w:r>
      <w:r w:rsidRPr="00B856C5">
        <w:rPr>
          <w:rFonts w:ascii="Sakkal Majalla" w:hAnsi="Sakkal Majalla" w:cs="Sakkal Majalla"/>
          <w:sz w:val="28"/>
          <w:szCs w:val="28"/>
          <w:lang w:val="en-GB"/>
        </w:rPr>
        <w:t xml:space="preserve"> (Hanushek &amp; </w:t>
      </w:r>
      <w:proofErr w:type="spellStart"/>
      <w:r w:rsidRPr="00B856C5">
        <w:rPr>
          <w:rFonts w:ascii="Sakkal Majalla" w:hAnsi="Sakkal Majalla" w:cs="Sakkal Majalla"/>
          <w:sz w:val="28"/>
          <w:szCs w:val="28"/>
          <w:lang w:val="en-GB"/>
        </w:rPr>
        <w:t>Woessmann</w:t>
      </w:r>
      <w:proofErr w:type="spellEnd"/>
      <w:r w:rsidRPr="00B856C5">
        <w:rPr>
          <w:rFonts w:ascii="Sakkal Majalla" w:hAnsi="Sakkal Majalla" w:cs="Sakkal Majalla"/>
          <w:sz w:val="28"/>
          <w:szCs w:val="28"/>
          <w:lang w:val="en-GB"/>
        </w:rPr>
        <w:t>, 2008).</w:t>
      </w:r>
    </w:p>
    <w:p w14:paraId="2A383816" w14:textId="77777777" w:rsidR="00144020" w:rsidRPr="00B856C5" w:rsidRDefault="00144020" w:rsidP="005241D9">
      <w:pPr>
        <w:widowControl w:val="0"/>
        <w:spacing w:after="0" w:line="360" w:lineRule="auto"/>
        <w:ind w:firstLine="720"/>
        <w:jc w:val="both"/>
        <w:rPr>
          <w:rFonts w:ascii="Sakkal Majalla" w:hAnsi="Sakkal Majalla" w:cs="Sakkal Majalla"/>
          <w:sz w:val="28"/>
          <w:szCs w:val="28"/>
          <w:lang w:val="en-GB"/>
        </w:rPr>
      </w:pPr>
      <w:r w:rsidRPr="00B856C5">
        <w:rPr>
          <w:rFonts w:ascii="Sakkal Majalla" w:hAnsi="Sakkal Majalla" w:cs="Sakkal Majalla"/>
          <w:sz w:val="28"/>
          <w:szCs w:val="28"/>
          <w:rtl/>
        </w:rPr>
        <w:t>الاستثمار في التعليم والتدريب يؤدي إلى زيادة المعرفة والمهارات لدى الأفراد، مما يمكنهم من أداء مهامهم بشكل أكثر كفاءة وفعالية. الموظفون المدربون جيدًا يكونون أكثر قدرة على التكيف مع التغيرات التكنولوجية والسوقية، مما يعزز من مرونة المنظمة وقدرتها على المنافسة</w:t>
      </w:r>
      <w:r w:rsidRPr="00B856C5">
        <w:rPr>
          <w:rFonts w:ascii="Sakkal Majalla" w:hAnsi="Sakkal Majalla" w:cs="Sakkal Majalla"/>
          <w:sz w:val="28"/>
          <w:szCs w:val="28"/>
          <w:lang w:val="en-GB"/>
        </w:rPr>
        <w:t xml:space="preserve"> (Becker, 1993).</w:t>
      </w:r>
    </w:p>
    <w:p w14:paraId="49CC7C42" w14:textId="77777777" w:rsidR="00144020" w:rsidRPr="00B856C5" w:rsidRDefault="00144020" w:rsidP="005241D9">
      <w:pPr>
        <w:widowControl w:val="0"/>
        <w:spacing w:after="0" w:line="360" w:lineRule="auto"/>
        <w:ind w:firstLine="720"/>
        <w:jc w:val="both"/>
        <w:rPr>
          <w:rFonts w:ascii="Sakkal Majalla" w:hAnsi="Sakkal Majalla" w:cs="Sakkal Majalla"/>
          <w:sz w:val="28"/>
          <w:szCs w:val="28"/>
          <w:lang w:val="en-GB"/>
        </w:rPr>
      </w:pPr>
      <w:r w:rsidRPr="00B856C5">
        <w:rPr>
          <w:rFonts w:ascii="Sakkal Majalla" w:hAnsi="Sakkal Majalla" w:cs="Sakkal Majalla"/>
          <w:sz w:val="28"/>
          <w:szCs w:val="28"/>
          <w:rtl/>
        </w:rPr>
        <w:t>للاستفادة الكاملة من رأس المال البشري، توصي الدراسات بتبني استراتيجيات تعليمية وتدريبية شاملة تتماشى مع الأهداف الاستراتيجية للمنظمة. يجب أن تركز هذه الاستراتيجيات على تطوير مهارات الموظفين بشكل مستمر وتوفير فرص تعليمية مدى الحياة</w:t>
      </w:r>
      <w:r w:rsidRPr="00B856C5">
        <w:rPr>
          <w:rFonts w:ascii="Sakkal Majalla" w:hAnsi="Sakkal Majalla" w:cs="Sakkal Majalla"/>
          <w:sz w:val="28"/>
          <w:szCs w:val="28"/>
          <w:lang w:val="en-GB"/>
        </w:rPr>
        <w:t xml:space="preserve"> (Noe, 2017).</w:t>
      </w:r>
    </w:p>
    <w:p w14:paraId="44C7C8C4" w14:textId="77777777" w:rsidR="00144020" w:rsidRPr="00B856C5" w:rsidRDefault="00144020" w:rsidP="005241D9">
      <w:pPr>
        <w:widowControl w:val="0"/>
        <w:spacing w:after="0" w:line="360" w:lineRule="auto"/>
        <w:ind w:firstLine="720"/>
        <w:jc w:val="both"/>
        <w:rPr>
          <w:rFonts w:ascii="Sakkal Majalla" w:hAnsi="Sakkal Majalla" w:cs="Sakkal Majalla"/>
          <w:sz w:val="4"/>
          <w:szCs w:val="4"/>
          <w:rtl/>
          <w:lang w:val="en-GB"/>
        </w:rPr>
      </w:pPr>
    </w:p>
    <w:p w14:paraId="3F6DEA69" w14:textId="05739B44" w:rsidR="00144020" w:rsidRPr="00B856C5" w:rsidRDefault="0032748E" w:rsidP="0032748E">
      <w:pPr>
        <w:pStyle w:val="Heading3"/>
        <w:rPr>
          <w:lang w:val="en-GB"/>
        </w:rPr>
      </w:pPr>
      <w:bookmarkStart w:id="14" w:name="_Toc174123477"/>
      <w:r w:rsidRPr="00B856C5">
        <w:rPr>
          <w:rFonts w:hint="cs"/>
          <w:rtl/>
        </w:rPr>
        <w:t xml:space="preserve">1.8.2 </w:t>
      </w:r>
      <w:r w:rsidR="00144020" w:rsidRPr="00B856C5">
        <w:rPr>
          <w:rtl/>
        </w:rPr>
        <w:t>وجهة النظر القائمة على المعرفة</w:t>
      </w:r>
      <w:r w:rsidR="00144020" w:rsidRPr="00B856C5">
        <w:rPr>
          <w:lang w:val="en-GB"/>
        </w:rPr>
        <w:t xml:space="preserve"> (KBV)</w:t>
      </w:r>
      <w:bookmarkEnd w:id="14"/>
    </w:p>
    <w:p w14:paraId="76C68480" w14:textId="77777777" w:rsidR="00144020" w:rsidRPr="00B856C5" w:rsidRDefault="00144020" w:rsidP="005241D9">
      <w:pPr>
        <w:widowControl w:val="0"/>
        <w:spacing w:after="0" w:line="360" w:lineRule="auto"/>
        <w:ind w:firstLine="720"/>
        <w:jc w:val="both"/>
        <w:rPr>
          <w:rFonts w:ascii="Sakkal Majalla" w:hAnsi="Sakkal Majalla" w:cs="Sakkal Majalla"/>
          <w:sz w:val="28"/>
          <w:szCs w:val="28"/>
          <w:lang w:val="en-GB"/>
        </w:rPr>
      </w:pPr>
      <w:r w:rsidRPr="00B856C5">
        <w:rPr>
          <w:rFonts w:ascii="Sakkal Majalla" w:hAnsi="Sakkal Majalla" w:cs="Sakkal Majalla"/>
          <w:sz w:val="28"/>
          <w:szCs w:val="28"/>
          <w:rtl/>
        </w:rPr>
        <w:t>توسع</w:t>
      </w:r>
      <w:r w:rsidRPr="00B856C5">
        <w:rPr>
          <w:rFonts w:ascii="Sakkal Majalla" w:hAnsi="Sakkal Majalla" w:cs="Sakkal Majalla"/>
          <w:sz w:val="28"/>
          <w:szCs w:val="28"/>
          <w:lang w:val="en-GB"/>
        </w:rPr>
        <w:t xml:space="preserve"> KBV </w:t>
      </w:r>
      <w:r w:rsidRPr="00B856C5">
        <w:rPr>
          <w:rFonts w:ascii="Sakkal Majalla" w:hAnsi="Sakkal Majalla" w:cs="Sakkal Majalla"/>
          <w:sz w:val="28"/>
          <w:szCs w:val="28"/>
          <w:rtl/>
        </w:rPr>
        <w:t>وجهة النظر القائمة على الموارد من خلال التركيز على المعرفة كأصل رئيسي لنجاح المنظمة. وفقًا لجرانت (1996)، تعد المعرفة أصولًا حيوية تدفع الابتكار والميزة التنافسية. تتيح مبادرات تطوير رأس المال البشري، مثل برامج التدريب ومنصات مشاركة المعرفة، خلق ونشر وتطبيق المعرفة داخل المنظمة. توظف هذه الدراسة</w:t>
      </w:r>
      <w:r w:rsidRPr="00B856C5">
        <w:rPr>
          <w:rFonts w:ascii="Sakkal Majalla" w:hAnsi="Sakkal Majalla" w:cs="Sakkal Majalla"/>
          <w:sz w:val="28"/>
          <w:szCs w:val="28"/>
          <w:lang w:val="en-GB"/>
        </w:rPr>
        <w:t xml:space="preserve"> KBV </w:t>
      </w:r>
      <w:r w:rsidRPr="00B856C5">
        <w:rPr>
          <w:rFonts w:ascii="Sakkal Majalla" w:hAnsi="Sakkal Majalla" w:cs="Sakkal Majalla"/>
          <w:sz w:val="28"/>
          <w:szCs w:val="28"/>
          <w:rtl/>
        </w:rPr>
        <w:t>لتسليط الضوء على كيفية مساهمة تعزيز المعرفة من خلال تطوير رأس المال البشري في إدارة المشاريع الفعالة وأداء المنظمة</w:t>
      </w:r>
      <w:r w:rsidRPr="00B856C5">
        <w:rPr>
          <w:rFonts w:ascii="Sakkal Majalla" w:hAnsi="Sakkal Majalla" w:cs="Sakkal Majalla"/>
          <w:sz w:val="28"/>
          <w:szCs w:val="28"/>
          <w:lang w:val="en-GB"/>
        </w:rPr>
        <w:t>.</w:t>
      </w:r>
    </w:p>
    <w:p w14:paraId="38D611D8" w14:textId="6822439F" w:rsidR="00144020" w:rsidRPr="00B856C5" w:rsidRDefault="0032748E" w:rsidP="0032748E">
      <w:pPr>
        <w:pStyle w:val="Heading3"/>
        <w:rPr>
          <w:lang w:val="en-GB"/>
        </w:rPr>
      </w:pPr>
      <w:bookmarkStart w:id="15" w:name="_Toc174123478"/>
      <w:r w:rsidRPr="00B856C5">
        <w:rPr>
          <w:rFonts w:hint="cs"/>
          <w:rtl/>
        </w:rPr>
        <w:t xml:space="preserve">1.8.3 </w:t>
      </w:r>
      <w:r w:rsidR="00144020" w:rsidRPr="00B856C5">
        <w:rPr>
          <w:rtl/>
        </w:rPr>
        <w:t>إدارة الموارد البشرية المستدامة</w:t>
      </w:r>
      <w:r w:rsidR="00144020" w:rsidRPr="00B856C5">
        <w:rPr>
          <w:lang w:val="en-GB"/>
        </w:rPr>
        <w:t xml:space="preserve"> (SHRM)</w:t>
      </w:r>
      <w:bookmarkEnd w:id="15"/>
    </w:p>
    <w:p w14:paraId="07776250" w14:textId="77777777" w:rsidR="00144020" w:rsidRPr="00B856C5" w:rsidRDefault="00144020" w:rsidP="005241D9">
      <w:pPr>
        <w:widowControl w:val="0"/>
        <w:spacing w:after="0" w:line="360" w:lineRule="auto"/>
        <w:ind w:firstLine="720"/>
        <w:jc w:val="both"/>
        <w:rPr>
          <w:rFonts w:ascii="Sakkal Majalla" w:hAnsi="Sakkal Majalla" w:cs="Sakkal Majalla"/>
          <w:sz w:val="28"/>
          <w:szCs w:val="28"/>
          <w:lang w:val="en-GB"/>
        </w:rPr>
      </w:pPr>
      <w:r w:rsidRPr="00B856C5">
        <w:rPr>
          <w:rFonts w:ascii="Sakkal Majalla" w:hAnsi="Sakkal Majalla" w:cs="Sakkal Majalla"/>
          <w:sz w:val="28"/>
          <w:szCs w:val="28"/>
          <w:rtl/>
        </w:rPr>
        <w:t>تدمج</w:t>
      </w:r>
      <w:r w:rsidRPr="00B856C5">
        <w:rPr>
          <w:rFonts w:ascii="Sakkal Majalla" w:hAnsi="Sakkal Majalla" w:cs="Sakkal Majalla"/>
          <w:sz w:val="28"/>
          <w:szCs w:val="28"/>
          <w:lang w:val="en-GB"/>
        </w:rPr>
        <w:t xml:space="preserve"> SHRM </w:t>
      </w:r>
      <w:r w:rsidRPr="00B856C5">
        <w:rPr>
          <w:rFonts w:ascii="Sakkal Majalla" w:hAnsi="Sakkal Majalla" w:cs="Sakkal Majalla"/>
          <w:sz w:val="28"/>
          <w:szCs w:val="28"/>
          <w:rtl/>
        </w:rPr>
        <w:t>مبادئ الاستدامة في ممارسات الموارد البشرية لتعزيز رفاهية الموظفين على المدى الطويل والمشاركة والاستدامة التنظيمية (إهنرت، 2009). يتماشى هذا النهج مع التركيز المتزايد على التنمية المستدامة والمسؤولية الاجتماعية للشركات. من خلال تبني ممارسات الموارد البشرية المستدامة، يمكن للمنظمات تعزيز بيئة عمل داعمة تحسن من رضا الموظفين واحتفاظهم، مما يؤدي إلى تحسين نتائج المشاريع ونجاح المنظمة بشكل عام. تستفيد هذه الدراسة من</w:t>
      </w:r>
      <w:r w:rsidRPr="00B856C5">
        <w:rPr>
          <w:rFonts w:ascii="Sakkal Majalla" w:hAnsi="Sakkal Majalla" w:cs="Sakkal Majalla"/>
          <w:sz w:val="28"/>
          <w:szCs w:val="28"/>
          <w:lang w:val="en-GB"/>
        </w:rPr>
        <w:t xml:space="preserve"> SHRM </w:t>
      </w:r>
      <w:r w:rsidRPr="00B856C5">
        <w:rPr>
          <w:rFonts w:ascii="Sakkal Majalla" w:hAnsi="Sakkal Majalla" w:cs="Sakkal Majalla"/>
          <w:sz w:val="28"/>
          <w:szCs w:val="28"/>
          <w:rtl/>
        </w:rPr>
        <w:t>لتسليط الضوء على دور ممارسات الموارد البشرية المستدامة في تطوير رأس المال البشري وتعزيز فعالية إدارة المشاريع</w:t>
      </w:r>
      <w:r w:rsidRPr="00B856C5">
        <w:rPr>
          <w:rFonts w:ascii="Sakkal Majalla" w:hAnsi="Sakkal Majalla" w:cs="Sakkal Majalla"/>
          <w:sz w:val="28"/>
          <w:szCs w:val="28"/>
          <w:lang w:val="en-GB"/>
        </w:rPr>
        <w:t>.</w:t>
      </w:r>
    </w:p>
    <w:p w14:paraId="2A2226F8" w14:textId="77777777" w:rsidR="00F925D0" w:rsidRPr="00B856C5" w:rsidRDefault="00F925D0" w:rsidP="005241D9">
      <w:pPr>
        <w:widowControl w:val="0"/>
        <w:spacing w:after="0" w:line="360" w:lineRule="auto"/>
        <w:ind w:firstLine="720"/>
        <w:jc w:val="both"/>
        <w:rPr>
          <w:rFonts w:ascii="Sakkal Majalla" w:hAnsi="Sakkal Majalla" w:cs="Sakkal Majalla"/>
          <w:b/>
          <w:bCs/>
          <w:sz w:val="28"/>
          <w:szCs w:val="28"/>
          <w:rtl/>
        </w:rPr>
      </w:pPr>
    </w:p>
    <w:p w14:paraId="0861AC6A" w14:textId="77777777" w:rsidR="00F925D0" w:rsidRPr="00B856C5" w:rsidRDefault="00F925D0" w:rsidP="005241D9">
      <w:pPr>
        <w:widowControl w:val="0"/>
        <w:spacing w:after="0" w:line="360" w:lineRule="auto"/>
        <w:ind w:firstLine="720"/>
        <w:jc w:val="both"/>
        <w:rPr>
          <w:rFonts w:ascii="Sakkal Majalla" w:hAnsi="Sakkal Majalla" w:cs="Sakkal Majalla"/>
          <w:b/>
          <w:bCs/>
          <w:sz w:val="28"/>
          <w:szCs w:val="28"/>
          <w:rtl/>
        </w:rPr>
      </w:pPr>
    </w:p>
    <w:p w14:paraId="34FD5DA3" w14:textId="77777777" w:rsidR="00F925D0" w:rsidRPr="00B856C5" w:rsidRDefault="00F925D0" w:rsidP="005241D9">
      <w:pPr>
        <w:widowControl w:val="0"/>
        <w:spacing w:after="0" w:line="360" w:lineRule="auto"/>
        <w:ind w:firstLine="720"/>
        <w:jc w:val="both"/>
        <w:rPr>
          <w:rFonts w:ascii="Sakkal Majalla" w:hAnsi="Sakkal Majalla" w:cs="Sakkal Majalla"/>
          <w:b/>
          <w:bCs/>
          <w:sz w:val="28"/>
          <w:szCs w:val="28"/>
          <w:rtl/>
        </w:rPr>
      </w:pPr>
    </w:p>
    <w:p w14:paraId="2AB3A3C8" w14:textId="2620021A" w:rsidR="00F925D0" w:rsidRPr="00B856C5" w:rsidRDefault="00F925D0" w:rsidP="0032748E">
      <w:pPr>
        <w:pStyle w:val="Heading1"/>
        <w:jc w:val="center"/>
        <w:rPr>
          <w:sz w:val="48"/>
          <w:szCs w:val="48"/>
          <w:rtl/>
        </w:rPr>
      </w:pPr>
      <w:bookmarkStart w:id="16" w:name="_Toc174123479"/>
      <w:r w:rsidRPr="00B856C5">
        <w:rPr>
          <w:sz w:val="48"/>
          <w:szCs w:val="48"/>
          <w:rtl/>
        </w:rPr>
        <w:t>الفصل الثاني</w:t>
      </w:r>
      <w:bookmarkEnd w:id="16"/>
    </w:p>
    <w:p w14:paraId="6AAFE107" w14:textId="425BDF2C" w:rsidR="00F925D0" w:rsidRPr="00B856C5" w:rsidRDefault="00F925D0" w:rsidP="0032748E">
      <w:pPr>
        <w:pStyle w:val="Heading1"/>
        <w:jc w:val="center"/>
        <w:rPr>
          <w:sz w:val="48"/>
          <w:szCs w:val="48"/>
          <w:rtl/>
        </w:rPr>
      </w:pPr>
      <w:bookmarkStart w:id="17" w:name="_Toc174123480"/>
      <w:r w:rsidRPr="00B856C5">
        <w:rPr>
          <w:sz w:val="48"/>
          <w:szCs w:val="48"/>
          <w:rtl/>
        </w:rPr>
        <w:t>الدراسات السابقة</w:t>
      </w:r>
      <w:bookmarkEnd w:id="17"/>
    </w:p>
    <w:p w14:paraId="34548D0B" w14:textId="77777777" w:rsidR="00F925D0" w:rsidRPr="00B856C5" w:rsidRDefault="00F925D0" w:rsidP="005241D9">
      <w:pPr>
        <w:widowControl w:val="0"/>
        <w:spacing w:after="0" w:line="360" w:lineRule="auto"/>
        <w:ind w:firstLine="720"/>
        <w:jc w:val="both"/>
        <w:rPr>
          <w:rFonts w:ascii="Sakkal Majalla" w:hAnsi="Sakkal Majalla" w:cs="Sakkal Majalla"/>
          <w:sz w:val="28"/>
          <w:szCs w:val="28"/>
          <w:rtl/>
        </w:rPr>
      </w:pPr>
    </w:p>
    <w:p w14:paraId="036D7235" w14:textId="77777777" w:rsidR="00F925D0" w:rsidRPr="00B856C5" w:rsidRDefault="00F925D0" w:rsidP="005241D9">
      <w:pPr>
        <w:widowControl w:val="0"/>
        <w:spacing w:after="0" w:line="360" w:lineRule="auto"/>
        <w:ind w:firstLine="720"/>
        <w:jc w:val="both"/>
        <w:rPr>
          <w:rFonts w:ascii="Sakkal Majalla" w:hAnsi="Sakkal Majalla" w:cs="Sakkal Majalla"/>
          <w:sz w:val="28"/>
          <w:szCs w:val="28"/>
          <w:rtl/>
        </w:rPr>
      </w:pPr>
    </w:p>
    <w:p w14:paraId="10C7EEB3" w14:textId="77777777" w:rsidR="00F925D0" w:rsidRPr="00B856C5" w:rsidRDefault="00F925D0" w:rsidP="005241D9">
      <w:pPr>
        <w:widowControl w:val="0"/>
        <w:spacing w:after="0" w:line="360" w:lineRule="auto"/>
        <w:ind w:firstLine="720"/>
        <w:jc w:val="both"/>
        <w:rPr>
          <w:rFonts w:ascii="Sakkal Majalla" w:hAnsi="Sakkal Majalla" w:cs="Sakkal Majalla"/>
          <w:sz w:val="28"/>
          <w:szCs w:val="28"/>
          <w:rtl/>
        </w:rPr>
      </w:pPr>
    </w:p>
    <w:p w14:paraId="31DE7DB7" w14:textId="77777777" w:rsidR="00F925D0" w:rsidRPr="00B856C5" w:rsidRDefault="00F925D0" w:rsidP="005241D9">
      <w:pPr>
        <w:widowControl w:val="0"/>
        <w:spacing w:after="0" w:line="360" w:lineRule="auto"/>
        <w:ind w:firstLine="720"/>
        <w:jc w:val="both"/>
        <w:rPr>
          <w:rFonts w:ascii="Sakkal Majalla" w:hAnsi="Sakkal Majalla" w:cs="Sakkal Majalla"/>
          <w:sz w:val="28"/>
          <w:szCs w:val="28"/>
          <w:rtl/>
        </w:rPr>
      </w:pPr>
    </w:p>
    <w:p w14:paraId="1E5462C4" w14:textId="77777777" w:rsidR="00F925D0" w:rsidRPr="00B856C5" w:rsidRDefault="00F925D0" w:rsidP="005241D9">
      <w:pPr>
        <w:widowControl w:val="0"/>
        <w:spacing w:after="0" w:line="360" w:lineRule="auto"/>
        <w:ind w:firstLine="720"/>
        <w:jc w:val="both"/>
        <w:rPr>
          <w:rFonts w:ascii="Sakkal Majalla" w:hAnsi="Sakkal Majalla" w:cs="Sakkal Majalla"/>
          <w:sz w:val="28"/>
          <w:szCs w:val="28"/>
          <w:rtl/>
        </w:rPr>
      </w:pPr>
    </w:p>
    <w:p w14:paraId="779E885D" w14:textId="77777777" w:rsidR="00F925D0" w:rsidRPr="00B856C5" w:rsidRDefault="00F925D0" w:rsidP="005241D9">
      <w:pPr>
        <w:widowControl w:val="0"/>
        <w:spacing w:after="0" w:line="360" w:lineRule="auto"/>
        <w:ind w:firstLine="720"/>
        <w:jc w:val="both"/>
        <w:rPr>
          <w:rFonts w:ascii="Sakkal Majalla" w:hAnsi="Sakkal Majalla" w:cs="Sakkal Majalla"/>
          <w:sz w:val="28"/>
          <w:szCs w:val="28"/>
          <w:rtl/>
        </w:rPr>
      </w:pPr>
    </w:p>
    <w:p w14:paraId="619873C1" w14:textId="77777777" w:rsidR="00F925D0" w:rsidRPr="00B856C5" w:rsidRDefault="00F925D0" w:rsidP="005241D9">
      <w:pPr>
        <w:widowControl w:val="0"/>
        <w:spacing w:after="0" w:line="360" w:lineRule="auto"/>
        <w:ind w:firstLine="720"/>
        <w:jc w:val="both"/>
        <w:rPr>
          <w:rFonts w:ascii="Sakkal Majalla" w:hAnsi="Sakkal Majalla" w:cs="Sakkal Majalla"/>
          <w:sz w:val="28"/>
          <w:szCs w:val="28"/>
          <w:rtl/>
        </w:rPr>
      </w:pPr>
    </w:p>
    <w:p w14:paraId="3FF9ADBE" w14:textId="77777777" w:rsidR="00F925D0" w:rsidRPr="00B856C5" w:rsidRDefault="00F925D0" w:rsidP="005241D9">
      <w:pPr>
        <w:widowControl w:val="0"/>
        <w:spacing w:after="0" w:line="360" w:lineRule="auto"/>
        <w:ind w:firstLine="720"/>
        <w:jc w:val="both"/>
        <w:rPr>
          <w:rFonts w:ascii="Sakkal Majalla" w:hAnsi="Sakkal Majalla" w:cs="Sakkal Majalla"/>
          <w:sz w:val="28"/>
          <w:szCs w:val="28"/>
          <w:rtl/>
        </w:rPr>
      </w:pPr>
    </w:p>
    <w:p w14:paraId="0279B6BD" w14:textId="77777777" w:rsidR="00144020" w:rsidRPr="00B856C5" w:rsidRDefault="00144020" w:rsidP="005241D9">
      <w:pPr>
        <w:widowControl w:val="0"/>
        <w:spacing w:after="0" w:line="360" w:lineRule="auto"/>
        <w:ind w:firstLine="720"/>
        <w:jc w:val="both"/>
        <w:rPr>
          <w:rFonts w:ascii="Sakkal Majalla" w:hAnsi="Sakkal Majalla" w:cs="Sakkal Majalla"/>
          <w:sz w:val="28"/>
          <w:szCs w:val="28"/>
          <w:rtl/>
        </w:rPr>
      </w:pPr>
    </w:p>
    <w:p w14:paraId="23C02770" w14:textId="77777777" w:rsidR="00144020" w:rsidRPr="00B856C5" w:rsidRDefault="00144020" w:rsidP="005241D9">
      <w:pPr>
        <w:widowControl w:val="0"/>
        <w:spacing w:after="0" w:line="360" w:lineRule="auto"/>
        <w:ind w:firstLine="720"/>
        <w:jc w:val="both"/>
        <w:rPr>
          <w:rFonts w:ascii="Sakkal Majalla" w:hAnsi="Sakkal Majalla" w:cs="Sakkal Majalla"/>
          <w:sz w:val="28"/>
          <w:szCs w:val="28"/>
          <w:rtl/>
        </w:rPr>
      </w:pPr>
    </w:p>
    <w:p w14:paraId="60DFD9A1" w14:textId="77777777" w:rsidR="00144020" w:rsidRPr="00B856C5" w:rsidRDefault="00144020" w:rsidP="005241D9">
      <w:pPr>
        <w:widowControl w:val="0"/>
        <w:spacing w:after="0" w:line="360" w:lineRule="auto"/>
        <w:ind w:firstLine="720"/>
        <w:jc w:val="both"/>
        <w:rPr>
          <w:rFonts w:ascii="Sakkal Majalla" w:hAnsi="Sakkal Majalla" w:cs="Sakkal Majalla"/>
          <w:sz w:val="28"/>
          <w:szCs w:val="28"/>
          <w:rtl/>
        </w:rPr>
      </w:pPr>
    </w:p>
    <w:p w14:paraId="31A87803" w14:textId="77777777" w:rsidR="00144020" w:rsidRPr="00B856C5" w:rsidRDefault="00144020" w:rsidP="005241D9">
      <w:pPr>
        <w:widowControl w:val="0"/>
        <w:spacing w:after="0" w:line="360" w:lineRule="auto"/>
        <w:ind w:firstLine="720"/>
        <w:jc w:val="both"/>
        <w:rPr>
          <w:rFonts w:ascii="Sakkal Majalla" w:hAnsi="Sakkal Majalla" w:cs="Sakkal Majalla"/>
          <w:sz w:val="28"/>
          <w:szCs w:val="28"/>
          <w:rtl/>
        </w:rPr>
      </w:pPr>
    </w:p>
    <w:p w14:paraId="4CD81F65" w14:textId="77777777" w:rsidR="00144020" w:rsidRPr="00B856C5" w:rsidRDefault="00144020" w:rsidP="005241D9">
      <w:pPr>
        <w:widowControl w:val="0"/>
        <w:spacing w:after="0" w:line="360" w:lineRule="auto"/>
        <w:ind w:firstLine="720"/>
        <w:jc w:val="both"/>
        <w:rPr>
          <w:rFonts w:ascii="Sakkal Majalla" w:hAnsi="Sakkal Majalla" w:cs="Sakkal Majalla"/>
          <w:sz w:val="28"/>
          <w:szCs w:val="28"/>
          <w:rtl/>
        </w:rPr>
      </w:pPr>
    </w:p>
    <w:p w14:paraId="1F58AC53" w14:textId="77777777" w:rsidR="00144020" w:rsidRPr="00B856C5" w:rsidRDefault="00144020" w:rsidP="005241D9">
      <w:pPr>
        <w:widowControl w:val="0"/>
        <w:spacing w:after="0" w:line="360" w:lineRule="auto"/>
        <w:ind w:firstLine="720"/>
        <w:jc w:val="both"/>
        <w:rPr>
          <w:rFonts w:ascii="Sakkal Majalla" w:hAnsi="Sakkal Majalla" w:cs="Sakkal Majalla"/>
          <w:sz w:val="28"/>
          <w:szCs w:val="28"/>
          <w:rtl/>
        </w:rPr>
      </w:pPr>
    </w:p>
    <w:p w14:paraId="18BFD662" w14:textId="77777777" w:rsidR="00144020" w:rsidRPr="00B856C5" w:rsidRDefault="00144020" w:rsidP="005241D9">
      <w:pPr>
        <w:widowControl w:val="0"/>
        <w:spacing w:after="0" w:line="360" w:lineRule="auto"/>
        <w:ind w:firstLine="720"/>
        <w:jc w:val="both"/>
        <w:rPr>
          <w:rFonts w:ascii="Sakkal Majalla" w:hAnsi="Sakkal Majalla" w:cs="Sakkal Majalla"/>
          <w:sz w:val="28"/>
          <w:szCs w:val="28"/>
          <w:rtl/>
        </w:rPr>
      </w:pPr>
    </w:p>
    <w:p w14:paraId="40BEB201" w14:textId="77777777" w:rsidR="00144020" w:rsidRPr="00B856C5" w:rsidRDefault="00144020" w:rsidP="005241D9">
      <w:pPr>
        <w:widowControl w:val="0"/>
        <w:spacing w:after="0" w:line="360" w:lineRule="auto"/>
        <w:ind w:firstLine="720"/>
        <w:jc w:val="both"/>
        <w:rPr>
          <w:rFonts w:ascii="Sakkal Majalla" w:hAnsi="Sakkal Majalla" w:cs="Sakkal Majalla"/>
          <w:sz w:val="28"/>
          <w:szCs w:val="28"/>
          <w:rtl/>
        </w:rPr>
      </w:pPr>
    </w:p>
    <w:p w14:paraId="2112A7FC" w14:textId="77777777" w:rsidR="00F925D0" w:rsidRPr="00B856C5" w:rsidRDefault="00F925D0" w:rsidP="005241D9">
      <w:pPr>
        <w:widowControl w:val="0"/>
        <w:spacing w:after="0" w:line="360" w:lineRule="auto"/>
        <w:ind w:firstLine="720"/>
        <w:jc w:val="both"/>
        <w:rPr>
          <w:rFonts w:ascii="Sakkal Majalla" w:hAnsi="Sakkal Majalla" w:cs="Sakkal Majalla"/>
          <w:sz w:val="28"/>
          <w:szCs w:val="28"/>
          <w:rtl/>
        </w:rPr>
      </w:pPr>
    </w:p>
    <w:p w14:paraId="363260E8" w14:textId="4277A52A" w:rsidR="00F925D0" w:rsidRPr="00B856C5" w:rsidRDefault="0032748E" w:rsidP="00F148D1">
      <w:pPr>
        <w:pStyle w:val="Heading2"/>
        <w:rPr>
          <w:rtl/>
        </w:rPr>
      </w:pPr>
      <w:bookmarkStart w:id="18" w:name="_Toc174123481"/>
      <w:r w:rsidRPr="00B856C5">
        <w:rPr>
          <w:rFonts w:hint="cs"/>
          <w:rtl/>
        </w:rPr>
        <w:lastRenderedPageBreak/>
        <w:t>2.</w:t>
      </w:r>
      <w:r w:rsidR="00F148D1" w:rsidRPr="00B856C5">
        <w:rPr>
          <w:rFonts w:hint="cs"/>
          <w:rtl/>
        </w:rPr>
        <w:t>1</w:t>
      </w:r>
      <w:r w:rsidR="00EA0BF5" w:rsidRPr="00B856C5">
        <w:rPr>
          <w:rFonts w:hint="cs"/>
          <w:rtl/>
        </w:rPr>
        <w:t xml:space="preserve"> </w:t>
      </w:r>
      <w:r w:rsidR="00F925D0" w:rsidRPr="00B856C5">
        <w:rPr>
          <w:rtl/>
        </w:rPr>
        <w:t>مقدمة</w:t>
      </w:r>
      <w:bookmarkEnd w:id="18"/>
    </w:p>
    <w:p w14:paraId="54627462" w14:textId="77777777" w:rsidR="00F925D0" w:rsidRPr="00B856C5" w:rsidRDefault="00F925D0" w:rsidP="005241D9">
      <w:pPr>
        <w:widowControl w:val="0"/>
        <w:spacing w:after="0" w:line="360" w:lineRule="auto"/>
        <w:ind w:firstLine="720"/>
        <w:jc w:val="both"/>
        <w:rPr>
          <w:rFonts w:ascii="Sakkal Majalla" w:hAnsi="Sakkal Majalla" w:cs="Sakkal Majalla"/>
          <w:sz w:val="28"/>
          <w:szCs w:val="28"/>
          <w:rtl/>
        </w:rPr>
      </w:pPr>
    </w:p>
    <w:p w14:paraId="075FD9FC" w14:textId="77777777" w:rsidR="00F925D0" w:rsidRPr="00B856C5" w:rsidRDefault="00F925D0" w:rsidP="005241D9">
      <w:pPr>
        <w:widowControl w:val="0"/>
        <w:spacing w:after="0" w:line="360" w:lineRule="auto"/>
        <w:ind w:firstLine="720"/>
        <w:jc w:val="both"/>
        <w:rPr>
          <w:rFonts w:ascii="Sakkal Majalla" w:hAnsi="Sakkal Majalla" w:cs="Sakkal Majalla"/>
          <w:sz w:val="28"/>
          <w:szCs w:val="28"/>
          <w:rtl/>
        </w:rPr>
      </w:pPr>
    </w:p>
    <w:p w14:paraId="417D31E7" w14:textId="77777777" w:rsidR="00F925D0" w:rsidRPr="00B856C5" w:rsidRDefault="00F925D0" w:rsidP="005241D9">
      <w:pPr>
        <w:widowControl w:val="0"/>
        <w:spacing w:after="0" w:line="360" w:lineRule="auto"/>
        <w:ind w:firstLine="720"/>
        <w:jc w:val="both"/>
        <w:rPr>
          <w:rFonts w:ascii="Sakkal Majalla" w:hAnsi="Sakkal Majalla" w:cs="Sakkal Majalla"/>
          <w:sz w:val="28"/>
          <w:szCs w:val="28"/>
          <w:rtl/>
        </w:rPr>
      </w:pPr>
    </w:p>
    <w:p w14:paraId="6F8A6CA3" w14:textId="44331037" w:rsidR="00F925D0" w:rsidRPr="00B856C5" w:rsidRDefault="00EA0BF5" w:rsidP="00F148D1">
      <w:pPr>
        <w:pStyle w:val="Heading2"/>
        <w:rPr>
          <w:rtl/>
        </w:rPr>
      </w:pPr>
      <w:bookmarkStart w:id="19" w:name="_Toc174123482"/>
      <w:r w:rsidRPr="00B856C5">
        <w:rPr>
          <w:rFonts w:hint="cs"/>
          <w:rtl/>
        </w:rPr>
        <w:t>2.</w:t>
      </w:r>
      <w:r w:rsidR="00F148D1" w:rsidRPr="00B856C5">
        <w:rPr>
          <w:rFonts w:hint="cs"/>
          <w:rtl/>
        </w:rPr>
        <w:t xml:space="preserve">2 </w:t>
      </w:r>
      <w:r w:rsidR="00F925D0" w:rsidRPr="00B856C5">
        <w:rPr>
          <w:rtl/>
        </w:rPr>
        <w:t>الدراسات السابقة</w:t>
      </w:r>
      <w:bookmarkEnd w:id="19"/>
    </w:p>
    <w:p w14:paraId="4C5CD13D" w14:textId="0F91A522" w:rsidR="00144020" w:rsidRPr="00B856C5" w:rsidRDefault="00F148D1" w:rsidP="00F148D1">
      <w:pPr>
        <w:pStyle w:val="Heading3"/>
        <w:rPr>
          <w:lang w:val="en-GB"/>
        </w:rPr>
      </w:pPr>
      <w:bookmarkStart w:id="20" w:name="_Toc174123483"/>
      <w:r w:rsidRPr="00B856C5">
        <w:rPr>
          <w:rFonts w:hint="cs"/>
          <w:rtl/>
        </w:rPr>
        <w:t xml:space="preserve">2.2.1 </w:t>
      </w:r>
      <w:r w:rsidR="00144020" w:rsidRPr="00B856C5">
        <w:rPr>
          <w:rtl/>
        </w:rPr>
        <w:t>الدراسة الأولى: تأثير تنمية رأس المال البشري على استدامة وابتكار القوى العاملة في بنوك أموال الودائع</w:t>
      </w:r>
      <w:bookmarkEnd w:id="20"/>
    </w:p>
    <w:p w14:paraId="1FD3DDAA" w14:textId="7F61B8BA" w:rsidR="00144020" w:rsidRPr="00B856C5" w:rsidRDefault="00144020" w:rsidP="005241D9">
      <w:pPr>
        <w:widowControl w:val="0"/>
        <w:spacing w:after="0" w:line="360"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 xml:space="preserve">أجرى </w:t>
      </w:r>
      <w:proofErr w:type="spellStart"/>
      <w:r w:rsidRPr="00B856C5">
        <w:rPr>
          <w:rFonts w:ascii="Sakkal Majalla" w:hAnsi="Sakkal Majalla" w:cs="Sakkal Majalla"/>
          <w:sz w:val="28"/>
          <w:szCs w:val="28"/>
        </w:rPr>
        <w:t>Lovlyn</w:t>
      </w:r>
      <w:proofErr w:type="spellEnd"/>
      <w:r w:rsidRPr="00B856C5">
        <w:rPr>
          <w:rFonts w:ascii="Sakkal Majalla" w:hAnsi="Sakkal Majalla" w:cs="Sakkal Majalla"/>
          <w:sz w:val="28"/>
          <w:szCs w:val="28"/>
        </w:rPr>
        <w:t xml:space="preserve"> </w:t>
      </w:r>
      <w:proofErr w:type="spellStart"/>
      <w:r w:rsidRPr="00B856C5">
        <w:rPr>
          <w:rFonts w:ascii="Sakkal Majalla" w:hAnsi="Sakkal Majalla" w:cs="Sakkal Majalla"/>
          <w:sz w:val="28"/>
          <w:szCs w:val="28"/>
        </w:rPr>
        <w:t>Ekeowa</w:t>
      </w:r>
      <w:proofErr w:type="spellEnd"/>
      <w:r w:rsidRPr="00B856C5">
        <w:rPr>
          <w:rFonts w:ascii="Sakkal Majalla" w:hAnsi="Sakkal Majalla" w:cs="Sakkal Majalla"/>
          <w:sz w:val="28"/>
          <w:szCs w:val="28"/>
        </w:rPr>
        <w:t xml:space="preserve"> Kelvin-</w:t>
      </w:r>
      <w:proofErr w:type="spellStart"/>
      <w:r w:rsidRPr="00B856C5">
        <w:rPr>
          <w:rFonts w:ascii="Sakkal Majalla" w:hAnsi="Sakkal Majalla" w:cs="Sakkal Majalla"/>
          <w:sz w:val="28"/>
          <w:szCs w:val="28"/>
        </w:rPr>
        <w:t>Iloafu</w:t>
      </w:r>
      <w:proofErr w:type="spellEnd"/>
      <w:r w:rsidRPr="00B856C5">
        <w:rPr>
          <w:rFonts w:ascii="Sakkal Majalla" w:hAnsi="Sakkal Majalla" w:cs="Sakkal Majalla"/>
          <w:sz w:val="28"/>
          <w:szCs w:val="28"/>
          <w:rtl/>
        </w:rPr>
        <w:t xml:space="preserve"> وزملاؤه (2023) دراسة تبحث في العلاقة بين تنمية رأس المال البشري (</w:t>
      </w:r>
      <w:r w:rsidRPr="00B856C5">
        <w:rPr>
          <w:rFonts w:ascii="Sakkal Majalla" w:hAnsi="Sakkal Majalla" w:cs="Sakkal Majalla"/>
          <w:sz w:val="28"/>
          <w:szCs w:val="28"/>
        </w:rPr>
        <w:t>HCD</w:t>
      </w:r>
      <w:r w:rsidRPr="00B856C5">
        <w:rPr>
          <w:rFonts w:ascii="Sakkal Majalla" w:hAnsi="Sakkal Majalla" w:cs="Sakkal Majalla"/>
          <w:sz w:val="28"/>
          <w:szCs w:val="28"/>
          <w:rtl/>
        </w:rPr>
        <w:t>) والاستدامة والابتكار لدى الموظفين داخل بنوك أموال الودائع (</w:t>
      </w:r>
      <w:r w:rsidRPr="00B856C5">
        <w:rPr>
          <w:rFonts w:ascii="Sakkal Majalla" w:hAnsi="Sakkal Majalla" w:cs="Sakkal Majalla"/>
          <w:sz w:val="28"/>
          <w:szCs w:val="28"/>
        </w:rPr>
        <w:t>DMBs</w:t>
      </w:r>
      <w:r w:rsidRPr="00B856C5">
        <w:rPr>
          <w:rFonts w:ascii="Sakkal Majalla" w:hAnsi="Sakkal Majalla" w:cs="Sakkal Majalla"/>
          <w:sz w:val="28"/>
          <w:szCs w:val="28"/>
          <w:rtl/>
        </w:rPr>
        <w:t xml:space="preserve">) في نيجيريا. اختار الباحثون خمسة بنوك رئيسية - </w:t>
      </w:r>
      <w:r w:rsidRPr="00B856C5">
        <w:rPr>
          <w:rFonts w:ascii="Sakkal Majalla" w:hAnsi="Sakkal Majalla" w:cs="Sakkal Majalla"/>
          <w:sz w:val="28"/>
          <w:szCs w:val="28"/>
        </w:rPr>
        <w:t>United Bank for Africa</w:t>
      </w:r>
      <w:r w:rsidRPr="00B856C5">
        <w:rPr>
          <w:rFonts w:ascii="Sakkal Majalla" w:hAnsi="Sakkal Majalla" w:cs="Sakkal Majalla"/>
          <w:sz w:val="28"/>
          <w:szCs w:val="28"/>
          <w:rtl/>
        </w:rPr>
        <w:t>، و</w:t>
      </w:r>
      <w:r w:rsidRPr="00B856C5">
        <w:rPr>
          <w:rFonts w:ascii="Sakkal Majalla" w:hAnsi="Sakkal Majalla" w:cs="Sakkal Majalla"/>
          <w:sz w:val="28"/>
          <w:szCs w:val="28"/>
        </w:rPr>
        <w:t>Access Bank</w:t>
      </w:r>
      <w:r w:rsidRPr="00B856C5">
        <w:rPr>
          <w:rFonts w:ascii="Sakkal Majalla" w:hAnsi="Sakkal Majalla" w:cs="Sakkal Majalla"/>
          <w:sz w:val="28"/>
          <w:szCs w:val="28"/>
          <w:rtl/>
        </w:rPr>
        <w:t>، و</w:t>
      </w:r>
      <w:r w:rsidRPr="00B856C5">
        <w:rPr>
          <w:rFonts w:ascii="Sakkal Majalla" w:hAnsi="Sakkal Majalla" w:cs="Sakkal Majalla"/>
          <w:sz w:val="28"/>
          <w:szCs w:val="28"/>
        </w:rPr>
        <w:t>First Bank of Nigeria</w:t>
      </w:r>
      <w:r w:rsidRPr="00B856C5">
        <w:rPr>
          <w:rFonts w:ascii="Sakkal Majalla" w:hAnsi="Sakkal Majalla" w:cs="Sakkal Majalla"/>
          <w:sz w:val="28"/>
          <w:szCs w:val="28"/>
          <w:rtl/>
        </w:rPr>
        <w:t>، و</w:t>
      </w:r>
      <w:r w:rsidRPr="00B856C5">
        <w:rPr>
          <w:rFonts w:ascii="Sakkal Majalla" w:hAnsi="Sakkal Majalla" w:cs="Sakkal Majalla"/>
          <w:sz w:val="28"/>
          <w:szCs w:val="28"/>
        </w:rPr>
        <w:t>Ecobank</w:t>
      </w:r>
      <w:r w:rsidRPr="00B856C5">
        <w:rPr>
          <w:rFonts w:ascii="Sakkal Majalla" w:hAnsi="Sakkal Majalla" w:cs="Sakkal Majalla"/>
          <w:sz w:val="28"/>
          <w:szCs w:val="28"/>
          <w:rtl/>
        </w:rPr>
        <w:t>، و</w:t>
      </w:r>
      <w:r w:rsidRPr="00B856C5">
        <w:rPr>
          <w:rFonts w:ascii="Sakkal Majalla" w:hAnsi="Sakkal Majalla" w:cs="Sakkal Majalla"/>
          <w:sz w:val="28"/>
          <w:szCs w:val="28"/>
        </w:rPr>
        <w:t>Zenith Bank</w:t>
      </w:r>
      <w:r w:rsidRPr="00B856C5">
        <w:rPr>
          <w:rFonts w:ascii="Sakkal Majalla" w:hAnsi="Sakkal Majalla" w:cs="Sakkal Majalla"/>
          <w:sz w:val="28"/>
          <w:szCs w:val="28"/>
          <w:rtl/>
        </w:rPr>
        <w:t xml:space="preserve"> - بناءً على تاريخها التشغيلي وقوة موظفيها وتواجدها الجغرافي. وباستخدام تصميم المسح الوصفي، تم توزيع استبيانات منظمة لجمع البيانات حول مبادرات </w:t>
      </w:r>
      <w:r w:rsidRPr="00B856C5">
        <w:rPr>
          <w:rFonts w:ascii="Sakkal Majalla" w:hAnsi="Sakkal Majalla" w:cs="Sakkal Majalla"/>
          <w:sz w:val="28"/>
          <w:szCs w:val="28"/>
        </w:rPr>
        <w:t>HCD</w:t>
      </w:r>
      <w:r w:rsidRPr="00B856C5">
        <w:rPr>
          <w:rFonts w:ascii="Sakkal Majalla" w:hAnsi="Sakkal Majalla" w:cs="Sakkal Majalla"/>
          <w:sz w:val="28"/>
          <w:szCs w:val="28"/>
          <w:rtl/>
        </w:rPr>
        <w:t xml:space="preserve"> مثل برامج التدريب وفرص التطوير المهني. وجدت الدراسة وجود علاقة إيجابية قوية (</w:t>
      </w:r>
      <w:r w:rsidRPr="00B856C5">
        <w:rPr>
          <w:rFonts w:ascii="Sakkal Majalla" w:hAnsi="Sakkal Majalla" w:cs="Sakkal Majalla"/>
          <w:sz w:val="28"/>
          <w:szCs w:val="28"/>
        </w:rPr>
        <w:t>r = 0.767</w:t>
      </w:r>
      <w:r w:rsidRPr="00B856C5">
        <w:rPr>
          <w:rFonts w:ascii="Sakkal Majalla" w:hAnsi="Sakkal Majalla" w:cs="Sakkal Majalla"/>
          <w:sz w:val="28"/>
          <w:szCs w:val="28"/>
          <w:rtl/>
        </w:rPr>
        <w:t xml:space="preserve">، </w:t>
      </w:r>
      <w:r w:rsidRPr="00B856C5">
        <w:rPr>
          <w:rFonts w:ascii="Sakkal Majalla" w:hAnsi="Sakkal Majalla" w:cs="Sakkal Majalla"/>
          <w:sz w:val="28"/>
          <w:szCs w:val="28"/>
        </w:rPr>
        <w:t>F = 62.720</w:t>
      </w:r>
      <w:r w:rsidRPr="00B856C5">
        <w:rPr>
          <w:rFonts w:ascii="Sakkal Majalla" w:hAnsi="Sakkal Majalla" w:cs="Sakkal Majalla"/>
          <w:sz w:val="28"/>
          <w:szCs w:val="28"/>
          <w:rtl/>
        </w:rPr>
        <w:t xml:space="preserve">، </w:t>
      </w:r>
      <w:r w:rsidRPr="00B856C5">
        <w:rPr>
          <w:rFonts w:ascii="Sakkal Majalla" w:hAnsi="Sakkal Majalla" w:cs="Sakkal Majalla"/>
          <w:sz w:val="28"/>
          <w:szCs w:val="28"/>
        </w:rPr>
        <w:t>t = 7.920</w:t>
      </w:r>
      <w:r w:rsidRPr="00B856C5">
        <w:rPr>
          <w:rFonts w:ascii="Sakkal Majalla" w:hAnsi="Sakkal Majalla" w:cs="Sakkal Majalla"/>
          <w:sz w:val="28"/>
          <w:szCs w:val="28"/>
          <w:rtl/>
        </w:rPr>
        <w:t xml:space="preserve">، </w:t>
      </w:r>
      <w:r w:rsidRPr="00B856C5">
        <w:rPr>
          <w:rFonts w:ascii="Sakkal Majalla" w:hAnsi="Sakkal Majalla" w:cs="Sakkal Majalla"/>
          <w:sz w:val="28"/>
          <w:szCs w:val="28"/>
        </w:rPr>
        <w:t>p = 0.05</w:t>
      </w:r>
      <w:r w:rsidRPr="00B856C5">
        <w:rPr>
          <w:rFonts w:ascii="Sakkal Majalla" w:hAnsi="Sakkal Majalla" w:cs="Sakkal Majalla"/>
          <w:sz w:val="28"/>
          <w:szCs w:val="28"/>
          <w:rtl/>
        </w:rPr>
        <w:t xml:space="preserve">) بين </w:t>
      </w:r>
      <w:r w:rsidRPr="00B856C5">
        <w:rPr>
          <w:rFonts w:ascii="Sakkal Majalla" w:hAnsi="Sakkal Majalla" w:cs="Sakkal Majalla"/>
          <w:sz w:val="28"/>
          <w:szCs w:val="28"/>
        </w:rPr>
        <w:t>HCD</w:t>
      </w:r>
      <w:r w:rsidRPr="00B856C5">
        <w:rPr>
          <w:rFonts w:ascii="Sakkal Majalla" w:hAnsi="Sakkal Majalla" w:cs="Sakkal Majalla"/>
          <w:sz w:val="28"/>
          <w:szCs w:val="28"/>
          <w:rtl/>
        </w:rPr>
        <w:t xml:space="preserve"> والابتكار والاستدامة في القوى العاملة. أظهر الموظفون المشاركون في التطوير المهني المستمر مستويات أعلى من الإبداع والتفكير الاستراتيجي، وهو أمر ضروري للحفاظ على المزايا التنافسية. يوصي المؤلفون البنوك بالاستثمار في برامج التدريب الشاملة، وتشجيع التعلم مدى الحياة، وتشجيع الابتكار، ومواءمة التدريب مع الأهداف الاستراتيجية، وقياس تأثير مبادرات </w:t>
      </w:r>
      <w:r w:rsidRPr="00B856C5">
        <w:rPr>
          <w:rFonts w:ascii="Sakkal Majalla" w:hAnsi="Sakkal Majalla" w:cs="Sakkal Majalla"/>
          <w:sz w:val="28"/>
          <w:szCs w:val="28"/>
        </w:rPr>
        <w:t>HCD</w:t>
      </w:r>
      <w:r w:rsidRPr="00B856C5">
        <w:rPr>
          <w:rFonts w:ascii="Sakkal Majalla" w:hAnsi="Sakkal Majalla" w:cs="Sakkal Majalla"/>
          <w:sz w:val="28"/>
          <w:szCs w:val="28"/>
          <w:rtl/>
        </w:rPr>
        <w:t xml:space="preserve"> لضمان الفعالية. تهدف هذه التوصيات إلى تعزيز قوة عاملة ديناميكية ومرنة قادرة على تحقيق النجاح التنظيمي على المدى الطويل.</w:t>
      </w:r>
    </w:p>
    <w:p w14:paraId="62F8A51D" w14:textId="77777777" w:rsidR="00F148D1" w:rsidRPr="00B856C5" w:rsidRDefault="00F148D1" w:rsidP="005241D9">
      <w:pPr>
        <w:widowControl w:val="0"/>
        <w:spacing w:after="0" w:line="360" w:lineRule="auto"/>
        <w:ind w:firstLine="720"/>
        <w:jc w:val="both"/>
        <w:rPr>
          <w:rFonts w:ascii="Sakkal Majalla" w:hAnsi="Sakkal Majalla" w:cs="Sakkal Majalla"/>
          <w:sz w:val="12"/>
          <w:szCs w:val="12"/>
          <w:lang w:val="en-GB"/>
        </w:rPr>
      </w:pPr>
    </w:p>
    <w:p w14:paraId="1DEB87B2" w14:textId="6D109F40" w:rsidR="00144020" w:rsidRPr="00B856C5" w:rsidRDefault="00F148D1" w:rsidP="00952391">
      <w:pPr>
        <w:pStyle w:val="Heading3"/>
        <w:rPr>
          <w:rtl/>
        </w:rPr>
      </w:pPr>
      <w:bookmarkStart w:id="21" w:name="_Toc174123484"/>
      <w:r w:rsidRPr="00B856C5">
        <w:rPr>
          <w:rFonts w:hint="cs"/>
          <w:rtl/>
        </w:rPr>
        <w:t>2.2.</w:t>
      </w:r>
      <w:r w:rsidR="00952391" w:rsidRPr="00B856C5">
        <w:rPr>
          <w:rFonts w:hint="cs"/>
          <w:rtl/>
        </w:rPr>
        <w:t>2</w:t>
      </w:r>
      <w:r w:rsidRPr="00B856C5">
        <w:rPr>
          <w:rFonts w:hint="cs"/>
          <w:rtl/>
        </w:rPr>
        <w:t xml:space="preserve"> </w:t>
      </w:r>
      <w:r w:rsidR="00144020" w:rsidRPr="00B856C5">
        <w:rPr>
          <w:rtl/>
        </w:rPr>
        <w:t>الدراسة الثانية: مراجعة منهجية للأدبيات المتعلقة باستثمار رأس المال البشري وأهميته لتنمية الموارد البشرية</w:t>
      </w:r>
      <w:bookmarkEnd w:id="21"/>
    </w:p>
    <w:p w14:paraId="6FC16F55" w14:textId="6E76A595" w:rsidR="00144020" w:rsidRPr="00B856C5" w:rsidRDefault="00144020" w:rsidP="005241D9">
      <w:pPr>
        <w:widowControl w:val="0"/>
        <w:spacing w:after="0" w:line="360"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 xml:space="preserve">تقدم الدراسة التي تحمل عنوان "مراجعة منهجية للأدبيات المتعلقة باستثمار رأس المال البشري وأهميته لتنمية الموارد البشرية" (2023) تحليلاً متعمقًا لكيفية تأثير استثمار رأس المال البشري على النجاح التنظيمي وأداء الموظفين. تم إجراء هذه المراجعة كتحليل تلوي، حيث تقوم بتجميع البيانات من دراسات متعددة لتحديد </w:t>
      </w:r>
      <w:r w:rsidRPr="00B856C5">
        <w:rPr>
          <w:rFonts w:ascii="Sakkal Majalla" w:hAnsi="Sakkal Majalla" w:cs="Sakkal Majalla"/>
          <w:sz w:val="28"/>
          <w:szCs w:val="28"/>
          <w:rtl/>
        </w:rPr>
        <w:lastRenderedPageBreak/>
        <w:t>الاتجاهات الرئيسية وأفضل الممارسات في تنمية رأس المال البشري. ويؤكد البحث على أهمية التعلم مدى الحياة، وتحسين المهارات، وإعادة اكتساب المهارات استجابة للتقدم التكنولوجي وتغيرات السوق. تشير نتائج المراجعة إلى أن الاستثمار الاستراتيجي في رأس المال البشري يؤدي إلى تحسينات كبيرة في أداء الموظفين، والرضا الوظيفي، والنتائج التنظيمية الشاملة. وتسلط الدراسة الضوء على أن مواءمة برامج التدريب مع أهداف الشركة يضمن أن المهارات والمعرفة المكتسبة من خلال مبادرات تنمية رأس المال البشري تساهم بشكل مباشر في تحقيق الأهداف الاستراتيجية طويلة المدى. وتشمل توصيات الدراسة اعتماد تقنيات التعلم المتقدمة مثل منصات التدريب الرقمية ومسارات التعلم الشخصية لتعزيز فعالية برامج التطوير. يرى المؤلفون أن النهج الاستراتيجي لاستثمار رأس المال البشري ضروري للمؤسسات لتظل قادرة على المنافسة والتكيف في بيئة الأعمال سريعة التغير.</w:t>
      </w:r>
    </w:p>
    <w:p w14:paraId="58BB494D" w14:textId="77777777" w:rsidR="00952391" w:rsidRPr="00B856C5" w:rsidRDefault="00952391" w:rsidP="005241D9">
      <w:pPr>
        <w:widowControl w:val="0"/>
        <w:spacing w:after="0" w:line="360" w:lineRule="auto"/>
        <w:ind w:firstLine="720"/>
        <w:jc w:val="both"/>
        <w:rPr>
          <w:rFonts w:ascii="Sakkal Majalla" w:hAnsi="Sakkal Majalla" w:cs="Sakkal Majalla"/>
          <w:sz w:val="12"/>
          <w:szCs w:val="12"/>
          <w:rtl/>
        </w:rPr>
      </w:pPr>
    </w:p>
    <w:p w14:paraId="6AD90E81" w14:textId="44789629" w:rsidR="00144020" w:rsidRPr="00B856C5" w:rsidRDefault="00952391" w:rsidP="00952391">
      <w:pPr>
        <w:pStyle w:val="Heading3"/>
        <w:rPr>
          <w:rtl/>
        </w:rPr>
      </w:pPr>
      <w:bookmarkStart w:id="22" w:name="_Toc174123485"/>
      <w:r w:rsidRPr="00B856C5">
        <w:rPr>
          <w:rFonts w:hint="cs"/>
          <w:rtl/>
        </w:rPr>
        <w:t xml:space="preserve">2.2.3 </w:t>
      </w:r>
      <w:r w:rsidR="00144020" w:rsidRPr="00B856C5">
        <w:rPr>
          <w:rtl/>
        </w:rPr>
        <w:t>الدراسة الثالثة: إدارة رأس المال البشري: الأداء من خلال الناس</w:t>
      </w:r>
      <w:bookmarkEnd w:id="22"/>
    </w:p>
    <w:p w14:paraId="240E6A2B" w14:textId="77777777" w:rsidR="00144020" w:rsidRPr="00B856C5" w:rsidRDefault="00144020" w:rsidP="005241D9">
      <w:pPr>
        <w:widowControl w:val="0"/>
        <w:spacing w:after="0" w:line="360"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في دراسة عام 2023 بعنوان "</w:t>
      </w:r>
      <w:r w:rsidRPr="00B856C5">
        <w:rPr>
          <w:rFonts w:ascii="Sakkal Majalla" w:hAnsi="Sakkal Majalla" w:cs="Sakkal Majalla"/>
          <w:i/>
          <w:iCs/>
          <w:sz w:val="28"/>
          <w:szCs w:val="28"/>
          <w:rtl/>
        </w:rPr>
        <w:t>إدارة رأس المال البشري: الأداء من خلال الأفراد</w:t>
      </w:r>
      <w:r w:rsidRPr="00B856C5">
        <w:rPr>
          <w:rFonts w:ascii="Sakkal Majalla" w:hAnsi="Sakkal Majalla" w:cs="Sakkal Majalla"/>
          <w:sz w:val="28"/>
          <w:szCs w:val="28"/>
          <w:rtl/>
        </w:rPr>
        <w:t>"، تستكشف شركة ماكينزي آند كومباني التأثير التحويلي للإدارة الفعالة لرأس المال البشري على الأداء التنظيمي. تستخدم الدراسة مجموعة من دراسات الحالة والدراسات الاستقصائية لجمع بيانات شاملة عن ممارسات تنمية المهارات القيادية، وإشراك الموظفين، وتعزيز المهارات في مختلف الصناعات. تكشف النتائج أن المنظمات التي لديها استراتيجيات قوية لإدارة رأس المال البشري تشهد تحسينات كبيرة في معدلات نجاح المشاريع والأداء التنظيمي العام. وعلى وجه التحديد، تسلط الدراسة الضوء على الدور الحاسم لبرامج تطوير القيادة في تزويد المديرين بالمهارات اللازمة لدفع أداء الفريق وتحقيق الأهداف الاستراتيجية. علاوة على ذلك، يؤكد البحث على أهمية خلق ثقافة تنظيمية داعمة تعطي الأولوية للتحسين المستمر والابتكار. وتشير النتائج إلى أنه عندما يشارك الموظفون ويتم دعم تطورهم بشكل فعال، فإنهم يظهرون معنويات وإنتاجية أعلى، مما يؤدي إلى نتائج أفضل للمشروع. وتشمل توصيات ماكينزي للمؤسسات الاستثمار في التدريب الشامل على القيادة، وتعزيز ثقافة التعلم والتطوير المستمر، وتنفيذ أنظمة الدعم التي تعزز مشاركة الموظفين ورفاهيتهم. ومن خلال اعتماد هذه الممارسات، يمكن للمؤسسات تحسين فعالية إدارة المشاريع والأداء العام بشكل كبير.</w:t>
      </w:r>
    </w:p>
    <w:p w14:paraId="2C43A3AC" w14:textId="77777777" w:rsidR="00952391" w:rsidRPr="00B856C5" w:rsidRDefault="00952391" w:rsidP="005241D9">
      <w:pPr>
        <w:widowControl w:val="0"/>
        <w:spacing w:after="0" w:line="360" w:lineRule="auto"/>
        <w:ind w:firstLine="720"/>
        <w:jc w:val="both"/>
        <w:rPr>
          <w:rFonts w:ascii="Sakkal Majalla" w:hAnsi="Sakkal Majalla" w:cs="Sakkal Majalla"/>
          <w:b/>
          <w:bCs/>
          <w:sz w:val="28"/>
          <w:szCs w:val="28"/>
          <w:rtl/>
        </w:rPr>
      </w:pPr>
    </w:p>
    <w:p w14:paraId="4D1BEB67" w14:textId="77777777" w:rsidR="00952391" w:rsidRPr="00B856C5" w:rsidRDefault="00952391" w:rsidP="005241D9">
      <w:pPr>
        <w:widowControl w:val="0"/>
        <w:spacing w:after="0" w:line="360" w:lineRule="auto"/>
        <w:ind w:firstLine="720"/>
        <w:jc w:val="both"/>
        <w:rPr>
          <w:rFonts w:ascii="Sakkal Majalla" w:hAnsi="Sakkal Majalla" w:cs="Sakkal Majalla"/>
          <w:b/>
          <w:bCs/>
          <w:sz w:val="28"/>
          <w:szCs w:val="28"/>
          <w:rtl/>
        </w:rPr>
      </w:pPr>
    </w:p>
    <w:p w14:paraId="580BBE79" w14:textId="32522824" w:rsidR="00144020" w:rsidRPr="00B856C5" w:rsidRDefault="00952391" w:rsidP="00952391">
      <w:pPr>
        <w:pStyle w:val="Heading3"/>
        <w:rPr>
          <w:rtl/>
        </w:rPr>
      </w:pPr>
      <w:bookmarkStart w:id="23" w:name="_Toc174123486"/>
      <w:r w:rsidRPr="00B856C5">
        <w:rPr>
          <w:rFonts w:hint="cs"/>
          <w:rtl/>
        </w:rPr>
        <w:lastRenderedPageBreak/>
        <w:t xml:space="preserve">2.2.4 </w:t>
      </w:r>
      <w:r w:rsidR="00144020" w:rsidRPr="00B856C5">
        <w:rPr>
          <w:rtl/>
        </w:rPr>
        <w:t>الدراسة الرابعة: إدارة الموارد البشرية المستدامة والرفاهية: المراجعة المنهجية وجدول أعمال البحوث المستقبلية</w:t>
      </w:r>
      <w:bookmarkEnd w:id="23"/>
    </w:p>
    <w:p w14:paraId="55971367" w14:textId="77777777" w:rsidR="00144020" w:rsidRPr="00B856C5" w:rsidRDefault="00144020" w:rsidP="005241D9">
      <w:pPr>
        <w:widowControl w:val="0"/>
        <w:spacing w:after="0" w:line="360"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تقدم دراسة عام 2023 بعنوان "</w:t>
      </w:r>
      <w:r w:rsidRPr="00B856C5">
        <w:rPr>
          <w:rFonts w:ascii="Sakkal Majalla" w:hAnsi="Sakkal Majalla" w:cs="Sakkal Majalla"/>
          <w:i/>
          <w:iCs/>
          <w:sz w:val="28"/>
          <w:szCs w:val="28"/>
          <w:rtl/>
        </w:rPr>
        <w:t>إدارة الموارد البشرية المستدامة والرفاهية: المراجعة المنهجية وجدول أعمال البحوث المستقبلية"</w:t>
      </w:r>
      <w:r w:rsidRPr="00B856C5">
        <w:rPr>
          <w:rFonts w:ascii="Sakkal Majalla" w:hAnsi="Sakkal Majalla" w:cs="Sakkal Majalla"/>
          <w:sz w:val="28"/>
          <w:szCs w:val="28"/>
          <w:rtl/>
        </w:rPr>
        <w:t xml:space="preserve"> التي أجراها آي. أوست، وبي. ماثيوز، وإم. مولر-كامين مراجعة شاملة لممارسات الإدارة المستدامة للموارد البشرية (</w:t>
      </w:r>
      <w:r w:rsidRPr="00B856C5">
        <w:rPr>
          <w:rFonts w:ascii="Sakkal Majalla" w:hAnsi="Sakkal Majalla" w:cs="Sakkal Majalla"/>
          <w:sz w:val="28"/>
          <w:szCs w:val="28"/>
        </w:rPr>
        <w:t>HRM</w:t>
      </w:r>
      <w:r w:rsidRPr="00B856C5">
        <w:rPr>
          <w:rFonts w:ascii="Sakkal Majalla" w:hAnsi="Sakkal Majalla" w:cs="Sakkal Majalla"/>
          <w:sz w:val="28"/>
          <w:szCs w:val="28"/>
          <w:rtl/>
        </w:rPr>
        <w:t>) وتأثيراتها على رفاهية الموظفين والأداء التنظيمي. استخدم الباحثون طريقة مراجعة الأدبيات المنهجية لتحليل الدراسات الموجودة حول ممارسات إدارة الموارد البشرية المستدامة. وتشير النتائج الرئيسية إلى أن إدارة الموارد البشرية المستدامة، والتي تشمل برامج التدريب والتطوير الشاملة، تعزز بشكل كبير مشاركة الموظفين، والرضا الوظيفي، وتقلل من معدلات دوران الموظفين. وجدت الدراسة أن المنظمات التي تمارس إدارة الموارد البشرية المستدامة تخلق بيئة عمل داعمة تعزز صحة الموظفين ورفاهيتهم على المدى الطويل، مما يؤدي إلى نتائج أفضل للمشروع والنجاح التنظيمي الشامل. وشملت الأدوات الرئيسية المستخدمة في البحث التحليل المواضيعي للبيانات النوعية والتحليل التلوي للنتائج الكمية من الدراسات السابقة. يوصي المؤلفون المنظمات بدمج الاستدامة في ممارسات إدارة الموارد البشرية الخاصة بها من خلال تعزيز التوازن بين العمل والحياة، وفرص التعلم المستمر، وممارسات العمل الأخلاقية. لا تساهم هذه الممارسات في رفاهية الموظفين فحسب، بل تعزز أيضًا المرونة التنظيمية والقدرة على التكيف في بيئة الأعمال سريعة التغير. ومن خلال تعزيز ثقافة العمل المستدامة، يمكن للمؤسسات تحقيق أداء أفضل للموظفين وزيادة نجاح المشروع بشكل عام.</w:t>
      </w:r>
    </w:p>
    <w:p w14:paraId="6EDADA1E" w14:textId="77777777" w:rsidR="00F925D0" w:rsidRPr="00B856C5" w:rsidRDefault="00F925D0" w:rsidP="00B948BF">
      <w:pPr>
        <w:widowControl w:val="0"/>
        <w:spacing w:after="0" w:line="240" w:lineRule="auto"/>
        <w:ind w:firstLine="720"/>
        <w:jc w:val="both"/>
        <w:rPr>
          <w:rFonts w:ascii="Sakkal Majalla" w:hAnsi="Sakkal Majalla" w:cs="Sakkal Majalla"/>
          <w:sz w:val="16"/>
          <w:szCs w:val="16"/>
          <w:rtl/>
        </w:rPr>
      </w:pPr>
    </w:p>
    <w:p w14:paraId="48610E68" w14:textId="7E318E90" w:rsidR="00F925D0" w:rsidRPr="00B856C5" w:rsidRDefault="00952391" w:rsidP="00952391">
      <w:pPr>
        <w:pStyle w:val="Heading2"/>
        <w:rPr>
          <w:rtl/>
        </w:rPr>
      </w:pPr>
      <w:bookmarkStart w:id="24" w:name="_Toc174123487"/>
      <w:r w:rsidRPr="00B856C5">
        <w:rPr>
          <w:rFonts w:hint="cs"/>
          <w:rtl/>
        </w:rPr>
        <w:t xml:space="preserve">2.3 </w:t>
      </w:r>
      <w:r w:rsidR="00F925D0" w:rsidRPr="00B856C5">
        <w:rPr>
          <w:rtl/>
        </w:rPr>
        <w:t>الإطار النظري</w:t>
      </w:r>
      <w:bookmarkEnd w:id="24"/>
    </w:p>
    <w:p w14:paraId="01090636" w14:textId="13ECE6A0" w:rsidR="00630E00" w:rsidRPr="00B856C5" w:rsidRDefault="00952391" w:rsidP="00952391">
      <w:pPr>
        <w:pStyle w:val="Heading3"/>
        <w:rPr>
          <w:rtl/>
        </w:rPr>
      </w:pPr>
      <w:bookmarkStart w:id="25" w:name="_Toc174123488"/>
      <w:r w:rsidRPr="00B856C5">
        <w:rPr>
          <w:rFonts w:hint="cs"/>
          <w:rtl/>
        </w:rPr>
        <w:t xml:space="preserve">2.3.1 </w:t>
      </w:r>
      <w:r w:rsidR="00630E00" w:rsidRPr="00B856C5">
        <w:rPr>
          <w:rtl/>
        </w:rPr>
        <w:t>تعريفات المفاهيم</w:t>
      </w:r>
      <w:bookmarkEnd w:id="25"/>
    </w:p>
    <w:p w14:paraId="523FF86B" w14:textId="77777777" w:rsidR="00630E00" w:rsidRPr="00B856C5" w:rsidRDefault="00630E00" w:rsidP="005241D9">
      <w:pPr>
        <w:widowControl w:val="0"/>
        <w:spacing w:after="0" w:line="360"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إن فهم المفاهيم الأساسية لهذه الدراسة أمر ضروري لفهم العلاقة المعقدة بين تنمية رأس المال البشري وإدارة المشاريع، وخاصة في سياق السوق السعودية. يقدم هذا القسم تعريفات مفصلة للمفاهيم الأساسية بطريقة شاملة، مدعومة بمراجع أكاديمية حديثة وذات صلة.</w:t>
      </w:r>
    </w:p>
    <w:p w14:paraId="7B2A0C0D" w14:textId="77777777" w:rsidR="00630E00" w:rsidRPr="00B856C5" w:rsidRDefault="00630E00" w:rsidP="00B948BF">
      <w:pPr>
        <w:widowControl w:val="0"/>
        <w:spacing w:after="0" w:line="240" w:lineRule="auto"/>
        <w:ind w:firstLine="720"/>
        <w:jc w:val="both"/>
        <w:rPr>
          <w:rFonts w:ascii="Sakkal Majalla" w:hAnsi="Sakkal Majalla" w:cs="Sakkal Majalla"/>
          <w:sz w:val="16"/>
          <w:szCs w:val="16"/>
          <w:rtl/>
        </w:rPr>
      </w:pPr>
    </w:p>
    <w:p w14:paraId="171D44E3" w14:textId="4FE3E4D2" w:rsidR="00630E00" w:rsidRPr="00B856C5" w:rsidRDefault="00B948BF" w:rsidP="00B948BF">
      <w:pPr>
        <w:pStyle w:val="Heading4"/>
        <w:rPr>
          <w:rtl/>
        </w:rPr>
      </w:pPr>
      <w:r w:rsidRPr="00B856C5">
        <w:rPr>
          <w:rFonts w:hint="cs"/>
          <w:rtl/>
        </w:rPr>
        <w:t xml:space="preserve">2.3.1.1 </w:t>
      </w:r>
      <w:r w:rsidR="00630E00" w:rsidRPr="00B856C5">
        <w:rPr>
          <w:rtl/>
        </w:rPr>
        <w:t>تنمية رأس المال البشري</w:t>
      </w:r>
    </w:p>
    <w:p w14:paraId="58E87D2C" w14:textId="77777777" w:rsidR="00630E00" w:rsidRPr="00B856C5" w:rsidRDefault="00630E00" w:rsidP="005241D9">
      <w:pPr>
        <w:widowControl w:val="0"/>
        <w:spacing w:after="0" w:line="360"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 xml:space="preserve">يتم تعريف تنمية رأس المال البشري على أنها العملية التي تعمل من خلالها المنظمات على تعزيز المعرفة والمهارات والكفاءات والقدرات الشاملة لقوتها العاملة. يتم تحقيق هذا التطوير من خلال مجموعة متنوعة من </w:t>
      </w:r>
      <w:r w:rsidRPr="00B856C5">
        <w:rPr>
          <w:rFonts w:ascii="Sakkal Majalla" w:hAnsi="Sakkal Majalla" w:cs="Sakkal Majalla"/>
          <w:sz w:val="28"/>
          <w:szCs w:val="28"/>
          <w:rtl/>
        </w:rPr>
        <w:lastRenderedPageBreak/>
        <w:t>الأساليب، بما في ذلك التعليم الرسمي والتدريب المهني والتعلم أثناء العمل ومبادرات النمو الشخصي والمهني المستمر. لا ينصب التركيز فقط على اكتساب المهارات الفنية ولكن أيضًا على تعزيز المهارات الناعمة مثل القيادة والتواصل والتفكير النقدي، والتي تعد حاسمة للأداء الفعال لأي منظمة. وقد أبرزت الدراسات الحديثة أن تنمية رأس المال البشري هي محرك حاسم للابتكار التنظيمي والقدرة التنافسية، وخاصة في الأسواق سريعة التطور (بارني، 2021؛ بوكسال وبورسيل، 2016). في السياق السعودي، يعد تطوير رأس المال البشري حجر الزاوية في رؤية 2030، التي تهدف إلى تحويل الاقتصاد السعودي من خلال بناء قوة عاملة عالية المهارة وقابلة للتكيف وقادرة على دفع النمو المستدام (الخالدي وخشان، 2021).</w:t>
      </w:r>
    </w:p>
    <w:p w14:paraId="6A16F07A" w14:textId="77777777" w:rsidR="00630E00" w:rsidRPr="00B856C5" w:rsidRDefault="00630E00" w:rsidP="00B948BF">
      <w:pPr>
        <w:widowControl w:val="0"/>
        <w:spacing w:after="0" w:line="240" w:lineRule="auto"/>
        <w:ind w:firstLine="720"/>
        <w:jc w:val="both"/>
        <w:rPr>
          <w:rFonts w:ascii="Sakkal Majalla" w:hAnsi="Sakkal Majalla" w:cs="Sakkal Majalla"/>
          <w:sz w:val="10"/>
          <w:szCs w:val="10"/>
          <w:rtl/>
        </w:rPr>
      </w:pPr>
    </w:p>
    <w:p w14:paraId="0D145CF4" w14:textId="71A7A336" w:rsidR="00630E00" w:rsidRPr="00B856C5" w:rsidRDefault="00B948BF" w:rsidP="00B948BF">
      <w:pPr>
        <w:pStyle w:val="Heading4"/>
        <w:rPr>
          <w:rtl/>
        </w:rPr>
      </w:pPr>
      <w:r w:rsidRPr="00B856C5">
        <w:rPr>
          <w:rFonts w:hint="cs"/>
          <w:rtl/>
        </w:rPr>
        <w:t xml:space="preserve">2.3.1.2 </w:t>
      </w:r>
      <w:r w:rsidR="00630E00" w:rsidRPr="00B856C5">
        <w:rPr>
          <w:rtl/>
        </w:rPr>
        <w:t>إدارة المشاريع</w:t>
      </w:r>
    </w:p>
    <w:p w14:paraId="613EADF1" w14:textId="77777777" w:rsidR="00630E00" w:rsidRPr="00B856C5" w:rsidRDefault="00630E00" w:rsidP="005241D9">
      <w:pPr>
        <w:widowControl w:val="0"/>
        <w:spacing w:after="0" w:line="360"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إدارة المشاريع هي التطبيق المنظم للمعرفة والمهارات والأدوات والتقنيات لأنشطة المشروع بهدف تلبية متطلبات المشروع وتحقيق الأهداف المحددة. وهي تشمل مجموعة واسعة من الأنشطة، بما في ذلك التخطيط والبدء والتنفيذ والمراقبة وإغلاق المشاريع. تضمن إدارة المشاريع الفعالة تسليم المشاريع في الوقت المحدد، وفي حدود الميزانية، ووفقًا لمعايير الجودة المطلوبة، كل ذلك مع إدارة المخاطر وإرضاء أصحاب المصلحة (كيرزنر، 2019). أصبح تخصص إدارة المشاريع بالغ الأهمية بشكل متزايد في الصناعات مثل البناء وتكنولوجيا المعلومات والهندسة، حيث غالبًا ما تكون المشاريع معقدة وتتطلب تنسيقًا دقيقًا للموارد والأنشطة. في السوق السعودية، حيث تشكل مشاريع البنية التحتية واسعة النطاق محورًا أساسيًا لرؤية 2030، فإن ممارسات إدارة المشاريع الفعّالة ضرورية للتنفيذ الناجح لهذه المبادرات الطموحة (مولر وترنر، 2017).</w:t>
      </w:r>
    </w:p>
    <w:p w14:paraId="3CA3E452" w14:textId="77777777" w:rsidR="00630E00" w:rsidRPr="00B856C5" w:rsidRDefault="00630E00" w:rsidP="005241D9">
      <w:pPr>
        <w:widowControl w:val="0"/>
        <w:spacing w:after="0" w:line="360" w:lineRule="auto"/>
        <w:ind w:firstLine="720"/>
        <w:jc w:val="both"/>
        <w:rPr>
          <w:rFonts w:ascii="Sakkal Majalla" w:hAnsi="Sakkal Majalla" w:cs="Sakkal Majalla"/>
          <w:sz w:val="4"/>
          <w:szCs w:val="4"/>
          <w:rtl/>
        </w:rPr>
      </w:pPr>
    </w:p>
    <w:p w14:paraId="767AFB99" w14:textId="3E3809FB" w:rsidR="00630E00" w:rsidRPr="00B856C5" w:rsidRDefault="00240F27" w:rsidP="00240F27">
      <w:pPr>
        <w:pStyle w:val="Heading4"/>
        <w:rPr>
          <w:rtl/>
        </w:rPr>
      </w:pPr>
      <w:r w:rsidRPr="00B856C5">
        <w:rPr>
          <w:rFonts w:hint="cs"/>
          <w:rtl/>
        </w:rPr>
        <w:t xml:space="preserve">2.3.1.3 </w:t>
      </w:r>
      <w:r w:rsidR="00630E00" w:rsidRPr="00B856C5">
        <w:rPr>
          <w:rtl/>
        </w:rPr>
        <w:t>المهارات</w:t>
      </w:r>
    </w:p>
    <w:p w14:paraId="438C97C5" w14:textId="6713064E" w:rsidR="00630E00" w:rsidRPr="00B856C5" w:rsidRDefault="00630E00" w:rsidP="005241D9">
      <w:pPr>
        <w:widowControl w:val="0"/>
        <w:spacing w:after="0" w:line="360" w:lineRule="auto"/>
        <w:ind w:firstLine="720"/>
        <w:jc w:val="both"/>
        <w:rPr>
          <w:rFonts w:ascii="Sakkal Majalla" w:hAnsi="Sakkal Majalla" w:cs="Sakkal Majalla"/>
          <w:sz w:val="28"/>
          <w:szCs w:val="28"/>
        </w:rPr>
      </w:pPr>
      <w:r w:rsidRPr="00B856C5">
        <w:rPr>
          <w:rFonts w:ascii="Sakkal Majalla" w:hAnsi="Sakkal Majalla" w:cs="Sakkal Majalla"/>
          <w:sz w:val="28"/>
          <w:szCs w:val="28"/>
          <w:rtl/>
        </w:rPr>
        <w:t xml:space="preserve">تشير المهارات إلى القدرات والخبرات المحددة التي يكتسبها الأفراد من خلال التعليم والتدريب والخبرة، مما يمكنهم من أداء المهام بفعالية وكفاءة. وعادةً ما يتم تصنيف المهارات إلى نوعين عريضين: المهارات الفنية، التي تنطوي على المعرفة المحددة المطلوبة لتنفيذ مهام معينة، والمهارات الشخصية، التي تشمل السمات الشخصية التي تعزز التفاعلات الشخصية والأداء الوظيفي العام (جولمان، 2006). وفي مجال إدارة المشاريع، تعد المهارات الفنية حاسمة لمهام مثل تخطيط المشاريع وإدارة الموارد ومراقبة الجودة، في حين أن المهارات الشخصية لا غنى عنها للقيادة والتواصل والتعاون الجماعي وحل النزاعات (دوليويتش وهيجز، 2005). إن تطوير هذه المهارات هو جانب </w:t>
      </w:r>
      <w:r w:rsidRPr="00B856C5">
        <w:rPr>
          <w:rFonts w:ascii="Sakkal Majalla" w:hAnsi="Sakkal Majalla" w:cs="Sakkal Majalla"/>
          <w:sz w:val="28"/>
          <w:szCs w:val="28"/>
          <w:rtl/>
        </w:rPr>
        <w:lastRenderedPageBreak/>
        <w:t>أساسي من جوانب تنمية رأس المال البشري ويؤثر بشكل مباشر على نجاح أنشطة إدارة المشاريع. تؤكد الأبحاث الحديثة على أهمية مجموعة المهارات المتوازنة في إدارة المشاريع، حيث تساهم كل من الخبرة الفنية والمهارات الشخصية في تحقيق نتائج فعالة للمشروع (كروفورد، 2020).</w:t>
      </w:r>
    </w:p>
    <w:p w14:paraId="7AC8C183" w14:textId="39ED2BCE" w:rsidR="00630E00" w:rsidRPr="00B856C5" w:rsidRDefault="00240F27" w:rsidP="00240F27">
      <w:pPr>
        <w:pStyle w:val="Heading4"/>
        <w:rPr>
          <w:rtl/>
        </w:rPr>
      </w:pPr>
      <w:r w:rsidRPr="00B856C5">
        <w:rPr>
          <w:rFonts w:hint="cs"/>
          <w:rtl/>
        </w:rPr>
        <w:t xml:space="preserve">2.3.1.4 </w:t>
      </w:r>
      <w:r w:rsidR="00630E00" w:rsidRPr="00B856C5">
        <w:rPr>
          <w:rtl/>
        </w:rPr>
        <w:t>التعليم</w:t>
      </w:r>
    </w:p>
    <w:p w14:paraId="02B4B92D" w14:textId="77777777" w:rsidR="00630E00" w:rsidRPr="00B856C5" w:rsidRDefault="00630E00" w:rsidP="005241D9">
      <w:pPr>
        <w:widowControl w:val="0"/>
        <w:spacing w:after="0" w:line="360"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التعليم هو العملية الرسمية التي يكتسب من خلالها الأفراد المعرفة والمهارات والقيم والكفاءات، والتي تقدمها عادةً المؤسسات التعليمية مثل المدارس والكليات والجامعات. ويشكل التعليم الأساس لتنمية رأس المال البشري، حيث يزود الأفراد بالأدوات الأساسية اللازمة لدخول سوق العمل والنجاح في أدوارهم المهنية (شولتز، 1961). وفي سياق إدارة المشاريع، يكون التعليم العالي مهمًا بشكل خاص لأنه يعد الأفراد لمناصب قيادية من خلال تزويدهم بالمعرفة المتقدمة في التخطيط الاستراتيجي وإدارة المخاطر ومنهجيات المشاريع. تلعب البرامج التعليمية التي تركز على مبادئ إدارة المشاريع، مثل تلك التي تقدمها الجامعات والهيئات المهنية، دورًا حاسمًا في تطوير الجيل القادم من قادة المشاريع (تيرنر، 2018). في المملكة العربية السعودية، تم تصميم التركيز على التعليم كجزء من رؤية 2030 لإنشاء اقتصاد قائم على المعرفة، حيث يمكن للقوى العاملة المتعلمة جيدًا أن تقود الابتكار وتدعم أهداف التنمية الطموحة للبلاد (الجوهاني، 2019).</w:t>
      </w:r>
    </w:p>
    <w:p w14:paraId="13657CBD" w14:textId="77777777" w:rsidR="00630E00" w:rsidRPr="00B856C5" w:rsidRDefault="00630E00" w:rsidP="00B43C5F">
      <w:pPr>
        <w:widowControl w:val="0"/>
        <w:spacing w:after="0" w:line="240" w:lineRule="auto"/>
        <w:ind w:firstLine="720"/>
        <w:jc w:val="both"/>
        <w:rPr>
          <w:rFonts w:ascii="Sakkal Majalla" w:hAnsi="Sakkal Majalla" w:cs="Sakkal Majalla"/>
          <w:sz w:val="8"/>
          <w:szCs w:val="8"/>
        </w:rPr>
      </w:pPr>
    </w:p>
    <w:p w14:paraId="69F78CEA" w14:textId="7FAA1755" w:rsidR="0056492F" w:rsidRPr="00B856C5" w:rsidRDefault="00B43C5F" w:rsidP="00101A73">
      <w:pPr>
        <w:pStyle w:val="Heading3"/>
        <w:spacing w:before="0" w:line="348" w:lineRule="auto"/>
        <w:rPr>
          <w:rtl/>
        </w:rPr>
      </w:pPr>
      <w:bookmarkStart w:id="26" w:name="_Toc174123489"/>
      <w:r w:rsidRPr="00B856C5">
        <w:rPr>
          <w:rFonts w:hint="cs"/>
          <w:rtl/>
        </w:rPr>
        <w:t xml:space="preserve">2.3.2 </w:t>
      </w:r>
      <w:r w:rsidR="0056492F" w:rsidRPr="00B856C5">
        <w:rPr>
          <w:rtl/>
        </w:rPr>
        <w:t>نظرة عامة على تنمية رأس المال البشري</w:t>
      </w:r>
      <w:bookmarkEnd w:id="26"/>
    </w:p>
    <w:p w14:paraId="58E5EEB5" w14:textId="4430FD2C" w:rsidR="0056492F" w:rsidRPr="00B856C5" w:rsidRDefault="00B43C5F" w:rsidP="00101A73">
      <w:pPr>
        <w:pStyle w:val="Heading4"/>
        <w:spacing w:before="0" w:line="348" w:lineRule="auto"/>
        <w:rPr>
          <w:rtl/>
        </w:rPr>
      </w:pPr>
      <w:r w:rsidRPr="00B856C5">
        <w:rPr>
          <w:rFonts w:hint="cs"/>
          <w:rtl/>
        </w:rPr>
        <w:t xml:space="preserve">2.3.2.1 </w:t>
      </w:r>
      <w:r w:rsidR="0056492F" w:rsidRPr="00B856C5">
        <w:rPr>
          <w:rtl/>
        </w:rPr>
        <w:t>تعريف تنمية رأس المال البشري</w:t>
      </w:r>
    </w:p>
    <w:p w14:paraId="0946F017" w14:textId="77777777" w:rsidR="0056492F" w:rsidRPr="00B856C5" w:rsidRDefault="0056492F" w:rsidP="00101A73">
      <w:pPr>
        <w:widowControl w:val="0"/>
        <w:spacing w:after="0" w:line="348"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يشير مصطلح تنمية رأس المال البشري إلى عملية تحسين مهارات ومعارف وقدرات الأفراد داخل المنظمة، مما يعزز بدوره إنتاجيتهم ومساهمتهم في تحقيق أهداف المنظمة. وقد تطور هذا المفهوم بشكل كبير على مر السنين، مع التأكيد على التعريفات المعاصرة لدور التعلم المستمر والتدريب ومبادرات التطوير. ووفقًا للدراسات الحديثة، فإن تنمية رأس المال البشري لا تتعلق فقط بالتعليم الرسمي أو التدريب المهني، بل تشمل أيضًا التعلم التجريبي والإرشاد وبرامج تنمية القيادة التي تساعد الموظفين على التكيف مع بيئات العمل المتغيرة (بيكر، 2019؛ نوي، 2020).</w:t>
      </w:r>
    </w:p>
    <w:p w14:paraId="0CCC852B" w14:textId="77777777" w:rsidR="0056492F" w:rsidRPr="00B856C5" w:rsidRDefault="0056492F" w:rsidP="00101A73">
      <w:pPr>
        <w:widowControl w:val="0"/>
        <w:spacing w:after="0" w:line="348"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 xml:space="preserve">في سياق المنظمات الحديثة، يُنظر إلى رأس المال البشري بشكل متزايد على أنه أصل بالغ الأهمية، يدفع الابتكار والقدرة التنافسية. ومع مواجهة المنظمات لتحديات أكثر تعقيدًا، أصبحت الحاجة إلى الاستثمار في تنمية رأس المال البشري أمرًا بالغ الأهمية. يمكن أن يتخذ هذا الاستثمار أشكالًا مختلفة، بما في ذلك برامج التدريب </w:t>
      </w:r>
      <w:r w:rsidRPr="00B856C5">
        <w:rPr>
          <w:rFonts w:ascii="Sakkal Majalla" w:hAnsi="Sakkal Majalla" w:cs="Sakkal Majalla"/>
          <w:sz w:val="28"/>
          <w:szCs w:val="28"/>
          <w:rtl/>
        </w:rPr>
        <w:lastRenderedPageBreak/>
        <w:t>المنظمة وفرص التعلم أثناء العمل وتعزيز ثقافة التحسين المستمر. كما أدى دمج التكنولوجيا في عمليات التعلم، مثل منصات التعلم الإلكتروني وتقييمات المهارات الرقمية، إلى تعزيز فعالية مبادرات تنمية رأس المال البشري وإمكانية الوصول إليها (عون، 2017؛ كابيلي وتافيس، 2018).</w:t>
      </w:r>
    </w:p>
    <w:p w14:paraId="1D1D7221" w14:textId="77777777" w:rsidR="0056492F" w:rsidRPr="00B856C5" w:rsidRDefault="0056492F" w:rsidP="00101A73">
      <w:pPr>
        <w:widowControl w:val="0"/>
        <w:spacing w:after="0" w:line="348" w:lineRule="auto"/>
        <w:ind w:firstLine="720"/>
        <w:jc w:val="both"/>
        <w:rPr>
          <w:rFonts w:ascii="Sakkal Majalla" w:hAnsi="Sakkal Majalla" w:cs="Sakkal Majalla"/>
          <w:sz w:val="10"/>
          <w:szCs w:val="10"/>
          <w:rtl/>
        </w:rPr>
      </w:pPr>
    </w:p>
    <w:p w14:paraId="0DB0211D" w14:textId="69479945" w:rsidR="0056492F" w:rsidRPr="00B856C5" w:rsidRDefault="00101A73" w:rsidP="00101A73">
      <w:pPr>
        <w:pStyle w:val="Heading4"/>
        <w:spacing w:before="0" w:line="348" w:lineRule="auto"/>
        <w:rPr>
          <w:rtl/>
        </w:rPr>
      </w:pPr>
      <w:r w:rsidRPr="00B856C5">
        <w:rPr>
          <w:rFonts w:hint="cs"/>
          <w:rtl/>
        </w:rPr>
        <w:t xml:space="preserve">2.3.2.2 </w:t>
      </w:r>
      <w:r w:rsidR="0056492F" w:rsidRPr="00B856C5">
        <w:rPr>
          <w:rtl/>
        </w:rPr>
        <w:t>أهمية رأس المال البشري في النمو والنجاح التنظيمي</w:t>
      </w:r>
    </w:p>
    <w:p w14:paraId="5F0AF58F" w14:textId="77777777" w:rsidR="0056492F" w:rsidRPr="00B856C5" w:rsidRDefault="0056492F" w:rsidP="00101A73">
      <w:pPr>
        <w:widowControl w:val="0"/>
        <w:spacing w:after="0" w:line="348"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لا يمكن المبالغة في أهمية رأس المال البشري في النمو والنجاح التنظيمي. رأس المال البشري هو المحرك الرئيسي للابتكار والكفاءة والأداء التنظيمي العام. وقد أظهرت الدراسات أن الشركات التي تعطي الأولوية لتنمية رأس المال البشري تميل إلى التفوق على أقرانها من حيث الأداء المالي، ومشاركة الموظفين، والقدرة على التكيف مع تغيرات السوق (رايت، كوف، وموليتيرنو، 2014؛ جارافان وآخرون، 2021). وذلك لأن رأس المال البشري المتطور يعزز قدرة المنظمة على تنفيذ استراتيجيتها، والاستجابة للضغوط التنافسية، واغتنام الفرص الجديدة.</w:t>
      </w:r>
    </w:p>
    <w:p w14:paraId="0EA15F30" w14:textId="77777777" w:rsidR="0056492F" w:rsidRPr="00B856C5" w:rsidRDefault="0056492F" w:rsidP="00101A73">
      <w:pPr>
        <w:widowControl w:val="0"/>
        <w:spacing w:after="0" w:line="348"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وعلاوة على ذلك، يرتبط تطوير رأس المال البشري ارتباطًا وثيقًا بالاحتفاظ بالموظفين ورضاهم. إن الموظفين الذين يدركون أن أصحاب العمل يستثمرون في نموهم المهني هم أكثر عرضة للبقاء ملتزمين بالمنظمة، مما يقلل من معدلات دوران العمالة والتكاليف المرتبطة بها (</w:t>
      </w:r>
      <w:r w:rsidRPr="00B856C5">
        <w:rPr>
          <w:rFonts w:ascii="Sakkal Majalla" w:hAnsi="Sakkal Majalla" w:cs="Sakkal Majalla"/>
          <w:sz w:val="28"/>
          <w:szCs w:val="28"/>
        </w:rPr>
        <w:t>Alfes et al., 2013</w:t>
      </w:r>
      <w:r w:rsidRPr="00B856C5">
        <w:rPr>
          <w:rFonts w:ascii="Sakkal Majalla" w:hAnsi="Sakkal Majalla" w:cs="Sakkal Majalla"/>
          <w:sz w:val="28"/>
          <w:szCs w:val="28"/>
          <w:rtl/>
        </w:rPr>
        <w:t>). وعلى المدى الطويل، يعزز هذا الاستثمار في رأس المال البشري ثقافة الابتكار، حيث يتم تشجيع الموظفين على تطوير أفكار وأساليب جديدة تساهم في الميزة التنافسية للمنظمة (</w:t>
      </w:r>
      <w:r w:rsidRPr="00B856C5">
        <w:rPr>
          <w:rFonts w:ascii="Sakkal Majalla" w:hAnsi="Sakkal Majalla" w:cs="Sakkal Majalla"/>
          <w:sz w:val="28"/>
          <w:szCs w:val="28"/>
        </w:rPr>
        <w:t>Barney &amp; Wright, 1998</w:t>
      </w:r>
      <w:r w:rsidRPr="00B856C5">
        <w:rPr>
          <w:rFonts w:ascii="Sakkal Majalla" w:hAnsi="Sakkal Majalla" w:cs="Sakkal Majalla"/>
          <w:sz w:val="28"/>
          <w:szCs w:val="28"/>
          <w:rtl/>
        </w:rPr>
        <w:t>).</w:t>
      </w:r>
    </w:p>
    <w:p w14:paraId="35AAB320" w14:textId="6EDB15AA" w:rsidR="00F925D0" w:rsidRPr="00B856C5" w:rsidRDefault="0056492F" w:rsidP="00101A73">
      <w:pPr>
        <w:widowControl w:val="0"/>
        <w:spacing w:after="0" w:line="348"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كما تسلط الأبحاث الحديثة الضوء على دور رأس المال البشري في دفع المرونة التنظيمية، وخاصة في أوقات الأزمات. إن المنظمات التي تتمتع برأس مال بشري قوي مجهزة بشكل أفضل للتعامل مع الاضطرابات، حيث يمكنها الاعتماد على قوة عاملة ماهرة وقادرة على التكيف للحفاظ على العمليات والتحول حسب الحاجة (</w:t>
      </w:r>
      <w:proofErr w:type="spellStart"/>
      <w:r w:rsidRPr="00B856C5">
        <w:rPr>
          <w:rFonts w:ascii="Sakkal Majalla" w:hAnsi="Sakkal Majalla" w:cs="Sakkal Majalla"/>
          <w:sz w:val="28"/>
          <w:szCs w:val="28"/>
        </w:rPr>
        <w:t>Lengnick</w:t>
      </w:r>
      <w:proofErr w:type="spellEnd"/>
      <w:r w:rsidRPr="00B856C5">
        <w:rPr>
          <w:rFonts w:ascii="Sakkal Majalla" w:hAnsi="Sakkal Majalla" w:cs="Sakkal Majalla"/>
          <w:sz w:val="28"/>
          <w:szCs w:val="28"/>
        </w:rPr>
        <w:t xml:space="preserve">-Hall, Beck, &amp; </w:t>
      </w:r>
      <w:proofErr w:type="spellStart"/>
      <w:r w:rsidRPr="00B856C5">
        <w:rPr>
          <w:rFonts w:ascii="Sakkal Majalla" w:hAnsi="Sakkal Majalla" w:cs="Sakkal Majalla"/>
          <w:sz w:val="28"/>
          <w:szCs w:val="28"/>
        </w:rPr>
        <w:t>Lengnick</w:t>
      </w:r>
      <w:proofErr w:type="spellEnd"/>
      <w:r w:rsidRPr="00B856C5">
        <w:rPr>
          <w:rFonts w:ascii="Sakkal Majalla" w:hAnsi="Sakkal Majalla" w:cs="Sakkal Majalla"/>
          <w:sz w:val="28"/>
          <w:szCs w:val="28"/>
        </w:rPr>
        <w:t>-Hall, 2011</w:t>
      </w:r>
      <w:r w:rsidRPr="00B856C5">
        <w:rPr>
          <w:rFonts w:ascii="Sakkal Majalla" w:hAnsi="Sakkal Majalla" w:cs="Sakkal Majalla"/>
          <w:sz w:val="28"/>
          <w:szCs w:val="28"/>
          <w:rtl/>
        </w:rPr>
        <w:t>). في السوق السعودية، حيث تعمل التنوع الاقتصادي ومبادرات رؤية 2030 على إعادة تشكيل الصناعات، يُنظر إلى تطوير رأس المال البشري باعتباره عامل تمكين حاسم للنمو المستدام ونجاح المشروع (</w:t>
      </w:r>
      <w:r w:rsidRPr="00B856C5">
        <w:rPr>
          <w:rFonts w:ascii="Sakkal Majalla" w:hAnsi="Sakkal Majalla" w:cs="Sakkal Majalla"/>
          <w:sz w:val="28"/>
          <w:szCs w:val="28"/>
        </w:rPr>
        <w:t>Khashan &amp; Alkhaldi, 2022</w:t>
      </w:r>
      <w:r w:rsidRPr="00B856C5">
        <w:rPr>
          <w:rFonts w:ascii="Sakkal Majalla" w:hAnsi="Sakkal Majalla" w:cs="Sakkal Majalla"/>
          <w:sz w:val="28"/>
          <w:szCs w:val="28"/>
          <w:rtl/>
        </w:rPr>
        <w:t>).</w:t>
      </w:r>
      <w:r w:rsidRPr="00B856C5">
        <w:rPr>
          <w:rFonts w:ascii="Sakkal Majalla" w:hAnsi="Sakkal Majalla" w:cs="Sakkal Majalla"/>
          <w:sz w:val="28"/>
          <w:szCs w:val="28"/>
        </w:rPr>
        <w:t xml:space="preserve"> </w:t>
      </w:r>
      <w:r w:rsidRPr="00B856C5">
        <w:rPr>
          <w:rFonts w:ascii="Sakkal Majalla" w:hAnsi="Sakkal Majalla" w:cs="Sakkal Majalla"/>
          <w:sz w:val="28"/>
          <w:szCs w:val="28"/>
          <w:rtl/>
        </w:rPr>
        <w:t>فإن تنمية رأس المال البشري تشكل جزءاً لا يتجزأ من تحقيق النجاح التنظيمي. ومن خلال الاستثمار في التطوير المستمر لقوة العمل، تستطيع المنظمات تعزيز مكانتها التنافسية، ودفع عجلة الابتكار، وضمان الاستدامة على المدى الطويل. وهذا مهم بشكل خاص في سياق السوق السعودية، حيث يشكل التطوير الاستراتيجي لرأس المال البشري مفتاحاً لتحقيق الأهداف الطموحة التي حددتها رؤية 2030.</w:t>
      </w:r>
    </w:p>
    <w:p w14:paraId="4F092E17" w14:textId="741EF876" w:rsidR="00630E00" w:rsidRPr="00B856C5" w:rsidRDefault="00BB4A37" w:rsidP="00BB4A37">
      <w:pPr>
        <w:pStyle w:val="Heading4"/>
        <w:rPr>
          <w:rtl/>
        </w:rPr>
      </w:pPr>
      <w:r w:rsidRPr="00B856C5">
        <w:rPr>
          <w:rFonts w:hint="cs"/>
          <w:rtl/>
        </w:rPr>
        <w:lastRenderedPageBreak/>
        <w:t xml:space="preserve">2.3.2.3 </w:t>
      </w:r>
      <w:r w:rsidR="00630E00" w:rsidRPr="00B856C5">
        <w:rPr>
          <w:rtl/>
        </w:rPr>
        <w:t>التفاعل بين رأس المال البشري وإدارة المشاريع</w:t>
      </w:r>
    </w:p>
    <w:p w14:paraId="2E3A0BF0" w14:textId="77777777" w:rsidR="00630E00" w:rsidRPr="00B856C5" w:rsidRDefault="00630E00" w:rsidP="00BB4A37">
      <w:pPr>
        <w:pStyle w:val="ListParagraph"/>
        <w:widowControl w:val="0"/>
        <w:numPr>
          <w:ilvl w:val="0"/>
          <w:numId w:val="13"/>
        </w:numPr>
        <w:spacing w:after="0" w:line="360" w:lineRule="auto"/>
        <w:ind w:left="281" w:hanging="283"/>
        <w:jc w:val="both"/>
        <w:rPr>
          <w:rFonts w:ascii="Sakkal Majalla" w:hAnsi="Sakkal Majalla" w:cs="Sakkal Majalla"/>
          <w:b/>
          <w:bCs/>
          <w:sz w:val="28"/>
          <w:szCs w:val="28"/>
          <w:rtl/>
        </w:rPr>
      </w:pPr>
      <w:r w:rsidRPr="00B856C5">
        <w:rPr>
          <w:rFonts w:ascii="Sakkal Majalla" w:hAnsi="Sakkal Majalla" w:cs="Sakkal Majalla"/>
          <w:b/>
          <w:bCs/>
          <w:sz w:val="28"/>
          <w:szCs w:val="28"/>
          <w:rtl/>
        </w:rPr>
        <w:t>كيف يؤثر تطوير رأس المال البشري على نتائج إدارة المشاريع</w:t>
      </w:r>
    </w:p>
    <w:p w14:paraId="03E8B907" w14:textId="77777777" w:rsidR="00630E00" w:rsidRPr="00B856C5" w:rsidRDefault="00630E00" w:rsidP="005241D9">
      <w:pPr>
        <w:widowControl w:val="0"/>
        <w:spacing w:after="0" w:line="360"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يعد تطوير رأس المال البشري عاملاً حاسماً يؤثر على نجاح إدارة المشاريع داخل المنظمات. والعلاقة بين الاثنين متعددة الأوجه، حيث يؤثر تطوير رأس المال البشري بشكل مباشر على القدرة على التخطيط وتنفيذ وتسليم المشاريع بشكل فعال. يستكشف هذا القسم الطرق التي يعمل بها تطوير رأس المال البشري - من خلال الاستثمار في المهارات والتعليم والتدريب - على تعزيز نتائج إدارة المشاريع، مما يساهم في النهاية في النجاح العام للمشاريع.</w:t>
      </w:r>
    </w:p>
    <w:p w14:paraId="62FD10EF" w14:textId="77777777" w:rsidR="00630E00" w:rsidRPr="00B856C5" w:rsidRDefault="00630E00" w:rsidP="00BB4A37">
      <w:pPr>
        <w:widowControl w:val="0"/>
        <w:spacing w:before="240" w:after="0" w:line="360" w:lineRule="auto"/>
        <w:ind w:hanging="2"/>
        <w:jc w:val="both"/>
        <w:rPr>
          <w:rFonts w:ascii="Sakkal Majalla" w:hAnsi="Sakkal Majalla" w:cs="Sakkal Majalla"/>
          <w:b/>
          <w:bCs/>
          <w:sz w:val="28"/>
          <w:szCs w:val="28"/>
          <w:rtl/>
        </w:rPr>
      </w:pPr>
      <w:r w:rsidRPr="00B856C5">
        <w:rPr>
          <w:rFonts w:ascii="Sakkal Majalla" w:hAnsi="Sakkal Majalla" w:cs="Sakkal Majalla"/>
          <w:b/>
          <w:bCs/>
          <w:sz w:val="28"/>
          <w:szCs w:val="28"/>
          <w:rtl/>
        </w:rPr>
        <w:t>1. تعزيز قيادة المشروع واتخاذ القرار</w:t>
      </w:r>
    </w:p>
    <w:p w14:paraId="3696AF22" w14:textId="77777777" w:rsidR="00630E00" w:rsidRPr="00B856C5" w:rsidRDefault="00630E00" w:rsidP="005241D9">
      <w:pPr>
        <w:widowControl w:val="0"/>
        <w:spacing w:after="0" w:line="360"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تتمثل إحدى الطرق الأساسية التي يؤثر بها تطوير رأس المال البشري على إدارة المشاريع من خلال تعزيز قدرات القيادة. تتطلب إدارة المشاريع الفعالة قيادة قوية لتوجيه الفرق واتخاذ قرارات مستنيرة والتعامل مع التعقيدات المتأصلة في معظم المشاريع. القادة الذين استفادوا من برامج تطوير رأس المال البشري الشاملة مجهزون بشكل أفضل للتعامل مع هذه المسؤوليات. إنهم يمتلكون فهمًا عميقًا لمنهجيات إدارة المشاريع وإدارة المخاطر والتخطيط الاستراتيجي، وكلها أمور بالغة الأهمية لتوجيه المشاريع نحو الإنجاز الناجح (</w:t>
      </w:r>
      <w:r w:rsidRPr="00B856C5">
        <w:rPr>
          <w:rFonts w:ascii="Sakkal Majalla" w:hAnsi="Sakkal Majalla" w:cs="Sakkal Majalla"/>
          <w:sz w:val="28"/>
          <w:szCs w:val="28"/>
        </w:rPr>
        <w:t>Turner &amp; Müller</w:t>
      </w:r>
      <w:r w:rsidRPr="00B856C5">
        <w:rPr>
          <w:rFonts w:ascii="Sakkal Majalla" w:hAnsi="Sakkal Majalla" w:cs="Sakkal Majalla"/>
          <w:sz w:val="28"/>
          <w:szCs w:val="28"/>
          <w:rtl/>
        </w:rPr>
        <w:t>، 2005).</w:t>
      </w:r>
    </w:p>
    <w:p w14:paraId="44559983" w14:textId="77777777" w:rsidR="00630E00" w:rsidRPr="00B856C5" w:rsidRDefault="00630E00" w:rsidP="005241D9">
      <w:pPr>
        <w:widowControl w:val="0"/>
        <w:spacing w:after="0" w:line="360"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إن الاستثمار في تنمية القيادة كجزء من مبادرات رأس المال البشري يضمن أن مديري المشاريع لديهم المهارات اللازمة لاتخاذ القرارات الحاسمة تحت الضغط، وتخصيص الموارد بكفاءة، وحل النزاعات التي قد تنشأ أثناء دورة حياة المشروع. يقلل هذا المستوى من الاستعداد من احتمالية تأخير المشروع، وتجاوز التكاليف، وغيرها من القضايا التي قد تعرض نجاح المشروع للخطر. وعلاوة على ذلك، يمكن للقادة الذين لديهم خبرة جيدة في إدارة التغيير إدارة التحولات داخل المشاريع بشكل فعال، مما يضمن بقاء الفرق متوافقة مع أهداف المشروع حتى عند مواجهة تحديات غير متوقعة (كلارك، 2012).</w:t>
      </w:r>
    </w:p>
    <w:p w14:paraId="4702ECE5" w14:textId="77777777" w:rsidR="00630E00" w:rsidRPr="00B856C5" w:rsidRDefault="00630E00" w:rsidP="00BB4A37">
      <w:pPr>
        <w:widowControl w:val="0"/>
        <w:spacing w:before="240" w:after="0" w:line="360" w:lineRule="auto"/>
        <w:ind w:hanging="2"/>
        <w:jc w:val="both"/>
        <w:rPr>
          <w:rFonts w:ascii="Sakkal Majalla" w:hAnsi="Sakkal Majalla" w:cs="Sakkal Majalla"/>
          <w:b/>
          <w:bCs/>
          <w:sz w:val="28"/>
          <w:szCs w:val="28"/>
          <w:rtl/>
        </w:rPr>
      </w:pPr>
      <w:r w:rsidRPr="00B856C5">
        <w:rPr>
          <w:rFonts w:ascii="Sakkal Majalla" w:hAnsi="Sakkal Majalla" w:cs="Sakkal Majalla"/>
          <w:b/>
          <w:bCs/>
          <w:sz w:val="28"/>
          <w:szCs w:val="28"/>
          <w:rtl/>
        </w:rPr>
        <w:t>2. تحسين التعاون والتواصل بين الفريق</w:t>
      </w:r>
    </w:p>
    <w:p w14:paraId="772B85D2" w14:textId="77777777" w:rsidR="00630E00" w:rsidRPr="00B856C5" w:rsidRDefault="00630E00" w:rsidP="00BB4A37">
      <w:pPr>
        <w:widowControl w:val="0"/>
        <w:spacing w:after="0" w:line="348"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 xml:space="preserve">يلعب تطوير رأس المال البشري أيضًا دورًا حيويًا في تعزيز التعاون والتواصل بين الفريق، وهو أمر ضروري للتنفيذ السلس للمشاريع. تعتمد إدارة المشاريع الفعّالة على قدرة أعضاء الفريق على العمل معًا نحو تحقيق </w:t>
      </w:r>
      <w:r w:rsidRPr="00B856C5">
        <w:rPr>
          <w:rFonts w:ascii="Sakkal Majalla" w:hAnsi="Sakkal Majalla" w:cs="Sakkal Majalla"/>
          <w:sz w:val="28"/>
          <w:szCs w:val="28"/>
          <w:rtl/>
        </w:rPr>
        <w:lastRenderedPageBreak/>
        <w:t>أهداف مشتركة. عندما يتلقى الموظفون تدريبًا وتطويرًا مستمرين، فمن المرجح أن يطوروا المهارات الناعمة اللازمة للعمل الجماعي الفعّال، مثل التواصل وحل النزاعات والذكاء العاطفي (مولر وجيرالدي وترنر، 2012).</w:t>
      </w:r>
    </w:p>
    <w:p w14:paraId="7E601BF4" w14:textId="77777777" w:rsidR="00630E00" w:rsidRPr="00B856C5" w:rsidRDefault="00630E00" w:rsidP="00BB4A37">
      <w:pPr>
        <w:widowControl w:val="0"/>
        <w:spacing w:after="0" w:line="348"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إن برامج التدريب التي تركز على المهارات الشخصية يمكن أن تعمل على تحسين الديناميكيات داخل فرق المشروع بشكل كبير، مما يؤدي إلى تعاون أفضل وحل أكثر فعالية للمشكلات. إن الفرق التي تتواصل بشكل فعال قادرة على مشاركة المعلومات بكفاءة أكبر، وتنسيق جهودها، وتجنب سوء الفهم الذي يمكن أن يؤدي إلى انتكاسات المشروع. وعلاوة على ذلك، عندما يتم تدريب أعضاء الفريق بشكل جيد، فإنهم أكثر عرضة للثقة في خبرة وحكم بعضهم البعض، مما يعزز بيئة تعاونية حيث يمكن تبادل الأفكار بحرية ويمكن أن تزدهر الابتكارات (جيلارد، 2009).</w:t>
      </w:r>
    </w:p>
    <w:p w14:paraId="27AB2D65" w14:textId="77777777" w:rsidR="00630E00" w:rsidRPr="00B856C5" w:rsidRDefault="00630E00" w:rsidP="00BB4A37">
      <w:pPr>
        <w:widowControl w:val="0"/>
        <w:spacing w:before="240" w:after="0" w:line="348" w:lineRule="auto"/>
        <w:ind w:hanging="2"/>
        <w:jc w:val="both"/>
        <w:rPr>
          <w:rFonts w:ascii="Sakkal Majalla" w:hAnsi="Sakkal Majalla" w:cs="Sakkal Majalla"/>
          <w:b/>
          <w:bCs/>
          <w:sz w:val="28"/>
          <w:szCs w:val="28"/>
          <w:rtl/>
        </w:rPr>
      </w:pPr>
      <w:r w:rsidRPr="00B856C5">
        <w:rPr>
          <w:rFonts w:ascii="Sakkal Majalla" w:hAnsi="Sakkal Majalla" w:cs="Sakkal Majalla"/>
          <w:b/>
          <w:bCs/>
          <w:sz w:val="28"/>
          <w:szCs w:val="28"/>
          <w:rtl/>
        </w:rPr>
        <w:t>3. تعزيز الكفاءة الفنية والقدرة على التكيف</w:t>
      </w:r>
    </w:p>
    <w:p w14:paraId="332541A9" w14:textId="77777777" w:rsidR="00630E00" w:rsidRPr="00B856C5" w:rsidRDefault="00630E00" w:rsidP="00BB4A37">
      <w:pPr>
        <w:widowControl w:val="0"/>
        <w:spacing w:after="0" w:line="348"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بالإضافة إلى المهارات الناعمة، فإن تنمية رأس المال البشري أمر بالغ الأهمية لتعزيز الكفاءة الفنية لفرق المشروع. ومع تزايد تعقيد المشاريع، وخاصة في قطاعات مثل التكنولوجيا والبناء والهندسة، نما الطلب على المهارات الفنية المتخصصة. وتضمن المنظمات التي تستثمر في التدريب الفني أن موظفيها مجهزون بأحدث المعارف والمهارات اللازمة لإدارة المشاريع المعقدة بنجاح (أجا، نورديرهافن، وفاليجو، 2016).</w:t>
      </w:r>
    </w:p>
    <w:p w14:paraId="4102F324" w14:textId="46AC21D6" w:rsidR="00F925D0" w:rsidRPr="00B856C5" w:rsidRDefault="00630E00" w:rsidP="00BB4A37">
      <w:pPr>
        <w:widowControl w:val="0"/>
        <w:spacing w:after="0" w:line="348"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علاوة على ذلك، يعزز تطوير رأس المال البشري القدرة على التكيف بين فرق المشروع، مما يمكنهم من الاستجابة للتغيرات في نطاق المشروع أو التكنولوجيا أو ظروف السوق. تعمل فرص التعلم المستمر، مثل ورش العمل والندوات والشهادات، على إبقاء أعضاء الفريق على اطلاع دائم باتجاهات الصناعة والتقنيات الناشئة. تعد هذه القدرة على التكيف مهمة بشكل خاص في الصناعات سريعة الخطى حيث يمكن أن تتغير متطلبات المشروع بسرعة، مما يستلزم إجراء تعديلات سريعة على خطط المشروع واستراتيجياته (كيرزنر، 2017).</w:t>
      </w:r>
    </w:p>
    <w:p w14:paraId="2D77AAF4" w14:textId="77777777" w:rsidR="00630E00" w:rsidRPr="00B856C5" w:rsidRDefault="00630E00" w:rsidP="00BB4A37">
      <w:pPr>
        <w:widowControl w:val="0"/>
        <w:spacing w:before="240" w:after="0" w:line="348" w:lineRule="auto"/>
        <w:ind w:hanging="2"/>
        <w:jc w:val="both"/>
        <w:rPr>
          <w:rFonts w:ascii="Sakkal Majalla" w:hAnsi="Sakkal Majalla" w:cs="Sakkal Majalla"/>
          <w:b/>
          <w:bCs/>
          <w:sz w:val="28"/>
          <w:szCs w:val="28"/>
          <w:rtl/>
        </w:rPr>
      </w:pPr>
      <w:r w:rsidRPr="00B856C5">
        <w:rPr>
          <w:rFonts w:ascii="Sakkal Majalla" w:hAnsi="Sakkal Majalla" w:cs="Sakkal Majalla"/>
          <w:b/>
          <w:bCs/>
          <w:sz w:val="28"/>
          <w:szCs w:val="28"/>
          <w:rtl/>
        </w:rPr>
        <w:t>4. تقليل مخاطر المشروع من خلال إدارة المخاطر الماهرة</w:t>
      </w:r>
    </w:p>
    <w:p w14:paraId="2EAD9140" w14:textId="77777777" w:rsidR="00630E00" w:rsidRPr="00B856C5" w:rsidRDefault="00630E00" w:rsidP="00BB4A37">
      <w:pPr>
        <w:widowControl w:val="0"/>
        <w:spacing w:after="0" w:line="348"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إن إدارة المخاطر الفعّالة تشكل حجر الزاوية لإدارة المشاريع الناجحة، كما أن تنمية رأس المال البشري تشكل جزءًا لا يتجزأ من بناء المهارات اللازمة لهذه الوظيفة. إن مديري المشاريع والفرق المدربة على تحديد المخاطر وتقييمها والتخفيف من حدتها مجهزون بشكل أفضل لتوقع المشكلات المحتملة وتطوير استراتيجيات لمعالجتها بشكل استباقي. وهذا يقلل من احتمالية عرقلة المخاطر غير المتوقعة للمشروع ويزيد من فرص تحقيق أهداف المشروع في الوقت المحدد وفي حدود الميزانية (هيلسون وسيمون، 2020).</w:t>
      </w:r>
    </w:p>
    <w:p w14:paraId="3FE10F12" w14:textId="77777777" w:rsidR="00630E00" w:rsidRPr="00B856C5" w:rsidRDefault="00630E00" w:rsidP="005241D9">
      <w:pPr>
        <w:widowControl w:val="0"/>
        <w:spacing w:after="0" w:line="360"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lastRenderedPageBreak/>
        <w:t>بالإضافة إلى ذلك، يمكن لمديري المشاريع المهرة خلق ثقافة واعية بالمخاطر داخل فرقهم، وتشجيع التواصل الاستباقي حول المخاطر المحتملة وتعزيز المسؤولية الجماعية عن إدارة المخاطر. ويضمن هذا التحول الثقافي، الذي يحركه تنمية رأس المال البشري، أن إدارة المخاطر ليست مجرد فكرة لاحقة بل جزء لا يتجزأ من عملية تخطيط المشروع وتنفيذه. إن القدرة على إدارة المخاطر بشكل فعال مهمة بشكل خاص في السوق السعودية، حيث تعمل التنوع الاقتصادي والأهداف الطموحة لرؤية 2030 على إدخال مخاطر جديدة ومعقدة في إدارة المشاريع (خاشان والخالدي، 2022).</w:t>
      </w:r>
    </w:p>
    <w:p w14:paraId="40569224" w14:textId="77777777" w:rsidR="00630E00" w:rsidRPr="00B856C5" w:rsidRDefault="00630E00" w:rsidP="00BB4A37">
      <w:pPr>
        <w:widowControl w:val="0"/>
        <w:spacing w:before="240" w:after="0" w:line="360" w:lineRule="auto"/>
        <w:ind w:hanging="2"/>
        <w:jc w:val="both"/>
        <w:rPr>
          <w:rFonts w:ascii="Sakkal Majalla" w:hAnsi="Sakkal Majalla" w:cs="Sakkal Majalla"/>
          <w:b/>
          <w:bCs/>
          <w:sz w:val="28"/>
          <w:szCs w:val="28"/>
          <w:rtl/>
        </w:rPr>
      </w:pPr>
      <w:r w:rsidRPr="00B856C5">
        <w:rPr>
          <w:rFonts w:ascii="Sakkal Majalla" w:hAnsi="Sakkal Majalla" w:cs="Sakkal Majalla"/>
          <w:b/>
          <w:bCs/>
          <w:sz w:val="28"/>
          <w:szCs w:val="28"/>
          <w:rtl/>
        </w:rPr>
        <w:t>5. دفع الابتكار في ممارسات إدارة المشاريع</w:t>
      </w:r>
    </w:p>
    <w:p w14:paraId="030082F3" w14:textId="77777777" w:rsidR="00630E00" w:rsidRPr="00B856C5" w:rsidRDefault="00630E00" w:rsidP="005241D9">
      <w:pPr>
        <w:widowControl w:val="0"/>
        <w:spacing w:after="0" w:line="360"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 xml:space="preserve">إن تنمية رأس المال البشري تدفع أيضًا الابتكار في ممارسات إدارة المشاريع. ومع اكتساب الموظفين للمعرفة والمهارات الجديدة، يصبحون أكثر ميلًا إلى تحدي العمليات الحالية واقتراح حلول مبتكرة لتحديات المشروع. يمكن أن يتخذ هذا الابتكار أشكالًا عديدة، من تبني منهجيات إدارة المشاريع الجديدة، مثل </w:t>
      </w:r>
      <w:r w:rsidRPr="00B856C5">
        <w:rPr>
          <w:rFonts w:ascii="Sakkal Majalla" w:hAnsi="Sakkal Majalla" w:cs="Sakkal Majalla"/>
          <w:sz w:val="28"/>
          <w:szCs w:val="28"/>
        </w:rPr>
        <w:t>Agile</w:t>
      </w:r>
      <w:r w:rsidRPr="00B856C5">
        <w:rPr>
          <w:rFonts w:ascii="Sakkal Majalla" w:hAnsi="Sakkal Majalla" w:cs="Sakkal Majalla"/>
          <w:sz w:val="28"/>
          <w:szCs w:val="28"/>
          <w:rtl/>
        </w:rPr>
        <w:t xml:space="preserve"> أو </w:t>
      </w:r>
      <w:r w:rsidRPr="00B856C5">
        <w:rPr>
          <w:rFonts w:ascii="Sakkal Majalla" w:hAnsi="Sakkal Majalla" w:cs="Sakkal Majalla"/>
          <w:sz w:val="28"/>
          <w:szCs w:val="28"/>
        </w:rPr>
        <w:t>Lean</w:t>
      </w:r>
      <w:r w:rsidRPr="00B856C5">
        <w:rPr>
          <w:rFonts w:ascii="Sakkal Majalla" w:hAnsi="Sakkal Majalla" w:cs="Sakkal Majalla"/>
          <w:sz w:val="28"/>
          <w:szCs w:val="28"/>
          <w:rtl/>
        </w:rPr>
        <w:t>، إلى تنفيذ التقنيات المتطورة التي تبسط سير عمل المشروع وتعزز الإنتاجية (</w:t>
      </w:r>
      <w:r w:rsidRPr="00B856C5">
        <w:rPr>
          <w:rFonts w:ascii="Sakkal Majalla" w:hAnsi="Sakkal Majalla" w:cs="Sakkal Majalla"/>
          <w:sz w:val="28"/>
          <w:szCs w:val="28"/>
        </w:rPr>
        <w:t>Chesbrough</w:t>
      </w:r>
      <w:r w:rsidRPr="00B856C5">
        <w:rPr>
          <w:rFonts w:ascii="Sakkal Majalla" w:hAnsi="Sakkal Majalla" w:cs="Sakkal Majalla"/>
          <w:sz w:val="28"/>
          <w:szCs w:val="28"/>
          <w:rtl/>
        </w:rPr>
        <w:t>، 2010).</w:t>
      </w:r>
    </w:p>
    <w:p w14:paraId="1E432DC7" w14:textId="35F5CFDC" w:rsidR="00630E00" w:rsidRPr="00B856C5" w:rsidRDefault="00630E00" w:rsidP="00BB4A37">
      <w:pPr>
        <w:widowControl w:val="0"/>
        <w:spacing w:after="0" w:line="360"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علاوة على ذلك، تمكن قاعدة رأس المال البشري المتطورة جيدًا المنظمات من إنشاء فرق متعددة الوظائف تجلب وجهات نظر وخبرات متنوعة للمشاريع. يعد هذا التنوع في الفكر محركًا رئيسيًا للابتكار، لأنه يسمح للفرق باستكشاف حلول متعددة لمشكلة واختيار النهج الأكثر فعالية. في سياق السوق السعودية، حيث يشكل الدافع نحو الابتكار محوراً أساسياً لأهداف رؤية 2030، فإن الاستثمار في تنمية رأس المال البشري أمر ضروري للحفاظ على ميزة تنافسية في إدارة المشاري</w:t>
      </w:r>
      <w:r w:rsidR="00BB4A37" w:rsidRPr="00B856C5">
        <w:rPr>
          <w:rFonts w:ascii="Sakkal Majalla" w:hAnsi="Sakkal Majalla" w:cs="Sakkal Majalla"/>
          <w:sz w:val="28"/>
          <w:szCs w:val="28"/>
          <w:rtl/>
        </w:rPr>
        <w:t>ع (الشهري ودرو، 2014).</w:t>
      </w:r>
    </w:p>
    <w:p w14:paraId="3C3FEFF7" w14:textId="17E485EE" w:rsidR="00630E00" w:rsidRPr="00B856C5" w:rsidRDefault="00BB4A37" w:rsidP="00BB4A37">
      <w:pPr>
        <w:widowControl w:val="0"/>
        <w:spacing w:before="240" w:after="0" w:line="360" w:lineRule="auto"/>
        <w:ind w:hanging="2"/>
        <w:jc w:val="both"/>
        <w:rPr>
          <w:rFonts w:ascii="Sakkal Majalla" w:hAnsi="Sakkal Majalla" w:cs="Sakkal Majalla"/>
          <w:b/>
          <w:bCs/>
          <w:sz w:val="28"/>
          <w:szCs w:val="28"/>
          <w:rtl/>
        </w:rPr>
      </w:pPr>
      <w:r w:rsidRPr="00B856C5">
        <w:rPr>
          <w:rFonts w:ascii="Sakkal Majalla" w:hAnsi="Sakkal Majalla" w:cs="Sakkal Majalla"/>
          <w:b/>
          <w:bCs/>
          <w:sz w:val="28"/>
          <w:szCs w:val="28"/>
          <w:rtl/>
        </w:rPr>
        <w:t>6. بناء ثقافة التحسين المستمر</w:t>
      </w:r>
    </w:p>
    <w:p w14:paraId="7BE5B8B2" w14:textId="77777777" w:rsidR="00630E00" w:rsidRPr="00B856C5" w:rsidRDefault="00630E00" w:rsidP="005241D9">
      <w:pPr>
        <w:widowControl w:val="0"/>
        <w:spacing w:after="0" w:line="360"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وأخيراً، يعزز تنمية رأس المال البشري ثقافة التحسين المستمر داخل فرق إدارة المشاريع. وتشجع المنظمات التي تعطي الأولوية لتطوير موظفيها على عقلية التعلم مدى الحياة، حيث يبحث أعضاء الفريق باستمرار عن طرق لتعزيز مهاراتهم وتحسين نتائج المشروع. وتؤدي ثقافة التحسين المستمر هذه إلى مكاسب تدريجية في فعالية إدارة المشاريع، حيث تعمل الفرق على تحسين عملياتها، والتعلم من التجارب السابقة، وتنفيذ أفضل الممارسات في المشاريع المستقبلية (ديمينغ، 1986).</w:t>
      </w:r>
    </w:p>
    <w:p w14:paraId="0AC05DD3" w14:textId="77777777" w:rsidR="00BB4A37" w:rsidRPr="00B856C5" w:rsidRDefault="00BB4A37" w:rsidP="005241D9">
      <w:pPr>
        <w:widowControl w:val="0"/>
        <w:spacing w:after="0" w:line="360" w:lineRule="auto"/>
        <w:ind w:firstLine="720"/>
        <w:jc w:val="both"/>
        <w:rPr>
          <w:rFonts w:ascii="Sakkal Majalla" w:hAnsi="Sakkal Majalla" w:cs="Sakkal Majalla"/>
          <w:sz w:val="28"/>
          <w:szCs w:val="28"/>
          <w:rtl/>
        </w:rPr>
      </w:pPr>
    </w:p>
    <w:p w14:paraId="044C6AB6" w14:textId="1FE40C80" w:rsidR="00630E00" w:rsidRPr="00B856C5" w:rsidRDefault="00630E00" w:rsidP="005241D9">
      <w:pPr>
        <w:widowControl w:val="0"/>
        <w:spacing w:after="0" w:line="360"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lastRenderedPageBreak/>
        <w:t>يعد التحسين المستمر مهمًا بشكل خاص في إدارة المشاريع، حيث يمكن حتى للتحسينات الصغيرة في الكفاءة أو الجودة أن يكون لها تأثير كبير على النجاح العام للمشروع. من خلال الاستثمار في تنمية رأس المال البشري، يمكن للمنظمات ضمان سعي فرق إدارة المشاريع لديها دائمًا إلى التميز، مما يؤدي بدوره إلى نتائج أفضل للمشروع ويساهم في نجاح المنظمة على المدى الطويل (</w:t>
      </w:r>
      <w:r w:rsidRPr="00B856C5">
        <w:rPr>
          <w:rFonts w:ascii="Sakkal Majalla" w:hAnsi="Sakkal Majalla" w:cs="Sakkal Majalla"/>
          <w:sz w:val="28"/>
          <w:szCs w:val="28"/>
        </w:rPr>
        <w:t>Schwalbe</w:t>
      </w:r>
      <w:r w:rsidRPr="00B856C5">
        <w:rPr>
          <w:rFonts w:ascii="Sakkal Majalla" w:hAnsi="Sakkal Majalla" w:cs="Sakkal Majalla"/>
          <w:sz w:val="28"/>
          <w:szCs w:val="28"/>
          <w:rtl/>
        </w:rPr>
        <w:t>، 2015).</w:t>
      </w:r>
    </w:p>
    <w:p w14:paraId="49A95354" w14:textId="7D82FECD" w:rsidR="00630E00" w:rsidRPr="00B856C5" w:rsidRDefault="00405194" w:rsidP="00405194">
      <w:pPr>
        <w:pStyle w:val="Heading3"/>
        <w:rPr>
          <w:rtl/>
        </w:rPr>
      </w:pPr>
      <w:bookmarkStart w:id="27" w:name="_Toc174123490"/>
      <w:r w:rsidRPr="00B856C5">
        <w:rPr>
          <w:rFonts w:hint="cs"/>
          <w:rtl/>
        </w:rPr>
        <w:t xml:space="preserve">2.3.3 </w:t>
      </w:r>
      <w:r w:rsidR="00630E00" w:rsidRPr="00B856C5">
        <w:rPr>
          <w:rtl/>
        </w:rPr>
        <w:t>دور المهارات والتعليم والتدريب في تعزيز فعالية إدارة المشاريع</w:t>
      </w:r>
      <w:bookmarkEnd w:id="27"/>
    </w:p>
    <w:p w14:paraId="2C12962A" w14:textId="7FEE93D5" w:rsidR="00F925D0" w:rsidRPr="00B856C5" w:rsidRDefault="00630E00" w:rsidP="005241D9">
      <w:pPr>
        <w:widowControl w:val="0"/>
        <w:spacing w:after="0" w:line="360"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يعد تطوير المهارات والتعليم وبرامج التدريب المحددة أمرًا أساسيًا لتعزيز فعالية إدارة المشاريع. ومع استمرار نمو المطالب المفروضة على مديري المشاريع والفرق، يجب على المنظمات ضمان أن جهود تنمية رأس المال البشري لديها تتوافق مع احتياجات إدارة المشاريع الحديثة.</w:t>
      </w:r>
    </w:p>
    <w:p w14:paraId="51E80E70" w14:textId="27EDBCF7" w:rsidR="00630E00" w:rsidRPr="00B856C5" w:rsidRDefault="00405194" w:rsidP="0097797A">
      <w:pPr>
        <w:pStyle w:val="Heading4"/>
        <w:spacing w:line="348" w:lineRule="auto"/>
        <w:rPr>
          <w:rtl/>
        </w:rPr>
      </w:pPr>
      <w:r w:rsidRPr="00B856C5">
        <w:rPr>
          <w:rFonts w:hint="cs"/>
          <w:rtl/>
        </w:rPr>
        <w:t xml:space="preserve">2.3.3.1 </w:t>
      </w:r>
      <w:r w:rsidR="00630E00" w:rsidRPr="00B856C5">
        <w:rPr>
          <w:rtl/>
        </w:rPr>
        <w:t>أهمية المهارات الفنية والشهادات</w:t>
      </w:r>
    </w:p>
    <w:p w14:paraId="6D1294E1" w14:textId="77777777" w:rsidR="00630E00" w:rsidRPr="00B856C5" w:rsidRDefault="00630E00" w:rsidP="0097797A">
      <w:pPr>
        <w:widowControl w:val="0"/>
        <w:spacing w:after="0" w:line="348"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 xml:space="preserve">المهارات الفنية هي الأساس لإدارة المشاريع الفعّالة، وخاصة في الصناعات التي تتطلب معرفة متخصصة، مثل البناء وتكنولوجيا المعلومات والهندسة. تُعَد الشهادات مثل </w:t>
      </w:r>
      <w:r w:rsidRPr="00B856C5">
        <w:rPr>
          <w:rFonts w:ascii="Sakkal Majalla" w:hAnsi="Sakkal Majalla" w:cs="Sakkal Majalla"/>
          <w:sz w:val="28"/>
          <w:szCs w:val="28"/>
        </w:rPr>
        <w:t>PMP (Project Management Professional)</w:t>
      </w:r>
      <w:r w:rsidRPr="00B856C5">
        <w:rPr>
          <w:rFonts w:ascii="Sakkal Majalla" w:hAnsi="Sakkal Majalla" w:cs="Sakkal Majalla"/>
          <w:sz w:val="28"/>
          <w:szCs w:val="28"/>
          <w:rtl/>
        </w:rPr>
        <w:t xml:space="preserve"> و</w:t>
      </w:r>
      <w:r w:rsidRPr="00B856C5">
        <w:rPr>
          <w:rFonts w:ascii="Sakkal Majalla" w:hAnsi="Sakkal Majalla" w:cs="Sakkal Majalla"/>
          <w:sz w:val="28"/>
          <w:szCs w:val="28"/>
        </w:rPr>
        <w:t>PRINCE2 (Projects IN Controlled Environments)</w:t>
      </w:r>
      <w:r w:rsidRPr="00B856C5">
        <w:rPr>
          <w:rFonts w:ascii="Sakkal Majalla" w:hAnsi="Sakkal Majalla" w:cs="Sakkal Majalla"/>
          <w:sz w:val="28"/>
          <w:szCs w:val="28"/>
          <w:rtl/>
        </w:rPr>
        <w:t xml:space="preserve"> معترفًا بها على نطاق واسع كمعايير للكفاءة في إدارة المشاريع. توفر هذه الشهادات لمديري المشاريع المعرفة الفنية والأدوات اللازمة لإدارة المشاريع بفعالية، بما في ذلك إدارة المخاطر والتحكم في التكاليف والجدولة (معهد إدارة المشاريع، 2017).</w:t>
      </w:r>
    </w:p>
    <w:p w14:paraId="2DD224E4" w14:textId="35168BA6" w:rsidR="00630E00" w:rsidRPr="00B856C5" w:rsidRDefault="00630E00" w:rsidP="0097797A">
      <w:pPr>
        <w:widowControl w:val="0"/>
        <w:spacing w:after="0" w:line="348"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بالإضافة إلى الشهادات الرسمية، يعد التدريب الفني المستمر أمرًا ضروريًا لإبقاء فرق المشروع على اطلاع بأحدث الأدوات والتقنيات والمنهجيات. يضمن هذا التطوير المستمر أن تكون الفرق مستعدة جيدًا لمواجهة التحديات الفنية للمشاريع المعقدة، وبالتالي تعزيز فعالية المشروع بشكل عام (كيرزنر، 2017).</w:t>
      </w:r>
    </w:p>
    <w:p w14:paraId="7106228C" w14:textId="491AD478" w:rsidR="00630E00" w:rsidRPr="00B856C5" w:rsidRDefault="00405194" w:rsidP="0097797A">
      <w:pPr>
        <w:pStyle w:val="Heading4"/>
        <w:spacing w:line="348" w:lineRule="auto"/>
        <w:rPr>
          <w:rtl/>
        </w:rPr>
      </w:pPr>
      <w:r w:rsidRPr="00B856C5">
        <w:rPr>
          <w:rFonts w:hint="cs"/>
          <w:rtl/>
        </w:rPr>
        <w:t xml:space="preserve">2.3.3.2 </w:t>
      </w:r>
      <w:r w:rsidR="00630E00" w:rsidRPr="00B856C5">
        <w:rPr>
          <w:rtl/>
        </w:rPr>
        <w:t>تطوير المهارات الناعمة لإدارة الفريق الفعّالة</w:t>
      </w:r>
    </w:p>
    <w:p w14:paraId="24719A1D" w14:textId="77777777" w:rsidR="00630E00" w:rsidRPr="00B856C5" w:rsidRDefault="00630E00" w:rsidP="0097797A">
      <w:pPr>
        <w:widowControl w:val="0"/>
        <w:spacing w:after="0" w:line="348"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في حين أن المهارات الفنية حاسمة، فإن تطوير المهارات الناعمة مهم بنفس القدر لفعالية إدارة المشاريع. إن المهارات الناعمة، مثل التواصل والقيادة والذكاء العاطفي، ضرورية لإدارة فرق المشروع وحل النزاعات وضمان توافق جميع أصحاب المصلحة مع أهداف المشروع. تساعد برامج التدريب التي تركز على هذه المهارات مديري المشاريع على بناء فرق قوية ومتماسكة تعمل معًا بشكل جيد وقادرة على التغلب على التحديات (جيلارد، 2009).</w:t>
      </w:r>
    </w:p>
    <w:p w14:paraId="5C8E0C5E" w14:textId="6BA38048" w:rsidR="00630E00" w:rsidRPr="00B856C5" w:rsidRDefault="00630E00" w:rsidP="0097797A">
      <w:pPr>
        <w:widowControl w:val="0"/>
        <w:spacing w:after="0" w:line="348"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 xml:space="preserve">يعزز التعليم في المهارات الناعمة أيضًا قدرة مديري المشاريع على التعامل مع أصحاب المصلحة، من كبار المديرين التنفيذيين إلى العاملين في الخطوط الأمامية. يعد التواصل والقيادة الفعالان مفتاحًا لتأمين موافقة </w:t>
      </w:r>
      <w:r w:rsidRPr="00B856C5">
        <w:rPr>
          <w:rFonts w:ascii="Sakkal Majalla" w:hAnsi="Sakkal Majalla" w:cs="Sakkal Majalla"/>
          <w:sz w:val="28"/>
          <w:szCs w:val="28"/>
          <w:rtl/>
        </w:rPr>
        <w:lastRenderedPageBreak/>
        <w:t>أصحاب المصلحة وإدارة التوقعات وضمان تنفيذ المشاريع بنجاح (مولر وجيرالدي وترنر، 2012).</w:t>
      </w:r>
    </w:p>
    <w:p w14:paraId="7620294E" w14:textId="1B1992EE" w:rsidR="00630E00" w:rsidRPr="00B856C5" w:rsidRDefault="00BE150A" w:rsidP="0097797A">
      <w:pPr>
        <w:pStyle w:val="Heading4"/>
        <w:spacing w:line="348" w:lineRule="auto"/>
        <w:rPr>
          <w:rtl/>
        </w:rPr>
      </w:pPr>
      <w:r w:rsidRPr="00B856C5">
        <w:rPr>
          <w:rFonts w:hint="cs"/>
          <w:rtl/>
        </w:rPr>
        <w:t xml:space="preserve">2.3.3.3 </w:t>
      </w:r>
      <w:r w:rsidR="00630E00" w:rsidRPr="00B856C5">
        <w:rPr>
          <w:rtl/>
        </w:rPr>
        <w:t xml:space="preserve"> دور التعليم العالي في إدارة المشاريع</w:t>
      </w:r>
    </w:p>
    <w:p w14:paraId="3217BCF2" w14:textId="77777777" w:rsidR="00630E00" w:rsidRPr="00B856C5" w:rsidRDefault="00630E00" w:rsidP="0097797A">
      <w:pPr>
        <w:widowControl w:val="0"/>
        <w:spacing w:after="0" w:line="348"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تلعب مؤسسات التعليم العالي دورًا حاسمًا في تطوير محترفي إدارة المشاريع. توفر برامج الدرجات العلمية في إدارة المشاريع وإدارة الأعمال والهندسة المعرفة الأساسية التي يحتاجها مديرو المشاريع في المستقبل للنجاح. غالبًا ما تتضمن هذه البرامج دورات تدريبية في منهجيات إدارة المشاريع والقيادة والتخطيط الاستراتيجي وإدارة المخاطر، وكلها ضرورية لإدارة المشاريع الفعالة (تيرنر، 2006).</w:t>
      </w:r>
    </w:p>
    <w:p w14:paraId="64DD815C" w14:textId="3631C7ED" w:rsidR="00630E00" w:rsidRPr="00B856C5" w:rsidRDefault="00630E00" w:rsidP="0097797A">
      <w:pPr>
        <w:widowControl w:val="0"/>
        <w:spacing w:after="0" w:line="348"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علاوة على ذلك، يعزز التعليم العالي التفكير النقدي ومهارات حل المشكلات، والتي لا تقدر بثمن في مجال إدارة المشاريع الديناميكي. يكون خريجو هذه البرامج مجهزين بشكل أفضل للتعامل مع تعقيدات المشاريع واسعة النطاق والتكيف مع المتطلبات المتغيرة بسرعة للسوق العالمية (كروفورد، 2005).</w:t>
      </w:r>
    </w:p>
    <w:p w14:paraId="65C08699" w14:textId="5D9513E6" w:rsidR="00630E00" w:rsidRPr="00B856C5" w:rsidRDefault="00680722" w:rsidP="0097797A">
      <w:pPr>
        <w:pStyle w:val="Heading4"/>
        <w:spacing w:line="348" w:lineRule="auto"/>
        <w:rPr>
          <w:rtl/>
        </w:rPr>
      </w:pPr>
      <w:r w:rsidRPr="00B856C5">
        <w:rPr>
          <w:rFonts w:hint="cs"/>
          <w:rtl/>
        </w:rPr>
        <w:t>2.3.3.4</w:t>
      </w:r>
      <w:r w:rsidR="00630E00" w:rsidRPr="00B856C5">
        <w:rPr>
          <w:rtl/>
        </w:rPr>
        <w:t xml:space="preserve"> تأثير برامج التدريب والتطوير</w:t>
      </w:r>
    </w:p>
    <w:p w14:paraId="4B5278A7" w14:textId="77777777" w:rsidR="00630E00" w:rsidRPr="00B856C5" w:rsidRDefault="00630E00" w:rsidP="0097797A">
      <w:pPr>
        <w:widowControl w:val="0"/>
        <w:spacing w:after="0" w:line="348"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تعد برامج التدريب والتطوير عنصرًا أساسيًا في تنمية رأس المال البشري ولها تأثير مباشر على فعالية إدارة المشاريع. توفر هذه البرامج لمديري المشاريع والفرق الفرصة لتطوير مهارات جديدة وتحديث المعرفة الحالية والبقاء على اطلاع بأفضل ممارسات الصناعة. من خلال تقديم مزيج من التدريب الفني وتطوير المهارات الشخصية ودورات القيادة، يمكن للمنظمات ضمان أن فرق إدارة المشاريع لديها متكاملة وقادرة على تقديم مشاريع ناجحة (نو، 2020).</w:t>
      </w:r>
    </w:p>
    <w:p w14:paraId="23DFD765" w14:textId="77777777" w:rsidR="00630E00" w:rsidRPr="00B856C5" w:rsidRDefault="00630E00" w:rsidP="0097797A">
      <w:pPr>
        <w:widowControl w:val="0"/>
        <w:spacing w:after="0" w:line="348"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بالإضافة إلى برامج التدريب الرسمية، يعد التدريب أثناء العمل والتوجيه أدوات قيمة لتطوير مواهب إدارة المشاريع. تسمح برامج الإرشاد، على وجه الخصوص، لمديري المشاريع الأقل خبرة بالتعلم من المحترفين المخضرمين، واكتساب رؤى وإرشادات لا تتوفر دائمًا من خلال التعليم الرسمي أو التدريب (</w:t>
      </w:r>
      <w:proofErr w:type="spellStart"/>
      <w:r w:rsidRPr="00B856C5">
        <w:rPr>
          <w:rFonts w:ascii="Sakkal Majalla" w:hAnsi="Sakkal Majalla" w:cs="Sakkal Majalla"/>
          <w:sz w:val="28"/>
          <w:szCs w:val="28"/>
        </w:rPr>
        <w:t>Garavan</w:t>
      </w:r>
      <w:proofErr w:type="spellEnd"/>
      <w:r w:rsidRPr="00B856C5">
        <w:rPr>
          <w:rFonts w:ascii="Sakkal Majalla" w:hAnsi="Sakkal Majalla" w:cs="Sakkal Majalla"/>
          <w:sz w:val="28"/>
          <w:szCs w:val="28"/>
        </w:rPr>
        <w:t xml:space="preserve"> et al., 2021</w:t>
      </w:r>
      <w:r w:rsidRPr="00B856C5">
        <w:rPr>
          <w:rFonts w:ascii="Sakkal Majalla" w:hAnsi="Sakkal Majalla" w:cs="Sakkal Majalla"/>
          <w:sz w:val="28"/>
          <w:szCs w:val="28"/>
          <w:rtl/>
        </w:rPr>
        <w:t>).</w:t>
      </w:r>
    </w:p>
    <w:p w14:paraId="6D715924" w14:textId="491F43E3" w:rsidR="00630E00" w:rsidRPr="00B856C5" w:rsidRDefault="00680722" w:rsidP="0097797A">
      <w:pPr>
        <w:pStyle w:val="Heading4"/>
        <w:spacing w:line="348" w:lineRule="auto"/>
        <w:rPr>
          <w:rtl/>
        </w:rPr>
      </w:pPr>
      <w:r w:rsidRPr="00B856C5">
        <w:rPr>
          <w:rFonts w:hint="cs"/>
          <w:rtl/>
        </w:rPr>
        <w:t xml:space="preserve">2.3.3.5 </w:t>
      </w:r>
      <w:r w:rsidR="00630E00" w:rsidRPr="00B856C5">
        <w:rPr>
          <w:rtl/>
        </w:rPr>
        <w:t>مواءمة تنمية رأس المال البشري مع استراتيجية المنظمة</w:t>
      </w:r>
    </w:p>
    <w:p w14:paraId="047FD747" w14:textId="2E169DBD" w:rsidR="00F925D0" w:rsidRPr="00B856C5" w:rsidRDefault="00630E00" w:rsidP="0097797A">
      <w:pPr>
        <w:widowControl w:val="0"/>
        <w:spacing w:after="0" w:line="348"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أخيرًا، لكي يعزز تنمية رأس المال البشري فعالية إدارة المشاريع حقًا، يجب أن يكون مواءمًا مع الاستراتيجية العامة للمنظمة. يضمن هذا المواءمة أن المهارات والمعرفة التي يتم تطويرها ذات صلة مباشرة بأهداف المنظمة وأن ممارسات إدارة المشاريع مصممة لدعم هذه الأهداف. من خلال دمج تنمية رأس المال البشري مع الاستراتيجية،</w:t>
      </w:r>
    </w:p>
    <w:p w14:paraId="1BF75ECE" w14:textId="62681212" w:rsidR="007917C7" w:rsidRPr="00B856C5" w:rsidRDefault="0097797A" w:rsidP="0097797A">
      <w:pPr>
        <w:pStyle w:val="Heading4"/>
        <w:rPr>
          <w:rtl/>
        </w:rPr>
      </w:pPr>
      <w:r w:rsidRPr="00B856C5">
        <w:rPr>
          <w:rFonts w:hint="cs"/>
          <w:rtl/>
        </w:rPr>
        <w:lastRenderedPageBreak/>
        <w:t xml:space="preserve">2.3.3.6 </w:t>
      </w:r>
      <w:r w:rsidR="007917C7" w:rsidRPr="00B856C5">
        <w:rPr>
          <w:rtl/>
        </w:rPr>
        <w:t>تأثير تنمية رأس المال البشري على إدارة المشاريع</w:t>
      </w:r>
    </w:p>
    <w:p w14:paraId="7BFCC1F9" w14:textId="77777777" w:rsidR="007917C7" w:rsidRPr="00B856C5" w:rsidRDefault="007917C7" w:rsidP="005241D9">
      <w:pPr>
        <w:widowControl w:val="0"/>
        <w:spacing w:after="0" w:line="360"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يلعب تنمية رأس المال البشري دورًا محوريًا في فعالية إدارة المشاريع. من خلال الاستثمار في تطوير المهارات والمعرفة والكفاءات داخل القوى العاملة، يمكن للمنظمات تعزيز قدراتها في إدارة المشاريع بشكل كبير، وتحسين نتائج المشاريع، وتعزيز القيادة وديناميكيات الفريق القوية. يتعمق هذا القسم في الطرق المختلفة التي تؤثر بها تنمية رأس المال البشري على إدارة المشاريع، مع التركيز على تعزيز القدرات، والتأثير على نتائج المشاريع، وتشكيل القيادة وديناميكيات الفريق، بدعم من دراسات الحالة والأدلة التجريبية من السوق السعودية.</w:t>
      </w:r>
    </w:p>
    <w:p w14:paraId="2AAA760E" w14:textId="77777777" w:rsidR="007917C7" w:rsidRPr="00B856C5" w:rsidRDefault="007917C7" w:rsidP="005241D9">
      <w:pPr>
        <w:widowControl w:val="0"/>
        <w:spacing w:after="0" w:line="360" w:lineRule="auto"/>
        <w:ind w:firstLine="720"/>
        <w:jc w:val="both"/>
        <w:rPr>
          <w:rFonts w:ascii="Sakkal Majalla" w:hAnsi="Sakkal Majalla" w:cs="Sakkal Majalla"/>
          <w:sz w:val="12"/>
          <w:szCs w:val="12"/>
          <w:rtl/>
        </w:rPr>
      </w:pPr>
    </w:p>
    <w:p w14:paraId="687FAFA8" w14:textId="637CB01B" w:rsidR="007917C7" w:rsidRPr="00B856C5" w:rsidRDefault="0097797A" w:rsidP="00F757B0">
      <w:pPr>
        <w:pStyle w:val="Heading3"/>
        <w:rPr>
          <w:rtl/>
        </w:rPr>
      </w:pPr>
      <w:bookmarkStart w:id="28" w:name="_Toc174123491"/>
      <w:r w:rsidRPr="00B856C5">
        <w:rPr>
          <w:rFonts w:hint="cs"/>
          <w:rtl/>
        </w:rPr>
        <w:t>2.</w:t>
      </w:r>
      <w:r w:rsidR="00F757B0" w:rsidRPr="00B856C5">
        <w:rPr>
          <w:rFonts w:hint="cs"/>
          <w:rtl/>
        </w:rPr>
        <w:t xml:space="preserve">3.4 </w:t>
      </w:r>
      <w:r w:rsidRPr="00B856C5">
        <w:rPr>
          <w:rFonts w:hint="cs"/>
          <w:rtl/>
        </w:rPr>
        <w:t xml:space="preserve"> </w:t>
      </w:r>
      <w:r w:rsidR="007917C7" w:rsidRPr="00B856C5">
        <w:rPr>
          <w:rtl/>
        </w:rPr>
        <w:t>تعزيز قدرات إدارة المشاريع</w:t>
      </w:r>
      <w:bookmarkEnd w:id="28"/>
    </w:p>
    <w:p w14:paraId="05829F32" w14:textId="40C3CB7E" w:rsidR="007917C7" w:rsidRPr="00B856C5" w:rsidRDefault="00F757B0" w:rsidP="00F757B0">
      <w:pPr>
        <w:pStyle w:val="Heading4"/>
        <w:rPr>
          <w:rtl/>
        </w:rPr>
      </w:pPr>
      <w:r w:rsidRPr="00B856C5">
        <w:rPr>
          <w:rFonts w:hint="cs"/>
          <w:rtl/>
        </w:rPr>
        <w:t xml:space="preserve">2.3.4.1 </w:t>
      </w:r>
      <w:r w:rsidR="007917C7" w:rsidRPr="00B856C5">
        <w:rPr>
          <w:rtl/>
        </w:rPr>
        <w:t>دور رأس المال البشري في تحسين مهارات وقدرات إدارة المشاريع</w:t>
      </w:r>
    </w:p>
    <w:p w14:paraId="52E15E33" w14:textId="77777777" w:rsidR="007917C7" w:rsidRPr="00B856C5" w:rsidRDefault="007917C7" w:rsidP="005241D9">
      <w:pPr>
        <w:widowControl w:val="0"/>
        <w:spacing w:after="0" w:line="360"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يعد تنمية رأس المال البشري أمرًا أساسيًا لتحسين مهارات وقدرات إدارة المشاريع. في جوهره، تتطلب إدارة المشاريع مجموعة متنوعة من المهارات، بما في ذلك الخبرة الفنية، والتفكير الاستراتيجي، وقدرات حل المشكلات، والاتصال الفعال. من خلال الاستثمار في تنمية رأس المال البشري، يمكن للمنظمات تزويد مديري المشاريع وفرقها بالأدوات اللازمة للتنقل في تعقيدات المشاريع الحديثة.</w:t>
      </w:r>
    </w:p>
    <w:p w14:paraId="15D861F5" w14:textId="77777777" w:rsidR="007917C7" w:rsidRPr="00B856C5" w:rsidRDefault="007917C7" w:rsidP="005241D9">
      <w:pPr>
        <w:widowControl w:val="0"/>
        <w:spacing w:after="0" w:line="360"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 xml:space="preserve">تعتبر المهارات الفنية بالغة الأهمية لمديري المشاريع، وخاصة في الصناعات التي تعتمد بشكل كبير على المعرفة المتخصصة، مثل البناء وتكنولوجيا المعلومات والهندسة. تمكن برامج التدريب التي تركز على منهجيات إدارة المشاريع المتقدمة، مثل </w:t>
      </w:r>
      <w:r w:rsidRPr="00B856C5">
        <w:rPr>
          <w:rFonts w:ascii="Sakkal Majalla" w:hAnsi="Sakkal Majalla" w:cs="Sakkal Majalla"/>
          <w:sz w:val="28"/>
          <w:szCs w:val="28"/>
        </w:rPr>
        <w:t>Agile</w:t>
      </w:r>
      <w:r w:rsidRPr="00B856C5">
        <w:rPr>
          <w:rFonts w:ascii="Sakkal Majalla" w:hAnsi="Sakkal Majalla" w:cs="Sakkal Majalla"/>
          <w:sz w:val="28"/>
          <w:szCs w:val="28"/>
          <w:rtl/>
        </w:rPr>
        <w:t xml:space="preserve"> أو </w:t>
      </w:r>
      <w:r w:rsidRPr="00B856C5">
        <w:rPr>
          <w:rFonts w:ascii="Sakkal Majalla" w:hAnsi="Sakkal Majalla" w:cs="Sakkal Majalla"/>
          <w:sz w:val="28"/>
          <w:szCs w:val="28"/>
        </w:rPr>
        <w:t>Lean</w:t>
      </w:r>
      <w:r w:rsidRPr="00B856C5">
        <w:rPr>
          <w:rFonts w:ascii="Sakkal Majalla" w:hAnsi="Sakkal Majalla" w:cs="Sakkal Majalla"/>
          <w:sz w:val="28"/>
          <w:szCs w:val="28"/>
          <w:rtl/>
        </w:rPr>
        <w:t xml:space="preserve"> أو </w:t>
      </w:r>
      <w:r w:rsidRPr="00B856C5">
        <w:rPr>
          <w:rFonts w:ascii="Sakkal Majalla" w:hAnsi="Sakkal Majalla" w:cs="Sakkal Majalla"/>
          <w:sz w:val="28"/>
          <w:szCs w:val="28"/>
        </w:rPr>
        <w:t>Six Sigma</w:t>
      </w:r>
      <w:r w:rsidRPr="00B856C5">
        <w:rPr>
          <w:rFonts w:ascii="Sakkal Majalla" w:hAnsi="Sakkal Majalla" w:cs="Sakkal Majalla"/>
          <w:sz w:val="28"/>
          <w:szCs w:val="28"/>
          <w:rtl/>
        </w:rPr>
        <w:t>، مديري المشاريع من تبني أفضل الممارسات التي تعمل على تحسين كفاءة المشروع ونتائجه (</w:t>
      </w:r>
      <w:r w:rsidRPr="00B856C5">
        <w:rPr>
          <w:rFonts w:ascii="Sakkal Majalla" w:hAnsi="Sakkal Majalla" w:cs="Sakkal Majalla"/>
          <w:sz w:val="28"/>
          <w:szCs w:val="28"/>
        </w:rPr>
        <w:t>Kerzner</w:t>
      </w:r>
      <w:r w:rsidRPr="00B856C5">
        <w:rPr>
          <w:rFonts w:ascii="Sakkal Majalla" w:hAnsi="Sakkal Majalla" w:cs="Sakkal Majalla"/>
          <w:sz w:val="28"/>
          <w:szCs w:val="28"/>
          <w:rtl/>
        </w:rPr>
        <w:t>، 2017). بالإضافة إلى ذلك، تضمن مبادرات تنمية رأس المال البشري التي تؤكد على التعلم المستمر أن يظل مديرو المشاريع على اطلاع بأحدث الأدوات والتقنيات، مما يسمح لهم بإدارة المشاريع بشكل أكثر فعالية في بيئة سريعة التغير (</w:t>
      </w:r>
      <w:r w:rsidRPr="00B856C5">
        <w:rPr>
          <w:rFonts w:ascii="Sakkal Majalla" w:hAnsi="Sakkal Majalla" w:cs="Sakkal Majalla"/>
          <w:sz w:val="28"/>
          <w:szCs w:val="28"/>
        </w:rPr>
        <w:t>Müller</w:t>
      </w:r>
      <w:r w:rsidRPr="00B856C5">
        <w:rPr>
          <w:rFonts w:ascii="Sakkal Majalla" w:hAnsi="Sakkal Majalla" w:cs="Sakkal Majalla"/>
          <w:sz w:val="28"/>
          <w:szCs w:val="28"/>
          <w:rtl/>
        </w:rPr>
        <w:t xml:space="preserve"> و</w:t>
      </w:r>
      <w:r w:rsidRPr="00B856C5">
        <w:rPr>
          <w:rFonts w:ascii="Sakkal Majalla" w:hAnsi="Sakkal Majalla" w:cs="Sakkal Majalla"/>
          <w:sz w:val="28"/>
          <w:szCs w:val="28"/>
        </w:rPr>
        <w:t>Geraldi</w:t>
      </w:r>
      <w:r w:rsidRPr="00B856C5">
        <w:rPr>
          <w:rFonts w:ascii="Sakkal Majalla" w:hAnsi="Sakkal Majalla" w:cs="Sakkal Majalla"/>
          <w:sz w:val="28"/>
          <w:szCs w:val="28"/>
          <w:rtl/>
        </w:rPr>
        <w:t xml:space="preserve"> و</w:t>
      </w:r>
      <w:r w:rsidRPr="00B856C5">
        <w:rPr>
          <w:rFonts w:ascii="Sakkal Majalla" w:hAnsi="Sakkal Majalla" w:cs="Sakkal Majalla"/>
          <w:sz w:val="28"/>
          <w:szCs w:val="28"/>
        </w:rPr>
        <w:t>Turner</w:t>
      </w:r>
      <w:r w:rsidRPr="00B856C5">
        <w:rPr>
          <w:rFonts w:ascii="Sakkal Majalla" w:hAnsi="Sakkal Majalla" w:cs="Sakkal Majalla"/>
          <w:sz w:val="28"/>
          <w:szCs w:val="28"/>
          <w:rtl/>
        </w:rPr>
        <w:t>، 2012).</w:t>
      </w:r>
    </w:p>
    <w:p w14:paraId="05F56A44" w14:textId="1A3589FE" w:rsidR="00F925D0" w:rsidRPr="00B856C5" w:rsidRDefault="007917C7" w:rsidP="005241D9">
      <w:pPr>
        <w:widowControl w:val="0"/>
        <w:spacing w:after="0" w:line="360"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وعلاوة على ذلك، فإن تطوير المهارات الناعمة مهم بنفس القدر في إدارة المشاريع. تعد القيادة والتواصل والذكاء العاطفي ضرورية لإدارة الفرق وإشراك أصحاب المصلحة والتنقل عبر الديناميكيات الشخصية التي تنشأ غالبًا في المشاريع المعقدة (</w:t>
      </w:r>
      <w:r w:rsidRPr="00B856C5">
        <w:rPr>
          <w:rFonts w:ascii="Sakkal Majalla" w:hAnsi="Sakkal Majalla" w:cs="Sakkal Majalla"/>
          <w:sz w:val="28"/>
          <w:szCs w:val="28"/>
        </w:rPr>
        <w:t>Goleman</w:t>
      </w:r>
      <w:r w:rsidRPr="00B856C5">
        <w:rPr>
          <w:rFonts w:ascii="Sakkal Majalla" w:hAnsi="Sakkal Majalla" w:cs="Sakkal Majalla"/>
          <w:sz w:val="28"/>
          <w:szCs w:val="28"/>
          <w:rtl/>
        </w:rPr>
        <w:t>، 2006). يمكن لبرامج تنمية رأس المال البشري التي تشمل تدريب القيادة وورش العمل الخاصة بالاتصال أن تعزز بشكل كبير قدرة مدير المشروع على قيادة فرق متنوعة وحل النزاعات واتخاذ قرارات مستنيرة تحت الضغط (</w:t>
      </w:r>
      <w:r w:rsidRPr="00B856C5">
        <w:rPr>
          <w:rFonts w:ascii="Sakkal Majalla" w:hAnsi="Sakkal Majalla" w:cs="Sakkal Majalla"/>
          <w:sz w:val="28"/>
          <w:szCs w:val="28"/>
        </w:rPr>
        <w:t>Clarke</w:t>
      </w:r>
      <w:r w:rsidRPr="00B856C5">
        <w:rPr>
          <w:rFonts w:ascii="Sakkal Majalla" w:hAnsi="Sakkal Majalla" w:cs="Sakkal Majalla"/>
          <w:sz w:val="28"/>
          <w:szCs w:val="28"/>
          <w:rtl/>
        </w:rPr>
        <w:t>، 2012).</w:t>
      </w:r>
    </w:p>
    <w:p w14:paraId="3C2EC41A" w14:textId="7089B155" w:rsidR="007917C7" w:rsidRPr="00B856C5" w:rsidRDefault="00F757B0" w:rsidP="00F757B0">
      <w:pPr>
        <w:pStyle w:val="Heading4"/>
        <w:rPr>
          <w:rtl/>
        </w:rPr>
      </w:pPr>
      <w:r w:rsidRPr="00B856C5">
        <w:rPr>
          <w:rFonts w:hint="cs"/>
          <w:rtl/>
        </w:rPr>
        <w:lastRenderedPageBreak/>
        <w:t xml:space="preserve">2.3.4.2 </w:t>
      </w:r>
      <w:r w:rsidR="007917C7" w:rsidRPr="00B856C5">
        <w:rPr>
          <w:rtl/>
        </w:rPr>
        <w:t>دراسات حالة أو أمثلة من المملكة العربية السعودية</w:t>
      </w:r>
    </w:p>
    <w:p w14:paraId="6C5292F6" w14:textId="77777777" w:rsidR="007917C7" w:rsidRPr="00B856C5" w:rsidRDefault="007917C7" w:rsidP="005241D9">
      <w:pPr>
        <w:widowControl w:val="0"/>
        <w:spacing w:after="0" w:line="360"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في سياق المملكة العربية السعودية، تم الاعتراف بتنمية رأس المال البشري كمحرك رئيسي للنجاح في إدارة المشاريع، وخاصة في ضوء مبادرة رؤية 2030 الطموحة للبلاد. ومن الأمثلة البارزة على ذلك تطوير مركز الملك عبد الله المالي في الرياض، وهو أحد أكبر مشاريع البناء وأكثرها تعقيدًا في المملكة. وقد نُسب نجاح هذا المشروع إلى حد كبير إلى التطوير الفعال ونشر رأس المال البشري، وخاصة من خلال الاستخدام الاستراتيجي للخبرات المحلية والدولية في إدارة المشاريع (السديري، 2001).</w:t>
      </w:r>
    </w:p>
    <w:p w14:paraId="51DDD2AE" w14:textId="77777777" w:rsidR="007917C7" w:rsidRPr="00B856C5" w:rsidRDefault="007917C7" w:rsidP="005241D9">
      <w:pPr>
        <w:widowControl w:val="0"/>
        <w:spacing w:after="0" w:line="360"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في مشروع مركز الملك عبد الله المالي، تم إجراء استثمارات كبيرة في تدريب وتطوير مديري المشاريع المحليين للتعامل مع تعقيدات مشاريع البنية التحتية واسعة النطاق. وشمل ذلك برامج تدريبية مكثفة في منهجيات إدارة المشاريع وإدارة المخاطر وإشراك أصحاب المصلحة. وكانت النتيجة مجموعة من مديري المشاريع ذوي المهارات العالية الذين تمكنوا من قيادة المشروع إلى مراحل ناجحة، على الرغم من التحديات المرتبطة بالحجم والنطاق والتنسيق بين أصحاب المصلحة المتعددين (السديري، 2001).</w:t>
      </w:r>
    </w:p>
    <w:p w14:paraId="7C4C3496" w14:textId="77777777" w:rsidR="007917C7" w:rsidRPr="00B856C5" w:rsidRDefault="007917C7" w:rsidP="005241D9">
      <w:pPr>
        <w:widowControl w:val="0"/>
        <w:spacing w:after="0" w:line="360"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ومن الأمثلة الأخرى مشروع برج جدة، الذي من المقرر أن يكون أطول مبنى في العالم عند اكتماله. وقد واجه المشروع العديد من التحديات، بما في ذلك التأخير وتجاوز الميزانية، مما يسلط الضوء على الأهمية الحاسمة لإدارة المشاريع الماهرة. ولمعالجة هذه التحديات، ركز المطورون على تعزيز قدرات فرق إدارة المشاريع من خلال برامج التدريب والتطوير المستهدفة. وشملت هذه المبادرات التدريب المتقدم في جدولة المشاريع وإدارة التكاليف ومراقبة الجودة، والتي كانت مفيدة في الحفاظ على المشروع على المسار الصحيح وضمان معايير عالية للتنفيذ (جاد، 2017).</w:t>
      </w:r>
    </w:p>
    <w:p w14:paraId="5E1B29F8" w14:textId="71A5C33E" w:rsidR="007917C7" w:rsidRPr="00B856C5" w:rsidRDefault="007917C7" w:rsidP="0072128C">
      <w:pPr>
        <w:pStyle w:val="Heading3"/>
        <w:numPr>
          <w:ilvl w:val="2"/>
          <w:numId w:val="14"/>
        </w:numPr>
        <w:ind w:left="565" w:hanging="565"/>
        <w:rPr>
          <w:rtl/>
        </w:rPr>
      </w:pPr>
      <w:bookmarkStart w:id="29" w:name="_Toc174123492"/>
      <w:r w:rsidRPr="00B856C5">
        <w:rPr>
          <w:rtl/>
        </w:rPr>
        <w:t>التأثير على نتائج المشروع</w:t>
      </w:r>
      <w:bookmarkEnd w:id="29"/>
    </w:p>
    <w:p w14:paraId="5325F273" w14:textId="79AEB010" w:rsidR="007917C7" w:rsidRPr="00B856C5" w:rsidRDefault="0072128C" w:rsidP="0072128C">
      <w:pPr>
        <w:pStyle w:val="Heading4"/>
        <w:rPr>
          <w:rtl/>
        </w:rPr>
      </w:pPr>
      <w:r w:rsidRPr="00B856C5">
        <w:rPr>
          <w:rFonts w:hint="cs"/>
          <w:rtl/>
        </w:rPr>
        <w:t xml:space="preserve">2.3.5.1  </w:t>
      </w:r>
      <w:r w:rsidR="007917C7" w:rsidRPr="00B856C5">
        <w:rPr>
          <w:rtl/>
        </w:rPr>
        <w:t>كيف يؤثر تطوير رأس المال البشري على معدلات نجاح المشروع والجودة والكفاءة</w:t>
      </w:r>
    </w:p>
    <w:p w14:paraId="45D06BA4" w14:textId="77777777" w:rsidR="007917C7" w:rsidRPr="00B856C5" w:rsidRDefault="007917C7" w:rsidP="005241D9">
      <w:pPr>
        <w:widowControl w:val="0"/>
        <w:spacing w:after="0" w:line="360"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إن تأثير تطوير رأس المال البشري على نتائج المشروع عميق. فمن خلال تزويد مديري المشاريع والفرق بمهارات ومعرفة محسنة، يمكن للمنظمات تحسين معدلات نجاح مشاريعها وجودتها وكفاءتها بشكل كبير. إن العلاقة بين تنمية رأس المال البشري ونجاح المشروع موثقة جيدًا، حيث تسلط العديد من الدراسات الضوء على التأثير الإيجابي للتدريب وتنمية المهارات على أداء المشروع (</w:t>
      </w:r>
      <w:r w:rsidRPr="00B856C5">
        <w:rPr>
          <w:rFonts w:ascii="Sakkal Majalla" w:hAnsi="Sakkal Majalla" w:cs="Sakkal Majalla"/>
          <w:sz w:val="28"/>
          <w:szCs w:val="28"/>
        </w:rPr>
        <w:t>Aga</w:t>
      </w:r>
      <w:r w:rsidRPr="00B856C5">
        <w:rPr>
          <w:rFonts w:ascii="Sakkal Majalla" w:hAnsi="Sakkal Majalla" w:cs="Sakkal Majalla"/>
          <w:sz w:val="28"/>
          <w:szCs w:val="28"/>
          <w:rtl/>
        </w:rPr>
        <w:t xml:space="preserve"> و</w:t>
      </w:r>
      <w:proofErr w:type="spellStart"/>
      <w:r w:rsidRPr="00B856C5">
        <w:rPr>
          <w:rFonts w:ascii="Sakkal Majalla" w:hAnsi="Sakkal Majalla" w:cs="Sakkal Majalla"/>
          <w:sz w:val="28"/>
          <w:szCs w:val="28"/>
        </w:rPr>
        <w:t>Noorderhaven</w:t>
      </w:r>
      <w:proofErr w:type="spellEnd"/>
      <w:r w:rsidRPr="00B856C5">
        <w:rPr>
          <w:rFonts w:ascii="Sakkal Majalla" w:hAnsi="Sakkal Majalla" w:cs="Sakkal Majalla"/>
          <w:sz w:val="28"/>
          <w:szCs w:val="28"/>
          <w:rtl/>
        </w:rPr>
        <w:t xml:space="preserve"> و</w:t>
      </w:r>
      <w:r w:rsidRPr="00B856C5">
        <w:rPr>
          <w:rFonts w:ascii="Sakkal Majalla" w:hAnsi="Sakkal Majalla" w:cs="Sakkal Majalla"/>
          <w:sz w:val="28"/>
          <w:szCs w:val="28"/>
        </w:rPr>
        <w:t>Vallejo</w:t>
      </w:r>
      <w:r w:rsidRPr="00B856C5">
        <w:rPr>
          <w:rFonts w:ascii="Sakkal Majalla" w:hAnsi="Sakkal Majalla" w:cs="Sakkal Majalla"/>
          <w:sz w:val="28"/>
          <w:szCs w:val="28"/>
          <w:rtl/>
        </w:rPr>
        <w:t>، 2016).</w:t>
      </w:r>
    </w:p>
    <w:p w14:paraId="67BE4A04" w14:textId="77777777" w:rsidR="007917C7" w:rsidRPr="00B856C5" w:rsidRDefault="007917C7" w:rsidP="005241D9">
      <w:pPr>
        <w:widowControl w:val="0"/>
        <w:spacing w:after="0" w:line="360" w:lineRule="auto"/>
        <w:ind w:firstLine="720"/>
        <w:jc w:val="both"/>
        <w:rPr>
          <w:rFonts w:ascii="Sakkal Majalla" w:hAnsi="Sakkal Majalla" w:cs="Sakkal Majalla"/>
          <w:sz w:val="28"/>
          <w:szCs w:val="28"/>
          <w:rtl/>
        </w:rPr>
      </w:pPr>
    </w:p>
    <w:p w14:paraId="0A2A7AAF" w14:textId="77777777" w:rsidR="007917C7" w:rsidRPr="00B856C5" w:rsidRDefault="007917C7" w:rsidP="0072128C">
      <w:pPr>
        <w:widowControl w:val="0"/>
        <w:spacing w:after="0" w:line="336"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lastRenderedPageBreak/>
        <w:t>يساهم تنمية رأس المال البشري في زيادة معدلات نجاح المشروع من خلال تقليل احتمالية حدوث الأخطاء وتحسين عملية اتخاذ القرار وتمكين إدارة المخاطر بشكل أفضل. إن مديري المشاريع الذين تلقوا تدريبًا في تقنيات إدارة المشاريع المتقدمة هم أكثر مهارة في تحديد المخاطر المحتملة في وقت مبكر من دورة حياة المشروع وتطوير استراتيجيات للتخفيف من هذه المخاطر. يعد هذا النهج الاستباقي لإدارة المخاطر أمرًا بالغ الأهمية في ضمان تسليم المشاريع في الوقت المحدد وفي حدود الميزانية، وبالتالي زيادة معدل النجاح الإجمالي (</w:t>
      </w:r>
      <w:r w:rsidRPr="00B856C5">
        <w:rPr>
          <w:rFonts w:ascii="Sakkal Majalla" w:hAnsi="Sakkal Majalla" w:cs="Sakkal Majalla"/>
          <w:sz w:val="28"/>
          <w:szCs w:val="28"/>
        </w:rPr>
        <w:t>Hillson &amp; Simon</w:t>
      </w:r>
      <w:r w:rsidRPr="00B856C5">
        <w:rPr>
          <w:rFonts w:ascii="Sakkal Majalla" w:hAnsi="Sakkal Majalla" w:cs="Sakkal Majalla"/>
          <w:sz w:val="28"/>
          <w:szCs w:val="28"/>
          <w:rtl/>
        </w:rPr>
        <w:t>، 2020).</w:t>
      </w:r>
    </w:p>
    <w:p w14:paraId="1F3F4B34" w14:textId="77777777" w:rsidR="007917C7" w:rsidRPr="00B856C5" w:rsidRDefault="007917C7" w:rsidP="0072128C">
      <w:pPr>
        <w:widowControl w:val="0"/>
        <w:spacing w:after="0" w:line="336"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الجودة هي بُعد حاسم آخر لنتائج المشروع يتأثر بشكل مباشر بتنمية رأس المال البشري. تعمل برامج التدريب التي تركز على مبادئ إدارة الجودة، مثل إدارة الجودة الشاملة (</w:t>
      </w:r>
      <w:r w:rsidRPr="00B856C5">
        <w:rPr>
          <w:rFonts w:ascii="Sakkal Majalla" w:hAnsi="Sakkal Majalla" w:cs="Sakkal Majalla"/>
          <w:sz w:val="28"/>
          <w:szCs w:val="28"/>
        </w:rPr>
        <w:t>TQM</w:t>
      </w:r>
      <w:r w:rsidRPr="00B856C5">
        <w:rPr>
          <w:rFonts w:ascii="Sakkal Majalla" w:hAnsi="Sakkal Majalla" w:cs="Sakkal Majalla"/>
          <w:sz w:val="28"/>
          <w:szCs w:val="28"/>
          <w:rtl/>
        </w:rPr>
        <w:t xml:space="preserve">) أو </w:t>
      </w:r>
      <w:r w:rsidRPr="00B856C5">
        <w:rPr>
          <w:rFonts w:ascii="Sakkal Majalla" w:hAnsi="Sakkal Majalla" w:cs="Sakkal Majalla"/>
          <w:sz w:val="28"/>
          <w:szCs w:val="28"/>
        </w:rPr>
        <w:t>Six Sigma</w:t>
      </w:r>
      <w:r w:rsidRPr="00B856C5">
        <w:rPr>
          <w:rFonts w:ascii="Sakkal Majalla" w:hAnsi="Sakkal Majalla" w:cs="Sakkal Majalla"/>
          <w:sz w:val="28"/>
          <w:szCs w:val="28"/>
          <w:rtl/>
        </w:rPr>
        <w:t>، على تمكين مديري المشاريع من تنفيذ العمليات التي تضمن معايير عالية من الجودة طوال دورة حياة المشروع. تتضمن هذه العمليات عمليات فحص الجودة الصارمة والمراقبة المستمرة والالتزام بأفضل الممارسات، وكلها تساهم في تقديم مخرجات عالية الجودة (كيرزنر، 2017).</w:t>
      </w:r>
    </w:p>
    <w:p w14:paraId="31F360C0" w14:textId="3798EB0F" w:rsidR="00F925D0" w:rsidRPr="00B856C5" w:rsidRDefault="007917C7" w:rsidP="0072128C">
      <w:pPr>
        <w:widowControl w:val="0"/>
        <w:spacing w:after="0" w:line="336"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كما يتم تعزيز الكفاءة في إدارة المشاريع من خلال تنمية رأس المال البشري. تتضمن الإدارة الفعّالة للمشاريع الاستخدام الأمثل للموارد والوقت والميزانية لتحقيق أهداف المشروع. يمكن للتدريب على برامج إدارة المشاريع وتقنيات تخصيص الموارد ومبادئ الإدارة الهزيلة أن يحسن بشكل كبير من قدرة مدير المشروع على تحسين الموارد وتبسيط العمليات. وهذا يؤدي إلى أوقات أسرع لإكمال المشروع وخفض التكاليف والاستخدام الأكثر كفاءة للموارد التنظيمية (كروفورد، 2020).</w:t>
      </w:r>
    </w:p>
    <w:p w14:paraId="55AED8D7" w14:textId="146211E9" w:rsidR="001F4612" w:rsidRPr="00B856C5" w:rsidRDefault="0072128C" w:rsidP="0072128C">
      <w:pPr>
        <w:pStyle w:val="Heading4"/>
        <w:spacing w:line="336" w:lineRule="auto"/>
        <w:rPr>
          <w:rtl/>
        </w:rPr>
      </w:pPr>
      <w:r w:rsidRPr="00B856C5">
        <w:rPr>
          <w:rFonts w:hint="cs"/>
          <w:rtl/>
        </w:rPr>
        <w:t xml:space="preserve">2.3.5.1 </w:t>
      </w:r>
      <w:r w:rsidR="001F4612" w:rsidRPr="00B856C5">
        <w:rPr>
          <w:rtl/>
        </w:rPr>
        <w:t>الأدلة التجريبية أو الدراسات من السوق السعودية</w:t>
      </w:r>
    </w:p>
    <w:p w14:paraId="314E3E23" w14:textId="77777777" w:rsidR="001F4612" w:rsidRPr="00B856C5" w:rsidRDefault="001F4612" w:rsidP="0072128C">
      <w:pPr>
        <w:widowControl w:val="0"/>
        <w:spacing w:after="0" w:line="336"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تؤكد الأدلة التجريبية من السوق السعودية على التأثير الإيجابي لتنمية رأس المال البشري على نتائج المشروع. وجدت دراسة أجراها الغامدي (2018) على صناعة البناء في المملكة العربية السعودية أن الشركات التي استثمرت بكثافة في تدريب وتطوير فرق إدارة المشاريع لديها أفادت بمعدلات نجاح أعلى بكثير في المشاريع مقارنة بتلك التي لم تفعل ذلك. وأبرزت الدراسة أن مديري المشاريع المدربين كانوا أكثر فعالية في إدارة مخاطر المشروع والتنسيق مع أصحاب المصلحة وضمان إكمال المشاريع في الوقت المحدد وفي حدود الميزانية.</w:t>
      </w:r>
    </w:p>
    <w:p w14:paraId="58C4E9EF" w14:textId="77777777" w:rsidR="001F4612" w:rsidRPr="00B856C5" w:rsidRDefault="001F4612" w:rsidP="0072128C">
      <w:pPr>
        <w:widowControl w:val="0"/>
        <w:spacing w:after="0" w:line="336"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وبالمثل، كشف مسح أجرته الهيئة السعودية للمهندسين (2019) أن مديري المشاريع الذين خضعوا لتدريب متقدم في إدارة الجودة كانوا أكثر عرضة لتسليم المشاريع التي تلبي أو تتجاوز توقعات العملاء من حيث الجودة. كما وجد المسح وجود علاقة قوية بين تنمية رأس المال البشري وكفاءة المشروع، حيث أفاد مديرو المشاريع المدربون بانخفاض حالات تأخير المشروع وتجاوز التكاليف (الهيئة السعودية للمهندسين، 2019).</w:t>
      </w:r>
    </w:p>
    <w:p w14:paraId="2133E176" w14:textId="77777777" w:rsidR="001F4612" w:rsidRPr="00B856C5" w:rsidRDefault="001F4612" w:rsidP="005241D9">
      <w:pPr>
        <w:widowControl w:val="0"/>
        <w:spacing w:after="0" w:line="360"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lastRenderedPageBreak/>
        <w:t>كما كان تطوير رأس المال البشري أمرًا بالغ الأهمية في التنفيذ الناجح للمشاريع الضخمة في إطار رؤية المملكة العربية السعودية 2030، مثل مشروع نيوم. وقد تطلبت هذه المدينة المستقبلية، التي يتم بناؤها في منطقة تبوك، نشر تقنيات إدارة المشاريع المتطورة وتطوير قوة عاملة عالية المهارة. وكان التركيز على تطوير رأس المال البشري عاملاً رئيسيًا في تقدم المشروع، حيث كان التدريب المستمر وتطوير المهارات جزءًا لا يتجزأ من استراتيجية إدارة المشروع (الشويخات، وعدنلي، وصغير، 2016).</w:t>
      </w:r>
    </w:p>
    <w:p w14:paraId="3ADAC757" w14:textId="08C4C442" w:rsidR="001F4612" w:rsidRPr="00B856C5" w:rsidRDefault="0072128C" w:rsidP="0072128C">
      <w:pPr>
        <w:pStyle w:val="Heading3"/>
        <w:rPr>
          <w:rtl/>
        </w:rPr>
      </w:pPr>
      <w:bookmarkStart w:id="30" w:name="_Toc174123493"/>
      <w:r w:rsidRPr="00B856C5">
        <w:rPr>
          <w:rFonts w:hint="cs"/>
          <w:rtl/>
        </w:rPr>
        <w:t xml:space="preserve">2.3.6 </w:t>
      </w:r>
      <w:r w:rsidR="001F4612" w:rsidRPr="00B856C5">
        <w:rPr>
          <w:rtl/>
        </w:rPr>
        <w:t>القيادة وديناميكيات الفريق</w:t>
      </w:r>
      <w:bookmarkEnd w:id="30"/>
    </w:p>
    <w:p w14:paraId="761E3124" w14:textId="0BB40B0E" w:rsidR="001F4612" w:rsidRPr="00B856C5" w:rsidRDefault="0072128C" w:rsidP="0072128C">
      <w:pPr>
        <w:pStyle w:val="Heading4"/>
        <w:rPr>
          <w:rtl/>
        </w:rPr>
      </w:pPr>
      <w:r w:rsidRPr="00B856C5">
        <w:rPr>
          <w:rFonts w:hint="cs"/>
          <w:rtl/>
        </w:rPr>
        <w:t xml:space="preserve">2.3.6.1 </w:t>
      </w:r>
      <w:r w:rsidR="001F4612" w:rsidRPr="00B856C5">
        <w:rPr>
          <w:rtl/>
        </w:rPr>
        <w:t>تأثير رأس المال البشري على القيادة في إدارة المشاريع</w:t>
      </w:r>
    </w:p>
    <w:p w14:paraId="3EC61299" w14:textId="77777777" w:rsidR="001F4612" w:rsidRPr="00B856C5" w:rsidRDefault="001F4612" w:rsidP="005241D9">
      <w:pPr>
        <w:widowControl w:val="0"/>
        <w:spacing w:after="0" w:line="360"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القيادة عنصر حاسم في إدارة المشاريع، ويلعب تطوير رأس المال البشري دورًا حيويًا في تشكيل قادة المشاريع الفعالين. غالبًا ما يُكلف مديرو المشاريع بقيادة الفرق من خلال مشاريع معقدة وصعبة، مما يتطلب مزيجًا من الخبرة الفنية وقدرات القيادة القوية. إن مبادرات تنمية رأس المال البشري التي تركز على تدريب القيادة تزود مديري المشاريع بالمهارات اللازمة لإلهام وتحفيز وتوجيه فرقهم نحو إكمال المشروع بنجاح (</w:t>
      </w:r>
      <w:proofErr w:type="spellStart"/>
      <w:r w:rsidRPr="00B856C5">
        <w:rPr>
          <w:rFonts w:ascii="Sakkal Majalla" w:hAnsi="Sakkal Majalla" w:cs="Sakkal Majalla"/>
          <w:sz w:val="28"/>
          <w:szCs w:val="28"/>
        </w:rPr>
        <w:t>Dulewicz</w:t>
      </w:r>
      <w:proofErr w:type="spellEnd"/>
      <w:r w:rsidRPr="00B856C5">
        <w:rPr>
          <w:rFonts w:ascii="Sakkal Majalla" w:hAnsi="Sakkal Majalla" w:cs="Sakkal Majalla"/>
          <w:sz w:val="28"/>
          <w:szCs w:val="28"/>
        </w:rPr>
        <w:t xml:space="preserve"> &amp; Higgs, 2005</w:t>
      </w:r>
      <w:r w:rsidRPr="00B856C5">
        <w:rPr>
          <w:rFonts w:ascii="Sakkal Majalla" w:hAnsi="Sakkal Majalla" w:cs="Sakkal Majalla"/>
          <w:sz w:val="28"/>
          <w:szCs w:val="28"/>
          <w:rtl/>
        </w:rPr>
        <w:t>).</w:t>
      </w:r>
    </w:p>
    <w:p w14:paraId="361614B4" w14:textId="77777777" w:rsidR="001F4612" w:rsidRPr="00B856C5" w:rsidRDefault="001F4612" w:rsidP="005241D9">
      <w:pPr>
        <w:widowControl w:val="0"/>
        <w:spacing w:after="0" w:line="360"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غالبًا ما تتضمن برامج تنمية القيادة تدريبًا على اتخاذ القرار وحل النزاعات والتفكير الاستراتيجي. هذه المهارات ضرورية لمديري المشاريع الذين يجب عليهم التنقل بين عدم اليقين والضغوط المترتبة على إدارة المشاريع الكبيرة والمعقدة. تتعلق القيادة الفعالة في إدارة المشاريع أيضًا بتعزيز ثقافة الفريق الإيجابية، حيث يتم تشجيع التعاون والابتكار والمساءلة. يمكن لمبادرات تنمية رأس المال البشري التي تؤكد على هذه الصفات القيادية أن تعزز بشكل كبير قدرة مديري المشاريع على قيادة فرقهم بفعالية (</w:t>
      </w:r>
      <w:r w:rsidRPr="00B856C5">
        <w:rPr>
          <w:rFonts w:ascii="Sakkal Majalla" w:hAnsi="Sakkal Majalla" w:cs="Sakkal Majalla"/>
          <w:sz w:val="28"/>
          <w:szCs w:val="28"/>
        </w:rPr>
        <w:t>Clarke, 2012</w:t>
      </w:r>
      <w:r w:rsidRPr="00B856C5">
        <w:rPr>
          <w:rFonts w:ascii="Sakkal Majalla" w:hAnsi="Sakkal Majalla" w:cs="Sakkal Majalla"/>
          <w:sz w:val="28"/>
          <w:szCs w:val="28"/>
          <w:rtl/>
        </w:rPr>
        <w:t>).</w:t>
      </w:r>
    </w:p>
    <w:p w14:paraId="133535E2" w14:textId="17B92D71" w:rsidR="001F4612" w:rsidRPr="00B856C5" w:rsidRDefault="0072128C" w:rsidP="0072128C">
      <w:pPr>
        <w:pStyle w:val="Heading4"/>
        <w:rPr>
          <w:rtl/>
        </w:rPr>
      </w:pPr>
      <w:r w:rsidRPr="00B856C5">
        <w:rPr>
          <w:rFonts w:hint="cs"/>
          <w:rtl/>
        </w:rPr>
        <w:t xml:space="preserve">2.3.6.2 </w:t>
      </w:r>
      <w:r w:rsidR="001F4612" w:rsidRPr="00B856C5">
        <w:rPr>
          <w:rtl/>
        </w:rPr>
        <w:t>دور تنمية الفريق والمهارات الشخصية</w:t>
      </w:r>
    </w:p>
    <w:p w14:paraId="4D783E0E" w14:textId="77777777" w:rsidR="001F4612" w:rsidRPr="00B856C5" w:rsidRDefault="001F4612" w:rsidP="005241D9">
      <w:pPr>
        <w:widowControl w:val="0"/>
        <w:spacing w:after="0" w:line="360"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بالإضافة إلى القيادة، فإن تطوير ديناميكيات الفريق والمهارات الشخصية أمر بالغ الأهمية لنجاح إدارة المشاريع. يمكن لبرامج تنمية رأس المال البشري التي تركز على بناء الفريق والتواصل أن تعزز بشكل كبير من فعالية فرق المشروع. إن المهارات الشخصية مثل الاستماع النشط والتعاطف والتواصل الفعال تشكل أهمية بالغة لتعزيز العلاقات القوية بين أعضاء الفريق، الأمر الذي يؤدي بدوره إلى تعاون أفضل ونتائج أفضل للمشروع (جولمان، 2006).</w:t>
      </w:r>
    </w:p>
    <w:p w14:paraId="063BF7F3" w14:textId="05D24A14" w:rsidR="00F925D0" w:rsidRPr="00B856C5" w:rsidRDefault="001F4612" w:rsidP="005241D9">
      <w:pPr>
        <w:widowControl w:val="0"/>
        <w:spacing w:after="0" w:line="360"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lastRenderedPageBreak/>
        <w:t>إن مبادرات تطوير الفريق، مثل ورش العمل حول أدوار الفريق وإدارة الصراعات وحل المشكلات التعاونية، تساعد فرق المشروع على العمل بشكل أكثر تماسكًا. كما تعمل هذه البرامج على تعزيز الفهم العميق لنقاط القوة والضعف لدى أعضاء الفريق الفرديين، مما يمكن مديري المشاريع من تعيين المهام بشكل أكثر فعالية وخلق ديناميكية فريق متوازنة. والنتيجة هي فريق أكثر كفاءة وتناغمًا ومجهز بشكل أفضل للتعامل مع تحديات المشاريع المعقدة (جيلارد، 2009).</w:t>
      </w:r>
    </w:p>
    <w:p w14:paraId="19DAE83F" w14:textId="4B87FC0D" w:rsidR="001F4612" w:rsidRPr="00B856C5" w:rsidRDefault="0072128C" w:rsidP="0072128C">
      <w:pPr>
        <w:pStyle w:val="Heading3"/>
        <w:rPr>
          <w:rtl/>
        </w:rPr>
      </w:pPr>
      <w:bookmarkStart w:id="31" w:name="_Toc174123494"/>
      <w:r w:rsidRPr="00B856C5">
        <w:rPr>
          <w:rFonts w:hint="cs"/>
          <w:rtl/>
        </w:rPr>
        <w:t xml:space="preserve">2.3.7 </w:t>
      </w:r>
      <w:r w:rsidR="001F4612" w:rsidRPr="00B856C5">
        <w:rPr>
          <w:rtl/>
        </w:rPr>
        <w:t>الاستنتاج</w:t>
      </w:r>
      <w:bookmarkEnd w:id="31"/>
    </w:p>
    <w:p w14:paraId="3DE53A9D" w14:textId="77777777" w:rsidR="001F4612" w:rsidRPr="00B856C5" w:rsidRDefault="001F4612" w:rsidP="005241D9">
      <w:pPr>
        <w:widowControl w:val="0"/>
        <w:spacing w:after="0" w:line="360"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لقد قدمت مراجعة الأدبيات استكشافًا شاملاً للعلاقة المعقدة بين تنمية رأس المال البشري وإدارة المشاريع، مسلطةً الضوء على العديد من النتائج الحاسمة. أولاً، ثبت أن تنمية رأس المال البشري تلعب دورًا حيويًا في تعزيز قدرات إدارة المشاريع. من خلال الاستثمار في التحسين المستمر للمهارات الفنية وقدرات القيادة والمهارات الناعمة مثل التواصل والعمل الجماعي، يمكن للمنظمات تحسين فعالية ممارسات إدارة المشاريع بشكل كبير. كما أكدت المراجعة على أهمية التعليم والتدريب في بناء قوة عاملة ماهرة قادرة على التنقل عبر تعقيدات إدارة المشاريع الحديثة. أظهرت دراسات الحالة من المملكة العربية السعودية، مثل منطقة الملك عبد الله المالية وبرج جدة، كيف ساهمت الاستثمارات الاستراتيجية في رأس المال البشري في التنفيذ الناجح للمشاريع واسعة النطاق.</w:t>
      </w:r>
    </w:p>
    <w:p w14:paraId="7649E5E0" w14:textId="77777777" w:rsidR="001F4612" w:rsidRPr="00B856C5" w:rsidRDefault="001F4612" w:rsidP="005241D9">
      <w:pPr>
        <w:widowControl w:val="0"/>
        <w:spacing w:after="0" w:line="360"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وعلاوة على ذلك، سلطت المراجعة الضوء على التأثير الإيجابي لتنمية رأس المال البشري على نتائج المشاريع، بما في ذلك زيادة معدلات النجاح وتحسين الجودة وزيادة الكفاءة. دعمت الأدلة التجريبية من السوق السعودية فكرة أن المنظمات التي تعطي الأولوية لتنمية رأس مالها البشري مجهزة بشكل أفضل لتسليم المشاريع في الوقت المحدد، وفي حدود الميزانية، وبمعايير الجودة المطلوبة. وقد كشف النقاش حول القيادة وديناميكيات الفريق أن القيادة الفعالة، المدعومة بمهارات التعامل الشخصي القوية ومبادرات تطوير الفريق، تشكل أهمية بالغة لتوجيه فرق المشروع عبر التحديات وتحقيق أهداف المشروع. وبشكل عام، أظهرت المراجعة أن تنمية رأس المال البشري تشكل محركًا رئيسيًا لنجاح إدارة المشاريع، وخاصة في سياق المشاريع الكبيرة والمعقدة.</w:t>
      </w:r>
    </w:p>
    <w:p w14:paraId="2B70531F" w14:textId="69DA1CC8" w:rsidR="001F4612" w:rsidRPr="00B856C5" w:rsidRDefault="00F0451C" w:rsidP="00F0451C">
      <w:pPr>
        <w:pStyle w:val="Heading3"/>
        <w:rPr>
          <w:rtl/>
        </w:rPr>
      </w:pPr>
      <w:bookmarkStart w:id="32" w:name="_Toc174123495"/>
      <w:r w:rsidRPr="00B856C5">
        <w:rPr>
          <w:rFonts w:hint="cs"/>
          <w:rtl/>
        </w:rPr>
        <w:t xml:space="preserve">2.3.8 </w:t>
      </w:r>
      <w:r w:rsidR="001F4612" w:rsidRPr="00B856C5">
        <w:rPr>
          <w:rtl/>
        </w:rPr>
        <w:t>التداعيات على السوق السعودية</w:t>
      </w:r>
      <w:bookmarkEnd w:id="32"/>
    </w:p>
    <w:p w14:paraId="0F31909A" w14:textId="77777777" w:rsidR="001F4612" w:rsidRPr="00B856C5" w:rsidRDefault="001F4612" w:rsidP="005241D9">
      <w:pPr>
        <w:widowControl w:val="0"/>
        <w:spacing w:after="0" w:line="360"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 xml:space="preserve">إن نتائج مراجعة الأدبيات هذه لها تداعيات كبيرة على السوق السعودية، وخاصة في ضوء مبادرة رؤية 2030 الطموحة للبلاد. ومع استمرار المملكة العربية السعودية في متابعة مشاريع البنية التحتية واسعة النطاق والتنويع الاقتصادي، فإن تنمية رأس المال البشري ستكون حاسمة لنجاح هذه المساعي. وتشير المراجعة إلى أنه من </w:t>
      </w:r>
      <w:r w:rsidRPr="00B856C5">
        <w:rPr>
          <w:rFonts w:ascii="Sakkal Majalla" w:hAnsi="Sakkal Majalla" w:cs="Sakkal Majalla"/>
          <w:sz w:val="28"/>
          <w:szCs w:val="28"/>
          <w:rtl/>
        </w:rPr>
        <w:lastRenderedPageBreak/>
        <w:t>خلال إعطاء الأولوية لتنمية رأس المال البشري، يمكن للمنظمات السعودية تعزيز قدراتها في إدارة المشاريع، مما يؤدي إلى نتائج مشاريع أكثر نجاحًا. وهذا مهم بشكل خاص في سياق المشاريع الضخمة، حيث تتطلب تعقيدات وحجم العمل فرق مشروع عالية المهارة والقدرات.</w:t>
      </w:r>
    </w:p>
    <w:p w14:paraId="397D18C3" w14:textId="39E672AB" w:rsidR="00F925D0" w:rsidRPr="00B856C5" w:rsidRDefault="001F4612" w:rsidP="005241D9">
      <w:pPr>
        <w:widowControl w:val="0"/>
        <w:spacing w:after="0" w:line="360" w:lineRule="auto"/>
        <w:ind w:firstLine="720"/>
        <w:jc w:val="both"/>
        <w:rPr>
          <w:rFonts w:ascii="Sakkal Majalla" w:hAnsi="Sakkal Majalla" w:cs="Sakkal Majalla"/>
          <w:sz w:val="28"/>
          <w:szCs w:val="28"/>
          <w:rtl/>
        </w:rPr>
      </w:pPr>
      <w:r w:rsidRPr="00B856C5">
        <w:rPr>
          <w:rFonts w:ascii="Sakkal Majalla" w:hAnsi="Sakkal Majalla" w:cs="Sakkal Majalla"/>
          <w:sz w:val="28"/>
          <w:szCs w:val="28"/>
          <w:rtl/>
        </w:rPr>
        <w:t>وعلاوة على ذلك، فإن التأثير الأوسع لتنمية رأس المال البشري على السوق السعودية يمتد إلى ما هو أبعد من نجاح المشروع الفردي. ومع استثمار المنظمات في تطوير قوتها العاملة، فإنها تساهم في خلق سوق عمل أكثر مهارة وقدرة على التكيف، وهو أمر ضروري لاستدامة النمو الاقتصادي على المدى الطويل. ويتماشى التركيز على التعليم والتدريب في إطار رؤية 2030 مع الحاجة إلى بناء اقتصاد قائم على المعرفة، حيث يكون رأس المال البشري هو المحرك الأساسي للابتكار والقدرة التنافسية. ومن خلال تعزيز ثقافة التعلم والتطوير المستمر، يمكن للمملكة العربية السعودية أن تضع نفسها كقائدة في مجال التميز في إدارة المشاريع، ليس فقط داخل المنطقة ولكن على نطاق عالمي. كما يسلط الاستعراض الضوء على أهمية تنمية القيادة في تشكيل الجيل القادم من مديري المشاريع، الذين سيكونون فعالين في تحقيق رؤية البلاد للمستقبل.</w:t>
      </w:r>
    </w:p>
    <w:p w14:paraId="1AEF0AB5" w14:textId="77777777" w:rsidR="00F925D0" w:rsidRPr="00B856C5" w:rsidRDefault="00F925D0" w:rsidP="005241D9">
      <w:pPr>
        <w:widowControl w:val="0"/>
        <w:spacing w:after="0" w:line="360" w:lineRule="auto"/>
        <w:ind w:firstLine="720"/>
        <w:jc w:val="both"/>
        <w:rPr>
          <w:rFonts w:ascii="Sakkal Majalla" w:hAnsi="Sakkal Majalla" w:cs="Sakkal Majalla"/>
          <w:sz w:val="28"/>
          <w:szCs w:val="28"/>
          <w:rtl/>
        </w:rPr>
      </w:pPr>
    </w:p>
    <w:p w14:paraId="7C3758D4" w14:textId="77777777" w:rsidR="00F925D0" w:rsidRPr="00B856C5" w:rsidRDefault="00F925D0" w:rsidP="005241D9">
      <w:pPr>
        <w:widowControl w:val="0"/>
        <w:spacing w:after="0" w:line="360" w:lineRule="auto"/>
        <w:ind w:firstLine="720"/>
        <w:jc w:val="both"/>
        <w:rPr>
          <w:rFonts w:ascii="Sakkal Majalla" w:hAnsi="Sakkal Majalla" w:cs="Sakkal Majalla"/>
          <w:sz w:val="28"/>
          <w:szCs w:val="28"/>
          <w:rtl/>
        </w:rPr>
      </w:pPr>
    </w:p>
    <w:p w14:paraId="2B5BFB28" w14:textId="77777777" w:rsidR="00F925D0" w:rsidRPr="00B856C5" w:rsidRDefault="00F925D0" w:rsidP="005241D9">
      <w:pPr>
        <w:widowControl w:val="0"/>
        <w:spacing w:after="0" w:line="360" w:lineRule="auto"/>
        <w:ind w:firstLine="720"/>
        <w:jc w:val="both"/>
        <w:rPr>
          <w:rFonts w:ascii="Sakkal Majalla" w:hAnsi="Sakkal Majalla" w:cs="Sakkal Majalla"/>
          <w:sz w:val="28"/>
          <w:szCs w:val="28"/>
          <w:rtl/>
        </w:rPr>
      </w:pPr>
    </w:p>
    <w:p w14:paraId="75AD17A1" w14:textId="77777777" w:rsidR="00F925D0" w:rsidRPr="00B856C5" w:rsidRDefault="00F925D0" w:rsidP="005241D9">
      <w:pPr>
        <w:widowControl w:val="0"/>
        <w:spacing w:after="0" w:line="360" w:lineRule="auto"/>
        <w:ind w:firstLine="720"/>
        <w:jc w:val="both"/>
        <w:rPr>
          <w:rFonts w:ascii="Sakkal Majalla" w:hAnsi="Sakkal Majalla" w:cs="Sakkal Majalla"/>
          <w:sz w:val="28"/>
          <w:szCs w:val="28"/>
          <w:rtl/>
        </w:rPr>
      </w:pPr>
    </w:p>
    <w:p w14:paraId="508B71E4" w14:textId="77777777" w:rsidR="00F925D0" w:rsidRPr="00B856C5" w:rsidRDefault="00F925D0" w:rsidP="005241D9">
      <w:pPr>
        <w:widowControl w:val="0"/>
        <w:spacing w:after="0" w:line="360" w:lineRule="auto"/>
        <w:ind w:firstLine="720"/>
        <w:jc w:val="both"/>
        <w:rPr>
          <w:rFonts w:ascii="Sakkal Majalla" w:hAnsi="Sakkal Majalla" w:cs="Sakkal Majalla"/>
          <w:sz w:val="28"/>
          <w:szCs w:val="28"/>
          <w:rtl/>
        </w:rPr>
      </w:pPr>
    </w:p>
    <w:p w14:paraId="766DAB43" w14:textId="77777777" w:rsidR="00F925D0" w:rsidRPr="00B856C5" w:rsidRDefault="00F925D0" w:rsidP="005241D9">
      <w:pPr>
        <w:widowControl w:val="0"/>
        <w:spacing w:after="0" w:line="360" w:lineRule="auto"/>
        <w:ind w:firstLine="720"/>
        <w:jc w:val="both"/>
        <w:rPr>
          <w:rFonts w:ascii="Sakkal Majalla" w:hAnsi="Sakkal Majalla" w:cs="Sakkal Majalla"/>
          <w:sz w:val="28"/>
          <w:szCs w:val="28"/>
          <w:rtl/>
        </w:rPr>
      </w:pPr>
    </w:p>
    <w:p w14:paraId="65007A8E" w14:textId="77777777" w:rsidR="00F925D0" w:rsidRPr="00B856C5" w:rsidRDefault="00F925D0" w:rsidP="005241D9">
      <w:pPr>
        <w:widowControl w:val="0"/>
        <w:spacing w:after="0" w:line="360" w:lineRule="auto"/>
        <w:ind w:firstLine="720"/>
        <w:jc w:val="both"/>
        <w:rPr>
          <w:rFonts w:ascii="Sakkal Majalla" w:hAnsi="Sakkal Majalla" w:cs="Sakkal Majalla"/>
          <w:sz w:val="28"/>
          <w:szCs w:val="28"/>
          <w:rtl/>
        </w:rPr>
      </w:pPr>
    </w:p>
    <w:p w14:paraId="394A5B30" w14:textId="77777777" w:rsidR="00F925D0" w:rsidRPr="00B856C5" w:rsidRDefault="00F925D0" w:rsidP="005241D9">
      <w:pPr>
        <w:widowControl w:val="0"/>
        <w:spacing w:after="0" w:line="360" w:lineRule="auto"/>
        <w:ind w:firstLine="720"/>
        <w:jc w:val="both"/>
        <w:rPr>
          <w:rFonts w:ascii="Sakkal Majalla" w:hAnsi="Sakkal Majalla" w:cs="Sakkal Majalla"/>
          <w:sz w:val="28"/>
          <w:szCs w:val="28"/>
          <w:rtl/>
        </w:rPr>
      </w:pPr>
    </w:p>
    <w:p w14:paraId="1B744CD1" w14:textId="77777777" w:rsidR="00F925D0" w:rsidRPr="00B856C5" w:rsidRDefault="00F925D0" w:rsidP="005241D9">
      <w:pPr>
        <w:widowControl w:val="0"/>
        <w:spacing w:after="0" w:line="360" w:lineRule="auto"/>
        <w:ind w:firstLine="720"/>
        <w:jc w:val="both"/>
        <w:rPr>
          <w:rFonts w:ascii="Sakkal Majalla" w:hAnsi="Sakkal Majalla" w:cs="Sakkal Majalla"/>
          <w:sz w:val="28"/>
          <w:szCs w:val="28"/>
          <w:rtl/>
        </w:rPr>
      </w:pPr>
    </w:p>
    <w:p w14:paraId="6FAA24D0" w14:textId="77777777" w:rsidR="00F925D0" w:rsidRPr="00B856C5" w:rsidRDefault="00F925D0" w:rsidP="005241D9">
      <w:pPr>
        <w:widowControl w:val="0"/>
        <w:spacing w:after="0" w:line="360" w:lineRule="auto"/>
        <w:ind w:firstLine="720"/>
        <w:jc w:val="both"/>
        <w:rPr>
          <w:rFonts w:ascii="Sakkal Majalla" w:hAnsi="Sakkal Majalla" w:cs="Sakkal Majalla"/>
          <w:b/>
          <w:bCs/>
          <w:sz w:val="28"/>
          <w:szCs w:val="28"/>
          <w:rtl/>
        </w:rPr>
      </w:pPr>
    </w:p>
    <w:p w14:paraId="29CB61AE" w14:textId="77777777" w:rsidR="00F925D0" w:rsidRPr="00B856C5" w:rsidRDefault="00F925D0" w:rsidP="005241D9">
      <w:pPr>
        <w:widowControl w:val="0"/>
        <w:spacing w:after="0" w:line="360" w:lineRule="auto"/>
        <w:ind w:firstLine="720"/>
        <w:jc w:val="both"/>
        <w:rPr>
          <w:rFonts w:ascii="Sakkal Majalla" w:hAnsi="Sakkal Majalla" w:cs="Sakkal Majalla"/>
          <w:b/>
          <w:bCs/>
          <w:sz w:val="28"/>
          <w:szCs w:val="28"/>
          <w:rtl/>
        </w:rPr>
      </w:pPr>
    </w:p>
    <w:p w14:paraId="117FB682" w14:textId="77777777" w:rsidR="00F925D0" w:rsidRPr="00B856C5" w:rsidRDefault="00F925D0" w:rsidP="005241D9">
      <w:pPr>
        <w:widowControl w:val="0"/>
        <w:spacing w:after="0" w:line="360" w:lineRule="auto"/>
        <w:ind w:firstLine="720"/>
        <w:jc w:val="both"/>
        <w:rPr>
          <w:rFonts w:ascii="Sakkal Majalla" w:hAnsi="Sakkal Majalla" w:cs="Sakkal Majalla"/>
          <w:b/>
          <w:bCs/>
          <w:sz w:val="28"/>
          <w:szCs w:val="28"/>
          <w:rtl/>
        </w:rPr>
      </w:pPr>
    </w:p>
    <w:p w14:paraId="5536A383" w14:textId="77777777" w:rsidR="00D265BB" w:rsidRPr="00B856C5" w:rsidRDefault="00D265BB" w:rsidP="001508B1">
      <w:pPr>
        <w:widowControl w:val="0"/>
        <w:rPr>
          <w:rFonts w:ascii="Sakkal Majalla" w:hAnsi="Sakkal Majalla" w:cs="Sakkal Majalla"/>
          <w:b/>
          <w:bCs/>
          <w:sz w:val="28"/>
          <w:szCs w:val="28"/>
        </w:rPr>
      </w:pPr>
    </w:p>
    <w:sectPr w:rsidR="00D265BB" w:rsidRPr="00B856C5" w:rsidSect="005241D9">
      <w:headerReference w:type="default" r:id="rId8"/>
      <w:pgSz w:w="11906" w:h="16838"/>
      <w:pgMar w:top="1418" w:right="1985" w:bottom="1418" w:left="1418" w:header="850"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E8C142" w14:textId="77777777" w:rsidR="000664B0" w:rsidRDefault="000664B0" w:rsidP="009125CE">
      <w:pPr>
        <w:spacing w:after="0" w:line="240" w:lineRule="auto"/>
      </w:pPr>
      <w:r>
        <w:separator/>
      </w:r>
    </w:p>
  </w:endnote>
  <w:endnote w:type="continuationSeparator" w:id="0">
    <w:p w14:paraId="7BF2507A" w14:textId="77777777" w:rsidR="000664B0" w:rsidRDefault="000664B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453B39" w14:textId="77777777" w:rsidR="000664B0" w:rsidRDefault="000664B0" w:rsidP="009125CE">
      <w:pPr>
        <w:spacing w:after="0" w:line="240" w:lineRule="auto"/>
      </w:pPr>
      <w:r>
        <w:separator/>
      </w:r>
    </w:p>
  </w:footnote>
  <w:footnote w:type="continuationSeparator" w:id="0">
    <w:p w14:paraId="12AD5877" w14:textId="77777777" w:rsidR="000664B0" w:rsidRDefault="000664B0"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akkal Majalla" w:hAnsi="Sakkal Majalla" w:cs="Sakkal Majalla"/>
        <w:rtl/>
      </w:rPr>
      <w:id w:val="21987843"/>
      <w:docPartObj>
        <w:docPartGallery w:val="Page Numbers (Top of Page)"/>
        <w:docPartUnique/>
      </w:docPartObj>
    </w:sdtPr>
    <w:sdtEndPr>
      <w:rPr>
        <w:noProof/>
      </w:rPr>
    </w:sdtEndPr>
    <w:sdtContent>
      <w:p w14:paraId="0969CE8F" w14:textId="4C43B75E" w:rsidR="00D265BB" w:rsidRPr="005241D9" w:rsidRDefault="00D265BB">
        <w:pPr>
          <w:pStyle w:val="Header"/>
          <w:jc w:val="center"/>
          <w:rPr>
            <w:rFonts w:ascii="Sakkal Majalla" w:hAnsi="Sakkal Majalla" w:cs="Sakkal Majalla"/>
          </w:rPr>
        </w:pPr>
        <w:r w:rsidRPr="005241D9">
          <w:rPr>
            <w:rFonts w:ascii="Sakkal Majalla" w:hAnsi="Sakkal Majalla" w:cs="Sakkal Majalla"/>
          </w:rPr>
          <w:fldChar w:fldCharType="begin"/>
        </w:r>
        <w:r w:rsidRPr="005241D9">
          <w:rPr>
            <w:rFonts w:ascii="Sakkal Majalla" w:hAnsi="Sakkal Majalla" w:cs="Sakkal Majalla"/>
          </w:rPr>
          <w:instrText xml:space="preserve"> PAGE   \* MERGEFORMAT </w:instrText>
        </w:r>
        <w:r w:rsidRPr="005241D9">
          <w:rPr>
            <w:rFonts w:ascii="Sakkal Majalla" w:hAnsi="Sakkal Majalla" w:cs="Sakkal Majalla"/>
          </w:rPr>
          <w:fldChar w:fldCharType="separate"/>
        </w:r>
        <w:r w:rsidR="003D21C4">
          <w:rPr>
            <w:rFonts w:ascii="Sakkal Majalla" w:hAnsi="Sakkal Majalla" w:cs="Sakkal Majalla"/>
            <w:noProof/>
            <w:rtl/>
          </w:rPr>
          <w:t>13</w:t>
        </w:r>
        <w:r w:rsidRPr="005241D9">
          <w:rPr>
            <w:rFonts w:ascii="Sakkal Majalla" w:hAnsi="Sakkal Majalla" w:cs="Sakkal Majalla"/>
            <w:noProof/>
          </w:rPr>
          <w:fldChar w:fldCharType="end"/>
        </w:r>
      </w:p>
    </w:sdtContent>
  </w:sdt>
  <w:p w14:paraId="3B25FC12" w14:textId="77777777" w:rsidR="00D265BB" w:rsidRDefault="00D265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30334B"/>
    <w:multiLevelType w:val="hybridMultilevel"/>
    <w:tmpl w:val="FAD8ECF0"/>
    <w:lvl w:ilvl="0" w:tplc="92F2B8FC">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 w15:restartNumberingAfterBreak="0">
    <w:nsid w:val="0E440042"/>
    <w:multiLevelType w:val="multilevel"/>
    <w:tmpl w:val="3D30C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F96ABD"/>
    <w:multiLevelType w:val="hybridMultilevel"/>
    <w:tmpl w:val="2326BB84"/>
    <w:lvl w:ilvl="0" w:tplc="92F2B8F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852D8C"/>
    <w:multiLevelType w:val="multilevel"/>
    <w:tmpl w:val="08422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DB520C"/>
    <w:multiLevelType w:val="hybridMultilevel"/>
    <w:tmpl w:val="96EC77F6"/>
    <w:lvl w:ilvl="0" w:tplc="92F2B8FC">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C6E5498"/>
    <w:multiLevelType w:val="hybridMultilevel"/>
    <w:tmpl w:val="2D2C80FE"/>
    <w:lvl w:ilvl="0" w:tplc="C4B04CC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DE92488"/>
    <w:multiLevelType w:val="multilevel"/>
    <w:tmpl w:val="69262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0663E9"/>
    <w:multiLevelType w:val="hybridMultilevel"/>
    <w:tmpl w:val="40D81F70"/>
    <w:lvl w:ilvl="0" w:tplc="8604D44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22647E"/>
    <w:multiLevelType w:val="multilevel"/>
    <w:tmpl w:val="23305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C17CE4"/>
    <w:multiLevelType w:val="hybridMultilevel"/>
    <w:tmpl w:val="4E1E5DDC"/>
    <w:lvl w:ilvl="0" w:tplc="8604D446">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59F4CD4"/>
    <w:multiLevelType w:val="multilevel"/>
    <w:tmpl w:val="4C1403B6"/>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11" w15:restartNumberingAfterBreak="0">
    <w:nsid w:val="3A800786"/>
    <w:multiLevelType w:val="multilevel"/>
    <w:tmpl w:val="9162B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424935"/>
    <w:multiLevelType w:val="hybridMultilevel"/>
    <w:tmpl w:val="84682446"/>
    <w:lvl w:ilvl="0" w:tplc="C4B04CC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586C4E"/>
    <w:multiLevelType w:val="hybridMultilevel"/>
    <w:tmpl w:val="96DE68A8"/>
    <w:lvl w:ilvl="0" w:tplc="92F2B8F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7F7672B"/>
    <w:multiLevelType w:val="hybridMultilevel"/>
    <w:tmpl w:val="464083B6"/>
    <w:lvl w:ilvl="0" w:tplc="92F2B8F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CD5ED9"/>
    <w:multiLevelType w:val="hybridMultilevel"/>
    <w:tmpl w:val="E3105E42"/>
    <w:lvl w:ilvl="0" w:tplc="92F2B8F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CB5FC6"/>
    <w:multiLevelType w:val="hybridMultilevel"/>
    <w:tmpl w:val="E62CDB36"/>
    <w:lvl w:ilvl="0" w:tplc="C4B04CC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E739B0"/>
    <w:multiLevelType w:val="hybridMultilevel"/>
    <w:tmpl w:val="B680EE74"/>
    <w:lvl w:ilvl="0" w:tplc="C4B04CC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7F3F583A"/>
    <w:multiLevelType w:val="multilevel"/>
    <w:tmpl w:val="F3C6BC98"/>
    <w:lvl w:ilvl="0">
      <w:start w:val="2"/>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FC032D1"/>
    <w:multiLevelType w:val="hybridMultilevel"/>
    <w:tmpl w:val="6EFC18B0"/>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num w:numId="1" w16cid:durableId="420953868">
    <w:abstractNumId w:val="7"/>
  </w:num>
  <w:num w:numId="2" w16cid:durableId="453256740">
    <w:abstractNumId w:val="17"/>
  </w:num>
  <w:num w:numId="3" w16cid:durableId="139883218">
    <w:abstractNumId w:val="5"/>
  </w:num>
  <w:num w:numId="4" w16cid:durableId="1652902452">
    <w:abstractNumId w:val="16"/>
  </w:num>
  <w:num w:numId="5" w16cid:durableId="1886484410">
    <w:abstractNumId w:val="12"/>
  </w:num>
  <w:num w:numId="6" w16cid:durableId="1623146493">
    <w:abstractNumId w:val="9"/>
  </w:num>
  <w:num w:numId="7" w16cid:durableId="1613628234">
    <w:abstractNumId w:val="6"/>
  </w:num>
  <w:num w:numId="8" w16cid:durableId="1757510468">
    <w:abstractNumId w:val="3"/>
  </w:num>
  <w:num w:numId="9" w16cid:durableId="1592617552">
    <w:abstractNumId w:val="10"/>
  </w:num>
  <w:num w:numId="10" w16cid:durableId="1786776833">
    <w:abstractNumId w:val="8"/>
  </w:num>
  <w:num w:numId="11" w16cid:durableId="1554348428">
    <w:abstractNumId w:val="1"/>
  </w:num>
  <w:num w:numId="12" w16cid:durableId="733893116">
    <w:abstractNumId w:val="11"/>
  </w:num>
  <w:num w:numId="13" w16cid:durableId="274407500">
    <w:abstractNumId w:val="19"/>
  </w:num>
  <w:num w:numId="14" w16cid:durableId="1771580232">
    <w:abstractNumId w:val="18"/>
  </w:num>
  <w:num w:numId="15" w16cid:durableId="105348297">
    <w:abstractNumId w:val="0"/>
  </w:num>
  <w:num w:numId="16" w16cid:durableId="1038042372">
    <w:abstractNumId w:val="4"/>
  </w:num>
  <w:num w:numId="17" w16cid:durableId="65348554">
    <w:abstractNumId w:val="15"/>
  </w:num>
  <w:num w:numId="18" w16cid:durableId="2023624722">
    <w:abstractNumId w:val="14"/>
  </w:num>
  <w:num w:numId="19" w16cid:durableId="1031540402">
    <w:abstractNumId w:val="2"/>
  </w:num>
  <w:num w:numId="20" w16cid:durableId="142753591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664B0"/>
    <w:rsid w:val="00090F21"/>
    <w:rsid w:val="000A4E0D"/>
    <w:rsid w:val="000C0A82"/>
    <w:rsid w:val="000F44B4"/>
    <w:rsid w:val="00101A73"/>
    <w:rsid w:val="00107B66"/>
    <w:rsid w:val="001165C4"/>
    <w:rsid w:val="00143F2A"/>
    <w:rsid w:val="00144020"/>
    <w:rsid w:val="001508B1"/>
    <w:rsid w:val="001902DB"/>
    <w:rsid w:val="0019178C"/>
    <w:rsid w:val="001C1A94"/>
    <w:rsid w:val="001C2162"/>
    <w:rsid w:val="001D154C"/>
    <w:rsid w:val="001D40A2"/>
    <w:rsid w:val="001E47D1"/>
    <w:rsid w:val="001F4612"/>
    <w:rsid w:val="00240F27"/>
    <w:rsid w:val="00246732"/>
    <w:rsid w:val="002D0B26"/>
    <w:rsid w:val="0032748E"/>
    <w:rsid w:val="00335E55"/>
    <w:rsid w:val="0034128E"/>
    <w:rsid w:val="003605BD"/>
    <w:rsid w:val="00394A2F"/>
    <w:rsid w:val="003A2AE7"/>
    <w:rsid w:val="003D2113"/>
    <w:rsid w:val="003D21C4"/>
    <w:rsid w:val="003E2C66"/>
    <w:rsid w:val="00405194"/>
    <w:rsid w:val="0041139C"/>
    <w:rsid w:val="004163C7"/>
    <w:rsid w:val="00434A34"/>
    <w:rsid w:val="00441163"/>
    <w:rsid w:val="00516574"/>
    <w:rsid w:val="005241D9"/>
    <w:rsid w:val="0056492F"/>
    <w:rsid w:val="00581108"/>
    <w:rsid w:val="005B070A"/>
    <w:rsid w:val="005E6AE0"/>
    <w:rsid w:val="005F1FC7"/>
    <w:rsid w:val="005F74BE"/>
    <w:rsid w:val="00611E4E"/>
    <w:rsid w:val="00630E00"/>
    <w:rsid w:val="006727CC"/>
    <w:rsid w:val="00680722"/>
    <w:rsid w:val="006878B6"/>
    <w:rsid w:val="006948DE"/>
    <w:rsid w:val="006A0E66"/>
    <w:rsid w:val="006A326D"/>
    <w:rsid w:val="006A4020"/>
    <w:rsid w:val="006F799F"/>
    <w:rsid w:val="0072128C"/>
    <w:rsid w:val="00733FEB"/>
    <w:rsid w:val="007477CD"/>
    <w:rsid w:val="00786B7D"/>
    <w:rsid w:val="007917C7"/>
    <w:rsid w:val="007B0E54"/>
    <w:rsid w:val="007B7DD8"/>
    <w:rsid w:val="007D5EBA"/>
    <w:rsid w:val="007E3A20"/>
    <w:rsid w:val="00813612"/>
    <w:rsid w:val="008417B4"/>
    <w:rsid w:val="00864F9C"/>
    <w:rsid w:val="00873130"/>
    <w:rsid w:val="00877AAC"/>
    <w:rsid w:val="00896FE4"/>
    <w:rsid w:val="008B6FDB"/>
    <w:rsid w:val="008F1EAE"/>
    <w:rsid w:val="009125CE"/>
    <w:rsid w:val="0093068E"/>
    <w:rsid w:val="00941340"/>
    <w:rsid w:val="0094228F"/>
    <w:rsid w:val="00946F5F"/>
    <w:rsid w:val="00952391"/>
    <w:rsid w:val="0097168A"/>
    <w:rsid w:val="0097797A"/>
    <w:rsid w:val="009824DA"/>
    <w:rsid w:val="009B6888"/>
    <w:rsid w:val="009B6B1F"/>
    <w:rsid w:val="009B6D32"/>
    <w:rsid w:val="009C0161"/>
    <w:rsid w:val="009C12F0"/>
    <w:rsid w:val="009D108D"/>
    <w:rsid w:val="009D1753"/>
    <w:rsid w:val="009E1436"/>
    <w:rsid w:val="009E5668"/>
    <w:rsid w:val="00A16E4F"/>
    <w:rsid w:val="00A34768"/>
    <w:rsid w:val="00A432F3"/>
    <w:rsid w:val="00A93600"/>
    <w:rsid w:val="00AA3E5E"/>
    <w:rsid w:val="00AA79E9"/>
    <w:rsid w:val="00AB0A70"/>
    <w:rsid w:val="00B14872"/>
    <w:rsid w:val="00B43C5F"/>
    <w:rsid w:val="00B63B0F"/>
    <w:rsid w:val="00B731AE"/>
    <w:rsid w:val="00B7483A"/>
    <w:rsid w:val="00B7678A"/>
    <w:rsid w:val="00B856C5"/>
    <w:rsid w:val="00B948BF"/>
    <w:rsid w:val="00BB4A37"/>
    <w:rsid w:val="00BC094B"/>
    <w:rsid w:val="00BE150A"/>
    <w:rsid w:val="00C07928"/>
    <w:rsid w:val="00C50E64"/>
    <w:rsid w:val="00C72744"/>
    <w:rsid w:val="00CB2A44"/>
    <w:rsid w:val="00CC4A58"/>
    <w:rsid w:val="00CD2DCA"/>
    <w:rsid w:val="00D04F62"/>
    <w:rsid w:val="00D22171"/>
    <w:rsid w:val="00D265BB"/>
    <w:rsid w:val="00D52480"/>
    <w:rsid w:val="00DE65A9"/>
    <w:rsid w:val="00DF1E2D"/>
    <w:rsid w:val="00DF3C79"/>
    <w:rsid w:val="00E022C4"/>
    <w:rsid w:val="00E32362"/>
    <w:rsid w:val="00E37F13"/>
    <w:rsid w:val="00E542B3"/>
    <w:rsid w:val="00E80FD9"/>
    <w:rsid w:val="00E8125A"/>
    <w:rsid w:val="00EA0BF5"/>
    <w:rsid w:val="00F0451C"/>
    <w:rsid w:val="00F0721D"/>
    <w:rsid w:val="00F1251A"/>
    <w:rsid w:val="00F148D1"/>
    <w:rsid w:val="00F33B16"/>
    <w:rsid w:val="00F37319"/>
    <w:rsid w:val="00F546CE"/>
    <w:rsid w:val="00F607EC"/>
    <w:rsid w:val="00F6157F"/>
    <w:rsid w:val="00F757B0"/>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CB43A18D-8F15-4B25-9379-C7DACAFC1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19178C"/>
    <w:pPr>
      <w:keepNext/>
      <w:keepLines/>
      <w:spacing w:after="0" w:line="360" w:lineRule="auto"/>
      <w:ind w:hanging="2"/>
      <w:jc w:val="both"/>
      <w:outlineLvl w:val="0"/>
    </w:pPr>
    <w:rPr>
      <w:rFonts w:ascii="Sakkal Majalla" w:eastAsiaTheme="majorEastAsia" w:hAnsi="Sakkal Majalla" w:cs="Sakkal Majalla"/>
      <w:b/>
      <w:bCs/>
      <w:kern w:val="0"/>
      <w:sz w:val="28"/>
      <w:szCs w:val="28"/>
      <w:u w:val="single"/>
      <w:lang w:bidi="ar-EG"/>
      <w14:ligatures w14:val="none"/>
    </w:rPr>
  </w:style>
  <w:style w:type="paragraph" w:styleId="Heading2">
    <w:name w:val="heading 2"/>
    <w:basedOn w:val="Normal"/>
    <w:next w:val="Normal"/>
    <w:link w:val="Heading2Char"/>
    <w:uiPriority w:val="9"/>
    <w:unhideWhenUsed/>
    <w:qFormat/>
    <w:rsid w:val="007477CD"/>
    <w:pPr>
      <w:keepNext/>
      <w:keepLines/>
      <w:spacing w:before="40" w:after="0" w:line="360" w:lineRule="auto"/>
      <w:outlineLvl w:val="1"/>
    </w:pPr>
    <w:rPr>
      <w:rFonts w:ascii="Sakkal Majalla" w:eastAsiaTheme="majorEastAsia" w:hAnsi="Sakkal Majalla" w:cs="Sakkal Majalla"/>
      <w:b/>
      <w:bCs/>
      <w:sz w:val="28"/>
      <w:szCs w:val="28"/>
      <w:u w:val="single"/>
    </w:rPr>
  </w:style>
  <w:style w:type="paragraph" w:styleId="Heading3">
    <w:name w:val="heading 3"/>
    <w:basedOn w:val="Normal"/>
    <w:next w:val="Normal"/>
    <w:link w:val="Heading3Char"/>
    <w:uiPriority w:val="9"/>
    <w:unhideWhenUsed/>
    <w:qFormat/>
    <w:rsid w:val="005E6AE0"/>
    <w:pPr>
      <w:keepNext/>
      <w:keepLines/>
      <w:spacing w:before="40" w:after="0" w:line="360" w:lineRule="auto"/>
      <w:outlineLvl w:val="2"/>
    </w:pPr>
    <w:rPr>
      <w:rFonts w:ascii="Sakkal Majalla" w:eastAsiaTheme="majorEastAsia" w:hAnsi="Sakkal Majalla" w:cs="Sakkal Majalla"/>
      <w:b/>
      <w:bCs/>
      <w:sz w:val="28"/>
      <w:szCs w:val="28"/>
      <w:u w:val="single"/>
    </w:rPr>
  </w:style>
  <w:style w:type="paragraph" w:styleId="Heading4">
    <w:name w:val="heading 4"/>
    <w:basedOn w:val="Normal"/>
    <w:next w:val="Normal"/>
    <w:link w:val="Heading4Char"/>
    <w:uiPriority w:val="9"/>
    <w:unhideWhenUsed/>
    <w:qFormat/>
    <w:rsid w:val="00B948BF"/>
    <w:pPr>
      <w:keepNext/>
      <w:keepLines/>
      <w:spacing w:before="40" w:after="0" w:line="360" w:lineRule="auto"/>
      <w:outlineLvl w:val="3"/>
    </w:pPr>
    <w:rPr>
      <w:rFonts w:ascii="Sakkal Majalla" w:eastAsiaTheme="majorEastAsia" w:hAnsi="Sakkal Majalla" w:cs="Sakkal Majalla"/>
      <w:b/>
      <w:bCs/>
      <w:sz w:val="28"/>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144020"/>
    <w:pPr>
      <w:ind w:left="720"/>
      <w:contextualSpacing/>
    </w:pPr>
  </w:style>
  <w:style w:type="character" w:styleId="Hyperlink">
    <w:name w:val="Hyperlink"/>
    <w:basedOn w:val="DefaultParagraphFont"/>
    <w:uiPriority w:val="99"/>
    <w:unhideWhenUsed/>
    <w:rsid w:val="00144020"/>
    <w:rPr>
      <w:color w:val="0563C1" w:themeColor="hyperlink"/>
      <w:u w:val="single"/>
    </w:rPr>
  </w:style>
  <w:style w:type="character" w:customStyle="1" w:styleId="Heading1Char">
    <w:name w:val="Heading 1 Char"/>
    <w:basedOn w:val="DefaultParagraphFont"/>
    <w:link w:val="Heading1"/>
    <w:uiPriority w:val="9"/>
    <w:rsid w:val="0019178C"/>
    <w:rPr>
      <w:rFonts w:ascii="Sakkal Majalla" w:eastAsiaTheme="majorEastAsia" w:hAnsi="Sakkal Majalla" w:cs="Sakkal Majalla"/>
      <w:b/>
      <w:bCs/>
      <w:kern w:val="0"/>
      <w:sz w:val="28"/>
      <w:szCs w:val="28"/>
      <w:u w:val="single"/>
      <w:lang w:bidi="ar-EG"/>
      <w14:ligatures w14:val="none"/>
    </w:rPr>
  </w:style>
  <w:style w:type="paragraph" w:styleId="Title">
    <w:name w:val="Title"/>
    <w:basedOn w:val="Normal"/>
    <w:next w:val="Normal"/>
    <w:link w:val="TitleChar"/>
    <w:uiPriority w:val="10"/>
    <w:qFormat/>
    <w:rsid w:val="005F1FC7"/>
    <w:pPr>
      <w:pBdr>
        <w:bottom w:val="single" w:sz="8" w:space="4" w:color="4472C4" w:themeColor="accent1"/>
      </w:pBdr>
      <w:bidi w:val="0"/>
      <w:spacing w:after="300" w:line="240" w:lineRule="auto"/>
      <w:contextualSpacing/>
    </w:pPr>
    <w:rPr>
      <w:rFonts w:asciiTheme="majorHAnsi" w:eastAsiaTheme="majorEastAsia" w:hAnsiTheme="majorHAnsi" w:cstheme="majorBidi"/>
      <w:color w:val="323E4F" w:themeColor="text2" w:themeShade="BF"/>
      <w:spacing w:val="5"/>
      <w:kern w:val="28"/>
      <w:sz w:val="52"/>
      <w:szCs w:val="52"/>
      <w14:ligatures w14:val="none"/>
    </w:rPr>
  </w:style>
  <w:style w:type="character" w:customStyle="1" w:styleId="TitleChar">
    <w:name w:val="Title Char"/>
    <w:basedOn w:val="DefaultParagraphFont"/>
    <w:link w:val="Title"/>
    <w:uiPriority w:val="10"/>
    <w:rsid w:val="005F1FC7"/>
    <w:rPr>
      <w:rFonts w:asciiTheme="majorHAnsi" w:eastAsiaTheme="majorEastAsia" w:hAnsiTheme="majorHAnsi" w:cstheme="majorBidi"/>
      <w:color w:val="323E4F" w:themeColor="text2" w:themeShade="BF"/>
      <w:spacing w:val="5"/>
      <w:kern w:val="28"/>
      <w:sz w:val="52"/>
      <w:szCs w:val="52"/>
      <w14:ligatures w14:val="none"/>
    </w:rPr>
  </w:style>
  <w:style w:type="paragraph" w:styleId="NormalWeb">
    <w:name w:val="Normal (Web)"/>
    <w:basedOn w:val="Normal"/>
    <w:uiPriority w:val="99"/>
    <w:semiHidden/>
    <w:unhideWhenUsed/>
    <w:rsid w:val="001E47D1"/>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Strong">
    <w:name w:val="Strong"/>
    <w:basedOn w:val="DefaultParagraphFont"/>
    <w:uiPriority w:val="22"/>
    <w:qFormat/>
    <w:rsid w:val="001E47D1"/>
    <w:rPr>
      <w:b/>
      <w:bCs/>
    </w:rPr>
  </w:style>
  <w:style w:type="character" w:customStyle="1" w:styleId="overflow-hidden">
    <w:name w:val="overflow-hidden"/>
    <w:basedOn w:val="DefaultParagraphFont"/>
    <w:rsid w:val="001E47D1"/>
  </w:style>
  <w:style w:type="table" w:styleId="PlainTable2">
    <w:name w:val="Plain Table 2"/>
    <w:basedOn w:val="TableNormal"/>
    <w:uiPriority w:val="42"/>
    <w:rsid w:val="001E47D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Heading3Char">
    <w:name w:val="Heading 3 Char"/>
    <w:basedOn w:val="DefaultParagraphFont"/>
    <w:link w:val="Heading3"/>
    <w:uiPriority w:val="9"/>
    <w:rsid w:val="005E6AE0"/>
    <w:rPr>
      <w:rFonts w:ascii="Sakkal Majalla" w:eastAsiaTheme="majorEastAsia" w:hAnsi="Sakkal Majalla" w:cs="Sakkal Majalla"/>
      <w:b/>
      <w:bCs/>
      <w:sz w:val="28"/>
      <w:szCs w:val="28"/>
      <w:u w:val="single"/>
    </w:rPr>
  </w:style>
  <w:style w:type="character" w:customStyle="1" w:styleId="Heading4Char">
    <w:name w:val="Heading 4 Char"/>
    <w:basedOn w:val="DefaultParagraphFont"/>
    <w:link w:val="Heading4"/>
    <w:uiPriority w:val="9"/>
    <w:rsid w:val="00B948BF"/>
    <w:rPr>
      <w:rFonts w:ascii="Sakkal Majalla" w:eastAsiaTheme="majorEastAsia" w:hAnsi="Sakkal Majalla" w:cs="Sakkal Majalla"/>
      <w:b/>
      <w:bCs/>
      <w:sz w:val="28"/>
      <w:szCs w:val="28"/>
      <w:u w:val="single"/>
    </w:rPr>
  </w:style>
  <w:style w:type="character" w:customStyle="1" w:styleId="Heading2Char">
    <w:name w:val="Heading 2 Char"/>
    <w:basedOn w:val="DefaultParagraphFont"/>
    <w:link w:val="Heading2"/>
    <w:uiPriority w:val="9"/>
    <w:rsid w:val="007477CD"/>
    <w:rPr>
      <w:rFonts w:ascii="Sakkal Majalla" w:eastAsiaTheme="majorEastAsia" w:hAnsi="Sakkal Majalla" w:cs="Sakkal Majalla"/>
      <w:b/>
      <w:bCs/>
      <w:sz w:val="28"/>
      <w:szCs w:val="28"/>
      <w:u w:val="single"/>
    </w:rPr>
  </w:style>
  <w:style w:type="paragraph" w:styleId="TOCHeading">
    <w:name w:val="TOC Heading"/>
    <w:basedOn w:val="Heading1"/>
    <w:next w:val="Normal"/>
    <w:uiPriority w:val="39"/>
    <w:unhideWhenUsed/>
    <w:qFormat/>
    <w:rsid w:val="00D265BB"/>
    <w:pPr>
      <w:bidi w:val="0"/>
      <w:spacing w:before="240" w:line="259" w:lineRule="auto"/>
      <w:ind w:firstLine="0"/>
      <w:jc w:val="left"/>
      <w:outlineLvl w:val="9"/>
    </w:pPr>
    <w:rPr>
      <w:rFonts w:asciiTheme="majorHAnsi" w:hAnsiTheme="majorHAnsi" w:cstheme="majorBidi"/>
      <w:b w:val="0"/>
      <w:bCs w:val="0"/>
      <w:color w:val="2F5496" w:themeColor="accent1" w:themeShade="BF"/>
      <w:sz w:val="32"/>
      <w:szCs w:val="32"/>
      <w:u w:val="none"/>
      <w:lang w:bidi="ar-SA"/>
    </w:rPr>
  </w:style>
  <w:style w:type="paragraph" w:styleId="TOC1">
    <w:name w:val="toc 1"/>
    <w:basedOn w:val="Normal"/>
    <w:next w:val="Normal"/>
    <w:autoRedefine/>
    <w:uiPriority w:val="39"/>
    <w:unhideWhenUsed/>
    <w:rsid w:val="00D265BB"/>
    <w:pPr>
      <w:spacing w:after="100"/>
    </w:pPr>
  </w:style>
  <w:style w:type="paragraph" w:styleId="TOC2">
    <w:name w:val="toc 2"/>
    <w:basedOn w:val="Normal"/>
    <w:next w:val="Normal"/>
    <w:autoRedefine/>
    <w:uiPriority w:val="39"/>
    <w:unhideWhenUsed/>
    <w:rsid w:val="00D265BB"/>
    <w:pPr>
      <w:spacing w:after="100"/>
      <w:ind w:left="220"/>
    </w:pPr>
  </w:style>
  <w:style w:type="paragraph" w:styleId="TOC3">
    <w:name w:val="toc 3"/>
    <w:basedOn w:val="Normal"/>
    <w:next w:val="Normal"/>
    <w:autoRedefine/>
    <w:uiPriority w:val="39"/>
    <w:unhideWhenUsed/>
    <w:rsid w:val="00D265BB"/>
    <w:pPr>
      <w:spacing w:after="100"/>
      <w:ind w:left="440"/>
    </w:pPr>
  </w:style>
  <w:style w:type="table" w:styleId="TableGrid">
    <w:name w:val="Table Grid"/>
    <w:basedOn w:val="TableNormal"/>
    <w:uiPriority w:val="59"/>
    <w:rsid w:val="00DF1E2D"/>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166938">
      <w:bodyDiv w:val="1"/>
      <w:marLeft w:val="0"/>
      <w:marRight w:val="0"/>
      <w:marTop w:val="0"/>
      <w:marBottom w:val="0"/>
      <w:divBdr>
        <w:top w:val="none" w:sz="0" w:space="0" w:color="auto"/>
        <w:left w:val="none" w:sz="0" w:space="0" w:color="auto"/>
        <w:bottom w:val="none" w:sz="0" w:space="0" w:color="auto"/>
        <w:right w:val="none" w:sz="0" w:space="0" w:color="auto"/>
      </w:divBdr>
    </w:div>
    <w:div w:id="459885430">
      <w:bodyDiv w:val="1"/>
      <w:marLeft w:val="0"/>
      <w:marRight w:val="0"/>
      <w:marTop w:val="0"/>
      <w:marBottom w:val="0"/>
      <w:divBdr>
        <w:top w:val="none" w:sz="0" w:space="0" w:color="auto"/>
        <w:left w:val="none" w:sz="0" w:space="0" w:color="auto"/>
        <w:bottom w:val="none" w:sz="0" w:space="0" w:color="auto"/>
        <w:right w:val="none" w:sz="0" w:space="0" w:color="auto"/>
      </w:divBdr>
    </w:div>
    <w:div w:id="518010972">
      <w:bodyDiv w:val="1"/>
      <w:marLeft w:val="0"/>
      <w:marRight w:val="0"/>
      <w:marTop w:val="0"/>
      <w:marBottom w:val="0"/>
      <w:divBdr>
        <w:top w:val="none" w:sz="0" w:space="0" w:color="auto"/>
        <w:left w:val="none" w:sz="0" w:space="0" w:color="auto"/>
        <w:bottom w:val="none" w:sz="0" w:space="0" w:color="auto"/>
        <w:right w:val="none" w:sz="0" w:space="0" w:color="auto"/>
      </w:divBdr>
    </w:div>
    <w:div w:id="669136533">
      <w:bodyDiv w:val="1"/>
      <w:marLeft w:val="0"/>
      <w:marRight w:val="0"/>
      <w:marTop w:val="0"/>
      <w:marBottom w:val="0"/>
      <w:divBdr>
        <w:top w:val="none" w:sz="0" w:space="0" w:color="auto"/>
        <w:left w:val="none" w:sz="0" w:space="0" w:color="auto"/>
        <w:bottom w:val="none" w:sz="0" w:space="0" w:color="auto"/>
        <w:right w:val="none" w:sz="0" w:space="0" w:color="auto"/>
      </w:divBdr>
    </w:div>
    <w:div w:id="770396218">
      <w:bodyDiv w:val="1"/>
      <w:marLeft w:val="0"/>
      <w:marRight w:val="0"/>
      <w:marTop w:val="0"/>
      <w:marBottom w:val="0"/>
      <w:divBdr>
        <w:top w:val="none" w:sz="0" w:space="0" w:color="auto"/>
        <w:left w:val="none" w:sz="0" w:space="0" w:color="auto"/>
        <w:bottom w:val="none" w:sz="0" w:space="0" w:color="auto"/>
        <w:right w:val="none" w:sz="0" w:space="0" w:color="auto"/>
      </w:divBdr>
    </w:div>
    <w:div w:id="849415582">
      <w:bodyDiv w:val="1"/>
      <w:marLeft w:val="0"/>
      <w:marRight w:val="0"/>
      <w:marTop w:val="0"/>
      <w:marBottom w:val="0"/>
      <w:divBdr>
        <w:top w:val="none" w:sz="0" w:space="0" w:color="auto"/>
        <w:left w:val="none" w:sz="0" w:space="0" w:color="auto"/>
        <w:bottom w:val="none" w:sz="0" w:space="0" w:color="auto"/>
        <w:right w:val="none" w:sz="0" w:space="0" w:color="auto"/>
      </w:divBdr>
    </w:div>
    <w:div w:id="957906341">
      <w:bodyDiv w:val="1"/>
      <w:marLeft w:val="0"/>
      <w:marRight w:val="0"/>
      <w:marTop w:val="0"/>
      <w:marBottom w:val="0"/>
      <w:divBdr>
        <w:top w:val="none" w:sz="0" w:space="0" w:color="auto"/>
        <w:left w:val="none" w:sz="0" w:space="0" w:color="auto"/>
        <w:bottom w:val="none" w:sz="0" w:space="0" w:color="auto"/>
        <w:right w:val="none" w:sz="0" w:space="0" w:color="auto"/>
      </w:divBdr>
    </w:div>
    <w:div w:id="1254818378">
      <w:bodyDiv w:val="1"/>
      <w:marLeft w:val="0"/>
      <w:marRight w:val="0"/>
      <w:marTop w:val="0"/>
      <w:marBottom w:val="0"/>
      <w:divBdr>
        <w:top w:val="none" w:sz="0" w:space="0" w:color="auto"/>
        <w:left w:val="none" w:sz="0" w:space="0" w:color="auto"/>
        <w:bottom w:val="none" w:sz="0" w:space="0" w:color="auto"/>
        <w:right w:val="none" w:sz="0" w:space="0" w:color="auto"/>
      </w:divBdr>
    </w:div>
    <w:div w:id="1321470667">
      <w:bodyDiv w:val="1"/>
      <w:marLeft w:val="0"/>
      <w:marRight w:val="0"/>
      <w:marTop w:val="0"/>
      <w:marBottom w:val="0"/>
      <w:divBdr>
        <w:top w:val="none" w:sz="0" w:space="0" w:color="auto"/>
        <w:left w:val="none" w:sz="0" w:space="0" w:color="auto"/>
        <w:bottom w:val="none" w:sz="0" w:space="0" w:color="auto"/>
        <w:right w:val="none" w:sz="0" w:space="0" w:color="auto"/>
      </w:divBdr>
    </w:div>
    <w:div w:id="1471633434">
      <w:bodyDiv w:val="1"/>
      <w:marLeft w:val="0"/>
      <w:marRight w:val="0"/>
      <w:marTop w:val="0"/>
      <w:marBottom w:val="0"/>
      <w:divBdr>
        <w:top w:val="none" w:sz="0" w:space="0" w:color="auto"/>
        <w:left w:val="none" w:sz="0" w:space="0" w:color="auto"/>
        <w:bottom w:val="none" w:sz="0" w:space="0" w:color="auto"/>
        <w:right w:val="none" w:sz="0" w:space="0" w:color="auto"/>
      </w:divBdr>
    </w:div>
    <w:div w:id="1477793247">
      <w:bodyDiv w:val="1"/>
      <w:marLeft w:val="0"/>
      <w:marRight w:val="0"/>
      <w:marTop w:val="0"/>
      <w:marBottom w:val="0"/>
      <w:divBdr>
        <w:top w:val="none" w:sz="0" w:space="0" w:color="auto"/>
        <w:left w:val="none" w:sz="0" w:space="0" w:color="auto"/>
        <w:bottom w:val="none" w:sz="0" w:space="0" w:color="auto"/>
        <w:right w:val="none" w:sz="0" w:space="0" w:color="auto"/>
      </w:divBdr>
    </w:div>
    <w:div w:id="1480535450">
      <w:bodyDiv w:val="1"/>
      <w:marLeft w:val="0"/>
      <w:marRight w:val="0"/>
      <w:marTop w:val="0"/>
      <w:marBottom w:val="0"/>
      <w:divBdr>
        <w:top w:val="none" w:sz="0" w:space="0" w:color="auto"/>
        <w:left w:val="none" w:sz="0" w:space="0" w:color="auto"/>
        <w:bottom w:val="none" w:sz="0" w:space="0" w:color="auto"/>
        <w:right w:val="none" w:sz="0" w:space="0" w:color="auto"/>
      </w:divBdr>
    </w:div>
    <w:div w:id="1546528913">
      <w:bodyDiv w:val="1"/>
      <w:marLeft w:val="0"/>
      <w:marRight w:val="0"/>
      <w:marTop w:val="0"/>
      <w:marBottom w:val="0"/>
      <w:divBdr>
        <w:top w:val="none" w:sz="0" w:space="0" w:color="auto"/>
        <w:left w:val="none" w:sz="0" w:space="0" w:color="auto"/>
        <w:bottom w:val="none" w:sz="0" w:space="0" w:color="auto"/>
        <w:right w:val="none" w:sz="0" w:space="0" w:color="auto"/>
      </w:divBdr>
      <w:divsChild>
        <w:div w:id="1309357968">
          <w:marLeft w:val="0"/>
          <w:marRight w:val="0"/>
          <w:marTop w:val="0"/>
          <w:marBottom w:val="0"/>
          <w:divBdr>
            <w:top w:val="none" w:sz="0" w:space="0" w:color="auto"/>
            <w:left w:val="none" w:sz="0" w:space="0" w:color="auto"/>
            <w:bottom w:val="none" w:sz="0" w:space="0" w:color="auto"/>
            <w:right w:val="none" w:sz="0" w:space="0" w:color="auto"/>
          </w:divBdr>
          <w:divsChild>
            <w:div w:id="1744597132">
              <w:marLeft w:val="0"/>
              <w:marRight w:val="0"/>
              <w:marTop w:val="0"/>
              <w:marBottom w:val="0"/>
              <w:divBdr>
                <w:top w:val="none" w:sz="0" w:space="0" w:color="auto"/>
                <w:left w:val="none" w:sz="0" w:space="0" w:color="auto"/>
                <w:bottom w:val="none" w:sz="0" w:space="0" w:color="auto"/>
                <w:right w:val="none" w:sz="0" w:space="0" w:color="auto"/>
              </w:divBdr>
              <w:divsChild>
                <w:div w:id="60257044">
                  <w:marLeft w:val="0"/>
                  <w:marRight w:val="0"/>
                  <w:marTop w:val="0"/>
                  <w:marBottom w:val="0"/>
                  <w:divBdr>
                    <w:top w:val="none" w:sz="0" w:space="0" w:color="auto"/>
                    <w:left w:val="none" w:sz="0" w:space="0" w:color="auto"/>
                    <w:bottom w:val="none" w:sz="0" w:space="0" w:color="auto"/>
                    <w:right w:val="none" w:sz="0" w:space="0" w:color="auto"/>
                  </w:divBdr>
                  <w:divsChild>
                    <w:div w:id="780421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925899">
          <w:marLeft w:val="0"/>
          <w:marRight w:val="0"/>
          <w:marTop w:val="0"/>
          <w:marBottom w:val="0"/>
          <w:divBdr>
            <w:top w:val="none" w:sz="0" w:space="0" w:color="auto"/>
            <w:left w:val="none" w:sz="0" w:space="0" w:color="auto"/>
            <w:bottom w:val="none" w:sz="0" w:space="0" w:color="auto"/>
            <w:right w:val="none" w:sz="0" w:space="0" w:color="auto"/>
          </w:divBdr>
          <w:divsChild>
            <w:div w:id="1193760582">
              <w:marLeft w:val="0"/>
              <w:marRight w:val="0"/>
              <w:marTop w:val="0"/>
              <w:marBottom w:val="0"/>
              <w:divBdr>
                <w:top w:val="none" w:sz="0" w:space="0" w:color="auto"/>
                <w:left w:val="none" w:sz="0" w:space="0" w:color="auto"/>
                <w:bottom w:val="none" w:sz="0" w:space="0" w:color="auto"/>
                <w:right w:val="none" w:sz="0" w:space="0" w:color="auto"/>
              </w:divBdr>
              <w:divsChild>
                <w:div w:id="956982971">
                  <w:marLeft w:val="0"/>
                  <w:marRight w:val="0"/>
                  <w:marTop w:val="0"/>
                  <w:marBottom w:val="0"/>
                  <w:divBdr>
                    <w:top w:val="none" w:sz="0" w:space="0" w:color="auto"/>
                    <w:left w:val="none" w:sz="0" w:space="0" w:color="auto"/>
                    <w:bottom w:val="none" w:sz="0" w:space="0" w:color="auto"/>
                    <w:right w:val="none" w:sz="0" w:space="0" w:color="auto"/>
                  </w:divBdr>
                  <w:divsChild>
                    <w:div w:id="551965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7738636">
      <w:bodyDiv w:val="1"/>
      <w:marLeft w:val="0"/>
      <w:marRight w:val="0"/>
      <w:marTop w:val="0"/>
      <w:marBottom w:val="0"/>
      <w:divBdr>
        <w:top w:val="none" w:sz="0" w:space="0" w:color="auto"/>
        <w:left w:val="none" w:sz="0" w:space="0" w:color="auto"/>
        <w:bottom w:val="none" w:sz="0" w:space="0" w:color="auto"/>
        <w:right w:val="none" w:sz="0" w:space="0" w:color="auto"/>
      </w:divBdr>
    </w:div>
    <w:div w:id="1629968142">
      <w:bodyDiv w:val="1"/>
      <w:marLeft w:val="0"/>
      <w:marRight w:val="0"/>
      <w:marTop w:val="0"/>
      <w:marBottom w:val="0"/>
      <w:divBdr>
        <w:top w:val="none" w:sz="0" w:space="0" w:color="auto"/>
        <w:left w:val="none" w:sz="0" w:space="0" w:color="auto"/>
        <w:bottom w:val="none" w:sz="0" w:space="0" w:color="auto"/>
        <w:right w:val="none" w:sz="0" w:space="0" w:color="auto"/>
      </w:divBdr>
    </w:div>
    <w:div w:id="1666516688">
      <w:bodyDiv w:val="1"/>
      <w:marLeft w:val="0"/>
      <w:marRight w:val="0"/>
      <w:marTop w:val="0"/>
      <w:marBottom w:val="0"/>
      <w:divBdr>
        <w:top w:val="none" w:sz="0" w:space="0" w:color="auto"/>
        <w:left w:val="none" w:sz="0" w:space="0" w:color="auto"/>
        <w:bottom w:val="none" w:sz="0" w:space="0" w:color="auto"/>
        <w:right w:val="none" w:sz="0" w:space="0" w:color="auto"/>
      </w:divBdr>
    </w:div>
    <w:div w:id="1685672930">
      <w:bodyDiv w:val="1"/>
      <w:marLeft w:val="0"/>
      <w:marRight w:val="0"/>
      <w:marTop w:val="0"/>
      <w:marBottom w:val="0"/>
      <w:divBdr>
        <w:top w:val="none" w:sz="0" w:space="0" w:color="auto"/>
        <w:left w:val="none" w:sz="0" w:space="0" w:color="auto"/>
        <w:bottom w:val="none" w:sz="0" w:space="0" w:color="auto"/>
        <w:right w:val="none" w:sz="0" w:space="0" w:color="auto"/>
      </w:divBdr>
    </w:div>
    <w:div w:id="18683697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0812FD-1ADE-4C70-A0F7-19EF7B036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29</Pages>
  <Words>8320</Words>
  <Characters>45238</Characters>
  <Application>Microsoft Office Word</Application>
  <DocSecurity>0</DocSecurity>
  <Lines>696</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Ayman Mohammed</cp:lastModifiedBy>
  <cp:revision>60</cp:revision>
  <cp:lastPrinted>2024-08-09T16:35:00Z</cp:lastPrinted>
  <dcterms:created xsi:type="dcterms:W3CDTF">2024-08-09T09:53:00Z</dcterms:created>
  <dcterms:modified xsi:type="dcterms:W3CDTF">2024-08-23T13:48:00Z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