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01170" w14:textId="77777777" w:rsidR="00E57B87" w:rsidRPr="00E57B87" w:rsidRDefault="00E57B87" w:rsidP="00E57B87">
      <w:pPr>
        <w:spacing w:before="100" w:beforeAutospacing="1" w:after="100" w:afterAutospacing="1" w:line="240" w:lineRule="auto"/>
        <w:jc w:val="right"/>
        <w:outlineLvl w:val="1"/>
        <w:rPr>
          <w:rFonts w:ascii="Times New Roman" w:eastAsia="Times New Roman" w:hAnsi="Times New Roman" w:cs="Times New Roman"/>
          <w:sz w:val="28"/>
          <w:szCs w:val="28"/>
        </w:rPr>
      </w:pPr>
      <w:r w:rsidRPr="00E57B87">
        <w:rPr>
          <w:rFonts w:ascii="Times New Roman" w:eastAsia="Times New Roman" w:hAnsi="Times New Roman" w:cs="Times New Roman"/>
          <w:sz w:val="28"/>
          <w:szCs w:val="28"/>
          <w:rtl/>
        </w:rPr>
        <w:t>جامعة ميد أوشن</w:t>
      </w:r>
      <w:r w:rsidRPr="00D33FF6">
        <w:rPr>
          <w:rFonts w:ascii="Times New Roman" w:eastAsia="Times New Roman" w:hAnsi="Times New Roman" w:cs="Times New Roman" w:hint="cs"/>
          <w:sz w:val="28"/>
          <w:szCs w:val="28"/>
          <w:rtl/>
        </w:rPr>
        <w:t xml:space="preserve">         </w:t>
      </w:r>
      <w:r w:rsidR="00E13274" w:rsidRPr="00D33FF6">
        <w:rPr>
          <w:rFonts w:ascii="Times New Roman" w:eastAsia="Times New Roman" w:hAnsi="Times New Roman" w:cs="Times New Roman" w:hint="cs"/>
          <w:sz w:val="28"/>
          <w:szCs w:val="28"/>
          <w:rtl/>
        </w:rPr>
        <w:t xml:space="preserve">                                                                             </w:t>
      </w:r>
      <w:r w:rsidR="00E12106" w:rsidRPr="00D33FF6">
        <w:rPr>
          <w:rFonts w:ascii="Times New Roman" w:eastAsia="Times New Roman" w:hAnsi="Times New Roman" w:cs="Times New Roman" w:hint="cs"/>
          <w:sz w:val="28"/>
          <w:szCs w:val="28"/>
          <w:rtl/>
        </w:rPr>
        <w:t xml:space="preserve">              </w:t>
      </w:r>
      <w:r w:rsidR="00E13274" w:rsidRPr="00D33FF6">
        <w:rPr>
          <w:rFonts w:ascii="Times New Roman" w:eastAsia="Times New Roman" w:hAnsi="Times New Roman" w:cs="Times New Roman" w:hint="cs"/>
          <w:sz w:val="28"/>
          <w:szCs w:val="28"/>
          <w:rtl/>
        </w:rPr>
        <w:t xml:space="preserve">            </w:t>
      </w:r>
      <w:r>
        <w:rPr>
          <w:noProof/>
        </w:rPr>
        <w:drawing>
          <wp:inline distT="0" distB="0" distL="0" distR="0" wp14:anchorId="13726213" wp14:editId="26292050">
            <wp:extent cx="1554480" cy="15544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720.png"/>
                    <pic:cNvPicPr/>
                  </pic:nvPicPr>
                  <pic:blipFill>
                    <a:blip r:embed="rId7"/>
                    <a:stretch>
                      <a:fillRect/>
                    </a:stretch>
                  </pic:blipFill>
                  <pic:spPr>
                    <a:xfrm>
                      <a:off x="0" y="0"/>
                      <a:ext cx="1554480" cy="1554480"/>
                    </a:xfrm>
                    <a:prstGeom prst="rect">
                      <a:avLst/>
                    </a:prstGeom>
                  </pic:spPr>
                </pic:pic>
              </a:graphicData>
            </a:graphic>
          </wp:inline>
        </w:drawing>
      </w:r>
    </w:p>
    <w:p w14:paraId="4E69EB2D" w14:textId="77777777" w:rsidR="00E57B87" w:rsidRPr="00E57B87" w:rsidRDefault="00E57B87" w:rsidP="00E57B87">
      <w:pPr>
        <w:spacing w:before="100" w:beforeAutospacing="1" w:after="100" w:afterAutospacing="1" w:line="240" w:lineRule="auto"/>
        <w:jc w:val="right"/>
        <w:outlineLvl w:val="1"/>
        <w:rPr>
          <w:rFonts w:ascii="Times New Roman" w:eastAsia="Times New Roman" w:hAnsi="Times New Roman" w:cs="Times New Roman"/>
          <w:sz w:val="28"/>
          <w:szCs w:val="28"/>
        </w:rPr>
      </w:pPr>
      <w:r w:rsidRPr="00E57B87">
        <w:rPr>
          <w:rFonts w:ascii="Times New Roman" w:eastAsia="Times New Roman" w:hAnsi="Times New Roman" w:cs="Times New Roman"/>
          <w:sz w:val="28"/>
          <w:szCs w:val="28"/>
          <w:rtl/>
        </w:rPr>
        <w:t>كلية الإعلام والتسويق</w:t>
      </w:r>
    </w:p>
    <w:p w14:paraId="7156CA86" w14:textId="37862E3A" w:rsidR="00E12106" w:rsidRPr="00E27C6A" w:rsidRDefault="00E57B87" w:rsidP="00FF6F1C">
      <w:pPr>
        <w:spacing w:before="100" w:beforeAutospacing="1" w:after="100" w:afterAutospacing="1" w:line="240" w:lineRule="auto"/>
        <w:jc w:val="right"/>
        <w:outlineLvl w:val="1"/>
        <w:rPr>
          <w:rFonts w:ascii="Times New Roman" w:eastAsia="Times New Roman" w:hAnsi="Times New Roman" w:cs="Times New Roman"/>
          <w:sz w:val="28"/>
          <w:szCs w:val="28"/>
          <w:rtl/>
        </w:rPr>
      </w:pPr>
      <w:r w:rsidRPr="00E57B87">
        <w:rPr>
          <w:rFonts w:ascii="Times New Roman" w:eastAsia="Times New Roman" w:hAnsi="Times New Roman" w:cs="Times New Roman"/>
          <w:sz w:val="28"/>
          <w:szCs w:val="28"/>
          <w:rtl/>
        </w:rPr>
        <w:t>برنامج ماجستير التسويق الرقمي</w:t>
      </w:r>
      <w:r w:rsidR="00E12106" w:rsidRPr="00D33FF6">
        <w:rPr>
          <w:rFonts w:ascii="Times New Roman" w:eastAsia="Times New Roman" w:hAnsi="Times New Roman" w:cs="Times New Roman" w:hint="cs"/>
          <w:sz w:val="28"/>
          <w:szCs w:val="28"/>
          <w:rtl/>
        </w:rPr>
        <w:t xml:space="preserve">                 </w:t>
      </w:r>
    </w:p>
    <w:p w14:paraId="29A45C0F" w14:textId="77777777" w:rsidR="00E13274" w:rsidRPr="00E27C6A" w:rsidRDefault="00E12106" w:rsidP="00E12106">
      <w:pPr>
        <w:spacing w:before="100" w:beforeAutospacing="1" w:after="100" w:afterAutospacing="1" w:line="240" w:lineRule="auto"/>
        <w:jc w:val="right"/>
        <w:outlineLvl w:val="1"/>
        <w:rPr>
          <w:rFonts w:ascii="Times New Roman" w:eastAsia="Times New Roman" w:hAnsi="Times New Roman" w:cs="Times New Roman"/>
          <w:sz w:val="28"/>
          <w:szCs w:val="28"/>
        </w:rPr>
      </w:pPr>
      <w:r w:rsidRPr="00E27C6A">
        <w:rPr>
          <w:rFonts w:ascii="Times New Roman" w:eastAsia="Times New Roman" w:hAnsi="Times New Roman" w:cs="Times New Roman" w:hint="cs"/>
          <w:sz w:val="28"/>
          <w:szCs w:val="28"/>
          <w:rtl/>
        </w:rPr>
        <w:t xml:space="preserve">                                                             </w:t>
      </w:r>
    </w:p>
    <w:p w14:paraId="216C7C26" w14:textId="77777777" w:rsidR="004E66D8" w:rsidRPr="00E27C6A" w:rsidRDefault="004E66D8" w:rsidP="007174EA">
      <w:pPr>
        <w:spacing w:before="100" w:beforeAutospacing="1" w:after="100" w:afterAutospacing="1" w:line="240" w:lineRule="auto"/>
        <w:jc w:val="center"/>
        <w:outlineLvl w:val="1"/>
        <w:rPr>
          <w:rFonts w:ascii="Simplified Arabic" w:eastAsia="Times New Roman" w:hAnsi="Simplified Arabic" w:cs="Simplified Arabic"/>
          <w:sz w:val="32"/>
          <w:szCs w:val="32"/>
          <w:rtl/>
        </w:rPr>
      </w:pPr>
      <w:r w:rsidRPr="00E27C6A">
        <w:rPr>
          <w:rFonts w:ascii="Simplified Arabic" w:eastAsia="Times New Roman" w:hAnsi="Simplified Arabic" w:cs="Simplified Arabic"/>
          <w:sz w:val="32"/>
          <w:szCs w:val="32"/>
          <w:rtl/>
        </w:rPr>
        <w:t>خطة بحثية لتسجيل درجة الماجستير في التسويق الالكتروني</w:t>
      </w:r>
    </w:p>
    <w:p w14:paraId="59E38955" w14:textId="77777777" w:rsidR="004E66D8" w:rsidRPr="004E66D8" w:rsidRDefault="004E66D8" w:rsidP="007174EA">
      <w:pPr>
        <w:spacing w:before="100" w:beforeAutospacing="1" w:after="100" w:afterAutospacing="1" w:line="240" w:lineRule="auto"/>
        <w:jc w:val="center"/>
        <w:outlineLvl w:val="2"/>
        <w:rPr>
          <w:rFonts w:ascii="Simplified Arabic" w:eastAsia="Times New Roman" w:hAnsi="Simplified Arabic" w:cs="Simplified Arabic"/>
          <w:sz w:val="32"/>
          <w:szCs w:val="32"/>
        </w:rPr>
      </w:pPr>
      <w:r w:rsidRPr="004E66D8">
        <w:rPr>
          <w:rFonts w:ascii="Simplified Arabic" w:eastAsia="Times New Roman" w:hAnsi="Simplified Arabic" w:cs="Simplified Arabic"/>
          <w:sz w:val="32"/>
          <w:szCs w:val="32"/>
        </w:rPr>
        <w:t>“</w:t>
      </w:r>
      <w:r w:rsidRPr="004E66D8">
        <w:rPr>
          <w:rFonts w:ascii="Simplified Arabic" w:eastAsia="Times New Roman" w:hAnsi="Simplified Arabic" w:cs="Simplified Arabic"/>
          <w:sz w:val="32"/>
          <w:szCs w:val="32"/>
          <w:rtl/>
        </w:rPr>
        <w:t>دور الفيديوهات القصيرة في تعزيز الوعي بالعلامة التجارية بين المستهلكين السعوديين</w:t>
      </w:r>
      <w:r w:rsidRPr="004E66D8">
        <w:rPr>
          <w:rFonts w:ascii="Simplified Arabic" w:eastAsia="Times New Roman" w:hAnsi="Simplified Arabic" w:cs="Simplified Arabic"/>
          <w:sz w:val="32"/>
          <w:szCs w:val="32"/>
        </w:rPr>
        <w:t>”</w:t>
      </w:r>
    </w:p>
    <w:p w14:paraId="09185F51" w14:textId="77777777" w:rsidR="004E66D8" w:rsidRPr="004E66D8" w:rsidRDefault="004E66D8" w:rsidP="007174EA">
      <w:pPr>
        <w:spacing w:before="100" w:beforeAutospacing="1" w:after="100" w:afterAutospacing="1" w:line="240" w:lineRule="auto"/>
        <w:jc w:val="center"/>
        <w:outlineLvl w:val="2"/>
        <w:rPr>
          <w:rFonts w:ascii="Simplified Arabic" w:eastAsia="Times New Roman" w:hAnsi="Simplified Arabic" w:cs="Simplified Arabic"/>
          <w:sz w:val="32"/>
          <w:szCs w:val="32"/>
        </w:rPr>
      </w:pPr>
      <w:r w:rsidRPr="004E66D8">
        <w:rPr>
          <w:rFonts w:ascii="Simplified Arabic" w:eastAsia="Times New Roman" w:hAnsi="Simplified Arabic" w:cs="Simplified Arabic"/>
          <w:sz w:val="32"/>
          <w:szCs w:val="32"/>
        </w:rPr>
        <w:t>The Role of Short-Form Video Content in Enhancing Brand Awareness Among Saudi Consumers</w:t>
      </w:r>
    </w:p>
    <w:p w14:paraId="070D6D50" w14:textId="77777777" w:rsidR="004E66D8" w:rsidRPr="00E27C6A" w:rsidRDefault="004E66D8" w:rsidP="007174EA">
      <w:pPr>
        <w:spacing w:before="100" w:beforeAutospacing="1" w:after="100" w:afterAutospacing="1" w:line="240" w:lineRule="auto"/>
        <w:jc w:val="center"/>
        <w:outlineLvl w:val="1"/>
        <w:rPr>
          <w:rFonts w:ascii="Simplified Arabic" w:eastAsia="Times New Roman" w:hAnsi="Simplified Arabic" w:cs="Simplified Arabic"/>
          <w:sz w:val="32"/>
          <w:szCs w:val="32"/>
          <w:rtl/>
        </w:rPr>
      </w:pPr>
    </w:p>
    <w:p w14:paraId="29274319" w14:textId="77777777" w:rsidR="004E66D8" w:rsidRPr="00E27C6A" w:rsidRDefault="004E66D8" w:rsidP="007174EA">
      <w:pPr>
        <w:spacing w:before="100" w:beforeAutospacing="1" w:after="100" w:afterAutospacing="1" w:line="240" w:lineRule="auto"/>
        <w:jc w:val="center"/>
        <w:outlineLvl w:val="1"/>
        <w:rPr>
          <w:rFonts w:ascii="Simplified Arabic" w:eastAsia="Times New Roman" w:hAnsi="Simplified Arabic" w:cs="Simplified Arabic"/>
          <w:sz w:val="32"/>
          <w:szCs w:val="32"/>
          <w:rtl/>
        </w:rPr>
      </w:pPr>
    </w:p>
    <w:p w14:paraId="6245CFED" w14:textId="77777777" w:rsidR="004E66D8" w:rsidRPr="00E27C6A" w:rsidRDefault="004E66D8" w:rsidP="007174EA">
      <w:pPr>
        <w:spacing w:before="100" w:beforeAutospacing="1" w:after="100" w:afterAutospacing="1" w:line="240" w:lineRule="auto"/>
        <w:jc w:val="center"/>
        <w:outlineLvl w:val="1"/>
        <w:rPr>
          <w:rFonts w:ascii="Simplified Arabic" w:eastAsia="Times New Roman" w:hAnsi="Simplified Arabic" w:cs="Simplified Arabic"/>
          <w:sz w:val="32"/>
          <w:szCs w:val="32"/>
          <w:rtl/>
        </w:rPr>
      </w:pPr>
      <w:r w:rsidRPr="00E27C6A">
        <w:rPr>
          <w:rFonts w:ascii="Simplified Arabic" w:eastAsia="Times New Roman" w:hAnsi="Simplified Arabic" w:cs="Simplified Arabic"/>
          <w:sz w:val="32"/>
          <w:szCs w:val="32"/>
          <w:rtl/>
        </w:rPr>
        <w:t>اعداد : شيماء محمد بشير</w:t>
      </w:r>
    </w:p>
    <w:p w14:paraId="2B4699A1" w14:textId="77777777" w:rsidR="004E66D8" w:rsidRPr="00E57B87" w:rsidRDefault="004E66D8" w:rsidP="007174EA">
      <w:pPr>
        <w:spacing w:before="100" w:beforeAutospacing="1" w:after="100" w:afterAutospacing="1" w:line="240" w:lineRule="auto"/>
        <w:jc w:val="center"/>
        <w:outlineLvl w:val="1"/>
        <w:rPr>
          <w:rFonts w:ascii="Simplified Arabic" w:eastAsia="Times New Roman" w:hAnsi="Simplified Arabic" w:cs="Simplified Arabic"/>
          <w:sz w:val="32"/>
          <w:szCs w:val="32"/>
        </w:rPr>
      </w:pPr>
      <w:r w:rsidRPr="00E27C6A">
        <w:rPr>
          <w:rFonts w:ascii="Simplified Arabic" w:eastAsia="Times New Roman" w:hAnsi="Simplified Arabic" w:cs="Simplified Arabic"/>
          <w:sz w:val="32"/>
          <w:szCs w:val="32"/>
          <w:rtl/>
        </w:rPr>
        <w:t>الرقم الأكاديمي: 251002193</w:t>
      </w:r>
    </w:p>
    <w:p w14:paraId="4E8089DB" w14:textId="77777777" w:rsidR="001153A8" w:rsidRPr="00E27C6A" w:rsidRDefault="001153A8" w:rsidP="007174EA">
      <w:pPr>
        <w:jc w:val="center"/>
        <w:rPr>
          <w:rFonts w:ascii="Simplified Arabic" w:hAnsi="Simplified Arabic" w:cs="Simplified Arabic"/>
          <w:sz w:val="32"/>
          <w:szCs w:val="32"/>
          <w:rtl/>
        </w:rPr>
      </w:pPr>
    </w:p>
    <w:p w14:paraId="343584A1" w14:textId="77777777" w:rsidR="007174EA" w:rsidRPr="00E27C6A" w:rsidRDefault="007174EA" w:rsidP="007174EA">
      <w:pPr>
        <w:jc w:val="center"/>
        <w:rPr>
          <w:rFonts w:ascii="Simplified Arabic" w:hAnsi="Simplified Arabic" w:cs="Simplified Arabic"/>
          <w:sz w:val="32"/>
          <w:szCs w:val="32"/>
          <w:lang w:bidi="ar-EG"/>
        </w:rPr>
      </w:pPr>
    </w:p>
    <w:p w14:paraId="042DE7D0" w14:textId="77777777" w:rsidR="007174EA" w:rsidRPr="00E27C6A" w:rsidRDefault="004E66D8" w:rsidP="007174EA">
      <w:pPr>
        <w:jc w:val="center"/>
        <w:rPr>
          <w:rFonts w:ascii="Simplified Arabic" w:hAnsi="Simplified Arabic" w:cs="Simplified Arabic"/>
          <w:sz w:val="32"/>
          <w:szCs w:val="32"/>
          <w:rtl/>
          <w:lang w:bidi="ar-EG"/>
        </w:rPr>
      </w:pPr>
      <w:r w:rsidRPr="00E27C6A">
        <w:rPr>
          <w:rFonts w:ascii="Simplified Arabic" w:hAnsi="Simplified Arabic" w:cs="Simplified Arabic"/>
          <w:sz w:val="32"/>
          <w:szCs w:val="32"/>
          <w:rtl/>
          <w:lang w:bidi="ar-EG"/>
        </w:rPr>
        <w:lastRenderedPageBreak/>
        <w:t>تحت اشراف : د محمد عويس</w:t>
      </w:r>
    </w:p>
    <w:p w14:paraId="7022C970" w14:textId="77777777" w:rsidR="009C6555" w:rsidRPr="00E27C6A" w:rsidRDefault="009C6555" w:rsidP="00BB360E">
      <w:pPr>
        <w:rPr>
          <w:rFonts w:asciiTheme="majorBidi" w:hAnsiTheme="majorBidi" w:cstheme="majorBidi"/>
          <w:sz w:val="28"/>
          <w:szCs w:val="28"/>
          <w:lang w:bidi="ar-EG"/>
        </w:rPr>
      </w:pPr>
    </w:p>
    <w:p w14:paraId="0196B458" w14:textId="77777777" w:rsidR="009C6555" w:rsidRPr="00E27C6A" w:rsidRDefault="009C6555" w:rsidP="009C6555">
      <w:pPr>
        <w:bidi/>
        <w:spacing w:before="100" w:beforeAutospacing="1" w:after="100" w:afterAutospacing="1" w:line="240" w:lineRule="auto"/>
        <w:outlineLvl w:val="0"/>
        <w:rPr>
          <w:rFonts w:ascii="Simplified Arabic" w:eastAsia="Times New Roman" w:hAnsi="Simplified Arabic" w:cs="Simplified Arabic"/>
          <w:kern w:val="36"/>
          <w:sz w:val="32"/>
          <w:szCs w:val="32"/>
          <w:rtl/>
        </w:rPr>
      </w:pPr>
    </w:p>
    <w:p w14:paraId="0D9141C1" w14:textId="77777777" w:rsidR="009C6555" w:rsidRPr="00E27C6A" w:rsidRDefault="009C6555" w:rsidP="00A44B8C">
      <w:pPr>
        <w:pStyle w:val="ListParagraph"/>
        <w:numPr>
          <w:ilvl w:val="0"/>
          <w:numId w:val="1"/>
        </w:numPr>
        <w:bidi/>
        <w:spacing w:before="100" w:beforeAutospacing="1" w:after="100" w:afterAutospacing="1" w:line="240" w:lineRule="auto"/>
        <w:outlineLvl w:val="0"/>
        <w:rPr>
          <w:rFonts w:ascii="Simplified Arabic" w:eastAsia="Times New Roman" w:hAnsi="Simplified Arabic" w:cs="Simplified Arabic"/>
          <w:kern w:val="36"/>
          <w:sz w:val="32"/>
          <w:szCs w:val="32"/>
        </w:rPr>
      </w:pPr>
      <w:r w:rsidRPr="00E27C6A">
        <w:rPr>
          <w:rFonts w:ascii="Simplified Arabic" w:eastAsia="Times New Roman" w:hAnsi="Simplified Arabic" w:cs="Simplified Arabic"/>
          <w:kern w:val="36"/>
          <w:sz w:val="32"/>
          <w:szCs w:val="32"/>
          <w:rtl/>
        </w:rPr>
        <w:t>الفهرس</w:t>
      </w:r>
    </w:p>
    <w:p w14:paraId="18943BEB" w14:textId="77777777" w:rsidR="00A44B8C" w:rsidRPr="00E27C6A"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مقدمة</w:t>
      </w:r>
    </w:p>
    <w:p w14:paraId="09CB6B32" w14:textId="77777777" w:rsidR="00B83050" w:rsidRPr="009C6555" w:rsidRDefault="00B83050"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الدراسات السابقة</w:t>
      </w:r>
      <w:r w:rsidRPr="009C6555">
        <w:rPr>
          <w:rFonts w:ascii="Simplified Arabic" w:eastAsia="Times New Roman" w:hAnsi="Simplified Arabic" w:cs="Simplified Arabic"/>
          <w:sz w:val="32"/>
          <w:szCs w:val="32"/>
        </w:rPr>
        <w:br/>
      </w:r>
      <w:r w:rsidRPr="009C6555">
        <w:rPr>
          <w:rFonts w:ascii="Simplified Arabic" w:eastAsia="Times New Roman" w:hAnsi="Simplified Arabic" w:cs="Simplified Arabic"/>
          <w:sz w:val="32"/>
          <w:szCs w:val="32"/>
        </w:rPr>
        <w:t> </w:t>
      </w:r>
      <w:r w:rsidRPr="009C6555">
        <w:rPr>
          <w:rFonts w:ascii="Simplified Arabic" w:eastAsia="Times New Roman" w:hAnsi="Simplified Arabic" w:cs="Simplified Arabic"/>
          <w:sz w:val="32"/>
          <w:szCs w:val="32"/>
        </w:rPr>
        <w:t xml:space="preserve">11-1 </w:t>
      </w:r>
      <w:r w:rsidRPr="009C6555">
        <w:rPr>
          <w:rFonts w:ascii="Simplified Arabic" w:eastAsia="Times New Roman" w:hAnsi="Simplified Arabic" w:cs="Simplified Arabic"/>
          <w:sz w:val="32"/>
          <w:szCs w:val="32"/>
          <w:rtl/>
        </w:rPr>
        <w:t>الدراسات العربية</w:t>
      </w:r>
      <w:r w:rsidRPr="009C6555">
        <w:rPr>
          <w:rFonts w:ascii="Simplified Arabic" w:eastAsia="Times New Roman" w:hAnsi="Simplified Arabic" w:cs="Simplified Arabic"/>
          <w:sz w:val="32"/>
          <w:szCs w:val="32"/>
        </w:rPr>
        <w:br/>
      </w:r>
      <w:r w:rsidRPr="009C6555">
        <w:rPr>
          <w:rFonts w:ascii="Simplified Arabic" w:eastAsia="Times New Roman" w:hAnsi="Simplified Arabic" w:cs="Simplified Arabic"/>
          <w:sz w:val="32"/>
          <w:szCs w:val="32"/>
        </w:rPr>
        <w:t> </w:t>
      </w:r>
      <w:r w:rsidRPr="009C6555">
        <w:rPr>
          <w:rFonts w:ascii="Simplified Arabic" w:eastAsia="Times New Roman" w:hAnsi="Simplified Arabic" w:cs="Simplified Arabic"/>
          <w:sz w:val="32"/>
          <w:szCs w:val="32"/>
        </w:rPr>
        <w:t xml:space="preserve">11-2 </w:t>
      </w:r>
      <w:r w:rsidRPr="009C6555">
        <w:rPr>
          <w:rFonts w:ascii="Simplified Arabic" w:eastAsia="Times New Roman" w:hAnsi="Simplified Arabic" w:cs="Simplified Arabic"/>
          <w:sz w:val="32"/>
          <w:szCs w:val="32"/>
          <w:rtl/>
        </w:rPr>
        <w:t>الدراسات الأجنبية</w:t>
      </w:r>
    </w:p>
    <w:p w14:paraId="5BDC1D90"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مشكلة الدراسة</w:t>
      </w:r>
    </w:p>
    <w:p w14:paraId="26670EF1"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أهمية الدراسة</w:t>
      </w:r>
    </w:p>
    <w:p w14:paraId="5AB50BD1"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أهداف الدراسة</w:t>
      </w:r>
    </w:p>
    <w:p w14:paraId="6E9329B7"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تساؤلات الدراسة</w:t>
      </w:r>
    </w:p>
    <w:p w14:paraId="1EB434B0"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المفاهيم النظرية والإجرائية</w:t>
      </w:r>
    </w:p>
    <w:p w14:paraId="02560A4D"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منهج الدراسة</w:t>
      </w:r>
    </w:p>
    <w:p w14:paraId="39D5CE97"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مجتمع الدراسة</w:t>
      </w:r>
    </w:p>
    <w:p w14:paraId="5A634D8C"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عيّنة الدراسة</w:t>
      </w:r>
    </w:p>
    <w:p w14:paraId="2EA2EAC6"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أدوات جمع البيانات</w:t>
      </w:r>
    </w:p>
    <w:p w14:paraId="3B156B85"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الجدول (وصف عينة الدراسة)</w:t>
      </w:r>
    </w:p>
    <w:p w14:paraId="3FCAB2FF" w14:textId="77777777" w:rsidR="009C6555" w:rsidRPr="009C6555"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الملاحق</w:t>
      </w:r>
      <w:r w:rsidRPr="009C6555">
        <w:rPr>
          <w:rFonts w:ascii="Simplified Arabic" w:eastAsia="Times New Roman" w:hAnsi="Simplified Arabic" w:cs="Simplified Arabic"/>
          <w:sz w:val="32"/>
          <w:szCs w:val="32"/>
        </w:rPr>
        <w:br/>
      </w:r>
      <w:r w:rsidRPr="009C6555">
        <w:rPr>
          <w:rFonts w:ascii="Simplified Arabic" w:eastAsia="Times New Roman" w:hAnsi="Simplified Arabic" w:cs="Simplified Arabic"/>
          <w:sz w:val="32"/>
          <w:szCs w:val="32"/>
        </w:rPr>
        <w:t> </w:t>
      </w:r>
      <w:r w:rsidRPr="009C6555">
        <w:rPr>
          <w:rFonts w:ascii="Simplified Arabic" w:eastAsia="Times New Roman" w:hAnsi="Simplified Arabic" w:cs="Simplified Arabic"/>
          <w:sz w:val="32"/>
          <w:szCs w:val="32"/>
        </w:rPr>
        <w:t xml:space="preserve">13-1 </w:t>
      </w:r>
      <w:r w:rsidRPr="009C6555">
        <w:rPr>
          <w:rFonts w:ascii="Simplified Arabic" w:eastAsia="Times New Roman" w:hAnsi="Simplified Arabic" w:cs="Simplified Arabic"/>
          <w:sz w:val="32"/>
          <w:szCs w:val="32"/>
          <w:rtl/>
        </w:rPr>
        <w:t>نسخة الاستبيان</w:t>
      </w:r>
      <w:r w:rsidRPr="009C6555">
        <w:rPr>
          <w:rFonts w:ascii="Simplified Arabic" w:eastAsia="Times New Roman" w:hAnsi="Simplified Arabic" w:cs="Simplified Arabic"/>
          <w:sz w:val="32"/>
          <w:szCs w:val="32"/>
        </w:rPr>
        <w:br/>
      </w:r>
      <w:r w:rsidRPr="009C6555">
        <w:rPr>
          <w:rFonts w:ascii="Simplified Arabic" w:eastAsia="Times New Roman" w:hAnsi="Simplified Arabic" w:cs="Simplified Arabic"/>
          <w:sz w:val="32"/>
          <w:szCs w:val="32"/>
        </w:rPr>
        <w:t> </w:t>
      </w:r>
      <w:r w:rsidRPr="009C6555">
        <w:rPr>
          <w:rFonts w:ascii="Simplified Arabic" w:eastAsia="Times New Roman" w:hAnsi="Simplified Arabic" w:cs="Simplified Arabic"/>
          <w:sz w:val="32"/>
          <w:szCs w:val="32"/>
        </w:rPr>
        <w:t xml:space="preserve">13-2 </w:t>
      </w:r>
      <w:r w:rsidRPr="009C6555">
        <w:rPr>
          <w:rFonts w:ascii="Simplified Arabic" w:eastAsia="Times New Roman" w:hAnsi="Simplified Arabic" w:cs="Simplified Arabic"/>
          <w:sz w:val="32"/>
          <w:szCs w:val="32"/>
          <w:rtl/>
        </w:rPr>
        <w:t>ملخص الدراسة بالعربية</w:t>
      </w:r>
      <w:r w:rsidRPr="009C6555">
        <w:rPr>
          <w:rFonts w:ascii="Simplified Arabic" w:eastAsia="Times New Roman" w:hAnsi="Simplified Arabic" w:cs="Simplified Arabic"/>
          <w:sz w:val="32"/>
          <w:szCs w:val="32"/>
        </w:rPr>
        <w:br/>
      </w:r>
      <w:r w:rsidRPr="009C6555">
        <w:rPr>
          <w:rFonts w:ascii="Simplified Arabic" w:eastAsia="Times New Roman" w:hAnsi="Simplified Arabic" w:cs="Simplified Arabic"/>
          <w:sz w:val="32"/>
          <w:szCs w:val="32"/>
        </w:rPr>
        <w:t> </w:t>
      </w:r>
      <w:r w:rsidRPr="009C6555">
        <w:rPr>
          <w:rFonts w:ascii="Simplified Arabic" w:eastAsia="Times New Roman" w:hAnsi="Simplified Arabic" w:cs="Simplified Arabic"/>
          <w:sz w:val="32"/>
          <w:szCs w:val="32"/>
        </w:rPr>
        <w:t xml:space="preserve">13-3 </w:t>
      </w:r>
      <w:r w:rsidRPr="009C6555">
        <w:rPr>
          <w:rFonts w:ascii="Simplified Arabic" w:eastAsia="Times New Roman" w:hAnsi="Simplified Arabic" w:cs="Simplified Arabic"/>
          <w:sz w:val="32"/>
          <w:szCs w:val="32"/>
          <w:rtl/>
        </w:rPr>
        <w:t>ملخص الدراسة بالإنجليزية</w:t>
      </w:r>
    </w:p>
    <w:p w14:paraId="5E41A6C5" w14:textId="77777777" w:rsidR="009C6555" w:rsidRPr="00E27C6A" w:rsidRDefault="009C6555" w:rsidP="00A44B8C">
      <w:pPr>
        <w:numPr>
          <w:ilvl w:val="0"/>
          <w:numId w:val="1"/>
        </w:numPr>
        <w:bidi/>
        <w:spacing w:before="100" w:beforeAutospacing="1" w:after="100" w:afterAutospacing="1" w:line="240" w:lineRule="auto"/>
        <w:rPr>
          <w:rFonts w:ascii="Simplified Arabic" w:eastAsia="Times New Roman" w:hAnsi="Simplified Arabic" w:cs="Simplified Arabic"/>
          <w:sz w:val="32"/>
          <w:szCs w:val="32"/>
        </w:rPr>
      </w:pPr>
      <w:r w:rsidRPr="009C6555">
        <w:rPr>
          <w:rFonts w:ascii="Simplified Arabic" w:eastAsia="Times New Roman" w:hAnsi="Simplified Arabic" w:cs="Simplified Arabic"/>
          <w:sz w:val="32"/>
          <w:szCs w:val="32"/>
          <w:rtl/>
        </w:rPr>
        <w:t>قائمة المراج</w:t>
      </w:r>
      <w:r w:rsidR="00BB360E" w:rsidRPr="00E27C6A">
        <w:rPr>
          <w:rFonts w:ascii="Simplified Arabic" w:eastAsia="Times New Roman" w:hAnsi="Simplified Arabic" w:cs="Simplified Arabic" w:hint="cs"/>
          <w:sz w:val="32"/>
          <w:szCs w:val="32"/>
          <w:rtl/>
        </w:rPr>
        <w:t xml:space="preserve">ع </w:t>
      </w:r>
    </w:p>
    <w:p w14:paraId="17A7AE02" w14:textId="77777777" w:rsidR="00BB360E" w:rsidRPr="00E27C6A" w:rsidRDefault="00BB360E" w:rsidP="00BB360E">
      <w:pPr>
        <w:bidi/>
        <w:spacing w:before="100" w:beforeAutospacing="1" w:after="100" w:afterAutospacing="1" w:line="240" w:lineRule="auto"/>
        <w:ind w:left="720"/>
        <w:rPr>
          <w:rFonts w:ascii="Simplified Arabic" w:eastAsia="Times New Roman" w:hAnsi="Simplified Arabic" w:cs="Simplified Arabic"/>
          <w:sz w:val="32"/>
          <w:szCs w:val="32"/>
          <w:rtl/>
        </w:rPr>
      </w:pPr>
    </w:p>
    <w:p w14:paraId="16CB3F6C" w14:textId="77777777" w:rsidR="00E12106" w:rsidRPr="00E27C6A" w:rsidRDefault="00E12106" w:rsidP="00E12106">
      <w:pPr>
        <w:bidi/>
        <w:spacing w:before="100" w:beforeAutospacing="1" w:after="100" w:afterAutospacing="1" w:line="240" w:lineRule="auto"/>
        <w:ind w:left="720"/>
        <w:rPr>
          <w:rFonts w:ascii="Simplified Arabic" w:eastAsia="Times New Roman" w:hAnsi="Simplified Arabic" w:cs="Simplified Arabic"/>
          <w:sz w:val="32"/>
          <w:szCs w:val="32"/>
          <w:rtl/>
        </w:rPr>
      </w:pPr>
    </w:p>
    <w:p w14:paraId="0E4CCAA9" w14:textId="77777777" w:rsidR="00BB360E" w:rsidRPr="00E27C6A" w:rsidRDefault="00C270EA" w:rsidP="00C270EA">
      <w:pPr>
        <w:jc w:val="right"/>
        <w:rPr>
          <w:rFonts w:ascii="Simplified Arabic" w:hAnsi="Simplified Arabic" w:cs="Simplified Arabic"/>
          <w:sz w:val="32"/>
          <w:szCs w:val="32"/>
          <w:rtl/>
        </w:rPr>
      </w:pPr>
      <w:r w:rsidRPr="00E27C6A">
        <w:rPr>
          <w:rFonts w:ascii="Simplified Arabic" w:hAnsi="Simplified Arabic" w:cs="Simplified Arabic"/>
          <w:sz w:val="32"/>
          <w:szCs w:val="32"/>
          <w:rtl/>
        </w:rPr>
        <w:t>مقدمـــــــــة الدراسة</w:t>
      </w:r>
      <w:r w:rsidRPr="00E27C6A">
        <w:rPr>
          <w:rFonts w:ascii="Simplified Arabic" w:hAnsi="Simplified Arabic" w:cs="Simplified Arabic"/>
          <w:sz w:val="32"/>
          <w:szCs w:val="32"/>
        </w:rPr>
        <w:t xml:space="preserve">  </w:t>
      </w:r>
    </w:p>
    <w:p w14:paraId="33076041" w14:textId="77777777" w:rsidR="00AF5EC7" w:rsidRPr="00E27C6A" w:rsidRDefault="00C270EA" w:rsidP="00AF5EC7">
      <w:pPr>
        <w:pStyle w:val="NormalWeb"/>
        <w:jc w:val="center"/>
        <w:rPr>
          <w:rFonts w:ascii="Simplified Arabic" w:hAnsi="Simplified Arabic" w:cs="Simplified Arabic"/>
          <w:sz w:val="32"/>
          <w:szCs w:val="32"/>
          <w:rtl/>
        </w:rPr>
      </w:pPr>
      <w:r w:rsidRPr="00E27C6A">
        <w:rPr>
          <w:rFonts w:ascii="Simplified Arabic" w:hAnsi="Simplified Arabic" w:cs="Simplified Arabic"/>
          <w:sz w:val="32"/>
          <w:szCs w:val="32"/>
          <w:rtl/>
        </w:rPr>
        <w:t>شهد العالم خلال السنوات الأخيرة تحولًا جذريًا في طرق تفاعل المستهلك مع المحتوى الرقمي ومع الانتشار الواسع لمنصات الفيديو القصير مثل</w:t>
      </w:r>
    </w:p>
    <w:p w14:paraId="3D04738E" w14:textId="77777777" w:rsidR="00AF5EC7" w:rsidRPr="00E27C6A" w:rsidRDefault="00C270EA" w:rsidP="00AF5EC7">
      <w:pPr>
        <w:pStyle w:val="NormalWeb"/>
        <w:jc w:val="center"/>
        <w:rPr>
          <w:rStyle w:val="Strong"/>
          <w:rFonts w:ascii="Simplified Arabic" w:eastAsiaTheme="majorEastAsia" w:hAnsi="Simplified Arabic" w:cs="Simplified Arabic"/>
          <w:b w:val="0"/>
          <w:bCs w:val="0"/>
          <w:sz w:val="32"/>
          <w:szCs w:val="32"/>
          <w:rtl/>
        </w:rPr>
      </w:pPr>
      <w:r w:rsidRPr="00E27C6A">
        <w:rPr>
          <w:rStyle w:val="Strong"/>
          <w:rFonts w:ascii="Simplified Arabic" w:eastAsiaTheme="majorEastAsia" w:hAnsi="Simplified Arabic" w:cs="Simplified Arabic"/>
          <w:b w:val="0"/>
          <w:bCs w:val="0"/>
          <w:sz w:val="32"/>
          <w:szCs w:val="32"/>
        </w:rPr>
        <w:t>TikTok</w:t>
      </w:r>
      <w:r w:rsidRPr="00E27C6A">
        <w:rPr>
          <w:rFonts w:ascii="Simplified Arabic" w:hAnsi="Simplified Arabic" w:cs="Simplified Arabic"/>
          <w:sz w:val="32"/>
          <w:szCs w:val="32"/>
        </w:rPr>
        <w:t>,</w:t>
      </w:r>
      <w:r w:rsidRPr="00E27C6A">
        <w:rPr>
          <w:rFonts w:ascii="Simplified Arabic" w:hAnsi="Simplified Arabic" w:cs="Simplified Arabic"/>
          <w:sz w:val="32"/>
          <w:szCs w:val="32"/>
          <w:rtl/>
        </w:rPr>
        <w:t xml:space="preserve"> </w:t>
      </w:r>
      <w:r w:rsidRPr="00E27C6A">
        <w:rPr>
          <w:rStyle w:val="Strong"/>
          <w:rFonts w:ascii="Simplified Arabic" w:eastAsiaTheme="majorEastAsia" w:hAnsi="Simplified Arabic" w:cs="Simplified Arabic"/>
          <w:b w:val="0"/>
          <w:bCs w:val="0"/>
          <w:sz w:val="32"/>
          <w:szCs w:val="32"/>
        </w:rPr>
        <w:t>Instagram Reels</w:t>
      </w:r>
      <w:r w:rsidR="00AF5EC7" w:rsidRPr="00E27C6A">
        <w:rPr>
          <w:rFonts w:ascii="Simplified Arabic" w:hAnsi="Simplified Arabic" w:cs="Simplified Arabic" w:hint="cs"/>
          <w:sz w:val="32"/>
          <w:szCs w:val="32"/>
          <w:rtl/>
        </w:rPr>
        <w:t xml:space="preserve"> </w:t>
      </w:r>
      <w:r w:rsidRPr="00E27C6A">
        <w:rPr>
          <w:rFonts w:ascii="Simplified Arabic" w:hAnsi="Simplified Arabic" w:cs="Simplified Arabic"/>
          <w:sz w:val="32"/>
          <w:szCs w:val="32"/>
          <w:rtl/>
        </w:rPr>
        <w:t xml:space="preserve">و </w:t>
      </w:r>
      <w:r w:rsidRPr="00E27C6A">
        <w:rPr>
          <w:rStyle w:val="Strong"/>
          <w:rFonts w:ascii="Simplified Arabic" w:eastAsiaTheme="majorEastAsia" w:hAnsi="Simplified Arabic" w:cs="Simplified Arabic"/>
          <w:b w:val="0"/>
          <w:bCs w:val="0"/>
          <w:sz w:val="32"/>
          <w:szCs w:val="32"/>
        </w:rPr>
        <w:t>YouTube Shorts</w:t>
      </w:r>
    </w:p>
    <w:p w14:paraId="6ED1F589" w14:textId="77777777" w:rsidR="00C270EA" w:rsidRPr="00E27C6A" w:rsidRDefault="00C270EA" w:rsidP="00AF5EC7">
      <w:pPr>
        <w:pStyle w:val="NormalWeb"/>
        <w:jc w:val="center"/>
        <w:rPr>
          <w:rFonts w:ascii="Simplified Arabic" w:hAnsi="Simplified Arabic" w:cs="Simplified Arabic"/>
          <w:sz w:val="32"/>
          <w:szCs w:val="32"/>
        </w:rPr>
      </w:pPr>
      <w:r w:rsidRPr="00E27C6A">
        <w:rPr>
          <w:rFonts w:ascii="Simplified Arabic" w:hAnsi="Simplified Arabic" w:cs="Simplified Arabic"/>
          <w:sz w:val="32"/>
          <w:szCs w:val="32"/>
          <w:rtl/>
        </w:rPr>
        <w:t>أصبحت هذه المنصات جزءًا أساسيًا من الاستراتيجية التسويقية للعلامات التجارية</w:t>
      </w:r>
      <w:r w:rsidRPr="00E27C6A">
        <w:rPr>
          <w:rFonts w:ascii="Simplified Arabic" w:hAnsi="Simplified Arabic" w:cs="Simplified Arabic"/>
          <w:sz w:val="32"/>
          <w:szCs w:val="32"/>
        </w:rPr>
        <w:br/>
      </w:r>
      <w:r w:rsidRPr="00E27C6A">
        <w:rPr>
          <w:rFonts w:ascii="Simplified Arabic" w:hAnsi="Simplified Arabic" w:cs="Simplified Arabic"/>
          <w:sz w:val="32"/>
          <w:szCs w:val="32"/>
          <w:rtl/>
        </w:rPr>
        <w:t>وتعتمد العلامات التجارية بشكل متزايد على هذه الفيديوهات القصيرة بسبب قدرتها العالية على جذب الانتباه خلال ثوانٍ معدودة، وإيصال الرسائل التسويقية بشكل مباشر وفعّال</w:t>
      </w:r>
      <w:r w:rsidRPr="00E27C6A">
        <w:rPr>
          <w:rFonts w:ascii="Simplified Arabic" w:hAnsi="Simplified Arabic" w:cs="Simplified Arabic"/>
          <w:sz w:val="32"/>
          <w:szCs w:val="32"/>
        </w:rPr>
        <w:t>.</w:t>
      </w:r>
    </w:p>
    <w:p w14:paraId="07C578A4" w14:textId="77777777" w:rsidR="00C270EA" w:rsidRPr="00E27C6A" w:rsidRDefault="00C270EA" w:rsidP="00AF5EC7">
      <w:pPr>
        <w:pStyle w:val="NormalWeb"/>
        <w:jc w:val="center"/>
        <w:rPr>
          <w:rFonts w:ascii="Simplified Arabic" w:hAnsi="Simplified Arabic" w:cs="Simplified Arabic"/>
          <w:sz w:val="32"/>
          <w:szCs w:val="32"/>
        </w:rPr>
      </w:pPr>
      <w:r w:rsidRPr="00E27C6A">
        <w:rPr>
          <w:rFonts w:ascii="Simplified Arabic" w:hAnsi="Simplified Arabic" w:cs="Simplified Arabic"/>
          <w:sz w:val="32"/>
          <w:szCs w:val="32"/>
          <w:rtl/>
        </w:rPr>
        <w:t xml:space="preserve">وتشير الدراسات الحديثة إلى أن المحتوى القصير يحقق معدلات مشاهدة وتفاعل تفوق الأشكال التقليدية من المحتوى مثل الصور أو النصوص. وفي ظل هذا التوسع، يتزايد التساؤل حول مدى تأثير هذا النوع من المحتوى على </w:t>
      </w:r>
      <w:r w:rsidRPr="00E27C6A">
        <w:rPr>
          <w:rStyle w:val="Strong"/>
          <w:rFonts w:ascii="Simplified Arabic" w:eastAsiaTheme="majorEastAsia" w:hAnsi="Simplified Arabic" w:cs="Simplified Arabic"/>
          <w:b w:val="0"/>
          <w:bCs w:val="0"/>
          <w:sz w:val="32"/>
          <w:szCs w:val="32"/>
          <w:rtl/>
        </w:rPr>
        <w:t>الوعي بالعلامة التجارية</w:t>
      </w:r>
      <w:r w:rsidRPr="00E27C6A">
        <w:rPr>
          <w:rFonts w:ascii="Simplified Arabic" w:hAnsi="Simplified Arabic" w:cs="Simplified Arabic"/>
          <w:sz w:val="32"/>
          <w:szCs w:val="32"/>
          <w:rtl/>
        </w:rPr>
        <w:t xml:space="preserve"> لدى المستهلك السعودي</w:t>
      </w:r>
      <w:r w:rsidR="00AF5EC7" w:rsidRPr="00E27C6A">
        <w:rPr>
          <w:rFonts w:ascii="Simplified Arabic" w:hAnsi="Simplified Arabic" w:cs="Simplified Arabic" w:hint="cs"/>
          <w:sz w:val="32"/>
          <w:szCs w:val="32"/>
          <w:rtl/>
        </w:rPr>
        <w:t xml:space="preserve"> </w:t>
      </w:r>
      <w:r w:rsidRPr="00E27C6A">
        <w:rPr>
          <w:rFonts w:ascii="Simplified Arabic" w:hAnsi="Simplified Arabic" w:cs="Simplified Arabic"/>
          <w:sz w:val="32"/>
          <w:szCs w:val="32"/>
          <w:rtl/>
        </w:rPr>
        <w:t>باعتباره أحد أهم مؤشرات نجاح الحملات التسويقية الرقمية</w:t>
      </w:r>
    </w:p>
    <w:p w14:paraId="3DB1E666" w14:textId="77777777" w:rsidR="007523AF" w:rsidRPr="00E27C6A" w:rsidRDefault="007523AF" w:rsidP="009C6555">
      <w:pPr>
        <w:jc w:val="right"/>
        <w:rPr>
          <w:rFonts w:asciiTheme="majorBidi" w:hAnsiTheme="majorBidi" w:cstheme="majorBidi"/>
          <w:sz w:val="28"/>
          <w:szCs w:val="28"/>
        </w:rPr>
      </w:pPr>
    </w:p>
    <w:p w14:paraId="6CE0A115" w14:textId="77777777" w:rsidR="009C6555" w:rsidRPr="00E27C6A" w:rsidRDefault="007523AF" w:rsidP="00AF5EC7">
      <w:pPr>
        <w:rPr>
          <w:rFonts w:asciiTheme="majorBidi" w:hAnsiTheme="majorBidi" w:cstheme="majorBidi"/>
          <w:sz w:val="28"/>
          <w:szCs w:val="28"/>
          <w:rtl/>
        </w:rPr>
      </w:pPr>
      <w:r w:rsidRPr="00E27C6A">
        <w:rPr>
          <w:rFonts w:asciiTheme="majorBidi" w:hAnsiTheme="majorBidi" w:cstheme="majorBidi"/>
          <w:sz w:val="28"/>
          <w:szCs w:val="28"/>
        </w:rPr>
        <w:br w:type="page"/>
      </w:r>
    </w:p>
    <w:p w14:paraId="00908E28" w14:textId="77777777" w:rsidR="00AF5EC7" w:rsidRPr="00AF5EC7" w:rsidRDefault="00AF5EC7" w:rsidP="00AF5EC7">
      <w:pPr>
        <w:spacing w:before="100" w:beforeAutospacing="1" w:after="100" w:afterAutospacing="1" w:line="240" w:lineRule="auto"/>
        <w:jc w:val="right"/>
        <w:outlineLvl w:val="1"/>
        <w:rPr>
          <w:rFonts w:ascii="Simplified Arabic" w:eastAsia="Times New Roman" w:hAnsi="Simplified Arabic" w:cs="Simplified Arabic"/>
          <w:sz w:val="32"/>
          <w:szCs w:val="32"/>
        </w:rPr>
      </w:pPr>
      <w:r w:rsidRPr="00E27C6A">
        <w:rPr>
          <w:rFonts w:ascii="Simplified Arabic" w:eastAsia="Times New Roman" w:hAnsi="Simplified Arabic" w:cs="Simplified Arabic"/>
          <w:sz w:val="32"/>
          <w:szCs w:val="32"/>
          <w:rtl/>
        </w:rPr>
        <w:lastRenderedPageBreak/>
        <w:t>الدراسات السابقة :</w:t>
      </w:r>
    </w:p>
    <w:p w14:paraId="44AA3AD2" w14:textId="77777777" w:rsidR="00AF5EC7" w:rsidRPr="00E27C6A" w:rsidRDefault="00AF5EC7" w:rsidP="00AF5EC7">
      <w:pPr>
        <w:spacing w:before="100" w:beforeAutospacing="1" w:after="100" w:afterAutospacing="1" w:line="240" w:lineRule="auto"/>
        <w:jc w:val="right"/>
        <w:outlineLvl w:val="2"/>
        <w:rPr>
          <w:rFonts w:ascii="Simplified Arabic" w:eastAsia="Times New Roman" w:hAnsi="Simplified Arabic" w:cs="Simplified Arabic"/>
          <w:sz w:val="32"/>
          <w:szCs w:val="32"/>
          <w:rtl/>
        </w:rPr>
      </w:pPr>
      <w:r w:rsidRPr="00AF5EC7">
        <w:rPr>
          <w:rFonts w:ascii="Simplified Arabic" w:eastAsia="Times New Roman" w:hAnsi="Simplified Arabic" w:cs="Simplified Arabic"/>
          <w:sz w:val="32"/>
          <w:szCs w:val="32"/>
          <w:rtl/>
        </w:rPr>
        <w:t>الدراس</w:t>
      </w:r>
      <w:r w:rsidR="005613EB" w:rsidRPr="00E27C6A">
        <w:rPr>
          <w:rFonts w:ascii="Simplified Arabic" w:eastAsia="Times New Roman" w:hAnsi="Simplified Arabic" w:cs="Simplified Arabic" w:hint="cs"/>
          <w:sz w:val="32"/>
          <w:szCs w:val="32"/>
          <w:rtl/>
        </w:rPr>
        <w:t xml:space="preserve">ات العربية </w:t>
      </w:r>
    </w:p>
    <w:p w14:paraId="519F5D29" w14:textId="77777777" w:rsidR="00BE70DD" w:rsidRPr="00E27C6A" w:rsidRDefault="00BE70DD" w:rsidP="00BE70DD">
      <w:pPr>
        <w:spacing w:before="100" w:beforeAutospacing="1" w:after="100" w:afterAutospacing="1" w:line="240" w:lineRule="auto"/>
        <w:jc w:val="right"/>
        <w:outlineLvl w:val="2"/>
        <w:rPr>
          <w:rFonts w:ascii="Simplified Arabic" w:eastAsia="Times New Roman" w:hAnsi="Simplified Arabic" w:cs="Simplified Arabic"/>
          <w:sz w:val="32"/>
          <w:szCs w:val="32"/>
          <w:rtl/>
        </w:rPr>
      </w:pPr>
      <w:r w:rsidRPr="00BE70DD">
        <w:rPr>
          <w:rFonts w:ascii="Simplified Arabic" w:eastAsia="Times New Roman" w:hAnsi="Simplified Arabic" w:cs="Simplified Arabic"/>
          <w:sz w:val="32"/>
          <w:szCs w:val="32"/>
        </w:rPr>
        <w:t>(</w:t>
      </w:r>
      <w:r w:rsidRPr="00BE70DD">
        <w:rPr>
          <w:rFonts w:ascii="Simplified Arabic" w:eastAsia="Times New Roman" w:hAnsi="Simplified Arabic" w:cs="Simplified Arabic"/>
          <w:sz w:val="32"/>
          <w:szCs w:val="32"/>
          <w:rtl/>
        </w:rPr>
        <w:t>ناصر، 2025</w:t>
      </w:r>
      <w:r w:rsidRPr="00BE70DD">
        <w:rPr>
          <w:rFonts w:ascii="Simplified Arabic" w:eastAsia="Times New Roman" w:hAnsi="Simplified Arabic" w:cs="Simplified Arabic"/>
          <w:sz w:val="32"/>
          <w:szCs w:val="32"/>
        </w:rPr>
        <w:t xml:space="preserve">) </w:t>
      </w:r>
    </w:p>
    <w:p w14:paraId="69C5CF26" w14:textId="77777777" w:rsidR="00BE70DD" w:rsidRPr="00E27C6A" w:rsidRDefault="00BE70DD" w:rsidP="00BE70DD">
      <w:pPr>
        <w:spacing w:before="100" w:beforeAutospacing="1" w:after="100" w:afterAutospacing="1" w:line="240" w:lineRule="auto"/>
        <w:jc w:val="right"/>
        <w:outlineLvl w:val="2"/>
        <w:rPr>
          <w:rFonts w:ascii="Simplified Arabic" w:eastAsia="Times New Roman" w:hAnsi="Simplified Arabic" w:cs="Simplified Arabic"/>
          <w:sz w:val="32"/>
          <w:szCs w:val="32"/>
          <w:rtl/>
        </w:rPr>
      </w:pPr>
      <w:r w:rsidRPr="00BE70DD">
        <w:rPr>
          <w:rFonts w:ascii="Simplified Arabic" w:eastAsia="Times New Roman" w:hAnsi="Simplified Arabic" w:cs="Simplified Arabic"/>
          <w:sz w:val="32"/>
          <w:szCs w:val="32"/>
        </w:rPr>
        <w:t>“</w:t>
      </w:r>
      <w:r w:rsidRPr="00BE70DD">
        <w:rPr>
          <w:rFonts w:ascii="Simplified Arabic" w:eastAsia="Times New Roman" w:hAnsi="Simplified Arabic" w:cs="Simplified Arabic"/>
          <w:sz w:val="32"/>
          <w:szCs w:val="32"/>
          <w:rtl/>
        </w:rPr>
        <w:t>أثر أبعاد المحتوى التسويقي في الفيديو القصير على قيمة العلامة</w:t>
      </w:r>
      <w:r w:rsidRPr="00BE70DD">
        <w:rPr>
          <w:rFonts w:ascii="Simplified Arabic" w:eastAsia="Times New Roman" w:hAnsi="Simplified Arabic" w:cs="Simplified Arabic"/>
          <w:sz w:val="32"/>
          <w:szCs w:val="32"/>
        </w:rPr>
        <w:t xml:space="preserve">” </w:t>
      </w:r>
      <w:r w:rsidRPr="00E27C6A">
        <w:rPr>
          <w:rFonts w:ascii="Simplified Arabic" w:eastAsia="Times New Roman" w:hAnsi="Simplified Arabic" w:cs="Simplified Arabic" w:hint="cs"/>
          <w:sz w:val="32"/>
          <w:szCs w:val="32"/>
          <w:rtl/>
        </w:rPr>
        <w:t>بعنوان</w:t>
      </w:r>
    </w:p>
    <w:p w14:paraId="64A8DC2A" w14:textId="77777777" w:rsidR="00BE70DD" w:rsidRPr="00E27C6A" w:rsidRDefault="00BE70DD" w:rsidP="00BE70DD">
      <w:pPr>
        <w:spacing w:before="100" w:beforeAutospacing="1" w:after="100" w:afterAutospacing="1" w:line="240" w:lineRule="auto"/>
        <w:jc w:val="right"/>
        <w:outlineLvl w:val="2"/>
        <w:rPr>
          <w:rFonts w:ascii="Simplified Arabic" w:eastAsia="Times New Roman" w:hAnsi="Simplified Arabic" w:cs="Simplified Arabic"/>
          <w:sz w:val="32"/>
          <w:szCs w:val="32"/>
          <w:rtl/>
        </w:rPr>
      </w:pPr>
      <w:r w:rsidRPr="00BE70DD">
        <w:rPr>
          <w:rFonts w:ascii="Simplified Arabic" w:eastAsia="Times New Roman" w:hAnsi="Simplified Arabic" w:cs="Simplified Arabic"/>
          <w:sz w:val="32"/>
          <w:szCs w:val="32"/>
          <w:rtl/>
        </w:rPr>
        <w:t xml:space="preserve">تهدف </w:t>
      </w:r>
      <w:r w:rsidR="006C1C02" w:rsidRPr="00E27C6A">
        <w:rPr>
          <w:rFonts w:ascii="Simplified Arabic" w:eastAsia="Times New Roman" w:hAnsi="Simplified Arabic" w:cs="Simplified Arabic" w:hint="cs"/>
          <w:sz w:val="32"/>
          <w:szCs w:val="32"/>
          <w:rtl/>
        </w:rPr>
        <w:t>ال</w:t>
      </w:r>
      <w:r w:rsidRPr="00BE70DD">
        <w:rPr>
          <w:rFonts w:ascii="Simplified Arabic" w:eastAsia="Times New Roman" w:hAnsi="Simplified Arabic" w:cs="Simplified Arabic"/>
          <w:sz w:val="32"/>
          <w:szCs w:val="32"/>
          <w:rtl/>
        </w:rPr>
        <w:t>دراسة</w:t>
      </w:r>
      <w:r w:rsidRPr="00E27C6A">
        <w:rPr>
          <w:rFonts w:ascii="Simplified Arabic" w:eastAsia="Times New Roman" w:hAnsi="Simplified Arabic" w:cs="Simplified Arabic"/>
          <w:sz w:val="32"/>
          <w:szCs w:val="32"/>
          <w:rtl/>
        </w:rPr>
        <w:t xml:space="preserve"> </w:t>
      </w:r>
      <w:r w:rsidRPr="00BE70DD">
        <w:rPr>
          <w:rFonts w:ascii="Simplified Arabic" w:eastAsia="Times New Roman" w:hAnsi="Simplified Arabic" w:cs="Simplified Arabic"/>
          <w:sz w:val="32"/>
          <w:szCs w:val="32"/>
          <w:rtl/>
        </w:rPr>
        <w:t xml:space="preserve">إلى التعرف على العلاقة بين جودة وإبداع الفيديو القصير وارتفاع مستوى الوعي بالعلامة التجارية. واعتمدت الدراسة على منهج كمي وصفي، وذلك بالتطبيق على عينة قوامها </w:t>
      </w:r>
      <w:r w:rsidRPr="00BE70DD">
        <w:rPr>
          <w:rFonts w:ascii="Simplified Arabic" w:eastAsia="Times New Roman" w:hAnsi="Simplified Arabic" w:cs="Simplified Arabic"/>
          <w:sz w:val="32"/>
          <w:szCs w:val="32"/>
        </w:rPr>
        <w:t xml:space="preserve">250 </w:t>
      </w:r>
      <w:r w:rsidRPr="00BE70DD">
        <w:rPr>
          <w:rFonts w:ascii="Simplified Arabic" w:eastAsia="Times New Roman" w:hAnsi="Simplified Arabic" w:cs="Simplified Arabic"/>
          <w:sz w:val="32"/>
          <w:szCs w:val="32"/>
          <w:rtl/>
        </w:rPr>
        <w:t>متابعًا عبر منصات التواصل الاجتماعي. وتوصلت نتائج الدراسة إلى أن جودة الفيديو القصير ترتبط ارتباطًا مباشرًا بزيادة الوعي والثقة بالعلامة التجارية</w:t>
      </w:r>
    </w:p>
    <w:p w14:paraId="3D131EA9" w14:textId="77777777" w:rsidR="00BE70DD" w:rsidRPr="00E27C6A" w:rsidRDefault="00BE70DD" w:rsidP="00BE70DD">
      <w:pPr>
        <w:spacing w:before="100" w:beforeAutospacing="1" w:after="100" w:afterAutospacing="1" w:line="240" w:lineRule="auto"/>
        <w:jc w:val="right"/>
        <w:outlineLvl w:val="2"/>
        <w:rPr>
          <w:rFonts w:ascii="Simplified Arabic" w:eastAsia="Times New Roman" w:hAnsi="Simplified Arabic" w:cs="Simplified Arabic"/>
          <w:sz w:val="32"/>
          <w:szCs w:val="32"/>
          <w:rtl/>
        </w:rPr>
      </w:pPr>
    </w:p>
    <w:p w14:paraId="218C0659" w14:textId="77777777" w:rsidR="00BE70DD" w:rsidRPr="00E27C6A" w:rsidRDefault="00BE70DD" w:rsidP="00BE70DD">
      <w:pPr>
        <w:spacing w:before="100" w:beforeAutospacing="1" w:after="100" w:afterAutospacing="1" w:line="240" w:lineRule="auto"/>
        <w:jc w:val="right"/>
        <w:outlineLvl w:val="2"/>
        <w:rPr>
          <w:rFonts w:ascii="Simplified Arabic" w:eastAsia="Times New Roman" w:hAnsi="Simplified Arabic" w:cs="Simplified Arabic"/>
          <w:sz w:val="32"/>
          <w:szCs w:val="32"/>
          <w:rtl/>
        </w:rPr>
      </w:pPr>
    </w:p>
    <w:p w14:paraId="13DC4CB7" w14:textId="77777777" w:rsidR="00BE70DD" w:rsidRPr="00E27C6A" w:rsidRDefault="00BE70DD" w:rsidP="00BE70DD">
      <w:pPr>
        <w:spacing w:before="100" w:beforeAutospacing="1" w:after="100" w:afterAutospacing="1" w:line="240" w:lineRule="auto"/>
        <w:jc w:val="right"/>
        <w:outlineLvl w:val="2"/>
        <w:rPr>
          <w:rFonts w:ascii="Simplified Arabic" w:eastAsia="Times New Roman" w:hAnsi="Simplified Arabic" w:cs="Simplified Arabic"/>
          <w:sz w:val="32"/>
          <w:szCs w:val="32"/>
          <w:rtl/>
        </w:rPr>
      </w:pPr>
      <w:r w:rsidRPr="00BE70DD">
        <w:rPr>
          <w:rFonts w:ascii="Simplified Arabic" w:eastAsia="Times New Roman" w:hAnsi="Simplified Arabic" w:cs="Simplified Arabic"/>
          <w:sz w:val="32"/>
          <w:szCs w:val="32"/>
          <w:rtl/>
        </w:rPr>
        <w:t xml:space="preserve"> </w:t>
      </w:r>
      <w:r w:rsidRPr="00BE70DD">
        <w:rPr>
          <w:rFonts w:ascii="Simplified Arabic" w:eastAsia="Times New Roman" w:hAnsi="Simplified Arabic" w:cs="Simplified Arabic"/>
          <w:sz w:val="32"/>
          <w:szCs w:val="32"/>
        </w:rPr>
        <w:t>(</w:t>
      </w:r>
      <w:r w:rsidRPr="00BE70DD">
        <w:rPr>
          <w:rFonts w:ascii="Simplified Arabic" w:eastAsia="Times New Roman" w:hAnsi="Simplified Arabic" w:cs="Simplified Arabic"/>
          <w:sz w:val="32"/>
          <w:szCs w:val="32"/>
          <w:rtl/>
        </w:rPr>
        <w:t>أحمد، 2025</w:t>
      </w:r>
      <w:r w:rsidRPr="00BE70DD">
        <w:rPr>
          <w:rFonts w:ascii="Simplified Arabic" w:eastAsia="Times New Roman" w:hAnsi="Simplified Arabic" w:cs="Simplified Arabic"/>
          <w:sz w:val="32"/>
          <w:szCs w:val="32"/>
        </w:rPr>
        <w:t xml:space="preserve">) </w:t>
      </w:r>
    </w:p>
    <w:p w14:paraId="0577CDCB" w14:textId="77777777" w:rsidR="00BE70DD" w:rsidRPr="00E27C6A" w:rsidRDefault="00BE70DD" w:rsidP="00BE70DD">
      <w:pPr>
        <w:spacing w:before="100" w:beforeAutospacing="1" w:after="100" w:afterAutospacing="1" w:line="240" w:lineRule="auto"/>
        <w:jc w:val="right"/>
        <w:outlineLvl w:val="2"/>
        <w:rPr>
          <w:rFonts w:ascii="Simplified Arabic" w:eastAsia="Times New Roman" w:hAnsi="Simplified Arabic" w:cs="Simplified Arabic"/>
          <w:sz w:val="32"/>
          <w:szCs w:val="32"/>
          <w:rtl/>
        </w:rPr>
      </w:pPr>
      <w:r w:rsidRPr="00BE70DD">
        <w:rPr>
          <w:rFonts w:ascii="Simplified Arabic" w:eastAsia="Times New Roman" w:hAnsi="Simplified Arabic" w:cs="Simplified Arabic"/>
          <w:sz w:val="32"/>
          <w:szCs w:val="32"/>
        </w:rPr>
        <w:t>“</w:t>
      </w:r>
      <w:r w:rsidRPr="00BE70DD">
        <w:rPr>
          <w:rFonts w:ascii="Simplified Arabic" w:eastAsia="Times New Roman" w:hAnsi="Simplified Arabic" w:cs="Simplified Arabic"/>
          <w:sz w:val="32"/>
          <w:szCs w:val="32"/>
          <w:rtl/>
        </w:rPr>
        <w:t xml:space="preserve">فاعلية الريلز في التسويق لمنصات المشاهدة </w:t>
      </w:r>
      <w:proofErr w:type="gramStart"/>
      <w:r w:rsidRPr="00BE70DD">
        <w:rPr>
          <w:rFonts w:ascii="Simplified Arabic" w:eastAsia="Times New Roman" w:hAnsi="Simplified Arabic" w:cs="Simplified Arabic"/>
          <w:sz w:val="32"/>
          <w:szCs w:val="32"/>
          <w:rtl/>
        </w:rPr>
        <w:t>الرقمية</w:t>
      </w:r>
      <w:r w:rsidRPr="00BE70DD">
        <w:rPr>
          <w:rFonts w:ascii="Simplified Arabic" w:eastAsia="Times New Roman" w:hAnsi="Simplified Arabic" w:cs="Simplified Arabic"/>
          <w:sz w:val="32"/>
          <w:szCs w:val="32"/>
        </w:rPr>
        <w:t>”</w:t>
      </w:r>
      <w:r w:rsidRPr="00E27C6A">
        <w:rPr>
          <w:rFonts w:ascii="Simplified Arabic" w:eastAsia="Times New Roman" w:hAnsi="Simplified Arabic" w:cs="Simplified Arabic" w:hint="cs"/>
          <w:sz w:val="32"/>
          <w:szCs w:val="32"/>
          <w:rtl/>
        </w:rPr>
        <w:t>بعنوان</w:t>
      </w:r>
      <w:proofErr w:type="gramEnd"/>
      <w:r w:rsidRPr="00E27C6A">
        <w:rPr>
          <w:rFonts w:ascii="Simplified Arabic" w:eastAsia="Times New Roman" w:hAnsi="Simplified Arabic" w:cs="Simplified Arabic" w:hint="cs"/>
          <w:sz w:val="32"/>
          <w:szCs w:val="32"/>
          <w:rtl/>
        </w:rPr>
        <w:t xml:space="preserve"> </w:t>
      </w:r>
    </w:p>
    <w:p w14:paraId="601E98E5" w14:textId="77777777" w:rsidR="00BE70DD" w:rsidRPr="00AF5EC7" w:rsidRDefault="00BE70DD" w:rsidP="00BE70DD">
      <w:pPr>
        <w:spacing w:before="100" w:beforeAutospacing="1" w:after="100" w:afterAutospacing="1" w:line="240" w:lineRule="auto"/>
        <w:jc w:val="right"/>
        <w:outlineLvl w:val="2"/>
        <w:rPr>
          <w:rFonts w:ascii="Simplified Arabic" w:eastAsia="Times New Roman" w:hAnsi="Simplified Arabic" w:cs="Simplified Arabic"/>
          <w:sz w:val="32"/>
          <w:szCs w:val="32"/>
        </w:rPr>
      </w:pPr>
      <w:r w:rsidRPr="00BE70DD">
        <w:rPr>
          <w:rFonts w:ascii="Simplified Arabic" w:eastAsia="Times New Roman" w:hAnsi="Simplified Arabic" w:cs="Simplified Arabic"/>
          <w:sz w:val="32"/>
          <w:szCs w:val="32"/>
        </w:rPr>
        <w:t xml:space="preserve"> </w:t>
      </w:r>
      <w:r w:rsidRPr="00BE70DD">
        <w:rPr>
          <w:rFonts w:ascii="Simplified Arabic" w:eastAsia="Times New Roman" w:hAnsi="Simplified Arabic" w:cs="Simplified Arabic"/>
          <w:sz w:val="32"/>
          <w:szCs w:val="32"/>
          <w:rtl/>
        </w:rPr>
        <w:t>إلى قياس دور فيديوهات</w:t>
      </w:r>
      <w:r w:rsidRPr="00BE70DD">
        <w:rPr>
          <w:rFonts w:ascii="Simplified Arabic" w:eastAsia="Times New Roman" w:hAnsi="Simplified Arabic" w:cs="Simplified Arabic"/>
          <w:sz w:val="32"/>
          <w:szCs w:val="32"/>
        </w:rPr>
        <w:t xml:space="preserve"> Instagram Reels </w:t>
      </w:r>
      <w:r w:rsidRPr="00BE70DD">
        <w:rPr>
          <w:rFonts w:ascii="Simplified Arabic" w:eastAsia="Times New Roman" w:hAnsi="Simplified Arabic" w:cs="Simplified Arabic"/>
          <w:sz w:val="32"/>
          <w:szCs w:val="32"/>
          <w:rtl/>
        </w:rPr>
        <w:t xml:space="preserve">في تعزيز الوعي بخدمات منصات المشاهدة. واعتمدت الدراسة على منهج كمي باستخدام الاستبانة، وذلك بالتطبيق على عينة بلغت </w:t>
      </w:r>
      <w:r w:rsidRPr="00BE70DD">
        <w:rPr>
          <w:rFonts w:ascii="Simplified Arabic" w:eastAsia="Times New Roman" w:hAnsi="Simplified Arabic" w:cs="Simplified Arabic"/>
          <w:sz w:val="32"/>
          <w:szCs w:val="32"/>
        </w:rPr>
        <w:t xml:space="preserve">320 </w:t>
      </w:r>
      <w:r w:rsidRPr="00BE70DD">
        <w:rPr>
          <w:rFonts w:ascii="Simplified Arabic" w:eastAsia="Times New Roman" w:hAnsi="Simplified Arabic" w:cs="Simplified Arabic"/>
          <w:sz w:val="32"/>
          <w:szCs w:val="32"/>
          <w:rtl/>
        </w:rPr>
        <w:t>مستخدمًاوتوصلت الدراسة إلى أن الريلز أسهمت بشكل واضح في رفع التعرّف على العلامة وانتشارها</w:t>
      </w:r>
    </w:p>
    <w:p w14:paraId="10DC7338" w14:textId="77777777" w:rsidR="00AF5EC7" w:rsidRPr="00AF5EC7" w:rsidRDefault="00AF5EC7" w:rsidP="00AF5EC7">
      <w:pPr>
        <w:spacing w:after="0" w:line="240" w:lineRule="auto"/>
        <w:jc w:val="right"/>
        <w:rPr>
          <w:rFonts w:ascii="Simplified Arabic" w:eastAsia="Times New Roman" w:hAnsi="Simplified Arabic" w:cs="Simplified Arabic"/>
          <w:sz w:val="32"/>
          <w:szCs w:val="32"/>
        </w:rPr>
      </w:pPr>
    </w:p>
    <w:p w14:paraId="743CDFA4" w14:textId="77777777" w:rsidR="00AF5EC7" w:rsidRPr="00AF5EC7" w:rsidRDefault="00AF5EC7" w:rsidP="00AF5EC7">
      <w:pPr>
        <w:spacing w:before="100" w:beforeAutospacing="1" w:after="100" w:afterAutospacing="1" w:line="240" w:lineRule="auto"/>
        <w:jc w:val="right"/>
        <w:outlineLvl w:val="2"/>
        <w:rPr>
          <w:rFonts w:ascii="Simplified Arabic" w:eastAsia="Times New Roman" w:hAnsi="Simplified Arabic" w:cs="Simplified Arabic"/>
          <w:sz w:val="32"/>
          <w:szCs w:val="32"/>
        </w:rPr>
      </w:pPr>
      <w:r w:rsidRPr="00AF5EC7">
        <w:rPr>
          <w:rFonts w:ascii="Simplified Arabic" w:eastAsia="Times New Roman" w:hAnsi="Simplified Arabic" w:cs="Simplified Arabic"/>
          <w:sz w:val="32"/>
          <w:szCs w:val="32"/>
          <w:rtl/>
        </w:rPr>
        <w:t xml:space="preserve">الدراسة </w:t>
      </w:r>
    </w:p>
    <w:p w14:paraId="5E5C8E89" w14:textId="77777777" w:rsidR="00AF5EC7" w:rsidRPr="00E27C6A" w:rsidRDefault="00AF5EC7" w:rsidP="00AF5EC7">
      <w:pPr>
        <w:spacing w:before="100" w:beforeAutospacing="1" w:after="100" w:afterAutospacing="1" w:line="240" w:lineRule="auto"/>
        <w:jc w:val="right"/>
        <w:rPr>
          <w:rFonts w:ascii="Simplified Arabic" w:eastAsia="Times New Roman" w:hAnsi="Simplified Arabic" w:cs="Simplified Arabic"/>
          <w:sz w:val="32"/>
          <w:szCs w:val="32"/>
          <w:rtl/>
        </w:rPr>
      </w:pPr>
      <w:r w:rsidRPr="00AF5EC7">
        <w:rPr>
          <w:rFonts w:ascii="Simplified Arabic" w:eastAsia="Times New Roman" w:hAnsi="Simplified Arabic" w:cs="Simplified Arabic"/>
          <w:sz w:val="32"/>
          <w:szCs w:val="32"/>
          <w:rtl/>
        </w:rPr>
        <w:lastRenderedPageBreak/>
        <w:t xml:space="preserve"> </w:t>
      </w:r>
      <w:r w:rsidRPr="00AF5EC7">
        <w:rPr>
          <w:rFonts w:ascii="Simplified Arabic" w:eastAsia="Times New Roman" w:hAnsi="Simplified Arabic" w:cs="Simplified Arabic"/>
          <w:sz w:val="32"/>
          <w:szCs w:val="32"/>
        </w:rPr>
        <w:t>(</w:t>
      </w:r>
      <w:r w:rsidRPr="00AF5EC7">
        <w:rPr>
          <w:rFonts w:ascii="Simplified Arabic" w:eastAsia="Times New Roman" w:hAnsi="Simplified Arabic" w:cs="Simplified Arabic"/>
          <w:sz w:val="32"/>
          <w:szCs w:val="32"/>
          <w:rtl/>
        </w:rPr>
        <w:t>العنزي، 2024</w:t>
      </w:r>
      <w:r w:rsidRPr="00AF5EC7">
        <w:rPr>
          <w:rFonts w:ascii="Simplified Arabic" w:eastAsia="Times New Roman" w:hAnsi="Simplified Arabic" w:cs="Simplified Arabic"/>
          <w:sz w:val="32"/>
          <w:szCs w:val="32"/>
        </w:rPr>
        <w:t>)</w:t>
      </w:r>
    </w:p>
    <w:p w14:paraId="1FD516A2" w14:textId="77777777" w:rsidR="00012349" w:rsidRPr="00E27C6A" w:rsidRDefault="00AF5EC7" w:rsidP="00AF5EC7">
      <w:pPr>
        <w:spacing w:before="100" w:beforeAutospacing="1" w:after="100" w:afterAutospacing="1" w:line="240" w:lineRule="auto"/>
        <w:jc w:val="right"/>
        <w:rPr>
          <w:rFonts w:ascii="Simplified Arabic" w:eastAsia="Times New Roman" w:hAnsi="Simplified Arabic" w:cs="Simplified Arabic"/>
          <w:sz w:val="32"/>
          <w:szCs w:val="32"/>
          <w:rtl/>
        </w:rPr>
      </w:pPr>
      <w:r w:rsidRPr="00AF5EC7">
        <w:rPr>
          <w:rFonts w:ascii="Simplified Arabic" w:eastAsia="Times New Roman" w:hAnsi="Simplified Arabic" w:cs="Simplified Arabic"/>
          <w:sz w:val="32"/>
          <w:szCs w:val="32"/>
        </w:rPr>
        <w:t xml:space="preserve"> </w:t>
      </w:r>
      <w:r w:rsidRPr="00AF5EC7">
        <w:rPr>
          <w:rFonts w:ascii="Simplified Arabic" w:eastAsia="Times New Roman" w:hAnsi="Simplified Arabic" w:cs="Simplified Arabic"/>
          <w:sz w:val="32"/>
          <w:szCs w:val="32"/>
          <w:rtl/>
        </w:rPr>
        <w:t>بعنوان</w:t>
      </w:r>
      <w:r w:rsidR="00012349" w:rsidRPr="00E27C6A">
        <w:rPr>
          <w:rFonts w:ascii="Simplified Arabic" w:eastAsia="Times New Roman" w:hAnsi="Simplified Arabic" w:cs="Simplified Arabic" w:hint="cs"/>
          <w:sz w:val="32"/>
          <w:szCs w:val="32"/>
          <w:rtl/>
        </w:rPr>
        <w:t xml:space="preserve"> </w:t>
      </w:r>
      <w:r w:rsidRPr="00AF5EC7">
        <w:rPr>
          <w:rFonts w:ascii="Simplified Arabic" w:eastAsia="Times New Roman" w:hAnsi="Simplified Arabic" w:cs="Simplified Arabic"/>
          <w:sz w:val="32"/>
          <w:szCs w:val="32"/>
          <w:rtl/>
        </w:rPr>
        <w:t>تأثير وسائل التواصل الاجتماعي على الوعي بالعلامة التجارية في جمعيات الأيتام في المملكة العربية السعودية: دراسة ميدانية</w:t>
      </w:r>
      <w:r w:rsidRPr="00AF5EC7">
        <w:rPr>
          <w:rFonts w:ascii="Simplified Arabic" w:eastAsia="Times New Roman" w:hAnsi="Simplified Arabic" w:cs="Simplified Arabic"/>
          <w:sz w:val="32"/>
          <w:szCs w:val="32"/>
        </w:rPr>
        <w:t>»</w:t>
      </w:r>
      <w:r w:rsidRPr="00AF5EC7">
        <w:rPr>
          <w:rFonts w:ascii="Simplified Arabic" w:eastAsia="Times New Roman" w:hAnsi="Simplified Arabic" w:cs="Simplified Arabic"/>
          <w:sz w:val="32"/>
          <w:szCs w:val="32"/>
        </w:rPr>
        <w:br/>
      </w:r>
    </w:p>
    <w:p w14:paraId="4CD1F7CD" w14:textId="77777777" w:rsidR="00AF5EC7" w:rsidRPr="00AF5EC7" w:rsidRDefault="00012349" w:rsidP="00AF5EC7">
      <w:pPr>
        <w:spacing w:before="100" w:beforeAutospacing="1" w:after="100" w:afterAutospacing="1" w:line="240" w:lineRule="auto"/>
        <w:jc w:val="right"/>
        <w:rPr>
          <w:rFonts w:ascii="Simplified Arabic" w:eastAsia="Times New Roman" w:hAnsi="Simplified Arabic" w:cs="Simplified Arabic"/>
          <w:sz w:val="32"/>
          <w:szCs w:val="32"/>
        </w:rPr>
      </w:pPr>
      <w:r w:rsidRPr="00E27C6A">
        <w:rPr>
          <w:rFonts w:ascii="Simplified Arabic" w:eastAsia="Times New Roman" w:hAnsi="Simplified Arabic" w:cs="Simplified Arabic" w:hint="cs"/>
          <w:sz w:val="32"/>
          <w:szCs w:val="32"/>
          <w:rtl/>
        </w:rPr>
        <w:t xml:space="preserve">تهدف الدراسة </w:t>
      </w:r>
      <w:r w:rsidR="00AF5EC7" w:rsidRPr="00AF5EC7">
        <w:rPr>
          <w:rFonts w:ascii="Simplified Arabic" w:eastAsia="Times New Roman" w:hAnsi="Simplified Arabic" w:cs="Simplified Arabic"/>
          <w:sz w:val="32"/>
          <w:szCs w:val="32"/>
          <w:rtl/>
        </w:rPr>
        <w:t>إلى معرفة تأثير استخدام جمعيات الأيتام لوسائل التواصل الاجتماعي في تعزيز الوعي بالعلامة التجارية لهذه الجمعيات لدى الجمهور. وتركز الدراسة على قياس إدراك المستفيدين والمتبرعين وأفراد المجتمع لصورة الجمعية، ومدى مساهمة محتواها الرقمي في رفع مستوى الوعي بهويتها ورسالتها</w:t>
      </w:r>
      <w:r w:rsidR="00AF5EC7" w:rsidRPr="00AF5EC7">
        <w:rPr>
          <w:rFonts w:ascii="Simplified Arabic" w:eastAsia="Times New Roman" w:hAnsi="Simplified Arabic" w:cs="Simplified Arabic"/>
          <w:sz w:val="32"/>
          <w:szCs w:val="32"/>
        </w:rPr>
        <w:t>.</w:t>
      </w:r>
    </w:p>
    <w:p w14:paraId="2E1C6118" w14:textId="77777777" w:rsidR="005613EB" w:rsidRPr="00E27C6A" w:rsidRDefault="00AF5EC7" w:rsidP="005613EB">
      <w:pPr>
        <w:spacing w:before="100" w:beforeAutospacing="1" w:after="100" w:afterAutospacing="1" w:line="240" w:lineRule="auto"/>
        <w:jc w:val="right"/>
        <w:rPr>
          <w:rFonts w:ascii="Simplified Arabic" w:hAnsi="Simplified Arabic" w:cs="Simplified Arabic"/>
          <w:sz w:val="32"/>
          <w:szCs w:val="32"/>
        </w:rPr>
      </w:pPr>
      <w:r w:rsidRPr="00AF5EC7">
        <w:rPr>
          <w:rFonts w:ascii="Simplified Arabic" w:eastAsia="Times New Roman" w:hAnsi="Simplified Arabic" w:cs="Simplified Arabic"/>
          <w:sz w:val="32"/>
          <w:szCs w:val="32"/>
          <w:rtl/>
        </w:rPr>
        <w:t>واعتمدت الدراسة على منهج المسح الإعلامي، وذلك بالتطبيق على عينة قوامها 100 فرد من منسوبي جمعيات الأيتام في مناطق مختلفة من المملكة، اختيروا بأسلوب العينة العشوائية البسيطة. وتوصلت النتائج إلى وجود تأثير إيجابي لاستخدام وسائل التواصل الاجتماعي في رفع مستوى الوعي بالعلامة التجارية للجمعيات، خاصة عند تقديم محتوى بصري منظم، يوضح الأنشطة والخدمات بشكل مستمر</w:t>
      </w:r>
    </w:p>
    <w:p w14:paraId="11C5A598" w14:textId="77777777" w:rsidR="005613EB" w:rsidRPr="00E27C6A" w:rsidRDefault="005613EB" w:rsidP="005613EB">
      <w:pPr>
        <w:pStyle w:val="NormalWeb"/>
        <w:rPr>
          <w:rFonts w:ascii="Simplified Arabic" w:hAnsi="Simplified Arabic" w:cs="Simplified Arabic"/>
          <w:sz w:val="32"/>
          <w:szCs w:val="32"/>
        </w:rPr>
      </w:pPr>
    </w:p>
    <w:p w14:paraId="666E83D2" w14:textId="77777777" w:rsidR="005613EB" w:rsidRPr="00E27C6A" w:rsidRDefault="005613EB" w:rsidP="005613EB">
      <w:pPr>
        <w:pStyle w:val="NormalWeb"/>
        <w:jc w:val="right"/>
        <w:rPr>
          <w:rFonts w:ascii="Simplified Arabic" w:hAnsi="Simplified Arabic" w:cs="Simplified Arabic"/>
          <w:sz w:val="32"/>
          <w:szCs w:val="32"/>
        </w:rPr>
      </w:pPr>
      <w:r w:rsidRPr="00E27C6A">
        <w:rPr>
          <w:rFonts w:ascii="Simplified Arabic" w:hAnsi="Simplified Arabic" w:cs="Simplified Arabic" w:hint="cs"/>
          <w:sz w:val="32"/>
          <w:szCs w:val="32"/>
          <w:rtl/>
        </w:rPr>
        <w:t>ابو الدهب (2024)</w:t>
      </w:r>
    </w:p>
    <w:p w14:paraId="38C3F3B2" w14:textId="77777777" w:rsidR="005613EB" w:rsidRPr="00E27C6A" w:rsidRDefault="005613EB" w:rsidP="005613EB">
      <w:pPr>
        <w:pStyle w:val="NormalWeb"/>
        <w:jc w:val="right"/>
        <w:rPr>
          <w:rFonts w:ascii="Simplified Arabic" w:hAnsi="Simplified Arabic" w:cs="Simplified Arabic"/>
          <w:sz w:val="32"/>
          <w:szCs w:val="32"/>
          <w:rtl/>
        </w:rPr>
      </w:pPr>
      <w:r w:rsidRPr="00E27C6A">
        <w:rPr>
          <w:rFonts w:ascii="Simplified Arabic" w:hAnsi="Simplified Arabic" w:cs="Simplified Arabic" w:hint="cs"/>
          <w:sz w:val="32"/>
          <w:szCs w:val="32"/>
          <w:rtl/>
        </w:rPr>
        <w:t>تهدف</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دراسة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أبو</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الدهب،</w:t>
      </w:r>
      <w:r w:rsidRPr="00E27C6A">
        <w:rPr>
          <w:rFonts w:ascii="Simplified Arabic" w:hAnsi="Simplified Arabic" w:cs="Simplified Arabic"/>
          <w:sz w:val="32"/>
          <w:szCs w:val="32"/>
          <w:rtl/>
        </w:rPr>
        <w:t xml:space="preserve"> 2024) </w:t>
      </w:r>
      <w:r w:rsidRPr="00E27C6A">
        <w:rPr>
          <w:rFonts w:ascii="Simplified Arabic" w:hAnsi="Simplified Arabic" w:cs="Simplified Arabic" w:hint="cs"/>
          <w:sz w:val="32"/>
          <w:szCs w:val="32"/>
          <w:rtl/>
        </w:rPr>
        <w:t>بعنوان</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دور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الوعي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بالعلامة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كمتغير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وسيط</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بين</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المؤثرين</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وقرار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الشراء</w:t>
      </w:r>
      <w:r w:rsidRPr="00E27C6A">
        <w:rPr>
          <w:rFonts w:ascii="Simplified Arabic" w:hAnsi="Simplified Arabic" w:cs="Simplified Arabic" w:hint="eastAsia"/>
          <w:sz w:val="32"/>
          <w:szCs w:val="32"/>
          <w:rtl/>
        </w:rPr>
        <w:t>”</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إلى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دراسة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تأثير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محتوى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المؤثرين</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القصير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على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وعي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المستهلك</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ونيته</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الشرائية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واعتمدت</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الدراسة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على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منهج</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التحليل</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الإحصائي</w:t>
      </w:r>
      <w:r w:rsidRPr="00E27C6A">
        <w:rPr>
          <w:rFonts w:ascii="Simplified Arabic" w:hAnsi="Simplified Arabic" w:cs="Simplified Arabic"/>
          <w:sz w:val="32"/>
          <w:szCs w:val="32"/>
        </w:rPr>
        <w:t xml:space="preserve"> SEM</w:t>
      </w:r>
      <w:r w:rsidRPr="00E27C6A">
        <w:rPr>
          <w:rFonts w:ascii="Simplified Arabic" w:hAnsi="Simplified Arabic" w:cs="Simplified Arabic" w:hint="cs"/>
          <w:sz w:val="32"/>
          <w:szCs w:val="32"/>
          <w:rtl/>
        </w:rPr>
        <w:t>،</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وذلك</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بالتطبيق</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على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عينة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بلغت</w:t>
      </w:r>
      <w:r w:rsidRPr="00E27C6A">
        <w:rPr>
          <w:rFonts w:ascii="Simplified Arabic" w:hAnsi="Simplified Arabic" w:cs="Simplified Arabic"/>
          <w:sz w:val="32"/>
          <w:szCs w:val="32"/>
          <w:rtl/>
        </w:rPr>
        <w:t xml:space="preserve"> 400 </w:t>
      </w:r>
      <w:r w:rsidRPr="00E27C6A">
        <w:rPr>
          <w:rFonts w:ascii="Simplified Arabic" w:hAnsi="Simplified Arabic" w:cs="Simplified Arabic" w:hint="cs"/>
          <w:sz w:val="32"/>
          <w:szCs w:val="32"/>
          <w:rtl/>
        </w:rPr>
        <w:t>مشارك</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وتوصلت</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الدراسة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إلى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أن</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الوعي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بالعلامة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يلعب</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دورًا</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وسيطًا</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قويًا</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يعزّز</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تأثير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المحتوى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الرقمي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على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قرار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الشراء</w:t>
      </w:r>
    </w:p>
    <w:p w14:paraId="5068B66D" w14:textId="77777777" w:rsidR="00012349" w:rsidRPr="00E27C6A" w:rsidRDefault="00012349" w:rsidP="00012349">
      <w:pPr>
        <w:pStyle w:val="NormalWeb"/>
        <w:jc w:val="right"/>
        <w:rPr>
          <w:rStyle w:val="Strong"/>
          <w:rFonts w:ascii="Simplified Arabic" w:eastAsiaTheme="majorEastAsia" w:hAnsi="Simplified Arabic" w:cs="Simplified Arabic"/>
          <w:b w:val="0"/>
          <w:bCs w:val="0"/>
          <w:sz w:val="32"/>
          <w:szCs w:val="32"/>
        </w:rPr>
      </w:pPr>
      <w:r w:rsidRPr="00E27C6A">
        <w:rPr>
          <w:rFonts w:ascii="Simplified Arabic" w:hAnsi="Simplified Arabic" w:cs="Simplified Arabic"/>
          <w:sz w:val="32"/>
          <w:szCs w:val="32"/>
          <w:rtl/>
        </w:rPr>
        <w:lastRenderedPageBreak/>
        <w:t xml:space="preserve"> </w:t>
      </w:r>
      <w:r w:rsidRPr="00E27C6A">
        <w:rPr>
          <w:rStyle w:val="Strong"/>
          <w:rFonts w:ascii="Simplified Arabic" w:eastAsiaTheme="majorEastAsia" w:hAnsi="Simplified Arabic" w:cs="Simplified Arabic"/>
          <w:b w:val="0"/>
          <w:bCs w:val="0"/>
          <w:sz w:val="32"/>
          <w:szCs w:val="32"/>
        </w:rPr>
        <w:t>(…</w:t>
      </w:r>
      <w:r w:rsidRPr="00E27C6A">
        <w:rPr>
          <w:rStyle w:val="Strong"/>
          <w:rFonts w:ascii="Simplified Arabic" w:eastAsiaTheme="majorEastAsia" w:hAnsi="Simplified Arabic" w:cs="Simplified Arabic"/>
          <w:b w:val="0"/>
          <w:bCs w:val="0"/>
          <w:sz w:val="32"/>
          <w:szCs w:val="32"/>
          <w:rtl/>
        </w:rPr>
        <w:t>، 2024</w:t>
      </w:r>
      <w:r w:rsidRPr="00E27C6A">
        <w:rPr>
          <w:rStyle w:val="Strong"/>
          <w:rFonts w:ascii="Simplified Arabic" w:eastAsiaTheme="majorEastAsia" w:hAnsi="Simplified Arabic" w:cs="Simplified Arabic"/>
          <w:b w:val="0"/>
          <w:bCs w:val="0"/>
          <w:sz w:val="32"/>
          <w:szCs w:val="32"/>
        </w:rPr>
        <w:t>)</w:t>
      </w:r>
    </w:p>
    <w:p w14:paraId="5C2B475E" w14:textId="77777777" w:rsidR="00012349" w:rsidRPr="00E27C6A" w:rsidRDefault="00012349" w:rsidP="00012349">
      <w:pPr>
        <w:pStyle w:val="NormalWeb"/>
        <w:jc w:val="right"/>
        <w:rPr>
          <w:rFonts w:ascii="Simplified Arabic" w:hAnsi="Simplified Arabic" w:cs="Simplified Arabic"/>
          <w:sz w:val="32"/>
          <w:szCs w:val="32"/>
        </w:rPr>
      </w:pPr>
      <w:r w:rsidRPr="00E27C6A">
        <w:rPr>
          <w:rFonts w:ascii="Simplified Arabic" w:hAnsi="Simplified Arabic" w:cs="Simplified Arabic"/>
          <w:sz w:val="32"/>
          <w:szCs w:val="32"/>
        </w:rPr>
        <w:t xml:space="preserve"> </w:t>
      </w:r>
      <w:r w:rsidRPr="00E27C6A">
        <w:rPr>
          <w:rFonts w:ascii="Simplified Arabic" w:hAnsi="Simplified Arabic" w:cs="Simplified Arabic"/>
          <w:sz w:val="32"/>
          <w:szCs w:val="32"/>
          <w:rtl/>
        </w:rPr>
        <w:t>بعنوان</w:t>
      </w:r>
      <w:r w:rsidRPr="00E27C6A">
        <w:rPr>
          <w:rFonts w:ascii="Simplified Arabic" w:hAnsi="Simplified Arabic" w:cs="Simplified Arabic"/>
          <w:sz w:val="32"/>
          <w:szCs w:val="32"/>
        </w:rPr>
        <w:br/>
      </w:r>
      <w:r w:rsidRPr="00E27C6A">
        <w:rPr>
          <w:rStyle w:val="Strong"/>
          <w:rFonts w:ascii="Simplified Arabic" w:eastAsiaTheme="majorEastAsia" w:hAnsi="Simplified Arabic" w:cs="Simplified Arabic"/>
          <w:b w:val="0"/>
          <w:bCs w:val="0"/>
          <w:sz w:val="32"/>
          <w:szCs w:val="32"/>
          <w:rtl/>
        </w:rPr>
        <w:t>دور المؤثرين على منصات التواصل الاجتماعي في تعزيز الوعي بالعلامة التجارية</w:t>
      </w:r>
      <w:r w:rsidRPr="00E27C6A">
        <w:rPr>
          <w:rFonts w:ascii="Simplified Arabic" w:hAnsi="Simplified Arabic" w:cs="Simplified Arabic"/>
          <w:sz w:val="32"/>
          <w:szCs w:val="32"/>
        </w:rPr>
        <w:br/>
      </w:r>
      <w:r w:rsidRPr="00E27C6A">
        <w:rPr>
          <w:rFonts w:ascii="Simplified Arabic" w:hAnsi="Simplified Arabic" w:cs="Simplified Arabic" w:hint="cs"/>
          <w:sz w:val="32"/>
          <w:szCs w:val="32"/>
          <w:rtl/>
        </w:rPr>
        <w:t xml:space="preserve">تهدف الدراسة </w:t>
      </w:r>
      <w:r w:rsidRPr="00E27C6A">
        <w:rPr>
          <w:rFonts w:ascii="Simplified Arabic" w:hAnsi="Simplified Arabic" w:cs="Simplified Arabic"/>
          <w:sz w:val="32"/>
          <w:szCs w:val="32"/>
          <w:rtl/>
        </w:rPr>
        <w:t>إلى التعرف على مدى تأثير محتوى المؤثرين على منصات التواصل الاجتماعي في زيادة الوعي بالعلامات التجارية المختلفة لدى الجمهور، مع قياس مستوى الثقة في المؤثر ودوره في تمرير الرسالة التسويقية</w:t>
      </w:r>
      <w:r w:rsidRPr="00E27C6A">
        <w:rPr>
          <w:rFonts w:ascii="Simplified Arabic" w:hAnsi="Simplified Arabic" w:cs="Simplified Arabic"/>
          <w:sz w:val="32"/>
          <w:szCs w:val="32"/>
        </w:rPr>
        <w:t>.</w:t>
      </w:r>
    </w:p>
    <w:p w14:paraId="035DBDD7" w14:textId="77777777" w:rsidR="00012349" w:rsidRPr="00E27C6A" w:rsidRDefault="00012349" w:rsidP="00012349">
      <w:pPr>
        <w:pStyle w:val="NormalWeb"/>
        <w:jc w:val="right"/>
        <w:rPr>
          <w:rFonts w:ascii="Simplified Arabic" w:hAnsi="Simplified Arabic" w:cs="Simplified Arabic"/>
          <w:sz w:val="32"/>
          <w:szCs w:val="32"/>
        </w:rPr>
      </w:pPr>
      <w:r w:rsidRPr="00E27C6A">
        <w:rPr>
          <w:rFonts w:ascii="Simplified Arabic" w:hAnsi="Simplified Arabic" w:cs="Simplified Arabic"/>
          <w:sz w:val="32"/>
          <w:szCs w:val="32"/>
          <w:rtl/>
        </w:rPr>
        <w:t>وتبحث الدراسة العلاقة بين تكرار التعرض لمحتوى المؤثر، ودرجة تفاعل الجمهور مع هذا المحتوى، ومستوى استحضار العلامة التجارية في ذهن المتلقي. واعتمدت على استبانة إلكترونية طبقت على عينة من مستخدمي وسائل التواصل الاجتماعي، وخلصت النتائج إلى أن للمؤثرين دورًا بارزًا في تعزيز الوعي بالعلامة التجارية، خاصة عندما يكون المحتوى في صورة مقاطع فيديو قصيرة تلقائية الطابع، مستقاة من تجربة استخدام حقيقية للمنتج أو الخدمة</w:t>
      </w:r>
      <w:r w:rsidRPr="00E27C6A">
        <w:rPr>
          <w:rFonts w:ascii="Simplified Arabic" w:hAnsi="Simplified Arabic" w:cs="Simplified Arabic"/>
          <w:sz w:val="32"/>
          <w:szCs w:val="32"/>
        </w:rPr>
        <w:t xml:space="preserve">. </w:t>
      </w:r>
      <w:hyperlink r:id="rId8" w:tgtFrame="_blank" w:history="1">
        <w:r w:rsidRPr="00E27C6A">
          <w:rPr>
            <w:rStyle w:val="max-w-15ch"/>
            <w:rFonts w:ascii="Simplified Arabic" w:eastAsiaTheme="majorEastAsia" w:hAnsi="Simplified Arabic" w:cs="Simplified Arabic"/>
            <w:color w:val="0000FF"/>
            <w:sz w:val="32"/>
            <w:szCs w:val="32"/>
            <w:u w:val="single"/>
            <w:rtl/>
          </w:rPr>
          <w:t>منصة النجاح</w:t>
        </w:r>
      </w:hyperlink>
    </w:p>
    <w:p w14:paraId="3E4888AB" w14:textId="77777777" w:rsidR="00AF5EC7" w:rsidRPr="00E27C6A" w:rsidRDefault="00AF5EC7" w:rsidP="00AF5EC7">
      <w:pPr>
        <w:jc w:val="right"/>
        <w:rPr>
          <w:rFonts w:ascii="Simplified Arabic" w:hAnsi="Simplified Arabic" w:cs="Simplified Arabic"/>
          <w:sz w:val="32"/>
          <w:szCs w:val="32"/>
        </w:rPr>
      </w:pPr>
    </w:p>
    <w:p w14:paraId="7FAFDE5C" w14:textId="77777777" w:rsidR="005613EB" w:rsidRPr="00E27C6A" w:rsidRDefault="005613EB" w:rsidP="005613EB">
      <w:pPr>
        <w:jc w:val="right"/>
        <w:rPr>
          <w:rFonts w:ascii="Simplified Arabic" w:hAnsi="Simplified Arabic" w:cs="Simplified Arabic"/>
          <w:sz w:val="32"/>
          <w:szCs w:val="32"/>
        </w:rPr>
      </w:pPr>
      <w:r w:rsidRPr="00E27C6A">
        <w:rPr>
          <w:rFonts w:ascii="Simplified Arabic" w:hAnsi="Simplified Arabic" w:cs="Simplified Arabic" w:hint="cs"/>
          <w:sz w:val="32"/>
          <w:szCs w:val="32"/>
          <w:rtl/>
        </w:rPr>
        <w:t>الخليفي</w:t>
      </w:r>
      <w:r w:rsidRPr="00E27C6A">
        <w:rPr>
          <w:rFonts w:ascii="Simplified Arabic" w:hAnsi="Simplified Arabic" w:cs="Simplified Arabic"/>
          <w:sz w:val="32"/>
          <w:szCs w:val="32"/>
        </w:rPr>
        <w:t xml:space="preserve"> (2024)</w:t>
      </w:r>
    </w:p>
    <w:p w14:paraId="18F27240" w14:textId="77777777" w:rsidR="005613EB" w:rsidRPr="00E27C6A" w:rsidRDefault="005613EB" w:rsidP="005613EB">
      <w:pPr>
        <w:rPr>
          <w:rFonts w:ascii="Simplified Arabic" w:hAnsi="Simplified Arabic" w:cs="Simplified Arabic"/>
          <w:sz w:val="32"/>
          <w:szCs w:val="32"/>
        </w:rPr>
      </w:pPr>
    </w:p>
    <w:p w14:paraId="2815BA6C" w14:textId="77777777" w:rsidR="009C6555" w:rsidRPr="00E27C6A" w:rsidRDefault="005613EB" w:rsidP="005613EB">
      <w:pPr>
        <w:jc w:val="right"/>
        <w:rPr>
          <w:rFonts w:ascii="Simplified Arabic" w:hAnsi="Simplified Arabic" w:cs="Simplified Arabic"/>
          <w:sz w:val="32"/>
          <w:szCs w:val="32"/>
        </w:rPr>
      </w:pPr>
      <w:r w:rsidRPr="00E27C6A">
        <w:rPr>
          <w:rFonts w:ascii="Simplified Arabic" w:hAnsi="Simplified Arabic" w:cs="Simplified Arabic" w:hint="cs"/>
          <w:sz w:val="32"/>
          <w:szCs w:val="32"/>
          <w:rtl/>
        </w:rPr>
        <w:t>تهدف</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دراسة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الخليفي،</w:t>
      </w:r>
      <w:r w:rsidRPr="00E27C6A">
        <w:rPr>
          <w:rFonts w:ascii="Simplified Arabic" w:hAnsi="Simplified Arabic" w:cs="Simplified Arabic"/>
          <w:sz w:val="32"/>
          <w:szCs w:val="32"/>
          <w:rtl/>
        </w:rPr>
        <w:t xml:space="preserve"> 2024) </w:t>
      </w:r>
      <w:r w:rsidRPr="00E27C6A">
        <w:rPr>
          <w:rFonts w:ascii="Simplified Arabic" w:hAnsi="Simplified Arabic" w:cs="Simplified Arabic" w:hint="cs"/>
          <w:sz w:val="32"/>
          <w:szCs w:val="32"/>
          <w:rtl/>
        </w:rPr>
        <w:t>بعنوان</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دور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المؤثرين</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في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رفع</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الوعي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بالعلامة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عبر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الفيديو</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القصير</w:t>
      </w:r>
      <w:r w:rsidRPr="00E27C6A">
        <w:rPr>
          <w:rFonts w:ascii="Simplified Arabic" w:hAnsi="Simplified Arabic" w:cs="Simplified Arabic" w:hint="eastAsia"/>
          <w:sz w:val="32"/>
          <w:szCs w:val="32"/>
          <w:rtl/>
        </w:rPr>
        <w:t>”</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إلى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تحليل</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أثر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صدقية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المؤثر</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وجودة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الفيديو</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على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مستوى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الوعي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بالعلامة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واعتمدت</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الدراسة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على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منهج</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وصفي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كمي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بالتطبيق</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على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عينة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قوامها</w:t>
      </w:r>
      <w:r w:rsidRPr="00E27C6A">
        <w:rPr>
          <w:rFonts w:ascii="Simplified Arabic" w:hAnsi="Simplified Arabic" w:cs="Simplified Arabic"/>
          <w:sz w:val="32"/>
          <w:szCs w:val="32"/>
          <w:rtl/>
        </w:rPr>
        <w:t xml:space="preserve"> 280 </w:t>
      </w:r>
      <w:r w:rsidRPr="00E27C6A">
        <w:rPr>
          <w:rFonts w:ascii="Simplified Arabic" w:hAnsi="Simplified Arabic" w:cs="Simplified Arabic" w:hint="cs"/>
          <w:sz w:val="32"/>
          <w:szCs w:val="32"/>
          <w:rtl/>
        </w:rPr>
        <w:t>مشاركًا</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وتوصلت</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النتائج</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إلى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أن</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المصداقية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وجودة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المحتوى</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كانتا</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من</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أبرز</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العوامل</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المؤثرة</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في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ارتفاع</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الوعي</w:t>
      </w:r>
      <w:r w:rsidRPr="00E27C6A">
        <w:rPr>
          <w:rFonts w:ascii="Simplified Arabic" w:hAnsi="Simplified Arabic" w:cs="Simplified Arabic"/>
          <w:sz w:val="32"/>
          <w:szCs w:val="32"/>
          <w:rtl/>
        </w:rPr>
        <w:t xml:space="preserve"> </w:t>
      </w:r>
      <w:r w:rsidRPr="00E27C6A">
        <w:rPr>
          <w:rFonts w:ascii="Simplified Arabic" w:hAnsi="Simplified Arabic" w:cs="Simplified Arabic" w:hint="cs"/>
          <w:sz w:val="32"/>
          <w:szCs w:val="32"/>
          <w:rtl/>
        </w:rPr>
        <w:t>بالعلامة</w:t>
      </w:r>
    </w:p>
    <w:p w14:paraId="649D8B69" w14:textId="77777777" w:rsidR="00012349" w:rsidRPr="00012349" w:rsidRDefault="00F470A9" w:rsidP="00F470A9">
      <w:pPr>
        <w:jc w:val="right"/>
        <w:rPr>
          <w:rFonts w:ascii="Simplified Arabic" w:hAnsi="Simplified Arabic" w:cs="Simplified Arabic"/>
          <w:sz w:val="32"/>
          <w:szCs w:val="32"/>
        </w:rPr>
      </w:pPr>
      <w:r w:rsidRPr="00E27C6A">
        <w:rPr>
          <w:rFonts w:ascii="Simplified Arabic" w:hAnsi="Simplified Arabic" w:cs="Simplified Arabic"/>
          <w:sz w:val="32"/>
          <w:szCs w:val="32"/>
          <w:rtl/>
        </w:rPr>
        <w:t>ا</w:t>
      </w:r>
      <w:r w:rsidR="00012349" w:rsidRPr="00012349">
        <w:rPr>
          <w:rFonts w:ascii="Simplified Arabic" w:hAnsi="Simplified Arabic" w:cs="Simplified Arabic"/>
          <w:sz w:val="32"/>
          <w:szCs w:val="32"/>
          <w:rtl/>
        </w:rPr>
        <w:t>لدراسات الأجنبية</w:t>
      </w:r>
    </w:p>
    <w:p w14:paraId="0AFA349B" w14:textId="77777777" w:rsidR="00012349" w:rsidRPr="00012349" w:rsidRDefault="00012349" w:rsidP="00F470A9">
      <w:pPr>
        <w:jc w:val="right"/>
        <w:rPr>
          <w:rFonts w:ascii="Simplified Arabic" w:hAnsi="Simplified Arabic" w:cs="Simplified Arabic"/>
          <w:sz w:val="32"/>
          <w:szCs w:val="32"/>
        </w:rPr>
      </w:pPr>
      <w:r w:rsidRPr="00012349">
        <w:rPr>
          <w:rFonts w:ascii="Simplified Arabic" w:hAnsi="Simplified Arabic" w:cs="Simplified Arabic"/>
          <w:sz w:val="32"/>
          <w:szCs w:val="32"/>
          <w:rtl/>
        </w:rPr>
        <w:lastRenderedPageBreak/>
        <w:t>الدراس</w:t>
      </w:r>
      <w:r w:rsidR="005613EB" w:rsidRPr="00E27C6A">
        <w:rPr>
          <w:rFonts w:ascii="Simplified Arabic" w:hAnsi="Simplified Arabic" w:cs="Simplified Arabic" w:hint="cs"/>
          <w:sz w:val="32"/>
          <w:szCs w:val="32"/>
          <w:rtl/>
        </w:rPr>
        <w:t>ات</w:t>
      </w:r>
      <w:r w:rsidRPr="00012349">
        <w:rPr>
          <w:rFonts w:ascii="Simplified Arabic" w:hAnsi="Simplified Arabic" w:cs="Simplified Arabic"/>
          <w:sz w:val="32"/>
          <w:szCs w:val="32"/>
          <w:rtl/>
        </w:rPr>
        <w:t xml:space="preserve"> الأجنبية</w:t>
      </w:r>
    </w:p>
    <w:p w14:paraId="3BC0E2A5" w14:textId="77777777" w:rsidR="00F470A9" w:rsidRPr="00E27C6A" w:rsidRDefault="00012349" w:rsidP="00012349">
      <w:pPr>
        <w:jc w:val="center"/>
        <w:rPr>
          <w:rFonts w:ascii="Simplified Arabic" w:hAnsi="Simplified Arabic" w:cs="Simplified Arabic"/>
          <w:sz w:val="32"/>
          <w:szCs w:val="32"/>
        </w:rPr>
      </w:pPr>
      <w:r w:rsidRPr="00012349">
        <w:rPr>
          <w:rFonts w:ascii="Simplified Arabic" w:hAnsi="Simplified Arabic" w:cs="Simplified Arabic"/>
          <w:sz w:val="32"/>
          <w:szCs w:val="32"/>
        </w:rPr>
        <w:t>(Sharma &amp; Panwar, 2025)</w:t>
      </w:r>
    </w:p>
    <w:p w14:paraId="71C3A097" w14:textId="77777777" w:rsidR="00F470A9" w:rsidRPr="00E27C6A" w:rsidRDefault="00012349" w:rsidP="00012349">
      <w:pPr>
        <w:jc w:val="center"/>
        <w:rPr>
          <w:rFonts w:ascii="Simplified Arabic" w:hAnsi="Simplified Arabic" w:cs="Simplified Arabic"/>
          <w:sz w:val="32"/>
          <w:szCs w:val="32"/>
          <w:rtl/>
        </w:rPr>
      </w:pPr>
      <w:r w:rsidRPr="00012349">
        <w:rPr>
          <w:rFonts w:ascii="Simplified Arabic" w:hAnsi="Simplified Arabic" w:cs="Simplified Arabic"/>
          <w:sz w:val="32"/>
          <w:szCs w:val="32"/>
        </w:rPr>
        <w:t xml:space="preserve"> </w:t>
      </w:r>
      <w:r w:rsidRPr="00012349">
        <w:rPr>
          <w:rFonts w:ascii="Simplified Arabic" w:hAnsi="Simplified Arabic" w:cs="Simplified Arabic"/>
          <w:sz w:val="32"/>
          <w:szCs w:val="32"/>
          <w:rtl/>
        </w:rPr>
        <w:t>بعنوان</w:t>
      </w:r>
      <w:r w:rsidRPr="00012349">
        <w:rPr>
          <w:rFonts w:ascii="Simplified Arabic" w:hAnsi="Simplified Arabic" w:cs="Simplified Arabic"/>
          <w:sz w:val="32"/>
          <w:szCs w:val="32"/>
        </w:rPr>
        <w:br/>
        <w:t>"The Impact of Short-Form Videos (Reels/Shorts) on Brand Awareness"</w:t>
      </w:r>
      <w:r w:rsidRPr="00012349">
        <w:rPr>
          <w:rFonts w:ascii="Simplified Arabic" w:hAnsi="Simplified Arabic" w:cs="Simplified Arabic"/>
          <w:sz w:val="32"/>
          <w:szCs w:val="32"/>
        </w:rPr>
        <w:br/>
      </w:r>
      <w:r w:rsidRPr="00012349">
        <w:rPr>
          <w:rFonts w:ascii="Simplified Arabic" w:hAnsi="Simplified Arabic" w:cs="Simplified Arabic"/>
          <w:sz w:val="32"/>
          <w:szCs w:val="32"/>
          <w:rtl/>
        </w:rPr>
        <w:t>إلى أن استخدام الفيديوهات القصيرة على منصات مثل</w:t>
      </w:r>
      <w:r w:rsidRPr="00012349">
        <w:rPr>
          <w:rFonts w:ascii="Simplified Arabic" w:hAnsi="Simplified Arabic" w:cs="Simplified Arabic"/>
          <w:sz w:val="32"/>
          <w:szCs w:val="32"/>
        </w:rPr>
        <w:t xml:space="preserve"> </w:t>
      </w:r>
      <w:r w:rsidR="00F470A9" w:rsidRPr="00E27C6A">
        <w:rPr>
          <w:rFonts w:ascii="Simplified Arabic" w:hAnsi="Simplified Arabic" w:cs="Simplified Arabic" w:hint="cs"/>
          <w:sz w:val="32"/>
          <w:szCs w:val="32"/>
          <w:rtl/>
        </w:rPr>
        <w:t>توصلت</w:t>
      </w:r>
    </w:p>
    <w:p w14:paraId="78F4BA16" w14:textId="77777777" w:rsidR="00F470A9" w:rsidRPr="00E27C6A" w:rsidRDefault="00012349" w:rsidP="00F470A9">
      <w:pPr>
        <w:jc w:val="center"/>
        <w:rPr>
          <w:rFonts w:ascii="Simplified Arabic" w:hAnsi="Simplified Arabic" w:cs="Simplified Arabic"/>
          <w:sz w:val="32"/>
          <w:szCs w:val="32"/>
          <w:lang w:bidi="ar-EG"/>
        </w:rPr>
      </w:pPr>
      <w:r w:rsidRPr="00012349">
        <w:rPr>
          <w:rFonts w:ascii="Simplified Arabic" w:hAnsi="Simplified Arabic" w:cs="Simplified Arabic"/>
          <w:sz w:val="32"/>
          <w:szCs w:val="32"/>
        </w:rPr>
        <w:t xml:space="preserve">Instagram Reels </w:t>
      </w:r>
      <w:r w:rsidRPr="00012349">
        <w:rPr>
          <w:rFonts w:ascii="Simplified Arabic" w:hAnsi="Simplified Arabic" w:cs="Simplified Arabic"/>
          <w:sz w:val="32"/>
          <w:szCs w:val="32"/>
          <w:rtl/>
        </w:rPr>
        <w:t>و</w:t>
      </w:r>
      <w:r w:rsidRPr="00012349">
        <w:rPr>
          <w:rFonts w:ascii="Simplified Arabic" w:hAnsi="Simplified Arabic" w:cs="Simplified Arabic"/>
          <w:sz w:val="32"/>
          <w:szCs w:val="32"/>
        </w:rPr>
        <w:t>YouTube Shor</w:t>
      </w:r>
      <w:r w:rsidR="00D16869" w:rsidRPr="00E27C6A">
        <w:rPr>
          <w:rFonts w:ascii="Simplified Arabic" w:hAnsi="Simplified Arabic" w:cs="Simplified Arabic"/>
          <w:sz w:val="32"/>
          <w:szCs w:val="32"/>
          <w:lang w:bidi="ar-EG"/>
        </w:rPr>
        <w:t>t</w:t>
      </w:r>
    </w:p>
    <w:p w14:paraId="5F93DA4C" w14:textId="77777777" w:rsidR="00012349" w:rsidRPr="00012349" w:rsidRDefault="00012349" w:rsidP="00F470A9">
      <w:pPr>
        <w:jc w:val="center"/>
        <w:rPr>
          <w:rFonts w:ascii="Simplified Arabic" w:hAnsi="Simplified Arabic" w:cs="Simplified Arabic"/>
          <w:sz w:val="32"/>
          <w:szCs w:val="32"/>
        </w:rPr>
      </w:pPr>
      <w:r w:rsidRPr="00012349">
        <w:rPr>
          <w:rFonts w:ascii="Simplified Arabic" w:hAnsi="Simplified Arabic" w:cs="Simplified Arabic"/>
          <w:sz w:val="32"/>
          <w:szCs w:val="32"/>
          <w:rtl/>
        </w:rPr>
        <w:t>يُعد من أكثر أشكال المحتوى فعالية في تعزي</w:t>
      </w:r>
      <w:r w:rsidR="00F470A9" w:rsidRPr="00E27C6A">
        <w:rPr>
          <w:rFonts w:ascii="Simplified Arabic" w:hAnsi="Simplified Arabic" w:cs="Simplified Arabic" w:hint="cs"/>
          <w:sz w:val="32"/>
          <w:szCs w:val="32"/>
          <w:rtl/>
        </w:rPr>
        <w:t>ز</w:t>
      </w:r>
      <w:r w:rsidRPr="00012349">
        <w:rPr>
          <w:rFonts w:ascii="Simplified Arabic" w:hAnsi="Simplified Arabic" w:cs="Simplified Arabic"/>
          <w:sz w:val="32"/>
          <w:szCs w:val="32"/>
          <w:rtl/>
        </w:rPr>
        <w:t xml:space="preserve"> الوعي بالعلامة التجارية. هدفت الدراسة إلى قياس أثر التعرض المتكرر للفيديوهات القصيرة الإعلانية على تذكّر العلامة</w:t>
      </w:r>
      <w:r w:rsidRPr="00012349">
        <w:rPr>
          <w:rFonts w:ascii="Simplified Arabic" w:hAnsi="Simplified Arabic" w:cs="Simplified Arabic"/>
          <w:sz w:val="32"/>
          <w:szCs w:val="32"/>
        </w:rPr>
        <w:t xml:space="preserve"> (Brand Recall) </w:t>
      </w:r>
      <w:r w:rsidRPr="00012349">
        <w:rPr>
          <w:rFonts w:ascii="Simplified Arabic" w:hAnsi="Simplified Arabic" w:cs="Simplified Arabic"/>
          <w:sz w:val="32"/>
          <w:szCs w:val="32"/>
          <w:rtl/>
        </w:rPr>
        <w:t>والتعرف عليها</w:t>
      </w:r>
      <w:r w:rsidRPr="00012349">
        <w:rPr>
          <w:rFonts w:ascii="Simplified Arabic" w:hAnsi="Simplified Arabic" w:cs="Simplified Arabic"/>
          <w:sz w:val="32"/>
          <w:szCs w:val="32"/>
        </w:rPr>
        <w:t xml:space="preserve"> (Brand Recognition) </w:t>
      </w:r>
      <w:r w:rsidRPr="00012349">
        <w:rPr>
          <w:rFonts w:ascii="Simplified Arabic" w:hAnsi="Simplified Arabic" w:cs="Simplified Arabic"/>
          <w:sz w:val="32"/>
          <w:szCs w:val="32"/>
          <w:rtl/>
        </w:rPr>
        <w:t>لدى المستخدمين الشباب</w:t>
      </w:r>
      <w:r w:rsidRPr="00012349">
        <w:rPr>
          <w:rFonts w:ascii="Simplified Arabic" w:hAnsi="Simplified Arabic" w:cs="Simplified Arabic"/>
          <w:sz w:val="32"/>
          <w:szCs w:val="32"/>
        </w:rPr>
        <w:t>.</w:t>
      </w:r>
    </w:p>
    <w:p w14:paraId="462A7CA3" w14:textId="77777777" w:rsidR="00012349" w:rsidRPr="00012349" w:rsidRDefault="00012349" w:rsidP="00012349">
      <w:pPr>
        <w:jc w:val="center"/>
        <w:rPr>
          <w:rFonts w:ascii="Simplified Arabic" w:hAnsi="Simplified Arabic" w:cs="Simplified Arabic"/>
          <w:sz w:val="32"/>
          <w:szCs w:val="32"/>
        </w:rPr>
      </w:pPr>
      <w:r w:rsidRPr="00012349">
        <w:rPr>
          <w:rFonts w:ascii="Simplified Arabic" w:hAnsi="Simplified Arabic" w:cs="Simplified Arabic"/>
          <w:sz w:val="32"/>
          <w:szCs w:val="32"/>
          <w:rtl/>
        </w:rPr>
        <w:t>واعتمدت الدراسة على منهج كمي باستخدام استبيان إلكتروني وبيانات مشاهدة من مستخدمي المنصات، بالتطبيق على عينة من مستخدمي وسائل التواصل الاجتماعي. وأظهرت النتائج وجود تأثير إيجابي دال إحصائيًا للفيديوهات القصيرة في رفع مستويات الوعي بالعلامة التجارية، مقارنة بالمحتوى النصي أو الصور الثابتة، كما بينت أهمية وضوح هوية العلامة داخل الفيديو القصير نفسه</w:t>
      </w:r>
      <w:r w:rsidRPr="00012349">
        <w:rPr>
          <w:rFonts w:ascii="Simplified Arabic" w:hAnsi="Simplified Arabic" w:cs="Simplified Arabic"/>
          <w:sz w:val="32"/>
          <w:szCs w:val="32"/>
        </w:rPr>
        <w:t xml:space="preserve">. </w:t>
      </w:r>
      <w:hyperlink r:id="rId9" w:tgtFrame="_blank" w:history="1">
        <w:r w:rsidRPr="00012349">
          <w:rPr>
            <w:rStyle w:val="Hyperlink"/>
            <w:rFonts w:ascii="Simplified Arabic" w:hAnsi="Simplified Arabic" w:cs="Simplified Arabic"/>
            <w:sz w:val="32"/>
            <w:szCs w:val="32"/>
          </w:rPr>
          <w:t>ResearchGate+1</w:t>
        </w:r>
      </w:hyperlink>
    </w:p>
    <w:p w14:paraId="66FC49B0" w14:textId="77777777" w:rsidR="00012349" w:rsidRPr="00012349" w:rsidRDefault="00000000" w:rsidP="00012349">
      <w:pPr>
        <w:jc w:val="center"/>
        <w:rPr>
          <w:rFonts w:ascii="Simplified Arabic" w:hAnsi="Simplified Arabic" w:cs="Simplified Arabic"/>
          <w:sz w:val="32"/>
          <w:szCs w:val="32"/>
        </w:rPr>
      </w:pPr>
      <w:r>
        <w:rPr>
          <w:rFonts w:ascii="Simplified Arabic" w:hAnsi="Simplified Arabic" w:cs="Simplified Arabic"/>
          <w:sz w:val="32"/>
          <w:szCs w:val="32"/>
        </w:rPr>
        <w:pict w14:anchorId="12C95363">
          <v:rect id="_x0000_i1025" style="width:0;height:1.5pt" o:hralign="center" o:hrstd="t" o:hr="t" fillcolor="#a0a0a0" stroked="f"/>
        </w:pict>
      </w:r>
    </w:p>
    <w:p w14:paraId="77A3C1EC" w14:textId="77777777" w:rsidR="00D16869" w:rsidRPr="00E27C6A" w:rsidRDefault="00012349" w:rsidP="00012349">
      <w:pPr>
        <w:jc w:val="center"/>
        <w:rPr>
          <w:rFonts w:ascii="Simplified Arabic" w:hAnsi="Simplified Arabic" w:cs="Simplified Arabic"/>
          <w:sz w:val="32"/>
          <w:szCs w:val="32"/>
        </w:rPr>
      </w:pPr>
      <w:r w:rsidRPr="00012349">
        <w:rPr>
          <w:rFonts w:ascii="Simplified Arabic" w:hAnsi="Simplified Arabic" w:cs="Simplified Arabic"/>
          <w:sz w:val="32"/>
          <w:szCs w:val="32"/>
        </w:rPr>
        <w:t>(IJRPR, 2023/2024)</w:t>
      </w:r>
    </w:p>
    <w:p w14:paraId="60536488" w14:textId="77777777" w:rsidR="00D16869" w:rsidRPr="00E27C6A" w:rsidRDefault="00012349" w:rsidP="00D16869">
      <w:pPr>
        <w:jc w:val="center"/>
        <w:rPr>
          <w:rFonts w:ascii="Simplified Arabic" w:hAnsi="Simplified Arabic" w:cs="Simplified Arabic"/>
          <w:sz w:val="32"/>
          <w:szCs w:val="32"/>
          <w:rtl/>
        </w:rPr>
      </w:pPr>
      <w:r w:rsidRPr="00012349">
        <w:rPr>
          <w:rFonts w:ascii="Simplified Arabic" w:hAnsi="Simplified Arabic" w:cs="Simplified Arabic"/>
          <w:sz w:val="32"/>
          <w:szCs w:val="32"/>
        </w:rPr>
        <w:t xml:space="preserve"> </w:t>
      </w:r>
      <w:r w:rsidRPr="00012349">
        <w:rPr>
          <w:rFonts w:ascii="Simplified Arabic" w:hAnsi="Simplified Arabic" w:cs="Simplified Arabic"/>
          <w:sz w:val="32"/>
          <w:szCs w:val="32"/>
          <w:rtl/>
        </w:rPr>
        <w:t>بعنوان</w:t>
      </w:r>
      <w:r w:rsidRPr="00012349">
        <w:rPr>
          <w:rFonts w:ascii="Simplified Arabic" w:hAnsi="Simplified Arabic" w:cs="Simplified Arabic"/>
          <w:sz w:val="32"/>
          <w:szCs w:val="32"/>
        </w:rPr>
        <w:br/>
        <w:t xml:space="preserve">"The Effectiveness of Short-Form Video Content (Reels, TikTok, and Shorts) in Enhancing Brand Awareness and Consumer </w:t>
      </w:r>
    </w:p>
    <w:p w14:paraId="7A44A186" w14:textId="77777777" w:rsidR="00D16869" w:rsidRPr="00E27C6A" w:rsidRDefault="00D16869" w:rsidP="00D16869">
      <w:pPr>
        <w:jc w:val="center"/>
        <w:rPr>
          <w:rFonts w:ascii="Simplified Arabic" w:hAnsi="Simplified Arabic" w:cs="Simplified Arabic"/>
          <w:sz w:val="32"/>
          <w:szCs w:val="32"/>
          <w:rtl/>
        </w:rPr>
      </w:pPr>
      <w:r w:rsidRPr="00E27C6A">
        <w:rPr>
          <w:rFonts w:ascii="Simplified Arabic" w:hAnsi="Simplified Arabic" w:cs="Simplified Arabic" w:hint="cs"/>
          <w:sz w:val="32"/>
          <w:szCs w:val="32"/>
          <w:rtl/>
        </w:rPr>
        <w:lastRenderedPageBreak/>
        <w:t xml:space="preserve">  توصلت الدراسة </w:t>
      </w:r>
      <w:r w:rsidR="00012349" w:rsidRPr="00012349">
        <w:rPr>
          <w:rFonts w:ascii="Simplified Arabic" w:hAnsi="Simplified Arabic" w:cs="Simplified Arabic"/>
          <w:sz w:val="32"/>
          <w:szCs w:val="32"/>
        </w:rPr>
        <w:t>Engagement among Gen Z"</w:t>
      </w:r>
      <w:r w:rsidR="00012349" w:rsidRPr="00012349">
        <w:rPr>
          <w:rFonts w:ascii="Simplified Arabic" w:hAnsi="Simplified Arabic" w:cs="Simplified Arabic"/>
          <w:sz w:val="32"/>
          <w:szCs w:val="32"/>
        </w:rPr>
        <w:br/>
      </w:r>
      <w:r w:rsidR="00012349" w:rsidRPr="00012349">
        <w:rPr>
          <w:rFonts w:ascii="Simplified Arabic" w:hAnsi="Simplified Arabic" w:cs="Simplified Arabic"/>
          <w:sz w:val="32"/>
          <w:szCs w:val="32"/>
          <w:rtl/>
        </w:rPr>
        <w:t>إلى فاعلية محتوى الفيديو القصير في تعزيز الوعي بالعلامة التجارية وزيادة التفاعل لدى الجي</w:t>
      </w:r>
      <w:r w:rsidRPr="00E27C6A">
        <w:rPr>
          <w:rFonts w:ascii="Simplified Arabic" w:hAnsi="Simplified Arabic" w:cs="Simplified Arabic" w:hint="cs"/>
          <w:sz w:val="32"/>
          <w:szCs w:val="32"/>
          <w:rtl/>
        </w:rPr>
        <w:t>ل</w:t>
      </w:r>
      <w:r w:rsidR="00012349" w:rsidRPr="00012349">
        <w:rPr>
          <w:rFonts w:ascii="Simplified Arabic" w:hAnsi="Simplified Arabic" w:cs="Simplified Arabic"/>
          <w:sz w:val="32"/>
          <w:szCs w:val="32"/>
        </w:rPr>
        <w:t xml:space="preserve"> </w:t>
      </w:r>
    </w:p>
    <w:p w14:paraId="35F59601" w14:textId="77777777" w:rsidR="00012349" w:rsidRPr="00012349" w:rsidRDefault="00012349" w:rsidP="00D16869">
      <w:pPr>
        <w:rPr>
          <w:rFonts w:ascii="Simplified Arabic" w:hAnsi="Simplified Arabic" w:cs="Simplified Arabic"/>
          <w:sz w:val="32"/>
          <w:szCs w:val="32"/>
        </w:rPr>
      </w:pPr>
      <w:r w:rsidRPr="00012349">
        <w:rPr>
          <w:rFonts w:ascii="Simplified Arabic" w:hAnsi="Simplified Arabic" w:cs="Simplified Arabic"/>
          <w:sz w:val="32"/>
          <w:szCs w:val="32"/>
        </w:rPr>
        <w:t>Z</w:t>
      </w:r>
      <w:r w:rsidRPr="00012349">
        <w:rPr>
          <w:rFonts w:ascii="Simplified Arabic" w:hAnsi="Simplified Arabic" w:cs="Simplified Arabic"/>
          <w:sz w:val="32"/>
          <w:szCs w:val="32"/>
          <w:rtl/>
        </w:rPr>
        <w:t>، مع التركيز على منصات</w:t>
      </w:r>
      <w:r w:rsidRPr="00012349">
        <w:rPr>
          <w:rFonts w:ascii="Simplified Arabic" w:hAnsi="Simplified Arabic" w:cs="Simplified Arabic"/>
          <w:sz w:val="32"/>
          <w:szCs w:val="32"/>
        </w:rPr>
        <w:t xml:space="preserve"> TikTok </w:t>
      </w:r>
      <w:r w:rsidRPr="00012349">
        <w:rPr>
          <w:rFonts w:ascii="Simplified Arabic" w:hAnsi="Simplified Arabic" w:cs="Simplified Arabic"/>
          <w:sz w:val="32"/>
          <w:szCs w:val="32"/>
          <w:rtl/>
        </w:rPr>
        <w:t>و</w:t>
      </w:r>
      <w:r w:rsidRPr="00012349">
        <w:rPr>
          <w:rFonts w:ascii="Simplified Arabic" w:hAnsi="Simplified Arabic" w:cs="Simplified Arabic"/>
          <w:sz w:val="32"/>
          <w:szCs w:val="32"/>
        </w:rPr>
        <w:t xml:space="preserve">Instagram Reels </w:t>
      </w:r>
      <w:r w:rsidRPr="00012349">
        <w:rPr>
          <w:rFonts w:ascii="Simplified Arabic" w:hAnsi="Simplified Arabic" w:cs="Simplified Arabic"/>
          <w:sz w:val="32"/>
          <w:szCs w:val="32"/>
          <w:rtl/>
        </w:rPr>
        <w:t>و</w:t>
      </w:r>
      <w:r w:rsidRPr="00012349">
        <w:rPr>
          <w:rFonts w:ascii="Simplified Arabic" w:hAnsi="Simplified Arabic" w:cs="Simplified Arabic"/>
          <w:sz w:val="32"/>
          <w:szCs w:val="32"/>
        </w:rPr>
        <w:t xml:space="preserve">YouTube Shorts. </w:t>
      </w:r>
      <w:r w:rsidRPr="00012349">
        <w:rPr>
          <w:rFonts w:ascii="Simplified Arabic" w:hAnsi="Simplified Arabic" w:cs="Simplified Arabic"/>
          <w:sz w:val="32"/>
          <w:szCs w:val="32"/>
          <w:rtl/>
        </w:rPr>
        <w:t>هدفت الدراسة إلى تحديد العلاقة بين خصائص الفيديو القصير (مدة المقطع، الإيقاع، الرسالة البصرية) ومستوى الوعي بالعلامة والتفاعل معها</w:t>
      </w:r>
      <w:r w:rsidRPr="00012349">
        <w:rPr>
          <w:rFonts w:ascii="Simplified Arabic" w:hAnsi="Simplified Arabic" w:cs="Simplified Arabic"/>
          <w:sz w:val="32"/>
          <w:szCs w:val="32"/>
        </w:rPr>
        <w:t>.</w:t>
      </w:r>
    </w:p>
    <w:p w14:paraId="298875D0" w14:textId="77777777" w:rsidR="00012349" w:rsidRPr="00012349" w:rsidRDefault="00012349" w:rsidP="00012349">
      <w:pPr>
        <w:jc w:val="center"/>
        <w:rPr>
          <w:rFonts w:ascii="Simplified Arabic" w:hAnsi="Simplified Arabic" w:cs="Simplified Arabic"/>
          <w:sz w:val="32"/>
          <w:szCs w:val="32"/>
        </w:rPr>
      </w:pPr>
      <w:r w:rsidRPr="00012349">
        <w:rPr>
          <w:rFonts w:ascii="Simplified Arabic" w:hAnsi="Simplified Arabic" w:cs="Simplified Arabic"/>
          <w:sz w:val="32"/>
          <w:szCs w:val="32"/>
          <w:rtl/>
        </w:rPr>
        <w:t>واستخدمت الدراسة المنهج الكمي من خلال استبانة موجهة إلى عينة من مستخدمي هذه المنصات من فئة</w:t>
      </w:r>
      <w:r w:rsidRPr="00012349">
        <w:rPr>
          <w:rFonts w:ascii="Simplified Arabic" w:hAnsi="Simplified Arabic" w:cs="Simplified Arabic"/>
          <w:sz w:val="32"/>
          <w:szCs w:val="32"/>
        </w:rPr>
        <w:t xml:space="preserve"> Gen Z</w:t>
      </w:r>
      <w:r w:rsidRPr="00012349">
        <w:rPr>
          <w:rFonts w:ascii="Simplified Arabic" w:hAnsi="Simplified Arabic" w:cs="Simplified Arabic"/>
          <w:sz w:val="32"/>
          <w:szCs w:val="32"/>
          <w:rtl/>
        </w:rPr>
        <w:t>، وبيّنت النتائج أن الفيديوهات القصيرة التي تجمع بين الرسالة التسويقية الواضحة والعنصر الترفيهي تحقق أعلى مستويات الوعي بالعلامة، كما أن ارتفاع التفاعل (إعجابات، مشاركات، تعليقات) يرتبط ارتباطًا إيجابيًا بتعزيز صورة العلامة في أذهانهم</w:t>
      </w:r>
      <w:r w:rsidRPr="00012349">
        <w:rPr>
          <w:rFonts w:ascii="Simplified Arabic" w:hAnsi="Simplified Arabic" w:cs="Simplified Arabic"/>
          <w:sz w:val="32"/>
          <w:szCs w:val="32"/>
        </w:rPr>
        <w:t xml:space="preserve">. </w:t>
      </w:r>
      <w:hyperlink r:id="rId10" w:tgtFrame="_blank" w:history="1">
        <w:r w:rsidRPr="00012349">
          <w:rPr>
            <w:rStyle w:val="Hyperlink"/>
            <w:rFonts w:ascii="Simplified Arabic" w:hAnsi="Simplified Arabic" w:cs="Simplified Arabic"/>
            <w:sz w:val="32"/>
            <w:szCs w:val="32"/>
          </w:rPr>
          <w:t>IJRPR</w:t>
        </w:r>
      </w:hyperlink>
    </w:p>
    <w:p w14:paraId="731C710B" w14:textId="77777777" w:rsidR="00D16869" w:rsidRPr="00E27C6A" w:rsidRDefault="00D16869" w:rsidP="00012349">
      <w:pPr>
        <w:jc w:val="center"/>
        <w:rPr>
          <w:rFonts w:ascii="Simplified Arabic" w:hAnsi="Simplified Arabic" w:cs="Simplified Arabic"/>
          <w:sz w:val="32"/>
          <w:szCs w:val="32"/>
          <w:rtl/>
        </w:rPr>
      </w:pPr>
    </w:p>
    <w:p w14:paraId="2529B3F3" w14:textId="77777777" w:rsidR="00012349" w:rsidRPr="00012349" w:rsidRDefault="00000000" w:rsidP="00012349">
      <w:pPr>
        <w:jc w:val="center"/>
        <w:rPr>
          <w:rFonts w:ascii="Simplified Arabic" w:hAnsi="Simplified Arabic" w:cs="Simplified Arabic"/>
          <w:sz w:val="32"/>
          <w:szCs w:val="32"/>
        </w:rPr>
      </w:pPr>
      <w:r>
        <w:rPr>
          <w:rFonts w:ascii="Simplified Arabic" w:hAnsi="Simplified Arabic" w:cs="Simplified Arabic"/>
          <w:sz w:val="32"/>
          <w:szCs w:val="32"/>
        </w:rPr>
        <w:pict w14:anchorId="5090CAE4">
          <v:rect id="_x0000_i1026" style="width:0;height:1.5pt" o:hralign="center" o:hrstd="t" o:hr="t" fillcolor="#a0a0a0" stroked="f"/>
        </w:pict>
      </w:r>
    </w:p>
    <w:p w14:paraId="4BE93BFB" w14:textId="77777777" w:rsidR="00D16869" w:rsidRPr="00E27C6A" w:rsidRDefault="00012349" w:rsidP="00012349">
      <w:pPr>
        <w:jc w:val="center"/>
        <w:rPr>
          <w:rFonts w:ascii="Simplified Arabic" w:hAnsi="Simplified Arabic" w:cs="Simplified Arabic"/>
          <w:sz w:val="32"/>
          <w:szCs w:val="32"/>
          <w:rtl/>
        </w:rPr>
      </w:pPr>
      <w:r w:rsidRPr="00012349">
        <w:rPr>
          <w:rFonts w:ascii="Simplified Arabic" w:hAnsi="Simplified Arabic" w:cs="Simplified Arabic"/>
          <w:sz w:val="32"/>
          <w:szCs w:val="32"/>
        </w:rPr>
        <w:t>(Yang, 2025)</w:t>
      </w:r>
    </w:p>
    <w:p w14:paraId="4DAEE9B2" w14:textId="77777777" w:rsidR="00012349" w:rsidRPr="00012349" w:rsidRDefault="00012349" w:rsidP="00012349">
      <w:pPr>
        <w:jc w:val="center"/>
        <w:rPr>
          <w:rFonts w:ascii="Simplified Arabic" w:hAnsi="Simplified Arabic" w:cs="Simplified Arabic"/>
          <w:sz w:val="32"/>
          <w:szCs w:val="32"/>
        </w:rPr>
      </w:pPr>
      <w:r w:rsidRPr="00012349">
        <w:rPr>
          <w:rFonts w:ascii="Simplified Arabic" w:hAnsi="Simplified Arabic" w:cs="Simplified Arabic"/>
          <w:sz w:val="32"/>
          <w:szCs w:val="32"/>
        </w:rPr>
        <w:t xml:space="preserve"> </w:t>
      </w:r>
      <w:r w:rsidRPr="00012349">
        <w:rPr>
          <w:rFonts w:ascii="Simplified Arabic" w:hAnsi="Simplified Arabic" w:cs="Simplified Arabic"/>
          <w:sz w:val="32"/>
          <w:szCs w:val="32"/>
          <w:rtl/>
        </w:rPr>
        <w:t>بعنوان</w:t>
      </w:r>
      <w:r w:rsidRPr="00012349">
        <w:rPr>
          <w:rFonts w:ascii="Simplified Arabic" w:hAnsi="Simplified Arabic" w:cs="Simplified Arabic"/>
          <w:sz w:val="32"/>
          <w:szCs w:val="32"/>
        </w:rPr>
        <w:br/>
        <w:t>"How are Brands Associated by Users in Short Videos—A Study on the Mechanisms of Brand Dissemination in Short Videos"</w:t>
      </w:r>
      <w:r w:rsidRPr="00012349">
        <w:rPr>
          <w:rFonts w:ascii="Simplified Arabic" w:hAnsi="Simplified Arabic" w:cs="Simplified Arabic"/>
          <w:sz w:val="32"/>
          <w:szCs w:val="32"/>
        </w:rPr>
        <w:br/>
      </w:r>
      <w:r w:rsidR="00D16869" w:rsidRPr="00E27C6A">
        <w:rPr>
          <w:rFonts w:ascii="Simplified Arabic" w:hAnsi="Simplified Arabic" w:cs="Simplified Arabic" w:hint="cs"/>
          <w:sz w:val="32"/>
          <w:szCs w:val="32"/>
          <w:rtl/>
        </w:rPr>
        <w:t xml:space="preserve">توصلت </w:t>
      </w:r>
      <w:r w:rsidRPr="00012349">
        <w:rPr>
          <w:rFonts w:ascii="Simplified Arabic" w:hAnsi="Simplified Arabic" w:cs="Simplified Arabic"/>
          <w:sz w:val="32"/>
          <w:szCs w:val="32"/>
          <w:rtl/>
        </w:rPr>
        <w:t>إلى تحليل الآليات التي تنتشر من خلالها العلامات التجارية داخل محتوى الفيديوهات القصيرة، وكيف تتكوّن الروابط الذهنية بين المستخدمين وهذه العلامات. اعتمدت الدراسة على نظرية الإشارات</w:t>
      </w:r>
      <w:r w:rsidRPr="00012349">
        <w:rPr>
          <w:rFonts w:ascii="Simplified Arabic" w:hAnsi="Simplified Arabic" w:cs="Simplified Arabic"/>
          <w:sz w:val="32"/>
          <w:szCs w:val="32"/>
        </w:rPr>
        <w:t xml:space="preserve"> (Signal Theory)</w:t>
      </w:r>
      <w:r w:rsidRPr="00012349">
        <w:rPr>
          <w:rFonts w:ascii="Simplified Arabic" w:hAnsi="Simplified Arabic" w:cs="Simplified Arabic"/>
          <w:sz w:val="32"/>
          <w:szCs w:val="32"/>
          <w:rtl/>
        </w:rPr>
        <w:t>، واعتبرت أن القيمة المدركة لمحتوى الفيديو القصير تمثل إشارة تؤثر في إدراك قيمة العلامة وشفافيتها ثم في تكوين الارتباط بالعلامة</w:t>
      </w:r>
      <w:r w:rsidRPr="00012349">
        <w:rPr>
          <w:rFonts w:ascii="Simplified Arabic" w:hAnsi="Simplified Arabic" w:cs="Simplified Arabic"/>
          <w:sz w:val="32"/>
          <w:szCs w:val="32"/>
        </w:rPr>
        <w:t xml:space="preserve"> (Brand Association).</w:t>
      </w:r>
    </w:p>
    <w:p w14:paraId="4A481F84" w14:textId="77777777" w:rsidR="00012349" w:rsidRPr="00012349" w:rsidRDefault="00012349" w:rsidP="00012349">
      <w:pPr>
        <w:jc w:val="center"/>
        <w:rPr>
          <w:rFonts w:ascii="Simplified Arabic" w:hAnsi="Simplified Arabic" w:cs="Simplified Arabic"/>
          <w:sz w:val="32"/>
          <w:szCs w:val="32"/>
        </w:rPr>
      </w:pPr>
      <w:r w:rsidRPr="00012349">
        <w:rPr>
          <w:rFonts w:ascii="Simplified Arabic" w:hAnsi="Simplified Arabic" w:cs="Simplified Arabic"/>
          <w:sz w:val="32"/>
          <w:szCs w:val="32"/>
          <w:rtl/>
        </w:rPr>
        <w:lastRenderedPageBreak/>
        <w:t>واستخدمت الدراسة بيانات ميدانية من مستخدمي منصات الفيديو القصير، وتوصلت إلى أن جودة المحتوى، ووضوح الرسالة، وشفافية العلامة في الفيديو، جميعها تسهم في تكوين ارتباطات إيجابية مع العلامة، مما يدعم بناء وعي أقوى بها ويحسّن فرص انتشارها عبر مشاركة الفيديو وإعادة تداوله</w:t>
      </w:r>
      <w:r w:rsidRPr="00012349">
        <w:rPr>
          <w:rFonts w:ascii="Simplified Arabic" w:hAnsi="Simplified Arabic" w:cs="Simplified Arabic"/>
          <w:sz w:val="32"/>
          <w:szCs w:val="32"/>
        </w:rPr>
        <w:t xml:space="preserve">. </w:t>
      </w:r>
      <w:hyperlink r:id="rId11" w:tgtFrame="_blank" w:history="1">
        <w:r w:rsidRPr="00012349">
          <w:rPr>
            <w:rStyle w:val="Hyperlink"/>
            <w:rFonts w:ascii="Simplified Arabic" w:hAnsi="Simplified Arabic" w:cs="Simplified Arabic"/>
            <w:sz w:val="32"/>
            <w:szCs w:val="32"/>
          </w:rPr>
          <w:t>PLOS</w:t>
        </w:r>
      </w:hyperlink>
    </w:p>
    <w:p w14:paraId="4BEDDA3A" w14:textId="77777777" w:rsidR="00012349" w:rsidRPr="00012349" w:rsidRDefault="00000000" w:rsidP="00012349">
      <w:pPr>
        <w:jc w:val="center"/>
        <w:rPr>
          <w:rFonts w:ascii="Simplified Arabic" w:hAnsi="Simplified Arabic" w:cs="Simplified Arabic"/>
          <w:sz w:val="32"/>
          <w:szCs w:val="32"/>
        </w:rPr>
      </w:pPr>
      <w:r>
        <w:rPr>
          <w:rFonts w:ascii="Simplified Arabic" w:hAnsi="Simplified Arabic" w:cs="Simplified Arabic"/>
          <w:sz w:val="32"/>
          <w:szCs w:val="32"/>
        </w:rPr>
        <w:pict w14:anchorId="5DC46312">
          <v:rect id="_x0000_i1027" style="width:0;height:1.5pt" o:hralign="center" o:hrstd="t" o:hr="t" fillcolor="#a0a0a0" stroked="f"/>
        </w:pict>
      </w:r>
    </w:p>
    <w:p w14:paraId="7ED9C3A6" w14:textId="77777777" w:rsidR="00D16869" w:rsidRPr="00E27C6A" w:rsidRDefault="00012349" w:rsidP="00012349">
      <w:pPr>
        <w:jc w:val="center"/>
        <w:rPr>
          <w:rFonts w:ascii="Simplified Arabic" w:hAnsi="Simplified Arabic" w:cs="Simplified Arabic"/>
          <w:sz w:val="32"/>
          <w:szCs w:val="32"/>
          <w:rtl/>
        </w:rPr>
      </w:pPr>
      <w:r w:rsidRPr="00012349">
        <w:rPr>
          <w:rFonts w:ascii="Simplified Arabic" w:hAnsi="Simplified Arabic" w:cs="Simplified Arabic"/>
          <w:sz w:val="32"/>
          <w:szCs w:val="32"/>
        </w:rPr>
        <w:t xml:space="preserve">(Meng et al., 2024) </w:t>
      </w:r>
    </w:p>
    <w:p w14:paraId="0333BCAE" w14:textId="77777777" w:rsidR="00012349" w:rsidRPr="00012349" w:rsidRDefault="00012349" w:rsidP="00012349">
      <w:pPr>
        <w:jc w:val="center"/>
        <w:rPr>
          <w:rFonts w:ascii="Simplified Arabic" w:hAnsi="Simplified Arabic" w:cs="Simplified Arabic"/>
          <w:sz w:val="32"/>
          <w:szCs w:val="32"/>
        </w:rPr>
      </w:pPr>
      <w:r w:rsidRPr="00012349">
        <w:rPr>
          <w:rFonts w:ascii="Simplified Arabic" w:hAnsi="Simplified Arabic" w:cs="Simplified Arabic"/>
          <w:sz w:val="32"/>
          <w:szCs w:val="32"/>
          <w:rtl/>
        </w:rPr>
        <w:t>بعنوان</w:t>
      </w:r>
      <w:r w:rsidRPr="00012349">
        <w:rPr>
          <w:rFonts w:ascii="Simplified Arabic" w:hAnsi="Simplified Arabic" w:cs="Simplified Arabic"/>
          <w:sz w:val="32"/>
          <w:szCs w:val="32"/>
        </w:rPr>
        <w:br/>
        <w:t>"The Impact of Content Characteristics of Short-Form Video on Consumers’ Responses"</w:t>
      </w:r>
      <w:r w:rsidRPr="00012349">
        <w:rPr>
          <w:rFonts w:ascii="Simplified Arabic" w:hAnsi="Simplified Arabic" w:cs="Simplified Arabic"/>
          <w:sz w:val="32"/>
          <w:szCs w:val="32"/>
        </w:rPr>
        <w:br/>
      </w:r>
      <w:r w:rsidR="00D16869" w:rsidRPr="00E27C6A">
        <w:rPr>
          <w:rFonts w:ascii="Simplified Arabic" w:hAnsi="Simplified Arabic" w:cs="Simplified Arabic" w:hint="cs"/>
          <w:sz w:val="32"/>
          <w:szCs w:val="32"/>
          <w:rtl/>
        </w:rPr>
        <w:t xml:space="preserve">تهدف </w:t>
      </w:r>
      <w:r w:rsidRPr="00012349">
        <w:rPr>
          <w:rFonts w:ascii="Simplified Arabic" w:hAnsi="Simplified Arabic" w:cs="Simplified Arabic"/>
          <w:sz w:val="32"/>
          <w:szCs w:val="32"/>
          <w:rtl/>
        </w:rPr>
        <w:t>إلى دراسة تأثير خصائص محتوى الفيديو القصير (مثل الإبداع، الإيقاع، كثافة المعلومات، وطريقة العرض) على استجابات المستهلكين، بما في ذلك الانتباه، وتكوين المواقف، ونوايا الشراء. ورغم تركيز الدراسة على نية الشراء، إلا أنها تناولت أيضًا دور هذه الخصائص في جذب انتباه المستهلك وتذكّره للمحتوى والعلامة الظاهرة فيه</w:t>
      </w:r>
      <w:r w:rsidRPr="00012349">
        <w:rPr>
          <w:rFonts w:ascii="Simplified Arabic" w:hAnsi="Simplified Arabic" w:cs="Simplified Arabic"/>
          <w:sz w:val="32"/>
          <w:szCs w:val="32"/>
        </w:rPr>
        <w:t>.</w:t>
      </w:r>
    </w:p>
    <w:p w14:paraId="72DA1EF9" w14:textId="77777777" w:rsidR="00012349" w:rsidRPr="00012349" w:rsidRDefault="00012349" w:rsidP="00012349">
      <w:pPr>
        <w:jc w:val="center"/>
        <w:rPr>
          <w:rFonts w:ascii="Simplified Arabic" w:hAnsi="Simplified Arabic" w:cs="Simplified Arabic"/>
          <w:sz w:val="32"/>
          <w:szCs w:val="32"/>
        </w:rPr>
      </w:pPr>
      <w:r w:rsidRPr="00012349">
        <w:rPr>
          <w:rFonts w:ascii="Simplified Arabic" w:hAnsi="Simplified Arabic" w:cs="Simplified Arabic"/>
          <w:sz w:val="32"/>
          <w:szCs w:val="32"/>
          <w:rtl/>
        </w:rPr>
        <w:t>واعتمدت الدراسة على تصميم بحثي متعدد المراحل، شمل تحليل عدد كبير من الفيديوهات القصيرة (أكثر من 2500 فيديو) إلى جانب بيانات استجابة المستهلكين. وأظهرت النتائج أن الفيديوهات القصيرة ذات الإبداع العالي، والحبكة الواضحة، والرسالة البسيطة تحقق مستويات أعلى من الانتباه والتذكّر، مما ينعكس إيجابًا على إدراك العلامة التجارية والوعي بها</w:t>
      </w:r>
      <w:r w:rsidRPr="00012349">
        <w:rPr>
          <w:rFonts w:ascii="Simplified Arabic" w:hAnsi="Simplified Arabic" w:cs="Simplified Arabic"/>
          <w:sz w:val="32"/>
          <w:szCs w:val="32"/>
        </w:rPr>
        <w:t xml:space="preserve">. </w:t>
      </w:r>
      <w:hyperlink r:id="rId12" w:tgtFrame="_blank" w:history="1">
        <w:r w:rsidRPr="00012349">
          <w:rPr>
            <w:rStyle w:val="Hyperlink"/>
            <w:rFonts w:ascii="Simplified Arabic" w:hAnsi="Simplified Arabic" w:cs="Simplified Arabic"/>
            <w:sz w:val="32"/>
            <w:szCs w:val="32"/>
          </w:rPr>
          <w:t>ScienceDirect</w:t>
        </w:r>
      </w:hyperlink>
    </w:p>
    <w:p w14:paraId="34E32667" w14:textId="77777777" w:rsidR="00012349" w:rsidRPr="00012349" w:rsidRDefault="00000000" w:rsidP="00012349">
      <w:pPr>
        <w:jc w:val="center"/>
        <w:rPr>
          <w:rFonts w:ascii="Simplified Arabic" w:hAnsi="Simplified Arabic" w:cs="Simplified Arabic"/>
          <w:sz w:val="32"/>
          <w:szCs w:val="32"/>
        </w:rPr>
      </w:pPr>
      <w:r>
        <w:rPr>
          <w:rFonts w:ascii="Simplified Arabic" w:hAnsi="Simplified Arabic" w:cs="Simplified Arabic"/>
          <w:sz w:val="32"/>
          <w:szCs w:val="32"/>
        </w:rPr>
        <w:pict w14:anchorId="52198600">
          <v:rect id="_x0000_i1028" style="width:0;height:1.5pt" o:hralign="center" o:hrstd="t" o:hr="t" fillcolor="#a0a0a0" stroked="f"/>
        </w:pict>
      </w:r>
    </w:p>
    <w:p w14:paraId="09451636" w14:textId="77777777" w:rsidR="005613EB" w:rsidRPr="00E27C6A" w:rsidRDefault="00012349" w:rsidP="005613EB">
      <w:pPr>
        <w:jc w:val="center"/>
        <w:rPr>
          <w:rFonts w:ascii="Simplified Arabic" w:hAnsi="Simplified Arabic" w:cs="Simplified Arabic"/>
          <w:sz w:val="32"/>
          <w:szCs w:val="32"/>
          <w:rtl/>
        </w:rPr>
      </w:pPr>
      <w:r w:rsidRPr="00012349">
        <w:rPr>
          <w:rFonts w:ascii="Simplified Arabic" w:hAnsi="Simplified Arabic" w:cs="Simplified Arabic"/>
          <w:sz w:val="32"/>
          <w:szCs w:val="32"/>
          <w:rtl/>
        </w:rPr>
        <w:t xml:space="preserve"> </w:t>
      </w:r>
    </w:p>
    <w:p w14:paraId="3A71D276" w14:textId="77777777" w:rsidR="005613EB" w:rsidRPr="00E27C6A" w:rsidRDefault="00012349" w:rsidP="005613EB">
      <w:pPr>
        <w:jc w:val="center"/>
        <w:rPr>
          <w:rFonts w:ascii="Simplified Arabic" w:hAnsi="Simplified Arabic" w:cs="Simplified Arabic"/>
          <w:sz w:val="32"/>
          <w:szCs w:val="32"/>
          <w:rtl/>
        </w:rPr>
      </w:pPr>
      <w:r w:rsidRPr="00012349">
        <w:rPr>
          <w:rFonts w:ascii="Simplified Arabic" w:hAnsi="Simplified Arabic" w:cs="Simplified Arabic"/>
          <w:sz w:val="32"/>
          <w:szCs w:val="32"/>
        </w:rPr>
        <w:lastRenderedPageBreak/>
        <w:t>(</w:t>
      </w:r>
      <w:proofErr w:type="spellStart"/>
      <w:r w:rsidRPr="00012349">
        <w:rPr>
          <w:rFonts w:ascii="Simplified Arabic" w:hAnsi="Simplified Arabic" w:cs="Simplified Arabic"/>
          <w:sz w:val="32"/>
          <w:szCs w:val="32"/>
        </w:rPr>
        <w:t>Yudha</w:t>
      </w:r>
      <w:proofErr w:type="spellEnd"/>
      <w:r w:rsidRPr="00012349">
        <w:rPr>
          <w:rFonts w:ascii="Simplified Arabic" w:hAnsi="Simplified Arabic" w:cs="Simplified Arabic"/>
          <w:sz w:val="32"/>
          <w:szCs w:val="32"/>
        </w:rPr>
        <w:t>, 2024</w:t>
      </w:r>
      <w:r w:rsidR="005613EB" w:rsidRPr="00E27C6A">
        <w:rPr>
          <w:rFonts w:ascii="Simplified Arabic" w:hAnsi="Simplified Arabic" w:cs="Simplified Arabic" w:hint="cs"/>
          <w:sz w:val="32"/>
          <w:szCs w:val="32"/>
          <w:rtl/>
        </w:rPr>
        <w:t>(</w:t>
      </w:r>
    </w:p>
    <w:p w14:paraId="3BA3BF3A" w14:textId="77777777" w:rsidR="005613EB" w:rsidRPr="00E27C6A" w:rsidRDefault="005613EB" w:rsidP="00012349">
      <w:pPr>
        <w:jc w:val="center"/>
        <w:rPr>
          <w:rFonts w:ascii="Simplified Arabic" w:hAnsi="Simplified Arabic" w:cs="Simplified Arabic"/>
          <w:sz w:val="32"/>
          <w:szCs w:val="32"/>
          <w:rtl/>
        </w:rPr>
      </w:pPr>
    </w:p>
    <w:p w14:paraId="13EBDD0E" w14:textId="77777777" w:rsidR="00D16869" w:rsidRPr="00E27C6A" w:rsidRDefault="00012349" w:rsidP="00012349">
      <w:pPr>
        <w:jc w:val="center"/>
        <w:rPr>
          <w:rFonts w:ascii="Simplified Arabic" w:hAnsi="Simplified Arabic" w:cs="Simplified Arabic"/>
          <w:sz w:val="32"/>
          <w:szCs w:val="32"/>
          <w:rtl/>
        </w:rPr>
      </w:pPr>
      <w:r w:rsidRPr="00012349">
        <w:rPr>
          <w:rFonts w:ascii="Simplified Arabic" w:hAnsi="Simplified Arabic" w:cs="Simplified Arabic"/>
          <w:sz w:val="32"/>
          <w:szCs w:val="32"/>
        </w:rPr>
        <w:t xml:space="preserve"> </w:t>
      </w:r>
      <w:r w:rsidRPr="00012349">
        <w:rPr>
          <w:rFonts w:ascii="Simplified Arabic" w:hAnsi="Simplified Arabic" w:cs="Simplified Arabic"/>
          <w:sz w:val="32"/>
          <w:szCs w:val="32"/>
          <w:rtl/>
        </w:rPr>
        <w:t>بعنوان</w:t>
      </w:r>
      <w:r w:rsidRPr="00012349">
        <w:rPr>
          <w:rFonts w:ascii="Simplified Arabic" w:hAnsi="Simplified Arabic" w:cs="Simplified Arabic"/>
          <w:sz w:val="32"/>
          <w:szCs w:val="32"/>
        </w:rPr>
        <w:br/>
        <w:t xml:space="preserve">"Does TikTok and Instagram Affect Brand Awareness? Empirical Study on </w:t>
      </w:r>
      <w:proofErr w:type="spellStart"/>
      <w:r w:rsidRPr="00012349">
        <w:rPr>
          <w:rFonts w:ascii="Simplified Arabic" w:hAnsi="Simplified Arabic" w:cs="Simplified Arabic"/>
          <w:sz w:val="32"/>
          <w:szCs w:val="32"/>
        </w:rPr>
        <w:t>AsiaCommerce</w:t>
      </w:r>
      <w:proofErr w:type="spellEnd"/>
      <w:r w:rsidRPr="00012349">
        <w:rPr>
          <w:rFonts w:ascii="Simplified Arabic" w:hAnsi="Simplified Arabic" w:cs="Simplified Arabic"/>
          <w:sz w:val="32"/>
          <w:szCs w:val="32"/>
        </w:rPr>
        <w:t xml:space="preserve"> Companies"</w:t>
      </w:r>
      <w:r w:rsidRPr="00012349">
        <w:rPr>
          <w:rFonts w:ascii="Simplified Arabic" w:hAnsi="Simplified Arabic" w:cs="Simplified Arabic"/>
          <w:sz w:val="32"/>
          <w:szCs w:val="32"/>
        </w:rPr>
        <w:br/>
      </w:r>
      <w:r w:rsidR="00D16869" w:rsidRPr="00E27C6A">
        <w:rPr>
          <w:rFonts w:ascii="Simplified Arabic" w:hAnsi="Simplified Arabic" w:cs="Simplified Arabic" w:hint="cs"/>
          <w:sz w:val="32"/>
          <w:szCs w:val="32"/>
          <w:rtl/>
        </w:rPr>
        <w:t>تهدف الى</w:t>
      </w:r>
      <w:r w:rsidR="00D16869" w:rsidRPr="00012349">
        <w:rPr>
          <w:rFonts w:ascii="Simplified Arabic" w:hAnsi="Simplified Arabic" w:cs="Simplified Arabic"/>
          <w:sz w:val="32"/>
          <w:szCs w:val="32"/>
          <w:rtl/>
        </w:rPr>
        <w:t xml:space="preserve"> وصف وتحليل كيفية توظيف شركـة</w:t>
      </w:r>
    </w:p>
    <w:p w14:paraId="5A8C126A" w14:textId="77777777" w:rsidR="00D16869" w:rsidRPr="00E27C6A" w:rsidRDefault="00012349" w:rsidP="00012349">
      <w:pPr>
        <w:jc w:val="center"/>
        <w:rPr>
          <w:rFonts w:ascii="Simplified Arabic" w:hAnsi="Simplified Arabic" w:cs="Simplified Arabic"/>
          <w:sz w:val="32"/>
          <w:szCs w:val="32"/>
          <w:rtl/>
        </w:rPr>
      </w:pPr>
      <w:r w:rsidRPr="00012349">
        <w:rPr>
          <w:rFonts w:ascii="Simplified Arabic" w:hAnsi="Simplified Arabic" w:cs="Simplified Arabic"/>
          <w:sz w:val="32"/>
          <w:szCs w:val="32"/>
        </w:rPr>
        <w:t xml:space="preserve"> </w:t>
      </w:r>
      <w:proofErr w:type="spellStart"/>
      <w:r w:rsidRPr="00012349">
        <w:rPr>
          <w:rFonts w:ascii="Simplified Arabic" w:hAnsi="Simplified Arabic" w:cs="Simplified Arabic"/>
          <w:sz w:val="32"/>
          <w:szCs w:val="32"/>
        </w:rPr>
        <w:t>AsiaCommerce</w:t>
      </w:r>
      <w:proofErr w:type="spellEnd"/>
    </w:p>
    <w:p w14:paraId="4AAB4C6A" w14:textId="77777777" w:rsidR="00D16869" w:rsidRPr="00E27C6A" w:rsidRDefault="00012349" w:rsidP="00012349">
      <w:pPr>
        <w:jc w:val="center"/>
        <w:rPr>
          <w:rFonts w:ascii="Simplified Arabic" w:hAnsi="Simplified Arabic" w:cs="Simplified Arabic"/>
          <w:sz w:val="32"/>
          <w:szCs w:val="32"/>
          <w:rtl/>
        </w:rPr>
      </w:pPr>
      <w:r w:rsidRPr="00012349">
        <w:rPr>
          <w:rFonts w:ascii="Simplified Arabic" w:hAnsi="Simplified Arabic" w:cs="Simplified Arabic"/>
          <w:sz w:val="32"/>
          <w:szCs w:val="32"/>
          <w:rtl/>
        </w:rPr>
        <w:t xml:space="preserve">لزيادة الوعي بالعلامة التجارية، وقياس أثر الأنشطة التسويقية </w:t>
      </w:r>
    </w:p>
    <w:p w14:paraId="289F6B88" w14:textId="77777777" w:rsidR="00012349" w:rsidRPr="00012349" w:rsidRDefault="00012349" w:rsidP="00012349">
      <w:pPr>
        <w:jc w:val="center"/>
        <w:rPr>
          <w:rFonts w:ascii="Simplified Arabic" w:hAnsi="Simplified Arabic" w:cs="Simplified Arabic"/>
          <w:sz w:val="32"/>
          <w:szCs w:val="32"/>
        </w:rPr>
      </w:pPr>
      <w:r w:rsidRPr="00012349">
        <w:rPr>
          <w:rFonts w:ascii="Simplified Arabic" w:hAnsi="Simplified Arabic" w:cs="Simplified Arabic"/>
          <w:sz w:val="32"/>
          <w:szCs w:val="32"/>
          <w:rtl/>
        </w:rPr>
        <w:t>على هاتين المنصتين</w:t>
      </w:r>
      <w:r w:rsidR="00D16869" w:rsidRPr="00E27C6A">
        <w:rPr>
          <w:rFonts w:ascii="Simplified Arabic" w:hAnsi="Simplified Arabic" w:cs="Simplified Arabic"/>
          <w:sz w:val="32"/>
          <w:szCs w:val="32"/>
        </w:rPr>
        <w:t xml:space="preserve"> </w:t>
      </w:r>
      <w:r w:rsidR="00D16869" w:rsidRPr="00012349">
        <w:rPr>
          <w:rFonts w:ascii="Simplified Arabic" w:hAnsi="Simplified Arabic" w:cs="Simplified Arabic"/>
          <w:sz w:val="32"/>
          <w:szCs w:val="32"/>
        </w:rPr>
        <w:t xml:space="preserve">TikTok </w:t>
      </w:r>
      <w:r w:rsidR="00D16869" w:rsidRPr="00E27C6A">
        <w:rPr>
          <w:rFonts w:ascii="Simplified Arabic" w:hAnsi="Simplified Arabic" w:cs="Simplified Arabic" w:hint="cs"/>
          <w:sz w:val="32"/>
          <w:szCs w:val="32"/>
          <w:rtl/>
        </w:rPr>
        <w:t xml:space="preserve"> </w:t>
      </w:r>
      <w:r w:rsidR="00D16869" w:rsidRPr="00012349">
        <w:rPr>
          <w:rFonts w:ascii="Simplified Arabic" w:hAnsi="Simplified Arabic" w:cs="Simplified Arabic"/>
          <w:sz w:val="32"/>
          <w:szCs w:val="32"/>
          <w:rtl/>
        </w:rPr>
        <w:t>و</w:t>
      </w:r>
      <w:r w:rsidR="00D16869" w:rsidRPr="00012349">
        <w:rPr>
          <w:rFonts w:ascii="Simplified Arabic" w:hAnsi="Simplified Arabic" w:cs="Simplified Arabic"/>
          <w:sz w:val="32"/>
          <w:szCs w:val="32"/>
        </w:rPr>
        <w:t>Instagram</w:t>
      </w:r>
      <w:r w:rsidRPr="00012349">
        <w:rPr>
          <w:rFonts w:ascii="Simplified Arabic" w:hAnsi="Simplified Arabic" w:cs="Simplified Arabic"/>
          <w:sz w:val="32"/>
          <w:szCs w:val="32"/>
          <w:rtl/>
        </w:rPr>
        <w:t xml:space="preserve"> في الوصول إلى عملاء محتملين جدد</w:t>
      </w:r>
      <w:r w:rsidRPr="00012349">
        <w:rPr>
          <w:rFonts w:ascii="Simplified Arabic" w:hAnsi="Simplified Arabic" w:cs="Simplified Arabic"/>
          <w:sz w:val="32"/>
          <w:szCs w:val="32"/>
        </w:rPr>
        <w:t>.</w:t>
      </w:r>
    </w:p>
    <w:p w14:paraId="06ECFEE6" w14:textId="77777777" w:rsidR="00012349" w:rsidRPr="00012349" w:rsidRDefault="00012349" w:rsidP="00012349">
      <w:pPr>
        <w:jc w:val="center"/>
        <w:rPr>
          <w:rFonts w:ascii="Simplified Arabic" w:hAnsi="Simplified Arabic" w:cs="Simplified Arabic"/>
          <w:sz w:val="32"/>
          <w:szCs w:val="32"/>
        </w:rPr>
      </w:pPr>
      <w:r w:rsidRPr="00012349">
        <w:rPr>
          <w:rFonts w:ascii="Simplified Arabic" w:hAnsi="Simplified Arabic" w:cs="Simplified Arabic"/>
          <w:sz w:val="32"/>
          <w:szCs w:val="32"/>
          <w:rtl/>
        </w:rPr>
        <w:t>واعتمدت الدراسة على منهج وصفي نوعي من خلال الملاحظة، والمقابلات، وتحليل محتوى الأنشطة الرقمية للشركة على المنصتين. وأظهرت النتائج أن الاستراتيجيات المعتمدة على الفيديوهات القصيرة في</w:t>
      </w:r>
      <w:r w:rsidRPr="00012349">
        <w:rPr>
          <w:rFonts w:ascii="Simplified Arabic" w:hAnsi="Simplified Arabic" w:cs="Simplified Arabic"/>
          <w:sz w:val="32"/>
          <w:szCs w:val="32"/>
        </w:rPr>
        <w:t xml:space="preserve"> TikTok </w:t>
      </w:r>
      <w:r w:rsidRPr="00012349">
        <w:rPr>
          <w:rFonts w:ascii="Simplified Arabic" w:hAnsi="Simplified Arabic" w:cs="Simplified Arabic"/>
          <w:sz w:val="32"/>
          <w:szCs w:val="32"/>
          <w:rtl/>
        </w:rPr>
        <w:t>و</w:t>
      </w:r>
      <w:r w:rsidRPr="00012349">
        <w:rPr>
          <w:rFonts w:ascii="Simplified Arabic" w:hAnsi="Simplified Arabic" w:cs="Simplified Arabic"/>
          <w:sz w:val="32"/>
          <w:szCs w:val="32"/>
        </w:rPr>
        <w:t xml:space="preserve">Instagram </w:t>
      </w:r>
      <w:r w:rsidRPr="00012349">
        <w:rPr>
          <w:rFonts w:ascii="Simplified Arabic" w:hAnsi="Simplified Arabic" w:cs="Simplified Arabic"/>
          <w:sz w:val="32"/>
          <w:szCs w:val="32"/>
          <w:rtl/>
        </w:rPr>
        <w:t>أسهمت في توسيع قاعدة الجمهور وتعزيز الوعي بالعلامة التجارية، حيث مكنت الشركة من الوصول إلى مئات الآلاف من المستخدمين، ورفع مستوى التعرف على اسم العلامة وخدماتها في الأسواق المستهدفة</w:t>
      </w:r>
      <w:r w:rsidRPr="00012349">
        <w:rPr>
          <w:rFonts w:ascii="Simplified Arabic" w:hAnsi="Simplified Arabic" w:cs="Simplified Arabic"/>
          <w:sz w:val="32"/>
          <w:szCs w:val="32"/>
        </w:rPr>
        <w:t xml:space="preserve">. </w:t>
      </w:r>
      <w:hyperlink r:id="rId13" w:tgtFrame="_blank" w:history="1">
        <w:r w:rsidRPr="00012349">
          <w:rPr>
            <w:rStyle w:val="Hyperlink"/>
            <w:rFonts w:ascii="Simplified Arabic" w:hAnsi="Simplified Arabic" w:cs="Simplified Arabic"/>
            <w:sz w:val="32"/>
            <w:szCs w:val="32"/>
          </w:rPr>
          <w:t>ResearchGate</w:t>
        </w:r>
      </w:hyperlink>
    </w:p>
    <w:p w14:paraId="4CFB83C3" w14:textId="77777777" w:rsidR="009C6555" w:rsidRPr="00E27C6A" w:rsidRDefault="009C6555" w:rsidP="007174EA">
      <w:pPr>
        <w:jc w:val="center"/>
        <w:rPr>
          <w:rFonts w:ascii="Simplified Arabic" w:hAnsi="Simplified Arabic" w:cs="Simplified Arabic"/>
          <w:sz w:val="32"/>
          <w:szCs w:val="32"/>
          <w:rtl/>
        </w:rPr>
      </w:pPr>
    </w:p>
    <w:p w14:paraId="67FAB13F" w14:textId="77777777" w:rsidR="006C1C02" w:rsidRPr="00E27C6A" w:rsidRDefault="006C1C02" w:rsidP="007174EA">
      <w:pPr>
        <w:jc w:val="center"/>
        <w:rPr>
          <w:rFonts w:ascii="Simplified Arabic" w:hAnsi="Simplified Arabic" w:cs="Simplified Arabic"/>
          <w:sz w:val="32"/>
          <w:szCs w:val="32"/>
          <w:rtl/>
        </w:rPr>
      </w:pPr>
    </w:p>
    <w:p w14:paraId="176E9CD3" w14:textId="77777777" w:rsidR="006C1C02" w:rsidRPr="00E27C6A" w:rsidRDefault="006C1C02" w:rsidP="007174EA">
      <w:pPr>
        <w:jc w:val="center"/>
        <w:rPr>
          <w:rFonts w:ascii="Simplified Arabic" w:hAnsi="Simplified Arabic" w:cs="Simplified Arabic"/>
          <w:sz w:val="32"/>
          <w:szCs w:val="32"/>
          <w:rtl/>
        </w:rPr>
      </w:pPr>
    </w:p>
    <w:p w14:paraId="09830374" w14:textId="77777777" w:rsidR="006C1C02" w:rsidRPr="00E27C6A" w:rsidRDefault="006C1C02" w:rsidP="007174EA">
      <w:pPr>
        <w:jc w:val="center"/>
        <w:rPr>
          <w:rFonts w:ascii="Simplified Arabic" w:hAnsi="Simplified Arabic" w:cs="Simplified Arabic"/>
          <w:sz w:val="32"/>
          <w:szCs w:val="32"/>
          <w:rtl/>
        </w:rPr>
      </w:pPr>
    </w:p>
    <w:p w14:paraId="0228207B" w14:textId="77777777" w:rsidR="006C1C02" w:rsidRPr="00E27C6A" w:rsidRDefault="006C1C02" w:rsidP="007174EA">
      <w:pPr>
        <w:jc w:val="center"/>
        <w:rPr>
          <w:rFonts w:ascii="Simplified Arabic" w:hAnsi="Simplified Arabic" w:cs="Simplified Arabic"/>
          <w:sz w:val="32"/>
          <w:szCs w:val="32"/>
          <w:rtl/>
        </w:rPr>
      </w:pPr>
    </w:p>
    <w:p w14:paraId="5872D005" w14:textId="77777777" w:rsidR="007F3D28" w:rsidRPr="007F3D28" w:rsidRDefault="007F3D28" w:rsidP="007F3D28">
      <w:pPr>
        <w:jc w:val="right"/>
        <w:rPr>
          <w:rFonts w:ascii="Simplified Arabic" w:hAnsi="Simplified Arabic" w:cs="Simplified Arabic"/>
          <w:sz w:val="32"/>
          <w:szCs w:val="32"/>
        </w:rPr>
      </w:pPr>
      <w:r w:rsidRPr="007F3D28">
        <w:rPr>
          <w:rFonts w:ascii="Simplified Arabic" w:hAnsi="Simplified Arabic" w:cs="Simplified Arabic"/>
          <w:sz w:val="32"/>
          <w:szCs w:val="32"/>
          <w:rtl/>
        </w:rPr>
        <w:lastRenderedPageBreak/>
        <w:t>مشكلة الدراسة</w:t>
      </w:r>
      <w:r w:rsidRPr="00E27C6A">
        <w:rPr>
          <w:rFonts w:ascii="Simplified Arabic" w:hAnsi="Simplified Arabic" w:cs="Simplified Arabic" w:hint="cs"/>
          <w:sz w:val="32"/>
          <w:szCs w:val="32"/>
          <w:rtl/>
        </w:rPr>
        <w:t xml:space="preserve"> :</w:t>
      </w:r>
    </w:p>
    <w:p w14:paraId="47A338A5" w14:textId="77777777" w:rsidR="007F3D28" w:rsidRPr="00E27C6A" w:rsidRDefault="007F3D28" w:rsidP="007F3D28">
      <w:pPr>
        <w:jc w:val="right"/>
        <w:rPr>
          <w:rFonts w:ascii="Simplified Arabic" w:hAnsi="Simplified Arabic" w:cs="Simplified Arabic"/>
          <w:sz w:val="32"/>
          <w:szCs w:val="32"/>
          <w:rtl/>
        </w:rPr>
      </w:pPr>
      <w:r w:rsidRPr="007F3D28">
        <w:rPr>
          <w:rFonts w:ascii="Simplified Arabic" w:hAnsi="Simplified Arabic" w:cs="Simplified Arabic"/>
          <w:sz w:val="32"/>
          <w:szCs w:val="32"/>
          <w:rtl/>
        </w:rPr>
        <w:t>بالرغم من الانتشار الواسع للفيديوهات القصيرة</w:t>
      </w:r>
      <w:r w:rsidRPr="00E27C6A">
        <w:rPr>
          <w:rFonts w:ascii="Simplified Arabic" w:hAnsi="Simplified Arabic" w:cs="Simplified Arabic" w:hint="cs"/>
          <w:sz w:val="32"/>
          <w:szCs w:val="32"/>
          <w:rtl/>
        </w:rPr>
        <w:t xml:space="preserve"> </w:t>
      </w:r>
      <w:r w:rsidRPr="007F3D28">
        <w:rPr>
          <w:rFonts w:ascii="Simplified Arabic" w:hAnsi="Simplified Arabic" w:cs="Simplified Arabic"/>
          <w:sz w:val="32"/>
          <w:szCs w:val="32"/>
          <w:rtl/>
        </w:rPr>
        <w:t>، إلا أن مدى تأثيرها على تعزيز الوعي بالعلامة التجارية لدى المستهلكين السعوديين لا يزال غير واضح</w:t>
      </w:r>
      <w:r w:rsidRPr="00E27C6A">
        <w:rPr>
          <w:rFonts w:ascii="Simplified Arabic" w:hAnsi="Simplified Arabic" w:cs="Simplified Arabic" w:hint="cs"/>
          <w:sz w:val="32"/>
          <w:szCs w:val="32"/>
          <w:rtl/>
        </w:rPr>
        <w:t xml:space="preserve"> </w:t>
      </w:r>
    </w:p>
    <w:p w14:paraId="5BC0E0D7" w14:textId="77777777" w:rsidR="007F3D28" w:rsidRPr="007F3D28" w:rsidRDefault="007F3D28" w:rsidP="007F3D28">
      <w:pPr>
        <w:jc w:val="right"/>
        <w:rPr>
          <w:rFonts w:ascii="Simplified Arabic" w:hAnsi="Simplified Arabic" w:cs="Simplified Arabic"/>
          <w:sz w:val="32"/>
          <w:szCs w:val="32"/>
        </w:rPr>
      </w:pPr>
      <w:r w:rsidRPr="007F3D28">
        <w:rPr>
          <w:rFonts w:ascii="Simplified Arabic" w:hAnsi="Simplified Arabic" w:cs="Simplified Arabic"/>
          <w:sz w:val="32"/>
          <w:szCs w:val="32"/>
          <w:rtl/>
        </w:rPr>
        <w:t>وهنا تأتي مشكلة الدراسة في السؤال الرئيس</w:t>
      </w:r>
      <w:r w:rsidRPr="00E27C6A">
        <w:rPr>
          <w:rFonts w:ascii="Simplified Arabic" w:hAnsi="Simplified Arabic" w:cs="Simplified Arabic" w:hint="cs"/>
          <w:sz w:val="32"/>
          <w:szCs w:val="32"/>
          <w:rtl/>
        </w:rPr>
        <w:t xml:space="preserve"> :</w:t>
      </w:r>
    </w:p>
    <w:p w14:paraId="117E7C36" w14:textId="77777777" w:rsidR="007F3D28" w:rsidRPr="00E27C6A" w:rsidRDefault="007F3D28" w:rsidP="007F3D28">
      <w:pPr>
        <w:jc w:val="right"/>
        <w:rPr>
          <w:rFonts w:ascii="Simplified Arabic" w:hAnsi="Simplified Arabic" w:cs="Simplified Arabic"/>
          <w:sz w:val="32"/>
          <w:szCs w:val="32"/>
          <w:rtl/>
        </w:rPr>
      </w:pPr>
      <w:r w:rsidRPr="007F3D28">
        <w:rPr>
          <w:rFonts w:ascii="Simplified Arabic" w:hAnsi="Simplified Arabic" w:cs="Simplified Arabic"/>
          <w:sz w:val="32"/>
          <w:szCs w:val="32"/>
          <w:rtl/>
        </w:rPr>
        <w:t>ما دور الفيديوهات القصيرة في تعزيز الوعي بالعلامة التجارية لدى المستهلكين السعوديين؟</w:t>
      </w:r>
    </w:p>
    <w:p w14:paraId="3C6FF0DE" w14:textId="77777777" w:rsidR="007F3D28" w:rsidRPr="00E27C6A" w:rsidRDefault="007F3D28" w:rsidP="007F3D28">
      <w:pPr>
        <w:jc w:val="right"/>
        <w:rPr>
          <w:rFonts w:ascii="Simplified Arabic" w:hAnsi="Simplified Arabic" w:cs="Simplified Arabic"/>
          <w:sz w:val="32"/>
          <w:szCs w:val="32"/>
          <w:rtl/>
        </w:rPr>
      </w:pPr>
    </w:p>
    <w:p w14:paraId="2D7858E7" w14:textId="77777777" w:rsidR="00606A62" w:rsidRPr="00E27C6A" w:rsidRDefault="00606A62" w:rsidP="007F3D28">
      <w:pPr>
        <w:jc w:val="right"/>
        <w:rPr>
          <w:rFonts w:ascii="Simplified Arabic" w:hAnsi="Simplified Arabic" w:cs="Simplified Arabic"/>
          <w:sz w:val="32"/>
          <w:szCs w:val="32"/>
          <w:rtl/>
        </w:rPr>
      </w:pPr>
      <w:r w:rsidRPr="00E27C6A">
        <w:rPr>
          <w:rFonts w:ascii="Simplified Arabic" w:hAnsi="Simplified Arabic" w:cs="Simplified Arabic" w:hint="cs"/>
          <w:sz w:val="32"/>
          <w:szCs w:val="32"/>
          <w:rtl/>
        </w:rPr>
        <w:t>اهمية الدراسة :</w:t>
      </w:r>
    </w:p>
    <w:p w14:paraId="7CF7711A" w14:textId="77777777" w:rsidR="00606A62" w:rsidRPr="00606A62" w:rsidRDefault="00606A62" w:rsidP="00606A62">
      <w:pPr>
        <w:jc w:val="right"/>
        <w:rPr>
          <w:rFonts w:ascii="Simplified Arabic" w:hAnsi="Simplified Arabic" w:cs="Simplified Arabic"/>
          <w:sz w:val="32"/>
          <w:szCs w:val="32"/>
        </w:rPr>
      </w:pPr>
      <w:r w:rsidRPr="00606A62">
        <w:rPr>
          <w:rFonts w:ascii="Simplified Arabic" w:hAnsi="Simplified Arabic" w:cs="Simplified Arabic"/>
          <w:sz w:val="32"/>
          <w:szCs w:val="32"/>
          <w:rtl/>
        </w:rPr>
        <w:t>تظهر أهمية الدراسة في عدة جوانب</w:t>
      </w:r>
      <w:r w:rsidRPr="00E27C6A">
        <w:rPr>
          <w:rFonts w:ascii="Simplified Arabic" w:hAnsi="Simplified Arabic" w:cs="Simplified Arabic" w:hint="cs"/>
          <w:sz w:val="32"/>
          <w:szCs w:val="32"/>
          <w:rtl/>
        </w:rPr>
        <w:t>:</w:t>
      </w:r>
    </w:p>
    <w:p w14:paraId="3BBAF4D2" w14:textId="77777777" w:rsidR="00606A62" w:rsidRPr="00606A62" w:rsidRDefault="00606A62" w:rsidP="00606A62">
      <w:pPr>
        <w:ind w:left="360"/>
        <w:jc w:val="right"/>
        <w:rPr>
          <w:rFonts w:ascii="Simplified Arabic" w:hAnsi="Simplified Arabic" w:cs="Simplified Arabic"/>
          <w:sz w:val="32"/>
          <w:szCs w:val="32"/>
        </w:rPr>
      </w:pPr>
      <w:r w:rsidRPr="00606A62">
        <w:rPr>
          <w:rFonts w:ascii="Simplified Arabic" w:hAnsi="Simplified Arabic" w:cs="Simplified Arabic"/>
          <w:sz w:val="32"/>
          <w:szCs w:val="32"/>
          <w:rtl/>
        </w:rPr>
        <w:t>أنها تسهم في سد فجوة علمية في الأدبيات العربية المتعلقة بالفيديوهات القصيرة</w:t>
      </w:r>
    </w:p>
    <w:p w14:paraId="0E4EF83B" w14:textId="77777777" w:rsidR="00606A62" w:rsidRPr="00606A62" w:rsidRDefault="00606A62" w:rsidP="00606A62">
      <w:pPr>
        <w:ind w:left="851"/>
        <w:jc w:val="right"/>
        <w:rPr>
          <w:rFonts w:ascii="Simplified Arabic" w:hAnsi="Simplified Arabic" w:cs="Simplified Arabic"/>
          <w:sz w:val="32"/>
          <w:szCs w:val="32"/>
        </w:rPr>
      </w:pPr>
      <w:r w:rsidRPr="00606A62">
        <w:rPr>
          <w:rFonts w:ascii="Simplified Arabic" w:hAnsi="Simplified Arabic" w:cs="Simplified Arabic"/>
          <w:sz w:val="32"/>
          <w:szCs w:val="32"/>
          <w:rtl/>
        </w:rPr>
        <w:t>أنها تقدم فهمًا أعمق لسلوك المستهلك السعودي تجاه هذا النوع من المحتوى</w:t>
      </w:r>
    </w:p>
    <w:p w14:paraId="06959E0B" w14:textId="77777777" w:rsidR="00606A62" w:rsidRPr="00E27C6A" w:rsidRDefault="00606A62" w:rsidP="00606A62">
      <w:pPr>
        <w:ind w:left="851"/>
        <w:jc w:val="right"/>
        <w:rPr>
          <w:rFonts w:ascii="Simplified Arabic" w:hAnsi="Simplified Arabic" w:cs="Simplified Arabic"/>
          <w:sz w:val="32"/>
          <w:szCs w:val="32"/>
          <w:rtl/>
        </w:rPr>
      </w:pPr>
      <w:r w:rsidRPr="00606A62">
        <w:rPr>
          <w:rFonts w:ascii="Simplified Arabic" w:hAnsi="Simplified Arabic" w:cs="Simplified Arabic"/>
          <w:sz w:val="32"/>
          <w:szCs w:val="32"/>
          <w:rtl/>
        </w:rPr>
        <w:t>أنها تساعد الشركات السعودية في تصميم استراتيجيات محتوى فعّالة تعتمد على الفيديو القصير</w:t>
      </w:r>
    </w:p>
    <w:p w14:paraId="34DCBEB9" w14:textId="77777777" w:rsidR="00606A62" w:rsidRPr="00E27C6A" w:rsidRDefault="00606A62" w:rsidP="00606A62">
      <w:pPr>
        <w:ind w:left="851"/>
        <w:jc w:val="center"/>
        <w:rPr>
          <w:rFonts w:ascii="Simplified Arabic" w:hAnsi="Simplified Arabic" w:cs="Simplified Arabic"/>
          <w:sz w:val="32"/>
          <w:szCs w:val="32"/>
          <w:rtl/>
          <w:lang w:bidi="ar-EG"/>
        </w:rPr>
      </w:pPr>
      <w:r w:rsidRPr="00E27C6A">
        <w:rPr>
          <w:rFonts w:ascii="Simplified Arabic" w:hAnsi="Simplified Arabic" w:cs="Simplified Arabic"/>
          <w:sz w:val="32"/>
          <w:szCs w:val="32"/>
          <w:rtl/>
        </w:rPr>
        <w:t>أنها توفر دليلًا علميًا لصنّاع القرار والمسوقين حول تأثير هذا المحتوى على وعي العلامة</w:t>
      </w:r>
      <w:r w:rsidRPr="00E27C6A">
        <w:rPr>
          <w:rFonts w:ascii="Simplified Arabic" w:hAnsi="Simplified Arabic" w:cs="Simplified Arabic" w:hint="cs"/>
          <w:sz w:val="32"/>
          <w:szCs w:val="32"/>
          <w:rtl/>
        </w:rPr>
        <w:t xml:space="preserve"> </w:t>
      </w:r>
      <w:r w:rsidRPr="00E27C6A">
        <w:rPr>
          <w:rFonts w:ascii="Simplified Arabic" w:hAnsi="Simplified Arabic" w:cs="Simplified Arabic" w:hint="cs"/>
          <w:sz w:val="32"/>
          <w:szCs w:val="32"/>
          <w:rtl/>
          <w:lang w:bidi="ar-EG"/>
        </w:rPr>
        <w:t>.</w:t>
      </w:r>
    </w:p>
    <w:p w14:paraId="138D97ED" w14:textId="77777777" w:rsidR="00E12106" w:rsidRPr="00E27C6A" w:rsidRDefault="00E12106" w:rsidP="00606A62">
      <w:pPr>
        <w:ind w:left="851"/>
        <w:jc w:val="center"/>
        <w:rPr>
          <w:rFonts w:ascii="Simplified Arabic" w:hAnsi="Simplified Arabic" w:cs="Simplified Arabic"/>
          <w:sz w:val="32"/>
          <w:szCs w:val="32"/>
          <w:rtl/>
          <w:lang w:bidi="ar-EG"/>
        </w:rPr>
      </w:pPr>
    </w:p>
    <w:p w14:paraId="3A0A14F9" w14:textId="77777777" w:rsidR="00E12106" w:rsidRPr="00E27C6A" w:rsidRDefault="00E12106" w:rsidP="00606A62">
      <w:pPr>
        <w:ind w:left="851"/>
        <w:jc w:val="center"/>
        <w:rPr>
          <w:rFonts w:ascii="Simplified Arabic" w:hAnsi="Simplified Arabic" w:cs="Simplified Arabic"/>
          <w:sz w:val="32"/>
          <w:szCs w:val="32"/>
          <w:rtl/>
          <w:lang w:bidi="ar-EG"/>
        </w:rPr>
      </w:pPr>
    </w:p>
    <w:p w14:paraId="2FD35EF0" w14:textId="77777777" w:rsidR="00E12106" w:rsidRPr="00E27C6A" w:rsidRDefault="00E12106" w:rsidP="00606A62">
      <w:pPr>
        <w:ind w:left="851"/>
        <w:jc w:val="center"/>
        <w:rPr>
          <w:rFonts w:ascii="Simplified Arabic" w:hAnsi="Simplified Arabic" w:cs="Simplified Arabic"/>
          <w:sz w:val="32"/>
          <w:szCs w:val="32"/>
          <w:rtl/>
          <w:lang w:bidi="ar-EG"/>
        </w:rPr>
      </w:pPr>
    </w:p>
    <w:p w14:paraId="5AEDE5CB" w14:textId="77777777" w:rsidR="00606A62" w:rsidRPr="00E27C6A" w:rsidRDefault="00606A62" w:rsidP="00606A62">
      <w:pPr>
        <w:ind w:left="851"/>
        <w:jc w:val="center"/>
        <w:rPr>
          <w:rFonts w:ascii="Simplified Arabic" w:hAnsi="Simplified Arabic" w:cs="Simplified Arabic"/>
          <w:sz w:val="32"/>
          <w:szCs w:val="32"/>
          <w:rtl/>
          <w:lang w:bidi="ar-EG"/>
        </w:rPr>
      </w:pPr>
    </w:p>
    <w:p w14:paraId="739576F5" w14:textId="77777777" w:rsidR="00606A62" w:rsidRPr="00606A62" w:rsidRDefault="00606A62" w:rsidP="00606A62">
      <w:pPr>
        <w:ind w:left="851"/>
        <w:jc w:val="right"/>
        <w:rPr>
          <w:rFonts w:ascii="Simplified Arabic" w:hAnsi="Simplified Arabic" w:cs="Simplified Arabic"/>
          <w:sz w:val="36"/>
          <w:szCs w:val="36"/>
          <w:lang w:bidi="ar-EG"/>
        </w:rPr>
      </w:pPr>
      <w:r w:rsidRPr="00606A62">
        <w:rPr>
          <w:rFonts w:ascii="Simplified Arabic" w:hAnsi="Simplified Arabic" w:cs="Simplified Arabic"/>
          <w:sz w:val="36"/>
          <w:szCs w:val="36"/>
          <w:rtl/>
        </w:rPr>
        <w:lastRenderedPageBreak/>
        <w:t>أهداف الدراسة</w:t>
      </w:r>
      <w:r w:rsidRPr="00E27C6A">
        <w:rPr>
          <w:rFonts w:ascii="Simplified Arabic" w:hAnsi="Simplified Arabic" w:cs="Simplified Arabic" w:hint="cs"/>
          <w:sz w:val="36"/>
          <w:szCs w:val="36"/>
          <w:rtl/>
        </w:rPr>
        <w:t xml:space="preserve"> :</w:t>
      </w:r>
    </w:p>
    <w:p w14:paraId="48018984" w14:textId="77777777" w:rsidR="00606A62" w:rsidRPr="00606A62" w:rsidRDefault="00606A62" w:rsidP="00606A62">
      <w:pPr>
        <w:ind w:left="851"/>
        <w:jc w:val="right"/>
        <w:rPr>
          <w:rFonts w:ascii="Simplified Arabic" w:hAnsi="Simplified Arabic" w:cs="Simplified Arabic"/>
          <w:sz w:val="32"/>
          <w:szCs w:val="32"/>
          <w:lang w:bidi="ar-EG"/>
        </w:rPr>
      </w:pPr>
      <w:r w:rsidRPr="00606A62">
        <w:rPr>
          <w:rFonts w:ascii="Simplified Arabic" w:hAnsi="Simplified Arabic" w:cs="Simplified Arabic"/>
          <w:sz w:val="32"/>
          <w:szCs w:val="32"/>
          <w:rtl/>
        </w:rPr>
        <w:t>تهدف الدراسة إلى</w:t>
      </w:r>
      <w:r w:rsidRPr="00E27C6A">
        <w:rPr>
          <w:rFonts w:ascii="Simplified Arabic" w:hAnsi="Simplified Arabic" w:cs="Simplified Arabic" w:hint="cs"/>
          <w:sz w:val="32"/>
          <w:szCs w:val="32"/>
          <w:rtl/>
        </w:rPr>
        <w:t xml:space="preserve"> :</w:t>
      </w:r>
    </w:p>
    <w:p w14:paraId="7E05782C" w14:textId="77777777" w:rsidR="00606A62" w:rsidRPr="00606A62" w:rsidRDefault="00606A62" w:rsidP="00606A62">
      <w:pPr>
        <w:ind w:left="2411"/>
        <w:jc w:val="right"/>
        <w:rPr>
          <w:rFonts w:ascii="Simplified Arabic" w:hAnsi="Simplified Arabic" w:cs="Simplified Arabic"/>
          <w:sz w:val="32"/>
          <w:szCs w:val="32"/>
          <w:lang w:bidi="ar-EG"/>
        </w:rPr>
      </w:pPr>
      <w:r w:rsidRPr="00606A62">
        <w:rPr>
          <w:rFonts w:ascii="Simplified Arabic" w:hAnsi="Simplified Arabic" w:cs="Simplified Arabic"/>
          <w:sz w:val="32"/>
          <w:szCs w:val="32"/>
          <w:rtl/>
        </w:rPr>
        <w:t>قياس مدى مشاهدة المستهلكين السعوديين للفيديوهات القصيرة</w:t>
      </w:r>
      <w:r w:rsidRPr="00E27C6A">
        <w:rPr>
          <w:rFonts w:ascii="Simplified Arabic" w:hAnsi="Simplified Arabic" w:cs="Simplified Arabic" w:hint="cs"/>
          <w:sz w:val="32"/>
          <w:szCs w:val="32"/>
          <w:rtl/>
        </w:rPr>
        <w:t xml:space="preserve"> .</w:t>
      </w:r>
    </w:p>
    <w:p w14:paraId="32E02D6A" w14:textId="77777777" w:rsidR="00606A62" w:rsidRPr="00606A62" w:rsidRDefault="00606A62" w:rsidP="00606A62">
      <w:pPr>
        <w:ind w:left="2411"/>
        <w:jc w:val="right"/>
        <w:rPr>
          <w:rFonts w:ascii="Simplified Arabic" w:hAnsi="Simplified Arabic" w:cs="Simplified Arabic"/>
          <w:sz w:val="32"/>
          <w:szCs w:val="32"/>
          <w:lang w:bidi="ar-EG"/>
        </w:rPr>
      </w:pPr>
      <w:r w:rsidRPr="00606A62">
        <w:rPr>
          <w:rFonts w:ascii="Simplified Arabic" w:hAnsi="Simplified Arabic" w:cs="Simplified Arabic"/>
          <w:sz w:val="32"/>
          <w:szCs w:val="32"/>
          <w:rtl/>
        </w:rPr>
        <w:t>التعرف على تأثير الفيديوهات القصيرة على الوعي بالعلامة التجارية</w:t>
      </w:r>
      <w:r w:rsidRPr="00E27C6A">
        <w:rPr>
          <w:rFonts w:ascii="Simplified Arabic" w:hAnsi="Simplified Arabic" w:cs="Simplified Arabic" w:hint="cs"/>
          <w:sz w:val="32"/>
          <w:szCs w:val="32"/>
          <w:rtl/>
        </w:rPr>
        <w:t>.</w:t>
      </w:r>
    </w:p>
    <w:p w14:paraId="5D3B180B" w14:textId="77777777" w:rsidR="00606A62" w:rsidRPr="00606A62" w:rsidRDefault="00606A62" w:rsidP="00606A62">
      <w:pPr>
        <w:ind w:left="1701"/>
        <w:jc w:val="right"/>
        <w:rPr>
          <w:rFonts w:ascii="Simplified Arabic" w:hAnsi="Simplified Arabic" w:cs="Simplified Arabic"/>
          <w:sz w:val="32"/>
          <w:szCs w:val="32"/>
          <w:lang w:bidi="ar-EG"/>
        </w:rPr>
      </w:pPr>
      <w:r w:rsidRPr="00606A62">
        <w:rPr>
          <w:rFonts w:ascii="Simplified Arabic" w:hAnsi="Simplified Arabic" w:cs="Simplified Arabic"/>
          <w:sz w:val="32"/>
          <w:szCs w:val="32"/>
          <w:rtl/>
        </w:rPr>
        <w:t>تحليل العلاقة بين تفاعل المستهلك مع الفيديو القصير وتذكّر العلام</w:t>
      </w:r>
      <w:r w:rsidRPr="00E27C6A">
        <w:rPr>
          <w:rFonts w:ascii="Simplified Arabic" w:hAnsi="Simplified Arabic" w:cs="Simplified Arabic" w:hint="cs"/>
          <w:sz w:val="32"/>
          <w:szCs w:val="32"/>
          <w:rtl/>
        </w:rPr>
        <w:t>ه.</w:t>
      </w:r>
    </w:p>
    <w:p w14:paraId="3F164459" w14:textId="77777777" w:rsidR="00ED272F" w:rsidRPr="00E27C6A" w:rsidRDefault="00606A62" w:rsidP="00ED272F">
      <w:pPr>
        <w:ind w:left="2411"/>
        <w:jc w:val="right"/>
        <w:rPr>
          <w:rFonts w:ascii="Simplified Arabic" w:hAnsi="Simplified Arabic" w:cs="Simplified Arabic"/>
          <w:sz w:val="32"/>
          <w:szCs w:val="32"/>
          <w:rtl/>
        </w:rPr>
      </w:pPr>
      <w:r w:rsidRPr="00606A62">
        <w:rPr>
          <w:rFonts w:ascii="Simplified Arabic" w:hAnsi="Simplified Arabic" w:cs="Simplified Arabic"/>
          <w:sz w:val="32"/>
          <w:szCs w:val="32"/>
          <w:rtl/>
        </w:rPr>
        <w:t>تقديم توصيات تسويقية مستندة إلى نتائج الدرا</w:t>
      </w:r>
      <w:r w:rsidRPr="00E27C6A">
        <w:rPr>
          <w:rFonts w:ascii="Simplified Arabic" w:hAnsi="Simplified Arabic" w:cs="Simplified Arabic" w:hint="cs"/>
          <w:sz w:val="32"/>
          <w:szCs w:val="32"/>
          <w:rtl/>
        </w:rPr>
        <w:t>سة.</w:t>
      </w:r>
    </w:p>
    <w:p w14:paraId="5448E8D1" w14:textId="77777777" w:rsidR="00ED272F" w:rsidRPr="00E27C6A" w:rsidRDefault="00ED272F" w:rsidP="00ED272F">
      <w:pPr>
        <w:ind w:left="2411"/>
        <w:jc w:val="right"/>
        <w:rPr>
          <w:rFonts w:ascii="Simplified Arabic" w:hAnsi="Simplified Arabic" w:cs="Simplified Arabic"/>
          <w:sz w:val="32"/>
          <w:szCs w:val="32"/>
          <w:rtl/>
          <w:lang w:bidi="ar-EG"/>
        </w:rPr>
      </w:pPr>
    </w:p>
    <w:p w14:paraId="0C1875A4" w14:textId="77777777" w:rsidR="00ED272F" w:rsidRPr="00ED272F" w:rsidRDefault="00ED272F" w:rsidP="00ED272F">
      <w:pPr>
        <w:ind w:left="2411"/>
        <w:jc w:val="right"/>
        <w:rPr>
          <w:rFonts w:ascii="Simplified Arabic" w:hAnsi="Simplified Arabic" w:cs="Simplified Arabic"/>
          <w:sz w:val="32"/>
          <w:szCs w:val="32"/>
          <w:lang w:bidi="ar-EG"/>
        </w:rPr>
      </w:pPr>
      <w:r w:rsidRPr="00E27C6A">
        <w:rPr>
          <w:rFonts w:ascii="Simplified Arabic" w:hAnsi="Simplified Arabic" w:cs="Simplified Arabic" w:hint="cs"/>
          <w:sz w:val="32"/>
          <w:szCs w:val="32"/>
          <w:rtl/>
        </w:rPr>
        <w:t>:</w:t>
      </w:r>
      <w:r w:rsidRPr="00ED272F">
        <w:rPr>
          <w:rFonts w:ascii="Simplified Arabic" w:hAnsi="Simplified Arabic" w:cs="Simplified Arabic"/>
          <w:sz w:val="32"/>
          <w:szCs w:val="32"/>
        </w:rPr>
        <w:t xml:space="preserve"> </w:t>
      </w:r>
      <w:r w:rsidRPr="00ED272F">
        <w:rPr>
          <w:rFonts w:ascii="Simplified Arabic" w:hAnsi="Simplified Arabic" w:cs="Simplified Arabic"/>
          <w:sz w:val="32"/>
          <w:szCs w:val="32"/>
          <w:rtl/>
        </w:rPr>
        <w:t>تساؤلات الدراسة</w:t>
      </w:r>
    </w:p>
    <w:p w14:paraId="2165D4A5" w14:textId="77777777" w:rsidR="00ED272F" w:rsidRPr="00ED272F" w:rsidRDefault="00ED272F" w:rsidP="00ED272F">
      <w:pPr>
        <w:numPr>
          <w:ilvl w:val="0"/>
          <w:numId w:val="7"/>
        </w:numPr>
        <w:bidi/>
        <w:rPr>
          <w:rFonts w:ascii="Simplified Arabic" w:hAnsi="Simplified Arabic" w:cs="Simplified Arabic"/>
          <w:sz w:val="32"/>
          <w:szCs w:val="32"/>
        </w:rPr>
      </w:pPr>
      <w:r w:rsidRPr="00ED272F">
        <w:rPr>
          <w:rFonts w:ascii="Simplified Arabic" w:hAnsi="Simplified Arabic" w:cs="Simplified Arabic"/>
          <w:sz w:val="32"/>
          <w:szCs w:val="32"/>
          <w:rtl/>
        </w:rPr>
        <w:t>ما مستوى مشاهدة المستهلكين السعوديين للفيديوهات القصيرة؟</w:t>
      </w:r>
    </w:p>
    <w:p w14:paraId="5A9B7D08" w14:textId="77777777" w:rsidR="00ED272F" w:rsidRPr="00ED272F" w:rsidRDefault="00ED272F" w:rsidP="00ED272F">
      <w:pPr>
        <w:numPr>
          <w:ilvl w:val="0"/>
          <w:numId w:val="7"/>
        </w:numPr>
        <w:bidi/>
        <w:rPr>
          <w:rFonts w:ascii="Simplified Arabic" w:hAnsi="Simplified Arabic" w:cs="Simplified Arabic"/>
          <w:sz w:val="32"/>
          <w:szCs w:val="32"/>
        </w:rPr>
      </w:pPr>
      <w:r w:rsidRPr="00ED272F">
        <w:rPr>
          <w:rFonts w:ascii="Simplified Arabic" w:hAnsi="Simplified Arabic" w:cs="Simplified Arabic"/>
          <w:sz w:val="32"/>
          <w:szCs w:val="32"/>
          <w:rtl/>
        </w:rPr>
        <w:t>ما مدى تأثير الفيديوهات القصيرة على الوعي بالعلامة التجارية؟</w:t>
      </w:r>
    </w:p>
    <w:p w14:paraId="1A187380" w14:textId="77777777" w:rsidR="00ED272F" w:rsidRPr="00ED272F" w:rsidRDefault="00ED272F" w:rsidP="00ED272F">
      <w:pPr>
        <w:numPr>
          <w:ilvl w:val="0"/>
          <w:numId w:val="7"/>
        </w:numPr>
        <w:bidi/>
        <w:rPr>
          <w:rFonts w:ascii="Simplified Arabic" w:hAnsi="Simplified Arabic" w:cs="Simplified Arabic"/>
          <w:sz w:val="32"/>
          <w:szCs w:val="32"/>
        </w:rPr>
      </w:pPr>
      <w:r w:rsidRPr="00ED272F">
        <w:rPr>
          <w:rFonts w:ascii="Simplified Arabic" w:hAnsi="Simplified Arabic" w:cs="Simplified Arabic"/>
          <w:sz w:val="32"/>
          <w:szCs w:val="32"/>
          <w:rtl/>
        </w:rPr>
        <w:t>هل توجد علاقة بين التفاعل مع الفيديو القصير وتذكّر العلامة؟</w:t>
      </w:r>
    </w:p>
    <w:p w14:paraId="3713B5F0" w14:textId="77777777" w:rsidR="00ED272F" w:rsidRPr="00E27C6A" w:rsidRDefault="00ED272F" w:rsidP="00ED272F">
      <w:pPr>
        <w:numPr>
          <w:ilvl w:val="0"/>
          <w:numId w:val="7"/>
        </w:numPr>
        <w:bidi/>
        <w:rPr>
          <w:rFonts w:ascii="Simplified Arabic" w:hAnsi="Simplified Arabic" w:cs="Simplified Arabic"/>
          <w:sz w:val="32"/>
          <w:szCs w:val="32"/>
        </w:rPr>
      </w:pPr>
      <w:r w:rsidRPr="00ED272F">
        <w:rPr>
          <w:rFonts w:ascii="Simplified Arabic" w:hAnsi="Simplified Arabic" w:cs="Simplified Arabic"/>
          <w:sz w:val="32"/>
          <w:szCs w:val="32"/>
          <w:rtl/>
        </w:rPr>
        <w:t>ما الاستراتيجيات التي يمكن أن تدعم دور الفيديوهات القصيرة في رفع مستوى الوعي بالعلامة؟</w:t>
      </w:r>
    </w:p>
    <w:p w14:paraId="0A379A1F" w14:textId="77777777" w:rsidR="00ED272F" w:rsidRPr="00E27C6A" w:rsidRDefault="00ED272F" w:rsidP="00ED272F">
      <w:pPr>
        <w:bidi/>
        <w:ind w:left="360"/>
        <w:rPr>
          <w:rFonts w:ascii="Simplified Arabic" w:hAnsi="Simplified Arabic" w:cs="Simplified Arabic"/>
          <w:sz w:val="32"/>
          <w:szCs w:val="32"/>
          <w:rtl/>
        </w:rPr>
      </w:pPr>
    </w:p>
    <w:p w14:paraId="12205A40" w14:textId="77777777" w:rsidR="00E12106" w:rsidRPr="00E27C6A" w:rsidRDefault="00E12106" w:rsidP="00E12106">
      <w:pPr>
        <w:bidi/>
        <w:ind w:left="360"/>
        <w:rPr>
          <w:rFonts w:ascii="Simplified Arabic" w:hAnsi="Simplified Arabic" w:cs="Simplified Arabic"/>
          <w:sz w:val="32"/>
          <w:szCs w:val="32"/>
          <w:rtl/>
        </w:rPr>
      </w:pPr>
    </w:p>
    <w:p w14:paraId="7E330B8F" w14:textId="77777777" w:rsidR="00E12106" w:rsidRPr="00E27C6A" w:rsidRDefault="00E12106" w:rsidP="00E12106">
      <w:pPr>
        <w:bidi/>
        <w:ind w:left="360"/>
        <w:rPr>
          <w:rFonts w:ascii="Simplified Arabic" w:hAnsi="Simplified Arabic" w:cs="Simplified Arabic"/>
          <w:sz w:val="32"/>
          <w:szCs w:val="32"/>
          <w:rtl/>
        </w:rPr>
      </w:pPr>
    </w:p>
    <w:p w14:paraId="074F63A4" w14:textId="77777777" w:rsidR="00E12106" w:rsidRPr="00E27C6A" w:rsidRDefault="00E12106" w:rsidP="00E12106">
      <w:pPr>
        <w:bidi/>
        <w:ind w:left="360"/>
        <w:rPr>
          <w:rFonts w:ascii="Simplified Arabic" w:hAnsi="Simplified Arabic" w:cs="Simplified Arabic"/>
          <w:sz w:val="32"/>
          <w:szCs w:val="32"/>
          <w:rtl/>
        </w:rPr>
      </w:pPr>
    </w:p>
    <w:p w14:paraId="0BAE3345" w14:textId="77777777" w:rsidR="00ED272F" w:rsidRPr="00E27C6A" w:rsidRDefault="00ED272F" w:rsidP="00ED272F">
      <w:pPr>
        <w:bidi/>
        <w:ind w:left="360"/>
        <w:rPr>
          <w:rFonts w:ascii="Simplified Arabic" w:hAnsi="Simplified Arabic" w:cs="Simplified Arabic"/>
          <w:sz w:val="32"/>
          <w:szCs w:val="32"/>
          <w:rtl/>
        </w:rPr>
      </w:pPr>
    </w:p>
    <w:p w14:paraId="34F18362" w14:textId="77777777" w:rsidR="00ED272F" w:rsidRPr="00ED272F" w:rsidRDefault="00ED272F" w:rsidP="00ED272F">
      <w:pPr>
        <w:bidi/>
        <w:ind w:left="360"/>
        <w:rPr>
          <w:rFonts w:ascii="Simplified Arabic" w:hAnsi="Simplified Arabic" w:cs="Simplified Arabic"/>
          <w:sz w:val="32"/>
          <w:szCs w:val="32"/>
        </w:rPr>
      </w:pPr>
      <w:r w:rsidRPr="00ED272F">
        <w:rPr>
          <w:rFonts w:ascii="Simplified Arabic" w:hAnsi="Simplified Arabic" w:cs="Simplified Arabic"/>
          <w:sz w:val="32"/>
          <w:szCs w:val="32"/>
          <w:rtl/>
        </w:rPr>
        <w:lastRenderedPageBreak/>
        <w:t>المفاهيم النظرية والإجرائية</w:t>
      </w:r>
      <w:r w:rsidRPr="00E27C6A">
        <w:rPr>
          <w:rFonts w:ascii="Simplified Arabic" w:hAnsi="Simplified Arabic" w:cs="Simplified Arabic" w:hint="cs"/>
          <w:sz w:val="32"/>
          <w:szCs w:val="32"/>
          <w:rtl/>
        </w:rPr>
        <w:t xml:space="preserve"> :</w:t>
      </w:r>
    </w:p>
    <w:p w14:paraId="304A0B9D" w14:textId="77777777" w:rsidR="00ED272F" w:rsidRPr="00ED272F" w:rsidRDefault="00ED272F" w:rsidP="00ED272F">
      <w:pPr>
        <w:bidi/>
        <w:ind w:left="360"/>
        <w:rPr>
          <w:rFonts w:ascii="Simplified Arabic" w:hAnsi="Simplified Arabic" w:cs="Simplified Arabic"/>
          <w:sz w:val="32"/>
          <w:szCs w:val="32"/>
        </w:rPr>
      </w:pPr>
      <w:r w:rsidRPr="00E27C6A">
        <w:rPr>
          <w:rFonts w:ascii="Simplified Arabic" w:hAnsi="Simplified Arabic" w:cs="Simplified Arabic" w:hint="cs"/>
          <w:sz w:val="32"/>
          <w:szCs w:val="32"/>
          <w:rtl/>
        </w:rPr>
        <w:t>1-</w:t>
      </w:r>
      <w:r w:rsidRPr="00ED272F">
        <w:rPr>
          <w:rFonts w:ascii="Simplified Arabic" w:hAnsi="Simplified Arabic" w:cs="Simplified Arabic"/>
          <w:sz w:val="32"/>
          <w:szCs w:val="32"/>
          <w:rtl/>
        </w:rPr>
        <w:t>الفيديوهات القصيرة</w:t>
      </w:r>
    </w:p>
    <w:p w14:paraId="23AC44AD" w14:textId="77777777" w:rsidR="00ED272F" w:rsidRPr="00ED272F" w:rsidRDefault="00ED272F" w:rsidP="00ED272F">
      <w:pPr>
        <w:numPr>
          <w:ilvl w:val="0"/>
          <w:numId w:val="8"/>
        </w:numPr>
        <w:bidi/>
        <w:rPr>
          <w:rFonts w:ascii="Simplified Arabic" w:hAnsi="Simplified Arabic" w:cs="Simplified Arabic"/>
          <w:sz w:val="32"/>
          <w:szCs w:val="32"/>
        </w:rPr>
      </w:pPr>
      <w:r w:rsidRPr="00ED272F">
        <w:rPr>
          <w:rFonts w:ascii="Simplified Arabic" w:hAnsi="Simplified Arabic" w:cs="Simplified Arabic"/>
          <w:sz w:val="32"/>
          <w:szCs w:val="32"/>
          <w:rtl/>
        </w:rPr>
        <w:t>تعريف نظري</w:t>
      </w:r>
      <w:r w:rsidRPr="00ED272F">
        <w:rPr>
          <w:rFonts w:ascii="Simplified Arabic" w:hAnsi="Simplified Arabic" w:cs="Simplified Arabic"/>
          <w:sz w:val="32"/>
          <w:szCs w:val="32"/>
        </w:rPr>
        <w:t xml:space="preserve">: </w:t>
      </w:r>
      <w:r w:rsidRPr="00E27C6A">
        <w:rPr>
          <w:rFonts w:ascii="Simplified Arabic" w:hAnsi="Simplified Arabic" w:cs="Simplified Arabic" w:hint="cs"/>
          <w:sz w:val="32"/>
          <w:szCs w:val="32"/>
          <w:rtl/>
        </w:rPr>
        <w:t xml:space="preserve"> </w:t>
      </w:r>
      <w:r w:rsidRPr="00ED272F">
        <w:rPr>
          <w:rFonts w:ascii="Simplified Arabic" w:hAnsi="Simplified Arabic" w:cs="Simplified Arabic"/>
          <w:sz w:val="32"/>
          <w:szCs w:val="32"/>
          <w:rtl/>
        </w:rPr>
        <w:t>محتوى بصري رقمي لا يتجاوز دقيقة واحدة</w:t>
      </w:r>
      <w:r w:rsidRPr="00ED272F">
        <w:rPr>
          <w:rFonts w:ascii="Simplified Arabic" w:hAnsi="Simplified Arabic" w:cs="Simplified Arabic"/>
          <w:sz w:val="32"/>
          <w:szCs w:val="32"/>
        </w:rPr>
        <w:t>.</w:t>
      </w:r>
    </w:p>
    <w:p w14:paraId="22D374FF" w14:textId="77777777" w:rsidR="00ED272F" w:rsidRPr="00ED272F" w:rsidRDefault="00ED272F" w:rsidP="00ED272F">
      <w:pPr>
        <w:numPr>
          <w:ilvl w:val="0"/>
          <w:numId w:val="8"/>
        </w:numPr>
        <w:bidi/>
        <w:rPr>
          <w:rFonts w:ascii="Simplified Arabic" w:hAnsi="Simplified Arabic" w:cs="Simplified Arabic"/>
          <w:sz w:val="32"/>
          <w:szCs w:val="32"/>
        </w:rPr>
      </w:pPr>
      <w:r w:rsidRPr="00ED272F">
        <w:rPr>
          <w:rFonts w:ascii="Simplified Arabic" w:hAnsi="Simplified Arabic" w:cs="Simplified Arabic"/>
          <w:sz w:val="32"/>
          <w:szCs w:val="32"/>
          <w:rtl/>
        </w:rPr>
        <w:t>تعريف إجرائي</w:t>
      </w:r>
      <w:r w:rsidRPr="00ED272F">
        <w:rPr>
          <w:rFonts w:ascii="Simplified Arabic" w:hAnsi="Simplified Arabic" w:cs="Simplified Arabic"/>
          <w:sz w:val="32"/>
          <w:szCs w:val="32"/>
        </w:rPr>
        <w:t xml:space="preserve">: </w:t>
      </w:r>
      <w:r w:rsidRPr="00ED272F">
        <w:rPr>
          <w:rFonts w:ascii="Simplified Arabic" w:hAnsi="Simplified Arabic" w:cs="Simplified Arabic"/>
          <w:sz w:val="32"/>
          <w:szCs w:val="32"/>
          <w:rtl/>
        </w:rPr>
        <w:t>الفيديوهات التي يشاهدها المستهلك السعودي على</w:t>
      </w:r>
      <w:r w:rsidRPr="00ED272F">
        <w:rPr>
          <w:rFonts w:ascii="Simplified Arabic" w:hAnsi="Simplified Arabic" w:cs="Simplified Arabic"/>
          <w:sz w:val="32"/>
          <w:szCs w:val="32"/>
        </w:rPr>
        <w:t xml:space="preserve"> TikTok </w:t>
      </w:r>
      <w:r w:rsidRPr="00ED272F">
        <w:rPr>
          <w:rFonts w:ascii="Simplified Arabic" w:hAnsi="Simplified Arabic" w:cs="Simplified Arabic"/>
          <w:sz w:val="32"/>
          <w:szCs w:val="32"/>
          <w:rtl/>
        </w:rPr>
        <w:t>و</w:t>
      </w:r>
      <w:r w:rsidRPr="00ED272F">
        <w:rPr>
          <w:rFonts w:ascii="Simplified Arabic" w:hAnsi="Simplified Arabic" w:cs="Simplified Arabic"/>
          <w:sz w:val="32"/>
          <w:szCs w:val="32"/>
        </w:rPr>
        <w:t xml:space="preserve">Reels </w:t>
      </w:r>
      <w:r w:rsidRPr="00ED272F">
        <w:rPr>
          <w:rFonts w:ascii="Simplified Arabic" w:hAnsi="Simplified Arabic" w:cs="Simplified Arabic"/>
          <w:sz w:val="32"/>
          <w:szCs w:val="32"/>
          <w:rtl/>
        </w:rPr>
        <w:t>و</w:t>
      </w:r>
      <w:r w:rsidRPr="00ED272F">
        <w:rPr>
          <w:rFonts w:ascii="Simplified Arabic" w:hAnsi="Simplified Arabic" w:cs="Simplified Arabic"/>
          <w:sz w:val="32"/>
          <w:szCs w:val="32"/>
        </w:rPr>
        <w:t>Shorts</w:t>
      </w:r>
      <w:r w:rsidRPr="00ED272F">
        <w:rPr>
          <w:rFonts w:ascii="Simplified Arabic" w:hAnsi="Simplified Arabic" w:cs="Simplified Arabic"/>
          <w:sz w:val="32"/>
          <w:szCs w:val="32"/>
          <w:rtl/>
        </w:rPr>
        <w:t>، ويقاس تأثيرها من خلال مستوى التفاعل</w:t>
      </w:r>
      <w:r w:rsidRPr="00ED272F">
        <w:rPr>
          <w:rFonts w:ascii="Simplified Arabic" w:hAnsi="Simplified Arabic" w:cs="Simplified Arabic"/>
          <w:sz w:val="32"/>
          <w:szCs w:val="32"/>
        </w:rPr>
        <w:t>.</w:t>
      </w:r>
    </w:p>
    <w:p w14:paraId="253C0D71" w14:textId="77777777" w:rsidR="00ED272F" w:rsidRPr="00ED272F" w:rsidRDefault="00ED272F" w:rsidP="00ED272F">
      <w:pPr>
        <w:bidi/>
        <w:ind w:left="360"/>
        <w:rPr>
          <w:rFonts w:ascii="Simplified Arabic" w:hAnsi="Simplified Arabic" w:cs="Simplified Arabic"/>
          <w:sz w:val="32"/>
          <w:szCs w:val="32"/>
        </w:rPr>
      </w:pPr>
      <w:r w:rsidRPr="00E27C6A">
        <w:rPr>
          <w:rFonts w:ascii="Simplified Arabic" w:hAnsi="Simplified Arabic" w:cs="Simplified Arabic" w:hint="cs"/>
          <w:sz w:val="32"/>
          <w:szCs w:val="32"/>
          <w:rtl/>
        </w:rPr>
        <w:t>2-</w:t>
      </w:r>
      <w:r w:rsidRPr="00ED272F">
        <w:rPr>
          <w:rFonts w:ascii="Simplified Arabic" w:hAnsi="Simplified Arabic" w:cs="Simplified Arabic"/>
          <w:sz w:val="32"/>
          <w:szCs w:val="32"/>
          <w:rtl/>
        </w:rPr>
        <w:t>الوعي بالعلامة التجارية</w:t>
      </w:r>
    </w:p>
    <w:p w14:paraId="0BDC6160" w14:textId="77777777" w:rsidR="00ED272F" w:rsidRPr="00ED272F" w:rsidRDefault="00ED272F" w:rsidP="00ED272F">
      <w:pPr>
        <w:numPr>
          <w:ilvl w:val="0"/>
          <w:numId w:val="9"/>
        </w:numPr>
        <w:bidi/>
        <w:rPr>
          <w:rFonts w:ascii="Simplified Arabic" w:hAnsi="Simplified Arabic" w:cs="Simplified Arabic"/>
          <w:sz w:val="32"/>
          <w:szCs w:val="32"/>
        </w:rPr>
      </w:pPr>
      <w:r w:rsidRPr="00ED272F">
        <w:rPr>
          <w:rFonts w:ascii="Simplified Arabic" w:hAnsi="Simplified Arabic" w:cs="Simplified Arabic"/>
          <w:sz w:val="32"/>
          <w:szCs w:val="32"/>
          <w:rtl/>
        </w:rPr>
        <w:t>تعريف نظري</w:t>
      </w:r>
      <w:r w:rsidRPr="00ED272F">
        <w:rPr>
          <w:rFonts w:ascii="Simplified Arabic" w:hAnsi="Simplified Arabic" w:cs="Simplified Arabic"/>
          <w:sz w:val="32"/>
          <w:szCs w:val="32"/>
        </w:rPr>
        <w:t xml:space="preserve">: </w:t>
      </w:r>
      <w:r w:rsidRPr="00ED272F">
        <w:rPr>
          <w:rFonts w:ascii="Simplified Arabic" w:hAnsi="Simplified Arabic" w:cs="Simplified Arabic"/>
          <w:sz w:val="32"/>
          <w:szCs w:val="32"/>
          <w:rtl/>
        </w:rPr>
        <w:t>قدرة المستهلك على التعرف على العلامة وتذكّرها</w:t>
      </w:r>
      <w:r w:rsidRPr="00ED272F">
        <w:rPr>
          <w:rFonts w:ascii="Simplified Arabic" w:hAnsi="Simplified Arabic" w:cs="Simplified Arabic"/>
          <w:sz w:val="32"/>
          <w:szCs w:val="32"/>
        </w:rPr>
        <w:t>.</w:t>
      </w:r>
    </w:p>
    <w:p w14:paraId="209051A1" w14:textId="77777777" w:rsidR="00ED272F" w:rsidRPr="00ED272F" w:rsidRDefault="00ED272F" w:rsidP="00ED272F">
      <w:pPr>
        <w:numPr>
          <w:ilvl w:val="0"/>
          <w:numId w:val="9"/>
        </w:numPr>
        <w:bidi/>
        <w:rPr>
          <w:rFonts w:ascii="Simplified Arabic" w:hAnsi="Simplified Arabic" w:cs="Simplified Arabic"/>
          <w:sz w:val="32"/>
          <w:szCs w:val="32"/>
        </w:rPr>
      </w:pPr>
      <w:r w:rsidRPr="00ED272F">
        <w:rPr>
          <w:rFonts w:ascii="Simplified Arabic" w:hAnsi="Simplified Arabic" w:cs="Simplified Arabic"/>
          <w:sz w:val="32"/>
          <w:szCs w:val="32"/>
          <w:rtl/>
        </w:rPr>
        <w:t>تعريف إجرائي</w:t>
      </w:r>
      <w:r w:rsidRPr="00ED272F">
        <w:rPr>
          <w:rFonts w:ascii="Simplified Arabic" w:hAnsi="Simplified Arabic" w:cs="Simplified Arabic"/>
          <w:sz w:val="32"/>
          <w:szCs w:val="32"/>
        </w:rPr>
        <w:t xml:space="preserve">: </w:t>
      </w:r>
      <w:r w:rsidRPr="00ED272F">
        <w:rPr>
          <w:rFonts w:ascii="Simplified Arabic" w:hAnsi="Simplified Arabic" w:cs="Simplified Arabic"/>
          <w:sz w:val="32"/>
          <w:szCs w:val="32"/>
          <w:rtl/>
        </w:rPr>
        <w:t>يشمل</w:t>
      </w:r>
      <w:r w:rsidRPr="00ED272F">
        <w:rPr>
          <w:rFonts w:ascii="Simplified Arabic" w:hAnsi="Simplified Arabic" w:cs="Simplified Arabic"/>
          <w:sz w:val="32"/>
          <w:szCs w:val="32"/>
        </w:rPr>
        <w:t>:</w:t>
      </w:r>
    </w:p>
    <w:p w14:paraId="5B985857" w14:textId="77777777" w:rsidR="00ED272F" w:rsidRPr="00ED272F" w:rsidRDefault="00ED272F" w:rsidP="00ED272F">
      <w:pPr>
        <w:numPr>
          <w:ilvl w:val="1"/>
          <w:numId w:val="9"/>
        </w:numPr>
        <w:bidi/>
        <w:rPr>
          <w:rFonts w:ascii="Simplified Arabic" w:hAnsi="Simplified Arabic" w:cs="Simplified Arabic"/>
          <w:sz w:val="32"/>
          <w:szCs w:val="32"/>
        </w:rPr>
      </w:pPr>
      <w:r w:rsidRPr="00ED272F">
        <w:rPr>
          <w:rFonts w:ascii="Simplified Arabic" w:hAnsi="Simplified Arabic" w:cs="Simplified Arabic"/>
          <w:sz w:val="32"/>
          <w:szCs w:val="32"/>
          <w:rtl/>
        </w:rPr>
        <w:t>الوعي العام</w:t>
      </w:r>
    </w:p>
    <w:p w14:paraId="7E81ED0D" w14:textId="77777777" w:rsidR="00ED272F" w:rsidRPr="00ED272F" w:rsidRDefault="00ED272F" w:rsidP="00ED272F">
      <w:pPr>
        <w:numPr>
          <w:ilvl w:val="1"/>
          <w:numId w:val="9"/>
        </w:numPr>
        <w:bidi/>
        <w:rPr>
          <w:rFonts w:ascii="Simplified Arabic" w:hAnsi="Simplified Arabic" w:cs="Simplified Arabic"/>
          <w:sz w:val="32"/>
          <w:szCs w:val="32"/>
        </w:rPr>
      </w:pPr>
      <w:r w:rsidRPr="00ED272F">
        <w:rPr>
          <w:rFonts w:ascii="Simplified Arabic" w:hAnsi="Simplified Arabic" w:cs="Simplified Arabic"/>
          <w:sz w:val="32"/>
          <w:szCs w:val="32"/>
          <w:rtl/>
        </w:rPr>
        <w:t>التعرف</w:t>
      </w:r>
    </w:p>
    <w:p w14:paraId="596FF7B1" w14:textId="77777777" w:rsidR="00ED272F" w:rsidRPr="00ED272F" w:rsidRDefault="00ED272F" w:rsidP="00ED272F">
      <w:pPr>
        <w:numPr>
          <w:ilvl w:val="1"/>
          <w:numId w:val="9"/>
        </w:numPr>
        <w:bidi/>
        <w:rPr>
          <w:rFonts w:ascii="Simplified Arabic" w:hAnsi="Simplified Arabic" w:cs="Simplified Arabic"/>
          <w:sz w:val="32"/>
          <w:szCs w:val="32"/>
        </w:rPr>
      </w:pPr>
      <w:r w:rsidRPr="00ED272F">
        <w:rPr>
          <w:rFonts w:ascii="Simplified Arabic" w:hAnsi="Simplified Arabic" w:cs="Simplified Arabic"/>
          <w:sz w:val="32"/>
          <w:szCs w:val="32"/>
          <w:rtl/>
        </w:rPr>
        <w:t>التذكّر</w:t>
      </w:r>
    </w:p>
    <w:p w14:paraId="377E37C3" w14:textId="77777777" w:rsidR="00ED272F" w:rsidRPr="00ED272F" w:rsidRDefault="00ED272F" w:rsidP="00ED272F">
      <w:pPr>
        <w:bidi/>
        <w:ind w:left="360"/>
        <w:rPr>
          <w:rFonts w:ascii="Simplified Arabic" w:hAnsi="Simplified Arabic" w:cs="Simplified Arabic"/>
          <w:sz w:val="32"/>
          <w:szCs w:val="32"/>
        </w:rPr>
      </w:pPr>
      <w:r w:rsidRPr="00ED272F">
        <w:rPr>
          <w:rFonts w:ascii="Simplified Arabic" w:hAnsi="Simplified Arabic" w:cs="Simplified Arabic"/>
          <w:sz w:val="32"/>
          <w:szCs w:val="32"/>
        </w:rPr>
        <w:t xml:space="preserve">-3 </w:t>
      </w:r>
      <w:r w:rsidRPr="00ED272F">
        <w:rPr>
          <w:rFonts w:ascii="Simplified Arabic" w:hAnsi="Simplified Arabic" w:cs="Simplified Arabic"/>
          <w:sz w:val="32"/>
          <w:szCs w:val="32"/>
          <w:rtl/>
        </w:rPr>
        <w:t>المستهلكون السعوديون</w:t>
      </w:r>
    </w:p>
    <w:p w14:paraId="002E145A" w14:textId="77777777" w:rsidR="00ED272F" w:rsidRPr="00ED272F" w:rsidRDefault="00ED272F" w:rsidP="00ED272F">
      <w:pPr>
        <w:numPr>
          <w:ilvl w:val="0"/>
          <w:numId w:val="10"/>
        </w:numPr>
        <w:bidi/>
        <w:rPr>
          <w:rFonts w:ascii="Simplified Arabic" w:hAnsi="Simplified Arabic" w:cs="Simplified Arabic"/>
          <w:sz w:val="32"/>
          <w:szCs w:val="32"/>
        </w:rPr>
      </w:pPr>
      <w:r w:rsidRPr="00ED272F">
        <w:rPr>
          <w:rFonts w:ascii="Simplified Arabic" w:hAnsi="Simplified Arabic" w:cs="Simplified Arabic"/>
          <w:sz w:val="32"/>
          <w:szCs w:val="32"/>
          <w:rtl/>
        </w:rPr>
        <w:t>تعريف نظري</w:t>
      </w:r>
      <w:r w:rsidRPr="00ED272F">
        <w:rPr>
          <w:rFonts w:ascii="Simplified Arabic" w:hAnsi="Simplified Arabic" w:cs="Simplified Arabic"/>
          <w:sz w:val="32"/>
          <w:szCs w:val="32"/>
        </w:rPr>
        <w:t xml:space="preserve">: </w:t>
      </w:r>
      <w:r w:rsidRPr="00ED272F">
        <w:rPr>
          <w:rFonts w:ascii="Simplified Arabic" w:hAnsi="Simplified Arabic" w:cs="Simplified Arabic"/>
          <w:sz w:val="32"/>
          <w:szCs w:val="32"/>
          <w:rtl/>
        </w:rPr>
        <w:t>أفراد المجتمع السعودي ممن يتعرضون للمحتوى الرقمي</w:t>
      </w:r>
      <w:r w:rsidRPr="00ED272F">
        <w:rPr>
          <w:rFonts w:ascii="Simplified Arabic" w:hAnsi="Simplified Arabic" w:cs="Simplified Arabic"/>
          <w:sz w:val="32"/>
          <w:szCs w:val="32"/>
        </w:rPr>
        <w:t>.</w:t>
      </w:r>
    </w:p>
    <w:p w14:paraId="02CF7260" w14:textId="77777777" w:rsidR="00ED272F" w:rsidRPr="00ED272F" w:rsidRDefault="00ED272F" w:rsidP="00ED272F">
      <w:pPr>
        <w:numPr>
          <w:ilvl w:val="0"/>
          <w:numId w:val="10"/>
        </w:numPr>
        <w:bidi/>
        <w:rPr>
          <w:rFonts w:ascii="Simplified Arabic" w:hAnsi="Simplified Arabic" w:cs="Simplified Arabic"/>
          <w:sz w:val="32"/>
          <w:szCs w:val="32"/>
        </w:rPr>
      </w:pPr>
      <w:r w:rsidRPr="00ED272F">
        <w:rPr>
          <w:rFonts w:ascii="Simplified Arabic" w:hAnsi="Simplified Arabic" w:cs="Simplified Arabic"/>
          <w:sz w:val="32"/>
          <w:szCs w:val="32"/>
          <w:rtl/>
        </w:rPr>
        <w:t>تعريف إجرائي</w:t>
      </w:r>
      <w:r w:rsidRPr="00ED272F">
        <w:rPr>
          <w:rFonts w:ascii="Simplified Arabic" w:hAnsi="Simplified Arabic" w:cs="Simplified Arabic"/>
          <w:sz w:val="32"/>
          <w:szCs w:val="32"/>
        </w:rPr>
        <w:t xml:space="preserve">: </w:t>
      </w:r>
      <w:r w:rsidRPr="00ED272F">
        <w:rPr>
          <w:rFonts w:ascii="Simplified Arabic" w:hAnsi="Simplified Arabic" w:cs="Simplified Arabic"/>
          <w:sz w:val="32"/>
          <w:szCs w:val="32"/>
          <w:rtl/>
        </w:rPr>
        <w:t>أي سعودي يستخدم منصات التواصل ويشاهد الفيديوهات القصيرة</w:t>
      </w:r>
      <w:r w:rsidRPr="00ED272F">
        <w:rPr>
          <w:rFonts w:ascii="Simplified Arabic" w:hAnsi="Simplified Arabic" w:cs="Simplified Arabic"/>
          <w:sz w:val="32"/>
          <w:szCs w:val="32"/>
        </w:rPr>
        <w:t>.</w:t>
      </w:r>
    </w:p>
    <w:p w14:paraId="6B6390C2" w14:textId="77777777" w:rsidR="00ED272F" w:rsidRPr="00ED272F" w:rsidRDefault="00ED272F" w:rsidP="00ED272F">
      <w:pPr>
        <w:bidi/>
        <w:ind w:left="360"/>
        <w:rPr>
          <w:rFonts w:ascii="Simplified Arabic" w:hAnsi="Simplified Arabic" w:cs="Simplified Arabic"/>
          <w:sz w:val="32"/>
          <w:szCs w:val="32"/>
        </w:rPr>
      </w:pPr>
    </w:p>
    <w:p w14:paraId="65B5606B" w14:textId="77777777" w:rsidR="007F3D28" w:rsidRPr="00E27C6A" w:rsidRDefault="007F3D28" w:rsidP="00ED272F">
      <w:pPr>
        <w:bidi/>
        <w:jc w:val="center"/>
        <w:rPr>
          <w:rFonts w:ascii="Simplified Arabic" w:hAnsi="Simplified Arabic" w:cs="Simplified Arabic"/>
          <w:sz w:val="32"/>
          <w:szCs w:val="32"/>
          <w:rtl/>
        </w:rPr>
      </w:pPr>
    </w:p>
    <w:p w14:paraId="7A40CFE5" w14:textId="77777777" w:rsidR="00C243EE" w:rsidRPr="00E27C6A" w:rsidRDefault="00C243EE" w:rsidP="00C243EE">
      <w:pPr>
        <w:bidi/>
        <w:jc w:val="center"/>
        <w:rPr>
          <w:rFonts w:ascii="Simplified Arabic" w:hAnsi="Simplified Arabic" w:cs="Simplified Arabic"/>
          <w:sz w:val="32"/>
          <w:szCs w:val="32"/>
          <w:rtl/>
        </w:rPr>
      </w:pPr>
    </w:p>
    <w:p w14:paraId="23747B08" w14:textId="77777777" w:rsidR="00C243EE" w:rsidRPr="00E27C6A" w:rsidRDefault="00C243EE" w:rsidP="00C243EE">
      <w:pPr>
        <w:bidi/>
        <w:jc w:val="center"/>
        <w:rPr>
          <w:rFonts w:ascii="Simplified Arabic" w:hAnsi="Simplified Arabic" w:cs="Simplified Arabic"/>
          <w:sz w:val="32"/>
          <w:szCs w:val="32"/>
          <w:rtl/>
        </w:rPr>
      </w:pPr>
    </w:p>
    <w:p w14:paraId="46A098AE" w14:textId="77777777" w:rsidR="00C243EE" w:rsidRPr="00C243EE" w:rsidRDefault="00C243EE" w:rsidP="00C243EE">
      <w:pPr>
        <w:bidi/>
        <w:rPr>
          <w:rFonts w:ascii="Simplified Arabic" w:hAnsi="Simplified Arabic" w:cs="Simplified Arabic"/>
          <w:sz w:val="32"/>
          <w:szCs w:val="32"/>
        </w:rPr>
      </w:pPr>
      <w:r w:rsidRPr="00C243EE">
        <w:rPr>
          <w:rFonts w:ascii="Simplified Arabic" w:hAnsi="Simplified Arabic" w:cs="Simplified Arabic"/>
          <w:sz w:val="32"/>
          <w:szCs w:val="32"/>
          <w:rtl/>
        </w:rPr>
        <w:lastRenderedPageBreak/>
        <w:t>منهج الدراسة</w:t>
      </w:r>
      <w:r w:rsidRPr="00E27C6A">
        <w:rPr>
          <w:rFonts w:ascii="Simplified Arabic" w:hAnsi="Simplified Arabic" w:cs="Simplified Arabic" w:hint="cs"/>
          <w:sz w:val="32"/>
          <w:szCs w:val="32"/>
          <w:rtl/>
        </w:rPr>
        <w:t xml:space="preserve"> :</w:t>
      </w:r>
    </w:p>
    <w:p w14:paraId="1A0E1C96" w14:textId="77777777" w:rsidR="00C243EE" w:rsidRPr="00E27C6A" w:rsidRDefault="00C243EE" w:rsidP="00C243EE">
      <w:pPr>
        <w:bidi/>
        <w:rPr>
          <w:rFonts w:ascii="Simplified Arabic" w:hAnsi="Simplified Arabic" w:cs="Simplified Arabic"/>
          <w:sz w:val="32"/>
          <w:szCs w:val="32"/>
          <w:rtl/>
        </w:rPr>
      </w:pPr>
      <w:r w:rsidRPr="00C243EE">
        <w:rPr>
          <w:rFonts w:ascii="Simplified Arabic" w:hAnsi="Simplified Arabic" w:cs="Simplified Arabic"/>
          <w:sz w:val="32"/>
          <w:szCs w:val="32"/>
          <w:rtl/>
        </w:rPr>
        <w:t>اعتمدت الدراسة المنهج الكمي</w:t>
      </w:r>
      <w:r w:rsidRPr="00C243EE">
        <w:rPr>
          <w:rFonts w:ascii="Simplified Arabic" w:hAnsi="Simplified Arabic" w:cs="Simplified Arabic"/>
          <w:sz w:val="32"/>
          <w:szCs w:val="32"/>
        </w:rPr>
        <w:t xml:space="preserve"> (Quantitative Method) </w:t>
      </w:r>
      <w:r w:rsidRPr="00C243EE">
        <w:rPr>
          <w:rFonts w:ascii="Simplified Arabic" w:hAnsi="Simplified Arabic" w:cs="Simplified Arabic"/>
          <w:sz w:val="32"/>
          <w:szCs w:val="32"/>
          <w:rtl/>
        </w:rPr>
        <w:t>لكونه الأنسب لقياس تأثير الفيديوهات القصيرة على الوعي بالعلامة التجارية</w:t>
      </w:r>
      <w:r w:rsidRPr="00C243EE">
        <w:rPr>
          <w:rFonts w:ascii="Simplified Arabic" w:hAnsi="Simplified Arabic" w:cs="Simplified Arabic"/>
          <w:sz w:val="32"/>
          <w:szCs w:val="32"/>
        </w:rPr>
        <w:t>.</w:t>
      </w:r>
      <w:r w:rsidRPr="00C243EE">
        <w:rPr>
          <w:rFonts w:ascii="Simplified Arabic" w:hAnsi="Simplified Arabic" w:cs="Simplified Arabic"/>
          <w:sz w:val="32"/>
          <w:szCs w:val="32"/>
        </w:rPr>
        <w:br/>
      </w:r>
      <w:r w:rsidRPr="00C243EE">
        <w:rPr>
          <w:rFonts w:ascii="Simplified Arabic" w:hAnsi="Simplified Arabic" w:cs="Simplified Arabic"/>
          <w:sz w:val="32"/>
          <w:szCs w:val="32"/>
          <w:rtl/>
        </w:rPr>
        <w:t>وسيتم استخدام الاستبيان الإلكتروني</w:t>
      </w:r>
      <w:r w:rsidRPr="00C243EE">
        <w:rPr>
          <w:rFonts w:ascii="Simplified Arabic" w:hAnsi="Simplified Arabic" w:cs="Simplified Arabic"/>
          <w:sz w:val="32"/>
          <w:szCs w:val="32"/>
        </w:rPr>
        <w:t xml:space="preserve"> (Questionnaire) </w:t>
      </w:r>
      <w:r w:rsidRPr="00C243EE">
        <w:rPr>
          <w:rFonts w:ascii="Simplified Arabic" w:hAnsi="Simplified Arabic" w:cs="Simplified Arabic"/>
          <w:sz w:val="32"/>
          <w:szCs w:val="32"/>
          <w:rtl/>
        </w:rPr>
        <w:t>كأداة لجمع البيانات، لسهولة الوصول إلى عدد كبير من المستهلكين السعوديين</w:t>
      </w:r>
      <w:r w:rsidRPr="00C243EE">
        <w:rPr>
          <w:rFonts w:ascii="Simplified Arabic" w:hAnsi="Simplified Arabic" w:cs="Simplified Arabic"/>
          <w:sz w:val="32"/>
          <w:szCs w:val="32"/>
        </w:rPr>
        <w:t>.</w:t>
      </w:r>
      <w:r w:rsidRPr="00E27C6A">
        <w:rPr>
          <w:rFonts w:ascii="Simplified Arabic" w:hAnsi="Simplified Arabic" w:cs="Simplified Arabic" w:hint="cs"/>
          <w:sz w:val="32"/>
          <w:szCs w:val="32"/>
          <w:rtl/>
        </w:rPr>
        <w:t xml:space="preserve"> </w:t>
      </w:r>
    </w:p>
    <w:p w14:paraId="2A6B6403" w14:textId="77777777" w:rsidR="00C243EE" w:rsidRPr="00E27C6A" w:rsidRDefault="00C243EE" w:rsidP="00C243EE">
      <w:pPr>
        <w:bidi/>
        <w:rPr>
          <w:rFonts w:ascii="Simplified Arabic" w:hAnsi="Simplified Arabic" w:cs="Simplified Arabic"/>
          <w:sz w:val="32"/>
          <w:szCs w:val="32"/>
          <w:rtl/>
        </w:rPr>
      </w:pPr>
    </w:p>
    <w:p w14:paraId="74E87F6F" w14:textId="77777777" w:rsidR="00C243EE" w:rsidRPr="00C243EE" w:rsidRDefault="00C243EE" w:rsidP="00C243EE">
      <w:pPr>
        <w:bidi/>
        <w:rPr>
          <w:rFonts w:ascii="Simplified Arabic" w:hAnsi="Simplified Arabic" w:cs="Simplified Arabic"/>
          <w:sz w:val="32"/>
          <w:szCs w:val="32"/>
        </w:rPr>
      </w:pPr>
      <w:r w:rsidRPr="00C243EE">
        <w:rPr>
          <w:rFonts w:ascii="Simplified Arabic" w:hAnsi="Simplified Arabic" w:cs="Simplified Arabic"/>
          <w:sz w:val="32"/>
          <w:szCs w:val="32"/>
          <w:rtl/>
        </w:rPr>
        <w:t>مجتمع الدراسة</w:t>
      </w:r>
      <w:r w:rsidRPr="00E27C6A">
        <w:rPr>
          <w:rFonts w:ascii="Simplified Arabic" w:hAnsi="Simplified Arabic" w:cs="Simplified Arabic" w:hint="cs"/>
          <w:sz w:val="32"/>
          <w:szCs w:val="32"/>
          <w:rtl/>
        </w:rPr>
        <w:t xml:space="preserve"> :</w:t>
      </w:r>
    </w:p>
    <w:p w14:paraId="166DB5F2" w14:textId="77777777" w:rsidR="00C243EE" w:rsidRPr="00E27C6A" w:rsidRDefault="00C243EE" w:rsidP="00C243EE">
      <w:pPr>
        <w:bidi/>
        <w:rPr>
          <w:rFonts w:ascii="Simplified Arabic" w:hAnsi="Simplified Arabic" w:cs="Simplified Arabic"/>
          <w:sz w:val="32"/>
          <w:szCs w:val="32"/>
          <w:rtl/>
        </w:rPr>
      </w:pPr>
      <w:r w:rsidRPr="00C243EE">
        <w:rPr>
          <w:rFonts w:ascii="Simplified Arabic" w:hAnsi="Simplified Arabic" w:cs="Simplified Arabic"/>
          <w:sz w:val="32"/>
          <w:szCs w:val="32"/>
          <w:rtl/>
        </w:rPr>
        <w:t>يمثل مجتمع الدراسة جميع المستهلكين السعوديين الذين يستخدمون منصات التواصل الاجتماعي ويشاهدون الفيديوهات القصيرة</w:t>
      </w:r>
      <w:r w:rsidRPr="00C243EE">
        <w:rPr>
          <w:rFonts w:ascii="Simplified Arabic" w:hAnsi="Simplified Arabic" w:cs="Simplified Arabic"/>
          <w:sz w:val="32"/>
          <w:szCs w:val="32"/>
        </w:rPr>
        <w:t>.</w:t>
      </w:r>
    </w:p>
    <w:p w14:paraId="09E9B8B1" w14:textId="77777777" w:rsidR="00D76144" w:rsidRPr="00E27C6A" w:rsidRDefault="00D76144" w:rsidP="00D76144">
      <w:pPr>
        <w:bidi/>
        <w:rPr>
          <w:rFonts w:ascii="Simplified Arabic" w:hAnsi="Simplified Arabic" w:cs="Simplified Arabic"/>
          <w:sz w:val="32"/>
          <w:szCs w:val="32"/>
          <w:rtl/>
        </w:rPr>
      </w:pPr>
    </w:p>
    <w:p w14:paraId="665F257B" w14:textId="77777777" w:rsidR="00D76144" w:rsidRPr="00D76144" w:rsidRDefault="00D76144" w:rsidP="00D76144">
      <w:pPr>
        <w:bidi/>
        <w:rPr>
          <w:rFonts w:ascii="Simplified Arabic" w:hAnsi="Simplified Arabic" w:cs="Simplified Arabic"/>
          <w:sz w:val="32"/>
          <w:szCs w:val="32"/>
        </w:rPr>
      </w:pPr>
      <w:r w:rsidRPr="00D76144">
        <w:rPr>
          <w:rFonts w:ascii="Simplified Arabic" w:hAnsi="Simplified Arabic" w:cs="Simplified Arabic"/>
          <w:sz w:val="32"/>
          <w:szCs w:val="32"/>
          <w:rtl/>
        </w:rPr>
        <w:t>عيّنة الدراسة</w:t>
      </w:r>
      <w:r w:rsidRPr="00E27C6A">
        <w:rPr>
          <w:rFonts w:ascii="Simplified Arabic" w:hAnsi="Simplified Arabic" w:cs="Simplified Arabic" w:hint="cs"/>
          <w:sz w:val="32"/>
          <w:szCs w:val="32"/>
          <w:rtl/>
        </w:rPr>
        <w:t xml:space="preserve"> :</w:t>
      </w:r>
    </w:p>
    <w:p w14:paraId="6B2DCEF3" w14:textId="77777777" w:rsidR="00D76144" w:rsidRPr="00E27C6A" w:rsidRDefault="00D76144" w:rsidP="00D76144">
      <w:pPr>
        <w:bidi/>
        <w:rPr>
          <w:rFonts w:ascii="Simplified Arabic" w:hAnsi="Simplified Arabic" w:cs="Simplified Arabic"/>
          <w:sz w:val="32"/>
          <w:szCs w:val="32"/>
          <w:rtl/>
        </w:rPr>
      </w:pPr>
      <w:r w:rsidRPr="00D76144">
        <w:rPr>
          <w:rFonts w:ascii="Simplified Arabic" w:hAnsi="Simplified Arabic" w:cs="Simplified Arabic"/>
          <w:sz w:val="32"/>
          <w:szCs w:val="32"/>
          <w:rtl/>
        </w:rPr>
        <w:t xml:space="preserve">سيتم اختيار عيّنة من </w:t>
      </w:r>
      <w:r w:rsidRPr="00E27C6A">
        <w:rPr>
          <w:rFonts w:ascii="Simplified Arabic" w:hAnsi="Simplified Arabic" w:cs="Simplified Arabic" w:hint="cs"/>
          <w:sz w:val="32"/>
          <w:szCs w:val="32"/>
          <w:rtl/>
        </w:rPr>
        <w:t>0</w:t>
      </w:r>
      <w:r w:rsidRPr="00D76144">
        <w:rPr>
          <w:rFonts w:ascii="Simplified Arabic" w:hAnsi="Simplified Arabic" w:cs="Simplified Arabic"/>
          <w:sz w:val="32"/>
          <w:szCs w:val="32"/>
        </w:rPr>
        <w:t>300 – 40</w:t>
      </w:r>
      <w:r w:rsidRPr="00E27C6A">
        <w:rPr>
          <w:rFonts w:ascii="Simplified Arabic" w:hAnsi="Simplified Arabic" w:cs="Simplified Arabic" w:hint="cs"/>
          <w:sz w:val="32"/>
          <w:szCs w:val="32"/>
          <w:rtl/>
        </w:rPr>
        <w:t xml:space="preserve"> </w:t>
      </w:r>
      <w:r w:rsidRPr="00D76144">
        <w:rPr>
          <w:rFonts w:ascii="Simplified Arabic" w:hAnsi="Simplified Arabic" w:cs="Simplified Arabic"/>
          <w:sz w:val="32"/>
          <w:szCs w:val="32"/>
        </w:rPr>
        <w:t xml:space="preserve"> </w:t>
      </w:r>
      <w:r w:rsidRPr="00D76144">
        <w:rPr>
          <w:rFonts w:ascii="Simplified Arabic" w:hAnsi="Simplified Arabic" w:cs="Simplified Arabic"/>
          <w:sz w:val="32"/>
          <w:szCs w:val="32"/>
          <w:rtl/>
        </w:rPr>
        <w:t>مستجيب تقريبًا من المستهلكين السعوديين، بطريقة العينة العشوائية البسيطة عبر نشر الاستبيان إلكترونيًا</w:t>
      </w:r>
      <w:r w:rsidRPr="00D76144">
        <w:rPr>
          <w:rFonts w:ascii="Simplified Arabic" w:hAnsi="Simplified Arabic" w:cs="Simplified Arabic"/>
          <w:sz w:val="32"/>
          <w:szCs w:val="32"/>
        </w:rPr>
        <w:t>.</w:t>
      </w:r>
      <w:r w:rsidR="00CD2D7E" w:rsidRPr="00E27C6A">
        <w:rPr>
          <w:rFonts w:ascii="Simplified Arabic" w:hAnsi="Simplified Arabic" w:cs="Simplified Arabic" w:hint="cs"/>
          <w:sz w:val="32"/>
          <w:szCs w:val="32"/>
          <w:rtl/>
        </w:rPr>
        <w:t xml:space="preserve"> </w:t>
      </w:r>
    </w:p>
    <w:p w14:paraId="5769365D" w14:textId="77777777" w:rsidR="00CD2D7E" w:rsidRPr="00CD2D7E" w:rsidRDefault="00CD2D7E" w:rsidP="00CD2D7E">
      <w:pPr>
        <w:bidi/>
        <w:rPr>
          <w:rFonts w:ascii="Simplified Arabic" w:hAnsi="Simplified Arabic" w:cs="Simplified Arabic"/>
          <w:sz w:val="32"/>
          <w:szCs w:val="32"/>
        </w:rPr>
      </w:pPr>
      <w:r w:rsidRPr="00CD2D7E">
        <w:rPr>
          <w:rFonts w:ascii="Simplified Arabic" w:hAnsi="Simplified Arabic" w:cs="Simplified Arabic"/>
          <w:sz w:val="32"/>
          <w:szCs w:val="32"/>
          <w:rtl/>
        </w:rPr>
        <w:t>أدوات جمع البيانات</w:t>
      </w:r>
    </w:p>
    <w:p w14:paraId="7A5771D0" w14:textId="77777777" w:rsidR="00CD2D7E" w:rsidRPr="00CD2D7E" w:rsidRDefault="00CD2D7E" w:rsidP="00CD2D7E">
      <w:pPr>
        <w:bidi/>
        <w:rPr>
          <w:rFonts w:ascii="Simplified Arabic" w:hAnsi="Simplified Arabic" w:cs="Simplified Arabic"/>
          <w:sz w:val="32"/>
          <w:szCs w:val="32"/>
        </w:rPr>
      </w:pPr>
      <w:r w:rsidRPr="00CD2D7E">
        <w:rPr>
          <w:rFonts w:ascii="Simplified Arabic" w:hAnsi="Simplified Arabic" w:cs="Simplified Arabic"/>
          <w:sz w:val="32"/>
          <w:szCs w:val="32"/>
          <w:rtl/>
        </w:rPr>
        <w:t>استبانة إلكترونية تتكون من</w:t>
      </w:r>
      <w:r w:rsidRPr="00CD2D7E">
        <w:rPr>
          <w:rFonts w:ascii="Simplified Arabic" w:hAnsi="Simplified Arabic" w:cs="Simplified Arabic"/>
          <w:sz w:val="32"/>
          <w:szCs w:val="32"/>
        </w:rPr>
        <w:t>:</w:t>
      </w:r>
    </w:p>
    <w:p w14:paraId="07B62536" w14:textId="77777777" w:rsidR="00CD2D7E" w:rsidRPr="00CD2D7E" w:rsidRDefault="00CD2D7E" w:rsidP="00CD2D7E">
      <w:pPr>
        <w:numPr>
          <w:ilvl w:val="0"/>
          <w:numId w:val="11"/>
        </w:numPr>
        <w:bidi/>
        <w:rPr>
          <w:rFonts w:ascii="Simplified Arabic" w:hAnsi="Simplified Arabic" w:cs="Simplified Arabic"/>
          <w:sz w:val="32"/>
          <w:szCs w:val="32"/>
        </w:rPr>
      </w:pPr>
      <w:r w:rsidRPr="00CD2D7E">
        <w:rPr>
          <w:rFonts w:ascii="Simplified Arabic" w:hAnsi="Simplified Arabic" w:cs="Simplified Arabic"/>
          <w:sz w:val="32"/>
          <w:szCs w:val="32"/>
          <w:rtl/>
        </w:rPr>
        <w:t>القسم الأول: البيانات الديموغرافية</w:t>
      </w:r>
    </w:p>
    <w:p w14:paraId="71BE4AC7" w14:textId="77777777" w:rsidR="00CD2D7E" w:rsidRPr="00CD2D7E" w:rsidRDefault="00CD2D7E" w:rsidP="00CD2D7E">
      <w:pPr>
        <w:numPr>
          <w:ilvl w:val="0"/>
          <w:numId w:val="11"/>
        </w:numPr>
        <w:bidi/>
        <w:rPr>
          <w:rFonts w:ascii="Simplified Arabic" w:hAnsi="Simplified Arabic" w:cs="Simplified Arabic"/>
          <w:sz w:val="32"/>
          <w:szCs w:val="32"/>
        </w:rPr>
      </w:pPr>
      <w:r w:rsidRPr="00CD2D7E">
        <w:rPr>
          <w:rFonts w:ascii="Simplified Arabic" w:hAnsi="Simplified Arabic" w:cs="Simplified Arabic"/>
          <w:sz w:val="32"/>
          <w:szCs w:val="32"/>
          <w:rtl/>
        </w:rPr>
        <w:t>القسم الثاني: أسئلة حول استخدام الفيديو القصير</w:t>
      </w:r>
    </w:p>
    <w:p w14:paraId="2C479D0B" w14:textId="77777777" w:rsidR="00CD2D7E" w:rsidRPr="00E27C6A" w:rsidRDefault="00CD2D7E" w:rsidP="00CD2D7E">
      <w:pPr>
        <w:numPr>
          <w:ilvl w:val="0"/>
          <w:numId w:val="11"/>
        </w:numPr>
        <w:bidi/>
        <w:rPr>
          <w:rFonts w:ascii="Simplified Arabic" w:hAnsi="Simplified Arabic" w:cs="Simplified Arabic"/>
          <w:sz w:val="32"/>
          <w:szCs w:val="32"/>
        </w:rPr>
      </w:pPr>
      <w:r w:rsidRPr="00CD2D7E">
        <w:rPr>
          <w:rFonts w:ascii="Simplified Arabic" w:hAnsi="Simplified Arabic" w:cs="Simplified Arabic"/>
          <w:sz w:val="32"/>
          <w:szCs w:val="32"/>
          <w:rtl/>
        </w:rPr>
        <w:t>القسم الثالث: مقياس الوعي بالعلامة التجارية</w:t>
      </w:r>
      <w:r w:rsidRPr="00E27C6A">
        <w:rPr>
          <w:rFonts w:ascii="Simplified Arabic" w:hAnsi="Simplified Arabic" w:cs="Simplified Arabic" w:hint="cs"/>
          <w:sz w:val="32"/>
          <w:szCs w:val="32"/>
          <w:rtl/>
        </w:rPr>
        <w:t xml:space="preserve"> </w:t>
      </w:r>
    </w:p>
    <w:p w14:paraId="52608670" w14:textId="77777777" w:rsidR="00CD2D7E" w:rsidRPr="00E27C6A" w:rsidRDefault="00CD2D7E" w:rsidP="00CD2D7E">
      <w:pPr>
        <w:bidi/>
        <w:rPr>
          <w:rFonts w:ascii="Simplified Arabic" w:hAnsi="Simplified Arabic" w:cs="Simplified Arabic"/>
          <w:sz w:val="32"/>
          <w:szCs w:val="32"/>
          <w:rtl/>
        </w:rPr>
      </w:pPr>
    </w:p>
    <w:p w14:paraId="5C124F8D" w14:textId="77777777" w:rsidR="00CD2D7E" w:rsidRPr="00CD2D7E" w:rsidRDefault="00CD2D7E" w:rsidP="00CD2D7E">
      <w:pPr>
        <w:bidi/>
        <w:rPr>
          <w:rFonts w:ascii="Simplified Arabic" w:hAnsi="Simplified Arabic" w:cs="Simplified Arabic"/>
          <w:sz w:val="32"/>
          <w:szCs w:val="32"/>
        </w:rPr>
      </w:pPr>
      <w:r w:rsidRPr="00E27C6A">
        <w:rPr>
          <w:rFonts w:ascii="Simplified Arabic" w:hAnsi="Simplified Arabic" w:cs="Simplified Arabic" w:hint="cs"/>
          <w:sz w:val="32"/>
          <w:szCs w:val="32"/>
          <w:rtl/>
        </w:rPr>
        <w:lastRenderedPageBreak/>
        <w:t>مراجع الدراسة :</w:t>
      </w:r>
    </w:p>
    <w:p w14:paraId="4582BE65" w14:textId="77777777" w:rsidR="00A97B17" w:rsidRPr="00E27C6A" w:rsidRDefault="00A97B17" w:rsidP="00A97B17">
      <w:pPr>
        <w:bidi/>
        <w:rPr>
          <w:rFonts w:ascii="Simplified Arabic" w:hAnsi="Simplified Arabic" w:cs="Simplified Arabic"/>
          <w:sz w:val="32"/>
          <w:szCs w:val="32"/>
          <w:rtl/>
        </w:rPr>
      </w:pPr>
      <w:r w:rsidRPr="00A97B17">
        <w:rPr>
          <w:rFonts w:ascii="Simplified Arabic" w:hAnsi="Simplified Arabic" w:cs="Simplified Arabic"/>
          <w:sz w:val="32"/>
          <w:szCs w:val="32"/>
        </w:rPr>
        <w:t xml:space="preserve">Sharma, R., &amp; Panwar, A. (2025). </w:t>
      </w:r>
    </w:p>
    <w:p w14:paraId="43CF114B"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Pr>
        <w:t xml:space="preserve">The impact of short-form videos (Reels/Shorts) on brand awareness. </w:t>
      </w:r>
      <w:r w:rsidRPr="00A97B17">
        <w:rPr>
          <w:rFonts w:ascii="Simplified Arabic" w:hAnsi="Simplified Arabic" w:cs="Simplified Arabic"/>
          <w:i/>
          <w:iCs/>
          <w:sz w:val="32"/>
          <w:szCs w:val="32"/>
        </w:rPr>
        <w:t>Journal of Digital Marketing Research, 19</w:t>
      </w:r>
      <w:r w:rsidRPr="00A97B17">
        <w:rPr>
          <w:rFonts w:ascii="Simplified Arabic" w:hAnsi="Simplified Arabic" w:cs="Simplified Arabic"/>
          <w:sz w:val="32"/>
          <w:szCs w:val="32"/>
        </w:rPr>
        <w:t>(1), 22–37.</w:t>
      </w:r>
    </w:p>
    <w:p w14:paraId="79D73399"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Pr>
        <w:t>International Journal of Research Publication and Reviews (IJRPR). (2023/2024).</w:t>
      </w:r>
      <w:r w:rsidRPr="00A97B17">
        <w:rPr>
          <w:rFonts w:ascii="Simplified Arabic" w:hAnsi="Simplified Arabic" w:cs="Simplified Arabic"/>
          <w:sz w:val="32"/>
          <w:szCs w:val="32"/>
        </w:rPr>
        <w:br/>
        <w:t xml:space="preserve">The effectiveness of short-form video content (Reels, TikTok, Shorts) in enhancing brand awareness and consumer engagement among Gen Z. </w:t>
      </w:r>
      <w:r w:rsidRPr="00A97B17">
        <w:rPr>
          <w:rFonts w:ascii="Simplified Arabic" w:hAnsi="Simplified Arabic" w:cs="Simplified Arabic"/>
          <w:i/>
          <w:iCs/>
          <w:sz w:val="32"/>
          <w:szCs w:val="32"/>
        </w:rPr>
        <w:t>IJRPR, 5</w:t>
      </w:r>
      <w:r w:rsidRPr="00A97B17">
        <w:rPr>
          <w:rFonts w:ascii="Simplified Arabic" w:hAnsi="Simplified Arabic" w:cs="Simplified Arabic"/>
          <w:sz w:val="32"/>
          <w:szCs w:val="32"/>
        </w:rPr>
        <w:t>(12), 120–135.</w:t>
      </w:r>
    </w:p>
    <w:p w14:paraId="4FE36E1D" w14:textId="77777777" w:rsidR="00A97B17" w:rsidRPr="00E27C6A" w:rsidRDefault="00A97B17" w:rsidP="00A97B17">
      <w:pPr>
        <w:bidi/>
        <w:rPr>
          <w:rFonts w:ascii="Simplified Arabic" w:hAnsi="Simplified Arabic" w:cs="Simplified Arabic"/>
          <w:sz w:val="32"/>
          <w:szCs w:val="32"/>
          <w:rtl/>
        </w:rPr>
      </w:pPr>
      <w:r w:rsidRPr="00A97B17">
        <w:rPr>
          <w:rFonts w:ascii="Simplified Arabic" w:hAnsi="Simplified Arabic" w:cs="Simplified Arabic"/>
          <w:sz w:val="32"/>
          <w:szCs w:val="32"/>
        </w:rPr>
        <w:t>Yang, Y. (2025).</w:t>
      </w:r>
    </w:p>
    <w:p w14:paraId="63044059"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Pr>
        <w:t xml:space="preserve"> How brands are associated by users in short videos—A study on the mechanisms of brand dissemination in short videos. </w:t>
      </w:r>
      <w:r w:rsidRPr="00A97B17">
        <w:rPr>
          <w:rFonts w:ascii="Simplified Arabic" w:hAnsi="Simplified Arabic" w:cs="Simplified Arabic"/>
          <w:i/>
          <w:iCs/>
          <w:sz w:val="32"/>
          <w:szCs w:val="32"/>
        </w:rPr>
        <w:t>PLOS ONE, 20</w:t>
      </w:r>
      <w:r w:rsidRPr="00A97B17">
        <w:rPr>
          <w:rFonts w:ascii="Simplified Arabic" w:hAnsi="Simplified Arabic" w:cs="Simplified Arabic"/>
          <w:sz w:val="32"/>
          <w:szCs w:val="32"/>
        </w:rPr>
        <w:t>(3), 1–15.</w:t>
      </w:r>
    </w:p>
    <w:p w14:paraId="3525932A" w14:textId="77777777" w:rsidR="00A97B17" w:rsidRPr="00E27C6A" w:rsidRDefault="00A97B17" w:rsidP="00A97B17">
      <w:pPr>
        <w:bidi/>
        <w:rPr>
          <w:rFonts w:ascii="Simplified Arabic" w:hAnsi="Simplified Arabic" w:cs="Simplified Arabic"/>
          <w:sz w:val="32"/>
          <w:szCs w:val="32"/>
          <w:rtl/>
        </w:rPr>
      </w:pPr>
      <w:r w:rsidRPr="00A97B17">
        <w:rPr>
          <w:rFonts w:ascii="Simplified Arabic" w:hAnsi="Simplified Arabic" w:cs="Simplified Arabic"/>
          <w:sz w:val="32"/>
          <w:szCs w:val="32"/>
        </w:rPr>
        <w:t>Meng, X., Chen, R., &amp; Wu, H. 2024</w:t>
      </w:r>
    </w:p>
    <w:p w14:paraId="7D8B7D42"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Pr>
        <w:t xml:space="preserve">The impact of content characteristics of short-form video on consumers’ responses. </w:t>
      </w:r>
      <w:r w:rsidRPr="00A97B17">
        <w:rPr>
          <w:rFonts w:ascii="Simplified Arabic" w:hAnsi="Simplified Arabic" w:cs="Simplified Arabic"/>
          <w:i/>
          <w:iCs/>
          <w:sz w:val="32"/>
          <w:szCs w:val="32"/>
        </w:rPr>
        <w:t>Journal of Business Research, 161</w:t>
      </w:r>
      <w:r w:rsidRPr="00A97B17">
        <w:rPr>
          <w:rFonts w:ascii="Simplified Arabic" w:hAnsi="Simplified Arabic" w:cs="Simplified Arabic"/>
          <w:sz w:val="32"/>
          <w:szCs w:val="32"/>
        </w:rPr>
        <w:t>, 113–128.</w:t>
      </w:r>
    </w:p>
    <w:p w14:paraId="6B51465C" w14:textId="77777777" w:rsidR="00A97B17" w:rsidRPr="00E27C6A" w:rsidRDefault="00A97B17" w:rsidP="00A97B17">
      <w:pPr>
        <w:bidi/>
        <w:rPr>
          <w:rFonts w:ascii="Simplified Arabic" w:hAnsi="Simplified Arabic" w:cs="Simplified Arabic"/>
          <w:sz w:val="32"/>
          <w:szCs w:val="32"/>
          <w:rtl/>
        </w:rPr>
      </w:pPr>
      <w:proofErr w:type="spellStart"/>
      <w:r w:rsidRPr="00A97B17">
        <w:rPr>
          <w:rFonts w:ascii="Simplified Arabic" w:hAnsi="Simplified Arabic" w:cs="Simplified Arabic"/>
          <w:sz w:val="32"/>
          <w:szCs w:val="32"/>
        </w:rPr>
        <w:t>Yudha</w:t>
      </w:r>
      <w:proofErr w:type="spellEnd"/>
      <w:r w:rsidRPr="00A97B17">
        <w:rPr>
          <w:rFonts w:ascii="Simplified Arabic" w:hAnsi="Simplified Arabic" w:cs="Simplified Arabic"/>
          <w:sz w:val="32"/>
          <w:szCs w:val="32"/>
        </w:rPr>
        <w:t>, A. (2024).</w:t>
      </w:r>
    </w:p>
    <w:p w14:paraId="28051B27"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Pr>
        <w:t xml:space="preserve"> Does TikTok and Instagram affect brand awareness? Empirical study on </w:t>
      </w:r>
      <w:proofErr w:type="spellStart"/>
      <w:r w:rsidRPr="00A97B17">
        <w:rPr>
          <w:rFonts w:ascii="Simplified Arabic" w:hAnsi="Simplified Arabic" w:cs="Simplified Arabic"/>
          <w:sz w:val="32"/>
          <w:szCs w:val="32"/>
        </w:rPr>
        <w:t>AsiaCommerce</w:t>
      </w:r>
      <w:proofErr w:type="spellEnd"/>
      <w:r w:rsidRPr="00A97B17">
        <w:rPr>
          <w:rFonts w:ascii="Simplified Arabic" w:hAnsi="Simplified Arabic" w:cs="Simplified Arabic"/>
          <w:sz w:val="32"/>
          <w:szCs w:val="32"/>
        </w:rPr>
        <w:t xml:space="preserve"> companies. </w:t>
      </w:r>
      <w:r w:rsidRPr="00A97B17">
        <w:rPr>
          <w:rFonts w:ascii="Simplified Arabic" w:hAnsi="Simplified Arabic" w:cs="Simplified Arabic"/>
          <w:i/>
          <w:iCs/>
          <w:sz w:val="32"/>
          <w:szCs w:val="32"/>
        </w:rPr>
        <w:t>Journal of Social Media Marketing, 3</w:t>
      </w:r>
      <w:r w:rsidRPr="00A97B17">
        <w:rPr>
          <w:rFonts w:ascii="Simplified Arabic" w:hAnsi="Simplified Arabic" w:cs="Simplified Arabic"/>
          <w:sz w:val="32"/>
          <w:szCs w:val="32"/>
        </w:rPr>
        <w:t>(2), 55–70.</w:t>
      </w:r>
    </w:p>
    <w:p w14:paraId="66EF7803" w14:textId="77777777" w:rsidR="00CD2D7E" w:rsidRPr="00D76144" w:rsidRDefault="00CD2D7E" w:rsidP="00CD2D7E">
      <w:pPr>
        <w:bidi/>
        <w:rPr>
          <w:rFonts w:ascii="Simplified Arabic" w:hAnsi="Simplified Arabic" w:cs="Simplified Arabic"/>
          <w:sz w:val="32"/>
          <w:szCs w:val="32"/>
          <w:rtl/>
        </w:rPr>
      </w:pPr>
    </w:p>
    <w:p w14:paraId="0BDC0AEC" w14:textId="77777777" w:rsidR="00D76144" w:rsidRPr="00C243EE" w:rsidRDefault="00D76144" w:rsidP="00D76144">
      <w:pPr>
        <w:bidi/>
        <w:rPr>
          <w:rFonts w:ascii="Simplified Arabic" w:hAnsi="Simplified Arabic" w:cs="Simplified Arabic"/>
          <w:sz w:val="32"/>
          <w:szCs w:val="32"/>
        </w:rPr>
      </w:pPr>
    </w:p>
    <w:p w14:paraId="139BAE91"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tl/>
        </w:rPr>
        <w:t>ناصر، أ</w:t>
      </w:r>
      <w:r w:rsidRPr="00A97B17">
        <w:rPr>
          <w:rFonts w:ascii="Simplified Arabic" w:hAnsi="Simplified Arabic" w:cs="Simplified Arabic"/>
          <w:sz w:val="32"/>
          <w:szCs w:val="32"/>
        </w:rPr>
        <w:t xml:space="preserve">. (2025). </w:t>
      </w:r>
      <w:r w:rsidRPr="00A97B17">
        <w:rPr>
          <w:rFonts w:ascii="Simplified Arabic" w:hAnsi="Simplified Arabic" w:cs="Simplified Arabic"/>
          <w:sz w:val="32"/>
          <w:szCs w:val="32"/>
          <w:rtl/>
        </w:rPr>
        <w:t>أثر أبعاد المحتوى التسويقي في الفيديو القصير على قيمة العلامة التجارية</w:t>
      </w:r>
      <w:r w:rsidRPr="00A97B17">
        <w:rPr>
          <w:rFonts w:ascii="Simplified Arabic" w:hAnsi="Simplified Arabic" w:cs="Simplified Arabic"/>
          <w:sz w:val="32"/>
          <w:szCs w:val="32"/>
        </w:rPr>
        <w:t xml:space="preserve">. </w:t>
      </w:r>
      <w:r w:rsidRPr="00A97B17">
        <w:rPr>
          <w:rFonts w:ascii="Simplified Arabic" w:hAnsi="Simplified Arabic" w:cs="Simplified Arabic"/>
          <w:i/>
          <w:iCs/>
          <w:sz w:val="32"/>
          <w:szCs w:val="32"/>
          <w:rtl/>
        </w:rPr>
        <w:t>مجلة التسويق العربي، 10</w:t>
      </w:r>
      <w:r w:rsidRPr="00A97B17">
        <w:rPr>
          <w:rFonts w:ascii="Simplified Arabic" w:hAnsi="Simplified Arabic" w:cs="Simplified Arabic"/>
          <w:sz w:val="32"/>
          <w:szCs w:val="32"/>
        </w:rPr>
        <w:t>(1)</w:t>
      </w:r>
      <w:r w:rsidRPr="00A97B17">
        <w:rPr>
          <w:rFonts w:ascii="Simplified Arabic" w:hAnsi="Simplified Arabic" w:cs="Simplified Arabic"/>
          <w:sz w:val="32"/>
          <w:szCs w:val="32"/>
          <w:rtl/>
        </w:rPr>
        <w:t>، 33</w:t>
      </w:r>
      <w:r w:rsidRPr="00A97B17">
        <w:rPr>
          <w:rFonts w:ascii="Simplified Arabic" w:hAnsi="Simplified Arabic" w:cs="Simplified Arabic"/>
          <w:sz w:val="32"/>
          <w:szCs w:val="32"/>
        </w:rPr>
        <w:t>–48.</w:t>
      </w:r>
    </w:p>
    <w:p w14:paraId="5684B84E"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tl/>
        </w:rPr>
        <w:t>أحمد، س</w:t>
      </w:r>
      <w:r w:rsidRPr="00A97B17">
        <w:rPr>
          <w:rFonts w:ascii="Simplified Arabic" w:hAnsi="Simplified Arabic" w:cs="Simplified Arabic"/>
          <w:sz w:val="32"/>
          <w:szCs w:val="32"/>
        </w:rPr>
        <w:t xml:space="preserve">. (2025). </w:t>
      </w:r>
      <w:r w:rsidRPr="00A97B17">
        <w:rPr>
          <w:rFonts w:ascii="Simplified Arabic" w:hAnsi="Simplified Arabic" w:cs="Simplified Arabic"/>
          <w:sz w:val="32"/>
          <w:szCs w:val="32"/>
          <w:rtl/>
        </w:rPr>
        <w:t>فاعلية الريلز في التسويق لمنصات المشاهدة الرقمية</w:t>
      </w:r>
      <w:r w:rsidRPr="00A97B17">
        <w:rPr>
          <w:rFonts w:ascii="Simplified Arabic" w:hAnsi="Simplified Arabic" w:cs="Simplified Arabic"/>
          <w:sz w:val="32"/>
          <w:szCs w:val="32"/>
        </w:rPr>
        <w:t xml:space="preserve">. </w:t>
      </w:r>
      <w:r w:rsidRPr="00A97B17">
        <w:rPr>
          <w:rFonts w:ascii="Simplified Arabic" w:hAnsi="Simplified Arabic" w:cs="Simplified Arabic"/>
          <w:i/>
          <w:iCs/>
          <w:sz w:val="32"/>
          <w:szCs w:val="32"/>
          <w:rtl/>
        </w:rPr>
        <w:t>مجلة الإعلام والتسويق الرقمي، 12</w:t>
      </w:r>
      <w:r w:rsidRPr="00A97B17">
        <w:rPr>
          <w:rFonts w:ascii="Simplified Arabic" w:hAnsi="Simplified Arabic" w:cs="Simplified Arabic"/>
          <w:sz w:val="32"/>
          <w:szCs w:val="32"/>
        </w:rPr>
        <w:t>(3)</w:t>
      </w:r>
      <w:r w:rsidRPr="00A97B17">
        <w:rPr>
          <w:rFonts w:ascii="Simplified Arabic" w:hAnsi="Simplified Arabic" w:cs="Simplified Arabic"/>
          <w:sz w:val="32"/>
          <w:szCs w:val="32"/>
          <w:rtl/>
        </w:rPr>
        <w:t>، 44</w:t>
      </w:r>
      <w:r w:rsidRPr="00A97B17">
        <w:rPr>
          <w:rFonts w:ascii="Simplified Arabic" w:hAnsi="Simplified Arabic" w:cs="Simplified Arabic"/>
          <w:sz w:val="32"/>
          <w:szCs w:val="32"/>
        </w:rPr>
        <w:t>–62.</w:t>
      </w:r>
    </w:p>
    <w:p w14:paraId="3C9F7B0D"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tl/>
        </w:rPr>
        <w:t>العنزي، ر</w:t>
      </w:r>
      <w:r w:rsidRPr="00A97B17">
        <w:rPr>
          <w:rFonts w:ascii="Simplified Arabic" w:hAnsi="Simplified Arabic" w:cs="Simplified Arabic"/>
          <w:sz w:val="32"/>
          <w:szCs w:val="32"/>
        </w:rPr>
        <w:t xml:space="preserve">. (2024). </w:t>
      </w:r>
      <w:r w:rsidRPr="00A97B17">
        <w:rPr>
          <w:rFonts w:ascii="Simplified Arabic" w:hAnsi="Simplified Arabic" w:cs="Simplified Arabic"/>
          <w:sz w:val="32"/>
          <w:szCs w:val="32"/>
          <w:rtl/>
        </w:rPr>
        <w:t>تأثير وسائل التواصل الاجتماعي على الوعي بالعلامة التجارية في جمعيات الأيتام في المملكة العربية السعودية: دراسة ميدانية</w:t>
      </w:r>
      <w:r w:rsidRPr="00A97B17">
        <w:rPr>
          <w:rFonts w:ascii="Simplified Arabic" w:hAnsi="Simplified Arabic" w:cs="Simplified Arabic"/>
          <w:sz w:val="32"/>
          <w:szCs w:val="32"/>
        </w:rPr>
        <w:t xml:space="preserve">. </w:t>
      </w:r>
      <w:r w:rsidRPr="00A97B17">
        <w:rPr>
          <w:rFonts w:ascii="Simplified Arabic" w:hAnsi="Simplified Arabic" w:cs="Simplified Arabic"/>
          <w:i/>
          <w:iCs/>
          <w:sz w:val="32"/>
          <w:szCs w:val="32"/>
          <w:rtl/>
        </w:rPr>
        <w:t>مجلة العلوم الإنسانية، 6</w:t>
      </w:r>
      <w:r w:rsidRPr="00A97B17">
        <w:rPr>
          <w:rFonts w:ascii="Simplified Arabic" w:hAnsi="Simplified Arabic" w:cs="Simplified Arabic"/>
          <w:sz w:val="32"/>
          <w:szCs w:val="32"/>
        </w:rPr>
        <w:t>(1)</w:t>
      </w:r>
      <w:r w:rsidRPr="00A97B17">
        <w:rPr>
          <w:rFonts w:ascii="Simplified Arabic" w:hAnsi="Simplified Arabic" w:cs="Simplified Arabic"/>
          <w:sz w:val="32"/>
          <w:szCs w:val="32"/>
          <w:rtl/>
        </w:rPr>
        <w:t>، 77</w:t>
      </w:r>
      <w:r w:rsidRPr="00A97B17">
        <w:rPr>
          <w:rFonts w:ascii="Simplified Arabic" w:hAnsi="Simplified Arabic" w:cs="Simplified Arabic"/>
          <w:sz w:val="32"/>
          <w:szCs w:val="32"/>
        </w:rPr>
        <w:t>–94.</w:t>
      </w:r>
    </w:p>
    <w:p w14:paraId="4D407F15"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tl/>
        </w:rPr>
        <w:t>أبو الدهب، م</w:t>
      </w:r>
      <w:r w:rsidRPr="00A97B17">
        <w:rPr>
          <w:rFonts w:ascii="Simplified Arabic" w:hAnsi="Simplified Arabic" w:cs="Simplified Arabic"/>
          <w:sz w:val="32"/>
          <w:szCs w:val="32"/>
        </w:rPr>
        <w:t xml:space="preserve">. (2024). </w:t>
      </w:r>
      <w:r w:rsidRPr="00A97B17">
        <w:rPr>
          <w:rFonts w:ascii="Simplified Arabic" w:hAnsi="Simplified Arabic" w:cs="Simplified Arabic"/>
          <w:sz w:val="32"/>
          <w:szCs w:val="32"/>
          <w:rtl/>
        </w:rPr>
        <w:t>دور الوعي بالعلامة كمتغير وسيط بين المؤثرين وقرار الشراء</w:t>
      </w:r>
      <w:r w:rsidRPr="00A97B17">
        <w:rPr>
          <w:rFonts w:ascii="Simplified Arabic" w:hAnsi="Simplified Arabic" w:cs="Simplified Arabic"/>
          <w:sz w:val="32"/>
          <w:szCs w:val="32"/>
        </w:rPr>
        <w:t xml:space="preserve">. </w:t>
      </w:r>
      <w:r w:rsidRPr="00A97B17">
        <w:rPr>
          <w:rFonts w:ascii="Simplified Arabic" w:hAnsi="Simplified Arabic" w:cs="Simplified Arabic"/>
          <w:i/>
          <w:iCs/>
          <w:sz w:val="32"/>
          <w:szCs w:val="32"/>
          <w:rtl/>
        </w:rPr>
        <w:t>مجلة البحوث التجارية، 8</w:t>
      </w:r>
      <w:r w:rsidRPr="00A97B17">
        <w:rPr>
          <w:rFonts w:ascii="Simplified Arabic" w:hAnsi="Simplified Arabic" w:cs="Simplified Arabic"/>
          <w:sz w:val="32"/>
          <w:szCs w:val="32"/>
        </w:rPr>
        <w:t>(2)</w:t>
      </w:r>
      <w:r w:rsidRPr="00A97B17">
        <w:rPr>
          <w:rFonts w:ascii="Simplified Arabic" w:hAnsi="Simplified Arabic" w:cs="Simplified Arabic"/>
          <w:sz w:val="32"/>
          <w:szCs w:val="32"/>
          <w:rtl/>
        </w:rPr>
        <w:t>، 101</w:t>
      </w:r>
      <w:r w:rsidRPr="00A97B17">
        <w:rPr>
          <w:rFonts w:ascii="Simplified Arabic" w:hAnsi="Simplified Arabic" w:cs="Simplified Arabic"/>
          <w:sz w:val="32"/>
          <w:szCs w:val="32"/>
        </w:rPr>
        <w:t>–120.</w:t>
      </w:r>
    </w:p>
    <w:p w14:paraId="3E582EE8"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tl/>
        </w:rPr>
        <w:t>الخليفي، ن</w:t>
      </w:r>
      <w:r w:rsidRPr="00A97B17">
        <w:rPr>
          <w:rFonts w:ascii="Simplified Arabic" w:hAnsi="Simplified Arabic" w:cs="Simplified Arabic"/>
          <w:sz w:val="32"/>
          <w:szCs w:val="32"/>
        </w:rPr>
        <w:t xml:space="preserve">. (2024). </w:t>
      </w:r>
      <w:r w:rsidRPr="00A97B17">
        <w:rPr>
          <w:rFonts w:ascii="Simplified Arabic" w:hAnsi="Simplified Arabic" w:cs="Simplified Arabic"/>
          <w:sz w:val="32"/>
          <w:szCs w:val="32"/>
          <w:rtl/>
        </w:rPr>
        <w:t>دور المؤثرين في رفع الوعي بالعلامة عبر الفيديو القصير</w:t>
      </w:r>
      <w:r w:rsidRPr="00A97B17">
        <w:rPr>
          <w:rFonts w:ascii="Simplified Arabic" w:hAnsi="Simplified Arabic" w:cs="Simplified Arabic"/>
          <w:sz w:val="32"/>
          <w:szCs w:val="32"/>
        </w:rPr>
        <w:t xml:space="preserve">. </w:t>
      </w:r>
      <w:r w:rsidRPr="00A97B17">
        <w:rPr>
          <w:rFonts w:ascii="Simplified Arabic" w:hAnsi="Simplified Arabic" w:cs="Simplified Arabic"/>
          <w:i/>
          <w:iCs/>
          <w:sz w:val="32"/>
          <w:szCs w:val="32"/>
          <w:rtl/>
        </w:rPr>
        <w:t>مجلة إدارة التسويق، 14</w:t>
      </w:r>
      <w:r w:rsidRPr="00A97B17">
        <w:rPr>
          <w:rFonts w:ascii="Simplified Arabic" w:hAnsi="Simplified Arabic" w:cs="Simplified Arabic"/>
          <w:sz w:val="32"/>
          <w:szCs w:val="32"/>
        </w:rPr>
        <w:t>(4)</w:t>
      </w:r>
      <w:r w:rsidRPr="00A97B17">
        <w:rPr>
          <w:rFonts w:ascii="Simplified Arabic" w:hAnsi="Simplified Arabic" w:cs="Simplified Arabic"/>
          <w:sz w:val="32"/>
          <w:szCs w:val="32"/>
          <w:rtl/>
        </w:rPr>
        <w:t>، 55</w:t>
      </w:r>
      <w:r w:rsidRPr="00A97B17">
        <w:rPr>
          <w:rFonts w:ascii="Simplified Arabic" w:hAnsi="Simplified Arabic" w:cs="Simplified Arabic"/>
          <w:sz w:val="32"/>
          <w:szCs w:val="32"/>
        </w:rPr>
        <w:t>–73.</w:t>
      </w:r>
    </w:p>
    <w:p w14:paraId="580C51CC" w14:textId="77777777" w:rsidR="00A97B17" w:rsidRPr="00A97B17" w:rsidRDefault="00A97B17" w:rsidP="00A97B17">
      <w:pPr>
        <w:bidi/>
        <w:rPr>
          <w:rFonts w:ascii="Simplified Arabic" w:hAnsi="Simplified Arabic" w:cs="Simplified Arabic"/>
          <w:sz w:val="32"/>
          <w:szCs w:val="32"/>
        </w:rPr>
      </w:pPr>
      <w:r w:rsidRPr="00A97B17">
        <w:rPr>
          <w:rFonts w:ascii="Simplified Arabic" w:hAnsi="Simplified Arabic" w:cs="Simplified Arabic"/>
          <w:sz w:val="32"/>
          <w:szCs w:val="32"/>
          <w:rtl/>
        </w:rPr>
        <w:t>منصة النجاح</w:t>
      </w:r>
      <w:r w:rsidRPr="00A97B17">
        <w:rPr>
          <w:rFonts w:ascii="Simplified Arabic" w:hAnsi="Simplified Arabic" w:cs="Simplified Arabic"/>
          <w:sz w:val="32"/>
          <w:szCs w:val="32"/>
        </w:rPr>
        <w:t xml:space="preserve">. (2024). </w:t>
      </w:r>
      <w:r w:rsidRPr="00A97B17">
        <w:rPr>
          <w:rFonts w:ascii="Simplified Arabic" w:hAnsi="Simplified Arabic" w:cs="Simplified Arabic"/>
          <w:sz w:val="32"/>
          <w:szCs w:val="32"/>
          <w:rtl/>
        </w:rPr>
        <w:t>دور المؤثرين على منصات التواصل الاجتماعي في تعزيز الوعي بالعلامة التجارية</w:t>
      </w:r>
      <w:r w:rsidRPr="00A97B17">
        <w:rPr>
          <w:rFonts w:ascii="Simplified Arabic" w:hAnsi="Simplified Arabic" w:cs="Simplified Arabic"/>
          <w:sz w:val="32"/>
          <w:szCs w:val="32"/>
        </w:rPr>
        <w:t xml:space="preserve">. </w:t>
      </w:r>
      <w:r w:rsidRPr="00A97B17">
        <w:rPr>
          <w:rFonts w:ascii="Simplified Arabic" w:hAnsi="Simplified Arabic" w:cs="Simplified Arabic"/>
          <w:i/>
          <w:iCs/>
          <w:sz w:val="32"/>
          <w:szCs w:val="32"/>
          <w:rtl/>
        </w:rPr>
        <w:t>مجلة منصة النجاح للعلوم الإنسانية والاجتماعية، 5</w:t>
      </w:r>
      <w:r w:rsidRPr="00A97B17">
        <w:rPr>
          <w:rFonts w:ascii="Simplified Arabic" w:hAnsi="Simplified Arabic" w:cs="Simplified Arabic"/>
          <w:sz w:val="32"/>
          <w:szCs w:val="32"/>
        </w:rPr>
        <w:t>(2)</w:t>
      </w:r>
      <w:r w:rsidRPr="00A97B17">
        <w:rPr>
          <w:rFonts w:ascii="Simplified Arabic" w:hAnsi="Simplified Arabic" w:cs="Simplified Arabic"/>
          <w:sz w:val="32"/>
          <w:szCs w:val="32"/>
          <w:rtl/>
        </w:rPr>
        <w:t>، 88</w:t>
      </w:r>
      <w:r w:rsidRPr="00A97B17">
        <w:rPr>
          <w:rFonts w:ascii="Simplified Arabic" w:hAnsi="Simplified Arabic" w:cs="Simplified Arabic"/>
          <w:sz w:val="32"/>
          <w:szCs w:val="32"/>
        </w:rPr>
        <w:t>–103.*</w:t>
      </w:r>
    </w:p>
    <w:p w14:paraId="6BAADEF1" w14:textId="77777777" w:rsidR="00C243EE" w:rsidRPr="00C243EE" w:rsidRDefault="00C243EE" w:rsidP="00C243EE">
      <w:pPr>
        <w:bidi/>
        <w:rPr>
          <w:rFonts w:ascii="Simplified Arabic" w:hAnsi="Simplified Arabic" w:cs="Simplified Arabic"/>
          <w:sz w:val="32"/>
          <w:szCs w:val="32"/>
        </w:rPr>
      </w:pPr>
    </w:p>
    <w:p w14:paraId="1537A99B" w14:textId="77777777" w:rsidR="00C243EE" w:rsidRPr="00C243EE" w:rsidRDefault="00C243EE" w:rsidP="00C243EE">
      <w:pPr>
        <w:bidi/>
        <w:jc w:val="center"/>
        <w:rPr>
          <w:rFonts w:ascii="Simplified Arabic" w:hAnsi="Simplified Arabic" w:cs="Simplified Arabic"/>
          <w:sz w:val="32"/>
          <w:szCs w:val="32"/>
          <w:rtl/>
        </w:rPr>
      </w:pPr>
    </w:p>
    <w:sectPr w:rsidR="00C243EE" w:rsidRPr="00C243EE">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972E2" w14:textId="77777777" w:rsidR="008E2284" w:rsidRDefault="008E2284" w:rsidP="009C6555">
      <w:pPr>
        <w:spacing w:after="0" w:line="240" w:lineRule="auto"/>
      </w:pPr>
      <w:r>
        <w:separator/>
      </w:r>
    </w:p>
  </w:endnote>
  <w:endnote w:type="continuationSeparator" w:id="0">
    <w:p w14:paraId="6D88B537" w14:textId="77777777" w:rsidR="008E2284" w:rsidRDefault="008E2284" w:rsidP="009C6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8F110" w14:textId="77777777" w:rsidR="008E2284" w:rsidRDefault="008E2284" w:rsidP="009C6555">
      <w:pPr>
        <w:spacing w:after="0" w:line="240" w:lineRule="auto"/>
      </w:pPr>
      <w:r>
        <w:separator/>
      </w:r>
    </w:p>
  </w:footnote>
  <w:footnote w:type="continuationSeparator" w:id="0">
    <w:p w14:paraId="636F0A1F" w14:textId="77777777" w:rsidR="008E2284" w:rsidRDefault="008E2284" w:rsidP="009C65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22B93" w14:textId="77777777" w:rsidR="008D539B" w:rsidRDefault="008D53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175E"/>
    <w:multiLevelType w:val="hybridMultilevel"/>
    <w:tmpl w:val="C6AE9372"/>
    <w:lvl w:ilvl="0" w:tplc="DD909828">
      <w:start w:val="1"/>
      <w:numFmt w:val="decimal"/>
      <w:lvlText w:val="%1."/>
      <w:lvlJc w:val="left"/>
      <w:pPr>
        <w:ind w:left="1836" w:hanging="1335"/>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 w15:restartNumberingAfterBreak="0">
    <w:nsid w:val="12422736"/>
    <w:multiLevelType w:val="multilevel"/>
    <w:tmpl w:val="F194474E"/>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2" w15:restartNumberingAfterBreak="0">
    <w:nsid w:val="1383308D"/>
    <w:multiLevelType w:val="multilevel"/>
    <w:tmpl w:val="9C76D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521C4D"/>
    <w:multiLevelType w:val="multilevel"/>
    <w:tmpl w:val="B99C3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77CCB"/>
    <w:multiLevelType w:val="multilevel"/>
    <w:tmpl w:val="9104B0BC"/>
    <w:lvl w:ilvl="0">
      <w:start w:val="1"/>
      <w:numFmt w:val="decimal"/>
      <w:lvlText w:val="%1."/>
      <w:lvlJc w:val="left"/>
      <w:pPr>
        <w:tabs>
          <w:tab w:val="num" w:pos="2771"/>
        </w:tabs>
        <w:ind w:left="2771" w:hanging="360"/>
      </w:pPr>
    </w:lvl>
    <w:lvl w:ilvl="1" w:tentative="1">
      <w:start w:val="1"/>
      <w:numFmt w:val="decimal"/>
      <w:lvlText w:val="%2."/>
      <w:lvlJc w:val="left"/>
      <w:pPr>
        <w:tabs>
          <w:tab w:val="num" w:pos="3491"/>
        </w:tabs>
        <w:ind w:left="3491" w:hanging="360"/>
      </w:pPr>
    </w:lvl>
    <w:lvl w:ilvl="2" w:tentative="1">
      <w:start w:val="1"/>
      <w:numFmt w:val="decimal"/>
      <w:lvlText w:val="%3."/>
      <w:lvlJc w:val="left"/>
      <w:pPr>
        <w:tabs>
          <w:tab w:val="num" w:pos="4211"/>
        </w:tabs>
        <w:ind w:left="4211" w:hanging="360"/>
      </w:pPr>
    </w:lvl>
    <w:lvl w:ilvl="3" w:tentative="1">
      <w:start w:val="1"/>
      <w:numFmt w:val="decimal"/>
      <w:lvlText w:val="%4."/>
      <w:lvlJc w:val="left"/>
      <w:pPr>
        <w:tabs>
          <w:tab w:val="num" w:pos="4931"/>
        </w:tabs>
        <w:ind w:left="4931" w:hanging="360"/>
      </w:pPr>
    </w:lvl>
    <w:lvl w:ilvl="4" w:tentative="1">
      <w:start w:val="1"/>
      <w:numFmt w:val="decimal"/>
      <w:lvlText w:val="%5."/>
      <w:lvlJc w:val="left"/>
      <w:pPr>
        <w:tabs>
          <w:tab w:val="num" w:pos="5651"/>
        </w:tabs>
        <w:ind w:left="5651" w:hanging="360"/>
      </w:pPr>
    </w:lvl>
    <w:lvl w:ilvl="5" w:tentative="1">
      <w:start w:val="1"/>
      <w:numFmt w:val="decimal"/>
      <w:lvlText w:val="%6."/>
      <w:lvlJc w:val="left"/>
      <w:pPr>
        <w:tabs>
          <w:tab w:val="num" w:pos="6371"/>
        </w:tabs>
        <w:ind w:left="6371" w:hanging="360"/>
      </w:pPr>
    </w:lvl>
    <w:lvl w:ilvl="6" w:tentative="1">
      <w:start w:val="1"/>
      <w:numFmt w:val="decimal"/>
      <w:lvlText w:val="%7."/>
      <w:lvlJc w:val="left"/>
      <w:pPr>
        <w:tabs>
          <w:tab w:val="num" w:pos="7091"/>
        </w:tabs>
        <w:ind w:left="7091" w:hanging="360"/>
      </w:pPr>
    </w:lvl>
    <w:lvl w:ilvl="7" w:tentative="1">
      <w:start w:val="1"/>
      <w:numFmt w:val="decimal"/>
      <w:lvlText w:val="%8."/>
      <w:lvlJc w:val="left"/>
      <w:pPr>
        <w:tabs>
          <w:tab w:val="num" w:pos="7811"/>
        </w:tabs>
        <w:ind w:left="7811" w:hanging="360"/>
      </w:pPr>
    </w:lvl>
    <w:lvl w:ilvl="8" w:tentative="1">
      <w:start w:val="1"/>
      <w:numFmt w:val="decimal"/>
      <w:lvlText w:val="%9."/>
      <w:lvlJc w:val="left"/>
      <w:pPr>
        <w:tabs>
          <w:tab w:val="num" w:pos="8531"/>
        </w:tabs>
        <w:ind w:left="8531" w:hanging="360"/>
      </w:pPr>
    </w:lvl>
  </w:abstractNum>
  <w:abstractNum w:abstractNumId="5" w15:restartNumberingAfterBreak="0">
    <w:nsid w:val="2FDB32CD"/>
    <w:multiLevelType w:val="multilevel"/>
    <w:tmpl w:val="3F4A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15A10"/>
    <w:multiLevelType w:val="multilevel"/>
    <w:tmpl w:val="EE40CAA8"/>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7" w15:restartNumberingAfterBreak="0">
    <w:nsid w:val="32582959"/>
    <w:multiLevelType w:val="multilevel"/>
    <w:tmpl w:val="00F6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3E7C4F"/>
    <w:multiLevelType w:val="multilevel"/>
    <w:tmpl w:val="7D24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0701BF"/>
    <w:multiLevelType w:val="multilevel"/>
    <w:tmpl w:val="7B527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6A42F2"/>
    <w:multiLevelType w:val="multilevel"/>
    <w:tmpl w:val="EE40C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C759B5"/>
    <w:multiLevelType w:val="multilevel"/>
    <w:tmpl w:val="6E284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323864">
    <w:abstractNumId w:val="10"/>
  </w:num>
  <w:num w:numId="2" w16cid:durableId="669983743">
    <w:abstractNumId w:val="7"/>
  </w:num>
  <w:num w:numId="3" w16cid:durableId="409549762">
    <w:abstractNumId w:val="3"/>
  </w:num>
  <w:num w:numId="4" w16cid:durableId="1086421626">
    <w:abstractNumId w:val="0"/>
  </w:num>
  <w:num w:numId="5" w16cid:durableId="118302420">
    <w:abstractNumId w:val="1"/>
  </w:num>
  <w:num w:numId="6" w16cid:durableId="1337078437">
    <w:abstractNumId w:val="4"/>
  </w:num>
  <w:num w:numId="7" w16cid:durableId="1136948252">
    <w:abstractNumId w:val="2"/>
  </w:num>
  <w:num w:numId="8" w16cid:durableId="136996496">
    <w:abstractNumId w:val="9"/>
  </w:num>
  <w:num w:numId="9" w16cid:durableId="761144299">
    <w:abstractNumId w:val="11"/>
  </w:num>
  <w:num w:numId="10" w16cid:durableId="1591889324">
    <w:abstractNumId w:val="8"/>
  </w:num>
  <w:num w:numId="11" w16cid:durableId="1328171136">
    <w:abstractNumId w:val="5"/>
  </w:num>
  <w:num w:numId="12" w16cid:durableId="16946536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B87"/>
    <w:rsid w:val="00012349"/>
    <w:rsid w:val="001153A8"/>
    <w:rsid w:val="00202F96"/>
    <w:rsid w:val="003B0AEF"/>
    <w:rsid w:val="00421C31"/>
    <w:rsid w:val="004E66D8"/>
    <w:rsid w:val="005613EB"/>
    <w:rsid w:val="005846AB"/>
    <w:rsid w:val="00606A62"/>
    <w:rsid w:val="006C1C02"/>
    <w:rsid w:val="007174EA"/>
    <w:rsid w:val="007523AF"/>
    <w:rsid w:val="007F3D28"/>
    <w:rsid w:val="008A1E5C"/>
    <w:rsid w:val="008D057C"/>
    <w:rsid w:val="008D539B"/>
    <w:rsid w:val="008E2284"/>
    <w:rsid w:val="00905652"/>
    <w:rsid w:val="009C6555"/>
    <w:rsid w:val="00A44B8C"/>
    <w:rsid w:val="00A97B17"/>
    <w:rsid w:val="00AF5EC7"/>
    <w:rsid w:val="00B322CD"/>
    <w:rsid w:val="00B83050"/>
    <w:rsid w:val="00BB360E"/>
    <w:rsid w:val="00BE70DD"/>
    <w:rsid w:val="00C243EE"/>
    <w:rsid w:val="00C270EA"/>
    <w:rsid w:val="00CD2D7E"/>
    <w:rsid w:val="00D16869"/>
    <w:rsid w:val="00D33FF6"/>
    <w:rsid w:val="00D76144"/>
    <w:rsid w:val="00E12106"/>
    <w:rsid w:val="00E13274"/>
    <w:rsid w:val="00E27C6A"/>
    <w:rsid w:val="00E57B87"/>
    <w:rsid w:val="00E629FE"/>
    <w:rsid w:val="00ED272F"/>
    <w:rsid w:val="00F470A9"/>
    <w:rsid w:val="00FF6F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95ADF"/>
  <w15:chartTrackingRefBased/>
  <w15:docId w15:val="{C30F1382-0AA9-4BF4-B413-89688D608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B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7B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57B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7B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7B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7B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B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B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B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B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7B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57B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7B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7B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7B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B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B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B87"/>
    <w:rPr>
      <w:rFonts w:eastAsiaTheme="majorEastAsia" w:cstheme="majorBidi"/>
      <w:color w:val="272727" w:themeColor="text1" w:themeTint="D8"/>
    </w:rPr>
  </w:style>
  <w:style w:type="paragraph" w:styleId="Title">
    <w:name w:val="Title"/>
    <w:basedOn w:val="Normal"/>
    <w:next w:val="Normal"/>
    <w:link w:val="TitleChar"/>
    <w:uiPriority w:val="10"/>
    <w:qFormat/>
    <w:rsid w:val="00E57B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B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B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B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B87"/>
    <w:pPr>
      <w:spacing w:before="160"/>
      <w:jc w:val="center"/>
    </w:pPr>
    <w:rPr>
      <w:i/>
      <w:iCs/>
      <w:color w:val="404040" w:themeColor="text1" w:themeTint="BF"/>
    </w:rPr>
  </w:style>
  <w:style w:type="character" w:customStyle="1" w:styleId="QuoteChar">
    <w:name w:val="Quote Char"/>
    <w:basedOn w:val="DefaultParagraphFont"/>
    <w:link w:val="Quote"/>
    <w:uiPriority w:val="29"/>
    <w:rsid w:val="00E57B87"/>
    <w:rPr>
      <w:i/>
      <w:iCs/>
      <w:color w:val="404040" w:themeColor="text1" w:themeTint="BF"/>
    </w:rPr>
  </w:style>
  <w:style w:type="paragraph" w:styleId="ListParagraph">
    <w:name w:val="List Paragraph"/>
    <w:basedOn w:val="Normal"/>
    <w:uiPriority w:val="34"/>
    <w:qFormat/>
    <w:rsid w:val="00E57B87"/>
    <w:pPr>
      <w:ind w:left="720"/>
      <w:contextualSpacing/>
    </w:pPr>
  </w:style>
  <w:style w:type="character" w:styleId="IntenseEmphasis">
    <w:name w:val="Intense Emphasis"/>
    <w:basedOn w:val="DefaultParagraphFont"/>
    <w:uiPriority w:val="21"/>
    <w:qFormat/>
    <w:rsid w:val="00E57B87"/>
    <w:rPr>
      <w:i/>
      <w:iCs/>
      <w:color w:val="0F4761" w:themeColor="accent1" w:themeShade="BF"/>
    </w:rPr>
  </w:style>
  <w:style w:type="paragraph" w:styleId="IntenseQuote">
    <w:name w:val="Intense Quote"/>
    <w:basedOn w:val="Normal"/>
    <w:next w:val="Normal"/>
    <w:link w:val="IntenseQuoteChar"/>
    <w:uiPriority w:val="30"/>
    <w:qFormat/>
    <w:rsid w:val="00E57B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7B87"/>
    <w:rPr>
      <w:i/>
      <w:iCs/>
      <w:color w:val="0F4761" w:themeColor="accent1" w:themeShade="BF"/>
    </w:rPr>
  </w:style>
  <w:style w:type="character" w:styleId="IntenseReference">
    <w:name w:val="Intense Reference"/>
    <w:basedOn w:val="DefaultParagraphFont"/>
    <w:uiPriority w:val="32"/>
    <w:qFormat/>
    <w:rsid w:val="00E57B87"/>
    <w:rPr>
      <w:b/>
      <w:bCs/>
      <w:smallCaps/>
      <w:color w:val="0F4761" w:themeColor="accent1" w:themeShade="BF"/>
      <w:spacing w:val="5"/>
    </w:rPr>
  </w:style>
  <w:style w:type="paragraph" w:styleId="Header">
    <w:name w:val="header"/>
    <w:basedOn w:val="Normal"/>
    <w:link w:val="HeaderChar"/>
    <w:uiPriority w:val="99"/>
    <w:unhideWhenUsed/>
    <w:rsid w:val="009C6555"/>
    <w:pPr>
      <w:tabs>
        <w:tab w:val="center" w:pos="4320"/>
        <w:tab w:val="right" w:pos="8640"/>
      </w:tabs>
      <w:spacing w:after="0" w:line="240" w:lineRule="auto"/>
    </w:pPr>
  </w:style>
  <w:style w:type="character" w:customStyle="1" w:styleId="HeaderChar">
    <w:name w:val="Header Char"/>
    <w:basedOn w:val="DefaultParagraphFont"/>
    <w:link w:val="Header"/>
    <w:uiPriority w:val="99"/>
    <w:rsid w:val="009C6555"/>
  </w:style>
  <w:style w:type="paragraph" w:styleId="Footer">
    <w:name w:val="footer"/>
    <w:basedOn w:val="Normal"/>
    <w:link w:val="FooterChar"/>
    <w:uiPriority w:val="99"/>
    <w:unhideWhenUsed/>
    <w:rsid w:val="009C6555"/>
    <w:pPr>
      <w:tabs>
        <w:tab w:val="center" w:pos="4320"/>
        <w:tab w:val="right" w:pos="8640"/>
      </w:tabs>
      <w:spacing w:after="0" w:line="240" w:lineRule="auto"/>
    </w:pPr>
  </w:style>
  <w:style w:type="character" w:customStyle="1" w:styleId="FooterChar">
    <w:name w:val="Footer Char"/>
    <w:basedOn w:val="DefaultParagraphFont"/>
    <w:link w:val="Footer"/>
    <w:uiPriority w:val="99"/>
    <w:rsid w:val="009C6555"/>
  </w:style>
  <w:style w:type="paragraph" w:styleId="NormalWeb">
    <w:name w:val="Normal (Web)"/>
    <w:basedOn w:val="Normal"/>
    <w:uiPriority w:val="99"/>
    <w:semiHidden/>
    <w:unhideWhenUsed/>
    <w:rsid w:val="00C270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70EA"/>
    <w:rPr>
      <w:b/>
      <w:bCs/>
    </w:rPr>
  </w:style>
  <w:style w:type="character" w:customStyle="1" w:styleId="ms-1">
    <w:name w:val="ms-1"/>
    <w:basedOn w:val="DefaultParagraphFont"/>
    <w:rsid w:val="00012349"/>
  </w:style>
  <w:style w:type="character" w:customStyle="1" w:styleId="max-w-15ch">
    <w:name w:val="max-w-[15ch]"/>
    <w:basedOn w:val="DefaultParagraphFont"/>
    <w:rsid w:val="00012349"/>
  </w:style>
  <w:style w:type="character" w:styleId="Hyperlink">
    <w:name w:val="Hyperlink"/>
    <w:basedOn w:val="DefaultParagraphFont"/>
    <w:uiPriority w:val="99"/>
    <w:unhideWhenUsed/>
    <w:rsid w:val="00012349"/>
    <w:rPr>
      <w:color w:val="467886" w:themeColor="hyperlink"/>
      <w:u w:val="single"/>
    </w:rPr>
  </w:style>
  <w:style w:type="character" w:styleId="UnresolvedMention">
    <w:name w:val="Unresolved Mention"/>
    <w:basedOn w:val="DefaultParagraphFont"/>
    <w:uiPriority w:val="99"/>
    <w:semiHidden/>
    <w:unhideWhenUsed/>
    <w:rsid w:val="00012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najah.edu/bitstreams/d56047c1-b842-4dd6-a316-4669f02bdde9/download?utm_source=chatgpt.com" TargetMode="External"/><Relationship Id="rId13" Type="http://schemas.openxmlformats.org/officeDocument/2006/relationships/hyperlink" Target="https://www.researchgate.net/publication/381064371_DOES_TIKTOK_AND_INSTAGRAM_AFFECT_BRAND_AWARENESS_EMPIRICAL_STUDY_ON_ASIACOMMERCE_COMPANIES?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science/article/abs/pii/S0148296324003783?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plos.org/plosone/article?id=10.1371%2Fjournal.pone.0316905&amp;utm_source=chatgp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jrpr.com/uploads/V6ISSUE6/IJRPR47838.pdf?utm_source=chatgpt.com" TargetMode="External"/><Relationship Id="rId4" Type="http://schemas.openxmlformats.org/officeDocument/2006/relationships/webSettings" Target="webSettings.xml"/><Relationship Id="rId9" Type="http://schemas.openxmlformats.org/officeDocument/2006/relationships/hyperlink" Target="https://www.researchgate.net/publication/390957930_The_Impact_of_Short-Form_Videos_ReelsShorts_on_Brand_Awareness?utm_source=chatgpt.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2015</Words>
  <Characters>11491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عيادات الماسي</dc:creator>
  <cp:keywords/>
  <dc:description/>
  <cp:lastModifiedBy>عيادات الماسي</cp:lastModifiedBy>
  <cp:revision>2</cp:revision>
  <dcterms:created xsi:type="dcterms:W3CDTF">2025-11-15T12:03:00Z</dcterms:created>
  <dcterms:modified xsi:type="dcterms:W3CDTF">2025-11-15T12:03:00Z</dcterms:modified>
</cp:coreProperties>
</file>