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7A6F2" w14:textId="77777777" w:rsidR="00163AB7" w:rsidRPr="002E43BC" w:rsidRDefault="00163AB7" w:rsidP="00BC36D0">
      <w:pPr>
        <w:rPr>
          <w:rFonts w:ascii="Sakkal Majalla" w:hAnsi="Sakkal Majalla" w:cs="Sakkal Majalla"/>
          <w:b w:val="0"/>
          <w:bCs/>
          <w:szCs w:val="28"/>
          <w:rtl/>
          <w:lang w:bidi="ar-EG"/>
        </w:rPr>
      </w:pPr>
    </w:p>
    <w:p w14:paraId="2BCC3355" w14:textId="77777777" w:rsidR="00163AB7" w:rsidRPr="002E43BC" w:rsidRDefault="00163AB7" w:rsidP="00BC36D0">
      <w:pPr>
        <w:rPr>
          <w:rFonts w:ascii="Sakkal Majalla" w:hAnsi="Sakkal Majalla" w:cs="Sakkal Majalla"/>
          <w:b w:val="0"/>
          <w:bCs/>
          <w:szCs w:val="28"/>
          <w:lang w:bidi="ar-EG"/>
        </w:rPr>
      </w:pPr>
      <w:r w:rsidRPr="002E43BC">
        <w:rPr>
          <w:rFonts w:ascii="Sakkal Majalla" w:hAnsi="Sakkal Majalla" w:cs="Sakkal Majalla" w:hint="cs"/>
          <w:bCs/>
          <w:szCs w:val="28"/>
          <w:rtl/>
          <w:lang w:bidi="ar-EG"/>
        </w:rPr>
        <w:t>ج</w:t>
      </w:r>
      <w:r w:rsidRPr="002E43BC">
        <w:rPr>
          <w:rFonts w:ascii="Sakkal Majalla" w:hAnsi="Sakkal Majalla" w:cs="Sakkal Majalla"/>
          <w:bCs/>
          <w:szCs w:val="28"/>
          <w:rtl/>
          <w:lang w:bidi="ar-EG"/>
        </w:rPr>
        <w:t xml:space="preserve">امعة ميدأوشن </w:t>
      </w:r>
    </w:p>
    <w:p w14:paraId="53DA1E2B" w14:textId="77777777" w:rsidR="00163AB7" w:rsidRPr="002E43BC" w:rsidRDefault="00163AB7" w:rsidP="00BC36D0">
      <w:pPr>
        <w:rPr>
          <w:rFonts w:ascii="Sakkal Majalla" w:hAnsi="Sakkal Majalla" w:cs="Sakkal Majalla"/>
          <w:b w:val="0"/>
          <w:bCs/>
          <w:szCs w:val="28"/>
          <w:rtl/>
          <w:lang w:bidi="ar-EG"/>
        </w:rPr>
      </w:pPr>
      <w:r w:rsidRPr="002E43BC">
        <w:rPr>
          <w:rFonts w:ascii="Sakkal Majalla" w:hAnsi="Sakkal Majalla" w:cs="Sakkal Majalla"/>
          <w:b w:val="0"/>
          <w:bCs/>
          <w:noProof/>
          <w:szCs w:val="28"/>
        </w:rPr>
        <w:drawing>
          <wp:anchor distT="0" distB="0" distL="114300" distR="114300" simplePos="0" relativeHeight="251664384" behindDoc="0" locked="0" layoutInCell="1" allowOverlap="1" wp14:anchorId="0D1B8FFC" wp14:editId="756F657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E43BC">
        <w:rPr>
          <w:rFonts w:ascii="Sakkal Majalla" w:hAnsi="Sakkal Majalla" w:cs="Sakkal Majalla"/>
          <w:bCs/>
          <w:szCs w:val="28"/>
          <w:lang w:bidi="ar-EG"/>
        </w:rPr>
        <w:t xml:space="preserve">    </w:t>
      </w:r>
      <w:r w:rsidRPr="002E43BC">
        <w:rPr>
          <w:rFonts w:ascii="Sakkal Majalla" w:hAnsi="Sakkal Majalla" w:cs="Sakkal Majalla"/>
          <w:bCs/>
          <w:szCs w:val="28"/>
          <w:rtl/>
          <w:lang w:bidi="ar-EG"/>
        </w:rPr>
        <w:t xml:space="preserve">كلية الإدارة </w:t>
      </w:r>
    </w:p>
    <w:p w14:paraId="71C42CBD" w14:textId="77777777" w:rsidR="00163AB7" w:rsidRPr="002E43BC" w:rsidRDefault="00163AB7" w:rsidP="00BC36D0">
      <w:pPr>
        <w:rPr>
          <w:rFonts w:ascii="Sakkal Majalla" w:hAnsi="Sakkal Majalla" w:cs="Sakkal Majalla"/>
          <w:szCs w:val="28"/>
          <w:rtl/>
          <w:lang w:bidi="ar-EG"/>
        </w:rPr>
      </w:pPr>
      <w:r w:rsidRPr="002E43BC">
        <w:rPr>
          <w:rFonts w:ascii="Sakkal Majalla" w:hAnsi="Sakkal Majalla" w:cs="Sakkal Majalla" w:hint="cs"/>
          <w:bCs/>
          <w:szCs w:val="28"/>
          <w:rtl/>
          <w:lang w:bidi="ar-EG"/>
        </w:rPr>
        <w:t xml:space="preserve">ماجستير </w:t>
      </w:r>
      <w:r w:rsidRPr="002E43BC">
        <w:rPr>
          <w:rFonts w:ascii="Sakkal Majalla" w:hAnsi="Sakkal Majalla" w:cs="Sakkal Majalla"/>
          <w:bCs/>
          <w:szCs w:val="28"/>
          <w:rtl/>
          <w:lang w:bidi="ar-EG"/>
        </w:rPr>
        <w:t xml:space="preserve">/ </w:t>
      </w:r>
      <w:r w:rsidRPr="002E43BC">
        <w:rPr>
          <w:rFonts w:ascii="Sakkal Majalla" w:hAnsi="Sakkal Majalla" w:cs="Sakkal Majalla" w:hint="cs"/>
          <w:bCs/>
          <w:szCs w:val="28"/>
          <w:rtl/>
          <w:lang w:bidi="ar-EG"/>
        </w:rPr>
        <w:t>إدارة المشاريع</w:t>
      </w:r>
    </w:p>
    <w:p w14:paraId="0DF535B1" w14:textId="77777777" w:rsidR="00163AB7" w:rsidRPr="002E43BC" w:rsidRDefault="00163AB7" w:rsidP="00BC36D0">
      <w:pPr>
        <w:rPr>
          <w:rFonts w:ascii="Sakkal Majalla" w:hAnsi="Sakkal Majalla" w:cs="Sakkal Majalla"/>
          <w:szCs w:val="28"/>
          <w:rtl/>
          <w:lang w:bidi="ar-EG"/>
        </w:rPr>
      </w:pPr>
    </w:p>
    <w:p w14:paraId="1319717D" w14:textId="77777777" w:rsidR="00163AB7" w:rsidRPr="002E43BC" w:rsidRDefault="00163AB7" w:rsidP="00BC36D0">
      <w:pPr>
        <w:rPr>
          <w:rFonts w:ascii="Sakkal Majalla" w:hAnsi="Sakkal Majalla" w:cs="Sakkal Majalla"/>
          <w:szCs w:val="28"/>
          <w:rtl/>
          <w:lang w:bidi="ar-EG"/>
        </w:rPr>
      </w:pPr>
    </w:p>
    <w:p w14:paraId="52238600" w14:textId="77777777" w:rsidR="00163AB7" w:rsidRPr="002E43BC" w:rsidRDefault="00163AB7" w:rsidP="00BC36D0">
      <w:pPr>
        <w:rPr>
          <w:rFonts w:ascii="Sakkal Majalla" w:hAnsi="Sakkal Majalla" w:cs="Sakkal Majalla"/>
          <w:szCs w:val="28"/>
          <w:rtl/>
          <w:lang w:bidi="ar-EG"/>
        </w:rPr>
      </w:pPr>
    </w:p>
    <w:p w14:paraId="2C2560B0" w14:textId="77777777" w:rsidR="00163AB7" w:rsidRDefault="00163AB7" w:rsidP="00BC36D0">
      <w:pPr>
        <w:jc w:val="center"/>
        <w:rPr>
          <w:rFonts w:ascii="Sakkal Majalla" w:hAnsi="Sakkal Majalla" w:cs="Sakkal Majalla"/>
          <w:bCs/>
          <w:sz w:val="40"/>
          <w:szCs w:val="40"/>
          <w:rtl/>
          <w:lang w:bidi="ar-EG"/>
        </w:rPr>
      </w:pPr>
    </w:p>
    <w:p w14:paraId="37D893AE" w14:textId="2F43FBA7" w:rsidR="00163AB7" w:rsidRPr="002E43BC" w:rsidRDefault="00163AB7" w:rsidP="004D6BD3">
      <w:pPr>
        <w:rPr>
          <w:rFonts w:ascii="Sakkal Majalla" w:hAnsi="Sakkal Majalla" w:cs="Sakkal Majalla"/>
          <w:b w:val="0"/>
          <w:bCs/>
          <w:sz w:val="40"/>
          <w:szCs w:val="40"/>
          <w:rtl/>
          <w:lang w:bidi="ar-EG"/>
        </w:rPr>
      </w:pPr>
    </w:p>
    <w:p w14:paraId="75B2E054" w14:textId="77777777" w:rsidR="009D7125" w:rsidRDefault="009D7125" w:rsidP="00BC36D0">
      <w:pPr>
        <w:jc w:val="center"/>
        <w:rPr>
          <w:rFonts w:ascii="Sakkal Majalla" w:hAnsi="Sakkal Majalla" w:cs="Sakkal Majalla"/>
          <w:bCs/>
          <w:sz w:val="48"/>
          <w:szCs w:val="48"/>
          <w:rtl/>
          <w:lang w:bidi="ar-EG"/>
        </w:rPr>
      </w:pPr>
      <w:r>
        <w:rPr>
          <w:rFonts w:ascii="Sakkal Majalla" w:hAnsi="Sakkal Majalla" w:cs="Sakkal Majalla" w:hint="cs"/>
          <w:bCs/>
          <w:sz w:val="48"/>
          <w:szCs w:val="48"/>
          <w:rtl/>
          <w:lang w:bidi="ar-EG"/>
        </w:rPr>
        <w:t>تأثير التحول الرقمي على الخدمات: دراسة حالة مصرف الرياض في المملكة العربية السعودية</w:t>
      </w:r>
    </w:p>
    <w:p w14:paraId="172961B4" w14:textId="77777777" w:rsidR="009D7125" w:rsidRDefault="009D7125" w:rsidP="009D7125">
      <w:pPr>
        <w:rPr>
          <w:rFonts w:ascii="Sakkal Majalla" w:hAnsi="Sakkal Majalla" w:cs="Sakkal Majalla"/>
          <w:b w:val="0"/>
          <w:sz w:val="40"/>
          <w:szCs w:val="40"/>
          <w:rtl/>
          <w:lang w:bidi="ar-EG"/>
        </w:rPr>
      </w:pPr>
    </w:p>
    <w:p w14:paraId="700AACD3" w14:textId="0CC22B0A" w:rsidR="009D7125" w:rsidRDefault="009D7125" w:rsidP="009D7125">
      <w:pPr>
        <w:jc w:val="center"/>
        <w:rPr>
          <w:rFonts w:ascii="Sakkal Majalla" w:hAnsi="Sakkal Majalla" w:cs="Sakkal Majalla"/>
          <w:b w:val="0"/>
          <w:sz w:val="40"/>
          <w:szCs w:val="40"/>
          <w:rtl/>
          <w:lang w:bidi="ar-EG"/>
        </w:rPr>
      </w:pPr>
      <w:r>
        <w:rPr>
          <w:rFonts w:ascii="Sakkal Majalla" w:hAnsi="Sakkal Majalla" w:cs="Sakkal Majalla" w:hint="cs"/>
          <w:b w:val="0"/>
          <w:sz w:val="40"/>
          <w:szCs w:val="40"/>
          <w:rtl/>
          <w:lang w:bidi="ar-EG"/>
        </w:rPr>
        <w:t>إعداد الطالب:</w:t>
      </w:r>
    </w:p>
    <w:p w14:paraId="68CF65FC" w14:textId="22BA5C70" w:rsidR="009D7125" w:rsidRDefault="009D7125" w:rsidP="009D7125">
      <w:pPr>
        <w:jc w:val="center"/>
        <w:rPr>
          <w:rFonts w:ascii="Sakkal Majalla" w:hAnsi="Sakkal Majalla" w:cs="Sakkal Majalla"/>
          <w:b w:val="0"/>
          <w:sz w:val="40"/>
          <w:szCs w:val="40"/>
          <w:rtl/>
          <w:lang w:bidi="ar-EG"/>
        </w:rPr>
      </w:pPr>
      <w:r>
        <w:rPr>
          <w:rFonts w:ascii="Sakkal Majalla" w:hAnsi="Sakkal Majalla" w:cs="Sakkal Majalla" w:hint="cs"/>
          <w:b w:val="0"/>
          <w:sz w:val="40"/>
          <w:szCs w:val="40"/>
          <w:rtl/>
          <w:lang w:bidi="ar-EG"/>
        </w:rPr>
        <w:t xml:space="preserve">أحمد بن </w:t>
      </w:r>
      <w:proofErr w:type="gramStart"/>
      <w:r>
        <w:rPr>
          <w:rFonts w:ascii="Sakkal Majalla" w:hAnsi="Sakkal Majalla" w:cs="Sakkal Majalla" w:hint="cs"/>
          <w:b w:val="0"/>
          <w:sz w:val="40"/>
          <w:szCs w:val="40"/>
          <w:rtl/>
          <w:lang w:bidi="ar-EG"/>
        </w:rPr>
        <w:t>عبدالعزيز</w:t>
      </w:r>
      <w:proofErr w:type="gramEnd"/>
      <w:r>
        <w:rPr>
          <w:rFonts w:ascii="Sakkal Majalla" w:hAnsi="Sakkal Majalla" w:cs="Sakkal Majalla" w:hint="cs"/>
          <w:b w:val="0"/>
          <w:sz w:val="40"/>
          <w:szCs w:val="40"/>
          <w:rtl/>
          <w:lang w:bidi="ar-EG"/>
        </w:rPr>
        <w:t xml:space="preserve"> البليـهـد</w:t>
      </w:r>
    </w:p>
    <w:p w14:paraId="550A726F" w14:textId="493919F1" w:rsidR="009D7125" w:rsidRDefault="009D7125" w:rsidP="00E15ADE">
      <w:pPr>
        <w:spacing w:before="240"/>
        <w:jc w:val="center"/>
        <w:rPr>
          <w:rFonts w:ascii="Sakkal Majalla" w:hAnsi="Sakkal Majalla" w:cs="Sakkal Majalla"/>
          <w:b w:val="0"/>
          <w:sz w:val="40"/>
          <w:szCs w:val="40"/>
          <w:rtl/>
          <w:lang w:bidi="ar-EG"/>
        </w:rPr>
      </w:pPr>
      <w:r>
        <w:rPr>
          <w:rFonts w:ascii="Sakkal Majalla" w:hAnsi="Sakkal Majalla" w:cs="Sakkal Majalla" w:hint="cs"/>
          <w:b w:val="0"/>
          <w:sz w:val="40"/>
          <w:szCs w:val="40"/>
          <w:rtl/>
          <w:lang w:bidi="ar-EG"/>
        </w:rPr>
        <w:t>الرقم الجامعي:</w:t>
      </w:r>
    </w:p>
    <w:p w14:paraId="4C7C79C5" w14:textId="70D21F68" w:rsidR="009D7125" w:rsidRDefault="000476DA" w:rsidP="009D7125">
      <w:pPr>
        <w:jc w:val="center"/>
        <w:rPr>
          <w:rFonts w:ascii="Sakkal Majalla" w:hAnsi="Sakkal Majalla" w:cs="Sakkal Majalla"/>
          <w:b w:val="0"/>
          <w:sz w:val="40"/>
          <w:szCs w:val="40"/>
          <w:rtl/>
          <w:lang w:bidi="ar-EG"/>
        </w:rPr>
      </w:pPr>
      <w:r>
        <w:rPr>
          <w:rFonts w:ascii="Sakkal Majalla" w:hAnsi="Sakkal Majalla" w:cs="Sakkal Majalla" w:hint="cs"/>
          <w:b w:val="0"/>
          <w:sz w:val="40"/>
          <w:szCs w:val="40"/>
          <w:rtl/>
          <w:lang w:bidi="ar-EG"/>
        </w:rPr>
        <w:t>243001046</w:t>
      </w:r>
    </w:p>
    <w:p w14:paraId="2CFEB75C" w14:textId="77777777" w:rsidR="00E94221" w:rsidRDefault="00E94221" w:rsidP="009D7125">
      <w:pPr>
        <w:jc w:val="center"/>
        <w:rPr>
          <w:rFonts w:ascii="Sakkal Majalla" w:hAnsi="Sakkal Majalla" w:cs="Sakkal Majalla"/>
          <w:b w:val="0"/>
          <w:sz w:val="40"/>
          <w:szCs w:val="40"/>
          <w:rtl/>
          <w:lang w:bidi="ar-EG"/>
        </w:rPr>
      </w:pPr>
    </w:p>
    <w:p w14:paraId="4923E424" w14:textId="2236BFCB" w:rsidR="009D7125" w:rsidRDefault="009D7125" w:rsidP="00E15ADE">
      <w:pPr>
        <w:jc w:val="center"/>
        <w:rPr>
          <w:rFonts w:ascii="Sakkal Majalla" w:hAnsi="Sakkal Majalla" w:cs="Sakkal Majalla"/>
          <w:b w:val="0"/>
          <w:sz w:val="40"/>
          <w:szCs w:val="40"/>
          <w:rtl/>
          <w:lang w:bidi="ar-EG"/>
        </w:rPr>
      </w:pPr>
      <w:r>
        <w:rPr>
          <w:rFonts w:ascii="Sakkal Majalla" w:hAnsi="Sakkal Majalla" w:cs="Sakkal Majalla" w:hint="cs"/>
          <w:b w:val="0"/>
          <w:sz w:val="40"/>
          <w:szCs w:val="40"/>
          <w:rtl/>
          <w:lang w:bidi="ar-EG"/>
        </w:rPr>
        <w:t>إشراف</w:t>
      </w:r>
      <w:r w:rsidR="000476DA">
        <w:rPr>
          <w:rFonts w:ascii="Sakkal Majalla" w:hAnsi="Sakkal Majalla" w:cs="Sakkal Majalla" w:hint="cs"/>
          <w:b w:val="0"/>
          <w:sz w:val="40"/>
          <w:szCs w:val="40"/>
          <w:rtl/>
          <w:lang w:bidi="ar-EG"/>
        </w:rPr>
        <w:t>:</w:t>
      </w:r>
    </w:p>
    <w:p w14:paraId="40982FE3" w14:textId="0E29D12C" w:rsidR="009D7125" w:rsidRDefault="00F77DC3" w:rsidP="00F77DC3">
      <w:pPr>
        <w:jc w:val="center"/>
        <w:rPr>
          <w:rFonts w:ascii="Sakkal Majalla" w:hAnsi="Sakkal Majalla" w:cs="Sakkal Majalla"/>
          <w:b w:val="0"/>
          <w:sz w:val="40"/>
          <w:szCs w:val="40"/>
          <w:rtl/>
          <w:lang w:bidi="ar-EG"/>
        </w:rPr>
      </w:pPr>
      <w:r>
        <w:rPr>
          <w:rFonts w:ascii="Sakkal Majalla" w:hAnsi="Sakkal Majalla" w:cs="Sakkal Majalla" w:hint="cs"/>
          <w:b w:val="0"/>
          <w:sz w:val="40"/>
          <w:szCs w:val="40"/>
          <w:rtl/>
          <w:lang w:bidi="ar-EG"/>
        </w:rPr>
        <w:t>د. الفيص</w:t>
      </w:r>
      <w:r>
        <w:rPr>
          <w:rFonts w:ascii="Sakkal Majalla" w:hAnsi="Sakkal Majalla" w:cs="Sakkal Majalla" w:hint="eastAsia"/>
          <w:b w:val="0"/>
          <w:sz w:val="40"/>
          <w:szCs w:val="40"/>
          <w:rtl/>
          <w:lang w:bidi="ar-EG"/>
        </w:rPr>
        <w:t>ل</w:t>
      </w:r>
      <w:r w:rsidR="009D7125">
        <w:rPr>
          <w:rFonts w:ascii="Sakkal Majalla" w:hAnsi="Sakkal Majalla" w:cs="Sakkal Majalla" w:hint="cs"/>
          <w:b w:val="0"/>
          <w:sz w:val="40"/>
          <w:szCs w:val="40"/>
          <w:rtl/>
          <w:lang w:bidi="ar-EG"/>
        </w:rPr>
        <w:t xml:space="preserve"> عبد الحمي</w:t>
      </w:r>
      <w:r>
        <w:rPr>
          <w:rFonts w:ascii="Sakkal Majalla" w:hAnsi="Sakkal Majalla" w:cs="Sakkal Majalla" w:hint="cs"/>
          <w:b w:val="0"/>
          <w:sz w:val="40"/>
          <w:szCs w:val="40"/>
          <w:rtl/>
          <w:lang w:bidi="ar-EG"/>
        </w:rPr>
        <w:t>د</w:t>
      </w:r>
    </w:p>
    <w:p w14:paraId="2971DE76" w14:textId="786CE43B" w:rsidR="009D7125" w:rsidRDefault="00F77DC3" w:rsidP="00BC36D0">
      <w:pPr>
        <w:jc w:val="center"/>
        <w:rPr>
          <w:rFonts w:ascii="Sakkal Majalla" w:hAnsi="Sakkal Majalla" w:cs="Sakkal Majalla"/>
          <w:b w:val="0"/>
          <w:sz w:val="40"/>
          <w:szCs w:val="40"/>
          <w:rtl/>
          <w:lang w:bidi="ar-EG"/>
        </w:rPr>
      </w:pPr>
      <w:r>
        <w:rPr>
          <w:rFonts w:ascii="Sakkal Majalla" w:hAnsi="Sakkal Majalla" w:cs="Sakkal Majalla" w:hint="cs"/>
          <w:b w:val="0"/>
          <w:sz w:val="40"/>
          <w:szCs w:val="40"/>
          <w:rtl/>
          <w:lang w:bidi="ar-EG"/>
        </w:rPr>
        <w:t>د. فاي</w:t>
      </w:r>
      <w:r>
        <w:rPr>
          <w:rFonts w:ascii="Sakkal Majalla" w:hAnsi="Sakkal Majalla" w:cs="Sakkal Majalla" w:hint="eastAsia"/>
          <w:b w:val="0"/>
          <w:sz w:val="40"/>
          <w:szCs w:val="40"/>
          <w:rtl/>
          <w:lang w:bidi="ar-EG"/>
        </w:rPr>
        <w:t>ز</w:t>
      </w:r>
      <w:r w:rsidR="009D7125">
        <w:rPr>
          <w:rFonts w:ascii="Sakkal Majalla" w:hAnsi="Sakkal Majalla" w:cs="Sakkal Majalla" w:hint="cs"/>
          <w:b w:val="0"/>
          <w:sz w:val="40"/>
          <w:szCs w:val="40"/>
          <w:rtl/>
          <w:lang w:bidi="ar-EG"/>
        </w:rPr>
        <w:t xml:space="preserve"> جراد</w:t>
      </w:r>
    </w:p>
    <w:p w14:paraId="10701F93" w14:textId="77777777" w:rsidR="009D7125" w:rsidRDefault="009D7125" w:rsidP="00BC36D0">
      <w:pPr>
        <w:jc w:val="center"/>
        <w:rPr>
          <w:rFonts w:ascii="Sakkal Majalla" w:hAnsi="Sakkal Majalla" w:cs="Sakkal Majalla"/>
          <w:b w:val="0"/>
          <w:sz w:val="40"/>
          <w:szCs w:val="40"/>
          <w:rtl/>
          <w:lang w:bidi="ar-EG"/>
        </w:rPr>
      </w:pPr>
    </w:p>
    <w:p w14:paraId="3878018D" w14:textId="77777777" w:rsidR="009D7125" w:rsidRDefault="009D7125" w:rsidP="00BC36D0">
      <w:pPr>
        <w:jc w:val="center"/>
        <w:rPr>
          <w:rFonts w:ascii="Sakkal Majalla" w:hAnsi="Sakkal Majalla" w:cs="Sakkal Majalla"/>
          <w:b w:val="0"/>
          <w:sz w:val="40"/>
          <w:szCs w:val="40"/>
          <w:rtl/>
          <w:lang w:bidi="ar-EG"/>
        </w:rPr>
      </w:pPr>
    </w:p>
    <w:p w14:paraId="757D4B93" w14:textId="744E1165" w:rsidR="003D072D" w:rsidRDefault="003D072D" w:rsidP="00F77DC3">
      <w:pPr>
        <w:rPr>
          <w:rFonts w:ascii="Sakkal Majalla" w:hAnsi="Sakkal Majalla" w:cs="Sakkal Majalla"/>
          <w:bCs/>
          <w:sz w:val="40"/>
          <w:szCs w:val="40"/>
          <w:rtl/>
          <w:lang w:bidi="ar-EG"/>
        </w:rPr>
      </w:pPr>
    </w:p>
    <w:p w14:paraId="59B94D2D" w14:textId="575999BC" w:rsidR="00163AB7" w:rsidRPr="003D072D" w:rsidRDefault="00163AB7" w:rsidP="00BC36D0">
      <w:pPr>
        <w:jc w:val="center"/>
        <w:rPr>
          <w:rFonts w:ascii="Sakkal Majalla" w:hAnsi="Sakkal Majalla" w:cs="Sakkal Majalla"/>
          <w:b w:val="0"/>
          <w:bCs/>
          <w:sz w:val="32"/>
          <w:szCs w:val="32"/>
          <w:rtl/>
          <w:lang w:bidi="ar-EG"/>
        </w:rPr>
      </w:pPr>
      <w:r w:rsidRPr="003D072D">
        <w:rPr>
          <w:rFonts w:ascii="Sakkal Majalla" w:hAnsi="Sakkal Majalla" w:cs="Sakkal Majalla"/>
          <w:bCs/>
          <w:sz w:val="32"/>
          <w:szCs w:val="32"/>
          <w:rtl/>
          <w:lang w:bidi="ar-EG"/>
        </w:rPr>
        <w:t>العام الدراسي:</w:t>
      </w:r>
      <w:r w:rsidR="00CA41AE" w:rsidRPr="003D072D">
        <w:rPr>
          <w:rFonts w:ascii="Sakkal Majalla" w:hAnsi="Sakkal Majalla" w:cs="Sakkal Majalla" w:hint="cs"/>
          <w:b w:val="0"/>
          <w:bCs/>
          <w:sz w:val="32"/>
          <w:szCs w:val="32"/>
          <w:rtl/>
          <w:lang w:bidi="ar-EG"/>
        </w:rPr>
        <w:t xml:space="preserve"> (</w:t>
      </w:r>
      <w:r w:rsidR="00CA41AE" w:rsidRPr="003D072D">
        <w:rPr>
          <w:rFonts w:ascii="Sakkal Majalla" w:hAnsi="Sakkal Majalla" w:cs="Sakkal Majalla" w:hint="cs"/>
          <w:sz w:val="32"/>
          <w:szCs w:val="32"/>
          <w:lang w:bidi="ar-EG"/>
        </w:rPr>
        <w:t>1446</w:t>
      </w:r>
      <w:r w:rsidR="00345946" w:rsidRPr="003D072D">
        <w:rPr>
          <w:rFonts w:ascii="Sakkal Majalla" w:hAnsi="Sakkal Majalla" w:cs="Sakkal Majalla" w:hint="cs"/>
          <w:sz w:val="32"/>
          <w:szCs w:val="32"/>
          <w:rtl/>
          <w:lang w:bidi="ar-EG"/>
        </w:rPr>
        <w:t>ه</w:t>
      </w:r>
      <w:r w:rsidR="00345946" w:rsidRPr="003D072D">
        <w:rPr>
          <w:rFonts w:ascii="Sakkal Majalla" w:hAnsi="Sakkal Majalla" w:cs="Sakkal Majalla" w:hint="cs"/>
          <w:b w:val="0"/>
          <w:bCs/>
          <w:sz w:val="32"/>
          <w:szCs w:val="32"/>
          <w:rtl/>
          <w:lang w:bidi="ar-EG"/>
        </w:rPr>
        <w:t xml:space="preserve"> </w:t>
      </w:r>
      <w:r w:rsidR="00345946" w:rsidRPr="003D072D">
        <w:rPr>
          <w:rFonts w:ascii="Sakkal Majalla" w:hAnsi="Sakkal Majalla" w:cs="Sakkal Majalla"/>
          <w:b w:val="0"/>
          <w:bCs/>
          <w:sz w:val="32"/>
          <w:szCs w:val="32"/>
          <w:rtl/>
          <w:lang w:bidi="ar-EG"/>
        </w:rPr>
        <w:t>–</w:t>
      </w:r>
      <w:r w:rsidR="00345946" w:rsidRPr="003D072D">
        <w:rPr>
          <w:rFonts w:ascii="Sakkal Majalla" w:hAnsi="Sakkal Majalla" w:cs="Sakkal Majalla" w:hint="cs"/>
          <w:b w:val="0"/>
          <w:bCs/>
          <w:sz w:val="32"/>
          <w:szCs w:val="32"/>
          <w:rtl/>
          <w:lang w:bidi="ar-EG"/>
        </w:rPr>
        <w:t xml:space="preserve"> </w:t>
      </w:r>
      <w:r w:rsidR="00345946" w:rsidRPr="003D072D">
        <w:rPr>
          <w:rFonts w:ascii="Sakkal Majalla" w:hAnsi="Sakkal Majalla" w:cs="Sakkal Majalla" w:hint="cs"/>
          <w:sz w:val="32"/>
          <w:szCs w:val="32"/>
          <w:lang w:bidi="ar-EG"/>
        </w:rPr>
        <w:t>2025</w:t>
      </w:r>
      <w:r w:rsidR="00345946" w:rsidRPr="003D072D">
        <w:rPr>
          <w:rFonts w:ascii="Sakkal Majalla" w:hAnsi="Sakkal Majalla" w:cs="Sakkal Majalla" w:hint="cs"/>
          <w:b w:val="0"/>
          <w:bCs/>
          <w:sz w:val="32"/>
          <w:szCs w:val="32"/>
          <w:rtl/>
          <w:lang w:bidi="ar-EG"/>
        </w:rPr>
        <w:t xml:space="preserve"> م</w:t>
      </w:r>
      <w:r w:rsidR="00CA41AE" w:rsidRPr="003D072D">
        <w:rPr>
          <w:rFonts w:ascii="Sakkal Majalla" w:hAnsi="Sakkal Majalla" w:cs="Sakkal Majalla" w:hint="cs"/>
          <w:b w:val="0"/>
          <w:bCs/>
          <w:sz w:val="32"/>
          <w:szCs w:val="32"/>
          <w:rtl/>
          <w:lang w:bidi="ar-EG"/>
        </w:rPr>
        <w:t>)</w:t>
      </w:r>
    </w:p>
    <w:p w14:paraId="20A9586A" w14:textId="77777777" w:rsidR="00B35895" w:rsidRPr="004D6BD3" w:rsidRDefault="00B35895" w:rsidP="00BC36D0">
      <w:pPr>
        <w:spacing w:line="276" w:lineRule="auto"/>
        <w:rPr>
          <w:rFonts w:ascii="Sakkal Majalla" w:hAnsi="Sakkal Majalla" w:cs="Sakkal Majalla"/>
          <w:sz w:val="40"/>
          <w:szCs w:val="40"/>
          <w:rtl/>
          <w:lang w:bidi="ar-EG"/>
        </w:rPr>
      </w:pPr>
    </w:p>
    <w:p w14:paraId="5433A0D5" w14:textId="77777777" w:rsidR="00D41B46" w:rsidRPr="004D6BD3" w:rsidRDefault="00D41B46" w:rsidP="00BC36D0">
      <w:pPr>
        <w:spacing w:line="276" w:lineRule="auto"/>
        <w:rPr>
          <w:rFonts w:ascii="Sakkal Majalla" w:hAnsi="Sakkal Majalla" w:cs="Sakkal Majalla"/>
          <w:sz w:val="40"/>
          <w:szCs w:val="40"/>
          <w:rtl/>
          <w:lang w:bidi="ar-EG"/>
        </w:rPr>
      </w:pPr>
    </w:p>
    <w:sdt>
      <w:sdtPr>
        <w:rPr>
          <w:rFonts w:ascii="Times New Roman" w:eastAsia="Times New Roman" w:hAnsi="Times New Roman" w:cs="Times New Roman" w:hint="cs"/>
          <w:b/>
          <w:color w:val="000000" w:themeColor="text1"/>
          <w:sz w:val="28"/>
          <w:szCs w:val="24"/>
          <w:rtl/>
          <w:lang w:bidi="ar-SA"/>
        </w:rPr>
        <w:id w:val="1820693916"/>
        <w:docPartObj>
          <w:docPartGallery w:val="Table of Contents"/>
          <w:docPartUnique/>
        </w:docPartObj>
      </w:sdtPr>
      <w:sdtEndPr>
        <w:rPr>
          <w:rFonts w:ascii="Sakkal Majalla" w:hAnsi="Sakkal Majalla" w:hint="default"/>
        </w:rPr>
      </w:sdtEndPr>
      <w:sdtContent>
        <w:p w14:paraId="253D29BD" w14:textId="137D8018" w:rsidR="0044404F" w:rsidRPr="00DC45D5" w:rsidRDefault="0044404F" w:rsidP="00264345">
          <w:pPr>
            <w:pStyle w:val="TOCHeading"/>
            <w:bidi/>
            <w:rPr>
              <w:rtl/>
            </w:rPr>
          </w:pPr>
        </w:p>
        <w:p w14:paraId="0BD1158C" w14:textId="6C10E374" w:rsidR="0044404F" w:rsidRPr="00DC45D5" w:rsidRDefault="0044404F" w:rsidP="00BC36D0">
          <w:pPr>
            <w:rPr>
              <w:rFonts w:ascii="Sakkal Majalla" w:hAnsi="Sakkal Majalla" w:cs="Sakkal Majalla"/>
              <w:rtl/>
            </w:rPr>
          </w:pPr>
        </w:p>
        <w:p w14:paraId="453EC321" w14:textId="20816F60" w:rsidR="0044404F" w:rsidRPr="00DC45D5" w:rsidRDefault="0044404F" w:rsidP="00BC36D0">
          <w:pPr>
            <w:rPr>
              <w:rFonts w:ascii="Sakkal Majalla" w:hAnsi="Sakkal Majalla" w:cs="Sakkal Majalla"/>
              <w:rtl/>
            </w:rPr>
          </w:pPr>
        </w:p>
        <w:p w14:paraId="461A6FA7" w14:textId="77777777" w:rsidR="0044404F" w:rsidRPr="00DC45D5" w:rsidRDefault="0044404F" w:rsidP="00BC36D0">
          <w:pPr>
            <w:rPr>
              <w:rFonts w:ascii="Sakkal Majalla" w:hAnsi="Sakkal Majalla" w:cs="Sakkal Majalla"/>
              <w:rtl/>
            </w:rPr>
          </w:pPr>
        </w:p>
        <w:p w14:paraId="77948B5C" w14:textId="77777777" w:rsidR="0044404F" w:rsidRPr="00DC45D5" w:rsidRDefault="0044404F" w:rsidP="00BC36D0">
          <w:pPr>
            <w:rPr>
              <w:rFonts w:ascii="Sakkal Majalla" w:hAnsi="Sakkal Majalla" w:cs="Sakkal Majalla"/>
              <w:rtl/>
            </w:rPr>
          </w:pPr>
        </w:p>
        <w:p w14:paraId="5A3B15A2" w14:textId="77777777" w:rsidR="0084100A" w:rsidRPr="00DC45D5" w:rsidRDefault="0084100A" w:rsidP="00BC36D0">
          <w:pPr>
            <w:rPr>
              <w:rFonts w:ascii="Sakkal Majalla" w:hAnsi="Sakkal Majalla" w:cs="Sakkal Majalla"/>
              <w:rtl/>
            </w:rPr>
          </w:pPr>
        </w:p>
        <w:p w14:paraId="0110C613" w14:textId="0B1A6DAB" w:rsidR="0044404F" w:rsidRPr="00DC45D5" w:rsidRDefault="00D14364" w:rsidP="00BC36D0">
          <w:pPr>
            <w:rPr>
              <w:rFonts w:ascii="Sakkal Majalla" w:hAnsi="Sakkal Majalla" w:cs="Sakkal Majalla"/>
              <w:rtl/>
            </w:rPr>
          </w:pPr>
          <w:r w:rsidRPr="00DC45D5">
            <w:rPr>
              <w:rFonts w:ascii="Sakkal Majalla" w:hAnsi="Sakkal Majalla" w:cs="Sakkal Majalla" w:hint="cs"/>
              <w:b w:val="0"/>
              <w:bCs/>
              <w:noProof/>
              <w:color w:val="auto"/>
              <w:rtl/>
              <w14:ligatures w14:val="standardContextual"/>
            </w:rPr>
            <w:drawing>
              <wp:anchor distT="0" distB="0" distL="114300" distR="114300" simplePos="0" relativeHeight="251651584" behindDoc="0" locked="0" layoutInCell="1" allowOverlap="1" wp14:anchorId="119CF6DE" wp14:editId="367D910A">
                <wp:simplePos x="0" y="0"/>
                <wp:positionH relativeFrom="column">
                  <wp:posOffset>347345</wp:posOffset>
                </wp:positionH>
                <wp:positionV relativeFrom="paragraph">
                  <wp:posOffset>100330</wp:posOffset>
                </wp:positionV>
                <wp:extent cx="5314950" cy="3581400"/>
                <wp:effectExtent l="0" t="0" r="0" b="0"/>
                <wp:wrapThrough wrapText="bothSides">
                  <wp:wrapPolygon edited="0">
                    <wp:start x="0" y="0"/>
                    <wp:lineTo x="0" y="21485"/>
                    <wp:lineTo x="21523" y="21485"/>
                    <wp:lineTo x="21523" y="0"/>
                    <wp:lineTo x="0" y="0"/>
                  </wp:wrapPolygon>
                </wp:wrapThrough>
                <wp:docPr id="71257871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578713" name="صورة 712578713"/>
                        <pic:cNvPicPr/>
                      </pic:nvPicPr>
                      <pic:blipFill>
                        <a:blip r:embed="rId9">
                          <a:extLst>
                            <a:ext uri="{28A0092B-C50C-407E-A947-70E740481C1C}">
                              <a14:useLocalDpi xmlns:a14="http://schemas.microsoft.com/office/drawing/2010/main" val="0"/>
                            </a:ext>
                          </a:extLst>
                        </a:blip>
                        <a:stretch>
                          <a:fillRect/>
                        </a:stretch>
                      </pic:blipFill>
                      <pic:spPr>
                        <a:xfrm>
                          <a:off x="0" y="0"/>
                          <a:ext cx="5314950" cy="3581400"/>
                        </a:xfrm>
                        <a:prstGeom prst="rect">
                          <a:avLst/>
                        </a:prstGeom>
                      </pic:spPr>
                    </pic:pic>
                  </a:graphicData>
                </a:graphic>
                <wp14:sizeRelH relativeFrom="margin">
                  <wp14:pctWidth>0</wp14:pctWidth>
                </wp14:sizeRelH>
                <wp14:sizeRelV relativeFrom="margin">
                  <wp14:pctHeight>0</wp14:pctHeight>
                </wp14:sizeRelV>
              </wp:anchor>
            </w:drawing>
          </w:r>
        </w:p>
        <w:p w14:paraId="3346FFBD" w14:textId="77777777" w:rsidR="0044404F" w:rsidRPr="00DC45D5" w:rsidRDefault="0044404F" w:rsidP="00BC36D0">
          <w:pPr>
            <w:rPr>
              <w:rFonts w:ascii="Sakkal Majalla" w:hAnsi="Sakkal Majalla" w:cs="Sakkal Majalla"/>
              <w:rtl/>
            </w:rPr>
          </w:pPr>
        </w:p>
        <w:p w14:paraId="01D247DE" w14:textId="77777777" w:rsidR="0044404F" w:rsidRPr="00DC45D5" w:rsidRDefault="0044404F" w:rsidP="00BC36D0">
          <w:pPr>
            <w:rPr>
              <w:rFonts w:ascii="Sakkal Majalla" w:hAnsi="Sakkal Majalla" w:cs="Sakkal Majalla"/>
              <w:rtl/>
            </w:rPr>
          </w:pPr>
        </w:p>
        <w:p w14:paraId="741C28A8" w14:textId="77777777" w:rsidR="0044404F" w:rsidRPr="00DC45D5" w:rsidRDefault="0044404F" w:rsidP="00BC36D0">
          <w:pPr>
            <w:rPr>
              <w:rFonts w:ascii="Sakkal Majalla" w:hAnsi="Sakkal Majalla" w:cs="Sakkal Majalla"/>
              <w:rtl/>
            </w:rPr>
          </w:pPr>
        </w:p>
        <w:p w14:paraId="6DCCD5F9" w14:textId="1DDB8F70" w:rsidR="0044404F" w:rsidRPr="00DC45D5" w:rsidRDefault="0044404F" w:rsidP="00BC36D0">
          <w:pPr>
            <w:rPr>
              <w:rFonts w:ascii="Sakkal Majalla" w:hAnsi="Sakkal Majalla" w:cs="Sakkal Majalla"/>
              <w:rtl/>
            </w:rPr>
          </w:pPr>
        </w:p>
        <w:p w14:paraId="4C8FC717" w14:textId="77777777" w:rsidR="0044404F" w:rsidRPr="00DC45D5" w:rsidRDefault="0044404F" w:rsidP="00BC36D0">
          <w:pPr>
            <w:rPr>
              <w:rFonts w:ascii="Sakkal Majalla" w:hAnsi="Sakkal Majalla" w:cs="Sakkal Majalla"/>
              <w:rtl/>
            </w:rPr>
          </w:pPr>
        </w:p>
        <w:p w14:paraId="1A6064F2" w14:textId="77777777" w:rsidR="0044404F" w:rsidRPr="00DC45D5" w:rsidRDefault="0044404F" w:rsidP="00BC36D0">
          <w:pPr>
            <w:rPr>
              <w:rFonts w:ascii="Sakkal Majalla" w:hAnsi="Sakkal Majalla" w:cs="Sakkal Majalla"/>
              <w:rtl/>
            </w:rPr>
          </w:pPr>
        </w:p>
        <w:p w14:paraId="3F060AFD" w14:textId="77777777" w:rsidR="0044404F" w:rsidRPr="00DC45D5" w:rsidRDefault="0044404F" w:rsidP="00BC36D0">
          <w:pPr>
            <w:rPr>
              <w:rFonts w:ascii="Sakkal Majalla" w:hAnsi="Sakkal Majalla" w:cs="Sakkal Majalla"/>
              <w:rtl/>
            </w:rPr>
          </w:pPr>
        </w:p>
        <w:p w14:paraId="6B2B19C0" w14:textId="77777777" w:rsidR="0044404F" w:rsidRPr="00DC45D5" w:rsidRDefault="0044404F" w:rsidP="00BC36D0">
          <w:pPr>
            <w:rPr>
              <w:rFonts w:ascii="Sakkal Majalla" w:hAnsi="Sakkal Majalla" w:cs="Sakkal Majalla"/>
              <w:rtl/>
            </w:rPr>
          </w:pPr>
        </w:p>
        <w:p w14:paraId="465B3D41" w14:textId="77777777" w:rsidR="0044404F" w:rsidRPr="00DC45D5" w:rsidRDefault="0044404F" w:rsidP="00BC36D0">
          <w:pPr>
            <w:rPr>
              <w:rFonts w:ascii="Sakkal Majalla" w:hAnsi="Sakkal Majalla" w:cs="Sakkal Majalla"/>
              <w:rtl/>
            </w:rPr>
          </w:pPr>
        </w:p>
        <w:p w14:paraId="6A156C0D" w14:textId="77777777" w:rsidR="0044404F" w:rsidRPr="00DC45D5" w:rsidRDefault="0044404F" w:rsidP="00BC36D0">
          <w:pPr>
            <w:rPr>
              <w:rFonts w:ascii="Sakkal Majalla" w:hAnsi="Sakkal Majalla" w:cs="Sakkal Majalla"/>
              <w:rtl/>
            </w:rPr>
          </w:pPr>
        </w:p>
        <w:p w14:paraId="54776A08" w14:textId="77777777" w:rsidR="0044404F" w:rsidRPr="00DC45D5" w:rsidRDefault="0044404F" w:rsidP="00BC36D0">
          <w:pPr>
            <w:rPr>
              <w:rFonts w:ascii="Sakkal Majalla" w:hAnsi="Sakkal Majalla" w:cs="Sakkal Majalla"/>
              <w:rtl/>
            </w:rPr>
          </w:pPr>
        </w:p>
        <w:p w14:paraId="16C7FEC9" w14:textId="77777777" w:rsidR="0044404F" w:rsidRPr="00DC45D5" w:rsidRDefault="0044404F" w:rsidP="00BC36D0">
          <w:pPr>
            <w:rPr>
              <w:rFonts w:ascii="Sakkal Majalla" w:hAnsi="Sakkal Majalla" w:cs="Sakkal Majalla"/>
              <w:rtl/>
            </w:rPr>
          </w:pPr>
        </w:p>
        <w:p w14:paraId="610D4A4E" w14:textId="77777777" w:rsidR="0044404F" w:rsidRPr="00DC45D5" w:rsidRDefault="0044404F" w:rsidP="00BC36D0">
          <w:pPr>
            <w:rPr>
              <w:rFonts w:ascii="Sakkal Majalla" w:hAnsi="Sakkal Majalla" w:cs="Sakkal Majalla"/>
              <w:rtl/>
            </w:rPr>
          </w:pPr>
        </w:p>
        <w:p w14:paraId="54E619D7" w14:textId="77777777" w:rsidR="0044404F" w:rsidRPr="00DC45D5" w:rsidRDefault="0044404F" w:rsidP="00BC36D0">
          <w:pPr>
            <w:rPr>
              <w:rFonts w:ascii="Sakkal Majalla" w:hAnsi="Sakkal Majalla" w:cs="Sakkal Majalla"/>
              <w:rtl/>
            </w:rPr>
          </w:pPr>
        </w:p>
        <w:p w14:paraId="5CFB0F27" w14:textId="77777777" w:rsidR="0044404F" w:rsidRPr="00DC45D5" w:rsidRDefault="0044404F" w:rsidP="00BC36D0">
          <w:pPr>
            <w:rPr>
              <w:rFonts w:ascii="Sakkal Majalla" w:hAnsi="Sakkal Majalla" w:cs="Sakkal Majalla"/>
              <w:rtl/>
            </w:rPr>
          </w:pPr>
        </w:p>
        <w:p w14:paraId="438C8E5D" w14:textId="77777777" w:rsidR="0044404F" w:rsidRPr="00DC45D5" w:rsidRDefault="0044404F" w:rsidP="00BC36D0">
          <w:pPr>
            <w:rPr>
              <w:rFonts w:ascii="Sakkal Majalla" w:hAnsi="Sakkal Majalla" w:cs="Sakkal Majalla"/>
              <w:rtl/>
            </w:rPr>
          </w:pPr>
        </w:p>
        <w:p w14:paraId="2EA50643" w14:textId="77777777" w:rsidR="0044404F" w:rsidRPr="00DC45D5" w:rsidRDefault="0044404F" w:rsidP="00BC36D0">
          <w:pPr>
            <w:rPr>
              <w:rFonts w:ascii="Sakkal Majalla" w:hAnsi="Sakkal Majalla" w:cs="Sakkal Majalla"/>
              <w:rtl/>
            </w:rPr>
          </w:pPr>
        </w:p>
        <w:p w14:paraId="46A6DE1C" w14:textId="77777777" w:rsidR="0044404F" w:rsidRPr="00DC45D5" w:rsidRDefault="0044404F" w:rsidP="00BC36D0">
          <w:pPr>
            <w:rPr>
              <w:rFonts w:ascii="Sakkal Majalla" w:hAnsi="Sakkal Majalla" w:cs="Sakkal Majalla"/>
              <w:rtl/>
            </w:rPr>
          </w:pPr>
        </w:p>
        <w:p w14:paraId="46E23863" w14:textId="77777777" w:rsidR="0044404F" w:rsidRPr="00DC45D5" w:rsidRDefault="0044404F" w:rsidP="00BC36D0">
          <w:pPr>
            <w:rPr>
              <w:rFonts w:ascii="Sakkal Majalla" w:hAnsi="Sakkal Majalla" w:cs="Sakkal Majalla"/>
              <w:rtl/>
            </w:rPr>
          </w:pPr>
        </w:p>
        <w:p w14:paraId="057D40BE" w14:textId="77777777" w:rsidR="0044404F" w:rsidRPr="00DC45D5" w:rsidRDefault="0044404F" w:rsidP="00BC36D0">
          <w:pPr>
            <w:rPr>
              <w:rFonts w:ascii="Sakkal Majalla" w:hAnsi="Sakkal Majalla" w:cs="Sakkal Majalla"/>
              <w:rtl/>
            </w:rPr>
          </w:pPr>
        </w:p>
        <w:p w14:paraId="1BCA0C78" w14:textId="77777777" w:rsidR="0044404F" w:rsidRPr="00DC45D5" w:rsidRDefault="0044404F" w:rsidP="00BC36D0">
          <w:pPr>
            <w:rPr>
              <w:rFonts w:ascii="Sakkal Majalla" w:hAnsi="Sakkal Majalla" w:cs="Sakkal Majalla"/>
              <w:rtl/>
            </w:rPr>
          </w:pPr>
        </w:p>
        <w:p w14:paraId="76B0E08C" w14:textId="77777777" w:rsidR="0044404F" w:rsidRPr="00DC45D5" w:rsidRDefault="0044404F" w:rsidP="00BC36D0">
          <w:pPr>
            <w:rPr>
              <w:rFonts w:ascii="Sakkal Majalla" w:hAnsi="Sakkal Majalla" w:cs="Sakkal Majalla"/>
              <w:rtl/>
            </w:rPr>
          </w:pPr>
        </w:p>
        <w:p w14:paraId="690E795E" w14:textId="77777777" w:rsidR="0044404F" w:rsidRPr="00DC45D5" w:rsidRDefault="0044404F" w:rsidP="00BC36D0">
          <w:pPr>
            <w:rPr>
              <w:rFonts w:ascii="Sakkal Majalla" w:hAnsi="Sakkal Majalla" w:cs="Sakkal Majalla"/>
              <w:rtl/>
            </w:rPr>
          </w:pPr>
        </w:p>
        <w:p w14:paraId="6763C15B" w14:textId="77777777" w:rsidR="0044404F" w:rsidRPr="00DC45D5" w:rsidRDefault="0044404F" w:rsidP="00BC36D0">
          <w:pPr>
            <w:rPr>
              <w:rFonts w:ascii="Sakkal Majalla" w:hAnsi="Sakkal Majalla" w:cs="Sakkal Majalla"/>
              <w:rtl/>
            </w:rPr>
          </w:pPr>
        </w:p>
        <w:p w14:paraId="31FF66D8" w14:textId="77777777" w:rsidR="00A74F23" w:rsidRDefault="00A74F23" w:rsidP="00A74F23">
          <w:pPr>
            <w:rPr>
              <w:rtl/>
              <w:lang w:bidi="ar-EG"/>
            </w:rPr>
          </w:pPr>
        </w:p>
        <w:p w14:paraId="1A7D1871" w14:textId="77777777" w:rsidR="00A74F23" w:rsidRDefault="00A74F23" w:rsidP="00A74F23">
          <w:pPr>
            <w:rPr>
              <w:rtl/>
              <w:lang w:bidi="ar-EG"/>
            </w:rPr>
          </w:pPr>
        </w:p>
        <w:p w14:paraId="52C080F5" w14:textId="77777777" w:rsidR="00A74F23" w:rsidRDefault="00A74F23" w:rsidP="00A74F23">
          <w:pPr>
            <w:rPr>
              <w:rtl/>
              <w:lang w:bidi="ar-EG"/>
            </w:rPr>
          </w:pPr>
        </w:p>
        <w:p w14:paraId="70B14EF0" w14:textId="77777777" w:rsidR="00A74F23" w:rsidRDefault="00A74F23" w:rsidP="00A74F23">
          <w:pPr>
            <w:rPr>
              <w:rtl/>
              <w:lang w:bidi="ar-EG"/>
            </w:rPr>
          </w:pPr>
        </w:p>
        <w:p w14:paraId="52A3FAC9" w14:textId="77777777" w:rsidR="00A74F23" w:rsidRDefault="00A74F23" w:rsidP="00A74F23">
          <w:pPr>
            <w:rPr>
              <w:rtl/>
              <w:lang w:bidi="ar-EG"/>
            </w:rPr>
          </w:pPr>
        </w:p>
        <w:p w14:paraId="555AEF87" w14:textId="77777777" w:rsidR="00A74F23" w:rsidRPr="00A74F23" w:rsidRDefault="00A74F23" w:rsidP="00A74F23">
          <w:pPr>
            <w:rPr>
              <w:rtl/>
              <w:lang w:bidi="ar-EG"/>
            </w:rPr>
          </w:pPr>
        </w:p>
        <w:p w14:paraId="17087BDB" w14:textId="77777777" w:rsidR="001A18D0" w:rsidRDefault="001A18D0" w:rsidP="00BC36D0">
          <w:pPr>
            <w:rPr>
              <w:rFonts w:ascii="Sakkal Majalla" w:hAnsi="Sakkal Majalla" w:cs="Sakkal Majalla"/>
              <w:b w:val="0"/>
              <w:bCs/>
              <w:sz w:val="40"/>
              <w:szCs w:val="40"/>
              <w:rtl/>
            </w:rPr>
          </w:pPr>
        </w:p>
        <w:p w14:paraId="6129DD58" w14:textId="5C79936C" w:rsidR="00161A22" w:rsidRPr="00993721" w:rsidRDefault="00B770F6" w:rsidP="00BC36D0">
          <w:pPr>
            <w:jc w:val="center"/>
            <w:rPr>
              <w:rFonts w:ascii="Sakkal Majalla" w:hAnsi="Sakkal Majalla" w:cs="Sakkal Majalla"/>
              <w:b w:val="0"/>
              <w:bCs/>
              <w:sz w:val="48"/>
              <w:szCs w:val="48"/>
              <w:rtl/>
            </w:rPr>
          </w:pPr>
          <w:r w:rsidRPr="00993721">
            <w:rPr>
              <w:rFonts w:ascii="Sakkal Majalla" w:hAnsi="Sakkal Majalla" w:cs="Sakkal Majalla" w:hint="cs"/>
              <w:b w:val="0"/>
              <w:bCs/>
              <w:sz w:val="48"/>
              <w:szCs w:val="48"/>
              <w:rtl/>
            </w:rPr>
            <w:t>الشكر والتقدير</w:t>
          </w:r>
        </w:p>
        <w:p w14:paraId="4EFB0A90" w14:textId="77777777" w:rsidR="00DA31F2" w:rsidRDefault="00DA31F2" w:rsidP="00A74F23">
          <w:pPr>
            <w:spacing w:line="360" w:lineRule="auto"/>
            <w:jc w:val="both"/>
            <w:rPr>
              <w:rFonts w:ascii="Sakkal Majalla" w:hAnsi="Sakkal Majalla" w:cs="Sakkal Majalla"/>
              <w:sz w:val="36"/>
              <w:szCs w:val="32"/>
              <w:rtl/>
            </w:rPr>
          </w:pPr>
        </w:p>
        <w:p w14:paraId="19BB3A77" w14:textId="7EA8E2E1" w:rsidR="00EE492C" w:rsidRPr="00E15ADE" w:rsidRDefault="00EE492C" w:rsidP="00EE492C">
          <w:pPr>
            <w:spacing w:line="360" w:lineRule="auto"/>
            <w:jc w:val="center"/>
            <w:rPr>
              <w:rFonts w:ascii="Sakkal Majalla" w:hAnsi="Sakkal Majalla" w:cs="Sakkal Majalla"/>
              <w:b w:val="0"/>
              <w:bCs/>
              <w:sz w:val="32"/>
              <w:szCs w:val="32"/>
              <w:rtl/>
            </w:rPr>
          </w:pPr>
          <w:r w:rsidRPr="00E15ADE">
            <w:rPr>
              <w:rFonts w:ascii="Sakkal Majalla" w:hAnsi="Sakkal Majalla" w:cs="Sakkal Majalla" w:hint="cs"/>
              <w:b w:val="0"/>
              <w:bCs/>
              <w:sz w:val="32"/>
              <w:szCs w:val="32"/>
              <w:rtl/>
            </w:rPr>
            <w:t>الحمد لله الذي وفقني وأعانني على إنجاز هذا البحث، وأود أن أعبر عن خالص امتناني وتقديري لكل من ساهم في دعمي خلال هذه الرحلة العلمية.</w:t>
          </w:r>
        </w:p>
        <w:p w14:paraId="2C8C73B8" w14:textId="64F900B5" w:rsidR="00EE492C" w:rsidRPr="00E15ADE" w:rsidRDefault="00EE492C" w:rsidP="00EE492C">
          <w:pPr>
            <w:spacing w:line="360" w:lineRule="auto"/>
            <w:jc w:val="center"/>
            <w:rPr>
              <w:rFonts w:ascii="Sakkal Majalla" w:hAnsi="Sakkal Majalla" w:cs="Sakkal Majalla"/>
              <w:b w:val="0"/>
              <w:bCs/>
              <w:sz w:val="32"/>
              <w:szCs w:val="32"/>
              <w:rtl/>
            </w:rPr>
          </w:pPr>
          <w:r w:rsidRPr="00E15ADE">
            <w:rPr>
              <w:rFonts w:ascii="Sakkal Majalla" w:hAnsi="Sakkal Majalla" w:cs="Sakkal Majalla" w:hint="cs"/>
              <w:b w:val="0"/>
              <w:bCs/>
              <w:sz w:val="32"/>
              <w:szCs w:val="32"/>
              <w:rtl/>
            </w:rPr>
            <w:t>أتوجه بالشكر الجزيل لعائلتي التي كانت دائمًا السند والداعم الأول لي، فقد قدموا لي التشجيع المستمر والصبر العظيم خلال مراحل البحث المختلفة.</w:t>
          </w:r>
        </w:p>
        <w:p w14:paraId="3BAC932E" w14:textId="3F9D0FD9" w:rsidR="00EE492C" w:rsidRPr="00E15ADE" w:rsidRDefault="00EE492C" w:rsidP="00EE492C">
          <w:pPr>
            <w:spacing w:line="360" w:lineRule="auto"/>
            <w:jc w:val="center"/>
            <w:rPr>
              <w:rFonts w:ascii="Sakkal Majalla" w:hAnsi="Sakkal Majalla" w:cs="Sakkal Majalla"/>
              <w:b w:val="0"/>
              <w:bCs/>
              <w:sz w:val="32"/>
              <w:szCs w:val="32"/>
              <w:rtl/>
            </w:rPr>
          </w:pPr>
          <w:r w:rsidRPr="00E15ADE">
            <w:rPr>
              <w:rFonts w:ascii="Sakkal Majalla" w:hAnsi="Sakkal Majalla" w:cs="Sakkal Majalla" w:hint="cs"/>
              <w:b w:val="0"/>
              <w:bCs/>
              <w:sz w:val="32"/>
              <w:szCs w:val="32"/>
              <w:rtl/>
            </w:rPr>
            <w:t>وأخص بالشكر والتقدير جامعتي، جامعة ميدأوشن، التي وفرت لي بيئة أكاديمية مثالية ودعمتني من خلال مصادر علمية متقدمة وتسهيلات أكاديمية مهمة.</w:t>
          </w:r>
        </w:p>
        <w:p w14:paraId="31135A82" w14:textId="7C41AD79" w:rsidR="00EE492C" w:rsidRPr="00E15ADE" w:rsidRDefault="00EE492C" w:rsidP="00EE492C">
          <w:pPr>
            <w:spacing w:line="360" w:lineRule="auto"/>
            <w:jc w:val="center"/>
            <w:rPr>
              <w:rFonts w:ascii="Sakkal Majalla" w:hAnsi="Sakkal Majalla" w:cs="Sakkal Majalla"/>
              <w:b w:val="0"/>
              <w:bCs/>
              <w:sz w:val="32"/>
              <w:szCs w:val="32"/>
              <w:rtl/>
            </w:rPr>
          </w:pPr>
          <w:r w:rsidRPr="00E15ADE">
            <w:rPr>
              <w:rFonts w:ascii="Sakkal Majalla" w:hAnsi="Sakkal Majalla" w:cs="Sakkal Majalla" w:hint="cs"/>
              <w:b w:val="0"/>
              <w:bCs/>
              <w:sz w:val="32"/>
              <w:szCs w:val="32"/>
              <w:rtl/>
            </w:rPr>
            <w:t xml:space="preserve">كما أعرب عن امتناني العميق لمشرفيّ الكريمين، د. الفيصل </w:t>
          </w:r>
          <w:proofErr w:type="gramStart"/>
          <w:r w:rsidRPr="00E15ADE">
            <w:rPr>
              <w:rFonts w:ascii="Sakkal Majalla" w:hAnsi="Sakkal Majalla" w:cs="Sakkal Majalla" w:hint="cs"/>
              <w:b w:val="0"/>
              <w:bCs/>
              <w:sz w:val="32"/>
              <w:szCs w:val="32"/>
              <w:rtl/>
            </w:rPr>
            <w:t>عبدالحميد</w:t>
          </w:r>
          <w:proofErr w:type="gramEnd"/>
          <w:r w:rsidRPr="00E15ADE">
            <w:rPr>
              <w:rFonts w:ascii="Sakkal Majalla" w:hAnsi="Sakkal Majalla" w:cs="Sakkal Majalla" w:hint="cs"/>
              <w:b w:val="0"/>
              <w:bCs/>
              <w:sz w:val="32"/>
              <w:szCs w:val="32"/>
              <w:rtl/>
            </w:rPr>
            <w:t xml:space="preserve"> محمد و د. فايز علي جراد، على دعمهم الثابت وتوجيهاتهم السديدة التي ساهمت بشكل كبير في تحسين جودة هذا البحث. لقد كانت ملاحظاتهم القيمة مصدرًا مهمًا في تطوير أفكاري وتنظيم محتوى البحث.</w:t>
          </w:r>
        </w:p>
        <w:p w14:paraId="68173BF2" w14:textId="46119E82" w:rsidR="00EE492C" w:rsidRPr="00E15ADE" w:rsidRDefault="00EE492C" w:rsidP="00EE492C">
          <w:pPr>
            <w:spacing w:line="360" w:lineRule="auto"/>
            <w:jc w:val="center"/>
            <w:rPr>
              <w:rFonts w:ascii="Sakkal Majalla" w:hAnsi="Sakkal Majalla" w:cs="Sakkal Majalla"/>
              <w:b w:val="0"/>
              <w:bCs/>
              <w:sz w:val="32"/>
              <w:szCs w:val="32"/>
              <w:rtl/>
            </w:rPr>
          </w:pPr>
          <w:r w:rsidRPr="00E15ADE">
            <w:rPr>
              <w:rFonts w:ascii="Sakkal Majalla" w:hAnsi="Sakkal Majalla" w:cs="Sakkal Majalla" w:hint="cs"/>
              <w:b w:val="0"/>
              <w:bCs/>
              <w:sz w:val="32"/>
              <w:szCs w:val="32"/>
              <w:rtl/>
            </w:rPr>
            <w:t>ولا أنسى شكر عينة الدراسة التي خصصت وقتها للإجابة عن الاستبيانات والمشاركة في المقابلات، فقد كان لتعاونهم الأثر الكبير في إثراء نتائج هذا البحث.</w:t>
          </w:r>
        </w:p>
        <w:p w14:paraId="51EFE8C5" w14:textId="4520BFB4" w:rsidR="00EE492C" w:rsidRDefault="00EE492C" w:rsidP="00E15ADE">
          <w:pPr>
            <w:spacing w:line="360" w:lineRule="auto"/>
            <w:jc w:val="center"/>
            <w:rPr>
              <w:rFonts w:ascii="Sakkal Majalla" w:hAnsi="Sakkal Majalla" w:cs="Sakkal Majalla"/>
              <w:b w:val="0"/>
              <w:bCs/>
              <w:sz w:val="32"/>
              <w:szCs w:val="32"/>
              <w:rtl/>
            </w:rPr>
          </w:pPr>
          <w:r w:rsidRPr="00E15ADE">
            <w:rPr>
              <w:rFonts w:ascii="Sakkal Majalla" w:hAnsi="Sakkal Majalla" w:cs="Sakkal Majalla" w:hint="cs"/>
              <w:b w:val="0"/>
              <w:bCs/>
              <w:sz w:val="32"/>
              <w:szCs w:val="32"/>
              <w:rtl/>
            </w:rPr>
            <w:t>أخيراً، أتوجه بالشكر إلى زملائي وأصدقائي الذين قدموا لي الدعم المعنوي والإرشاد في اللحظات الصعبة، وأقدر كل من ساهم ولو بجزء بسيط في مساعدتي على استكمال هذا العمل.</w:t>
          </w:r>
        </w:p>
        <w:p w14:paraId="5733801F" w14:textId="77777777" w:rsidR="00E15ADE" w:rsidRPr="00E15ADE" w:rsidRDefault="00E15ADE" w:rsidP="00E15ADE">
          <w:pPr>
            <w:spacing w:line="360" w:lineRule="auto"/>
            <w:jc w:val="center"/>
            <w:rPr>
              <w:rFonts w:ascii="Sakkal Majalla" w:hAnsi="Sakkal Majalla" w:cs="Sakkal Majalla"/>
              <w:b w:val="0"/>
              <w:bCs/>
              <w:sz w:val="32"/>
              <w:szCs w:val="32"/>
              <w:rtl/>
            </w:rPr>
          </w:pPr>
        </w:p>
        <w:p w14:paraId="32700FBF" w14:textId="5CFD346A" w:rsidR="00D92BEC" w:rsidRDefault="00D92BEC" w:rsidP="00120005">
          <w:pPr>
            <w:spacing w:line="360" w:lineRule="auto"/>
            <w:jc w:val="center"/>
            <w:rPr>
              <w:rFonts w:ascii="Sakkal Majalla" w:hAnsi="Sakkal Majalla" w:cs="Sakkal Majalla"/>
              <w:b w:val="0"/>
              <w:bCs/>
              <w:sz w:val="36"/>
              <w:szCs w:val="32"/>
              <w:rtl/>
            </w:rPr>
          </w:pPr>
          <w:r>
            <w:rPr>
              <w:rFonts w:ascii="Sakkal Majalla" w:hAnsi="Sakkal Majalla" w:cs="Sakkal Majalla" w:hint="cs"/>
              <w:b w:val="0"/>
              <w:bCs/>
              <w:sz w:val="36"/>
              <w:szCs w:val="32"/>
              <w:rtl/>
            </w:rPr>
            <w:t>الباحث/</w:t>
          </w:r>
          <w:r w:rsidR="008517E7">
            <w:rPr>
              <w:rFonts w:ascii="Sakkal Majalla" w:hAnsi="Sakkal Majalla" w:cs="Sakkal Majalla" w:hint="cs"/>
              <w:b w:val="0"/>
              <w:bCs/>
              <w:sz w:val="36"/>
              <w:szCs w:val="32"/>
              <w:rtl/>
            </w:rPr>
            <w:t xml:space="preserve"> أحمد بن </w:t>
          </w:r>
          <w:proofErr w:type="gramStart"/>
          <w:r w:rsidR="008517E7">
            <w:rPr>
              <w:rFonts w:ascii="Sakkal Majalla" w:hAnsi="Sakkal Majalla" w:cs="Sakkal Majalla" w:hint="cs"/>
              <w:b w:val="0"/>
              <w:bCs/>
              <w:sz w:val="36"/>
              <w:szCs w:val="32"/>
              <w:rtl/>
            </w:rPr>
            <w:t>عبدالعزيز</w:t>
          </w:r>
          <w:proofErr w:type="gramEnd"/>
          <w:r w:rsidR="008517E7">
            <w:rPr>
              <w:rFonts w:ascii="Sakkal Majalla" w:hAnsi="Sakkal Majalla" w:cs="Sakkal Majalla" w:hint="cs"/>
              <w:b w:val="0"/>
              <w:bCs/>
              <w:sz w:val="36"/>
              <w:szCs w:val="32"/>
              <w:rtl/>
            </w:rPr>
            <w:t xml:space="preserve"> البليـهـد</w:t>
          </w:r>
        </w:p>
        <w:p w14:paraId="5C66A57A" w14:textId="6DC7064B" w:rsidR="00244C32" w:rsidRPr="00993721" w:rsidRDefault="00244C32" w:rsidP="00993721">
          <w:pPr>
            <w:spacing w:line="360" w:lineRule="auto"/>
            <w:jc w:val="center"/>
            <w:rPr>
              <w:rFonts w:ascii="Sakkal Majalla" w:hAnsi="Sakkal Majalla" w:cs="Sakkal Majalla"/>
              <w:b w:val="0"/>
              <w:bCs/>
              <w:sz w:val="36"/>
              <w:szCs w:val="32"/>
              <w:rtl/>
            </w:rPr>
          </w:pPr>
        </w:p>
        <w:p w14:paraId="0751F57B" w14:textId="77777777" w:rsidR="00244C32" w:rsidRDefault="00244C32" w:rsidP="006E18F9">
          <w:pPr>
            <w:jc w:val="center"/>
            <w:rPr>
              <w:rFonts w:ascii="Sakkal Majalla" w:hAnsi="Sakkal Majalla" w:cs="Sakkal Majalla"/>
              <w:b w:val="0"/>
              <w:bCs/>
              <w:sz w:val="40"/>
              <w:szCs w:val="40"/>
              <w:rtl/>
            </w:rPr>
          </w:pPr>
        </w:p>
        <w:p w14:paraId="7515EF31" w14:textId="77777777" w:rsidR="00500B25" w:rsidRDefault="00500B25" w:rsidP="006E18F9">
          <w:pPr>
            <w:jc w:val="center"/>
            <w:rPr>
              <w:rFonts w:ascii="Sakkal Majalla" w:hAnsi="Sakkal Majalla" w:cs="Sakkal Majalla"/>
              <w:b w:val="0"/>
              <w:bCs/>
              <w:sz w:val="40"/>
              <w:szCs w:val="40"/>
              <w:rtl/>
            </w:rPr>
          </w:pPr>
        </w:p>
        <w:p w14:paraId="6BF7509A" w14:textId="40F794D8" w:rsidR="00161A22" w:rsidRPr="006E18F9" w:rsidRDefault="000E5604" w:rsidP="006E18F9">
          <w:pPr>
            <w:jc w:val="center"/>
            <w:rPr>
              <w:rFonts w:ascii="Sakkal Majalla" w:hAnsi="Sakkal Majalla" w:cs="Sakkal Majalla"/>
              <w:b w:val="0"/>
              <w:bCs/>
              <w:sz w:val="40"/>
              <w:szCs w:val="40"/>
              <w:rtl/>
            </w:rPr>
          </w:pPr>
          <w:r w:rsidRPr="006E18F9">
            <w:rPr>
              <w:rFonts w:ascii="Sakkal Majalla" w:hAnsi="Sakkal Majalla" w:cs="Sakkal Majalla" w:hint="cs"/>
              <w:b w:val="0"/>
              <w:bCs/>
              <w:sz w:val="40"/>
              <w:szCs w:val="40"/>
              <w:rtl/>
            </w:rPr>
            <w:t>المستخلص</w:t>
          </w:r>
        </w:p>
        <w:p w14:paraId="16BF8D1C" w14:textId="3CD82489" w:rsidR="003315C5" w:rsidRPr="006E18F9" w:rsidRDefault="003315C5" w:rsidP="00264345">
          <w:pPr>
            <w:pStyle w:val="TOCHeading"/>
            <w:bidi/>
          </w:pPr>
          <w:r w:rsidRPr="006E18F9">
            <w:rPr>
              <w:rtl/>
            </w:rPr>
            <w:t xml:space="preserve"> </w:t>
          </w:r>
        </w:p>
        <w:p w14:paraId="4ACC8582" w14:textId="77777777" w:rsidR="0033264A" w:rsidRDefault="0033264A" w:rsidP="008E2964">
          <w:pPr>
            <w:pStyle w:val="TOCHeading"/>
            <w:bidi/>
            <w:spacing w:line="360" w:lineRule="auto"/>
            <w:rPr>
              <w:color w:val="000000" w:themeColor="text1"/>
              <w:sz w:val="28"/>
              <w:szCs w:val="28"/>
              <w:rtl/>
            </w:rPr>
          </w:pPr>
          <w:r>
            <w:rPr>
              <w:rFonts w:hint="cs"/>
              <w:color w:val="000000" w:themeColor="text1"/>
              <w:sz w:val="28"/>
              <w:szCs w:val="28"/>
              <w:rtl/>
            </w:rPr>
            <w:t>تهدف هذه الدراسة إلى تحليل أثر التحول الرقمي على جودة الخدمات المصرفية في مصرف الرياض بالمملكة العربية السعودية، في إطار توجهات رؤية المملكة 2030، من خلال التركيز على ثلاثة أبعاد رئيسية للتحول الرقمي تتمثل في العوامل التقنية والتنظيمية والبشرية، وأربعة أبعاد لجودة الخدمات تشمل الكفاءة، والوفاء، وتوافر النظام، والأمان والخصوصية. اعتمدت الدراسة المنهج الوصفي التحليلي، وجُمعت البيانات من عينة مكونة من (391) مشاركاً، شملت موظفي الإدارات المعنية بالتحول الرقمي وخدمات العملاء، إضافة إلى عملاء المصرف المستخدمين للقنوات الرقمية، وذلك باستخدام استبانة جرى التحقق من صدقها وثباتها. أظهرت النتائج وجود تأثير إيجابي دال إحصائياً للتحول الرقمي على جودة الخدمات، حيث فسّر النموذج ما نسبته (68%) من التباين، وجاءت العوامل التقنية في صدارة التأثير. كما بيّنت النتائج ارتفاع مستوى توافر الخدمة بنسبة (99.5%) وتعزيز جوانب الأمان، مع وجود حاجة إلى تطوير برامج تدريب الموظفين. وأوصت الدراسة بضرورة الاستثمار المستمر في البنية التحتية الرقمية، وتوفير دعم قيادي فعال، وتنمية المهارات البشرية، وتعزيز الأمن السيبراني، إلى جانب توسيع الشراكات مع شركات التقنية المالية وتحسين تجربة العملاء الرقمية.</w:t>
          </w:r>
        </w:p>
        <w:p w14:paraId="232AA8FD" w14:textId="77777777" w:rsidR="0033264A" w:rsidRPr="008E2964" w:rsidRDefault="0033264A" w:rsidP="0033264A">
          <w:pPr>
            <w:pStyle w:val="TOCHeading"/>
            <w:bidi/>
            <w:spacing w:line="360" w:lineRule="auto"/>
            <w:rPr>
              <w:color w:val="000000" w:themeColor="text1"/>
              <w:sz w:val="28"/>
              <w:szCs w:val="28"/>
              <w:rtl/>
            </w:rPr>
          </w:pPr>
          <w:r w:rsidRPr="00377CE8">
            <w:rPr>
              <w:rFonts w:hint="cs"/>
              <w:b/>
              <w:bCs/>
              <w:color w:val="000000" w:themeColor="text1"/>
              <w:sz w:val="28"/>
              <w:szCs w:val="28"/>
              <w:rtl/>
            </w:rPr>
            <w:t>الكلمات المفتاحية:</w:t>
          </w:r>
          <w:r>
            <w:rPr>
              <w:rFonts w:hint="cs"/>
              <w:color w:val="000000" w:themeColor="text1"/>
              <w:sz w:val="28"/>
              <w:szCs w:val="28"/>
              <w:rtl/>
            </w:rPr>
            <w:t xml:space="preserve"> التحول الرقمي، جودة الخدمات المصرفية، مصرف الرياض، رؤية 2030، العوامل البشرية</w:t>
          </w:r>
          <w:r w:rsidRPr="008E2964">
            <w:rPr>
              <w:rFonts w:hint="cs"/>
              <w:color w:val="000000" w:themeColor="text1"/>
              <w:sz w:val="28"/>
              <w:szCs w:val="28"/>
              <w:rtl/>
            </w:rPr>
            <w:t>.</w:t>
          </w:r>
        </w:p>
        <w:p w14:paraId="3477C276" w14:textId="1D998D3A" w:rsidR="00B711EB" w:rsidRPr="008E2964" w:rsidRDefault="00B711EB" w:rsidP="008E2964">
          <w:pPr>
            <w:spacing w:line="360" w:lineRule="auto"/>
            <w:jc w:val="both"/>
            <w:rPr>
              <w:rFonts w:asciiTheme="majorHAnsi" w:eastAsiaTheme="majorEastAsia" w:hAnsiTheme="majorHAnsi" w:cs="Sakkal Majalla"/>
              <w:b w:val="0"/>
              <w:szCs w:val="28"/>
              <w:rtl/>
              <w:lang w:bidi="ar-EG"/>
            </w:rPr>
          </w:pPr>
        </w:p>
        <w:p w14:paraId="6FC90E9A" w14:textId="77777777" w:rsidR="00CC27D0" w:rsidRPr="008E2964" w:rsidRDefault="00CC27D0" w:rsidP="008E2964">
          <w:pPr>
            <w:spacing w:line="360" w:lineRule="auto"/>
            <w:jc w:val="both"/>
            <w:rPr>
              <w:rFonts w:asciiTheme="majorHAnsi" w:eastAsiaTheme="majorEastAsia" w:hAnsiTheme="majorHAnsi" w:cs="Sakkal Majalla"/>
              <w:b w:val="0"/>
              <w:szCs w:val="28"/>
              <w:rtl/>
              <w:lang w:bidi="ar-EG"/>
            </w:rPr>
          </w:pPr>
        </w:p>
        <w:p w14:paraId="765AFC5D" w14:textId="77777777" w:rsidR="00CC27D0" w:rsidRDefault="00CC27D0" w:rsidP="00244C32">
          <w:pPr>
            <w:spacing w:line="360" w:lineRule="auto"/>
            <w:jc w:val="both"/>
            <w:rPr>
              <w:rFonts w:asciiTheme="majorHAnsi" w:eastAsiaTheme="majorEastAsia" w:hAnsiTheme="majorHAnsi" w:cs="Sakkal Majalla"/>
              <w:b w:val="0"/>
              <w:szCs w:val="28"/>
              <w:rtl/>
              <w:lang w:bidi="ar-EG"/>
            </w:rPr>
          </w:pPr>
        </w:p>
        <w:p w14:paraId="10F44A75" w14:textId="77777777" w:rsidR="00CC27D0" w:rsidRDefault="00CC27D0" w:rsidP="00244C32">
          <w:pPr>
            <w:spacing w:line="360" w:lineRule="auto"/>
            <w:jc w:val="both"/>
            <w:rPr>
              <w:rFonts w:asciiTheme="majorHAnsi" w:eastAsiaTheme="majorEastAsia" w:hAnsiTheme="majorHAnsi" w:cs="Sakkal Majalla"/>
              <w:b w:val="0"/>
              <w:szCs w:val="28"/>
              <w:rtl/>
              <w:lang w:bidi="ar-EG"/>
            </w:rPr>
          </w:pPr>
        </w:p>
        <w:p w14:paraId="37C9B444" w14:textId="77777777" w:rsidR="003B5F9D" w:rsidRPr="00454C33" w:rsidRDefault="003B5F9D" w:rsidP="00BC36D0">
          <w:pPr>
            <w:rPr>
              <w:bCs/>
              <w:rtl/>
              <w:lang w:bidi="ar-EG"/>
            </w:rPr>
          </w:pPr>
        </w:p>
        <w:p w14:paraId="78D78F05" w14:textId="4DFE4C2A" w:rsidR="00993721" w:rsidRDefault="00993721" w:rsidP="00BC36D0">
          <w:pPr>
            <w:rPr>
              <w:rtl/>
              <w:lang w:bidi="ar-EG"/>
            </w:rPr>
          </w:pPr>
        </w:p>
        <w:p w14:paraId="24468959" w14:textId="77777777" w:rsidR="00CE034E" w:rsidRDefault="00CE034E" w:rsidP="00BC36D0">
          <w:pPr>
            <w:rPr>
              <w:rtl/>
              <w:lang w:bidi="ar-EG"/>
            </w:rPr>
          </w:pPr>
        </w:p>
        <w:p w14:paraId="194C4C8B" w14:textId="77777777" w:rsidR="00CE034E" w:rsidRDefault="00CE034E" w:rsidP="00BC36D0">
          <w:pPr>
            <w:rPr>
              <w:rtl/>
              <w:lang w:bidi="ar-EG"/>
            </w:rPr>
          </w:pPr>
        </w:p>
        <w:p w14:paraId="56315055" w14:textId="77777777" w:rsidR="00CE034E" w:rsidRDefault="00CE034E" w:rsidP="00BC36D0">
          <w:pPr>
            <w:rPr>
              <w:rtl/>
              <w:lang w:bidi="ar-EG"/>
            </w:rPr>
          </w:pPr>
        </w:p>
        <w:p w14:paraId="086DC541" w14:textId="77777777" w:rsidR="00CE034E" w:rsidRDefault="00CE034E" w:rsidP="00BC36D0">
          <w:pPr>
            <w:rPr>
              <w:rtl/>
              <w:lang w:bidi="ar-EG"/>
            </w:rPr>
          </w:pPr>
        </w:p>
        <w:p w14:paraId="6CDCE429" w14:textId="77777777" w:rsidR="00CE034E" w:rsidRDefault="00CE034E" w:rsidP="00BC36D0">
          <w:pPr>
            <w:rPr>
              <w:rtl/>
              <w:lang w:bidi="ar-EG"/>
            </w:rPr>
          </w:pPr>
        </w:p>
        <w:p w14:paraId="6F6BE6AD" w14:textId="77777777" w:rsidR="00CE034E" w:rsidRDefault="00CE034E" w:rsidP="00BC36D0">
          <w:pPr>
            <w:rPr>
              <w:rtl/>
              <w:lang w:bidi="ar-EG"/>
            </w:rPr>
          </w:pPr>
        </w:p>
        <w:p w14:paraId="31F6C633" w14:textId="77777777" w:rsidR="00993721" w:rsidRDefault="00993721" w:rsidP="00BC36D0">
          <w:pPr>
            <w:rPr>
              <w:rtl/>
              <w:lang w:bidi="ar-EG"/>
            </w:rPr>
          </w:pPr>
        </w:p>
        <w:p w14:paraId="54C213F9" w14:textId="34851EA2" w:rsidR="00B711EB" w:rsidRDefault="00B711EB" w:rsidP="00BC36D0">
          <w:pPr>
            <w:jc w:val="center"/>
            <w:rPr>
              <w:sz w:val="32"/>
              <w:szCs w:val="28"/>
              <w:rtl/>
              <w:lang w:bidi="ar-EG"/>
            </w:rPr>
          </w:pPr>
          <w:r w:rsidRPr="00B711EB">
            <w:rPr>
              <w:sz w:val="32"/>
              <w:szCs w:val="28"/>
              <w:lang w:bidi="ar-EG"/>
            </w:rPr>
            <w:t>Abstract</w:t>
          </w:r>
        </w:p>
        <w:p w14:paraId="67B1178D" w14:textId="77777777" w:rsidR="00F24964" w:rsidRDefault="00F24964" w:rsidP="00BC36D0">
          <w:pPr>
            <w:jc w:val="center"/>
            <w:rPr>
              <w:sz w:val="32"/>
              <w:szCs w:val="28"/>
              <w:rtl/>
              <w:lang w:bidi="ar-EG"/>
            </w:rPr>
          </w:pPr>
        </w:p>
        <w:p w14:paraId="557295AB" w14:textId="77777777" w:rsidR="00F24964" w:rsidRDefault="00F24964" w:rsidP="00BC36D0">
          <w:pPr>
            <w:jc w:val="center"/>
            <w:rPr>
              <w:sz w:val="32"/>
              <w:szCs w:val="28"/>
              <w:rtl/>
              <w:lang w:bidi="ar-EG"/>
            </w:rPr>
          </w:pPr>
        </w:p>
        <w:p w14:paraId="7B172644" w14:textId="77777777" w:rsidR="00F92A07" w:rsidRPr="00F92A07" w:rsidRDefault="00F92A07" w:rsidP="00F92A07">
          <w:pPr>
            <w:bidi w:val="0"/>
            <w:spacing w:line="276" w:lineRule="auto"/>
            <w:jc w:val="both"/>
            <w:rPr>
              <w:rFonts w:asciiTheme="majorBidi" w:hAnsiTheme="majorBidi" w:cstheme="majorBidi"/>
              <w:b w:val="0"/>
              <w:bCs/>
              <w:szCs w:val="28"/>
              <w:lang w:bidi="ar-EG"/>
            </w:rPr>
          </w:pPr>
          <w:r w:rsidRPr="00F92A07">
            <w:rPr>
              <w:rFonts w:asciiTheme="majorBidi" w:hAnsiTheme="majorBidi" w:cstheme="majorBidi"/>
              <w:b w:val="0"/>
              <w:bCs/>
              <w:szCs w:val="28"/>
              <w:lang w:bidi="ar-EG"/>
            </w:rPr>
            <w:t>This study aims to analyze the impact of digital transformation on the quality of banking services at Riyad Bank in the Kingdom of Saudi Arabia, within the framework of Saudi Vision 2030. The analysis focuses on three primary dimensions of digital transformation—technical, organizational, and human factors—and four dimensions of service quality: efficiency, fulfillment, system availability, and security/privacy. The research adopts a descriptive-analytical approach, with data collected from a sample of 391 participants, comprising employees from departments involved in digital transformation and customer service, as well as customers utilizing the bank’s digital channels. A validated questionnaire was employed to ensure the reliability and accuracy of the data. The findings reveal a statistically significant positive effect of digital transformation on service quality, with the model explaining 68% of the variance, and technical factors exerting the strongest influence. The results also indicate a high level of service availability (99.5%) and robust security measures, alongside the need for enhanced employee training programs. Based on these insights, the study recommends sustained investment in digital infrastructure, strong leadership support, human skills development, and cybersecurity reinforcement, in addition to expanding partnerships with fintech companies and optimizing the digital customer experience.</w:t>
          </w:r>
        </w:p>
        <w:p w14:paraId="5EB61575" w14:textId="4223FF35" w:rsidR="00CC27D0" w:rsidRDefault="00F92A07" w:rsidP="00CC27D0">
          <w:pPr>
            <w:bidi w:val="0"/>
            <w:spacing w:line="360" w:lineRule="auto"/>
            <w:jc w:val="both"/>
            <w:rPr>
              <w:rFonts w:asciiTheme="majorBidi" w:hAnsiTheme="majorBidi" w:cstheme="majorBidi"/>
              <w:b w:val="0"/>
              <w:bCs/>
              <w:sz w:val="24"/>
              <w:rtl/>
            </w:rPr>
          </w:pPr>
          <w:r w:rsidRPr="00F92A07">
            <w:rPr>
              <w:rFonts w:asciiTheme="majorBidi" w:hAnsiTheme="majorBidi" w:cstheme="majorBidi"/>
              <w:szCs w:val="28"/>
              <w:lang w:bidi="ar-EG"/>
            </w:rPr>
            <w:t>Keywords:</w:t>
          </w:r>
          <w:r w:rsidRPr="00F92A07">
            <w:rPr>
              <w:rFonts w:asciiTheme="majorBidi" w:hAnsiTheme="majorBidi" w:cstheme="majorBidi"/>
              <w:b w:val="0"/>
              <w:bCs/>
              <w:szCs w:val="28"/>
              <w:lang w:bidi="ar-EG"/>
            </w:rPr>
            <w:t xml:space="preserve"> Digital transformation, banking service quality, Riyad Bank, Vision 2030, human factors.</w:t>
          </w:r>
        </w:p>
        <w:p w14:paraId="6DF32F75" w14:textId="77777777" w:rsidR="00CC27D0" w:rsidRDefault="00CC27D0" w:rsidP="00CC27D0">
          <w:pPr>
            <w:bidi w:val="0"/>
            <w:spacing w:line="360" w:lineRule="auto"/>
            <w:jc w:val="both"/>
            <w:rPr>
              <w:rFonts w:asciiTheme="majorBidi" w:hAnsiTheme="majorBidi" w:cstheme="majorBidi"/>
              <w:b w:val="0"/>
              <w:bCs/>
              <w:sz w:val="24"/>
              <w:rtl/>
            </w:rPr>
          </w:pPr>
        </w:p>
        <w:p w14:paraId="68664AB7" w14:textId="77777777" w:rsidR="00CC27D0" w:rsidRDefault="00CC27D0" w:rsidP="00CC27D0">
          <w:pPr>
            <w:bidi w:val="0"/>
            <w:spacing w:line="360" w:lineRule="auto"/>
            <w:jc w:val="both"/>
            <w:rPr>
              <w:rFonts w:asciiTheme="majorBidi" w:hAnsiTheme="majorBidi" w:cstheme="majorBidi"/>
              <w:b w:val="0"/>
              <w:bCs/>
              <w:sz w:val="24"/>
              <w:rtl/>
            </w:rPr>
          </w:pPr>
        </w:p>
        <w:p w14:paraId="26BA3BD5" w14:textId="77777777" w:rsidR="00CC27D0" w:rsidRDefault="00CC27D0" w:rsidP="00CC27D0">
          <w:pPr>
            <w:bidi w:val="0"/>
            <w:spacing w:line="360" w:lineRule="auto"/>
            <w:jc w:val="both"/>
            <w:rPr>
              <w:rFonts w:asciiTheme="majorBidi" w:hAnsiTheme="majorBidi" w:cstheme="majorBidi"/>
              <w:b w:val="0"/>
              <w:bCs/>
              <w:sz w:val="24"/>
              <w:rtl/>
            </w:rPr>
          </w:pPr>
        </w:p>
        <w:p w14:paraId="085B912B" w14:textId="77777777" w:rsidR="00CC27D0" w:rsidRDefault="00CC27D0" w:rsidP="00CC27D0">
          <w:pPr>
            <w:bidi w:val="0"/>
            <w:spacing w:line="360" w:lineRule="auto"/>
            <w:jc w:val="both"/>
            <w:rPr>
              <w:rFonts w:asciiTheme="majorBidi" w:hAnsiTheme="majorBidi" w:cstheme="majorBidi"/>
              <w:b w:val="0"/>
              <w:bCs/>
              <w:sz w:val="24"/>
              <w:rtl/>
            </w:rPr>
          </w:pPr>
        </w:p>
        <w:p w14:paraId="40776D03" w14:textId="77777777" w:rsidR="00DD51A8" w:rsidRDefault="00DD51A8" w:rsidP="00DD51A8">
          <w:pPr>
            <w:bidi w:val="0"/>
            <w:spacing w:line="360" w:lineRule="auto"/>
            <w:jc w:val="both"/>
            <w:rPr>
              <w:rFonts w:asciiTheme="majorBidi" w:hAnsiTheme="majorBidi" w:cstheme="majorBidi"/>
              <w:b w:val="0"/>
              <w:bCs/>
              <w:sz w:val="24"/>
              <w:rtl/>
            </w:rPr>
          </w:pPr>
        </w:p>
        <w:p w14:paraId="31972AB0" w14:textId="77777777" w:rsidR="00716C97" w:rsidRDefault="00716C97" w:rsidP="00BC36D0">
          <w:pPr>
            <w:rPr>
              <w:rFonts w:ascii="Sakkal Majalla" w:hAnsi="Sakkal Majalla" w:cs="Sakkal Majalla"/>
              <w:rtl/>
            </w:rPr>
          </w:pPr>
        </w:p>
        <w:p w14:paraId="477D8077" w14:textId="77777777" w:rsidR="00F92A07" w:rsidRDefault="00F92A07" w:rsidP="00BC36D0">
          <w:pPr>
            <w:rPr>
              <w:rFonts w:ascii="Sakkal Majalla" w:hAnsi="Sakkal Majalla" w:cs="Sakkal Majalla"/>
              <w:rtl/>
            </w:rPr>
          </w:pPr>
        </w:p>
        <w:p w14:paraId="7A701E40" w14:textId="77777777" w:rsidR="001D2C3B" w:rsidRDefault="001D2C3B" w:rsidP="00BC36D0">
          <w:pPr>
            <w:rPr>
              <w:rFonts w:ascii="Sakkal Majalla" w:hAnsi="Sakkal Majalla" w:cs="Sakkal Majalla"/>
              <w:rtl/>
            </w:rPr>
          </w:pPr>
        </w:p>
        <w:p w14:paraId="3B1F56DE" w14:textId="77777777" w:rsidR="00CC5292" w:rsidRDefault="00CC5292" w:rsidP="00BC36D0">
          <w:pPr>
            <w:rPr>
              <w:rFonts w:ascii="Sakkal Majalla" w:hAnsi="Sakkal Majalla" w:cs="Sakkal Majalla"/>
              <w:rtl/>
            </w:rPr>
          </w:pPr>
        </w:p>
        <w:p w14:paraId="162725AF" w14:textId="76DD7041" w:rsidR="001D2C3B" w:rsidRPr="001D2C3B" w:rsidRDefault="001D2C3B" w:rsidP="001D2C3B">
          <w:pPr>
            <w:spacing w:line="360" w:lineRule="auto"/>
            <w:jc w:val="center"/>
            <w:rPr>
              <w:rFonts w:ascii="Sakkal Majalla" w:hAnsi="Sakkal Majalla" w:cs="Sakkal Majalla"/>
              <w:b w:val="0"/>
              <w:bCs/>
              <w:sz w:val="36"/>
              <w:szCs w:val="36"/>
              <w:rtl/>
            </w:rPr>
          </w:pPr>
          <w:r w:rsidRPr="001D2C3B">
            <w:rPr>
              <w:rFonts w:ascii="Sakkal Majalla" w:hAnsi="Sakkal Majalla" w:cs="Sakkal Majalla" w:hint="cs"/>
              <w:b w:val="0"/>
              <w:bCs/>
              <w:sz w:val="36"/>
              <w:szCs w:val="36"/>
              <w:rtl/>
            </w:rPr>
            <w:t>فهرس المحتويات</w:t>
          </w:r>
        </w:p>
        <w:tbl>
          <w:tblPr>
            <w:tblStyle w:val="TableGrid"/>
            <w:bidiVisual/>
            <w:tblW w:w="5000" w:type="pct"/>
            <w:jc w:val="center"/>
            <w:tblLook w:val="04A0" w:firstRow="1" w:lastRow="0" w:firstColumn="1" w:lastColumn="0" w:noHBand="0" w:noVBand="1"/>
          </w:tblPr>
          <w:tblGrid>
            <w:gridCol w:w="4788"/>
            <w:gridCol w:w="4788"/>
          </w:tblGrid>
          <w:tr w:rsidR="00F658FF" w:rsidRPr="00597F9C" w14:paraId="704CEAF6" w14:textId="77777777" w:rsidTr="002B6CA9">
            <w:trPr>
              <w:jc w:val="center"/>
            </w:trPr>
            <w:tc>
              <w:tcPr>
                <w:tcW w:w="2500" w:type="pct"/>
                <w:vAlign w:val="center"/>
              </w:tcPr>
              <w:p w14:paraId="273016C5" w14:textId="6F42503E" w:rsidR="00F658FF" w:rsidRPr="00597F9C" w:rsidRDefault="00F658FF" w:rsidP="002B6CA9">
                <w:pPr>
                  <w:bidi/>
                  <w:jc w:val="center"/>
                  <w:rPr>
                    <w:rFonts w:ascii="Sakkal Majalla" w:hAnsi="Sakkal Majalla" w:cs="Sakkal Majalla"/>
                    <w:b w:val="0"/>
                    <w:bCs/>
                    <w:sz w:val="32"/>
                    <w:szCs w:val="32"/>
                    <w:rtl/>
                  </w:rPr>
                </w:pPr>
                <w:r w:rsidRPr="00597F9C">
                  <w:rPr>
                    <w:rFonts w:ascii="Sakkal Majalla" w:hAnsi="Sakkal Majalla" w:cs="Sakkal Majalla"/>
                    <w:b w:val="0"/>
                    <w:bCs/>
                    <w:sz w:val="32"/>
                    <w:szCs w:val="32"/>
                    <w:rtl/>
                  </w:rPr>
                  <w:t>العنوان</w:t>
                </w:r>
              </w:p>
            </w:tc>
            <w:tc>
              <w:tcPr>
                <w:tcW w:w="2500" w:type="pct"/>
                <w:vAlign w:val="center"/>
              </w:tcPr>
              <w:p w14:paraId="7AE64E0B" w14:textId="19729189" w:rsidR="00F658FF" w:rsidRPr="00597F9C" w:rsidRDefault="00F658FF" w:rsidP="002B6CA9">
                <w:pPr>
                  <w:bidi/>
                  <w:jc w:val="center"/>
                  <w:rPr>
                    <w:rFonts w:ascii="Sakkal Majalla" w:hAnsi="Sakkal Majalla" w:cs="Sakkal Majalla"/>
                    <w:b w:val="0"/>
                    <w:bCs/>
                    <w:sz w:val="32"/>
                    <w:szCs w:val="32"/>
                  </w:rPr>
                </w:pPr>
                <w:r w:rsidRPr="00597F9C">
                  <w:rPr>
                    <w:rFonts w:ascii="Sakkal Majalla" w:hAnsi="Sakkal Majalla" w:cs="Sakkal Majalla"/>
                    <w:b w:val="0"/>
                    <w:bCs/>
                    <w:sz w:val="32"/>
                    <w:szCs w:val="32"/>
                    <w:rtl/>
                  </w:rPr>
                  <w:t>الصفحة</w:t>
                </w:r>
              </w:p>
            </w:tc>
          </w:tr>
          <w:tr w:rsidR="00F658FF" w:rsidRPr="00597F9C" w14:paraId="63BDC49B" w14:textId="77777777" w:rsidTr="002B6CA9">
            <w:trPr>
              <w:jc w:val="center"/>
            </w:trPr>
            <w:tc>
              <w:tcPr>
                <w:tcW w:w="2500" w:type="pct"/>
                <w:vAlign w:val="center"/>
              </w:tcPr>
              <w:p w14:paraId="1150C848" w14:textId="5E0D4E23" w:rsidR="00F658FF" w:rsidRPr="00597F9C" w:rsidRDefault="00F658FF"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صفحة الغلاف</w:t>
                </w:r>
              </w:p>
            </w:tc>
            <w:tc>
              <w:tcPr>
                <w:tcW w:w="2500" w:type="pct"/>
                <w:vAlign w:val="center"/>
              </w:tcPr>
              <w:p w14:paraId="6320287A" w14:textId="65C18F58" w:rsidR="00F658FF" w:rsidRPr="00597F9C" w:rsidRDefault="00256802" w:rsidP="002B6CA9">
                <w:pPr>
                  <w:bidi/>
                  <w:jc w:val="center"/>
                  <w:rPr>
                    <w:rFonts w:ascii="Sakkal Majalla" w:hAnsi="Sakkal Majalla" w:cs="Sakkal Majalla"/>
                    <w:b w:val="0"/>
                    <w:bCs/>
                    <w:szCs w:val="28"/>
                  </w:rPr>
                </w:pPr>
                <w:r w:rsidRPr="00597F9C">
                  <w:rPr>
                    <w:rFonts w:ascii="Sakkal Majalla" w:hAnsi="Sakkal Majalla" w:cs="Sakkal Majalla" w:hint="cs"/>
                    <w:b w:val="0"/>
                    <w:bCs/>
                    <w:szCs w:val="28"/>
                    <w:rtl/>
                  </w:rPr>
                  <w:t>أ</w:t>
                </w:r>
              </w:p>
            </w:tc>
          </w:tr>
          <w:tr w:rsidR="00F658FF" w:rsidRPr="00597F9C" w14:paraId="663B533B" w14:textId="77777777" w:rsidTr="002B6CA9">
            <w:trPr>
              <w:jc w:val="center"/>
            </w:trPr>
            <w:tc>
              <w:tcPr>
                <w:tcW w:w="2500" w:type="pct"/>
                <w:vAlign w:val="center"/>
              </w:tcPr>
              <w:p w14:paraId="2DD72DFB" w14:textId="3F7B790B" w:rsidR="00F658FF" w:rsidRPr="00597F9C" w:rsidRDefault="00F658FF"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البسملة</w:t>
                </w:r>
              </w:p>
            </w:tc>
            <w:tc>
              <w:tcPr>
                <w:tcW w:w="2500" w:type="pct"/>
                <w:vAlign w:val="center"/>
              </w:tcPr>
              <w:p w14:paraId="330BC96E" w14:textId="4DA517DB" w:rsidR="00F658FF" w:rsidRPr="00597F9C" w:rsidRDefault="00256802" w:rsidP="002B6CA9">
                <w:pPr>
                  <w:bidi/>
                  <w:jc w:val="center"/>
                  <w:rPr>
                    <w:rFonts w:ascii="Sakkal Majalla" w:hAnsi="Sakkal Majalla" w:cs="Sakkal Majalla"/>
                    <w:b w:val="0"/>
                    <w:bCs/>
                    <w:szCs w:val="28"/>
                  </w:rPr>
                </w:pPr>
                <w:r w:rsidRPr="00597F9C">
                  <w:rPr>
                    <w:rFonts w:ascii="Sakkal Majalla" w:hAnsi="Sakkal Majalla" w:cs="Sakkal Majalla" w:hint="cs"/>
                    <w:b w:val="0"/>
                    <w:bCs/>
                    <w:szCs w:val="28"/>
                    <w:rtl/>
                  </w:rPr>
                  <w:t>ب</w:t>
                </w:r>
              </w:p>
            </w:tc>
          </w:tr>
          <w:tr w:rsidR="00F658FF" w:rsidRPr="00597F9C" w14:paraId="4CFB2B3D" w14:textId="77777777" w:rsidTr="002B6CA9">
            <w:trPr>
              <w:jc w:val="center"/>
            </w:trPr>
            <w:tc>
              <w:tcPr>
                <w:tcW w:w="2500" w:type="pct"/>
                <w:vAlign w:val="center"/>
              </w:tcPr>
              <w:p w14:paraId="5A218520" w14:textId="7EDF7D26" w:rsidR="00F658FF" w:rsidRPr="00597F9C" w:rsidRDefault="00F658FF"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الشكر والتقدير</w:t>
                </w:r>
              </w:p>
            </w:tc>
            <w:tc>
              <w:tcPr>
                <w:tcW w:w="2500" w:type="pct"/>
                <w:vAlign w:val="center"/>
              </w:tcPr>
              <w:p w14:paraId="52FCF2CB" w14:textId="5191142F" w:rsidR="00F658FF" w:rsidRPr="00597F9C" w:rsidRDefault="00256802" w:rsidP="002B6CA9">
                <w:pPr>
                  <w:bidi/>
                  <w:jc w:val="center"/>
                  <w:rPr>
                    <w:rFonts w:ascii="Sakkal Majalla" w:hAnsi="Sakkal Majalla" w:cs="Sakkal Majalla"/>
                    <w:b w:val="0"/>
                    <w:bCs/>
                    <w:szCs w:val="28"/>
                  </w:rPr>
                </w:pPr>
                <w:r w:rsidRPr="00597F9C">
                  <w:rPr>
                    <w:rFonts w:ascii="Sakkal Majalla" w:hAnsi="Sakkal Majalla" w:cs="Sakkal Majalla" w:hint="cs"/>
                    <w:b w:val="0"/>
                    <w:bCs/>
                    <w:szCs w:val="28"/>
                    <w:rtl/>
                  </w:rPr>
                  <w:t>ج</w:t>
                </w:r>
              </w:p>
            </w:tc>
          </w:tr>
          <w:tr w:rsidR="00F658FF" w:rsidRPr="00597F9C" w14:paraId="1FA2024D" w14:textId="77777777" w:rsidTr="002B6CA9">
            <w:trPr>
              <w:jc w:val="center"/>
            </w:trPr>
            <w:tc>
              <w:tcPr>
                <w:tcW w:w="2500" w:type="pct"/>
                <w:vAlign w:val="center"/>
              </w:tcPr>
              <w:p w14:paraId="159A2DC6" w14:textId="5ED1190F" w:rsidR="00F658FF" w:rsidRPr="00597F9C" w:rsidRDefault="00F658FF"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الملخص باللغة العربية</w:t>
                </w:r>
              </w:p>
            </w:tc>
            <w:tc>
              <w:tcPr>
                <w:tcW w:w="2500" w:type="pct"/>
                <w:vAlign w:val="center"/>
              </w:tcPr>
              <w:p w14:paraId="56DAB6C2" w14:textId="45C030EE" w:rsidR="00F658FF" w:rsidRPr="00597F9C" w:rsidRDefault="00256802" w:rsidP="002B6CA9">
                <w:pPr>
                  <w:bidi/>
                  <w:jc w:val="center"/>
                  <w:rPr>
                    <w:rFonts w:ascii="Sakkal Majalla" w:hAnsi="Sakkal Majalla" w:cs="Sakkal Majalla"/>
                    <w:b w:val="0"/>
                    <w:bCs/>
                    <w:szCs w:val="28"/>
                  </w:rPr>
                </w:pPr>
                <w:r w:rsidRPr="00597F9C">
                  <w:rPr>
                    <w:rFonts w:ascii="Sakkal Majalla" w:hAnsi="Sakkal Majalla" w:cs="Sakkal Majalla" w:hint="cs"/>
                    <w:b w:val="0"/>
                    <w:bCs/>
                    <w:szCs w:val="28"/>
                    <w:rtl/>
                  </w:rPr>
                  <w:t>د</w:t>
                </w:r>
              </w:p>
            </w:tc>
          </w:tr>
          <w:tr w:rsidR="00F658FF" w:rsidRPr="00597F9C" w14:paraId="7745E6F2" w14:textId="77777777" w:rsidTr="002B6CA9">
            <w:trPr>
              <w:jc w:val="center"/>
            </w:trPr>
            <w:tc>
              <w:tcPr>
                <w:tcW w:w="2500" w:type="pct"/>
                <w:vAlign w:val="center"/>
              </w:tcPr>
              <w:p w14:paraId="7844317C" w14:textId="16BB30D7" w:rsidR="00F658FF" w:rsidRPr="00597F9C" w:rsidRDefault="00F658FF"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الملخص باللغة الإنجليزية</w:t>
                </w:r>
              </w:p>
            </w:tc>
            <w:tc>
              <w:tcPr>
                <w:tcW w:w="2500" w:type="pct"/>
                <w:vAlign w:val="center"/>
              </w:tcPr>
              <w:p w14:paraId="6B2B4D6B" w14:textId="27EDB0E7" w:rsidR="00F658FF" w:rsidRPr="00597F9C" w:rsidRDefault="00256802" w:rsidP="002B6CA9">
                <w:pPr>
                  <w:bidi/>
                  <w:jc w:val="center"/>
                  <w:rPr>
                    <w:rFonts w:ascii="Sakkal Majalla" w:hAnsi="Sakkal Majalla" w:cs="Sakkal Majalla"/>
                    <w:b w:val="0"/>
                    <w:bCs/>
                    <w:szCs w:val="28"/>
                  </w:rPr>
                </w:pPr>
                <w:r w:rsidRPr="00597F9C">
                  <w:rPr>
                    <w:rFonts w:ascii="Sakkal Majalla" w:hAnsi="Sakkal Majalla" w:cs="Sakkal Majalla" w:hint="cs"/>
                    <w:b w:val="0"/>
                    <w:bCs/>
                    <w:szCs w:val="28"/>
                    <w:rtl/>
                  </w:rPr>
                  <w:t>ه</w:t>
                </w:r>
              </w:p>
            </w:tc>
          </w:tr>
          <w:tr w:rsidR="00F658FF" w:rsidRPr="00597F9C" w14:paraId="17EE600A" w14:textId="77777777" w:rsidTr="002B6CA9">
            <w:trPr>
              <w:jc w:val="center"/>
            </w:trPr>
            <w:tc>
              <w:tcPr>
                <w:tcW w:w="2500" w:type="pct"/>
                <w:vAlign w:val="center"/>
              </w:tcPr>
              <w:p w14:paraId="3A32FE55" w14:textId="264D5A29" w:rsidR="00F658FF" w:rsidRPr="00597F9C" w:rsidRDefault="00F658FF"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فهرس المحتويات</w:t>
                </w:r>
              </w:p>
            </w:tc>
            <w:tc>
              <w:tcPr>
                <w:tcW w:w="2500" w:type="pct"/>
                <w:vAlign w:val="center"/>
              </w:tcPr>
              <w:p w14:paraId="5153D3BA" w14:textId="7921FCD7" w:rsidR="00F658FF" w:rsidRPr="00597F9C" w:rsidRDefault="00256802" w:rsidP="002B6CA9">
                <w:pPr>
                  <w:bidi/>
                  <w:jc w:val="center"/>
                  <w:rPr>
                    <w:rFonts w:ascii="Sakkal Majalla" w:hAnsi="Sakkal Majalla" w:cs="Sakkal Majalla"/>
                    <w:b w:val="0"/>
                    <w:bCs/>
                    <w:szCs w:val="28"/>
                  </w:rPr>
                </w:pPr>
                <w:r w:rsidRPr="00597F9C">
                  <w:rPr>
                    <w:rFonts w:ascii="Sakkal Majalla" w:hAnsi="Sakkal Majalla" w:cs="Sakkal Majalla" w:hint="cs"/>
                    <w:b w:val="0"/>
                    <w:bCs/>
                    <w:szCs w:val="28"/>
                    <w:rtl/>
                  </w:rPr>
                  <w:t>و</w:t>
                </w:r>
              </w:p>
            </w:tc>
          </w:tr>
          <w:tr w:rsidR="00F658FF" w:rsidRPr="00597F9C" w14:paraId="5A39E38D" w14:textId="77777777" w:rsidTr="002B6CA9">
            <w:trPr>
              <w:jc w:val="center"/>
            </w:trPr>
            <w:tc>
              <w:tcPr>
                <w:tcW w:w="2500" w:type="pct"/>
                <w:vAlign w:val="center"/>
              </w:tcPr>
              <w:p w14:paraId="5B3494A3" w14:textId="00889743" w:rsidR="00F658FF" w:rsidRPr="00597F9C" w:rsidRDefault="00F658FF"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فهرس الجداول</w:t>
                </w:r>
              </w:p>
            </w:tc>
            <w:tc>
              <w:tcPr>
                <w:tcW w:w="2500" w:type="pct"/>
                <w:vAlign w:val="center"/>
              </w:tcPr>
              <w:p w14:paraId="0B370EA7" w14:textId="64A85DDD" w:rsidR="00F658FF" w:rsidRPr="00597F9C" w:rsidRDefault="00256802" w:rsidP="002B6CA9">
                <w:pPr>
                  <w:bidi/>
                  <w:jc w:val="center"/>
                  <w:rPr>
                    <w:rFonts w:ascii="Sakkal Majalla" w:hAnsi="Sakkal Majalla" w:cs="Sakkal Majalla"/>
                    <w:b w:val="0"/>
                    <w:bCs/>
                    <w:szCs w:val="28"/>
                  </w:rPr>
                </w:pPr>
                <w:r w:rsidRPr="00597F9C">
                  <w:rPr>
                    <w:rFonts w:ascii="Sakkal Majalla" w:hAnsi="Sakkal Majalla" w:cs="Sakkal Majalla" w:hint="cs"/>
                    <w:b w:val="0"/>
                    <w:bCs/>
                    <w:szCs w:val="28"/>
                    <w:rtl/>
                  </w:rPr>
                  <w:t>ز</w:t>
                </w:r>
              </w:p>
            </w:tc>
          </w:tr>
          <w:tr w:rsidR="00F658FF" w:rsidRPr="00597F9C" w14:paraId="775B63E5" w14:textId="77777777" w:rsidTr="002B6CA9">
            <w:trPr>
              <w:jc w:val="center"/>
            </w:trPr>
            <w:tc>
              <w:tcPr>
                <w:tcW w:w="2500" w:type="pct"/>
                <w:vAlign w:val="center"/>
              </w:tcPr>
              <w:p w14:paraId="649F58D6" w14:textId="131F99F1" w:rsidR="00F658FF" w:rsidRPr="00597F9C" w:rsidRDefault="00F658FF"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فهرس الأشكال</w:t>
                </w:r>
              </w:p>
            </w:tc>
            <w:tc>
              <w:tcPr>
                <w:tcW w:w="2500" w:type="pct"/>
                <w:vAlign w:val="center"/>
              </w:tcPr>
              <w:p w14:paraId="5020048D" w14:textId="31B8424C" w:rsidR="00F658FF" w:rsidRPr="00597F9C" w:rsidRDefault="00BB37B1" w:rsidP="002B6CA9">
                <w:pPr>
                  <w:bidi/>
                  <w:jc w:val="center"/>
                  <w:rPr>
                    <w:rFonts w:ascii="Sakkal Majalla" w:hAnsi="Sakkal Majalla" w:cs="Sakkal Majalla"/>
                    <w:b w:val="0"/>
                    <w:bCs/>
                    <w:szCs w:val="28"/>
                  </w:rPr>
                </w:pPr>
                <w:r w:rsidRPr="00597F9C">
                  <w:rPr>
                    <w:rFonts w:ascii="Sakkal Majalla" w:hAnsi="Sakkal Majalla" w:cs="Sakkal Majalla" w:hint="cs"/>
                    <w:b w:val="0"/>
                    <w:bCs/>
                    <w:szCs w:val="28"/>
                    <w:rtl/>
                  </w:rPr>
                  <w:t>ز</w:t>
                </w:r>
              </w:p>
            </w:tc>
          </w:tr>
          <w:tr w:rsidR="00BD5659" w:rsidRPr="00597F9C" w14:paraId="6F38E608" w14:textId="77777777" w:rsidTr="002B6CA9">
            <w:trPr>
              <w:jc w:val="center"/>
            </w:trPr>
            <w:tc>
              <w:tcPr>
                <w:tcW w:w="2500" w:type="pct"/>
                <w:vAlign w:val="center"/>
              </w:tcPr>
              <w:p w14:paraId="78831891" w14:textId="3E6179A9"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الفصل الأول: الإطار العام للدراسة</w:t>
                </w:r>
              </w:p>
            </w:tc>
            <w:tc>
              <w:tcPr>
                <w:tcW w:w="2500" w:type="pct"/>
              </w:tcPr>
              <w:p w14:paraId="58527AAB" w14:textId="6CB000AC" w:rsidR="00BD5659" w:rsidRPr="00597F9C" w:rsidRDefault="00BD5659" w:rsidP="002B6CA9">
                <w:pPr>
                  <w:bidi/>
                  <w:jc w:val="center"/>
                  <w:rPr>
                    <w:rFonts w:ascii="Sakkal Majalla" w:hAnsi="Sakkal Majalla" w:cs="Sakkal Majalla"/>
                    <w:b w:val="0"/>
                    <w:bCs/>
                    <w:szCs w:val="28"/>
                  </w:rPr>
                </w:pPr>
                <w:r w:rsidRPr="00597F9C">
                  <w:rPr>
                    <w:b w:val="0"/>
                    <w:bCs/>
                    <w:szCs w:val="28"/>
                  </w:rPr>
                  <w:t>1</w:t>
                </w:r>
              </w:p>
            </w:tc>
          </w:tr>
          <w:tr w:rsidR="00BD5659" w:rsidRPr="00597F9C" w14:paraId="7B39ACF3" w14:textId="77777777" w:rsidTr="002B6CA9">
            <w:trPr>
              <w:jc w:val="center"/>
            </w:trPr>
            <w:tc>
              <w:tcPr>
                <w:tcW w:w="2500" w:type="pct"/>
                <w:vAlign w:val="center"/>
              </w:tcPr>
              <w:p w14:paraId="01206E0C" w14:textId="3C8515D5"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1.1 مقدمة</w:t>
                </w:r>
              </w:p>
            </w:tc>
            <w:tc>
              <w:tcPr>
                <w:tcW w:w="2500" w:type="pct"/>
              </w:tcPr>
              <w:p w14:paraId="542A70E4" w14:textId="3716A6C5" w:rsidR="00BD5659" w:rsidRPr="00597F9C" w:rsidRDefault="00BD5659" w:rsidP="002B6CA9">
                <w:pPr>
                  <w:bidi/>
                  <w:jc w:val="center"/>
                  <w:rPr>
                    <w:rFonts w:ascii="Sakkal Majalla" w:hAnsi="Sakkal Majalla" w:cs="Sakkal Majalla"/>
                    <w:b w:val="0"/>
                    <w:bCs/>
                    <w:szCs w:val="28"/>
                  </w:rPr>
                </w:pPr>
                <w:r w:rsidRPr="00597F9C">
                  <w:rPr>
                    <w:b w:val="0"/>
                    <w:bCs/>
                    <w:szCs w:val="28"/>
                  </w:rPr>
                  <w:t>2</w:t>
                </w:r>
              </w:p>
            </w:tc>
          </w:tr>
          <w:tr w:rsidR="00BD5659" w:rsidRPr="00597F9C" w14:paraId="4CF4E12B" w14:textId="77777777" w:rsidTr="002B6CA9">
            <w:trPr>
              <w:jc w:val="center"/>
            </w:trPr>
            <w:tc>
              <w:tcPr>
                <w:tcW w:w="2500" w:type="pct"/>
                <w:vAlign w:val="center"/>
              </w:tcPr>
              <w:p w14:paraId="54C55F67" w14:textId="58A36EE9"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1.2 مشكلة البحث</w:t>
                </w:r>
              </w:p>
            </w:tc>
            <w:tc>
              <w:tcPr>
                <w:tcW w:w="2500" w:type="pct"/>
              </w:tcPr>
              <w:p w14:paraId="32E9C344" w14:textId="7B0896C6" w:rsidR="00BD5659" w:rsidRPr="00597F9C" w:rsidRDefault="00BD5659" w:rsidP="002B6CA9">
                <w:pPr>
                  <w:bidi/>
                  <w:jc w:val="center"/>
                  <w:rPr>
                    <w:rFonts w:ascii="Sakkal Majalla" w:hAnsi="Sakkal Majalla" w:cs="Sakkal Majalla"/>
                    <w:b w:val="0"/>
                    <w:bCs/>
                    <w:szCs w:val="28"/>
                  </w:rPr>
                </w:pPr>
                <w:r w:rsidRPr="00597F9C">
                  <w:rPr>
                    <w:b w:val="0"/>
                    <w:bCs/>
                    <w:szCs w:val="28"/>
                  </w:rPr>
                  <w:t>3</w:t>
                </w:r>
              </w:p>
            </w:tc>
          </w:tr>
          <w:tr w:rsidR="00BD5659" w:rsidRPr="00597F9C" w14:paraId="1F2D8829" w14:textId="77777777" w:rsidTr="002B6CA9">
            <w:trPr>
              <w:jc w:val="center"/>
            </w:trPr>
            <w:tc>
              <w:tcPr>
                <w:tcW w:w="2500" w:type="pct"/>
                <w:vAlign w:val="center"/>
              </w:tcPr>
              <w:p w14:paraId="003DAA4E" w14:textId="10E2B504"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1.3 أسئلة البحث</w:t>
                </w:r>
              </w:p>
            </w:tc>
            <w:tc>
              <w:tcPr>
                <w:tcW w:w="2500" w:type="pct"/>
              </w:tcPr>
              <w:p w14:paraId="58BB2955" w14:textId="138D2783" w:rsidR="00BD5659" w:rsidRPr="00597F9C" w:rsidRDefault="00BD5659" w:rsidP="002B6CA9">
                <w:pPr>
                  <w:bidi/>
                  <w:jc w:val="center"/>
                  <w:rPr>
                    <w:rFonts w:ascii="Sakkal Majalla" w:hAnsi="Sakkal Majalla" w:cs="Sakkal Majalla"/>
                    <w:b w:val="0"/>
                    <w:bCs/>
                    <w:szCs w:val="28"/>
                  </w:rPr>
                </w:pPr>
                <w:r w:rsidRPr="00597F9C">
                  <w:rPr>
                    <w:b w:val="0"/>
                    <w:bCs/>
                    <w:szCs w:val="28"/>
                  </w:rPr>
                  <w:t>4</w:t>
                </w:r>
              </w:p>
            </w:tc>
          </w:tr>
          <w:tr w:rsidR="00BD5659" w:rsidRPr="00597F9C" w14:paraId="5B5387BD" w14:textId="77777777" w:rsidTr="002B6CA9">
            <w:trPr>
              <w:jc w:val="center"/>
            </w:trPr>
            <w:tc>
              <w:tcPr>
                <w:tcW w:w="2500" w:type="pct"/>
                <w:vAlign w:val="center"/>
              </w:tcPr>
              <w:p w14:paraId="6BABD2DC" w14:textId="64472228"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1.4 أهداف البحث</w:t>
                </w:r>
              </w:p>
            </w:tc>
            <w:tc>
              <w:tcPr>
                <w:tcW w:w="2500" w:type="pct"/>
              </w:tcPr>
              <w:p w14:paraId="39C5261A" w14:textId="2931908D" w:rsidR="00BD5659" w:rsidRPr="00597F9C" w:rsidRDefault="00BD5659" w:rsidP="002B6CA9">
                <w:pPr>
                  <w:bidi/>
                  <w:jc w:val="center"/>
                  <w:rPr>
                    <w:rFonts w:ascii="Sakkal Majalla" w:hAnsi="Sakkal Majalla" w:cs="Sakkal Majalla"/>
                    <w:b w:val="0"/>
                    <w:bCs/>
                    <w:szCs w:val="28"/>
                  </w:rPr>
                </w:pPr>
                <w:r w:rsidRPr="00597F9C">
                  <w:rPr>
                    <w:b w:val="0"/>
                    <w:bCs/>
                    <w:szCs w:val="28"/>
                  </w:rPr>
                  <w:t>4</w:t>
                </w:r>
              </w:p>
            </w:tc>
          </w:tr>
          <w:tr w:rsidR="00BD5659" w:rsidRPr="00597F9C" w14:paraId="68860682" w14:textId="77777777" w:rsidTr="002B6CA9">
            <w:trPr>
              <w:jc w:val="center"/>
            </w:trPr>
            <w:tc>
              <w:tcPr>
                <w:tcW w:w="2500" w:type="pct"/>
                <w:vAlign w:val="center"/>
              </w:tcPr>
              <w:p w14:paraId="504BD705" w14:textId="17F65238"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1.5 أهمية الدراسة</w:t>
                </w:r>
              </w:p>
            </w:tc>
            <w:tc>
              <w:tcPr>
                <w:tcW w:w="2500" w:type="pct"/>
              </w:tcPr>
              <w:p w14:paraId="0884C4FE" w14:textId="6D834165" w:rsidR="00BD5659" w:rsidRPr="00597F9C" w:rsidRDefault="00BD5659" w:rsidP="002B6CA9">
                <w:pPr>
                  <w:bidi/>
                  <w:jc w:val="center"/>
                  <w:rPr>
                    <w:rFonts w:ascii="Sakkal Majalla" w:hAnsi="Sakkal Majalla" w:cs="Sakkal Majalla"/>
                    <w:b w:val="0"/>
                    <w:bCs/>
                    <w:szCs w:val="28"/>
                  </w:rPr>
                </w:pPr>
                <w:r w:rsidRPr="00597F9C">
                  <w:rPr>
                    <w:b w:val="0"/>
                    <w:bCs/>
                    <w:szCs w:val="28"/>
                  </w:rPr>
                  <w:t>4</w:t>
                </w:r>
              </w:p>
            </w:tc>
          </w:tr>
          <w:tr w:rsidR="00BD5659" w:rsidRPr="00597F9C" w14:paraId="5E84CE52" w14:textId="77777777" w:rsidTr="002B6CA9">
            <w:trPr>
              <w:jc w:val="center"/>
            </w:trPr>
            <w:tc>
              <w:tcPr>
                <w:tcW w:w="2500" w:type="pct"/>
                <w:vAlign w:val="center"/>
              </w:tcPr>
              <w:p w14:paraId="4752CA4C" w14:textId="5FBCE138"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1.6 فرضيات البحث</w:t>
                </w:r>
              </w:p>
            </w:tc>
            <w:tc>
              <w:tcPr>
                <w:tcW w:w="2500" w:type="pct"/>
              </w:tcPr>
              <w:p w14:paraId="4E278E24" w14:textId="5F70A72A" w:rsidR="00BD5659" w:rsidRPr="00597F9C" w:rsidRDefault="00BD5659" w:rsidP="002B6CA9">
                <w:pPr>
                  <w:bidi/>
                  <w:jc w:val="center"/>
                  <w:rPr>
                    <w:rFonts w:ascii="Sakkal Majalla" w:hAnsi="Sakkal Majalla" w:cs="Sakkal Majalla"/>
                    <w:b w:val="0"/>
                    <w:bCs/>
                    <w:szCs w:val="28"/>
                  </w:rPr>
                </w:pPr>
                <w:r w:rsidRPr="00597F9C">
                  <w:rPr>
                    <w:b w:val="0"/>
                    <w:bCs/>
                    <w:szCs w:val="28"/>
                  </w:rPr>
                  <w:t>5</w:t>
                </w:r>
              </w:p>
            </w:tc>
          </w:tr>
          <w:tr w:rsidR="00BD5659" w:rsidRPr="00597F9C" w14:paraId="6A44A6CB" w14:textId="77777777" w:rsidTr="002B6CA9">
            <w:trPr>
              <w:jc w:val="center"/>
            </w:trPr>
            <w:tc>
              <w:tcPr>
                <w:tcW w:w="2500" w:type="pct"/>
                <w:vAlign w:val="center"/>
              </w:tcPr>
              <w:p w14:paraId="54926A58" w14:textId="6C1907FE"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1.7 حدود البحث</w:t>
                </w:r>
              </w:p>
            </w:tc>
            <w:tc>
              <w:tcPr>
                <w:tcW w:w="2500" w:type="pct"/>
              </w:tcPr>
              <w:p w14:paraId="1006A716" w14:textId="7FC9F09D" w:rsidR="00BD5659" w:rsidRPr="00597F9C" w:rsidRDefault="00BD5659" w:rsidP="002B6CA9">
                <w:pPr>
                  <w:bidi/>
                  <w:jc w:val="center"/>
                  <w:rPr>
                    <w:rFonts w:ascii="Sakkal Majalla" w:hAnsi="Sakkal Majalla" w:cs="Sakkal Majalla"/>
                    <w:b w:val="0"/>
                    <w:bCs/>
                    <w:szCs w:val="28"/>
                  </w:rPr>
                </w:pPr>
                <w:r w:rsidRPr="00597F9C">
                  <w:rPr>
                    <w:b w:val="0"/>
                    <w:bCs/>
                    <w:szCs w:val="28"/>
                  </w:rPr>
                  <w:t>5</w:t>
                </w:r>
              </w:p>
            </w:tc>
          </w:tr>
          <w:tr w:rsidR="00BD5659" w:rsidRPr="00597F9C" w14:paraId="261B17AF" w14:textId="77777777" w:rsidTr="002B6CA9">
            <w:trPr>
              <w:jc w:val="center"/>
            </w:trPr>
            <w:tc>
              <w:tcPr>
                <w:tcW w:w="2500" w:type="pct"/>
                <w:vAlign w:val="center"/>
              </w:tcPr>
              <w:p w14:paraId="0DFEF603" w14:textId="175495A2"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1.8 منهجية البحث</w:t>
                </w:r>
              </w:p>
            </w:tc>
            <w:tc>
              <w:tcPr>
                <w:tcW w:w="2500" w:type="pct"/>
              </w:tcPr>
              <w:p w14:paraId="09308997" w14:textId="0120A8A1" w:rsidR="00BD5659" w:rsidRPr="00597F9C" w:rsidRDefault="00BD5659" w:rsidP="002B6CA9">
                <w:pPr>
                  <w:bidi/>
                  <w:jc w:val="center"/>
                  <w:rPr>
                    <w:rFonts w:ascii="Sakkal Majalla" w:hAnsi="Sakkal Majalla" w:cs="Sakkal Majalla"/>
                    <w:b w:val="0"/>
                    <w:bCs/>
                    <w:szCs w:val="28"/>
                  </w:rPr>
                </w:pPr>
                <w:r w:rsidRPr="00597F9C">
                  <w:rPr>
                    <w:b w:val="0"/>
                    <w:bCs/>
                    <w:szCs w:val="28"/>
                  </w:rPr>
                  <w:t>6</w:t>
                </w:r>
              </w:p>
            </w:tc>
          </w:tr>
          <w:tr w:rsidR="00BD5659" w:rsidRPr="00597F9C" w14:paraId="0D4F7EA6" w14:textId="77777777" w:rsidTr="002B6CA9">
            <w:trPr>
              <w:jc w:val="center"/>
            </w:trPr>
            <w:tc>
              <w:tcPr>
                <w:tcW w:w="2500" w:type="pct"/>
                <w:vAlign w:val="center"/>
              </w:tcPr>
              <w:p w14:paraId="54FF3DE0" w14:textId="22FD3328"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1.9 متغيرات الدراسة</w:t>
                </w:r>
              </w:p>
            </w:tc>
            <w:tc>
              <w:tcPr>
                <w:tcW w:w="2500" w:type="pct"/>
              </w:tcPr>
              <w:p w14:paraId="5EF58DD8" w14:textId="5CF1EA0D" w:rsidR="00BD5659" w:rsidRPr="00597F9C" w:rsidRDefault="00BD5659" w:rsidP="002B6CA9">
                <w:pPr>
                  <w:bidi/>
                  <w:jc w:val="center"/>
                  <w:rPr>
                    <w:rFonts w:ascii="Sakkal Majalla" w:hAnsi="Sakkal Majalla" w:cs="Sakkal Majalla"/>
                    <w:b w:val="0"/>
                    <w:bCs/>
                    <w:szCs w:val="28"/>
                  </w:rPr>
                </w:pPr>
                <w:r w:rsidRPr="00597F9C">
                  <w:rPr>
                    <w:b w:val="0"/>
                    <w:bCs/>
                    <w:szCs w:val="28"/>
                  </w:rPr>
                  <w:t>6</w:t>
                </w:r>
              </w:p>
            </w:tc>
          </w:tr>
          <w:tr w:rsidR="00BD5659" w:rsidRPr="00597F9C" w14:paraId="70EA647C" w14:textId="77777777" w:rsidTr="002B6CA9">
            <w:trPr>
              <w:jc w:val="center"/>
            </w:trPr>
            <w:tc>
              <w:tcPr>
                <w:tcW w:w="2500" w:type="pct"/>
                <w:vAlign w:val="center"/>
              </w:tcPr>
              <w:p w14:paraId="0C6CEE3D" w14:textId="66A04E0F"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1.10 نموذج الدراسة</w:t>
                </w:r>
              </w:p>
            </w:tc>
            <w:tc>
              <w:tcPr>
                <w:tcW w:w="2500" w:type="pct"/>
              </w:tcPr>
              <w:p w14:paraId="49FC58E0" w14:textId="47ACCC17" w:rsidR="00BD5659" w:rsidRPr="00597F9C" w:rsidRDefault="00BD5659" w:rsidP="002B6CA9">
                <w:pPr>
                  <w:bidi/>
                  <w:jc w:val="center"/>
                  <w:rPr>
                    <w:rFonts w:ascii="Sakkal Majalla" w:hAnsi="Sakkal Majalla" w:cs="Sakkal Majalla"/>
                    <w:b w:val="0"/>
                    <w:bCs/>
                    <w:szCs w:val="28"/>
                  </w:rPr>
                </w:pPr>
                <w:r w:rsidRPr="00597F9C">
                  <w:rPr>
                    <w:b w:val="0"/>
                    <w:bCs/>
                    <w:szCs w:val="28"/>
                  </w:rPr>
                  <w:t>7</w:t>
                </w:r>
              </w:p>
            </w:tc>
          </w:tr>
          <w:tr w:rsidR="00BD5659" w:rsidRPr="00597F9C" w14:paraId="2DF83E4C" w14:textId="77777777" w:rsidTr="002B6CA9">
            <w:trPr>
              <w:jc w:val="center"/>
            </w:trPr>
            <w:tc>
              <w:tcPr>
                <w:tcW w:w="2500" w:type="pct"/>
                <w:vAlign w:val="center"/>
              </w:tcPr>
              <w:p w14:paraId="3AAD5711" w14:textId="2EDF8F0F"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1.11 المصطلحات والمفاهيم</w:t>
                </w:r>
              </w:p>
            </w:tc>
            <w:tc>
              <w:tcPr>
                <w:tcW w:w="2500" w:type="pct"/>
              </w:tcPr>
              <w:p w14:paraId="26F206B6" w14:textId="4B1E6BB7" w:rsidR="00BD5659" w:rsidRPr="00597F9C" w:rsidRDefault="00BD5659" w:rsidP="002B6CA9">
                <w:pPr>
                  <w:bidi/>
                  <w:jc w:val="center"/>
                  <w:rPr>
                    <w:rFonts w:ascii="Sakkal Majalla" w:hAnsi="Sakkal Majalla" w:cs="Sakkal Majalla"/>
                    <w:b w:val="0"/>
                    <w:bCs/>
                    <w:szCs w:val="28"/>
                  </w:rPr>
                </w:pPr>
                <w:r w:rsidRPr="00597F9C">
                  <w:rPr>
                    <w:b w:val="0"/>
                    <w:bCs/>
                    <w:szCs w:val="28"/>
                  </w:rPr>
                  <w:t>7</w:t>
                </w:r>
              </w:p>
            </w:tc>
          </w:tr>
          <w:tr w:rsidR="00BD5659" w:rsidRPr="00597F9C" w14:paraId="5B856D60" w14:textId="77777777" w:rsidTr="002B6CA9">
            <w:trPr>
              <w:jc w:val="center"/>
            </w:trPr>
            <w:tc>
              <w:tcPr>
                <w:tcW w:w="2500" w:type="pct"/>
                <w:vAlign w:val="center"/>
              </w:tcPr>
              <w:p w14:paraId="448FAF02" w14:textId="518004B8"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1.12 هيكل الدراسة</w:t>
                </w:r>
              </w:p>
            </w:tc>
            <w:tc>
              <w:tcPr>
                <w:tcW w:w="2500" w:type="pct"/>
              </w:tcPr>
              <w:p w14:paraId="5739B299" w14:textId="691731C1" w:rsidR="00BD5659" w:rsidRPr="00597F9C" w:rsidRDefault="00BD5659" w:rsidP="002B6CA9">
                <w:pPr>
                  <w:bidi/>
                  <w:jc w:val="center"/>
                  <w:rPr>
                    <w:rFonts w:ascii="Sakkal Majalla" w:hAnsi="Sakkal Majalla" w:cs="Sakkal Majalla"/>
                    <w:b w:val="0"/>
                    <w:bCs/>
                    <w:szCs w:val="28"/>
                  </w:rPr>
                </w:pPr>
                <w:r w:rsidRPr="00597F9C">
                  <w:rPr>
                    <w:b w:val="0"/>
                    <w:bCs/>
                    <w:szCs w:val="28"/>
                  </w:rPr>
                  <w:t>8</w:t>
                </w:r>
              </w:p>
            </w:tc>
          </w:tr>
          <w:tr w:rsidR="00BD5659" w:rsidRPr="00597F9C" w14:paraId="5507290A" w14:textId="77777777" w:rsidTr="002B6CA9">
            <w:trPr>
              <w:jc w:val="center"/>
            </w:trPr>
            <w:tc>
              <w:tcPr>
                <w:tcW w:w="2500" w:type="pct"/>
                <w:vAlign w:val="center"/>
              </w:tcPr>
              <w:p w14:paraId="3A4FE7C3" w14:textId="3741F19E"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الفصل الثاني: الإطار النظري ومراجعة الأدبيات</w:t>
                </w:r>
              </w:p>
            </w:tc>
            <w:tc>
              <w:tcPr>
                <w:tcW w:w="2500" w:type="pct"/>
              </w:tcPr>
              <w:p w14:paraId="267AEDF2" w14:textId="39DCB6FE" w:rsidR="00BD5659" w:rsidRPr="00597F9C" w:rsidRDefault="00BD5659" w:rsidP="002B6CA9">
                <w:pPr>
                  <w:bidi/>
                  <w:jc w:val="center"/>
                  <w:rPr>
                    <w:rFonts w:ascii="Sakkal Majalla" w:hAnsi="Sakkal Majalla" w:cs="Sakkal Majalla"/>
                    <w:b w:val="0"/>
                    <w:bCs/>
                    <w:szCs w:val="28"/>
                  </w:rPr>
                </w:pPr>
                <w:r w:rsidRPr="00597F9C">
                  <w:rPr>
                    <w:b w:val="0"/>
                    <w:bCs/>
                    <w:szCs w:val="28"/>
                  </w:rPr>
                  <w:t>9</w:t>
                </w:r>
              </w:p>
            </w:tc>
          </w:tr>
          <w:tr w:rsidR="00BD5659" w:rsidRPr="00597F9C" w14:paraId="58538DCD" w14:textId="77777777" w:rsidTr="002B6CA9">
            <w:trPr>
              <w:jc w:val="center"/>
            </w:trPr>
            <w:tc>
              <w:tcPr>
                <w:tcW w:w="2500" w:type="pct"/>
                <w:vAlign w:val="center"/>
              </w:tcPr>
              <w:p w14:paraId="739DC043" w14:textId="77DF0E04"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2.1 الإطار النظري للتحول الرقمي</w:t>
                </w:r>
              </w:p>
            </w:tc>
            <w:tc>
              <w:tcPr>
                <w:tcW w:w="2500" w:type="pct"/>
              </w:tcPr>
              <w:p w14:paraId="05E5B4BE" w14:textId="63650E1B" w:rsidR="00BD5659" w:rsidRPr="00597F9C" w:rsidRDefault="00BD5659" w:rsidP="002B6CA9">
                <w:pPr>
                  <w:bidi/>
                  <w:jc w:val="center"/>
                  <w:rPr>
                    <w:rFonts w:ascii="Sakkal Majalla" w:hAnsi="Sakkal Majalla" w:cs="Sakkal Majalla"/>
                    <w:b w:val="0"/>
                    <w:bCs/>
                    <w:szCs w:val="28"/>
                  </w:rPr>
                </w:pPr>
                <w:r w:rsidRPr="00597F9C">
                  <w:rPr>
                    <w:b w:val="0"/>
                    <w:bCs/>
                    <w:szCs w:val="28"/>
                  </w:rPr>
                  <w:t>10</w:t>
                </w:r>
              </w:p>
            </w:tc>
          </w:tr>
          <w:tr w:rsidR="00BD5659" w:rsidRPr="00597F9C" w14:paraId="097552F4" w14:textId="77777777" w:rsidTr="002B6CA9">
            <w:trPr>
              <w:jc w:val="center"/>
            </w:trPr>
            <w:tc>
              <w:tcPr>
                <w:tcW w:w="2500" w:type="pct"/>
                <w:vAlign w:val="center"/>
              </w:tcPr>
              <w:p w14:paraId="7B77C6CC" w14:textId="4329A491"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2.2 جودة الخدمات المصرفية</w:t>
                </w:r>
              </w:p>
            </w:tc>
            <w:tc>
              <w:tcPr>
                <w:tcW w:w="2500" w:type="pct"/>
              </w:tcPr>
              <w:p w14:paraId="3D127DEA" w14:textId="36DB07DD" w:rsidR="00BD5659" w:rsidRPr="00597F9C" w:rsidRDefault="00BD5659" w:rsidP="002B6CA9">
                <w:pPr>
                  <w:bidi/>
                  <w:jc w:val="center"/>
                  <w:rPr>
                    <w:rFonts w:ascii="Sakkal Majalla" w:hAnsi="Sakkal Majalla" w:cs="Sakkal Majalla"/>
                    <w:b w:val="0"/>
                    <w:bCs/>
                    <w:szCs w:val="28"/>
                  </w:rPr>
                </w:pPr>
                <w:r w:rsidRPr="00597F9C">
                  <w:rPr>
                    <w:b w:val="0"/>
                    <w:bCs/>
                    <w:szCs w:val="28"/>
                  </w:rPr>
                  <w:t>13</w:t>
                </w:r>
              </w:p>
            </w:tc>
          </w:tr>
          <w:tr w:rsidR="00BD5659" w:rsidRPr="00597F9C" w14:paraId="68874EEA" w14:textId="77777777" w:rsidTr="002B6CA9">
            <w:trPr>
              <w:jc w:val="center"/>
            </w:trPr>
            <w:tc>
              <w:tcPr>
                <w:tcW w:w="2500" w:type="pct"/>
                <w:vAlign w:val="center"/>
              </w:tcPr>
              <w:p w14:paraId="4F40A47B" w14:textId="2F9B24EB"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2.3 العلاقة بين التحول الرقمي وجودة الخدمة</w:t>
                </w:r>
              </w:p>
            </w:tc>
            <w:tc>
              <w:tcPr>
                <w:tcW w:w="2500" w:type="pct"/>
              </w:tcPr>
              <w:p w14:paraId="7DF2D94D" w14:textId="0BC96BE6" w:rsidR="00BD5659" w:rsidRPr="00597F9C" w:rsidRDefault="00BD5659" w:rsidP="002B6CA9">
                <w:pPr>
                  <w:bidi/>
                  <w:jc w:val="center"/>
                  <w:rPr>
                    <w:rFonts w:ascii="Sakkal Majalla" w:hAnsi="Sakkal Majalla" w:cs="Sakkal Majalla"/>
                    <w:b w:val="0"/>
                    <w:bCs/>
                    <w:szCs w:val="28"/>
                  </w:rPr>
                </w:pPr>
                <w:r w:rsidRPr="00597F9C">
                  <w:rPr>
                    <w:b w:val="0"/>
                    <w:bCs/>
                    <w:szCs w:val="28"/>
                  </w:rPr>
                  <w:t>16</w:t>
                </w:r>
              </w:p>
            </w:tc>
          </w:tr>
          <w:tr w:rsidR="00BD5659" w:rsidRPr="00597F9C" w14:paraId="4B7B66F7" w14:textId="77777777" w:rsidTr="002B6CA9">
            <w:trPr>
              <w:jc w:val="center"/>
            </w:trPr>
            <w:tc>
              <w:tcPr>
                <w:tcW w:w="2500" w:type="pct"/>
                <w:vAlign w:val="center"/>
              </w:tcPr>
              <w:p w14:paraId="6594437A" w14:textId="6DE427D5" w:rsidR="00BD5659" w:rsidRPr="00597F9C" w:rsidRDefault="00BD5659" w:rsidP="002B6CA9">
                <w:pPr>
                  <w:bidi/>
                  <w:jc w:val="center"/>
                  <w:rPr>
                    <w:rFonts w:ascii="Sakkal Majalla" w:hAnsi="Sakkal Majalla" w:cs="Sakkal Majalla"/>
                    <w:b w:val="0"/>
                    <w:bCs/>
                    <w:szCs w:val="28"/>
                    <w:rtl/>
                  </w:rPr>
                </w:pPr>
                <w:r w:rsidRPr="00597F9C">
                  <w:rPr>
                    <w:rFonts w:ascii="Sakkal Majalla" w:hAnsi="Sakkal Majalla" w:cs="Sakkal Majalla"/>
                    <w:b w:val="0"/>
                    <w:bCs/>
                    <w:szCs w:val="28"/>
                    <w:rtl/>
                  </w:rPr>
                  <w:t>2.4 الدراسات السابقة</w:t>
                </w:r>
              </w:p>
            </w:tc>
            <w:tc>
              <w:tcPr>
                <w:tcW w:w="2500" w:type="pct"/>
              </w:tcPr>
              <w:p w14:paraId="03ED8E5E" w14:textId="493D1C63" w:rsidR="00BD5659" w:rsidRPr="00597F9C" w:rsidRDefault="00BD5659" w:rsidP="002B6CA9">
                <w:pPr>
                  <w:bidi/>
                  <w:jc w:val="center"/>
                  <w:rPr>
                    <w:rFonts w:ascii="Sakkal Majalla" w:hAnsi="Sakkal Majalla" w:cs="Sakkal Majalla"/>
                    <w:b w:val="0"/>
                    <w:bCs/>
                    <w:szCs w:val="28"/>
                  </w:rPr>
                </w:pPr>
                <w:r w:rsidRPr="00597F9C">
                  <w:rPr>
                    <w:b w:val="0"/>
                    <w:bCs/>
                    <w:szCs w:val="28"/>
                  </w:rPr>
                  <w:t>19</w:t>
                </w:r>
              </w:p>
            </w:tc>
          </w:tr>
          <w:tr w:rsidR="002B6CA9" w:rsidRPr="00597F9C" w14:paraId="2EB298F6" w14:textId="77777777" w:rsidTr="002B6CA9">
            <w:trPr>
              <w:jc w:val="center"/>
            </w:trPr>
            <w:tc>
              <w:tcPr>
                <w:tcW w:w="2500" w:type="pct"/>
                <w:vAlign w:val="center"/>
              </w:tcPr>
              <w:p w14:paraId="4661CD99" w14:textId="64D8F5C3"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lastRenderedPageBreak/>
                  <w:t>2.5 التعليق على الدراسات السابقة</w:t>
                </w:r>
              </w:p>
            </w:tc>
            <w:tc>
              <w:tcPr>
                <w:tcW w:w="2500" w:type="pct"/>
              </w:tcPr>
              <w:p w14:paraId="3119327C" w14:textId="399B35B4"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24</w:t>
                </w:r>
              </w:p>
            </w:tc>
          </w:tr>
          <w:tr w:rsidR="002B6CA9" w:rsidRPr="00597F9C" w14:paraId="16AA7611" w14:textId="77777777" w:rsidTr="002B6CA9">
            <w:trPr>
              <w:jc w:val="center"/>
            </w:trPr>
            <w:tc>
              <w:tcPr>
                <w:tcW w:w="2500" w:type="pct"/>
                <w:vAlign w:val="center"/>
              </w:tcPr>
              <w:p w14:paraId="7180E03C" w14:textId="72591C85"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t>الفصل الثالث: منهجية البحث وإجراءاته</w:t>
                </w:r>
              </w:p>
            </w:tc>
            <w:tc>
              <w:tcPr>
                <w:tcW w:w="2500" w:type="pct"/>
              </w:tcPr>
              <w:p w14:paraId="78274C63" w14:textId="12681B6D"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26</w:t>
                </w:r>
              </w:p>
            </w:tc>
          </w:tr>
          <w:tr w:rsidR="002B6CA9" w:rsidRPr="00597F9C" w14:paraId="449FA951" w14:textId="77777777" w:rsidTr="002B6CA9">
            <w:trPr>
              <w:jc w:val="center"/>
            </w:trPr>
            <w:tc>
              <w:tcPr>
                <w:tcW w:w="2500" w:type="pct"/>
                <w:vAlign w:val="center"/>
              </w:tcPr>
              <w:p w14:paraId="27EAC2E0" w14:textId="5FA7FC9F"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t>3.1 منهجية البحث</w:t>
                </w:r>
              </w:p>
            </w:tc>
            <w:tc>
              <w:tcPr>
                <w:tcW w:w="2500" w:type="pct"/>
              </w:tcPr>
              <w:p w14:paraId="7442E031" w14:textId="3EF0E0B1"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27</w:t>
                </w:r>
              </w:p>
            </w:tc>
          </w:tr>
          <w:tr w:rsidR="002B6CA9" w:rsidRPr="00597F9C" w14:paraId="1A5DBEA5" w14:textId="77777777" w:rsidTr="002B6CA9">
            <w:trPr>
              <w:jc w:val="center"/>
            </w:trPr>
            <w:tc>
              <w:tcPr>
                <w:tcW w:w="2500" w:type="pct"/>
                <w:vAlign w:val="center"/>
              </w:tcPr>
              <w:p w14:paraId="11B89DC5" w14:textId="4A934597"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t>3.2 مجتمع الدراسة والعينة</w:t>
                </w:r>
              </w:p>
            </w:tc>
            <w:tc>
              <w:tcPr>
                <w:tcW w:w="2500" w:type="pct"/>
              </w:tcPr>
              <w:p w14:paraId="72895A65" w14:textId="39E8B3B4"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27</w:t>
                </w:r>
              </w:p>
            </w:tc>
          </w:tr>
          <w:tr w:rsidR="002B6CA9" w:rsidRPr="00597F9C" w14:paraId="089499CD" w14:textId="77777777" w:rsidTr="002B6CA9">
            <w:trPr>
              <w:jc w:val="center"/>
            </w:trPr>
            <w:tc>
              <w:tcPr>
                <w:tcW w:w="2500" w:type="pct"/>
                <w:vAlign w:val="center"/>
              </w:tcPr>
              <w:p w14:paraId="098B3FDB" w14:textId="0EE185EE"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t>3.3 أدوات جمع البيانات</w:t>
                </w:r>
              </w:p>
            </w:tc>
            <w:tc>
              <w:tcPr>
                <w:tcW w:w="2500" w:type="pct"/>
              </w:tcPr>
              <w:p w14:paraId="3E1D6410" w14:textId="2F42CC38"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28</w:t>
                </w:r>
              </w:p>
            </w:tc>
          </w:tr>
          <w:tr w:rsidR="002B6CA9" w:rsidRPr="00597F9C" w14:paraId="5E9ACFF1" w14:textId="77777777" w:rsidTr="002B6CA9">
            <w:trPr>
              <w:jc w:val="center"/>
            </w:trPr>
            <w:tc>
              <w:tcPr>
                <w:tcW w:w="2500" w:type="pct"/>
                <w:vAlign w:val="center"/>
              </w:tcPr>
              <w:p w14:paraId="2985467E" w14:textId="7CDBA74A"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t>3.4 الصلاحية والموثوقية</w:t>
                </w:r>
              </w:p>
            </w:tc>
            <w:tc>
              <w:tcPr>
                <w:tcW w:w="2500" w:type="pct"/>
              </w:tcPr>
              <w:p w14:paraId="78EE074B" w14:textId="30A1534A"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28</w:t>
                </w:r>
              </w:p>
            </w:tc>
          </w:tr>
          <w:tr w:rsidR="002B6CA9" w:rsidRPr="00597F9C" w14:paraId="5D98F57B" w14:textId="77777777" w:rsidTr="002B6CA9">
            <w:trPr>
              <w:jc w:val="center"/>
            </w:trPr>
            <w:tc>
              <w:tcPr>
                <w:tcW w:w="2500" w:type="pct"/>
                <w:vAlign w:val="center"/>
              </w:tcPr>
              <w:p w14:paraId="6EABBC03" w14:textId="11ADCC0E"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t>3.5 أساليب التحليل الإحصائي</w:t>
                </w:r>
              </w:p>
            </w:tc>
            <w:tc>
              <w:tcPr>
                <w:tcW w:w="2500" w:type="pct"/>
              </w:tcPr>
              <w:p w14:paraId="4D58AAB0" w14:textId="38051AA5"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29</w:t>
                </w:r>
              </w:p>
            </w:tc>
          </w:tr>
          <w:tr w:rsidR="002B6CA9" w:rsidRPr="00597F9C" w14:paraId="43973C2B" w14:textId="77777777" w:rsidTr="002B6CA9">
            <w:trPr>
              <w:jc w:val="center"/>
            </w:trPr>
            <w:tc>
              <w:tcPr>
                <w:tcW w:w="2500" w:type="pct"/>
                <w:vAlign w:val="center"/>
              </w:tcPr>
              <w:p w14:paraId="72D84D74" w14:textId="5379E676"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t>الفصل الرابع: تحليل البيانات ومناقشتها</w:t>
                </w:r>
              </w:p>
            </w:tc>
            <w:tc>
              <w:tcPr>
                <w:tcW w:w="2500" w:type="pct"/>
              </w:tcPr>
              <w:p w14:paraId="6F20422A" w14:textId="36DC00D6"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30</w:t>
                </w:r>
              </w:p>
            </w:tc>
          </w:tr>
          <w:tr w:rsidR="002B6CA9" w:rsidRPr="00597F9C" w14:paraId="28B65A38" w14:textId="77777777" w:rsidTr="002B6CA9">
            <w:trPr>
              <w:jc w:val="center"/>
            </w:trPr>
            <w:tc>
              <w:tcPr>
                <w:tcW w:w="2500" w:type="pct"/>
                <w:vAlign w:val="center"/>
              </w:tcPr>
              <w:p w14:paraId="73F757A6" w14:textId="068B319C"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t>4.1 الخصائص الديموغرافية</w:t>
                </w:r>
              </w:p>
            </w:tc>
            <w:tc>
              <w:tcPr>
                <w:tcW w:w="2500" w:type="pct"/>
              </w:tcPr>
              <w:p w14:paraId="72EA7C7A" w14:textId="3118E3DD"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31</w:t>
                </w:r>
              </w:p>
            </w:tc>
          </w:tr>
          <w:tr w:rsidR="002B6CA9" w:rsidRPr="00597F9C" w14:paraId="724B5151" w14:textId="77777777" w:rsidTr="002B6CA9">
            <w:trPr>
              <w:jc w:val="center"/>
            </w:trPr>
            <w:tc>
              <w:tcPr>
                <w:tcW w:w="2500" w:type="pct"/>
                <w:vAlign w:val="center"/>
              </w:tcPr>
              <w:p w14:paraId="6F25CB84" w14:textId="24FAE100"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t>4.2 تقييم أبعاد التحول الرقمي</w:t>
                </w:r>
              </w:p>
            </w:tc>
            <w:tc>
              <w:tcPr>
                <w:tcW w:w="2500" w:type="pct"/>
              </w:tcPr>
              <w:p w14:paraId="17FD7A58" w14:textId="22EA7220"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32</w:t>
                </w:r>
              </w:p>
            </w:tc>
          </w:tr>
          <w:tr w:rsidR="002B6CA9" w:rsidRPr="00597F9C" w14:paraId="78E9B069" w14:textId="77777777" w:rsidTr="002B6CA9">
            <w:trPr>
              <w:jc w:val="center"/>
            </w:trPr>
            <w:tc>
              <w:tcPr>
                <w:tcW w:w="2500" w:type="pct"/>
                <w:vAlign w:val="center"/>
              </w:tcPr>
              <w:p w14:paraId="23E1B45B" w14:textId="479680BC"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t>4.3 تقييم أبعاد جودة الخدمة</w:t>
                </w:r>
              </w:p>
            </w:tc>
            <w:tc>
              <w:tcPr>
                <w:tcW w:w="2500" w:type="pct"/>
              </w:tcPr>
              <w:p w14:paraId="24D0CA32" w14:textId="1728EB20"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33</w:t>
                </w:r>
              </w:p>
            </w:tc>
          </w:tr>
          <w:tr w:rsidR="002B6CA9" w:rsidRPr="00597F9C" w14:paraId="6CE26FE8" w14:textId="77777777" w:rsidTr="002B6CA9">
            <w:trPr>
              <w:jc w:val="center"/>
            </w:trPr>
            <w:tc>
              <w:tcPr>
                <w:tcW w:w="2500" w:type="pct"/>
                <w:vAlign w:val="center"/>
              </w:tcPr>
              <w:p w14:paraId="00B98BAB" w14:textId="73D58DED"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t>4.4 تحليل الانحدار المتعدد</w:t>
                </w:r>
              </w:p>
            </w:tc>
            <w:tc>
              <w:tcPr>
                <w:tcW w:w="2500" w:type="pct"/>
              </w:tcPr>
              <w:p w14:paraId="692FE148" w14:textId="17D0F8A1"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34</w:t>
                </w:r>
              </w:p>
            </w:tc>
          </w:tr>
          <w:tr w:rsidR="002B6CA9" w:rsidRPr="00597F9C" w14:paraId="541BBEEA" w14:textId="77777777" w:rsidTr="002B6CA9">
            <w:trPr>
              <w:jc w:val="center"/>
            </w:trPr>
            <w:tc>
              <w:tcPr>
                <w:tcW w:w="2500" w:type="pct"/>
                <w:vAlign w:val="center"/>
              </w:tcPr>
              <w:p w14:paraId="30F4FA34" w14:textId="62B2B0EF"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t>4.5 تحليل استمرارية الخدمة</w:t>
                </w:r>
              </w:p>
            </w:tc>
            <w:tc>
              <w:tcPr>
                <w:tcW w:w="2500" w:type="pct"/>
              </w:tcPr>
              <w:p w14:paraId="412F7156" w14:textId="46DEEF56"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35</w:t>
                </w:r>
              </w:p>
            </w:tc>
          </w:tr>
          <w:tr w:rsidR="002B6CA9" w:rsidRPr="00597F9C" w14:paraId="625160BD" w14:textId="77777777" w:rsidTr="002B6CA9">
            <w:trPr>
              <w:jc w:val="center"/>
            </w:trPr>
            <w:tc>
              <w:tcPr>
                <w:tcW w:w="2500" w:type="pct"/>
                <w:vAlign w:val="center"/>
              </w:tcPr>
              <w:p w14:paraId="0340E243" w14:textId="7C3AB9FB"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t>الفصل الخامس: النتائج والتوصيات</w:t>
                </w:r>
              </w:p>
            </w:tc>
            <w:tc>
              <w:tcPr>
                <w:tcW w:w="2500" w:type="pct"/>
              </w:tcPr>
              <w:p w14:paraId="6B34C408" w14:textId="71908E94"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37</w:t>
                </w:r>
              </w:p>
            </w:tc>
          </w:tr>
          <w:tr w:rsidR="002B6CA9" w:rsidRPr="00597F9C" w14:paraId="3DC63D42" w14:textId="77777777" w:rsidTr="002B6CA9">
            <w:trPr>
              <w:jc w:val="center"/>
            </w:trPr>
            <w:tc>
              <w:tcPr>
                <w:tcW w:w="2500" w:type="pct"/>
                <w:vAlign w:val="center"/>
              </w:tcPr>
              <w:p w14:paraId="5E3A1074" w14:textId="73FDC75E"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t>5.1 نتائج البحث</w:t>
                </w:r>
              </w:p>
            </w:tc>
            <w:tc>
              <w:tcPr>
                <w:tcW w:w="2500" w:type="pct"/>
              </w:tcPr>
              <w:p w14:paraId="74961C3D" w14:textId="51BAC9E3"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38</w:t>
                </w:r>
              </w:p>
            </w:tc>
          </w:tr>
          <w:tr w:rsidR="002B6CA9" w:rsidRPr="00597F9C" w14:paraId="4F5201F6" w14:textId="77777777" w:rsidTr="002B6CA9">
            <w:trPr>
              <w:jc w:val="center"/>
            </w:trPr>
            <w:tc>
              <w:tcPr>
                <w:tcW w:w="2500" w:type="pct"/>
                <w:vAlign w:val="center"/>
              </w:tcPr>
              <w:p w14:paraId="497891B6" w14:textId="69D664A5"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t>5.2 التوصيات</w:t>
                </w:r>
              </w:p>
            </w:tc>
            <w:tc>
              <w:tcPr>
                <w:tcW w:w="2500" w:type="pct"/>
              </w:tcPr>
              <w:p w14:paraId="317ACE88" w14:textId="05DFE88D"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39</w:t>
                </w:r>
              </w:p>
            </w:tc>
          </w:tr>
          <w:tr w:rsidR="002B6CA9" w:rsidRPr="00597F9C" w14:paraId="1754DF6B" w14:textId="77777777" w:rsidTr="002B6CA9">
            <w:trPr>
              <w:jc w:val="center"/>
            </w:trPr>
            <w:tc>
              <w:tcPr>
                <w:tcW w:w="2500" w:type="pct"/>
                <w:vAlign w:val="center"/>
              </w:tcPr>
              <w:p w14:paraId="0A5DE078" w14:textId="60E005C0"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t>5.3 اقتراحات لأبحاث مستقبلية</w:t>
                </w:r>
              </w:p>
            </w:tc>
            <w:tc>
              <w:tcPr>
                <w:tcW w:w="2500" w:type="pct"/>
              </w:tcPr>
              <w:p w14:paraId="4E791CDB" w14:textId="79E92FF4"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39</w:t>
                </w:r>
              </w:p>
            </w:tc>
          </w:tr>
          <w:tr w:rsidR="002B6CA9" w:rsidRPr="00597F9C" w14:paraId="2647B696" w14:textId="77777777" w:rsidTr="002B6CA9">
            <w:trPr>
              <w:jc w:val="center"/>
            </w:trPr>
            <w:tc>
              <w:tcPr>
                <w:tcW w:w="2500" w:type="pct"/>
                <w:vAlign w:val="center"/>
              </w:tcPr>
              <w:p w14:paraId="03A66E17" w14:textId="4ADD49A2"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hint="cs"/>
                    <w:b w:val="0"/>
                    <w:bCs/>
                    <w:szCs w:val="28"/>
                    <w:rtl/>
                    <w:lang w:bidi="ar-EG"/>
                  </w:rPr>
                  <w:t>خاتمة</w:t>
                </w:r>
              </w:p>
            </w:tc>
            <w:tc>
              <w:tcPr>
                <w:tcW w:w="2500" w:type="pct"/>
              </w:tcPr>
              <w:p w14:paraId="22DA2845" w14:textId="01E18F77"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40</w:t>
                </w:r>
              </w:p>
            </w:tc>
          </w:tr>
          <w:tr w:rsidR="002B6CA9" w:rsidRPr="00597F9C" w14:paraId="55283D6C" w14:textId="77777777" w:rsidTr="002B6CA9">
            <w:trPr>
              <w:jc w:val="center"/>
            </w:trPr>
            <w:tc>
              <w:tcPr>
                <w:tcW w:w="2500" w:type="pct"/>
                <w:vAlign w:val="center"/>
              </w:tcPr>
              <w:p w14:paraId="4514A64A" w14:textId="0D49819A" w:rsidR="002B6CA9" w:rsidRPr="00597F9C" w:rsidRDefault="002B6CA9" w:rsidP="002B6CA9">
                <w:pPr>
                  <w:bidi/>
                  <w:jc w:val="center"/>
                  <w:rPr>
                    <w:rFonts w:ascii="Sakkal Majalla" w:hAnsi="Sakkal Majalla" w:cs="Sakkal Majalla"/>
                    <w:b w:val="0"/>
                    <w:bCs/>
                    <w:szCs w:val="28"/>
                    <w:rtl/>
                    <w:lang w:bidi="ar-EG"/>
                  </w:rPr>
                </w:pPr>
                <w:r w:rsidRPr="00597F9C">
                  <w:rPr>
                    <w:rFonts w:ascii="Sakkal Majalla" w:hAnsi="Sakkal Majalla" w:cs="Sakkal Majalla"/>
                    <w:b w:val="0"/>
                    <w:bCs/>
                    <w:szCs w:val="28"/>
                    <w:rtl/>
                    <w:lang w:bidi="ar-EG"/>
                  </w:rPr>
                  <w:t>المراجع والمصادر</w:t>
                </w:r>
              </w:p>
            </w:tc>
            <w:tc>
              <w:tcPr>
                <w:tcW w:w="2500" w:type="pct"/>
              </w:tcPr>
              <w:p w14:paraId="443C3774" w14:textId="314F0715" w:rsidR="002B6CA9" w:rsidRPr="00597F9C" w:rsidRDefault="002B6CA9" w:rsidP="002B6CA9">
                <w:pPr>
                  <w:bidi/>
                  <w:jc w:val="center"/>
                  <w:rPr>
                    <w:rFonts w:ascii="Sakkal Majalla" w:hAnsi="Sakkal Majalla" w:cs="Sakkal Majalla"/>
                    <w:b w:val="0"/>
                    <w:bCs/>
                    <w:szCs w:val="28"/>
                    <w:lang w:bidi="ar-EG"/>
                  </w:rPr>
                </w:pPr>
                <w:r w:rsidRPr="00597F9C">
                  <w:rPr>
                    <w:b w:val="0"/>
                    <w:bCs/>
                    <w:szCs w:val="28"/>
                  </w:rPr>
                  <w:t>41</w:t>
                </w:r>
              </w:p>
            </w:tc>
          </w:tr>
        </w:tbl>
        <w:p w14:paraId="42BD40DB" w14:textId="716DE780" w:rsidR="009D27F0" w:rsidRDefault="00FC6E59" w:rsidP="009D27F0">
          <w:pPr>
            <w:spacing w:before="240" w:after="240"/>
            <w:rPr>
              <w:rFonts w:ascii="Sakkal Majalla" w:hAnsi="Sakkal Majalla"/>
              <w:rtl/>
            </w:rPr>
          </w:pPr>
        </w:p>
      </w:sdtContent>
    </w:sdt>
    <w:p w14:paraId="0B4AE2EF" w14:textId="6F9BB009" w:rsidR="00AE0DB6" w:rsidRPr="000A1149" w:rsidRDefault="00AE0DB6" w:rsidP="000A1149">
      <w:pPr>
        <w:spacing w:before="240" w:after="240"/>
        <w:jc w:val="center"/>
        <w:rPr>
          <w:rFonts w:ascii="Sakkal Majalla" w:hAnsi="Sakkal Majalla" w:cs="Sakkal Majalla"/>
          <w:sz w:val="36"/>
          <w:szCs w:val="36"/>
          <w:rtl/>
        </w:rPr>
      </w:pPr>
      <w:r w:rsidRPr="000A1149">
        <w:rPr>
          <w:rFonts w:ascii="Sakkal Majalla" w:hAnsi="Sakkal Majalla" w:cs="Sakkal Majalla" w:hint="cs"/>
          <w:b w:val="0"/>
          <w:bCs/>
          <w:sz w:val="36"/>
          <w:szCs w:val="36"/>
          <w:rtl/>
        </w:rPr>
        <w:t>فهرس الجداول</w:t>
      </w:r>
    </w:p>
    <w:tbl>
      <w:tblPr>
        <w:tblStyle w:val="TableGrid"/>
        <w:tblW w:w="5000" w:type="pct"/>
        <w:jc w:val="center"/>
        <w:tblLook w:val="04A0" w:firstRow="1" w:lastRow="0" w:firstColumn="1" w:lastColumn="0" w:noHBand="0" w:noVBand="1"/>
      </w:tblPr>
      <w:tblGrid>
        <w:gridCol w:w="1544"/>
        <w:gridCol w:w="8032"/>
      </w:tblGrid>
      <w:tr w:rsidR="00C12F1A" w:rsidRPr="00900B26" w14:paraId="795B87B6" w14:textId="77777777" w:rsidTr="009A636B">
        <w:trPr>
          <w:trHeight w:val="240"/>
          <w:jc w:val="center"/>
        </w:trPr>
        <w:tc>
          <w:tcPr>
            <w:tcW w:w="806" w:type="pct"/>
            <w:vAlign w:val="center"/>
          </w:tcPr>
          <w:p w14:paraId="65E13ECC" w14:textId="77777777" w:rsidR="00C12F1A" w:rsidRPr="00900B26" w:rsidRDefault="00C12F1A" w:rsidP="009A636B">
            <w:pPr>
              <w:bidi/>
              <w:spacing w:line="276" w:lineRule="auto"/>
              <w:jc w:val="center"/>
              <w:rPr>
                <w:rFonts w:ascii="Sakkal Majalla" w:hAnsi="Sakkal Majalla" w:cs="Sakkal Majalla"/>
                <w:sz w:val="32"/>
                <w:szCs w:val="32"/>
              </w:rPr>
            </w:pPr>
            <w:r w:rsidRPr="00900B26">
              <w:rPr>
                <w:rFonts w:ascii="Sakkal Majalla" w:hAnsi="Sakkal Majalla" w:cs="Sakkal Majalla"/>
                <w:sz w:val="32"/>
                <w:szCs w:val="32"/>
              </w:rPr>
              <w:t>رقم الصفحة</w:t>
            </w:r>
          </w:p>
        </w:tc>
        <w:tc>
          <w:tcPr>
            <w:tcW w:w="4194" w:type="pct"/>
            <w:vAlign w:val="center"/>
          </w:tcPr>
          <w:p w14:paraId="0D330535" w14:textId="77777777" w:rsidR="00C12F1A" w:rsidRPr="00900B26" w:rsidRDefault="00C12F1A" w:rsidP="009A636B">
            <w:pPr>
              <w:bidi/>
              <w:spacing w:line="276" w:lineRule="auto"/>
              <w:jc w:val="center"/>
              <w:rPr>
                <w:rFonts w:ascii="Sakkal Majalla" w:hAnsi="Sakkal Majalla" w:cs="Sakkal Majalla"/>
                <w:sz w:val="32"/>
                <w:szCs w:val="32"/>
              </w:rPr>
            </w:pPr>
            <w:r w:rsidRPr="00900B26">
              <w:rPr>
                <w:rFonts w:ascii="Sakkal Majalla" w:hAnsi="Sakkal Majalla" w:cs="Sakkal Majalla"/>
                <w:sz w:val="32"/>
                <w:szCs w:val="32"/>
              </w:rPr>
              <w:t>عنوان الجدول</w:t>
            </w:r>
          </w:p>
        </w:tc>
      </w:tr>
      <w:tr w:rsidR="009A636B" w:rsidRPr="009A636B" w14:paraId="0D9CD0EB" w14:textId="77777777" w:rsidTr="009A636B">
        <w:trPr>
          <w:trHeight w:val="256"/>
          <w:jc w:val="center"/>
        </w:trPr>
        <w:tc>
          <w:tcPr>
            <w:tcW w:w="806" w:type="pct"/>
            <w:vAlign w:val="center"/>
          </w:tcPr>
          <w:p w14:paraId="47723991" w14:textId="69C0CC20" w:rsidR="009A636B" w:rsidRPr="009A636B" w:rsidRDefault="009A636B" w:rsidP="009A636B">
            <w:pPr>
              <w:bidi/>
              <w:jc w:val="center"/>
              <w:rPr>
                <w:rFonts w:ascii="Sakkal Majalla" w:hAnsi="Sakkal Majalla" w:cs="Sakkal Majalla"/>
                <w:b w:val="0"/>
                <w:bCs/>
                <w:szCs w:val="28"/>
              </w:rPr>
            </w:pPr>
            <w:r w:rsidRPr="009A636B">
              <w:rPr>
                <w:rFonts w:ascii="Sakkal Majalla" w:hAnsi="Sakkal Majalla" w:cs="Sakkal Majalla"/>
                <w:b w:val="0"/>
                <w:bCs/>
                <w:szCs w:val="28"/>
              </w:rPr>
              <w:t>31</w:t>
            </w:r>
          </w:p>
        </w:tc>
        <w:tc>
          <w:tcPr>
            <w:tcW w:w="4194" w:type="pct"/>
            <w:vAlign w:val="center"/>
          </w:tcPr>
          <w:p w14:paraId="04175176" w14:textId="51E78719" w:rsidR="009A636B" w:rsidRPr="009A636B" w:rsidRDefault="009A636B" w:rsidP="009A636B">
            <w:pPr>
              <w:bidi/>
              <w:jc w:val="center"/>
              <w:rPr>
                <w:rFonts w:ascii="Sakkal Majalla" w:hAnsi="Sakkal Majalla" w:cs="Sakkal Majalla"/>
                <w:b w:val="0"/>
                <w:bCs/>
                <w:szCs w:val="28"/>
                <w:rtl/>
              </w:rPr>
            </w:pPr>
            <w:r w:rsidRPr="009A636B">
              <w:rPr>
                <w:rFonts w:ascii="Sakkal Majalla" w:hAnsi="Sakkal Majalla" w:cs="Sakkal Majalla"/>
                <w:b w:val="0"/>
                <w:bCs/>
                <w:szCs w:val="28"/>
                <w:rtl/>
              </w:rPr>
              <w:t>الجدول (1-4) الخصائص الديموغرافية للعينة</w:t>
            </w:r>
          </w:p>
        </w:tc>
      </w:tr>
      <w:tr w:rsidR="009A636B" w:rsidRPr="009A636B" w14:paraId="67049C93" w14:textId="77777777" w:rsidTr="009A636B">
        <w:trPr>
          <w:trHeight w:val="256"/>
          <w:jc w:val="center"/>
        </w:trPr>
        <w:tc>
          <w:tcPr>
            <w:tcW w:w="806" w:type="pct"/>
            <w:vAlign w:val="center"/>
          </w:tcPr>
          <w:p w14:paraId="540791ED" w14:textId="2463E582" w:rsidR="009A636B" w:rsidRPr="009A636B" w:rsidRDefault="009A636B" w:rsidP="009A636B">
            <w:pPr>
              <w:bidi/>
              <w:jc w:val="center"/>
              <w:rPr>
                <w:rFonts w:ascii="Sakkal Majalla" w:hAnsi="Sakkal Majalla" w:cs="Sakkal Majalla"/>
                <w:b w:val="0"/>
                <w:bCs/>
                <w:szCs w:val="28"/>
              </w:rPr>
            </w:pPr>
            <w:r w:rsidRPr="009A636B">
              <w:rPr>
                <w:rFonts w:ascii="Sakkal Majalla" w:hAnsi="Sakkal Majalla" w:cs="Sakkal Majalla"/>
                <w:b w:val="0"/>
                <w:bCs/>
                <w:szCs w:val="28"/>
              </w:rPr>
              <w:t>32</w:t>
            </w:r>
          </w:p>
        </w:tc>
        <w:tc>
          <w:tcPr>
            <w:tcW w:w="4194" w:type="pct"/>
            <w:vAlign w:val="center"/>
          </w:tcPr>
          <w:p w14:paraId="417600AC" w14:textId="3A36AFC3" w:rsidR="009A636B" w:rsidRPr="009A636B" w:rsidRDefault="009A636B" w:rsidP="009A636B">
            <w:pPr>
              <w:bidi/>
              <w:jc w:val="center"/>
              <w:rPr>
                <w:rFonts w:ascii="Sakkal Majalla" w:hAnsi="Sakkal Majalla" w:cs="Sakkal Majalla"/>
                <w:b w:val="0"/>
                <w:bCs/>
                <w:szCs w:val="28"/>
                <w:rtl/>
              </w:rPr>
            </w:pPr>
            <w:r w:rsidRPr="009A636B">
              <w:rPr>
                <w:rFonts w:ascii="Sakkal Majalla" w:hAnsi="Sakkal Majalla" w:cs="Sakkal Majalla"/>
                <w:b w:val="0"/>
                <w:bCs/>
                <w:szCs w:val="28"/>
                <w:rtl/>
              </w:rPr>
              <w:t>الجدول (2-4) تقييم أبعاد التحول الرقمي</w:t>
            </w:r>
          </w:p>
        </w:tc>
      </w:tr>
      <w:tr w:rsidR="009A636B" w:rsidRPr="009A636B" w14:paraId="5A068B15" w14:textId="77777777" w:rsidTr="009A636B">
        <w:trPr>
          <w:trHeight w:val="498"/>
          <w:jc w:val="center"/>
        </w:trPr>
        <w:tc>
          <w:tcPr>
            <w:tcW w:w="806" w:type="pct"/>
            <w:vAlign w:val="center"/>
          </w:tcPr>
          <w:p w14:paraId="36F7A84B" w14:textId="276865B3" w:rsidR="009A636B" w:rsidRPr="009A636B" w:rsidRDefault="009A636B" w:rsidP="009A636B">
            <w:pPr>
              <w:bidi/>
              <w:jc w:val="center"/>
              <w:rPr>
                <w:rFonts w:ascii="Sakkal Majalla" w:hAnsi="Sakkal Majalla" w:cs="Sakkal Majalla"/>
                <w:b w:val="0"/>
                <w:bCs/>
                <w:szCs w:val="28"/>
              </w:rPr>
            </w:pPr>
            <w:r w:rsidRPr="009A636B">
              <w:rPr>
                <w:rFonts w:ascii="Sakkal Majalla" w:hAnsi="Sakkal Majalla" w:cs="Sakkal Majalla"/>
                <w:b w:val="0"/>
                <w:bCs/>
                <w:szCs w:val="28"/>
              </w:rPr>
              <w:t>34</w:t>
            </w:r>
          </w:p>
        </w:tc>
        <w:tc>
          <w:tcPr>
            <w:tcW w:w="4194" w:type="pct"/>
            <w:vAlign w:val="center"/>
          </w:tcPr>
          <w:p w14:paraId="56000682" w14:textId="5F0191F9" w:rsidR="009A636B" w:rsidRPr="009A636B" w:rsidRDefault="009A636B" w:rsidP="009A636B">
            <w:pPr>
              <w:bidi/>
              <w:jc w:val="center"/>
              <w:rPr>
                <w:rFonts w:ascii="Sakkal Majalla" w:hAnsi="Sakkal Majalla" w:cs="Sakkal Majalla"/>
                <w:b w:val="0"/>
                <w:bCs/>
                <w:szCs w:val="28"/>
                <w:rtl/>
              </w:rPr>
            </w:pPr>
            <w:r w:rsidRPr="009A636B">
              <w:rPr>
                <w:rFonts w:ascii="Sakkal Majalla" w:hAnsi="Sakkal Majalla" w:cs="Sakkal Majalla"/>
                <w:b w:val="0"/>
                <w:bCs/>
                <w:szCs w:val="28"/>
                <w:rtl/>
              </w:rPr>
              <w:t>الجدول (3-4) تقييم أبعاد جودة الخدمة</w:t>
            </w:r>
          </w:p>
        </w:tc>
      </w:tr>
      <w:tr w:rsidR="009A636B" w:rsidRPr="009A636B" w14:paraId="629B98A0" w14:textId="77777777" w:rsidTr="009A636B">
        <w:trPr>
          <w:trHeight w:val="513"/>
          <w:jc w:val="center"/>
        </w:trPr>
        <w:tc>
          <w:tcPr>
            <w:tcW w:w="806" w:type="pct"/>
            <w:vAlign w:val="center"/>
          </w:tcPr>
          <w:p w14:paraId="48128702" w14:textId="6B1243B7" w:rsidR="009A636B" w:rsidRPr="009A636B" w:rsidRDefault="009A636B" w:rsidP="009A636B">
            <w:pPr>
              <w:bidi/>
              <w:jc w:val="center"/>
              <w:rPr>
                <w:rFonts w:ascii="Sakkal Majalla" w:hAnsi="Sakkal Majalla" w:cs="Sakkal Majalla"/>
                <w:b w:val="0"/>
                <w:bCs/>
                <w:szCs w:val="28"/>
              </w:rPr>
            </w:pPr>
            <w:r w:rsidRPr="009A636B">
              <w:rPr>
                <w:rFonts w:ascii="Sakkal Majalla" w:hAnsi="Sakkal Majalla" w:cs="Sakkal Majalla"/>
                <w:b w:val="0"/>
                <w:bCs/>
                <w:szCs w:val="28"/>
              </w:rPr>
              <w:t>35</w:t>
            </w:r>
          </w:p>
        </w:tc>
        <w:tc>
          <w:tcPr>
            <w:tcW w:w="4194" w:type="pct"/>
            <w:vAlign w:val="center"/>
          </w:tcPr>
          <w:p w14:paraId="09D24487" w14:textId="5A49D7E5" w:rsidR="009A636B" w:rsidRPr="009A636B" w:rsidRDefault="009A636B" w:rsidP="009A636B">
            <w:pPr>
              <w:bidi/>
              <w:jc w:val="center"/>
              <w:rPr>
                <w:rFonts w:ascii="Sakkal Majalla" w:hAnsi="Sakkal Majalla" w:cs="Sakkal Majalla"/>
                <w:b w:val="0"/>
                <w:bCs/>
                <w:szCs w:val="28"/>
                <w:rtl/>
              </w:rPr>
            </w:pPr>
            <w:r w:rsidRPr="009A636B">
              <w:rPr>
                <w:rFonts w:ascii="Sakkal Majalla" w:hAnsi="Sakkal Majalla" w:cs="Sakkal Majalla"/>
                <w:b w:val="0"/>
                <w:bCs/>
                <w:szCs w:val="28"/>
                <w:rtl/>
              </w:rPr>
              <w:t>الجدول (4-4) نتائج تحليل الانحدار المتعدد</w:t>
            </w:r>
          </w:p>
        </w:tc>
      </w:tr>
      <w:tr w:rsidR="009A636B" w:rsidRPr="009A636B" w14:paraId="5674F56E" w14:textId="77777777" w:rsidTr="009A636B">
        <w:trPr>
          <w:trHeight w:val="240"/>
          <w:jc w:val="center"/>
        </w:trPr>
        <w:tc>
          <w:tcPr>
            <w:tcW w:w="806" w:type="pct"/>
            <w:vAlign w:val="center"/>
          </w:tcPr>
          <w:p w14:paraId="063B2B10" w14:textId="36BCAC75" w:rsidR="009A636B" w:rsidRPr="009A636B" w:rsidRDefault="009A636B" w:rsidP="009A636B">
            <w:pPr>
              <w:bidi/>
              <w:jc w:val="center"/>
              <w:rPr>
                <w:rFonts w:ascii="Sakkal Majalla" w:hAnsi="Sakkal Majalla" w:cs="Sakkal Majalla"/>
                <w:b w:val="0"/>
                <w:bCs/>
                <w:szCs w:val="28"/>
              </w:rPr>
            </w:pPr>
            <w:r w:rsidRPr="009A636B">
              <w:rPr>
                <w:rFonts w:ascii="Sakkal Majalla" w:hAnsi="Sakkal Majalla" w:cs="Sakkal Majalla"/>
                <w:b w:val="0"/>
                <w:bCs/>
                <w:szCs w:val="28"/>
              </w:rPr>
              <w:t>36</w:t>
            </w:r>
          </w:p>
        </w:tc>
        <w:tc>
          <w:tcPr>
            <w:tcW w:w="4194" w:type="pct"/>
            <w:vAlign w:val="center"/>
          </w:tcPr>
          <w:p w14:paraId="26EFBEBC" w14:textId="5DEC4F3F" w:rsidR="009A636B" w:rsidRPr="009A636B" w:rsidRDefault="009A636B" w:rsidP="009A636B">
            <w:pPr>
              <w:bidi/>
              <w:jc w:val="center"/>
              <w:rPr>
                <w:rFonts w:ascii="Sakkal Majalla" w:hAnsi="Sakkal Majalla" w:cs="Sakkal Majalla"/>
                <w:b w:val="0"/>
                <w:bCs/>
                <w:szCs w:val="28"/>
                <w:rtl/>
              </w:rPr>
            </w:pPr>
            <w:r w:rsidRPr="009A636B">
              <w:rPr>
                <w:rFonts w:ascii="Sakkal Majalla" w:hAnsi="Sakkal Majalla" w:cs="Sakkal Majalla"/>
                <w:b w:val="0"/>
                <w:bCs/>
                <w:szCs w:val="28"/>
                <w:rtl/>
              </w:rPr>
              <w:t>الجدول (5-4) مؤشرات استمرارية الخدمة</w:t>
            </w:r>
          </w:p>
        </w:tc>
      </w:tr>
    </w:tbl>
    <w:p w14:paraId="4ED2A34F" w14:textId="77777777" w:rsidR="00AE0DB6" w:rsidRDefault="00AE0DB6" w:rsidP="00BC36D0">
      <w:pPr>
        <w:spacing w:line="276" w:lineRule="auto"/>
        <w:jc w:val="both"/>
        <w:rPr>
          <w:rFonts w:ascii="Sakkal Majalla" w:hAnsi="Sakkal Majalla" w:cs="Sakkal Majalla"/>
          <w:szCs w:val="28"/>
          <w:rtl/>
          <w:lang w:bidi="ar-EG"/>
        </w:rPr>
      </w:pPr>
    </w:p>
    <w:p w14:paraId="5E86450D" w14:textId="77777777" w:rsidR="003C2009" w:rsidRDefault="00045B3C" w:rsidP="00045B3C">
      <w:pPr>
        <w:spacing w:line="276" w:lineRule="auto"/>
        <w:jc w:val="center"/>
        <w:rPr>
          <w:rFonts w:ascii="Sakkal Majalla" w:hAnsi="Sakkal Majalla" w:cs="Sakkal Majalla"/>
          <w:b w:val="0"/>
          <w:bCs/>
          <w:sz w:val="36"/>
          <w:szCs w:val="36"/>
          <w:rtl/>
          <w:lang w:bidi="ar-EG"/>
        </w:rPr>
      </w:pPr>
      <w:r>
        <w:rPr>
          <w:rFonts w:ascii="Sakkal Majalla" w:hAnsi="Sakkal Majalla" w:cs="Sakkal Majalla" w:hint="cs"/>
          <w:b w:val="0"/>
          <w:bCs/>
          <w:sz w:val="36"/>
          <w:szCs w:val="36"/>
          <w:rtl/>
          <w:lang w:bidi="ar-EG"/>
        </w:rPr>
        <w:t>فهرس الأشكال</w:t>
      </w:r>
    </w:p>
    <w:tbl>
      <w:tblPr>
        <w:tblStyle w:val="TableGrid"/>
        <w:tblW w:w="5000" w:type="pct"/>
        <w:jc w:val="center"/>
        <w:tblLook w:val="04A0" w:firstRow="1" w:lastRow="0" w:firstColumn="1" w:lastColumn="0" w:noHBand="0" w:noVBand="1"/>
      </w:tblPr>
      <w:tblGrid>
        <w:gridCol w:w="1544"/>
        <w:gridCol w:w="8032"/>
      </w:tblGrid>
      <w:tr w:rsidR="00045B3C" w:rsidRPr="00D42528" w14:paraId="6DF975C9" w14:textId="77777777" w:rsidTr="009B03B1">
        <w:trPr>
          <w:trHeight w:val="240"/>
          <w:jc w:val="center"/>
        </w:trPr>
        <w:tc>
          <w:tcPr>
            <w:tcW w:w="806" w:type="pct"/>
            <w:vAlign w:val="center"/>
          </w:tcPr>
          <w:p w14:paraId="7F42A431" w14:textId="77777777" w:rsidR="00045B3C" w:rsidRPr="00D42528" w:rsidRDefault="00045B3C" w:rsidP="009B03B1">
            <w:pPr>
              <w:bidi/>
              <w:spacing w:line="276" w:lineRule="auto"/>
              <w:jc w:val="center"/>
              <w:rPr>
                <w:rFonts w:ascii="Sakkal Majalla" w:hAnsi="Sakkal Majalla" w:cs="Sakkal Majalla"/>
                <w:sz w:val="32"/>
                <w:szCs w:val="32"/>
              </w:rPr>
            </w:pPr>
            <w:r w:rsidRPr="00D42528">
              <w:rPr>
                <w:rFonts w:ascii="Sakkal Majalla" w:hAnsi="Sakkal Majalla" w:cs="Sakkal Majalla"/>
                <w:sz w:val="32"/>
                <w:szCs w:val="32"/>
              </w:rPr>
              <w:lastRenderedPageBreak/>
              <w:t>رقم الصفحة</w:t>
            </w:r>
          </w:p>
        </w:tc>
        <w:tc>
          <w:tcPr>
            <w:tcW w:w="4194" w:type="pct"/>
            <w:vAlign w:val="center"/>
          </w:tcPr>
          <w:p w14:paraId="3AA1D873" w14:textId="0ABDC40C" w:rsidR="00045B3C" w:rsidRPr="00D42528" w:rsidRDefault="00C05D49" w:rsidP="009B03B1">
            <w:pPr>
              <w:bidi/>
              <w:spacing w:line="276" w:lineRule="auto"/>
              <w:jc w:val="center"/>
              <w:rPr>
                <w:rFonts w:ascii="Sakkal Majalla" w:hAnsi="Sakkal Majalla" w:cs="Sakkal Majalla"/>
                <w:b w:val="0"/>
                <w:bCs/>
                <w:sz w:val="32"/>
                <w:szCs w:val="32"/>
              </w:rPr>
            </w:pPr>
            <w:r w:rsidRPr="00D42528">
              <w:rPr>
                <w:rFonts w:ascii="Sakkal Majalla" w:hAnsi="Sakkal Majalla" w:cs="Sakkal Majalla" w:hint="cs"/>
                <w:b w:val="0"/>
                <w:bCs/>
                <w:sz w:val="32"/>
                <w:szCs w:val="32"/>
                <w:rtl/>
              </w:rPr>
              <w:t>عنوان الشكل</w:t>
            </w:r>
          </w:p>
        </w:tc>
      </w:tr>
      <w:tr w:rsidR="00045B3C" w:rsidRPr="00D42528" w14:paraId="2ACE5ECD" w14:textId="77777777" w:rsidTr="009B03B1">
        <w:trPr>
          <w:trHeight w:val="240"/>
          <w:jc w:val="center"/>
        </w:trPr>
        <w:tc>
          <w:tcPr>
            <w:tcW w:w="806" w:type="pct"/>
            <w:vAlign w:val="center"/>
          </w:tcPr>
          <w:p w14:paraId="66902043" w14:textId="6D56880B" w:rsidR="00045B3C" w:rsidRPr="00E3635B" w:rsidRDefault="001D4695" w:rsidP="00D42528">
            <w:pPr>
              <w:bidi/>
              <w:spacing w:line="276" w:lineRule="auto"/>
              <w:jc w:val="center"/>
              <w:rPr>
                <w:rFonts w:ascii="Sakkal Majalla" w:hAnsi="Sakkal Majalla" w:cs="Sakkal Majalla"/>
                <w:szCs w:val="28"/>
              </w:rPr>
            </w:pPr>
            <w:r>
              <w:rPr>
                <w:rFonts w:ascii="Sakkal Majalla" w:hAnsi="Sakkal Majalla" w:cs="Sakkal Majalla" w:hint="cs"/>
                <w:szCs w:val="28"/>
                <w:lang w:bidi="ar-EG"/>
              </w:rPr>
              <w:t>7</w:t>
            </w:r>
          </w:p>
        </w:tc>
        <w:tc>
          <w:tcPr>
            <w:tcW w:w="4194" w:type="pct"/>
            <w:vAlign w:val="center"/>
          </w:tcPr>
          <w:p w14:paraId="42329D6E" w14:textId="0E6BD9FB" w:rsidR="00045B3C" w:rsidRPr="00D42528" w:rsidRDefault="0061405F" w:rsidP="00D42528">
            <w:pPr>
              <w:bidi/>
              <w:spacing w:line="276" w:lineRule="auto"/>
              <w:jc w:val="center"/>
              <w:rPr>
                <w:rFonts w:ascii="Sakkal Majalla" w:hAnsi="Sakkal Majalla" w:cs="Sakkal Majalla"/>
                <w:b w:val="0"/>
                <w:bCs/>
                <w:szCs w:val="28"/>
              </w:rPr>
            </w:pPr>
            <w:r>
              <w:rPr>
                <w:rFonts w:ascii="Sakkal Majalla" w:hAnsi="Sakkal Majalla" w:cs="Sakkal Majalla" w:hint="cs"/>
                <w:b w:val="0"/>
                <w:bCs/>
                <w:szCs w:val="28"/>
                <w:rtl/>
              </w:rPr>
              <w:t>نموذج الدراسة</w:t>
            </w:r>
          </w:p>
        </w:tc>
      </w:tr>
    </w:tbl>
    <w:p w14:paraId="28952512" w14:textId="7FAFC84E" w:rsidR="00045B3C" w:rsidRPr="00E2418C" w:rsidRDefault="00045B3C" w:rsidP="00523E89">
      <w:pPr>
        <w:spacing w:line="276" w:lineRule="auto"/>
        <w:rPr>
          <w:rFonts w:ascii="Sakkal Majalla" w:hAnsi="Sakkal Majalla" w:cs="Sakkal Majalla"/>
          <w:b w:val="0"/>
          <w:bCs/>
          <w:sz w:val="36"/>
          <w:szCs w:val="36"/>
          <w:rtl/>
          <w:lang w:bidi="ar-EG"/>
        </w:rPr>
        <w:sectPr w:rsidR="00045B3C" w:rsidRPr="00E2418C" w:rsidSect="00F600EF">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20"/>
          <w:titlePg/>
          <w:docGrid w:linePitch="382"/>
        </w:sectPr>
      </w:pPr>
    </w:p>
    <w:p w14:paraId="6F0662E3" w14:textId="77777777" w:rsidR="00097402" w:rsidRDefault="00097402">
      <w:pPr>
        <w:spacing w:after="160" w:line="259" w:lineRule="auto"/>
        <w:rPr>
          <w:rFonts w:ascii="Sakkal Majalla" w:hAnsi="Sakkal Majalla" w:cs="Sakkal Majalla"/>
          <w:b w:val="0"/>
          <w:bCs/>
          <w:sz w:val="32"/>
          <w:szCs w:val="32"/>
          <w:rtl/>
          <w:lang w:bidi="ar-EG"/>
        </w:rPr>
      </w:pPr>
    </w:p>
    <w:p w14:paraId="0A1239DE" w14:textId="77777777" w:rsidR="00523E89" w:rsidRDefault="00523E89">
      <w:pPr>
        <w:spacing w:after="160" w:line="259" w:lineRule="auto"/>
        <w:rPr>
          <w:rFonts w:ascii="Sakkal Majalla" w:hAnsi="Sakkal Majalla" w:cs="Sakkal Majalla"/>
          <w:b w:val="0"/>
          <w:bCs/>
          <w:sz w:val="32"/>
          <w:szCs w:val="32"/>
          <w:rtl/>
          <w:lang w:bidi="ar-EG"/>
        </w:rPr>
      </w:pPr>
    </w:p>
    <w:p w14:paraId="313A9353" w14:textId="77777777" w:rsidR="00523E89" w:rsidRDefault="00523E89">
      <w:pPr>
        <w:spacing w:after="160" w:line="259" w:lineRule="auto"/>
        <w:rPr>
          <w:rFonts w:ascii="Sakkal Majalla" w:hAnsi="Sakkal Majalla" w:cs="Sakkal Majalla"/>
          <w:b w:val="0"/>
          <w:bCs/>
          <w:sz w:val="32"/>
          <w:szCs w:val="32"/>
          <w:rtl/>
          <w:lang w:bidi="ar-EG"/>
        </w:rPr>
      </w:pPr>
    </w:p>
    <w:p w14:paraId="43F9B1C2" w14:textId="77777777" w:rsidR="00523E89" w:rsidRDefault="00523E89">
      <w:pPr>
        <w:spacing w:after="160" w:line="259" w:lineRule="auto"/>
        <w:rPr>
          <w:rFonts w:ascii="Sakkal Majalla" w:hAnsi="Sakkal Majalla" w:cs="Sakkal Majalla"/>
          <w:b w:val="0"/>
          <w:bCs/>
          <w:sz w:val="32"/>
          <w:szCs w:val="32"/>
          <w:rtl/>
          <w:lang w:bidi="ar-EG"/>
        </w:rPr>
      </w:pPr>
    </w:p>
    <w:p w14:paraId="7A760EAD" w14:textId="77777777" w:rsidR="00523E89" w:rsidRDefault="00523E89">
      <w:pPr>
        <w:spacing w:after="160" w:line="259" w:lineRule="auto"/>
        <w:rPr>
          <w:rFonts w:ascii="Sakkal Majalla" w:hAnsi="Sakkal Majalla" w:cs="Sakkal Majalla"/>
          <w:b w:val="0"/>
          <w:bCs/>
          <w:sz w:val="32"/>
          <w:szCs w:val="32"/>
          <w:rtl/>
          <w:lang w:bidi="ar-EG"/>
        </w:rPr>
      </w:pPr>
    </w:p>
    <w:p w14:paraId="01A40D3F" w14:textId="77777777" w:rsidR="00523E89" w:rsidRDefault="00523E89">
      <w:pPr>
        <w:spacing w:after="160" w:line="259" w:lineRule="auto"/>
        <w:rPr>
          <w:rFonts w:ascii="Sakkal Majalla" w:hAnsi="Sakkal Majalla" w:cs="Sakkal Majalla"/>
          <w:b w:val="0"/>
          <w:bCs/>
          <w:sz w:val="32"/>
          <w:szCs w:val="32"/>
          <w:rtl/>
          <w:lang w:bidi="ar-EG"/>
        </w:rPr>
      </w:pPr>
    </w:p>
    <w:p w14:paraId="4D83274D" w14:textId="77777777" w:rsidR="00523E89" w:rsidRDefault="00523E89">
      <w:pPr>
        <w:spacing w:after="160" w:line="259" w:lineRule="auto"/>
        <w:rPr>
          <w:rFonts w:ascii="Sakkal Majalla" w:hAnsi="Sakkal Majalla" w:cs="Sakkal Majalla"/>
          <w:b w:val="0"/>
          <w:bCs/>
          <w:sz w:val="32"/>
          <w:szCs w:val="32"/>
          <w:rtl/>
          <w:lang w:bidi="ar-EG"/>
        </w:rPr>
      </w:pPr>
    </w:p>
    <w:p w14:paraId="5E0DCA3D" w14:textId="77777777" w:rsidR="00523E89" w:rsidRDefault="00523E89">
      <w:pPr>
        <w:spacing w:after="160" w:line="259" w:lineRule="auto"/>
        <w:rPr>
          <w:rFonts w:ascii="Sakkal Majalla" w:hAnsi="Sakkal Majalla" w:cs="Sakkal Majalla"/>
          <w:b w:val="0"/>
          <w:bCs/>
          <w:sz w:val="32"/>
          <w:szCs w:val="32"/>
          <w:rtl/>
          <w:lang w:bidi="ar-EG"/>
        </w:rPr>
      </w:pPr>
    </w:p>
    <w:p w14:paraId="7352D8C5" w14:textId="77777777" w:rsidR="00097402" w:rsidRDefault="00097402">
      <w:pPr>
        <w:spacing w:after="160" w:line="259" w:lineRule="auto"/>
        <w:rPr>
          <w:rFonts w:ascii="Sakkal Majalla" w:hAnsi="Sakkal Majalla" w:cs="Sakkal Majalla"/>
          <w:b w:val="0"/>
          <w:bCs/>
          <w:sz w:val="32"/>
          <w:szCs w:val="32"/>
          <w:rtl/>
          <w:lang w:bidi="ar-EG"/>
        </w:rPr>
      </w:pPr>
    </w:p>
    <w:p w14:paraId="234F093D" w14:textId="06EEA45B" w:rsidR="00097402" w:rsidRPr="00097402" w:rsidRDefault="00097402" w:rsidP="00097402">
      <w:pPr>
        <w:spacing w:after="160" w:line="259" w:lineRule="auto"/>
        <w:jc w:val="center"/>
        <w:rPr>
          <w:rFonts w:ascii="Sakkal Majalla" w:hAnsi="Sakkal Majalla" w:cs="Sakkal Majalla"/>
          <w:b w:val="0"/>
          <w:bCs/>
          <w:sz w:val="48"/>
          <w:szCs w:val="48"/>
          <w:rtl/>
          <w:lang w:bidi="ar-EG"/>
        </w:rPr>
      </w:pPr>
      <w:r w:rsidRPr="00097402">
        <w:rPr>
          <w:rFonts w:ascii="Sakkal Majalla" w:hAnsi="Sakkal Majalla" w:cs="Sakkal Majalla" w:hint="cs"/>
          <w:b w:val="0"/>
          <w:bCs/>
          <w:sz w:val="48"/>
          <w:szCs w:val="48"/>
          <w:rtl/>
          <w:lang w:bidi="ar-EG"/>
        </w:rPr>
        <w:t>الفصل الأول: الإطار العام للدراسة</w:t>
      </w:r>
    </w:p>
    <w:p w14:paraId="79EDC82B" w14:textId="77777777" w:rsidR="00097402" w:rsidRDefault="00097402">
      <w:pPr>
        <w:spacing w:after="160" w:line="259" w:lineRule="auto"/>
        <w:rPr>
          <w:rFonts w:ascii="Sakkal Majalla" w:hAnsi="Sakkal Majalla" w:cs="Sakkal Majalla"/>
          <w:b w:val="0"/>
          <w:bCs/>
          <w:sz w:val="32"/>
          <w:szCs w:val="32"/>
          <w:rtl/>
          <w:lang w:bidi="ar-EG"/>
        </w:rPr>
      </w:pPr>
    </w:p>
    <w:p w14:paraId="52D2B70A" w14:textId="77777777" w:rsidR="00097402" w:rsidRDefault="00097402">
      <w:pPr>
        <w:spacing w:after="160" w:line="259" w:lineRule="auto"/>
        <w:rPr>
          <w:rFonts w:ascii="Sakkal Majalla" w:hAnsi="Sakkal Majalla" w:cs="Sakkal Majalla"/>
          <w:b w:val="0"/>
          <w:bCs/>
          <w:sz w:val="32"/>
          <w:szCs w:val="32"/>
          <w:rtl/>
          <w:lang w:bidi="ar-EG"/>
        </w:rPr>
      </w:pPr>
    </w:p>
    <w:p w14:paraId="3625A8F1" w14:textId="77777777" w:rsidR="00097402" w:rsidRDefault="00097402">
      <w:pPr>
        <w:spacing w:after="160" w:line="259" w:lineRule="auto"/>
        <w:rPr>
          <w:rFonts w:ascii="Sakkal Majalla" w:hAnsi="Sakkal Majalla" w:cs="Sakkal Majalla"/>
          <w:b w:val="0"/>
          <w:bCs/>
          <w:sz w:val="32"/>
          <w:szCs w:val="32"/>
          <w:rtl/>
          <w:lang w:bidi="ar-EG"/>
        </w:rPr>
      </w:pPr>
    </w:p>
    <w:p w14:paraId="6A5EE308" w14:textId="77777777" w:rsidR="00097402" w:rsidRDefault="00097402">
      <w:pPr>
        <w:spacing w:after="160" w:line="259" w:lineRule="auto"/>
        <w:rPr>
          <w:rFonts w:ascii="Sakkal Majalla" w:hAnsi="Sakkal Majalla" w:cs="Sakkal Majalla"/>
          <w:b w:val="0"/>
          <w:bCs/>
          <w:sz w:val="32"/>
          <w:szCs w:val="32"/>
          <w:rtl/>
          <w:lang w:bidi="ar-EG"/>
        </w:rPr>
      </w:pPr>
    </w:p>
    <w:p w14:paraId="765C2E73" w14:textId="77777777" w:rsidR="00097402" w:rsidRDefault="00097402">
      <w:pPr>
        <w:spacing w:after="160" w:line="259" w:lineRule="auto"/>
        <w:rPr>
          <w:rFonts w:ascii="Sakkal Majalla" w:hAnsi="Sakkal Majalla" w:cs="Sakkal Majalla"/>
          <w:b w:val="0"/>
          <w:bCs/>
          <w:sz w:val="32"/>
          <w:szCs w:val="32"/>
          <w:rtl/>
          <w:lang w:bidi="ar-EG"/>
        </w:rPr>
      </w:pPr>
    </w:p>
    <w:p w14:paraId="3EA80E8E" w14:textId="77777777" w:rsidR="00097402" w:rsidRDefault="00097402">
      <w:pPr>
        <w:spacing w:after="160" w:line="259" w:lineRule="auto"/>
        <w:rPr>
          <w:rFonts w:ascii="Sakkal Majalla" w:hAnsi="Sakkal Majalla" w:cs="Sakkal Majalla"/>
          <w:b w:val="0"/>
          <w:bCs/>
          <w:sz w:val="32"/>
          <w:szCs w:val="32"/>
          <w:rtl/>
          <w:lang w:bidi="ar-EG"/>
        </w:rPr>
      </w:pPr>
    </w:p>
    <w:p w14:paraId="3B9E5A32" w14:textId="77777777" w:rsidR="00097402" w:rsidRDefault="00097402">
      <w:pPr>
        <w:spacing w:after="160" w:line="259" w:lineRule="auto"/>
        <w:rPr>
          <w:rFonts w:ascii="Sakkal Majalla" w:hAnsi="Sakkal Majalla" w:cs="Sakkal Majalla"/>
          <w:b w:val="0"/>
          <w:bCs/>
          <w:sz w:val="32"/>
          <w:szCs w:val="32"/>
          <w:rtl/>
          <w:lang w:bidi="ar-EG"/>
        </w:rPr>
      </w:pPr>
    </w:p>
    <w:p w14:paraId="537B8337" w14:textId="77777777" w:rsidR="00097402" w:rsidRDefault="00097402">
      <w:pPr>
        <w:spacing w:after="160" w:line="259" w:lineRule="auto"/>
        <w:rPr>
          <w:rFonts w:ascii="Sakkal Majalla" w:hAnsi="Sakkal Majalla" w:cs="Sakkal Majalla"/>
          <w:b w:val="0"/>
          <w:bCs/>
          <w:sz w:val="32"/>
          <w:szCs w:val="32"/>
          <w:rtl/>
          <w:lang w:bidi="ar-EG"/>
        </w:rPr>
      </w:pPr>
    </w:p>
    <w:p w14:paraId="78E19B7D" w14:textId="77777777" w:rsidR="002D1B4D" w:rsidRDefault="002D1B4D">
      <w:pPr>
        <w:spacing w:after="160" w:line="259" w:lineRule="auto"/>
        <w:rPr>
          <w:rFonts w:ascii="Sakkal Majalla" w:hAnsi="Sakkal Majalla" w:cs="Sakkal Majalla"/>
          <w:b w:val="0"/>
          <w:bCs/>
          <w:sz w:val="32"/>
          <w:szCs w:val="32"/>
          <w:rtl/>
          <w:lang w:bidi="ar-EG"/>
        </w:rPr>
      </w:pPr>
    </w:p>
    <w:p w14:paraId="5B131FBD" w14:textId="77777777" w:rsidR="00FB7BE5" w:rsidRDefault="00FB7BE5">
      <w:pPr>
        <w:spacing w:after="160" w:line="259" w:lineRule="auto"/>
        <w:rPr>
          <w:rFonts w:ascii="Sakkal Majalla" w:hAnsi="Sakkal Majalla" w:cs="Sakkal Majalla"/>
          <w:b w:val="0"/>
          <w:bCs/>
          <w:sz w:val="32"/>
          <w:szCs w:val="32"/>
          <w:rtl/>
          <w:lang w:bidi="ar-EG"/>
        </w:rPr>
      </w:pPr>
    </w:p>
    <w:p w14:paraId="4D71A69F" w14:textId="06F0CC6B" w:rsidR="00A73A79" w:rsidRPr="00FB7BE5" w:rsidRDefault="00A73A79" w:rsidP="00EE418C">
      <w:pPr>
        <w:pStyle w:val="ListParagraph"/>
        <w:numPr>
          <w:ilvl w:val="1"/>
          <w:numId w:val="1"/>
        </w:numPr>
        <w:spacing w:after="160" w:line="259" w:lineRule="auto"/>
        <w:rPr>
          <w:rFonts w:ascii="Sakkal Majalla" w:hAnsi="Sakkal Majalla" w:cs="Sakkal Majalla"/>
          <w:b w:val="0"/>
          <w:bCs/>
          <w:sz w:val="36"/>
          <w:szCs w:val="36"/>
          <w:rtl/>
          <w:lang w:bidi="ar-EG"/>
        </w:rPr>
      </w:pPr>
      <w:r w:rsidRPr="00FB7BE5">
        <w:rPr>
          <w:rFonts w:ascii="Sakkal Majalla" w:hAnsi="Sakkal Majalla" w:cs="Sakkal Majalla" w:hint="cs"/>
          <w:b w:val="0"/>
          <w:bCs/>
          <w:sz w:val="36"/>
          <w:szCs w:val="36"/>
          <w:rtl/>
          <w:lang w:bidi="ar-EG"/>
        </w:rPr>
        <w:lastRenderedPageBreak/>
        <w:t>المقدمة</w:t>
      </w:r>
      <w:r w:rsidR="005A0B3E">
        <w:rPr>
          <w:rFonts w:ascii="Sakkal Majalla" w:hAnsi="Sakkal Majalla" w:cs="Sakkal Majalla" w:hint="cs"/>
          <w:b w:val="0"/>
          <w:bCs/>
          <w:sz w:val="36"/>
          <w:szCs w:val="36"/>
          <w:rtl/>
          <w:lang w:bidi="ar-EG"/>
        </w:rPr>
        <w:t>:</w:t>
      </w:r>
    </w:p>
    <w:p w14:paraId="7BBCB448" w14:textId="66AA976D" w:rsidR="00A73A79" w:rsidRPr="00DF2B1B" w:rsidRDefault="00A73A79" w:rsidP="00DF2B1B">
      <w:pPr>
        <w:spacing w:line="360" w:lineRule="auto"/>
        <w:jc w:val="both"/>
        <w:rPr>
          <w:rFonts w:ascii="Sakkal Majalla" w:hAnsi="Sakkal Majalla" w:cs="Sakkal Majalla"/>
          <w:szCs w:val="28"/>
          <w:rtl/>
          <w:lang w:bidi="ar-EG"/>
        </w:rPr>
      </w:pPr>
      <w:r w:rsidRPr="00DF2B1B">
        <w:rPr>
          <w:rFonts w:ascii="Sakkal Majalla" w:hAnsi="Sakkal Majalla" w:cs="Sakkal Majalla" w:hint="cs"/>
          <w:szCs w:val="28"/>
          <w:rtl/>
          <w:lang w:bidi="ar-EG"/>
        </w:rPr>
        <w:t>يشهد القطاع المصرفي العالمي تحولاً جذرياً ناشئاً عن التقدّم التكنولوجي السريع وتحوّل توقعات العملاء نحو خدمات مالية فورية وشخصية وآمنة، مما يجعل التحول الرقمي ضرورة استراتيجية للبنوك لسد الفجوة بين الخدمات التقليدية واحتياجات العصر الحديث (</w:t>
      </w:r>
      <w:r w:rsidRPr="00DF2B1B">
        <w:rPr>
          <w:rFonts w:ascii="Sakkal Majalla" w:hAnsi="Sakkal Majalla" w:cs="Sakkal Majalla" w:hint="cs"/>
          <w:szCs w:val="28"/>
          <w:lang w:bidi="ar-EG"/>
        </w:rPr>
        <w:t>Mikosz &amp; Żebrowski, 2023</w:t>
      </w:r>
      <w:proofErr w:type="gramStart"/>
      <w:r w:rsidRPr="00DF2B1B">
        <w:rPr>
          <w:rFonts w:ascii="Sakkal Majalla" w:hAnsi="Sakkal Majalla" w:cs="Sakkal Majalla" w:hint="cs"/>
          <w:szCs w:val="28"/>
          <w:rtl/>
          <w:lang w:bidi="ar-EG"/>
        </w:rPr>
        <w:t>) .</w:t>
      </w:r>
      <w:proofErr w:type="gramEnd"/>
      <w:r w:rsidRPr="00DF2B1B">
        <w:rPr>
          <w:rFonts w:ascii="Sakkal Majalla" w:hAnsi="Sakkal Majalla" w:cs="Sakkal Majalla" w:hint="cs"/>
          <w:szCs w:val="28"/>
          <w:rtl/>
          <w:lang w:bidi="ar-EG"/>
        </w:rPr>
        <w:t xml:space="preserve"> يُظهر التقرير التقييمي حول التحول الرقمي في القطاع المصرفي كيف أن التكنولوجيا مثل الذكاء الاصطناعي، ومحافظ الدفع الرقمية، وتقنيات </w:t>
      </w:r>
      <w:proofErr w:type="spellStart"/>
      <w:r w:rsidRPr="00DF2B1B">
        <w:rPr>
          <w:rFonts w:ascii="Sakkal Majalla" w:hAnsi="Sakkal Majalla" w:cs="Sakkal Majalla" w:hint="cs"/>
          <w:szCs w:val="28"/>
          <w:rtl/>
          <w:lang w:bidi="ar-EG"/>
        </w:rPr>
        <w:t>البلوكتشين</w:t>
      </w:r>
      <w:proofErr w:type="spellEnd"/>
      <w:r w:rsidRPr="00DF2B1B">
        <w:rPr>
          <w:rFonts w:ascii="Sakkal Majalla" w:hAnsi="Sakkal Majalla" w:cs="Sakkal Majalla" w:hint="cs"/>
          <w:szCs w:val="28"/>
          <w:rtl/>
          <w:lang w:bidi="ar-EG"/>
        </w:rPr>
        <w:t xml:space="preserve"> تدفع نحو تحسين الكفاءة التشغيلية، وتقديم تجارب عملاء محسنة، وزيادة الشمول المالي (</w:t>
      </w:r>
      <w:r w:rsidRPr="00DF2B1B">
        <w:rPr>
          <w:rFonts w:ascii="Sakkal Majalla" w:hAnsi="Sakkal Majalla" w:cs="Sakkal Majalla" w:hint="cs"/>
          <w:szCs w:val="28"/>
          <w:lang w:bidi="ar-EG"/>
        </w:rPr>
        <w:t>Mikosz &amp; Żebrowski, 2023</w:t>
      </w:r>
      <w:r w:rsidRPr="00DF2B1B">
        <w:rPr>
          <w:rFonts w:ascii="Sakkal Majalla" w:hAnsi="Sakkal Majalla" w:cs="Sakkal Majalla" w:hint="cs"/>
          <w:szCs w:val="28"/>
          <w:rtl/>
          <w:lang w:bidi="ar-EG"/>
        </w:rPr>
        <w:t>).</w:t>
      </w:r>
    </w:p>
    <w:p w14:paraId="3F8BC860" w14:textId="39802EED" w:rsidR="00A73A79" w:rsidRPr="00DF2B1B" w:rsidRDefault="00A73A79" w:rsidP="00DF2B1B">
      <w:pPr>
        <w:spacing w:line="360" w:lineRule="auto"/>
        <w:jc w:val="both"/>
        <w:rPr>
          <w:rFonts w:ascii="Sakkal Majalla" w:hAnsi="Sakkal Majalla" w:cs="Sakkal Majalla"/>
          <w:szCs w:val="28"/>
          <w:rtl/>
          <w:lang w:bidi="ar-EG"/>
        </w:rPr>
      </w:pPr>
      <w:r w:rsidRPr="00DF2B1B">
        <w:rPr>
          <w:rFonts w:ascii="Sakkal Majalla" w:hAnsi="Sakkal Majalla" w:cs="Sakkal Majalla" w:hint="cs"/>
          <w:szCs w:val="28"/>
          <w:rtl/>
          <w:lang w:bidi="ar-EG"/>
        </w:rPr>
        <w:t>وقد وجدت دراسة عالمية أن التحول الرقمي المرتبط بارتفاع الاستثمارات في تكنولوجيا المعلومات والبنية الشبكية يعزز ربحية البنوك، خاصة في ظل وجود بنية تحتية تقنية قوية، كما كان للظروف الطارئة مثل جائحة كوفيد-19 أثر ميسّر على هذا التحول (</w:t>
      </w:r>
      <w:r w:rsidRPr="00DF2B1B">
        <w:rPr>
          <w:rFonts w:ascii="Sakkal Majalla" w:hAnsi="Sakkal Majalla" w:cs="Sakkal Majalla" w:hint="cs"/>
          <w:szCs w:val="28"/>
          <w:lang w:bidi="ar-EG"/>
        </w:rPr>
        <w:t>Sayari, 2024</w:t>
      </w:r>
      <w:proofErr w:type="gramStart"/>
      <w:r w:rsidRPr="00DF2B1B">
        <w:rPr>
          <w:rFonts w:ascii="Sakkal Majalla" w:hAnsi="Sakkal Majalla" w:cs="Sakkal Majalla" w:hint="cs"/>
          <w:szCs w:val="28"/>
          <w:rtl/>
          <w:lang w:bidi="ar-EG"/>
        </w:rPr>
        <w:t>) .</w:t>
      </w:r>
      <w:proofErr w:type="gramEnd"/>
      <w:r w:rsidRPr="00DF2B1B">
        <w:rPr>
          <w:rFonts w:ascii="Sakkal Majalla" w:hAnsi="Sakkal Majalla" w:cs="Sakkal Majalla" w:hint="cs"/>
          <w:szCs w:val="28"/>
          <w:rtl/>
          <w:lang w:bidi="ar-EG"/>
        </w:rPr>
        <w:t xml:space="preserve"> وفي السياق السعودي تحديدًا، قدَّرت دراسة أثر الخدمات المصرفية عبر الإنترنت أن لها تأثيرًا إيجابيًا وملحوظًا على الربحية من خلال مؤشّرات مثل العائد على الأصول (</w:t>
      </w:r>
      <w:r w:rsidRPr="00DF2B1B">
        <w:rPr>
          <w:rFonts w:ascii="Sakkal Majalla" w:hAnsi="Sakkal Majalla" w:cs="Sakkal Majalla" w:hint="cs"/>
          <w:szCs w:val="28"/>
          <w:lang w:bidi="ar-EG"/>
        </w:rPr>
        <w:t>ROA</w:t>
      </w:r>
      <w:r w:rsidRPr="00DF2B1B">
        <w:rPr>
          <w:rFonts w:ascii="Sakkal Majalla" w:hAnsi="Sakkal Majalla" w:cs="Sakkal Majalla" w:hint="cs"/>
          <w:szCs w:val="28"/>
          <w:rtl/>
          <w:lang w:bidi="ar-EG"/>
        </w:rPr>
        <w:t>) والعائد على حقوق الملكية (</w:t>
      </w:r>
      <w:r w:rsidRPr="00DF2B1B">
        <w:rPr>
          <w:rFonts w:ascii="Sakkal Majalla" w:hAnsi="Sakkal Majalla" w:cs="Sakkal Majalla" w:hint="cs"/>
          <w:szCs w:val="28"/>
          <w:lang w:bidi="ar-EG"/>
        </w:rPr>
        <w:t>ROE</w:t>
      </w:r>
      <w:r w:rsidRPr="00DF2B1B">
        <w:rPr>
          <w:rFonts w:ascii="Sakkal Majalla" w:hAnsi="Sakkal Majalla" w:cs="Sakkal Majalla" w:hint="cs"/>
          <w:szCs w:val="28"/>
          <w:rtl/>
          <w:lang w:bidi="ar-EG"/>
        </w:rPr>
        <w:t>) لكل من البنوك التقليدية والإسلامية (</w:t>
      </w:r>
      <w:r w:rsidRPr="00DF2B1B">
        <w:rPr>
          <w:rFonts w:ascii="Sakkal Majalla" w:hAnsi="Sakkal Majalla" w:cs="Sakkal Majalla" w:hint="cs"/>
          <w:szCs w:val="28"/>
          <w:lang w:bidi="ar-EG"/>
        </w:rPr>
        <w:t>Sayari, 2024</w:t>
      </w:r>
      <w:proofErr w:type="gramStart"/>
      <w:r w:rsidRPr="00DF2B1B">
        <w:rPr>
          <w:rFonts w:ascii="Sakkal Majalla" w:hAnsi="Sakkal Majalla" w:cs="Sakkal Majalla" w:hint="cs"/>
          <w:szCs w:val="28"/>
          <w:rtl/>
          <w:lang w:bidi="ar-EG"/>
        </w:rPr>
        <w:t>) .</w:t>
      </w:r>
      <w:proofErr w:type="gramEnd"/>
    </w:p>
    <w:p w14:paraId="4D96BB13" w14:textId="05951D62" w:rsidR="00A73A79" w:rsidRPr="00DF2B1B" w:rsidRDefault="00A73A79" w:rsidP="00DF2B1B">
      <w:pPr>
        <w:spacing w:line="360" w:lineRule="auto"/>
        <w:jc w:val="both"/>
        <w:rPr>
          <w:rFonts w:ascii="Sakkal Majalla" w:hAnsi="Sakkal Majalla" w:cs="Sakkal Majalla"/>
          <w:szCs w:val="28"/>
          <w:rtl/>
          <w:lang w:bidi="ar-EG"/>
        </w:rPr>
      </w:pPr>
      <w:r w:rsidRPr="00DF2B1B">
        <w:rPr>
          <w:rFonts w:ascii="Sakkal Majalla" w:hAnsi="Sakkal Majalla" w:cs="Sakkal Majalla" w:hint="cs"/>
          <w:szCs w:val="28"/>
          <w:rtl/>
          <w:lang w:bidi="ar-EG"/>
        </w:rPr>
        <w:t xml:space="preserve">في المقابل، فإن التحوّل الرقمي لا يخلو من المخاطر؛ إذ حذّر «لجنة بازل»، الجهة المنظّمة عالميًا، من أن </w:t>
      </w:r>
      <w:proofErr w:type="spellStart"/>
      <w:r w:rsidRPr="00DF2B1B">
        <w:rPr>
          <w:rFonts w:ascii="Sakkal Majalla" w:hAnsi="Sakkal Majalla" w:cs="Sakkal Majalla" w:hint="cs"/>
          <w:szCs w:val="28"/>
          <w:rtl/>
          <w:lang w:bidi="ar-EG"/>
        </w:rPr>
        <w:t>الرقمنة</w:t>
      </w:r>
      <w:proofErr w:type="spellEnd"/>
      <w:r w:rsidRPr="00DF2B1B">
        <w:rPr>
          <w:rFonts w:ascii="Sakkal Majalla" w:hAnsi="Sakkal Majalla" w:cs="Sakkal Majalla" w:hint="cs"/>
          <w:szCs w:val="28"/>
          <w:rtl/>
          <w:lang w:bidi="ar-EG"/>
        </w:rPr>
        <w:t xml:space="preserve"> والدخول المكثّف لشركات التكنولوجيا الكبرى إلى القطاع المالي قد يزيدان من المخاطر التشغيلية، والسمعة، والأمنية، بالإضافة إلى </w:t>
      </w:r>
      <w:proofErr w:type="gramStart"/>
      <w:r w:rsidRPr="00DF2B1B">
        <w:rPr>
          <w:rFonts w:ascii="Sakkal Majalla" w:hAnsi="Sakkal Majalla" w:cs="Sakkal Majalla" w:hint="cs"/>
          <w:szCs w:val="28"/>
          <w:rtl/>
          <w:lang w:bidi="ar-EG"/>
        </w:rPr>
        <w:t>مخاطر</w:t>
      </w:r>
      <w:proofErr w:type="gramEnd"/>
      <w:r w:rsidRPr="00DF2B1B">
        <w:rPr>
          <w:rFonts w:ascii="Sakkal Majalla" w:hAnsi="Sakkal Majalla" w:cs="Sakkal Majalla" w:hint="cs"/>
          <w:szCs w:val="28"/>
          <w:rtl/>
          <w:lang w:bidi="ar-EG"/>
        </w:rPr>
        <w:t xml:space="preserve"> النظام المالي الشاملة بسبب الاعتماد على أطراف خارجية لا تخضع لنفس المعايير التنظيمية (</w:t>
      </w:r>
      <w:r w:rsidRPr="00DF2B1B">
        <w:rPr>
          <w:rFonts w:ascii="Sakkal Majalla" w:hAnsi="Sakkal Majalla" w:cs="Sakkal Majalla" w:hint="cs"/>
          <w:szCs w:val="28"/>
          <w:lang w:bidi="ar-EG"/>
        </w:rPr>
        <w:t>Reuters, 2024</w:t>
      </w:r>
      <w:r w:rsidRPr="00DF2B1B">
        <w:rPr>
          <w:rFonts w:ascii="Sakkal Majalla" w:hAnsi="Sakkal Majalla" w:cs="Sakkal Majalla" w:hint="cs"/>
          <w:szCs w:val="28"/>
          <w:rtl/>
          <w:lang w:bidi="ar-EG"/>
        </w:rPr>
        <w:t>).</w:t>
      </w:r>
    </w:p>
    <w:p w14:paraId="7F00ED0D" w14:textId="4494DF90" w:rsidR="00A73A79" w:rsidRPr="00DF2B1B" w:rsidRDefault="00A73A79" w:rsidP="00DF2B1B">
      <w:pPr>
        <w:spacing w:line="360" w:lineRule="auto"/>
        <w:jc w:val="both"/>
        <w:rPr>
          <w:rFonts w:ascii="Sakkal Majalla" w:hAnsi="Sakkal Majalla" w:cs="Sakkal Majalla"/>
          <w:szCs w:val="28"/>
          <w:rtl/>
          <w:lang w:bidi="ar-EG"/>
        </w:rPr>
      </w:pPr>
      <w:r w:rsidRPr="00DF2B1B">
        <w:rPr>
          <w:rFonts w:ascii="Sakkal Majalla" w:hAnsi="Sakkal Majalla" w:cs="Sakkal Majalla" w:hint="cs"/>
          <w:szCs w:val="28"/>
          <w:rtl/>
          <w:lang w:bidi="ar-EG"/>
        </w:rPr>
        <w:t>وعلى المستوى المؤسّسي، خلصت دراسة استقصائية في البنوك البرتغالية إلى أن نجاح التحوّل الرقمي يرتبط بقدرة الإدارة على التكيّف، وملاءمة المهارات الرقمية للموظفين، وتجربة المستخدمين الرقميّة، إلى جانب الحاجة إلى سياسات فعالة في الموارد البشرية لدعم هذا التحوّل (</w:t>
      </w:r>
      <w:r w:rsidRPr="00DF2B1B">
        <w:rPr>
          <w:rFonts w:ascii="Sakkal Majalla" w:hAnsi="Sakkal Majalla" w:cs="Sakkal Majalla" w:hint="cs"/>
          <w:szCs w:val="28"/>
          <w:lang w:bidi="ar-EG"/>
        </w:rPr>
        <w:t>Silva et al., 2023</w:t>
      </w:r>
      <w:r w:rsidRPr="00DF2B1B">
        <w:rPr>
          <w:rFonts w:ascii="Sakkal Majalla" w:hAnsi="Sakkal Majalla" w:cs="Sakkal Majalla" w:hint="cs"/>
          <w:szCs w:val="28"/>
          <w:rtl/>
          <w:lang w:bidi="ar-EG"/>
        </w:rPr>
        <w:t>).</w:t>
      </w:r>
    </w:p>
    <w:p w14:paraId="606E5E27" w14:textId="380998D6" w:rsidR="00A73A79" w:rsidRPr="00DF2B1B" w:rsidRDefault="00A73A79" w:rsidP="00DF2B1B">
      <w:pPr>
        <w:spacing w:line="360" w:lineRule="auto"/>
        <w:jc w:val="both"/>
        <w:rPr>
          <w:rFonts w:ascii="Sakkal Majalla" w:hAnsi="Sakkal Majalla" w:cs="Sakkal Majalla"/>
          <w:szCs w:val="28"/>
          <w:rtl/>
          <w:lang w:bidi="ar-EG"/>
        </w:rPr>
      </w:pPr>
      <w:r w:rsidRPr="00DF2B1B">
        <w:rPr>
          <w:rFonts w:ascii="Sakkal Majalla" w:hAnsi="Sakkal Majalla" w:cs="Sakkal Majalla" w:hint="cs"/>
          <w:szCs w:val="28"/>
          <w:rtl/>
          <w:lang w:bidi="ar-EG"/>
        </w:rPr>
        <w:t>أما من منظور الأداء التنظيمي والمخاطر التشغيلية، فقد أظهرت دراسة من إندونيسيا أن التحوّل الرقمي يمكن أن يرفع الأداء التنظيمي، مع تسليط الضوء في الوقت نفسه على احتمال ارتفاع المخاطر التشغيلية نتيجة للتحوّل الرقمي المفرط (</w:t>
      </w:r>
      <w:r w:rsidRPr="00DF2B1B">
        <w:rPr>
          <w:rFonts w:ascii="Sakkal Majalla" w:hAnsi="Sakkal Majalla" w:cs="Sakkal Majalla" w:hint="cs"/>
          <w:szCs w:val="28"/>
          <w:lang w:bidi="ar-EG"/>
        </w:rPr>
        <w:t>Ayu Haryanti et al., 2025</w:t>
      </w:r>
      <w:r w:rsidRPr="00DF2B1B">
        <w:rPr>
          <w:rFonts w:ascii="Sakkal Majalla" w:hAnsi="Sakkal Majalla" w:cs="Sakkal Majalla" w:hint="cs"/>
          <w:szCs w:val="28"/>
          <w:rtl/>
          <w:lang w:bidi="ar-EG"/>
        </w:rPr>
        <w:t>).</w:t>
      </w:r>
    </w:p>
    <w:p w14:paraId="10847A86" w14:textId="1E51828A" w:rsidR="00A73A79" w:rsidRPr="00DF2B1B" w:rsidRDefault="00A73A79" w:rsidP="00DF2B1B">
      <w:pPr>
        <w:spacing w:line="360" w:lineRule="auto"/>
        <w:jc w:val="both"/>
        <w:rPr>
          <w:rFonts w:ascii="Sakkal Majalla" w:hAnsi="Sakkal Majalla" w:cs="Sakkal Majalla"/>
          <w:szCs w:val="28"/>
          <w:rtl/>
          <w:lang w:bidi="ar-EG"/>
        </w:rPr>
      </w:pPr>
      <w:r w:rsidRPr="00DF2B1B">
        <w:rPr>
          <w:rFonts w:ascii="Sakkal Majalla" w:hAnsi="Sakkal Majalla" w:cs="Sakkal Majalla" w:hint="cs"/>
          <w:szCs w:val="28"/>
          <w:rtl/>
          <w:lang w:bidi="ar-EG"/>
        </w:rPr>
        <w:t xml:space="preserve">خلاصة القول، تتحوّل البنوك العالمية نحو بيئة أكثر </w:t>
      </w:r>
      <w:proofErr w:type="spellStart"/>
      <w:r w:rsidRPr="00DF2B1B">
        <w:rPr>
          <w:rFonts w:ascii="Sakkal Majalla" w:hAnsi="Sakkal Majalla" w:cs="Sakkal Majalla" w:hint="cs"/>
          <w:szCs w:val="28"/>
          <w:rtl/>
          <w:lang w:bidi="ar-EG"/>
        </w:rPr>
        <w:t>رقمنة</w:t>
      </w:r>
      <w:proofErr w:type="spellEnd"/>
      <w:r w:rsidRPr="00DF2B1B">
        <w:rPr>
          <w:rFonts w:ascii="Sakkal Majalla" w:hAnsi="Sakkal Majalla" w:cs="Sakkal Majalla" w:hint="cs"/>
          <w:szCs w:val="28"/>
          <w:rtl/>
          <w:lang w:bidi="ar-EG"/>
        </w:rPr>
        <w:t xml:space="preserve"> لتحسين الأداء المالي والتنافسية، لكن هذه الخطوة مصحوبة بتحديات تشمل المخاطر التقنية والتنظيمية، والموارد البشرية، والتكامل الرقمي.</w:t>
      </w:r>
    </w:p>
    <w:p w14:paraId="455D23D2" w14:textId="77777777" w:rsidR="00A73A79" w:rsidRPr="00DF2B1B" w:rsidRDefault="00A73A79" w:rsidP="00DF2B1B">
      <w:pPr>
        <w:spacing w:line="360" w:lineRule="auto"/>
        <w:jc w:val="both"/>
        <w:rPr>
          <w:rFonts w:ascii="Sakkal Majalla" w:hAnsi="Sakkal Majalla" w:cs="Sakkal Majalla"/>
          <w:szCs w:val="28"/>
          <w:rtl/>
          <w:lang w:bidi="ar-EG"/>
        </w:rPr>
      </w:pPr>
      <w:r w:rsidRPr="00DF2B1B">
        <w:rPr>
          <w:rFonts w:ascii="Sakkal Majalla" w:hAnsi="Sakkal Majalla" w:cs="Sakkal Majalla" w:hint="cs"/>
          <w:szCs w:val="28"/>
          <w:rtl/>
          <w:lang w:bidi="ar-EG"/>
        </w:rPr>
        <w:lastRenderedPageBreak/>
        <w:t xml:space="preserve">في ضوء هذا السياق العالمي، برزت المملكة العربية السعودية كواحدة من الدول الرائدة في تنفيذ التحوّل الرقمي ضمن القطاع المالي، مدفوعة برؤية 2030. إذ أطلقت مبادرات لدعم المدفوعات الرقمية، وبلغت نسبة المدفوعات الرقمية من إجمالي المدفوعات نحو نسبة مرتفعة، إضافة إلى إطلاق بنوك رقمية بالكامل مثل بنك </w:t>
      </w:r>
      <w:r w:rsidRPr="00DF2B1B">
        <w:rPr>
          <w:rFonts w:ascii="Sakkal Majalla" w:hAnsi="Sakkal Majalla" w:cs="Sakkal Majalla" w:hint="cs"/>
          <w:szCs w:val="28"/>
          <w:lang w:bidi="ar-EG"/>
        </w:rPr>
        <w:t>STC</w:t>
      </w:r>
      <w:r w:rsidRPr="00DF2B1B">
        <w:rPr>
          <w:rFonts w:ascii="Sakkal Majalla" w:hAnsi="Sakkal Majalla" w:cs="Sakkal Majalla" w:hint="cs"/>
          <w:szCs w:val="28"/>
          <w:rtl/>
          <w:lang w:bidi="ar-EG"/>
        </w:rPr>
        <w:t xml:space="preserve"> وبنك </w:t>
      </w:r>
      <w:r w:rsidRPr="00DF2B1B">
        <w:rPr>
          <w:rFonts w:ascii="Sakkal Majalla" w:hAnsi="Sakkal Majalla" w:cs="Sakkal Majalla" w:hint="cs"/>
          <w:szCs w:val="28"/>
          <w:lang w:bidi="ar-EG"/>
        </w:rPr>
        <w:t>D360</w:t>
      </w:r>
      <w:r w:rsidRPr="00DF2B1B">
        <w:rPr>
          <w:rFonts w:ascii="Sakkal Majalla" w:hAnsi="Sakkal Majalla" w:cs="Sakkal Majalla" w:hint="cs"/>
          <w:szCs w:val="28"/>
          <w:rtl/>
          <w:lang w:bidi="ar-EG"/>
        </w:rPr>
        <w:t>، مما يعكس التزامًا قويًا نحو بيئة مالية رقمية متقدمة. رغم ذلك، يظل ثمة سؤال بشأن كيفية استجابة البنوك السعودية—ممثلة في مصرف الرياض—لقوى التغيير هذه، وما مدى فعالية استراتيجياتها الرقمية في مواجهة التحديات وتعزيز الميزة التنافسية.</w:t>
      </w:r>
    </w:p>
    <w:p w14:paraId="05DA688B" w14:textId="27BFDF93" w:rsidR="00A73A79" w:rsidRPr="005A0B3E" w:rsidRDefault="005A0B3E" w:rsidP="005A0B3E">
      <w:pPr>
        <w:spacing w:line="360" w:lineRule="auto"/>
        <w:jc w:val="both"/>
        <w:rPr>
          <w:rFonts w:ascii="Sakkal Majalla" w:hAnsi="Sakkal Majalla" w:cs="Sakkal Majalla"/>
          <w:b w:val="0"/>
          <w:bCs/>
          <w:sz w:val="36"/>
          <w:szCs w:val="36"/>
          <w:rtl/>
          <w:lang w:bidi="ar-EG"/>
        </w:rPr>
      </w:pPr>
      <w:r>
        <w:rPr>
          <w:rFonts w:ascii="Sakkal Majalla" w:hAnsi="Sakkal Majalla" w:cs="Sakkal Majalla" w:hint="cs"/>
          <w:b w:val="0"/>
          <w:bCs/>
          <w:sz w:val="36"/>
          <w:szCs w:val="36"/>
          <w:rtl/>
          <w:lang w:bidi="ar-EG"/>
        </w:rPr>
        <w:t xml:space="preserve">1.2 </w:t>
      </w:r>
      <w:r w:rsidR="00A73A79" w:rsidRPr="005A0B3E">
        <w:rPr>
          <w:rFonts w:ascii="Sakkal Majalla" w:hAnsi="Sakkal Majalla" w:cs="Sakkal Majalla" w:hint="cs"/>
          <w:b w:val="0"/>
          <w:bCs/>
          <w:sz w:val="36"/>
          <w:szCs w:val="36"/>
          <w:rtl/>
          <w:lang w:bidi="ar-EG"/>
        </w:rPr>
        <w:t>مشكلة الدراسة</w:t>
      </w:r>
      <w:r>
        <w:rPr>
          <w:rFonts w:ascii="Sakkal Majalla" w:hAnsi="Sakkal Majalla" w:cs="Sakkal Majalla" w:hint="cs"/>
          <w:b w:val="0"/>
          <w:bCs/>
          <w:sz w:val="36"/>
          <w:szCs w:val="36"/>
          <w:rtl/>
          <w:lang w:bidi="ar-EG"/>
        </w:rPr>
        <w:t>:</w:t>
      </w:r>
    </w:p>
    <w:p w14:paraId="5E7A42F7" w14:textId="4AD1A9A6" w:rsidR="00A73A79" w:rsidRPr="00DF2B1B" w:rsidRDefault="00A73A79" w:rsidP="000A2533">
      <w:pPr>
        <w:spacing w:line="360" w:lineRule="auto"/>
        <w:jc w:val="both"/>
        <w:rPr>
          <w:rFonts w:ascii="Sakkal Majalla" w:hAnsi="Sakkal Majalla" w:cs="Sakkal Majalla"/>
          <w:szCs w:val="28"/>
          <w:rtl/>
          <w:lang w:bidi="ar-EG"/>
        </w:rPr>
      </w:pPr>
      <w:r w:rsidRPr="00DF2B1B">
        <w:rPr>
          <w:rFonts w:ascii="Sakkal Majalla" w:hAnsi="Sakkal Majalla" w:cs="Sakkal Majalla" w:hint="cs"/>
          <w:szCs w:val="28"/>
          <w:rtl/>
          <w:lang w:bidi="ar-EG"/>
        </w:rPr>
        <w:t>على الرغم من التقدّم الملحوظ في تبني تقنيات التحول الرقمي في القطاع المصرفي السعودي، إلا أن الأثر على جودة الخدمات المصرفية في مصرف الرياض لا يزال غير واضح بالكامل. فبينما أظهرت بعض الدراسات تحسناً في سرعة إنجاز المعاملات وتوسّع القنوات الرقمية (</w:t>
      </w:r>
      <w:r w:rsidRPr="00DF2B1B">
        <w:rPr>
          <w:rFonts w:ascii="Sakkal Majalla" w:hAnsi="Sakkal Majalla" w:cs="Sakkal Majalla" w:hint="cs"/>
          <w:szCs w:val="28"/>
          <w:lang w:bidi="ar-EG"/>
        </w:rPr>
        <w:t>Alghamdi, AlZahrani, &amp; Alqahtani, 2024</w:t>
      </w:r>
      <w:r w:rsidRPr="00DF2B1B">
        <w:rPr>
          <w:rFonts w:ascii="Sakkal Majalla" w:hAnsi="Sakkal Majalla" w:cs="Sakkal Majalla" w:hint="cs"/>
          <w:szCs w:val="28"/>
          <w:rtl/>
          <w:lang w:bidi="ar-EG"/>
        </w:rPr>
        <w:t>)، بقيت جوانب أخرى مثل استمرارية الخدمة أثناء الأعطال التقنية وموثوقية المنصات الرقمية موضع تساؤل، خصوصاً في ظل وجود تحديات تقنية وتنظيمية (</w:t>
      </w:r>
      <w:r w:rsidRPr="00DF2B1B">
        <w:rPr>
          <w:rFonts w:ascii="Sakkal Majalla" w:hAnsi="Sakkal Majalla" w:cs="Sakkal Majalla" w:hint="cs"/>
          <w:szCs w:val="28"/>
          <w:lang w:bidi="ar-EG"/>
        </w:rPr>
        <w:t>Aljudaibi &amp; Amuda, 2024</w:t>
      </w:r>
      <w:r w:rsidRPr="00DF2B1B">
        <w:rPr>
          <w:rFonts w:ascii="Sakkal Majalla" w:hAnsi="Sakkal Majalla" w:cs="Sakkal Majalla" w:hint="cs"/>
          <w:szCs w:val="28"/>
          <w:rtl/>
          <w:lang w:bidi="ar-EG"/>
        </w:rPr>
        <w:t>).</w:t>
      </w:r>
    </w:p>
    <w:p w14:paraId="148BCDC5" w14:textId="68663565" w:rsidR="00A73A79" w:rsidRPr="00DF2B1B" w:rsidRDefault="00A73A79" w:rsidP="000A2533">
      <w:pPr>
        <w:spacing w:line="360" w:lineRule="auto"/>
        <w:jc w:val="both"/>
        <w:rPr>
          <w:rFonts w:ascii="Sakkal Majalla" w:hAnsi="Sakkal Majalla" w:cs="Sakkal Majalla"/>
          <w:szCs w:val="28"/>
          <w:rtl/>
          <w:lang w:bidi="ar-EG"/>
        </w:rPr>
      </w:pPr>
      <w:r w:rsidRPr="00DF2B1B">
        <w:rPr>
          <w:rFonts w:ascii="Sakkal Majalla" w:hAnsi="Sakkal Majalla" w:cs="Sakkal Majalla" w:hint="cs"/>
          <w:szCs w:val="28"/>
          <w:rtl/>
          <w:lang w:bidi="ar-EG"/>
        </w:rPr>
        <w:t>كما تشير الأدبيات إلى أن التهديدات السيبرانية والمخاطر التشغيلية تمثل أحد أبرز معوقات نجاح التحول الرقمي في البنوك، حيث قد تؤثر على ثقة العملاء واستدامة الأداء (</w:t>
      </w:r>
      <w:r w:rsidRPr="00DF2B1B">
        <w:rPr>
          <w:rFonts w:ascii="Sakkal Majalla" w:hAnsi="Sakkal Majalla" w:cs="Sakkal Majalla" w:hint="cs"/>
          <w:szCs w:val="28"/>
          <w:lang w:bidi="ar-EG"/>
        </w:rPr>
        <w:t>Waliullah et al., 2025</w:t>
      </w:r>
      <w:r w:rsidRPr="00DF2B1B">
        <w:rPr>
          <w:rFonts w:ascii="Sakkal Majalla" w:hAnsi="Sakkal Majalla" w:cs="Sakkal Majalla" w:hint="cs"/>
          <w:szCs w:val="28"/>
          <w:rtl/>
          <w:lang w:bidi="ar-EG"/>
        </w:rPr>
        <w:t>). وفي السياق السعودي، تؤكد تقارير متخصصة أن تطور الخدمات الرقمية مدفوع بدعم "رؤية السعودية 2030" ورغبة البنوك في تعزيز تنافسيتها، إلا أن ذلك يتطلب استراتيجية متكاملة لضمان الجودة والاستمرارية (</w:t>
      </w:r>
      <w:r w:rsidRPr="00DF2B1B">
        <w:rPr>
          <w:rFonts w:ascii="Sakkal Majalla" w:hAnsi="Sakkal Majalla" w:cs="Sakkal Majalla" w:hint="cs"/>
          <w:szCs w:val="28"/>
          <w:lang w:bidi="ar-EG"/>
        </w:rPr>
        <w:t>SDK.finance, 2025; Backbase, 2023</w:t>
      </w:r>
      <w:r w:rsidRPr="00DF2B1B">
        <w:rPr>
          <w:rFonts w:ascii="Sakkal Majalla" w:hAnsi="Sakkal Majalla" w:cs="Sakkal Majalla" w:hint="cs"/>
          <w:szCs w:val="28"/>
          <w:rtl/>
          <w:lang w:bidi="ar-EG"/>
        </w:rPr>
        <w:t>).</w:t>
      </w:r>
    </w:p>
    <w:p w14:paraId="0B95E38A" w14:textId="341B59B4" w:rsidR="00A73A79" w:rsidRPr="00ED1022" w:rsidRDefault="00A73A79" w:rsidP="000A2533">
      <w:pPr>
        <w:spacing w:line="360" w:lineRule="auto"/>
        <w:jc w:val="both"/>
        <w:rPr>
          <w:rFonts w:ascii="Sakkal Majalla" w:hAnsi="Sakkal Majalla" w:cs="Sakkal Majalla"/>
          <w:b w:val="0"/>
          <w:bCs/>
          <w:szCs w:val="28"/>
          <w:rtl/>
          <w:lang w:bidi="ar-EG"/>
        </w:rPr>
      </w:pPr>
      <w:r w:rsidRPr="00DF2B1B">
        <w:rPr>
          <w:rFonts w:ascii="Sakkal Majalla" w:hAnsi="Sakkal Majalla" w:cs="Sakkal Majalla" w:hint="cs"/>
          <w:szCs w:val="28"/>
          <w:rtl/>
          <w:lang w:bidi="ar-EG"/>
        </w:rPr>
        <w:t xml:space="preserve">بذلك، تبرز فجوة بحثية تتعلق بمدى قدرة مصرف الرياض على تحقيق التوازن بين تحسين جودة الخدمات الرقمية من جهة، وتقليل المخاطر التشغيلية والتقنية من جهة أخرى، بما يضمن رضا العملاء واستدامة الأداء. ومن هنا ينبثق سؤال الدراسة الرئيس: </w:t>
      </w:r>
      <w:r w:rsidRPr="00ED1022">
        <w:rPr>
          <w:rFonts w:ascii="Sakkal Majalla" w:hAnsi="Sakkal Majalla" w:cs="Sakkal Majalla" w:hint="cs"/>
          <w:b w:val="0"/>
          <w:bCs/>
          <w:szCs w:val="28"/>
          <w:rtl/>
          <w:lang w:bidi="ar-EG"/>
        </w:rPr>
        <w:t>ما تأثير التحول الرقمي على جودة الخدمات المقدّمة في مصرف الرياض داخل المملكة العربية السعودية؟</w:t>
      </w:r>
    </w:p>
    <w:p w14:paraId="64967605" w14:textId="77777777" w:rsidR="00ED1022" w:rsidRDefault="00ED1022" w:rsidP="000A2533">
      <w:pPr>
        <w:spacing w:line="360" w:lineRule="auto"/>
        <w:jc w:val="both"/>
        <w:rPr>
          <w:rFonts w:ascii="Sakkal Majalla" w:hAnsi="Sakkal Majalla" w:cs="Sakkal Majalla"/>
          <w:b w:val="0"/>
          <w:bCs/>
          <w:szCs w:val="28"/>
          <w:rtl/>
          <w:lang w:bidi="ar-EG"/>
        </w:rPr>
      </w:pPr>
    </w:p>
    <w:p w14:paraId="10BC0F4A" w14:textId="77777777" w:rsidR="00ED1022" w:rsidRPr="00DF2B1B" w:rsidRDefault="00ED1022" w:rsidP="000A2533">
      <w:pPr>
        <w:spacing w:line="360" w:lineRule="auto"/>
        <w:jc w:val="both"/>
        <w:rPr>
          <w:rFonts w:ascii="Sakkal Majalla" w:hAnsi="Sakkal Majalla" w:cs="Sakkal Majalla"/>
          <w:szCs w:val="28"/>
          <w:rtl/>
          <w:lang w:bidi="ar-EG"/>
        </w:rPr>
      </w:pPr>
    </w:p>
    <w:p w14:paraId="08B44D10" w14:textId="44BCE0C2" w:rsidR="00A73A79" w:rsidRPr="000A2533" w:rsidRDefault="000A2533" w:rsidP="000A2533">
      <w:pPr>
        <w:spacing w:line="360" w:lineRule="auto"/>
        <w:jc w:val="both"/>
        <w:rPr>
          <w:rFonts w:ascii="Sakkal Majalla" w:hAnsi="Sakkal Majalla" w:cs="Sakkal Majalla"/>
          <w:b w:val="0"/>
          <w:bCs/>
          <w:sz w:val="36"/>
          <w:szCs w:val="36"/>
          <w:rtl/>
          <w:lang w:bidi="ar-EG"/>
        </w:rPr>
      </w:pPr>
      <w:r>
        <w:rPr>
          <w:rFonts w:ascii="Sakkal Majalla" w:hAnsi="Sakkal Majalla" w:cs="Sakkal Majalla" w:hint="cs"/>
          <w:b w:val="0"/>
          <w:bCs/>
          <w:sz w:val="36"/>
          <w:szCs w:val="36"/>
          <w:rtl/>
          <w:lang w:bidi="ar-EG"/>
        </w:rPr>
        <w:lastRenderedPageBreak/>
        <w:t xml:space="preserve">1.3 </w:t>
      </w:r>
      <w:r w:rsidR="00ED1022">
        <w:rPr>
          <w:rFonts w:ascii="Sakkal Majalla" w:hAnsi="Sakkal Majalla" w:cs="Sakkal Majalla" w:hint="cs"/>
          <w:b w:val="0"/>
          <w:bCs/>
          <w:sz w:val="36"/>
          <w:szCs w:val="36"/>
          <w:rtl/>
          <w:lang w:bidi="ar-EG"/>
        </w:rPr>
        <w:t>تساؤلات</w:t>
      </w:r>
      <w:r w:rsidR="00A73A79" w:rsidRPr="000A2533">
        <w:rPr>
          <w:rFonts w:ascii="Sakkal Majalla" w:hAnsi="Sakkal Majalla" w:cs="Sakkal Majalla" w:hint="cs"/>
          <w:b w:val="0"/>
          <w:bCs/>
          <w:sz w:val="36"/>
          <w:szCs w:val="36"/>
          <w:rtl/>
          <w:lang w:bidi="ar-EG"/>
        </w:rPr>
        <w:t xml:space="preserve"> الدراسة</w:t>
      </w:r>
      <w:r w:rsidR="00ED1022">
        <w:rPr>
          <w:rFonts w:ascii="Sakkal Majalla" w:hAnsi="Sakkal Majalla" w:cs="Sakkal Majalla" w:hint="cs"/>
          <w:b w:val="0"/>
          <w:bCs/>
          <w:sz w:val="36"/>
          <w:szCs w:val="36"/>
          <w:rtl/>
          <w:lang w:bidi="ar-EG"/>
        </w:rPr>
        <w:t>:</w:t>
      </w:r>
    </w:p>
    <w:p w14:paraId="141AC264" w14:textId="1FFEC5D2" w:rsidR="00A73A79" w:rsidRPr="00ED1022" w:rsidRDefault="00A73A79" w:rsidP="00EE418C">
      <w:pPr>
        <w:pStyle w:val="ListParagraph"/>
        <w:numPr>
          <w:ilvl w:val="0"/>
          <w:numId w:val="4"/>
        </w:numPr>
        <w:spacing w:line="360" w:lineRule="auto"/>
        <w:jc w:val="both"/>
        <w:rPr>
          <w:rFonts w:ascii="Sakkal Majalla" w:hAnsi="Sakkal Majalla" w:cs="Sakkal Majalla"/>
          <w:szCs w:val="28"/>
          <w:rtl/>
          <w:lang w:bidi="ar-EG"/>
        </w:rPr>
      </w:pPr>
      <w:r w:rsidRPr="000A2533">
        <w:rPr>
          <w:rFonts w:ascii="Sakkal Majalla" w:hAnsi="Sakkal Majalla" w:cs="Sakkal Majalla" w:hint="cs"/>
          <w:b w:val="0"/>
          <w:bCs/>
          <w:sz w:val="32"/>
          <w:szCs w:val="32"/>
          <w:rtl/>
          <w:lang w:bidi="ar-EG"/>
        </w:rPr>
        <w:t>السؤال الرئيس:</w:t>
      </w:r>
      <w:r w:rsidRPr="000A2533">
        <w:rPr>
          <w:rFonts w:ascii="Sakkal Majalla" w:hAnsi="Sakkal Majalla" w:cs="Sakkal Majalla" w:hint="cs"/>
          <w:szCs w:val="28"/>
          <w:rtl/>
          <w:lang w:bidi="ar-EG"/>
        </w:rPr>
        <w:t xml:space="preserve"> ما أثر التحول الرقمي على جودة الخدمات المقدّمة في مصرف الرياض؟</w:t>
      </w:r>
    </w:p>
    <w:p w14:paraId="5BA99064" w14:textId="578811E1" w:rsidR="00A73A79" w:rsidRPr="000A2533" w:rsidRDefault="00A73A79" w:rsidP="00EE418C">
      <w:pPr>
        <w:pStyle w:val="ListParagraph"/>
        <w:numPr>
          <w:ilvl w:val="0"/>
          <w:numId w:val="4"/>
        </w:numPr>
        <w:spacing w:line="360" w:lineRule="auto"/>
        <w:jc w:val="both"/>
        <w:rPr>
          <w:rFonts w:ascii="Sakkal Majalla" w:hAnsi="Sakkal Majalla" w:cs="Sakkal Majalla"/>
          <w:b w:val="0"/>
          <w:bCs/>
          <w:sz w:val="32"/>
          <w:szCs w:val="32"/>
          <w:rtl/>
          <w:lang w:bidi="ar-EG"/>
        </w:rPr>
      </w:pPr>
      <w:r w:rsidRPr="000A2533">
        <w:rPr>
          <w:rFonts w:ascii="Sakkal Majalla" w:hAnsi="Sakkal Majalla" w:cs="Sakkal Majalla" w:hint="cs"/>
          <w:b w:val="0"/>
          <w:bCs/>
          <w:sz w:val="32"/>
          <w:szCs w:val="32"/>
          <w:rtl/>
          <w:lang w:bidi="ar-EG"/>
        </w:rPr>
        <w:t>الأسئلة الفرعية:</w:t>
      </w:r>
    </w:p>
    <w:p w14:paraId="2E4EE6D2" w14:textId="59C401B5" w:rsidR="00A73A79" w:rsidRPr="000A2533" w:rsidRDefault="00A73A79" w:rsidP="00EE418C">
      <w:pPr>
        <w:pStyle w:val="ListParagraph"/>
        <w:numPr>
          <w:ilvl w:val="0"/>
          <w:numId w:val="2"/>
        </w:numPr>
        <w:spacing w:line="360" w:lineRule="auto"/>
        <w:jc w:val="both"/>
        <w:rPr>
          <w:rFonts w:ascii="Sakkal Majalla" w:hAnsi="Sakkal Majalla" w:cs="Sakkal Majalla"/>
          <w:szCs w:val="28"/>
          <w:rtl/>
          <w:lang w:bidi="ar-EG"/>
        </w:rPr>
      </w:pPr>
      <w:r w:rsidRPr="00DF2B1B">
        <w:rPr>
          <w:rFonts w:ascii="Sakkal Majalla" w:hAnsi="Sakkal Majalla" w:cs="Sakkal Majalla" w:hint="cs"/>
          <w:szCs w:val="28"/>
          <w:rtl/>
          <w:lang w:bidi="ar-EG"/>
        </w:rPr>
        <w:t>ما العلاقة بين مستوى تبني تقنيات التحول الرقمي وتحسين جودة الخدمات في مصرف الرياض؟</w:t>
      </w:r>
    </w:p>
    <w:p w14:paraId="3FFEF2DD" w14:textId="274B6730" w:rsidR="00A73A79" w:rsidRPr="000A2533" w:rsidRDefault="00A73A79" w:rsidP="00EE418C">
      <w:pPr>
        <w:pStyle w:val="ListParagraph"/>
        <w:numPr>
          <w:ilvl w:val="0"/>
          <w:numId w:val="2"/>
        </w:numPr>
        <w:spacing w:line="360" w:lineRule="auto"/>
        <w:jc w:val="both"/>
        <w:rPr>
          <w:rFonts w:ascii="Sakkal Majalla" w:hAnsi="Sakkal Majalla" w:cs="Sakkal Majalla"/>
          <w:szCs w:val="28"/>
          <w:rtl/>
          <w:lang w:bidi="ar-EG"/>
        </w:rPr>
      </w:pPr>
      <w:r w:rsidRPr="00DF2B1B">
        <w:rPr>
          <w:rFonts w:ascii="Sakkal Majalla" w:hAnsi="Sakkal Majalla" w:cs="Sakkal Majalla" w:hint="cs"/>
          <w:szCs w:val="28"/>
          <w:rtl/>
          <w:lang w:bidi="ar-EG"/>
        </w:rPr>
        <w:t>ما أثر التحول الرقمي على استمرارية الخدمة وموثوقية المنصات الرقمية في مصرف الرياض؟</w:t>
      </w:r>
    </w:p>
    <w:p w14:paraId="548D0A3C" w14:textId="65F29410" w:rsidR="00A73A79" w:rsidRPr="000A2533" w:rsidRDefault="00A73A79" w:rsidP="00EE418C">
      <w:pPr>
        <w:pStyle w:val="ListParagraph"/>
        <w:numPr>
          <w:ilvl w:val="0"/>
          <w:numId w:val="2"/>
        </w:numPr>
        <w:spacing w:line="360" w:lineRule="auto"/>
        <w:jc w:val="both"/>
        <w:rPr>
          <w:rFonts w:ascii="Sakkal Majalla" w:hAnsi="Sakkal Majalla" w:cs="Sakkal Majalla"/>
          <w:szCs w:val="28"/>
          <w:rtl/>
          <w:lang w:bidi="ar-EG"/>
        </w:rPr>
      </w:pPr>
      <w:r w:rsidRPr="00DF2B1B">
        <w:rPr>
          <w:rFonts w:ascii="Sakkal Majalla" w:hAnsi="Sakkal Majalla" w:cs="Sakkal Majalla" w:hint="cs"/>
          <w:szCs w:val="28"/>
          <w:rtl/>
          <w:lang w:bidi="ar-EG"/>
        </w:rPr>
        <w:t>ما العوامل التنظيمية والتقنية والبشرية الأكثر تأثيرًا في نجاح تطبيق التحول الرقمي وتحسين الخدمات في مصرف الرياض؟</w:t>
      </w:r>
    </w:p>
    <w:p w14:paraId="7355CF94" w14:textId="750E98FD" w:rsidR="00A73A79" w:rsidRPr="00ED1022" w:rsidRDefault="005612D9" w:rsidP="00DF2B1B">
      <w:pPr>
        <w:spacing w:line="360" w:lineRule="auto"/>
        <w:jc w:val="both"/>
        <w:rPr>
          <w:rFonts w:ascii="Sakkal Majalla" w:hAnsi="Sakkal Majalla" w:cs="Sakkal Majalla"/>
          <w:b w:val="0"/>
          <w:bCs/>
          <w:sz w:val="36"/>
          <w:szCs w:val="36"/>
          <w:rtl/>
          <w:lang w:bidi="ar-EG"/>
        </w:rPr>
      </w:pPr>
      <w:r>
        <w:rPr>
          <w:rFonts w:ascii="Sakkal Majalla" w:hAnsi="Sakkal Majalla" w:cs="Sakkal Majalla" w:hint="cs"/>
          <w:b w:val="0"/>
          <w:bCs/>
          <w:sz w:val="36"/>
          <w:szCs w:val="36"/>
          <w:rtl/>
          <w:lang w:bidi="ar-EG"/>
        </w:rPr>
        <w:t xml:space="preserve">1.4 </w:t>
      </w:r>
      <w:r w:rsidR="00A73A79" w:rsidRPr="00ED1022">
        <w:rPr>
          <w:rFonts w:ascii="Sakkal Majalla" w:hAnsi="Sakkal Majalla" w:cs="Sakkal Majalla" w:hint="cs"/>
          <w:b w:val="0"/>
          <w:bCs/>
          <w:sz w:val="36"/>
          <w:szCs w:val="36"/>
          <w:rtl/>
          <w:lang w:bidi="ar-EG"/>
        </w:rPr>
        <w:t>أهداف الدراسة</w:t>
      </w:r>
      <w:r>
        <w:rPr>
          <w:rFonts w:ascii="Sakkal Majalla" w:hAnsi="Sakkal Majalla" w:cs="Sakkal Majalla" w:hint="cs"/>
          <w:b w:val="0"/>
          <w:bCs/>
          <w:sz w:val="36"/>
          <w:szCs w:val="36"/>
          <w:rtl/>
          <w:lang w:bidi="ar-EG"/>
        </w:rPr>
        <w:t>:</w:t>
      </w:r>
    </w:p>
    <w:p w14:paraId="0514074C" w14:textId="220DA34E" w:rsidR="00A73A79" w:rsidRPr="005612D9" w:rsidRDefault="00A73A79" w:rsidP="00EE418C">
      <w:pPr>
        <w:pStyle w:val="ListParagraph"/>
        <w:numPr>
          <w:ilvl w:val="0"/>
          <w:numId w:val="5"/>
        </w:numPr>
        <w:spacing w:line="360" w:lineRule="auto"/>
        <w:jc w:val="both"/>
        <w:rPr>
          <w:rFonts w:ascii="Sakkal Majalla" w:hAnsi="Sakkal Majalla" w:cs="Sakkal Majalla"/>
          <w:szCs w:val="28"/>
          <w:rtl/>
          <w:lang w:bidi="ar-EG"/>
        </w:rPr>
      </w:pPr>
      <w:r w:rsidRPr="005612D9">
        <w:rPr>
          <w:rFonts w:ascii="Sakkal Majalla" w:hAnsi="Sakkal Majalla" w:cs="Sakkal Majalla" w:hint="cs"/>
          <w:b w:val="0"/>
          <w:bCs/>
          <w:sz w:val="32"/>
          <w:szCs w:val="32"/>
          <w:rtl/>
          <w:lang w:bidi="ar-EG"/>
        </w:rPr>
        <w:t>الهدف الرئيس:</w:t>
      </w:r>
      <w:r w:rsidRPr="005612D9">
        <w:rPr>
          <w:rFonts w:ascii="Sakkal Majalla" w:hAnsi="Sakkal Majalla" w:cs="Sakkal Majalla" w:hint="cs"/>
          <w:szCs w:val="28"/>
          <w:rtl/>
          <w:lang w:bidi="ar-EG"/>
        </w:rPr>
        <w:t xml:space="preserve"> قياس أثر التحول الرقمي على جودة الخدمات المقدّمة في مصرف الرياض، في ضوء متطلبات "رؤية السعودية 2030" وأفضل الممارسات العالمية في القطاع المصرفي.</w:t>
      </w:r>
    </w:p>
    <w:p w14:paraId="3731E576" w14:textId="040D7FCA" w:rsidR="00A73A79" w:rsidRPr="005612D9" w:rsidRDefault="00A73A79" w:rsidP="00EE418C">
      <w:pPr>
        <w:pStyle w:val="ListParagraph"/>
        <w:numPr>
          <w:ilvl w:val="0"/>
          <w:numId w:val="5"/>
        </w:numPr>
        <w:spacing w:line="360" w:lineRule="auto"/>
        <w:jc w:val="both"/>
        <w:rPr>
          <w:rFonts w:ascii="Sakkal Majalla" w:hAnsi="Sakkal Majalla" w:cs="Sakkal Majalla"/>
          <w:b w:val="0"/>
          <w:bCs/>
          <w:sz w:val="32"/>
          <w:szCs w:val="32"/>
          <w:rtl/>
          <w:lang w:bidi="ar-EG"/>
        </w:rPr>
      </w:pPr>
      <w:r w:rsidRPr="005612D9">
        <w:rPr>
          <w:rFonts w:ascii="Sakkal Majalla" w:hAnsi="Sakkal Majalla" w:cs="Sakkal Majalla" w:hint="cs"/>
          <w:b w:val="0"/>
          <w:bCs/>
          <w:sz w:val="32"/>
          <w:szCs w:val="32"/>
          <w:rtl/>
          <w:lang w:bidi="ar-EG"/>
        </w:rPr>
        <w:t>الأهداف الفرعية:</w:t>
      </w:r>
    </w:p>
    <w:p w14:paraId="103CC147" w14:textId="2091C193" w:rsidR="00A73A79" w:rsidRPr="003C6CF8" w:rsidRDefault="00A73A79" w:rsidP="00EE418C">
      <w:pPr>
        <w:pStyle w:val="ListParagraph"/>
        <w:numPr>
          <w:ilvl w:val="0"/>
          <w:numId w:val="6"/>
        </w:numPr>
        <w:spacing w:line="360" w:lineRule="auto"/>
        <w:jc w:val="both"/>
        <w:rPr>
          <w:rFonts w:ascii="Sakkal Majalla" w:hAnsi="Sakkal Majalla" w:cs="Sakkal Majalla"/>
          <w:szCs w:val="28"/>
          <w:rtl/>
          <w:lang w:bidi="ar-EG"/>
        </w:rPr>
      </w:pPr>
      <w:r w:rsidRPr="003C6CF8">
        <w:rPr>
          <w:rFonts w:ascii="Sakkal Majalla" w:hAnsi="Sakkal Majalla" w:cs="Sakkal Majalla" w:hint="cs"/>
          <w:szCs w:val="28"/>
          <w:rtl/>
          <w:lang w:bidi="ar-EG"/>
        </w:rPr>
        <w:t>تحليل العلاقة بين مستوى تبني تقنيات التحول الرقمي وتحسين جودة الخدمات في مصرف الرياض.</w:t>
      </w:r>
    </w:p>
    <w:p w14:paraId="036FC3F3" w14:textId="4B1F06DE" w:rsidR="00A73A79" w:rsidRPr="003C6CF8" w:rsidRDefault="00A73A79" w:rsidP="00EE418C">
      <w:pPr>
        <w:pStyle w:val="ListParagraph"/>
        <w:numPr>
          <w:ilvl w:val="0"/>
          <w:numId w:val="6"/>
        </w:numPr>
        <w:spacing w:line="360" w:lineRule="auto"/>
        <w:jc w:val="both"/>
        <w:rPr>
          <w:rFonts w:ascii="Sakkal Majalla" w:hAnsi="Sakkal Majalla" w:cs="Sakkal Majalla"/>
          <w:szCs w:val="28"/>
          <w:rtl/>
          <w:lang w:bidi="ar-EG"/>
        </w:rPr>
      </w:pPr>
      <w:r w:rsidRPr="003C6CF8">
        <w:rPr>
          <w:rFonts w:ascii="Sakkal Majalla" w:hAnsi="Sakkal Majalla" w:cs="Sakkal Majalla" w:hint="cs"/>
          <w:szCs w:val="28"/>
          <w:rtl/>
          <w:lang w:bidi="ar-EG"/>
        </w:rPr>
        <w:t>تقييم أثر التحول الرقمي على الموثوقية واستمرارية الخدمات الرقمية في مصرف الرياض.</w:t>
      </w:r>
    </w:p>
    <w:p w14:paraId="7734B6BC" w14:textId="30494725" w:rsidR="00A73A79" w:rsidRPr="003C6CF8" w:rsidRDefault="00A73A79" w:rsidP="00EE418C">
      <w:pPr>
        <w:pStyle w:val="ListParagraph"/>
        <w:numPr>
          <w:ilvl w:val="0"/>
          <w:numId w:val="6"/>
        </w:numPr>
        <w:spacing w:line="360" w:lineRule="auto"/>
        <w:jc w:val="both"/>
        <w:rPr>
          <w:rFonts w:ascii="Sakkal Majalla" w:hAnsi="Sakkal Majalla" w:cs="Sakkal Majalla"/>
          <w:szCs w:val="28"/>
          <w:rtl/>
          <w:lang w:bidi="ar-EG"/>
        </w:rPr>
      </w:pPr>
      <w:r w:rsidRPr="003C6CF8">
        <w:rPr>
          <w:rFonts w:ascii="Sakkal Majalla" w:hAnsi="Sakkal Majalla" w:cs="Sakkal Majalla" w:hint="cs"/>
          <w:szCs w:val="28"/>
          <w:rtl/>
          <w:lang w:bidi="ar-EG"/>
        </w:rPr>
        <w:t>تحديد العوامل التنظيمية والتقنية والبشرية المؤثرة في نجاح تطبيق التحول الرقمي وتحسين الخدمات في مصرف الرياض.</w:t>
      </w:r>
    </w:p>
    <w:p w14:paraId="2C7BA075" w14:textId="6B789989" w:rsidR="00ED1022" w:rsidRPr="00A77BF1" w:rsidRDefault="00ED1022" w:rsidP="001D3BDA">
      <w:pPr>
        <w:pStyle w:val="ListParagraph"/>
        <w:numPr>
          <w:ilvl w:val="1"/>
          <w:numId w:val="29"/>
        </w:numPr>
        <w:spacing w:line="360" w:lineRule="auto"/>
        <w:jc w:val="both"/>
        <w:rPr>
          <w:rFonts w:ascii="Sakkal Majalla" w:hAnsi="Sakkal Majalla" w:cs="Sakkal Majalla"/>
          <w:b w:val="0"/>
          <w:bCs/>
          <w:sz w:val="36"/>
          <w:szCs w:val="36"/>
          <w:rtl/>
          <w:lang w:bidi="ar-EG"/>
        </w:rPr>
      </w:pPr>
      <w:r w:rsidRPr="00A77BF1">
        <w:rPr>
          <w:rFonts w:ascii="Sakkal Majalla" w:hAnsi="Sakkal Majalla" w:cs="Sakkal Majalla" w:hint="cs"/>
          <w:b w:val="0"/>
          <w:bCs/>
          <w:sz w:val="36"/>
          <w:szCs w:val="36"/>
          <w:rtl/>
          <w:lang w:bidi="ar-EG"/>
        </w:rPr>
        <w:t>أهمية الدراسة</w:t>
      </w:r>
      <w:r w:rsidR="004D4D8A" w:rsidRPr="00A77BF1">
        <w:rPr>
          <w:rFonts w:ascii="Sakkal Majalla" w:hAnsi="Sakkal Majalla" w:cs="Sakkal Majalla" w:hint="cs"/>
          <w:b w:val="0"/>
          <w:bCs/>
          <w:sz w:val="36"/>
          <w:szCs w:val="36"/>
          <w:rtl/>
          <w:lang w:bidi="ar-EG"/>
        </w:rPr>
        <w:t>:</w:t>
      </w:r>
    </w:p>
    <w:p w14:paraId="124792B3" w14:textId="0BA2FE94" w:rsidR="00ED1022" w:rsidRPr="009E1E4A" w:rsidRDefault="00ED1022" w:rsidP="001D3BDA">
      <w:pPr>
        <w:pStyle w:val="ListParagraph"/>
        <w:numPr>
          <w:ilvl w:val="0"/>
          <w:numId w:val="7"/>
        </w:numPr>
        <w:spacing w:line="360" w:lineRule="auto"/>
        <w:jc w:val="both"/>
        <w:rPr>
          <w:rFonts w:ascii="Sakkal Majalla" w:hAnsi="Sakkal Majalla" w:cs="Sakkal Majalla"/>
          <w:b w:val="0"/>
          <w:bCs/>
          <w:sz w:val="32"/>
          <w:szCs w:val="32"/>
          <w:rtl/>
          <w:lang w:bidi="ar-EG"/>
        </w:rPr>
      </w:pPr>
      <w:r w:rsidRPr="004D4D8A">
        <w:rPr>
          <w:rFonts w:ascii="Sakkal Majalla" w:hAnsi="Sakkal Majalla" w:cs="Sakkal Majalla" w:hint="cs"/>
          <w:b w:val="0"/>
          <w:bCs/>
          <w:sz w:val="32"/>
          <w:szCs w:val="32"/>
          <w:rtl/>
          <w:lang w:bidi="ar-EG"/>
        </w:rPr>
        <w:t>الأهمية العلمية</w:t>
      </w:r>
      <w:r w:rsidR="004D4D8A" w:rsidRPr="004D4D8A">
        <w:rPr>
          <w:rFonts w:ascii="Sakkal Majalla" w:hAnsi="Sakkal Majalla" w:cs="Sakkal Majalla" w:hint="cs"/>
          <w:b w:val="0"/>
          <w:bCs/>
          <w:sz w:val="32"/>
          <w:szCs w:val="32"/>
          <w:rtl/>
          <w:lang w:bidi="ar-EG"/>
        </w:rPr>
        <w:t>:</w:t>
      </w:r>
      <w:r w:rsidR="009E1E4A">
        <w:rPr>
          <w:rFonts w:ascii="Sakkal Majalla" w:hAnsi="Sakkal Majalla" w:cs="Sakkal Majalla" w:hint="cs"/>
          <w:b w:val="0"/>
          <w:bCs/>
          <w:sz w:val="32"/>
          <w:szCs w:val="32"/>
          <w:rtl/>
          <w:lang w:bidi="ar-EG"/>
        </w:rPr>
        <w:t xml:space="preserve"> </w:t>
      </w:r>
      <w:r w:rsidRPr="009E1E4A">
        <w:rPr>
          <w:rFonts w:ascii="Sakkal Majalla" w:hAnsi="Sakkal Majalla" w:cs="Sakkal Majalla" w:hint="cs"/>
          <w:szCs w:val="28"/>
          <w:rtl/>
          <w:lang w:bidi="ar-EG"/>
        </w:rPr>
        <w:t>تسهم هذه الدراسة في إثراء الأدبيات المحلية والدولية من خلال تقديم تحليل معمق يربط بين التحول الرقمي وجودة الخدمات المصرفية، مع التركيز على دراسة حالة مصرف الرياض، وهو جانب لم يُعالج بعمق في الدراسات السابقة (</w:t>
      </w:r>
      <w:r w:rsidRPr="009E1E4A">
        <w:rPr>
          <w:rFonts w:ascii="Sakkal Majalla" w:hAnsi="Sakkal Majalla" w:cs="Sakkal Majalla" w:hint="cs"/>
          <w:szCs w:val="28"/>
          <w:lang w:bidi="ar-EG"/>
        </w:rPr>
        <w:t>Alghamdi et al., 2024</w:t>
      </w:r>
      <w:r w:rsidRPr="009E1E4A">
        <w:rPr>
          <w:rFonts w:ascii="Sakkal Majalla" w:hAnsi="Sakkal Majalla" w:cs="Sakkal Majalla" w:hint="cs"/>
          <w:szCs w:val="28"/>
          <w:rtl/>
          <w:lang w:bidi="ar-EG"/>
        </w:rPr>
        <w:t>).</w:t>
      </w:r>
    </w:p>
    <w:p w14:paraId="5ED3984B" w14:textId="77777777" w:rsidR="00ED1022" w:rsidRPr="00DF2B1B" w:rsidRDefault="00ED1022" w:rsidP="009A521C">
      <w:pPr>
        <w:spacing w:line="360" w:lineRule="auto"/>
        <w:jc w:val="both"/>
        <w:rPr>
          <w:rFonts w:ascii="Sakkal Majalla" w:hAnsi="Sakkal Majalla" w:cs="Sakkal Majalla"/>
          <w:szCs w:val="28"/>
          <w:rtl/>
          <w:lang w:bidi="ar-EG"/>
        </w:rPr>
      </w:pPr>
    </w:p>
    <w:p w14:paraId="3C53331F" w14:textId="57510A88" w:rsidR="00A73A79" w:rsidRPr="009E1E4A" w:rsidRDefault="009E1E4A" w:rsidP="001D3BDA">
      <w:pPr>
        <w:pStyle w:val="ListParagraph"/>
        <w:numPr>
          <w:ilvl w:val="0"/>
          <w:numId w:val="7"/>
        </w:numPr>
        <w:spacing w:line="360" w:lineRule="auto"/>
        <w:jc w:val="both"/>
        <w:rPr>
          <w:rFonts w:ascii="Sakkal Majalla" w:hAnsi="Sakkal Majalla" w:cs="Sakkal Majalla"/>
          <w:b w:val="0"/>
          <w:bCs/>
          <w:sz w:val="32"/>
          <w:szCs w:val="32"/>
          <w:rtl/>
          <w:lang w:bidi="ar-EG"/>
        </w:rPr>
      </w:pPr>
      <w:r w:rsidRPr="009E1E4A">
        <w:rPr>
          <w:rFonts w:ascii="Sakkal Majalla" w:hAnsi="Sakkal Majalla" w:cs="Sakkal Majalla" w:hint="cs"/>
          <w:b w:val="0"/>
          <w:bCs/>
          <w:sz w:val="32"/>
          <w:szCs w:val="32"/>
          <w:rtl/>
          <w:lang w:bidi="ar-EG"/>
        </w:rPr>
        <w:lastRenderedPageBreak/>
        <w:t>ا</w:t>
      </w:r>
      <w:r w:rsidR="00ED1022" w:rsidRPr="009E1E4A">
        <w:rPr>
          <w:rFonts w:ascii="Sakkal Majalla" w:hAnsi="Sakkal Majalla" w:cs="Sakkal Majalla" w:hint="cs"/>
          <w:b w:val="0"/>
          <w:bCs/>
          <w:sz w:val="32"/>
          <w:szCs w:val="32"/>
          <w:rtl/>
          <w:lang w:bidi="ar-EG"/>
        </w:rPr>
        <w:t>لأهمية العملية:</w:t>
      </w:r>
      <w:r>
        <w:rPr>
          <w:rFonts w:ascii="Sakkal Majalla" w:hAnsi="Sakkal Majalla" w:cs="Sakkal Majalla" w:hint="cs"/>
          <w:b w:val="0"/>
          <w:bCs/>
          <w:sz w:val="32"/>
          <w:szCs w:val="32"/>
          <w:rtl/>
          <w:lang w:bidi="ar-EG"/>
        </w:rPr>
        <w:t xml:space="preserve"> </w:t>
      </w:r>
      <w:r w:rsidR="00ED1022" w:rsidRPr="009E1E4A">
        <w:rPr>
          <w:rFonts w:ascii="Sakkal Majalla" w:hAnsi="Sakkal Majalla" w:cs="Sakkal Majalla" w:hint="cs"/>
          <w:szCs w:val="28"/>
          <w:rtl/>
          <w:lang w:bidi="ar-EG"/>
        </w:rPr>
        <w:t>توفر الدراسة بيانات وتحليلات يمكن لمصرف الرياض والبنوك السعودية الاستفادة منها في تصميم استراتيجيات رقمية توازن بين تحسين جودة الخدمات وضمان استمرارية الأداء، بما يدعم تنافسية القطاع المصرفي في ظل رؤية السعودية 2030 (</w:t>
      </w:r>
      <w:r w:rsidR="00ED1022" w:rsidRPr="009E1E4A">
        <w:rPr>
          <w:rFonts w:ascii="Sakkal Majalla" w:hAnsi="Sakkal Majalla" w:cs="Sakkal Majalla" w:hint="cs"/>
          <w:szCs w:val="28"/>
          <w:lang w:bidi="ar-EG"/>
        </w:rPr>
        <w:t>Backbase, 2023</w:t>
      </w:r>
      <w:r w:rsidR="00ED1022" w:rsidRPr="009E1E4A">
        <w:rPr>
          <w:rFonts w:ascii="Sakkal Majalla" w:hAnsi="Sakkal Majalla" w:cs="Sakkal Majalla" w:hint="cs"/>
          <w:szCs w:val="28"/>
          <w:rtl/>
          <w:lang w:bidi="ar-EG"/>
        </w:rPr>
        <w:t>).</w:t>
      </w:r>
    </w:p>
    <w:p w14:paraId="60EC5D5B" w14:textId="52BA5535" w:rsidR="00A73A79" w:rsidRPr="00A77BF1" w:rsidRDefault="00A73A79" w:rsidP="001D3BDA">
      <w:pPr>
        <w:pStyle w:val="ListParagraph"/>
        <w:numPr>
          <w:ilvl w:val="1"/>
          <w:numId w:val="29"/>
        </w:numPr>
        <w:spacing w:line="360" w:lineRule="auto"/>
        <w:jc w:val="both"/>
        <w:rPr>
          <w:rFonts w:ascii="Sakkal Majalla" w:hAnsi="Sakkal Majalla" w:cs="Sakkal Majalla"/>
          <w:b w:val="0"/>
          <w:bCs/>
          <w:sz w:val="36"/>
          <w:szCs w:val="36"/>
          <w:rtl/>
          <w:lang w:bidi="ar-EG"/>
        </w:rPr>
      </w:pPr>
      <w:r w:rsidRPr="00A77BF1">
        <w:rPr>
          <w:rFonts w:ascii="Sakkal Majalla" w:hAnsi="Sakkal Majalla" w:cs="Sakkal Majalla" w:hint="cs"/>
          <w:b w:val="0"/>
          <w:bCs/>
          <w:sz w:val="36"/>
          <w:szCs w:val="36"/>
          <w:rtl/>
          <w:lang w:bidi="ar-EG"/>
        </w:rPr>
        <w:t>فرضيات الدراسة</w:t>
      </w:r>
      <w:r w:rsidR="003F7105" w:rsidRPr="00A77BF1">
        <w:rPr>
          <w:rFonts w:ascii="Sakkal Majalla" w:hAnsi="Sakkal Majalla" w:cs="Sakkal Majalla" w:hint="cs"/>
          <w:b w:val="0"/>
          <w:bCs/>
          <w:sz w:val="36"/>
          <w:szCs w:val="36"/>
          <w:rtl/>
          <w:lang w:bidi="ar-EG"/>
        </w:rPr>
        <w:t>:</w:t>
      </w:r>
    </w:p>
    <w:p w14:paraId="66C65ABA" w14:textId="41E2ADBC" w:rsidR="00A73A79" w:rsidRPr="003F7105" w:rsidRDefault="00A73A79" w:rsidP="001D3BDA">
      <w:pPr>
        <w:pStyle w:val="ListParagraph"/>
        <w:numPr>
          <w:ilvl w:val="0"/>
          <w:numId w:val="8"/>
        </w:numPr>
        <w:spacing w:line="360" w:lineRule="auto"/>
        <w:jc w:val="both"/>
        <w:rPr>
          <w:rFonts w:ascii="Sakkal Majalla" w:hAnsi="Sakkal Majalla" w:cs="Sakkal Majalla"/>
          <w:szCs w:val="28"/>
          <w:rtl/>
          <w:lang w:bidi="ar-EG"/>
        </w:rPr>
      </w:pPr>
      <w:r w:rsidRPr="003F7105">
        <w:rPr>
          <w:rFonts w:ascii="Sakkal Majalla" w:hAnsi="Sakkal Majalla" w:cs="Sakkal Majalla" w:hint="cs"/>
          <w:b w:val="0"/>
          <w:bCs/>
          <w:sz w:val="32"/>
          <w:szCs w:val="32"/>
          <w:rtl/>
          <w:lang w:bidi="ar-EG"/>
        </w:rPr>
        <w:t>الفرضية الرئيس:</w:t>
      </w:r>
      <w:r w:rsidRPr="003F7105">
        <w:rPr>
          <w:rFonts w:ascii="Sakkal Majalla" w:hAnsi="Sakkal Majalla" w:cs="Sakkal Majalla" w:hint="cs"/>
          <w:szCs w:val="28"/>
          <w:rtl/>
          <w:lang w:bidi="ar-EG"/>
        </w:rPr>
        <w:t xml:space="preserve"> يوجد أثر ذو دلالة إحصائية للتحول الرقمي على جودة الخدمات المقدّمة في مصرف الرياض.</w:t>
      </w:r>
    </w:p>
    <w:p w14:paraId="38196176" w14:textId="5CDCA4B7" w:rsidR="00A73A79" w:rsidRPr="00992B42" w:rsidRDefault="00A73A79" w:rsidP="001D3BDA">
      <w:pPr>
        <w:pStyle w:val="ListParagraph"/>
        <w:numPr>
          <w:ilvl w:val="0"/>
          <w:numId w:val="8"/>
        </w:numPr>
        <w:spacing w:line="360" w:lineRule="auto"/>
        <w:jc w:val="both"/>
        <w:rPr>
          <w:rFonts w:ascii="Sakkal Majalla" w:hAnsi="Sakkal Majalla" w:cs="Sakkal Majalla"/>
          <w:b w:val="0"/>
          <w:bCs/>
          <w:sz w:val="32"/>
          <w:szCs w:val="32"/>
          <w:rtl/>
          <w:lang w:bidi="ar-EG"/>
        </w:rPr>
      </w:pPr>
      <w:r w:rsidRPr="003F7105">
        <w:rPr>
          <w:rFonts w:ascii="Sakkal Majalla" w:hAnsi="Sakkal Majalla" w:cs="Sakkal Majalla" w:hint="cs"/>
          <w:b w:val="0"/>
          <w:bCs/>
          <w:sz w:val="32"/>
          <w:szCs w:val="32"/>
          <w:rtl/>
          <w:lang w:bidi="ar-EG"/>
        </w:rPr>
        <w:t>الفرضيات الفرعية:</w:t>
      </w:r>
    </w:p>
    <w:p w14:paraId="25A03AED" w14:textId="498CC1E8" w:rsidR="00A73A79" w:rsidRPr="00992B42" w:rsidRDefault="00A73A79" w:rsidP="00EE418C">
      <w:pPr>
        <w:pStyle w:val="ListParagraph"/>
        <w:numPr>
          <w:ilvl w:val="0"/>
          <w:numId w:val="3"/>
        </w:numPr>
        <w:spacing w:line="360" w:lineRule="auto"/>
        <w:jc w:val="both"/>
        <w:rPr>
          <w:rFonts w:ascii="Sakkal Majalla" w:hAnsi="Sakkal Majalla" w:cs="Sakkal Majalla"/>
          <w:szCs w:val="28"/>
          <w:rtl/>
          <w:lang w:bidi="ar-EG"/>
        </w:rPr>
      </w:pPr>
      <w:r w:rsidRPr="00DF2B1B">
        <w:rPr>
          <w:rFonts w:ascii="Sakkal Majalla" w:hAnsi="Sakkal Majalla" w:cs="Sakkal Majalla" w:hint="cs"/>
          <w:szCs w:val="28"/>
          <w:rtl/>
          <w:lang w:bidi="ar-EG"/>
        </w:rPr>
        <w:t>يوجد أثر ذو دلالة إحصائية لمستوى تبني تقنيات التحول الرقمي على تحسين جودة الخدمات في مصرف الرياض.</w:t>
      </w:r>
    </w:p>
    <w:p w14:paraId="43CBABE5" w14:textId="3A453CBF" w:rsidR="00A73A79" w:rsidRPr="00992B42" w:rsidRDefault="00A73A79" w:rsidP="00EE418C">
      <w:pPr>
        <w:pStyle w:val="ListParagraph"/>
        <w:numPr>
          <w:ilvl w:val="0"/>
          <w:numId w:val="3"/>
        </w:numPr>
        <w:spacing w:line="360" w:lineRule="auto"/>
        <w:jc w:val="both"/>
        <w:rPr>
          <w:rFonts w:ascii="Sakkal Majalla" w:hAnsi="Sakkal Majalla" w:cs="Sakkal Majalla"/>
          <w:szCs w:val="28"/>
          <w:rtl/>
          <w:lang w:bidi="ar-EG"/>
        </w:rPr>
      </w:pPr>
      <w:r w:rsidRPr="00DF2B1B">
        <w:rPr>
          <w:rFonts w:ascii="Sakkal Majalla" w:hAnsi="Sakkal Majalla" w:cs="Sakkal Majalla" w:hint="cs"/>
          <w:szCs w:val="28"/>
          <w:rtl/>
          <w:lang w:bidi="ar-EG"/>
        </w:rPr>
        <w:t>يوجد أثر ذو دلالة إحصائية للتحول الرقمي على الموثوقية واستمرارية الخدمات الرقمية في مصرف الرياض.</w:t>
      </w:r>
    </w:p>
    <w:p w14:paraId="2A811225" w14:textId="3F1949C6" w:rsidR="00A73A79" w:rsidRPr="00992B42" w:rsidRDefault="00A73A79" w:rsidP="00EE418C">
      <w:pPr>
        <w:pStyle w:val="ListParagraph"/>
        <w:numPr>
          <w:ilvl w:val="0"/>
          <w:numId w:val="3"/>
        </w:numPr>
        <w:spacing w:line="360" w:lineRule="auto"/>
        <w:jc w:val="both"/>
        <w:rPr>
          <w:rFonts w:ascii="Sakkal Majalla" w:hAnsi="Sakkal Majalla" w:cs="Sakkal Majalla"/>
          <w:szCs w:val="28"/>
          <w:rtl/>
          <w:lang w:bidi="ar-EG"/>
        </w:rPr>
      </w:pPr>
      <w:r w:rsidRPr="00DF2B1B">
        <w:rPr>
          <w:rFonts w:ascii="Sakkal Majalla" w:hAnsi="Sakkal Majalla" w:cs="Sakkal Majalla" w:hint="cs"/>
          <w:szCs w:val="28"/>
          <w:rtl/>
          <w:lang w:bidi="ar-EG"/>
        </w:rPr>
        <w:t>توجد فروق ذات دلالة إحصائية في نجاح تطبيق التحول الرقمي تعزى إلى اختلاف العوامل التنظيمية والتقنية والبشرية في مصرف الرياض.</w:t>
      </w:r>
    </w:p>
    <w:p w14:paraId="437C6DCB" w14:textId="4A6FDF28" w:rsidR="00A73A79" w:rsidRPr="00992B42" w:rsidRDefault="00A73A79" w:rsidP="001D3BDA">
      <w:pPr>
        <w:pStyle w:val="ListParagraph"/>
        <w:numPr>
          <w:ilvl w:val="1"/>
          <w:numId w:val="29"/>
        </w:numPr>
        <w:spacing w:line="360" w:lineRule="auto"/>
        <w:jc w:val="both"/>
        <w:rPr>
          <w:rFonts w:ascii="Sakkal Majalla" w:hAnsi="Sakkal Majalla" w:cs="Sakkal Majalla"/>
          <w:b w:val="0"/>
          <w:bCs/>
          <w:sz w:val="36"/>
          <w:szCs w:val="36"/>
          <w:rtl/>
          <w:lang w:bidi="ar-EG"/>
        </w:rPr>
      </w:pPr>
      <w:r w:rsidRPr="00992B42">
        <w:rPr>
          <w:rFonts w:ascii="Sakkal Majalla" w:hAnsi="Sakkal Majalla" w:cs="Sakkal Majalla" w:hint="cs"/>
          <w:b w:val="0"/>
          <w:bCs/>
          <w:sz w:val="36"/>
          <w:szCs w:val="36"/>
          <w:rtl/>
          <w:lang w:bidi="ar-EG"/>
        </w:rPr>
        <w:t>حدود الدراسة</w:t>
      </w:r>
      <w:r w:rsidR="00992B42">
        <w:rPr>
          <w:rFonts w:ascii="Sakkal Majalla" w:hAnsi="Sakkal Majalla" w:cs="Sakkal Majalla" w:hint="cs"/>
          <w:b w:val="0"/>
          <w:bCs/>
          <w:sz w:val="36"/>
          <w:szCs w:val="36"/>
          <w:rtl/>
          <w:lang w:bidi="ar-EG"/>
        </w:rPr>
        <w:t>:</w:t>
      </w:r>
    </w:p>
    <w:p w14:paraId="1301A9A2" w14:textId="4902A0A0" w:rsidR="00A73A79" w:rsidRPr="00DF2B1B" w:rsidRDefault="00A73A79" w:rsidP="00992B42">
      <w:pPr>
        <w:spacing w:line="360" w:lineRule="auto"/>
        <w:jc w:val="both"/>
        <w:rPr>
          <w:rFonts w:ascii="Sakkal Majalla" w:hAnsi="Sakkal Majalla" w:cs="Sakkal Majalla"/>
          <w:szCs w:val="28"/>
          <w:rtl/>
          <w:lang w:bidi="ar-EG"/>
        </w:rPr>
      </w:pPr>
      <w:r w:rsidRPr="00992B42">
        <w:rPr>
          <w:rFonts w:ascii="Sakkal Majalla" w:hAnsi="Sakkal Majalla" w:cs="Sakkal Majalla" w:hint="cs"/>
          <w:b w:val="0"/>
          <w:bCs/>
          <w:sz w:val="32"/>
          <w:szCs w:val="32"/>
          <w:rtl/>
          <w:lang w:bidi="ar-EG"/>
        </w:rPr>
        <w:t>الحدود المكانية:</w:t>
      </w:r>
      <w:r w:rsidRPr="00DF2B1B">
        <w:rPr>
          <w:rFonts w:ascii="Sakkal Majalla" w:hAnsi="Sakkal Majalla" w:cs="Sakkal Majalla" w:hint="cs"/>
          <w:szCs w:val="28"/>
          <w:rtl/>
          <w:lang w:bidi="ar-EG"/>
        </w:rPr>
        <w:t xml:space="preserve"> تتركز الدراسة على مصرف الرياض في المملكة العربية السعودية، كونه من أبرز المؤسسات المصرفية التي تبنت استراتيجيات التحول الرقمي لتطوير خدماتها المصرفية، ما يوفر بيئة ملائمة لتحليل تأثير هذه التحولات.</w:t>
      </w:r>
    </w:p>
    <w:p w14:paraId="41D55B6E" w14:textId="2A8FFDCA" w:rsidR="00A73A79" w:rsidRPr="00DF2B1B" w:rsidRDefault="00A73A79" w:rsidP="00DF2B1B">
      <w:pPr>
        <w:spacing w:line="360" w:lineRule="auto"/>
        <w:jc w:val="both"/>
        <w:rPr>
          <w:rFonts w:ascii="Sakkal Majalla" w:hAnsi="Sakkal Majalla" w:cs="Sakkal Majalla"/>
          <w:szCs w:val="28"/>
          <w:rtl/>
          <w:lang w:bidi="ar-EG"/>
        </w:rPr>
      </w:pPr>
      <w:r w:rsidRPr="00992B42">
        <w:rPr>
          <w:rFonts w:ascii="Sakkal Majalla" w:hAnsi="Sakkal Majalla" w:cs="Sakkal Majalla" w:hint="cs"/>
          <w:b w:val="0"/>
          <w:bCs/>
          <w:sz w:val="32"/>
          <w:szCs w:val="32"/>
          <w:rtl/>
          <w:lang w:bidi="ar-EG"/>
        </w:rPr>
        <w:t>الحدود الزمانية:</w:t>
      </w:r>
      <w:r w:rsidRPr="00DF2B1B">
        <w:rPr>
          <w:rFonts w:ascii="Sakkal Majalla" w:hAnsi="Sakkal Majalla" w:cs="Sakkal Majalla" w:hint="cs"/>
          <w:szCs w:val="28"/>
          <w:rtl/>
          <w:lang w:bidi="ar-EG"/>
        </w:rPr>
        <w:t xml:space="preserve"> تشمل الفترة </w:t>
      </w:r>
      <w:r w:rsidR="00386E79">
        <w:rPr>
          <w:rFonts w:ascii="Sakkal Majalla" w:hAnsi="Sakkal Majalla" w:cs="Sakkal Majalla" w:hint="cs"/>
          <w:szCs w:val="28"/>
          <w:rtl/>
          <w:lang w:bidi="ar-EG"/>
        </w:rPr>
        <w:t xml:space="preserve">من شهر </w:t>
      </w:r>
      <w:r w:rsidR="00CA5F34">
        <w:rPr>
          <w:rFonts w:ascii="Sakkal Majalla" w:hAnsi="Sakkal Majalla" w:cs="Sakkal Majalla" w:hint="cs"/>
          <w:szCs w:val="28"/>
          <w:rtl/>
          <w:lang w:bidi="ar-EG"/>
        </w:rPr>
        <w:t xml:space="preserve">يوليو </w:t>
      </w:r>
      <w:r w:rsidR="00CA5F34">
        <w:rPr>
          <w:rFonts w:ascii="Sakkal Majalla" w:hAnsi="Sakkal Majalla" w:cs="Sakkal Majalla"/>
          <w:szCs w:val="28"/>
          <w:rtl/>
          <w:lang w:bidi="ar-EG"/>
        </w:rPr>
        <w:t>–</w:t>
      </w:r>
      <w:r w:rsidR="00CA5F34">
        <w:rPr>
          <w:rFonts w:ascii="Sakkal Majalla" w:hAnsi="Sakkal Majalla" w:cs="Sakkal Majalla" w:hint="cs"/>
          <w:szCs w:val="28"/>
          <w:rtl/>
          <w:lang w:bidi="ar-EG"/>
        </w:rPr>
        <w:t xml:space="preserve"> أغسطس من عام</w:t>
      </w:r>
      <w:r w:rsidRPr="00DF2B1B">
        <w:rPr>
          <w:rFonts w:ascii="Sakkal Majalla" w:hAnsi="Sakkal Majalla" w:cs="Sakkal Majalla" w:hint="cs"/>
          <w:szCs w:val="28"/>
          <w:rtl/>
          <w:lang w:bidi="ar-EG"/>
        </w:rPr>
        <w:t xml:space="preserve"> </w:t>
      </w:r>
      <w:r w:rsidR="006C2F4A">
        <w:rPr>
          <w:rFonts w:ascii="Sakkal Majalla" w:hAnsi="Sakkal Majalla" w:cs="Sakkal Majalla" w:hint="cs"/>
          <w:szCs w:val="28"/>
          <w:rtl/>
          <w:lang w:bidi="ar-EG"/>
        </w:rPr>
        <w:t>2025م.</w:t>
      </w:r>
    </w:p>
    <w:p w14:paraId="6B1BE783" w14:textId="694C3C4F" w:rsidR="00A73A79" w:rsidRPr="00DF2B1B" w:rsidRDefault="00A73A79" w:rsidP="00DF2B1B">
      <w:pPr>
        <w:spacing w:line="360" w:lineRule="auto"/>
        <w:jc w:val="both"/>
        <w:rPr>
          <w:rFonts w:ascii="Sakkal Majalla" w:hAnsi="Sakkal Majalla" w:cs="Sakkal Majalla"/>
          <w:szCs w:val="28"/>
          <w:rtl/>
          <w:lang w:bidi="ar-EG"/>
        </w:rPr>
      </w:pPr>
      <w:r w:rsidRPr="00EE418C">
        <w:rPr>
          <w:rFonts w:ascii="Sakkal Majalla" w:hAnsi="Sakkal Majalla" w:cs="Sakkal Majalla" w:hint="cs"/>
          <w:b w:val="0"/>
          <w:bCs/>
          <w:sz w:val="32"/>
          <w:szCs w:val="32"/>
          <w:rtl/>
          <w:lang w:bidi="ar-EG"/>
        </w:rPr>
        <w:t>الحدود البشرية:</w:t>
      </w:r>
      <w:r w:rsidRPr="00DF2B1B">
        <w:rPr>
          <w:rFonts w:ascii="Sakkal Majalla" w:hAnsi="Sakkal Majalla" w:cs="Sakkal Majalla" w:hint="cs"/>
          <w:szCs w:val="28"/>
          <w:rtl/>
          <w:lang w:bidi="ar-EG"/>
        </w:rPr>
        <w:t xml:space="preserve"> تستهدف الدراسة موظفي الإدارات المعنية بالتحول الرقمي وخدمات العملاء في مصرف الرياض، إضافة إلى عينة من العملاء المستفيدين من الخدمات الرقمية، لقياس أثر التحول على جودة الخدمة وتجربة العملاء.</w:t>
      </w:r>
    </w:p>
    <w:p w14:paraId="6C394EA2" w14:textId="10A1D0A0" w:rsidR="00A73A79" w:rsidRDefault="00A73A79" w:rsidP="00EE418C">
      <w:pPr>
        <w:spacing w:line="360" w:lineRule="auto"/>
        <w:jc w:val="both"/>
        <w:rPr>
          <w:rFonts w:ascii="Sakkal Majalla" w:hAnsi="Sakkal Majalla" w:cs="Sakkal Majalla"/>
          <w:szCs w:val="28"/>
          <w:rtl/>
          <w:lang w:bidi="ar-EG"/>
        </w:rPr>
      </w:pPr>
      <w:r w:rsidRPr="00EE418C">
        <w:rPr>
          <w:rFonts w:ascii="Sakkal Majalla" w:hAnsi="Sakkal Majalla" w:cs="Sakkal Majalla" w:hint="cs"/>
          <w:b w:val="0"/>
          <w:bCs/>
          <w:sz w:val="32"/>
          <w:szCs w:val="32"/>
          <w:rtl/>
          <w:lang w:bidi="ar-EG"/>
        </w:rPr>
        <w:t>الحدود الموضوعية:</w:t>
      </w:r>
      <w:r w:rsidRPr="00DF2B1B">
        <w:rPr>
          <w:rFonts w:ascii="Sakkal Majalla" w:hAnsi="Sakkal Majalla" w:cs="Sakkal Majalla" w:hint="cs"/>
          <w:szCs w:val="28"/>
          <w:rtl/>
          <w:lang w:bidi="ar-EG"/>
        </w:rPr>
        <w:t xml:space="preserve"> تقتصر على دراسة أثر التحول الرقمي على الخدمات المصرفية في مصرف الرياض، بما يشمل جودة الخدمة، سرعة الإنجاز، ورضا العملاء، دون التطرق للجوانب الأخرى مثل الأداء المالي أو استراتيجيات التسويق.</w:t>
      </w:r>
    </w:p>
    <w:p w14:paraId="37E802E0" w14:textId="77777777" w:rsidR="00BE1212" w:rsidRDefault="00BE1212" w:rsidP="00EE418C">
      <w:pPr>
        <w:spacing w:line="360" w:lineRule="auto"/>
        <w:jc w:val="both"/>
        <w:rPr>
          <w:rFonts w:ascii="Sakkal Majalla" w:hAnsi="Sakkal Majalla" w:cs="Sakkal Majalla"/>
          <w:szCs w:val="28"/>
          <w:rtl/>
          <w:lang w:bidi="ar-EG"/>
        </w:rPr>
      </w:pPr>
    </w:p>
    <w:p w14:paraId="13A4DA5C" w14:textId="77777777" w:rsidR="006442EC" w:rsidRDefault="006442EC" w:rsidP="00EE418C">
      <w:pPr>
        <w:spacing w:line="360" w:lineRule="auto"/>
        <w:jc w:val="both"/>
        <w:rPr>
          <w:rFonts w:ascii="Sakkal Majalla" w:hAnsi="Sakkal Majalla" w:cs="Sakkal Majalla"/>
          <w:szCs w:val="28"/>
          <w:rtl/>
          <w:lang w:bidi="ar-EG"/>
        </w:rPr>
      </w:pPr>
    </w:p>
    <w:p w14:paraId="4BEEC585" w14:textId="3E21DFD9" w:rsidR="006442EC" w:rsidRPr="0023313E" w:rsidRDefault="0023313E" w:rsidP="00EE418C">
      <w:pPr>
        <w:spacing w:line="360" w:lineRule="auto"/>
        <w:jc w:val="both"/>
        <w:rPr>
          <w:rFonts w:ascii="Sakkal Majalla" w:hAnsi="Sakkal Majalla" w:cs="Sakkal Majalla"/>
          <w:b w:val="0"/>
          <w:bCs/>
          <w:sz w:val="36"/>
          <w:szCs w:val="36"/>
          <w:rtl/>
          <w:lang w:bidi="ar-EG"/>
        </w:rPr>
      </w:pPr>
      <w:r>
        <w:rPr>
          <w:rFonts w:ascii="Sakkal Majalla" w:hAnsi="Sakkal Majalla" w:cs="Sakkal Majalla" w:hint="cs"/>
          <w:b w:val="0"/>
          <w:bCs/>
          <w:sz w:val="36"/>
          <w:szCs w:val="36"/>
          <w:rtl/>
          <w:lang w:bidi="ar-EG"/>
        </w:rPr>
        <w:lastRenderedPageBreak/>
        <w:t xml:space="preserve">1.8 </w:t>
      </w:r>
      <w:r w:rsidR="006442EC" w:rsidRPr="0023313E">
        <w:rPr>
          <w:rFonts w:ascii="Sakkal Majalla" w:hAnsi="Sakkal Majalla" w:cs="Sakkal Majalla" w:hint="cs"/>
          <w:b w:val="0"/>
          <w:bCs/>
          <w:sz w:val="36"/>
          <w:szCs w:val="36"/>
          <w:rtl/>
          <w:lang w:bidi="ar-EG"/>
        </w:rPr>
        <w:t>منهج الدراسة</w:t>
      </w:r>
      <w:r>
        <w:rPr>
          <w:rFonts w:ascii="Sakkal Majalla" w:hAnsi="Sakkal Majalla" w:cs="Sakkal Majalla" w:hint="cs"/>
          <w:b w:val="0"/>
          <w:bCs/>
          <w:sz w:val="36"/>
          <w:szCs w:val="36"/>
          <w:rtl/>
          <w:lang w:bidi="ar-EG"/>
        </w:rPr>
        <w:t>:</w:t>
      </w:r>
    </w:p>
    <w:p w14:paraId="221C6020" w14:textId="0532DE1F" w:rsidR="006442EC" w:rsidRPr="009630AD" w:rsidRDefault="006442EC" w:rsidP="00EE418C">
      <w:pPr>
        <w:spacing w:line="360" w:lineRule="auto"/>
        <w:jc w:val="both"/>
        <w:rPr>
          <w:rFonts w:ascii="Sakkal Majalla" w:hAnsi="Sakkal Majalla" w:cs="Sakkal Majalla"/>
          <w:szCs w:val="28"/>
          <w:rtl/>
          <w:lang w:bidi="ar-EG"/>
        </w:rPr>
      </w:pPr>
      <w:r w:rsidRPr="009630AD">
        <w:rPr>
          <w:rFonts w:ascii="Sakkal Majalla" w:hAnsi="Sakkal Majalla" w:cs="Sakkal Majalla" w:hint="cs"/>
          <w:szCs w:val="28"/>
          <w:rtl/>
          <w:lang w:bidi="ar-EG"/>
        </w:rPr>
        <w:t>تعتمد هذه الدراسة على المنهج الوصفي التحليلي</w:t>
      </w:r>
      <w:r w:rsidR="0023313E" w:rsidRPr="009630AD">
        <w:rPr>
          <w:rFonts w:ascii="Sakkal Majalla" w:hAnsi="Sakkal Majalla" w:cs="Sakkal Majalla" w:hint="cs"/>
          <w:szCs w:val="28"/>
          <w:rtl/>
          <w:lang w:bidi="ar-EG"/>
        </w:rPr>
        <w:t>.</w:t>
      </w:r>
      <w:r w:rsidRPr="009630AD">
        <w:rPr>
          <w:rFonts w:ascii="Sakkal Majalla" w:hAnsi="Sakkal Majalla" w:cs="Sakkal Majalla" w:hint="cs"/>
          <w:szCs w:val="28"/>
          <w:rtl/>
          <w:lang w:bidi="ar-EG"/>
        </w:rPr>
        <w:t xml:space="preserve"> ويُعد هذا المنهج الأنسب لتحليل الظواهر والعلاقات القائمة بين المتغيرات، حيث يقوم على جمع البيانات الكمية حول واقع ظاهرة "تأثير التحول الرقمي" في "مصرف الرياض"، ثم تحليلها وتفسيرها للوصول إلى استنتاجات دقيقة حول العلاقة بين متغيرات الدراسة وفرضياتها. ونظرًا لأن الدراسة تركز على مؤسسة واحدة (مصرف الرياض)، فإنها تستخدم أسلوب دراسة الحالة الذي يسمح بتحليل معمق للظاهرة في سياقها الفعلي.  </w:t>
      </w:r>
    </w:p>
    <w:p w14:paraId="7E0C290E" w14:textId="4850EAD9" w:rsidR="000D7932" w:rsidRPr="00BE1212" w:rsidRDefault="00BE1212" w:rsidP="00EE418C">
      <w:pPr>
        <w:spacing w:line="360" w:lineRule="auto"/>
        <w:jc w:val="both"/>
        <w:rPr>
          <w:rFonts w:ascii="Sakkal Majalla" w:hAnsi="Sakkal Majalla" w:cs="Sakkal Majalla"/>
          <w:b w:val="0"/>
          <w:bCs/>
          <w:sz w:val="36"/>
          <w:szCs w:val="36"/>
          <w:rtl/>
          <w:lang w:bidi="ar-EG"/>
        </w:rPr>
      </w:pPr>
      <w:r>
        <w:rPr>
          <w:rFonts w:ascii="Sakkal Majalla" w:hAnsi="Sakkal Majalla" w:cs="Sakkal Majalla" w:hint="cs"/>
          <w:b w:val="0"/>
          <w:bCs/>
          <w:sz w:val="36"/>
          <w:szCs w:val="36"/>
          <w:rtl/>
          <w:lang w:bidi="ar-EG"/>
        </w:rPr>
        <w:t>1.</w:t>
      </w:r>
      <w:r w:rsidR="009630AD">
        <w:rPr>
          <w:rFonts w:ascii="Sakkal Majalla" w:hAnsi="Sakkal Majalla" w:cs="Sakkal Majalla" w:hint="cs"/>
          <w:b w:val="0"/>
          <w:bCs/>
          <w:sz w:val="36"/>
          <w:szCs w:val="36"/>
          <w:rtl/>
          <w:lang w:bidi="ar-EG"/>
        </w:rPr>
        <w:t>9</w:t>
      </w:r>
      <w:r>
        <w:rPr>
          <w:rFonts w:ascii="Sakkal Majalla" w:hAnsi="Sakkal Majalla" w:cs="Sakkal Majalla" w:hint="cs"/>
          <w:b w:val="0"/>
          <w:bCs/>
          <w:sz w:val="36"/>
          <w:szCs w:val="36"/>
          <w:rtl/>
          <w:lang w:bidi="ar-EG"/>
        </w:rPr>
        <w:t xml:space="preserve"> </w:t>
      </w:r>
      <w:r w:rsidR="000D7932" w:rsidRPr="00BE1212">
        <w:rPr>
          <w:rFonts w:ascii="Sakkal Majalla" w:hAnsi="Sakkal Majalla" w:cs="Sakkal Majalla" w:hint="cs"/>
          <w:b w:val="0"/>
          <w:bCs/>
          <w:sz w:val="36"/>
          <w:szCs w:val="36"/>
          <w:rtl/>
          <w:lang w:bidi="ar-EG"/>
        </w:rPr>
        <w:t>متغيرات الدراسة</w:t>
      </w:r>
      <w:r>
        <w:rPr>
          <w:rFonts w:ascii="Sakkal Majalla" w:hAnsi="Sakkal Majalla" w:cs="Sakkal Majalla" w:hint="cs"/>
          <w:b w:val="0"/>
          <w:bCs/>
          <w:sz w:val="36"/>
          <w:szCs w:val="36"/>
          <w:rtl/>
          <w:lang w:bidi="ar-EG"/>
        </w:rPr>
        <w:t>:</w:t>
      </w:r>
    </w:p>
    <w:p w14:paraId="339005EF" w14:textId="77777777" w:rsidR="000D7932" w:rsidRDefault="000D7932" w:rsidP="00EE418C">
      <w:pPr>
        <w:spacing w:line="360" w:lineRule="auto"/>
        <w:jc w:val="both"/>
        <w:rPr>
          <w:rFonts w:ascii="Sakkal Majalla" w:hAnsi="Sakkal Majalla" w:cs="Sakkal Majalla"/>
          <w:szCs w:val="28"/>
          <w:rtl/>
          <w:lang w:bidi="ar-EG"/>
        </w:rPr>
      </w:pPr>
      <w:r>
        <w:rPr>
          <w:rFonts w:ascii="Sakkal Majalla" w:hAnsi="Sakkal Majalla" w:cs="Sakkal Majalla" w:hint="cs"/>
          <w:szCs w:val="28"/>
          <w:rtl/>
          <w:lang w:bidi="ar-EG"/>
        </w:rPr>
        <w:t>تتضمن هذه الدراسة مجموعة من المتغيرات التي سيتم قياسها وتحليل العلاقة بينها، وذلك لتحقيق الأهداف المحددة والإجابة على تساؤلات البحث. يمكن تقسيم هذه المتغيرات إلى:</w:t>
      </w:r>
    </w:p>
    <w:p w14:paraId="37406170" w14:textId="77777777" w:rsidR="000D7932" w:rsidRPr="00BE1212" w:rsidRDefault="000D7932" w:rsidP="001D3BDA">
      <w:pPr>
        <w:pStyle w:val="ListParagraph"/>
        <w:numPr>
          <w:ilvl w:val="0"/>
          <w:numId w:val="30"/>
        </w:numPr>
        <w:spacing w:line="360" w:lineRule="auto"/>
        <w:jc w:val="both"/>
        <w:rPr>
          <w:rFonts w:ascii="Sakkal Majalla" w:hAnsi="Sakkal Majalla" w:cs="Sakkal Majalla"/>
          <w:b w:val="0"/>
          <w:bCs/>
          <w:sz w:val="32"/>
          <w:szCs w:val="32"/>
          <w:rtl/>
          <w:lang w:bidi="ar-EG"/>
        </w:rPr>
      </w:pPr>
      <w:r w:rsidRPr="00BE1212">
        <w:rPr>
          <w:rFonts w:ascii="Sakkal Majalla" w:hAnsi="Sakkal Majalla" w:cs="Sakkal Majalla" w:hint="cs"/>
          <w:b w:val="0"/>
          <w:bCs/>
          <w:sz w:val="32"/>
          <w:szCs w:val="32"/>
          <w:rtl/>
          <w:lang w:bidi="ar-EG"/>
        </w:rPr>
        <w:t>المتغير المستقل (</w:t>
      </w:r>
      <w:r w:rsidRPr="00BE1212">
        <w:rPr>
          <w:rFonts w:ascii="Sakkal Majalla" w:hAnsi="Sakkal Majalla" w:cs="Sakkal Majalla" w:hint="cs"/>
          <w:b w:val="0"/>
          <w:bCs/>
          <w:sz w:val="32"/>
          <w:szCs w:val="32"/>
          <w:lang w:bidi="ar-EG"/>
        </w:rPr>
        <w:t>Independent Variable</w:t>
      </w:r>
      <w:r w:rsidRPr="00BE1212">
        <w:rPr>
          <w:rFonts w:ascii="Sakkal Majalla" w:hAnsi="Sakkal Majalla" w:cs="Sakkal Majalla" w:hint="cs"/>
          <w:b w:val="0"/>
          <w:bCs/>
          <w:sz w:val="32"/>
          <w:szCs w:val="32"/>
          <w:rtl/>
          <w:lang w:bidi="ar-EG"/>
        </w:rPr>
        <w:t>):</w:t>
      </w:r>
    </w:p>
    <w:p w14:paraId="3BE6E7B2" w14:textId="77777777" w:rsidR="000D7932" w:rsidRPr="00672F3D" w:rsidRDefault="000D7932" w:rsidP="001D3BDA">
      <w:pPr>
        <w:pStyle w:val="ListParagraph"/>
        <w:numPr>
          <w:ilvl w:val="0"/>
          <w:numId w:val="31"/>
        </w:numPr>
        <w:spacing w:line="360" w:lineRule="auto"/>
        <w:jc w:val="both"/>
        <w:rPr>
          <w:rFonts w:ascii="Sakkal Majalla" w:hAnsi="Sakkal Majalla" w:cs="Sakkal Majalla"/>
          <w:szCs w:val="28"/>
          <w:rtl/>
          <w:lang w:bidi="ar-EG"/>
        </w:rPr>
      </w:pPr>
      <w:r w:rsidRPr="00672F3D">
        <w:rPr>
          <w:rFonts w:ascii="Sakkal Majalla" w:hAnsi="Sakkal Majalla" w:cs="Sakkal Majalla" w:hint="cs"/>
          <w:b w:val="0"/>
          <w:bCs/>
          <w:szCs w:val="28"/>
          <w:rtl/>
          <w:lang w:bidi="ar-EG"/>
        </w:rPr>
        <w:t>التحول الرقمي:</w:t>
      </w:r>
      <w:r w:rsidRPr="00672F3D">
        <w:rPr>
          <w:rFonts w:ascii="Sakkal Majalla" w:hAnsi="Sakkal Majalla" w:cs="Sakkal Majalla" w:hint="cs"/>
          <w:szCs w:val="28"/>
          <w:rtl/>
          <w:lang w:bidi="ar-EG"/>
        </w:rPr>
        <w:t xml:space="preserve"> وهو المتغير الذي يفترض أن يكون له تأثير مباشر على المتغير التابع. يتم قياسه من خلال ثلاثة أبعاد رئيسية: العوامل التقنية (مثل البنية التحتية والمنصات الرقمية)، والعوامل التنظيمية (مثل الاستراتيجيات والسياسات)، والعوامل البشرية (مثل المهارات والوعي).</w:t>
      </w:r>
    </w:p>
    <w:p w14:paraId="2453619F" w14:textId="77777777" w:rsidR="000D7932" w:rsidRPr="00672F3D" w:rsidRDefault="000D7932" w:rsidP="001D3BDA">
      <w:pPr>
        <w:pStyle w:val="ListParagraph"/>
        <w:numPr>
          <w:ilvl w:val="0"/>
          <w:numId w:val="30"/>
        </w:numPr>
        <w:spacing w:line="360" w:lineRule="auto"/>
        <w:jc w:val="both"/>
        <w:rPr>
          <w:rFonts w:ascii="Sakkal Majalla" w:hAnsi="Sakkal Majalla" w:cs="Sakkal Majalla"/>
          <w:b w:val="0"/>
          <w:bCs/>
          <w:sz w:val="32"/>
          <w:szCs w:val="32"/>
          <w:rtl/>
          <w:lang w:bidi="ar-EG"/>
        </w:rPr>
      </w:pPr>
      <w:r w:rsidRPr="00672F3D">
        <w:rPr>
          <w:rFonts w:ascii="Sakkal Majalla" w:hAnsi="Sakkal Majalla" w:cs="Sakkal Majalla" w:hint="cs"/>
          <w:b w:val="0"/>
          <w:bCs/>
          <w:sz w:val="32"/>
          <w:szCs w:val="32"/>
          <w:rtl/>
          <w:lang w:bidi="ar-EG"/>
        </w:rPr>
        <w:t>المتغير التابع (</w:t>
      </w:r>
      <w:r w:rsidRPr="00672F3D">
        <w:rPr>
          <w:rFonts w:ascii="Sakkal Majalla" w:hAnsi="Sakkal Majalla" w:cs="Sakkal Majalla" w:hint="cs"/>
          <w:b w:val="0"/>
          <w:bCs/>
          <w:sz w:val="32"/>
          <w:szCs w:val="32"/>
          <w:lang w:bidi="ar-EG"/>
        </w:rPr>
        <w:t>Dependent Variable</w:t>
      </w:r>
      <w:r w:rsidRPr="00672F3D">
        <w:rPr>
          <w:rFonts w:ascii="Sakkal Majalla" w:hAnsi="Sakkal Majalla" w:cs="Sakkal Majalla" w:hint="cs"/>
          <w:b w:val="0"/>
          <w:bCs/>
          <w:sz w:val="32"/>
          <w:szCs w:val="32"/>
          <w:rtl/>
          <w:lang w:bidi="ar-EG"/>
        </w:rPr>
        <w:t>):</w:t>
      </w:r>
    </w:p>
    <w:p w14:paraId="2DD4CEF4" w14:textId="77777777" w:rsidR="000D7932" w:rsidRPr="00672F3D" w:rsidRDefault="000D7932" w:rsidP="001D3BDA">
      <w:pPr>
        <w:pStyle w:val="ListParagraph"/>
        <w:numPr>
          <w:ilvl w:val="0"/>
          <w:numId w:val="31"/>
        </w:numPr>
        <w:spacing w:line="360" w:lineRule="auto"/>
        <w:jc w:val="both"/>
        <w:rPr>
          <w:rFonts w:ascii="Sakkal Majalla" w:hAnsi="Sakkal Majalla" w:cs="Sakkal Majalla"/>
          <w:szCs w:val="28"/>
          <w:rtl/>
          <w:lang w:bidi="ar-EG"/>
        </w:rPr>
      </w:pPr>
      <w:r w:rsidRPr="00672F3D">
        <w:rPr>
          <w:rFonts w:ascii="Sakkal Majalla" w:hAnsi="Sakkal Majalla" w:cs="Sakkal Majalla" w:hint="cs"/>
          <w:b w:val="0"/>
          <w:bCs/>
          <w:szCs w:val="28"/>
          <w:rtl/>
          <w:lang w:bidi="ar-EG"/>
        </w:rPr>
        <w:t>جودة الخدمات:</w:t>
      </w:r>
      <w:r w:rsidRPr="00672F3D">
        <w:rPr>
          <w:rFonts w:ascii="Sakkal Majalla" w:hAnsi="Sakkal Majalla" w:cs="Sakkal Majalla" w:hint="cs"/>
          <w:szCs w:val="28"/>
          <w:rtl/>
          <w:lang w:bidi="ar-EG"/>
        </w:rPr>
        <w:t xml:space="preserve"> وهو المتغير الذي يتأثر بالمتغير المستقل. سيتم قياسه من خلال أبعاد أساسية مثل: الكفاءة (سرعة وسهولة الخدمة)، الوفاء (القدرة على تلبية توقعات العملاء)، توافر النظام (استمرارية الخدمات الرقمية)، والأمان والخصوصية (حماية بيانات العملاء).</w:t>
      </w:r>
    </w:p>
    <w:p w14:paraId="58143756" w14:textId="77777777" w:rsidR="000D7932" w:rsidRDefault="000D7932" w:rsidP="00EE418C">
      <w:pPr>
        <w:spacing w:line="360" w:lineRule="auto"/>
        <w:jc w:val="both"/>
        <w:rPr>
          <w:rFonts w:ascii="Sakkal Majalla" w:hAnsi="Sakkal Majalla" w:cs="Sakkal Majalla"/>
          <w:szCs w:val="28"/>
          <w:rtl/>
          <w:lang w:bidi="ar-EG"/>
        </w:rPr>
      </w:pPr>
      <w:r>
        <w:rPr>
          <w:rFonts w:ascii="Sakkal Majalla" w:hAnsi="Sakkal Majalla" w:cs="Sakkal Majalla" w:hint="cs"/>
          <w:szCs w:val="28"/>
          <w:rtl/>
          <w:lang w:bidi="ar-EG"/>
        </w:rPr>
        <w:t>ستعمل الدراسة على تحليل العلاقة بين هذه المتغيرات، وتحديد مدى تأثير التحول الرقمي على جودة الخدمات المقدمة في مصرف الرياض.</w:t>
      </w:r>
    </w:p>
    <w:p w14:paraId="53469C7B" w14:textId="77777777" w:rsidR="009630AD" w:rsidRDefault="009630AD" w:rsidP="00EE418C">
      <w:pPr>
        <w:spacing w:line="360" w:lineRule="auto"/>
        <w:jc w:val="both"/>
        <w:rPr>
          <w:rFonts w:ascii="Sakkal Majalla" w:hAnsi="Sakkal Majalla" w:cs="Sakkal Majalla"/>
          <w:szCs w:val="28"/>
          <w:rtl/>
          <w:lang w:bidi="ar-EG"/>
        </w:rPr>
      </w:pPr>
    </w:p>
    <w:p w14:paraId="01CA8A5B" w14:textId="77777777" w:rsidR="009630AD" w:rsidRDefault="009630AD" w:rsidP="00EE418C">
      <w:pPr>
        <w:spacing w:line="360" w:lineRule="auto"/>
        <w:jc w:val="both"/>
        <w:rPr>
          <w:rFonts w:ascii="Sakkal Majalla" w:hAnsi="Sakkal Majalla" w:cs="Sakkal Majalla"/>
          <w:szCs w:val="28"/>
          <w:rtl/>
          <w:lang w:bidi="ar-EG"/>
        </w:rPr>
      </w:pPr>
    </w:p>
    <w:p w14:paraId="424DB238" w14:textId="7E26D7BA" w:rsidR="009630AD" w:rsidRPr="00EF2A5B" w:rsidRDefault="00EF2A5B" w:rsidP="00EE418C">
      <w:pPr>
        <w:spacing w:line="360" w:lineRule="auto"/>
        <w:jc w:val="both"/>
        <w:rPr>
          <w:rFonts w:ascii="Sakkal Majalla" w:hAnsi="Sakkal Majalla" w:cs="Sakkal Majalla"/>
          <w:b w:val="0"/>
          <w:bCs/>
          <w:sz w:val="36"/>
          <w:szCs w:val="36"/>
          <w:rtl/>
          <w:lang w:bidi="ar-EG"/>
        </w:rPr>
      </w:pPr>
      <w:r w:rsidRPr="00EF2A5B">
        <w:rPr>
          <w:rFonts w:ascii="Sakkal Majalla" w:hAnsi="Sakkal Majalla" w:cs="Sakkal Majalla" w:hint="cs"/>
          <w:b w:val="0"/>
          <w:bCs/>
          <w:sz w:val="36"/>
          <w:szCs w:val="36"/>
          <w:rtl/>
          <w:lang w:bidi="ar-EG"/>
        </w:rPr>
        <w:lastRenderedPageBreak/>
        <w:t>1.10 نموذج الدراسة</w:t>
      </w:r>
      <w:r>
        <w:rPr>
          <w:rFonts w:ascii="Sakkal Majalla" w:hAnsi="Sakkal Majalla" w:cs="Sakkal Majalla" w:hint="cs"/>
          <w:b w:val="0"/>
          <w:bCs/>
          <w:sz w:val="36"/>
          <w:szCs w:val="36"/>
          <w:rtl/>
          <w:lang w:bidi="ar-EG"/>
        </w:rPr>
        <w:t>:</w:t>
      </w:r>
    </w:p>
    <w:p w14:paraId="53C0355B" w14:textId="59F3EFB4" w:rsidR="009630AD" w:rsidRDefault="004A3FD9" w:rsidP="00EE418C">
      <w:pPr>
        <w:spacing w:line="360" w:lineRule="auto"/>
        <w:jc w:val="both"/>
        <w:rPr>
          <w:rFonts w:ascii="Sakkal Majalla" w:hAnsi="Sakkal Majalla" w:cs="Sakkal Majalla"/>
          <w:szCs w:val="28"/>
          <w:rtl/>
          <w:lang w:bidi="ar-EG"/>
        </w:rPr>
      </w:pPr>
      <w:r w:rsidRPr="004A3FD9">
        <w:rPr>
          <w:rFonts w:ascii="Sakkal Majalla" w:hAnsi="Sakkal Majalla" w:cs="Sakkal Majalla"/>
          <w:szCs w:val="28"/>
          <w:rtl/>
          <w:lang w:bidi="ar-EG"/>
        </w:rPr>
        <w:t>تعتمد الدراسة على نموذج تحليلي يربط بين التحول الرقمي، بوصفه المتغير المستقل بأبعاده الثلاثة (التقنية، التنظيمية، البشرية)، وجودة الخدمات كمتغير تابع يقاس من خلال الكفاءة، الوفاء، توافر النظام، والأمان والخصوصية، بهدف اختبار أثر التحول الرقمي المباشر والإيجابي على تحسين جودة الخدمات.</w:t>
      </w:r>
    </w:p>
    <w:p w14:paraId="4DAE0C09" w14:textId="2B301180" w:rsidR="001719E7" w:rsidRDefault="00117BA5" w:rsidP="00EE418C">
      <w:pPr>
        <w:spacing w:line="360" w:lineRule="auto"/>
        <w:jc w:val="both"/>
        <w:rPr>
          <w:rFonts w:ascii="Sakkal Majalla" w:hAnsi="Sakkal Majalla" w:cs="Sakkal Majalla"/>
          <w:szCs w:val="28"/>
          <w:rtl/>
          <w:lang w:bidi="ar-EG"/>
        </w:rPr>
      </w:pPr>
      <w:r>
        <w:rPr>
          <w:rFonts w:ascii="Sakkal Majalla" w:hAnsi="Sakkal Majalla" w:cs="Sakkal Majalla"/>
          <w:noProof/>
          <w:szCs w:val="28"/>
          <w:rtl/>
          <w:lang w:val="ar-EG" w:bidi="ar-EG"/>
          <w14:ligatures w14:val="standardContextual"/>
        </w:rPr>
        <mc:AlternateContent>
          <mc:Choice Requires="wps">
            <w:drawing>
              <wp:anchor distT="0" distB="0" distL="114300" distR="114300" simplePos="0" relativeHeight="251667456" behindDoc="0" locked="0" layoutInCell="1" allowOverlap="1" wp14:anchorId="03D0FDBD" wp14:editId="00CCC6E4">
                <wp:simplePos x="0" y="0"/>
                <wp:positionH relativeFrom="column">
                  <wp:posOffset>445770</wp:posOffset>
                </wp:positionH>
                <wp:positionV relativeFrom="paragraph">
                  <wp:posOffset>29845</wp:posOffset>
                </wp:positionV>
                <wp:extent cx="2028825" cy="2410460"/>
                <wp:effectExtent l="0" t="0" r="28575" b="27940"/>
                <wp:wrapNone/>
                <wp:docPr id="1946962135" name="مستطيل 1"/>
                <wp:cNvGraphicFramePr/>
                <a:graphic xmlns:a="http://schemas.openxmlformats.org/drawingml/2006/main">
                  <a:graphicData uri="http://schemas.microsoft.com/office/word/2010/wordprocessingShape">
                    <wps:wsp>
                      <wps:cNvSpPr/>
                      <wps:spPr>
                        <a:xfrm>
                          <a:off x="0" y="0"/>
                          <a:ext cx="2028825" cy="241046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419933F" w14:textId="1615D9F7" w:rsidR="007D43AC" w:rsidRDefault="00F94111" w:rsidP="00BE7038">
                            <w:pPr>
                              <w:spacing w:before="240"/>
                              <w:jc w:val="center"/>
                              <w:divId w:val="601958054"/>
                              <w:rPr>
                                <w:rFonts w:ascii="Sakkal Majalla" w:hAnsi="Sakkal Majalla" w:cs="Sakkal Majalla"/>
                                <w:b w:val="0"/>
                                <w:bCs/>
                                <w:sz w:val="40"/>
                                <w:szCs w:val="40"/>
                                <w:rtl/>
                              </w:rPr>
                            </w:pPr>
                            <w:r>
                              <w:rPr>
                                <w:rFonts w:ascii="Sakkal Majalla" w:hAnsi="Sakkal Majalla" w:cs="Sakkal Majalla" w:hint="cs"/>
                                <w:b w:val="0"/>
                                <w:bCs/>
                                <w:sz w:val="40"/>
                                <w:szCs w:val="40"/>
                                <w:rtl/>
                              </w:rPr>
                              <w:t>المتغير التابع</w:t>
                            </w:r>
                            <w:r w:rsidR="007D43AC" w:rsidRPr="009221E5">
                              <w:rPr>
                                <w:rFonts w:ascii="Sakkal Majalla" w:hAnsi="Sakkal Majalla" w:cs="Sakkal Majalla"/>
                                <w:b w:val="0"/>
                                <w:bCs/>
                                <w:sz w:val="40"/>
                                <w:szCs w:val="40"/>
                                <w:lang w:bidi="ar-EG"/>
                              </w:rPr>
                              <w:t xml:space="preserve">: </w:t>
                            </w:r>
                            <w:r w:rsidR="007D43AC">
                              <w:rPr>
                                <w:rFonts w:ascii="Sakkal Majalla" w:hAnsi="Sakkal Majalla" w:cs="Sakkal Majalla" w:hint="cs"/>
                                <w:b w:val="0"/>
                                <w:bCs/>
                                <w:sz w:val="40"/>
                                <w:szCs w:val="40"/>
                                <w:rtl/>
                              </w:rPr>
                              <w:t>(</w:t>
                            </w:r>
                            <w:r>
                              <w:rPr>
                                <w:rFonts w:ascii="Sakkal Majalla" w:hAnsi="Sakkal Majalla" w:cs="Sakkal Majalla" w:hint="cs"/>
                                <w:b w:val="0"/>
                                <w:bCs/>
                                <w:sz w:val="40"/>
                                <w:szCs w:val="40"/>
                                <w:rtl/>
                              </w:rPr>
                              <w:t>جودة الخدمات</w:t>
                            </w:r>
                            <w:r w:rsidR="008359DC">
                              <w:rPr>
                                <w:rFonts w:ascii="Sakkal Majalla" w:hAnsi="Sakkal Majalla" w:cs="Sakkal Majalla" w:hint="cs"/>
                                <w:b w:val="0"/>
                                <w:bCs/>
                                <w:sz w:val="40"/>
                                <w:szCs w:val="40"/>
                                <w:rtl/>
                              </w:rPr>
                              <w:t>)</w:t>
                            </w:r>
                          </w:p>
                          <w:p w14:paraId="6A38E91C" w14:textId="2D3FA769" w:rsidR="00664E93" w:rsidRDefault="00664E93" w:rsidP="00BE7038">
                            <w:pPr>
                              <w:spacing w:before="240"/>
                              <w:jc w:val="center"/>
                              <w:divId w:val="601958054"/>
                              <w:rPr>
                                <w:rFonts w:ascii="Sakkal Majalla" w:hAnsi="Sakkal Majalla" w:cs="Sakkal Majalla"/>
                                <w:b w:val="0"/>
                                <w:bCs/>
                                <w:sz w:val="32"/>
                                <w:szCs w:val="32"/>
                                <w:rtl/>
                              </w:rPr>
                            </w:pPr>
                            <w:r>
                              <w:rPr>
                                <w:rFonts w:ascii="Sakkal Majalla" w:hAnsi="Sakkal Majalla" w:cs="Sakkal Majalla" w:hint="cs"/>
                                <w:b w:val="0"/>
                                <w:bCs/>
                                <w:sz w:val="32"/>
                                <w:szCs w:val="32"/>
                                <w:rtl/>
                              </w:rPr>
                              <w:t>الكفاءة  والوفاء</w:t>
                            </w:r>
                          </w:p>
                          <w:p w14:paraId="400FDF64" w14:textId="348EED78" w:rsidR="006E2814" w:rsidRPr="006E2814" w:rsidRDefault="006E2814" w:rsidP="00BE7038">
                            <w:pPr>
                              <w:spacing w:before="240"/>
                              <w:jc w:val="center"/>
                              <w:divId w:val="601958054"/>
                              <w:rPr>
                                <w:rFonts w:ascii="Sakkal Majalla" w:hAnsi="Sakkal Majalla" w:cs="Sakkal Majalla"/>
                                <w:b w:val="0"/>
                                <w:bCs/>
                                <w:sz w:val="32"/>
                                <w:szCs w:val="32"/>
                                <w:rtl/>
                              </w:rPr>
                            </w:pPr>
                            <w:r>
                              <w:rPr>
                                <w:rFonts w:ascii="Sakkal Majalla" w:hAnsi="Sakkal Majalla" w:cs="Sakkal Majalla" w:hint="cs"/>
                                <w:b w:val="0"/>
                                <w:bCs/>
                                <w:sz w:val="32"/>
                                <w:szCs w:val="32"/>
                                <w:rtl/>
                              </w:rPr>
                              <w:t>توافر النظام</w:t>
                            </w:r>
                          </w:p>
                          <w:p w14:paraId="4432BADE" w14:textId="62841032" w:rsidR="007D43AC" w:rsidRPr="007310B8" w:rsidRDefault="006E2814" w:rsidP="00BE7038">
                            <w:pPr>
                              <w:spacing w:before="240" w:line="360" w:lineRule="auto"/>
                              <w:jc w:val="center"/>
                              <w:rPr>
                                <w:rFonts w:ascii="Sakkal Majalla" w:hAnsi="Sakkal Majalla" w:cs="Sakkal Majalla"/>
                                <w:b w:val="0"/>
                                <w:bCs/>
                                <w:sz w:val="32"/>
                                <w:szCs w:val="32"/>
                                <w:rtl/>
                              </w:rPr>
                            </w:pPr>
                            <w:r>
                              <w:rPr>
                                <w:rFonts w:ascii="Sakkal Majalla" w:hAnsi="Sakkal Majalla" w:cs="Sakkal Majalla" w:hint="cs"/>
                                <w:b w:val="0"/>
                                <w:bCs/>
                                <w:sz w:val="32"/>
                                <w:szCs w:val="32"/>
                                <w:rtl/>
                              </w:rPr>
                              <w:t>الأمان والخصوصية</w:t>
                            </w:r>
                          </w:p>
                          <w:p w14:paraId="6937AE76" w14:textId="77777777" w:rsidR="007D43AC" w:rsidRPr="007310B8" w:rsidRDefault="007D43AC" w:rsidP="00BE7038">
                            <w:pPr>
                              <w:spacing w:before="240" w:line="360" w:lineRule="auto"/>
                              <w:jc w:val="center"/>
                              <w:rPr>
                                <w:rFonts w:ascii="Sakkal Majalla" w:hAnsi="Sakkal Majalla" w:cs="Sakkal Majalla"/>
                                <w:b w:val="0"/>
                                <w:bCs/>
                                <w:sz w:val="32"/>
                                <w:szCs w:val="32"/>
                                <w:rtl/>
                              </w:rPr>
                            </w:pPr>
                          </w:p>
                          <w:p w14:paraId="182CE094" w14:textId="77777777" w:rsidR="007D43AC" w:rsidRPr="007310B8" w:rsidRDefault="007D43AC" w:rsidP="00BE7038">
                            <w:pPr>
                              <w:spacing w:before="240" w:line="360" w:lineRule="auto"/>
                              <w:jc w:val="center"/>
                              <w:rPr>
                                <w:rFonts w:ascii="Sakkal Majalla" w:hAnsi="Sakkal Majalla" w:cs="Sakkal Majalla"/>
                                <w:b w:val="0"/>
                                <w:bCs/>
                                <w:sz w:val="32"/>
                                <w:szCs w:val="32"/>
                                <w:rtl/>
                              </w:rPr>
                            </w:pPr>
                          </w:p>
                          <w:p w14:paraId="0CB03CF9" w14:textId="77777777" w:rsidR="007D43AC" w:rsidRPr="007310B8" w:rsidRDefault="007D43AC" w:rsidP="00BE7038">
                            <w:pPr>
                              <w:spacing w:before="240" w:line="360" w:lineRule="auto"/>
                              <w:jc w:val="center"/>
                              <w:rPr>
                                <w:rFonts w:ascii="Sakkal Majalla" w:hAnsi="Sakkal Majalla" w:cs="Sakkal Majalla"/>
                                <w:b w:val="0"/>
                                <w:bCs/>
                                <w:sz w:val="32"/>
                                <w:szCs w:val="32"/>
                                <w:rtl/>
                              </w:rPr>
                            </w:pPr>
                          </w:p>
                          <w:p w14:paraId="601FE091" w14:textId="77777777" w:rsidR="007D43AC" w:rsidRPr="007310B8" w:rsidRDefault="007D43AC" w:rsidP="00BE7038">
                            <w:pPr>
                              <w:spacing w:before="240" w:line="360" w:lineRule="auto"/>
                              <w:jc w:val="center"/>
                              <w:rPr>
                                <w:rFonts w:ascii="Sakkal Majalla" w:hAnsi="Sakkal Majalla" w:cs="Sakkal Majalla"/>
                                <w:b w:val="0"/>
                                <w:bCs/>
                                <w:sz w:val="32"/>
                                <w:szCs w:val="32"/>
                                <w:rtl/>
                              </w:rPr>
                            </w:pPr>
                          </w:p>
                          <w:p w14:paraId="41F6F8C9" w14:textId="77777777" w:rsidR="007D43AC" w:rsidRPr="007310B8" w:rsidRDefault="007D43AC" w:rsidP="00BE7038">
                            <w:pPr>
                              <w:spacing w:before="240" w:line="360" w:lineRule="auto"/>
                              <w:jc w:val="center"/>
                              <w:rPr>
                                <w:rFonts w:ascii="Sakkal Majalla" w:hAnsi="Sakkal Majalla" w:cs="Sakkal Majalla"/>
                                <w:b w:val="0"/>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0FDBD" id="مستطيل 1" o:spid="_x0000_s1026" style="position:absolute;left:0;text-align:left;margin-left:35.1pt;margin-top:2.35pt;width:159.75pt;height:18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" fillcolor="white [3212]" strokecolor="#09101d [484]" strokeweight="1pt">
                <v:textbox>
                  <w:txbxContent>
                    <w:p w14:paraId="6419933F" w14:textId="1615D9F7" w:rsidR="007D43AC" w:rsidRDefault="00F94111" w:rsidP="00BE7038">
                      <w:pPr>
                        <w:spacing w:before="240"/>
                        <w:jc w:val="center"/>
                        <w:divId w:val="601958054"/>
                        <w:rPr>
                          <w:rFonts w:ascii="Sakkal Majalla" w:hAnsi="Sakkal Majalla" w:cs="Sakkal Majalla"/>
                          <w:b w:val="0"/>
                          <w:bCs/>
                          <w:sz w:val="40"/>
                          <w:szCs w:val="40"/>
                          <w:rtl/>
                        </w:rPr>
                      </w:pPr>
                      <w:r>
                        <w:rPr>
                          <w:rFonts w:ascii="Sakkal Majalla" w:hAnsi="Sakkal Majalla" w:cs="Sakkal Majalla" w:hint="cs"/>
                          <w:b w:val="0"/>
                          <w:bCs/>
                          <w:sz w:val="40"/>
                          <w:szCs w:val="40"/>
                          <w:rtl/>
                        </w:rPr>
                        <w:t>المتغير التابع</w:t>
                      </w:r>
                      <w:r w:rsidR="007D43AC" w:rsidRPr="009221E5">
                        <w:rPr>
                          <w:rFonts w:ascii="Sakkal Majalla" w:hAnsi="Sakkal Majalla" w:cs="Sakkal Majalla"/>
                          <w:b w:val="0"/>
                          <w:bCs/>
                          <w:sz w:val="40"/>
                          <w:szCs w:val="40"/>
                          <w:lang w:bidi="ar-EG"/>
                        </w:rPr>
                        <w:t xml:space="preserve">: </w:t>
                      </w:r>
                      <w:r w:rsidR="007D43AC">
                        <w:rPr>
                          <w:rFonts w:ascii="Sakkal Majalla" w:hAnsi="Sakkal Majalla" w:cs="Sakkal Majalla" w:hint="cs"/>
                          <w:b w:val="0"/>
                          <w:bCs/>
                          <w:sz w:val="40"/>
                          <w:szCs w:val="40"/>
                          <w:rtl/>
                        </w:rPr>
                        <w:t>(</w:t>
                      </w:r>
                      <w:r>
                        <w:rPr>
                          <w:rFonts w:ascii="Sakkal Majalla" w:hAnsi="Sakkal Majalla" w:cs="Sakkal Majalla" w:hint="cs"/>
                          <w:b w:val="0"/>
                          <w:bCs/>
                          <w:sz w:val="40"/>
                          <w:szCs w:val="40"/>
                          <w:rtl/>
                        </w:rPr>
                        <w:t>جودة الخدمات</w:t>
                      </w:r>
                      <w:r w:rsidR="008359DC">
                        <w:rPr>
                          <w:rFonts w:ascii="Sakkal Majalla" w:hAnsi="Sakkal Majalla" w:cs="Sakkal Majalla" w:hint="cs"/>
                          <w:b w:val="0"/>
                          <w:bCs/>
                          <w:sz w:val="40"/>
                          <w:szCs w:val="40"/>
                          <w:rtl/>
                        </w:rPr>
                        <w:t>)</w:t>
                      </w:r>
                    </w:p>
                    <w:p w14:paraId="6A38E91C" w14:textId="2D3FA769" w:rsidR="00664E93" w:rsidRDefault="00664E93" w:rsidP="00BE7038">
                      <w:pPr>
                        <w:spacing w:before="240"/>
                        <w:jc w:val="center"/>
                        <w:divId w:val="601958054"/>
                        <w:rPr>
                          <w:rFonts w:ascii="Sakkal Majalla" w:hAnsi="Sakkal Majalla" w:cs="Sakkal Majalla"/>
                          <w:b w:val="0"/>
                          <w:bCs/>
                          <w:sz w:val="32"/>
                          <w:szCs w:val="32"/>
                          <w:rtl/>
                        </w:rPr>
                      </w:pPr>
                      <w:r>
                        <w:rPr>
                          <w:rFonts w:ascii="Sakkal Majalla" w:hAnsi="Sakkal Majalla" w:cs="Sakkal Majalla" w:hint="cs"/>
                          <w:b w:val="0"/>
                          <w:bCs/>
                          <w:sz w:val="32"/>
                          <w:szCs w:val="32"/>
                          <w:rtl/>
                        </w:rPr>
                        <w:t>الكفاءة  والوفاء</w:t>
                      </w:r>
                    </w:p>
                    <w:p w14:paraId="400FDF64" w14:textId="348EED78" w:rsidR="006E2814" w:rsidRPr="006E2814" w:rsidRDefault="006E2814" w:rsidP="00BE7038">
                      <w:pPr>
                        <w:spacing w:before="240"/>
                        <w:jc w:val="center"/>
                        <w:divId w:val="601958054"/>
                        <w:rPr>
                          <w:rFonts w:ascii="Sakkal Majalla" w:hAnsi="Sakkal Majalla" w:cs="Sakkal Majalla"/>
                          <w:b w:val="0"/>
                          <w:bCs/>
                          <w:sz w:val="32"/>
                          <w:szCs w:val="32"/>
                          <w:rtl/>
                        </w:rPr>
                      </w:pPr>
                      <w:r>
                        <w:rPr>
                          <w:rFonts w:ascii="Sakkal Majalla" w:hAnsi="Sakkal Majalla" w:cs="Sakkal Majalla" w:hint="cs"/>
                          <w:b w:val="0"/>
                          <w:bCs/>
                          <w:sz w:val="32"/>
                          <w:szCs w:val="32"/>
                          <w:rtl/>
                        </w:rPr>
                        <w:t>توافر النظام</w:t>
                      </w:r>
                    </w:p>
                    <w:p w14:paraId="4432BADE" w14:textId="62841032" w:rsidR="007D43AC" w:rsidRPr="007310B8" w:rsidRDefault="006E2814" w:rsidP="00BE7038">
                      <w:pPr>
                        <w:spacing w:before="240" w:line="360" w:lineRule="auto"/>
                        <w:jc w:val="center"/>
                        <w:rPr>
                          <w:rFonts w:ascii="Sakkal Majalla" w:hAnsi="Sakkal Majalla" w:cs="Sakkal Majalla"/>
                          <w:b w:val="0"/>
                          <w:bCs/>
                          <w:sz w:val="32"/>
                          <w:szCs w:val="32"/>
                          <w:rtl/>
                        </w:rPr>
                      </w:pPr>
                      <w:r>
                        <w:rPr>
                          <w:rFonts w:ascii="Sakkal Majalla" w:hAnsi="Sakkal Majalla" w:cs="Sakkal Majalla" w:hint="cs"/>
                          <w:b w:val="0"/>
                          <w:bCs/>
                          <w:sz w:val="32"/>
                          <w:szCs w:val="32"/>
                          <w:rtl/>
                        </w:rPr>
                        <w:t>الأمان والخصوصية</w:t>
                      </w:r>
                    </w:p>
                    <w:p w14:paraId="6937AE76" w14:textId="77777777" w:rsidR="007D43AC" w:rsidRPr="007310B8" w:rsidRDefault="007D43AC" w:rsidP="00BE7038">
                      <w:pPr>
                        <w:spacing w:before="240" w:line="360" w:lineRule="auto"/>
                        <w:jc w:val="center"/>
                        <w:rPr>
                          <w:rFonts w:ascii="Sakkal Majalla" w:hAnsi="Sakkal Majalla" w:cs="Sakkal Majalla"/>
                          <w:b w:val="0"/>
                          <w:bCs/>
                          <w:sz w:val="32"/>
                          <w:szCs w:val="32"/>
                          <w:rtl/>
                        </w:rPr>
                      </w:pPr>
                    </w:p>
                    <w:p w14:paraId="182CE094" w14:textId="77777777" w:rsidR="007D43AC" w:rsidRPr="007310B8" w:rsidRDefault="007D43AC" w:rsidP="00BE7038">
                      <w:pPr>
                        <w:spacing w:before="240" w:line="360" w:lineRule="auto"/>
                        <w:jc w:val="center"/>
                        <w:rPr>
                          <w:rFonts w:ascii="Sakkal Majalla" w:hAnsi="Sakkal Majalla" w:cs="Sakkal Majalla"/>
                          <w:b w:val="0"/>
                          <w:bCs/>
                          <w:sz w:val="32"/>
                          <w:szCs w:val="32"/>
                          <w:rtl/>
                        </w:rPr>
                      </w:pPr>
                    </w:p>
                    <w:p w14:paraId="0CB03CF9" w14:textId="77777777" w:rsidR="007D43AC" w:rsidRPr="007310B8" w:rsidRDefault="007D43AC" w:rsidP="00BE7038">
                      <w:pPr>
                        <w:spacing w:before="240" w:line="360" w:lineRule="auto"/>
                        <w:jc w:val="center"/>
                        <w:rPr>
                          <w:rFonts w:ascii="Sakkal Majalla" w:hAnsi="Sakkal Majalla" w:cs="Sakkal Majalla"/>
                          <w:b w:val="0"/>
                          <w:bCs/>
                          <w:sz w:val="32"/>
                          <w:szCs w:val="32"/>
                          <w:rtl/>
                        </w:rPr>
                      </w:pPr>
                    </w:p>
                    <w:p w14:paraId="601FE091" w14:textId="77777777" w:rsidR="007D43AC" w:rsidRPr="007310B8" w:rsidRDefault="007D43AC" w:rsidP="00BE7038">
                      <w:pPr>
                        <w:spacing w:before="240" w:line="360" w:lineRule="auto"/>
                        <w:jc w:val="center"/>
                        <w:rPr>
                          <w:rFonts w:ascii="Sakkal Majalla" w:hAnsi="Sakkal Majalla" w:cs="Sakkal Majalla"/>
                          <w:b w:val="0"/>
                          <w:bCs/>
                          <w:sz w:val="32"/>
                          <w:szCs w:val="32"/>
                          <w:rtl/>
                        </w:rPr>
                      </w:pPr>
                    </w:p>
                    <w:p w14:paraId="41F6F8C9" w14:textId="77777777" w:rsidR="007D43AC" w:rsidRPr="007310B8" w:rsidRDefault="007D43AC" w:rsidP="00BE7038">
                      <w:pPr>
                        <w:spacing w:before="240" w:line="360" w:lineRule="auto"/>
                        <w:jc w:val="center"/>
                        <w:rPr>
                          <w:rFonts w:ascii="Sakkal Majalla" w:hAnsi="Sakkal Majalla" w:cs="Sakkal Majalla"/>
                          <w:b w:val="0"/>
                          <w:bCs/>
                          <w:sz w:val="32"/>
                          <w:szCs w:val="32"/>
                        </w:rPr>
                      </w:pPr>
                    </w:p>
                  </w:txbxContent>
                </v:textbox>
              </v:rect>
            </w:pict>
          </mc:Fallback>
        </mc:AlternateContent>
      </w:r>
      <w:r w:rsidR="003B7652">
        <w:rPr>
          <w:rFonts w:ascii="Sakkal Majalla" w:hAnsi="Sakkal Majalla" w:cs="Sakkal Majalla"/>
          <w:noProof/>
          <w:szCs w:val="28"/>
          <w:rtl/>
          <w:lang w:val="ar-EG" w:bidi="ar-EG"/>
          <w14:ligatures w14:val="standardContextual"/>
        </w:rPr>
        <mc:AlternateContent>
          <mc:Choice Requires="wps">
            <w:drawing>
              <wp:anchor distT="0" distB="0" distL="114300" distR="114300" simplePos="0" relativeHeight="251665408" behindDoc="0" locked="0" layoutInCell="1" allowOverlap="1" wp14:anchorId="3BC7E57D" wp14:editId="1B14C539">
                <wp:simplePos x="0" y="0"/>
                <wp:positionH relativeFrom="column">
                  <wp:posOffset>3868420</wp:posOffset>
                </wp:positionH>
                <wp:positionV relativeFrom="paragraph">
                  <wp:posOffset>33020</wp:posOffset>
                </wp:positionV>
                <wp:extent cx="2028825" cy="2411095"/>
                <wp:effectExtent l="0" t="0" r="28575" b="27305"/>
                <wp:wrapNone/>
                <wp:docPr id="1509095429" name="مستطيل 1"/>
                <wp:cNvGraphicFramePr/>
                <a:graphic xmlns:a="http://schemas.openxmlformats.org/drawingml/2006/main">
                  <a:graphicData uri="http://schemas.microsoft.com/office/word/2010/wordprocessingShape">
                    <wps:wsp>
                      <wps:cNvSpPr/>
                      <wps:spPr>
                        <a:xfrm>
                          <a:off x="0" y="0"/>
                          <a:ext cx="2028825" cy="241109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41BEEDCE" w14:textId="2E0E19A1" w:rsidR="00371E68" w:rsidRDefault="00371E68" w:rsidP="009221E5">
                            <w:pPr>
                              <w:spacing w:before="240"/>
                              <w:jc w:val="center"/>
                              <w:divId w:val="601958054"/>
                              <w:rPr>
                                <w:rFonts w:ascii="Sakkal Majalla" w:hAnsi="Sakkal Majalla" w:cs="Sakkal Majalla"/>
                                <w:b w:val="0"/>
                                <w:bCs/>
                                <w:sz w:val="40"/>
                                <w:szCs w:val="40"/>
                                <w:rtl/>
                              </w:rPr>
                            </w:pPr>
                            <w:r w:rsidRPr="009221E5">
                              <w:rPr>
                                <w:rFonts w:ascii="Sakkal Majalla" w:hAnsi="Sakkal Majalla" w:cs="Sakkal Majalla"/>
                                <w:b w:val="0"/>
                                <w:bCs/>
                                <w:sz w:val="40"/>
                                <w:szCs w:val="40"/>
                                <w:rtl/>
                              </w:rPr>
                              <w:t>المتغير المستقل</w:t>
                            </w:r>
                            <w:r w:rsidR="00A92DA2" w:rsidRPr="009221E5">
                              <w:rPr>
                                <w:rFonts w:ascii="Sakkal Majalla" w:hAnsi="Sakkal Majalla" w:cs="Sakkal Majalla"/>
                                <w:b w:val="0"/>
                                <w:bCs/>
                                <w:sz w:val="40"/>
                                <w:szCs w:val="40"/>
                                <w:lang w:bidi="ar-EG"/>
                              </w:rPr>
                              <w:t>:</w:t>
                            </w:r>
                            <w:r w:rsidR="003B7652" w:rsidRPr="009221E5">
                              <w:rPr>
                                <w:rFonts w:ascii="Sakkal Majalla" w:hAnsi="Sakkal Majalla" w:cs="Sakkal Majalla"/>
                                <w:b w:val="0"/>
                                <w:bCs/>
                                <w:sz w:val="40"/>
                                <w:szCs w:val="40"/>
                                <w:lang w:bidi="ar-EG"/>
                              </w:rPr>
                              <w:t xml:space="preserve"> </w:t>
                            </w:r>
                            <w:r w:rsidR="00EB5162">
                              <w:rPr>
                                <w:rFonts w:ascii="Sakkal Majalla" w:hAnsi="Sakkal Majalla" w:cs="Sakkal Majalla" w:hint="cs"/>
                                <w:b w:val="0"/>
                                <w:bCs/>
                                <w:sz w:val="40"/>
                                <w:szCs w:val="40"/>
                                <w:rtl/>
                              </w:rPr>
                              <w:t>(ا</w:t>
                            </w:r>
                            <w:r w:rsidR="003B7652" w:rsidRPr="009221E5">
                              <w:rPr>
                                <w:rFonts w:ascii="Sakkal Majalla" w:hAnsi="Sakkal Majalla" w:cs="Sakkal Majalla"/>
                                <w:b w:val="0"/>
                                <w:bCs/>
                                <w:sz w:val="40"/>
                                <w:szCs w:val="40"/>
                                <w:rtl/>
                              </w:rPr>
                              <w:t>لتحول الرقمي</w:t>
                            </w:r>
                            <w:r w:rsidR="00EB5162">
                              <w:rPr>
                                <w:rFonts w:ascii="Sakkal Majalla" w:hAnsi="Sakkal Majalla" w:cs="Sakkal Majalla" w:hint="cs"/>
                                <w:b w:val="0"/>
                                <w:bCs/>
                                <w:sz w:val="40"/>
                                <w:szCs w:val="40"/>
                                <w:lang w:bidi="ar-EG"/>
                              </w:rPr>
                              <w:t>(</w:t>
                            </w:r>
                          </w:p>
                          <w:p w14:paraId="2C8BF154" w14:textId="77777777" w:rsidR="007D43AC" w:rsidRPr="007D43AC" w:rsidRDefault="007D43AC" w:rsidP="009221E5">
                            <w:pPr>
                              <w:spacing w:before="240"/>
                              <w:jc w:val="center"/>
                              <w:divId w:val="601958054"/>
                              <w:rPr>
                                <w:rFonts w:ascii="Sakkal Majalla" w:hAnsi="Sakkal Majalla" w:cs="Sakkal Majalla"/>
                                <w:b w:val="0"/>
                                <w:bCs/>
                                <w:sz w:val="16"/>
                                <w:szCs w:val="16"/>
                              </w:rPr>
                            </w:pPr>
                          </w:p>
                          <w:p w14:paraId="0AEBFD27" w14:textId="13949705" w:rsidR="00371E68" w:rsidRPr="007310B8" w:rsidRDefault="001A5831" w:rsidP="00EB5162">
                            <w:pPr>
                              <w:spacing w:line="360" w:lineRule="auto"/>
                              <w:jc w:val="center"/>
                              <w:rPr>
                                <w:rFonts w:ascii="Sakkal Majalla" w:hAnsi="Sakkal Majalla" w:cs="Sakkal Majalla"/>
                                <w:b w:val="0"/>
                                <w:bCs/>
                                <w:sz w:val="32"/>
                                <w:szCs w:val="32"/>
                                <w:rtl/>
                              </w:rPr>
                            </w:pPr>
                            <w:r w:rsidRPr="007310B8">
                              <w:rPr>
                                <w:rFonts w:ascii="Sakkal Majalla" w:hAnsi="Sakkal Majalla" w:cs="Sakkal Majalla"/>
                                <w:b w:val="0"/>
                                <w:bCs/>
                                <w:sz w:val="32"/>
                                <w:szCs w:val="32"/>
                                <w:rtl/>
                              </w:rPr>
                              <w:t>العوامل التقنية</w:t>
                            </w:r>
                          </w:p>
                          <w:p w14:paraId="2C90E9A2" w14:textId="4E5FABB1" w:rsidR="001A5831" w:rsidRPr="007310B8" w:rsidRDefault="001A5831" w:rsidP="00EB5162">
                            <w:pPr>
                              <w:spacing w:line="360" w:lineRule="auto"/>
                              <w:jc w:val="center"/>
                              <w:rPr>
                                <w:rFonts w:ascii="Sakkal Majalla" w:hAnsi="Sakkal Majalla" w:cs="Sakkal Majalla"/>
                                <w:b w:val="0"/>
                                <w:bCs/>
                                <w:sz w:val="32"/>
                                <w:szCs w:val="32"/>
                                <w:rtl/>
                              </w:rPr>
                            </w:pPr>
                            <w:r w:rsidRPr="007310B8">
                              <w:rPr>
                                <w:rFonts w:ascii="Sakkal Majalla" w:hAnsi="Sakkal Majalla" w:cs="Sakkal Majalla"/>
                                <w:b w:val="0"/>
                                <w:bCs/>
                                <w:sz w:val="32"/>
                                <w:szCs w:val="32"/>
                                <w:rtl/>
                              </w:rPr>
                              <w:t>العوامل التنظيمية</w:t>
                            </w:r>
                          </w:p>
                          <w:p w14:paraId="0E97E9CA" w14:textId="74F0A9B2" w:rsidR="001A5831" w:rsidRPr="007310B8" w:rsidRDefault="001A5831" w:rsidP="00EB5162">
                            <w:pPr>
                              <w:spacing w:line="360" w:lineRule="auto"/>
                              <w:jc w:val="center"/>
                              <w:rPr>
                                <w:rFonts w:ascii="Sakkal Majalla" w:hAnsi="Sakkal Majalla" w:cs="Sakkal Majalla"/>
                                <w:b w:val="0"/>
                                <w:bCs/>
                                <w:sz w:val="32"/>
                                <w:szCs w:val="32"/>
                                <w:rtl/>
                              </w:rPr>
                            </w:pPr>
                            <w:r w:rsidRPr="007310B8">
                              <w:rPr>
                                <w:rFonts w:ascii="Sakkal Majalla" w:hAnsi="Sakkal Majalla" w:cs="Sakkal Majalla"/>
                                <w:b w:val="0"/>
                                <w:bCs/>
                                <w:sz w:val="32"/>
                                <w:szCs w:val="32"/>
                                <w:rtl/>
                              </w:rPr>
                              <w:t>العوامل البشرية</w:t>
                            </w:r>
                          </w:p>
                          <w:p w14:paraId="758C3038" w14:textId="77777777" w:rsidR="00024740" w:rsidRPr="007310B8" w:rsidRDefault="00024740" w:rsidP="00EB5162">
                            <w:pPr>
                              <w:spacing w:line="360" w:lineRule="auto"/>
                              <w:jc w:val="center"/>
                              <w:rPr>
                                <w:rFonts w:ascii="Sakkal Majalla" w:hAnsi="Sakkal Majalla" w:cs="Sakkal Majalla"/>
                                <w:b w:val="0"/>
                                <w:bCs/>
                                <w:sz w:val="32"/>
                                <w:szCs w:val="32"/>
                                <w:rtl/>
                              </w:rPr>
                            </w:pPr>
                          </w:p>
                          <w:p w14:paraId="3A4F0473" w14:textId="77777777" w:rsidR="00024740" w:rsidRPr="007310B8" w:rsidRDefault="00024740" w:rsidP="009221E5">
                            <w:pPr>
                              <w:spacing w:before="240" w:line="360" w:lineRule="auto"/>
                              <w:jc w:val="center"/>
                              <w:rPr>
                                <w:rFonts w:ascii="Sakkal Majalla" w:hAnsi="Sakkal Majalla" w:cs="Sakkal Majalla"/>
                                <w:b w:val="0"/>
                                <w:bCs/>
                                <w:sz w:val="32"/>
                                <w:szCs w:val="32"/>
                                <w:rtl/>
                              </w:rPr>
                            </w:pPr>
                          </w:p>
                          <w:p w14:paraId="06989F4A" w14:textId="77777777" w:rsidR="00024740" w:rsidRPr="007310B8" w:rsidRDefault="00024740" w:rsidP="009221E5">
                            <w:pPr>
                              <w:spacing w:before="240" w:line="360" w:lineRule="auto"/>
                              <w:jc w:val="center"/>
                              <w:rPr>
                                <w:rFonts w:ascii="Sakkal Majalla" w:hAnsi="Sakkal Majalla" w:cs="Sakkal Majalla"/>
                                <w:b w:val="0"/>
                                <w:bCs/>
                                <w:sz w:val="32"/>
                                <w:szCs w:val="32"/>
                                <w:rtl/>
                              </w:rPr>
                            </w:pPr>
                          </w:p>
                          <w:p w14:paraId="7706F32F" w14:textId="77777777" w:rsidR="00024740" w:rsidRPr="007310B8" w:rsidRDefault="00024740" w:rsidP="009221E5">
                            <w:pPr>
                              <w:spacing w:before="240" w:line="360" w:lineRule="auto"/>
                              <w:jc w:val="center"/>
                              <w:rPr>
                                <w:rFonts w:ascii="Sakkal Majalla" w:hAnsi="Sakkal Majalla" w:cs="Sakkal Majalla"/>
                                <w:b w:val="0"/>
                                <w:bCs/>
                                <w:sz w:val="32"/>
                                <w:szCs w:val="32"/>
                                <w:rtl/>
                              </w:rPr>
                            </w:pPr>
                          </w:p>
                          <w:p w14:paraId="4F390FD1" w14:textId="77777777" w:rsidR="00024740" w:rsidRPr="007310B8" w:rsidRDefault="00024740" w:rsidP="009221E5">
                            <w:pPr>
                              <w:spacing w:before="240" w:line="360" w:lineRule="auto"/>
                              <w:jc w:val="center"/>
                              <w:rPr>
                                <w:rFonts w:ascii="Sakkal Majalla" w:hAnsi="Sakkal Majalla" w:cs="Sakkal Majalla"/>
                                <w:b w:val="0"/>
                                <w:bCs/>
                                <w:sz w:val="32"/>
                                <w:szCs w:val="32"/>
                                <w:rtl/>
                              </w:rPr>
                            </w:pPr>
                          </w:p>
                          <w:p w14:paraId="0D693786" w14:textId="77777777" w:rsidR="00024740" w:rsidRPr="007310B8" w:rsidRDefault="00024740" w:rsidP="009221E5">
                            <w:pPr>
                              <w:spacing w:before="240" w:line="360" w:lineRule="auto"/>
                              <w:jc w:val="center"/>
                              <w:rPr>
                                <w:rFonts w:ascii="Sakkal Majalla" w:hAnsi="Sakkal Majalla" w:cs="Sakkal Majalla"/>
                                <w:b w:val="0"/>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C7E57D" id="_x0000_s1027" style="position:absolute;left:0;text-align:left;margin-left:304.6pt;margin-top:2.6pt;width:159.75pt;height:18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" fillcolor="white [3212]" strokecolor="#09101d [484]" strokeweight="1pt">
                <v:textbox>
                  <w:txbxContent>
                    <w:p w14:paraId="41BEEDCE" w14:textId="2E0E19A1" w:rsidR="00371E68" w:rsidRDefault="00371E68" w:rsidP="009221E5">
                      <w:pPr>
                        <w:spacing w:before="240"/>
                        <w:jc w:val="center"/>
                        <w:divId w:val="601958054"/>
                        <w:rPr>
                          <w:rFonts w:ascii="Sakkal Majalla" w:hAnsi="Sakkal Majalla" w:cs="Sakkal Majalla"/>
                          <w:b w:val="0"/>
                          <w:bCs/>
                          <w:sz w:val="40"/>
                          <w:szCs w:val="40"/>
                          <w:rtl/>
                        </w:rPr>
                      </w:pPr>
                      <w:r w:rsidRPr="009221E5">
                        <w:rPr>
                          <w:rFonts w:ascii="Sakkal Majalla" w:hAnsi="Sakkal Majalla" w:cs="Sakkal Majalla"/>
                          <w:b w:val="0"/>
                          <w:bCs/>
                          <w:sz w:val="40"/>
                          <w:szCs w:val="40"/>
                          <w:rtl/>
                        </w:rPr>
                        <w:t>المتغير المستقل</w:t>
                      </w:r>
                      <w:r w:rsidR="00A92DA2" w:rsidRPr="009221E5">
                        <w:rPr>
                          <w:rFonts w:ascii="Sakkal Majalla" w:hAnsi="Sakkal Majalla" w:cs="Sakkal Majalla"/>
                          <w:b w:val="0"/>
                          <w:bCs/>
                          <w:sz w:val="40"/>
                          <w:szCs w:val="40"/>
                          <w:lang w:bidi="ar-EG"/>
                        </w:rPr>
                        <w:t>:</w:t>
                      </w:r>
                      <w:r w:rsidR="003B7652" w:rsidRPr="009221E5">
                        <w:rPr>
                          <w:rFonts w:ascii="Sakkal Majalla" w:hAnsi="Sakkal Majalla" w:cs="Sakkal Majalla"/>
                          <w:b w:val="0"/>
                          <w:bCs/>
                          <w:sz w:val="40"/>
                          <w:szCs w:val="40"/>
                          <w:lang w:bidi="ar-EG"/>
                        </w:rPr>
                        <w:t xml:space="preserve"> </w:t>
                      </w:r>
                      <w:r w:rsidR="00EB5162">
                        <w:rPr>
                          <w:rFonts w:ascii="Sakkal Majalla" w:hAnsi="Sakkal Majalla" w:cs="Sakkal Majalla" w:hint="cs"/>
                          <w:b w:val="0"/>
                          <w:bCs/>
                          <w:sz w:val="40"/>
                          <w:szCs w:val="40"/>
                          <w:rtl/>
                        </w:rPr>
                        <w:t>(ا</w:t>
                      </w:r>
                      <w:r w:rsidR="003B7652" w:rsidRPr="009221E5">
                        <w:rPr>
                          <w:rFonts w:ascii="Sakkal Majalla" w:hAnsi="Sakkal Majalla" w:cs="Sakkal Majalla"/>
                          <w:b w:val="0"/>
                          <w:bCs/>
                          <w:sz w:val="40"/>
                          <w:szCs w:val="40"/>
                          <w:rtl/>
                        </w:rPr>
                        <w:t>لتحول الرقمي</w:t>
                      </w:r>
                      <w:r w:rsidR="00EB5162">
                        <w:rPr>
                          <w:rFonts w:ascii="Sakkal Majalla" w:hAnsi="Sakkal Majalla" w:cs="Sakkal Majalla" w:hint="cs"/>
                          <w:b w:val="0"/>
                          <w:bCs/>
                          <w:sz w:val="40"/>
                          <w:szCs w:val="40"/>
                          <w:lang w:bidi="ar-EG"/>
                        </w:rPr>
                        <w:t>(</w:t>
                      </w:r>
                    </w:p>
                    <w:p w14:paraId="2C8BF154" w14:textId="77777777" w:rsidR="007D43AC" w:rsidRPr="007D43AC" w:rsidRDefault="007D43AC" w:rsidP="009221E5">
                      <w:pPr>
                        <w:spacing w:before="240"/>
                        <w:jc w:val="center"/>
                        <w:divId w:val="601958054"/>
                        <w:rPr>
                          <w:rFonts w:ascii="Sakkal Majalla" w:hAnsi="Sakkal Majalla" w:cs="Sakkal Majalla"/>
                          <w:b w:val="0"/>
                          <w:bCs/>
                          <w:sz w:val="16"/>
                          <w:szCs w:val="16"/>
                        </w:rPr>
                      </w:pPr>
                    </w:p>
                    <w:p w14:paraId="0AEBFD27" w14:textId="13949705" w:rsidR="00371E68" w:rsidRPr="007310B8" w:rsidRDefault="001A5831" w:rsidP="00EB5162">
                      <w:pPr>
                        <w:spacing w:line="360" w:lineRule="auto"/>
                        <w:jc w:val="center"/>
                        <w:rPr>
                          <w:rFonts w:ascii="Sakkal Majalla" w:hAnsi="Sakkal Majalla" w:cs="Sakkal Majalla"/>
                          <w:b w:val="0"/>
                          <w:bCs/>
                          <w:sz w:val="32"/>
                          <w:szCs w:val="32"/>
                          <w:rtl/>
                        </w:rPr>
                      </w:pPr>
                      <w:r w:rsidRPr="007310B8">
                        <w:rPr>
                          <w:rFonts w:ascii="Sakkal Majalla" w:hAnsi="Sakkal Majalla" w:cs="Sakkal Majalla"/>
                          <w:b w:val="0"/>
                          <w:bCs/>
                          <w:sz w:val="32"/>
                          <w:szCs w:val="32"/>
                          <w:rtl/>
                        </w:rPr>
                        <w:t>العوامل التقنية</w:t>
                      </w:r>
                    </w:p>
                    <w:p w14:paraId="2C90E9A2" w14:textId="4E5FABB1" w:rsidR="001A5831" w:rsidRPr="007310B8" w:rsidRDefault="001A5831" w:rsidP="00EB5162">
                      <w:pPr>
                        <w:spacing w:line="360" w:lineRule="auto"/>
                        <w:jc w:val="center"/>
                        <w:rPr>
                          <w:rFonts w:ascii="Sakkal Majalla" w:hAnsi="Sakkal Majalla" w:cs="Sakkal Majalla"/>
                          <w:b w:val="0"/>
                          <w:bCs/>
                          <w:sz w:val="32"/>
                          <w:szCs w:val="32"/>
                          <w:rtl/>
                        </w:rPr>
                      </w:pPr>
                      <w:r w:rsidRPr="007310B8">
                        <w:rPr>
                          <w:rFonts w:ascii="Sakkal Majalla" w:hAnsi="Sakkal Majalla" w:cs="Sakkal Majalla"/>
                          <w:b w:val="0"/>
                          <w:bCs/>
                          <w:sz w:val="32"/>
                          <w:szCs w:val="32"/>
                          <w:rtl/>
                        </w:rPr>
                        <w:t>العوامل التنظيمية</w:t>
                      </w:r>
                    </w:p>
                    <w:p w14:paraId="0E97E9CA" w14:textId="74F0A9B2" w:rsidR="001A5831" w:rsidRPr="007310B8" w:rsidRDefault="001A5831" w:rsidP="00EB5162">
                      <w:pPr>
                        <w:spacing w:line="360" w:lineRule="auto"/>
                        <w:jc w:val="center"/>
                        <w:rPr>
                          <w:rFonts w:ascii="Sakkal Majalla" w:hAnsi="Sakkal Majalla" w:cs="Sakkal Majalla"/>
                          <w:b w:val="0"/>
                          <w:bCs/>
                          <w:sz w:val="32"/>
                          <w:szCs w:val="32"/>
                          <w:rtl/>
                        </w:rPr>
                      </w:pPr>
                      <w:r w:rsidRPr="007310B8">
                        <w:rPr>
                          <w:rFonts w:ascii="Sakkal Majalla" w:hAnsi="Sakkal Majalla" w:cs="Sakkal Majalla"/>
                          <w:b w:val="0"/>
                          <w:bCs/>
                          <w:sz w:val="32"/>
                          <w:szCs w:val="32"/>
                          <w:rtl/>
                        </w:rPr>
                        <w:t>العوامل البشرية</w:t>
                      </w:r>
                    </w:p>
                    <w:p w14:paraId="758C3038" w14:textId="77777777" w:rsidR="00024740" w:rsidRPr="007310B8" w:rsidRDefault="00024740" w:rsidP="00EB5162">
                      <w:pPr>
                        <w:spacing w:line="360" w:lineRule="auto"/>
                        <w:jc w:val="center"/>
                        <w:rPr>
                          <w:rFonts w:ascii="Sakkal Majalla" w:hAnsi="Sakkal Majalla" w:cs="Sakkal Majalla"/>
                          <w:b w:val="0"/>
                          <w:bCs/>
                          <w:sz w:val="32"/>
                          <w:szCs w:val="32"/>
                          <w:rtl/>
                        </w:rPr>
                      </w:pPr>
                    </w:p>
                    <w:p w14:paraId="3A4F0473" w14:textId="77777777" w:rsidR="00024740" w:rsidRPr="007310B8" w:rsidRDefault="00024740" w:rsidP="009221E5">
                      <w:pPr>
                        <w:spacing w:before="240" w:line="360" w:lineRule="auto"/>
                        <w:jc w:val="center"/>
                        <w:rPr>
                          <w:rFonts w:ascii="Sakkal Majalla" w:hAnsi="Sakkal Majalla" w:cs="Sakkal Majalla"/>
                          <w:b w:val="0"/>
                          <w:bCs/>
                          <w:sz w:val="32"/>
                          <w:szCs w:val="32"/>
                          <w:rtl/>
                        </w:rPr>
                      </w:pPr>
                    </w:p>
                    <w:p w14:paraId="06989F4A" w14:textId="77777777" w:rsidR="00024740" w:rsidRPr="007310B8" w:rsidRDefault="00024740" w:rsidP="009221E5">
                      <w:pPr>
                        <w:spacing w:before="240" w:line="360" w:lineRule="auto"/>
                        <w:jc w:val="center"/>
                        <w:rPr>
                          <w:rFonts w:ascii="Sakkal Majalla" w:hAnsi="Sakkal Majalla" w:cs="Sakkal Majalla"/>
                          <w:b w:val="0"/>
                          <w:bCs/>
                          <w:sz w:val="32"/>
                          <w:szCs w:val="32"/>
                          <w:rtl/>
                        </w:rPr>
                      </w:pPr>
                    </w:p>
                    <w:p w14:paraId="7706F32F" w14:textId="77777777" w:rsidR="00024740" w:rsidRPr="007310B8" w:rsidRDefault="00024740" w:rsidP="009221E5">
                      <w:pPr>
                        <w:spacing w:before="240" w:line="360" w:lineRule="auto"/>
                        <w:jc w:val="center"/>
                        <w:rPr>
                          <w:rFonts w:ascii="Sakkal Majalla" w:hAnsi="Sakkal Majalla" w:cs="Sakkal Majalla"/>
                          <w:b w:val="0"/>
                          <w:bCs/>
                          <w:sz w:val="32"/>
                          <w:szCs w:val="32"/>
                          <w:rtl/>
                        </w:rPr>
                      </w:pPr>
                    </w:p>
                    <w:p w14:paraId="4F390FD1" w14:textId="77777777" w:rsidR="00024740" w:rsidRPr="007310B8" w:rsidRDefault="00024740" w:rsidP="009221E5">
                      <w:pPr>
                        <w:spacing w:before="240" w:line="360" w:lineRule="auto"/>
                        <w:jc w:val="center"/>
                        <w:rPr>
                          <w:rFonts w:ascii="Sakkal Majalla" w:hAnsi="Sakkal Majalla" w:cs="Sakkal Majalla"/>
                          <w:b w:val="0"/>
                          <w:bCs/>
                          <w:sz w:val="32"/>
                          <w:szCs w:val="32"/>
                          <w:rtl/>
                        </w:rPr>
                      </w:pPr>
                    </w:p>
                    <w:p w14:paraId="0D693786" w14:textId="77777777" w:rsidR="00024740" w:rsidRPr="007310B8" w:rsidRDefault="00024740" w:rsidP="009221E5">
                      <w:pPr>
                        <w:spacing w:before="240" w:line="360" w:lineRule="auto"/>
                        <w:jc w:val="center"/>
                        <w:rPr>
                          <w:rFonts w:ascii="Sakkal Majalla" w:hAnsi="Sakkal Majalla" w:cs="Sakkal Majalla"/>
                          <w:b w:val="0"/>
                          <w:bCs/>
                          <w:sz w:val="32"/>
                          <w:szCs w:val="32"/>
                        </w:rPr>
                      </w:pPr>
                    </w:p>
                  </w:txbxContent>
                </v:textbox>
              </v:rect>
            </w:pict>
          </mc:Fallback>
        </mc:AlternateContent>
      </w:r>
    </w:p>
    <w:p w14:paraId="7BBC31ED" w14:textId="3854E05D" w:rsidR="001719E7" w:rsidRDefault="001719E7" w:rsidP="00EE418C">
      <w:pPr>
        <w:spacing w:line="360" w:lineRule="auto"/>
        <w:jc w:val="both"/>
        <w:rPr>
          <w:rFonts w:ascii="Sakkal Majalla" w:hAnsi="Sakkal Majalla" w:cs="Sakkal Majalla"/>
          <w:szCs w:val="28"/>
          <w:rtl/>
          <w:lang w:bidi="ar-EG"/>
        </w:rPr>
      </w:pPr>
    </w:p>
    <w:p w14:paraId="54B5CEED" w14:textId="01498062" w:rsidR="001719E7" w:rsidRDefault="00647E03" w:rsidP="00EE418C">
      <w:pPr>
        <w:spacing w:line="360" w:lineRule="auto"/>
        <w:jc w:val="both"/>
        <w:rPr>
          <w:rFonts w:ascii="Sakkal Majalla" w:hAnsi="Sakkal Majalla" w:cs="Sakkal Majalla"/>
          <w:szCs w:val="28"/>
          <w:rtl/>
          <w:lang w:bidi="ar-EG"/>
        </w:rPr>
      </w:pPr>
      <w:r>
        <w:rPr>
          <w:rFonts w:ascii="Sakkal Majalla" w:hAnsi="Sakkal Majalla" w:cs="Sakkal Majalla"/>
          <w:noProof/>
          <w:szCs w:val="28"/>
          <w:rtl/>
          <w:lang w:val="ar-EG" w:bidi="ar-EG"/>
          <w14:ligatures w14:val="standardContextual"/>
        </w:rPr>
        <mc:AlternateContent>
          <mc:Choice Requires="wps">
            <w:drawing>
              <wp:anchor distT="0" distB="0" distL="114300" distR="114300" simplePos="0" relativeHeight="251668480" behindDoc="0" locked="0" layoutInCell="1" allowOverlap="1" wp14:anchorId="3659C008" wp14:editId="6BE10693">
                <wp:simplePos x="0" y="0"/>
                <wp:positionH relativeFrom="column">
                  <wp:posOffset>2570480</wp:posOffset>
                </wp:positionH>
                <wp:positionV relativeFrom="paragraph">
                  <wp:posOffset>140335</wp:posOffset>
                </wp:positionV>
                <wp:extent cx="1096010" cy="533400"/>
                <wp:effectExtent l="19050" t="19050" r="27940" b="38100"/>
                <wp:wrapNone/>
                <wp:docPr id="670640959" name="سهم: لليسار 2"/>
                <wp:cNvGraphicFramePr/>
                <a:graphic xmlns:a="http://schemas.openxmlformats.org/drawingml/2006/main">
                  <a:graphicData uri="http://schemas.microsoft.com/office/word/2010/wordprocessingShape">
                    <wps:wsp>
                      <wps:cNvSpPr/>
                      <wps:spPr>
                        <a:xfrm>
                          <a:off x="0" y="0"/>
                          <a:ext cx="1096010" cy="533400"/>
                        </a:xfrm>
                        <a:prstGeom prst="leftArrow">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E4FF5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 o:spid="_x0000_s1026" type="#_x0000_t66" style="position:absolute;margin-left:202.4pt;margin-top:11.05pt;width:86.3pt;height:4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" adj="5256" fillcolor="white [3212]" strokecolor="#09101d [484]" strokeweight="1pt"/>
            </w:pict>
          </mc:Fallback>
        </mc:AlternateContent>
      </w:r>
    </w:p>
    <w:p w14:paraId="19483A23" w14:textId="1EF3C414" w:rsidR="001719E7" w:rsidRDefault="001719E7" w:rsidP="00EE418C">
      <w:pPr>
        <w:spacing w:line="360" w:lineRule="auto"/>
        <w:jc w:val="both"/>
        <w:rPr>
          <w:rFonts w:ascii="Sakkal Majalla" w:hAnsi="Sakkal Majalla" w:cs="Sakkal Majalla"/>
          <w:szCs w:val="28"/>
          <w:rtl/>
          <w:lang w:bidi="ar-EG"/>
        </w:rPr>
      </w:pPr>
    </w:p>
    <w:p w14:paraId="0CB6615B" w14:textId="56CC93A8" w:rsidR="001719E7" w:rsidRDefault="001719E7" w:rsidP="00EE418C">
      <w:pPr>
        <w:spacing w:line="360" w:lineRule="auto"/>
        <w:jc w:val="both"/>
        <w:rPr>
          <w:rFonts w:ascii="Sakkal Majalla" w:hAnsi="Sakkal Majalla" w:cs="Sakkal Majalla"/>
          <w:szCs w:val="28"/>
          <w:rtl/>
          <w:lang w:bidi="ar-EG"/>
        </w:rPr>
      </w:pPr>
    </w:p>
    <w:p w14:paraId="5D7C4977" w14:textId="77777777" w:rsidR="001719E7" w:rsidRDefault="001719E7" w:rsidP="00EE418C">
      <w:pPr>
        <w:spacing w:line="360" w:lineRule="auto"/>
        <w:jc w:val="both"/>
        <w:rPr>
          <w:rFonts w:ascii="Sakkal Majalla" w:hAnsi="Sakkal Majalla" w:cs="Sakkal Majalla"/>
          <w:szCs w:val="28"/>
          <w:rtl/>
          <w:lang w:bidi="ar-EG"/>
        </w:rPr>
      </w:pPr>
    </w:p>
    <w:p w14:paraId="089044B2" w14:textId="2C58B979" w:rsidR="001719E7" w:rsidRDefault="001719E7" w:rsidP="00EE418C">
      <w:pPr>
        <w:spacing w:line="360" w:lineRule="auto"/>
        <w:jc w:val="both"/>
        <w:rPr>
          <w:rFonts w:ascii="Sakkal Majalla" w:hAnsi="Sakkal Majalla" w:cs="Sakkal Majalla"/>
          <w:szCs w:val="28"/>
          <w:rtl/>
          <w:lang w:bidi="ar-EG"/>
        </w:rPr>
      </w:pPr>
    </w:p>
    <w:p w14:paraId="0CB202C7" w14:textId="6E9AB098" w:rsidR="000154D0" w:rsidRPr="009D4AAB" w:rsidRDefault="000154D0" w:rsidP="009D4AAB">
      <w:pPr>
        <w:spacing w:line="360" w:lineRule="auto"/>
        <w:jc w:val="center"/>
        <w:rPr>
          <w:rFonts w:ascii="Sakkal Majalla" w:hAnsi="Sakkal Majalla" w:cs="Sakkal Majalla"/>
          <w:b w:val="0"/>
          <w:bCs/>
          <w:szCs w:val="28"/>
          <w:rtl/>
          <w:lang w:bidi="ar-EG"/>
        </w:rPr>
      </w:pPr>
      <w:r w:rsidRPr="00647E03">
        <w:rPr>
          <w:rFonts w:ascii="Sakkal Majalla" w:hAnsi="Sakkal Majalla" w:cs="Sakkal Majalla" w:hint="cs"/>
          <w:b w:val="0"/>
          <w:bCs/>
          <w:szCs w:val="28"/>
          <w:rtl/>
          <w:lang w:bidi="ar-EG"/>
        </w:rPr>
        <w:t>شكل (1) نموذج الدراس</w:t>
      </w:r>
      <w:r w:rsidR="009D4AAB">
        <w:rPr>
          <w:rFonts w:ascii="Sakkal Majalla" w:hAnsi="Sakkal Majalla" w:cs="Sakkal Majalla" w:hint="cs"/>
          <w:b w:val="0"/>
          <w:bCs/>
          <w:szCs w:val="28"/>
          <w:rtl/>
          <w:lang w:bidi="ar-EG"/>
        </w:rPr>
        <w:t>ة</w:t>
      </w:r>
    </w:p>
    <w:p w14:paraId="0C600810" w14:textId="41C646F4" w:rsidR="00B30947" w:rsidRPr="003048CB" w:rsidRDefault="00B30947" w:rsidP="00B30947">
      <w:pPr>
        <w:spacing w:line="360" w:lineRule="auto"/>
        <w:jc w:val="both"/>
        <w:rPr>
          <w:rFonts w:ascii="Sakkal Majalla" w:hAnsi="Sakkal Majalla" w:cs="Sakkal Majalla"/>
          <w:b w:val="0"/>
          <w:bCs/>
          <w:sz w:val="36"/>
          <w:szCs w:val="36"/>
          <w:rtl/>
          <w:lang w:bidi="ar-EG"/>
        </w:rPr>
      </w:pPr>
      <w:proofErr w:type="gramStart"/>
      <w:r w:rsidRPr="003048CB">
        <w:rPr>
          <w:rFonts w:ascii="Sakkal Majalla" w:hAnsi="Sakkal Majalla" w:cs="Sakkal Majalla"/>
          <w:b w:val="0"/>
          <w:bCs/>
          <w:sz w:val="36"/>
          <w:szCs w:val="36"/>
          <w:rtl/>
          <w:lang w:bidi="ar-EG"/>
        </w:rPr>
        <w:t>1</w:t>
      </w:r>
      <w:r w:rsidR="0085553F">
        <w:rPr>
          <w:rFonts w:ascii="Sakkal Majalla" w:hAnsi="Sakkal Majalla" w:cs="Sakkal Majalla" w:hint="cs"/>
          <w:b w:val="0"/>
          <w:bCs/>
          <w:sz w:val="36"/>
          <w:szCs w:val="36"/>
          <w:rtl/>
          <w:lang w:bidi="ar-EG"/>
        </w:rPr>
        <w:t>.</w:t>
      </w:r>
      <w:r w:rsidR="001B25A1">
        <w:rPr>
          <w:rFonts w:ascii="Sakkal Majalla" w:hAnsi="Sakkal Majalla" w:cs="Sakkal Majalla" w:hint="cs"/>
          <w:b w:val="0"/>
          <w:bCs/>
          <w:sz w:val="36"/>
          <w:szCs w:val="36"/>
          <w:rtl/>
          <w:lang w:bidi="ar-EG"/>
        </w:rPr>
        <w:t>11</w:t>
      </w:r>
      <w:r w:rsidR="0085553F">
        <w:rPr>
          <w:rFonts w:ascii="Sakkal Majalla" w:hAnsi="Sakkal Majalla" w:cs="Sakkal Majalla" w:hint="cs"/>
          <w:b w:val="0"/>
          <w:bCs/>
          <w:sz w:val="36"/>
          <w:szCs w:val="36"/>
          <w:rtl/>
          <w:lang w:bidi="ar-EG"/>
        </w:rPr>
        <w:t xml:space="preserve"> </w:t>
      </w:r>
      <w:r w:rsidR="00804E9E">
        <w:rPr>
          <w:rFonts w:ascii="Sakkal Majalla" w:hAnsi="Sakkal Majalla" w:cs="Sakkal Majalla" w:hint="cs"/>
          <w:b w:val="0"/>
          <w:bCs/>
          <w:sz w:val="36"/>
          <w:szCs w:val="36"/>
          <w:rtl/>
          <w:lang w:bidi="ar-EG"/>
        </w:rPr>
        <w:t xml:space="preserve"> </w:t>
      </w:r>
      <w:r w:rsidRPr="003048CB">
        <w:rPr>
          <w:rFonts w:ascii="Sakkal Majalla" w:hAnsi="Sakkal Majalla" w:cs="Sakkal Majalla"/>
          <w:b w:val="0"/>
          <w:bCs/>
          <w:sz w:val="36"/>
          <w:szCs w:val="36"/>
          <w:rtl/>
          <w:lang w:bidi="ar-EG"/>
        </w:rPr>
        <w:t>المصطلحات</w:t>
      </w:r>
      <w:proofErr w:type="gramEnd"/>
      <w:r w:rsidRPr="003048CB">
        <w:rPr>
          <w:rFonts w:ascii="Sakkal Majalla" w:hAnsi="Sakkal Majalla" w:cs="Sakkal Majalla"/>
          <w:b w:val="0"/>
          <w:bCs/>
          <w:sz w:val="36"/>
          <w:szCs w:val="36"/>
          <w:rtl/>
          <w:lang w:bidi="ar-EG"/>
        </w:rPr>
        <w:t xml:space="preserve"> والمفاهيم</w:t>
      </w:r>
      <w:r w:rsidR="003048CB">
        <w:rPr>
          <w:rFonts w:ascii="Sakkal Majalla" w:hAnsi="Sakkal Majalla" w:cs="Sakkal Majalla" w:hint="cs"/>
          <w:b w:val="0"/>
          <w:bCs/>
          <w:sz w:val="36"/>
          <w:szCs w:val="36"/>
          <w:rtl/>
          <w:lang w:bidi="ar-EG"/>
        </w:rPr>
        <w:t>:</w:t>
      </w:r>
    </w:p>
    <w:p w14:paraId="56B7463E" w14:textId="77777777" w:rsidR="009204E5" w:rsidRPr="009204E5" w:rsidRDefault="009204E5" w:rsidP="00AD0E9E">
      <w:pPr>
        <w:spacing w:line="360" w:lineRule="auto"/>
        <w:jc w:val="both"/>
        <w:rPr>
          <w:rFonts w:ascii="Sakkal Majalla" w:hAnsi="Sakkal Majalla" w:cs="Sakkal Majalla"/>
          <w:szCs w:val="28"/>
          <w:rtl/>
          <w:lang w:bidi="ar-EG"/>
        </w:rPr>
      </w:pPr>
      <w:r w:rsidRPr="003048CB">
        <w:rPr>
          <w:rFonts w:ascii="Sakkal Majalla" w:hAnsi="Sakkal Majalla" w:cs="Sakkal Majalla"/>
          <w:b w:val="0"/>
          <w:bCs/>
          <w:sz w:val="32"/>
          <w:szCs w:val="32"/>
          <w:rtl/>
          <w:lang w:bidi="ar-EG"/>
        </w:rPr>
        <w:t xml:space="preserve">1. </w:t>
      </w:r>
      <w:r w:rsidRPr="003048CB">
        <w:rPr>
          <w:rFonts w:ascii="Sakkal Majalla" w:hAnsi="Sakkal Majalla" w:cs="Sakkal Majalla" w:hint="eastAsia"/>
          <w:b w:val="0"/>
          <w:bCs/>
          <w:sz w:val="32"/>
          <w:szCs w:val="32"/>
          <w:rtl/>
          <w:lang w:bidi="ar-EG"/>
        </w:rPr>
        <w:t>جودة</w:t>
      </w:r>
      <w:r w:rsidRPr="003048CB">
        <w:rPr>
          <w:rFonts w:ascii="Sakkal Majalla" w:hAnsi="Sakkal Majalla" w:cs="Sakkal Majalla"/>
          <w:b w:val="0"/>
          <w:bCs/>
          <w:sz w:val="32"/>
          <w:szCs w:val="32"/>
          <w:rtl/>
          <w:lang w:bidi="ar-EG"/>
        </w:rPr>
        <w:t xml:space="preserve"> </w:t>
      </w:r>
      <w:r w:rsidRPr="003048CB">
        <w:rPr>
          <w:rFonts w:ascii="Sakkal Majalla" w:hAnsi="Sakkal Majalla" w:cs="Sakkal Majalla" w:hint="eastAsia"/>
          <w:b w:val="0"/>
          <w:bCs/>
          <w:sz w:val="32"/>
          <w:szCs w:val="32"/>
          <w:rtl/>
          <w:lang w:bidi="ar-EG"/>
        </w:rPr>
        <w:t>الخدمة</w:t>
      </w:r>
      <w:r w:rsidRPr="003048CB">
        <w:rPr>
          <w:rFonts w:ascii="Sakkal Majalla" w:hAnsi="Sakkal Majalla" w:cs="Sakkal Majalla"/>
          <w:sz w:val="32"/>
          <w:szCs w:val="32"/>
          <w:rtl/>
          <w:lang w:bidi="ar-EG"/>
        </w:rPr>
        <w:t xml:space="preserve"> (</w:t>
      </w:r>
      <w:r w:rsidRPr="003048CB">
        <w:rPr>
          <w:rFonts w:ascii="Sakkal Majalla" w:hAnsi="Sakkal Majalla" w:cs="Sakkal Majalla"/>
          <w:sz w:val="32"/>
          <w:szCs w:val="32"/>
          <w:lang w:bidi="ar-EG"/>
        </w:rPr>
        <w:t xml:space="preserve">Service Quality </w:t>
      </w:r>
      <w:r w:rsidRPr="003048CB">
        <w:rPr>
          <w:rFonts w:ascii="Sakkal Majalla" w:hAnsi="Sakkal Majalla" w:cs="Sakkal Majalla" w:hint="eastAsia"/>
          <w:sz w:val="32"/>
          <w:szCs w:val="32"/>
          <w:lang w:bidi="ar-EG"/>
        </w:rPr>
        <w:t>–</w:t>
      </w:r>
      <w:r w:rsidRPr="003048CB">
        <w:rPr>
          <w:rFonts w:ascii="Sakkal Majalla" w:hAnsi="Sakkal Majalla" w:cs="Sakkal Majalla"/>
          <w:sz w:val="32"/>
          <w:szCs w:val="32"/>
          <w:lang w:bidi="ar-EG"/>
        </w:rPr>
        <w:t xml:space="preserve"> SERVQUAL</w:t>
      </w:r>
      <w:r w:rsidRPr="003048CB">
        <w:rPr>
          <w:rFonts w:ascii="Sakkal Majalla" w:hAnsi="Sakkal Majalla" w:cs="Sakkal Majalla"/>
          <w:sz w:val="32"/>
          <w:szCs w:val="32"/>
          <w:rtl/>
          <w:lang w:bidi="ar-EG"/>
        </w:rPr>
        <w:t>):</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يشير</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نموذج</w:t>
      </w:r>
      <w:r w:rsidRPr="009204E5">
        <w:rPr>
          <w:rFonts w:ascii="Sakkal Majalla" w:hAnsi="Sakkal Majalla" w:cs="Sakkal Majalla"/>
          <w:szCs w:val="28"/>
          <w:rtl/>
          <w:lang w:bidi="ar-EG"/>
        </w:rPr>
        <w:t xml:space="preserve"> </w:t>
      </w:r>
      <w:r w:rsidRPr="009204E5">
        <w:rPr>
          <w:rFonts w:ascii="Sakkal Majalla" w:hAnsi="Sakkal Majalla" w:cs="Sakkal Majalla"/>
          <w:szCs w:val="28"/>
          <w:lang w:bidi="ar-EG"/>
        </w:rPr>
        <w:t>SERVQUAL</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إلى</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أداة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قياس</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جودة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الخدمة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من</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خلال</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مقارنة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توقعات</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العملاء</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بإدراكهم</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الفعلي</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للجودة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عبر</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خمسة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أبعاد</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الاعتمادية،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الاستجابة،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الضمان،</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التعاطف،</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والمظهر</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المادي</w:t>
      </w:r>
      <w:r w:rsidRPr="009204E5">
        <w:rPr>
          <w:rFonts w:ascii="Sakkal Majalla" w:hAnsi="Sakkal Majalla" w:cs="Sakkal Majalla"/>
          <w:szCs w:val="28"/>
          <w:rtl/>
          <w:lang w:bidi="ar-EG"/>
        </w:rPr>
        <w:t xml:space="preserve"> (</w:t>
      </w:r>
      <w:r w:rsidRPr="009204E5">
        <w:rPr>
          <w:rFonts w:ascii="Sakkal Majalla" w:hAnsi="Sakkal Majalla" w:cs="Sakkal Majalla"/>
          <w:szCs w:val="28"/>
          <w:lang w:bidi="ar-EG"/>
        </w:rPr>
        <w:t>Yesmin et al., 2023; Krupamani &amp; Uma, 2016</w:t>
      </w:r>
      <w:r w:rsidRPr="009204E5">
        <w:rPr>
          <w:rFonts w:ascii="Sakkal Majalla" w:hAnsi="Sakkal Majalla" w:cs="Sakkal Majalla"/>
          <w:szCs w:val="28"/>
          <w:rtl/>
          <w:lang w:bidi="ar-EG"/>
        </w:rPr>
        <w:t>).</w:t>
      </w:r>
    </w:p>
    <w:p w14:paraId="500EADB6" w14:textId="77777777" w:rsidR="009204E5" w:rsidRPr="009204E5" w:rsidRDefault="009204E5" w:rsidP="00AD0E9E">
      <w:pPr>
        <w:spacing w:line="360" w:lineRule="auto"/>
        <w:jc w:val="both"/>
        <w:rPr>
          <w:rFonts w:ascii="Sakkal Majalla" w:hAnsi="Sakkal Majalla" w:cs="Sakkal Majalla"/>
          <w:szCs w:val="28"/>
          <w:rtl/>
          <w:lang w:bidi="ar-EG"/>
        </w:rPr>
      </w:pPr>
      <w:r w:rsidRPr="00CC1971">
        <w:rPr>
          <w:rFonts w:ascii="Sakkal Majalla" w:hAnsi="Sakkal Majalla" w:cs="Sakkal Majalla"/>
          <w:b w:val="0"/>
          <w:bCs/>
          <w:sz w:val="32"/>
          <w:szCs w:val="32"/>
          <w:rtl/>
          <w:lang w:bidi="ar-EG"/>
        </w:rPr>
        <w:t xml:space="preserve">2. </w:t>
      </w:r>
      <w:r w:rsidRPr="00CC1971">
        <w:rPr>
          <w:rFonts w:ascii="Sakkal Majalla" w:hAnsi="Sakkal Majalla" w:cs="Sakkal Majalla" w:hint="eastAsia"/>
          <w:b w:val="0"/>
          <w:bCs/>
          <w:sz w:val="32"/>
          <w:szCs w:val="32"/>
          <w:rtl/>
          <w:lang w:bidi="ar-EG"/>
        </w:rPr>
        <w:t>جودة</w:t>
      </w:r>
      <w:r w:rsidRPr="00CC1971">
        <w:rPr>
          <w:rFonts w:ascii="Sakkal Majalla" w:hAnsi="Sakkal Majalla" w:cs="Sakkal Majalla"/>
          <w:b w:val="0"/>
          <w:bCs/>
          <w:sz w:val="32"/>
          <w:szCs w:val="32"/>
          <w:rtl/>
          <w:lang w:bidi="ar-EG"/>
        </w:rPr>
        <w:t xml:space="preserve"> </w:t>
      </w:r>
      <w:r w:rsidRPr="00CC1971">
        <w:rPr>
          <w:rFonts w:ascii="Sakkal Majalla" w:hAnsi="Sakkal Majalla" w:cs="Sakkal Majalla" w:hint="eastAsia"/>
          <w:b w:val="0"/>
          <w:bCs/>
          <w:sz w:val="32"/>
          <w:szCs w:val="32"/>
          <w:rtl/>
          <w:lang w:bidi="ar-EG"/>
        </w:rPr>
        <w:t>الخدمة</w:t>
      </w:r>
      <w:r w:rsidRPr="00CC1971">
        <w:rPr>
          <w:rFonts w:ascii="Sakkal Majalla" w:hAnsi="Sakkal Majalla" w:cs="Sakkal Majalla"/>
          <w:b w:val="0"/>
          <w:bCs/>
          <w:sz w:val="32"/>
          <w:szCs w:val="32"/>
          <w:rtl/>
          <w:lang w:bidi="ar-EG"/>
        </w:rPr>
        <w:t xml:space="preserve"> </w:t>
      </w:r>
      <w:r w:rsidRPr="00CC1971">
        <w:rPr>
          <w:rFonts w:ascii="Sakkal Majalla" w:hAnsi="Sakkal Majalla" w:cs="Sakkal Majalla" w:hint="eastAsia"/>
          <w:b w:val="0"/>
          <w:bCs/>
          <w:sz w:val="32"/>
          <w:szCs w:val="32"/>
          <w:rtl/>
          <w:lang w:bidi="ar-EG"/>
        </w:rPr>
        <w:t>المؤتمتة</w:t>
      </w:r>
      <w:r w:rsidRPr="00CC1971">
        <w:rPr>
          <w:rFonts w:ascii="Sakkal Majalla" w:hAnsi="Sakkal Majalla" w:cs="Sakkal Majalla"/>
          <w:sz w:val="32"/>
          <w:szCs w:val="32"/>
          <w:rtl/>
          <w:lang w:bidi="ar-EG"/>
        </w:rPr>
        <w:t xml:space="preserve"> (</w:t>
      </w:r>
      <w:r w:rsidRPr="00CC1971">
        <w:rPr>
          <w:rFonts w:ascii="Sakkal Majalla" w:hAnsi="Sakkal Majalla" w:cs="Sakkal Majalla"/>
          <w:sz w:val="32"/>
          <w:szCs w:val="32"/>
          <w:lang w:bidi="ar-EG"/>
        </w:rPr>
        <w:t>Automated Service Quality</w:t>
      </w:r>
      <w:r w:rsidRPr="00CC1971">
        <w:rPr>
          <w:rFonts w:ascii="Sakkal Majalla" w:hAnsi="Sakkal Majalla" w:cs="Sakkal Majalla"/>
          <w:sz w:val="32"/>
          <w:szCs w:val="32"/>
          <w:rtl/>
          <w:lang w:bidi="ar-EG"/>
        </w:rPr>
        <w:t>):</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جودة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الخدمات</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التي</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تقدمها</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الأنظمة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المؤتمتة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في</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البنوك</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وتأثيرها</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على</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الأداء</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المالي</w:t>
      </w:r>
      <w:r w:rsidRPr="009204E5">
        <w:rPr>
          <w:rFonts w:ascii="Sakkal Majalla" w:hAnsi="Sakkal Majalla" w:cs="Sakkal Majalla"/>
          <w:szCs w:val="28"/>
          <w:rtl/>
          <w:lang w:bidi="ar-EG"/>
        </w:rPr>
        <w:t xml:space="preserve"> (</w:t>
      </w:r>
      <w:r w:rsidRPr="009204E5">
        <w:rPr>
          <w:rFonts w:ascii="Sakkal Majalla" w:hAnsi="Sakkal Majalla" w:cs="Sakkal Majalla"/>
          <w:szCs w:val="28"/>
          <w:lang w:bidi="ar-EG"/>
        </w:rPr>
        <w:t>Al-Hawari, 2023</w:t>
      </w:r>
      <w:r w:rsidRPr="009204E5">
        <w:rPr>
          <w:rFonts w:ascii="Sakkal Majalla" w:hAnsi="Sakkal Majalla" w:cs="Sakkal Majalla"/>
          <w:szCs w:val="28"/>
          <w:rtl/>
          <w:lang w:bidi="ar-EG"/>
        </w:rPr>
        <w:t>).</w:t>
      </w:r>
    </w:p>
    <w:p w14:paraId="5E2B07B7" w14:textId="77777777" w:rsidR="009204E5" w:rsidRPr="009204E5" w:rsidRDefault="009204E5" w:rsidP="00AD0E9E">
      <w:pPr>
        <w:spacing w:line="360" w:lineRule="auto"/>
        <w:jc w:val="both"/>
        <w:rPr>
          <w:rFonts w:ascii="Sakkal Majalla" w:hAnsi="Sakkal Majalla" w:cs="Sakkal Majalla"/>
          <w:szCs w:val="28"/>
          <w:rtl/>
          <w:lang w:bidi="ar-EG"/>
        </w:rPr>
      </w:pPr>
      <w:r w:rsidRPr="00C136DB">
        <w:rPr>
          <w:rFonts w:ascii="Sakkal Majalla" w:hAnsi="Sakkal Majalla" w:cs="Sakkal Majalla"/>
          <w:b w:val="0"/>
          <w:bCs/>
          <w:sz w:val="32"/>
          <w:szCs w:val="32"/>
          <w:rtl/>
          <w:lang w:bidi="ar-EG"/>
        </w:rPr>
        <w:t xml:space="preserve">3. </w:t>
      </w:r>
      <w:r w:rsidRPr="00C136DB">
        <w:rPr>
          <w:rFonts w:ascii="Sakkal Majalla" w:hAnsi="Sakkal Majalla" w:cs="Sakkal Majalla" w:hint="eastAsia"/>
          <w:b w:val="0"/>
          <w:bCs/>
          <w:sz w:val="32"/>
          <w:szCs w:val="32"/>
          <w:rtl/>
          <w:lang w:bidi="ar-EG"/>
        </w:rPr>
        <w:t>جودة</w:t>
      </w:r>
      <w:r w:rsidRPr="00C136DB">
        <w:rPr>
          <w:rFonts w:ascii="Sakkal Majalla" w:hAnsi="Sakkal Majalla" w:cs="Sakkal Majalla"/>
          <w:b w:val="0"/>
          <w:bCs/>
          <w:sz w:val="32"/>
          <w:szCs w:val="32"/>
          <w:rtl/>
          <w:lang w:bidi="ar-EG"/>
        </w:rPr>
        <w:t xml:space="preserve"> </w:t>
      </w:r>
      <w:r w:rsidRPr="00C136DB">
        <w:rPr>
          <w:rFonts w:ascii="Sakkal Majalla" w:hAnsi="Sakkal Majalla" w:cs="Sakkal Majalla" w:hint="eastAsia"/>
          <w:b w:val="0"/>
          <w:bCs/>
          <w:sz w:val="32"/>
          <w:szCs w:val="32"/>
          <w:rtl/>
          <w:lang w:bidi="ar-EG"/>
        </w:rPr>
        <w:t>البرمجيات</w:t>
      </w:r>
      <w:r w:rsidRPr="00C136DB">
        <w:rPr>
          <w:rFonts w:ascii="Sakkal Majalla" w:hAnsi="Sakkal Majalla" w:cs="Sakkal Majalla"/>
          <w:b w:val="0"/>
          <w:bCs/>
          <w:sz w:val="32"/>
          <w:szCs w:val="32"/>
          <w:rtl/>
          <w:lang w:bidi="ar-EG"/>
        </w:rPr>
        <w:t xml:space="preserve"> </w:t>
      </w:r>
      <w:r w:rsidRPr="00C136DB">
        <w:rPr>
          <w:rFonts w:ascii="Sakkal Majalla" w:hAnsi="Sakkal Majalla" w:cs="Sakkal Majalla" w:hint="eastAsia"/>
          <w:b w:val="0"/>
          <w:bCs/>
          <w:sz w:val="32"/>
          <w:szCs w:val="32"/>
          <w:rtl/>
          <w:lang w:bidi="ar-EG"/>
        </w:rPr>
        <w:t>–</w:t>
      </w:r>
      <w:r w:rsidRPr="00C136DB">
        <w:rPr>
          <w:rFonts w:ascii="Sakkal Majalla" w:hAnsi="Sakkal Majalla" w:cs="Sakkal Majalla"/>
          <w:b w:val="0"/>
          <w:bCs/>
          <w:sz w:val="32"/>
          <w:szCs w:val="32"/>
          <w:rtl/>
          <w:lang w:bidi="ar-EG"/>
        </w:rPr>
        <w:t xml:space="preserve"> </w:t>
      </w:r>
      <w:r w:rsidRPr="00C136DB">
        <w:rPr>
          <w:rFonts w:ascii="Sakkal Majalla" w:hAnsi="Sakkal Majalla" w:cs="Sakkal Majalla" w:hint="eastAsia"/>
          <w:b w:val="0"/>
          <w:bCs/>
          <w:sz w:val="32"/>
          <w:szCs w:val="32"/>
          <w:rtl/>
          <w:lang w:bidi="ar-EG"/>
        </w:rPr>
        <w:t>معيار</w:t>
      </w:r>
      <w:r w:rsidRPr="00CC1971">
        <w:rPr>
          <w:rFonts w:ascii="Sakkal Majalla" w:hAnsi="Sakkal Majalla" w:cs="Sakkal Majalla"/>
          <w:sz w:val="32"/>
          <w:szCs w:val="32"/>
          <w:rtl/>
          <w:lang w:bidi="ar-EG"/>
        </w:rPr>
        <w:t xml:space="preserve"> </w:t>
      </w:r>
      <w:r w:rsidRPr="00CC1971">
        <w:rPr>
          <w:rFonts w:ascii="Sakkal Majalla" w:hAnsi="Sakkal Majalla" w:cs="Sakkal Majalla"/>
          <w:sz w:val="32"/>
          <w:szCs w:val="32"/>
          <w:lang w:bidi="ar-EG"/>
        </w:rPr>
        <w:t>ISO/IEC 25010</w:t>
      </w:r>
      <w:r w:rsidRPr="00CC1971">
        <w:rPr>
          <w:rFonts w:ascii="Sakkal Majalla" w:hAnsi="Sakkal Majalla" w:cs="Sakkal Majalla"/>
          <w:sz w:val="32"/>
          <w:szCs w:val="32"/>
          <w:rtl/>
          <w:lang w:bidi="ar-EG"/>
        </w:rPr>
        <w:t>:</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إطار</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معياري</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يحدد</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خصائص</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جودة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البرمجيات،</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بما</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في</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ذلك</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الملاءمة،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الأداء،</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القابلية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للاستخدام،</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الأمان،</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قابلية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الصيانة،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وقابلية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النقل</w:t>
      </w:r>
      <w:r w:rsidRPr="009204E5">
        <w:rPr>
          <w:rFonts w:ascii="Sakkal Majalla" w:hAnsi="Sakkal Majalla" w:cs="Sakkal Majalla"/>
          <w:szCs w:val="28"/>
          <w:rtl/>
          <w:lang w:bidi="ar-EG"/>
        </w:rPr>
        <w:t xml:space="preserve"> (</w:t>
      </w:r>
      <w:r w:rsidRPr="009204E5">
        <w:rPr>
          <w:rFonts w:ascii="Sakkal Majalla" w:hAnsi="Sakkal Majalla" w:cs="Sakkal Majalla"/>
          <w:szCs w:val="28"/>
          <w:lang w:bidi="ar-EG"/>
        </w:rPr>
        <w:t>Pacific Certifications, 2024; Codacy, 2021</w:t>
      </w:r>
      <w:r w:rsidRPr="009204E5">
        <w:rPr>
          <w:rFonts w:ascii="Sakkal Majalla" w:hAnsi="Sakkal Majalla" w:cs="Sakkal Majalla"/>
          <w:szCs w:val="28"/>
          <w:rtl/>
          <w:lang w:bidi="ar-EG"/>
        </w:rPr>
        <w:t>).</w:t>
      </w:r>
    </w:p>
    <w:p w14:paraId="33D3E733" w14:textId="77777777" w:rsidR="009204E5" w:rsidRPr="009204E5" w:rsidRDefault="009204E5" w:rsidP="00AD0E9E">
      <w:pPr>
        <w:spacing w:line="360" w:lineRule="auto"/>
        <w:jc w:val="both"/>
        <w:rPr>
          <w:rFonts w:ascii="Sakkal Majalla" w:hAnsi="Sakkal Majalla" w:cs="Sakkal Majalla"/>
          <w:szCs w:val="28"/>
          <w:rtl/>
          <w:lang w:bidi="ar-EG"/>
        </w:rPr>
      </w:pPr>
      <w:r w:rsidRPr="00C136DB">
        <w:rPr>
          <w:rFonts w:ascii="Sakkal Majalla" w:hAnsi="Sakkal Majalla" w:cs="Sakkal Majalla"/>
          <w:b w:val="0"/>
          <w:bCs/>
          <w:sz w:val="32"/>
          <w:szCs w:val="32"/>
          <w:rtl/>
          <w:lang w:bidi="ar-EG"/>
        </w:rPr>
        <w:lastRenderedPageBreak/>
        <w:t xml:space="preserve">4. </w:t>
      </w:r>
      <w:r w:rsidRPr="00C136DB">
        <w:rPr>
          <w:rFonts w:ascii="Sakkal Majalla" w:hAnsi="Sakkal Majalla" w:cs="Sakkal Majalla" w:hint="eastAsia"/>
          <w:b w:val="0"/>
          <w:bCs/>
          <w:sz w:val="32"/>
          <w:szCs w:val="32"/>
          <w:rtl/>
          <w:lang w:bidi="ar-EG"/>
        </w:rPr>
        <w:t>البنوك</w:t>
      </w:r>
      <w:r w:rsidRPr="00C136DB">
        <w:rPr>
          <w:rFonts w:ascii="Sakkal Majalla" w:hAnsi="Sakkal Majalla" w:cs="Sakkal Majalla"/>
          <w:b w:val="0"/>
          <w:bCs/>
          <w:sz w:val="32"/>
          <w:szCs w:val="32"/>
          <w:rtl/>
          <w:lang w:bidi="ar-EG"/>
        </w:rPr>
        <w:t xml:space="preserve"> </w:t>
      </w:r>
      <w:r w:rsidRPr="00C136DB">
        <w:rPr>
          <w:rFonts w:ascii="Sakkal Majalla" w:hAnsi="Sakkal Majalla" w:cs="Sakkal Majalla" w:hint="eastAsia"/>
          <w:b w:val="0"/>
          <w:bCs/>
          <w:sz w:val="32"/>
          <w:szCs w:val="32"/>
          <w:rtl/>
          <w:lang w:bidi="ar-EG"/>
        </w:rPr>
        <w:t>الرقمية</w:t>
      </w:r>
      <w:r w:rsidRPr="00C136DB">
        <w:rPr>
          <w:rFonts w:ascii="Sakkal Majalla" w:hAnsi="Sakkal Majalla" w:cs="Sakkal Majalla"/>
          <w:sz w:val="32"/>
          <w:szCs w:val="32"/>
          <w:rtl/>
          <w:lang w:bidi="ar-EG"/>
        </w:rPr>
        <w:t xml:space="preserve"> (</w:t>
      </w:r>
      <w:r w:rsidRPr="00C136DB">
        <w:rPr>
          <w:rFonts w:ascii="Sakkal Majalla" w:hAnsi="Sakkal Majalla" w:cs="Sakkal Majalla"/>
          <w:sz w:val="32"/>
          <w:szCs w:val="32"/>
          <w:lang w:bidi="ar-EG"/>
        </w:rPr>
        <w:t>Digital-Only Banks</w:t>
      </w:r>
      <w:r w:rsidRPr="00C136DB">
        <w:rPr>
          <w:rFonts w:ascii="Sakkal Majalla" w:hAnsi="Sakkal Majalla" w:cs="Sakkal Majalla"/>
          <w:sz w:val="32"/>
          <w:szCs w:val="32"/>
          <w:rtl/>
          <w:lang w:bidi="ar-EG"/>
        </w:rPr>
        <w:t>):</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بنوك</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تقدم</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خدماتها</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بالكامل</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عبر</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القنوات</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الرقمية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دون</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فروع</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فعلية،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وتخضع</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لمعايير</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ترخيص</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خاصة</w:t>
      </w:r>
      <w:r w:rsidRPr="009204E5">
        <w:rPr>
          <w:rFonts w:ascii="Sakkal Majalla" w:hAnsi="Sakkal Majalla" w:cs="Sakkal Majalla"/>
          <w:szCs w:val="28"/>
          <w:rtl/>
          <w:lang w:bidi="ar-EG"/>
        </w:rPr>
        <w:t xml:space="preserve"> (</w:t>
      </w:r>
      <w:r w:rsidRPr="009204E5">
        <w:rPr>
          <w:rFonts w:ascii="Sakkal Majalla" w:hAnsi="Sakkal Majalla" w:cs="Sakkal Majalla"/>
          <w:szCs w:val="28"/>
          <w:lang w:bidi="ar-EG"/>
        </w:rPr>
        <w:t>Latham &amp; Watkins, 2020</w:t>
      </w:r>
      <w:r w:rsidRPr="009204E5">
        <w:rPr>
          <w:rFonts w:ascii="Sakkal Majalla" w:hAnsi="Sakkal Majalla" w:cs="Sakkal Majalla"/>
          <w:szCs w:val="28"/>
          <w:rtl/>
          <w:lang w:bidi="ar-EG"/>
        </w:rPr>
        <w:t>).</w:t>
      </w:r>
    </w:p>
    <w:p w14:paraId="635962B2" w14:textId="77777777" w:rsidR="009204E5" w:rsidRPr="009204E5" w:rsidRDefault="009204E5" w:rsidP="00AD0E9E">
      <w:pPr>
        <w:spacing w:line="360" w:lineRule="auto"/>
        <w:jc w:val="both"/>
        <w:rPr>
          <w:rFonts w:ascii="Sakkal Majalla" w:hAnsi="Sakkal Majalla" w:cs="Sakkal Majalla"/>
          <w:szCs w:val="28"/>
          <w:rtl/>
          <w:lang w:bidi="ar-EG"/>
        </w:rPr>
      </w:pPr>
      <w:r w:rsidRPr="00C136DB">
        <w:rPr>
          <w:rFonts w:ascii="Sakkal Majalla" w:hAnsi="Sakkal Majalla" w:cs="Sakkal Majalla"/>
          <w:b w:val="0"/>
          <w:bCs/>
          <w:sz w:val="32"/>
          <w:szCs w:val="32"/>
          <w:rtl/>
          <w:lang w:bidi="ar-EG"/>
        </w:rPr>
        <w:t xml:space="preserve">5. </w:t>
      </w:r>
      <w:r w:rsidRPr="00C136DB">
        <w:rPr>
          <w:rFonts w:ascii="Sakkal Majalla" w:hAnsi="Sakkal Majalla" w:cs="Sakkal Majalla" w:hint="eastAsia"/>
          <w:b w:val="0"/>
          <w:bCs/>
          <w:sz w:val="32"/>
          <w:szCs w:val="32"/>
          <w:rtl/>
          <w:lang w:bidi="ar-EG"/>
        </w:rPr>
        <w:t>المرونة</w:t>
      </w:r>
      <w:r w:rsidRPr="00C136DB">
        <w:rPr>
          <w:rFonts w:ascii="Sakkal Majalla" w:hAnsi="Sakkal Majalla" w:cs="Sakkal Majalla"/>
          <w:b w:val="0"/>
          <w:bCs/>
          <w:sz w:val="32"/>
          <w:szCs w:val="32"/>
          <w:rtl/>
          <w:lang w:bidi="ar-EG"/>
        </w:rPr>
        <w:t xml:space="preserve"> </w:t>
      </w:r>
      <w:r w:rsidRPr="00C136DB">
        <w:rPr>
          <w:rFonts w:ascii="Sakkal Majalla" w:hAnsi="Sakkal Majalla" w:cs="Sakkal Majalla" w:hint="eastAsia"/>
          <w:b w:val="0"/>
          <w:bCs/>
          <w:sz w:val="32"/>
          <w:szCs w:val="32"/>
          <w:rtl/>
          <w:lang w:bidi="ar-EG"/>
        </w:rPr>
        <w:t>التشغيلية</w:t>
      </w:r>
      <w:r w:rsidRPr="00C136DB">
        <w:rPr>
          <w:rFonts w:ascii="Sakkal Majalla" w:hAnsi="Sakkal Majalla" w:cs="Sakkal Majalla"/>
          <w:b w:val="0"/>
          <w:bCs/>
          <w:sz w:val="32"/>
          <w:szCs w:val="32"/>
          <w:rtl/>
          <w:lang w:bidi="ar-EG"/>
        </w:rPr>
        <w:t xml:space="preserve"> (</w:t>
      </w:r>
      <w:r w:rsidRPr="00C136DB">
        <w:rPr>
          <w:rFonts w:ascii="Sakkal Majalla" w:hAnsi="Sakkal Majalla" w:cs="Sakkal Majalla"/>
          <w:sz w:val="32"/>
          <w:szCs w:val="32"/>
          <w:lang w:bidi="ar-EG"/>
        </w:rPr>
        <w:t>Operational Resilience</w:t>
      </w:r>
      <w:r w:rsidRPr="00C136DB">
        <w:rPr>
          <w:rFonts w:ascii="Sakkal Majalla" w:hAnsi="Sakkal Majalla" w:cs="Sakkal Majalla"/>
          <w:sz w:val="32"/>
          <w:szCs w:val="32"/>
          <w:rtl/>
          <w:lang w:bidi="ar-EG"/>
        </w:rPr>
        <w:t>):</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قدرة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المؤسسات</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على</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الاستمرار</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في</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تقديم</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الخدمات</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الأساسية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رغم</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التحديات</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التشغيلية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أو</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الأزمات</w:t>
      </w:r>
      <w:r w:rsidRPr="009204E5">
        <w:rPr>
          <w:rFonts w:ascii="Sakkal Majalla" w:hAnsi="Sakkal Majalla" w:cs="Sakkal Majalla"/>
          <w:szCs w:val="28"/>
          <w:rtl/>
          <w:lang w:bidi="ar-EG"/>
        </w:rPr>
        <w:t xml:space="preserve"> (</w:t>
      </w:r>
      <w:r w:rsidRPr="009204E5">
        <w:rPr>
          <w:rFonts w:ascii="Sakkal Majalla" w:hAnsi="Sakkal Majalla" w:cs="Sakkal Majalla"/>
          <w:szCs w:val="28"/>
          <w:lang w:bidi="ar-EG"/>
        </w:rPr>
        <w:t>KPMG LLP, 2020</w:t>
      </w:r>
      <w:r w:rsidRPr="009204E5">
        <w:rPr>
          <w:rFonts w:ascii="Sakkal Majalla" w:hAnsi="Sakkal Majalla" w:cs="Sakkal Majalla"/>
          <w:szCs w:val="28"/>
          <w:rtl/>
          <w:lang w:bidi="ar-EG"/>
        </w:rPr>
        <w:t>).</w:t>
      </w:r>
    </w:p>
    <w:p w14:paraId="772C3854" w14:textId="77777777" w:rsidR="009204E5" w:rsidRPr="009204E5" w:rsidRDefault="009204E5" w:rsidP="00AD0E9E">
      <w:pPr>
        <w:spacing w:line="360" w:lineRule="auto"/>
        <w:jc w:val="both"/>
        <w:rPr>
          <w:rFonts w:ascii="Sakkal Majalla" w:hAnsi="Sakkal Majalla" w:cs="Sakkal Majalla"/>
          <w:szCs w:val="28"/>
          <w:rtl/>
          <w:lang w:bidi="ar-EG"/>
        </w:rPr>
      </w:pPr>
      <w:r w:rsidRPr="00804010">
        <w:rPr>
          <w:rFonts w:ascii="Sakkal Majalla" w:hAnsi="Sakkal Majalla" w:cs="Sakkal Majalla"/>
          <w:b w:val="0"/>
          <w:bCs/>
          <w:sz w:val="32"/>
          <w:szCs w:val="32"/>
          <w:rtl/>
          <w:lang w:bidi="ar-EG"/>
        </w:rPr>
        <w:t xml:space="preserve">6. </w:t>
      </w:r>
      <w:r w:rsidRPr="00804010">
        <w:rPr>
          <w:rFonts w:ascii="Sakkal Majalla" w:hAnsi="Sakkal Majalla" w:cs="Sakkal Majalla" w:hint="eastAsia"/>
          <w:b w:val="0"/>
          <w:bCs/>
          <w:sz w:val="32"/>
          <w:szCs w:val="32"/>
          <w:rtl/>
          <w:lang w:bidi="ar-EG"/>
        </w:rPr>
        <w:t>التحول</w:t>
      </w:r>
      <w:r w:rsidRPr="00804010">
        <w:rPr>
          <w:rFonts w:ascii="Sakkal Majalla" w:hAnsi="Sakkal Majalla" w:cs="Sakkal Majalla"/>
          <w:b w:val="0"/>
          <w:bCs/>
          <w:sz w:val="32"/>
          <w:szCs w:val="32"/>
          <w:rtl/>
          <w:lang w:bidi="ar-EG"/>
        </w:rPr>
        <w:t xml:space="preserve"> </w:t>
      </w:r>
      <w:r w:rsidRPr="00804010">
        <w:rPr>
          <w:rFonts w:ascii="Sakkal Majalla" w:hAnsi="Sakkal Majalla" w:cs="Sakkal Majalla" w:hint="eastAsia"/>
          <w:b w:val="0"/>
          <w:bCs/>
          <w:sz w:val="32"/>
          <w:szCs w:val="32"/>
          <w:rtl/>
          <w:lang w:bidi="ar-EG"/>
        </w:rPr>
        <w:t>الرقمي</w:t>
      </w:r>
      <w:r w:rsidRPr="00804010">
        <w:rPr>
          <w:rFonts w:ascii="Sakkal Majalla" w:hAnsi="Sakkal Majalla" w:cs="Sakkal Majalla"/>
          <w:b w:val="0"/>
          <w:bCs/>
          <w:sz w:val="32"/>
          <w:szCs w:val="32"/>
          <w:rtl/>
          <w:lang w:bidi="ar-EG"/>
        </w:rPr>
        <w:t xml:space="preserve"> </w:t>
      </w:r>
      <w:r w:rsidRPr="00804010">
        <w:rPr>
          <w:rFonts w:ascii="Sakkal Majalla" w:hAnsi="Sakkal Majalla" w:cs="Sakkal Majalla"/>
          <w:sz w:val="32"/>
          <w:szCs w:val="32"/>
          <w:rtl/>
          <w:lang w:bidi="ar-EG"/>
        </w:rPr>
        <w:t>(</w:t>
      </w:r>
      <w:r w:rsidRPr="00804010">
        <w:rPr>
          <w:rFonts w:ascii="Sakkal Majalla" w:hAnsi="Sakkal Majalla" w:cs="Sakkal Majalla"/>
          <w:sz w:val="32"/>
          <w:szCs w:val="32"/>
          <w:lang w:bidi="ar-EG"/>
        </w:rPr>
        <w:t>Digital Transformation</w:t>
      </w:r>
      <w:r w:rsidRPr="00804010">
        <w:rPr>
          <w:rFonts w:ascii="Sakkal Majalla" w:hAnsi="Sakkal Majalla" w:cs="Sakkal Majalla"/>
          <w:sz w:val="32"/>
          <w:szCs w:val="32"/>
          <w:rtl/>
          <w:lang w:bidi="ar-EG"/>
        </w:rPr>
        <w:t>):</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عملية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دمج</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التقنيات</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الرقمية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في</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العمليات</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ونماذج</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الأعمال</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والثقافة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المؤسسية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لتحقيق</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الكفاءة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وتعزيز</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القيمة</w:t>
      </w:r>
      <w:r w:rsidRPr="009204E5">
        <w:rPr>
          <w:rFonts w:ascii="Sakkal Majalla" w:hAnsi="Sakkal Majalla" w:cs="Sakkal Majalla"/>
          <w:szCs w:val="28"/>
          <w:rtl/>
          <w:lang w:bidi="ar-EG"/>
        </w:rPr>
        <w:t xml:space="preserve"> (</w:t>
      </w:r>
      <w:r w:rsidRPr="009204E5">
        <w:rPr>
          <w:rFonts w:ascii="Sakkal Majalla" w:hAnsi="Sakkal Majalla" w:cs="Sakkal Majalla"/>
          <w:szCs w:val="28"/>
          <w:lang w:bidi="ar-EG"/>
        </w:rPr>
        <w:t>Vial, 2019; Van Veldhoven &amp; Vanthienen, 2019</w:t>
      </w:r>
      <w:r w:rsidRPr="009204E5">
        <w:rPr>
          <w:rFonts w:ascii="Sakkal Majalla" w:hAnsi="Sakkal Majalla" w:cs="Sakkal Majalla"/>
          <w:szCs w:val="28"/>
          <w:rtl/>
          <w:lang w:bidi="ar-EG"/>
        </w:rPr>
        <w:t>).</w:t>
      </w:r>
    </w:p>
    <w:p w14:paraId="3C2FD864" w14:textId="6E966960" w:rsidR="009204E5" w:rsidRPr="00804010" w:rsidRDefault="009204E5" w:rsidP="00AD0E9E">
      <w:pPr>
        <w:spacing w:line="360" w:lineRule="auto"/>
        <w:jc w:val="both"/>
        <w:rPr>
          <w:rFonts w:ascii="Sakkal Majalla" w:hAnsi="Sakkal Majalla" w:cs="Sakkal Majalla"/>
          <w:b w:val="0"/>
          <w:bCs/>
          <w:sz w:val="32"/>
          <w:szCs w:val="32"/>
          <w:rtl/>
          <w:lang w:bidi="ar-EG"/>
        </w:rPr>
      </w:pPr>
      <w:r w:rsidRPr="00804010">
        <w:rPr>
          <w:rFonts w:ascii="Sakkal Majalla" w:hAnsi="Sakkal Majalla" w:cs="Sakkal Majalla"/>
          <w:b w:val="0"/>
          <w:bCs/>
          <w:sz w:val="32"/>
          <w:szCs w:val="32"/>
          <w:rtl/>
          <w:lang w:bidi="ar-EG"/>
        </w:rPr>
        <w:t xml:space="preserve">7. </w:t>
      </w:r>
      <w:r w:rsidRPr="00804010">
        <w:rPr>
          <w:rFonts w:ascii="Sakkal Majalla" w:hAnsi="Sakkal Majalla" w:cs="Sakkal Majalla" w:hint="eastAsia"/>
          <w:b w:val="0"/>
          <w:bCs/>
          <w:sz w:val="32"/>
          <w:szCs w:val="32"/>
          <w:rtl/>
          <w:lang w:bidi="ar-EG"/>
        </w:rPr>
        <w:t>الذكاء</w:t>
      </w:r>
      <w:r w:rsidRPr="00804010">
        <w:rPr>
          <w:rFonts w:ascii="Sakkal Majalla" w:hAnsi="Sakkal Majalla" w:cs="Sakkal Majalla"/>
          <w:b w:val="0"/>
          <w:bCs/>
          <w:sz w:val="32"/>
          <w:szCs w:val="32"/>
          <w:rtl/>
          <w:lang w:bidi="ar-EG"/>
        </w:rPr>
        <w:t xml:space="preserve"> </w:t>
      </w:r>
      <w:r w:rsidRPr="00804010">
        <w:rPr>
          <w:rFonts w:ascii="Sakkal Majalla" w:hAnsi="Sakkal Majalla" w:cs="Sakkal Majalla" w:hint="eastAsia"/>
          <w:b w:val="0"/>
          <w:bCs/>
          <w:sz w:val="32"/>
          <w:szCs w:val="32"/>
          <w:rtl/>
          <w:lang w:bidi="ar-EG"/>
        </w:rPr>
        <w:t>الاصطناعي</w:t>
      </w:r>
      <w:r w:rsidRPr="00804010">
        <w:rPr>
          <w:rFonts w:ascii="Sakkal Majalla" w:hAnsi="Sakkal Majalla" w:cs="Sakkal Majalla"/>
          <w:b w:val="0"/>
          <w:bCs/>
          <w:sz w:val="32"/>
          <w:szCs w:val="32"/>
          <w:rtl/>
          <w:lang w:bidi="ar-EG"/>
        </w:rPr>
        <w:t xml:space="preserve"> </w:t>
      </w:r>
      <w:r w:rsidRPr="00804010">
        <w:rPr>
          <w:rFonts w:ascii="Sakkal Majalla" w:hAnsi="Sakkal Majalla" w:cs="Sakkal Majalla" w:hint="eastAsia"/>
          <w:b w:val="0"/>
          <w:bCs/>
          <w:sz w:val="32"/>
          <w:szCs w:val="32"/>
          <w:rtl/>
          <w:lang w:bidi="ar-EG"/>
        </w:rPr>
        <w:t>في</w:t>
      </w:r>
      <w:r w:rsidRPr="00804010">
        <w:rPr>
          <w:rFonts w:ascii="Sakkal Majalla" w:hAnsi="Sakkal Majalla" w:cs="Sakkal Majalla"/>
          <w:b w:val="0"/>
          <w:bCs/>
          <w:sz w:val="32"/>
          <w:szCs w:val="32"/>
          <w:rtl/>
          <w:lang w:bidi="ar-EG"/>
        </w:rPr>
        <w:t xml:space="preserve"> </w:t>
      </w:r>
      <w:r w:rsidRPr="00804010">
        <w:rPr>
          <w:rFonts w:ascii="Sakkal Majalla" w:hAnsi="Sakkal Majalla" w:cs="Sakkal Majalla" w:hint="eastAsia"/>
          <w:b w:val="0"/>
          <w:bCs/>
          <w:sz w:val="32"/>
          <w:szCs w:val="32"/>
          <w:rtl/>
          <w:lang w:bidi="ar-EG"/>
        </w:rPr>
        <w:t>التمويل</w:t>
      </w:r>
      <w:r w:rsidRPr="00804010">
        <w:rPr>
          <w:rFonts w:ascii="Sakkal Majalla" w:hAnsi="Sakkal Majalla" w:cs="Sakkal Majalla"/>
          <w:b w:val="0"/>
          <w:bCs/>
          <w:sz w:val="32"/>
          <w:szCs w:val="32"/>
          <w:rtl/>
          <w:lang w:bidi="ar-EG"/>
        </w:rPr>
        <w:t xml:space="preserve"> </w:t>
      </w:r>
      <w:r w:rsidRPr="00804010">
        <w:rPr>
          <w:rFonts w:ascii="Sakkal Majalla" w:hAnsi="Sakkal Majalla" w:cs="Sakkal Majalla" w:hint="eastAsia"/>
          <w:b w:val="0"/>
          <w:bCs/>
          <w:sz w:val="32"/>
          <w:szCs w:val="32"/>
          <w:rtl/>
          <w:lang w:bidi="ar-EG"/>
        </w:rPr>
        <w:t>الرقمي</w:t>
      </w:r>
      <w:r w:rsidRPr="00804010">
        <w:rPr>
          <w:rFonts w:ascii="Sakkal Majalla" w:hAnsi="Sakkal Majalla" w:cs="Sakkal Majalla"/>
          <w:b w:val="0"/>
          <w:bCs/>
          <w:sz w:val="32"/>
          <w:szCs w:val="32"/>
          <w:rtl/>
          <w:lang w:bidi="ar-EG"/>
        </w:rPr>
        <w:t>:</w:t>
      </w:r>
      <w:r w:rsidR="00804010">
        <w:rPr>
          <w:rFonts w:ascii="Sakkal Majalla" w:hAnsi="Sakkal Majalla" w:cs="Sakkal Majalla" w:hint="cs"/>
          <w:b w:val="0"/>
          <w:bCs/>
          <w:sz w:val="32"/>
          <w:szCs w:val="32"/>
          <w:rtl/>
          <w:lang w:bidi="ar-EG"/>
        </w:rPr>
        <w:t xml:space="preserve"> </w:t>
      </w:r>
      <w:r w:rsidRPr="009204E5">
        <w:rPr>
          <w:rFonts w:ascii="Sakkal Majalla" w:hAnsi="Sakkal Majalla" w:cs="Sakkal Majalla" w:hint="eastAsia"/>
          <w:szCs w:val="28"/>
          <w:rtl/>
          <w:lang w:bidi="ar-EG"/>
        </w:rPr>
        <w:t>استخدام</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تقنيات</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الذكاء</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الاصطناعي</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لتحسين</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كفاءة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العمليات</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وتجربة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العملاء</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في</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القطاع</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المالي</w:t>
      </w:r>
      <w:r w:rsidRPr="009204E5">
        <w:rPr>
          <w:rFonts w:ascii="Sakkal Majalla" w:hAnsi="Sakkal Majalla" w:cs="Sakkal Majalla"/>
          <w:szCs w:val="28"/>
          <w:rtl/>
          <w:lang w:bidi="ar-EG"/>
        </w:rPr>
        <w:t xml:space="preserve"> (</w:t>
      </w:r>
      <w:r w:rsidRPr="009204E5">
        <w:rPr>
          <w:rFonts w:ascii="Sakkal Majalla" w:hAnsi="Sakkal Majalla" w:cs="Sakkal Majalla"/>
          <w:szCs w:val="28"/>
          <w:lang w:bidi="ar-EG"/>
        </w:rPr>
        <w:t>Al-Baity, 2023; Noreen et al., 2023</w:t>
      </w:r>
      <w:r w:rsidRPr="009204E5">
        <w:rPr>
          <w:rFonts w:ascii="Sakkal Majalla" w:hAnsi="Sakkal Majalla" w:cs="Sakkal Majalla"/>
          <w:szCs w:val="28"/>
          <w:rtl/>
          <w:lang w:bidi="ar-EG"/>
        </w:rPr>
        <w:t>).</w:t>
      </w:r>
    </w:p>
    <w:p w14:paraId="17EE8148" w14:textId="128D46AD" w:rsidR="00A73A79" w:rsidRDefault="009204E5" w:rsidP="00AD0E9E">
      <w:pPr>
        <w:spacing w:after="160" w:line="360" w:lineRule="auto"/>
        <w:jc w:val="both"/>
        <w:rPr>
          <w:rFonts w:ascii="Sakkal Majalla" w:hAnsi="Sakkal Majalla" w:cs="Sakkal Majalla"/>
          <w:b w:val="0"/>
          <w:bCs/>
          <w:sz w:val="32"/>
          <w:szCs w:val="32"/>
          <w:rtl/>
          <w:lang w:bidi="ar-EG"/>
        </w:rPr>
      </w:pPr>
      <w:r w:rsidRPr="00AD0E9E">
        <w:rPr>
          <w:rFonts w:ascii="Sakkal Majalla" w:hAnsi="Sakkal Majalla" w:cs="Sakkal Majalla"/>
          <w:b w:val="0"/>
          <w:bCs/>
          <w:sz w:val="32"/>
          <w:szCs w:val="32"/>
          <w:rtl/>
          <w:lang w:bidi="ar-EG"/>
        </w:rPr>
        <w:t xml:space="preserve">8. </w:t>
      </w:r>
      <w:r w:rsidRPr="00AD0E9E">
        <w:rPr>
          <w:rFonts w:ascii="Sakkal Majalla" w:hAnsi="Sakkal Majalla" w:cs="Sakkal Majalla" w:hint="eastAsia"/>
          <w:b w:val="0"/>
          <w:bCs/>
          <w:sz w:val="32"/>
          <w:szCs w:val="32"/>
          <w:rtl/>
          <w:lang w:bidi="ar-EG"/>
        </w:rPr>
        <w:t>قبول</w:t>
      </w:r>
      <w:r w:rsidRPr="00AD0E9E">
        <w:rPr>
          <w:rFonts w:ascii="Sakkal Majalla" w:hAnsi="Sakkal Majalla" w:cs="Sakkal Majalla"/>
          <w:b w:val="0"/>
          <w:bCs/>
          <w:sz w:val="32"/>
          <w:szCs w:val="32"/>
          <w:rtl/>
          <w:lang w:bidi="ar-EG"/>
        </w:rPr>
        <w:t xml:space="preserve"> </w:t>
      </w:r>
      <w:r w:rsidRPr="00AD0E9E">
        <w:rPr>
          <w:rFonts w:ascii="Sakkal Majalla" w:hAnsi="Sakkal Majalla" w:cs="Sakkal Majalla" w:hint="eastAsia"/>
          <w:b w:val="0"/>
          <w:bCs/>
          <w:sz w:val="32"/>
          <w:szCs w:val="32"/>
          <w:rtl/>
          <w:lang w:bidi="ar-EG"/>
        </w:rPr>
        <w:t>الخدمات</w:t>
      </w:r>
      <w:r w:rsidRPr="00AD0E9E">
        <w:rPr>
          <w:rFonts w:ascii="Sakkal Majalla" w:hAnsi="Sakkal Majalla" w:cs="Sakkal Majalla"/>
          <w:b w:val="0"/>
          <w:bCs/>
          <w:sz w:val="32"/>
          <w:szCs w:val="32"/>
          <w:rtl/>
          <w:lang w:bidi="ar-EG"/>
        </w:rPr>
        <w:t xml:space="preserve"> </w:t>
      </w:r>
      <w:r w:rsidRPr="00AD0E9E">
        <w:rPr>
          <w:rFonts w:ascii="Sakkal Majalla" w:hAnsi="Sakkal Majalla" w:cs="Sakkal Majalla" w:hint="eastAsia"/>
          <w:b w:val="0"/>
          <w:bCs/>
          <w:sz w:val="32"/>
          <w:szCs w:val="32"/>
          <w:rtl/>
          <w:lang w:bidi="ar-EG"/>
        </w:rPr>
        <w:t>المصرفية</w:t>
      </w:r>
      <w:r w:rsidRPr="00AD0E9E">
        <w:rPr>
          <w:rFonts w:ascii="Sakkal Majalla" w:hAnsi="Sakkal Majalla" w:cs="Sakkal Majalla"/>
          <w:b w:val="0"/>
          <w:bCs/>
          <w:sz w:val="32"/>
          <w:szCs w:val="32"/>
          <w:rtl/>
          <w:lang w:bidi="ar-EG"/>
        </w:rPr>
        <w:t xml:space="preserve"> </w:t>
      </w:r>
      <w:r w:rsidRPr="00AD0E9E">
        <w:rPr>
          <w:rFonts w:ascii="Sakkal Majalla" w:hAnsi="Sakkal Majalla" w:cs="Sakkal Majalla" w:hint="eastAsia"/>
          <w:b w:val="0"/>
          <w:bCs/>
          <w:sz w:val="32"/>
          <w:szCs w:val="32"/>
          <w:rtl/>
          <w:lang w:bidi="ar-EG"/>
        </w:rPr>
        <w:t>عبر</w:t>
      </w:r>
      <w:r w:rsidRPr="00AD0E9E">
        <w:rPr>
          <w:rFonts w:ascii="Sakkal Majalla" w:hAnsi="Sakkal Majalla" w:cs="Sakkal Majalla"/>
          <w:b w:val="0"/>
          <w:bCs/>
          <w:sz w:val="32"/>
          <w:szCs w:val="32"/>
          <w:rtl/>
          <w:lang w:bidi="ar-EG"/>
        </w:rPr>
        <w:t xml:space="preserve"> </w:t>
      </w:r>
      <w:r w:rsidRPr="00AD0E9E">
        <w:rPr>
          <w:rFonts w:ascii="Sakkal Majalla" w:hAnsi="Sakkal Majalla" w:cs="Sakkal Majalla" w:hint="eastAsia"/>
          <w:b w:val="0"/>
          <w:bCs/>
          <w:sz w:val="32"/>
          <w:szCs w:val="32"/>
          <w:rtl/>
          <w:lang w:bidi="ar-EG"/>
        </w:rPr>
        <w:t>الإنترنت</w:t>
      </w:r>
      <w:r w:rsidRPr="00AD0E9E">
        <w:rPr>
          <w:rFonts w:ascii="Sakkal Majalla" w:hAnsi="Sakkal Majalla" w:cs="Sakkal Majalla"/>
          <w:sz w:val="32"/>
          <w:szCs w:val="32"/>
          <w:rtl/>
          <w:lang w:bidi="ar-EG"/>
        </w:rPr>
        <w:t xml:space="preserve"> (</w:t>
      </w:r>
      <w:r w:rsidRPr="00AD0E9E">
        <w:rPr>
          <w:rFonts w:ascii="Sakkal Majalla" w:hAnsi="Sakkal Majalla" w:cs="Sakkal Majalla"/>
          <w:sz w:val="32"/>
          <w:szCs w:val="32"/>
          <w:lang w:bidi="ar-EG"/>
        </w:rPr>
        <w:t>Online Banking Acceptance</w:t>
      </w:r>
      <w:r w:rsidRPr="00AD0E9E">
        <w:rPr>
          <w:rFonts w:ascii="Sakkal Majalla" w:hAnsi="Sakkal Majalla" w:cs="Sakkal Majalla"/>
          <w:sz w:val="32"/>
          <w:szCs w:val="32"/>
          <w:rtl/>
          <w:lang w:bidi="ar-EG"/>
        </w:rPr>
        <w:t>):</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مدى</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تبني</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العملاء</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للخدمات</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المصرفية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عبر</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الإنترنت</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بناءً</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على</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العوامل</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التقنية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والاجتماعية</w:t>
      </w:r>
      <w:r w:rsidRPr="009204E5">
        <w:rPr>
          <w:rFonts w:ascii="Sakkal Majalla" w:hAnsi="Sakkal Majalla" w:cs="Sakkal Majalla"/>
          <w:szCs w:val="28"/>
          <w:rtl/>
          <w:lang w:bidi="ar-EG"/>
        </w:rPr>
        <w:t xml:space="preserve"> </w:t>
      </w:r>
      <w:r w:rsidRPr="009204E5">
        <w:rPr>
          <w:rFonts w:ascii="Sakkal Majalla" w:hAnsi="Sakkal Majalla" w:cs="Sakkal Majalla" w:hint="eastAsia"/>
          <w:szCs w:val="28"/>
          <w:rtl/>
          <w:lang w:bidi="ar-EG"/>
        </w:rPr>
        <w:t>والثقافية</w:t>
      </w:r>
      <w:r w:rsidRPr="009204E5">
        <w:rPr>
          <w:rFonts w:ascii="Sakkal Majalla" w:hAnsi="Sakkal Majalla" w:cs="Sakkal Majalla"/>
          <w:szCs w:val="28"/>
          <w:rtl/>
          <w:lang w:bidi="ar-EG"/>
        </w:rPr>
        <w:t xml:space="preserve"> (</w:t>
      </w:r>
      <w:r w:rsidRPr="009204E5">
        <w:rPr>
          <w:rFonts w:ascii="Sakkal Majalla" w:hAnsi="Sakkal Majalla" w:cs="Sakkal Majalla"/>
          <w:szCs w:val="28"/>
          <w:lang w:bidi="ar-EG"/>
        </w:rPr>
        <w:t>Al-Somali et al., 2009</w:t>
      </w:r>
      <w:r w:rsidRPr="009204E5">
        <w:rPr>
          <w:rFonts w:ascii="Sakkal Majalla" w:hAnsi="Sakkal Majalla" w:cs="Sakkal Majalla"/>
          <w:szCs w:val="28"/>
          <w:rtl/>
          <w:lang w:bidi="ar-EG"/>
        </w:rPr>
        <w:t>).</w:t>
      </w:r>
    </w:p>
    <w:p w14:paraId="3D23E33B" w14:textId="09ACF761" w:rsidR="004F14ED" w:rsidRPr="003E59C8" w:rsidRDefault="006B7852" w:rsidP="004F14ED">
      <w:pPr>
        <w:spacing w:line="360" w:lineRule="auto"/>
        <w:contextualSpacing/>
        <w:rPr>
          <w:rFonts w:ascii="Sakkal Majalla" w:hAnsi="Sakkal Majalla" w:cs="Sakkal Majalla"/>
          <w:b w:val="0"/>
          <w:bCs/>
          <w:sz w:val="36"/>
          <w:szCs w:val="36"/>
          <w:rtl/>
          <w:lang w:bidi="ar-EG"/>
        </w:rPr>
      </w:pPr>
      <w:r>
        <w:rPr>
          <w:rFonts w:ascii="Sakkal Majalla" w:hAnsi="Sakkal Majalla" w:cs="Sakkal Majalla" w:hint="cs"/>
          <w:b w:val="0"/>
          <w:bCs/>
          <w:sz w:val="36"/>
          <w:szCs w:val="36"/>
          <w:rtl/>
          <w:lang w:bidi="ar-EG"/>
        </w:rPr>
        <w:t xml:space="preserve">1.12 </w:t>
      </w:r>
      <w:r w:rsidR="003E59C8" w:rsidRPr="003E59C8">
        <w:rPr>
          <w:rFonts w:ascii="Sakkal Majalla" w:hAnsi="Sakkal Majalla" w:cs="Sakkal Majalla" w:hint="cs"/>
          <w:b w:val="0"/>
          <w:bCs/>
          <w:sz w:val="36"/>
          <w:szCs w:val="36"/>
          <w:rtl/>
          <w:lang w:bidi="ar-EG"/>
        </w:rPr>
        <w:t>هيكل الدراسة</w:t>
      </w:r>
      <w:r w:rsidR="003E59C8">
        <w:rPr>
          <w:rFonts w:ascii="Sakkal Majalla" w:hAnsi="Sakkal Majalla" w:cs="Sakkal Majalla" w:hint="cs"/>
          <w:b w:val="0"/>
          <w:bCs/>
          <w:sz w:val="36"/>
          <w:szCs w:val="36"/>
          <w:rtl/>
          <w:lang w:bidi="ar-EG"/>
        </w:rPr>
        <w:t>:</w:t>
      </w:r>
    </w:p>
    <w:p w14:paraId="15544B2E" w14:textId="77777777" w:rsidR="006B7852" w:rsidRPr="00FF60F5" w:rsidRDefault="006B7852" w:rsidP="00E63F95">
      <w:pPr>
        <w:spacing w:line="360" w:lineRule="auto"/>
        <w:jc w:val="both"/>
        <w:rPr>
          <w:rFonts w:ascii="Sakkal Majalla" w:hAnsi="Sakkal Majalla" w:cs="Sakkal Majalla"/>
          <w:szCs w:val="28"/>
          <w:rtl/>
          <w:lang w:bidi="ar-EG"/>
        </w:rPr>
      </w:pPr>
      <w:r w:rsidRPr="00FF60F5">
        <w:rPr>
          <w:rFonts w:ascii="Sakkal Majalla" w:hAnsi="Sakkal Majalla" w:cs="Sakkal Majalla" w:hint="cs"/>
          <w:szCs w:val="28"/>
          <w:rtl/>
          <w:lang w:bidi="ar-EG"/>
        </w:rPr>
        <w:t>تتكون هذه الدراسة من خمسة فصول مترابطة تغطي الجوانب النظرية والتطبيقية للبحث. يبدأ الفصل الأول بعرض الإطار العام للدراسة، متضمناً المقدمة ومشكلة البحث وتساؤلاته وأهدافه وأهميته وفرضياته وحدوده، بالإضافة إلى تعريف المصطلحات والمفاهيم الرئيسة. أما الفصل الثاني فيتناول الإطار النظري والدراسات السابقة، حيث يستعرض المفاهيم والأطر العلمية المرتبطة بالتحول الرقمي وجودة الخدمات المصرفية، مع تحليل لأبرز الدراسات المحلية والدولية ذات الصلة وتحديد الفجوات البحثية. ويعرض الفصل الثالث منهجية الدراسة وإجراءاتها، موضحاً تصميم البحث ومجتمعه وعينته وأدوات جمع البيانات وطرق التحقق من الصدق والثبات وأساليب التحليل الإحصائي. بينما يخصص الفصل الرابع لتحليل البيانات ومناقشة النتائج، حيث يقدم عرضاً مفصلاً للخصائص الديموغرافية للعينة وتحليل أبعاد التحول الرقمي وجودة الخدمات واختبار الفرضيات. ويختتم الفصل الخامس بعرض النتائج الرئيسة التي توصلت إليها الدراسة، متبوعة بالتوصيات العملية والمقترحات للدراسات المستقبلية، بما يعزز الاستفادة من مخرجات البحث على المستويين الأكاديمي والتطبيقي.</w:t>
      </w:r>
    </w:p>
    <w:p w14:paraId="304CC1DF" w14:textId="77777777" w:rsidR="004F14ED" w:rsidRDefault="004F14ED" w:rsidP="004F14ED">
      <w:pPr>
        <w:spacing w:line="360" w:lineRule="auto"/>
        <w:contextualSpacing/>
        <w:rPr>
          <w:rFonts w:ascii="Sakkal Majalla" w:hAnsi="Sakkal Majalla" w:cs="Sakkal Majalla"/>
          <w:b w:val="0"/>
          <w:bCs/>
          <w:sz w:val="32"/>
          <w:szCs w:val="32"/>
          <w:rtl/>
          <w:lang w:bidi="ar-EG"/>
        </w:rPr>
      </w:pPr>
    </w:p>
    <w:p w14:paraId="6D7BC962" w14:textId="77777777" w:rsidR="004F14ED" w:rsidRDefault="004F14ED" w:rsidP="004F14ED">
      <w:pPr>
        <w:spacing w:line="360" w:lineRule="auto"/>
        <w:contextualSpacing/>
        <w:rPr>
          <w:rFonts w:ascii="Sakkal Majalla" w:hAnsi="Sakkal Majalla" w:cs="Sakkal Majalla"/>
          <w:b w:val="0"/>
          <w:bCs/>
          <w:sz w:val="32"/>
          <w:szCs w:val="32"/>
          <w:rtl/>
          <w:lang w:bidi="ar-EG"/>
        </w:rPr>
      </w:pPr>
    </w:p>
    <w:p w14:paraId="6017DC99" w14:textId="77777777" w:rsidR="004F14ED" w:rsidRDefault="004F14ED" w:rsidP="004F14ED">
      <w:pPr>
        <w:spacing w:line="360" w:lineRule="auto"/>
        <w:contextualSpacing/>
        <w:rPr>
          <w:rFonts w:ascii="Sakkal Majalla" w:hAnsi="Sakkal Majalla" w:cs="Sakkal Majalla"/>
          <w:b w:val="0"/>
          <w:bCs/>
          <w:sz w:val="32"/>
          <w:szCs w:val="32"/>
          <w:rtl/>
          <w:lang w:bidi="ar-EG"/>
        </w:rPr>
      </w:pPr>
    </w:p>
    <w:p w14:paraId="7F93B0F0" w14:textId="77777777" w:rsidR="004F14ED" w:rsidRDefault="004F14ED" w:rsidP="004F14ED">
      <w:pPr>
        <w:spacing w:line="360" w:lineRule="auto"/>
        <w:contextualSpacing/>
        <w:rPr>
          <w:rFonts w:ascii="Sakkal Majalla" w:hAnsi="Sakkal Majalla" w:cs="Sakkal Majalla"/>
          <w:b w:val="0"/>
          <w:bCs/>
          <w:sz w:val="32"/>
          <w:szCs w:val="32"/>
          <w:rtl/>
          <w:lang w:bidi="ar-EG"/>
        </w:rPr>
      </w:pPr>
    </w:p>
    <w:p w14:paraId="466042E3" w14:textId="77777777" w:rsidR="004F14ED" w:rsidRDefault="004F14ED" w:rsidP="004F14ED">
      <w:pPr>
        <w:spacing w:line="360" w:lineRule="auto"/>
        <w:contextualSpacing/>
        <w:rPr>
          <w:rFonts w:ascii="Sakkal Majalla" w:hAnsi="Sakkal Majalla" w:cs="Sakkal Majalla"/>
          <w:b w:val="0"/>
          <w:bCs/>
          <w:sz w:val="32"/>
          <w:szCs w:val="32"/>
          <w:rtl/>
          <w:lang w:bidi="ar-EG"/>
        </w:rPr>
      </w:pPr>
    </w:p>
    <w:p w14:paraId="7E307339" w14:textId="77777777" w:rsidR="004F14ED" w:rsidRDefault="004F14ED" w:rsidP="004F14ED">
      <w:pPr>
        <w:spacing w:line="360" w:lineRule="auto"/>
        <w:contextualSpacing/>
        <w:rPr>
          <w:rFonts w:ascii="Sakkal Majalla" w:hAnsi="Sakkal Majalla" w:cs="Sakkal Majalla"/>
          <w:b w:val="0"/>
          <w:bCs/>
          <w:sz w:val="32"/>
          <w:szCs w:val="32"/>
          <w:rtl/>
          <w:lang w:bidi="ar-EG"/>
        </w:rPr>
      </w:pPr>
    </w:p>
    <w:p w14:paraId="4A142D88" w14:textId="77777777" w:rsidR="004F14ED" w:rsidRDefault="004F14ED" w:rsidP="004F14ED">
      <w:pPr>
        <w:spacing w:line="360" w:lineRule="auto"/>
        <w:contextualSpacing/>
        <w:rPr>
          <w:rFonts w:ascii="Sakkal Majalla" w:hAnsi="Sakkal Majalla" w:cs="Sakkal Majalla"/>
          <w:b w:val="0"/>
          <w:bCs/>
          <w:sz w:val="32"/>
          <w:szCs w:val="32"/>
          <w:rtl/>
          <w:lang w:bidi="ar-EG"/>
        </w:rPr>
      </w:pPr>
    </w:p>
    <w:p w14:paraId="5201B9D5" w14:textId="77777777" w:rsidR="004F14ED" w:rsidRDefault="004F14ED" w:rsidP="004F14ED">
      <w:pPr>
        <w:spacing w:line="360" w:lineRule="auto"/>
        <w:contextualSpacing/>
        <w:rPr>
          <w:rFonts w:ascii="Sakkal Majalla" w:hAnsi="Sakkal Majalla" w:cs="Sakkal Majalla"/>
          <w:b w:val="0"/>
          <w:bCs/>
          <w:sz w:val="32"/>
          <w:szCs w:val="32"/>
          <w:rtl/>
          <w:lang w:bidi="ar-EG"/>
        </w:rPr>
      </w:pPr>
    </w:p>
    <w:p w14:paraId="512F8BE1" w14:textId="77777777" w:rsidR="004F14ED" w:rsidRDefault="004F14ED" w:rsidP="004F14ED">
      <w:pPr>
        <w:spacing w:line="360" w:lineRule="auto"/>
        <w:contextualSpacing/>
        <w:rPr>
          <w:rFonts w:ascii="Sakkal Majalla" w:hAnsi="Sakkal Majalla" w:cs="Sakkal Majalla"/>
          <w:b w:val="0"/>
          <w:bCs/>
          <w:sz w:val="32"/>
          <w:szCs w:val="32"/>
          <w:rtl/>
          <w:lang w:bidi="ar-EG"/>
        </w:rPr>
      </w:pPr>
    </w:p>
    <w:p w14:paraId="70AF3922" w14:textId="2DEDC50A" w:rsidR="004F14ED" w:rsidRPr="00E57045" w:rsidRDefault="00E57045" w:rsidP="00E57045">
      <w:pPr>
        <w:spacing w:line="360" w:lineRule="auto"/>
        <w:contextualSpacing/>
        <w:jc w:val="center"/>
        <w:rPr>
          <w:rFonts w:ascii="Sakkal Majalla" w:hAnsi="Sakkal Majalla" w:cs="Sakkal Majalla"/>
          <w:b w:val="0"/>
          <w:bCs/>
          <w:sz w:val="48"/>
          <w:szCs w:val="48"/>
          <w:rtl/>
          <w:lang w:bidi="ar-EG"/>
        </w:rPr>
      </w:pPr>
      <w:r>
        <w:rPr>
          <w:rFonts w:ascii="Sakkal Majalla" w:hAnsi="Sakkal Majalla" w:cs="Sakkal Majalla" w:hint="cs"/>
          <w:b w:val="0"/>
          <w:bCs/>
          <w:sz w:val="48"/>
          <w:szCs w:val="48"/>
          <w:rtl/>
          <w:lang w:bidi="ar-EG"/>
        </w:rPr>
        <w:t xml:space="preserve">الفصل الثاني: الإطار النظري والدراسات السابقة </w:t>
      </w:r>
    </w:p>
    <w:p w14:paraId="7E2FAF48" w14:textId="77777777" w:rsidR="004F14ED" w:rsidRDefault="004F14ED" w:rsidP="004F14ED">
      <w:pPr>
        <w:spacing w:line="360" w:lineRule="auto"/>
        <w:contextualSpacing/>
        <w:rPr>
          <w:rFonts w:ascii="Sakkal Majalla" w:hAnsi="Sakkal Majalla" w:cs="Sakkal Majalla"/>
          <w:b w:val="0"/>
          <w:bCs/>
          <w:sz w:val="32"/>
          <w:szCs w:val="32"/>
          <w:rtl/>
          <w:lang w:bidi="ar-EG"/>
        </w:rPr>
      </w:pPr>
    </w:p>
    <w:p w14:paraId="50986409" w14:textId="77777777" w:rsidR="004F14ED" w:rsidRDefault="004F14ED" w:rsidP="004F14ED">
      <w:pPr>
        <w:spacing w:line="360" w:lineRule="auto"/>
        <w:contextualSpacing/>
        <w:rPr>
          <w:rFonts w:ascii="Sakkal Majalla" w:hAnsi="Sakkal Majalla" w:cs="Sakkal Majalla"/>
          <w:b w:val="0"/>
          <w:bCs/>
          <w:sz w:val="32"/>
          <w:szCs w:val="32"/>
          <w:rtl/>
          <w:lang w:bidi="ar-EG"/>
        </w:rPr>
      </w:pPr>
    </w:p>
    <w:p w14:paraId="73458C50" w14:textId="77777777" w:rsidR="004F14ED" w:rsidRDefault="004F14ED" w:rsidP="004F14ED">
      <w:pPr>
        <w:spacing w:line="360" w:lineRule="auto"/>
        <w:contextualSpacing/>
        <w:rPr>
          <w:rFonts w:ascii="Sakkal Majalla" w:hAnsi="Sakkal Majalla" w:cs="Sakkal Majalla"/>
          <w:b w:val="0"/>
          <w:bCs/>
          <w:sz w:val="32"/>
          <w:szCs w:val="32"/>
          <w:rtl/>
          <w:lang w:bidi="ar-EG"/>
        </w:rPr>
      </w:pPr>
    </w:p>
    <w:p w14:paraId="4A74E2A0" w14:textId="5555E5E3" w:rsidR="00246529" w:rsidRDefault="00246529" w:rsidP="004F14ED">
      <w:pPr>
        <w:spacing w:line="360" w:lineRule="auto"/>
        <w:contextualSpacing/>
        <w:rPr>
          <w:rFonts w:ascii="Sakkal Majalla" w:hAnsi="Sakkal Majalla" w:cs="Sakkal Majalla"/>
          <w:b w:val="0"/>
          <w:bCs/>
          <w:sz w:val="36"/>
          <w:szCs w:val="36"/>
          <w:rtl/>
          <w:lang w:bidi="ar-EG"/>
        </w:rPr>
      </w:pPr>
    </w:p>
    <w:p w14:paraId="132F4C97" w14:textId="77777777" w:rsidR="00804E9E" w:rsidRDefault="00804E9E" w:rsidP="004F14ED">
      <w:pPr>
        <w:spacing w:line="360" w:lineRule="auto"/>
        <w:contextualSpacing/>
        <w:rPr>
          <w:rFonts w:ascii="Sakkal Majalla" w:hAnsi="Sakkal Majalla" w:cs="Sakkal Majalla"/>
          <w:b w:val="0"/>
          <w:bCs/>
          <w:sz w:val="36"/>
          <w:szCs w:val="36"/>
          <w:rtl/>
          <w:lang w:bidi="ar-EG"/>
        </w:rPr>
      </w:pPr>
    </w:p>
    <w:p w14:paraId="65E1F053" w14:textId="77777777" w:rsidR="00804E9E" w:rsidRDefault="00804E9E" w:rsidP="004F14ED">
      <w:pPr>
        <w:spacing w:line="360" w:lineRule="auto"/>
        <w:contextualSpacing/>
        <w:rPr>
          <w:rFonts w:ascii="Sakkal Majalla" w:hAnsi="Sakkal Majalla" w:cs="Sakkal Majalla"/>
          <w:b w:val="0"/>
          <w:bCs/>
          <w:sz w:val="36"/>
          <w:szCs w:val="36"/>
          <w:rtl/>
          <w:lang w:bidi="ar-EG"/>
        </w:rPr>
      </w:pPr>
    </w:p>
    <w:p w14:paraId="11CACB91" w14:textId="77777777" w:rsidR="00804E9E" w:rsidRDefault="00804E9E" w:rsidP="004F14ED">
      <w:pPr>
        <w:spacing w:line="360" w:lineRule="auto"/>
        <w:contextualSpacing/>
        <w:rPr>
          <w:rFonts w:ascii="Sakkal Majalla" w:hAnsi="Sakkal Majalla" w:cs="Sakkal Majalla"/>
          <w:b w:val="0"/>
          <w:bCs/>
          <w:sz w:val="36"/>
          <w:szCs w:val="36"/>
          <w:rtl/>
          <w:lang w:bidi="ar-EG"/>
        </w:rPr>
      </w:pPr>
    </w:p>
    <w:p w14:paraId="67F76CEB" w14:textId="77777777" w:rsidR="00804E9E" w:rsidRDefault="00804E9E" w:rsidP="004F14ED">
      <w:pPr>
        <w:spacing w:line="360" w:lineRule="auto"/>
        <w:contextualSpacing/>
        <w:rPr>
          <w:rFonts w:ascii="Sakkal Majalla" w:hAnsi="Sakkal Majalla" w:cs="Sakkal Majalla"/>
          <w:b w:val="0"/>
          <w:bCs/>
          <w:sz w:val="36"/>
          <w:szCs w:val="36"/>
          <w:rtl/>
          <w:lang w:bidi="ar-EG"/>
        </w:rPr>
      </w:pPr>
    </w:p>
    <w:p w14:paraId="02A980D4" w14:textId="77777777" w:rsidR="00E972C1" w:rsidRPr="00E972C1" w:rsidRDefault="00E972C1" w:rsidP="00E972C1">
      <w:pPr>
        <w:spacing w:line="360" w:lineRule="auto"/>
        <w:contextualSpacing/>
        <w:jc w:val="both"/>
        <w:rPr>
          <w:rFonts w:ascii="Sakkal Majalla" w:hAnsi="Sakkal Majalla" w:cs="Sakkal Majalla"/>
          <w:szCs w:val="28"/>
          <w:rtl/>
          <w:lang w:bidi="ar-EG"/>
        </w:rPr>
      </w:pPr>
      <w:r w:rsidRPr="00E972C1">
        <w:rPr>
          <w:rFonts w:ascii="Sakkal Majalla" w:hAnsi="Sakkal Majalla" w:cs="Sakkal Majalla" w:hint="cs"/>
          <w:szCs w:val="28"/>
          <w:rtl/>
          <w:lang w:bidi="ar-EG"/>
        </w:rPr>
        <w:lastRenderedPageBreak/>
        <w:t xml:space="preserve">يُمثل التحول الرقمي أحد أبرز التحولات الجوهرية التي يشهدها القطاع المصرفي في العصر الحديث، حيث يُعيد تشكيل نماذج الأعمال والعمليات التشغيلية وطبيعة التفاعل مع العملاء. وفي هذا السياق، يأتي هذا الفصل ليوفر إطاراً نظرياً متكاملاً لدراسة تأثير التحول الرقمي على جودة الخدمات المصرفية، مع التركيز على مصرف الرياض كدراسة حالة. </w:t>
      </w:r>
    </w:p>
    <w:p w14:paraId="3BBFEB3B" w14:textId="77777777" w:rsidR="00E972C1" w:rsidRPr="00E972C1" w:rsidRDefault="00E972C1" w:rsidP="00E972C1">
      <w:pPr>
        <w:spacing w:line="360" w:lineRule="auto"/>
        <w:contextualSpacing/>
        <w:jc w:val="both"/>
        <w:rPr>
          <w:rFonts w:ascii="Sakkal Majalla" w:hAnsi="Sakkal Majalla" w:cs="Sakkal Majalla"/>
          <w:szCs w:val="28"/>
          <w:rtl/>
          <w:lang w:bidi="ar-EG"/>
        </w:rPr>
      </w:pPr>
      <w:r w:rsidRPr="00E972C1">
        <w:rPr>
          <w:rFonts w:ascii="Sakkal Majalla" w:hAnsi="Sakkal Majalla" w:cs="Sakkal Majalla" w:hint="cs"/>
          <w:szCs w:val="28"/>
          <w:rtl/>
          <w:lang w:bidi="ar-EG"/>
        </w:rPr>
        <w:t>يعتمد الفصل على منهجية تحليلية نقدية تبدأ باستعراض المفاهيم الأساسية للتحول الرقمي وأبعاده المختلفة في القطاع المصرفي، ثم تنتقل إلى مناقشة نظرية جودة الخدمات وعلاقتها بالتحول الرقمي، مع التركيز على النماذج والمقاييس المعتمدة في هذا المجال. كما يتضمن الفصل مراجعة شاملة لأبرز الدراسات السابقة المحلية والدولية ذات الصلة، بهدف تحديد الفجوات البحثية التي تسعى الدراسة الحالية إلى سدها.</w:t>
      </w:r>
    </w:p>
    <w:p w14:paraId="4CB00256" w14:textId="77777777" w:rsidR="00E972C1" w:rsidRPr="00E972C1" w:rsidRDefault="00E972C1" w:rsidP="00E972C1">
      <w:pPr>
        <w:spacing w:line="360" w:lineRule="auto"/>
        <w:contextualSpacing/>
        <w:jc w:val="both"/>
        <w:rPr>
          <w:rFonts w:ascii="Sakkal Majalla" w:hAnsi="Sakkal Majalla" w:cs="Sakkal Majalla"/>
          <w:szCs w:val="28"/>
          <w:rtl/>
          <w:lang w:bidi="ar-EG"/>
        </w:rPr>
      </w:pPr>
      <w:r w:rsidRPr="00E972C1">
        <w:rPr>
          <w:rFonts w:ascii="Sakkal Majalla" w:hAnsi="Sakkal Majalla" w:cs="Sakkal Majalla" w:hint="cs"/>
          <w:szCs w:val="28"/>
          <w:rtl/>
          <w:lang w:bidi="ar-EG"/>
        </w:rPr>
        <w:t>تكمن أهمية هذا الفصل في كونه يؤسس لرؤية نظرية متكاملة تتيح فهم طبيعة العلاقة بين التحول الرقمي وجودة الخدمات المصرفية، مع الأخذ في الاعتبار الخصائص الفريدة للبيئة المصرفية السعودية. كما يسهم في وضع إطار تحليلي يمكن الاعتماد عليه في تفسير النتائج وتقديم التوصيات العملية. ومن الجدير بالذكر أن الفصل يربط بشكل منهجي بين الجوانب النظرية والتطبيقية، مما يجعله أساساً علمياً متيناً للفصول التحليلية اللاحقة في الدراسة.</w:t>
      </w:r>
    </w:p>
    <w:p w14:paraId="1047B2F1" w14:textId="4B19641C" w:rsidR="00025437" w:rsidRDefault="00025437" w:rsidP="004F14ED">
      <w:pPr>
        <w:spacing w:line="360" w:lineRule="auto"/>
        <w:contextualSpacing/>
        <w:rPr>
          <w:rFonts w:ascii="Sakkal Majalla" w:hAnsi="Sakkal Majalla" w:cs="Sakkal Majalla"/>
          <w:b w:val="0"/>
          <w:bCs/>
          <w:sz w:val="36"/>
          <w:szCs w:val="36"/>
          <w:rtl/>
          <w:lang w:bidi="ar-EG"/>
        </w:rPr>
      </w:pPr>
      <w:r>
        <w:rPr>
          <w:rFonts w:ascii="Sakkal Majalla" w:hAnsi="Sakkal Majalla" w:cs="Sakkal Majalla" w:hint="cs"/>
          <w:b w:val="0"/>
          <w:bCs/>
          <w:sz w:val="36"/>
          <w:szCs w:val="36"/>
          <w:rtl/>
          <w:lang w:bidi="ar-EG"/>
        </w:rPr>
        <w:t xml:space="preserve">2.1 الإطار النظري للتحول الرقمي  </w:t>
      </w:r>
    </w:p>
    <w:p w14:paraId="41A8BECB" w14:textId="01AC5914" w:rsidR="005620F9" w:rsidRPr="005620F9" w:rsidRDefault="005620F9" w:rsidP="00E75C7C">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 xml:space="preserve">يعتبر التحول الرقمي أحد أبرز الاتجاهات الاستراتيجية التي تواجه المؤسسات في مختلف القطاعات، وخاصة في القطاع المالي. يتناول هذا الإطار النظري المفاهيم الأساسية المتعلقة بالتحول الرقمي وأبعاده المختلفة، مسلطًا الضوء على كيفية تأثير التقنيات الرقمية على أنماط العمل والخدمات المقدمة. كما يستعرض التحديات والفرص التي </w:t>
      </w:r>
      <w:proofErr w:type="spellStart"/>
      <w:r>
        <w:rPr>
          <w:rFonts w:ascii="Sakkal Majalla" w:hAnsi="Sakkal Majalla" w:cs="Sakkal Majalla" w:hint="cs"/>
          <w:szCs w:val="28"/>
          <w:rtl/>
          <w:lang w:bidi="ar-EG"/>
        </w:rPr>
        <w:t>يواجهها</w:t>
      </w:r>
      <w:proofErr w:type="spellEnd"/>
      <w:r>
        <w:rPr>
          <w:rFonts w:ascii="Sakkal Majalla" w:hAnsi="Sakkal Majalla" w:cs="Sakkal Majalla" w:hint="cs"/>
          <w:szCs w:val="28"/>
          <w:rtl/>
          <w:lang w:bidi="ar-EG"/>
        </w:rPr>
        <w:t xml:space="preserve"> القطاع المصرفي في ظل هذا التحول، مما يساعد على فهم الديناميكيات الجديدة التي تشكل مستقبل المؤسسات المالية. من خلال تحليل هذه الجوانب، يسعى هذا الإطار إلى تقديم رؤية شاملة حول أهمية التحول الرقمي وأثره على تحسين الكفاءة وتعزيز تجربة العملاء.</w:t>
      </w:r>
    </w:p>
    <w:p w14:paraId="6B6219F1" w14:textId="77777777" w:rsidR="004F14ED" w:rsidRPr="003C5DC9" w:rsidRDefault="004F14ED" w:rsidP="004F14ED">
      <w:pPr>
        <w:spacing w:line="360" w:lineRule="auto"/>
        <w:contextualSpacing/>
        <w:rPr>
          <w:rFonts w:ascii="Sakkal Majalla" w:hAnsi="Sakkal Majalla" w:cs="Sakkal Majalla"/>
          <w:b w:val="0"/>
          <w:bCs/>
          <w:sz w:val="32"/>
          <w:szCs w:val="32"/>
          <w:rtl/>
          <w:lang w:bidi="ar-EG"/>
        </w:rPr>
      </w:pPr>
      <w:r w:rsidRPr="003C5DC9">
        <w:rPr>
          <w:rFonts w:ascii="Sakkal Majalla" w:hAnsi="Sakkal Majalla" w:cs="Sakkal Majalla"/>
          <w:b w:val="0"/>
          <w:bCs/>
          <w:sz w:val="32"/>
          <w:szCs w:val="32"/>
          <w:rtl/>
          <w:lang w:bidi="ar-EG"/>
        </w:rPr>
        <w:t xml:space="preserve">2.1.1 </w:t>
      </w:r>
      <w:r w:rsidRPr="003C5DC9">
        <w:rPr>
          <w:rFonts w:ascii="Sakkal Majalla" w:hAnsi="Sakkal Majalla" w:cs="Sakkal Majalla" w:hint="eastAsia"/>
          <w:b w:val="0"/>
          <w:bCs/>
          <w:sz w:val="32"/>
          <w:szCs w:val="32"/>
          <w:rtl/>
          <w:lang w:bidi="ar-EG"/>
        </w:rPr>
        <w:t>مفهوم</w:t>
      </w:r>
      <w:r w:rsidRPr="003C5DC9">
        <w:rPr>
          <w:rFonts w:ascii="Sakkal Majalla" w:hAnsi="Sakkal Majalla" w:cs="Sakkal Majalla"/>
          <w:b w:val="0"/>
          <w:bCs/>
          <w:sz w:val="32"/>
          <w:szCs w:val="32"/>
          <w:rtl/>
          <w:lang w:bidi="ar-EG"/>
        </w:rPr>
        <w:t xml:space="preserve"> </w:t>
      </w:r>
      <w:r w:rsidRPr="003C5DC9">
        <w:rPr>
          <w:rFonts w:ascii="Sakkal Majalla" w:hAnsi="Sakkal Majalla" w:cs="Sakkal Majalla" w:hint="eastAsia"/>
          <w:b w:val="0"/>
          <w:bCs/>
          <w:sz w:val="32"/>
          <w:szCs w:val="32"/>
          <w:rtl/>
          <w:lang w:bidi="ar-EG"/>
        </w:rPr>
        <w:t>التحول</w:t>
      </w:r>
      <w:r w:rsidRPr="003C5DC9">
        <w:rPr>
          <w:rFonts w:ascii="Sakkal Majalla" w:hAnsi="Sakkal Majalla" w:cs="Sakkal Majalla"/>
          <w:b w:val="0"/>
          <w:bCs/>
          <w:sz w:val="32"/>
          <w:szCs w:val="32"/>
          <w:rtl/>
          <w:lang w:bidi="ar-EG"/>
        </w:rPr>
        <w:t xml:space="preserve"> </w:t>
      </w:r>
      <w:r w:rsidRPr="003C5DC9">
        <w:rPr>
          <w:rFonts w:ascii="Sakkal Majalla" w:hAnsi="Sakkal Majalla" w:cs="Sakkal Majalla" w:hint="eastAsia"/>
          <w:b w:val="0"/>
          <w:bCs/>
          <w:sz w:val="32"/>
          <w:szCs w:val="32"/>
          <w:rtl/>
          <w:lang w:bidi="ar-EG"/>
        </w:rPr>
        <w:t>الرقمي</w:t>
      </w:r>
      <w:r w:rsidRPr="003C5DC9">
        <w:rPr>
          <w:rFonts w:ascii="Sakkal Majalla" w:hAnsi="Sakkal Majalla" w:cs="Sakkal Majalla"/>
          <w:b w:val="0"/>
          <w:bCs/>
          <w:sz w:val="32"/>
          <w:szCs w:val="32"/>
          <w:rtl/>
          <w:lang w:bidi="ar-EG"/>
        </w:rPr>
        <w:t xml:space="preserve"> </w:t>
      </w:r>
      <w:r w:rsidRPr="003C5DC9">
        <w:rPr>
          <w:rFonts w:ascii="Sakkal Majalla" w:hAnsi="Sakkal Majalla" w:cs="Sakkal Majalla" w:hint="eastAsia"/>
          <w:b w:val="0"/>
          <w:bCs/>
          <w:sz w:val="32"/>
          <w:szCs w:val="32"/>
          <w:rtl/>
          <w:lang w:bidi="ar-EG"/>
        </w:rPr>
        <w:t>وأبعاده</w:t>
      </w:r>
      <w:r w:rsidRPr="003C5DC9">
        <w:rPr>
          <w:rFonts w:ascii="Sakkal Majalla" w:hAnsi="Sakkal Majalla" w:cs="Sakkal Majalla"/>
          <w:b w:val="0"/>
          <w:bCs/>
          <w:sz w:val="32"/>
          <w:szCs w:val="32"/>
          <w:rtl/>
          <w:lang w:bidi="ar-EG"/>
        </w:rPr>
        <w:t xml:space="preserve">  </w:t>
      </w:r>
    </w:p>
    <w:p w14:paraId="2D8A2D49" w14:textId="77777777" w:rsidR="004F14ED" w:rsidRPr="0097071C" w:rsidRDefault="004F14ED" w:rsidP="0097071C">
      <w:pPr>
        <w:spacing w:line="360" w:lineRule="auto"/>
        <w:contextualSpacing/>
        <w:jc w:val="both"/>
        <w:rPr>
          <w:rFonts w:ascii="Sakkal Majalla" w:hAnsi="Sakkal Majalla" w:cs="Sakkal Majalla"/>
          <w:szCs w:val="28"/>
          <w:rtl/>
          <w:lang w:bidi="ar-EG"/>
        </w:rPr>
      </w:pPr>
      <w:r w:rsidRPr="0097071C">
        <w:rPr>
          <w:rFonts w:ascii="Sakkal Majalla" w:hAnsi="Sakkal Majalla" w:cs="Sakkal Majalla" w:hint="eastAsia"/>
          <w:szCs w:val="28"/>
          <w:rtl/>
          <w:lang w:bidi="ar-EG"/>
        </w:rPr>
        <w:t>يشهد</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العصر</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الحالي</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تحولاً</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جذرياً</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في</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نماذج</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الأعمال</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بفعل</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الثورة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الرقمية،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حيث</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يُعرف</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التحول</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الرقمي</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بأنه</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عملية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تكامل</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شاملة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للتقنيات</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الرقمية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في</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جميع</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جوانب</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المؤسسات،</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مما</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يؤدي</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إلى</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تغييرات</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جوهرية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في</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آليات</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العمل</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وقيمة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الخدمات</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المقدمة</w:t>
      </w:r>
      <w:r w:rsidRPr="0097071C">
        <w:rPr>
          <w:rFonts w:ascii="Sakkal Majalla" w:hAnsi="Sakkal Majalla" w:cs="Sakkal Majalla"/>
          <w:szCs w:val="28"/>
          <w:rtl/>
          <w:lang w:bidi="ar-EG"/>
        </w:rPr>
        <w:t xml:space="preserve"> (</w:t>
      </w:r>
      <w:r w:rsidRPr="0097071C">
        <w:rPr>
          <w:rFonts w:ascii="Sakkal Majalla" w:hAnsi="Sakkal Majalla" w:cs="Sakkal Majalla"/>
          <w:szCs w:val="28"/>
          <w:lang w:bidi="ar-EG"/>
        </w:rPr>
        <w:t>Vial, 2019</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وفي</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السياق</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المصرفي،</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يمثل</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هذا</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التحول</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نقلة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نوعية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في</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طريقة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تقديم</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الخدمات</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المالية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وإدارتها،</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حيث</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lastRenderedPageBreak/>
        <w:t>يتجاوز</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مجرد</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استخدام</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التكنولوجيا</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إلى</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إعادة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هندسة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العمليات</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وتجربة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العملاء</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بشكل</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كامل</w:t>
      </w:r>
      <w:r w:rsidRPr="0097071C">
        <w:rPr>
          <w:rFonts w:ascii="Sakkal Majalla" w:hAnsi="Sakkal Majalla" w:cs="Sakkal Majalla"/>
          <w:szCs w:val="28"/>
          <w:rtl/>
          <w:lang w:bidi="ar-EG"/>
        </w:rPr>
        <w:t xml:space="preserve"> (</w:t>
      </w:r>
      <w:r w:rsidRPr="0097071C">
        <w:rPr>
          <w:rFonts w:ascii="Sakkal Majalla" w:hAnsi="Sakkal Majalla" w:cs="Sakkal Majalla"/>
          <w:szCs w:val="28"/>
          <w:lang w:bidi="ar-EG"/>
        </w:rPr>
        <w:t xml:space="preserve">Mikosz &amp; </w:t>
      </w:r>
      <w:r w:rsidRPr="0097071C">
        <w:rPr>
          <w:rFonts w:ascii="Sakkal Majalla" w:hAnsi="Sakkal Majalla" w:cs="Sakkal Majalla" w:hint="eastAsia"/>
          <w:szCs w:val="28"/>
          <w:lang w:bidi="ar-EG"/>
        </w:rPr>
        <w:t>Ż</w:t>
      </w:r>
      <w:r w:rsidRPr="0097071C">
        <w:rPr>
          <w:rFonts w:ascii="Sakkal Majalla" w:hAnsi="Sakkal Majalla" w:cs="Sakkal Majalla"/>
          <w:szCs w:val="28"/>
          <w:lang w:bidi="ar-EG"/>
        </w:rPr>
        <w:t>ebrowski, 2023</w:t>
      </w:r>
      <w:r w:rsidRPr="0097071C">
        <w:rPr>
          <w:rFonts w:ascii="Sakkal Majalla" w:hAnsi="Sakkal Majalla" w:cs="Sakkal Majalla"/>
          <w:szCs w:val="28"/>
          <w:rtl/>
          <w:lang w:bidi="ar-EG"/>
        </w:rPr>
        <w:t xml:space="preserve">).  </w:t>
      </w:r>
    </w:p>
    <w:p w14:paraId="28F8113A" w14:textId="77777777" w:rsidR="004F14ED" w:rsidRPr="0097071C" w:rsidRDefault="004F14ED" w:rsidP="0097071C">
      <w:pPr>
        <w:spacing w:line="360" w:lineRule="auto"/>
        <w:contextualSpacing/>
        <w:jc w:val="both"/>
        <w:rPr>
          <w:rFonts w:ascii="Sakkal Majalla" w:hAnsi="Sakkal Majalla" w:cs="Sakkal Majalla"/>
          <w:szCs w:val="28"/>
          <w:rtl/>
          <w:lang w:bidi="ar-EG"/>
        </w:rPr>
      </w:pPr>
      <w:r w:rsidRPr="0097071C">
        <w:rPr>
          <w:rFonts w:ascii="Sakkal Majalla" w:hAnsi="Sakkal Majalla" w:cs="Sakkal Majalla" w:hint="eastAsia"/>
          <w:szCs w:val="28"/>
          <w:rtl/>
          <w:lang w:bidi="ar-EG"/>
        </w:rPr>
        <w:t>يعرّف</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الباحث</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التحول</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الرقمي</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في</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القطاع</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المصرفي</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بأنه</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عملية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استراتيجية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شاملة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تعتمد</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على</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تكامل</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التقنيات</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الرقمية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المتقدمة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لإعادة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تصميم</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العمليات</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المصرفية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ونماذج</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الأعمال،</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بهدف</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تحسين</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تجربة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العملاء</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ورفع</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الكفاءة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التشغيلية،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مع</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الحفاظ</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على</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الأمن</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والاستقرار</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المالي</w:t>
      </w:r>
      <w:r w:rsidRPr="0097071C">
        <w:rPr>
          <w:rFonts w:ascii="Sakkal Majalla" w:hAnsi="Sakkal Majalla" w:cs="Sakkal Majalla"/>
          <w:szCs w:val="28"/>
          <w:rtl/>
          <w:lang w:bidi="ar-EG"/>
        </w:rPr>
        <w:t xml:space="preserve">.  </w:t>
      </w:r>
    </w:p>
    <w:p w14:paraId="4FB9B164" w14:textId="77777777" w:rsidR="004F14ED" w:rsidRPr="0097071C" w:rsidRDefault="004F14ED" w:rsidP="0097071C">
      <w:pPr>
        <w:spacing w:line="360" w:lineRule="auto"/>
        <w:contextualSpacing/>
        <w:jc w:val="both"/>
        <w:rPr>
          <w:rFonts w:ascii="Sakkal Majalla" w:hAnsi="Sakkal Majalla" w:cs="Sakkal Majalla"/>
          <w:szCs w:val="28"/>
          <w:rtl/>
          <w:lang w:bidi="ar-EG"/>
        </w:rPr>
      </w:pPr>
      <w:r w:rsidRPr="0097071C">
        <w:rPr>
          <w:rFonts w:ascii="Sakkal Majalla" w:hAnsi="Sakkal Majalla" w:cs="Sakkal Majalla" w:hint="eastAsia"/>
          <w:szCs w:val="28"/>
          <w:rtl/>
          <w:lang w:bidi="ar-EG"/>
        </w:rPr>
        <w:t>يتجلى</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التحول</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الرقمي</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المصرفي</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من</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خلال</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عدة</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أبعاد</w:t>
      </w:r>
      <w:r w:rsidRPr="0097071C">
        <w:rPr>
          <w:rFonts w:ascii="Sakkal Majalla" w:hAnsi="Sakkal Majalla" w:cs="Sakkal Majalla"/>
          <w:szCs w:val="28"/>
          <w:rtl/>
          <w:lang w:bidi="ar-EG"/>
        </w:rPr>
        <w:t xml:space="preserve"> </w:t>
      </w:r>
      <w:r w:rsidRPr="0097071C">
        <w:rPr>
          <w:rFonts w:ascii="Sakkal Majalla" w:hAnsi="Sakkal Majalla" w:cs="Sakkal Majalla" w:hint="eastAsia"/>
          <w:szCs w:val="28"/>
          <w:rtl/>
          <w:lang w:bidi="ar-EG"/>
        </w:rPr>
        <w:t>رئيسة</w:t>
      </w:r>
      <w:r w:rsidRPr="0097071C">
        <w:rPr>
          <w:rFonts w:ascii="Sakkal Majalla" w:hAnsi="Sakkal Majalla" w:cs="Sakkal Majalla"/>
          <w:szCs w:val="28"/>
          <w:rtl/>
          <w:lang w:bidi="ar-EG"/>
        </w:rPr>
        <w:t xml:space="preserve">:  </w:t>
      </w:r>
    </w:p>
    <w:p w14:paraId="21D72292" w14:textId="77777777" w:rsidR="004F14ED" w:rsidRPr="0097071C" w:rsidRDefault="004F14ED" w:rsidP="0097071C">
      <w:pPr>
        <w:spacing w:line="360" w:lineRule="auto"/>
        <w:contextualSpacing/>
        <w:jc w:val="both"/>
        <w:rPr>
          <w:rFonts w:ascii="Sakkal Majalla" w:hAnsi="Sakkal Majalla" w:cs="Sakkal Majalla"/>
          <w:b w:val="0"/>
          <w:bCs/>
          <w:sz w:val="32"/>
          <w:szCs w:val="32"/>
          <w:rtl/>
          <w:lang w:bidi="ar-EG"/>
        </w:rPr>
      </w:pPr>
      <w:r w:rsidRPr="0097071C">
        <w:rPr>
          <w:rFonts w:ascii="Sakkal Majalla" w:hAnsi="Sakkal Majalla" w:cs="Sakkal Majalla" w:hint="eastAsia"/>
          <w:b w:val="0"/>
          <w:bCs/>
          <w:sz w:val="32"/>
          <w:szCs w:val="32"/>
          <w:rtl/>
          <w:lang w:bidi="ar-EG"/>
        </w:rPr>
        <w:t>الأبعاد</w:t>
      </w:r>
      <w:r w:rsidRPr="0097071C">
        <w:rPr>
          <w:rFonts w:ascii="Sakkal Majalla" w:hAnsi="Sakkal Majalla" w:cs="Sakkal Majalla"/>
          <w:b w:val="0"/>
          <w:bCs/>
          <w:sz w:val="32"/>
          <w:szCs w:val="32"/>
          <w:rtl/>
          <w:lang w:bidi="ar-EG"/>
        </w:rPr>
        <w:t xml:space="preserve"> </w:t>
      </w:r>
      <w:r w:rsidRPr="0097071C">
        <w:rPr>
          <w:rFonts w:ascii="Sakkal Majalla" w:hAnsi="Sakkal Majalla" w:cs="Sakkal Majalla" w:hint="eastAsia"/>
          <w:b w:val="0"/>
          <w:bCs/>
          <w:sz w:val="32"/>
          <w:szCs w:val="32"/>
          <w:rtl/>
          <w:lang w:bidi="ar-EG"/>
        </w:rPr>
        <w:t>الرئيسة</w:t>
      </w:r>
      <w:r w:rsidRPr="0097071C">
        <w:rPr>
          <w:rFonts w:ascii="Sakkal Majalla" w:hAnsi="Sakkal Majalla" w:cs="Sakkal Majalla"/>
          <w:b w:val="0"/>
          <w:bCs/>
          <w:sz w:val="32"/>
          <w:szCs w:val="32"/>
          <w:rtl/>
          <w:lang w:bidi="ar-EG"/>
        </w:rPr>
        <w:t xml:space="preserve">:  </w:t>
      </w:r>
    </w:p>
    <w:p w14:paraId="5555FB54" w14:textId="77777777" w:rsidR="004F14ED" w:rsidRPr="0097071C" w:rsidRDefault="004F14ED" w:rsidP="0097071C">
      <w:pPr>
        <w:spacing w:line="360" w:lineRule="auto"/>
        <w:contextualSpacing/>
        <w:jc w:val="both"/>
        <w:rPr>
          <w:rFonts w:ascii="Sakkal Majalla" w:hAnsi="Sakkal Majalla" w:cs="Sakkal Majalla"/>
          <w:b w:val="0"/>
          <w:bCs/>
          <w:szCs w:val="28"/>
          <w:rtl/>
          <w:lang w:bidi="ar-EG"/>
        </w:rPr>
      </w:pPr>
      <w:r w:rsidRPr="0097071C">
        <w:rPr>
          <w:rFonts w:ascii="Sakkal Majalla" w:hAnsi="Sakkal Majalla" w:cs="Sakkal Majalla"/>
          <w:b w:val="0"/>
          <w:bCs/>
          <w:szCs w:val="28"/>
          <w:rtl/>
          <w:lang w:bidi="ar-EG"/>
        </w:rPr>
        <w:t xml:space="preserve">1. </w:t>
      </w:r>
      <w:r w:rsidRPr="0097071C">
        <w:rPr>
          <w:rFonts w:ascii="Sakkal Majalla" w:hAnsi="Sakkal Majalla" w:cs="Sakkal Majalla" w:hint="eastAsia"/>
          <w:b w:val="0"/>
          <w:bCs/>
          <w:szCs w:val="28"/>
          <w:rtl/>
          <w:lang w:bidi="ar-EG"/>
        </w:rPr>
        <w:t>البعد</w:t>
      </w:r>
      <w:r w:rsidRPr="0097071C">
        <w:rPr>
          <w:rFonts w:ascii="Sakkal Majalla" w:hAnsi="Sakkal Majalla" w:cs="Sakkal Majalla"/>
          <w:b w:val="0"/>
          <w:bCs/>
          <w:szCs w:val="28"/>
          <w:rtl/>
          <w:lang w:bidi="ar-EG"/>
        </w:rPr>
        <w:t xml:space="preserve"> </w:t>
      </w:r>
      <w:r w:rsidRPr="0097071C">
        <w:rPr>
          <w:rFonts w:ascii="Sakkal Majalla" w:hAnsi="Sakkal Majalla" w:cs="Sakkal Majalla" w:hint="eastAsia"/>
          <w:b w:val="0"/>
          <w:bCs/>
          <w:szCs w:val="28"/>
          <w:rtl/>
          <w:lang w:bidi="ar-EG"/>
        </w:rPr>
        <w:t>التكنولوجي</w:t>
      </w:r>
      <w:r w:rsidRPr="0097071C">
        <w:rPr>
          <w:rFonts w:ascii="Sakkal Majalla" w:hAnsi="Sakkal Majalla" w:cs="Sakkal Majalla"/>
          <w:b w:val="0"/>
          <w:bCs/>
          <w:szCs w:val="28"/>
          <w:rtl/>
          <w:lang w:bidi="ar-EG"/>
        </w:rPr>
        <w:t xml:space="preserve">:  </w:t>
      </w:r>
    </w:p>
    <w:p w14:paraId="5E979982" w14:textId="64FCEF84" w:rsidR="004F14ED" w:rsidRPr="001C0F61" w:rsidRDefault="004F14ED" w:rsidP="001D3BDA">
      <w:pPr>
        <w:pStyle w:val="ListParagraph"/>
        <w:numPr>
          <w:ilvl w:val="0"/>
          <w:numId w:val="10"/>
        </w:numPr>
        <w:spacing w:line="360" w:lineRule="auto"/>
        <w:jc w:val="both"/>
        <w:rPr>
          <w:rFonts w:ascii="Sakkal Majalla" w:hAnsi="Sakkal Majalla" w:cs="Sakkal Majalla"/>
          <w:szCs w:val="28"/>
          <w:rtl/>
          <w:lang w:bidi="ar-EG"/>
        </w:rPr>
      </w:pPr>
      <w:r w:rsidRPr="001C0F61">
        <w:rPr>
          <w:rFonts w:ascii="Sakkal Majalla" w:hAnsi="Sakkal Majalla" w:cs="Sakkal Majalla" w:hint="eastAsia"/>
          <w:b w:val="0"/>
          <w:bCs/>
          <w:szCs w:val="28"/>
          <w:rtl/>
          <w:lang w:bidi="ar-EG"/>
        </w:rPr>
        <w:t>الذكاء</w:t>
      </w:r>
      <w:r w:rsidRPr="001C0F61">
        <w:rPr>
          <w:rFonts w:ascii="Sakkal Majalla" w:hAnsi="Sakkal Majalla" w:cs="Sakkal Majalla"/>
          <w:b w:val="0"/>
          <w:bCs/>
          <w:szCs w:val="28"/>
          <w:rtl/>
          <w:lang w:bidi="ar-EG"/>
        </w:rPr>
        <w:t xml:space="preserve"> </w:t>
      </w:r>
      <w:r w:rsidRPr="001C0F61">
        <w:rPr>
          <w:rFonts w:ascii="Sakkal Majalla" w:hAnsi="Sakkal Majalla" w:cs="Sakkal Majalla" w:hint="eastAsia"/>
          <w:b w:val="0"/>
          <w:bCs/>
          <w:szCs w:val="28"/>
          <w:rtl/>
          <w:lang w:bidi="ar-EG"/>
        </w:rPr>
        <w:t>الاصطناعي</w:t>
      </w:r>
      <w:r w:rsidRPr="001C0F61">
        <w:rPr>
          <w:rFonts w:ascii="Sakkal Majalla" w:hAnsi="Sakkal Majalla" w:cs="Sakkal Majalla"/>
          <w:b w:val="0"/>
          <w:bCs/>
          <w:szCs w:val="28"/>
          <w:rtl/>
          <w:lang w:bidi="ar-EG"/>
        </w:rPr>
        <w:t>:</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حيث</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تُستخدم</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خوارزميات</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التعلم</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العميق</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في</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تحليل</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سلوك</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العملاء</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وتوقع</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احتياجاتهم</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المالية</w:t>
      </w:r>
      <w:r w:rsidRPr="001C0F61">
        <w:rPr>
          <w:rFonts w:ascii="Sakkal Majalla" w:hAnsi="Sakkal Majalla" w:cs="Sakkal Majalla"/>
          <w:szCs w:val="28"/>
          <w:rtl/>
          <w:lang w:bidi="ar-EG"/>
        </w:rPr>
        <w:t xml:space="preserve"> (</w:t>
      </w:r>
      <w:r w:rsidRPr="001C0F61">
        <w:rPr>
          <w:rFonts w:ascii="Sakkal Majalla" w:hAnsi="Sakkal Majalla" w:cs="Sakkal Majalla"/>
          <w:szCs w:val="28"/>
          <w:lang w:bidi="ar-EG"/>
        </w:rPr>
        <w:t>Al-Baity, 2023</w:t>
      </w:r>
      <w:r w:rsidRPr="001C0F61">
        <w:rPr>
          <w:rFonts w:ascii="Sakkal Majalla" w:hAnsi="Sakkal Majalla" w:cs="Sakkal Majalla"/>
          <w:szCs w:val="28"/>
          <w:rtl/>
          <w:lang w:bidi="ar-EG"/>
        </w:rPr>
        <w:t xml:space="preserve">). </w:t>
      </w:r>
    </w:p>
    <w:p w14:paraId="78E901D1" w14:textId="5F1D8B99" w:rsidR="004F14ED" w:rsidRPr="001C0F61" w:rsidRDefault="004F14ED" w:rsidP="001D3BDA">
      <w:pPr>
        <w:pStyle w:val="ListParagraph"/>
        <w:numPr>
          <w:ilvl w:val="0"/>
          <w:numId w:val="10"/>
        </w:numPr>
        <w:spacing w:line="360" w:lineRule="auto"/>
        <w:jc w:val="both"/>
        <w:rPr>
          <w:rFonts w:ascii="Sakkal Majalla" w:hAnsi="Sakkal Majalla" w:cs="Sakkal Majalla"/>
          <w:szCs w:val="28"/>
          <w:rtl/>
          <w:lang w:bidi="ar-EG"/>
        </w:rPr>
      </w:pPr>
      <w:r w:rsidRPr="001C0F61">
        <w:rPr>
          <w:rFonts w:ascii="Sakkal Majalla" w:hAnsi="Sakkal Majalla" w:cs="Sakkal Majalla" w:hint="eastAsia"/>
          <w:b w:val="0"/>
          <w:bCs/>
          <w:szCs w:val="28"/>
          <w:rtl/>
          <w:lang w:bidi="ar-EG"/>
        </w:rPr>
        <w:t>تقنيات</w:t>
      </w:r>
      <w:r w:rsidRPr="001C0F61">
        <w:rPr>
          <w:rFonts w:ascii="Sakkal Majalla" w:hAnsi="Sakkal Majalla" w:cs="Sakkal Majalla"/>
          <w:b w:val="0"/>
          <w:bCs/>
          <w:szCs w:val="28"/>
          <w:rtl/>
          <w:lang w:bidi="ar-EG"/>
        </w:rPr>
        <w:t xml:space="preserve"> </w:t>
      </w:r>
      <w:proofErr w:type="spellStart"/>
      <w:r w:rsidRPr="001C0F61">
        <w:rPr>
          <w:rFonts w:ascii="Sakkal Majalla" w:hAnsi="Sakkal Majalla" w:cs="Sakkal Majalla" w:hint="eastAsia"/>
          <w:b w:val="0"/>
          <w:bCs/>
          <w:szCs w:val="28"/>
          <w:rtl/>
          <w:lang w:bidi="ar-EG"/>
        </w:rPr>
        <w:t>البلوكتشين</w:t>
      </w:r>
      <w:proofErr w:type="spellEnd"/>
      <w:r w:rsidRPr="001C0F61">
        <w:rPr>
          <w:rFonts w:ascii="Sakkal Majalla" w:hAnsi="Sakkal Majalla" w:cs="Sakkal Majalla"/>
          <w:b w:val="0"/>
          <w:bCs/>
          <w:szCs w:val="28"/>
          <w:rtl/>
          <w:lang w:bidi="ar-EG"/>
        </w:rPr>
        <w:t>:</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التي</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توفر</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نظاماً</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لا</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مركزياً</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للمعاملات</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المالية</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يزيد</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من</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الشفافية</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والأمان</w:t>
      </w:r>
      <w:r w:rsidRPr="001C0F61">
        <w:rPr>
          <w:rFonts w:ascii="Sakkal Majalla" w:hAnsi="Sakkal Majalla" w:cs="Sakkal Majalla"/>
          <w:szCs w:val="28"/>
          <w:rtl/>
          <w:lang w:bidi="ar-EG"/>
        </w:rPr>
        <w:t xml:space="preserve"> (</w:t>
      </w:r>
      <w:r w:rsidRPr="001C0F61">
        <w:rPr>
          <w:rFonts w:ascii="Sakkal Majalla" w:hAnsi="Sakkal Majalla" w:cs="Sakkal Majalla"/>
          <w:szCs w:val="28"/>
          <w:lang w:bidi="ar-EG"/>
        </w:rPr>
        <w:t>Reuters, 2024</w:t>
      </w:r>
      <w:r w:rsidRPr="001C0F61">
        <w:rPr>
          <w:rFonts w:ascii="Sakkal Majalla" w:hAnsi="Sakkal Majalla" w:cs="Sakkal Majalla"/>
          <w:szCs w:val="28"/>
          <w:rtl/>
          <w:lang w:bidi="ar-EG"/>
        </w:rPr>
        <w:t>).</w:t>
      </w:r>
    </w:p>
    <w:p w14:paraId="1DF796DB" w14:textId="64A5C07D" w:rsidR="004F14ED" w:rsidRPr="001C0F61" w:rsidRDefault="004F14ED" w:rsidP="001D3BDA">
      <w:pPr>
        <w:pStyle w:val="ListParagraph"/>
        <w:numPr>
          <w:ilvl w:val="0"/>
          <w:numId w:val="10"/>
        </w:numPr>
        <w:spacing w:line="360" w:lineRule="auto"/>
        <w:jc w:val="both"/>
        <w:rPr>
          <w:rFonts w:ascii="Sakkal Majalla" w:hAnsi="Sakkal Majalla" w:cs="Sakkal Majalla"/>
          <w:szCs w:val="28"/>
          <w:rtl/>
          <w:lang w:bidi="ar-EG"/>
        </w:rPr>
      </w:pPr>
      <w:r w:rsidRPr="001C0F61">
        <w:rPr>
          <w:rFonts w:ascii="Sakkal Majalla" w:hAnsi="Sakkal Majalla" w:cs="Sakkal Majalla" w:hint="eastAsia"/>
          <w:b w:val="0"/>
          <w:bCs/>
          <w:szCs w:val="28"/>
          <w:rtl/>
          <w:lang w:bidi="ar-EG"/>
        </w:rPr>
        <w:t>الحوسبة</w:t>
      </w:r>
      <w:r w:rsidRPr="001C0F61">
        <w:rPr>
          <w:rFonts w:ascii="Sakkal Majalla" w:hAnsi="Sakkal Majalla" w:cs="Sakkal Majalla"/>
          <w:b w:val="0"/>
          <w:bCs/>
          <w:szCs w:val="28"/>
          <w:rtl/>
          <w:lang w:bidi="ar-EG"/>
        </w:rPr>
        <w:t xml:space="preserve"> </w:t>
      </w:r>
      <w:r w:rsidRPr="001C0F61">
        <w:rPr>
          <w:rFonts w:ascii="Sakkal Majalla" w:hAnsi="Sakkal Majalla" w:cs="Sakkal Majalla" w:hint="eastAsia"/>
          <w:b w:val="0"/>
          <w:bCs/>
          <w:szCs w:val="28"/>
          <w:rtl/>
          <w:lang w:bidi="ar-EG"/>
        </w:rPr>
        <w:t>السحابية</w:t>
      </w:r>
      <w:r w:rsidRPr="001C0F61">
        <w:rPr>
          <w:rFonts w:ascii="Sakkal Majalla" w:hAnsi="Sakkal Majalla" w:cs="Sakkal Majalla"/>
          <w:b w:val="0"/>
          <w:bCs/>
          <w:szCs w:val="28"/>
          <w:rtl/>
          <w:lang w:bidi="ar-EG"/>
        </w:rPr>
        <w:t>:</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التي</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تمكن</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البنوك</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من</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تخزين</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ومعالجة</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البيانات</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بكفاءة</w:t>
      </w:r>
      <w:r w:rsidRPr="001C0F61">
        <w:rPr>
          <w:rFonts w:ascii="Sakkal Majalla" w:hAnsi="Sakkal Majalla" w:cs="Sakkal Majalla"/>
          <w:szCs w:val="28"/>
          <w:rtl/>
          <w:lang w:bidi="ar-EG"/>
        </w:rPr>
        <w:t xml:space="preserve"> </w:t>
      </w:r>
      <w:r w:rsidRPr="001C0F61">
        <w:rPr>
          <w:rFonts w:ascii="Sakkal Majalla" w:hAnsi="Sakkal Majalla" w:cs="Sakkal Majalla" w:hint="eastAsia"/>
          <w:szCs w:val="28"/>
          <w:rtl/>
          <w:lang w:bidi="ar-EG"/>
        </w:rPr>
        <w:t>عالية</w:t>
      </w:r>
      <w:r w:rsidRPr="001C0F61">
        <w:rPr>
          <w:rFonts w:ascii="Sakkal Majalla" w:hAnsi="Sakkal Majalla" w:cs="Sakkal Majalla"/>
          <w:szCs w:val="28"/>
          <w:rtl/>
          <w:lang w:bidi="ar-EG"/>
        </w:rPr>
        <w:t xml:space="preserve"> (</w:t>
      </w:r>
      <w:r w:rsidRPr="001C0F61">
        <w:rPr>
          <w:rFonts w:ascii="Sakkal Majalla" w:hAnsi="Sakkal Majalla" w:cs="Sakkal Majalla"/>
          <w:szCs w:val="28"/>
          <w:lang w:bidi="ar-EG"/>
        </w:rPr>
        <w:t>Gartner, 2023</w:t>
      </w:r>
      <w:r w:rsidRPr="001C0F61">
        <w:rPr>
          <w:rFonts w:ascii="Sakkal Majalla" w:hAnsi="Sakkal Majalla" w:cs="Sakkal Majalla"/>
          <w:szCs w:val="28"/>
          <w:rtl/>
          <w:lang w:bidi="ar-EG"/>
        </w:rPr>
        <w:t>)</w:t>
      </w:r>
      <w:r w:rsidR="001C0F61" w:rsidRPr="001C0F61">
        <w:rPr>
          <w:rFonts w:ascii="Sakkal Majalla" w:hAnsi="Sakkal Majalla" w:cs="Sakkal Majalla" w:hint="cs"/>
          <w:szCs w:val="28"/>
          <w:rtl/>
          <w:lang w:bidi="ar-EG"/>
        </w:rPr>
        <w:t>.</w:t>
      </w:r>
    </w:p>
    <w:p w14:paraId="3E6300A3" w14:textId="77777777" w:rsidR="004F14ED" w:rsidRPr="00635EA4" w:rsidRDefault="004F14ED" w:rsidP="0097071C">
      <w:pPr>
        <w:spacing w:line="360" w:lineRule="auto"/>
        <w:contextualSpacing/>
        <w:jc w:val="both"/>
        <w:rPr>
          <w:rFonts w:ascii="Sakkal Majalla" w:hAnsi="Sakkal Majalla" w:cs="Sakkal Majalla"/>
          <w:b w:val="0"/>
          <w:bCs/>
          <w:szCs w:val="28"/>
          <w:rtl/>
          <w:lang w:bidi="ar-EG"/>
        </w:rPr>
      </w:pPr>
      <w:r w:rsidRPr="00635EA4">
        <w:rPr>
          <w:rFonts w:ascii="Sakkal Majalla" w:hAnsi="Sakkal Majalla" w:cs="Sakkal Majalla"/>
          <w:b w:val="0"/>
          <w:bCs/>
          <w:szCs w:val="28"/>
          <w:rtl/>
          <w:lang w:bidi="ar-EG"/>
        </w:rPr>
        <w:t xml:space="preserve">2. </w:t>
      </w:r>
      <w:r w:rsidRPr="00635EA4">
        <w:rPr>
          <w:rFonts w:ascii="Sakkal Majalla" w:hAnsi="Sakkal Majalla" w:cs="Sakkal Majalla" w:hint="eastAsia"/>
          <w:b w:val="0"/>
          <w:bCs/>
          <w:szCs w:val="28"/>
          <w:rtl/>
          <w:lang w:bidi="ar-EG"/>
        </w:rPr>
        <w:t>البعد</w:t>
      </w:r>
      <w:r w:rsidRPr="00635EA4">
        <w:rPr>
          <w:rFonts w:ascii="Sakkal Majalla" w:hAnsi="Sakkal Majalla" w:cs="Sakkal Majalla"/>
          <w:b w:val="0"/>
          <w:bCs/>
          <w:szCs w:val="28"/>
          <w:rtl/>
          <w:lang w:bidi="ar-EG"/>
        </w:rPr>
        <w:t xml:space="preserve"> </w:t>
      </w:r>
      <w:r w:rsidRPr="00635EA4">
        <w:rPr>
          <w:rFonts w:ascii="Sakkal Majalla" w:hAnsi="Sakkal Majalla" w:cs="Sakkal Majalla" w:hint="eastAsia"/>
          <w:b w:val="0"/>
          <w:bCs/>
          <w:szCs w:val="28"/>
          <w:rtl/>
          <w:lang w:bidi="ar-EG"/>
        </w:rPr>
        <w:t>التنظيمي</w:t>
      </w:r>
      <w:r w:rsidRPr="00635EA4">
        <w:rPr>
          <w:rFonts w:ascii="Sakkal Majalla" w:hAnsi="Sakkal Majalla" w:cs="Sakkal Majalla"/>
          <w:b w:val="0"/>
          <w:bCs/>
          <w:szCs w:val="28"/>
          <w:rtl/>
          <w:lang w:bidi="ar-EG"/>
        </w:rPr>
        <w:t xml:space="preserve">:  </w:t>
      </w:r>
    </w:p>
    <w:p w14:paraId="771C4614" w14:textId="3178BD33" w:rsidR="004F14ED" w:rsidRPr="00635EA4" w:rsidRDefault="004F14ED" w:rsidP="001D3BDA">
      <w:pPr>
        <w:pStyle w:val="ListParagraph"/>
        <w:numPr>
          <w:ilvl w:val="0"/>
          <w:numId w:val="11"/>
        </w:numPr>
        <w:spacing w:line="360" w:lineRule="auto"/>
        <w:jc w:val="both"/>
        <w:rPr>
          <w:rFonts w:ascii="Sakkal Majalla" w:hAnsi="Sakkal Majalla" w:cs="Sakkal Majalla"/>
          <w:szCs w:val="28"/>
          <w:rtl/>
          <w:lang w:bidi="ar-EG"/>
        </w:rPr>
      </w:pPr>
      <w:r w:rsidRPr="00635EA4">
        <w:rPr>
          <w:rFonts w:ascii="Sakkal Majalla" w:hAnsi="Sakkal Majalla" w:cs="Sakkal Majalla" w:hint="eastAsia"/>
          <w:szCs w:val="28"/>
          <w:rtl/>
          <w:lang w:bidi="ar-EG"/>
        </w:rPr>
        <w:t>إعادة</w:t>
      </w:r>
      <w:r w:rsidRPr="00635EA4">
        <w:rPr>
          <w:rFonts w:ascii="Sakkal Majalla" w:hAnsi="Sakkal Majalla" w:cs="Sakkal Majalla"/>
          <w:szCs w:val="28"/>
          <w:rtl/>
          <w:lang w:bidi="ar-EG"/>
        </w:rPr>
        <w:t xml:space="preserve"> </w:t>
      </w:r>
      <w:r w:rsidRPr="00635EA4">
        <w:rPr>
          <w:rFonts w:ascii="Sakkal Majalla" w:hAnsi="Sakkal Majalla" w:cs="Sakkal Majalla" w:hint="eastAsia"/>
          <w:szCs w:val="28"/>
          <w:rtl/>
          <w:lang w:bidi="ar-EG"/>
        </w:rPr>
        <w:t>هندسة</w:t>
      </w:r>
      <w:r w:rsidRPr="00635EA4">
        <w:rPr>
          <w:rFonts w:ascii="Sakkal Majalla" w:hAnsi="Sakkal Majalla" w:cs="Sakkal Majalla"/>
          <w:szCs w:val="28"/>
          <w:rtl/>
          <w:lang w:bidi="ar-EG"/>
        </w:rPr>
        <w:t xml:space="preserve"> </w:t>
      </w:r>
      <w:r w:rsidRPr="00635EA4">
        <w:rPr>
          <w:rFonts w:ascii="Sakkal Majalla" w:hAnsi="Sakkal Majalla" w:cs="Sakkal Majalla" w:hint="eastAsia"/>
          <w:szCs w:val="28"/>
          <w:rtl/>
          <w:lang w:bidi="ar-EG"/>
        </w:rPr>
        <w:t>العمليات</w:t>
      </w:r>
      <w:r w:rsidRPr="00635EA4">
        <w:rPr>
          <w:rFonts w:ascii="Sakkal Majalla" w:hAnsi="Sakkal Majalla" w:cs="Sakkal Majalla"/>
          <w:szCs w:val="28"/>
          <w:rtl/>
          <w:lang w:bidi="ar-EG"/>
        </w:rPr>
        <w:t xml:space="preserve"> </w:t>
      </w:r>
      <w:r w:rsidRPr="00635EA4">
        <w:rPr>
          <w:rFonts w:ascii="Sakkal Majalla" w:hAnsi="Sakkal Majalla" w:cs="Sakkal Majalla" w:hint="eastAsia"/>
          <w:szCs w:val="28"/>
          <w:rtl/>
          <w:lang w:bidi="ar-EG"/>
        </w:rPr>
        <w:t>المصرفية</w:t>
      </w:r>
      <w:r w:rsidRPr="00635EA4">
        <w:rPr>
          <w:rFonts w:ascii="Sakkal Majalla" w:hAnsi="Sakkal Majalla" w:cs="Sakkal Majalla"/>
          <w:szCs w:val="28"/>
          <w:rtl/>
          <w:lang w:bidi="ar-EG"/>
        </w:rPr>
        <w:t xml:space="preserve"> </w:t>
      </w:r>
      <w:r w:rsidRPr="00635EA4">
        <w:rPr>
          <w:rFonts w:ascii="Sakkal Majalla" w:hAnsi="Sakkal Majalla" w:cs="Sakkal Majalla" w:hint="eastAsia"/>
          <w:szCs w:val="28"/>
          <w:rtl/>
          <w:lang w:bidi="ar-EG"/>
        </w:rPr>
        <w:t>الأساسية</w:t>
      </w:r>
      <w:r w:rsidRPr="00635EA4">
        <w:rPr>
          <w:rFonts w:ascii="Sakkal Majalla" w:hAnsi="Sakkal Majalla" w:cs="Sakkal Majalla"/>
          <w:szCs w:val="28"/>
          <w:rtl/>
          <w:lang w:bidi="ar-EG"/>
        </w:rPr>
        <w:t xml:space="preserve"> (</w:t>
      </w:r>
      <w:r w:rsidRPr="00635EA4">
        <w:rPr>
          <w:rFonts w:ascii="Sakkal Majalla" w:hAnsi="Sakkal Majalla" w:cs="Sakkal Majalla"/>
          <w:szCs w:val="28"/>
          <w:lang w:bidi="ar-EG"/>
        </w:rPr>
        <w:t>Hammer &amp; Champy, 2021</w:t>
      </w:r>
      <w:r w:rsidRPr="00635EA4">
        <w:rPr>
          <w:rFonts w:ascii="Sakkal Majalla" w:hAnsi="Sakkal Majalla" w:cs="Sakkal Majalla"/>
          <w:szCs w:val="28"/>
          <w:rtl/>
          <w:lang w:bidi="ar-EG"/>
        </w:rPr>
        <w:t xml:space="preserve">). </w:t>
      </w:r>
    </w:p>
    <w:p w14:paraId="12B95771" w14:textId="2DD99A9F" w:rsidR="004F14ED" w:rsidRPr="00635EA4" w:rsidRDefault="004F14ED" w:rsidP="001D3BDA">
      <w:pPr>
        <w:pStyle w:val="ListParagraph"/>
        <w:numPr>
          <w:ilvl w:val="0"/>
          <w:numId w:val="11"/>
        </w:numPr>
        <w:spacing w:line="360" w:lineRule="auto"/>
        <w:jc w:val="both"/>
        <w:rPr>
          <w:rFonts w:ascii="Sakkal Majalla" w:hAnsi="Sakkal Majalla" w:cs="Sakkal Majalla"/>
          <w:szCs w:val="28"/>
          <w:rtl/>
          <w:lang w:bidi="ar-EG"/>
        </w:rPr>
      </w:pPr>
      <w:r w:rsidRPr="00635EA4">
        <w:rPr>
          <w:rFonts w:ascii="Sakkal Majalla" w:hAnsi="Sakkal Majalla" w:cs="Sakkal Majalla" w:hint="eastAsia"/>
          <w:szCs w:val="28"/>
          <w:rtl/>
          <w:lang w:bidi="ar-EG"/>
        </w:rPr>
        <w:t>تطوير</w:t>
      </w:r>
      <w:r w:rsidRPr="00635EA4">
        <w:rPr>
          <w:rFonts w:ascii="Sakkal Majalla" w:hAnsi="Sakkal Majalla" w:cs="Sakkal Majalla"/>
          <w:szCs w:val="28"/>
          <w:rtl/>
          <w:lang w:bidi="ar-EG"/>
        </w:rPr>
        <w:t xml:space="preserve"> </w:t>
      </w:r>
      <w:r w:rsidRPr="00635EA4">
        <w:rPr>
          <w:rFonts w:ascii="Sakkal Majalla" w:hAnsi="Sakkal Majalla" w:cs="Sakkal Majalla" w:hint="eastAsia"/>
          <w:szCs w:val="28"/>
          <w:rtl/>
          <w:lang w:bidi="ar-EG"/>
        </w:rPr>
        <w:t>هياكل</w:t>
      </w:r>
      <w:r w:rsidRPr="00635EA4">
        <w:rPr>
          <w:rFonts w:ascii="Sakkal Majalla" w:hAnsi="Sakkal Majalla" w:cs="Sakkal Majalla"/>
          <w:szCs w:val="28"/>
          <w:rtl/>
          <w:lang w:bidi="ar-EG"/>
        </w:rPr>
        <w:t xml:space="preserve"> </w:t>
      </w:r>
      <w:r w:rsidRPr="00635EA4">
        <w:rPr>
          <w:rFonts w:ascii="Sakkal Majalla" w:hAnsi="Sakkal Majalla" w:cs="Sakkal Majalla" w:hint="eastAsia"/>
          <w:szCs w:val="28"/>
          <w:rtl/>
          <w:lang w:bidi="ar-EG"/>
        </w:rPr>
        <w:t>تنظيمية</w:t>
      </w:r>
      <w:r w:rsidRPr="00635EA4">
        <w:rPr>
          <w:rFonts w:ascii="Sakkal Majalla" w:hAnsi="Sakkal Majalla" w:cs="Sakkal Majalla"/>
          <w:szCs w:val="28"/>
          <w:rtl/>
          <w:lang w:bidi="ar-EG"/>
        </w:rPr>
        <w:t xml:space="preserve"> </w:t>
      </w:r>
      <w:r w:rsidRPr="00635EA4">
        <w:rPr>
          <w:rFonts w:ascii="Sakkal Majalla" w:hAnsi="Sakkal Majalla" w:cs="Sakkal Majalla" w:hint="eastAsia"/>
          <w:szCs w:val="28"/>
          <w:rtl/>
          <w:lang w:bidi="ar-EG"/>
        </w:rPr>
        <w:t>مرنة</w:t>
      </w:r>
      <w:r w:rsidRPr="00635EA4">
        <w:rPr>
          <w:rFonts w:ascii="Sakkal Majalla" w:hAnsi="Sakkal Majalla" w:cs="Sakkal Majalla"/>
          <w:szCs w:val="28"/>
          <w:rtl/>
          <w:lang w:bidi="ar-EG"/>
        </w:rPr>
        <w:t xml:space="preserve"> </w:t>
      </w:r>
      <w:r w:rsidRPr="00635EA4">
        <w:rPr>
          <w:rFonts w:ascii="Sakkal Majalla" w:hAnsi="Sakkal Majalla" w:cs="Sakkal Majalla" w:hint="eastAsia"/>
          <w:szCs w:val="28"/>
          <w:rtl/>
          <w:lang w:bidi="ar-EG"/>
        </w:rPr>
        <w:t>قادرة</w:t>
      </w:r>
      <w:r w:rsidRPr="00635EA4">
        <w:rPr>
          <w:rFonts w:ascii="Sakkal Majalla" w:hAnsi="Sakkal Majalla" w:cs="Sakkal Majalla"/>
          <w:szCs w:val="28"/>
          <w:rtl/>
          <w:lang w:bidi="ar-EG"/>
        </w:rPr>
        <w:t xml:space="preserve"> </w:t>
      </w:r>
      <w:r w:rsidRPr="00635EA4">
        <w:rPr>
          <w:rFonts w:ascii="Sakkal Majalla" w:hAnsi="Sakkal Majalla" w:cs="Sakkal Majalla" w:hint="eastAsia"/>
          <w:szCs w:val="28"/>
          <w:rtl/>
          <w:lang w:bidi="ar-EG"/>
        </w:rPr>
        <w:t>على</w:t>
      </w:r>
      <w:r w:rsidRPr="00635EA4">
        <w:rPr>
          <w:rFonts w:ascii="Sakkal Majalla" w:hAnsi="Sakkal Majalla" w:cs="Sakkal Majalla"/>
          <w:szCs w:val="28"/>
          <w:rtl/>
          <w:lang w:bidi="ar-EG"/>
        </w:rPr>
        <w:t xml:space="preserve"> </w:t>
      </w:r>
      <w:r w:rsidRPr="00635EA4">
        <w:rPr>
          <w:rFonts w:ascii="Sakkal Majalla" w:hAnsi="Sakkal Majalla" w:cs="Sakkal Majalla" w:hint="eastAsia"/>
          <w:szCs w:val="28"/>
          <w:rtl/>
          <w:lang w:bidi="ar-EG"/>
        </w:rPr>
        <w:t>التكيف</w:t>
      </w:r>
      <w:r w:rsidRPr="00635EA4">
        <w:rPr>
          <w:rFonts w:ascii="Sakkal Majalla" w:hAnsi="Sakkal Majalla" w:cs="Sakkal Majalla"/>
          <w:szCs w:val="28"/>
          <w:rtl/>
          <w:lang w:bidi="ar-EG"/>
        </w:rPr>
        <w:t xml:space="preserve"> </w:t>
      </w:r>
      <w:r w:rsidRPr="00635EA4">
        <w:rPr>
          <w:rFonts w:ascii="Sakkal Majalla" w:hAnsi="Sakkal Majalla" w:cs="Sakkal Majalla" w:hint="eastAsia"/>
          <w:szCs w:val="28"/>
          <w:rtl/>
          <w:lang w:bidi="ar-EG"/>
        </w:rPr>
        <w:t>مع</w:t>
      </w:r>
      <w:r w:rsidRPr="00635EA4">
        <w:rPr>
          <w:rFonts w:ascii="Sakkal Majalla" w:hAnsi="Sakkal Majalla" w:cs="Sakkal Majalla"/>
          <w:szCs w:val="28"/>
          <w:rtl/>
          <w:lang w:bidi="ar-EG"/>
        </w:rPr>
        <w:t xml:space="preserve"> </w:t>
      </w:r>
      <w:r w:rsidRPr="00635EA4">
        <w:rPr>
          <w:rFonts w:ascii="Sakkal Majalla" w:hAnsi="Sakkal Majalla" w:cs="Sakkal Majalla" w:hint="eastAsia"/>
          <w:szCs w:val="28"/>
          <w:rtl/>
          <w:lang w:bidi="ar-EG"/>
        </w:rPr>
        <w:t>المتغيرات</w:t>
      </w:r>
      <w:r w:rsidRPr="00635EA4">
        <w:rPr>
          <w:rFonts w:ascii="Sakkal Majalla" w:hAnsi="Sakkal Majalla" w:cs="Sakkal Majalla"/>
          <w:szCs w:val="28"/>
          <w:rtl/>
          <w:lang w:bidi="ar-EG"/>
        </w:rPr>
        <w:t xml:space="preserve"> </w:t>
      </w:r>
      <w:r w:rsidRPr="00635EA4">
        <w:rPr>
          <w:rFonts w:ascii="Sakkal Majalla" w:hAnsi="Sakkal Majalla" w:cs="Sakkal Majalla" w:hint="eastAsia"/>
          <w:szCs w:val="28"/>
          <w:rtl/>
          <w:lang w:bidi="ar-EG"/>
        </w:rPr>
        <w:t>الرقمية</w:t>
      </w:r>
      <w:r w:rsidRPr="00635EA4">
        <w:rPr>
          <w:rFonts w:ascii="Sakkal Majalla" w:hAnsi="Sakkal Majalla" w:cs="Sakkal Majalla"/>
          <w:szCs w:val="28"/>
          <w:rtl/>
          <w:lang w:bidi="ar-EG"/>
        </w:rPr>
        <w:t xml:space="preserve"> (</w:t>
      </w:r>
      <w:r w:rsidRPr="00635EA4">
        <w:rPr>
          <w:rFonts w:ascii="Sakkal Majalla" w:hAnsi="Sakkal Majalla" w:cs="Sakkal Majalla"/>
          <w:szCs w:val="28"/>
          <w:lang w:bidi="ar-EG"/>
        </w:rPr>
        <w:t>Kotter, 2022</w:t>
      </w:r>
      <w:r w:rsidRPr="00635EA4">
        <w:rPr>
          <w:rFonts w:ascii="Sakkal Majalla" w:hAnsi="Sakkal Majalla" w:cs="Sakkal Majalla"/>
          <w:szCs w:val="28"/>
          <w:rtl/>
          <w:lang w:bidi="ar-EG"/>
        </w:rPr>
        <w:t>).</w:t>
      </w:r>
    </w:p>
    <w:p w14:paraId="6B5C4C5C" w14:textId="77777777" w:rsidR="004F14ED" w:rsidRPr="006E0D5A" w:rsidRDefault="004F14ED" w:rsidP="0097071C">
      <w:pPr>
        <w:spacing w:line="360" w:lineRule="auto"/>
        <w:contextualSpacing/>
        <w:jc w:val="both"/>
        <w:rPr>
          <w:rFonts w:ascii="Sakkal Majalla" w:hAnsi="Sakkal Majalla" w:cs="Sakkal Majalla"/>
          <w:b w:val="0"/>
          <w:bCs/>
          <w:szCs w:val="28"/>
          <w:rtl/>
          <w:lang w:bidi="ar-EG"/>
        </w:rPr>
      </w:pPr>
      <w:r w:rsidRPr="006E0D5A">
        <w:rPr>
          <w:rFonts w:ascii="Sakkal Majalla" w:hAnsi="Sakkal Majalla" w:cs="Sakkal Majalla"/>
          <w:b w:val="0"/>
          <w:bCs/>
          <w:szCs w:val="28"/>
          <w:rtl/>
          <w:lang w:bidi="ar-EG"/>
        </w:rPr>
        <w:t xml:space="preserve">3. </w:t>
      </w:r>
      <w:r w:rsidRPr="006E0D5A">
        <w:rPr>
          <w:rFonts w:ascii="Sakkal Majalla" w:hAnsi="Sakkal Majalla" w:cs="Sakkal Majalla" w:hint="eastAsia"/>
          <w:b w:val="0"/>
          <w:bCs/>
          <w:szCs w:val="28"/>
          <w:rtl/>
          <w:lang w:bidi="ar-EG"/>
        </w:rPr>
        <w:t>البعد</w:t>
      </w:r>
      <w:r w:rsidRPr="006E0D5A">
        <w:rPr>
          <w:rFonts w:ascii="Sakkal Majalla" w:hAnsi="Sakkal Majalla" w:cs="Sakkal Majalla"/>
          <w:b w:val="0"/>
          <w:bCs/>
          <w:szCs w:val="28"/>
          <w:rtl/>
          <w:lang w:bidi="ar-EG"/>
        </w:rPr>
        <w:t xml:space="preserve"> </w:t>
      </w:r>
      <w:r w:rsidRPr="006E0D5A">
        <w:rPr>
          <w:rFonts w:ascii="Sakkal Majalla" w:hAnsi="Sakkal Majalla" w:cs="Sakkal Majalla" w:hint="eastAsia"/>
          <w:b w:val="0"/>
          <w:bCs/>
          <w:szCs w:val="28"/>
          <w:rtl/>
          <w:lang w:bidi="ar-EG"/>
        </w:rPr>
        <w:t>الثقافي</w:t>
      </w:r>
      <w:r w:rsidRPr="006E0D5A">
        <w:rPr>
          <w:rFonts w:ascii="Sakkal Majalla" w:hAnsi="Sakkal Majalla" w:cs="Sakkal Majalla"/>
          <w:b w:val="0"/>
          <w:bCs/>
          <w:szCs w:val="28"/>
          <w:rtl/>
          <w:lang w:bidi="ar-EG"/>
        </w:rPr>
        <w:t xml:space="preserve">:  </w:t>
      </w:r>
    </w:p>
    <w:p w14:paraId="4EEA5C1C" w14:textId="2DF7A501" w:rsidR="004F14ED" w:rsidRPr="006E0D5A" w:rsidRDefault="004F14ED" w:rsidP="001D3BDA">
      <w:pPr>
        <w:pStyle w:val="ListParagraph"/>
        <w:numPr>
          <w:ilvl w:val="0"/>
          <w:numId w:val="12"/>
        </w:numPr>
        <w:spacing w:line="360" w:lineRule="auto"/>
        <w:jc w:val="both"/>
        <w:rPr>
          <w:rFonts w:ascii="Sakkal Majalla" w:hAnsi="Sakkal Majalla" w:cs="Sakkal Majalla"/>
          <w:szCs w:val="28"/>
          <w:rtl/>
          <w:lang w:bidi="ar-EG"/>
        </w:rPr>
      </w:pPr>
      <w:r w:rsidRPr="006E0D5A">
        <w:rPr>
          <w:rFonts w:ascii="Sakkal Majalla" w:hAnsi="Sakkal Majalla" w:cs="Sakkal Majalla" w:hint="eastAsia"/>
          <w:szCs w:val="28"/>
          <w:rtl/>
          <w:lang w:bidi="ar-EG"/>
        </w:rPr>
        <w:t>بناء</w:t>
      </w:r>
      <w:r w:rsidRPr="006E0D5A">
        <w:rPr>
          <w:rFonts w:ascii="Sakkal Majalla" w:hAnsi="Sakkal Majalla" w:cs="Sakkal Majalla"/>
          <w:szCs w:val="28"/>
          <w:rtl/>
          <w:lang w:bidi="ar-EG"/>
        </w:rPr>
        <w:t xml:space="preserve"> </w:t>
      </w:r>
      <w:r w:rsidRPr="006E0D5A">
        <w:rPr>
          <w:rFonts w:ascii="Sakkal Majalla" w:hAnsi="Sakkal Majalla" w:cs="Sakkal Majalla" w:hint="eastAsia"/>
          <w:szCs w:val="28"/>
          <w:rtl/>
          <w:lang w:bidi="ar-EG"/>
        </w:rPr>
        <w:t>ثقافة</w:t>
      </w:r>
      <w:r w:rsidRPr="006E0D5A">
        <w:rPr>
          <w:rFonts w:ascii="Sakkal Majalla" w:hAnsi="Sakkal Majalla" w:cs="Sakkal Majalla"/>
          <w:szCs w:val="28"/>
          <w:rtl/>
          <w:lang w:bidi="ar-EG"/>
        </w:rPr>
        <w:t xml:space="preserve"> </w:t>
      </w:r>
      <w:r w:rsidRPr="006E0D5A">
        <w:rPr>
          <w:rFonts w:ascii="Sakkal Majalla" w:hAnsi="Sakkal Majalla" w:cs="Sakkal Majalla" w:hint="eastAsia"/>
          <w:szCs w:val="28"/>
          <w:rtl/>
          <w:lang w:bidi="ar-EG"/>
        </w:rPr>
        <w:t>مؤسسية</w:t>
      </w:r>
      <w:r w:rsidRPr="006E0D5A">
        <w:rPr>
          <w:rFonts w:ascii="Sakkal Majalla" w:hAnsi="Sakkal Majalla" w:cs="Sakkal Majalla"/>
          <w:szCs w:val="28"/>
          <w:rtl/>
          <w:lang w:bidi="ar-EG"/>
        </w:rPr>
        <w:t xml:space="preserve"> </w:t>
      </w:r>
      <w:r w:rsidRPr="006E0D5A">
        <w:rPr>
          <w:rFonts w:ascii="Sakkal Majalla" w:hAnsi="Sakkal Majalla" w:cs="Sakkal Majalla" w:hint="eastAsia"/>
          <w:szCs w:val="28"/>
          <w:rtl/>
          <w:lang w:bidi="ar-EG"/>
        </w:rPr>
        <w:t>تدعم</w:t>
      </w:r>
      <w:r w:rsidRPr="006E0D5A">
        <w:rPr>
          <w:rFonts w:ascii="Sakkal Majalla" w:hAnsi="Sakkal Majalla" w:cs="Sakkal Majalla"/>
          <w:szCs w:val="28"/>
          <w:rtl/>
          <w:lang w:bidi="ar-EG"/>
        </w:rPr>
        <w:t xml:space="preserve"> </w:t>
      </w:r>
      <w:r w:rsidRPr="006E0D5A">
        <w:rPr>
          <w:rFonts w:ascii="Sakkal Majalla" w:hAnsi="Sakkal Majalla" w:cs="Sakkal Majalla" w:hint="eastAsia"/>
          <w:szCs w:val="28"/>
          <w:rtl/>
          <w:lang w:bidi="ar-EG"/>
        </w:rPr>
        <w:t>الابتكار</w:t>
      </w:r>
      <w:r w:rsidRPr="006E0D5A">
        <w:rPr>
          <w:rFonts w:ascii="Sakkal Majalla" w:hAnsi="Sakkal Majalla" w:cs="Sakkal Majalla"/>
          <w:szCs w:val="28"/>
          <w:rtl/>
          <w:lang w:bidi="ar-EG"/>
        </w:rPr>
        <w:t xml:space="preserve"> </w:t>
      </w:r>
      <w:r w:rsidRPr="006E0D5A">
        <w:rPr>
          <w:rFonts w:ascii="Sakkal Majalla" w:hAnsi="Sakkal Majalla" w:cs="Sakkal Majalla" w:hint="eastAsia"/>
          <w:szCs w:val="28"/>
          <w:rtl/>
          <w:lang w:bidi="ar-EG"/>
        </w:rPr>
        <w:t>والتجريب</w:t>
      </w:r>
      <w:r w:rsidRPr="006E0D5A">
        <w:rPr>
          <w:rFonts w:ascii="Sakkal Majalla" w:hAnsi="Sakkal Majalla" w:cs="Sakkal Majalla"/>
          <w:szCs w:val="28"/>
          <w:rtl/>
          <w:lang w:bidi="ar-EG"/>
        </w:rPr>
        <w:t xml:space="preserve"> (</w:t>
      </w:r>
      <w:r w:rsidRPr="006E0D5A">
        <w:rPr>
          <w:rFonts w:ascii="Sakkal Majalla" w:hAnsi="Sakkal Majalla" w:cs="Sakkal Majalla"/>
          <w:szCs w:val="28"/>
          <w:lang w:bidi="ar-EG"/>
        </w:rPr>
        <w:t>Davenport et al., 2020</w:t>
      </w:r>
      <w:r w:rsidRPr="006E0D5A">
        <w:rPr>
          <w:rFonts w:ascii="Sakkal Majalla" w:hAnsi="Sakkal Majalla" w:cs="Sakkal Majalla"/>
          <w:szCs w:val="28"/>
          <w:rtl/>
          <w:lang w:bidi="ar-EG"/>
        </w:rPr>
        <w:t>).</w:t>
      </w:r>
    </w:p>
    <w:p w14:paraId="0FDC6D39" w14:textId="44235239" w:rsidR="004F14ED" w:rsidRPr="006E0D5A" w:rsidRDefault="004F14ED" w:rsidP="001D3BDA">
      <w:pPr>
        <w:pStyle w:val="ListParagraph"/>
        <w:numPr>
          <w:ilvl w:val="0"/>
          <w:numId w:val="12"/>
        </w:numPr>
        <w:spacing w:line="360" w:lineRule="auto"/>
        <w:jc w:val="both"/>
        <w:rPr>
          <w:rFonts w:ascii="Sakkal Majalla" w:hAnsi="Sakkal Majalla" w:cs="Sakkal Majalla"/>
          <w:szCs w:val="28"/>
          <w:rtl/>
          <w:lang w:bidi="ar-EG"/>
        </w:rPr>
      </w:pPr>
      <w:r w:rsidRPr="006E0D5A">
        <w:rPr>
          <w:rFonts w:ascii="Sakkal Majalla" w:hAnsi="Sakkal Majalla" w:cs="Sakkal Majalla" w:hint="eastAsia"/>
          <w:szCs w:val="28"/>
          <w:rtl/>
          <w:lang w:bidi="ar-EG"/>
        </w:rPr>
        <w:t>تطوير</w:t>
      </w:r>
      <w:r w:rsidRPr="006E0D5A">
        <w:rPr>
          <w:rFonts w:ascii="Sakkal Majalla" w:hAnsi="Sakkal Majalla" w:cs="Sakkal Majalla"/>
          <w:szCs w:val="28"/>
          <w:rtl/>
          <w:lang w:bidi="ar-EG"/>
        </w:rPr>
        <w:t xml:space="preserve"> </w:t>
      </w:r>
      <w:r w:rsidRPr="006E0D5A">
        <w:rPr>
          <w:rFonts w:ascii="Sakkal Majalla" w:hAnsi="Sakkal Majalla" w:cs="Sakkal Majalla" w:hint="eastAsia"/>
          <w:szCs w:val="28"/>
          <w:rtl/>
          <w:lang w:bidi="ar-EG"/>
        </w:rPr>
        <w:t>مهارات</w:t>
      </w:r>
      <w:r w:rsidRPr="006E0D5A">
        <w:rPr>
          <w:rFonts w:ascii="Sakkal Majalla" w:hAnsi="Sakkal Majalla" w:cs="Sakkal Majalla"/>
          <w:szCs w:val="28"/>
          <w:rtl/>
          <w:lang w:bidi="ar-EG"/>
        </w:rPr>
        <w:t xml:space="preserve"> </w:t>
      </w:r>
      <w:r w:rsidRPr="006E0D5A">
        <w:rPr>
          <w:rFonts w:ascii="Sakkal Majalla" w:hAnsi="Sakkal Majalla" w:cs="Sakkal Majalla" w:hint="eastAsia"/>
          <w:szCs w:val="28"/>
          <w:rtl/>
          <w:lang w:bidi="ar-EG"/>
        </w:rPr>
        <w:t>الموظفين</w:t>
      </w:r>
      <w:r w:rsidRPr="006E0D5A">
        <w:rPr>
          <w:rFonts w:ascii="Sakkal Majalla" w:hAnsi="Sakkal Majalla" w:cs="Sakkal Majalla"/>
          <w:szCs w:val="28"/>
          <w:rtl/>
          <w:lang w:bidi="ar-EG"/>
        </w:rPr>
        <w:t xml:space="preserve"> </w:t>
      </w:r>
      <w:r w:rsidRPr="006E0D5A">
        <w:rPr>
          <w:rFonts w:ascii="Sakkal Majalla" w:hAnsi="Sakkal Majalla" w:cs="Sakkal Majalla" w:hint="eastAsia"/>
          <w:szCs w:val="28"/>
          <w:rtl/>
          <w:lang w:bidi="ar-EG"/>
        </w:rPr>
        <w:t>الرقمية</w:t>
      </w:r>
      <w:r w:rsidRPr="006E0D5A">
        <w:rPr>
          <w:rFonts w:ascii="Sakkal Majalla" w:hAnsi="Sakkal Majalla" w:cs="Sakkal Majalla"/>
          <w:szCs w:val="28"/>
          <w:rtl/>
          <w:lang w:bidi="ar-EG"/>
        </w:rPr>
        <w:t xml:space="preserve"> </w:t>
      </w:r>
      <w:r w:rsidRPr="006E0D5A">
        <w:rPr>
          <w:rFonts w:ascii="Sakkal Majalla" w:hAnsi="Sakkal Majalla" w:cs="Sakkal Majalla" w:hint="eastAsia"/>
          <w:szCs w:val="28"/>
          <w:rtl/>
          <w:lang w:bidi="ar-EG"/>
        </w:rPr>
        <w:t>عبر</w:t>
      </w:r>
      <w:r w:rsidRPr="006E0D5A">
        <w:rPr>
          <w:rFonts w:ascii="Sakkal Majalla" w:hAnsi="Sakkal Majalla" w:cs="Sakkal Majalla"/>
          <w:szCs w:val="28"/>
          <w:rtl/>
          <w:lang w:bidi="ar-EG"/>
        </w:rPr>
        <w:t xml:space="preserve"> </w:t>
      </w:r>
      <w:r w:rsidRPr="006E0D5A">
        <w:rPr>
          <w:rFonts w:ascii="Sakkal Majalla" w:hAnsi="Sakkal Majalla" w:cs="Sakkal Majalla" w:hint="eastAsia"/>
          <w:szCs w:val="28"/>
          <w:rtl/>
          <w:lang w:bidi="ar-EG"/>
        </w:rPr>
        <w:t>برامج</w:t>
      </w:r>
      <w:r w:rsidRPr="006E0D5A">
        <w:rPr>
          <w:rFonts w:ascii="Sakkal Majalla" w:hAnsi="Sakkal Majalla" w:cs="Sakkal Majalla"/>
          <w:szCs w:val="28"/>
          <w:rtl/>
          <w:lang w:bidi="ar-EG"/>
        </w:rPr>
        <w:t xml:space="preserve"> </w:t>
      </w:r>
      <w:r w:rsidRPr="006E0D5A">
        <w:rPr>
          <w:rFonts w:ascii="Sakkal Majalla" w:hAnsi="Sakkal Majalla" w:cs="Sakkal Majalla" w:hint="eastAsia"/>
          <w:szCs w:val="28"/>
          <w:rtl/>
          <w:lang w:bidi="ar-EG"/>
        </w:rPr>
        <w:t>تدريبية</w:t>
      </w:r>
      <w:r w:rsidRPr="006E0D5A">
        <w:rPr>
          <w:rFonts w:ascii="Sakkal Majalla" w:hAnsi="Sakkal Majalla" w:cs="Sakkal Majalla"/>
          <w:szCs w:val="28"/>
          <w:rtl/>
          <w:lang w:bidi="ar-EG"/>
        </w:rPr>
        <w:t xml:space="preserve"> </w:t>
      </w:r>
      <w:r w:rsidRPr="006E0D5A">
        <w:rPr>
          <w:rFonts w:ascii="Sakkal Majalla" w:hAnsi="Sakkal Majalla" w:cs="Sakkal Majalla" w:hint="eastAsia"/>
          <w:szCs w:val="28"/>
          <w:rtl/>
          <w:lang w:bidi="ar-EG"/>
        </w:rPr>
        <w:t>مكثفة</w:t>
      </w:r>
      <w:r w:rsidRPr="006E0D5A">
        <w:rPr>
          <w:rFonts w:ascii="Sakkal Majalla" w:hAnsi="Sakkal Majalla" w:cs="Sakkal Majalla"/>
          <w:szCs w:val="28"/>
          <w:rtl/>
          <w:lang w:bidi="ar-EG"/>
        </w:rPr>
        <w:t xml:space="preserve"> (</w:t>
      </w:r>
      <w:r w:rsidRPr="006E0D5A">
        <w:rPr>
          <w:rFonts w:ascii="Sakkal Majalla" w:hAnsi="Sakkal Majalla" w:cs="Sakkal Majalla"/>
          <w:szCs w:val="28"/>
          <w:lang w:bidi="ar-EG"/>
        </w:rPr>
        <w:t>McKinsey, 2023</w:t>
      </w:r>
      <w:r w:rsidRPr="006E0D5A">
        <w:rPr>
          <w:rFonts w:ascii="Sakkal Majalla" w:hAnsi="Sakkal Majalla" w:cs="Sakkal Majalla"/>
          <w:szCs w:val="28"/>
          <w:rtl/>
          <w:lang w:bidi="ar-EG"/>
        </w:rPr>
        <w:t xml:space="preserve">).  </w:t>
      </w:r>
    </w:p>
    <w:p w14:paraId="1656EF63" w14:textId="77777777" w:rsidR="004F14ED" w:rsidRDefault="004F14ED" w:rsidP="0097071C">
      <w:pPr>
        <w:spacing w:line="360" w:lineRule="auto"/>
        <w:contextualSpacing/>
        <w:jc w:val="both"/>
        <w:rPr>
          <w:rFonts w:ascii="Sakkal Majalla" w:hAnsi="Sakkal Majalla" w:cs="Sakkal Majalla"/>
          <w:szCs w:val="28"/>
          <w:rtl/>
          <w:lang w:bidi="ar-EG"/>
        </w:rPr>
      </w:pPr>
    </w:p>
    <w:p w14:paraId="54235EEC" w14:textId="77777777" w:rsidR="000D370D" w:rsidRDefault="000D370D" w:rsidP="0097071C">
      <w:pPr>
        <w:spacing w:line="360" w:lineRule="auto"/>
        <w:contextualSpacing/>
        <w:jc w:val="both"/>
        <w:rPr>
          <w:rFonts w:ascii="Sakkal Majalla" w:hAnsi="Sakkal Majalla" w:cs="Sakkal Majalla"/>
          <w:szCs w:val="28"/>
          <w:rtl/>
          <w:lang w:bidi="ar-EG"/>
        </w:rPr>
      </w:pPr>
    </w:p>
    <w:p w14:paraId="70803324" w14:textId="77777777" w:rsidR="000D370D" w:rsidRDefault="000D370D" w:rsidP="0097071C">
      <w:pPr>
        <w:spacing w:line="360" w:lineRule="auto"/>
        <w:contextualSpacing/>
        <w:jc w:val="both"/>
        <w:rPr>
          <w:rFonts w:ascii="Sakkal Majalla" w:hAnsi="Sakkal Majalla" w:cs="Sakkal Majalla"/>
          <w:szCs w:val="28"/>
          <w:rtl/>
          <w:lang w:bidi="ar-EG"/>
        </w:rPr>
      </w:pPr>
    </w:p>
    <w:p w14:paraId="340A8CC8" w14:textId="77777777" w:rsidR="000D370D" w:rsidRPr="0097071C" w:rsidRDefault="000D370D" w:rsidP="0097071C">
      <w:pPr>
        <w:spacing w:line="360" w:lineRule="auto"/>
        <w:contextualSpacing/>
        <w:jc w:val="both"/>
        <w:rPr>
          <w:rFonts w:ascii="Sakkal Majalla" w:hAnsi="Sakkal Majalla" w:cs="Sakkal Majalla"/>
          <w:szCs w:val="28"/>
          <w:rtl/>
          <w:lang w:bidi="ar-EG"/>
        </w:rPr>
      </w:pPr>
    </w:p>
    <w:p w14:paraId="202A6DFA" w14:textId="77777777" w:rsidR="004F14ED" w:rsidRPr="006E0D5A" w:rsidRDefault="004F14ED" w:rsidP="0097071C">
      <w:pPr>
        <w:spacing w:line="360" w:lineRule="auto"/>
        <w:contextualSpacing/>
        <w:jc w:val="both"/>
        <w:rPr>
          <w:rFonts w:ascii="Sakkal Majalla" w:hAnsi="Sakkal Majalla" w:cs="Sakkal Majalla"/>
          <w:b w:val="0"/>
          <w:bCs/>
          <w:sz w:val="32"/>
          <w:szCs w:val="32"/>
          <w:rtl/>
          <w:lang w:bidi="ar-EG"/>
        </w:rPr>
      </w:pPr>
      <w:r w:rsidRPr="006E0D5A">
        <w:rPr>
          <w:rFonts w:ascii="Sakkal Majalla" w:hAnsi="Sakkal Majalla" w:cs="Sakkal Majalla"/>
          <w:b w:val="0"/>
          <w:bCs/>
          <w:sz w:val="32"/>
          <w:szCs w:val="32"/>
          <w:rtl/>
          <w:lang w:bidi="ar-EG"/>
        </w:rPr>
        <w:lastRenderedPageBreak/>
        <w:t xml:space="preserve">2.1.2 </w:t>
      </w:r>
      <w:r w:rsidRPr="006E0D5A">
        <w:rPr>
          <w:rFonts w:ascii="Sakkal Majalla" w:hAnsi="Sakkal Majalla" w:cs="Sakkal Majalla" w:hint="eastAsia"/>
          <w:b w:val="0"/>
          <w:bCs/>
          <w:sz w:val="32"/>
          <w:szCs w:val="32"/>
          <w:rtl/>
          <w:lang w:bidi="ar-EG"/>
        </w:rPr>
        <w:t>محركات</w:t>
      </w:r>
      <w:r w:rsidRPr="006E0D5A">
        <w:rPr>
          <w:rFonts w:ascii="Sakkal Majalla" w:hAnsi="Sakkal Majalla" w:cs="Sakkal Majalla"/>
          <w:b w:val="0"/>
          <w:bCs/>
          <w:sz w:val="32"/>
          <w:szCs w:val="32"/>
          <w:rtl/>
          <w:lang w:bidi="ar-EG"/>
        </w:rPr>
        <w:t xml:space="preserve"> </w:t>
      </w:r>
      <w:r w:rsidRPr="006E0D5A">
        <w:rPr>
          <w:rFonts w:ascii="Sakkal Majalla" w:hAnsi="Sakkal Majalla" w:cs="Sakkal Majalla" w:hint="eastAsia"/>
          <w:b w:val="0"/>
          <w:bCs/>
          <w:sz w:val="32"/>
          <w:szCs w:val="32"/>
          <w:rtl/>
          <w:lang w:bidi="ar-EG"/>
        </w:rPr>
        <w:t>التحول</w:t>
      </w:r>
      <w:r w:rsidRPr="006E0D5A">
        <w:rPr>
          <w:rFonts w:ascii="Sakkal Majalla" w:hAnsi="Sakkal Majalla" w:cs="Sakkal Majalla"/>
          <w:b w:val="0"/>
          <w:bCs/>
          <w:sz w:val="32"/>
          <w:szCs w:val="32"/>
          <w:rtl/>
          <w:lang w:bidi="ar-EG"/>
        </w:rPr>
        <w:t xml:space="preserve"> </w:t>
      </w:r>
      <w:r w:rsidRPr="006E0D5A">
        <w:rPr>
          <w:rFonts w:ascii="Sakkal Majalla" w:hAnsi="Sakkal Majalla" w:cs="Sakkal Majalla" w:hint="eastAsia"/>
          <w:b w:val="0"/>
          <w:bCs/>
          <w:sz w:val="32"/>
          <w:szCs w:val="32"/>
          <w:rtl/>
          <w:lang w:bidi="ar-EG"/>
        </w:rPr>
        <w:t>الرقمي</w:t>
      </w:r>
      <w:r w:rsidRPr="006E0D5A">
        <w:rPr>
          <w:rFonts w:ascii="Sakkal Majalla" w:hAnsi="Sakkal Majalla" w:cs="Sakkal Majalla"/>
          <w:b w:val="0"/>
          <w:bCs/>
          <w:sz w:val="32"/>
          <w:szCs w:val="32"/>
          <w:rtl/>
          <w:lang w:bidi="ar-EG"/>
        </w:rPr>
        <w:t xml:space="preserve"> </w:t>
      </w:r>
      <w:r w:rsidRPr="006E0D5A">
        <w:rPr>
          <w:rFonts w:ascii="Sakkal Majalla" w:hAnsi="Sakkal Majalla" w:cs="Sakkal Majalla" w:hint="eastAsia"/>
          <w:b w:val="0"/>
          <w:bCs/>
          <w:sz w:val="32"/>
          <w:szCs w:val="32"/>
          <w:rtl/>
          <w:lang w:bidi="ar-EG"/>
        </w:rPr>
        <w:t>في</w:t>
      </w:r>
      <w:r w:rsidRPr="006E0D5A">
        <w:rPr>
          <w:rFonts w:ascii="Sakkal Majalla" w:hAnsi="Sakkal Majalla" w:cs="Sakkal Majalla"/>
          <w:b w:val="0"/>
          <w:bCs/>
          <w:sz w:val="32"/>
          <w:szCs w:val="32"/>
          <w:rtl/>
          <w:lang w:bidi="ar-EG"/>
        </w:rPr>
        <w:t xml:space="preserve"> </w:t>
      </w:r>
      <w:r w:rsidRPr="006E0D5A">
        <w:rPr>
          <w:rFonts w:ascii="Sakkal Majalla" w:hAnsi="Sakkal Majalla" w:cs="Sakkal Majalla" w:hint="eastAsia"/>
          <w:b w:val="0"/>
          <w:bCs/>
          <w:sz w:val="32"/>
          <w:szCs w:val="32"/>
          <w:rtl/>
          <w:lang w:bidi="ar-EG"/>
        </w:rPr>
        <w:t>القطاع</w:t>
      </w:r>
      <w:r w:rsidRPr="006E0D5A">
        <w:rPr>
          <w:rFonts w:ascii="Sakkal Majalla" w:hAnsi="Sakkal Majalla" w:cs="Sakkal Majalla"/>
          <w:b w:val="0"/>
          <w:bCs/>
          <w:sz w:val="32"/>
          <w:szCs w:val="32"/>
          <w:rtl/>
          <w:lang w:bidi="ar-EG"/>
        </w:rPr>
        <w:t xml:space="preserve"> </w:t>
      </w:r>
      <w:r w:rsidRPr="006E0D5A">
        <w:rPr>
          <w:rFonts w:ascii="Sakkal Majalla" w:hAnsi="Sakkal Majalla" w:cs="Sakkal Majalla" w:hint="eastAsia"/>
          <w:b w:val="0"/>
          <w:bCs/>
          <w:sz w:val="32"/>
          <w:szCs w:val="32"/>
          <w:rtl/>
          <w:lang w:bidi="ar-EG"/>
        </w:rPr>
        <w:t>المصرفي</w:t>
      </w:r>
      <w:r w:rsidRPr="006E0D5A">
        <w:rPr>
          <w:rFonts w:ascii="Sakkal Majalla" w:hAnsi="Sakkal Majalla" w:cs="Sakkal Majalla"/>
          <w:b w:val="0"/>
          <w:bCs/>
          <w:sz w:val="32"/>
          <w:szCs w:val="32"/>
          <w:rtl/>
          <w:lang w:bidi="ar-EG"/>
        </w:rPr>
        <w:t xml:space="preserve">  </w:t>
      </w:r>
    </w:p>
    <w:p w14:paraId="16C9CE77" w14:textId="77777777" w:rsidR="004F14ED" w:rsidRPr="00C0597A" w:rsidRDefault="004F14ED" w:rsidP="0097071C">
      <w:pPr>
        <w:spacing w:line="360" w:lineRule="auto"/>
        <w:contextualSpacing/>
        <w:jc w:val="both"/>
        <w:rPr>
          <w:rFonts w:ascii="Sakkal Majalla" w:hAnsi="Sakkal Majalla" w:cs="Sakkal Majalla"/>
          <w:b w:val="0"/>
          <w:bCs/>
          <w:szCs w:val="28"/>
          <w:rtl/>
          <w:lang w:bidi="ar-EG"/>
        </w:rPr>
      </w:pPr>
      <w:r w:rsidRPr="00C0597A">
        <w:rPr>
          <w:rFonts w:ascii="Sakkal Majalla" w:hAnsi="Sakkal Majalla" w:cs="Sakkal Majalla" w:hint="eastAsia"/>
          <w:b w:val="0"/>
          <w:bCs/>
          <w:szCs w:val="28"/>
          <w:rtl/>
          <w:lang w:bidi="ar-EG"/>
        </w:rPr>
        <w:t>المحركات</w:t>
      </w:r>
      <w:r w:rsidRPr="00C0597A">
        <w:rPr>
          <w:rFonts w:ascii="Sakkal Majalla" w:hAnsi="Sakkal Majalla" w:cs="Sakkal Majalla"/>
          <w:b w:val="0"/>
          <w:bCs/>
          <w:szCs w:val="28"/>
          <w:rtl/>
          <w:lang w:bidi="ar-EG"/>
        </w:rPr>
        <w:t xml:space="preserve"> </w:t>
      </w:r>
      <w:r w:rsidRPr="00C0597A">
        <w:rPr>
          <w:rFonts w:ascii="Sakkal Majalla" w:hAnsi="Sakkal Majalla" w:cs="Sakkal Majalla" w:hint="eastAsia"/>
          <w:b w:val="0"/>
          <w:bCs/>
          <w:szCs w:val="28"/>
          <w:rtl/>
          <w:lang w:bidi="ar-EG"/>
        </w:rPr>
        <w:t>الداخلية</w:t>
      </w:r>
      <w:r w:rsidRPr="00C0597A">
        <w:rPr>
          <w:rFonts w:ascii="Sakkal Majalla" w:hAnsi="Sakkal Majalla" w:cs="Sakkal Majalla"/>
          <w:b w:val="0"/>
          <w:bCs/>
          <w:szCs w:val="28"/>
          <w:rtl/>
          <w:lang w:bidi="ar-EG"/>
        </w:rPr>
        <w:t xml:space="preserve">:  </w:t>
      </w:r>
    </w:p>
    <w:p w14:paraId="57025903" w14:textId="77777777" w:rsidR="004F14ED" w:rsidRPr="00601EA8" w:rsidRDefault="004F14ED" w:rsidP="0097071C">
      <w:pPr>
        <w:spacing w:line="360" w:lineRule="auto"/>
        <w:contextualSpacing/>
        <w:jc w:val="both"/>
        <w:rPr>
          <w:rFonts w:ascii="Sakkal Majalla" w:hAnsi="Sakkal Majalla" w:cs="Sakkal Majalla"/>
          <w:b w:val="0"/>
          <w:bCs/>
          <w:szCs w:val="28"/>
          <w:rtl/>
          <w:lang w:bidi="ar-EG"/>
        </w:rPr>
      </w:pPr>
      <w:r w:rsidRPr="00601EA8">
        <w:rPr>
          <w:rFonts w:ascii="Sakkal Majalla" w:hAnsi="Sakkal Majalla" w:cs="Sakkal Majalla"/>
          <w:b w:val="0"/>
          <w:bCs/>
          <w:szCs w:val="28"/>
          <w:rtl/>
          <w:lang w:bidi="ar-EG"/>
        </w:rPr>
        <w:t xml:space="preserve">1. </w:t>
      </w:r>
      <w:r w:rsidRPr="00601EA8">
        <w:rPr>
          <w:rFonts w:ascii="Sakkal Majalla" w:hAnsi="Sakkal Majalla" w:cs="Sakkal Majalla" w:hint="eastAsia"/>
          <w:b w:val="0"/>
          <w:bCs/>
          <w:szCs w:val="28"/>
          <w:rtl/>
          <w:lang w:bidi="ar-EG"/>
        </w:rPr>
        <w:t>تحسين</w:t>
      </w:r>
      <w:r w:rsidRPr="00601EA8">
        <w:rPr>
          <w:rFonts w:ascii="Sakkal Majalla" w:hAnsi="Sakkal Majalla" w:cs="Sakkal Majalla"/>
          <w:b w:val="0"/>
          <w:bCs/>
          <w:szCs w:val="28"/>
          <w:rtl/>
          <w:lang w:bidi="ar-EG"/>
        </w:rPr>
        <w:t xml:space="preserve"> </w:t>
      </w:r>
      <w:r w:rsidRPr="00601EA8">
        <w:rPr>
          <w:rFonts w:ascii="Sakkal Majalla" w:hAnsi="Sakkal Majalla" w:cs="Sakkal Majalla" w:hint="eastAsia"/>
          <w:b w:val="0"/>
          <w:bCs/>
          <w:szCs w:val="28"/>
          <w:rtl/>
          <w:lang w:bidi="ar-EG"/>
        </w:rPr>
        <w:t>الكفاءة</w:t>
      </w:r>
      <w:r w:rsidRPr="00601EA8">
        <w:rPr>
          <w:rFonts w:ascii="Sakkal Majalla" w:hAnsi="Sakkal Majalla" w:cs="Sakkal Majalla"/>
          <w:b w:val="0"/>
          <w:bCs/>
          <w:szCs w:val="28"/>
          <w:rtl/>
          <w:lang w:bidi="ar-EG"/>
        </w:rPr>
        <w:t xml:space="preserve"> </w:t>
      </w:r>
      <w:r w:rsidRPr="00601EA8">
        <w:rPr>
          <w:rFonts w:ascii="Sakkal Majalla" w:hAnsi="Sakkal Majalla" w:cs="Sakkal Majalla" w:hint="eastAsia"/>
          <w:b w:val="0"/>
          <w:bCs/>
          <w:szCs w:val="28"/>
          <w:rtl/>
          <w:lang w:bidi="ar-EG"/>
        </w:rPr>
        <w:t>التشغيلية</w:t>
      </w:r>
      <w:r w:rsidRPr="00601EA8">
        <w:rPr>
          <w:rFonts w:ascii="Sakkal Majalla" w:hAnsi="Sakkal Majalla" w:cs="Sakkal Majalla"/>
          <w:b w:val="0"/>
          <w:bCs/>
          <w:szCs w:val="28"/>
          <w:rtl/>
          <w:lang w:bidi="ar-EG"/>
        </w:rPr>
        <w:t xml:space="preserve">:  </w:t>
      </w:r>
    </w:p>
    <w:p w14:paraId="101DA142" w14:textId="1573278D" w:rsidR="004F14ED" w:rsidRPr="00601EA8" w:rsidRDefault="004F14ED" w:rsidP="001D3BDA">
      <w:pPr>
        <w:pStyle w:val="ListParagraph"/>
        <w:numPr>
          <w:ilvl w:val="0"/>
          <w:numId w:val="13"/>
        </w:numPr>
        <w:spacing w:line="360" w:lineRule="auto"/>
        <w:jc w:val="both"/>
        <w:rPr>
          <w:rFonts w:ascii="Sakkal Majalla" w:hAnsi="Sakkal Majalla" w:cs="Sakkal Majalla"/>
          <w:szCs w:val="28"/>
          <w:rtl/>
          <w:lang w:bidi="ar-EG"/>
        </w:rPr>
      </w:pPr>
      <w:r w:rsidRPr="00601EA8">
        <w:rPr>
          <w:rFonts w:ascii="Sakkal Majalla" w:hAnsi="Sakkal Majalla" w:cs="Sakkal Majalla" w:hint="eastAsia"/>
          <w:szCs w:val="28"/>
          <w:rtl/>
          <w:lang w:bidi="ar-EG"/>
        </w:rPr>
        <w:t>تقليل</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التكاليف</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بنسبة</w:t>
      </w:r>
      <w:r w:rsidRPr="00601EA8">
        <w:rPr>
          <w:rFonts w:ascii="Sakkal Majalla" w:hAnsi="Sakkal Majalla" w:cs="Sakkal Majalla"/>
          <w:szCs w:val="28"/>
          <w:rtl/>
          <w:lang w:bidi="ar-EG"/>
        </w:rPr>
        <w:t xml:space="preserve"> 30-40% </w:t>
      </w:r>
      <w:r w:rsidRPr="00601EA8">
        <w:rPr>
          <w:rFonts w:ascii="Sakkal Majalla" w:hAnsi="Sakkal Majalla" w:cs="Sakkal Majalla" w:hint="eastAsia"/>
          <w:szCs w:val="28"/>
          <w:rtl/>
          <w:lang w:bidi="ar-EG"/>
        </w:rPr>
        <w:t>عبر</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أتمتة</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العمليات</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الروتينية</w:t>
      </w:r>
      <w:r w:rsidRPr="00601EA8">
        <w:rPr>
          <w:rFonts w:ascii="Sakkal Majalla" w:hAnsi="Sakkal Majalla" w:cs="Sakkal Majalla"/>
          <w:szCs w:val="28"/>
          <w:rtl/>
          <w:lang w:bidi="ar-EG"/>
        </w:rPr>
        <w:t xml:space="preserve"> (</w:t>
      </w:r>
      <w:r w:rsidRPr="00601EA8">
        <w:rPr>
          <w:rFonts w:ascii="Sakkal Majalla" w:hAnsi="Sakkal Majalla" w:cs="Sakkal Majalla"/>
          <w:szCs w:val="28"/>
          <w:lang w:bidi="ar-EG"/>
        </w:rPr>
        <w:t>Deloitte, 2023</w:t>
      </w:r>
      <w:r w:rsidRPr="00601EA8">
        <w:rPr>
          <w:rFonts w:ascii="Sakkal Majalla" w:hAnsi="Sakkal Majalla" w:cs="Sakkal Majalla"/>
          <w:szCs w:val="28"/>
          <w:rtl/>
          <w:lang w:bidi="ar-EG"/>
        </w:rPr>
        <w:t xml:space="preserve">).  </w:t>
      </w:r>
    </w:p>
    <w:p w14:paraId="5BC01A4C" w14:textId="1FA579E8" w:rsidR="004F14ED" w:rsidRPr="00601EA8" w:rsidRDefault="004F14ED" w:rsidP="001D3BDA">
      <w:pPr>
        <w:pStyle w:val="ListParagraph"/>
        <w:numPr>
          <w:ilvl w:val="0"/>
          <w:numId w:val="13"/>
        </w:numPr>
        <w:spacing w:line="360" w:lineRule="auto"/>
        <w:jc w:val="both"/>
        <w:rPr>
          <w:rFonts w:ascii="Sakkal Majalla" w:hAnsi="Sakkal Majalla" w:cs="Sakkal Majalla"/>
          <w:szCs w:val="28"/>
          <w:rtl/>
          <w:lang w:bidi="ar-EG"/>
        </w:rPr>
      </w:pPr>
      <w:r w:rsidRPr="00601EA8">
        <w:rPr>
          <w:rFonts w:ascii="Sakkal Majalla" w:hAnsi="Sakkal Majalla" w:cs="Sakkal Majalla" w:hint="eastAsia"/>
          <w:szCs w:val="28"/>
          <w:rtl/>
          <w:lang w:bidi="ar-EG"/>
        </w:rPr>
        <w:t>تقليل</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وقت</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معالجة</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المعاملات</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من</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أيام</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إلى</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دقائق</w:t>
      </w:r>
      <w:r w:rsidRPr="00601EA8">
        <w:rPr>
          <w:rFonts w:ascii="Sakkal Majalla" w:hAnsi="Sakkal Majalla" w:cs="Sakkal Majalla"/>
          <w:szCs w:val="28"/>
          <w:rtl/>
          <w:lang w:bidi="ar-EG"/>
        </w:rPr>
        <w:t xml:space="preserve"> (</w:t>
      </w:r>
      <w:r w:rsidRPr="00601EA8">
        <w:rPr>
          <w:rFonts w:ascii="Sakkal Majalla" w:hAnsi="Sakkal Majalla" w:cs="Sakkal Majalla"/>
          <w:szCs w:val="28"/>
          <w:lang w:bidi="ar-EG"/>
        </w:rPr>
        <w:t>Accenture, 2023</w:t>
      </w:r>
      <w:r w:rsidRPr="00601EA8">
        <w:rPr>
          <w:rFonts w:ascii="Sakkal Majalla" w:hAnsi="Sakkal Majalla" w:cs="Sakkal Majalla"/>
          <w:szCs w:val="28"/>
          <w:rtl/>
          <w:lang w:bidi="ar-EG"/>
        </w:rPr>
        <w:t>).</w:t>
      </w:r>
    </w:p>
    <w:p w14:paraId="73BDADB9" w14:textId="77777777" w:rsidR="004F14ED" w:rsidRPr="00601EA8" w:rsidRDefault="004F14ED" w:rsidP="0097071C">
      <w:pPr>
        <w:spacing w:line="360" w:lineRule="auto"/>
        <w:contextualSpacing/>
        <w:jc w:val="both"/>
        <w:rPr>
          <w:rFonts w:ascii="Sakkal Majalla" w:hAnsi="Sakkal Majalla" w:cs="Sakkal Majalla"/>
          <w:b w:val="0"/>
          <w:bCs/>
          <w:szCs w:val="28"/>
          <w:rtl/>
          <w:lang w:bidi="ar-EG"/>
        </w:rPr>
      </w:pPr>
      <w:r w:rsidRPr="00601EA8">
        <w:rPr>
          <w:rFonts w:ascii="Sakkal Majalla" w:hAnsi="Sakkal Majalla" w:cs="Sakkal Majalla"/>
          <w:b w:val="0"/>
          <w:bCs/>
          <w:szCs w:val="28"/>
          <w:rtl/>
          <w:lang w:bidi="ar-EG"/>
        </w:rPr>
        <w:t xml:space="preserve">2. </w:t>
      </w:r>
      <w:r w:rsidRPr="00601EA8">
        <w:rPr>
          <w:rFonts w:ascii="Sakkal Majalla" w:hAnsi="Sakkal Majalla" w:cs="Sakkal Majalla" w:hint="eastAsia"/>
          <w:b w:val="0"/>
          <w:bCs/>
          <w:szCs w:val="28"/>
          <w:rtl/>
          <w:lang w:bidi="ar-EG"/>
        </w:rPr>
        <w:t>تعزيز</w:t>
      </w:r>
      <w:r w:rsidRPr="00601EA8">
        <w:rPr>
          <w:rFonts w:ascii="Sakkal Majalla" w:hAnsi="Sakkal Majalla" w:cs="Sakkal Majalla"/>
          <w:b w:val="0"/>
          <w:bCs/>
          <w:szCs w:val="28"/>
          <w:rtl/>
          <w:lang w:bidi="ar-EG"/>
        </w:rPr>
        <w:t xml:space="preserve"> </w:t>
      </w:r>
      <w:r w:rsidRPr="00601EA8">
        <w:rPr>
          <w:rFonts w:ascii="Sakkal Majalla" w:hAnsi="Sakkal Majalla" w:cs="Sakkal Majalla" w:hint="eastAsia"/>
          <w:b w:val="0"/>
          <w:bCs/>
          <w:szCs w:val="28"/>
          <w:rtl/>
          <w:lang w:bidi="ar-EG"/>
        </w:rPr>
        <w:t>تجربة</w:t>
      </w:r>
      <w:r w:rsidRPr="00601EA8">
        <w:rPr>
          <w:rFonts w:ascii="Sakkal Majalla" w:hAnsi="Sakkal Majalla" w:cs="Sakkal Majalla"/>
          <w:b w:val="0"/>
          <w:bCs/>
          <w:szCs w:val="28"/>
          <w:rtl/>
          <w:lang w:bidi="ar-EG"/>
        </w:rPr>
        <w:t xml:space="preserve"> </w:t>
      </w:r>
      <w:r w:rsidRPr="00601EA8">
        <w:rPr>
          <w:rFonts w:ascii="Sakkal Majalla" w:hAnsi="Sakkal Majalla" w:cs="Sakkal Majalla" w:hint="eastAsia"/>
          <w:b w:val="0"/>
          <w:bCs/>
          <w:szCs w:val="28"/>
          <w:rtl/>
          <w:lang w:bidi="ar-EG"/>
        </w:rPr>
        <w:t>العملاء</w:t>
      </w:r>
      <w:r w:rsidRPr="00601EA8">
        <w:rPr>
          <w:rFonts w:ascii="Sakkal Majalla" w:hAnsi="Sakkal Majalla" w:cs="Sakkal Majalla"/>
          <w:b w:val="0"/>
          <w:bCs/>
          <w:szCs w:val="28"/>
          <w:rtl/>
          <w:lang w:bidi="ar-EG"/>
        </w:rPr>
        <w:t xml:space="preserve">:  </w:t>
      </w:r>
    </w:p>
    <w:p w14:paraId="4EBE836C" w14:textId="0148DD6E" w:rsidR="004F14ED" w:rsidRPr="00601EA8" w:rsidRDefault="004F14ED" w:rsidP="001D3BDA">
      <w:pPr>
        <w:pStyle w:val="ListParagraph"/>
        <w:numPr>
          <w:ilvl w:val="0"/>
          <w:numId w:val="14"/>
        </w:numPr>
        <w:spacing w:line="360" w:lineRule="auto"/>
        <w:jc w:val="both"/>
        <w:rPr>
          <w:rFonts w:ascii="Sakkal Majalla" w:hAnsi="Sakkal Majalla" w:cs="Sakkal Majalla"/>
          <w:szCs w:val="28"/>
          <w:rtl/>
          <w:lang w:bidi="ar-EG"/>
        </w:rPr>
      </w:pPr>
      <w:r w:rsidRPr="00601EA8">
        <w:rPr>
          <w:rFonts w:ascii="Sakkal Majalla" w:hAnsi="Sakkal Majalla" w:cs="Sakkal Majalla" w:hint="eastAsia"/>
          <w:szCs w:val="28"/>
          <w:rtl/>
          <w:lang w:bidi="ar-EG"/>
        </w:rPr>
        <w:t>توفير</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خدمات</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مصرفية</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شخصية</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بناءً</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على</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تحليل</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البيانات</w:t>
      </w:r>
      <w:r w:rsidRPr="00601EA8">
        <w:rPr>
          <w:rFonts w:ascii="Sakkal Majalla" w:hAnsi="Sakkal Majalla" w:cs="Sakkal Majalla"/>
          <w:szCs w:val="28"/>
          <w:rtl/>
          <w:lang w:bidi="ar-EG"/>
        </w:rPr>
        <w:t xml:space="preserve"> (</w:t>
      </w:r>
      <w:r w:rsidRPr="00601EA8">
        <w:rPr>
          <w:rFonts w:ascii="Sakkal Majalla" w:hAnsi="Sakkal Majalla" w:cs="Sakkal Majalla"/>
          <w:szCs w:val="28"/>
          <w:lang w:bidi="ar-EG"/>
        </w:rPr>
        <w:t>Forrester, 2023</w:t>
      </w:r>
      <w:r w:rsidRPr="00601EA8">
        <w:rPr>
          <w:rFonts w:ascii="Sakkal Majalla" w:hAnsi="Sakkal Majalla" w:cs="Sakkal Majalla"/>
          <w:szCs w:val="28"/>
          <w:rtl/>
          <w:lang w:bidi="ar-EG"/>
        </w:rPr>
        <w:t xml:space="preserve">).  </w:t>
      </w:r>
    </w:p>
    <w:p w14:paraId="7DC4B1C1" w14:textId="08848CFE" w:rsidR="004F14ED" w:rsidRPr="00601EA8" w:rsidRDefault="004F14ED" w:rsidP="001D3BDA">
      <w:pPr>
        <w:pStyle w:val="ListParagraph"/>
        <w:numPr>
          <w:ilvl w:val="0"/>
          <w:numId w:val="14"/>
        </w:numPr>
        <w:spacing w:line="360" w:lineRule="auto"/>
        <w:jc w:val="both"/>
        <w:rPr>
          <w:rFonts w:ascii="Sakkal Majalla" w:hAnsi="Sakkal Majalla" w:cs="Sakkal Majalla"/>
          <w:szCs w:val="28"/>
          <w:rtl/>
          <w:lang w:bidi="ar-EG"/>
        </w:rPr>
      </w:pPr>
      <w:r w:rsidRPr="00601EA8">
        <w:rPr>
          <w:rFonts w:ascii="Sakkal Majalla" w:hAnsi="Sakkal Majalla" w:cs="Sakkal Majalla" w:hint="eastAsia"/>
          <w:szCs w:val="28"/>
          <w:rtl/>
          <w:lang w:bidi="ar-EG"/>
        </w:rPr>
        <w:t>تقليل</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وقت</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انتظار</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العملاء</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بنسبة</w:t>
      </w:r>
      <w:r w:rsidRPr="00601EA8">
        <w:rPr>
          <w:rFonts w:ascii="Sakkal Majalla" w:hAnsi="Sakkal Majalla" w:cs="Sakkal Majalla"/>
          <w:szCs w:val="28"/>
          <w:rtl/>
          <w:lang w:bidi="ar-EG"/>
        </w:rPr>
        <w:t xml:space="preserve"> 70% (</w:t>
      </w:r>
      <w:r w:rsidRPr="00601EA8">
        <w:rPr>
          <w:rFonts w:ascii="Sakkal Majalla" w:hAnsi="Sakkal Majalla" w:cs="Sakkal Majalla"/>
          <w:szCs w:val="28"/>
          <w:lang w:bidi="ar-EG"/>
        </w:rPr>
        <w:t>BCG, 2023</w:t>
      </w:r>
      <w:r w:rsidRPr="00601EA8">
        <w:rPr>
          <w:rFonts w:ascii="Sakkal Majalla" w:hAnsi="Sakkal Majalla" w:cs="Sakkal Majalla"/>
          <w:szCs w:val="28"/>
          <w:rtl/>
          <w:lang w:bidi="ar-EG"/>
        </w:rPr>
        <w:t>).</w:t>
      </w:r>
    </w:p>
    <w:p w14:paraId="7DE42C0D" w14:textId="77777777" w:rsidR="004F14ED" w:rsidRPr="00601EA8" w:rsidRDefault="004F14ED" w:rsidP="0097071C">
      <w:pPr>
        <w:spacing w:line="360" w:lineRule="auto"/>
        <w:contextualSpacing/>
        <w:jc w:val="both"/>
        <w:rPr>
          <w:rFonts w:ascii="Sakkal Majalla" w:hAnsi="Sakkal Majalla" w:cs="Sakkal Majalla"/>
          <w:b w:val="0"/>
          <w:bCs/>
          <w:szCs w:val="28"/>
          <w:rtl/>
          <w:lang w:bidi="ar-EG"/>
        </w:rPr>
      </w:pPr>
      <w:r w:rsidRPr="00601EA8">
        <w:rPr>
          <w:rFonts w:ascii="Sakkal Majalla" w:hAnsi="Sakkal Majalla" w:cs="Sakkal Majalla" w:hint="eastAsia"/>
          <w:b w:val="0"/>
          <w:bCs/>
          <w:szCs w:val="28"/>
          <w:rtl/>
          <w:lang w:bidi="ar-EG"/>
        </w:rPr>
        <w:t>المحركات</w:t>
      </w:r>
      <w:r w:rsidRPr="00601EA8">
        <w:rPr>
          <w:rFonts w:ascii="Sakkal Majalla" w:hAnsi="Sakkal Majalla" w:cs="Sakkal Majalla"/>
          <w:b w:val="0"/>
          <w:bCs/>
          <w:szCs w:val="28"/>
          <w:rtl/>
          <w:lang w:bidi="ar-EG"/>
        </w:rPr>
        <w:t xml:space="preserve"> </w:t>
      </w:r>
      <w:r w:rsidRPr="00601EA8">
        <w:rPr>
          <w:rFonts w:ascii="Sakkal Majalla" w:hAnsi="Sakkal Majalla" w:cs="Sakkal Majalla" w:hint="eastAsia"/>
          <w:b w:val="0"/>
          <w:bCs/>
          <w:szCs w:val="28"/>
          <w:rtl/>
          <w:lang w:bidi="ar-EG"/>
        </w:rPr>
        <w:t>الخارجية</w:t>
      </w:r>
      <w:r w:rsidRPr="00601EA8">
        <w:rPr>
          <w:rFonts w:ascii="Sakkal Majalla" w:hAnsi="Sakkal Majalla" w:cs="Sakkal Majalla"/>
          <w:b w:val="0"/>
          <w:bCs/>
          <w:szCs w:val="28"/>
          <w:rtl/>
          <w:lang w:bidi="ar-EG"/>
        </w:rPr>
        <w:t xml:space="preserve">:  </w:t>
      </w:r>
    </w:p>
    <w:p w14:paraId="357AE0FD" w14:textId="77777777" w:rsidR="004F14ED" w:rsidRPr="00601EA8" w:rsidRDefault="004F14ED" w:rsidP="0097071C">
      <w:pPr>
        <w:spacing w:line="360" w:lineRule="auto"/>
        <w:contextualSpacing/>
        <w:jc w:val="both"/>
        <w:rPr>
          <w:rFonts w:ascii="Sakkal Majalla" w:hAnsi="Sakkal Majalla" w:cs="Sakkal Majalla"/>
          <w:b w:val="0"/>
          <w:bCs/>
          <w:szCs w:val="28"/>
          <w:rtl/>
          <w:lang w:bidi="ar-EG"/>
        </w:rPr>
      </w:pPr>
      <w:r w:rsidRPr="00601EA8">
        <w:rPr>
          <w:rFonts w:ascii="Sakkal Majalla" w:hAnsi="Sakkal Majalla" w:cs="Sakkal Majalla"/>
          <w:b w:val="0"/>
          <w:bCs/>
          <w:szCs w:val="28"/>
          <w:rtl/>
          <w:lang w:bidi="ar-EG"/>
        </w:rPr>
        <w:t xml:space="preserve">1. </w:t>
      </w:r>
      <w:r w:rsidRPr="00601EA8">
        <w:rPr>
          <w:rFonts w:ascii="Sakkal Majalla" w:hAnsi="Sakkal Majalla" w:cs="Sakkal Majalla" w:hint="eastAsia"/>
          <w:b w:val="0"/>
          <w:bCs/>
          <w:szCs w:val="28"/>
          <w:rtl/>
          <w:lang w:bidi="ar-EG"/>
        </w:rPr>
        <w:t>تغير</w:t>
      </w:r>
      <w:r w:rsidRPr="00601EA8">
        <w:rPr>
          <w:rFonts w:ascii="Sakkal Majalla" w:hAnsi="Sakkal Majalla" w:cs="Sakkal Majalla"/>
          <w:b w:val="0"/>
          <w:bCs/>
          <w:szCs w:val="28"/>
          <w:rtl/>
          <w:lang w:bidi="ar-EG"/>
        </w:rPr>
        <w:t xml:space="preserve"> </w:t>
      </w:r>
      <w:r w:rsidRPr="00601EA8">
        <w:rPr>
          <w:rFonts w:ascii="Sakkal Majalla" w:hAnsi="Sakkal Majalla" w:cs="Sakkal Majalla" w:hint="eastAsia"/>
          <w:b w:val="0"/>
          <w:bCs/>
          <w:szCs w:val="28"/>
          <w:rtl/>
          <w:lang w:bidi="ar-EG"/>
        </w:rPr>
        <w:t>توقعات</w:t>
      </w:r>
      <w:r w:rsidRPr="00601EA8">
        <w:rPr>
          <w:rFonts w:ascii="Sakkal Majalla" w:hAnsi="Sakkal Majalla" w:cs="Sakkal Majalla"/>
          <w:b w:val="0"/>
          <w:bCs/>
          <w:szCs w:val="28"/>
          <w:rtl/>
          <w:lang w:bidi="ar-EG"/>
        </w:rPr>
        <w:t xml:space="preserve"> </w:t>
      </w:r>
      <w:r w:rsidRPr="00601EA8">
        <w:rPr>
          <w:rFonts w:ascii="Sakkal Majalla" w:hAnsi="Sakkal Majalla" w:cs="Sakkal Majalla" w:hint="eastAsia"/>
          <w:b w:val="0"/>
          <w:bCs/>
          <w:szCs w:val="28"/>
          <w:rtl/>
          <w:lang w:bidi="ar-EG"/>
        </w:rPr>
        <w:t>العملاء</w:t>
      </w:r>
      <w:r w:rsidRPr="00601EA8">
        <w:rPr>
          <w:rFonts w:ascii="Sakkal Majalla" w:hAnsi="Sakkal Majalla" w:cs="Sakkal Majalla"/>
          <w:b w:val="0"/>
          <w:bCs/>
          <w:szCs w:val="28"/>
          <w:rtl/>
          <w:lang w:bidi="ar-EG"/>
        </w:rPr>
        <w:t xml:space="preserve">:  </w:t>
      </w:r>
    </w:p>
    <w:p w14:paraId="461623E6" w14:textId="4880645E" w:rsidR="004F14ED" w:rsidRPr="00601EA8" w:rsidRDefault="004F14ED" w:rsidP="001D3BDA">
      <w:pPr>
        <w:pStyle w:val="ListParagraph"/>
        <w:numPr>
          <w:ilvl w:val="0"/>
          <w:numId w:val="15"/>
        </w:numPr>
        <w:spacing w:line="360" w:lineRule="auto"/>
        <w:jc w:val="both"/>
        <w:rPr>
          <w:rFonts w:ascii="Sakkal Majalla" w:hAnsi="Sakkal Majalla" w:cs="Sakkal Majalla"/>
          <w:szCs w:val="28"/>
          <w:rtl/>
          <w:lang w:bidi="ar-EG"/>
        </w:rPr>
      </w:pPr>
      <w:r w:rsidRPr="00601EA8">
        <w:rPr>
          <w:rFonts w:ascii="Sakkal Majalla" w:hAnsi="Sakkal Majalla" w:cs="Sakkal Majalla"/>
          <w:szCs w:val="28"/>
          <w:rtl/>
          <w:lang w:bidi="ar-EG"/>
        </w:rPr>
        <w:t xml:space="preserve">85% </w:t>
      </w:r>
      <w:r w:rsidRPr="00601EA8">
        <w:rPr>
          <w:rFonts w:ascii="Sakkal Majalla" w:hAnsi="Sakkal Majalla" w:cs="Sakkal Majalla" w:hint="eastAsia"/>
          <w:szCs w:val="28"/>
          <w:rtl/>
          <w:lang w:bidi="ar-EG"/>
        </w:rPr>
        <w:t>من</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العملاء</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يفضلون</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القنوات</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الرقمية</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على</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الفروع</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التقليدية</w:t>
      </w:r>
      <w:r w:rsidRPr="00601EA8">
        <w:rPr>
          <w:rFonts w:ascii="Sakkal Majalla" w:hAnsi="Sakkal Majalla" w:cs="Sakkal Majalla"/>
          <w:szCs w:val="28"/>
          <w:rtl/>
          <w:lang w:bidi="ar-EG"/>
        </w:rPr>
        <w:t xml:space="preserve"> (</w:t>
      </w:r>
      <w:r w:rsidRPr="00601EA8">
        <w:rPr>
          <w:rFonts w:ascii="Sakkal Majalla" w:hAnsi="Sakkal Majalla" w:cs="Sakkal Majalla"/>
          <w:szCs w:val="28"/>
          <w:lang w:bidi="ar-EG"/>
        </w:rPr>
        <w:t>PwC, 2023</w:t>
      </w:r>
      <w:r w:rsidRPr="00601EA8">
        <w:rPr>
          <w:rFonts w:ascii="Sakkal Majalla" w:hAnsi="Sakkal Majalla" w:cs="Sakkal Majalla"/>
          <w:szCs w:val="28"/>
          <w:rtl/>
          <w:lang w:bidi="ar-EG"/>
        </w:rPr>
        <w:t>).</w:t>
      </w:r>
    </w:p>
    <w:p w14:paraId="5A6C0E29" w14:textId="08C12C0D" w:rsidR="004F14ED" w:rsidRPr="00601EA8" w:rsidRDefault="004F14ED" w:rsidP="001D3BDA">
      <w:pPr>
        <w:pStyle w:val="ListParagraph"/>
        <w:numPr>
          <w:ilvl w:val="0"/>
          <w:numId w:val="15"/>
        </w:numPr>
        <w:spacing w:line="360" w:lineRule="auto"/>
        <w:jc w:val="both"/>
        <w:rPr>
          <w:rFonts w:ascii="Sakkal Majalla" w:hAnsi="Sakkal Majalla" w:cs="Sakkal Majalla"/>
          <w:szCs w:val="28"/>
          <w:rtl/>
          <w:lang w:bidi="ar-EG"/>
        </w:rPr>
      </w:pPr>
      <w:r w:rsidRPr="00601EA8">
        <w:rPr>
          <w:rFonts w:ascii="Sakkal Majalla" w:hAnsi="Sakkal Majalla" w:cs="Sakkal Majalla" w:hint="eastAsia"/>
          <w:szCs w:val="28"/>
          <w:rtl/>
          <w:lang w:bidi="ar-EG"/>
        </w:rPr>
        <w:t>زيادة</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الطلب</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على</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الخدمات</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المصرفية</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الفورية</w:t>
      </w:r>
      <w:r w:rsidRPr="00601EA8">
        <w:rPr>
          <w:rFonts w:ascii="Sakkal Majalla" w:hAnsi="Sakkal Majalla" w:cs="Sakkal Majalla"/>
          <w:szCs w:val="28"/>
          <w:rtl/>
          <w:lang w:bidi="ar-EG"/>
        </w:rPr>
        <w:t xml:space="preserve"> (</w:t>
      </w:r>
      <w:r w:rsidRPr="00601EA8">
        <w:rPr>
          <w:rFonts w:ascii="Sakkal Majalla" w:hAnsi="Sakkal Majalla" w:cs="Sakkal Majalla"/>
          <w:szCs w:val="28"/>
          <w:lang w:bidi="ar-EG"/>
        </w:rPr>
        <w:t>McKinsey, 2023</w:t>
      </w:r>
      <w:r w:rsidRPr="00601EA8">
        <w:rPr>
          <w:rFonts w:ascii="Sakkal Majalla" w:hAnsi="Sakkal Majalla" w:cs="Sakkal Majalla"/>
          <w:szCs w:val="28"/>
          <w:rtl/>
          <w:lang w:bidi="ar-EG"/>
        </w:rPr>
        <w:t xml:space="preserve">).  </w:t>
      </w:r>
    </w:p>
    <w:p w14:paraId="7E683267" w14:textId="77777777" w:rsidR="004F14ED" w:rsidRPr="00601EA8" w:rsidRDefault="004F14ED" w:rsidP="0097071C">
      <w:pPr>
        <w:spacing w:line="360" w:lineRule="auto"/>
        <w:contextualSpacing/>
        <w:jc w:val="both"/>
        <w:rPr>
          <w:rFonts w:ascii="Sakkal Majalla" w:hAnsi="Sakkal Majalla" w:cs="Sakkal Majalla"/>
          <w:b w:val="0"/>
          <w:bCs/>
          <w:szCs w:val="28"/>
          <w:rtl/>
          <w:lang w:bidi="ar-EG"/>
        </w:rPr>
      </w:pPr>
      <w:r w:rsidRPr="00601EA8">
        <w:rPr>
          <w:rFonts w:ascii="Sakkal Majalla" w:hAnsi="Sakkal Majalla" w:cs="Sakkal Majalla"/>
          <w:b w:val="0"/>
          <w:bCs/>
          <w:szCs w:val="28"/>
          <w:rtl/>
          <w:lang w:bidi="ar-EG"/>
        </w:rPr>
        <w:t xml:space="preserve">2. </w:t>
      </w:r>
      <w:r w:rsidRPr="00601EA8">
        <w:rPr>
          <w:rFonts w:ascii="Sakkal Majalla" w:hAnsi="Sakkal Majalla" w:cs="Sakkal Majalla" w:hint="eastAsia"/>
          <w:b w:val="0"/>
          <w:bCs/>
          <w:szCs w:val="28"/>
          <w:rtl/>
          <w:lang w:bidi="ar-EG"/>
        </w:rPr>
        <w:t>المنافسة</w:t>
      </w:r>
      <w:r w:rsidRPr="00601EA8">
        <w:rPr>
          <w:rFonts w:ascii="Sakkal Majalla" w:hAnsi="Sakkal Majalla" w:cs="Sakkal Majalla"/>
          <w:b w:val="0"/>
          <w:bCs/>
          <w:szCs w:val="28"/>
          <w:rtl/>
          <w:lang w:bidi="ar-EG"/>
        </w:rPr>
        <w:t xml:space="preserve"> </w:t>
      </w:r>
      <w:r w:rsidRPr="00601EA8">
        <w:rPr>
          <w:rFonts w:ascii="Sakkal Majalla" w:hAnsi="Sakkal Majalla" w:cs="Sakkal Majalla" w:hint="eastAsia"/>
          <w:b w:val="0"/>
          <w:bCs/>
          <w:szCs w:val="28"/>
          <w:rtl/>
          <w:lang w:bidi="ar-EG"/>
        </w:rPr>
        <w:t>المتزايدة</w:t>
      </w:r>
      <w:r w:rsidRPr="00601EA8">
        <w:rPr>
          <w:rFonts w:ascii="Sakkal Majalla" w:hAnsi="Sakkal Majalla" w:cs="Sakkal Majalla"/>
          <w:b w:val="0"/>
          <w:bCs/>
          <w:szCs w:val="28"/>
          <w:rtl/>
          <w:lang w:bidi="ar-EG"/>
        </w:rPr>
        <w:t xml:space="preserve">:  </w:t>
      </w:r>
    </w:p>
    <w:p w14:paraId="7E628EC1" w14:textId="5BC16CB7" w:rsidR="004F14ED" w:rsidRPr="00601EA8" w:rsidRDefault="004F14ED" w:rsidP="001D3BDA">
      <w:pPr>
        <w:pStyle w:val="ListParagraph"/>
        <w:numPr>
          <w:ilvl w:val="0"/>
          <w:numId w:val="16"/>
        </w:numPr>
        <w:spacing w:line="360" w:lineRule="auto"/>
        <w:jc w:val="both"/>
        <w:rPr>
          <w:rFonts w:ascii="Sakkal Majalla" w:hAnsi="Sakkal Majalla" w:cs="Sakkal Majalla"/>
          <w:szCs w:val="28"/>
          <w:rtl/>
          <w:lang w:bidi="ar-EG"/>
        </w:rPr>
      </w:pPr>
      <w:r w:rsidRPr="00601EA8">
        <w:rPr>
          <w:rFonts w:ascii="Sakkal Majalla" w:hAnsi="Sakkal Majalla" w:cs="Sakkal Majalla" w:hint="eastAsia"/>
          <w:szCs w:val="28"/>
          <w:rtl/>
          <w:lang w:bidi="ar-EG"/>
        </w:rPr>
        <w:t>دخول</w:t>
      </w:r>
      <w:r w:rsidRPr="00601EA8">
        <w:rPr>
          <w:rFonts w:ascii="Sakkal Majalla" w:hAnsi="Sakkal Majalla" w:cs="Sakkal Majalla"/>
          <w:szCs w:val="28"/>
          <w:rtl/>
          <w:lang w:bidi="ar-EG"/>
        </w:rPr>
        <w:t xml:space="preserve"> 120 </w:t>
      </w:r>
      <w:r w:rsidRPr="00601EA8">
        <w:rPr>
          <w:rFonts w:ascii="Sakkal Majalla" w:hAnsi="Sakkal Majalla" w:cs="Sakkal Majalla" w:hint="eastAsia"/>
          <w:szCs w:val="28"/>
          <w:rtl/>
          <w:lang w:bidi="ar-EG"/>
        </w:rPr>
        <w:t>شركة</w:t>
      </w:r>
      <w:r w:rsidRPr="00601EA8">
        <w:rPr>
          <w:rFonts w:ascii="Sakkal Majalla" w:hAnsi="Sakkal Majalla" w:cs="Sakkal Majalla"/>
          <w:szCs w:val="28"/>
          <w:rtl/>
          <w:lang w:bidi="ar-EG"/>
        </w:rPr>
        <w:t xml:space="preserve"> </w:t>
      </w:r>
      <w:r w:rsidRPr="00601EA8">
        <w:rPr>
          <w:rFonts w:ascii="Sakkal Majalla" w:hAnsi="Sakkal Majalla" w:cs="Sakkal Majalla"/>
          <w:szCs w:val="28"/>
          <w:lang w:bidi="ar-EG"/>
        </w:rPr>
        <w:t>FinTech</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جديدة</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إلى</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السوق</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السعودي</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عام</w:t>
      </w:r>
      <w:r w:rsidRPr="00601EA8">
        <w:rPr>
          <w:rFonts w:ascii="Sakkal Majalla" w:hAnsi="Sakkal Majalla" w:cs="Sakkal Majalla"/>
          <w:szCs w:val="28"/>
          <w:rtl/>
          <w:lang w:bidi="ar-EG"/>
        </w:rPr>
        <w:t xml:space="preserve"> 2023 (</w:t>
      </w:r>
      <w:r w:rsidRPr="00601EA8">
        <w:rPr>
          <w:rFonts w:ascii="Sakkal Majalla" w:hAnsi="Sakkal Majalla" w:cs="Sakkal Majalla"/>
          <w:szCs w:val="28"/>
          <w:lang w:bidi="ar-EG"/>
        </w:rPr>
        <w:t>SAMA, 2023</w:t>
      </w:r>
      <w:r w:rsidRPr="00601EA8">
        <w:rPr>
          <w:rFonts w:ascii="Sakkal Majalla" w:hAnsi="Sakkal Majalla" w:cs="Sakkal Majalla"/>
          <w:szCs w:val="28"/>
          <w:rtl/>
          <w:lang w:bidi="ar-EG"/>
        </w:rPr>
        <w:t xml:space="preserve">). </w:t>
      </w:r>
    </w:p>
    <w:p w14:paraId="260B6D30" w14:textId="7891CE74" w:rsidR="004F14ED" w:rsidRPr="00601EA8" w:rsidRDefault="004F14ED" w:rsidP="001D3BDA">
      <w:pPr>
        <w:pStyle w:val="ListParagraph"/>
        <w:numPr>
          <w:ilvl w:val="0"/>
          <w:numId w:val="16"/>
        </w:numPr>
        <w:spacing w:line="360" w:lineRule="auto"/>
        <w:jc w:val="both"/>
        <w:rPr>
          <w:rFonts w:ascii="Sakkal Majalla" w:hAnsi="Sakkal Majalla" w:cs="Sakkal Majalla"/>
          <w:szCs w:val="28"/>
          <w:rtl/>
          <w:lang w:bidi="ar-EG"/>
        </w:rPr>
      </w:pPr>
      <w:r w:rsidRPr="00601EA8">
        <w:rPr>
          <w:rFonts w:ascii="Sakkal Majalla" w:hAnsi="Sakkal Majalla" w:cs="Sakkal Majalla" w:hint="eastAsia"/>
          <w:szCs w:val="28"/>
          <w:rtl/>
          <w:lang w:bidi="ar-EG"/>
        </w:rPr>
        <w:t>خسارة</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البنوك</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التقليدية</w:t>
      </w:r>
      <w:r w:rsidRPr="00601EA8">
        <w:rPr>
          <w:rFonts w:ascii="Sakkal Majalla" w:hAnsi="Sakkal Majalla" w:cs="Sakkal Majalla"/>
          <w:szCs w:val="28"/>
          <w:rtl/>
          <w:lang w:bidi="ar-EG"/>
        </w:rPr>
        <w:t xml:space="preserve"> 35% </w:t>
      </w:r>
      <w:r w:rsidRPr="00601EA8">
        <w:rPr>
          <w:rFonts w:ascii="Sakkal Majalla" w:hAnsi="Sakkal Majalla" w:cs="Sakkal Majalla" w:hint="eastAsia"/>
          <w:szCs w:val="28"/>
          <w:rtl/>
          <w:lang w:bidi="ar-EG"/>
        </w:rPr>
        <w:t>من</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حصتها</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السوقية</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لصالح</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المنافسين</w:t>
      </w:r>
      <w:r w:rsidRPr="00601EA8">
        <w:rPr>
          <w:rFonts w:ascii="Sakkal Majalla" w:hAnsi="Sakkal Majalla" w:cs="Sakkal Majalla"/>
          <w:szCs w:val="28"/>
          <w:rtl/>
          <w:lang w:bidi="ar-EG"/>
        </w:rPr>
        <w:t xml:space="preserve"> </w:t>
      </w:r>
      <w:r w:rsidRPr="00601EA8">
        <w:rPr>
          <w:rFonts w:ascii="Sakkal Majalla" w:hAnsi="Sakkal Majalla" w:cs="Sakkal Majalla" w:hint="eastAsia"/>
          <w:szCs w:val="28"/>
          <w:rtl/>
          <w:lang w:bidi="ar-EG"/>
        </w:rPr>
        <w:t>الرقميين</w:t>
      </w:r>
      <w:r w:rsidRPr="00601EA8">
        <w:rPr>
          <w:rFonts w:ascii="Sakkal Majalla" w:hAnsi="Sakkal Majalla" w:cs="Sakkal Majalla"/>
          <w:szCs w:val="28"/>
          <w:rtl/>
          <w:lang w:bidi="ar-EG"/>
        </w:rPr>
        <w:t xml:space="preserve"> (</w:t>
      </w:r>
      <w:r w:rsidRPr="00601EA8">
        <w:rPr>
          <w:rFonts w:ascii="Sakkal Majalla" w:hAnsi="Sakkal Majalla" w:cs="Sakkal Majalla"/>
          <w:szCs w:val="28"/>
          <w:lang w:bidi="ar-EG"/>
        </w:rPr>
        <w:t>KPMG, 2023</w:t>
      </w:r>
      <w:r w:rsidRPr="00601EA8">
        <w:rPr>
          <w:rFonts w:ascii="Sakkal Majalla" w:hAnsi="Sakkal Majalla" w:cs="Sakkal Majalla"/>
          <w:szCs w:val="28"/>
          <w:rtl/>
          <w:lang w:bidi="ar-EG"/>
        </w:rPr>
        <w:t xml:space="preserve">).  </w:t>
      </w:r>
    </w:p>
    <w:p w14:paraId="1F6893A5" w14:textId="77777777" w:rsidR="004F14ED" w:rsidRPr="00601EA8" w:rsidRDefault="004F14ED" w:rsidP="0097071C">
      <w:pPr>
        <w:spacing w:line="360" w:lineRule="auto"/>
        <w:contextualSpacing/>
        <w:jc w:val="both"/>
        <w:rPr>
          <w:rFonts w:ascii="Sakkal Majalla" w:hAnsi="Sakkal Majalla" w:cs="Sakkal Majalla"/>
          <w:b w:val="0"/>
          <w:bCs/>
          <w:szCs w:val="28"/>
          <w:rtl/>
          <w:lang w:bidi="ar-EG"/>
        </w:rPr>
      </w:pPr>
      <w:r w:rsidRPr="00601EA8">
        <w:rPr>
          <w:rFonts w:ascii="Sakkal Majalla" w:hAnsi="Sakkal Majalla" w:cs="Sakkal Majalla" w:hint="eastAsia"/>
          <w:b w:val="0"/>
          <w:bCs/>
          <w:szCs w:val="28"/>
          <w:rtl/>
          <w:lang w:bidi="ar-EG"/>
        </w:rPr>
        <w:t>التحديات</w:t>
      </w:r>
      <w:r w:rsidRPr="00601EA8">
        <w:rPr>
          <w:rFonts w:ascii="Sakkal Majalla" w:hAnsi="Sakkal Majalla" w:cs="Sakkal Majalla"/>
          <w:b w:val="0"/>
          <w:bCs/>
          <w:szCs w:val="28"/>
          <w:rtl/>
          <w:lang w:bidi="ar-EG"/>
        </w:rPr>
        <w:t xml:space="preserve">:  </w:t>
      </w:r>
    </w:p>
    <w:p w14:paraId="09F4E62E" w14:textId="77777777" w:rsidR="004F14ED" w:rsidRPr="00D00CE1" w:rsidRDefault="004F14ED" w:rsidP="0097071C">
      <w:pPr>
        <w:spacing w:line="360" w:lineRule="auto"/>
        <w:contextualSpacing/>
        <w:jc w:val="both"/>
        <w:rPr>
          <w:rFonts w:ascii="Sakkal Majalla" w:hAnsi="Sakkal Majalla" w:cs="Sakkal Majalla"/>
          <w:b w:val="0"/>
          <w:bCs/>
          <w:szCs w:val="28"/>
          <w:rtl/>
          <w:lang w:bidi="ar-EG"/>
        </w:rPr>
      </w:pPr>
      <w:r w:rsidRPr="00D00CE1">
        <w:rPr>
          <w:rFonts w:ascii="Sakkal Majalla" w:hAnsi="Sakkal Majalla" w:cs="Sakkal Majalla"/>
          <w:b w:val="0"/>
          <w:bCs/>
          <w:szCs w:val="28"/>
          <w:rtl/>
          <w:lang w:bidi="ar-EG"/>
        </w:rPr>
        <w:t xml:space="preserve">1. </w:t>
      </w:r>
      <w:r w:rsidRPr="00D00CE1">
        <w:rPr>
          <w:rFonts w:ascii="Sakkal Majalla" w:hAnsi="Sakkal Majalla" w:cs="Sakkal Majalla" w:hint="eastAsia"/>
          <w:b w:val="0"/>
          <w:bCs/>
          <w:szCs w:val="28"/>
          <w:rtl/>
          <w:lang w:bidi="ar-EG"/>
        </w:rPr>
        <w:t>المخاطر</w:t>
      </w:r>
      <w:r w:rsidRPr="00D00CE1">
        <w:rPr>
          <w:rFonts w:ascii="Sakkal Majalla" w:hAnsi="Sakkal Majalla" w:cs="Sakkal Majalla"/>
          <w:b w:val="0"/>
          <w:bCs/>
          <w:szCs w:val="28"/>
          <w:rtl/>
          <w:lang w:bidi="ar-EG"/>
        </w:rPr>
        <w:t xml:space="preserve"> </w:t>
      </w:r>
      <w:r w:rsidRPr="00D00CE1">
        <w:rPr>
          <w:rFonts w:ascii="Sakkal Majalla" w:hAnsi="Sakkal Majalla" w:cs="Sakkal Majalla" w:hint="eastAsia"/>
          <w:b w:val="0"/>
          <w:bCs/>
          <w:szCs w:val="28"/>
          <w:rtl/>
          <w:lang w:bidi="ar-EG"/>
        </w:rPr>
        <w:t>الأمنية</w:t>
      </w:r>
      <w:r w:rsidRPr="00D00CE1">
        <w:rPr>
          <w:rFonts w:ascii="Sakkal Majalla" w:hAnsi="Sakkal Majalla" w:cs="Sakkal Majalla"/>
          <w:b w:val="0"/>
          <w:bCs/>
          <w:szCs w:val="28"/>
          <w:rtl/>
          <w:lang w:bidi="ar-EG"/>
        </w:rPr>
        <w:t xml:space="preserve">:  </w:t>
      </w:r>
    </w:p>
    <w:p w14:paraId="132F1FE5" w14:textId="4AAA237E" w:rsidR="004F14ED" w:rsidRPr="00D00CE1" w:rsidRDefault="004F14ED" w:rsidP="001D3BDA">
      <w:pPr>
        <w:pStyle w:val="ListParagraph"/>
        <w:numPr>
          <w:ilvl w:val="0"/>
          <w:numId w:val="17"/>
        </w:numPr>
        <w:spacing w:line="360" w:lineRule="auto"/>
        <w:jc w:val="both"/>
        <w:rPr>
          <w:rFonts w:ascii="Sakkal Majalla" w:hAnsi="Sakkal Majalla" w:cs="Sakkal Majalla"/>
          <w:szCs w:val="28"/>
          <w:rtl/>
          <w:lang w:bidi="ar-EG"/>
        </w:rPr>
      </w:pPr>
      <w:r w:rsidRPr="00D00CE1">
        <w:rPr>
          <w:rFonts w:ascii="Sakkal Majalla" w:hAnsi="Sakkal Majalla" w:cs="Sakkal Majalla" w:hint="eastAsia"/>
          <w:szCs w:val="28"/>
          <w:rtl/>
          <w:lang w:bidi="ar-EG"/>
        </w:rPr>
        <w:t>زيادة</w:t>
      </w:r>
      <w:r w:rsidRPr="00D00CE1">
        <w:rPr>
          <w:rFonts w:ascii="Sakkal Majalla" w:hAnsi="Sakkal Majalla" w:cs="Sakkal Majalla"/>
          <w:szCs w:val="28"/>
          <w:rtl/>
          <w:lang w:bidi="ar-EG"/>
        </w:rPr>
        <w:t xml:space="preserve"> </w:t>
      </w:r>
      <w:r w:rsidRPr="00D00CE1">
        <w:rPr>
          <w:rFonts w:ascii="Sakkal Majalla" w:hAnsi="Sakkal Majalla" w:cs="Sakkal Majalla" w:hint="eastAsia"/>
          <w:szCs w:val="28"/>
          <w:rtl/>
          <w:lang w:bidi="ar-EG"/>
        </w:rPr>
        <w:t>الهجمات</w:t>
      </w:r>
      <w:r w:rsidRPr="00D00CE1">
        <w:rPr>
          <w:rFonts w:ascii="Sakkal Majalla" w:hAnsi="Sakkal Majalla" w:cs="Sakkal Majalla"/>
          <w:szCs w:val="28"/>
          <w:rtl/>
          <w:lang w:bidi="ar-EG"/>
        </w:rPr>
        <w:t xml:space="preserve"> </w:t>
      </w:r>
      <w:r w:rsidRPr="00D00CE1">
        <w:rPr>
          <w:rFonts w:ascii="Sakkal Majalla" w:hAnsi="Sakkal Majalla" w:cs="Sakkal Majalla" w:hint="eastAsia"/>
          <w:szCs w:val="28"/>
          <w:rtl/>
          <w:lang w:bidi="ar-EG"/>
        </w:rPr>
        <w:t>السيبرانية</w:t>
      </w:r>
      <w:r w:rsidRPr="00D00CE1">
        <w:rPr>
          <w:rFonts w:ascii="Sakkal Majalla" w:hAnsi="Sakkal Majalla" w:cs="Sakkal Majalla"/>
          <w:szCs w:val="28"/>
          <w:rtl/>
          <w:lang w:bidi="ar-EG"/>
        </w:rPr>
        <w:t xml:space="preserve"> </w:t>
      </w:r>
      <w:r w:rsidRPr="00D00CE1">
        <w:rPr>
          <w:rFonts w:ascii="Sakkal Majalla" w:hAnsi="Sakkal Majalla" w:cs="Sakkal Majalla" w:hint="eastAsia"/>
          <w:szCs w:val="28"/>
          <w:rtl/>
          <w:lang w:bidi="ar-EG"/>
        </w:rPr>
        <w:t>بنسبة</w:t>
      </w:r>
      <w:r w:rsidRPr="00D00CE1">
        <w:rPr>
          <w:rFonts w:ascii="Sakkal Majalla" w:hAnsi="Sakkal Majalla" w:cs="Sakkal Majalla"/>
          <w:szCs w:val="28"/>
          <w:rtl/>
          <w:lang w:bidi="ar-EG"/>
        </w:rPr>
        <w:t xml:space="preserve"> 45% </w:t>
      </w:r>
      <w:r w:rsidRPr="00D00CE1">
        <w:rPr>
          <w:rFonts w:ascii="Sakkal Majalla" w:hAnsi="Sakkal Majalla" w:cs="Sakkal Majalla" w:hint="eastAsia"/>
          <w:szCs w:val="28"/>
          <w:rtl/>
          <w:lang w:bidi="ar-EG"/>
        </w:rPr>
        <w:t>عام</w:t>
      </w:r>
      <w:r w:rsidRPr="00D00CE1">
        <w:rPr>
          <w:rFonts w:ascii="Sakkal Majalla" w:hAnsi="Sakkal Majalla" w:cs="Sakkal Majalla"/>
          <w:szCs w:val="28"/>
          <w:rtl/>
          <w:lang w:bidi="ar-EG"/>
        </w:rPr>
        <w:t xml:space="preserve"> 2023 (</w:t>
      </w:r>
      <w:r w:rsidRPr="00D00CE1">
        <w:rPr>
          <w:rFonts w:ascii="Sakkal Majalla" w:hAnsi="Sakkal Majalla" w:cs="Sakkal Majalla"/>
          <w:szCs w:val="28"/>
          <w:lang w:bidi="ar-EG"/>
        </w:rPr>
        <w:t>Symantec, 2023</w:t>
      </w:r>
      <w:r w:rsidRPr="00D00CE1">
        <w:rPr>
          <w:rFonts w:ascii="Sakkal Majalla" w:hAnsi="Sakkal Majalla" w:cs="Sakkal Majalla"/>
          <w:szCs w:val="28"/>
          <w:rtl/>
          <w:lang w:bidi="ar-EG"/>
        </w:rPr>
        <w:t xml:space="preserve">).  </w:t>
      </w:r>
    </w:p>
    <w:p w14:paraId="11E75BFA" w14:textId="2AD96CA5" w:rsidR="004F14ED" w:rsidRPr="00D00CE1" w:rsidRDefault="004F14ED" w:rsidP="001D3BDA">
      <w:pPr>
        <w:pStyle w:val="ListParagraph"/>
        <w:numPr>
          <w:ilvl w:val="0"/>
          <w:numId w:val="17"/>
        </w:numPr>
        <w:spacing w:line="360" w:lineRule="auto"/>
        <w:jc w:val="both"/>
        <w:rPr>
          <w:rFonts w:ascii="Sakkal Majalla" w:hAnsi="Sakkal Majalla" w:cs="Sakkal Majalla"/>
          <w:szCs w:val="28"/>
          <w:rtl/>
          <w:lang w:bidi="ar-EG"/>
        </w:rPr>
      </w:pPr>
      <w:r w:rsidRPr="00D00CE1">
        <w:rPr>
          <w:rFonts w:ascii="Sakkal Majalla" w:hAnsi="Sakkal Majalla" w:cs="Sakkal Majalla" w:hint="eastAsia"/>
          <w:szCs w:val="28"/>
          <w:rtl/>
          <w:lang w:bidi="ar-EG"/>
        </w:rPr>
        <w:t>تكلفة</w:t>
      </w:r>
      <w:r w:rsidRPr="00D00CE1">
        <w:rPr>
          <w:rFonts w:ascii="Sakkal Majalla" w:hAnsi="Sakkal Majalla" w:cs="Sakkal Majalla"/>
          <w:szCs w:val="28"/>
          <w:rtl/>
          <w:lang w:bidi="ar-EG"/>
        </w:rPr>
        <w:t xml:space="preserve"> </w:t>
      </w:r>
      <w:r w:rsidRPr="00D00CE1">
        <w:rPr>
          <w:rFonts w:ascii="Sakkal Majalla" w:hAnsi="Sakkal Majalla" w:cs="Sakkal Majalla" w:hint="eastAsia"/>
          <w:szCs w:val="28"/>
          <w:rtl/>
          <w:lang w:bidi="ar-EG"/>
        </w:rPr>
        <w:t>متوسط</w:t>
      </w:r>
      <w:r w:rsidRPr="00D00CE1">
        <w:rPr>
          <w:rFonts w:ascii="Sakkal Majalla" w:hAnsi="Sakkal Majalla" w:cs="Sakkal Majalla"/>
          <w:szCs w:val="28"/>
          <w:rtl/>
          <w:lang w:bidi="ar-EG"/>
        </w:rPr>
        <w:t xml:space="preserve"> </w:t>
      </w:r>
      <w:r w:rsidRPr="00D00CE1">
        <w:rPr>
          <w:rFonts w:ascii="Sakkal Majalla" w:hAnsi="Sakkal Majalla" w:cs="Sakkal Majalla" w:hint="eastAsia"/>
          <w:szCs w:val="28"/>
          <w:rtl/>
          <w:lang w:bidi="ar-EG"/>
        </w:rPr>
        <w:t>خرق</w:t>
      </w:r>
      <w:r w:rsidRPr="00D00CE1">
        <w:rPr>
          <w:rFonts w:ascii="Sakkal Majalla" w:hAnsi="Sakkal Majalla" w:cs="Sakkal Majalla"/>
          <w:szCs w:val="28"/>
          <w:rtl/>
          <w:lang w:bidi="ar-EG"/>
        </w:rPr>
        <w:t xml:space="preserve"> </w:t>
      </w:r>
      <w:r w:rsidRPr="00D00CE1">
        <w:rPr>
          <w:rFonts w:ascii="Sakkal Majalla" w:hAnsi="Sakkal Majalla" w:cs="Sakkal Majalla" w:hint="eastAsia"/>
          <w:szCs w:val="28"/>
          <w:rtl/>
          <w:lang w:bidi="ar-EG"/>
        </w:rPr>
        <w:t>البيانات</w:t>
      </w:r>
      <w:r w:rsidRPr="00D00CE1">
        <w:rPr>
          <w:rFonts w:ascii="Sakkal Majalla" w:hAnsi="Sakkal Majalla" w:cs="Sakkal Majalla"/>
          <w:szCs w:val="28"/>
          <w:rtl/>
          <w:lang w:bidi="ar-EG"/>
        </w:rPr>
        <w:t xml:space="preserve"> 4.35 </w:t>
      </w:r>
      <w:r w:rsidRPr="00D00CE1">
        <w:rPr>
          <w:rFonts w:ascii="Sakkal Majalla" w:hAnsi="Sakkal Majalla" w:cs="Sakkal Majalla" w:hint="eastAsia"/>
          <w:szCs w:val="28"/>
          <w:rtl/>
          <w:lang w:bidi="ar-EG"/>
        </w:rPr>
        <w:t>مليون</w:t>
      </w:r>
      <w:r w:rsidRPr="00D00CE1">
        <w:rPr>
          <w:rFonts w:ascii="Sakkal Majalla" w:hAnsi="Sakkal Majalla" w:cs="Sakkal Majalla"/>
          <w:szCs w:val="28"/>
          <w:rtl/>
          <w:lang w:bidi="ar-EG"/>
        </w:rPr>
        <w:t xml:space="preserve"> </w:t>
      </w:r>
      <w:r w:rsidRPr="00D00CE1">
        <w:rPr>
          <w:rFonts w:ascii="Sakkal Majalla" w:hAnsi="Sakkal Majalla" w:cs="Sakkal Majalla" w:hint="eastAsia"/>
          <w:szCs w:val="28"/>
          <w:rtl/>
          <w:lang w:bidi="ar-EG"/>
        </w:rPr>
        <w:t>دولار</w:t>
      </w:r>
      <w:r w:rsidRPr="00D00CE1">
        <w:rPr>
          <w:rFonts w:ascii="Sakkal Majalla" w:hAnsi="Sakkal Majalla" w:cs="Sakkal Majalla"/>
          <w:szCs w:val="28"/>
          <w:rtl/>
          <w:lang w:bidi="ar-EG"/>
        </w:rPr>
        <w:t xml:space="preserve"> (</w:t>
      </w:r>
      <w:r w:rsidRPr="00D00CE1">
        <w:rPr>
          <w:rFonts w:ascii="Sakkal Majalla" w:hAnsi="Sakkal Majalla" w:cs="Sakkal Majalla"/>
          <w:szCs w:val="28"/>
          <w:lang w:bidi="ar-EG"/>
        </w:rPr>
        <w:t>IBM, 2023</w:t>
      </w:r>
      <w:r w:rsidRPr="00D00CE1">
        <w:rPr>
          <w:rFonts w:ascii="Sakkal Majalla" w:hAnsi="Sakkal Majalla" w:cs="Sakkal Majalla"/>
          <w:szCs w:val="28"/>
          <w:rtl/>
          <w:lang w:bidi="ar-EG"/>
        </w:rPr>
        <w:t xml:space="preserve">).  </w:t>
      </w:r>
    </w:p>
    <w:p w14:paraId="73C039BE" w14:textId="77777777" w:rsidR="004F14ED" w:rsidRPr="00D00CE1" w:rsidRDefault="004F14ED" w:rsidP="0097071C">
      <w:pPr>
        <w:spacing w:line="360" w:lineRule="auto"/>
        <w:contextualSpacing/>
        <w:jc w:val="both"/>
        <w:rPr>
          <w:rFonts w:ascii="Sakkal Majalla" w:hAnsi="Sakkal Majalla" w:cs="Sakkal Majalla"/>
          <w:b w:val="0"/>
          <w:bCs/>
          <w:szCs w:val="28"/>
          <w:rtl/>
          <w:lang w:bidi="ar-EG"/>
        </w:rPr>
      </w:pPr>
      <w:r w:rsidRPr="00D00CE1">
        <w:rPr>
          <w:rFonts w:ascii="Sakkal Majalla" w:hAnsi="Sakkal Majalla" w:cs="Sakkal Majalla"/>
          <w:b w:val="0"/>
          <w:bCs/>
          <w:szCs w:val="28"/>
          <w:rtl/>
          <w:lang w:bidi="ar-EG"/>
        </w:rPr>
        <w:t xml:space="preserve">2. </w:t>
      </w:r>
      <w:r w:rsidRPr="00D00CE1">
        <w:rPr>
          <w:rFonts w:ascii="Sakkal Majalla" w:hAnsi="Sakkal Majalla" w:cs="Sakkal Majalla" w:hint="eastAsia"/>
          <w:b w:val="0"/>
          <w:bCs/>
          <w:szCs w:val="28"/>
          <w:rtl/>
          <w:lang w:bidi="ar-EG"/>
        </w:rPr>
        <w:t>فجوة</w:t>
      </w:r>
      <w:r w:rsidRPr="00D00CE1">
        <w:rPr>
          <w:rFonts w:ascii="Sakkal Majalla" w:hAnsi="Sakkal Majalla" w:cs="Sakkal Majalla"/>
          <w:b w:val="0"/>
          <w:bCs/>
          <w:szCs w:val="28"/>
          <w:rtl/>
          <w:lang w:bidi="ar-EG"/>
        </w:rPr>
        <w:t xml:space="preserve"> </w:t>
      </w:r>
      <w:r w:rsidRPr="00D00CE1">
        <w:rPr>
          <w:rFonts w:ascii="Sakkal Majalla" w:hAnsi="Sakkal Majalla" w:cs="Sakkal Majalla" w:hint="eastAsia"/>
          <w:b w:val="0"/>
          <w:bCs/>
          <w:szCs w:val="28"/>
          <w:rtl/>
          <w:lang w:bidi="ar-EG"/>
        </w:rPr>
        <w:t>المهارات</w:t>
      </w:r>
      <w:r w:rsidRPr="00D00CE1">
        <w:rPr>
          <w:rFonts w:ascii="Sakkal Majalla" w:hAnsi="Sakkal Majalla" w:cs="Sakkal Majalla"/>
          <w:b w:val="0"/>
          <w:bCs/>
          <w:szCs w:val="28"/>
          <w:rtl/>
          <w:lang w:bidi="ar-EG"/>
        </w:rPr>
        <w:t xml:space="preserve">:  </w:t>
      </w:r>
    </w:p>
    <w:p w14:paraId="736920E3" w14:textId="3D506E7B" w:rsidR="004F14ED" w:rsidRDefault="0098536A" w:rsidP="001D3BDA">
      <w:pPr>
        <w:pStyle w:val="ListParagraph"/>
        <w:numPr>
          <w:ilvl w:val="0"/>
          <w:numId w:val="18"/>
        </w:numPr>
        <w:spacing w:line="360" w:lineRule="auto"/>
        <w:jc w:val="both"/>
        <w:rPr>
          <w:rFonts w:ascii="Sakkal Majalla" w:hAnsi="Sakkal Majalla" w:cs="Sakkal Majalla"/>
          <w:szCs w:val="28"/>
          <w:lang w:bidi="ar-EG"/>
        </w:rPr>
      </w:pPr>
      <w:r w:rsidRPr="0098536A">
        <w:rPr>
          <w:rFonts w:ascii="Sakkal Majalla" w:hAnsi="Sakkal Majalla" w:cs="Sakkal Majalla" w:hint="cs"/>
          <w:szCs w:val="28"/>
          <w:rtl/>
          <w:lang w:bidi="ar-EG"/>
        </w:rPr>
        <w:t>ح</w:t>
      </w:r>
      <w:r w:rsidR="004F14ED" w:rsidRPr="0098536A">
        <w:rPr>
          <w:rFonts w:ascii="Sakkal Majalla" w:hAnsi="Sakkal Majalla" w:cs="Sakkal Majalla" w:hint="eastAsia"/>
          <w:szCs w:val="28"/>
          <w:rtl/>
          <w:lang w:bidi="ar-EG"/>
        </w:rPr>
        <w:t>اجة</w:t>
      </w:r>
      <w:r w:rsidR="004F14ED" w:rsidRPr="0098536A">
        <w:rPr>
          <w:rFonts w:ascii="Sakkal Majalla" w:hAnsi="Sakkal Majalla" w:cs="Sakkal Majalla"/>
          <w:szCs w:val="28"/>
          <w:rtl/>
          <w:lang w:bidi="ar-EG"/>
        </w:rPr>
        <w:t xml:space="preserve"> 65% </w:t>
      </w:r>
      <w:r w:rsidR="004F14ED" w:rsidRPr="0098536A">
        <w:rPr>
          <w:rFonts w:ascii="Sakkal Majalla" w:hAnsi="Sakkal Majalla" w:cs="Sakkal Majalla" w:hint="eastAsia"/>
          <w:szCs w:val="28"/>
          <w:rtl/>
          <w:lang w:bidi="ar-EG"/>
        </w:rPr>
        <w:t>من</w:t>
      </w:r>
      <w:r w:rsidR="004F14ED" w:rsidRPr="0098536A">
        <w:rPr>
          <w:rFonts w:ascii="Sakkal Majalla" w:hAnsi="Sakkal Majalla" w:cs="Sakkal Majalla"/>
          <w:szCs w:val="28"/>
          <w:rtl/>
          <w:lang w:bidi="ar-EG"/>
        </w:rPr>
        <w:t xml:space="preserve"> </w:t>
      </w:r>
      <w:r w:rsidR="004F14ED" w:rsidRPr="0098536A">
        <w:rPr>
          <w:rFonts w:ascii="Sakkal Majalla" w:hAnsi="Sakkal Majalla" w:cs="Sakkal Majalla" w:hint="eastAsia"/>
          <w:szCs w:val="28"/>
          <w:rtl/>
          <w:lang w:bidi="ar-EG"/>
        </w:rPr>
        <w:t>الموظفين</w:t>
      </w:r>
      <w:r w:rsidR="004F14ED" w:rsidRPr="0098536A">
        <w:rPr>
          <w:rFonts w:ascii="Sakkal Majalla" w:hAnsi="Sakkal Majalla" w:cs="Sakkal Majalla"/>
          <w:szCs w:val="28"/>
          <w:rtl/>
          <w:lang w:bidi="ar-EG"/>
        </w:rPr>
        <w:t xml:space="preserve"> </w:t>
      </w:r>
      <w:r w:rsidR="004F14ED" w:rsidRPr="0098536A">
        <w:rPr>
          <w:rFonts w:ascii="Sakkal Majalla" w:hAnsi="Sakkal Majalla" w:cs="Sakkal Majalla" w:hint="eastAsia"/>
          <w:szCs w:val="28"/>
          <w:rtl/>
          <w:lang w:bidi="ar-EG"/>
        </w:rPr>
        <w:t>المصرفيين</w:t>
      </w:r>
      <w:r w:rsidR="004F14ED" w:rsidRPr="0098536A">
        <w:rPr>
          <w:rFonts w:ascii="Sakkal Majalla" w:hAnsi="Sakkal Majalla" w:cs="Sakkal Majalla"/>
          <w:szCs w:val="28"/>
          <w:rtl/>
          <w:lang w:bidi="ar-EG"/>
        </w:rPr>
        <w:t xml:space="preserve"> </w:t>
      </w:r>
      <w:r w:rsidR="004F14ED" w:rsidRPr="0098536A">
        <w:rPr>
          <w:rFonts w:ascii="Sakkal Majalla" w:hAnsi="Sakkal Majalla" w:cs="Sakkal Majalla" w:hint="eastAsia"/>
          <w:szCs w:val="28"/>
          <w:rtl/>
          <w:lang w:bidi="ar-EG"/>
        </w:rPr>
        <w:t>إلى</w:t>
      </w:r>
      <w:r w:rsidR="004F14ED" w:rsidRPr="0098536A">
        <w:rPr>
          <w:rFonts w:ascii="Sakkal Majalla" w:hAnsi="Sakkal Majalla" w:cs="Sakkal Majalla"/>
          <w:szCs w:val="28"/>
          <w:rtl/>
          <w:lang w:bidi="ar-EG"/>
        </w:rPr>
        <w:t xml:space="preserve"> </w:t>
      </w:r>
      <w:r w:rsidR="004F14ED" w:rsidRPr="0098536A">
        <w:rPr>
          <w:rFonts w:ascii="Sakkal Majalla" w:hAnsi="Sakkal Majalla" w:cs="Sakkal Majalla" w:hint="eastAsia"/>
          <w:szCs w:val="28"/>
          <w:rtl/>
          <w:lang w:bidi="ar-EG"/>
        </w:rPr>
        <w:t>إعادة</w:t>
      </w:r>
      <w:r w:rsidR="004F14ED" w:rsidRPr="0098536A">
        <w:rPr>
          <w:rFonts w:ascii="Sakkal Majalla" w:hAnsi="Sakkal Majalla" w:cs="Sakkal Majalla"/>
          <w:szCs w:val="28"/>
          <w:rtl/>
          <w:lang w:bidi="ar-EG"/>
        </w:rPr>
        <w:t xml:space="preserve"> </w:t>
      </w:r>
      <w:r w:rsidR="004F14ED" w:rsidRPr="0098536A">
        <w:rPr>
          <w:rFonts w:ascii="Sakkal Majalla" w:hAnsi="Sakkal Majalla" w:cs="Sakkal Majalla" w:hint="eastAsia"/>
          <w:szCs w:val="28"/>
          <w:rtl/>
          <w:lang w:bidi="ar-EG"/>
        </w:rPr>
        <w:t>تأهيل</w:t>
      </w:r>
      <w:r w:rsidR="004F14ED" w:rsidRPr="0098536A">
        <w:rPr>
          <w:rFonts w:ascii="Sakkal Majalla" w:hAnsi="Sakkal Majalla" w:cs="Sakkal Majalla"/>
          <w:szCs w:val="28"/>
          <w:rtl/>
          <w:lang w:bidi="ar-EG"/>
        </w:rPr>
        <w:t xml:space="preserve"> </w:t>
      </w:r>
      <w:r w:rsidR="004F14ED" w:rsidRPr="0098536A">
        <w:rPr>
          <w:rFonts w:ascii="Sakkal Majalla" w:hAnsi="Sakkal Majalla" w:cs="Sakkal Majalla" w:hint="eastAsia"/>
          <w:szCs w:val="28"/>
          <w:rtl/>
          <w:lang w:bidi="ar-EG"/>
        </w:rPr>
        <w:t>مهاراتهم</w:t>
      </w:r>
      <w:r w:rsidR="004F14ED" w:rsidRPr="0098536A">
        <w:rPr>
          <w:rFonts w:ascii="Sakkal Majalla" w:hAnsi="Sakkal Majalla" w:cs="Sakkal Majalla"/>
          <w:szCs w:val="28"/>
          <w:rtl/>
          <w:lang w:bidi="ar-EG"/>
        </w:rPr>
        <w:t xml:space="preserve"> (</w:t>
      </w:r>
      <w:r w:rsidR="004F14ED" w:rsidRPr="0098536A">
        <w:rPr>
          <w:rFonts w:ascii="Sakkal Majalla" w:hAnsi="Sakkal Majalla" w:cs="Sakkal Majalla"/>
          <w:szCs w:val="28"/>
          <w:lang w:bidi="ar-EG"/>
        </w:rPr>
        <w:t>World Economic Forum, 2023</w:t>
      </w:r>
      <w:r w:rsidR="004F14ED" w:rsidRPr="0098536A">
        <w:rPr>
          <w:rFonts w:ascii="Sakkal Majalla" w:hAnsi="Sakkal Majalla" w:cs="Sakkal Majalla"/>
          <w:szCs w:val="28"/>
          <w:rtl/>
          <w:lang w:bidi="ar-EG"/>
        </w:rPr>
        <w:t xml:space="preserve">). </w:t>
      </w:r>
    </w:p>
    <w:p w14:paraId="6E197FD5" w14:textId="77777777" w:rsidR="000D370D" w:rsidRPr="0098536A" w:rsidRDefault="000D370D" w:rsidP="000D370D">
      <w:pPr>
        <w:pStyle w:val="ListParagraph"/>
        <w:spacing w:line="360" w:lineRule="auto"/>
        <w:jc w:val="both"/>
        <w:rPr>
          <w:rFonts w:ascii="Sakkal Majalla" w:hAnsi="Sakkal Majalla" w:cs="Sakkal Majalla"/>
          <w:szCs w:val="28"/>
          <w:rtl/>
          <w:lang w:bidi="ar-EG"/>
        </w:rPr>
      </w:pPr>
    </w:p>
    <w:p w14:paraId="231F9B4E" w14:textId="77777777" w:rsidR="004F14ED" w:rsidRPr="0098536A" w:rsidRDefault="004F14ED" w:rsidP="0097071C">
      <w:pPr>
        <w:spacing w:line="360" w:lineRule="auto"/>
        <w:contextualSpacing/>
        <w:jc w:val="both"/>
        <w:rPr>
          <w:rFonts w:ascii="Sakkal Majalla" w:hAnsi="Sakkal Majalla" w:cs="Sakkal Majalla"/>
          <w:b w:val="0"/>
          <w:bCs/>
          <w:sz w:val="32"/>
          <w:szCs w:val="32"/>
          <w:rtl/>
          <w:lang w:bidi="ar-EG"/>
        </w:rPr>
      </w:pPr>
      <w:r w:rsidRPr="0098536A">
        <w:rPr>
          <w:rFonts w:ascii="Sakkal Majalla" w:hAnsi="Sakkal Majalla" w:cs="Sakkal Majalla"/>
          <w:b w:val="0"/>
          <w:bCs/>
          <w:sz w:val="32"/>
          <w:szCs w:val="32"/>
          <w:rtl/>
          <w:lang w:bidi="ar-EG"/>
        </w:rPr>
        <w:lastRenderedPageBreak/>
        <w:t xml:space="preserve">2.1.3 </w:t>
      </w:r>
      <w:r w:rsidRPr="0098536A">
        <w:rPr>
          <w:rFonts w:ascii="Sakkal Majalla" w:hAnsi="Sakkal Majalla" w:cs="Sakkal Majalla" w:hint="eastAsia"/>
          <w:b w:val="0"/>
          <w:bCs/>
          <w:sz w:val="32"/>
          <w:szCs w:val="32"/>
          <w:rtl/>
          <w:lang w:bidi="ar-EG"/>
        </w:rPr>
        <w:t>معايير</w:t>
      </w:r>
      <w:r w:rsidRPr="0098536A">
        <w:rPr>
          <w:rFonts w:ascii="Sakkal Majalla" w:hAnsi="Sakkal Majalla" w:cs="Sakkal Majalla"/>
          <w:b w:val="0"/>
          <w:bCs/>
          <w:sz w:val="32"/>
          <w:szCs w:val="32"/>
          <w:rtl/>
          <w:lang w:bidi="ar-EG"/>
        </w:rPr>
        <w:t xml:space="preserve"> </w:t>
      </w:r>
      <w:r w:rsidRPr="0098536A">
        <w:rPr>
          <w:rFonts w:ascii="Sakkal Majalla" w:hAnsi="Sakkal Majalla" w:cs="Sakkal Majalla" w:hint="eastAsia"/>
          <w:b w:val="0"/>
          <w:bCs/>
          <w:sz w:val="32"/>
          <w:szCs w:val="32"/>
          <w:rtl/>
          <w:lang w:bidi="ar-EG"/>
        </w:rPr>
        <w:t>نجاح</w:t>
      </w:r>
      <w:r w:rsidRPr="0098536A">
        <w:rPr>
          <w:rFonts w:ascii="Sakkal Majalla" w:hAnsi="Sakkal Majalla" w:cs="Sakkal Majalla"/>
          <w:b w:val="0"/>
          <w:bCs/>
          <w:sz w:val="32"/>
          <w:szCs w:val="32"/>
          <w:rtl/>
          <w:lang w:bidi="ar-EG"/>
        </w:rPr>
        <w:t xml:space="preserve"> </w:t>
      </w:r>
      <w:r w:rsidRPr="0098536A">
        <w:rPr>
          <w:rFonts w:ascii="Sakkal Majalla" w:hAnsi="Sakkal Majalla" w:cs="Sakkal Majalla" w:hint="eastAsia"/>
          <w:b w:val="0"/>
          <w:bCs/>
          <w:sz w:val="32"/>
          <w:szCs w:val="32"/>
          <w:rtl/>
          <w:lang w:bidi="ar-EG"/>
        </w:rPr>
        <w:t>التحول</w:t>
      </w:r>
      <w:r w:rsidRPr="0098536A">
        <w:rPr>
          <w:rFonts w:ascii="Sakkal Majalla" w:hAnsi="Sakkal Majalla" w:cs="Sakkal Majalla"/>
          <w:b w:val="0"/>
          <w:bCs/>
          <w:sz w:val="32"/>
          <w:szCs w:val="32"/>
          <w:rtl/>
          <w:lang w:bidi="ar-EG"/>
        </w:rPr>
        <w:t xml:space="preserve"> </w:t>
      </w:r>
      <w:r w:rsidRPr="0098536A">
        <w:rPr>
          <w:rFonts w:ascii="Sakkal Majalla" w:hAnsi="Sakkal Majalla" w:cs="Sakkal Majalla" w:hint="eastAsia"/>
          <w:b w:val="0"/>
          <w:bCs/>
          <w:sz w:val="32"/>
          <w:szCs w:val="32"/>
          <w:rtl/>
          <w:lang w:bidi="ar-EG"/>
        </w:rPr>
        <w:t>الرقمي</w:t>
      </w:r>
      <w:r w:rsidRPr="0098536A">
        <w:rPr>
          <w:rFonts w:ascii="Sakkal Majalla" w:hAnsi="Sakkal Majalla" w:cs="Sakkal Majalla"/>
          <w:b w:val="0"/>
          <w:bCs/>
          <w:sz w:val="32"/>
          <w:szCs w:val="32"/>
          <w:rtl/>
          <w:lang w:bidi="ar-EG"/>
        </w:rPr>
        <w:t xml:space="preserve">  </w:t>
      </w:r>
    </w:p>
    <w:p w14:paraId="0E95B5F6" w14:textId="77777777" w:rsidR="004F14ED" w:rsidRPr="0098536A" w:rsidRDefault="004F14ED" w:rsidP="0097071C">
      <w:pPr>
        <w:spacing w:line="360" w:lineRule="auto"/>
        <w:contextualSpacing/>
        <w:jc w:val="both"/>
        <w:rPr>
          <w:rFonts w:ascii="Sakkal Majalla" w:hAnsi="Sakkal Majalla" w:cs="Sakkal Majalla"/>
          <w:b w:val="0"/>
          <w:bCs/>
          <w:szCs w:val="28"/>
          <w:rtl/>
          <w:lang w:bidi="ar-EG"/>
        </w:rPr>
      </w:pPr>
      <w:r w:rsidRPr="0098536A">
        <w:rPr>
          <w:rFonts w:ascii="Sakkal Majalla" w:hAnsi="Sakkal Majalla" w:cs="Sakkal Majalla" w:hint="eastAsia"/>
          <w:b w:val="0"/>
          <w:bCs/>
          <w:szCs w:val="28"/>
          <w:rtl/>
          <w:lang w:bidi="ar-EG"/>
        </w:rPr>
        <w:t>المعايير</w:t>
      </w:r>
      <w:r w:rsidRPr="0098536A">
        <w:rPr>
          <w:rFonts w:ascii="Sakkal Majalla" w:hAnsi="Sakkal Majalla" w:cs="Sakkal Majalla"/>
          <w:b w:val="0"/>
          <w:bCs/>
          <w:szCs w:val="28"/>
          <w:rtl/>
          <w:lang w:bidi="ar-EG"/>
        </w:rPr>
        <w:t xml:space="preserve"> </w:t>
      </w:r>
      <w:r w:rsidRPr="0098536A">
        <w:rPr>
          <w:rFonts w:ascii="Sakkal Majalla" w:hAnsi="Sakkal Majalla" w:cs="Sakkal Majalla" w:hint="eastAsia"/>
          <w:b w:val="0"/>
          <w:bCs/>
          <w:szCs w:val="28"/>
          <w:rtl/>
          <w:lang w:bidi="ar-EG"/>
        </w:rPr>
        <w:t>الأساسية</w:t>
      </w:r>
      <w:r w:rsidRPr="0098536A">
        <w:rPr>
          <w:rFonts w:ascii="Sakkal Majalla" w:hAnsi="Sakkal Majalla" w:cs="Sakkal Majalla"/>
          <w:b w:val="0"/>
          <w:bCs/>
          <w:szCs w:val="28"/>
          <w:rtl/>
          <w:lang w:bidi="ar-EG"/>
        </w:rPr>
        <w:t xml:space="preserve">:  </w:t>
      </w:r>
    </w:p>
    <w:p w14:paraId="207261CE" w14:textId="77777777" w:rsidR="004F14ED" w:rsidRPr="00D32B2F" w:rsidRDefault="004F14ED" w:rsidP="0097071C">
      <w:pPr>
        <w:spacing w:line="360" w:lineRule="auto"/>
        <w:contextualSpacing/>
        <w:jc w:val="both"/>
        <w:rPr>
          <w:rFonts w:ascii="Sakkal Majalla" w:hAnsi="Sakkal Majalla" w:cs="Sakkal Majalla"/>
          <w:b w:val="0"/>
          <w:bCs/>
          <w:szCs w:val="28"/>
          <w:rtl/>
          <w:lang w:bidi="ar-EG"/>
        </w:rPr>
      </w:pPr>
      <w:r w:rsidRPr="00D32B2F">
        <w:rPr>
          <w:rFonts w:ascii="Sakkal Majalla" w:hAnsi="Sakkal Majalla" w:cs="Sakkal Majalla"/>
          <w:b w:val="0"/>
          <w:bCs/>
          <w:szCs w:val="28"/>
          <w:rtl/>
          <w:lang w:bidi="ar-EG"/>
        </w:rPr>
        <w:t xml:space="preserve">1. </w:t>
      </w:r>
      <w:r w:rsidRPr="00D32B2F">
        <w:rPr>
          <w:rFonts w:ascii="Sakkal Majalla" w:hAnsi="Sakkal Majalla" w:cs="Sakkal Majalla" w:hint="eastAsia"/>
          <w:b w:val="0"/>
          <w:bCs/>
          <w:szCs w:val="28"/>
          <w:rtl/>
          <w:lang w:bidi="ar-EG"/>
        </w:rPr>
        <w:t>الاستراتيجية</w:t>
      </w:r>
      <w:r w:rsidRPr="00D32B2F">
        <w:rPr>
          <w:rFonts w:ascii="Sakkal Majalla" w:hAnsi="Sakkal Majalla" w:cs="Sakkal Majalla"/>
          <w:b w:val="0"/>
          <w:bCs/>
          <w:szCs w:val="28"/>
          <w:rtl/>
          <w:lang w:bidi="ar-EG"/>
        </w:rPr>
        <w:t xml:space="preserve"> </w:t>
      </w:r>
      <w:r w:rsidRPr="00D32B2F">
        <w:rPr>
          <w:rFonts w:ascii="Sakkal Majalla" w:hAnsi="Sakkal Majalla" w:cs="Sakkal Majalla" w:hint="eastAsia"/>
          <w:b w:val="0"/>
          <w:bCs/>
          <w:szCs w:val="28"/>
          <w:rtl/>
          <w:lang w:bidi="ar-EG"/>
        </w:rPr>
        <w:t>الشاملة</w:t>
      </w:r>
      <w:r w:rsidRPr="00D32B2F">
        <w:rPr>
          <w:rFonts w:ascii="Sakkal Majalla" w:hAnsi="Sakkal Majalla" w:cs="Sakkal Majalla"/>
          <w:b w:val="0"/>
          <w:bCs/>
          <w:szCs w:val="28"/>
          <w:rtl/>
          <w:lang w:bidi="ar-EG"/>
        </w:rPr>
        <w:t xml:space="preserve">:  </w:t>
      </w:r>
    </w:p>
    <w:p w14:paraId="5F1EE198" w14:textId="54BC289D" w:rsidR="004F14ED" w:rsidRPr="00D32B2F" w:rsidRDefault="004F14ED" w:rsidP="001D3BDA">
      <w:pPr>
        <w:pStyle w:val="ListParagraph"/>
        <w:numPr>
          <w:ilvl w:val="0"/>
          <w:numId w:val="19"/>
        </w:numPr>
        <w:spacing w:line="360" w:lineRule="auto"/>
        <w:jc w:val="both"/>
        <w:rPr>
          <w:rFonts w:ascii="Sakkal Majalla" w:hAnsi="Sakkal Majalla" w:cs="Sakkal Majalla"/>
          <w:szCs w:val="28"/>
          <w:rtl/>
          <w:lang w:bidi="ar-EG"/>
        </w:rPr>
      </w:pPr>
      <w:r w:rsidRPr="00D32B2F">
        <w:rPr>
          <w:rFonts w:ascii="Sakkal Majalla" w:hAnsi="Sakkal Majalla" w:cs="Sakkal Majalla" w:hint="eastAsia"/>
          <w:szCs w:val="28"/>
          <w:rtl/>
          <w:lang w:bidi="ar-EG"/>
        </w:rPr>
        <w:t>وجود</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خطة</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تحول</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رقمية</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متكاملة</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لمدة</w:t>
      </w:r>
      <w:r w:rsidRPr="00D32B2F">
        <w:rPr>
          <w:rFonts w:ascii="Sakkal Majalla" w:hAnsi="Sakkal Majalla" w:cs="Sakkal Majalla"/>
          <w:szCs w:val="28"/>
          <w:rtl/>
          <w:lang w:bidi="ar-EG"/>
        </w:rPr>
        <w:t xml:space="preserve"> 3-5 </w:t>
      </w:r>
      <w:r w:rsidRPr="00D32B2F">
        <w:rPr>
          <w:rFonts w:ascii="Sakkal Majalla" w:hAnsi="Sakkal Majalla" w:cs="Sakkal Majalla" w:hint="eastAsia"/>
          <w:szCs w:val="28"/>
          <w:rtl/>
          <w:lang w:bidi="ar-EG"/>
        </w:rPr>
        <w:t>سنوات</w:t>
      </w:r>
      <w:r w:rsidRPr="00D32B2F">
        <w:rPr>
          <w:rFonts w:ascii="Sakkal Majalla" w:hAnsi="Sakkal Majalla" w:cs="Sakkal Majalla"/>
          <w:szCs w:val="28"/>
          <w:rtl/>
          <w:lang w:bidi="ar-EG"/>
        </w:rPr>
        <w:t xml:space="preserve"> (</w:t>
      </w:r>
      <w:r w:rsidRPr="00D32B2F">
        <w:rPr>
          <w:rFonts w:ascii="Sakkal Majalla" w:hAnsi="Sakkal Majalla" w:cs="Sakkal Majalla"/>
          <w:szCs w:val="28"/>
          <w:lang w:bidi="ar-EG"/>
        </w:rPr>
        <w:t>Gartner, 2023</w:t>
      </w:r>
      <w:r w:rsidRPr="00D32B2F">
        <w:rPr>
          <w:rFonts w:ascii="Sakkal Majalla" w:hAnsi="Sakkal Majalla" w:cs="Sakkal Majalla"/>
          <w:szCs w:val="28"/>
          <w:rtl/>
          <w:lang w:bidi="ar-EG"/>
        </w:rPr>
        <w:t xml:space="preserve">).  </w:t>
      </w:r>
    </w:p>
    <w:p w14:paraId="3EC1622E" w14:textId="5557BC4F" w:rsidR="004F14ED" w:rsidRPr="00D32B2F" w:rsidRDefault="004F14ED" w:rsidP="001D3BDA">
      <w:pPr>
        <w:pStyle w:val="ListParagraph"/>
        <w:numPr>
          <w:ilvl w:val="0"/>
          <w:numId w:val="19"/>
        </w:numPr>
        <w:spacing w:line="360" w:lineRule="auto"/>
        <w:jc w:val="both"/>
        <w:rPr>
          <w:rFonts w:ascii="Sakkal Majalla" w:hAnsi="Sakkal Majalla" w:cs="Sakkal Majalla"/>
          <w:szCs w:val="28"/>
          <w:rtl/>
          <w:lang w:bidi="ar-EG"/>
        </w:rPr>
      </w:pPr>
      <w:r w:rsidRPr="00D32B2F">
        <w:rPr>
          <w:rFonts w:ascii="Sakkal Majalla" w:hAnsi="Sakkal Majalla" w:cs="Sakkal Majalla" w:hint="eastAsia"/>
          <w:szCs w:val="28"/>
          <w:rtl/>
          <w:lang w:bidi="ar-EG"/>
        </w:rPr>
        <w:t>تخصيص</w:t>
      </w:r>
      <w:r w:rsidRPr="00D32B2F">
        <w:rPr>
          <w:rFonts w:ascii="Sakkal Majalla" w:hAnsi="Sakkal Majalla" w:cs="Sakkal Majalla"/>
          <w:szCs w:val="28"/>
          <w:rtl/>
          <w:lang w:bidi="ar-EG"/>
        </w:rPr>
        <w:t xml:space="preserve"> 15-20% </w:t>
      </w:r>
      <w:r w:rsidRPr="00D32B2F">
        <w:rPr>
          <w:rFonts w:ascii="Sakkal Majalla" w:hAnsi="Sakkal Majalla" w:cs="Sakkal Majalla" w:hint="eastAsia"/>
          <w:szCs w:val="28"/>
          <w:rtl/>
          <w:lang w:bidi="ar-EG"/>
        </w:rPr>
        <w:t>من</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الميزانية</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للاستثمارات</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الرقمية</w:t>
      </w:r>
      <w:r w:rsidRPr="00D32B2F">
        <w:rPr>
          <w:rFonts w:ascii="Sakkal Majalla" w:hAnsi="Sakkal Majalla" w:cs="Sakkal Majalla"/>
          <w:szCs w:val="28"/>
          <w:rtl/>
          <w:lang w:bidi="ar-EG"/>
        </w:rPr>
        <w:t xml:space="preserve"> (</w:t>
      </w:r>
      <w:r w:rsidRPr="00D32B2F">
        <w:rPr>
          <w:rFonts w:ascii="Sakkal Majalla" w:hAnsi="Sakkal Majalla" w:cs="Sakkal Majalla"/>
          <w:szCs w:val="28"/>
          <w:lang w:bidi="ar-EG"/>
        </w:rPr>
        <w:t>McKinsey, 2023</w:t>
      </w:r>
      <w:r w:rsidRPr="00D32B2F">
        <w:rPr>
          <w:rFonts w:ascii="Sakkal Majalla" w:hAnsi="Sakkal Majalla" w:cs="Sakkal Majalla"/>
          <w:szCs w:val="28"/>
          <w:rtl/>
          <w:lang w:bidi="ar-EG"/>
        </w:rPr>
        <w:t xml:space="preserve">).  </w:t>
      </w:r>
    </w:p>
    <w:p w14:paraId="1BE05003" w14:textId="77777777" w:rsidR="004F14ED" w:rsidRPr="00D32B2F" w:rsidRDefault="004F14ED" w:rsidP="0097071C">
      <w:pPr>
        <w:spacing w:line="360" w:lineRule="auto"/>
        <w:contextualSpacing/>
        <w:jc w:val="both"/>
        <w:rPr>
          <w:rFonts w:ascii="Sakkal Majalla" w:hAnsi="Sakkal Majalla" w:cs="Sakkal Majalla"/>
          <w:b w:val="0"/>
          <w:bCs/>
          <w:szCs w:val="28"/>
          <w:rtl/>
          <w:lang w:bidi="ar-EG"/>
        </w:rPr>
      </w:pPr>
      <w:r w:rsidRPr="00D32B2F">
        <w:rPr>
          <w:rFonts w:ascii="Sakkal Majalla" w:hAnsi="Sakkal Majalla" w:cs="Sakkal Majalla"/>
          <w:b w:val="0"/>
          <w:bCs/>
          <w:szCs w:val="28"/>
          <w:rtl/>
          <w:lang w:bidi="ar-EG"/>
        </w:rPr>
        <w:t xml:space="preserve">2. </w:t>
      </w:r>
      <w:r w:rsidRPr="00D32B2F">
        <w:rPr>
          <w:rFonts w:ascii="Sakkal Majalla" w:hAnsi="Sakkal Majalla" w:cs="Sakkal Majalla" w:hint="eastAsia"/>
          <w:b w:val="0"/>
          <w:bCs/>
          <w:szCs w:val="28"/>
          <w:rtl/>
          <w:lang w:bidi="ar-EG"/>
        </w:rPr>
        <w:t>البنية</w:t>
      </w:r>
      <w:r w:rsidRPr="00D32B2F">
        <w:rPr>
          <w:rFonts w:ascii="Sakkal Majalla" w:hAnsi="Sakkal Majalla" w:cs="Sakkal Majalla"/>
          <w:b w:val="0"/>
          <w:bCs/>
          <w:szCs w:val="28"/>
          <w:rtl/>
          <w:lang w:bidi="ar-EG"/>
        </w:rPr>
        <w:t xml:space="preserve"> </w:t>
      </w:r>
      <w:r w:rsidRPr="00D32B2F">
        <w:rPr>
          <w:rFonts w:ascii="Sakkal Majalla" w:hAnsi="Sakkal Majalla" w:cs="Sakkal Majalla" w:hint="eastAsia"/>
          <w:b w:val="0"/>
          <w:bCs/>
          <w:szCs w:val="28"/>
          <w:rtl/>
          <w:lang w:bidi="ar-EG"/>
        </w:rPr>
        <w:t>التحتية</w:t>
      </w:r>
      <w:r w:rsidRPr="00D32B2F">
        <w:rPr>
          <w:rFonts w:ascii="Sakkal Majalla" w:hAnsi="Sakkal Majalla" w:cs="Sakkal Majalla"/>
          <w:b w:val="0"/>
          <w:bCs/>
          <w:szCs w:val="28"/>
          <w:rtl/>
          <w:lang w:bidi="ar-EG"/>
        </w:rPr>
        <w:t xml:space="preserve">:  </w:t>
      </w:r>
    </w:p>
    <w:p w14:paraId="076A39A4" w14:textId="17B8A9DD" w:rsidR="004F14ED" w:rsidRPr="00D32B2F" w:rsidRDefault="004F14ED" w:rsidP="001D3BDA">
      <w:pPr>
        <w:pStyle w:val="ListParagraph"/>
        <w:numPr>
          <w:ilvl w:val="0"/>
          <w:numId w:val="20"/>
        </w:numPr>
        <w:spacing w:line="360" w:lineRule="auto"/>
        <w:jc w:val="both"/>
        <w:rPr>
          <w:rFonts w:ascii="Sakkal Majalla" w:hAnsi="Sakkal Majalla" w:cs="Sakkal Majalla"/>
          <w:szCs w:val="28"/>
          <w:rtl/>
          <w:lang w:bidi="ar-EG"/>
        </w:rPr>
      </w:pPr>
      <w:r w:rsidRPr="00D32B2F">
        <w:rPr>
          <w:rFonts w:ascii="Sakkal Majalla" w:hAnsi="Sakkal Majalla" w:cs="Sakkal Majalla" w:hint="eastAsia"/>
          <w:szCs w:val="28"/>
          <w:rtl/>
          <w:lang w:bidi="ar-EG"/>
        </w:rPr>
        <w:t>تبني</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أنظمة</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قابلة</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للتوسع</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بنسبة</w:t>
      </w:r>
      <w:r w:rsidRPr="00D32B2F">
        <w:rPr>
          <w:rFonts w:ascii="Sakkal Majalla" w:hAnsi="Sakkal Majalla" w:cs="Sakkal Majalla"/>
          <w:szCs w:val="28"/>
          <w:rtl/>
          <w:lang w:bidi="ar-EG"/>
        </w:rPr>
        <w:t xml:space="preserve"> 100% (</w:t>
      </w:r>
      <w:r w:rsidRPr="00D32B2F">
        <w:rPr>
          <w:rFonts w:ascii="Sakkal Majalla" w:hAnsi="Sakkal Majalla" w:cs="Sakkal Majalla"/>
          <w:szCs w:val="28"/>
          <w:lang w:bidi="ar-EG"/>
        </w:rPr>
        <w:t>IDC, 2023</w:t>
      </w:r>
      <w:r w:rsidRPr="00D32B2F">
        <w:rPr>
          <w:rFonts w:ascii="Sakkal Majalla" w:hAnsi="Sakkal Majalla" w:cs="Sakkal Majalla"/>
          <w:szCs w:val="28"/>
          <w:rtl/>
          <w:lang w:bidi="ar-EG"/>
        </w:rPr>
        <w:t xml:space="preserve">).  </w:t>
      </w:r>
    </w:p>
    <w:p w14:paraId="1132050C" w14:textId="10DDABFD" w:rsidR="004F14ED" w:rsidRPr="00D32B2F" w:rsidRDefault="004F14ED" w:rsidP="001D3BDA">
      <w:pPr>
        <w:pStyle w:val="ListParagraph"/>
        <w:numPr>
          <w:ilvl w:val="0"/>
          <w:numId w:val="20"/>
        </w:numPr>
        <w:spacing w:line="360" w:lineRule="auto"/>
        <w:jc w:val="both"/>
        <w:rPr>
          <w:rFonts w:ascii="Sakkal Majalla" w:hAnsi="Sakkal Majalla" w:cs="Sakkal Majalla"/>
          <w:szCs w:val="28"/>
          <w:rtl/>
          <w:lang w:bidi="ar-EG"/>
        </w:rPr>
      </w:pPr>
      <w:r w:rsidRPr="00D32B2F">
        <w:rPr>
          <w:rFonts w:ascii="Sakkal Majalla" w:hAnsi="Sakkal Majalla" w:cs="Sakkal Majalla" w:hint="eastAsia"/>
          <w:szCs w:val="28"/>
          <w:rtl/>
          <w:lang w:bidi="ar-EG"/>
        </w:rPr>
        <w:t>استثمار</w:t>
      </w:r>
      <w:r w:rsidRPr="00D32B2F">
        <w:rPr>
          <w:rFonts w:ascii="Sakkal Majalla" w:hAnsi="Sakkal Majalla" w:cs="Sakkal Majalla"/>
          <w:szCs w:val="28"/>
          <w:rtl/>
          <w:lang w:bidi="ar-EG"/>
        </w:rPr>
        <w:t xml:space="preserve"> 40% </w:t>
      </w:r>
      <w:r w:rsidRPr="00D32B2F">
        <w:rPr>
          <w:rFonts w:ascii="Sakkal Majalla" w:hAnsi="Sakkal Majalla" w:cs="Sakkal Majalla" w:hint="eastAsia"/>
          <w:szCs w:val="28"/>
          <w:rtl/>
          <w:lang w:bidi="ar-EG"/>
        </w:rPr>
        <w:t>من</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الميزانية</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التكنولوجية</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في</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الحلول</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السحابية</w:t>
      </w:r>
      <w:r w:rsidRPr="00D32B2F">
        <w:rPr>
          <w:rFonts w:ascii="Sakkal Majalla" w:hAnsi="Sakkal Majalla" w:cs="Sakkal Majalla"/>
          <w:szCs w:val="28"/>
          <w:rtl/>
          <w:lang w:bidi="ar-EG"/>
        </w:rPr>
        <w:t xml:space="preserve"> (</w:t>
      </w:r>
      <w:r w:rsidRPr="00D32B2F">
        <w:rPr>
          <w:rFonts w:ascii="Sakkal Majalla" w:hAnsi="Sakkal Majalla" w:cs="Sakkal Majalla"/>
          <w:szCs w:val="28"/>
          <w:lang w:bidi="ar-EG"/>
        </w:rPr>
        <w:t>Forrester, 2023</w:t>
      </w:r>
      <w:r w:rsidRPr="00D32B2F">
        <w:rPr>
          <w:rFonts w:ascii="Sakkal Majalla" w:hAnsi="Sakkal Majalla" w:cs="Sakkal Majalla"/>
          <w:szCs w:val="28"/>
          <w:rtl/>
          <w:lang w:bidi="ar-EG"/>
        </w:rPr>
        <w:t xml:space="preserve">).  </w:t>
      </w:r>
    </w:p>
    <w:p w14:paraId="46F8673D" w14:textId="77777777" w:rsidR="004F14ED" w:rsidRPr="00D32B2F" w:rsidRDefault="004F14ED" w:rsidP="0097071C">
      <w:pPr>
        <w:spacing w:line="360" w:lineRule="auto"/>
        <w:contextualSpacing/>
        <w:jc w:val="both"/>
        <w:rPr>
          <w:rFonts w:ascii="Sakkal Majalla" w:hAnsi="Sakkal Majalla" w:cs="Sakkal Majalla"/>
          <w:b w:val="0"/>
          <w:bCs/>
          <w:szCs w:val="28"/>
          <w:rtl/>
          <w:lang w:bidi="ar-EG"/>
        </w:rPr>
      </w:pPr>
      <w:r w:rsidRPr="00D32B2F">
        <w:rPr>
          <w:rFonts w:ascii="Sakkal Majalla" w:hAnsi="Sakkal Majalla" w:cs="Sakkal Majalla"/>
          <w:b w:val="0"/>
          <w:bCs/>
          <w:szCs w:val="28"/>
          <w:rtl/>
          <w:lang w:bidi="ar-EG"/>
        </w:rPr>
        <w:t xml:space="preserve">3. </w:t>
      </w:r>
      <w:r w:rsidRPr="00D32B2F">
        <w:rPr>
          <w:rFonts w:ascii="Sakkal Majalla" w:hAnsi="Sakkal Majalla" w:cs="Sakkal Majalla" w:hint="eastAsia"/>
          <w:b w:val="0"/>
          <w:bCs/>
          <w:szCs w:val="28"/>
          <w:rtl/>
          <w:lang w:bidi="ar-EG"/>
        </w:rPr>
        <w:t>قياس</w:t>
      </w:r>
      <w:r w:rsidRPr="00D32B2F">
        <w:rPr>
          <w:rFonts w:ascii="Sakkal Majalla" w:hAnsi="Sakkal Majalla" w:cs="Sakkal Majalla"/>
          <w:b w:val="0"/>
          <w:bCs/>
          <w:szCs w:val="28"/>
          <w:rtl/>
          <w:lang w:bidi="ar-EG"/>
        </w:rPr>
        <w:t xml:space="preserve"> </w:t>
      </w:r>
      <w:r w:rsidRPr="00D32B2F">
        <w:rPr>
          <w:rFonts w:ascii="Sakkal Majalla" w:hAnsi="Sakkal Majalla" w:cs="Sakkal Majalla" w:hint="eastAsia"/>
          <w:b w:val="0"/>
          <w:bCs/>
          <w:szCs w:val="28"/>
          <w:rtl/>
          <w:lang w:bidi="ar-EG"/>
        </w:rPr>
        <w:t>الأداء</w:t>
      </w:r>
      <w:r w:rsidRPr="00D32B2F">
        <w:rPr>
          <w:rFonts w:ascii="Sakkal Majalla" w:hAnsi="Sakkal Majalla" w:cs="Sakkal Majalla"/>
          <w:b w:val="0"/>
          <w:bCs/>
          <w:szCs w:val="28"/>
          <w:rtl/>
          <w:lang w:bidi="ar-EG"/>
        </w:rPr>
        <w:t xml:space="preserve">:  </w:t>
      </w:r>
    </w:p>
    <w:p w14:paraId="429D6CBF" w14:textId="7A608FE8" w:rsidR="004F14ED" w:rsidRPr="00D32B2F" w:rsidRDefault="004F14ED" w:rsidP="001D3BDA">
      <w:pPr>
        <w:pStyle w:val="ListParagraph"/>
        <w:numPr>
          <w:ilvl w:val="0"/>
          <w:numId w:val="21"/>
        </w:numPr>
        <w:spacing w:line="360" w:lineRule="auto"/>
        <w:jc w:val="both"/>
        <w:rPr>
          <w:rFonts w:ascii="Sakkal Majalla" w:hAnsi="Sakkal Majalla" w:cs="Sakkal Majalla"/>
          <w:szCs w:val="28"/>
          <w:rtl/>
          <w:lang w:bidi="ar-EG"/>
        </w:rPr>
      </w:pPr>
      <w:r w:rsidRPr="00D32B2F">
        <w:rPr>
          <w:rFonts w:ascii="Sakkal Majalla" w:hAnsi="Sakkal Majalla" w:cs="Sakkal Majalla" w:hint="eastAsia"/>
          <w:szCs w:val="28"/>
          <w:rtl/>
          <w:lang w:bidi="ar-EG"/>
        </w:rPr>
        <w:t>مؤشر</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رضا</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العملاء</w:t>
      </w:r>
      <w:r w:rsidRPr="00D32B2F">
        <w:rPr>
          <w:rFonts w:ascii="Sakkal Majalla" w:hAnsi="Sakkal Majalla" w:cs="Sakkal Majalla"/>
          <w:szCs w:val="28"/>
          <w:rtl/>
          <w:lang w:bidi="ar-EG"/>
        </w:rPr>
        <w:t xml:space="preserve"> (</w:t>
      </w:r>
      <w:r w:rsidRPr="00D32B2F">
        <w:rPr>
          <w:rFonts w:ascii="Sakkal Majalla" w:hAnsi="Sakkal Majalla" w:cs="Sakkal Majalla"/>
          <w:szCs w:val="28"/>
          <w:lang w:bidi="ar-EG"/>
        </w:rPr>
        <w:t>NPS</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فوق</w:t>
      </w:r>
      <w:r w:rsidRPr="00D32B2F">
        <w:rPr>
          <w:rFonts w:ascii="Sakkal Majalla" w:hAnsi="Sakkal Majalla" w:cs="Sakkal Majalla"/>
          <w:szCs w:val="28"/>
          <w:rtl/>
          <w:lang w:bidi="ar-EG"/>
        </w:rPr>
        <w:t xml:space="preserve"> 50 </w:t>
      </w:r>
      <w:r w:rsidRPr="00D32B2F">
        <w:rPr>
          <w:rFonts w:ascii="Sakkal Majalla" w:hAnsi="Sakkal Majalla" w:cs="Sakkal Majalla" w:hint="eastAsia"/>
          <w:szCs w:val="28"/>
          <w:rtl/>
          <w:lang w:bidi="ar-EG"/>
        </w:rPr>
        <w:t>نقطة</w:t>
      </w:r>
      <w:r w:rsidRPr="00D32B2F">
        <w:rPr>
          <w:rFonts w:ascii="Sakkal Majalla" w:hAnsi="Sakkal Majalla" w:cs="Sakkal Majalla"/>
          <w:szCs w:val="28"/>
          <w:rtl/>
          <w:lang w:bidi="ar-EG"/>
        </w:rPr>
        <w:t xml:space="preserve"> (</w:t>
      </w:r>
      <w:r w:rsidRPr="00D32B2F">
        <w:rPr>
          <w:rFonts w:ascii="Sakkal Majalla" w:hAnsi="Sakkal Majalla" w:cs="Sakkal Majalla"/>
          <w:szCs w:val="28"/>
          <w:lang w:bidi="ar-EG"/>
        </w:rPr>
        <w:t>Bain &amp; Company, 2023</w:t>
      </w:r>
      <w:r w:rsidRPr="00D32B2F">
        <w:rPr>
          <w:rFonts w:ascii="Sakkal Majalla" w:hAnsi="Sakkal Majalla" w:cs="Sakkal Majalla"/>
          <w:szCs w:val="28"/>
          <w:rtl/>
          <w:lang w:bidi="ar-EG"/>
        </w:rPr>
        <w:t>).</w:t>
      </w:r>
    </w:p>
    <w:p w14:paraId="2D37151C" w14:textId="16DEF0A9" w:rsidR="004F14ED" w:rsidRPr="00D32B2F" w:rsidRDefault="004F14ED" w:rsidP="001D3BDA">
      <w:pPr>
        <w:pStyle w:val="ListParagraph"/>
        <w:numPr>
          <w:ilvl w:val="0"/>
          <w:numId w:val="21"/>
        </w:numPr>
        <w:spacing w:line="360" w:lineRule="auto"/>
        <w:jc w:val="both"/>
        <w:rPr>
          <w:rFonts w:ascii="Sakkal Majalla" w:hAnsi="Sakkal Majalla" w:cs="Sakkal Majalla"/>
          <w:szCs w:val="28"/>
          <w:rtl/>
          <w:lang w:bidi="ar-EG"/>
        </w:rPr>
      </w:pPr>
      <w:r w:rsidRPr="00D32B2F">
        <w:rPr>
          <w:rFonts w:ascii="Sakkal Majalla" w:hAnsi="Sakkal Majalla" w:cs="Sakkal Majalla" w:hint="eastAsia"/>
          <w:szCs w:val="28"/>
          <w:rtl/>
          <w:lang w:bidi="ar-EG"/>
        </w:rPr>
        <w:t>عائد</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الاستثمار</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الرقمي</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لا</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يقل</w:t>
      </w:r>
      <w:r w:rsidRPr="00D32B2F">
        <w:rPr>
          <w:rFonts w:ascii="Sakkal Majalla" w:hAnsi="Sakkal Majalla" w:cs="Sakkal Majalla"/>
          <w:szCs w:val="28"/>
          <w:rtl/>
          <w:lang w:bidi="ar-EG"/>
        </w:rPr>
        <w:t xml:space="preserve"> </w:t>
      </w:r>
      <w:r w:rsidRPr="00D32B2F">
        <w:rPr>
          <w:rFonts w:ascii="Sakkal Majalla" w:hAnsi="Sakkal Majalla" w:cs="Sakkal Majalla" w:hint="eastAsia"/>
          <w:szCs w:val="28"/>
          <w:rtl/>
          <w:lang w:bidi="ar-EG"/>
        </w:rPr>
        <w:t>عن</w:t>
      </w:r>
      <w:r w:rsidRPr="00D32B2F">
        <w:rPr>
          <w:rFonts w:ascii="Sakkal Majalla" w:hAnsi="Sakkal Majalla" w:cs="Sakkal Majalla"/>
          <w:szCs w:val="28"/>
          <w:rtl/>
          <w:lang w:bidi="ar-EG"/>
        </w:rPr>
        <w:t xml:space="preserve"> 25% (</w:t>
      </w:r>
      <w:r w:rsidRPr="00D32B2F">
        <w:rPr>
          <w:rFonts w:ascii="Sakkal Majalla" w:hAnsi="Sakkal Majalla" w:cs="Sakkal Majalla"/>
          <w:szCs w:val="28"/>
          <w:lang w:bidi="ar-EG"/>
        </w:rPr>
        <w:t>Deloitte, 2023</w:t>
      </w:r>
      <w:r w:rsidRPr="00D32B2F">
        <w:rPr>
          <w:rFonts w:ascii="Sakkal Majalla" w:hAnsi="Sakkal Majalla" w:cs="Sakkal Majalla"/>
          <w:szCs w:val="28"/>
          <w:rtl/>
          <w:lang w:bidi="ar-EG"/>
        </w:rPr>
        <w:t>).</w:t>
      </w:r>
    </w:p>
    <w:p w14:paraId="4475B6FB" w14:textId="77777777" w:rsidR="00C4527F" w:rsidRPr="00344074" w:rsidRDefault="00C4527F" w:rsidP="0097071C">
      <w:pPr>
        <w:spacing w:line="360" w:lineRule="auto"/>
        <w:contextualSpacing/>
        <w:jc w:val="both"/>
        <w:rPr>
          <w:rFonts w:ascii="Sakkal Majalla" w:hAnsi="Sakkal Majalla" w:cs="Sakkal Majalla"/>
          <w:b w:val="0"/>
          <w:bCs/>
          <w:sz w:val="32"/>
          <w:szCs w:val="32"/>
          <w:rtl/>
          <w:lang w:bidi="ar-EG"/>
        </w:rPr>
      </w:pPr>
      <w:r w:rsidRPr="00344074">
        <w:rPr>
          <w:rFonts w:ascii="Sakkal Majalla" w:hAnsi="Sakkal Majalla" w:cs="Sakkal Majalla" w:hint="cs"/>
          <w:b w:val="0"/>
          <w:bCs/>
          <w:sz w:val="32"/>
          <w:szCs w:val="32"/>
          <w:rtl/>
          <w:lang w:bidi="ar-EG"/>
        </w:rPr>
        <w:t>2.2 جودة الخدمات المصرفية</w:t>
      </w:r>
    </w:p>
    <w:p w14:paraId="72F997F1" w14:textId="77777777" w:rsidR="00C4527F" w:rsidRPr="0097071C" w:rsidRDefault="00C4527F" w:rsidP="0097071C">
      <w:pPr>
        <w:spacing w:line="360" w:lineRule="auto"/>
        <w:contextualSpacing/>
        <w:jc w:val="both"/>
        <w:rPr>
          <w:rFonts w:ascii="Sakkal Majalla" w:hAnsi="Sakkal Majalla" w:cs="Sakkal Majalla"/>
          <w:szCs w:val="28"/>
          <w:rtl/>
          <w:lang w:bidi="ar-EG"/>
        </w:rPr>
      </w:pPr>
      <w:r w:rsidRPr="0097071C">
        <w:rPr>
          <w:rFonts w:ascii="Sakkal Majalla" w:hAnsi="Sakkal Majalla" w:cs="Sakkal Majalla" w:hint="cs"/>
          <w:szCs w:val="28"/>
          <w:rtl/>
          <w:lang w:bidi="ar-EG"/>
        </w:rPr>
        <w:t xml:space="preserve">جودة الخدمات المصرفية تُعرَّف بأنها حكمٌ تقييمي </w:t>
      </w:r>
      <w:proofErr w:type="spellStart"/>
      <w:r w:rsidRPr="0097071C">
        <w:rPr>
          <w:rFonts w:ascii="Sakkal Majalla" w:hAnsi="Sakkal Majalla" w:cs="Sakkal Majalla" w:hint="cs"/>
          <w:szCs w:val="28"/>
          <w:rtl/>
          <w:lang w:bidi="ar-EG"/>
        </w:rPr>
        <w:t>يصوغه</w:t>
      </w:r>
      <w:proofErr w:type="spellEnd"/>
      <w:r w:rsidRPr="0097071C">
        <w:rPr>
          <w:rFonts w:ascii="Sakkal Majalla" w:hAnsi="Sakkal Majalla" w:cs="Sakkal Majalla" w:hint="cs"/>
          <w:szCs w:val="28"/>
          <w:rtl/>
          <w:lang w:bidi="ar-EG"/>
        </w:rPr>
        <w:t xml:space="preserve"> العميل عن مدى اتساق الخدمات (تقليدية ورقمية) مع توقّعاته في مختلف نقاط الاتصال. ويُعد نموذج </w:t>
      </w:r>
      <w:r w:rsidRPr="0097071C">
        <w:rPr>
          <w:rFonts w:ascii="Sakkal Majalla" w:hAnsi="Sakkal Majalla" w:cs="Sakkal Majalla" w:hint="cs"/>
          <w:szCs w:val="28"/>
          <w:lang w:bidi="ar-EG"/>
        </w:rPr>
        <w:t>SERVQUAL</w:t>
      </w:r>
      <w:r w:rsidRPr="0097071C">
        <w:rPr>
          <w:rFonts w:ascii="Sakkal Majalla" w:hAnsi="Sakkal Majalla" w:cs="Sakkal Majalla" w:hint="cs"/>
          <w:szCs w:val="28"/>
          <w:rtl/>
          <w:lang w:bidi="ar-EG"/>
        </w:rPr>
        <w:t xml:space="preserve"> من النماذج المرجعية التي تعتمد على قياس فجوة الجودة بين توقعات العميل وما يمر بتجربته فعلياً (</w:t>
      </w:r>
      <w:r w:rsidRPr="0097071C">
        <w:rPr>
          <w:rFonts w:ascii="Sakkal Majalla" w:hAnsi="Sakkal Majalla" w:cs="Sakkal Majalla" w:hint="cs"/>
          <w:szCs w:val="28"/>
          <w:lang w:bidi="ar-EG"/>
        </w:rPr>
        <w:t>Parasuraman, Zeithaml, &amp; Berry, 1988</w:t>
      </w:r>
      <w:r w:rsidRPr="0097071C">
        <w:rPr>
          <w:rFonts w:ascii="Sakkal Majalla" w:hAnsi="Sakkal Majalla" w:cs="Sakkal Majalla" w:hint="cs"/>
          <w:szCs w:val="28"/>
          <w:rtl/>
          <w:lang w:bidi="ar-EG"/>
        </w:rPr>
        <w:t>). دراسات معاصرة في القطاع المصرفي تشير إلى ارتباط إيجابي بين جودة الخدمة الرقمية ورضا وولاء العميل (</w:t>
      </w:r>
      <w:r w:rsidRPr="0097071C">
        <w:rPr>
          <w:rFonts w:ascii="Sakkal Majalla" w:hAnsi="Sakkal Majalla" w:cs="Sakkal Majalla" w:hint="cs"/>
          <w:szCs w:val="28"/>
          <w:lang w:bidi="ar-EG"/>
        </w:rPr>
        <w:t>Jain &amp; Gupta, 2023</w:t>
      </w:r>
      <w:r w:rsidRPr="0097071C">
        <w:rPr>
          <w:rFonts w:ascii="Sakkal Majalla" w:hAnsi="Sakkal Majalla" w:cs="Sakkal Majalla" w:hint="cs"/>
          <w:szCs w:val="28"/>
          <w:rtl/>
          <w:lang w:bidi="ar-EG"/>
        </w:rPr>
        <w:t xml:space="preserve">؛ </w:t>
      </w:r>
      <w:r w:rsidRPr="0097071C">
        <w:rPr>
          <w:rFonts w:ascii="Sakkal Majalla" w:hAnsi="Sakkal Majalla" w:cs="Sakkal Majalla" w:hint="cs"/>
          <w:szCs w:val="28"/>
          <w:lang w:bidi="ar-EG"/>
        </w:rPr>
        <w:t>Smith et al., 2023</w:t>
      </w:r>
      <w:r w:rsidRPr="0097071C">
        <w:rPr>
          <w:rFonts w:ascii="Sakkal Majalla" w:hAnsi="Sakkal Majalla" w:cs="Sakkal Majalla" w:hint="cs"/>
          <w:szCs w:val="28"/>
          <w:rtl/>
          <w:lang w:bidi="ar-EG"/>
        </w:rPr>
        <w:t>).</w:t>
      </w:r>
    </w:p>
    <w:p w14:paraId="6C46F3CE" w14:textId="77777777" w:rsidR="00C4527F" w:rsidRPr="00382292" w:rsidRDefault="00C4527F" w:rsidP="0097071C">
      <w:pPr>
        <w:spacing w:line="360" w:lineRule="auto"/>
        <w:contextualSpacing/>
        <w:jc w:val="both"/>
        <w:rPr>
          <w:rFonts w:ascii="Sakkal Majalla" w:hAnsi="Sakkal Majalla" w:cs="Sakkal Majalla"/>
          <w:b w:val="0"/>
          <w:bCs/>
          <w:sz w:val="32"/>
          <w:szCs w:val="32"/>
          <w:rtl/>
          <w:lang w:bidi="ar-EG"/>
        </w:rPr>
      </w:pPr>
      <w:r w:rsidRPr="00382292">
        <w:rPr>
          <w:rFonts w:ascii="Sakkal Majalla" w:hAnsi="Sakkal Majalla" w:cs="Sakkal Majalla" w:hint="cs"/>
          <w:b w:val="0"/>
          <w:bCs/>
          <w:sz w:val="32"/>
          <w:szCs w:val="32"/>
          <w:rtl/>
          <w:lang w:bidi="ar-EG"/>
        </w:rPr>
        <w:t xml:space="preserve">2.2.1 مفهوم جودة الخدمات وفق نموذج </w:t>
      </w:r>
      <w:r w:rsidRPr="005F1DAF">
        <w:rPr>
          <w:rFonts w:ascii="Sakkal Majalla" w:hAnsi="Sakkal Majalla" w:cs="Sakkal Majalla" w:hint="cs"/>
          <w:sz w:val="32"/>
          <w:szCs w:val="32"/>
          <w:lang w:bidi="ar-EG"/>
        </w:rPr>
        <w:t>SERVQUAL</w:t>
      </w:r>
      <w:r w:rsidRPr="00382292">
        <w:rPr>
          <w:rFonts w:ascii="Sakkal Majalla" w:hAnsi="Sakkal Majalla" w:cs="Sakkal Majalla" w:hint="cs"/>
          <w:b w:val="0"/>
          <w:bCs/>
          <w:sz w:val="32"/>
          <w:szCs w:val="32"/>
          <w:rtl/>
          <w:lang w:bidi="ar-EG"/>
        </w:rPr>
        <w:t>:</w:t>
      </w:r>
    </w:p>
    <w:p w14:paraId="79041E64" w14:textId="77777777" w:rsidR="00C4527F" w:rsidRPr="0097071C" w:rsidRDefault="00C4527F" w:rsidP="0097071C">
      <w:pPr>
        <w:spacing w:line="360" w:lineRule="auto"/>
        <w:contextualSpacing/>
        <w:jc w:val="both"/>
        <w:rPr>
          <w:rFonts w:ascii="Sakkal Majalla" w:hAnsi="Sakkal Majalla" w:cs="Sakkal Majalla"/>
          <w:szCs w:val="28"/>
          <w:rtl/>
          <w:lang w:bidi="ar-EG"/>
        </w:rPr>
      </w:pPr>
      <w:r w:rsidRPr="0097071C">
        <w:rPr>
          <w:rFonts w:ascii="Sakkal Majalla" w:hAnsi="Sakkal Majalla" w:cs="Sakkal Majalla" w:hint="cs"/>
          <w:szCs w:val="28"/>
          <w:rtl/>
          <w:lang w:bidi="ar-EG"/>
        </w:rPr>
        <w:t xml:space="preserve">ابتكر </w:t>
      </w:r>
      <w:r w:rsidRPr="0097071C">
        <w:rPr>
          <w:rFonts w:ascii="Sakkal Majalla" w:hAnsi="Sakkal Majalla" w:cs="Sakkal Majalla" w:hint="cs"/>
          <w:szCs w:val="28"/>
          <w:lang w:bidi="ar-EG"/>
        </w:rPr>
        <w:t>Parasuraman</w:t>
      </w:r>
      <w:r w:rsidRPr="0097071C">
        <w:rPr>
          <w:rFonts w:ascii="Sakkal Majalla" w:hAnsi="Sakkal Majalla" w:cs="Sakkal Majalla" w:hint="cs"/>
          <w:szCs w:val="28"/>
          <w:rtl/>
          <w:lang w:bidi="ar-EG"/>
        </w:rPr>
        <w:t xml:space="preserve"> و</w:t>
      </w:r>
      <w:r w:rsidRPr="0097071C">
        <w:rPr>
          <w:rFonts w:ascii="Sakkal Majalla" w:hAnsi="Sakkal Majalla" w:cs="Sakkal Majalla" w:hint="cs"/>
          <w:szCs w:val="28"/>
          <w:lang w:bidi="ar-EG"/>
        </w:rPr>
        <w:t>Zeithaml</w:t>
      </w:r>
      <w:r w:rsidRPr="0097071C">
        <w:rPr>
          <w:rFonts w:ascii="Sakkal Majalla" w:hAnsi="Sakkal Majalla" w:cs="Sakkal Majalla" w:hint="cs"/>
          <w:szCs w:val="28"/>
          <w:rtl/>
          <w:lang w:bidi="ar-EG"/>
        </w:rPr>
        <w:t xml:space="preserve"> و</w:t>
      </w:r>
      <w:r w:rsidRPr="0097071C">
        <w:rPr>
          <w:rFonts w:ascii="Sakkal Majalla" w:hAnsi="Sakkal Majalla" w:cs="Sakkal Majalla" w:hint="cs"/>
          <w:szCs w:val="28"/>
          <w:lang w:bidi="ar-EG"/>
        </w:rPr>
        <w:t>Berry (1988)</w:t>
      </w:r>
      <w:r w:rsidRPr="0097071C">
        <w:rPr>
          <w:rFonts w:ascii="Sakkal Majalla" w:hAnsi="Sakkal Majalla" w:cs="Sakkal Majalla" w:hint="cs"/>
          <w:szCs w:val="28"/>
          <w:rtl/>
          <w:lang w:bidi="ar-EG"/>
        </w:rPr>
        <w:t xml:space="preserve"> مقاييس </w:t>
      </w:r>
      <w:r w:rsidRPr="0097071C">
        <w:rPr>
          <w:rFonts w:ascii="Sakkal Majalla" w:hAnsi="Sakkal Majalla" w:cs="Sakkal Majalla" w:hint="cs"/>
          <w:szCs w:val="28"/>
          <w:lang w:bidi="ar-EG"/>
        </w:rPr>
        <w:t>SERVQUAL</w:t>
      </w:r>
      <w:r w:rsidRPr="0097071C">
        <w:rPr>
          <w:rFonts w:ascii="Sakkal Majalla" w:hAnsi="Sakkal Majalla" w:cs="Sakkal Majalla" w:hint="cs"/>
          <w:szCs w:val="28"/>
          <w:rtl/>
          <w:lang w:bidi="ar-EG"/>
        </w:rPr>
        <w:t xml:space="preserve"> التي تشمل خمسة أبعاد: الملموسات (</w:t>
      </w:r>
      <w:r w:rsidRPr="0097071C">
        <w:rPr>
          <w:rFonts w:ascii="Sakkal Majalla" w:hAnsi="Sakkal Majalla" w:cs="Sakkal Majalla" w:hint="cs"/>
          <w:szCs w:val="28"/>
          <w:lang w:bidi="ar-EG"/>
        </w:rPr>
        <w:t>Tangibles</w:t>
      </w:r>
      <w:r w:rsidRPr="0097071C">
        <w:rPr>
          <w:rFonts w:ascii="Sakkal Majalla" w:hAnsi="Sakkal Majalla" w:cs="Sakkal Majalla" w:hint="cs"/>
          <w:szCs w:val="28"/>
          <w:rtl/>
          <w:lang w:bidi="ar-EG"/>
        </w:rPr>
        <w:t>)، الاعتمادية (</w:t>
      </w:r>
      <w:r w:rsidRPr="0097071C">
        <w:rPr>
          <w:rFonts w:ascii="Sakkal Majalla" w:hAnsi="Sakkal Majalla" w:cs="Sakkal Majalla" w:hint="cs"/>
          <w:szCs w:val="28"/>
          <w:lang w:bidi="ar-EG"/>
        </w:rPr>
        <w:t>Reliability</w:t>
      </w:r>
      <w:r w:rsidRPr="0097071C">
        <w:rPr>
          <w:rFonts w:ascii="Sakkal Majalla" w:hAnsi="Sakkal Majalla" w:cs="Sakkal Majalla" w:hint="cs"/>
          <w:szCs w:val="28"/>
          <w:rtl/>
          <w:lang w:bidi="ar-EG"/>
        </w:rPr>
        <w:t>)، الاستجابة (</w:t>
      </w:r>
      <w:r w:rsidRPr="0097071C">
        <w:rPr>
          <w:rFonts w:ascii="Sakkal Majalla" w:hAnsi="Sakkal Majalla" w:cs="Sakkal Majalla" w:hint="cs"/>
          <w:szCs w:val="28"/>
          <w:lang w:bidi="ar-EG"/>
        </w:rPr>
        <w:t>Responsiveness</w:t>
      </w:r>
      <w:r w:rsidRPr="0097071C">
        <w:rPr>
          <w:rFonts w:ascii="Sakkal Majalla" w:hAnsi="Sakkal Majalla" w:cs="Sakkal Majalla" w:hint="cs"/>
          <w:szCs w:val="28"/>
          <w:rtl/>
          <w:lang w:bidi="ar-EG"/>
        </w:rPr>
        <w:t>)، الضمان (</w:t>
      </w:r>
      <w:r w:rsidRPr="0097071C">
        <w:rPr>
          <w:rFonts w:ascii="Sakkal Majalla" w:hAnsi="Sakkal Majalla" w:cs="Sakkal Majalla" w:hint="cs"/>
          <w:szCs w:val="28"/>
          <w:lang w:bidi="ar-EG"/>
        </w:rPr>
        <w:t>Assurance</w:t>
      </w:r>
      <w:r w:rsidRPr="0097071C">
        <w:rPr>
          <w:rFonts w:ascii="Sakkal Majalla" w:hAnsi="Sakkal Majalla" w:cs="Sakkal Majalla" w:hint="cs"/>
          <w:szCs w:val="28"/>
          <w:rtl/>
          <w:lang w:bidi="ar-EG"/>
        </w:rPr>
        <w:t>)، والتعاطف (</w:t>
      </w:r>
      <w:r w:rsidRPr="0097071C">
        <w:rPr>
          <w:rFonts w:ascii="Sakkal Majalla" w:hAnsi="Sakkal Majalla" w:cs="Sakkal Majalla" w:hint="cs"/>
          <w:szCs w:val="28"/>
          <w:lang w:bidi="ar-EG"/>
        </w:rPr>
        <w:t>Empathy</w:t>
      </w:r>
      <w:r w:rsidRPr="0097071C">
        <w:rPr>
          <w:rFonts w:ascii="Sakkal Majalla" w:hAnsi="Sakkal Majalla" w:cs="Sakkal Majalla" w:hint="cs"/>
          <w:szCs w:val="28"/>
          <w:rtl/>
          <w:lang w:bidi="ar-EG"/>
        </w:rPr>
        <w:t xml:space="preserve">). يُقاس كل بُعد بفجوة: الإدراك ناقص التوقع. كلما صغُرت الفجوة، زادت جودة الخدمة. رغم نشوء النموذج في سياقات حضورية، أُعيد تكييفه في السياق المصرفي الرقمي عبر تعديل بعض مؤشرات "الملموسات" إلى مؤشرات واجهة </w:t>
      </w:r>
      <w:r w:rsidRPr="0097071C">
        <w:rPr>
          <w:rFonts w:ascii="Sakkal Majalla" w:hAnsi="Sakkal Majalla" w:cs="Sakkal Majalla" w:hint="cs"/>
          <w:szCs w:val="28"/>
          <w:rtl/>
          <w:lang w:bidi="ar-EG"/>
        </w:rPr>
        <w:lastRenderedPageBreak/>
        <w:t xml:space="preserve">الاستخدام والدعم عن بُعد. يظل </w:t>
      </w:r>
      <w:r w:rsidRPr="0097071C">
        <w:rPr>
          <w:rFonts w:ascii="Sakkal Majalla" w:hAnsi="Sakkal Majalla" w:cs="Sakkal Majalla" w:hint="cs"/>
          <w:szCs w:val="28"/>
          <w:lang w:bidi="ar-EG"/>
        </w:rPr>
        <w:t>SERVQUAL</w:t>
      </w:r>
      <w:r w:rsidRPr="0097071C">
        <w:rPr>
          <w:rFonts w:ascii="Sakkal Majalla" w:hAnsi="Sakkal Majalla" w:cs="Sakkal Majalla" w:hint="cs"/>
          <w:szCs w:val="28"/>
          <w:rtl/>
          <w:lang w:bidi="ar-EG"/>
        </w:rPr>
        <w:t xml:space="preserve"> إطارًا قياسيًا مستخدمًا لتفسير رضا العميل وولائه (</w:t>
      </w:r>
      <w:r w:rsidRPr="0097071C">
        <w:rPr>
          <w:rFonts w:ascii="Sakkal Majalla" w:hAnsi="Sakkal Majalla" w:cs="Sakkal Majalla" w:hint="cs"/>
          <w:szCs w:val="28"/>
          <w:lang w:bidi="ar-EG"/>
        </w:rPr>
        <w:t>Jain &amp; Gupta, 2023</w:t>
      </w:r>
      <w:r w:rsidRPr="0097071C">
        <w:rPr>
          <w:rFonts w:ascii="Sakkal Majalla" w:hAnsi="Sakkal Majalla" w:cs="Sakkal Majalla" w:hint="cs"/>
          <w:szCs w:val="28"/>
          <w:rtl/>
          <w:lang w:bidi="ar-EG"/>
        </w:rPr>
        <w:t xml:space="preserve">؛ </w:t>
      </w:r>
      <w:r w:rsidRPr="0097071C">
        <w:rPr>
          <w:rFonts w:ascii="Sakkal Majalla" w:hAnsi="Sakkal Majalla" w:cs="Sakkal Majalla" w:hint="cs"/>
          <w:szCs w:val="28"/>
          <w:lang w:bidi="ar-EG"/>
        </w:rPr>
        <w:t>Smith et al., 2023</w:t>
      </w:r>
      <w:r w:rsidRPr="0097071C">
        <w:rPr>
          <w:rFonts w:ascii="Sakkal Majalla" w:hAnsi="Sakkal Majalla" w:cs="Sakkal Majalla" w:hint="cs"/>
          <w:szCs w:val="28"/>
          <w:rtl/>
          <w:lang w:bidi="ar-EG"/>
        </w:rPr>
        <w:t>).</w:t>
      </w:r>
    </w:p>
    <w:p w14:paraId="2E0EEC92" w14:textId="77777777" w:rsidR="00C4527F" w:rsidRPr="00382292" w:rsidRDefault="00C4527F" w:rsidP="0097071C">
      <w:pPr>
        <w:spacing w:line="360" w:lineRule="auto"/>
        <w:contextualSpacing/>
        <w:jc w:val="both"/>
        <w:rPr>
          <w:rFonts w:ascii="Sakkal Majalla" w:hAnsi="Sakkal Majalla" w:cs="Sakkal Majalla"/>
          <w:b w:val="0"/>
          <w:bCs/>
          <w:sz w:val="32"/>
          <w:szCs w:val="32"/>
          <w:rtl/>
          <w:lang w:bidi="ar-EG"/>
        </w:rPr>
      </w:pPr>
      <w:r w:rsidRPr="00382292">
        <w:rPr>
          <w:rFonts w:ascii="Sakkal Majalla" w:hAnsi="Sakkal Majalla" w:cs="Sakkal Majalla" w:hint="cs"/>
          <w:b w:val="0"/>
          <w:bCs/>
          <w:sz w:val="32"/>
          <w:szCs w:val="32"/>
          <w:rtl/>
          <w:lang w:bidi="ar-EG"/>
        </w:rPr>
        <w:t>2.2.2 أبعاد جودة الخدمات الرقمية في البنوك:</w:t>
      </w:r>
    </w:p>
    <w:p w14:paraId="0D967BD4" w14:textId="77777777" w:rsidR="00C4527F" w:rsidRPr="0097071C" w:rsidRDefault="00C4527F" w:rsidP="0097071C">
      <w:pPr>
        <w:spacing w:line="360" w:lineRule="auto"/>
        <w:contextualSpacing/>
        <w:jc w:val="both"/>
        <w:rPr>
          <w:rFonts w:ascii="Sakkal Majalla" w:hAnsi="Sakkal Majalla" w:cs="Sakkal Majalla"/>
          <w:szCs w:val="28"/>
          <w:rtl/>
          <w:lang w:bidi="ar-EG"/>
        </w:rPr>
      </w:pPr>
      <w:r w:rsidRPr="0097071C">
        <w:rPr>
          <w:rFonts w:ascii="Sakkal Majalla" w:hAnsi="Sakkal Majalla" w:cs="Sakkal Majalla" w:hint="cs"/>
          <w:szCs w:val="28"/>
          <w:rtl/>
          <w:lang w:bidi="ar-EG"/>
        </w:rPr>
        <w:t xml:space="preserve">مع التحوّل إلى الخدمات الرقمية، طُوّرت مقاييس مثل </w:t>
      </w:r>
      <w:r w:rsidRPr="0097071C">
        <w:rPr>
          <w:rFonts w:ascii="Sakkal Majalla" w:hAnsi="Sakkal Majalla" w:cs="Sakkal Majalla" w:hint="cs"/>
          <w:szCs w:val="28"/>
          <w:lang w:bidi="ar-EG"/>
        </w:rPr>
        <w:t>E-S-QUAL</w:t>
      </w:r>
      <w:r w:rsidRPr="0097071C">
        <w:rPr>
          <w:rFonts w:ascii="Sakkal Majalla" w:hAnsi="Sakkal Majalla" w:cs="Sakkal Majalla" w:hint="cs"/>
          <w:szCs w:val="28"/>
          <w:rtl/>
          <w:lang w:bidi="ar-EG"/>
        </w:rPr>
        <w:t>:</w:t>
      </w:r>
    </w:p>
    <w:p w14:paraId="61191EDF" w14:textId="77777777" w:rsidR="00C4527F" w:rsidRPr="00FB5E22" w:rsidRDefault="00C4527F" w:rsidP="001D3BDA">
      <w:pPr>
        <w:pStyle w:val="ListParagraph"/>
        <w:numPr>
          <w:ilvl w:val="0"/>
          <w:numId w:val="22"/>
        </w:numPr>
        <w:spacing w:line="360" w:lineRule="auto"/>
        <w:jc w:val="both"/>
        <w:rPr>
          <w:rFonts w:ascii="Sakkal Majalla" w:hAnsi="Sakkal Majalla" w:cs="Sakkal Majalla"/>
          <w:szCs w:val="28"/>
          <w:rtl/>
          <w:lang w:bidi="ar-EG"/>
        </w:rPr>
      </w:pPr>
      <w:r w:rsidRPr="00FB5E22">
        <w:rPr>
          <w:rFonts w:ascii="Sakkal Majalla" w:hAnsi="Sakkal Majalla" w:cs="Sakkal Majalla" w:hint="cs"/>
          <w:b w:val="0"/>
          <w:bCs/>
          <w:szCs w:val="28"/>
          <w:rtl/>
          <w:lang w:bidi="ar-EG"/>
        </w:rPr>
        <w:t xml:space="preserve">الكفاءة </w:t>
      </w:r>
      <w:r w:rsidRPr="00FB5E22">
        <w:rPr>
          <w:rFonts w:ascii="Sakkal Majalla" w:hAnsi="Sakkal Majalla" w:cs="Sakkal Majalla" w:hint="cs"/>
          <w:szCs w:val="28"/>
          <w:rtl/>
          <w:lang w:bidi="ar-EG"/>
        </w:rPr>
        <w:t>(</w:t>
      </w:r>
      <w:r w:rsidRPr="00FB5E22">
        <w:rPr>
          <w:rFonts w:ascii="Sakkal Majalla" w:hAnsi="Sakkal Majalla" w:cs="Sakkal Majalla" w:hint="cs"/>
          <w:szCs w:val="28"/>
          <w:lang w:bidi="ar-EG"/>
        </w:rPr>
        <w:t>Efficiency/Usability</w:t>
      </w:r>
      <w:r w:rsidRPr="00FB5E22">
        <w:rPr>
          <w:rFonts w:ascii="Sakkal Majalla" w:hAnsi="Sakkal Majalla" w:cs="Sakkal Majalla" w:hint="cs"/>
          <w:szCs w:val="28"/>
          <w:rtl/>
          <w:lang w:bidi="ar-EG"/>
        </w:rPr>
        <w:t>): تُشير إلى مدى سهولة أداء المعاملات وسرعة الوصول للمعلومات، وهي عنصر حاسم في تبنّي القنوات الرقمية (</w:t>
      </w:r>
      <w:r w:rsidRPr="00FB5E22">
        <w:rPr>
          <w:rFonts w:ascii="Sakkal Majalla" w:hAnsi="Sakkal Majalla" w:cs="Sakkal Majalla" w:hint="cs"/>
          <w:szCs w:val="28"/>
          <w:lang w:bidi="ar-EG"/>
        </w:rPr>
        <w:t>Zeithaml, Parasuraman, &amp; Malhotra, 2005</w:t>
      </w:r>
      <w:r w:rsidRPr="00FB5E22">
        <w:rPr>
          <w:rFonts w:ascii="Sakkal Majalla" w:hAnsi="Sakkal Majalla" w:cs="Sakkal Majalla" w:hint="cs"/>
          <w:szCs w:val="28"/>
          <w:rtl/>
          <w:lang w:bidi="ar-EG"/>
        </w:rPr>
        <w:t xml:space="preserve">؛ </w:t>
      </w:r>
      <w:r w:rsidRPr="00FB5E22">
        <w:rPr>
          <w:rFonts w:ascii="Sakkal Majalla" w:hAnsi="Sakkal Majalla" w:cs="Sakkal Majalla" w:hint="cs"/>
          <w:szCs w:val="28"/>
          <w:lang w:bidi="ar-EG"/>
        </w:rPr>
        <w:t>Jain &amp; Gupta, 2023</w:t>
      </w:r>
      <w:r w:rsidRPr="00FB5E22">
        <w:rPr>
          <w:rFonts w:ascii="Sakkal Majalla" w:hAnsi="Sakkal Majalla" w:cs="Sakkal Majalla" w:hint="cs"/>
          <w:szCs w:val="28"/>
          <w:rtl/>
          <w:lang w:bidi="ar-EG"/>
        </w:rPr>
        <w:t>).</w:t>
      </w:r>
    </w:p>
    <w:p w14:paraId="1BC24D52" w14:textId="77777777" w:rsidR="00C4527F" w:rsidRPr="00FB5E22" w:rsidRDefault="00C4527F" w:rsidP="001D3BDA">
      <w:pPr>
        <w:pStyle w:val="ListParagraph"/>
        <w:numPr>
          <w:ilvl w:val="0"/>
          <w:numId w:val="22"/>
        </w:numPr>
        <w:spacing w:line="360" w:lineRule="auto"/>
        <w:jc w:val="both"/>
        <w:rPr>
          <w:rFonts w:ascii="Sakkal Majalla" w:hAnsi="Sakkal Majalla" w:cs="Sakkal Majalla"/>
          <w:szCs w:val="28"/>
          <w:rtl/>
          <w:lang w:bidi="ar-EG"/>
        </w:rPr>
      </w:pPr>
      <w:r w:rsidRPr="00FB5E22">
        <w:rPr>
          <w:rFonts w:ascii="Sakkal Majalla" w:hAnsi="Sakkal Majalla" w:cs="Sakkal Majalla" w:hint="cs"/>
          <w:b w:val="0"/>
          <w:bCs/>
          <w:szCs w:val="28"/>
          <w:rtl/>
          <w:lang w:bidi="ar-EG"/>
        </w:rPr>
        <w:t>الوفاء</w:t>
      </w:r>
      <w:r w:rsidRPr="00FB5E22">
        <w:rPr>
          <w:rFonts w:ascii="Sakkal Majalla" w:hAnsi="Sakkal Majalla" w:cs="Sakkal Majalla" w:hint="cs"/>
          <w:szCs w:val="28"/>
          <w:rtl/>
          <w:lang w:bidi="ar-EG"/>
        </w:rPr>
        <w:t xml:space="preserve"> (</w:t>
      </w:r>
      <w:r w:rsidRPr="00FB5E22">
        <w:rPr>
          <w:rFonts w:ascii="Sakkal Majalla" w:hAnsi="Sakkal Majalla" w:cs="Sakkal Majalla" w:hint="cs"/>
          <w:szCs w:val="28"/>
          <w:lang w:bidi="ar-EG"/>
        </w:rPr>
        <w:t>Fulfilment</w:t>
      </w:r>
      <w:r w:rsidRPr="00FB5E22">
        <w:rPr>
          <w:rFonts w:ascii="Sakkal Majalla" w:hAnsi="Sakkal Majalla" w:cs="Sakkal Majalla" w:hint="cs"/>
          <w:szCs w:val="28"/>
          <w:rtl/>
          <w:lang w:bidi="ar-EG"/>
        </w:rPr>
        <w:t>): مرتبط بدقة تنفيذ الوعود ووقت التسليم وصحّة نتائج العمليات (</w:t>
      </w:r>
      <w:r w:rsidRPr="00FB5E22">
        <w:rPr>
          <w:rFonts w:ascii="Sakkal Majalla" w:hAnsi="Sakkal Majalla" w:cs="Sakkal Majalla" w:hint="cs"/>
          <w:szCs w:val="28"/>
          <w:lang w:bidi="ar-EG"/>
        </w:rPr>
        <w:t>Khullar &amp; Sharma, 2020</w:t>
      </w:r>
      <w:r w:rsidRPr="00FB5E22">
        <w:rPr>
          <w:rFonts w:ascii="Sakkal Majalla" w:hAnsi="Sakkal Majalla" w:cs="Sakkal Majalla" w:hint="cs"/>
          <w:szCs w:val="28"/>
          <w:rtl/>
          <w:lang w:bidi="ar-EG"/>
        </w:rPr>
        <w:t>).</w:t>
      </w:r>
    </w:p>
    <w:p w14:paraId="081D0362" w14:textId="77777777" w:rsidR="00C4527F" w:rsidRPr="00FB5E22" w:rsidRDefault="00C4527F" w:rsidP="001D3BDA">
      <w:pPr>
        <w:pStyle w:val="ListParagraph"/>
        <w:numPr>
          <w:ilvl w:val="0"/>
          <w:numId w:val="22"/>
        </w:numPr>
        <w:spacing w:line="360" w:lineRule="auto"/>
        <w:jc w:val="both"/>
        <w:rPr>
          <w:rFonts w:ascii="Sakkal Majalla" w:hAnsi="Sakkal Majalla" w:cs="Sakkal Majalla"/>
          <w:szCs w:val="28"/>
          <w:rtl/>
          <w:lang w:bidi="ar-EG"/>
        </w:rPr>
      </w:pPr>
      <w:r w:rsidRPr="00FB5E22">
        <w:rPr>
          <w:rFonts w:ascii="Sakkal Majalla" w:hAnsi="Sakkal Majalla" w:cs="Sakkal Majalla" w:hint="cs"/>
          <w:b w:val="0"/>
          <w:bCs/>
          <w:szCs w:val="28"/>
          <w:rtl/>
          <w:lang w:bidi="ar-EG"/>
        </w:rPr>
        <w:t>توافر النظام</w:t>
      </w:r>
      <w:r w:rsidRPr="00FB5E22">
        <w:rPr>
          <w:rFonts w:ascii="Sakkal Majalla" w:hAnsi="Sakkal Majalla" w:cs="Sakkal Majalla" w:hint="cs"/>
          <w:szCs w:val="28"/>
          <w:rtl/>
          <w:lang w:bidi="ar-EG"/>
        </w:rPr>
        <w:t xml:space="preserve"> (</w:t>
      </w:r>
      <w:r w:rsidRPr="00FB5E22">
        <w:rPr>
          <w:rFonts w:ascii="Sakkal Majalla" w:hAnsi="Sakkal Majalla" w:cs="Sakkal Majalla" w:hint="cs"/>
          <w:szCs w:val="28"/>
          <w:lang w:bidi="ar-EG"/>
        </w:rPr>
        <w:t>System Availability</w:t>
      </w:r>
      <w:r w:rsidRPr="00FB5E22">
        <w:rPr>
          <w:rFonts w:ascii="Sakkal Majalla" w:hAnsi="Sakkal Majalla" w:cs="Sakkal Majalla" w:hint="cs"/>
          <w:szCs w:val="28"/>
          <w:rtl/>
          <w:lang w:bidi="ar-EG"/>
        </w:rPr>
        <w:t>): يعكس الجاهزية التقنية ومدة التشغيل وسرعة الاستجابة (</w:t>
      </w:r>
      <w:r w:rsidRPr="00FB5E22">
        <w:rPr>
          <w:rFonts w:ascii="Sakkal Majalla" w:hAnsi="Sakkal Majalla" w:cs="Sakkal Majalla" w:hint="cs"/>
          <w:szCs w:val="28"/>
          <w:lang w:bidi="ar-EG"/>
        </w:rPr>
        <w:t>Khullar &amp; Sharma, 2020</w:t>
      </w:r>
      <w:r w:rsidRPr="00FB5E22">
        <w:rPr>
          <w:rFonts w:ascii="Sakkal Majalla" w:hAnsi="Sakkal Majalla" w:cs="Sakkal Majalla" w:hint="cs"/>
          <w:szCs w:val="28"/>
          <w:rtl/>
          <w:lang w:bidi="ar-EG"/>
        </w:rPr>
        <w:t xml:space="preserve">؛ </w:t>
      </w:r>
      <w:r w:rsidRPr="00FB5E22">
        <w:rPr>
          <w:rFonts w:ascii="Sakkal Majalla" w:hAnsi="Sakkal Majalla" w:cs="Sakkal Majalla" w:hint="cs"/>
          <w:szCs w:val="28"/>
          <w:lang w:bidi="ar-EG"/>
        </w:rPr>
        <w:t>Jain &amp; Gupta, 2023</w:t>
      </w:r>
      <w:r w:rsidRPr="00FB5E22">
        <w:rPr>
          <w:rFonts w:ascii="Sakkal Majalla" w:hAnsi="Sakkal Majalla" w:cs="Sakkal Majalla" w:hint="cs"/>
          <w:szCs w:val="28"/>
          <w:rtl/>
          <w:lang w:bidi="ar-EG"/>
        </w:rPr>
        <w:t>).</w:t>
      </w:r>
    </w:p>
    <w:p w14:paraId="5C1769BE" w14:textId="77777777" w:rsidR="00C4527F" w:rsidRPr="00FB5E22" w:rsidRDefault="00C4527F" w:rsidP="001D3BDA">
      <w:pPr>
        <w:pStyle w:val="ListParagraph"/>
        <w:numPr>
          <w:ilvl w:val="0"/>
          <w:numId w:val="22"/>
        </w:numPr>
        <w:spacing w:line="360" w:lineRule="auto"/>
        <w:jc w:val="both"/>
        <w:rPr>
          <w:rFonts w:ascii="Sakkal Majalla" w:hAnsi="Sakkal Majalla" w:cs="Sakkal Majalla"/>
          <w:szCs w:val="28"/>
          <w:rtl/>
          <w:lang w:bidi="ar-EG"/>
        </w:rPr>
      </w:pPr>
      <w:r w:rsidRPr="00FB5E22">
        <w:rPr>
          <w:rFonts w:ascii="Sakkal Majalla" w:hAnsi="Sakkal Majalla" w:cs="Sakkal Majalla" w:hint="cs"/>
          <w:b w:val="0"/>
          <w:bCs/>
          <w:szCs w:val="28"/>
          <w:rtl/>
          <w:lang w:bidi="ar-EG"/>
        </w:rPr>
        <w:t>الأمان والخصوصية</w:t>
      </w:r>
      <w:r w:rsidRPr="00FB5E22">
        <w:rPr>
          <w:rFonts w:ascii="Sakkal Majalla" w:hAnsi="Sakkal Majalla" w:cs="Sakkal Majalla" w:hint="cs"/>
          <w:szCs w:val="28"/>
          <w:rtl/>
          <w:lang w:bidi="ar-EG"/>
        </w:rPr>
        <w:t xml:space="preserve"> (</w:t>
      </w:r>
      <w:r w:rsidRPr="00FB5E22">
        <w:rPr>
          <w:rFonts w:ascii="Sakkal Majalla" w:hAnsi="Sakkal Majalla" w:cs="Sakkal Majalla" w:hint="cs"/>
          <w:szCs w:val="28"/>
          <w:lang w:bidi="ar-EG"/>
        </w:rPr>
        <w:t>Privacy &amp; Security</w:t>
      </w:r>
      <w:r w:rsidRPr="00FB5E22">
        <w:rPr>
          <w:rFonts w:ascii="Sakkal Majalla" w:hAnsi="Sakkal Majalla" w:cs="Sakkal Majalla" w:hint="cs"/>
          <w:szCs w:val="28"/>
          <w:rtl/>
          <w:lang w:bidi="ar-EG"/>
        </w:rPr>
        <w:t>): يتضمن حماية البيانات وإجراءات المصادقة، ويُعد أحد أهم العوامل في البيئة المالية الرقمية (</w:t>
      </w:r>
      <w:r w:rsidRPr="00FB5E22">
        <w:rPr>
          <w:rFonts w:ascii="Sakkal Majalla" w:hAnsi="Sakkal Majalla" w:cs="Sakkal Majalla" w:hint="cs"/>
          <w:szCs w:val="28"/>
          <w:lang w:bidi="ar-EG"/>
        </w:rPr>
        <w:t>Zeithaml et al., 2005</w:t>
      </w:r>
      <w:r w:rsidRPr="00FB5E22">
        <w:rPr>
          <w:rFonts w:ascii="Sakkal Majalla" w:hAnsi="Sakkal Majalla" w:cs="Sakkal Majalla" w:hint="cs"/>
          <w:szCs w:val="28"/>
          <w:rtl/>
          <w:lang w:bidi="ar-EG"/>
        </w:rPr>
        <w:t xml:space="preserve">؛ </w:t>
      </w:r>
      <w:r w:rsidRPr="00FB5E22">
        <w:rPr>
          <w:rFonts w:ascii="Sakkal Majalla" w:hAnsi="Sakkal Majalla" w:cs="Sakkal Majalla" w:hint="cs"/>
          <w:szCs w:val="28"/>
          <w:lang w:bidi="ar-EG"/>
        </w:rPr>
        <w:t>Khullar &amp; Sharma, 2020</w:t>
      </w:r>
      <w:r w:rsidRPr="00FB5E22">
        <w:rPr>
          <w:rFonts w:ascii="Sakkal Majalla" w:hAnsi="Sakkal Majalla" w:cs="Sakkal Majalla" w:hint="cs"/>
          <w:szCs w:val="28"/>
          <w:rtl/>
          <w:lang w:bidi="ar-EG"/>
        </w:rPr>
        <w:t>).</w:t>
      </w:r>
    </w:p>
    <w:p w14:paraId="09407F22" w14:textId="77777777" w:rsidR="00C4527F" w:rsidRPr="00FB5E22" w:rsidRDefault="00C4527F" w:rsidP="001D3BDA">
      <w:pPr>
        <w:pStyle w:val="ListParagraph"/>
        <w:numPr>
          <w:ilvl w:val="0"/>
          <w:numId w:val="22"/>
        </w:numPr>
        <w:spacing w:line="360" w:lineRule="auto"/>
        <w:jc w:val="both"/>
        <w:rPr>
          <w:rFonts w:ascii="Sakkal Majalla" w:hAnsi="Sakkal Majalla" w:cs="Sakkal Majalla"/>
          <w:szCs w:val="28"/>
          <w:rtl/>
          <w:lang w:bidi="ar-EG"/>
        </w:rPr>
      </w:pPr>
      <w:r w:rsidRPr="00FB5E22">
        <w:rPr>
          <w:rFonts w:ascii="Sakkal Majalla" w:hAnsi="Sakkal Majalla" w:cs="Sakkal Majalla" w:hint="cs"/>
          <w:b w:val="0"/>
          <w:bCs/>
          <w:szCs w:val="28"/>
          <w:rtl/>
          <w:lang w:bidi="ar-EG"/>
        </w:rPr>
        <w:t>تصميم الواجهة/الجمالية</w:t>
      </w:r>
      <w:r w:rsidRPr="00FB5E22">
        <w:rPr>
          <w:rFonts w:ascii="Sakkal Majalla" w:hAnsi="Sakkal Majalla" w:cs="Sakkal Majalla" w:hint="cs"/>
          <w:szCs w:val="28"/>
          <w:rtl/>
          <w:lang w:bidi="ar-EG"/>
        </w:rPr>
        <w:t xml:space="preserve"> (</w:t>
      </w:r>
      <w:r w:rsidRPr="00FB5E22">
        <w:rPr>
          <w:rFonts w:ascii="Sakkal Majalla" w:hAnsi="Sakkal Majalla" w:cs="Sakkal Majalla" w:hint="cs"/>
          <w:szCs w:val="28"/>
          <w:lang w:bidi="ar-EG"/>
        </w:rPr>
        <w:t>Design/Aesthetics/Navigation</w:t>
      </w:r>
      <w:r w:rsidRPr="00FB5E22">
        <w:rPr>
          <w:rFonts w:ascii="Sakkal Majalla" w:hAnsi="Sakkal Majalla" w:cs="Sakkal Majalla" w:hint="cs"/>
          <w:szCs w:val="28"/>
          <w:rtl/>
          <w:lang w:bidi="ar-EG"/>
        </w:rPr>
        <w:t>): تشمل وضوح تصميم الواجهة وسهولة التصفح وتجربة الاستخدام (</w:t>
      </w:r>
      <w:r w:rsidRPr="00FB5E22">
        <w:rPr>
          <w:rFonts w:ascii="Sakkal Majalla" w:hAnsi="Sakkal Majalla" w:cs="Sakkal Majalla" w:hint="cs"/>
          <w:szCs w:val="28"/>
          <w:lang w:bidi="ar-EG"/>
        </w:rPr>
        <w:t>Jain &amp; Gupta, 2023</w:t>
      </w:r>
      <w:r w:rsidRPr="00FB5E22">
        <w:rPr>
          <w:rFonts w:ascii="Sakkal Majalla" w:hAnsi="Sakkal Majalla" w:cs="Sakkal Majalla" w:hint="cs"/>
          <w:szCs w:val="28"/>
          <w:rtl/>
          <w:lang w:bidi="ar-EG"/>
        </w:rPr>
        <w:t>).</w:t>
      </w:r>
    </w:p>
    <w:p w14:paraId="0A59FE6A" w14:textId="77777777" w:rsidR="00C4527F" w:rsidRPr="00FB5E22" w:rsidRDefault="00C4527F" w:rsidP="001D3BDA">
      <w:pPr>
        <w:pStyle w:val="ListParagraph"/>
        <w:numPr>
          <w:ilvl w:val="0"/>
          <w:numId w:val="22"/>
        </w:numPr>
        <w:spacing w:line="360" w:lineRule="auto"/>
        <w:jc w:val="both"/>
        <w:rPr>
          <w:rFonts w:ascii="Sakkal Majalla" w:hAnsi="Sakkal Majalla" w:cs="Sakkal Majalla"/>
          <w:szCs w:val="28"/>
          <w:rtl/>
          <w:lang w:bidi="ar-EG"/>
        </w:rPr>
      </w:pPr>
      <w:r w:rsidRPr="00FB5E22">
        <w:rPr>
          <w:rFonts w:ascii="Sakkal Majalla" w:hAnsi="Sakkal Majalla" w:cs="Sakkal Majalla" w:hint="cs"/>
          <w:b w:val="0"/>
          <w:bCs/>
          <w:szCs w:val="28"/>
          <w:rtl/>
          <w:lang w:bidi="ar-EG"/>
        </w:rPr>
        <w:t>التواصل/الاستجابة</w:t>
      </w:r>
      <w:r w:rsidRPr="00FB5E22">
        <w:rPr>
          <w:rFonts w:ascii="Sakkal Majalla" w:hAnsi="Sakkal Majalla" w:cs="Sakkal Majalla" w:hint="cs"/>
          <w:szCs w:val="28"/>
          <w:rtl/>
          <w:lang w:bidi="ar-EG"/>
        </w:rPr>
        <w:t xml:space="preserve"> (</w:t>
      </w:r>
      <w:r w:rsidRPr="00FB5E22">
        <w:rPr>
          <w:rFonts w:ascii="Sakkal Majalla" w:hAnsi="Sakkal Majalla" w:cs="Sakkal Majalla" w:hint="cs"/>
          <w:szCs w:val="28"/>
          <w:lang w:bidi="ar-EG"/>
        </w:rPr>
        <w:t>Contact/Support</w:t>
      </w:r>
      <w:r w:rsidRPr="00FB5E22">
        <w:rPr>
          <w:rFonts w:ascii="Sakkal Majalla" w:hAnsi="Sakkal Majalla" w:cs="Sakkal Majalla" w:hint="cs"/>
          <w:szCs w:val="28"/>
          <w:rtl/>
          <w:lang w:bidi="ar-EG"/>
        </w:rPr>
        <w:t>): قدرة القناة على التعامل مع المشكلات والشكاوى بسرعة وكفاءة (</w:t>
      </w:r>
      <w:r w:rsidRPr="00FB5E22">
        <w:rPr>
          <w:rFonts w:ascii="Sakkal Majalla" w:hAnsi="Sakkal Majalla" w:cs="Sakkal Majalla" w:hint="cs"/>
          <w:szCs w:val="28"/>
          <w:lang w:bidi="ar-EG"/>
        </w:rPr>
        <w:t>Jain &amp; Gupta, 2023</w:t>
      </w:r>
      <w:r w:rsidRPr="00FB5E22">
        <w:rPr>
          <w:rFonts w:ascii="Sakkal Majalla" w:hAnsi="Sakkal Majalla" w:cs="Sakkal Majalla" w:hint="cs"/>
          <w:szCs w:val="28"/>
          <w:rtl/>
          <w:lang w:bidi="ar-EG"/>
        </w:rPr>
        <w:t>).</w:t>
      </w:r>
    </w:p>
    <w:p w14:paraId="3981F1CA" w14:textId="77777777" w:rsidR="00C4527F" w:rsidRPr="00FB5E22" w:rsidRDefault="00C4527F" w:rsidP="001D3BDA">
      <w:pPr>
        <w:pStyle w:val="ListParagraph"/>
        <w:numPr>
          <w:ilvl w:val="0"/>
          <w:numId w:val="22"/>
        </w:numPr>
        <w:spacing w:line="360" w:lineRule="auto"/>
        <w:jc w:val="both"/>
        <w:rPr>
          <w:rFonts w:ascii="Sakkal Majalla" w:hAnsi="Sakkal Majalla" w:cs="Sakkal Majalla"/>
          <w:szCs w:val="28"/>
          <w:rtl/>
          <w:lang w:bidi="ar-EG"/>
        </w:rPr>
      </w:pPr>
      <w:r w:rsidRPr="00FB5E22">
        <w:rPr>
          <w:rFonts w:ascii="Sakkal Majalla" w:hAnsi="Sakkal Majalla" w:cs="Sakkal Majalla" w:hint="cs"/>
          <w:b w:val="0"/>
          <w:bCs/>
          <w:szCs w:val="28"/>
          <w:rtl/>
          <w:lang w:bidi="ar-EG"/>
        </w:rPr>
        <w:t>الثقة/الضمان الرقمي</w:t>
      </w:r>
      <w:r w:rsidRPr="00FB5E22">
        <w:rPr>
          <w:rFonts w:ascii="Sakkal Majalla" w:hAnsi="Sakkal Majalla" w:cs="Sakkal Majalla" w:hint="cs"/>
          <w:szCs w:val="28"/>
          <w:rtl/>
          <w:lang w:bidi="ar-EG"/>
        </w:rPr>
        <w:t xml:space="preserve"> (</w:t>
      </w:r>
      <w:r w:rsidRPr="00FB5E22">
        <w:rPr>
          <w:rFonts w:ascii="Sakkal Majalla" w:hAnsi="Sakkal Majalla" w:cs="Sakkal Majalla" w:hint="cs"/>
          <w:szCs w:val="28"/>
          <w:lang w:bidi="ar-EG"/>
        </w:rPr>
        <w:t>Trust/Assurance</w:t>
      </w:r>
      <w:r w:rsidRPr="00FB5E22">
        <w:rPr>
          <w:rFonts w:ascii="Sakkal Majalla" w:hAnsi="Sakkal Majalla" w:cs="Sakkal Majalla" w:hint="cs"/>
          <w:szCs w:val="28"/>
          <w:rtl/>
          <w:lang w:bidi="ar-EG"/>
        </w:rPr>
        <w:t>): المصداقية والشفافية في التعاملات واتاحة المعلومات بوضوح (</w:t>
      </w:r>
      <w:r w:rsidRPr="00FB5E22">
        <w:rPr>
          <w:rFonts w:ascii="Sakkal Majalla" w:hAnsi="Sakkal Majalla" w:cs="Sakkal Majalla" w:hint="cs"/>
          <w:szCs w:val="28"/>
          <w:lang w:bidi="ar-EG"/>
        </w:rPr>
        <w:t>Jain &amp; Gupta, 2023</w:t>
      </w:r>
      <w:r w:rsidRPr="00FB5E22">
        <w:rPr>
          <w:rFonts w:ascii="Sakkal Majalla" w:hAnsi="Sakkal Majalla" w:cs="Sakkal Majalla" w:hint="cs"/>
          <w:szCs w:val="28"/>
          <w:rtl/>
          <w:lang w:bidi="ar-EG"/>
        </w:rPr>
        <w:t>).</w:t>
      </w:r>
    </w:p>
    <w:p w14:paraId="49259E96" w14:textId="77777777" w:rsidR="00C4527F" w:rsidRDefault="00C4527F" w:rsidP="0097071C">
      <w:pPr>
        <w:spacing w:line="360" w:lineRule="auto"/>
        <w:contextualSpacing/>
        <w:jc w:val="both"/>
        <w:rPr>
          <w:rFonts w:ascii="Sakkal Majalla" w:hAnsi="Sakkal Majalla" w:cs="Sakkal Majalla"/>
          <w:szCs w:val="28"/>
          <w:rtl/>
          <w:lang w:bidi="ar-EG"/>
        </w:rPr>
      </w:pPr>
      <w:r w:rsidRPr="0097071C">
        <w:rPr>
          <w:rFonts w:ascii="Sakkal Majalla" w:hAnsi="Sakkal Majalla" w:cs="Sakkal Majalla" w:hint="cs"/>
          <w:szCs w:val="28"/>
          <w:rtl/>
          <w:lang w:bidi="ar-EG"/>
        </w:rPr>
        <w:t>مراجعات منهجية في التسويق المصرفي أكّدت أن جودة المصرفية المتنقلة تُبنى على الأبعاد السابقة مع اعتبار السياق الثقافي والتقني (</w:t>
      </w:r>
      <w:r w:rsidRPr="0097071C">
        <w:rPr>
          <w:rFonts w:ascii="Sakkal Majalla" w:hAnsi="Sakkal Majalla" w:cs="Sakkal Majalla" w:hint="cs"/>
          <w:szCs w:val="28"/>
          <w:lang w:bidi="ar-EG"/>
        </w:rPr>
        <w:t>Doe &amp; Lee, 2024</w:t>
      </w:r>
      <w:r w:rsidRPr="0097071C">
        <w:rPr>
          <w:rFonts w:ascii="Sakkal Majalla" w:hAnsi="Sakkal Majalla" w:cs="Sakkal Majalla" w:hint="cs"/>
          <w:szCs w:val="28"/>
          <w:rtl/>
          <w:lang w:bidi="ar-EG"/>
        </w:rPr>
        <w:t>).</w:t>
      </w:r>
    </w:p>
    <w:p w14:paraId="5822A93E" w14:textId="77777777" w:rsidR="008216D5" w:rsidRDefault="008216D5" w:rsidP="0097071C">
      <w:pPr>
        <w:spacing w:line="360" w:lineRule="auto"/>
        <w:contextualSpacing/>
        <w:jc w:val="both"/>
        <w:rPr>
          <w:rFonts w:ascii="Sakkal Majalla" w:hAnsi="Sakkal Majalla" w:cs="Sakkal Majalla"/>
          <w:szCs w:val="28"/>
          <w:rtl/>
          <w:lang w:bidi="ar-EG"/>
        </w:rPr>
      </w:pPr>
    </w:p>
    <w:p w14:paraId="2092B741" w14:textId="77777777" w:rsidR="008216D5" w:rsidRPr="0097071C" w:rsidRDefault="008216D5" w:rsidP="0097071C">
      <w:pPr>
        <w:spacing w:line="360" w:lineRule="auto"/>
        <w:contextualSpacing/>
        <w:jc w:val="both"/>
        <w:rPr>
          <w:rFonts w:ascii="Sakkal Majalla" w:hAnsi="Sakkal Majalla" w:cs="Sakkal Majalla"/>
          <w:szCs w:val="28"/>
          <w:rtl/>
          <w:lang w:bidi="ar-EG"/>
        </w:rPr>
      </w:pPr>
    </w:p>
    <w:p w14:paraId="4341AFEB" w14:textId="77777777" w:rsidR="00C4527F" w:rsidRPr="00300FCE" w:rsidRDefault="00C4527F" w:rsidP="00300FCE">
      <w:pPr>
        <w:spacing w:line="360" w:lineRule="auto"/>
        <w:jc w:val="both"/>
        <w:rPr>
          <w:rFonts w:ascii="Sakkal Majalla" w:hAnsi="Sakkal Majalla" w:cs="Sakkal Majalla"/>
          <w:b w:val="0"/>
          <w:bCs/>
          <w:sz w:val="32"/>
          <w:szCs w:val="32"/>
          <w:rtl/>
        </w:rPr>
      </w:pPr>
      <w:r w:rsidRPr="00300FCE">
        <w:rPr>
          <w:rFonts w:ascii="Sakkal Majalla" w:hAnsi="Sakkal Majalla" w:cs="Sakkal Majalla"/>
          <w:b w:val="0"/>
          <w:bCs/>
          <w:sz w:val="32"/>
          <w:szCs w:val="32"/>
          <w:rtl/>
        </w:rPr>
        <w:lastRenderedPageBreak/>
        <w:t>2.2.3 مؤشرات قياس جودة الخدمات المصرفية:</w:t>
      </w:r>
    </w:p>
    <w:p w14:paraId="4A069287" w14:textId="77777777" w:rsidR="00C4527F" w:rsidRPr="0097071C" w:rsidRDefault="00C4527F" w:rsidP="0097071C">
      <w:pPr>
        <w:spacing w:line="360" w:lineRule="auto"/>
        <w:contextualSpacing/>
        <w:jc w:val="both"/>
        <w:rPr>
          <w:rFonts w:ascii="Sakkal Majalla" w:hAnsi="Sakkal Majalla" w:cs="Sakkal Majalla"/>
          <w:szCs w:val="28"/>
          <w:rtl/>
          <w:lang w:bidi="ar-EG"/>
        </w:rPr>
      </w:pPr>
      <w:r w:rsidRPr="0097071C">
        <w:rPr>
          <w:rFonts w:ascii="Sakkal Majalla" w:hAnsi="Sakkal Majalla" w:cs="Sakkal Majalla" w:hint="cs"/>
          <w:szCs w:val="28"/>
          <w:rtl/>
          <w:lang w:bidi="ar-EG"/>
        </w:rPr>
        <w:t>يمكن تنظيم مؤشرات القياس ضمن ثلاثة أنواع:</w:t>
      </w:r>
    </w:p>
    <w:p w14:paraId="79301BCF" w14:textId="5D4F767B" w:rsidR="00C4527F" w:rsidRPr="00300FCE" w:rsidRDefault="00C4527F" w:rsidP="001D3BDA">
      <w:pPr>
        <w:pStyle w:val="ListParagraph"/>
        <w:numPr>
          <w:ilvl w:val="0"/>
          <w:numId w:val="9"/>
        </w:numPr>
        <w:spacing w:line="360" w:lineRule="auto"/>
        <w:jc w:val="both"/>
        <w:rPr>
          <w:rFonts w:ascii="Sakkal Majalla" w:hAnsi="Sakkal Majalla" w:cs="Sakkal Majalla"/>
          <w:b w:val="0"/>
          <w:bCs/>
          <w:szCs w:val="28"/>
          <w:rtl/>
          <w:lang w:bidi="ar-EG"/>
        </w:rPr>
      </w:pPr>
      <w:r w:rsidRPr="00300FCE">
        <w:rPr>
          <w:rFonts w:ascii="Sakkal Majalla" w:hAnsi="Sakkal Majalla" w:cs="Sakkal Majalla" w:hint="cs"/>
          <w:b w:val="0"/>
          <w:bCs/>
          <w:szCs w:val="28"/>
          <w:rtl/>
          <w:lang w:bidi="ar-EG"/>
        </w:rPr>
        <w:t>المقاييس الإدراكية (</w:t>
      </w:r>
      <w:proofErr w:type="spellStart"/>
      <w:r w:rsidRPr="00300FCE">
        <w:rPr>
          <w:rFonts w:ascii="Sakkal Majalla" w:hAnsi="Sakkal Majalla" w:cs="Sakkal Majalla" w:hint="cs"/>
          <w:b w:val="0"/>
          <w:bCs/>
          <w:szCs w:val="28"/>
          <w:rtl/>
          <w:lang w:bidi="ar-EG"/>
        </w:rPr>
        <w:t>استبيانية</w:t>
      </w:r>
      <w:proofErr w:type="spellEnd"/>
      <w:r w:rsidRPr="00300FCE">
        <w:rPr>
          <w:rFonts w:ascii="Sakkal Majalla" w:hAnsi="Sakkal Majalla" w:cs="Sakkal Majalla" w:hint="cs"/>
          <w:b w:val="0"/>
          <w:bCs/>
          <w:szCs w:val="28"/>
          <w:rtl/>
          <w:lang w:bidi="ar-EG"/>
        </w:rPr>
        <w:t>):</w:t>
      </w:r>
    </w:p>
    <w:p w14:paraId="45A7BB13" w14:textId="275706F5" w:rsidR="00C4527F" w:rsidRPr="00B912E3" w:rsidRDefault="00125716" w:rsidP="001D3BDA">
      <w:pPr>
        <w:pStyle w:val="ListParagraph"/>
        <w:numPr>
          <w:ilvl w:val="0"/>
          <w:numId w:val="23"/>
        </w:numPr>
        <w:spacing w:line="360" w:lineRule="auto"/>
        <w:jc w:val="both"/>
        <w:rPr>
          <w:rFonts w:ascii="Sakkal Majalla" w:hAnsi="Sakkal Majalla" w:cs="Sakkal Majalla"/>
          <w:szCs w:val="28"/>
          <w:rtl/>
          <w:lang w:bidi="ar-EG"/>
        </w:rPr>
      </w:pPr>
      <w:proofErr w:type="gramStart"/>
      <w:r w:rsidRPr="00B912E3">
        <w:rPr>
          <w:rFonts w:ascii="Sakkal Majalla" w:hAnsi="Sakkal Majalla" w:cs="Sakkal Majalla" w:hint="cs"/>
          <w:szCs w:val="28"/>
          <w:lang w:bidi="ar-EG"/>
        </w:rPr>
        <w:t xml:space="preserve">SERVQUAL </w:t>
      </w:r>
      <w:r w:rsidR="00907AB8">
        <w:rPr>
          <w:rFonts w:ascii="Sakkal Majalla" w:hAnsi="Sakkal Majalla" w:cs="Sakkal Majalla" w:hint="cs"/>
          <w:szCs w:val="28"/>
          <w:rtl/>
          <w:lang w:bidi="ar-EG"/>
        </w:rPr>
        <w:t>:</w:t>
      </w:r>
      <w:proofErr w:type="gramEnd"/>
      <w:r w:rsidR="00907AB8">
        <w:rPr>
          <w:rFonts w:ascii="Sakkal Majalla" w:hAnsi="Sakkal Majalla" w:cs="Sakkal Majalla" w:hint="cs"/>
          <w:szCs w:val="28"/>
          <w:rtl/>
          <w:lang w:bidi="ar-EG"/>
        </w:rPr>
        <w:t xml:space="preserve"> </w:t>
      </w:r>
      <w:r w:rsidR="00D8274A">
        <w:rPr>
          <w:rFonts w:ascii="Sakkal Majalla" w:hAnsi="Sakkal Majalla" w:cs="Sakkal Majalla" w:hint="cs"/>
          <w:szCs w:val="28"/>
          <w:rtl/>
          <w:lang w:bidi="ar-EG"/>
        </w:rPr>
        <w:t xml:space="preserve">جودة الخدمة </w:t>
      </w:r>
      <w:r w:rsidRPr="00B912E3">
        <w:rPr>
          <w:rFonts w:ascii="Sakkal Majalla" w:hAnsi="Sakkal Majalla" w:cs="Sakkal Majalla" w:hint="cs"/>
          <w:szCs w:val="28"/>
          <w:rtl/>
          <w:lang w:bidi="ar-EG"/>
        </w:rPr>
        <w:t>للأبعاد الخمسة التقليدية (</w:t>
      </w:r>
      <w:r w:rsidRPr="00B912E3">
        <w:rPr>
          <w:rFonts w:ascii="Sakkal Majalla" w:hAnsi="Sakkal Majalla" w:cs="Sakkal Majalla" w:hint="cs"/>
          <w:szCs w:val="28"/>
          <w:lang w:bidi="ar-EG"/>
        </w:rPr>
        <w:t>Parasuraman et al., 1988</w:t>
      </w:r>
      <w:r w:rsidRPr="00B912E3">
        <w:rPr>
          <w:rFonts w:ascii="Sakkal Majalla" w:hAnsi="Sakkal Majalla" w:cs="Sakkal Majalla" w:hint="cs"/>
          <w:szCs w:val="28"/>
          <w:rtl/>
          <w:lang w:bidi="ar-EG"/>
        </w:rPr>
        <w:t>).</w:t>
      </w:r>
    </w:p>
    <w:p w14:paraId="4EC0B0E0" w14:textId="28671519" w:rsidR="00C4527F" w:rsidRPr="00B912E3" w:rsidRDefault="00C4527F" w:rsidP="001D3BDA">
      <w:pPr>
        <w:pStyle w:val="ListParagraph"/>
        <w:numPr>
          <w:ilvl w:val="0"/>
          <w:numId w:val="23"/>
        </w:numPr>
        <w:spacing w:line="360" w:lineRule="auto"/>
        <w:jc w:val="both"/>
        <w:rPr>
          <w:rFonts w:ascii="Sakkal Majalla" w:hAnsi="Sakkal Majalla" w:cs="Sakkal Majalla"/>
          <w:szCs w:val="28"/>
          <w:rtl/>
          <w:lang w:bidi="ar-EG"/>
        </w:rPr>
      </w:pPr>
      <w:r w:rsidRPr="00B912E3">
        <w:rPr>
          <w:rFonts w:ascii="Sakkal Majalla" w:hAnsi="Sakkal Majalla" w:cs="Sakkal Majalla" w:hint="cs"/>
          <w:szCs w:val="28"/>
          <w:lang w:bidi="ar-EG"/>
        </w:rPr>
        <w:t>E-S-QUAL</w:t>
      </w:r>
      <w:r w:rsidR="00C81169">
        <w:rPr>
          <w:rFonts w:ascii="Sakkal Majalla" w:hAnsi="Sakkal Majalla" w:cs="Sakkal Majalla" w:hint="cs"/>
          <w:szCs w:val="28"/>
          <w:rtl/>
          <w:lang w:bidi="ar-EG"/>
        </w:rPr>
        <w:t xml:space="preserve">: جودة إي إس </w:t>
      </w:r>
      <w:r w:rsidRPr="00B912E3">
        <w:rPr>
          <w:rFonts w:ascii="Sakkal Majalla" w:hAnsi="Sakkal Majalla" w:cs="Sakkal Majalla" w:hint="cs"/>
          <w:szCs w:val="28"/>
          <w:rtl/>
          <w:lang w:bidi="ar-EG"/>
        </w:rPr>
        <w:t>والمشتقات، تقيس الكفاءة، الوفاء، توافر النظام، والخصوصية، غالب</w:t>
      </w:r>
      <w:r w:rsidR="00C81169">
        <w:rPr>
          <w:rFonts w:ascii="Sakkal Majalla" w:hAnsi="Sakkal Majalla" w:cs="Sakkal Majalla" w:hint="cs"/>
          <w:szCs w:val="28"/>
          <w:rtl/>
          <w:lang w:bidi="ar-EG"/>
        </w:rPr>
        <w:t>اً</w:t>
      </w:r>
      <w:r w:rsidRPr="00B912E3">
        <w:rPr>
          <w:rFonts w:ascii="Sakkal Majalla" w:hAnsi="Sakkal Majalla" w:cs="Sakkal Majalla" w:hint="cs"/>
          <w:szCs w:val="28"/>
          <w:rtl/>
          <w:lang w:bidi="ar-EG"/>
        </w:rPr>
        <w:t xml:space="preserve"> باستخدام مقياس ليكرت وتحليل العوامل (</w:t>
      </w:r>
      <w:r w:rsidRPr="00B912E3">
        <w:rPr>
          <w:rFonts w:ascii="Sakkal Majalla" w:hAnsi="Sakkal Majalla" w:cs="Sakkal Majalla" w:hint="cs"/>
          <w:szCs w:val="28"/>
          <w:lang w:bidi="ar-EG"/>
        </w:rPr>
        <w:t>Zeithaml et al., 2005</w:t>
      </w:r>
      <w:r w:rsidRPr="00B912E3">
        <w:rPr>
          <w:rFonts w:ascii="Sakkal Majalla" w:hAnsi="Sakkal Majalla" w:cs="Sakkal Majalla" w:hint="cs"/>
          <w:szCs w:val="28"/>
          <w:rtl/>
          <w:lang w:bidi="ar-EG"/>
        </w:rPr>
        <w:t xml:space="preserve">؛ </w:t>
      </w:r>
      <w:r w:rsidRPr="00B912E3">
        <w:rPr>
          <w:rFonts w:ascii="Sakkal Majalla" w:hAnsi="Sakkal Majalla" w:cs="Sakkal Majalla" w:hint="cs"/>
          <w:szCs w:val="28"/>
          <w:lang w:bidi="ar-EG"/>
        </w:rPr>
        <w:t>Khullar &amp; Sharma, 2020</w:t>
      </w:r>
      <w:r w:rsidRPr="00B912E3">
        <w:rPr>
          <w:rFonts w:ascii="Sakkal Majalla" w:hAnsi="Sakkal Majalla" w:cs="Sakkal Majalla" w:hint="cs"/>
          <w:szCs w:val="28"/>
          <w:rtl/>
          <w:lang w:bidi="ar-EG"/>
        </w:rPr>
        <w:t>).</w:t>
      </w:r>
    </w:p>
    <w:p w14:paraId="514E6D92" w14:textId="4292E103" w:rsidR="00C4527F" w:rsidRPr="00C81169" w:rsidRDefault="00C4527F" w:rsidP="001D3BDA">
      <w:pPr>
        <w:pStyle w:val="ListParagraph"/>
        <w:numPr>
          <w:ilvl w:val="0"/>
          <w:numId w:val="9"/>
        </w:numPr>
        <w:spacing w:line="360" w:lineRule="auto"/>
        <w:jc w:val="both"/>
        <w:rPr>
          <w:rFonts w:ascii="Sakkal Majalla" w:hAnsi="Sakkal Majalla" w:cs="Sakkal Majalla"/>
          <w:b w:val="0"/>
          <w:bCs/>
          <w:szCs w:val="28"/>
          <w:rtl/>
          <w:lang w:bidi="ar-EG"/>
        </w:rPr>
      </w:pPr>
      <w:r w:rsidRPr="00C81169">
        <w:rPr>
          <w:rFonts w:ascii="Sakkal Majalla" w:hAnsi="Sakkal Majalla" w:cs="Sakkal Majalla" w:hint="cs"/>
          <w:b w:val="0"/>
          <w:bCs/>
          <w:szCs w:val="28"/>
          <w:rtl/>
          <w:lang w:bidi="ar-EG"/>
        </w:rPr>
        <w:t>المؤشرات التقنية/التشغيلية (</w:t>
      </w:r>
      <w:r w:rsidRPr="00C81169">
        <w:rPr>
          <w:rFonts w:ascii="Sakkal Majalla" w:hAnsi="Sakkal Majalla" w:cs="Sakkal Majalla" w:hint="cs"/>
          <w:b w:val="0"/>
          <w:bCs/>
          <w:szCs w:val="28"/>
          <w:lang w:bidi="ar-EG"/>
        </w:rPr>
        <w:t>KPIs</w:t>
      </w:r>
      <w:r w:rsidRPr="00C81169">
        <w:rPr>
          <w:rFonts w:ascii="Sakkal Majalla" w:hAnsi="Sakkal Majalla" w:cs="Sakkal Majalla" w:hint="cs"/>
          <w:b w:val="0"/>
          <w:bCs/>
          <w:szCs w:val="28"/>
          <w:rtl/>
          <w:lang w:bidi="ar-EG"/>
        </w:rPr>
        <w:t>):</w:t>
      </w:r>
    </w:p>
    <w:p w14:paraId="48CE5EF8" w14:textId="77777777" w:rsidR="00C4527F" w:rsidRPr="00BB793A" w:rsidRDefault="00C4527F" w:rsidP="001D3BDA">
      <w:pPr>
        <w:pStyle w:val="ListParagraph"/>
        <w:numPr>
          <w:ilvl w:val="0"/>
          <w:numId w:val="24"/>
        </w:numPr>
        <w:spacing w:line="360" w:lineRule="auto"/>
        <w:jc w:val="both"/>
        <w:rPr>
          <w:rFonts w:ascii="Sakkal Majalla" w:hAnsi="Sakkal Majalla" w:cs="Sakkal Majalla"/>
          <w:szCs w:val="28"/>
          <w:rtl/>
          <w:lang w:bidi="ar-EG"/>
        </w:rPr>
      </w:pPr>
      <w:r w:rsidRPr="00BB793A">
        <w:rPr>
          <w:rFonts w:ascii="Sakkal Majalla" w:hAnsi="Sakkal Majalla" w:cs="Sakkal Majalla" w:hint="cs"/>
          <w:szCs w:val="28"/>
          <w:rtl/>
          <w:lang w:bidi="ar-EG"/>
        </w:rPr>
        <w:t>مؤشرات مثل نسبة توافر النظام (</w:t>
      </w:r>
      <w:r w:rsidRPr="00BB793A">
        <w:rPr>
          <w:rFonts w:ascii="Sakkal Majalla" w:hAnsi="Sakkal Majalla" w:cs="Sakkal Majalla" w:hint="cs"/>
          <w:szCs w:val="28"/>
          <w:lang w:bidi="ar-EG"/>
        </w:rPr>
        <w:t>Uptime</w:t>
      </w:r>
      <w:r w:rsidRPr="00BB793A">
        <w:rPr>
          <w:rFonts w:ascii="Sakkal Majalla" w:hAnsi="Sakkal Majalla" w:cs="Sakkal Majalla" w:hint="cs"/>
          <w:szCs w:val="28"/>
          <w:rtl/>
          <w:lang w:bidi="ar-EG"/>
        </w:rPr>
        <w:t>)، معدل الأعطال، زمن الاستجابة، معدل نجاح المعاملات (</w:t>
      </w:r>
      <w:r w:rsidRPr="00BB793A">
        <w:rPr>
          <w:rFonts w:ascii="Sakkal Majalla" w:hAnsi="Sakkal Majalla" w:cs="Sakkal Majalla" w:hint="cs"/>
          <w:szCs w:val="28"/>
          <w:lang w:bidi="ar-EG"/>
        </w:rPr>
        <w:t>Jain &amp; Gupta, 2023</w:t>
      </w:r>
      <w:r w:rsidRPr="00BB793A">
        <w:rPr>
          <w:rFonts w:ascii="Sakkal Majalla" w:hAnsi="Sakkal Majalla" w:cs="Sakkal Majalla" w:hint="cs"/>
          <w:szCs w:val="28"/>
          <w:rtl/>
          <w:lang w:bidi="ar-EG"/>
        </w:rPr>
        <w:t>).</w:t>
      </w:r>
    </w:p>
    <w:p w14:paraId="301E1D45" w14:textId="53B57D7F" w:rsidR="00C4527F" w:rsidRPr="00801EB0" w:rsidRDefault="00C4527F" w:rsidP="001D3BDA">
      <w:pPr>
        <w:pStyle w:val="ListParagraph"/>
        <w:numPr>
          <w:ilvl w:val="0"/>
          <w:numId w:val="24"/>
        </w:numPr>
        <w:spacing w:line="360" w:lineRule="auto"/>
        <w:jc w:val="both"/>
        <w:rPr>
          <w:rFonts w:ascii="Sakkal Majalla" w:hAnsi="Sakkal Majalla" w:cs="Sakkal Majalla"/>
          <w:szCs w:val="28"/>
          <w:rtl/>
          <w:lang w:bidi="ar-EG"/>
        </w:rPr>
      </w:pPr>
      <w:r w:rsidRPr="00BB793A">
        <w:rPr>
          <w:rFonts w:ascii="Sakkal Majalla" w:hAnsi="Sakkal Majalla" w:cs="Sakkal Majalla" w:hint="cs"/>
          <w:szCs w:val="28"/>
          <w:rtl/>
          <w:lang w:bidi="ar-EG"/>
        </w:rPr>
        <w:t>مؤشرات الدعم الفني: مثل متوسط زمن معالجة الطلب (</w:t>
      </w:r>
      <w:r w:rsidRPr="00BB793A">
        <w:rPr>
          <w:rFonts w:ascii="Sakkal Majalla" w:hAnsi="Sakkal Majalla" w:cs="Sakkal Majalla" w:hint="cs"/>
          <w:szCs w:val="28"/>
          <w:lang w:bidi="ar-EG"/>
        </w:rPr>
        <w:t>MTTR</w:t>
      </w:r>
      <w:r w:rsidRPr="00BB793A">
        <w:rPr>
          <w:rFonts w:ascii="Sakkal Majalla" w:hAnsi="Sakkal Majalla" w:cs="Sakkal Majalla" w:hint="cs"/>
          <w:szCs w:val="28"/>
          <w:rtl/>
          <w:lang w:bidi="ar-EG"/>
        </w:rPr>
        <w:t xml:space="preserve">)، ونسبة حل المشكلة من أول </w:t>
      </w:r>
      <w:r w:rsidR="00801EB0">
        <w:rPr>
          <w:rFonts w:ascii="Sakkal Majalla" w:hAnsi="Sakkal Majalla" w:cs="Sakkal Majalla" w:hint="cs"/>
          <w:szCs w:val="28"/>
          <w:rtl/>
          <w:lang w:bidi="ar-EG"/>
        </w:rPr>
        <w:t xml:space="preserve">تواصل </w:t>
      </w:r>
      <w:r w:rsidR="001E3B22">
        <w:rPr>
          <w:rFonts w:ascii="Sakkal Majalla" w:hAnsi="Sakkal Majalla" w:cs="Sakkal Majalla" w:hint="cs"/>
          <w:szCs w:val="28"/>
          <w:lang w:bidi="ar-EG"/>
        </w:rPr>
        <w:t>(</w:t>
      </w:r>
      <w:r w:rsidR="00801EB0" w:rsidRPr="00801EB0">
        <w:rPr>
          <w:rFonts w:ascii="Sakkal Majalla" w:hAnsi="Sakkal Majalla" w:cs="Sakkal Majalla" w:hint="cs"/>
          <w:szCs w:val="28"/>
          <w:lang w:bidi="ar-EG"/>
        </w:rPr>
        <w:t>FCR) (Jain &amp; Gupta, 2023)</w:t>
      </w:r>
      <w:r w:rsidR="00801EB0" w:rsidRPr="00801EB0">
        <w:rPr>
          <w:rFonts w:ascii="Sakkal Majalla" w:hAnsi="Sakkal Majalla" w:cs="Sakkal Majalla" w:hint="cs"/>
          <w:szCs w:val="28"/>
          <w:rtl/>
          <w:lang w:bidi="ar-EG"/>
        </w:rPr>
        <w:t>.</w:t>
      </w:r>
    </w:p>
    <w:p w14:paraId="0E55BD5B" w14:textId="77777777" w:rsidR="00C4527F" w:rsidRPr="00BB793A" w:rsidRDefault="00C4527F" w:rsidP="001D3BDA">
      <w:pPr>
        <w:pStyle w:val="ListParagraph"/>
        <w:numPr>
          <w:ilvl w:val="0"/>
          <w:numId w:val="24"/>
        </w:numPr>
        <w:spacing w:line="360" w:lineRule="auto"/>
        <w:jc w:val="both"/>
        <w:rPr>
          <w:rFonts w:ascii="Sakkal Majalla" w:hAnsi="Sakkal Majalla" w:cs="Sakkal Majalla"/>
          <w:szCs w:val="28"/>
          <w:rtl/>
          <w:lang w:bidi="ar-EG"/>
        </w:rPr>
      </w:pPr>
      <w:r w:rsidRPr="00BB793A">
        <w:rPr>
          <w:rFonts w:ascii="Sakkal Majalla" w:hAnsi="Sakkal Majalla" w:cs="Sakkal Majalla" w:hint="cs"/>
          <w:szCs w:val="28"/>
          <w:rtl/>
          <w:lang w:bidi="ar-EG"/>
        </w:rPr>
        <w:t>مؤشرات أمنية مثل عدد الحوادث الأمنية أو محاولات الاختراق (</w:t>
      </w:r>
      <w:r w:rsidRPr="00BB793A">
        <w:rPr>
          <w:rFonts w:ascii="Sakkal Majalla" w:hAnsi="Sakkal Majalla" w:cs="Sakkal Majalla" w:hint="cs"/>
          <w:szCs w:val="28"/>
          <w:lang w:bidi="ar-EG"/>
        </w:rPr>
        <w:t>Jain &amp; Gupta, 2023</w:t>
      </w:r>
      <w:r w:rsidRPr="00BB793A">
        <w:rPr>
          <w:rFonts w:ascii="Sakkal Majalla" w:hAnsi="Sakkal Majalla" w:cs="Sakkal Majalla" w:hint="cs"/>
          <w:szCs w:val="28"/>
          <w:rtl/>
          <w:lang w:bidi="ar-EG"/>
        </w:rPr>
        <w:t>).</w:t>
      </w:r>
    </w:p>
    <w:p w14:paraId="0A4E0502" w14:textId="054FD968" w:rsidR="00C4527F" w:rsidRPr="00BB793A" w:rsidRDefault="00C4527F" w:rsidP="001D3BDA">
      <w:pPr>
        <w:pStyle w:val="ListParagraph"/>
        <w:numPr>
          <w:ilvl w:val="0"/>
          <w:numId w:val="24"/>
        </w:numPr>
        <w:spacing w:line="360" w:lineRule="auto"/>
        <w:jc w:val="both"/>
        <w:rPr>
          <w:rFonts w:ascii="Sakkal Majalla" w:hAnsi="Sakkal Majalla" w:cs="Sakkal Majalla"/>
          <w:szCs w:val="28"/>
          <w:rtl/>
          <w:lang w:bidi="ar-EG"/>
        </w:rPr>
      </w:pPr>
      <w:r w:rsidRPr="00BB793A">
        <w:rPr>
          <w:rFonts w:ascii="Sakkal Majalla" w:hAnsi="Sakkal Majalla" w:cs="Sakkal Majalla" w:hint="cs"/>
          <w:szCs w:val="28"/>
          <w:rtl/>
          <w:lang w:bidi="ar-EG"/>
        </w:rPr>
        <w:t xml:space="preserve">مؤشرات أداء العمليات باستخدام أدوات مثل ستة </w:t>
      </w:r>
      <w:proofErr w:type="spellStart"/>
      <w:r w:rsidRPr="00BB793A">
        <w:rPr>
          <w:rFonts w:ascii="Sakkal Majalla" w:hAnsi="Sakkal Majalla" w:cs="Sakkal Majalla" w:hint="cs"/>
          <w:szCs w:val="28"/>
          <w:rtl/>
          <w:lang w:bidi="ar-EG"/>
        </w:rPr>
        <w:t>سيغما</w:t>
      </w:r>
      <w:proofErr w:type="spellEnd"/>
      <w:r w:rsidRPr="00BB793A">
        <w:rPr>
          <w:rFonts w:ascii="Sakkal Majalla" w:hAnsi="Sakkal Majalla" w:cs="Sakkal Majalla" w:hint="cs"/>
          <w:szCs w:val="28"/>
          <w:rtl/>
          <w:lang w:bidi="ar-EG"/>
        </w:rPr>
        <w:t xml:space="preserve"> (</w:t>
      </w:r>
      <w:r w:rsidRPr="00BB793A">
        <w:rPr>
          <w:rFonts w:ascii="Sakkal Majalla" w:hAnsi="Sakkal Majalla" w:cs="Sakkal Majalla" w:hint="cs"/>
          <w:szCs w:val="28"/>
          <w:lang w:bidi="ar-EG"/>
        </w:rPr>
        <w:t>Six Sigma</w:t>
      </w:r>
      <w:r w:rsidRPr="00BB793A">
        <w:rPr>
          <w:rFonts w:ascii="Sakkal Majalla" w:hAnsi="Sakkal Majalla" w:cs="Sakkal Majalla" w:hint="cs"/>
          <w:szCs w:val="28"/>
          <w:rtl/>
          <w:lang w:bidi="ar-EG"/>
        </w:rPr>
        <w:t>)</w:t>
      </w:r>
      <w:r w:rsidR="00A81461">
        <w:rPr>
          <w:rFonts w:ascii="Sakkal Majalla" w:hAnsi="Sakkal Majalla" w:cs="Sakkal Majalla" w:hint="cs"/>
          <w:szCs w:val="28"/>
          <w:rtl/>
          <w:lang w:bidi="ar-EG"/>
        </w:rPr>
        <w:t xml:space="preserve"> </w:t>
      </w:r>
      <w:proofErr w:type="gramStart"/>
      <w:r w:rsidR="00A81461">
        <w:rPr>
          <w:rFonts w:ascii="Sakkal Majalla" w:hAnsi="Sakkal Majalla" w:cs="Sakkal Majalla" w:hint="cs"/>
          <w:szCs w:val="28"/>
          <w:rtl/>
          <w:lang w:bidi="ar-EG"/>
        </w:rPr>
        <w:t xml:space="preserve">و </w:t>
      </w:r>
      <w:r w:rsidR="00A81461">
        <w:rPr>
          <w:rFonts w:ascii="Sakkal Majalla" w:hAnsi="Sakkal Majalla" w:cs="Sakkal Majalla" w:hint="cs"/>
          <w:szCs w:val="28"/>
          <w:lang w:bidi="ar-EG"/>
        </w:rPr>
        <w:t>DEA</w:t>
      </w:r>
      <w:proofErr w:type="gramEnd"/>
      <w:r w:rsidRPr="00BB793A">
        <w:rPr>
          <w:rFonts w:ascii="Sakkal Majalla" w:hAnsi="Sakkal Majalla" w:cs="Sakkal Majalla" w:hint="cs"/>
          <w:szCs w:val="28"/>
          <w:rtl/>
          <w:lang w:bidi="ar-EG"/>
        </w:rPr>
        <w:t xml:space="preserve"> </w:t>
      </w:r>
      <w:r w:rsidRPr="00BB793A">
        <w:rPr>
          <w:rFonts w:ascii="Sakkal Majalla" w:hAnsi="Sakkal Majalla" w:cs="Sakkal Majalla" w:hint="cs"/>
          <w:szCs w:val="28"/>
          <w:lang w:bidi="ar-EG"/>
        </w:rPr>
        <w:t>(Doe &amp; Lee, 2024)</w:t>
      </w:r>
      <w:r w:rsidRPr="00BB793A">
        <w:rPr>
          <w:rFonts w:ascii="Sakkal Majalla" w:hAnsi="Sakkal Majalla" w:cs="Sakkal Majalla" w:hint="cs"/>
          <w:szCs w:val="28"/>
          <w:rtl/>
          <w:lang w:bidi="ar-EG"/>
        </w:rPr>
        <w:t>.</w:t>
      </w:r>
    </w:p>
    <w:p w14:paraId="6E22D300" w14:textId="3B4507EC" w:rsidR="00C4527F" w:rsidRPr="00BB793A" w:rsidRDefault="00C4527F" w:rsidP="001D3BDA">
      <w:pPr>
        <w:pStyle w:val="ListParagraph"/>
        <w:numPr>
          <w:ilvl w:val="0"/>
          <w:numId w:val="9"/>
        </w:numPr>
        <w:spacing w:line="360" w:lineRule="auto"/>
        <w:jc w:val="both"/>
        <w:rPr>
          <w:rFonts w:ascii="Sakkal Majalla" w:hAnsi="Sakkal Majalla" w:cs="Sakkal Majalla"/>
          <w:b w:val="0"/>
          <w:bCs/>
          <w:szCs w:val="28"/>
          <w:rtl/>
          <w:lang w:bidi="ar-EG"/>
        </w:rPr>
      </w:pPr>
      <w:r w:rsidRPr="00BB793A">
        <w:rPr>
          <w:rFonts w:ascii="Sakkal Majalla" w:hAnsi="Sakkal Majalla" w:cs="Sakkal Majalla" w:hint="cs"/>
          <w:b w:val="0"/>
          <w:bCs/>
          <w:szCs w:val="28"/>
          <w:rtl/>
          <w:lang w:bidi="ar-EG"/>
        </w:rPr>
        <w:t>مؤشرات النتائج السلوكية/</w:t>
      </w:r>
      <w:proofErr w:type="spellStart"/>
      <w:r w:rsidRPr="00BB793A">
        <w:rPr>
          <w:rFonts w:ascii="Sakkal Majalla" w:hAnsi="Sakkal Majalla" w:cs="Sakkal Majalla" w:hint="cs"/>
          <w:b w:val="0"/>
          <w:bCs/>
          <w:szCs w:val="28"/>
          <w:rtl/>
          <w:lang w:bidi="ar-EG"/>
        </w:rPr>
        <w:t>العائدية</w:t>
      </w:r>
      <w:proofErr w:type="spellEnd"/>
      <w:r w:rsidRPr="00BB793A">
        <w:rPr>
          <w:rFonts w:ascii="Sakkal Majalla" w:hAnsi="Sakkal Majalla" w:cs="Sakkal Majalla" w:hint="cs"/>
          <w:b w:val="0"/>
          <w:bCs/>
          <w:szCs w:val="28"/>
          <w:rtl/>
          <w:lang w:bidi="ar-EG"/>
        </w:rPr>
        <w:t>:</w:t>
      </w:r>
    </w:p>
    <w:p w14:paraId="49058675" w14:textId="77777777" w:rsidR="00C4527F" w:rsidRPr="00BB793A" w:rsidRDefault="00C4527F" w:rsidP="001D3BDA">
      <w:pPr>
        <w:pStyle w:val="ListParagraph"/>
        <w:numPr>
          <w:ilvl w:val="0"/>
          <w:numId w:val="25"/>
        </w:numPr>
        <w:spacing w:line="360" w:lineRule="auto"/>
        <w:jc w:val="both"/>
        <w:rPr>
          <w:rFonts w:ascii="Sakkal Majalla" w:hAnsi="Sakkal Majalla" w:cs="Sakkal Majalla"/>
          <w:szCs w:val="28"/>
          <w:rtl/>
          <w:lang w:bidi="ar-EG"/>
        </w:rPr>
      </w:pPr>
      <w:r w:rsidRPr="00BB793A">
        <w:rPr>
          <w:rFonts w:ascii="Sakkal Majalla" w:hAnsi="Sakkal Majalla" w:cs="Sakkal Majalla" w:hint="cs"/>
          <w:b w:val="0"/>
          <w:bCs/>
          <w:szCs w:val="28"/>
          <w:rtl/>
          <w:lang w:bidi="ar-EG"/>
        </w:rPr>
        <w:t>الرضا والولاء:</w:t>
      </w:r>
      <w:r w:rsidRPr="00BB793A">
        <w:rPr>
          <w:rFonts w:ascii="Sakkal Majalla" w:hAnsi="Sakkal Majalla" w:cs="Sakkal Majalla" w:hint="cs"/>
          <w:szCs w:val="28"/>
          <w:rtl/>
          <w:lang w:bidi="ar-EG"/>
        </w:rPr>
        <w:t xml:space="preserve"> تُقاس عادةً عبر النية في الاستمرار والتوصية، وتمثل نواتج مباشرة لجودة التجربة (</w:t>
      </w:r>
      <w:r w:rsidRPr="00BB793A">
        <w:rPr>
          <w:rFonts w:ascii="Sakkal Majalla" w:hAnsi="Sakkal Majalla" w:cs="Sakkal Majalla" w:hint="cs"/>
          <w:szCs w:val="28"/>
          <w:lang w:bidi="ar-EG"/>
        </w:rPr>
        <w:t>Khullar &amp; Sharma, 2020</w:t>
      </w:r>
      <w:r w:rsidRPr="00BB793A">
        <w:rPr>
          <w:rFonts w:ascii="Sakkal Majalla" w:hAnsi="Sakkal Majalla" w:cs="Sakkal Majalla" w:hint="cs"/>
          <w:szCs w:val="28"/>
          <w:rtl/>
          <w:lang w:bidi="ar-EG"/>
        </w:rPr>
        <w:t xml:space="preserve">؛ </w:t>
      </w:r>
      <w:r w:rsidRPr="00BB793A">
        <w:rPr>
          <w:rFonts w:ascii="Sakkal Majalla" w:hAnsi="Sakkal Majalla" w:cs="Sakkal Majalla" w:hint="cs"/>
          <w:szCs w:val="28"/>
          <w:lang w:bidi="ar-EG"/>
        </w:rPr>
        <w:t>Jain &amp; Gupta, 2023</w:t>
      </w:r>
      <w:r w:rsidRPr="00BB793A">
        <w:rPr>
          <w:rFonts w:ascii="Sakkal Majalla" w:hAnsi="Sakkal Majalla" w:cs="Sakkal Majalla" w:hint="cs"/>
          <w:szCs w:val="28"/>
          <w:rtl/>
          <w:lang w:bidi="ar-EG"/>
        </w:rPr>
        <w:t>).</w:t>
      </w:r>
    </w:p>
    <w:p w14:paraId="74042013" w14:textId="7FC1D0DE" w:rsidR="00C4527F" w:rsidRDefault="00C4527F" w:rsidP="001D3BDA">
      <w:pPr>
        <w:pStyle w:val="ListParagraph"/>
        <w:numPr>
          <w:ilvl w:val="0"/>
          <w:numId w:val="25"/>
        </w:numPr>
        <w:spacing w:line="360" w:lineRule="auto"/>
        <w:jc w:val="both"/>
        <w:rPr>
          <w:rFonts w:ascii="Sakkal Majalla" w:hAnsi="Sakkal Majalla" w:cs="Sakkal Majalla"/>
          <w:szCs w:val="28"/>
          <w:lang w:bidi="ar-EG"/>
        </w:rPr>
      </w:pPr>
      <w:r w:rsidRPr="00BB793A">
        <w:rPr>
          <w:rFonts w:ascii="Sakkal Majalla" w:hAnsi="Sakkal Majalla" w:cs="Sakkal Majalla" w:hint="cs"/>
          <w:b w:val="0"/>
          <w:bCs/>
          <w:szCs w:val="28"/>
          <w:rtl/>
          <w:lang w:bidi="ar-EG"/>
        </w:rPr>
        <w:t>النشاط الرقمي:</w:t>
      </w:r>
      <w:r w:rsidRPr="00BB793A">
        <w:rPr>
          <w:rFonts w:ascii="Sakkal Majalla" w:hAnsi="Sakkal Majalla" w:cs="Sakkal Majalla" w:hint="cs"/>
          <w:szCs w:val="28"/>
          <w:rtl/>
          <w:lang w:bidi="ar-EG"/>
        </w:rPr>
        <w:t xml:space="preserve"> مثل عدد المستخدمين النشطين شهري</w:t>
      </w:r>
      <w:r w:rsidR="00BB793A">
        <w:rPr>
          <w:rFonts w:ascii="Sakkal Majalla" w:hAnsi="Sakkal Majalla" w:cs="Sakkal Majalla" w:hint="cs"/>
          <w:szCs w:val="28"/>
          <w:rtl/>
          <w:lang w:bidi="ar-EG"/>
        </w:rPr>
        <w:t xml:space="preserve">اً </w:t>
      </w:r>
      <w:r w:rsidRPr="00BB793A">
        <w:rPr>
          <w:rFonts w:ascii="Sakkal Majalla" w:hAnsi="Sakkal Majalla" w:cs="Sakkal Majalla" w:hint="cs"/>
          <w:szCs w:val="28"/>
          <w:rtl/>
          <w:lang w:bidi="ar-EG"/>
        </w:rPr>
        <w:t>وتكرار المعاملات، ويُعزَّز بتحسن تجربة الاستخدام الرقمية (</w:t>
      </w:r>
      <w:r w:rsidRPr="00BB793A">
        <w:rPr>
          <w:rFonts w:ascii="Sakkal Majalla" w:hAnsi="Sakkal Majalla" w:cs="Sakkal Majalla" w:hint="cs"/>
          <w:szCs w:val="28"/>
          <w:lang w:bidi="ar-EG"/>
        </w:rPr>
        <w:t>Doe &amp; Lee, 2024</w:t>
      </w:r>
      <w:r w:rsidRPr="00BB793A">
        <w:rPr>
          <w:rFonts w:ascii="Sakkal Majalla" w:hAnsi="Sakkal Majalla" w:cs="Sakkal Majalla" w:hint="cs"/>
          <w:szCs w:val="28"/>
          <w:rtl/>
          <w:lang w:bidi="ar-EG"/>
        </w:rPr>
        <w:t>).</w:t>
      </w:r>
    </w:p>
    <w:p w14:paraId="38C4EC6D" w14:textId="77777777" w:rsidR="008216D5" w:rsidRDefault="008216D5" w:rsidP="008216D5">
      <w:pPr>
        <w:spacing w:line="360" w:lineRule="auto"/>
        <w:jc w:val="both"/>
        <w:rPr>
          <w:rFonts w:ascii="Sakkal Majalla" w:hAnsi="Sakkal Majalla" w:cs="Sakkal Majalla"/>
          <w:szCs w:val="28"/>
          <w:rtl/>
          <w:lang w:bidi="ar-EG"/>
        </w:rPr>
      </w:pPr>
    </w:p>
    <w:p w14:paraId="1F9ABF15" w14:textId="77777777" w:rsidR="008216D5" w:rsidRDefault="008216D5" w:rsidP="008216D5">
      <w:pPr>
        <w:spacing w:line="360" w:lineRule="auto"/>
        <w:jc w:val="both"/>
        <w:rPr>
          <w:rFonts w:ascii="Sakkal Majalla" w:hAnsi="Sakkal Majalla" w:cs="Sakkal Majalla"/>
          <w:szCs w:val="28"/>
          <w:rtl/>
          <w:lang w:bidi="ar-EG"/>
        </w:rPr>
      </w:pPr>
    </w:p>
    <w:p w14:paraId="5A29EDE0" w14:textId="77777777" w:rsidR="008216D5" w:rsidRDefault="008216D5" w:rsidP="008216D5">
      <w:pPr>
        <w:spacing w:line="360" w:lineRule="auto"/>
        <w:jc w:val="both"/>
        <w:rPr>
          <w:rFonts w:ascii="Sakkal Majalla" w:hAnsi="Sakkal Majalla" w:cs="Sakkal Majalla"/>
          <w:szCs w:val="28"/>
          <w:rtl/>
          <w:lang w:bidi="ar-EG"/>
        </w:rPr>
      </w:pPr>
    </w:p>
    <w:p w14:paraId="7466D93B" w14:textId="77777777" w:rsidR="008216D5" w:rsidRPr="008216D5" w:rsidRDefault="008216D5" w:rsidP="008216D5">
      <w:pPr>
        <w:spacing w:line="360" w:lineRule="auto"/>
        <w:jc w:val="both"/>
        <w:rPr>
          <w:rFonts w:ascii="Sakkal Majalla" w:hAnsi="Sakkal Majalla" w:cs="Sakkal Majalla"/>
          <w:szCs w:val="28"/>
          <w:rtl/>
          <w:lang w:bidi="ar-EG"/>
        </w:rPr>
      </w:pPr>
    </w:p>
    <w:p w14:paraId="0E2B325B" w14:textId="77777777" w:rsidR="002A5BFC" w:rsidRPr="00AF0711" w:rsidRDefault="002A5BFC" w:rsidP="00AF0711">
      <w:pPr>
        <w:spacing w:line="360" w:lineRule="auto"/>
        <w:jc w:val="both"/>
        <w:rPr>
          <w:rFonts w:ascii="Sakkal Majalla" w:hAnsi="Sakkal Majalla" w:cs="Sakkal Majalla"/>
          <w:b w:val="0"/>
          <w:bCs/>
          <w:sz w:val="36"/>
          <w:szCs w:val="36"/>
          <w:rtl/>
          <w:lang w:bidi="ar-EG"/>
        </w:rPr>
      </w:pPr>
      <w:r w:rsidRPr="00AF0711">
        <w:rPr>
          <w:rFonts w:ascii="Sakkal Majalla" w:hAnsi="Sakkal Majalla" w:cs="Sakkal Majalla"/>
          <w:b w:val="0"/>
          <w:bCs/>
          <w:sz w:val="36"/>
          <w:szCs w:val="36"/>
          <w:rtl/>
          <w:lang w:bidi="ar-EG"/>
        </w:rPr>
        <w:lastRenderedPageBreak/>
        <w:t>2.3 العلاقة بين التحول الرقمي وجودة الخدمات</w:t>
      </w:r>
    </w:p>
    <w:p w14:paraId="2A378CAD" w14:textId="77777777" w:rsidR="002A5BFC" w:rsidRPr="00E1541C" w:rsidRDefault="002A5BFC" w:rsidP="00AF0711">
      <w:pPr>
        <w:spacing w:line="360" w:lineRule="auto"/>
        <w:jc w:val="both"/>
        <w:rPr>
          <w:rFonts w:ascii="Sakkal Majalla" w:hAnsi="Sakkal Majalla" w:cs="Sakkal Majalla"/>
          <w:szCs w:val="28"/>
          <w:rtl/>
          <w:lang w:bidi="ar-EG"/>
        </w:rPr>
      </w:pPr>
      <w:r w:rsidRPr="00E1541C">
        <w:rPr>
          <w:rFonts w:ascii="Sakkal Majalla" w:hAnsi="Sakkal Majalla" w:cs="Sakkal Majalla"/>
          <w:szCs w:val="28"/>
          <w:rtl/>
          <w:lang w:bidi="ar-EG"/>
        </w:rPr>
        <w:t>يُنظر إلى التحول الرقمي في القطاع المصرفي بوصفه عملية إعادة تشكيل شاملة لنموذج الأعمال والعمليات والبنى التقنية بغية خلق قيمة أعلى للعميل وتحسين الكفاءة التشغيلية والامتثال والقدرة على الابتكار. ومع انتقال نقاط الاتصال المصرفية إلى القنوات الرقمية (الموقع، التطبيق، المساعدات الذكية، الواجهات المدمجة في المنظومات المفتوحة)، تصبح جودة الخدمة—بمضامينها الإلكترونية (</w:t>
      </w:r>
      <w:r w:rsidRPr="00E1541C">
        <w:rPr>
          <w:rFonts w:ascii="Sakkal Majalla" w:hAnsi="Sakkal Majalla" w:cs="Sakkal Majalla"/>
          <w:szCs w:val="28"/>
          <w:lang w:bidi="ar-EG"/>
        </w:rPr>
        <w:t>E-S-QUAL</w:t>
      </w:r>
      <w:r w:rsidRPr="00E1541C">
        <w:rPr>
          <w:rFonts w:ascii="Sakkal Majalla" w:hAnsi="Sakkal Majalla" w:cs="Sakkal Majalla"/>
          <w:szCs w:val="28"/>
          <w:rtl/>
          <w:lang w:bidi="ar-EG"/>
        </w:rPr>
        <w:t>) وأدواتها المستحدثة في القياس—محددًا حاسمًا للرضا والولاء والقيمة المدركة (</w:t>
      </w:r>
      <w:r w:rsidRPr="00E1541C">
        <w:rPr>
          <w:rFonts w:ascii="Sakkal Majalla" w:hAnsi="Sakkal Majalla" w:cs="Sakkal Majalla"/>
          <w:szCs w:val="28"/>
          <w:lang w:bidi="ar-EG"/>
        </w:rPr>
        <w:t>Zeithaml et al., 2005</w:t>
      </w:r>
      <w:r w:rsidRPr="00E1541C">
        <w:rPr>
          <w:rFonts w:ascii="Sakkal Majalla" w:hAnsi="Sakkal Majalla" w:cs="Sakkal Majalla"/>
          <w:szCs w:val="28"/>
          <w:rtl/>
          <w:lang w:bidi="ar-EG"/>
        </w:rPr>
        <w:t xml:space="preserve">؛ </w:t>
      </w:r>
      <w:r w:rsidRPr="00E1541C">
        <w:rPr>
          <w:rFonts w:ascii="Sakkal Majalla" w:hAnsi="Sakkal Majalla" w:cs="Sakkal Majalla"/>
          <w:szCs w:val="28"/>
          <w:lang w:bidi="ar-EG"/>
        </w:rPr>
        <w:t>Malc et al., 2023</w:t>
      </w:r>
      <w:r w:rsidRPr="00E1541C">
        <w:rPr>
          <w:rFonts w:ascii="Sakkal Majalla" w:hAnsi="Sakkal Majalla" w:cs="Sakkal Majalla"/>
          <w:szCs w:val="28"/>
          <w:rtl/>
          <w:lang w:bidi="ar-EG"/>
        </w:rPr>
        <w:t>). تُظهر الأدلة الحديثة أن الاستثمار في التقنيات الرقمية وتحليلات البيانات والذكاء الاصطناعي يرتبط بتحسن ملموس في الكفاءة والمرونة وإدارة المخاطر، وبانعكاس مباشر على أبعاد الجودة مثل الاعتمادية، الاستجابة، الخصوصية/الأمن، وسهولة الاستخدام (</w:t>
      </w:r>
      <w:r w:rsidRPr="00E1541C">
        <w:rPr>
          <w:rFonts w:ascii="Sakkal Majalla" w:hAnsi="Sakkal Majalla" w:cs="Sakkal Majalla"/>
          <w:szCs w:val="28"/>
          <w:lang w:bidi="ar-EG"/>
        </w:rPr>
        <w:t>International Review of Financial Analysis, 2024</w:t>
      </w:r>
      <w:r w:rsidRPr="00E1541C">
        <w:rPr>
          <w:rFonts w:ascii="Sakkal Majalla" w:hAnsi="Sakkal Majalla" w:cs="Sakkal Majalla"/>
          <w:szCs w:val="28"/>
          <w:rtl/>
          <w:lang w:bidi="ar-EG"/>
        </w:rPr>
        <w:t xml:space="preserve">؛ </w:t>
      </w:r>
      <w:r w:rsidRPr="00E1541C">
        <w:rPr>
          <w:rFonts w:ascii="Sakkal Majalla" w:hAnsi="Sakkal Majalla" w:cs="Sakkal Majalla"/>
          <w:szCs w:val="28"/>
          <w:lang w:bidi="ar-EG"/>
        </w:rPr>
        <w:t>Finance Research Letters, 2024</w:t>
      </w:r>
      <w:r w:rsidRPr="00E1541C">
        <w:rPr>
          <w:rFonts w:ascii="Sakkal Majalla" w:hAnsi="Sakkal Majalla" w:cs="Sakkal Majalla"/>
          <w:szCs w:val="28"/>
          <w:rtl/>
          <w:lang w:bidi="ar-EG"/>
        </w:rPr>
        <w:t>). (</w:t>
      </w:r>
      <w:r w:rsidRPr="00E1541C">
        <w:rPr>
          <w:rFonts w:ascii="Sakkal Majalla" w:hAnsi="Sakkal Majalla" w:cs="Sakkal Majalla"/>
          <w:szCs w:val="28"/>
          <w:lang w:bidi="ar-EG"/>
        </w:rPr>
        <w:t>Zeithaml et al., 2005</w:t>
      </w:r>
      <w:r w:rsidRPr="00E1541C">
        <w:rPr>
          <w:rFonts w:ascii="Sakkal Majalla" w:hAnsi="Sakkal Majalla" w:cs="Sakkal Majalla"/>
          <w:szCs w:val="28"/>
          <w:rtl/>
          <w:lang w:bidi="ar-EG"/>
        </w:rPr>
        <w:t xml:space="preserve">؛ </w:t>
      </w:r>
      <w:r w:rsidRPr="00E1541C">
        <w:rPr>
          <w:rFonts w:ascii="Sakkal Majalla" w:hAnsi="Sakkal Majalla" w:cs="Sakkal Majalla"/>
          <w:szCs w:val="28"/>
          <w:lang w:bidi="ar-EG"/>
        </w:rPr>
        <w:t>Malc et al., 2023</w:t>
      </w:r>
      <w:r w:rsidRPr="00E1541C">
        <w:rPr>
          <w:rFonts w:ascii="Sakkal Majalla" w:hAnsi="Sakkal Majalla" w:cs="Sakkal Majalla"/>
          <w:szCs w:val="28"/>
          <w:rtl/>
          <w:lang w:bidi="ar-EG"/>
        </w:rPr>
        <w:t xml:space="preserve">؛ </w:t>
      </w:r>
      <w:r w:rsidRPr="00E1541C">
        <w:rPr>
          <w:rFonts w:ascii="Sakkal Majalla" w:hAnsi="Sakkal Majalla" w:cs="Sakkal Majalla"/>
          <w:szCs w:val="28"/>
          <w:lang w:bidi="ar-EG"/>
        </w:rPr>
        <w:t>International Review of Financial Analysis, 2024</w:t>
      </w:r>
      <w:r w:rsidRPr="00E1541C">
        <w:rPr>
          <w:rFonts w:ascii="Sakkal Majalla" w:hAnsi="Sakkal Majalla" w:cs="Sakkal Majalla"/>
          <w:szCs w:val="28"/>
          <w:rtl/>
          <w:lang w:bidi="ar-EG"/>
        </w:rPr>
        <w:t xml:space="preserve">؛ </w:t>
      </w:r>
      <w:r w:rsidRPr="00E1541C">
        <w:rPr>
          <w:rFonts w:ascii="Sakkal Majalla" w:hAnsi="Sakkal Majalla" w:cs="Sakkal Majalla"/>
          <w:szCs w:val="28"/>
          <w:lang w:bidi="ar-EG"/>
        </w:rPr>
        <w:t>Finance Research Letters, 2024</w:t>
      </w:r>
      <w:r w:rsidRPr="00E1541C">
        <w:rPr>
          <w:rFonts w:ascii="Sakkal Majalla" w:hAnsi="Sakkal Majalla" w:cs="Sakkal Majalla"/>
          <w:szCs w:val="28"/>
          <w:rtl/>
          <w:lang w:bidi="ar-EG"/>
        </w:rPr>
        <w:t>).</w:t>
      </w:r>
    </w:p>
    <w:p w14:paraId="301C847E" w14:textId="77777777" w:rsidR="002A5BFC" w:rsidRPr="008C13D6" w:rsidRDefault="002A5BFC" w:rsidP="00AF0711">
      <w:pPr>
        <w:spacing w:line="360" w:lineRule="auto"/>
        <w:jc w:val="both"/>
        <w:rPr>
          <w:rFonts w:ascii="Sakkal Majalla" w:hAnsi="Sakkal Majalla" w:cs="Sakkal Majalla"/>
          <w:b w:val="0"/>
          <w:bCs/>
          <w:sz w:val="32"/>
          <w:szCs w:val="32"/>
          <w:rtl/>
          <w:lang w:bidi="ar-EG"/>
        </w:rPr>
      </w:pPr>
      <w:r w:rsidRPr="008C13D6">
        <w:rPr>
          <w:rFonts w:ascii="Sakkal Majalla" w:hAnsi="Sakkal Majalla" w:cs="Sakkal Majalla"/>
          <w:b w:val="0"/>
          <w:bCs/>
          <w:sz w:val="32"/>
          <w:szCs w:val="32"/>
          <w:rtl/>
          <w:lang w:bidi="ar-EG"/>
        </w:rPr>
        <w:t>2.3.1 تأثير التقنيات الرقمية على تحسين الخدمات</w:t>
      </w:r>
    </w:p>
    <w:p w14:paraId="51139FBA" w14:textId="77777777" w:rsidR="002A5BFC" w:rsidRPr="00E1541C" w:rsidRDefault="002A5BFC" w:rsidP="00AF0711">
      <w:pPr>
        <w:spacing w:line="360" w:lineRule="auto"/>
        <w:jc w:val="both"/>
        <w:rPr>
          <w:rFonts w:ascii="Sakkal Majalla" w:hAnsi="Sakkal Majalla" w:cs="Sakkal Majalla"/>
          <w:b w:val="0"/>
          <w:bCs/>
          <w:szCs w:val="28"/>
          <w:rtl/>
          <w:lang w:bidi="ar-EG"/>
        </w:rPr>
      </w:pPr>
      <w:r w:rsidRPr="00E1541C">
        <w:rPr>
          <w:rFonts w:ascii="Sakkal Majalla" w:hAnsi="Sakkal Majalla" w:cs="Sakkal Majalla"/>
          <w:b w:val="0"/>
          <w:bCs/>
          <w:szCs w:val="28"/>
          <w:rtl/>
          <w:lang w:bidi="ar-EG"/>
        </w:rPr>
        <w:t>1. الذكاء الاصطناعي وتحليلات البيانات المتقدمة:</w:t>
      </w:r>
    </w:p>
    <w:p w14:paraId="78E3871F" w14:textId="77777777" w:rsidR="002A5BFC" w:rsidRPr="00E1541C" w:rsidRDefault="002A5BFC" w:rsidP="00AF0711">
      <w:pPr>
        <w:spacing w:line="360" w:lineRule="auto"/>
        <w:jc w:val="both"/>
        <w:rPr>
          <w:rFonts w:ascii="Sakkal Majalla" w:hAnsi="Sakkal Majalla" w:cs="Sakkal Majalla"/>
          <w:szCs w:val="28"/>
          <w:rtl/>
          <w:lang w:bidi="ar-EG"/>
        </w:rPr>
      </w:pPr>
      <w:r w:rsidRPr="00E1541C">
        <w:rPr>
          <w:rFonts w:ascii="Sakkal Majalla" w:hAnsi="Sakkal Majalla" w:cs="Sakkal Majalla"/>
          <w:szCs w:val="28"/>
          <w:rtl/>
          <w:lang w:bidi="ar-EG"/>
        </w:rPr>
        <w:t>تُمكِّن خوارزميات التعلّم الآلي ونماذج اللغة الكبيرة البنوك من تخصيص العروض والتسعير وتقديم دعم فوري عبر الدردشة الآلية، ما يرفع الكفاءة الإدراكية للخدمة (</w:t>
      </w:r>
      <w:r w:rsidRPr="00E1541C">
        <w:rPr>
          <w:rFonts w:ascii="Sakkal Majalla" w:hAnsi="Sakkal Majalla" w:cs="Sakkal Majalla"/>
          <w:szCs w:val="28"/>
          <w:lang w:bidi="ar-EG"/>
        </w:rPr>
        <w:t>perceived efficiency</w:t>
      </w:r>
      <w:r w:rsidRPr="00E1541C">
        <w:rPr>
          <w:rFonts w:ascii="Sakkal Majalla" w:hAnsi="Sakkal Majalla" w:cs="Sakkal Majalla"/>
          <w:szCs w:val="28"/>
          <w:rtl/>
          <w:lang w:bidi="ar-EG"/>
        </w:rPr>
        <w:t>) ويقلل زمن الانتظار ويرفع الدقة في الحلول المقدّمة—وهي عناصر مرتبطة إحصائيًا برضا العميل ونية الاستمرار باستخدام القنوات الرقمية (</w:t>
      </w:r>
      <w:r w:rsidRPr="00E1541C">
        <w:rPr>
          <w:rFonts w:ascii="Sakkal Majalla" w:hAnsi="Sakkal Majalla" w:cs="Sakkal Majalla"/>
          <w:szCs w:val="28"/>
          <w:lang w:bidi="ar-EG"/>
        </w:rPr>
        <w:t>Does AI boost digital banking user satisfaction</w:t>
      </w:r>
      <w:proofErr w:type="gramStart"/>
      <w:r w:rsidRPr="00E1541C">
        <w:rPr>
          <w:rFonts w:ascii="Sakkal Majalla" w:hAnsi="Sakkal Majalla" w:cs="Sakkal Majalla"/>
          <w:szCs w:val="28"/>
          <w:rtl/>
          <w:lang w:bidi="ar-EG"/>
        </w:rPr>
        <w:t xml:space="preserve">?؛  </w:t>
      </w:r>
      <w:r w:rsidRPr="00E1541C">
        <w:rPr>
          <w:rFonts w:ascii="Sakkal Majalla" w:hAnsi="Sakkal Majalla" w:cs="Sakkal Majalla"/>
          <w:szCs w:val="28"/>
          <w:lang w:bidi="ar-EG"/>
        </w:rPr>
        <w:t>Finance</w:t>
      </w:r>
      <w:proofErr w:type="gramEnd"/>
      <w:r w:rsidRPr="00E1541C">
        <w:rPr>
          <w:rFonts w:ascii="Sakkal Majalla" w:hAnsi="Sakkal Majalla" w:cs="Sakkal Majalla"/>
          <w:szCs w:val="28"/>
          <w:lang w:bidi="ar-EG"/>
        </w:rPr>
        <w:t xml:space="preserve"> Research Letters, 2024</w:t>
      </w:r>
      <w:r w:rsidRPr="00E1541C">
        <w:rPr>
          <w:rFonts w:ascii="Sakkal Majalla" w:hAnsi="Sakkal Majalla" w:cs="Sakkal Majalla"/>
          <w:szCs w:val="28"/>
          <w:rtl/>
          <w:lang w:bidi="ar-EG"/>
        </w:rPr>
        <w:t xml:space="preserve">). كما تشير نتائج دراسات حديثة إلى أن تبنّي الذكاء الاصطناعي يرتبط بتحسن في الأداء المالي وتقليص </w:t>
      </w:r>
      <w:proofErr w:type="gramStart"/>
      <w:r w:rsidRPr="00E1541C">
        <w:rPr>
          <w:rFonts w:ascii="Sakkal Majalla" w:hAnsi="Sakkal Majalla" w:cs="Sakkal Majalla"/>
          <w:szCs w:val="28"/>
          <w:rtl/>
          <w:lang w:bidi="ar-EG"/>
        </w:rPr>
        <w:t>مخاطر</w:t>
      </w:r>
      <w:proofErr w:type="gramEnd"/>
      <w:r w:rsidRPr="00E1541C">
        <w:rPr>
          <w:rFonts w:ascii="Sakkal Majalla" w:hAnsi="Sakkal Majalla" w:cs="Sakkal Majalla"/>
          <w:szCs w:val="28"/>
          <w:rtl/>
          <w:lang w:bidi="ar-EG"/>
        </w:rPr>
        <w:t xml:space="preserve"> التشغيل عبر الأتمتة الذكية واكتشاف الاحتيال، وهو ما ينعكس على أبعاد الجودة مثل الاعتمادية والاستجابة (</w:t>
      </w:r>
      <w:r w:rsidRPr="00E1541C">
        <w:rPr>
          <w:rFonts w:ascii="Sakkal Majalla" w:hAnsi="Sakkal Majalla" w:cs="Sakkal Majalla"/>
          <w:szCs w:val="28"/>
          <w:lang w:bidi="ar-EG"/>
        </w:rPr>
        <w:t>International Review of Financial Analysis, 2024</w:t>
      </w:r>
      <w:r w:rsidRPr="00E1541C">
        <w:rPr>
          <w:rFonts w:ascii="Sakkal Majalla" w:hAnsi="Sakkal Majalla" w:cs="Sakkal Majalla"/>
          <w:szCs w:val="28"/>
          <w:rtl/>
          <w:lang w:bidi="ar-EG"/>
        </w:rPr>
        <w:t>). (</w:t>
      </w:r>
      <w:r w:rsidRPr="00E1541C">
        <w:rPr>
          <w:rFonts w:ascii="Sakkal Majalla" w:hAnsi="Sakkal Majalla" w:cs="Sakkal Majalla"/>
          <w:szCs w:val="28"/>
          <w:lang w:bidi="ar-EG"/>
        </w:rPr>
        <w:t>Jebarajakirthy &amp; Shankar, 2024</w:t>
      </w:r>
      <w:r w:rsidRPr="00E1541C">
        <w:rPr>
          <w:rFonts w:ascii="Sakkal Majalla" w:hAnsi="Sakkal Majalla" w:cs="Sakkal Majalla"/>
          <w:szCs w:val="28"/>
          <w:rtl/>
          <w:lang w:bidi="ar-EG"/>
        </w:rPr>
        <w:t xml:space="preserve">؛ </w:t>
      </w:r>
      <w:r w:rsidRPr="00E1541C">
        <w:rPr>
          <w:rFonts w:ascii="Sakkal Majalla" w:hAnsi="Sakkal Majalla" w:cs="Sakkal Majalla"/>
          <w:szCs w:val="28"/>
          <w:lang w:bidi="ar-EG"/>
        </w:rPr>
        <w:t>Akter et al., 2023</w:t>
      </w:r>
      <w:r w:rsidRPr="00E1541C">
        <w:rPr>
          <w:rFonts w:ascii="Sakkal Majalla" w:hAnsi="Sakkal Majalla" w:cs="Sakkal Majalla"/>
          <w:szCs w:val="28"/>
          <w:rtl/>
          <w:lang w:bidi="ar-EG"/>
        </w:rPr>
        <w:t xml:space="preserve">). </w:t>
      </w:r>
    </w:p>
    <w:p w14:paraId="4BC3A753" w14:textId="77777777" w:rsidR="002A5BFC" w:rsidRPr="008C13D6" w:rsidRDefault="002A5BFC" w:rsidP="00AF0711">
      <w:pPr>
        <w:spacing w:line="360" w:lineRule="auto"/>
        <w:jc w:val="both"/>
        <w:rPr>
          <w:rFonts w:ascii="Sakkal Majalla" w:hAnsi="Sakkal Majalla" w:cs="Sakkal Majalla"/>
          <w:b w:val="0"/>
          <w:bCs/>
          <w:szCs w:val="28"/>
          <w:rtl/>
          <w:lang w:bidi="ar-EG"/>
        </w:rPr>
      </w:pPr>
      <w:r w:rsidRPr="008C13D6">
        <w:rPr>
          <w:rFonts w:ascii="Sakkal Majalla" w:hAnsi="Sakkal Majalla" w:cs="Sakkal Majalla"/>
          <w:b w:val="0"/>
          <w:bCs/>
          <w:szCs w:val="28"/>
          <w:rtl/>
          <w:lang w:bidi="ar-EG"/>
        </w:rPr>
        <w:t>2. الهندسة المعمارية الرقمية والسحابة والواجهات البرمجية المفتوحة (</w:t>
      </w:r>
      <w:r w:rsidRPr="008C13D6">
        <w:rPr>
          <w:rFonts w:ascii="Sakkal Majalla" w:hAnsi="Sakkal Majalla" w:cs="Sakkal Majalla"/>
          <w:b w:val="0"/>
          <w:bCs/>
          <w:szCs w:val="28"/>
          <w:lang w:bidi="ar-EG"/>
        </w:rPr>
        <w:t>Open APIs</w:t>
      </w:r>
      <w:r w:rsidRPr="008C13D6">
        <w:rPr>
          <w:rFonts w:ascii="Sakkal Majalla" w:hAnsi="Sakkal Majalla" w:cs="Sakkal Majalla"/>
          <w:b w:val="0"/>
          <w:bCs/>
          <w:szCs w:val="28"/>
          <w:rtl/>
          <w:lang w:bidi="ar-EG"/>
        </w:rPr>
        <w:t>):</w:t>
      </w:r>
    </w:p>
    <w:p w14:paraId="2BF6E6C2" w14:textId="77777777" w:rsidR="002A5BFC" w:rsidRPr="00E1541C" w:rsidRDefault="002A5BFC" w:rsidP="00AF0711">
      <w:pPr>
        <w:spacing w:line="360" w:lineRule="auto"/>
        <w:jc w:val="both"/>
        <w:rPr>
          <w:rFonts w:ascii="Sakkal Majalla" w:hAnsi="Sakkal Majalla" w:cs="Sakkal Majalla"/>
          <w:szCs w:val="28"/>
          <w:rtl/>
          <w:lang w:bidi="ar-EG"/>
        </w:rPr>
      </w:pPr>
      <w:r w:rsidRPr="00E1541C">
        <w:rPr>
          <w:rFonts w:ascii="Sakkal Majalla" w:hAnsi="Sakkal Majalla" w:cs="Sakkal Majalla"/>
          <w:szCs w:val="28"/>
          <w:rtl/>
          <w:lang w:bidi="ar-EG"/>
        </w:rPr>
        <w:t xml:space="preserve">تُسهم بنى الخدمات المصغّرة والسحابة في </w:t>
      </w:r>
      <w:proofErr w:type="spellStart"/>
      <w:r w:rsidRPr="00E1541C">
        <w:rPr>
          <w:rFonts w:ascii="Sakkal Majalla" w:hAnsi="Sakkal Majalla" w:cs="Sakkal Majalla"/>
          <w:szCs w:val="28"/>
          <w:rtl/>
          <w:lang w:bidi="ar-EG"/>
        </w:rPr>
        <w:t>توافرية</w:t>
      </w:r>
      <w:proofErr w:type="spellEnd"/>
      <w:r w:rsidRPr="00E1541C">
        <w:rPr>
          <w:rFonts w:ascii="Sakkal Majalla" w:hAnsi="Sakkal Majalla" w:cs="Sakkal Majalla"/>
          <w:szCs w:val="28"/>
          <w:rtl/>
          <w:lang w:bidi="ar-EG"/>
        </w:rPr>
        <w:t xml:space="preserve"> أعلى (</w:t>
      </w:r>
      <w:r w:rsidRPr="00E1541C">
        <w:rPr>
          <w:rFonts w:ascii="Sakkal Majalla" w:hAnsi="Sakkal Majalla" w:cs="Sakkal Majalla"/>
          <w:szCs w:val="28"/>
          <w:lang w:bidi="ar-EG"/>
        </w:rPr>
        <w:t>system availability</w:t>
      </w:r>
      <w:r w:rsidRPr="00E1541C">
        <w:rPr>
          <w:rFonts w:ascii="Sakkal Majalla" w:hAnsi="Sakkal Majalla" w:cs="Sakkal Majalla"/>
          <w:szCs w:val="28"/>
          <w:rtl/>
          <w:lang w:bidi="ar-EG"/>
        </w:rPr>
        <w:t xml:space="preserve">) وزمن تطوير أقصر، وتمكّن من تكامل سلس مع أطراف ثالثة عبر واجهات مفتوحة، ما يحسّن تجربة العميل عبر قنوات متعددة ويعزّز الاتساق في تقديم الخدمة </w:t>
      </w:r>
      <w:r w:rsidRPr="00E1541C">
        <w:rPr>
          <w:rFonts w:ascii="Sakkal Majalla" w:hAnsi="Sakkal Majalla" w:cs="Sakkal Majalla"/>
          <w:szCs w:val="28"/>
          <w:rtl/>
          <w:lang w:bidi="ar-EG"/>
        </w:rPr>
        <w:lastRenderedPageBreak/>
        <w:t>(</w:t>
      </w:r>
      <w:r w:rsidRPr="00E1541C">
        <w:rPr>
          <w:rFonts w:ascii="Sakkal Majalla" w:hAnsi="Sakkal Majalla" w:cs="Sakkal Majalla"/>
          <w:szCs w:val="28"/>
          <w:lang w:bidi="ar-EG"/>
        </w:rPr>
        <w:t>International Review of Financial Analysis, 2024</w:t>
      </w:r>
      <w:r w:rsidRPr="00E1541C">
        <w:rPr>
          <w:rFonts w:ascii="Sakkal Majalla" w:hAnsi="Sakkal Majalla" w:cs="Sakkal Majalla"/>
          <w:szCs w:val="28"/>
          <w:rtl/>
          <w:lang w:bidi="ar-EG"/>
        </w:rPr>
        <w:t xml:space="preserve">). وقد وثّقت حالات مصرفية رائدة—مثل </w:t>
      </w:r>
      <w:r w:rsidRPr="00E1541C">
        <w:rPr>
          <w:rFonts w:ascii="Sakkal Majalla" w:hAnsi="Sakkal Majalla" w:cs="Sakkal Majalla"/>
          <w:szCs w:val="28"/>
          <w:lang w:bidi="ar-EG"/>
        </w:rPr>
        <w:t>DBS</w:t>
      </w:r>
      <w:r w:rsidRPr="00E1541C">
        <w:rPr>
          <w:rFonts w:ascii="Sakkal Majalla" w:hAnsi="Sakkal Majalla" w:cs="Sakkal Majalla"/>
          <w:szCs w:val="28"/>
          <w:rtl/>
          <w:lang w:bidi="ar-EG"/>
        </w:rPr>
        <w:t>—أن إعادة “توصيل” المؤسسة رقمياً واتباع استراتيجية رقمية على مستوى الشركة يرفع جودة التجربة ويقلّل “الاحتكاك” في رحلات العميل (</w:t>
      </w:r>
      <w:r w:rsidRPr="00E1541C">
        <w:rPr>
          <w:rFonts w:ascii="Sakkal Majalla" w:hAnsi="Sakkal Majalla" w:cs="Sakkal Majalla"/>
          <w:szCs w:val="28"/>
          <w:lang w:bidi="ar-EG"/>
        </w:rPr>
        <w:t>Sia, Soh, &amp; Weill, 2016</w:t>
      </w:r>
      <w:r w:rsidRPr="00E1541C">
        <w:rPr>
          <w:rFonts w:ascii="Sakkal Majalla" w:hAnsi="Sakkal Majalla" w:cs="Sakkal Majalla"/>
          <w:szCs w:val="28"/>
          <w:rtl/>
          <w:lang w:bidi="ar-EG"/>
        </w:rPr>
        <w:t>). (</w:t>
      </w:r>
      <w:r w:rsidRPr="00E1541C">
        <w:rPr>
          <w:rFonts w:ascii="Sakkal Majalla" w:hAnsi="Sakkal Majalla" w:cs="Sakkal Majalla"/>
          <w:szCs w:val="28"/>
          <w:lang w:bidi="ar-EG"/>
        </w:rPr>
        <w:t>Sia et al., 2016</w:t>
      </w:r>
      <w:r w:rsidRPr="00E1541C">
        <w:rPr>
          <w:rFonts w:ascii="Sakkal Majalla" w:hAnsi="Sakkal Majalla" w:cs="Sakkal Majalla"/>
          <w:szCs w:val="28"/>
          <w:rtl/>
          <w:lang w:bidi="ar-EG"/>
        </w:rPr>
        <w:t xml:space="preserve">؛ </w:t>
      </w:r>
      <w:r w:rsidRPr="00E1541C">
        <w:rPr>
          <w:rFonts w:ascii="Sakkal Majalla" w:hAnsi="Sakkal Majalla" w:cs="Sakkal Majalla"/>
          <w:szCs w:val="28"/>
          <w:lang w:bidi="ar-EG"/>
        </w:rPr>
        <w:t>International Review of Financial Analysis, 2024</w:t>
      </w:r>
      <w:r w:rsidRPr="00E1541C">
        <w:rPr>
          <w:rFonts w:ascii="Sakkal Majalla" w:hAnsi="Sakkal Majalla" w:cs="Sakkal Majalla"/>
          <w:szCs w:val="28"/>
          <w:rtl/>
          <w:lang w:bidi="ar-EG"/>
        </w:rPr>
        <w:t>).</w:t>
      </w:r>
    </w:p>
    <w:p w14:paraId="39FF5E85" w14:textId="77777777" w:rsidR="002A5BFC" w:rsidRPr="008C13D6" w:rsidRDefault="002A5BFC" w:rsidP="00AF0711">
      <w:pPr>
        <w:spacing w:line="360" w:lineRule="auto"/>
        <w:jc w:val="both"/>
        <w:rPr>
          <w:rFonts w:ascii="Sakkal Majalla" w:hAnsi="Sakkal Majalla" w:cs="Sakkal Majalla"/>
          <w:b w:val="0"/>
          <w:bCs/>
          <w:szCs w:val="28"/>
          <w:rtl/>
          <w:lang w:bidi="ar-EG"/>
        </w:rPr>
      </w:pPr>
      <w:r w:rsidRPr="008C13D6">
        <w:rPr>
          <w:rFonts w:ascii="Sakkal Majalla" w:hAnsi="Sakkal Majalla" w:cs="Sakkal Majalla"/>
          <w:b w:val="0"/>
          <w:bCs/>
          <w:szCs w:val="28"/>
          <w:rtl/>
          <w:lang w:bidi="ar-EG"/>
        </w:rPr>
        <w:t>3. القنوات المتنقلة وتجربة المستخدم:</w:t>
      </w:r>
    </w:p>
    <w:p w14:paraId="14D9D715" w14:textId="77777777" w:rsidR="002A5BFC" w:rsidRPr="00E1541C" w:rsidRDefault="002A5BFC" w:rsidP="00AF0711">
      <w:pPr>
        <w:spacing w:line="360" w:lineRule="auto"/>
        <w:jc w:val="both"/>
        <w:rPr>
          <w:rFonts w:ascii="Sakkal Majalla" w:hAnsi="Sakkal Majalla" w:cs="Sakkal Majalla"/>
          <w:szCs w:val="28"/>
          <w:rtl/>
          <w:lang w:bidi="ar-EG"/>
        </w:rPr>
      </w:pPr>
      <w:r w:rsidRPr="00E1541C">
        <w:rPr>
          <w:rFonts w:ascii="Sakkal Majalla" w:hAnsi="Sakkal Majalla" w:cs="Sakkal Majalla"/>
          <w:szCs w:val="28"/>
          <w:rtl/>
          <w:lang w:bidi="ar-EG"/>
        </w:rPr>
        <w:t>تؤكد المقاييس الإلكترونية لجودة الخدمة (</w:t>
      </w:r>
      <w:r w:rsidRPr="00E1541C">
        <w:rPr>
          <w:rFonts w:ascii="Sakkal Majalla" w:hAnsi="Sakkal Majalla" w:cs="Sakkal Majalla"/>
          <w:szCs w:val="28"/>
          <w:lang w:bidi="ar-EG"/>
        </w:rPr>
        <w:t>E-S-QUAL</w:t>
      </w:r>
      <w:r w:rsidRPr="00E1541C">
        <w:rPr>
          <w:rFonts w:ascii="Sakkal Majalla" w:hAnsi="Sakkal Majalla" w:cs="Sakkal Majalla"/>
          <w:szCs w:val="28"/>
          <w:rtl/>
          <w:lang w:bidi="ar-EG"/>
        </w:rPr>
        <w:t xml:space="preserve"> وامتداداتها) أن كفاءة الواجهة وسهولة الاستخدام والتصميم الجذّاب والأمان عوامل مركزية في تقييم الجودة للخدمات البنكية عبر الهاتف المحمول والويب (</w:t>
      </w:r>
      <w:r w:rsidRPr="00E1541C">
        <w:rPr>
          <w:rFonts w:ascii="Sakkal Majalla" w:hAnsi="Sakkal Majalla" w:cs="Sakkal Majalla"/>
          <w:szCs w:val="28"/>
          <w:lang w:bidi="ar-EG"/>
        </w:rPr>
        <w:t>Zeithaml et al., 2005</w:t>
      </w:r>
      <w:r w:rsidRPr="00E1541C">
        <w:rPr>
          <w:rFonts w:ascii="Sakkal Majalla" w:hAnsi="Sakkal Majalla" w:cs="Sakkal Majalla"/>
          <w:szCs w:val="28"/>
          <w:rtl/>
          <w:lang w:bidi="ar-EG"/>
        </w:rPr>
        <w:t xml:space="preserve">؛ </w:t>
      </w:r>
      <w:r w:rsidRPr="00E1541C">
        <w:rPr>
          <w:rFonts w:ascii="Sakkal Majalla" w:hAnsi="Sakkal Majalla" w:cs="Sakkal Majalla"/>
          <w:szCs w:val="28"/>
          <w:lang w:bidi="ar-EG"/>
        </w:rPr>
        <w:t>Malc et al., 2023</w:t>
      </w:r>
      <w:r w:rsidRPr="00E1541C">
        <w:rPr>
          <w:rFonts w:ascii="Sakkal Majalla" w:hAnsi="Sakkal Majalla" w:cs="Sakkal Majalla"/>
          <w:szCs w:val="28"/>
          <w:rtl/>
          <w:lang w:bidi="ar-EG"/>
        </w:rPr>
        <w:t xml:space="preserve">). وتبيّن دراسات قياس حديثة في المصارف أن الكفاءة والأمن/الخصوصية هما الأكثر تأثيرًا في الجودة المدركة، يليهما </w:t>
      </w:r>
      <w:proofErr w:type="spellStart"/>
      <w:r w:rsidRPr="00E1541C">
        <w:rPr>
          <w:rFonts w:ascii="Sakkal Majalla" w:hAnsi="Sakkal Majalla" w:cs="Sakkal Majalla"/>
          <w:szCs w:val="28"/>
          <w:rtl/>
          <w:lang w:bidi="ar-EG"/>
        </w:rPr>
        <w:t>التوافرية</w:t>
      </w:r>
      <w:proofErr w:type="spellEnd"/>
      <w:r w:rsidRPr="00E1541C">
        <w:rPr>
          <w:rFonts w:ascii="Sakkal Majalla" w:hAnsi="Sakkal Majalla" w:cs="Sakkal Majalla"/>
          <w:szCs w:val="28"/>
          <w:rtl/>
          <w:lang w:bidi="ar-EG"/>
        </w:rPr>
        <w:t xml:space="preserve"> والوفاء بالوعود (</w:t>
      </w:r>
      <w:r w:rsidRPr="00E1541C">
        <w:rPr>
          <w:rFonts w:ascii="Sakkal Majalla" w:hAnsi="Sakkal Majalla" w:cs="Sakkal Majalla"/>
          <w:szCs w:val="28"/>
          <w:lang w:bidi="ar-EG"/>
        </w:rPr>
        <w:t>fulfillment) (Malc et al., 2023)</w:t>
      </w:r>
      <w:r w:rsidRPr="00E1541C">
        <w:rPr>
          <w:rFonts w:ascii="Sakkal Majalla" w:hAnsi="Sakkal Majalla" w:cs="Sakkal Majalla"/>
          <w:szCs w:val="28"/>
          <w:rtl/>
          <w:lang w:bidi="ar-EG"/>
        </w:rPr>
        <w:t>. (</w:t>
      </w:r>
      <w:r w:rsidRPr="00E1541C">
        <w:rPr>
          <w:rFonts w:ascii="Sakkal Majalla" w:hAnsi="Sakkal Majalla" w:cs="Sakkal Majalla"/>
          <w:szCs w:val="28"/>
          <w:lang w:bidi="ar-EG"/>
        </w:rPr>
        <w:t>Zeithaml et al., 2005</w:t>
      </w:r>
      <w:r w:rsidRPr="00E1541C">
        <w:rPr>
          <w:rFonts w:ascii="Sakkal Majalla" w:hAnsi="Sakkal Majalla" w:cs="Sakkal Majalla"/>
          <w:szCs w:val="28"/>
          <w:rtl/>
          <w:lang w:bidi="ar-EG"/>
        </w:rPr>
        <w:t xml:space="preserve">؛ </w:t>
      </w:r>
      <w:r w:rsidRPr="00E1541C">
        <w:rPr>
          <w:rFonts w:ascii="Sakkal Majalla" w:hAnsi="Sakkal Majalla" w:cs="Sakkal Majalla"/>
          <w:szCs w:val="28"/>
          <w:lang w:bidi="ar-EG"/>
        </w:rPr>
        <w:t>Malc et al., 2023</w:t>
      </w:r>
      <w:r w:rsidRPr="00E1541C">
        <w:rPr>
          <w:rFonts w:ascii="Sakkal Majalla" w:hAnsi="Sakkal Majalla" w:cs="Sakkal Majalla"/>
          <w:szCs w:val="28"/>
          <w:rtl/>
          <w:lang w:bidi="ar-EG"/>
        </w:rPr>
        <w:t>).</w:t>
      </w:r>
    </w:p>
    <w:p w14:paraId="041CEE0A" w14:textId="77777777" w:rsidR="002A5BFC" w:rsidRPr="00952C0A" w:rsidRDefault="002A5BFC" w:rsidP="00AF0711">
      <w:pPr>
        <w:spacing w:line="360" w:lineRule="auto"/>
        <w:jc w:val="both"/>
        <w:rPr>
          <w:rFonts w:ascii="Sakkal Majalla" w:hAnsi="Sakkal Majalla" w:cs="Sakkal Majalla"/>
          <w:b w:val="0"/>
          <w:bCs/>
          <w:szCs w:val="28"/>
          <w:rtl/>
          <w:lang w:bidi="ar-EG"/>
        </w:rPr>
      </w:pPr>
      <w:r w:rsidRPr="00952C0A">
        <w:rPr>
          <w:rFonts w:ascii="Sakkal Majalla" w:hAnsi="Sakkal Majalla" w:cs="Sakkal Majalla"/>
          <w:b w:val="0"/>
          <w:bCs/>
          <w:szCs w:val="28"/>
          <w:rtl/>
          <w:lang w:bidi="ar-EG"/>
        </w:rPr>
        <w:t>4. الأثر على الأداء والمخاطر:</w:t>
      </w:r>
    </w:p>
    <w:p w14:paraId="64E4ABF4" w14:textId="77777777" w:rsidR="002A5BFC" w:rsidRPr="00E1541C" w:rsidRDefault="002A5BFC" w:rsidP="00AF0711">
      <w:pPr>
        <w:spacing w:line="360" w:lineRule="auto"/>
        <w:jc w:val="both"/>
        <w:rPr>
          <w:rFonts w:ascii="Sakkal Majalla" w:hAnsi="Sakkal Majalla" w:cs="Sakkal Majalla"/>
          <w:szCs w:val="28"/>
          <w:rtl/>
          <w:lang w:bidi="ar-EG"/>
        </w:rPr>
      </w:pPr>
      <w:r w:rsidRPr="00E1541C">
        <w:rPr>
          <w:rFonts w:ascii="Sakkal Majalla" w:hAnsi="Sakkal Majalla" w:cs="Sakkal Majalla"/>
          <w:szCs w:val="28"/>
          <w:rtl/>
          <w:lang w:bidi="ar-EG"/>
        </w:rPr>
        <w:t>تشير الأدلة القياسية إلى أن التحول الرقمي يُحسّن الكفاءة التشغيلية ويقلّص التكاليف الحدّية ويعزز إدارة المخاطر الائتمانية والتشغيلية، بل وقد يُخفّض مستويات المخاطرة الإجمالية للبنوك عبر قنوات الرصد اللحظي والاختبار الضغطي الرقمي (</w:t>
      </w:r>
      <w:r w:rsidRPr="00E1541C">
        <w:rPr>
          <w:rFonts w:ascii="Sakkal Majalla" w:hAnsi="Sakkal Majalla" w:cs="Sakkal Majalla"/>
          <w:szCs w:val="28"/>
          <w:lang w:bidi="ar-EG"/>
        </w:rPr>
        <w:t>Finance Research Letters, 2025). (Sun et al., 2025)</w:t>
      </w:r>
      <w:r w:rsidRPr="00E1541C">
        <w:rPr>
          <w:rFonts w:ascii="Sakkal Majalla" w:hAnsi="Sakkal Majalla" w:cs="Sakkal Majalla"/>
          <w:szCs w:val="28"/>
          <w:rtl/>
          <w:lang w:bidi="ar-EG"/>
        </w:rPr>
        <w:t>.</w:t>
      </w:r>
    </w:p>
    <w:p w14:paraId="33A5A3EE" w14:textId="77777777" w:rsidR="002A5BFC" w:rsidRPr="00952C0A" w:rsidRDefault="002A5BFC" w:rsidP="00AF0711">
      <w:pPr>
        <w:spacing w:line="360" w:lineRule="auto"/>
        <w:jc w:val="both"/>
        <w:rPr>
          <w:rFonts w:ascii="Sakkal Majalla" w:hAnsi="Sakkal Majalla" w:cs="Sakkal Majalla"/>
          <w:b w:val="0"/>
          <w:bCs/>
          <w:sz w:val="32"/>
          <w:szCs w:val="32"/>
          <w:rtl/>
          <w:lang w:bidi="ar-EG"/>
        </w:rPr>
      </w:pPr>
      <w:r w:rsidRPr="00952C0A">
        <w:rPr>
          <w:rFonts w:ascii="Sakkal Majalla" w:hAnsi="Sakkal Majalla" w:cs="Sakkal Majalla"/>
          <w:b w:val="0"/>
          <w:bCs/>
          <w:sz w:val="32"/>
          <w:szCs w:val="32"/>
          <w:rtl/>
          <w:lang w:bidi="ar-EG"/>
        </w:rPr>
        <w:t>2.3.2 التحديات والمخاطر المرتبطة بالتحول الرقمي</w:t>
      </w:r>
    </w:p>
    <w:p w14:paraId="748EB7B3" w14:textId="77777777" w:rsidR="002A5BFC" w:rsidRPr="00E1541C" w:rsidRDefault="002A5BFC" w:rsidP="00AF0711">
      <w:pPr>
        <w:spacing w:line="360" w:lineRule="auto"/>
        <w:jc w:val="both"/>
        <w:rPr>
          <w:rFonts w:ascii="Sakkal Majalla" w:hAnsi="Sakkal Majalla" w:cs="Sakkal Majalla"/>
          <w:szCs w:val="28"/>
          <w:rtl/>
          <w:lang w:bidi="ar-EG"/>
        </w:rPr>
      </w:pPr>
      <w:r w:rsidRPr="00E1541C">
        <w:rPr>
          <w:rFonts w:ascii="Sakkal Majalla" w:hAnsi="Sakkal Majalla" w:cs="Sakkal Majalla"/>
          <w:szCs w:val="28"/>
          <w:rtl/>
          <w:lang w:bidi="ar-EG"/>
        </w:rPr>
        <w:t>على الرغم من المنافع، يواجه التحول الرقمي مصارف اليوم بجملة تحديات تؤثر بطريق غير مباشر في جودة الخدمة إن لم تُدار بحوكمة ورقابة فعّالة:</w:t>
      </w:r>
    </w:p>
    <w:p w14:paraId="222A50DB" w14:textId="506C69E6" w:rsidR="002A5BFC" w:rsidRPr="00F02777" w:rsidRDefault="002A5BFC" w:rsidP="001D3BDA">
      <w:pPr>
        <w:pStyle w:val="ListParagraph"/>
        <w:numPr>
          <w:ilvl w:val="0"/>
          <w:numId w:val="26"/>
        </w:numPr>
        <w:spacing w:line="360" w:lineRule="auto"/>
        <w:jc w:val="both"/>
        <w:rPr>
          <w:rFonts w:ascii="Sakkal Majalla" w:hAnsi="Sakkal Majalla" w:cs="Sakkal Majalla"/>
          <w:szCs w:val="28"/>
          <w:rtl/>
          <w:lang w:bidi="ar-EG"/>
        </w:rPr>
      </w:pPr>
      <w:proofErr w:type="gramStart"/>
      <w:r w:rsidRPr="00F02777">
        <w:rPr>
          <w:rFonts w:ascii="Sakkal Majalla" w:hAnsi="Sakkal Majalla" w:cs="Sakkal Majalla"/>
          <w:b w:val="0"/>
          <w:bCs/>
          <w:szCs w:val="28"/>
          <w:rtl/>
          <w:lang w:bidi="ar-EG"/>
        </w:rPr>
        <w:t>مخاطر</w:t>
      </w:r>
      <w:proofErr w:type="gramEnd"/>
      <w:r w:rsidRPr="00F02777">
        <w:rPr>
          <w:rFonts w:ascii="Sakkal Majalla" w:hAnsi="Sakkal Majalla" w:cs="Sakkal Majalla"/>
          <w:b w:val="0"/>
          <w:bCs/>
          <w:szCs w:val="28"/>
          <w:rtl/>
          <w:lang w:bidi="ar-EG"/>
        </w:rPr>
        <w:t xml:space="preserve"> الأمن السيبراني والخصوصية:</w:t>
      </w:r>
      <w:r w:rsidRPr="00F02777">
        <w:rPr>
          <w:rFonts w:ascii="Sakkal Majalla" w:hAnsi="Sakkal Majalla" w:cs="Sakkal Majalla"/>
          <w:szCs w:val="28"/>
          <w:rtl/>
          <w:lang w:bidi="ar-EG"/>
        </w:rPr>
        <w:t xml:space="preserve"> تصاعد الهجمات (تصيّد، برامج فدية، اختراقات) يفرض متطلبات صارمة على إدارة </w:t>
      </w:r>
      <w:proofErr w:type="gramStart"/>
      <w:r w:rsidRPr="00F02777">
        <w:rPr>
          <w:rFonts w:ascii="Sakkal Majalla" w:hAnsi="Sakkal Majalla" w:cs="Sakkal Majalla"/>
          <w:szCs w:val="28"/>
          <w:rtl/>
          <w:lang w:bidi="ar-EG"/>
        </w:rPr>
        <w:t>مخاطر</w:t>
      </w:r>
      <w:proofErr w:type="gramEnd"/>
      <w:r w:rsidRPr="00F02777">
        <w:rPr>
          <w:rFonts w:ascii="Sakkal Majalla" w:hAnsi="Sakkal Majalla" w:cs="Sakkal Majalla"/>
          <w:szCs w:val="28"/>
          <w:rtl/>
          <w:lang w:bidi="ar-EG"/>
        </w:rPr>
        <w:t xml:space="preserve"> تكنولوجيا المعلومات واستمرارية الأعمال. تؤكد مراجعات منهجية حديثة أن هشاشة الأمن تُضعف تبنّي الخدمات الرقمية وتؤثر سلب</w:t>
      </w:r>
      <w:r w:rsidR="00952C0A" w:rsidRPr="00F02777">
        <w:rPr>
          <w:rFonts w:ascii="Sakkal Majalla" w:hAnsi="Sakkal Majalla" w:cs="Sakkal Majalla" w:hint="cs"/>
          <w:szCs w:val="28"/>
          <w:rtl/>
          <w:lang w:bidi="ar-EG"/>
        </w:rPr>
        <w:t xml:space="preserve">اً </w:t>
      </w:r>
      <w:r w:rsidRPr="00F02777">
        <w:rPr>
          <w:rFonts w:ascii="Sakkal Majalla" w:hAnsi="Sakkal Majalla" w:cs="Sakkal Majalla"/>
          <w:szCs w:val="28"/>
          <w:rtl/>
          <w:lang w:bidi="ar-EG"/>
        </w:rPr>
        <w:t>في الثقة والجودة المدركة (</w:t>
      </w:r>
      <w:r w:rsidRPr="00F02777">
        <w:rPr>
          <w:rFonts w:ascii="Sakkal Majalla" w:hAnsi="Sakkal Majalla" w:cs="Sakkal Majalla"/>
          <w:szCs w:val="28"/>
          <w:lang w:bidi="ar-EG"/>
        </w:rPr>
        <w:t>Systematic Review, 2023</w:t>
      </w:r>
      <w:r w:rsidRPr="00F02777">
        <w:rPr>
          <w:rFonts w:ascii="Sakkal Majalla" w:hAnsi="Sakkal Majalla" w:cs="Sakkal Majalla"/>
          <w:szCs w:val="28"/>
          <w:rtl/>
          <w:lang w:bidi="ar-EG"/>
        </w:rPr>
        <w:t xml:space="preserve">؛ </w:t>
      </w:r>
      <w:r w:rsidRPr="00F02777">
        <w:rPr>
          <w:rFonts w:ascii="Sakkal Majalla" w:hAnsi="Sakkal Majalla" w:cs="Sakkal Majalla"/>
          <w:szCs w:val="28"/>
          <w:lang w:bidi="ar-EG"/>
        </w:rPr>
        <w:t>Journal of Financial Crime, 2024</w:t>
      </w:r>
      <w:r w:rsidRPr="00F02777">
        <w:rPr>
          <w:rFonts w:ascii="Sakkal Majalla" w:hAnsi="Sakkal Majalla" w:cs="Sakkal Majalla"/>
          <w:szCs w:val="28"/>
          <w:rtl/>
          <w:lang w:bidi="ar-EG"/>
        </w:rPr>
        <w:t>). (</w:t>
      </w:r>
      <w:r w:rsidRPr="00F02777">
        <w:rPr>
          <w:rFonts w:ascii="Sakkal Majalla" w:hAnsi="Sakkal Majalla" w:cs="Sakkal Majalla"/>
          <w:szCs w:val="28"/>
          <w:lang w:bidi="ar-EG"/>
        </w:rPr>
        <w:t>Reis et al., 2023</w:t>
      </w:r>
      <w:r w:rsidRPr="00F02777">
        <w:rPr>
          <w:rFonts w:ascii="Sakkal Majalla" w:hAnsi="Sakkal Majalla" w:cs="Sakkal Majalla"/>
          <w:szCs w:val="28"/>
          <w:rtl/>
          <w:lang w:bidi="ar-EG"/>
        </w:rPr>
        <w:t xml:space="preserve">؛ </w:t>
      </w:r>
      <w:r w:rsidRPr="00F02777">
        <w:rPr>
          <w:rFonts w:ascii="Sakkal Majalla" w:hAnsi="Sakkal Majalla" w:cs="Sakkal Majalla"/>
          <w:szCs w:val="28"/>
          <w:lang w:bidi="ar-EG"/>
        </w:rPr>
        <w:t>Iqbal &amp; Khan, 2024</w:t>
      </w:r>
      <w:r w:rsidRPr="00F02777">
        <w:rPr>
          <w:rFonts w:ascii="Sakkal Majalla" w:hAnsi="Sakkal Majalla" w:cs="Sakkal Majalla"/>
          <w:szCs w:val="28"/>
          <w:rtl/>
          <w:lang w:bidi="ar-EG"/>
        </w:rPr>
        <w:t xml:space="preserve">). </w:t>
      </w:r>
    </w:p>
    <w:p w14:paraId="4C6C9A94" w14:textId="77777777" w:rsidR="002A5BFC" w:rsidRPr="00F02777" w:rsidRDefault="002A5BFC" w:rsidP="001D3BDA">
      <w:pPr>
        <w:pStyle w:val="ListParagraph"/>
        <w:numPr>
          <w:ilvl w:val="0"/>
          <w:numId w:val="26"/>
        </w:numPr>
        <w:spacing w:line="360" w:lineRule="auto"/>
        <w:jc w:val="both"/>
        <w:rPr>
          <w:rFonts w:ascii="Sakkal Majalla" w:hAnsi="Sakkal Majalla" w:cs="Sakkal Majalla"/>
          <w:szCs w:val="28"/>
          <w:rtl/>
          <w:lang w:bidi="ar-EG"/>
        </w:rPr>
      </w:pPr>
      <w:r w:rsidRPr="00F02777">
        <w:rPr>
          <w:rFonts w:ascii="Sakkal Majalla" w:hAnsi="Sakkal Majalla" w:cs="Sakkal Majalla"/>
          <w:b w:val="0"/>
          <w:bCs/>
          <w:szCs w:val="28"/>
          <w:rtl/>
          <w:lang w:bidi="ar-EG"/>
        </w:rPr>
        <w:t>الاعتمادية على الأطراف الثالثة والسحابة:</w:t>
      </w:r>
      <w:r w:rsidRPr="00F02777">
        <w:rPr>
          <w:rFonts w:ascii="Sakkal Majalla" w:hAnsi="Sakkal Majalla" w:cs="Sakkal Majalla"/>
          <w:szCs w:val="28"/>
          <w:rtl/>
          <w:lang w:bidi="ar-EG"/>
        </w:rPr>
        <w:t xml:space="preserve"> يزيد الاعتماد على مزوّدي الحوسبة السحابية والخدمات الحرجة من </w:t>
      </w:r>
      <w:proofErr w:type="gramStart"/>
      <w:r w:rsidRPr="00F02777">
        <w:rPr>
          <w:rFonts w:ascii="Sakkal Majalla" w:hAnsi="Sakkal Majalla" w:cs="Sakkal Majalla"/>
          <w:szCs w:val="28"/>
          <w:rtl/>
          <w:lang w:bidi="ar-EG"/>
        </w:rPr>
        <w:t>مخاطر</w:t>
      </w:r>
      <w:proofErr w:type="gramEnd"/>
      <w:r w:rsidRPr="00F02777">
        <w:rPr>
          <w:rFonts w:ascii="Sakkal Majalla" w:hAnsi="Sakkal Majalla" w:cs="Sakkal Majalla"/>
          <w:szCs w:val="28"/>
          <w:rtl/>
          <w:lang w:bidi="ar-EG"/>
        </w:rPr>
        <w:t xml:space="preserve"> التركّز والتوقفات؛ وقد استجابت الأطر التنظيمية—مثل لائحة </w:t>
      </w:r>
      <w:r w:rsidRPr="00F02777">
        <w:rPr>
          <w:rFonts w:ascii="Sakkal Majalla" w:hAnsi="Sakkal Majalla" w:cs="Sakkal Majalla"/>
          <w:szCs w:val="28"/>
          <w:lang w:bidi="ar-EG"/>
        </w:rPr>
        <w:t>DORA</w:t>
      </w:r>
      <w:r w:rsidRPr="00F02777">
        <w:rPr>
          <w:rFonts w:ascii="Sakkal Majalla" w:hAnsi="Sakkal Majalla" w:cs="Sakkal Majalla"/>
          <w:szCs w:val="28"/>
          <w:rtl/>
          <w:lang w:bidi="ar-EG"/>
        </w:rPr>
        <w:t xml:space="preserve"> في الاتحاد الأوروبي—بالتشديد </w:t>
      </w:r>
      <w:r w:rsidRPr="00F02777">
        <w:rPr>
          <w:rFonts w:ascii="Sakkal Majalla" w:hAnsi="Sakkal Majalla" w:cs="Sakkal Majalla"/>
          <w:szCs w:val="28"/>
          <w:rtl/>
          <w:lang w:bidi="ar-EG"/>
        </w:rPr>
        <w:lastRenderedPageBreak/>
        <w:t xml:space="preserve">على إدارة </w:t>
      </w:r>
      <w:proofErr w:type="gramStart"/>
      <w:r w:rsidRPr="00F02777">
        <w:rPr>
          <w:rFonts w:ascii="Sakkal Majalla" w:hAnsi="Sakkal Majalla" w:cs="Sakkal Majalla"/>
          <w:szCs w:val="28"/>
          <w:rtl/>
          <w:lang w:bidi="ar-EG"/>
        </w:rPr>
        <w:t>مخاطر</w:t>
      </w:r>
      <w:proofErr w:type="gramEnd"/>
      <w:r w:rsidRPr="00F02777">
        <w:rPr>
          <w:rFonts w:ascii="Sakkal Majalla" w:hAnsi="Sakkal Majalla" w:cs="Sakkal Majalla"/>
          <w:szCs w:val="28"/>
          <w:rtl/>
          <w:lang w:bidi="ar-EG"/>
        </w:rPr>
        <w:t xml:space="preserve"> الأطراف الثالثة والقدرة التشغيلية الرقمية (</w:t>
      </w:r>
      <w:r w:rsidRPr="00F02777">
        <w:rPr>
          <w:rFonts w:ascii="Sakkal Majalla" w:hAnsi="Sakkal Majalla" w:cs="Sakkal Majalla"/>
          <w:szCs w:val="28"/>
          <w:lang w:bidi="ar-EG"/>
        </w:rPr>
        <w:t>EBA, 2023/2554</w:t>
      </w:r>
      <w:r w:rsidRPr="00F02777">
        <w:rPr>
          <w:rFonts w:ascii="Sakkal Majalla" w:hAnsi="Sakkal Majalla" w:cs="Sakkal Majalla"/>
          <w:szCs w:val="28"/>
          <w:rtl/>
          <w:lang w:bidi="ar-EG"/>
        </w:rPr>
        <w:t>). (</w:t>
      </w:r>
      <w:r w:rsidRPr="00F02777">
        <w:rPr>
          <w:rFonts w:ascii="Sakkal Majalla" w:hAnsi="Sakkal Majalla" w:cs="Sakkal Majalla"/>
          <w:szCs w:val="28"/>
          <w:lang w:bidi="ar-EG"/>
        </w:rPr>
        <w:t>European Banking Authority, 2025</w:t>
      </w:r>
      <w:r w:rsidRPr="00F02777">
        <w:rPr>
          <w:rFonts w:ascii="Sakkal Majalla" w:hAnsi="Sakkal Majalla" w:cs="Sakkal Majalla"/>
          <w:szCs w:val="28"/>
          <w:rtl/>
          <w:lang w:bidi="ar-EG"/>
        </w:rPr>
        <w:t xml:space="preserve"> تحديث؛ </w:t>
      </w:r>
      <w:r w:rsidRPr="00F02777">
        <w:rPr>
          <w:rFonts w:ascii="Sakkal Majalla" w:hAnsi="Sakkal Majalla" w:cs="Sakkal Majalla"/>
          <w:szCs w:val="28"/>
          <w:lang w:bidi="ar-EG"/>
        </w:rPr>
        <w:t>Skadden, 2024</w:t>
      </w:r>
      <w:r w:rsidRPr="00F02777">
        <w:rPr>
          <w:rFonts w:ascii="Sakkal Majalla" w:hAnsi="Sakkal Majalla" w:cs="Sakkal Majalla"/>
          <w:szCs w:val="28"/>
          <w:rtl/>
          <w:lang w:bidi="ar-EG"/>
        </w:rPr>
        <w:t xml:space="preserve">). </w:t>
      </w:r>
    </w:p>
    <w:p w14:paraId="7D73025E" w14:textId="77777777" w:rsidR="002A5BFC" w:rsidRPr="00F02777" w:rsidRDefault="002A5BFC" w:rsidP="001D3BDA">
      <w:pPr>
        <w:pStyle w:val="ListParagraph"/>
        <w:numPr>
          <w:ilvl w:val="0"/>
          <w:numId w:val="26"/>
        </w:numPr>
        <w:spacing w:line="360" w:lineRule="auto"/>
        <w:jc w:val="both"/>
        <w:rPr>
          <w:rFonts w:ascii="Sakkal Majalla" w:hAnsi="Sakkal Majalla" w:cs="Sakkal Majalla"/>
          <w:szCs w:val="28"/>
          <w:rtl/>
          <w:lang w:bidi="ar-EG"/>
        </w:rPr>
      </w:pPr>
      <w:r w:rsidRPr="00F02777">
        <w:rPr>
          <w:rFonts w:ascii="Sakkal Majalla" w:hAnsi="Sakkal Majalla" w:cs="Sakkal Majalla"/>
          <w:b w:val="0"/>
          <w:bCs/>
          <w:szCs w:val="28"/>
          <w:rtl/>
          <w:lang w:bidi="ar-EG"/>
        </w:rPr>
        <w:t>الأنظمة العتيقة وتكلفة التغيير:</w:t>
      </w:r>
      <w:r w:rsidRPr="00F02777">
        <w:rPr>
          <w:rFonts w:ascii="Sakkal Majalla" w:hAnsi="Sakkal Majalla" w:cs="Sakkal Majalla"/>
          <w:szCs w:val="28"/>
          <w:rtl/>
          <w:lang w:bidi="ar-EG"/>
        </w:rPr>
        <w:t xml:space="preserve"> تعيق البنى القديمة قابلية التوسع والاندماج، وترفع تكاليف الانتقال، وتؤثر على توافر الخدمة واستقرارها، خصوصًا عند توحيد قنوات متعددة في واجهات موحّدة (</w:t>
      </w:r>
      <w:r w:rsidRPr="00F02777">
        <w:rPr>
          <w:rFonts w:ascii="Sakkal Majalla" w:hAnsi="Sakkal Majalla" w:cs="Sakkal Majalla"/>
          <w:szCs w:val="28"/>
          <w:lang w:bidi="ar-EG"/>
        </w:rPr>
        <w:t>International Review of Financial Analysis, 2024</w:t>
      </w:r>
      <w:r w:rsidRPr="00F02777">
        <w:rPr>
          <w:rFonts w:ascii="Sakkal Majalla" w:hAnsi="Sakkal Majalla" w:cs="Sakkal Majalla"/>
          <w:szCs w:val="28"/>
          <w:rtl/>
          <w:lang w:bidi="ar-EG"/>
        </w:rPr>
        <w:t xml:space="preserve">). </w:t>
      </w:r>
    </w:p>
    <w:p w14:paraId="402ED1DA" w14:textId="77777777" w:rsidR="002A5BFC" w:rsidRPr="00F02777" w:rsidRDefault="002A5BFC" w:rsidP="001D3BDA">
      <w:pPr>
        <w:pStyle w:val="ListParagraph"/>
        <w:numPr>
          <w:ilvl w:val="0"/>
          <w:numId w:val="26"/>
        </w:numPr>
        <w:spacing w:line="360" w:lineRule="auto"/>
        <w:jc w:val="both"/>
        <w:rPr>
          <w:rFonts w:ascii="Sakkal Majalla" w:hAnsi="Sakkal Majalla" w:cs="Sakkal Majalla"/>
          <w:szCs w:val="28"/>
          <w:rtl/>
          <w:lang w:bidi="ar-EG"/>
        </w:rPr>
      </w:pPr>
      <w:r w:rsidRPr="00F02777">
        <w:rPr>
          <w:rFonts w:ascii="Sakkal Majalla" w:hAnsi="Sakkal Majalla" w:cs="Sakkal Majalla"/>
          <w:b w:val="0"/>
          <w:bCs/>
          <w:szCs w:val="28"/>
          <w:rtl/>
          <w:lang w:bidi="ar-EG"/>
        </w:rPr>
        <w:t>الفجوة الرقمية والعدالة في الوصول:</w:t>
      </w:r>
      <w:r w:rsidRPr="00F02777">
        <w:rPr>
          <w:rFonts w:ascii="Sakkal Majalla" w:hAnsi="Sakkal Majalla" w:cs="Sakkal Majalla"/>
          <w:szCs w:val="28"/>
          <w:rtl/>
          <w:lang w:bidi="ar-EG"/>
        </w:rPr>
        <w:t xml:space="preserve"> قد يفشل بعض الشرائح (كبار السن/المناطق الريفية) في الاستفادة من الخدمات الرقمية، ما يستدعي تصميماً شاملاً (</w:t>
      </w:r>
      <w:r w:rsidRPr="00F02777">
        <w:rPr>
          <w:rFonts w:ascii="Sakkal Majalla" w:hAnsi="Sakkal Majalla" w:cs="Sakkal Majalla"/>
          <w:szCs w:val="28"/>
          <w:lang w:bidi="ar-EG"/>
        </w:rPr>
        <w:t>inclusive design</w:t>
      </w:r>
      <w:r w:rsidRPr="00F02777">
        <w:rPr>
          <w:rFonts w:ascii="Sakkal Majalla" w:hAnsi="Sakkal Majalla" w:cs="Sakkal Majalla"/>
          <w:szCs w:val="28"/>
          <w:rtl/>
          <w:lang w:bidi="ar-EG"/>
        </w:rPr>
        <w:t>) وقنوات بديلة لضمان استمرارية الجودة لجميع العملاء (</w:t>
      </w:r>
      <w:r w:rsidRPr="00F02777">
        <w:rPr>
          <w:rFonts w:ascii="Sakkal Majalla" w:hAnsi="Sakkal Majalla" w:cs="Sakkal Majalla"/>
          <w:szCs w:val="28"/>
          <w:lang w:bidi="ar-EG"/>
        </w:rPr>
        <w:t>Malc et al., 2023</w:t>
      </w:r>
      <w:r w:rsidRPr="00F02777">
        <w:rPr>
          <w:rFonts w:ascii="Sakkal Majalla" w:hAnsi="Sakkal Majalla" w:cs="Sakkal Majalla"/>
          <w:szCs w:val="28"/>
          <w:rtl/>
          <w:lang w:bidi="ar-EG"/>
        </w:rPr>
        <w:t xml:space="preserve">). </w:t>
      </w:r>
    </w:p>
    <w:p w14:paraId="5F355BDB" w14:textId="77777777" w:rsidR="002A5BFC" w:rsidRPr="00F02777" w:rsidRDefault="002A5BFC" w:rsidP="001D3BDA">
      <w:pPr>
        <w:pStyle w:val="ListParagraph"/>
        <w:numPr>
          <w:ilvl w:val="0"/>
          <w:numId w:val="26"/>
        </w:numPr>
        <w:spacing w:line="360" w:lineRule="auto"/>
        <w:jc w:val="both"/>
        <w:rPr>
          <w:rFonts w:ascii="Sakkal Majalla" w:hAnsi="Sakkal Majalla" w:cs="Sakkal Majalla"/>
          <w:szCs w:val="28"/>
          <w:rtl/>
          <w:lang w:bidi="ar-EG"/>
        </w:rPr>
      </w:pPr>
      <w:r w:rsidRPr="00F02777">
        <w:rPr>
          <w:rFonts w:ascii="Sakkal Majalla" w:hAnsi="Sakkal Majalla" w:cs="Sakkal Majalla"/>
          <w:b w:val="0"/>
          <w:bCs/>
          <w:szCs w:val="28"/>
          <w:rtl/>
          <w:lang w:bidi="ar-EG"/>
        </w:rPr>
        <w:t>حوكمة البيانات والامتثال متعدد الولايات القضائية:</w:t>
      </w:r>
      <w:r w:rsidRPr="00F02777">
        <w:rPr>
          <w:rFonts w:ascii="Sakkal Majalla" w:hAnsi="Sakkal Majalla" w:cs="Sakkal Majalla"/>
          <w:szCs w:val="28"/>
          <w:rtl/>
          <w:lang w:bidi="ar-EG"/>
        </w:rPr>
        <w:t xml:space="preserve"> يتطلب استخدام الذكاء الاصطناعي تحكّمًا بجودة البيانات وتتبّع الأثر وشفافية النماذج، بالإضافة إلى التوافق مع أطر تنظيمية متنامية (مثل </w:t>
      </w:r>
      <w:r w:rsidRPr="00F02777">
        <w:rPr>
          <w:rFonts w:ascii="Sakkal Majalla" w:hAnsi="Sakkal Majalla" w:cs="Sakkal Majalla"/>
          <w:szCs w:val="28"/>
          <w:lang w:bidi="ar-EG"/>
        </w:rPr>
        <w:t>DORA، NIS2</w:t>
      </w:r>
      <w:r w:rsidRPr="00F02777">
        <w:rPr>
          <w:rFonts w:ascii="Sakkal Majalla" w:hAnsi="Sakkal Majalla" w:cs="Sakkal Majalla"/>
          <w:szCs w:val="28"/>
          <w:rtl/>
          <w:lang w:bidi="ar-EG"/>
        </w:rPr>
        <w:t>)، وكلها تؤثر في إدراك الموثوقية والجودة (</w:t>
      </w:r>
      <w:r w:rsidRPr="00F02777">
        <w:rPr>
          <w:rFonts w:ascii="Sakkal Majalla" w:hAnsi="Sakkal Majalla" w:cs="Sakkal Majalla"/>
          <w:szCs w:val="28"/>
          <w:lang w:bidi="ar-EG"/>
        </w:rPr>
        <w:t>Skadden, 2024</w:t>
      </w:r>
      <w:r w:rsidRPr="00F02777">
        <w:rPr>
          <w:rFonts w:ascii="Sakkal Majalla" w:hAnsi="Sakkal Majalla" w:cs="Sakkal Majalla"/>
          <w:szCs w:val="28"/>
          <w:rtl/>
          <w:lang w:bidi="ar-EG"/>
        </w:rPr>
        <w:t xml:space="preserve">؛ </w:t>
      </w:r>
      <w:r w:rsidRPr="00F02777">
        <w:rPr>
          <w:rFonts w:ascii="Sakkal Majalla" w:hAnsi="Sakkal Majalla" w:cs="Sakkal Majalla"/>
          <w:szCs w:val="28"/>
          <w:lang w:bidi="ar-EG"/>
        </w:rPr>
        <w:t>EBA, 2025</w:t>
      </w:r>
      <w:r w:rsidRPr="00F02777">
        <w:rPr>
          <w:rFonts w:ascii="Sakkal Majalla" w:hAnsi="Sakkal Majalla" w:cs="Sakkal Majalla"/>
          <w:szCs w:val="28"/>
          <w:rtl/>
          <w:lang w:bidi="ar-EG"/>
        </w:rPr>
        <w:t>).</w:t>
      </w:r>
    </w:p>
    <w:p w14:paraId="1D11BB39" w14:textId="77777777" w:rsidR="002A5BFC" w:rsidRPr="00F02777" w:rsidRDefault="002A5BFC" w:rsidP="00AF0711">
      <w:pPr>
        <w:spacing w:line="360" w:lineRule="auto"/>
        <w:jc w:val="both"/>
        <w:rPr>
          <w:rFonts w:ascii="Sakkal Majalla" w:hAnsi="Sakkal Majalla" w:cs="Sakkal Majalla"/>
          <w:b w:val="0"/>
          <w:bCs/>
          <w:sz w:val="32"/>
          <w:szCs w:val="32"/>
          <w:rtl/>
          <w:lang w:bidi="ar-EG"/>
        </w:rPr>
      </w:pPr>
      <w:r w:rsidRPr="00F02777">
        <w:rPr>
          <w:rFonts w:ascii="Sakkal Majalla" w:hAnsi="Sakkal Majalla" w:cs="Sakkal Majalla"/>
          <w:b w:val="0"/>
          <w:bCs/>
          <w:sz w:val="32"/>
          <w:szCs w:val="32"/>
          <w:rtl/>
          <w:lang w:bidi="ar-EG"/>
        </w:rPr>
        <w:t>2.3.3 دراسات حالة عالمية حول التحول الرقمي في البنوك</w:t>
      </w:r>
    </w:p>
    <w:p w14:paraId="4C484B4E" w14:textId="18D4850A" w:rsidR="002A5BFC" w:rsidRPr="00F02777" w:rsidRDefault="002A5BFC" w:rsidP="001D3BDA">
      <w:pPr>
        <w:pStyle w:val="ListParagraph"/>
        <w:numPr>
          <w:ilvl w:val="0"/>
          <w:numId w:val="27"/>
        </w:numPr>
        <w:spacing w:line="360" w:lineRule="auto"/>
        <w:jc w:val="both"/>
        <w:rPr>
          <w:rFonts w:ascii="Sakkal Majalla" w:hAnsi="Sakkal Majalla" w:cs="Sakkal Majalla"/>
          <w:szCs w:val="28"/>
          <w:rtl/>
          <w:lang w:bidi="ar-EG"/>
        </w:rPr>
      </w:pPr>
      <w:r w:rsidRPr="00F02777">
        <w:rPr>
          <w:rFonts w:ascii="Sakkal Majalla" w:hAnsi="Sakkal Majalla" w:cs="Sakkal Majalla"/>
          <w:b w:val="0"/>
          <w:bCs/>
          <w:szCs w:val="28"/>
          <w:rtl/>
          <w:lang w:bidi="ar-EG"/>
        </w:rPr>
        <w:t xml:space="preserve">بنك </w:t>
      </w:r>
      <w:r w:rsidRPr="00F02777">
        <w:rPr>
          <w:rFonts w:ascii="Sakkal Majalla" w:hAnsi="Sakkal Majalla" w:cs="Sakkal Majalla"/>
          <w:b w:val="0"/>
          <w:bCs/>
          <w:szCs w:val="28"/>
          <w:lang w:bidi="ar-EG"/>
        </w:rPr>
        <w:t>DBS</w:t>
      </w:r>
      <w:r w:rsidRPr="00F02777">
        <w:rPr>
          <w:rFonts w:ascii="Sakkal Majalla" w:hAnsi="Sakkal Majalla" w:cs="Sakkal Majalla"/>
          <w:b w:val="0"/>
          <w:bCs/>
          <w:szCs w:val="28"/>
          <w:rtl/>
          <w:lang w:bidi="ar-EG"/>
        </w:rPr>
        <w:t xml:space="preserve"> (سنغافورة):</w:t>
      </w:r>
      <w:r w:rsidRPr="00F02777">
        <w:rPr>
          <w:rFonts w:ascii="Sakkal Majalla" w:hAnsi="Sakkal Majalla" w:cs="Sakkal Majalla"/>
          <w:szCs w:val="28"/>
          <w:rtl/>
          <w:lang w:bidi="ar-EG"/>
        </w:rPr>
        <w:t xml:space="preserve"> يوضح </w:t>
      </w:r>
      <w:r w:rsidRPr="00F02777">
        <w:rPr>
          <w:rFonts w:ascii="Sakkal Majalla" w:hAnsi="Sakkal Majalla" w:cs="Sakkal Majalla"/>
          <w:szCs w:val="28"/>
          <w:lang w:bidi="ar-EG"/>
        </w:rPr>
        <w:t>Sia, Soh, &amp; Weill (2016)</w:t>
      </w:r>
      <w:r w:rsidR="00F02777">
        <w:rPr>
          <w:rFonts w:ascii="Sakkal Majalla" w:hAnsi="Sakkal Majalla" w:cs="Sakkal Majalla" w:hint="cs"/>
          <w:szCs w:val="28"/>
          <w:rtl/>
          <w:lang w:bidi="ar-EG"/>
        </w:rPr>
        <w:t xml:space="preserve"> ف</w:t>
      </w:r>
      <w:r w:rsidRPr="00F02777">
        <w:rPr>
          <w:rFonts w:ascii="Sakkal Majalla" w:hAnsi="Sakkal Majalla" w:cs="Sakkal Majalla"/>
          <w:szCs w:val="28"/>
          <w:rtl/>
          <w:lang w:bidi="ar-EG"/>
        </w:rPr>
        <w:t xml:space="preserve">ي دراسة منشورة بمجلّة </w:t>
      </w:r>
      <w:r w:rsidRPr="00F02777">
        <w:rPr>
          <w:rFonts w:ascii="Sakkal Majalla" w:hAnsi="Sakkal Majalla" w:cs="Sakkal Majalla"/>
          <w:szCs w:val="28"/>
          <w:lang w:bidi="ar-EG"/>
        </w:rPr>
        <w:t>MIS Quarterly Executive</w:t>
      </w:r>
      <w:r w:rsidRPr="00F02777">
        <w:rPr>
          <w:rFonts w:ascii="Sakkal Majalla" w:hAnsi="Sakkal Majalla" w:cs="Sakkal Majalla"/>
          <w:szCs w:val="28"/>
          <w:rtl/>
          <w:lang w:bidi="ar-EG"/>
        </w:rPr>
        <w:t xml:space="preserve">—كيف انتقل </w:t>
      </w:r>
      <w:r w:rsidRPr="00F02777">
        <w:rPr>
          <w:rFonts w:ascii="Sakkal Majalla" w:hAnsi="Sakkal Majalla" w:cs="Sakkal Majalla"/>
          <w:szCs w:val="28"/>
          <w:lang w:bidi="ar-EG"/>
        </w:rPr>
        <w:t>DBS</w:t>
      </w:r>
      <w:r w:rsidRPr="00F02777">
        <w:rPr>
          <w:rFonts w:ascii="Sakkal Majalla" w:hAnsi="Sakkal Majalla" w:cs="Sakkal Majalla"/>
          <w:szCs w:val="28"/>
          <w:rtl/>
          <w:lang w:bidi="ar-EG"/>
        </w:rPr>
        <w:t xml:space="preserve"> من مبادرات تقنية معزولة إلى استراتيجية رقمية مؤسسية أعادت تصميم العمليات، ورفعت سرعة الابتكار، وخفّضت “الاحتكاك” في رحلات العميل. تضمنت التحولات بناء منصّة خدمات رقمية، واعتماد القياس اللحظي لتجربة العميل، وتحسينات مباشرة في </w:t>
      </w:r>
      <w:proofErr w:type="spellStart"/>
      <w:r w:rsidRPr="00F02777">
        <w:rPr>
          <w:rFonts w:ascii="Sakkal Majalla" w:hAnsi="Sakkal Majalla" w:cs="Sakkal Majalla"/>
          <w:szCs w:val="28"/>
          <w:rtl/>
          <w:lang w:bidi="ar-EG"/>
        </w:rPr>
        <w:t>التوافرية</w:t>
      </w:r>
      <w:proofErr w:type="spellEnd"/>
      <w:r w:rsidRPr="00F02777">
        <w:rPr>
          <w:rFonts w:ascii="Sakkal Majalla" w:hAnsi="Sakkal Majalla" w:cs="Sakkal Majalla"/>
          <w:szCs w:val="28"/>
          <w:rtl/>
          <w:lang w:bidi="ar-EG"/>
        </w:rPr>
        <w:t xml:space="preserve"> والسرعة والدقة—وهي أبعاد رئيسة في جودة الخدمة الإلكترونية. (</w:t>
      </w:r>
      <w:r w:rsidRPr="00F02777">
        <w:rPr>
          <w:rFonts w:ascii="Sakkal Majalla" w:hAnsi="Sakkal Majalla" w:cs="Sakkal Majalla"/>
          <w:szCs w:val="28"/>
          <w:lang w:bidi="ar-EG"/>
        </w:rPr>
        <w:t>Sia, Soh, &amp; Weill, 2016</w:t>
      </w:r>
      <w:r w:rsidRPr="00F02777">
        <w:rPr>
          <w:rFonts w:ascii="Sakkal Majalla" w:hAnsi="Sakkal Majalla" w:cs="Sakkal Majalla"/>
          <w:szCs w:val="28"/>
          <w:rtl/>
          <w:lang w:bidi="ar-EG"/>
        </w:rPr>
        <w:t xml:space="preserve">). </w:t>
      </w:r>
    </w:p>
    <w:p w14:paraId="0C7DC1C3" w14:textId="77777777" w:rsidR="002A5BFC" w:rsidRPr="00E11034" w:rsidRDefault="002A5BFC" w:rsidP="001D3BDA">
      <w:pPr>
        <w:pStyle w:val="ListParagraph"/>
        <w:numPr>
          <w:ilvl w:val="0"/>
          <w:numId w:val="27"/>
        </w:numPr>
        <w:spacing w:line="360" w:lineRule="auto"/>
        <w:jc w:val="both"/>
        <w:rPr>
          <w:rFonts w:ascii="Sakkal Majalla" w:hAnsi="Sakkal Majalla" w:cs="Sakkal Majalla"/>
          <w:szCs w:val="28"/>
          <w:rtl/>
          <w:lang w:bidi="ar-EG"/>
        </w:rPr>
      </w:pPr>
      <w:r w:rsidRPr="00E11034">
        <w:rPr>
          <w:rFonts w:ascii="Sakkal Majalla" w:hAnsi="Sakkal Majalla" w:cs="Sakkal Majalla"/>
          <w:szCs w:val="28"/>
          <w:lang w:bidi="ar-EG"/>
        </w:rPr>
        <w:t>ING</w:t>
      </w:r>
      <w:r w:rsidRPr="00E11034">
        <w:rPr>
          <w:rFonts w:ascii="Sakkal Majalla" w:hAnsi="Sakkal Majalla" w:cs="Sakkal Majalla"/>
          <w:b w:val="0"/>
          <w:bCs/>
          <w:szCs w:val="28"/>
          <w:rtl/>
          <w:lang w:bidi="ar-EG"/>
        </w:rPr>
        <w:t xml:space="preserve"> (هولندا):</w:t>
      </w:r>
      <w:r w:rsidRPr="00E11034">
        <w:rPr>
          <w:rFonts w:ascii="Sakkal Majalla" w:hAnsi="Sakkal Majalla" w:cs="Sakkal Majalla"/>
          <w:szCs w:val="28"/>
          <w:rtl/>
          <w:lang w:bidi="ar-EG"/>
        </w:rPr>
        <w:t xml:space="preserve"> تُبرز الأدلة الأكاديمية حول “التحوّل الرشيق على مستوى المؤسسة” أن إعادة تنظيم العمل إلى قبائل/فِرَق رشيقة عجّلت دورة التسليم وحسّنت الاتساق عبر القنوات، مع آثار إيجابية على جودة التجربة (سرعة الاستجابة، الاعتمادية) (</w:t>
      </w:r>
      <w:r w:rsidRPr="00E11034">
        <w:rPr>
          <w:rFonts w:ascii="Sakkal Majalla" w:hAnsi="Sakkal Majalla" w:cs="Sakkal Majalla"/>
          <w:szCs w:val="28"/>
          <w:lang w:bidi="ar-EG"/>
        </w:rPr>
        <w:t>Journal of Creating Value, 2019</w:t>
      </w:r>
      <w:r w:rsidRPr="00E11034">
        <w:rPr>
          <w:rFonts w:ascii="Sakkal Majalla" w:hAnsi="Sakkal Majalla" w:cs="Sakkal Majalla"/>
          <w:szCs w:val="28"/>
          <w:rtl/>
          <w:lang w:bidi="ar-EG"/>
        </w:rPr>
        <w:t xml:space="preserve">). كما وثّقت دراسات حالة أوروبية توجّه </w:t>
      </w:r>
      <w:r w:rsidRPr="00E11034">
        <w:rPr>
          <w:rFonts w:ascii="Sakkal Majalla" w:hAnsi="Sakkal Majalla" w:cs="Sakkal Majalla"/>
          <w:szCs w:val="28"/>
          <w:lang w:bidi="ar-EG"/>
        </w:rPr>
        <w:t>ING</w:t>
      </w:r>
      <w:r w:rsidRPr="00E11034">
        <w:rPr>
          <w:rFonts w:ascii="Sakkal Majalla" w:hAnsi="Sakkal Majalla" w:cs="Sakkal Majalla"/>
          <w:szCs w:val="28"/>
          <w:rtl/>
          <w:lang w:bidi="ar-EG"/>
        </w:rPr>
        <w:t xml:space="preserve"> لاستثمارات كبيرة في </w:t>
      </w:r>
      <w:proofErr w:type="spellStart"/>
      <w:r w:rsidRPr="00E11034">
        <w:rPr>
          <w:rFonts w:ascii="Sakkal Majalla" w:hAnsi="Sakkal Majalla" w:cs="Sakkal Majalla"/>
          <w:szCs w:val="28"/>
          <w:rtl/>
          <w:lang w:bidi="ar-EG"/>
        </w:rPr>
        <w:t>الرقمنة</w:t>
      </w:r>
      <w:proofErr w:type="spellEnd"/>
      <w:r w:rsidRPr="00E11034">
        <w:rPr>
          <w:rFonts w:ascii="Sakkal Majalla" w:hAnsi="Sakkal Majalla" w:cs="Sakkal Majalla"/>
          <w:szCs w:val="28"/>
          <w:rtl/>
          <w:lang w:bidi="ar-EG"/>
        </w:rPr>
        <w:t xml:space="preserve"> بهدف خفض التكلفة وتحسين تجربة العميل. (</w:t>
      </w:r>
      <w:r w:rsidRPr="00E11034">
        <w:rPr>
          <w:rFonts w:ascii="Sakkal Majalla" w:hAnsi="Sakkal Majalla" w:cs="Sakkal Majalla"/>
          <w:szCs w:val="28"/>
          <w:lang w:bidi="ar-EG"/>
        </w:rPr>
        <w:t>Birkinshaw et al., 2019</w:t>
      </w:r>
      <w:r w:rsidRPr="00E11034">
        <w:rPr>
          <w:rFonts w:ascii="Sakkal Majalla" w:hAnsi="Sakkal Majalla" w:cs="Sakkal Majalla"/>
          <w:szCs w:val="28"/>
          <w:rtl/>
          <w:lang w:bidi="ar-EG"/>
        </w:rPr>
        <w:t xml:space="preserve">؛ </w:t>
      </w:r>
      <w:r w:rsidRPr="00E11034">
        <w:rPr>
          <w:rFonts w:ascii="Sakkal Majalla" w:hAnsi="Sakkal Majalla" w:cs="Sakkal Majalla"/>
          <w:szCs w:val="28"/>
          <w:lang w:bidi="ar-EG"/>
        </w:rPr>
        <w:t>HBS Cases, 2017</w:t>
      </w:r>
      <w:r w:rsidRPr="00E11034">
        <w:rPr>
          <w:rFonts w:ascii="Sakkal Majalla" w:hAnsi="Sakkal Majalla" w:cs="Sakkal Majalla"/>
          <w:szCs w:val="28"/>
          <w:rtl/>
          <w:lang w:bidi="ar-EG"/>
        </w:rPr>
        <w:t xml:space="preserve">). </w:t>
      </w:r>
    </w:p>
    <w:p w14:paraId="4F7F01D2" w14:textId="294081F8" w:rsidR="002A5BFC" w:rsidRPr="00E11034" w:rsidRDefault="002A5BFC" w:rsidP="001D3BDA">
      <w:pPr>
        <w:pStyle w:val="ListParagraph"/>
        <w:numPr>
          <w:ilvl w:val="0"/>
          <w:numId w:val="27"/>
        </w:numPr>
        <w:spacing w:line="360" w:lineRule="auto"/>
        <w:jc w:val="both"/>
        <w:rPr>
          <w:rFonts w:ascii="Sakkal Majalla" w:hAnsi="Sakkal Majalla" w:cs="Sakkal Majalla"/>
          <w:szCs w:val="28"/>
          <w:rtl/>
          <w:lang w:bidi="ar-EG"/>
        </w:rPr>
      </w:pPr>
      <w:r w:rsidRPr="00E11034">
        <w:rPr>
          <w:rFonts w:ascii="Sakkal Majalla" w:hAnsi="Sakkal Majalla" w:cs="Sakkal Majalla"/>
          <w:szCs w:val="28"/>
          <w:lang w:bidi="ar-EG"/>
        </w:rPr>
        <w:lastRenderedPageBreak/>
        <w:t>BBVA</w:t>
      </w:r>
      <w:r w:rsidRPr="00E11034">
        <w:rPr>
          <w:rFonts w:ascii="Sakkal Majalla" w:hAnsi="Sakkal Majalla" w:cs="Sakkal Majalla"/>
          <w:b w:val="0"/>
          <w:bCs/>
          <w:szCs w:val="28"/>
          <w:rtl/>
          <w:lang w:bidi="ar-EG"/>
        </w:rPr>
        <w:t xml:space="preserve"> (إسبانيا):</w:t>
      </w:r>
      <w:r w:rsidRPr="00E11034">
        <w:rPr>
          <w:rFonts w:ascii="Sakkal Majalla" w:hAnsi="Sakkal Majalla" w:cs="Sakkal Majalla"/>
          <w:szCs w:val="28"/>
          <w:rtl/>
          <w:lang w:bidi="ar-EG"/>
        </w:rPr>
        <w:t xml:space="preserve"> تُظهر مذكّرات بحثية وتقارير مؤسّسية أكاديمية من </w:t>
      </w:r>
      <w:r w:rsidRPr="00E11034">
        <w:rPr>
          <w:rFonts w:ascii="Sakkal Majalla" w:hAnsi="Sakkal Majalla" w:cs="Sakkal Majalla"/>
          <w:szCs w:val="28"/>
          <w:lang w:bidi="ar-EG"/>
        </w:rPr>
        <w:t>MIT CISR</w:t>
      </w:r>
      <w:r w:rsidRPr="00E11034">
        <w:rPr>
          <w:rFonts w:ascii="Sakkal Majalla" w:hAnsi="Sakkal Majalla" w:cs="Sakkal Majalla"/>
          <w:szCs w:val="28"/>
          <w:rtl/>
          <w:lang w:bidi="ar-EG"/>
        </w:rPr>
        <w:t xml:space="preserve"> أن بناء مركز تميز للبيانات والذكاء التحليلي دعم تحويل </w:t>
      </w:r>
      <w:r w:rsidRPr="00E11034">
        <w:rPr>
          <w:rFonts w:ascii="Sakkal Majalla" w:hAnsi="Sakkal Majalla" w:cs="Sakkal Majalla"/>
          <w:szCs w:val="28"/>
          <w:lang w:bidi="ar-EG"/>
        </w:rPr>
        <w:t>BBVA</w:t>
      </w:r>
      <w:r w:rsidRPr="00E11034">
        <w:rPr>
          <w:rFonts w:ascii="Sakkal Majalla" w:hAnsi="Sakkal Majalla" w:cs="Sakkal Majalla"/>
          <w:szCs w:val="28"/>
          <w:rtl/>
          <w:lang w:bidi="ar-EG"/>
        </w:rPr>
        <w:t xml:space="preserve"> إلى مؤسسة قائمة على البيانات، بما حسّن دقة القرار وسرعة الابتكار في المنتجات الرقمية</w:t>
      </w:r>
      <w:r w:rsidR="00677F7C" w:rsidRPr="00E11034">
        <w:rPr>
          <w:rFonts w:ascii="Sakkal Majalla" w:hAnsi="Sakkal Majalla" w:cs="Sakkal Majalla" w:hint="cs"/>
          <w:szCs w:val="28"/>
          <w:rtl/>
          <w:lang w:bidi="ar-EG"/>
        </w:rPr>
        <w:t xml:space="preserve"> - </w:t>
      </w:r>
      <w:r w:rsidRPr="00E11034">
        <w:rPr>
          <w:rFonts w:ascii="Sakkal Majalla" w:hAnsi="Sakkal Majalla" w:cs="Sakkal Majalla"/>
          <w:szCs w:val="28"/>
          <w:rtl/>
          <w:lang w:bidi="ar-EG"/>
        </w:rPr>
        <w:t>وهو ما انعكس في جودة الخدمة عبر تخصيص أعمق واستباق احتياجات العملاء (</w:t>
      </w:r>
      <w:r w:rsidRPr="00E11034">
        <w:rPr>
          <w:rFonts w:ascii="Sakkal Majalla" w:hAnsi="Sakkal Majalla" w:cs="Sakkal Majalla"/>
          <w:szCs w:val="28"/>
          <w:lang w:bidi="ar-EG"/>
        </w:rPr>
        <w:t>MIT CISR, 2018). (Wixom et al., 2018)</w:t>
      </w:r>
      <w:r w:rsidRPr="00E11034">
        <w:rPr>
          <w:rFonts w:ascii="Sakkal Majalla" w:hAnsi="Sakkal Majalla" w:cs="Sakkal Majalla"/>
          <w:szCs w:val="28"/>
          <w:rtl/>
          <w:lang w:bidi="ar-EG"/>
        </w:rPr>
        <w:t xml:space="preserve">. </w:t>
      </w:r>
    </w:p>
    <w:p w14:paraId="7F91D038" w14:textId="04584B29" w:rsidR="00C4527F" w:rsidRPr="00E1541C" w:rsidRDefault="002A5BFC" w:rsidP="00AF0711">
      <w:pPr>
        <w:spacing w:line="360" w:lineRule="auto"/>
        <w:jc w:val="both"/>
        <w:rPr>
          <w:rFonts w:ascii="Sakkal Majalla" w:hAnsi="Sakkal Majalla" w:cs="Sakkal Majalla"/>
          <w:szCs w:val="28"/>
          <w:rtl/>
          <w:lang w:bidi="ar-EG"/>
        </w:rPr>
      </w:pPr>
      <w:r w:rsidRPr="00E1541C">
        <w:rPr>
          <w:rFonts w:ascii="Sakkal Majalla" w:hAnsi="Sakkal Majalla" w:cs="Sakkal Majalla"/>
          <w:szCs w:val="28"/>
          <w:rtl/>
          <w:lang w:bidi="ar-EG"/>
        </w:rPr>
        <w:t xml:space="preserve">تتفق هذه الحالات مع نتائج الدراسات القياسية التي تُظهر أن </w:t>
      </w:r>
      <w:proofErr w:type="spellStart"/>
      <w:r w:rsidRPr="00E1541C">
        <w:rPr>
          <w:rFonts w:ascii="Sakkal Majalla" w:hAnsi="Sakkal Majalla" w:cs="Sakkal Majalla"/>
          <w:szCs w:val="28"/>
          <w:rtl/>
          <w:lang w:bidi="ar-EG"/>
        </w:rPr>
        <w:t>الرقمنة</w:t>
      </w:r>
      <w:proofErr w:type="spellEnd"/>
      <w:r w:rsidRPr="00E1541C">
        <w:rPr>
          <w:rFonts w:ascii="Sakkal Majalla" w:hAnsi="Sakkal Majalla" w:cs="Sakkal Majalla"/>
          <w:szCs w:val="28"/>
          <w:rtl/>
          <w:lang w:bidi="ar-EG"/>
        </w:rPr>
        <w:t xml:space="preserve"> الفعّالة</w:t>
      </w:r>
      <w:r w:rsidR="00921DEE">
        <w:rPr>
          <w:rFonts w:ascii="Sakkal Majalla" w:hAnsi="Sakkal Majalla" w:cs="Sakkal Majalla" w:hint="cs"/>
          <w:szCs w:val="28"/>
          <w:rtl/>
          <w:lang w:bidi="ar-EG"/>
        </w:rPr>
        <w:t xml:space="preserve"> ع</w:t>
      </w:r>
      <w:r w:rsidRPr="00E1541C">
        <w:rPr>
          <w:rFonts w:ascii="Sakkal Majalla" w:hAnsi="Sakkal Majalla" w:cs="Sakkal Majalla"/>
          <w:szCs w:val="28"/>
          <w:rtl/>
          <w:lang w:bidi="ar-EG"/>
        </w:rPr>
        <w:t>بر الذكاء الاصطناعي، السحابة، والحوكمة الرقمية—ترتبط بتحسين مقاييس الكفاءة والجودة وتقليص المخاطر، شريطة معالجة فجوات الأمن والامتثال والأنظمة العتيقة (</w:t>
      </w:r>
      <w:r w:rsidRPr="00E1541C">
        <w:rPr>
          <w:rFonts w:ascii="Sakkal Majalla" w:hAnsi="Sakkal Majalla" w:cs="Sakkal Majalla"/>
          <w:szCs w:val="28"/>
          <w:lang w:bidi="ar-EG"/>
        </w:rPr>
        <w:t>International Review of Financial Analysis, 2024</w:t>
      </w:r>
      <w:r w:rsidRPr="00E1541C">
        <w:rPr>
          <w:rFonts w:ascii="Sakkal Majalla" w:hAnsi="Sakkal Majalla" w:cs="Sakkal Majalla"/>
          <w:szCs w:val="28"/>
          <w:rtl/>
          <w:lang w:bidi="ar-EG"/>
        </w:rPr>
        <w:t xml:space="preserve">؛ </w:t>
      </w:r>
      <w:r w:rsidRPr="00E1541C">
        <w:rPr>
          <w:rFonts w:ascii="Sakkal Majalla" w:hAnsi="Sakkal Majalla" w:cs="Sakkal Majalla"/>
          <w:szCs w:val="28"/>
          <w:lang w:bidi="ar-EG"/>
        </w:rPr>
        <w:t>Finance Research Letters, 2025</w:t>
      </w:r>
      <w:r w:rsidRPr="00E1541C">
        <w:rPr>
          <w:rFonts w:ascii="Sakkal Majalla" w:hAnsi="Sakkal Majalla" w:cs="Sakkal Majalla"/>
          <w:szCs w:val="28"/>
          <w:rtl/>
          <w:lang w:bidi="ar-EG"/>
        </w:rPr>
        <w:t>).</w:t>
      </w:r>
    </w:p>
    <w:p w14:paraId="62ED7181" w14:textId="50E6982F" w:rsidR="00E75C7C" w:rsidRDefault="00773A2E" w:rsidP="00060887">
      <w:pPr>
        <w:spacing w:after="160" w:line="259" w:lineRule="auto"/>
        <w:rPr>
          <w:rFonts w:ascii="Sakkal Majalla" w:hAnsi="Sakkal Majalla" w:cs="Sakkal Majalla"/>
          <w:b w:val="0"/>
          <w:bCs/>
          <w:sz w:val="40"/>
          <w:szCs w:val="40"/>
          <w:rtl/>
          <w:lang w:bidi="ar-EG"/>
        </w:rPr>
      </w:pPr>
      <w:r w:rsidRPr="00773A2E">
        <w:rPr>
          <w:rFonts w:ascii="Sakkal Majalla" w:hAnsi="Sakkal Majalla" w:cs="Sakkal Majalla" w:hint="cs"/>
          <w:b w:val="0"/>
          <w:bCs/>
          <w:sz w:val="40"/>
          <w:szCs w:val="40"/>
          <w:rtl/>
          <w:lang w:bidi="ar-EG"/>
        </w:rPr>
        <w:t xml:space="preserve">المبحث الثاني: الدراسات السابقة </w:t>
      </w:r>
    </w:p>
    <w:p w14:paraId="22E6BA27" w14:textId="08802EA8" w:rsidR="009C73D2" w:rsidRPr="0020292C" w:rsidRDefault="009C73D2" w:rsidP="0020292C">
      <w:pPr>
        <w:spacing w:line="360" w:lineRule="auto"/>
        <w:jc w:val="both"/>
        <w:rPr>
          <w:rFonts w:ascii="Sakkal Majalla" w:hAnsi="Sakkal Majalla" w:cs="Sakkal Majalla"/>
          <w:szCs w:val="28"/>
          <w:rtl/>
          <w:lang w:bidi="ar-EG"/>
        </w:rPr>
      </w:pPr>
      <w:r w:rsidRPr="0020292C">
        <w:rPr>
          <w:rFonts w:ascii="Sakkal Majalla" w:hAnsi="Sakkal Majalla" w:cs="Sakkal Majalla"/>
          <w:szCs w:val="28"/>
          <w:rtl/>
          <w:lang w:bidi="ar-EG"/>
        </w:rPr>
        <w:t>تُعد الدراسات السابقة ركيزة أساسية في أي بحث علمي، إذ توفر خلفية معرفية وإطاراً مرجعياً يساعد الباحث على فهم أبعاد المشكلة البحثية وتحديد موقع دراسته ضمن السياق العلمي العام. ومن خلال استعراض وتحليل ما أنجزه الباحثون في موضوع التحول الرقمي وجودة الخدمات المصرفية، يمكن التعرف على الاتجاهات الرئيسة التي تناولتها الأدبيات، والكشف عن الفجوات البحثية التي تسعى هذه الدراسة إلى معالجتها.</w:t>
      </w:r>
    </w:p>
    <w:p w14:paraId="7108F651" w14:textId="77777777" w:rsidR="00C11981" w:rsidRPr="00C11981" w:rsidRDefault="00C11981" w:rsidP="001D3BDA">
      <w:pPr>
        <w:pStyle w:val="ListParagraph"/>
        <w:numPr>
          <w:ilvl w:val="0"/>
          <w:numId w:val="28"/>
        </w:numPr>
        <w:spacing w:line="360" w:lineRule="auto"/>
        <w:jc w:val="both"/>
        <w:rPr>
          <w:rFonts w:ascii="Sakkal Majalla" w:hAnsi="Sakkal Majalla" w:cs="Sakkal Majalla"/>
          <w:b w:val="0"/>
          <w:bCs/>
          <w:szCs w:val="28"/>
          <w:rtl/>
          <w:lang w:bidi="ar-EG"/>
        </w:rPr>
      </w:pPr>
      <w:r w:rsidRPr="00C11981">
        <w:rPr>
          <w:rFonts w:ascii="Sakkal Majalla" w:hAnsi="Sakkal Majalla" w:cs="Sakkal Majalla" w:hint="cs"/>
          <w:b w:val="0"/>
          <w:bCs/>
          <w:szCs w:val="28"/>
          <w:rtl/>
          <w:lang w:bidi="ar-EG"/>
        </w:rPr>
        <w:t>دراسة مجموعة أكسفورد للأعمال (2024) بعنوان "الابتكار الرقمي ودوره في تمويل التنوع الاقتصادي في المملكة العربية السعودية"</w:t>
      </w:r>
    </w:p>
    <w:p w14:paraId="5787680F" w14:textId="2F5BA0E7" w:rsidR="00C11981" w:rsidRPr="00C11981" w:rsidRDefault="00C11981" w:rsidP="00C11981">
      <w:pPr>
        <w:spacing w:line="360" w:lineRule="auto"/>
        <w:jc w:val="both"/>
        <w:rPr>
          <w:rFonts w:ascii="Sakkal Majalla" w:hAnsi="Sakkal Majalla" w:cs="Sakkal Majalla"/>
          <w:szCs w:val="28"/>
          <w:rtl/>
          <w:lang w:bidi="ar-EG"/>
        </w:rPr>
      </w:pPr>
      <w:r w:rsidRPr="00C11981">
        <w:rPr>
          <w:rFonts w:ascii="Sakkal Majalla" w:hAnsi="Sakkal Majalla" w:cs="Sakkal Majalla" w:hint="cs"/>
          <w:szCs w:val="28"/>
          <w:rtl/>
          <w:lang w:bidi="ar-EG"/>
        </w:rPr>
        <w:t>هدفت الدراسة إلى استكشاف تأثير الابتكار الرقمي على تمويل التنوع الاقتصادي في المملكة العربية السعودية، مع التركيز على دور القطاع المصرفي في دعم المشاريع الكبرى. استخدم الباحثون بيانات من 37 بنك</w:t>
      </w:r>
      <w:r w:rsidR="007B1076">
        <w:rPr>
          <w:rFonts w:ascii="Sakkal Majalla" w:hAnsi="Sakkal Majalla" w:cs="Sakkal Majalla" w:hint="cs"/>
          <w:szCs w:val="28"/>
          <w:rtl/>
          <w:lang w:bidi="ar-EG"/>
        </w:rPr>
        <w:t xml:space="preserve">اً </w:t>
      </w:r>
      <w:r w:rsidRPr="00C11981">
        <w:rPr>
          <w:rFonts w:ascii="Sakkal Majalla" w:hAnsi="Sakkal Majalla" w:cs="Sakkal Majalla" w:hint="cs"/>
          <w:szCs w:val="28"/>
          <w:rtl/>
          <w:lang w:bidi="ar-EG"/>
        </w:rPr>
        <w:t>مرخص</w:t>
      </w:r>
      <w:r w:rsidR="007B1076">
        <w:rPr>
          <w:rFonts w:ascii="Sakkal Majalla" w:hAnsi="Sakkal Majalla" w:cs="Sakkal Majalla" w:hint="cs"/>
          <w:szCs w:val="28"/>
          <w:rtl/>
          <w:lang w:bidi="ar-EG"/>
        </w:rPr>
        <w:t>اً</w:t>
      </w:r>
      <w:r w:rsidRPr="00C11981">
        <w:rPr>
          <w:rFonts w:ascii="Sakkal Majalla" w:hAnsi="Sakkal Majalla" w:cs="Sakkal Majalla" w:hint="cs"/>
          <w:szCs w:val="28"/>
          <w:rtl/>
          <w:lang w:bidi="ar-EG"/>
        </w:rPr>
        <w:t xml:space="preserve">، بالإضافة إلى معلومات حول الودائع والقروض، مما أدى إلى تحليل شامل لبيانات الميزانيات العمومية. أظهرت النتائج أن الابتكار التكنولوجي، مثل ظهور البنوك الرقمية، يسهم بشكل كبير في تعزيز الشمول المالي وزيادة القروض الممنوحة للمنشآت الصغيرة والمتوسطة. </w:t>
      </w:r>
    </w:p>
    <w:p w14:paraId="15E032EA" w14:textId="77777777" w:rsidR="007B1076" w:rsidRDefault="00C11981" w:rsidP="00C11981">
      <w:pPr>
        <w:spacing w:line="360" w:lineRule="auto"/>
        <w:jc w:val="both"/>
        <w:rPr>
          <w:rFonts w:ascii="Sakkal Majalla" w:hAnsi="Sakkal Majalla" w:cs="Sakkal Majalla"/>
          <w:szCs w:val="28"/>
          <w:rtl/>
          <w:lang w:bidi="ar-EG"/>
        </w:rPr>
      </w:pPr>
      <w:r w:rsidRPr="00C11981">
        <w:rPr>
          <w:rFonts w:ascii="Sakkal Majalla" w:hAnsi="Sakkal Majalla" w:cs="Sakkal Majalla" w:hint="cs"/>
          <w:szCs w:val="28"/>
          <w:rtl/>
          <w:lang w:bidi="ar-EG"/>
        </w:rPr>
        <w:t>كما كشفت النتائج أن ارتفاع الودائع بنسبة 9.4% خلال عام 2024 يعكس الثقة في النظام المصرفي، مما يدعم نمو الاقتصاد الوطني. أوصت الدراسة بضرورة تعزيز الأطر التنظيمية لدعم الابتكار وتوسيع نطاق الخدمات المالية لتعزيز الاستقرار الاقتصادي. تتفق دراسة مجموعة أكسفورد مع دراستنا في أهمية الابتكار كعامل رئيسي في تعزيز التنوع الاقتصادي، حيث أكدت دراستنا أيض</w:t>
      </w:r>
      <w:r w:rsidR="007B1076">
        <w:rPr>
          <w:rFonts w:ascii="Sakkal Majalla" w:hAnsi="Sakkal Majalla" w:cs="Sakkal Majalla" w:hint="cs"/>
          <w:szCs w:val="28"/>
          <w:rtl/>
          <w:lang w:bidi="ar-EG"/>
        </w:rPr>
        <w:t>اً</w:t>
      </w:r>
      <w:r w:rsidRPr="00C11981">
        <w:rPr>
          <w:rFonts w:ascii="Sakkal Majalla" w:hAnsi="Sakkal Majalla" w:cs="Sakkal Majalla" w:hint="cs"/>
          <w:szCs w:val="28"/>
          <w:rtl/>
          <w:lang w:bidi="ar-EG"/>
        </w:rPr>
        <w:t xml:space="preserve"> على ضرورة تحسين البنية التحتية الرقمية لتلبية احتياجات العملاء. كما تلتقي </w:t>
      </w:r>
      <w:r w:rsidRPr="00C11981">
        <w:rPr>
          <w:rFonts w:ascii="Sakkal Majalla" w:hAnsi="Sakkal Majalla" w:cs="Sakkal Majalla" w:hint="cs"/>
          <w:szCs w:val="28"/>
          <w:rtl/>
          <w:lang w:bidi="ar-EG"/>
        </w:rPr>
        <w:lastRenderedPageBreak/>
        <w:t>الدراسات في التركيز على أهمية الدعم الحكومي في تعزيز الابتكار المالي، مما يعكس أهمية التوافق بين السياسات الاقتصادية والتطورات التكنولوجية.</w:t>
      </w:r>
    </w:p>
    <w:p w14:paraId="622081D1" w14:textId="5764BECE" w:rsidR="008B4DC3" w:rsidRPr="008B4DC3" w:rsidRDefault="008B4DC3" w:rsidP="001D3BDA">
      <w:pPr>
        <w:pStyle w:val="ListParagraph"/>
        <w:numPr>
          <w:ilvl w:val="0"/>
          <w:numId w:val="28"/>
        </w:numPr>
        <w:spacing w:line="360" w:lineRule="auto"/>
        <w:jc w:val="both"/>
        <w:rPr>
          <w:rFonts w:ascii="Sakkal Majalla" w:hAnsi="Sakkal Majalla" w:cs="Sakkal Majalla"/>
          <w:b w:val="0"/>
          <w:bCs/>
          <w:szCs w:val="28"/>
          <w:rtl/>
          <w:lang w:bidi="ar-EG"/>
        </w:rPr>
      </w:pPr>
      <w:r w:rsidRPr="008B4DC3">
        <w:rPr>
          <w:rFonts w:ascii="Sakkal Majalla" w:hAnsi="Sakkal Majalla" w:cs="Sakkal Majalla" w:hint="cs"/>
          <w:b w:val="0"/>
          <w:bCs/>
          <w:szCs w:val="28"/>
          <w:rtl/>
          <w:lang w:bidi="ar-EG"/>
        </w:rPr>
        <w:t>دراسة طلعت زكي حافظ (2025) بعنوان "الخدمات المصرفية الرقمية تقود التحول المالي في المملكة العربية السعودية".</w:t>
      </w:r>
    </w:p>
    <w:p w14:paraId="14212A69" w14:textId="77777777" w:rsidR="008B4DC3" w:rsidRDefault="008B4DC3" w:rsidP="00C11981">
      <w:pPr>
        <w:spacing w:line="360" w:lineRule="auto"/>
        <w:jc w:val="both"/>
        <w:rPr>
          <w:rFonts w:ascii="Sakkal Majalla" w:hAnsi="Sakkal Majalla" w:cs="Sakkal Majalla"/>
          <w:szCs w:val="28"/>
          <w:rtl/>
          <w:lang w:bidi="ar-EG"/>
        </w:rPr>
      </w:pPr>
      <w:r>
        <w:rPr>
          <w:rFonts w:ascii="Sakkal Majalla" w:hAnsi="Sakkal Majalla" w:cs="Sakkal Majalla" w:hint="cs"/>
          <w:szCs w:val="28"/>
          <w:rtl/>
          <w:lang w:bidi="ar-EG"/>
        </w:rPr>
        <w:t xml:space="preserve">هدفت الدراسة إلى استكشاف تأثير الخدمات المصرفية الرقمية على التحول المالي في المملكة العربية السعودية ودورها في دعم الاقتصاد الرقمي. أعلن الباحث أن مؤسسة النقد العربي السعودي (ساما) منحت ترخيصًا لبنك </w:t>
      </w:r>
      <w:r>
        <w:rPr>
          <w:rFonts w:ascii="Sakkal Majalla" w:hAnsi="Sakkal Majalla" w:cs="Sakkal Majalla" w:hint="cs"/>
          <w:szCs w:val="28"/>
          <w:lang w:bidi="ar-EG"/>
        </w:rPr>
        <w:t>D360</w:t>
      </w:r>
      <w:r>
        <w:rPr>
          <w:rFonts w:ascii="Sakkal Majalla" w:hAnsi="Sakkal Majalla" w:cs="Sakkal Majalla" w:hint="cs"/>
          <w:szCs w:val="28"/>
          <w:rtl/>
          <w:lang w:bidi="ar-EG"/>
        </w:rPr>
        <w:t xml:space="preserve"> لبدء عملياته، مما يعكس التزامها بدعم استقرار القطاع المالي وتعزيز المنافسة. استخدمت الدراسة بيانات إحصائية حول عدد البنوك العاملة، حيث بلغ عددها 37 بنكًا، بما في ذلك 11 بنكًا محليًا وثلاثة بنوك رقمية. كما أظهرت النتائج أن الطلب على الخدمات الرقمية في المملكة مرتفع، خاصة بين الشباب، حيث </w:t>
      </w:r>
      <w:proofErr w:type="gramStart"/>
      <w:r>
        <w:rPr>
          <w:rFonts w:ascii="Sakkal Majalla" w:hAnsi="Sakkal Majalla" w:cs="Sakkal Majalla" w:hint="cs"/>
          <w:szCs w:val="28"/>
          <w:rtl/>
          <w:lang w:bidi="ar-EG"/>
        </w:rPr>
        <w:t>أن</w:t>
      </w:r>
      <w:proofErr w:type="gramEnd"/>
      <w:r>
        <w:rPr>
          <w:rFonts w:ascii="Sakkal Majalla" w:hAnsi="Sakkal Majalla" w:cs="Sakkal Majalla" w:hint="cs"/>
          <w:szCs w:val="28"/>
          <w:rtl/>
          <w:lang w:bidi="ar-EG"/>
        </w:rPr>
        <w:t xml:space="preserve"> 63% من السكان تقل أعمارهم عن 30 عاماً. أوصت الدراسة بضرورة تعزيز الاستثمار في التكنولوجيا من قبل البنوك التقليدية لتلبية طلبات العملاء المتزايدة على المنتجات والخدمات المالية الرقمية. تتفق دراسة حافظ (2025) مع دراستنا في أهمية التحول الرقمي كعامل رئيسي في تعزيز النمو الاقتصادي، حيث أكدت دراستنا على ضرورة تحسين النظام المالي ليتماشى مع أعلى المعايير الدولية. كما تلتقي الدراسات في التركيز على أهمية تكامل الخدمات المصرفية التقليدية والرقمية لتعزيز الكفاءة والملاءمة في النظام المالي.</w:t>
      </w:r>
    </w:p>
    <w:p w14:paraId="5DE877F6" w14:textId="77777777" w:rsidR="00217450" w:rsidRPr="00217450" w:rsidRDefault="00217450" w:rsidP="001D3BDA">
      <w:pPr>
        <w:pStyle w:val="ListParagraph"/>
        <w:numPr>
          <w:ilvl w:val="0"/>
          <w:numId w:val="28"/>
        </w:numPr>
        <w:spacing w:line="360" w:lineRule="auto"/>
        <w:jc w:val="both"/>
        <w:rPr>
          <w:rFonts w:ascii="Sakkal Majalla" w:hAnsi="Sakkal Majalla" w:cs="Sakkal Majalla"/>
          <w:b w:val="0"/>
          <w:bCs/>
          <w:szCs w:val="28"/>
          <w:rtl/>
          <w:lang w:bidi="ar-EG"/>
        </w:rPr>
      </w:pPr>
      <w:r w:rsidRPr="00217450">
        <w:rPr>
          <w:rFonts w:ascii="Sakkal Majalla" w:hAnsi="Sakkal Majalla" w:cs="Sakkal Majalla" w:hint="cs"/>
          <w:b w:val="0"/>
          <w:bCs/>
          <w:szCs w:val="28"/>
          <w:rtl/>
          <w:lang w:bidi="ar-EG"/>
        </w:rPr>
        <w:t>دراسة ماجد سالم السحيمي (2025) بعنوان "تقييم أثر مبادرات الخدمات المصرفية المفتوحة على جودة الخدمات الإلكترونية في المملكة العربية السعودية: دراسة كمية".</w:t>
      </w:r>
    </w:p>
    <w:p w14:paraId="3A4EFB93" w14:textId="77777777" w:rsidR="00217450" w:rsidRDefault="00217450" w:rsidP="00C11981">
      <w:pPr>
        <w:spacing w:line="360" w:lineRule="auto"/>
        <w:jc w:val="both"/>
        <w:rPr>
          <w:rFonts w:ascii="Sakkal Majalla" w:hAnsi="Sakkal Majalla" w:cs="Sakkal Majalla"/>
          <w:szCs w:val="28"/>
          <w:rtl/>
          <w:lang w:bidi="ar-EG"/>
        </w:rPr>
      </w:pPr>
      <w:r>
        <w:rPr>
          <w:rFonts w:ascii="Sakkal Majalla" w:hAnsi="Sakkal Majalla" w:cs="Sakkal Majalla" w:hint="cs"/>
          <w:szCs w:val="28"/>
          <w:rtl/>
          <w:lang w:bidi="ar-EG"/>
        </w:rPr>
        <w:t>هدفت الدراسة إلى استكشاف تأثير مبادرات الخدمات المصرفية المفتوحة على جودة الخدمات الإلكترونية في البنوك السعودية. استخدم الباحثون منهجًا كميًا من خلال إجراء استطلاع رأي شمل 513 عميلاً مصرفياً لتقييم التغيرات في جودة الخدمات الإلكترونية المدركة بعد تطبيق الخدمات المصرفية المفتوحة. أظهرت النتائج أن مبادرات الخدمات المصرفية المفتوحة تعزز جودة الخدمات الإلكترونية بشكل ملحوظ، خاصة في مجالات الكفاءة، وتوافر النظام، والابتكار. ومع ذلك، لا تزال هناك تحديات تتعلق بمسائل الخصوصية والأمان. تسهم هذه الدراسة في فهم الابتكارات المصرفية المدفوعة بالتكنولوجيا في الأسواق الناشئة، وتقدم توصيات عملية للبنوك والجهات التنظيمية في المملكة العربية السعودية.</w:t>
      </w:r>
    </w:p>
    <w:p w14:paraId="73441347" w14:textId="77777777" w:rsidR="00F0012B" w:rsidRPr="00F0012B" w:rsidRDefault="00F0012B" w:rsidP="001D3BDA">
      <w:pPr>
        <w:pStyle w:val="ListParagraph"/>
        <w:numPr>
          <w:ilvl w:val="0"/>
          <w:numId w:val="28"/>
        </w:numPr>
        <w:spacing w:line="360" w:lineRule="auto"/>
        <w:jc w:val="both"/>
        <w:rPr>
          <w:rFonts w:ascii="Sakkal Majalla" w:hAnsi="Sakkal Majalla" w:cs="Sakkal Majalla"/>
          <w:b w:val="0"/>
          <w:bCs/>
          <w:szCs w:val="28"/>
          <w:rtl/>
          <w:lang w:bidi="ar-EG"/>
        </w:rPr>
      </w:pPr>
      <w:r w:rsidRPr="00F0012B">
        <w:rPr>
          <w:rFonts w:ascii="Sakkal Majalla" w:hAnsi="Sakkal Majalla" w:cs="Sakkal Majalla" w:hint="cs"/>
          <w:b w:val="0"/>
          <w:bCs/>
          <w:szCs w:val="28"/>
          <w:rtl/>
          <w:lang w:bidi="ar-EG"/>
        </w:rPr>
        <w:lastRenderedPageBreak/>
        <w:t xml:space="preserve">دراسة </w:t>
      </w:r>
      <w:proofErr w:type="gramStart"/>
      <w:r w:rsidRPr="00F0012B">
        <w:rPr>
          <w:rFonts w:ascii="Sakkal Majalla" w:hAnsi="Sakkal Majalla" w:cs="Sakkal Majalla" w:hint="cs"/>
          <w:b w:val="0"/>
          <w:bCs/>
          <w:szCs w:val="28"/>
          <w:rtl/>
          <w:lang w:bidi="ar-EG"/>
        </w:rPr>
        <w:t>علي</w:t>
      </w:r>
      <w:proofErr w:type="gramEnd"/>
      <w:r w:rsidRPr="00F0012B">
        <w:rPr>
          <w:rFonts w:ascii="Sakkal Majalla" w:hAnsi="Sakkal Majalla" w:cs="Sakkal Majalla" w:hint="cs"/>
          <w:b w:val="0"/>
          <w:bCs/>
          <w:szCs w:val="28"/>
          <w:rtl/>
          <w:lang w:bidi="ar-EG"/>
        </w:rPr>
        <w:t xml:space="preserve"> شدادي (2022) بعنوان "هل تساهم الخدمات المصرفية الإلكترونية في تعزيز رضا العملاء في البنوك السعودية؟"</w:t>
      </w:r>
    </w:p>
    <w:p w14:paraId="5FF5A285" w14:textId="7B4C594F" w:rsidR="000905C0" w:rsidRDefault="00F0012B" w:rsidP="00A17B78">
      <w:pPr>
        <w:spacing w:line="360" w:lineRule="auto"/>
        <w:jc w:val="both"/>
        <w:rPr>
          <w:rFonts w:ascii="Sakkal Majalla" w:hAnsi="Sakkal Majalla" w:cs="Sakkal Majalla"/>
          <w:szCs w:val="28"/>
          <w:rtl/>
          <w:lang w:bidi="ar-EG"/>
        </w:rPr>
      </w:pPr>
      <w:r>
        <w:rPr>
          <w:rFonts w:ascii="Sakkal Majalla" w:hAnsi="Sakkal Majalla" w:cs="Sakkal Majalla" w:hint="cs"/>
          <w:szCs w:val="28"/>
          <w:rtl/>
          <w:lang w:bidi="ar-EG"/>
        </w:rPr>
        <w:t xml:space="preserve">تستكشف هذه الدراسة المتغيرات التي تؤثر على رضا العملاء في القطاع المصرفي السعودي من خلال الخدمات المصرفية الإلكترونية. تغطي الدراسة ثلاثة أبعاد رئيسية: الموثوقية، المخاوف الأمنية، والكفاءة، والتي تم اختيارها كمؤشرات لرضا العملاء. تم استخدام مسح ميداني لجمع البيانات من عينة مكونة من 250 مشاركًا من عملاء البنوك السعودية. استخدم الباحثون تحليل الانحدار الخطي لاختبار العلاقة بين العوامل المستقلة ورضا العملاء. كشفت النتائج عن وجود علاقة ذات دلالة إحصائية بين الأبعاد الثلاثة ورضا العملاء، حيث كانت الموثوقية هي الأكثر تأثيرًا، تليها الكفاءة، ثم المخاوف الأمنية. أوصت الدراسة بضرورة تحسين جودة الخدمات الإلكترونية من خلال التركيز على الموثوقية والكفاءة، مما سيساعد البنوك على تعزيز رضا العملاء وبناء علاقات أقوى معهم. تتفق هذه الدراسة مع </w:t>
      </w:r>
      <w:r w:rsidR="0041406C">
        <w:rPr>
          <w:rFonts w:ascii="Sakkal Majalla" w:hAnsi="Sakkal Majalla" w:cs="Sakkal Majalla" w:hint="cs"/>
          <w:szCs w:val="28"/>
          <w:rtl/>
          <w:lang w:bidi="ar-EG"/>
        </w:rPr>
        <w:t>دراستنا في التأكيد</w:t>
      </w:r>
      <w:r>
        <w:rPr>
          <w:rFonts w:ascii="Sakkal Majalla" w:hAnsi="Sakkal Majalla" w:cs="Sakkal Majalla" w:hint="cs"/>
          <w:szCs w:val="28"/>
          <w:rtl/>
          <w:lang w:bidi="ar-EG"/>
        </w:rPr>
        <w:t xml:space="preserve"> </w:t>
      </w:r>
      <w:r w:rsidR="0041406C">
        <w:rPr>
          <w:rFonts w:ascii="Sakkal Majalla" w:hAnsi="Sakkal Majalla" w:cs="Sakkal Majalla" w:hint="cs"/>
          <w:szCs w:val="28"/>
          <w:rtl/>
          <w:lang w:bidi="ar-EG"/>
        </w:rPr>
        <w:t>على</w:t>
      </w:r>
      <w:r>
        <w:rPr>
          <w:rFonts w:ascii="Sakkal Majalla" w:hAnsi="Sakkal Majalla" w:cs="Sakkal Majalla" w:hint="cs"/>
          <w:szCs w:val="28"/>
          <w:rtl/>
          <w:lang w:bidi="ar-EG"/>
        </w:rPr>
        <w:t xml:space="preserve"> أهمية هذه الأبعاد في تحسين تجربة العملاء في الخدمات المصرفية الإلكترونية.</w:t>
      </w:r>
    </w:p>
    <w:p w14:paraId="7EE2C7A4" w14:textId="77777777" w:rsidR="003333BC" w:rsidRPr="003333BC" w:rsidRDefault="003333BC" w:rsidP="001D3BDA">
      <w:pPr>
        <w:pStyle w:val="ListParagraph"/>
        <w:numPr>
          <w:ilvl w:val="0"/>
          <w:numId w:val="28"/>
        </w:numPr>
        <w:spacing w:line="360" w:lineRule="auto"/>
        <w:jc w:val="both"/>
        <w:rPr>
          <w:rFonts w:ascii="Sakkal Majalla" w:hAnsi="Sakkal Majalla" w:cs="Sakkal Majalla"/>
          <w:b w:val="0"/>
          <w:bCs/>
          <w:szCs w:val="28"/>
          <w:rtl/>
          <w:lang w:bidi="ar-EG"/>
        </w:rPr>
      </w:pPr>
      <w:r w:rsidRPr="003333BC">
        <w:rPr>
          <w:rFonts w:ascii="Sakkal Majalla" w:hAnsi="Sakkal Majalla" w:cs="Sakkal Majalla" w:hint="eastAsia"/>
          <w:b w:val="0"/>
          <w:bCs/>
          <w:szCs w:val="28"/>
          <w:rtl/>
          <w:lang w:bidi="ar-EG"/>
        </w:rPr>
        <w:t>دراسة</w:t>
      </w:r>
      <w:r w:rsidRPr="003333BC">
        <w:rPr>
          <w:rFonts w:ascii="Sakkal Majalla" w:hAnsi="Sakkal Majalla" w:cs="Sakkal Majalla"/>
          <w:b w:val="0"/>
          <w:bCs/>
          <w:szCs w:val="28"/>
          <w:rtl/>
          <w:lang w:bidi="ar-EG"/>
        </w:rPr>
        <w:t xml:space="preserve"> </w:t>
      </w:r>
      <w:r w:rsidRPr="003333BC">
        <w:rPr>
          <w:rFonts w:ascii="Sakkal Majalla" w:hAnsi="Sakkal Majalla" w:cs="Sakkal Majalla" w:hint="eastAsia"/>
          <w:b w:val="0"/>
          <w:bCs/>
          <w:szCs w:val="28"/>
          <w:rtl/>
          <w:lang w:bidi="ar-EG"/>
        </w:rPr>
        <w:t>باربرا</w:t>
      </w:r>
      <w:r w:rsidRPr="003333BC">
        <w:rPr>
          <w:rFonts w:ascii="Sakkal Majalla" w:hAnsi="Sakkal Majalla" w:cs="Sakkal Majalla"/>
          <w:b w:val="0"/>
          <w:bCs/>
          <w:szCs w:val="28"/>
          <w:rtl/>
          <w:lang w:bidi="ar-EG"/>
        </w:rPr>
        <w:t xml:space="preserve"> </w:t>
      </w:r>
      <w:r w:rsidRPr="003333BC">
        <w:rPr>
          <w:rFonts w:ascii="Sakkal Majalla" w:hAnsi="Sakkal Majalla" w:cs="Sakkal Majalla" w:hint="eastAsia"/>
          <w:b w:val="0"/>
          <w:bCs/>
          <w:szCs w:val="28"/>
          <w:rtl/>
          <w:lang w:bidi="ar-EG"/>
        </w:rPr>
        <w:t>هـ</w:t>
      </w:r>
      <w:r w:rsidRPr="003333BC">
        <w:rPr>
          <w:rFonts w:ascii="Sakkal Majalla" w:hAnsi="Sakkal Majalla" w:cs="Sakkal Majalla"/>
          <w:b w:val="0"/>
          <w:bCs/>
          <w:szCs w:val="28"/>
          <w:rtl/>
          <w:lang w:bidi="ar-EG"/>
        </w:rPr>
        <w:t xml:space="preserve">. </w:t>
      </w:r>
      <w:proofErr w:type="spellStart"/>
      <w:r w:rsidRPr="003333BC">
        <w:rPr>
          <w:rFonts w:ascii="Sakkal Majalla" w:hAnsi="Sakkal Majalla" w:cs="Sakkal Majalla" w:hint="eastAsia"/>
          <w:b w:val="0"/>
          <w:bCs/>
          <w:szCs w:val="28"/>
          <w:rtl/>
          <w:lang w:bidi="ar-EG"/>
        </w:rPr>
        <w:t>ويكسوم</w:t>
      </w:r>
      <w:proofErr w:type="spellEnd"/>
      <w:r w:rsidRPr="003333BC">
        <w:rPr>
          <w:rFonts w:ascii="Sakkal Majalla" w:hAnsi="Sakkal Majalla" w:cs="Sakkal Majalla"/>
          <w:b w:val="0"/>
          <w:bCs/>
          <w:szCs w:val="28"/>
          <w:rtl/>
          <w:lang w:bidi="ar-EG"/>
        </w:rPr>
        <w:t xml:space="preserve"> </w:t>
      </w:r>
      <w:proofErr w:type="spellStart"/>
      <w:r w:rsidRPr="003333BC">
        <w:rPr>
          <w:rFonts w:ascii="Sakkal Majalla" w:hAnsi="Sakkal Majalla" w:cs="Sakkal Majalla" w:hint="eastAsia"/>
          <w:b w:val="0"/>
          <w:bCs/>
          <w:szCs w:val="28"/>
          <w:rtl/>
          <w:lang w:bidi="ar-EG"/>
        </w:rPr>
        <w:t>وإيدا</w:t>
      </w:r>
      <w:proofErr w:type="spellEnd"/>
      <w:r w:rsidRPr="003333BC">
        <w:rPr>
          <w:rFonts w:ascii="Sakkal Majalla" w:hAnsi="Sakkal Majalla" w:cs="Sakkal Majalla"/>
          <w:b w:val="0"/>
          <w:bCs/>
          <w:szCs w:val="28"/>
          <w:rtl/>
          <w:lang w:bidi="ar-EG"/>
        </w:rPr>
        <w:t xml:space="preserve"> </w:t>
      </w:r>
      <w:r w:rsidRPr="003333BC">
        <w:rPr>
          <w:rFonts w:ascii="Sakkal Majalla" w:hAnsi="Sakkal Majalla" w:cs="Sakkal Majalla" w:hint="eastAsia"/>
          <w:b w:val="0"/>
          <w:bCs/>
          <w:szCs w:val="28"/>
          <w:rtl/>
          <w:lang w:bidi="ar-EG"/>
        </w:rPr>
        <w:t>أ</w:t>
      </w:r>
      <w:r w:rsidRPr="003333BC">
        <w:rPr>
          <w:rFonts w:ascii="Sakkal Majalla" w:hAnsi="Sakkal Majalla" w:cs="Sakkal Majalla"/>
          <w:b w:val="0"/>
          <w:bCs/>
          <w:szCs w:val="28"/>
          <w:rtl/>
          <w:lang w:bidi="ar-EG"/>
        </w:rPr>
        <w:t xml:space="preserve">. </w:t>
      </w:r>
      <w:r w:rsidRPr="003333BC">
        <w:rPr>
          <w:rFonts w:ascii="Sakkal Majalla" w:hAnsi="Sakkal Majalla" w:cs="Sakkal Majalla" w:hint="eastAsia"/>
          <w:b w:val="0"/>
          <w:bCs/>
          <w:szCs w:val="28"/>
          <w:rtl/>
          <w:lang w:bidi="ar-EG"/>
        </w:rPr>
        <w:t>سوميه</w:t>
      </w:r>
      <w:r w:rsidRPr="003333BC">
        <w:rPr>
          <w:rFonts w:ascii="Sakkal Majalla" w:hAnsi="Sakkal Majalla" w:cs="Sakkal Majalla"/>
          <w:b w:val="0"/>
          <w:bCs/>
          <w:szCs w:val="28"/>
          <w:rtl/>
          <w:lang w:bidi="ar-EG"/>
        </w:rPr>
        <w:t xml:space="preserve"> (2018) </w:t>
      </w:r>
      <w:r w:rsidRPr="003333BC">
        <w:rPr>
          <w:rFonts w:ascii="Sakkal Majalla" w:hAnsi="Sakkal Majalla" w:cs="Sakkal Majalla" w:hint="eastAsia"/>
          <w:b w:val="0"/>
          <w:bCs/>
          <w:szCs w:val="28"/>
          <w:rtl/>
          <w:lang w:bidi="ar-EG"/>
        </w:rPr>
        <w:t>بعنوان</w:t>
      </w:r>
      <w:r w:rsidRPr="003333BC">
        <w:rPr>
          <w:rFonts w:ascii="Sakkal Majalla" w:hAnsi="Sakkal Majalla" w:cs="Sakkal Majalla"/>
          <w:b w:val="0"/>
          <w:bCs/>
          <w:szCs w:val="28"/>
          <w:rtl/>
          <w:lang w:bidi="ar-EG"/>
        </w:rPr>
        <w:t xml:space="preserve"> "</w:t>
      </w:r>
      <w:r w:rsidRPr="003333BC">
        <w:rPr>
          <w:rFonts w:ascii="Sakkal Majalla" w:hAnsi="Sakkal Majalla" w:cs="Sakkal Majalla" w:hint="eastAsia"/>
          <w:b w:val="0"/>
          <w:bCs/>
          <w:szCs w:val="28"/>
          <w:rtl/>
          <w:lang w:bidi="ar-EG"/>
        </w:rPr>
        <w:t>تسريع</w:t>
      </w:r>
      <w:r w:rsidRPr="003333BC">
        <w:rPr>
          <w:rFonts w:ascii="Sakkal Majalla" w:hAnsi="Sakkal Majalla" w:cs="Sakkal Majalla"/>
          <w:b w:val="0"/>
          <w:bCs/>
          <w:szCs w:val="28"/>
          <w:rtl/>
          <w:lang w:bidi="ar-EG"/>
        </w:rPr>
        <w:t xml:space="preserve"> </w:t>
      </w:r>
      <w:r w:rsidRPr="003333BC">
        <w:rPr>
          <w:rFonts w:ascii="Sakkal Majalla" w:hAnsi="Sakkal Majalla" w:cs="Sakkal Majalla" w:hint="eastAsia"/>
          <w:b w:val="0"/>
          <w:bCs/>
          <w:szCs w:val="28"/>
          <w:rtl/>
          <w:lang w:bidi="ar-EG"/>
        </w:rPr>
        <w:t>التحول</w:t>
      </w:r>
      <w:r w:rsidRPr="003333BC">
        <w:rPr>
          <w:rFonts w:ascii="Sakkal Majalla" w:hAnsi="Sakkal Majalla" w:cs="Sakkal Majalla"/>
          <w:b w:val="0"/>
          <w:bCs/>
          <w:szCs w:val="28"/>
          <w:rtl/>
          <w:lang w:bidi="ar-EG"/>
        </w:rPr>
        <w:t xml:space="preserve"> </w:t>
      </w:r>
      <w:r w:rsidRPr="003333BC">
        <w:rPr>
          <w:rFonts w:ascii="Sakkal Majalla" w:hAnsi="Sakkal Majalla" w:cs="Sakkal Majalla" w:hint="eastAsia"/>
          <w:b w:val="0"/>
          <w:bCs/>
          <w:szCs w:val="28"/>
          <w:rtl/>
          <w:lang w:bidi="ar-EG"/>
        </w:rPr>
        <w:t>القائم</w:t>
      </w:r>
      <w:r w:rsidRPr="003333BC">
        <w:rPr>
          <w:rFonts w:ascii="Sakkal Majalla" w:hAnsi="Sakkal Majalla" w:cs="Sakkal Majalla"/>
          <w:b w:val="0"/>
          <w:bCs/>
          <w:szCs w:val="28"/>
          <w:rtl/>
          <w:lang w:bidi="ar-EG"/>
        </w:rPr>
        <w:t xml:space="preserve"> </w:t>
      </w:r>
      <w:r w:rsidRPr="003333BC">
        <w:rPr>
          <w:rFonts w:ascii="Sakkal Majalla" w:hAnsi="Sakkal Majalla" w:cs="Sakkal Majalla" w:hint="eastAsia"/>
          <w:b w:val="0"/>
          <w:bCs/>
          <w:szCs w:val="28"/>
          <w:rtl/>
          <w:lang w:bidi="ar-EG"/>
        </w:rPr>
        <w:t>على</w:t>
      </w:r>
      <w:r w:rsidRPr="003333BC">
        <w:rPr>
          <w:rFonts w:ascii="Sakkal Majalla" w:hAnsi="Sakkal Majalla" w:cs="Sakkal Majalla"/>
          <w:b w:val="0"/>
          <w:bCs/>
          <w:szCs w:val="28"/>
          <w:rtl/>
          <w:lang w:bidi="ar-EG"/>
        </w:rPr>
        <w:t xml:space="preserve"> </w:t>
      </w:r>
      <w:r w:rsidRPr="003333BC">
        <w:rPr>
          <w:rFonts w:ascii="Sakkal Majalla" w:hAnsi="Sakkal Majalla" w:cs="Sakkal Majalla" w:hint="eastAsia"/>
          <w:b w:val="0"/>
          <w:bCs/>
          <w:szCs w:val="28"/>
          <w:rtl/>
          <w:lang w:bidi="ar-EG"/>
        </w:rPr>
        <w:t>البيانات</w:t>
      </w:r>
      <w:r w:rsidRPr="003333BC">
        <w:rPr>
          <w:rFonts w:ascii="Sakkal Majalla" w:hAnsi="Sakkal Majalla" w:cs="Sakkal Majalla"/>
          <w:b w:val="0"/>
          <w:bCs/>
          <w:szCs w:val="28"/>
          <w:rtl/>
          <w:lang w:bidi="ar-EG"/>
        </w:rPr>
        <w:t xml:space="preserve"> </w:t>
      </w:r>
      <w:r w:rsidRPr="003333BC">
        <w:rPr>
          <w:rFonts w:ascii="Sakkal Majalla" w:hAnsi="Sakkal Majalla" w:cs="Sakkal Majalla" w:hint="eastAsia"/>
          <w:b w:val="0"/>
          <w:bCs/>
          <w:szCs w:val="28"/>
          <w:rtl/>
          <w:lang w:bidi="ar-EG"/>
        </w:rPr>
        <w:t>في</w:t>
      </w:r>
      <w:r w:rsidRPr="003333BC">
        <w:rPr>
          <w:rFonts w:ascii="Sakkal Majalla" w:hAnsi="Sakkal Majalla" w:cs="Sakkal Majalla"/>
          <w:b w:val="0"/>
          <w:bCs/>
          <w:szCs w:val="28"/>
          <w:rtl/>
          <w:lang w:bidi="ar-EG"/>
        </w:rPr>
        <w:t xml:space="preserve"> </w:t>
      </w:r>
      <w:r w:rsidRPr="003333BC">
        <w:rPr>
          <w:rFonts w:ascii="Sakkal Majalla" w:hAnsi="Sakkal Majalla" w:cs="Sakkal Majalla"/>
          <w:b w:val="0"/>
          <w:bCs/>
          <w:szCs w:val="28"/>
          <w:lang w:bidi="ar-EG"/>
        </w:rPr>
        <w:t>BBVA</w:t>
      </w:r>
      <w:r w:rsidRPr="003333BC">
        <w:rPr>
          <w:rFonts w:ascii="Sakkal Majalla" w:hAnsi="Sakkal Majalla" w:cs="Sakkal Majalla"/>
          <w:b w:val="0"/>
          <w:bCs/>
          <w:szCs w:val="28"/>
          <w:rtl/>
          <w:lang w:bidi="ar-EG"/>
        </w:rPr>
        <w:t>".</w:t>
      </w:r>
    </w:p>
    <w:p w14:paraId="61FC3CD0" w14:textId="5D11D02B" w:rsidR="007B1076" w:rsidRDefault="003333BC" w:rsidP="00C11981">
      <w:pPr>
        <w:spacing w:line="360" w:lineRule="auto"/>
        <w:jc w:val="both"/>
        <w:rPr>
          <w:rFonts w:ascii="Sakkal Majalla" w:hAnsi="Sakkal Majalla" w:cs="Sakkal Majalla"/>
          <w:szCs w:val="28"/>
          <w:rtl/>
          <w:lang w:bidi="ar-EG"/>
        </w:rPr>
      </w:pPr>
      <w:r w:rsidRPr="003333BC">
        <w:rPr>
          <w:rFonts w:ascii="Sakkal Majalla" w:hAnsi="Sakkal Majalla" w:cs="Sakkal Majalla" w:hint="eastAsia"/>
          <w:szCs w:val="28"/>
          <w:rtl/>
          <w:lang w:bidi="ar-EG"/>
        </w:rPr>
        <w:t>هدفت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الدراسة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إلى</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استكشاف</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كيفية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تحول</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الشركات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إلى</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مؤسسات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قائمة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على</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البيانات،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مع</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التركيز</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على</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تجربة</w:t>
      </w:r>
      <w:r w:rsidRPr="003333BC">
        <w:rPr>
          <w:rFonts w:ascii="Sakkal Majalla" w:hAnsi="Sakkal Majalla" w:cs="Sakkal Majalla"/>
          <w:szCs w:val="28"/>
          <w:rtl/>
          <w:lang w:bidi="ar-EG"/>
        </w:rPr>
        <w:t xml:space="preserve"> </w:t>
      </w:r>
      <w:r w:rsidRPr="003333BC">
        <w:rPr>
          <w:rFonts w:ascii="Sakkal Majalla" w:hAnsi="Sakkal Majalla" w:cs="Sakkal Majalla"/>
          <w:szCs w:val="28"/>
          <w:lang w:bidi="ar-EG"/>
        </w:rPr>
        <w:t>BBVA</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في</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بناء</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قدراتها</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في</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هذا</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المجال</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تناول</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الباحثان</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أربعة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أنشطة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رئيسية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تدعم</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هذا</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التحول</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تنمية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مجتمع</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من</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المواهب</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في</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علوم</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البيانات،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توصيل</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قيمة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البيانات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على</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مستوى</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المؤسسة،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المشاركة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في</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إنشاء</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ممارسات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عمل</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جديدة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قائمة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على</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البيانات،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وتوسيع</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نطاق</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أفضل</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الممارسات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استخدمت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الدراسة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بيانات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حول</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عدد</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المشاريع</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التي</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أطلقها</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مركز</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التميز</w:t>
      </w:r>
      <w:r w:rsidRPr="003333BC">
        <w:rPr>
          <w:rFonts w:ascii="Sakkal Majalla" w:hAnsi="Sakkal Majalla" w:cs="Sakkal Majalla"/>
          <w:szCs w:val="28"/>
          <w:rtl/>
          <w:lang w:bidi="ar-EG"/>
        </w:rPr>
        <w:t xml:space="preserve"> </w:t>
      </w:r>
      <w:proofErr w:type="gramStart"/>
      <w:r w:rsidRPr="003333BC">
        <w:rPr>
          <w:rFonts w:ascii="Sakkal Majalla" w:hAnsi="Sakkal Majalla" w:cs="Sakkal Majalla" w:hint="eastAsia"/>
          <w:szCs w:val="28"/>
          <w:rtl/>
          <w:lang w:bidi="ar-EG"/>
        </w:rPr>
        <w:t>ب</w:t>
      </w:r>
      <w:r w:rsidRPr="003333BC">
        <w:rPr>
          <w:rFonts w:ascii="Sakkal Majalla" w:hAnsi="Sakkal Majalla" w:cs="Sakkal Majalla"/>
          <w:szCs w:val="28"/>
          <w:lang w:bidi="ar-EG"/>
        </w:rPr>
        <w:t>BBVA</w:t>
      </w:r>
      <w:proofErr w:type="gramEnd"/>
      <w:r w:rsidRPr="003333BC">
        <w:rPr>
          <w:rFonts w:ascii="Sakkal Majalla" w:hAnsi="Sakkal Majalla" w:cs="Sakkal Majalla" w:hint="eastAsia"/>
          <w:szCs w:val="28"/>
          <w:rtl/>
          <w:lang w:bidi="ar-EG"/>
        </w:rPr>
        <w:t>،</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والتي</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تجاوزت</w:t>
      </w:r>
      <w:r w:rsidRPr="003333BC">
        <w:rPr>
          <w:rFonts w:ascii="Sakkal Majalla" w:hAnsi="Sakkal Majalla" w:cs="Sakkal Majalla"/>
          <w:szCs w:val="28"/>
          <w:rtl/>
          <w:lang w:bidi="ar-EG"/>
        </w:rPr>
        <w:t xml:space="preserve"> 40 </w:t>
      </w:r>
      <w:r w:rsidRPr="003333BC">
        <w:rPr>
          <w:rFonts w:ascii="Sakkal Majalla" w:hAnsi="Sakkal Majalla" w:cs="Sakkal Majalla" w:hint="eastAsia"/>
          <w:szCs w:val="28"/>
          <w:rtl/>
          <w:lang w:bidi="ar-EG"/>
        </w:rPr>
        <w:t>مشروعًا</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بحلول</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نهاية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عام</w:t>
      </w:r>
      <w:r w:rsidRPr="003333BC">
        <w:rPr>
          <w:rFonts w:ascii="Sakkal Majalla" w:hAnsi="Sakkal Majalla" w:cs="Sakkal Majalla"/>
          <w:szCs w:val="28"/>
          <w:rtl/>
          <w:lang w:bidi="ar-EG"/>
        </w:rPr>
        <w:t xml:space="preserve"> 2017</w:t>
      </w:r>
      <w:r w:rsidRPr="003333BC">
        <w:rPr>
          <w:rFonts w:ascii="Sakkal Majalla" w:hAnsi="Sakkal Majalla" w:cs="Sakkal Majalla" w:hint="eastAsia"/>
          <w:szCs w:val="28"/>
          <w:rtl/>
          <w:lang w:bidi="ar-EG"/>
        </w:rPr>
        <w:t>،</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مما</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ساعد</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البنك</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على</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تحسين</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كفاءته</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التشغيلية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وزيادة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العوائد</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كما</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أشارت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النتائج</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إلى</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أهمية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التعاون</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بين</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علماء</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البيانات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والموظفين</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الآخرين</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في</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تطوير</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ممارسات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العمل</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أوصت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الدراسة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بضرورة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تعزيز</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الاستثمار</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في</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قدرات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علوم</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البيانات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لبناء</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مؤسسات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قادرة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على</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تحقيق</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قيمة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اقتصادية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تتفق</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دراسة</w:t>
      </w:r>
      <w:r w:rsidRPr="003333BC">
        <w:rPr>
          <w:rFonts w:ascii="Sakkal Majalla" w:hAnsi="Sakkal Majalla" w:cs="Sakkal Majalla"/>
          <w:szCs w:val="28"/>
          <w:rtl/>
          <w:lang w:bidi="ar-EG"/>
        </w:rPr>
        <w:t xml:space="preserve"> </w:t>
      </w:r>
      <w:proofErr w:type="spellStart"/>
      <w:r w:rsidRPr="003333BC">
        <w:rPr>
          <w:rFonts w:ascii="Sakkal Majalla" w:hAnsi="Sakkal Majalla" w:cs="Sakkal Majalla" w:hint="eastAsia"/>
          <w:szCs w:val="28"/>
          <w:rtl/>
          <w:lang w:bidi="ar-EG"/>
        </w:rPr>
        <w:t>ويكسوم</w:t>
      </w:r>
      <w:proofErr w:type="spellEnd"/>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وسوميه</w:t>
      </w:r>
      <w:r w:rsidRPr="003333BC">
        <w:rPr>
          <w:rFonts w:ascii="Sakkal Majalla" w:hAnsi="Sakkal Majalla" w:cs="Sakkal Majalla"/>
          <w:szCs w:val="28"/>
          <w:rtl/>
          <w:lang w:bidi="ar-EG"/>
        </w:rPr>
        <w:t xml:space="preserve"> (2018) </w:t>
      </w:r>
      <w:r w:rsidRPr="003333BC">
        <w:rPr>
          <w:rFonts w:ascii="Sakkal Majalla" w:hAnsi="Sakkal Majalla" w:cs="Sakkal Majalla" w:hint="eastAsia"/>
          <w:szCs w:val="28"/>
          <w:rtl/>
          <w:lang w:bidi="ar-EG"/>
        </w:rPr>
        <w:t>مع</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دراستنا</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في</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أهمية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التحول</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القائم</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على</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البيانات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كعامل</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رئيسي</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في</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تعزيز</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الابتكار</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والنمو،</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حيث</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أكدت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دراستنا</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على</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ضرورة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تحسين</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استخدام</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البيانات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لتعزيز</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الكفاءة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والقدرة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التنافسية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كما</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تلتقي</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الدراسات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في</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التركيز</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على</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أهمية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التكامل</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بين</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التقنيات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الحديثة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والممارسات</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التقليدية</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لتحقيق</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نتائج</w:t>
      </w:r>
      <w:r w:rsidRPr="003333BC">
        <w:rPr>
          <w:rFonts w:ascii="Sakkal Majalla" w:hAnsi="Sakkal Majalla" w:cs="Sakkal Majalla"/>
          <w:szCs w:val="28"/>
          <w:rtl/>
          <w:lang w:bidi="ar-EG"/>
        </w:rPr>
        <w:t xml:space="preserve"> </w:t>
      </w:r>
      <w:r w:rsidRPr="003333BC">
        <w:rPr>
          <w:rFonts w:ascii="Sakkal Majalla" w:hAnsi="Sakkal Majalla" w:cs="Sakkal Majalla" w:hint="eastAsia"/>
          <w:szCs w:val="28"/>
          <w:rtl/>
          <w:lang w:bidi="ar-EG"/>
        </w:rPr>
        <w:t>أفضل</w:t>
      </w:r>
      <w:r w:rsidRPr="003333BC">
        <w:rPr>
          <w:rFonts w:ascii="Sakkal Majalla" w:hAnsi="Sakkal Majalla" w:cs="Sakkal Majalla"/>
          <w:szCs w:val="28"/>
          <w:rtl/>
          <w:lang w:bidi="ar-EG"/>
        </w:rPr>
        <w:t>.</w:t>
      </w:r>
    </w:p>
    <w:p w14:paraId="47101514" w14:textId="77777777" w:rsidR="007128B4" w:rsidRPr="003B242F" w:rsidRDefault="007128B4" w:rsidP="001D3BDA">
      <w:pPr>
        <w:pStyle w:val="ListParagraph"/>
        <w:numPr>
          <w:ilvl w:val="0"/>
          <w:numId w:val="28"/>
        </w:numPr>
        <w:spacing w:line="360" w:lineRule="auto"/>
        <w:jc w:val="both"/>
        <w:rPr>
          <w:rFonts w:ascii="Sakkal Majalla" w:hAnsi="Sakkal Majalla" w:cs="Sakkal Majalla"/>
          <w:b w:val="0"/>
          <w:bCs/>
          <w:szCs w:val="28"/>
          <w:rtl/>
          <w:lang w:bidi="ar-EG"/>
        </w:rPr>
      </w:pPr>
      <w:r w:rsidRPr="003B242F">
        <w:rPr>
          <w:rFonts w:ascii="Sakkal Majalla" w:hAnsi="Sakkal Majalla" w:cs="Sakkal Majalla" w:hint="cs"/>
          <w:b w:val="0"/>
          <w:bCs/>
          <w:szCs w:val="28"/>
          <w:rtl/>
          <w:lang w:bidi="ar-EG"/>
        </w:rPr>
        <w:lastRenderedPageBreak/>
        <w:t xml:space="preserve">دراسة عبد العزيز عادل الدارمي (2024) بعنوان "جودة خدمات التكنولوجيا المالية في البنوك السعودية: التحول الرقمي والوعي بالرضا </w:t>
      </w:r>
      <w:proofErr w:type="gramStart"/>
      <w:r w:rsidRPr="003B242F">
        <w:rPr>
          <w:rFonts w:ascii="Sakkal Majalla" w:hAnsi="Sakkal Majalla" w:cs="Sakkal Majalla" w:hint="cs"/>
          <w:b w:val="0"/>
          <w:bCs/>
          <w:szCs w:val="28"/>
          <w:rtl/>
          <w:lang w:bidi="ar-EG"/>
        </w:rPr>
        <w:t>ونوايا</w:t>
      </w:r>
      <w:proofErr w:type="gramEnd"/>
      <w:r w:rsidRPr="003B242F">
        <w:rPr>
          <w:rFonts w:ascii="Sakkal Majalla" w:hAnsi="Sakkal Majalla" w:cs="Sakkal Majalla" w:hint="cs"/>
          <w:b w:val="0"/>
          <w:bCs/>
          <w:szCs w:val="28"/>
          <w:rtl/>
          <w:lang w:bidi="ar-EG"/>
        </w:rPr>
        <w:t xml:space="preserve"> إعادة الاستخدام والأداء المستدام للشركات".</w:t>
      </w:r>
    </w:p>
    <w:p w14:paraId="6F9B5BBE" w14:textId="77777777" w:rsidR="0015371A" w:rsidRDefault="007128B4" w:rsidP="00C11981">
      <w:pPr>
        <w:spacing w:line="360" w:lineRule="auto"/>
        <w:jc w:val="both"/>
        <w:rPr>
          <w:rFonts w:ascii="Sakkal Majalla" w:hAnsi="Sakkal Majalla" w:cs="Sakkal Majalla"/>
          <w:szCs w:val="28"/>
          <w:rtl/>
          <w:lang w:bidi="ar-EG"/>
        </w:rPr>
      </w:pPr>
      <w:r w:rsidRPr="003B242F">
        <w:rPr>
          <w:rFonts w:ascii="Sakkal Majalla" w:hAnsi="Sakkal Majalla" w:cs="Sakkal Majalla" w:hint="cs"/>
          <w:szCs w:val="28"/>
          <w:rtl/>
          <w:lang w:bidi="ar-EG"/>
        </w:rPr>
        <w:t>هدفت الدراسة إلى استكشاف تأثير جودة الخدمة المتعلقة بالتكنولوجيا المالية على رضا العملاء والأداء المستدام للبنوك في السعودية، مع التركيز على دور التحول الرقمي والوعي الرقمي كوسيط ومنظم. استخدم الباحث استبيانًا لجمع البيانات من 306 عملاء وموظفي خدمة العملاء، مما أدى إلى معدل استجابة بلغ 62.58%. أظهرت النتائج أن الملموسات والموثوقية والتعاطف تؤثر بشكل كبير على رضا العملاء، بينما لم يكن للضمان والاستجابة تأثير ملحوظ. كما كشفت النتائج أن رضا العملاء يؤثر بشكل إيجابي على نية إعادة استخدام خدمات التكنولوجيا المالية، مما يدل على أهمية الحفاظ على رضا العملاء لزيادة الاحتفاظ بهم. أوصت الدراسة بضرورة تعزيز الوعي الرقمي والاستثمار في التكنولوجيا المالية لتحسين الأداء المستدام للبنوك. تتفق دراسة الدارمي (2024) مع دراستنا في أهمية جودة الخدمة كعوامل رئيسية في تعزيز رضا العملاء، حيث أكدت دراستنا على ضرورة تحسين تجربة العملاء من خلال تطوير الخدمات الرقمية. كما تلتقي الدراسات في التركيز على دور الملموسات والموثوقية في تعزيز رضا العملاء، مما يعكس أهمية الاستثمار في تكنولوجيا المعلومات لدعم التجارب المصرفية الإيجابية.</w:t>
      </w:r>
    </w:p>
    <w:p w14:paraId="35D940BA" w14:textId="77777777" w:rsidR="0015371A" w:rsidRPr="0015371A" w:rsidRDefault="0015371A" w:rsidP="001D3BDA">
      <w:pPr>
        <w:pStyle w:val="ListParagraph"/>
        <w:numPr>
          <w:ilvl w:val="0"/>
          <w:numId w:val="28"/>
        </w:numPr>
        <w:spacing w:line="360" w:lineRule="auto"/>
        <w:jc w:val="both"/>
        <w:rPr>
          <w:rFonts w:ascii="Sakkal Majalla" w:hAnsi="Sakkal Majalla" w:cs="Sakkal Majalla"/>
          <w:b w:val="0"/>
          <w:bCs/>
          <w:szCs w:val="28"/>
          <w:rtl/>
          <w:lang w:bidi="ar-EG"/>
        </w:rPr>
      </w:pPr>
      <w:r w:rsidRPr="0015371A">
        <w:rPr>
          <w:rFonts w:ascii="Sakkal Majalla" w:hAnsi="Sakkal Majalla" w:cs="Sakkal Majalla" w:hint="cs"/>
          <w:b w:val="0"/>
          <w:bCs/>
          <w:szCs w:val="28"/>
          <w:rtl/>
          <w:lang w:bidi="ar-EG"/>
        </w:rPr>
        <w:t xml:space="preserve">دراسة </w:t>
      </w:r>
      <w:proofErr w:type="spellStart"/>
      <w:r w:rsidRPr="0015371A">
        <w:rPr>
          <w:rFonts w:ascii="Sakkal Majalla" w:hAnsi="Sakkal Majalla" w:cs="Sakkal Majalla" w:hint="cs"/>
          <w:b w:val="0"/>
          <w:bCs/>
          <w:szCs w:val="28"/>
          <w:rtl/>
          <w:lang w:bidi="ar-EG"/>
        </w:rPr>
        <w:t>سالومي</w:t>
      </w:r>
      <w:proofErr w:type="spellEnd"/>
      <w:r w:rsidRPr="0015371A">
        <w:rPr>
          <w:rFonts w:ascii="Sakkal Majalla" w:hAnsi="Sakkal Majalla" w:cs="Sakkal Majalla" w:hint="cs"/>
          <w:b w:val="0"/>
          <w:bCs/>
          <w:szCs w:val="28"/>
          <w:rtl/>
          <w:lang w:bidi="ar-EG"/>
        </w:rPr>
        <w:t xml:space="preserve"> أو. </w:t>
      </w:r>
      <w:proofErr w:type="spellStart"/>
      <w:r w:rsidRPr="0015371A">
        <w:rPr>
          <w:rFonts w:ascii="Sakkal Majalla" w:hAnsi="Sakkal Majalla" w:cs="Sakkal Majalla" w:hint="cs"/>
          <w:b w:val="0"/>
          <w:bCs/>
          <w:szCs w:val="28"/>
          <w:rtl/>
          <w:lang w:bidi="ar-EG"/>
        </w:rPr>
        <w:t>إيغوميريو</w:t>
      </w:r>
      <w:proofErr w:type="spellEnd"/>
      <w:r w:rsidRPr="0015371A">
        <w:rPr>
          <w:rFonts w:ascii="Sakkal Majalla" w:hAnsi="Sakkal Majalla" w:cs="Sakkal Majalla" w:hint="cs"/>
          <w:b w:val="0"/>
          <w:bCs/>
          <w:szCs w:val="28"/>
          <w:rtl/>
          <w:lang w:bidi="ar-EG"/>
        </w:rPr>
        <w:t xml:space="preserve"> وآخرون (2022) بعنوان "من جودة الخدمة إلى جودة الخدمة الإلكترونية: القياس والأبعاد والنموذج".</w:t>
      </w:r>
    </w:p>
    <w:p w14:paraId="695D545A" w14:textId="77777777" w:rsidR="005E64B8" w:rsidRDefault="0015371A" w:rsidP="00C11981">
      <w:pPr>
        <w:spacing w:line="360" w:lineRule="auto"/>
        <w:jc w:val="both"/>
        <w:rPr>
          <w:rFonts w:ascii="Sakkal Majalla" w:hAnsi="Sakkal Majalla" w:cs="Sakkal Majalla"/>
          <w:szCs w:val="28"/>
          <w:rtl/>
          <w:lang w:bidi="ar-EG"/>
        </w:rPr>
      </w:pPr>
      <w:r>
        <w:rPr>
          <w:rFonts w:ascii="Sakkal Majalla" w:hAnsi="Sakkal Majalla" w:cs="Sakkal Majalla" w:hint="cs"/>
          <w:szCs w:val="28"/>
          <w:rtl/>
          <w:lang w:bidi="ar-EG"/>
        </w:rPr>
        <w:t xml:space="preserve">هدفت الدراسة إلى استكشاف التحول من جودة الخدمة التقليدية إلى جودة الخدمة الإلكترونية، مع التركيز على الحاجة لقياس وتقييم جودة الخدمات الإلكترونية في ظل الزيادة العالمية في الخدمات عبر الإنترنت. استخدم الباحثون تصميم بحث مقطعي ومنهج بحث كمي لجمع البيانات من 400 مستخدم للقنوات الإلكترونية في ولاية لاغوس، نيجيريا، حيث تم الحصول على 318 استجابة صالحة. اقترحت الدراسة نموذجًا لجودة الخدمة الإلكترونية يتألف من سبعة أبعاد: مظهر الموقع الإلكتروني، سهولة الاستخدام، الموثوقية، الأمان، التخصيص، الوفاء، والاستجابة. أظهرت النتائج أن الأبعاد المؤثرة على جودة الخدمة الإلكترونية تشمل الموثوقية، الأمان، الوفاء، سهولة الاستخدام، والاستجابة. أوصت الدراسة بضرورة استخدام هذه الأبعاد لتقييم وتحسين جودة الخدمات الإلكترونية من قبل المديرين، مما يعكس أهمية الابتكار في تقديم الخدمات في العصر الرقمي. تتفق دراسة </w:t>
      </w:r>
      <w:proofErr w:type="spellStart"/>
      <w:r>
        <w:rPr>
          <w:rFonts w:ascii="Sakkal Majalla" w:hAnsi="Sakkal Majalla" w:cs="Sakkal Majalla" w:hint="cs"/>
          <w:szCs w:val="28"/>
          <w:rtl/>
          <w:lang w:bidi="ar-EG"/>
        </w:rPr>
        <w:t>إيغوميريو</w:t>
      </w:r>
      <w:proofErr w:type="spellEnd"/>
      <w:r>
        <w:rPr>
          <w:rFonts w:ascii="Sakkal Majalla" w:hAnsi="Sakkal Majalla" w:cs="Sakkal Majalla" w:hint="cs"/>
          <w:szCs w:val="28"/>
          <w:rtl/>
          <w:lang w:bidi="ar-EG"/>
        </w:rPr>
        <w:t xml:space="preserve"> وآخرون (2022) مع دراستنا في أهمية قياس جودة الخدمة كعوامل </w:t>
      </w:r>
      <w:r>
        <w:rPr>
          <w:rFonts w:ascii="Sakkal Majalla" w:hAnsi="Sakkal Majalla" w:cs="Sakkal Majalla" w:hint="cs"/>
          <w:szCs w:val="28"/>
          <w:rtl/>
          <w:lang w:bidi="ar-EG"/>
        </w:rPr>
        <w:lastRenderedPageBreak/>
        <w:t>رئيسية في تحسين تجربة العملاء، حيث أكدت دراستنا أيضًا على ضرورة التركيز على الأبعاد التي تعزز رضا العملاء في السياق الإلكتروني.</w:t>
      </w:r>
    </w:p>
    <w:p w14:paraId="7C25AE75" w14:textId="16E040F1" w:rsidR="007554A5" w:rsidRPr="007554A5" w:rsidRDefault="007554A5" w:rsidP="001D3BDA">
      <w:pPr>
        <w:pStyle w:val="ListParagraph"/>
        <w:numPr>
          <w:ilvl w:val="0"/>
          <w:numId w:val="28"/>
        </w:numPr>
        <w:spacing w:line="360" w:lineRule="auto"/>
        <w:jc w:val="both"/>
        <w:rPr>
          <w:rFonts w:ascii="Sakkal Majalla" w:hAnsi="Sakkal Majalla" w:cs="Sakkal Majalla"/>
          <w:b w:val="0"/>
          <w:bCs/>
          <w:szCs w:val="28"/>
          <w:rtl/>
          <w:lang w:bidi="ar-EG"/>
        </w:rPr>
      </w:pPr>
      <w:r w:rsidRPr="007554A5">
        <w:rPr>
          <w:rFonts w:ascii="Sakkal Majalla" w:hAnsi="Sakkal Majalla" w:cs="Sakkal Majalla" w:hint="cs"/>
          <w:b w:val="0"/>
          <w:bCs/>
          <w:szCs w:val="28"/>
          <w:rtl/>
          <w:lang w:bidi="ar-EG"/>
        </w:rPr>
        <w:t>دراسة سين تشين وآخرون (2020) بعنوان "تقييم تجريبي للمخاطر الأمنية لتطبيقات الخدمات المصرفية العالمية التي تعمل بنظام أندرويد".</w:t>
      </w:r>
    </w:p>
    <w:p w14:paraId="242CFDD5" w14:textId="77777777" w:rsidR="003C4BAC" w:rsidRDefault="007554A5" w:rsidP="00C11981">
      <w:pPr>
        <w:spacing w:line="360" w:lineRule="auto"/>
        <w:jc w:val="both"/>
        <w:rPr>
          <w:rFonts w:ascii="Sakkal Majalla" w:hAnsi="Sakkal Majalla" w:cs="Sakkal Majalla"/>
          <w:szCs w:val="28"/>
          <w:rtl/>
          <w:lang w:bidi="ar-EG"/>
        </w:rPr>
      </w:pPr>
      <w:r>
        <w:rPr>
          <w:rFonts w:ascii="Sakkal Majalla" w:hAnsi="Sakkal Majalla" w:cs="Sakkal Majalla" w:hint="cs"/>
          <w:szCs w:val="28"/>
          <w:rtl/>
          <w:lang w:bidi="ar-EG"/>
        </w:rPr>
        <w:t xml:space="preserve">هدفت الدراسة إلى تقييم المخاطر الأمنية لتطبيقات الخدمات المصرفية عبر الهاتف المحمول، حيث تُعتبر هذه التطبيقات من أكثر فئات التطبيقات أهمية من حيث الأمان. استخدم الباحثون نظام </w:t>
      </w:r>
      <w:r>
        <w:rPr>
          <w:rFonts w:ascii="Sakkal Majalla" w:hAnsi="Sakkal Majalla" w:cs="Sakkal Majalla" w:hint="cs"/>
          <w:szCs w:val="28"/>
          <w:lang w:bidi="ar-EG"/>
        </w:rPr>
        <w:t>AUSERA</w:t>
      </w:r>
      <w:r>
        <w:rPr>
          <w:rFonts w:ascii="Sakkal Majalla" w:hAnsi="Sakkal Majalla" w:cs="Sakkal Majalla" w:hint="cs"/>
          <w:szCs w:val="28"/>
          <w:rtl/>
          <w:lang w:bidi="ar-EG"/>
        </w:rPr>
        <w:t>، وهو نظام آلي لتقييم المخاطر الأمنية يتكون من ثلاث مراحل، لتحديد نقاط الضعف المتعلقة بالبيانات في 693 تطبيق</w:t>
      </w:r>
      <w:r w:rsidR="006A761F">
        <w:rPr>
          <w:rFonts w:ascii="Sakkal Majalla" w:hAnsi="Sakkal Majalla" w:cs="Sakkal Majalla" w:hint="cs"/>
          <w:szCs w:val="28"/>
          <w:rtl/>
          <w:lang w:bidi="ar-EG"/>
        </w:rPr>
        <w:t xml:space="preserve">اً </w:t>
      </w:r>
      <w:r>
        <w:rPr>
          <w:rFonts w:ascii="Sakkal Majalla" w:hAnsi="Sakkal Majalla" w:cs="Sakkal Majalla" w:hint="cs"/>
          <w:szCs w:val="28"/>
          <w:rtl/>
          <w:lang w:bidi="ar-EG"/>
        </w:rPr>
        <w:t>مصرفي</w:t>
      </w:r>
      <w:r w:rsidR="006A761F">
        <w:rPr>
          <w:rFonts w:ascii="Sakkal Majalla" w:hAnsi="Sakkal Majalla" w:cs="Sakkal Majalla" w:hint="cs"/>
          <w:szCs w:val="28"/>
          <w:rtl/>
          <w:lang w:bidi="ar-EG"/>
        </w:rPr>
        <w:t>اً</w:t>
      </w:r>
      <w:r>
        <w:rPr>
          <w:rFonts w:ascii="Sakkal Majalla" w:hAnsi="Sakkal Majalla" w:cs="Sakkal Majalla" w:hint="cs"/>
          <w:szCs w:val="28"/>
          <w:rtl/>
          <w:lang w:bidi="ar-EG"/>
        </w:rPr>
        <w:t xml:space="preserve"> في 83 دولة. من خلال تحليل البيانات، تم جمع 2157 نقطة ضعف، وأظهرت النتائج أن التطبيقات المملوكة للبنوك الفرعية أقل أمانًا من تلك المملوكة للبنوك الأم. كما تم التفاعل مع 21 بنكاً، بما في ذلك </w:t>
      </w:r>
      <w:r>
        <w:rPr>
          <w:rFonts w:ascii="Sakkal Majalla" w:hAnsi="Sakkal Majalla" w:cs="Sakkal Majalla" w:hint="cs"/>
          <w:szCs w:val="28"/>
          <w:lang w:bidi="ar-EG"/>
        </w:rPr>
        <w:t>HSBC</w:t>
      </w:r>
      <w:r>
        <w:rPr>
          <w:rFonts w:ascii="Sakkal Majalla" w:hAnsi="Sakkal Majalla" w:cs="Sakkal Majalla" w:hint="cs"/>
          <w:szCs w:val="28"/>
          <w:rtl/>
          <w:lang w:bidi="ar-EG"/>
        </w:rPr>
        <w:t xml:space="preserve"> و</w:t>
      </w:r>
      <w:r>
        <w:rPr>
          <w:rFonts w:ascii="Sakkal Majalla" w:hAnsi="Sakkal Majalla" w:cs="Sakkal Majalla" w:hint="cs"/>
          <w:szCs w:val="28"/>
          <w:lang w:bidi="ar-EG"/>
        </w:rPr>
        <w:t>OCBC</w:t>
      </w:r>
      <w:r>
        <w:rPr>
          <w:rFonts w:ascii="Sakkal Majalla" w:hAnsi="Sakkal Majalla" w:cs="Sakkal Majalla" w:hint="cs"/>
          <w:szCs w:val="28"/>
          <w:rtl/>
          <w:lang w:bidi="ar-EG"/>
        </w:rPr>
        <w:t>، لتصحيح نقاط الضعف المُبلغ عنها. أوصت الدراسة بضرورة تعزيز الأمان في تطبيقات الخدمات المصرفية من خلال تحسين قدرات الكشف عن نقاط الضعف وتبادل المعرفة بين البنوك والجهات الأكاديمية. تتفق دراسة تشين وآخرون (2020) مع دراستنا في أهمية تقييم الأمان كعوامل أساسية في تحسين تجربة المستخدم، حيث أكدت دراستنا على ضرورة تعزيز الأمان الرقمي في التطبيقات المالية.</w:t>
      </w:r>
    </w:p>
    <w:p w14:paraId="51D94635" w14:textId="77777777" w:rsidR="00613CAE" w:rsidRPr="00613CAE" w:rsidRDefault="00613CAE" w:rsidP="001D3BDA">
      <w:pPr>
        <w:pStyle w:val="ListParagraph"/>
        <w:numPr>
          <w:ilvl w:val="0"/>
          <w:numId w:val="28"/>
        </w:numPr>
        <w:spacing w:line="360" w:lineRule="auto"/>
        <w:jc w:val="both"/>
        <w:rPr>
          <w:rFonts w:ascii="Sakkal Majalla" w:hAnsi="Sakkal Majalla" w:cs="Sakkal Majalla"/>
          <w:b w:val="0"/>
          <w:bCs/>
          <w:szCs w:val="28"/>
          <w:rtl/>
          <w:lang w:bidi="ar-EG"/>
        </w:rPr>
      </w:pPr>
      <w:r w:rsidRPr="00613CAE">
        <w:rPr>
          <w:rFonts w:ascii="Sakkal Majalla" w:hAnsi="Sakkal Majalla" w:cs="Sakkal Majalla" w:hint="cs"/>
          <w:b w:val="0"/>
          <w:bCs/>
          <w:szCs w:val="28"/>
          <w:rtl/>
          <w:lang w:bidi="ar-EG"/>
        </w:rPr>
        <w:t xml:space="preserve">دراسة استير </w:t>
      </w:r>
      <w:proofErr w:type="spellStart"/>
      <w:r w:rsidRPr="00613CAE">
        <w:rPr>
          <w:rFonts w:ascii="Sakkal Majalla" w:hAnsi="Sakkal Majalla" w:cs="Sakkal Majalla" w:hint="cs"/>
          <w:b w:val="0"/>
          <w:bCs/>
          <w:szCs w:val="28"/>
          <w:rtl/>
          <w:lang w:bidi="ar-EG"/>
        </w:rPr>
        <w:t>إينوك</w:t>
      </w:r>
      <w:proofErr w:type="spellEnd"/>
      <w:r w:rsidRPr="00613CAE">
        <w:rPr>
          <w:rFonts w:ascii="Sakkal Majalla" w:hAnsi="Sakkal Majalla" w:cs="Sakkal Majalla" w:hint="cs"/>
          <w:b w:val="0"/>
          <w:bCs/>
          <w:szCs w:val="28"/>
          <w:rtl/>
          <w:lang w:bidi="ar-EG"/>
        </w:rPr>
        <w:t xml:space="preserve"> يوسف وأبو بكر بالا (2021) بعنوان "تحليل تجريبي لجودة الخدمة وموثوقيتها ورضا المستخدم النهائي في الخدمات المصرفية الإلكترونية في نيجيريا".</w:t>
      </w:r>
    </w:p>
    <w:p w14:paraId="2F693CA7" w14:textId="77777777" w:rsidR="00D46DA4" w:rsidRDefault="00613CAE" w:rsidP="00C11981">
      <w:pPr>
        <w:spacing w:line="360" w:lineRule="auto"/>
        <w:jc w:val="both"/>
        <w:rPr>
          <w:rFonts w:ascii="Sakkal Majalla" w:hAnsi="Sakkal Majalla" w:cs="Sakkal Majalla"/>
          <w:szCs w:val="28"/>
          <w:rtl/>
          <w:lang w:bidi="ar-EG"/>
        </w:rPr>
      </w:pPr>
      <w:r>
        <w:rPr>
          <w:rFonts w:ascii="Sakkal Majalla" w:hAnsi="Sakkal Majalla" w:cs="Sakkal Majalla" w:hint="cs"/>
          <w:szCs w:val="28"/>
          <w:rtl/>
          <w:lang w:bidi="ar-EG"/>
        </w:rPr>
        <w:t>هدفت الدراسة إلى استكشاف العوامل المؤثرة على رضا مستخدمي الخدمات المصرفية الإلكترونية في نيجيريا، في ظل تزايد اعتماد البنوك على تكنولوجيا المعلومات والاتصالات. تم إجراء تحليل تجريبي للعلاقة بين جودة الخدمة، موثوقيتها، ورضا العملاء. أظهرت النتائج أهمية فهم العوامل التي تعزز رضا المستخدمين، مما سيساعد البنوك على تحسين مستوى رضا عملائها وتعزيز العلاقة معهم. أوصت الدراسة بضرورة تحسين جودة الخدمات الإلكترونية وموثوقيتها لتعزيز رضا العملاء. تتفق دراسة يوسف وبالا (2021) مع دراستنا في أهمية تحسين الخدمات الإلكترونية كعوامل رئيسية في تعزيز رضا العملاء، حيث أكدت دراستنا أيضًا على ضرورة التركيز على جودة الخدمة في السياق الرقمي.</w:t>
      </w:r>
    </w:p>
    <w:p w14:paraId="3380F29E" w14:textId="77777777" w:rsidR="00A17B78" w:rsidRDefault="00A17B78" w:rsidP="00C11981">
      <w:pPr>
        <w:spacing w:line="360" w:lineRule="auto"/>
        <w:jc w:val="both"/>
        <w:rPr>
          <w:rFonts w:ascii="Sakkal Majalla" w:hAnsi="Sakkal Majalla" w:cs="Sakkal Majalla"/>
          <w:szCs w:val="28"/>
          <w:rtl/>
          <w:lang w:bidi="ar-EG"/>
        </w:rPr>
      </w:pPr>
    </w:p>
    <w:p w14:paraId="147DE0A3" w14:textId="77777777" w:rsidR="00A17B78" w:rsidRDefault="00A17B78" w:rsidP="00C11981">
      <w:pPr>
        <w:spacing w:line="360" w:lineRule="auto"/>
        <w:jc w:val="both"/>
        <w:rPr>
          <w:rFonts w:ascii="Sakkal Majalla" w:hAnsi="Sakkal Majalla" w:cs="Sakkal Majalla"/>
          <w:szCs w:val="28"/>
          <w:rtl/>
          <w:lang w:bidi="ar-EG"/>
        </w:rPr>
      </w:pPr>
    </w:p>
    <w:p w14:paraId="5660E8B7" w14:textId="77777777" w:rsidR="00D46DA4" w:rsidRPr="009C7B73" w:rsidRDefault="00D46DA4" w:rsidP="001D3BDA">
      <w:pPr>
        <w:pStyle w:val="ListParagraph"/>
        <w:numPr>
          <w:ilvl w:val="0"/>
          <w:numId w:val="28"/>
        </w:numPr>
        <w:spacing w:line="360" w:lineRule="auto"/>
        <w:jc w:val="both"/>
        <w:rPr>
          <w:rFonts w:ascii="Sakkal Majalla" w:hAnsi="Sakkal Majalla" w:cs="Sakkal Majalla"/>
          <w:b w:val="0"/>
          <w:bCs/>
          <w:szCs w:val="28"/>
          <w:rtl/>
          <w:lang w:bidi="ar-EG"/>
        </w:rPr>
      </w:pPr>
      <w:r w:rsidRPr="009C7B73">
        <w:rPr>
          <w:rFonts w:ascii="Sakkal Majalla" w:hAnsi="Sakkal Majalla" w:cs="Sakkal Majalla" w:hint="cs"/>
          <w:b w:val="0"/>
          <w:bCs/>
          <w:szCs w:val="28"/>
          <w:rtl/>
          <w:lang w:bidi="ar-EG"/>
        </w:rPr>
        <w:lastRenderedPageBreak/>
        <w:t xml:space="preserve">دراسة </w:t>
      </w:r>
      <w:r w:rsidRPr="009C7B73">
        <w:rPr>
          <w:rFonts w:ascii="Sakkal Majalla" w:hAnsi="Sakkal Majalla" w:cs="Sakkal Majalla" w:hint="cs"/>
          <w:szCs w:val="28"/>
          <w:lang w:bidi="ar-EG"/>
        </w:rPr>
        <w:t>Md.</w:t>
      </w:r>
      <w:r w:rsidRPr="009C7B73">
        <w:rPr>
          <w:rFonts w:ascii="Sakkal Majalla" w:hAnsi="Sakkal Majalla" w:cs="Sakkal Majalla" w:hint="cs"/>
          <w:b w:val="0"/>
          <w:bCs/>
          <w:szCs w:val="28"/>
          <w:lang w:bidi="ar-EG"/>
        </w:rPr>
        <w:t xml:space="preserve"> </w:t>
      </w:r>
      <w:r w:rsidRPr="009C7B73">
        <w:rPr>
          <w:rFonts w:ascii="Sakkal Majalla" w:hAnsi="Sakkal Majalla" w:cs="Sakkal Majalla" w:hint="cs"/>
          <w:szCs w:val="28"/>
          <w:lang w:bidi="ar-EG"/>
        </w:rPr>
        <w:t>Waliullah</w:t>
      </w:r>
      <w:r w:rsidRPr="009C7B73">
        <w:rPr>
          <w:rFonts w:ascii="Sakkal Majalla" w:hAnsi="Sakkal Majalla" w:cs="Sakkal Majalla" w:hint="cs"/>
          <w:b w:val="0"/>
          <w:bCs/>
          <w:szCs w:val="28"/>
          <w:rtl/>
          <w:lang w:bidi="ar-EG"/>
        </w:rPr>
        <w:t xml:space="preserve"> وآخرون (2025) بعنوان "تقييم تأثير التهديدات والمخاطر الأمنية السيبرانية على تبني ونمو الخدمات المصرفية الرقمية: مراجعة منهجية للأدبيات".</w:t>
      </w:r>
    </w:p>
    <w:p w14:paraId="473B5C00" w14:textId="77777777" w:rsidR="00551FBA" w:rsidRDefault="00D46DA4" w:rsidP="00A17B78">
      <w:pPr>
        <w:spacing w:line="360" w:lineRule="auto"/>
        <w:jc w:val="both"/>
        <w:rPr>
          <w:rFonts w:ascii="Sakkal Majalla" w:hAnsi="Sakkal Majalla" w:cs="Sakkal Majalla"/>
          <w:szCs w:val="28"/>
          <w:rtl/>
          <w:lang w:bidi="ar-EG"/>
        </w:rPr>
      </w:pPr>
      <w:r>
        <w:rPr>
          <w:rFonts w:ascii="Sakkal Majalla" w:hAnsi="Sakkal Majalla" w:cs="Sakkal Majalla" w:hint="cs"/>
          <w:szCs w:val="28"/>
          <w:rtl/>
          <w:lang w:bidi="ar-EG"/>
        </w:rPr>
        <w:t xml:space="preserve">هدفت الدراسة إلى استكشاف تأثير التهديدات والمخاطر الأمنية السيبرانية على أمن الخدمات المصرفية الرقمية، وتبنيها، والامتثال للوائح التنظيمية. تم إجراء مراجعة شاملة لـ 78 مقالة محكمة نُشرت بين عامي 2015 و2024، باستخدام منهجية </w:t>
      </w:r>
      <w:r>
        <w:rPr>
          <w:rFonts w:ascii="Sakkal Majalla" w:hAnsi="Sakkal Majalla" w:cs="Sakkal Majalla" w:hint="cs"/>
          <w:szCs w:val="28"/>
          <w:lang w:bidi="ar-EG"/>
        </w:rPr>
        <w:t>PRISMA</w:t>
      </w:r>
      <w:r>
        <w:rPr>
          <w:rFonts w:ascii="Sakkal Majalla" w:hAnsi="Sakkal Majalla" w:cs="Sakkal Majalla" w:hint="cs"/>
          <w:szCs w:val="28"/>
          <w:rtl/>
          <w:lang w:bidi="ar-EG"/>
        </w:rPr>
        <w:t>. أظهرت النتائج أن هجمات التصيد الاحتيالي والبرامج الضارة لا تزال الأكثر شيوعًا، مما يؤدي إلى خسائر مالية كبيرة وانعدام ثقة العملاء. تم اعتماد تدابير مثل المصادقة متعددة العوامل (</w:t>
      </w:r>
      <w:r>
        <w:rPr>
          <w:rFonts w:ascii="Sakkal Majalla" w:hAnsi="Sakkal Majalla" w:cs="Sakkal Majalla" w:hint="cs"/>
          <w:szCs w:val="28"/>
          <w:lang w:bidi="ar-EG"/>
        </w:rPr>
        <w:t>MFA</w:t>
      </w:r>
      <w:r>
        <w:rPr>
          <w:rFonts w:ascii="Sakkal Majalla" w:hAnsi="Sakkal Majalla" w:cs="Sakkal Majalla" w:hint="cs"/>
          <w:szCs w:val="28"/>
          <w:rtl/>
          <w:lang w:bidi="ar-EG"/>
        </w:rPr>
        <w:t xml:space="preserve">) والأمان </w:t>
      </w:r>
      <w:proofErr w:type="spellStart"/>
      <w:r>
        <w:rPr>
          <w:rFonts w:ascii="Sakkal Majalla" w:hAnsi="Sakkal Majalla" w:cs="Sakkal Majalla" w:hint="cs"/>
          <w:szCs w:val="28"/>
          <w:rtl/>
          <w:lang w:bidi="ar-EG"/>
        </w:rPr>
        <w:t>البيومتري</w:t>
      </w:r>
      <w:proofErr w:type="spellEnd"/>
      <w:r>
        <w:rPr>
          <w:rFonts w:ascii="Sakkal Majalla" w:hAnsi="Sakkal Majalla" w:cs="Sakkal Majalla" w:hint="cs"/>
          <w:szCs w:val="28"/>
          <w:rtl/>
          <w:lang w:bidi="ar-EG"/>
        </w:rPr>
        <w:t xml:space="preserve"> لمكافحة الوصول غير المصرح به، بينما تقدم تقنيات مثل الذكاء الاصطناعي والبلوك تشين حلولًا واعدة للأمان. كما أكدت الدراسة على أهمية الامتثال للوائح العالمية مثل </w:t>
      </w:r>
      <w:r>
        <w:rPr>
          <w:rFonts w:ascii="Sakkal Majalla" w:hAnsi="Sakkal Majalla" w:cs="Sakkal Majalla" w:hint="cs"/>
          <w:szCs w:val="28"/>
          <w:lang w:bidi="ar-EG"/>
        </w:rPr>
        <w:t>GDPR</w:t>
      </w:r>
      <w:r>
        <w:rPr>
          <w:rFonts w:ascii="Sakkal Majalla" w:hAnsi="Sakkal Majalla" w:cs="Sakkal Majalla" w:hint="cs"/>
          <w:szCs w:val="28"/>
          <w:rtl/>
          <w:lang w:bidi="ar-EG"/>
        </w:rPr>
        <w:t xml:space="preserve"> و</w:t>
      </w:r>
      <w:r>
        <w:rPr>
          <w:rFonts w:ascii="Sakkal Majalla" w:hAnsi="Sakkal Majalla" w:cs="Sakkal Majalla" w:hint="cs"/>
          <w:szCs w:val="28"/>
          <w:lang w:bidi="ar-EG"/>
        </w:rPr>
        <w:t>PSD2</w:t>
      </w:r>
      <w:r>
        <w:rPr>
          <w:rFonts w:ascii="Sakkal Majalla" w:hAnsi="Sakkal Majalla" w:cs="Sakkal Majalla" w:hint="cs"/>
          <w:szCs w:val="28"/>
          <w:rtl/>
          <w:lang w:bidi="ar-EG"/>
        </w:rPr>
        <w:t xml:space="preserve"> في تعزيز أمن الخدمات المصرفية الرقمية. أوصت الدراسة بضرورة تطوير استراتيجيات أمان متعددة الطبقات تشمل تقنيات حديثة، وتعزيز التعاون بين الجهات التنظيمية والبنوك لتحسين أمان الخدمات المصرفية الرقمية. تتفق دراسة </w:t>
      </w:r>
      <w:r>
        <w:rPr>
          <w:rFonts w:ascii="Sakkal Majalla" w:hAnsi="Sakkal Majalla" w:cs="Sakkal Majalla" w:hint="cs"/>
          <w:szCs w:val="28"/>
          <w:lang w:bidi="ar-EG"/>
        </w:rPr>
        <w:t>Waliullah</w:t>
      </w:r>
      <w:r>
        <w:rPr>
          <w:rFonts w:ascii="Sakkal Majalla" w:hAnsi="Sakkal Majalla" w:cs="Sakkal Majalla" w:hint="cs"/>
          <w:szCs w:val="28"/>
          <w:rtl/>
          <w:lang w:bidi="ar-EG"/>
        </w:rPr>
        <w:t xml:space="preserve"> وآخرون (2025) مع دراستنا في أهمية تعزيز الأمان السيبراني كعامل رئيسي في تعزيز ثقة العملاء وتبني الخدمات المصرفية الرقمية.</w:t>
      </w:r>
    </w:p>
    <w:p w14:paraId="6D652125" w14:textId="61FD232D" w:rsidR="00875FA7" w:rsidRPr="00A17B78" w:rsidRDefault="00875FA7" w:rsidP="00A17B78">
      <w:pPr>
        <w:spacing w:line="360" w:lineRule="auto"/>
        <w:jc w:val="both"/>
        <w:rPr>
          <w:rFonts w:ascii="Sakkal Majalla" w:hAnsi="Sakkal Majalla" w:cs="Sakkal Majalla"/>
          <w:szCs w:val="28"/>
          <w:rtl/>
          <w:lang w:bidi="ar-EG"/>
        </w:rPr>
      </w:pPr>
      <w:r w:rsidRPr="00300FC7">
        <w:rPr>
          <w:rFonts w:ascii="Sakkal Majalla" w:hAnsi="Sakkal Majalla" w:cs="Sakkal Majalla" w:hint="cs"/>
          <w:b w:val="0"/>
          <w:bCs/>
          <w:sz w:val="32"/>
          <w:szCs w:val="32"/>
          <w:rtl/>
          <w:lang w:bidi="ar-EG"/>
        </w:rPr>
        <w:t xml:space="preserve">التعقيب على الدراسات السابقة  </w:t>
      </w:r>
    </w:p>
    <w:p w14:paraId="5AE3DABE" w14:textId="7D41EDEF" w:rsidR="00875FA7" w:rsidRPr="00300FC7" w:rsidRDefault="00875FA7" w:rsidP="00300FC7">
      <w:pPr>
        <w:spacing w:line="360" w:lineRule="auto"/>
        <w:contextualSpacing/>
        <w:jc w:val="both"/>
        <w:rPr>
          <w:rFonts w:ascii="Sakkal Majalla" w:hAnsi="Sakkal Majalla" w:cs="Sakkal Majalla"/>
          <w:szCs w:val="28"/>
          <w:rtl/>
          <w:lang w:bidi="ar-EG"/>
        </w:rPr>
      </w:pPr>
      <w:r w:rsidRPr="00300FC7">
        <w:rPr>
          <w:rFonts w:ascii="Sakkal Majalla" w:hAnsi="Sakkal Majalla" w:cs="Sakkal Majalla" w:hint="cs"/>
          <w:szCs w:val="28"/>
          <w:rtl/>
          <w:lang w:bidi="ar-EG"/>
        </w:rPr>
        <w:t xml:space="preserve">تقدم الدراسات السابقة التي تم استعراضها في المبحث الثاني إسهاماً علمياً مهماً في فهم تأثير التحول الرقمي على جودة الخدمات المصرفية، سواء على المستوى المحلي أو الدولي. وقد اتسمت هذه الدراسات بالتنوع المنهجي والموضوعي، حيث تناول بعضها الجوانب الاستراتيجية للتحول الرقمي (مثل دراسة مجموعة أكسفورد للأعمال، 2024)، بينما ركز آخرون على قياس جودة الخدمات الإلكترونية (مثل دراسة السحيمي، 2025) أو تقييم المخاطر الأمنية المرتبطة </w:t>
      </w:r>
      <w:proofErr w:type="spellStart"/>
      <w:r w:rsidRPr="00300FC7">
        <w:rPr>
          <w:rFonts w:ascii="Sakkal Majalla" w:hAnsi="Sakkal Majalla" w:cs="Sakkal Majalla" w:hint="cs"/>
          <w:szCs w:val="28"/>
          <w:rtl/>
          <w:lang w:bidi="ar-EG"/>
        </w:rPr>
        <w:t>بالرقمنة</w:t>
      </w:r>
      <w:proofErr w:type="spellEnd"/>
      <w:r w:rsidRPr="00300FC7">
        <w:rPr>
          <w:rFonts w:ascii="Sakkal Majalla" w:hAnsi="Sakkal Majalla" w:cs="Sakkal Majalla" w:hint="cs"/>
          <w:szCs w:val="28"/>
          <w:rtl/>
          <w:lang w:bidi="ar-EG"/>
        </w:rPr>
        <w:t xml:space="preserve"> (مثل دراسة </w:t>
      </w:r>
      <w:r w:rsidRPr="00300FC7">
        <w:rPr>
          <w:rFonts w:ascii="Sakkal Majalla" w:hAnsi="Sakkal Majalla" w:cs="Sakkal Majalla" w:hint="cs"/>
          <w:szCs w:val="28"/>
          <w:lang w:bidi="ar-EG"/>
        </w:rPr>
        <w:t>Waliullah</w:t>
      </w:r>
      <w:r w:rsidRPr="00300FC7">
        <w:rPr>
          <w:rFonts w:ascii="Sakkal Majalla" w:hAnsi="Sakkal Majalla" w:cs="Sakkal Majalla" w:hint="cs"/>
          <w:szCs w:val="28"/>
          <w:rtl/>
          <w:lang w:bidi="ar-EG"/>
        </w:rPr>
        <w:t xml:space="preserve"> وآخرون، 2025). وعلى الرغم من قيمة هذه الدراسات، فإنها تركت فراغاً بحثياً يتعلق بتحليل تأثير التحول الرقمي على جودة الخدمات في سياق مؤسسة مصرفية محددة داخل المملكة العربية السعودية، وهو ما تسعى الدراسة الحالية إلى معالجته من خلال التركيز على مصرف الرياض كدراسة حالة.  </w:t>
      </w:r>
    </w:p>
    <w:p w14:paraId="59B89B7A" w14:textId="6551EAD9" w:rsidR="00875FA7" w:rsidRPr="00300FC7" w:rsidRDefault="00875FA7" w:rsidP="00300FC7">
      <w:pPr>
        <w:spacing w:line="360" w:lineRule="auto"/>
        <w:contextualSpacing/>
        <w:jc w:val="both"/>
        <w:rPr>
          <w:rFonts w:ascii="Sakkal Majalla" w:hAnsi="Sakkal Majalla" w:cs="Sakkal Majalla"/>
          <w:szCs w:val="28"/>
          <w:rtl/>
          <w:lang w:bidi="ar-EG"/>
        </w:rPr>
      </w:pPr>
      <w:r w:rsidRPr="00300FC7">
        <w:rPr>
          <w:rFonts w:ascii="Sakkal Majalla" w:hAnsi="Sakkal Majalla" w:cs="Sakkal Majalla" w:hint="cs"/>
          <w:szCs w:val="28"/>
          <w:rtl/>
          <w:lang w:bidi="ar-EG"/>
        </w:rPr>
        <w:t xml:space="preserve">كما أظهرت الدراسات السابقة اتفاقاً حول أهمية العوامل التقنية والتنظيمية في نجاح التحول الرقمي، إلا أن دراستنا تضيف بعداً جديداً يتمثل في تحليل التفاعل بين هذه العوامل والبيئة المحلية المتمثلة في رؤية السعودية 2030. علاوة على ذلك، بينما اعتمدت بعض الدراسات السابقة على نماذج قياسية مثل </w:t>
      </w:r>
      <w:r w:rsidRPr="00300FC7">
        <w:rPr>
          <w:rFonts w:ascii="Sakkal Majalla" w:hAnsi="Sakkal Majalla" w:cs="Sakkal Majalla" w:hint="cs"/>
          <w:szCs w:val="28"/>
          <w:lang w:bidi="ar-EG"/>
        </w:rPr>
        <w:t>SERVQUAL</w:t>
      </w:r>
      <w:r w:rsidRPr="00300FC7">
        <w:rPr>
          <w:rFonts w:ascii="Sakkal Majalla" w:hAnsi="Sakkal Majalla" w:cs="Sakkal Majalla" w:hint="cs"/>
          <w:szCs w:val="28"/>
          <w:rtl/>
          <w:lang w:bidi="ar-EG"/>
        </w:rPr>
        <w:t xml:space="preserve"> و</w:t>
      </w:r>
      <w:r w:rsidRPr="00300FC7">
        <w:rPr>
          <w:rFonts w:ascii="Sakkal Majalla" w:hAnsi="Sakkal Majalla" w:cs="Sakkal Majalla" w:hint="cs"/>
          <w:szCs w:val="28"/>
          <w:lang w:bidi="ar-EG"/>
        </w:rPr>
        <w:t>E-S-QUAL</w:t>
      </w:r>
      <w:r w:rsidRPr="00300FC7">
        <w:rPr>
          <w:rFonts w:ascii="Sakkal Majalla" w:hAnsi="Sakkal Majalla" w:cs="Sakkal Majalla" w:hint="cs"/>
          <w:szCs w:val="28"/>
          <w:rtl/>
          <w:lang w:bidi="ar-EG"/>
        </w:rPr>
        <w:t xml:space="preserve"> (مثل دراسة </w:t>
      </w:r>
      <w:proofErr w:type="spellStart"/>
      <w:r w:rsidRPr="00300FC7">
        <w:rPr>
          <w:rFonts w:ascii="Sakkal Majalla" w:hAnsi="Sakkal Majalla" w:cs="Sakkal Majalla" w:hint="cs"/>
          <w:szCs w:val="28"/>
          <w:rtl/>
          <w:lang w:bidi="ar-EG"/>
        </w:rPr>
        <w:t>إيغوميريو</w:t>
      </w:r>
      <w:proofErr w:type="spellEnd"/>
      <w:r w:rsidRPr="00300FC7">
        <w:rPr>
          <w:rFonts w:ascii="Sakkal Majalla" w:hAnsi="Sakkal Majalla" w:cs="Sakkal Majalla" w:hint="cs"/>
          <w:szCs w:val="28"/>
          <w:rtl/>
          <w:lang w:bidi="ar-EG"/>
        </w:rPr>
        <w:t xml:space="preserve"> </w:t>
      </w:r>
      <w:r w:rsidRPr="00300FC7">
        <w:rPr>
          <w:rFonts w:ascii="Sakkal Majalla" w:hAnsi="Sakkal Majalla" w:cs="Sakkal Majalla" w:hint="cs"/>
          <w:szCs w:val="28"/>
          <w:rtl/>
          <w:lang w:bidi="ar-EG"/>
        </w:rPr>
        <w:lastRenderedPageBreak/>
        <w:t xml:space="preserve">وآخرون، 2022)، فإن الدراسة الحالية تطور إطاراً تكاملياً يأخذ في الاعتبار الخصائص الفريدة للقطاع المصرفي السعودي، مما يسهم في تعميق الفهم النظري والتطبيقي لأثر التحول الرقمي على جودة الخدمات.  </w:t>
      </w:r>
    </w:p>
    <w:p w14:paraId="558BCC6B" w14:textId="4B453FFF" w:rsidR="00BD5A89" w:rsidRDefault="00875FA7" w:rsidP="00551FBA">
      <w:pPr>
        <w:spacing w:line="360" w:lineRule="auto"/>
        <w:contextualSpacing/>
        <w:jc w:val="both"/>
        <w:rPr>
          <w:rFonts w:ascii="Sakkal Majalla" w:hAnsi="Sakkal Majalla" w:cs="Sakkal Majalla"/>
          <w:szCs w:val="28"/>
          <w:rtl/>
          <w:lang w:bidi="ar-EG"/>
        </w:rPr>
      </w:pPr>
      <w:r w:rsidRPr="00300FC7">
        <w:rPr>
          <w:rFonts w:ascii="Sakkal Majalla" w:hAnsi="Sakkal Majalla" w:cs="Sakkal Majalla" w:hint="cs"/>
          <w:szCs w:val="28"/>
          <w:rtl/>
          <w:lang w:bidi="ar-EG"/>
        </w:rPr>
        <w:t xml:space="preserve">بالإضافة إلى ذلك، تقدم الدراسة الحالية تحليلاً شاملاً للتحديات التي </w:t>
      </w:r>
      <w:proofErr w:type="spellStart"/>
      <w:r w:rsidRPr="00300FC7">
        <w:rPr>
          <w:rFonts w:ascii="Sakkal Majalla" w:hAnsi="Sakkal Majalla" w:cs="Sakkal Majalla" w:hint="cs"/>
          <w:szCs w:val="28"/>
          <w:rtl/>
          <w:lang w:bidi="ar-EG"/>
        </w:rPr>
        <w:t>يواجهها</w:t>
      </w:r>
      <w:proofErr w:type="spellEnd"/>
      <w:r w:rsidRPr="00300FC7">
        <w:rPr>
          <w:rFonts w:ascii="Sakkal Majalla" w:hAnsi="Sakkal Majalla" w:cs="Sakkal Majalla" w:hint="cs"/>
          <w:szCs w:val="28"/>
          <w:rtl/>
          <w:lang w:bidi="ar-EG"/>
        </w:rPr>
        <w:t xml:space="preserve"> التحول الرقمي في مصرف الرياض، مثل المخاطر الأمنية وتكامل الأنظمة القديمة مع التقنيات الحديثة، وهو ما يمثل إضافة نوعية للأدبيات الحالية التي ركزت في الغالب على النماذج الدولية (مثل دراسات بنوك </w:t>
      </w:r>
      <w:r w:rsidRPr="00300FC7">
        <w:rPr>
          <w:rFonts w:ascii="Sakkal Majalla" w:hAnsi="Sakkal Majalla" w:cs="Sakkal Majalla" w:hint="cs"/>
          <w:szCs w:val="28"/>
          <w:lang w:bidi="ar-EG"/>
        </w:rPr>
        <w:t>DBS</w:t>
      </w:r>
      <w:r w:rsidRPr="00300FC7">
        <w:rPr>
          <w:rFonts w:ascii="Sakkal Majalla" w:hAnsi="Sakkal Majalla" w:cs="Sakkal Majalla" w:hint="cs"/>
          <w:szCs w:val="28"/>
          <w:rtl/>
          <w:lang w:bidi="ar-EG"/>
        </w:rPr>
        <w:t xml:space="preserve"> و</w:t>
      </w:r>
      <w:r w:rsidRPr="00300FC7">
        <w:rPr>
          <w:rFonts w:ascii="Sakkal Majalla" w:hAnsi="Sakkal Majalla" w:cs="Sakkal Majalla" w:hint="cs"/>
          <w:szCs w:val="28"/>
          <w:lang w:bidi="ar-EG"/>
        </w:rPr>
        <w:t>ING</w:t>
      </w:r>
      <w:r w:rsidRPr="00300FC7">
        <w:rPr>
          <w:rFonts w:ascii="Sakkal Majalla" w:hAnsi="Sakkal Majalla" w:cs="Sakkal Majalla" w:hint="cs"/>
          <w:szCs w:val="28"/>
          <w:rtl/>
          <w:lang w:bidi="ar-EG"/>
        </w:rPr>
        <w:t>). وبذلك، تسد هذه الدراسة فجوة بحثية مهمة من خلال تقديم رؤية متوازنة تجمع بين المعايير العالمية والخصوصية المحلية، مما يوفر أساساً علمياً وعملياً لدعم صناع القرار في تعزيز التحول الرقمي وتحسين جودة الخدمات المصرفية في المملكة العربية السعودية.</w:t>
      </w:r>
    </w:p>
    <w:p w14:paraId="678C3630" w14:textId="4942AC95" w:rsidR="00BD5A89" w:rsidRPr="00BD5A89" w:rsidRDefault="00BD5A89" w:rsidP="00BD5A89">
      <w:pPr>
        <w:spacing w:line="360" w:lineRule="auto"/>
        <w:contextualSpacing/>
        <w:jc w:val="both"/>
        <w:rPr>
          <w:rFonts w:ascii="Sakkal Majalla" w:hAnsi="Sakkal Majalla" w:cs="Sakkal Majalla"/>
          <w:b w:val="0"/>
          <w:bCs/>
          <w:sz w:val="36"/>
          <w:szCs w:val="36"/>
          <w:rtl/>
          <w:lang w:bidi="ar-EG"/>
        </w:rPr>
      </w:pPr>
      <w:r w:rsidRPr="00BD5A89">
        <w:rPr>
          <w:rFonts w:ascii="Sakkal Majalla" w:hAnsi="Sakkal Majalla" w:cs="Sakkal Majalla" w:hint="cs"/>
          <w:b w:val="0"/>
          <w:bCs/>
          <w:sz w:val="36"/>
          <w:szCs w:val="36"/>
          <w:rtl/>
          <w:lang w:bidi="ar-EG"/>
        </w:rPr>
        <w:t>الخلاصة</w:t>
      </w:r>
    </w:p>
    <w:p w14:paraId="2DE704F5" w14:textId="4AA3932F" w:rsidR="00BD5A89" w:rsidRPr="00BD5A89" w:rsidRDefault="00BD5A89" w:rsidP="00581EFF">
      <w:pPr>
        <w:spacing w:line="360" w:lineRule="auto"/>
        <w:contextualSpacing/>
        <w:jc w:val="both"/>
        <w:rPr>
          <w:rFonts w:ascii="Sakkal Majalla" w:hAnsi="Sakkal Majalla" w:cs="Sakkal Majalla"/>
          <w:szCs w:val="28"/>
          <w:rtl/>
          <w:lang w:bidi="ar-EG"/>
        </w:rPr>
      </w:pPr>
      <w:r w:rsidRPr="00BD5A89">
        <w:rPr>
          <w:rFonts w:ascii="Sakkal Majalla" w:hAnsi="Sakkal Majalla" w:cs="Sakkal Majalla" w:hint="cs"/>
          <w:szCs w:val="28"/>
          <w:rtl/>
          <w:lang w:bidi="ar-EG"/>
        </w:rPr>
        <w:t>تناول هذا الفصل الإطار النظري والدراسات السابقة المتعلقة بموضوع التحول الرقمي وأثره على جودة الخدمات المصرفية. وقد تم استعراض المفاهيم الأساسية للتحول الرقمي، وأهميته في القطاع المصرفي، بالإضافة إلى استعراض أبعاده المختلفة. كما تم التطرق إلى مفهوم جودة الخدمات في السياق الرقمي، مع التركيز على الأبعاد التي تؤثر فيها بشكل مباشر، مثل الأمان، والسرعة، والكفاءة.</w:t>
      </w:r>
      <w:r w:rsidR="00581EFF">
        <w:rPr>
          <w:rFonts w:ascii="Sakkal Majalla" w:hAnsi="Sakkal Majalla" w:cs="Sakkal Majalla" w:hint="cs"/>
          <w:szCs w:val="28"/>
          <w:rtl/>
          <w:lang w:bidi="ar-EG"/>
        </w:rPr>
        <w:t xml:space="preserve"> </w:t>
      </w:r>
      <w:r w:rsidRPr="00BD5A89">
        <w:rPr>
          <w:rFonts w:ascii="Sakkal Majalla" w:hAnsi="Sakkal Majalla" w:cs="Sakkal Majalla" w:hint="cs"/>
          <w:szCs w:val="28"/>
          <w:rtl/>
          <w:lang w:bidi="ar-EG"/>
        </w:rPr>
        <w:t xml:space="preserve">كشفت مراجعة الأدبيات والدراسات السابقة عن وجود علاقة قوية وإيجابية بين التحول الرقمي وتحسين جودة الخدمات. فقد أكدت العديد من الدراسات (مثل حافظ، 2025؛ ومجموعة أكسفورد للأعمال، 2024) على أن تبني البنوك للتقنيات الرقمية يساهم بشكل فعال في تعزيز رضا العملاء، وتوسيع نطاق الخدمات، وزيادة الكفاءة التشغيلية. كما أشارت دراسات أخرى (مثل </w:t>
      </w:r>
      <w:r w:rsidRPr="00BD5A89">
        <w:rPr>
          <w:rFonts w:ascii="Sakkal Majalla" w:hAnsi="Sakkal Majalla" w:cs="Sakkal Majalla" w:hint="cs"/>
          <w:szCs w:val="28"/>
          <w:lang w:bidi="ar-EG"/>
        </w:rPr>
        <w:t>Darmi, 2024; Hossain George et al., 2025</w:t>
      </w:r>
      <w:r w:rsidRPr="00BD5A89">
        <w:rPr>
          <w:rFonts w:ascii="Sakkal Majalla" w:hAnsi="Sakkal Majalla" w:cs="Sakkal Majalla" w:hint="cs"/>
          <w:szCs w:val="28"/>
          <w:rtl/>
          <w:lang w:bidi="ar-EG"/>
        </w:rPr>
        <w:t>) إلى التحديات والمخاطر المرتبطة بهذا التحول، مثل تهديدات الأمن السيبراني وضرورة التوعية بالمخاطر.</w:t>
      </w:r>
      <w:r w:rsidR="00581EFF">
        <w:rPr>
          <w:rFonts w:ascii="Sakkal Majalla" w:hAnsi="Sakkal Majalla" w:cs="Sakkal Majalla" w:hint="cs"/>
          <w:szCs w:val="28"/>
          <w:rtl/>
          <w:lang w:bidi="ar-EG"/>
        </w:rPr>
        <w:t xml:space="preserve"> </w:t>
      </w:r>
      <w:r w:rsidRPr="00BD5A89">
        <w:rPr>
          <w:rFonts w:ascii="Sakkal Majalla" w:hAnsi="Sakkal Majalla" w:cs="Sakkal Majalla" w:hint="cs"/>
          <w:szCs w:val="28"/>
          <w:rtl/>
          <w:lang w:bidi="ar-EG"/>
        </w:rPr>
        <w:t>وبناءً على هذا الإطار النظري والدراسات السابقة، تم بناء نموذج الدراسة الحالي الذي يربط بين أبعاد التحول الرقمي كمُتغير مستقل وأبعاد جودة الخدمات كمُتغير تابع، وذلك بهدف اختبار هذه العلاقة في السياق السعودي وتحديد مدى انطباق نتائج الدراسات السابقة على حالة مصرف الرياض. مما يُمهد الطريق للفصول اللاحقة التي ستتناول المنهجية المتبعة وتحليل النتائج.</w:t>
      </w:r>
    </w:p>
    <w:p w14:paraId="23008A61" w14:textId="77777777" w:rsidR="000E4DAA" w:rsidRDefault="000E4DAA" w:rsidP="000E4DAA">
      <w:pPr>
        <w:spacing w:line="360" w:lineRule="auto"/>
        <w:contextualSpacing/>
        <w:jc w:val="center"/>
        <w:rPr>
          <w:rFonts w:ascii="Sakkal Majalla" w:hAnsi="Sakkal Majalla" w:cs="Sakkal Majalla"/>
          <w:b w:val="0"/>
          <w:bCs/>
          <w:sz w:val="48"/>
          <w:szCs w:val="48"/>
          <w:rtl/>
          <w:lang w:bidi="ar-EG"/>
        </w:rPr>
      </w:pPr>
    </w:p>
    <w:p w14:paraId="567721D3" w14:textId="77777777" w:rsidR="000E4DAA" w:rsidRDefault="000E4DAA" w:rsidP="000E4DAA">
      <w:pPr>
        <w:spacing w:line="360" w:lineRule="auto"/>
        <w:contextualSpacing/>
        <w:jc w:val="center"/>
        <w:rPr>
          <w:rFonts w:ascii="Sakkal Majalla" w:hAnsi="Sakkal Majalla" w:cs="Sakkal Majalla"/>
          <w:b w:val="0"/>
          <w:bCs/>
          <w:sz w:val="48"/>
          <w:szCs w:val="48"/>
          <w:rtl/>
          <w:lang w:bidi="ar-EG"/>
        </w:rPr>
      </w:pPr>
    </w:p>
    <w:p w14:paraId="0A4DB0D4" w14:textId="77777777" w:rsidR="000E4DAA" w:rsidRDefault="000E4DAA" w:rsidP="000E4DAA">
      <w:pPr>
        <w:spacing w:line="360" w:lineRule="auto"/>
        <w:contextualSpacing/>
        <w:jc w:val="center"/>
        <w:rPr>
          <w:rFonts w:ascii="Sakkal Majalla" w:hAnsi="Sakkal Majalla" w:cs="Sakkal Majalla"/>
          <w:b w:val="0"/>
          <w:bCs/>
          <w:sz w:val="48"/>
          <w:szCs w:val="48"/>
          <w:rtl/>
          <w:lang w:bidi="ar-EG"/>
        </w:rPr>
      </w:pPr>
    </w:p>
    <w:p w14:paraId="58023473" w14:textId="77777777" w:rsidR="00581EFF" w:rsidRDefault="00581EFF" w:rsidP="00551FBA">
      <w:pPr>
        <w:spacing w:line="360" w:lineRule="auto"/>
        <w:contextualSpacing/>
        <w:rPr>
          <w:rFonts w:ascii="Sakkal Majalla" w:hAnsi="Sakkal Majalla" w:cs="Sakkal Majalla"/>
          <w:b w:val="0"/>
          <w:bCs/>
          <w:sz w:val="48"/>
          <w:szCs w:val="48"/>
          <w:rtl/>
          <w:lang w:bidi="ar-EG"/>
        </w:rPr>
      </w:pPr>
    </w:p>
    <w:p w14:paraId="754E888A" w14:textId="77777777" w:rsidR="00581EFF" w:rsidRDefault="00581EFF" w:rsidP="000E4DAA">
      <w:pPr>
        <w:spacing w:line="360" w:lineRule="auto"/>
        <w:contextualSpacing/>
        <w:jc w:val="center"/>
        <w:rPr>
          <w:rFonts w:ascii="Sakkal Majalla" w:hAnsi="Sakkal Majalla" w:cs="Sakkal Majalla"/>
          <w:b w:val="0"/>
          <w:bCs/>
          <w:sz w:val="48"/>
          <w:szCs w:val="48"/>
          <w:rtl/>
          <w:lang w:bidi="ar-EG"/>
        </w:rPr>
      </w:pPr>
    </w:p>
    <w:p w14:paraId="03A22E56" w14:textId="77777777" w:rsidR="00581EFF" w:rsidRDefault="00581EFF" w:rsidP="000E4DAA">
      <w:pPr>
        <w:spacing w:line="360" w:lineRule="auto"/>
        <w:contextualSpacing/>
        <w:jc w:val="center"/>
        <w:rPr>
          <w:rFonts w:ascii="Sakkal Majalla" w:hAnsi="Sakkal Majalla" w:cs="Sakkal Majalla"/>
          <w:b w:val="0"/>
          <w:bCs/>
          <w:sz w:val="48"/>
          <w:szCs w:val="48"/>
          <w:rtl/>
          <w:lang w:bidi="ar-EG"/>
        </w:rPr>
      </w:pPr>
    </w:p>
    <w:p w14:paraId="67F962D7" w14:textId="618567BE" w:rsidR="001316C0" w:rsidRPr="000E4DAA" w:rsidRDefault="001316C0" w:rsidP="000E4DAA">
      <w:pPr>
        <w:spacing w:line="360" w:lineRule="auto"/>
        <w:contextualSpacing/>
        <w:jc w:val="center"/>
        <w:rPr>
          <w:rFonts w:ascii="Sakkal Majalla" w:hAnsi="Sakkal Majalla" w:cs="Sakkal Majalla"/>
          <w:b w:val="0"/>
          <w:bCs/>
          <w:sz w:val="48"/>
          <w:szCs w:val="48"/>
          <w:rtl/>
          <w:lang w:bidi="ar-EG"/>
        </w:rPr>
      </w:pPr>
      <w:r w:rsidRPr="000E4DAA">
        <w:rPr>
          <w:rFonts w:ascii="Sakkal Majalla" w:hAnsi="Sakkal Majalla" w:cs="Sakkal Majalla" w:hint="cs"/>
          <w:b w:val="0"/>
          <w:bCs/>
          <w:sz w:val="48"/>
          <w:szCs w:val="48"/>
          <w:rtl/>
          <w:lang w:bidi="ar-EG"/>
        </w:rPr>
        <w:t>الفصل الثالث: منهجية الدراسة وإجراءاتها</w:t>
      </w:r>
    </w:p>
    <w:p w14:paraId="6551C199" w14:textId="36DA3290" w:rsidR="001316C0" w:rsidRPr="00374426" w:rsidRDefault="001316C0" w:rsidP="00374426">
      <w:pPr>
        <w:spacing w:after="160" w:line="259" w:lineRule="auto"/>
        <w:rPr>
          <w:rFonts w:ascii="Sakkal Majalla" w:hAnsi="Sakkal Majalla" w:cs="Sakkal Majalla"/>
          <w:szCs w:val="28"/>
          <w:rtl/>
          <w:lang w:bidi="ar-EG"/>
        </w:rPr>
      </w:pPr>
      <w:r>
        <w:rPr>
          <w:rFonts w:ascii="Sakkal Majalla" w:hAnsi="Sakkal Majalla" w:cs="Sakkal Majalla"/>
          <w:szCs w:val="28"/>
          <w:rtl/>
          <w:lang w:bidi="ar-EG"/>
        </w:rPr>
        <w:br w:type="page"/>
      </w:r>
    </w:p>
    <w:p w14:paraId="0C7CEF37" w14:textId="77777777" w:rsidR="001316C0" w:rsidRPr="00374426" w:rsidRDefault="001316C0" w:rsidP="00374426">
      <w:pPr>
        <w:spacing w:line="360" w:lineRule="auto"/>
        <w:jc w:val="both"/>
        <w:rPr>
          <w:rFonts w:ascii="Sakkal Majalla" w:hAnsi="Sakkal Majalla" w:cs="Sakkal Majalla"/>
          <w:szCs w:val="28"/>
          <w:rtl/>
          <w:lang w:bidi="ar-EG"/>
        </w:rPr>
      </w:pPr>
      <w:r w:rsidRPr="00374426">
        <w:rPr>
          <w:rFonts w:ascii="Sakkal Majalla" w:hAnsi="Sakkal Majalla" w:cs="Sakkal Majalla" w:hint="cs"/>
          <w:szCs w:val="28"/>
          <w:rtl/>
          <w:lang w:bidi="ar-EG"/>
        </w:rPr>
        <w:lastRenderedPageBreak/>
        <w:t>يهدف هذا الفصل إلى توضيح المنهجية العلمية التي اعتمدتها الدراسة للإجابة على تساؤلاتها واختبار فرضياتها. يتضمن الفصل وصفًا تفصيليًا لمنهج البحث، وتصميم الدراسة، ومجتمعها وعينتها، وأدوات جمع البيانات، وإجراءات التحليل الإحصائي، بما يضمن الشفافية والموثوقية في نتائج الدراسة.</w:t>
      </w:r>
    </w:p>
    <w:p w14:paraId="2FF1C249" w14:textId="2DBF9CE4" w:rsidR="001316C0" w:rsidRPr="00374426" w:rsidRDefault="001316C0" w:rsidP="001D3BDA">
      <w:pPr>
        <w:pStyle w:val="ListParagraph"/>
        <w:numPr>
          <w:ilvl w:val="1"/>
          <w:numId w:val="9"/>
        </w:numPr>
        <w:spacing w:line="360" w:lineRule="auto"/>
        <w:jc w:val="both"/>
        <w:rPr>
          <w:rFonts w:ascii="Sakkal Majalla" w:hAnsi="Sakkal Majalla" w:cs="Sakkal Majalla"/>
          <w:b w:val="0"/>
          <w:bCs/>
          <w:sz w:val="36"/>
          <w:szCs w:val="36"/>
          <w:rtl/>
          <w:lang w:bidi="ar-EG"/>
        </w:rPr>
      </w:pPr>
      <w:r w:rsidRPr="00374426">
        <w:rPr>
          <w:rFonts w:ascii="Sakkal Majalla" w:hAnsi="Sakkal Majalla" w:cs="Sakkal Majalla" w:hint="cs"/>
          <w:b w:val="0"/>
          <w:bCs/>
          <w:sz w:val="36"/>
          <w:szCs w:val="36"/>
          <w:rtl/>
          <w:lang w:bidi="ar-EG"/>
        </w:rPr>
        <w:t>منهجية البحث</w:t>
      </w:r>
      <w:r w:rsidR="00374426">
        <w:rPr>
          <w:rFonts w:ascii="Sakkal Majalla" w:hAnsi="Sakkal Majalla" w:cs="Sakkal Majalla" w:hint="cs"/>
          <w:b w:val="0"/>
          <w:bCs/>
          <w:sz w:val="36"/>
          <w:szCs w:val="36"/>
          <w:rtl/>
          <w:lang w:bidi="ar-EG"/>
        </w:rPr>
        <w:t>:</w:t>
      </w:r>
    </w:p>
    <w:p w14:paraId="68B731ED" w14:textId="77777777" w:rsidR="001316C0" w:rsidRPr="00374426" w:rsidRDefault="001316C0" w:rsidP="00374426">
      <w:pPr>
        <w:spacing w:line="360" w:lineRule="auto"/>
        <w:jc w:val="both"/>
        <w:rPr>
          <w:rFonts w:ascii="Sakkal Majalla" w:hAnsi="Sakkal Majalla" w:cs="Sakkal Majalla"/>
          <w:szCs w:val="28"/>
          <w:rtl/>
          <w:lang w:bidi="ar-EG"/>
        </w:rPr>
      </w:pPr>
      <w:r w:rsidRPr="00374426">
        <w:rPr>
          <w:rFonts w:ascii="Sakkal Majalla" w:hAnsi="Sakkal Majalla" w:cs="Sakkal Majalla" w:hint="cs"/>
          <w:szCs w:val="28"/>
          <w:rtl/>
          <w:lang w:bidi="ar-EG"/>
        </w:rPr>
        <w:t>اعتمدت هذه الدراسة على المنهج الوصفي التحليلي، الذي يُعد الأنسب لدراسة الظواهر الإدارية والاجتماعية في سياقها الطبيعي. يهدف هذا المنهج إلى جمع الحقائق والمعلومات حول ظاهرة معينة (تأثير التحول الرقمي على جودة الخدمات)، وتحليلها وتفسيرها للوصول إلى استنتاجات منطقية وموضوعية (الدارمي، 2024). وقد تم اختيار هذا المنهج لأنه يسمح بفهم عميق للعلاقة بين المتغيرات المستقلة (أبعاد التحول الرقمي) والمتغيرات التابعة (أبعاد جودة الخدمات) في مصرف الرياض، دون التدخل في مجريات الأحداث.</w:t>
      </w:r>
    </w:p>
    <w:p w14:paraId="57032EE8" w14:textId="2AF2A62E" w:rsidR="001316C0" w:rsidRPr="00374426" w:rsidRDefault="001316C0" w:rsidP="00300FC7">
      <w:pPr>
        <w:spacing w:line="360" w:lineRule="auto"/>
        <w:contextualSpacing/>
        <w:jc w:val="both"/>
        <w:rPr>
          <w:rFonts w:ascii="Sakkal Majalla" w:hAnsi="Sakkal Majalla" w:cs="Sakkal Majalla"/>
          <w:b w:val="0"/>
          <w:bCs/>
          <w:sz w:val="36"/>
          <w:szCs w:val="36"/>
          <w:rtl/>
          <w:lang w:bidi="ar-EG"/>
        </w:rPr>
      </w:pPr>
      <w:r w:rsidRPr="00374426">
        <w:rPr>
          <w:rFonts w:ascii="Sakkal Majalla" w:hAnsi="Sakkal Majalla" w:cs="Sakkal Majalla" w:hint="cs"/>
          <w:b w:val="0"/>
          <w:bCs/>
          <w:sz w:val="36"/>
          <w:szCs w:val="36"/>
          <w:rtl/>
          <w:lang w:bidi="ar-EG"/>
        </w:rPr>
        <w:t>3.3 مجتمع وعينة الدراسة</w:t>
      </w:r>
      <w:r w:rsidR="00374426">
        <w:rPr>
          <w:rFonts w:ascii="Sakkal Majalla" w:hAnsi="Sakkal Majalla" w:cs="Sakkal Majalla" w:hint="cs"/>
          <w:b w:val="0"/>
          <w:bCs/>
          <w:sz w:val="36"/>
          <w:szCs w:val="36"/>
          <w:rtl/>
          <w:lang w:bidi="ar-EG"/>
        </w:rPr>
        <w:t>:</w:t>
      </w:r>
    </w:p>
    <w:p w14:paraId="2FFD5892" w14:textId="46893ADA" w:rsidR="00B25840" w:rsidRPr="00B25840" w:rsidRDefault="001316C0" w:rsidP="00B25840">
      <w:pPr>
        <w:spacing w:line="360" w:lineRule="auto"/>
        <w:contextualSpacing/>
        <w:jc w:val="both"/>
        <w:rPr>
          <w:rFonts w:ascii="Sakkal Majalla" w:hAnsi="Sakkal Majalla" w:cs="Sakkal Majalla"/>
          <w:b w:val="0"/>
          <w:bCs/>
          <w:sz w:val="32"/>
          <w:szCs w:val="32"/>
          <w:lang w:bidi="ar-EG"/>
        </w:rPr>
      </w:pPr>
      <w:proofErr w:type="gramStart"/>
      <w:r w:rsidRPr="002705AE">
        <w:rPr>
          <w:rFonts w:ascii="Sakkal Majalla" w:hAnsi="Sakkal Majalla" w:cs="Sakkal Majalla" w:hint="cs"/>
          <w:b w:val="0"/>
          <w:bCs/>
          <w:sz w:val="32"/>
          <w:szCs w:val="32"/>
          <w:rtl/>
          <w:lang w:bidi="ar-EG"/>
        </w:rPr>
        <w:t xml:space="preserve">3.3.1 </w:t>
      </w:r>
      <w:r w:rsidR="009A36B1">
        <w:rPr>
          <w:rFonts w:ascii="Sakkal Majalla" w:hAnsi="Sakkal Majalla" w:cs="Sakkal Majalla" w:hint="cs"/>
          <w:b w:val="0"/>
          <w:bCs/>
          <w:sz w:val="32"/>
          <w:szCs w:val="32"/>
          <w:rtl/>
          <w:lang w:bidi="ar-EG"/>
        </w:rPr>
        <w:t xml:space="preserve"> </w:t>
      </w:r>
      <w:r w:rsidRPr="002705AE">
        <w:rPr>
          <w:rFonts w:ascii="Sakkal Majalla" w:hAnsi="Sakkal Majalla" w:cs="Sakkal Majalla" w:hint="cs"/>
          <w:b w:val="0"/>
          <w:bCs/>
          <w:sz w:val="32"/>
          <w:szCs w:val="32"/>
          <w:rtl/>
          <w:lang w:bidi="ar-EG"/>
        </w:rPr>
        <w:t>مجتمع</w:t>
      </w:r>
      <w:proofErr w:type="gramEnd"/>
      <w:r w:rsidRPr="002705AE">
        <w:rPr>
          <w:rFonts w:ascii="Sakkal Majalla" w:hAnsi="Sakkal Majalla" w:cs="Sakkal Majalla" w:hint="cs"/>
          <w:b w:val="0"/>
          <w:bCs/>
          <w:sz w:val="32"/>
          <w:szCs w:val="32"/>
          <w:rtl/>
          <w:lang w:bidi="ar-EG"/>
        </w:rPr>
        <w:t xml:space="preserve"> الدراسة:</w:t>
      </w:r>
    </w:p>
    <w:p w14:paraId="253B93EF" w14:textId="77777777" w:rsidR="00B25840" w:rsidRPr="00B25840" w:rsidRDefault="00B25840" w:rsidP="00B25840">
      <w:pPr>
        <w:spacing w:line="360" w:lineRule="auto"/>
        <w:ind w:left="360"/>
        <w:jc w:val="both"/>
        <w:rPr>
          <w:rFonts w:ascii="Sakkal Majalla" w:hAnsi="Sakkal Majalla" w:cs="Sakkal Majalla"/>
          <w:szCs w:val="28"/>
          <w:lang w:bidi="ar-EG"/>
        </w:rPr>
      </w:pPr>
      <w:r w:rsidRPr="00B25840">
        <w:rPr>
          <w:rFonts w:ascii="Sakkal Majalla" w:hAnsi="Sakkal Majalla" w:cs="Sakkal Majalla" w:hint="cs"/>
          <w:szCs w:val="28"/>
          <w:rtl/>
          <w:lang w:bidi="ar-EG"/>
        </w:rPr>
        <w:t>يشمل مجتمع الدراسة جميع موظفي الإدارات المعنية بالتحول الرقمي وخدمات العملاء في مصرف الرياض، إضافةً إلى العملاء المستفيدين من القنوات والخدمات الرقمية التي يقدمها المصرف. ويمثل هذا المجتمع الفئات الأكثر ارتباطاً وتأثراً بمستوى تبني التحول الرقمي، وبالتالي فهو الأنسب لقياس أثر هذا التحول على جودة الخدمات المصرفية.</w:t>
      </w:r>
    </w:p>
    <w:p w14:paraId="180A47B1" w14:textId="26FCF73F" w:rsidR="00B25840" w:rsidRPr="00B25840" w:rsidRDefault="00B25840" w:rsidP="00B25840">
      <w:pPr>
        <w:spacing w:line="360" w:lineRule="auto"/>
        <w:jc w:val="both"/>
        <w:rPr>
          <w:rFonts w:ascii="Sakkal Majalla" w:hAnsi="Sakkal Majalla" w:cs="Sakkal Majalla"/>
          <w:b w:val="0"/>
          <w:bCs/>
          <w:sz w:val="32"/>
          <w:szCs w:val="32"/>
          <w:lang w:bidi="ar-EG"/>
        </w:rPr>
      </w:pPr>
      <w:r>
        <w:rPr>
          <w:rFonts w:ascii="Sakkal Majalla" w:hAnsi="Sakkal Majalla" w:cs="Sakkal Majalla" w:hint="cs"/>
          <w:b w:val="0"/>
          <w:bCs/>
          <w:sz w:val="32"/>
          <w:szCs w:val="32"/>
          <w:rtl/>
          <w:lang w:bidi="ar-EG"/>
        </w:rPr>
        <w:t xml:space="preserve">3.3.2 </w:t>
      </w:r>
      <w:r w:rsidRPr="00B25840">
        <w:rPr>
          <w:rFonts w:ascii="Sakkal Majalla" w:hAnsi="Sakkal Majalla" w:cs="Sakkal Majalla" w:hint="cs"/>
          <w:b w:val="0"/>
          <w:bCs/>
          <w:sz w:val="32"/>
          <w:szCs w:val="32"/>
          <w:rtl/>
          <w:lang w:bidi="ar-EG"/>
        </w:rPr>
        <w:t>عينة الدراسة:</w:t>
      </w:r>
    </w:p>
    <w:p w14:paraId="5D6D1E40" w14:textId="77777777" w:rsidR="00B25840" w:rsidRPr="00B25840" w:rsidRDefault="00B25840" w:rsidP="00B25840">
      <w:pPr>
        <w:spacing w:line="360" w:lineRule="auto"/>
        <w:ind w:left="360"/>
        <w:jc w:val="both"/>
        <w:rPr>
          <w:rFonts w:ascii="Sakkal Majalla" w:hAnsi="Sakkal Majalla" w:cs="Sakkal Majalla"/>
          <w:szCs w:val="28"/>
          <w:rtl/>
          <w:lang w:bidi="ar-EG"/>
        </w:rPr>
      </w:pPr>
      <w:r w:rsidRPr="00B25840">
        <w:rPr>
          <w:rFonts w:ascii="Sakkal Majalla" w:hAnsi="Sakkal Majalla" w:cs="Sakkal Majalla" w:hint="cs"/>
          <w:szCs w:val="28"/>
          <w:rtl/>
          <w:lang w:bidi="ar-EG"/>
        </w:rPr>
        <w:t>تكونت العينة من (391) مشاركاً، منهم موظفون في إدارات التحول الرقمي وخدمات العملاء، بالإضافة إلى عملاء يستخدمون القنوات الرقمية للمصرف. وقد تم اختيار هذه العينة القصدية لضمان تمثيل التنوع الديموغرافي والوظيفي، بما يتيح الحصول على بيانات دقيقة تعكس واقع التحول الرقمي في المصرف وجودة الخدمات المقدمة.</w:t>
      </w:r>
    </w:p>
    <w:p w14:paraId="69B19004" w14:textId="52FEFBA8" w:rsidR="001316C0" w:rsidRDefault="001316C0" w:rsidP="00300FC7">
      <w:pPr>
        <w:spacing w:line="360" w:lineRule="auto"/>
        <w:contextualSpacing/>
        <w:jc w:val="both"/>
        <w:rPr>
          <w:rFonts w:ascii="Sakkal Majalla" w:hAnsi="Sakkal Majalla" w:cs="Sakkal Majalla"/>
          <w:szCs w:val="28"/>
          <w:rtl/>
          <w:lang w:bidi="ar-EG"/>
        </w:rPr>
      </w:pPr>
    </w:p>
    <w:p w14:paraId="4D2AA940" w14:textId="77777777" w:rsidR="00B25840" w:rsidRDefault="00B25840" w:rsidP="00300FC7">
      <w:pPr>
        <w:spacing w:line="360" w:lineRule="auto"/>
        <w:contextualSpacing/>
        <w:jc w:val="both"/>
        <w:rPr>
          <w:rFonts w:ascii="Sakkal Majalla" w:hAnsi="Sakkal Majalla" w:cs="Sakkal Majalla"/>
          <w:szCs w:val="28"/>
          <w:rtl/>
          <w:lang w:bidi="ar-EG"/>
        </w:rPr>
      </w:pPr>
    </w:p>
    <w:p w14:paraId="735800FD" w14:textId="77777777" w:rsidR="00B25840" w:rsidRDefault="00B25840" w:rsidP="00300FC7">
      <w:pPr>
        <w:spacing w:line="360" w:lineRule="auto"/>
        <w:contextualSpacing/>
        <w:jc w:val="both"/>
        <w:rPr>
          <w:rFonts w:ascii="Sakkal Majalla" w:hAnsi="Sakkal Majalla" w:cs="Sakkal Majalla"/>
          <w:szCs w:val="28"/>
          <w:rtl/>
          <w:lang w:bidi="ar-EG"/>
        </w:rPr>
      </w:pPr>
    </w:p>
    <w:p w14:paraId="5BEED8A5" w14:textId="1E6B6856" w:rsidR="001316C0" w:rsidRPr="00192478" w:rsidRDefault="00413174" w:rsidP="00AC0AF1">
      <w:pPr>
        <w:spacing w:line="360" w:lineRule="auto"/>
        <w:jc w:val="both"/>
        <w:rPr>
          <w:rFonts w:ascii="Sakkal Majalla" w:hAnsi="Sakkal Majalla" w:cs="Sakkal Majalla"/>
          <w:b w:val="0"/>
          <w:bCs/>
          <w:sz w:val="36"/>
          <w:szCs w:val="36"/>
          <w:rtl/>
          <w:lang w:bidi="ar-EG"/>
        </w:rPr>
      </w:pPr>
      <w:proofErr w:type="gramStart"/>
      <w:r w:rsidRPr="00192478">
        <w:rPr>
          <w:rFonts w:ascii="Sakkal Majalla" w:hAnsi="Sakkal Majalla" w:cs="Sakkal Majalla" w:hint="cs"/>
          <w:b w:val="0"/>
          <w:bCs/>
          <w:sz w:val="36"/>
          <w:szCs w:val="36"/>
          <w:rtl/>
          <w:lang w:bidi="ar-EG"/>
        </w:rPr>
        <w:lastRenderedPageBreak/>
        <w:t xml:space="preserve">3.3  </w:t>
      </w:r>
      <w:r w:rsidR="001316C0" w:rsidRPr="00192478">
        <w:rPr>
          <w:rFonts w:ascii="Sakkal Majalla" w:hAnsi="Sakkal Majalla" w:cs="Sakkal Majalla" w:hint="cs"/>
          <w:b w:val="0"/>
          <w:bCs/>
          <w:sz w:val="36"/>
          <w:szCs w:val="36"/>
          <w:rtl/>
          <w:lang w:bidi="ar-EG"/>
        </w:rPr>
        <w:t>أدوات</w:t>
      </w:r>
      <w:proofErr w:type="gramEnd"/>
      <w:r w:rsidR="001316C0" w:rsidRPr="00192478">
        <w:rPr>
          <w:rFonts w:ascii="Sakkal Majalla" w:hAnsi="Sakkal Majalla" w:cs="Sakkal Majalla" w:hint="cs"/>
          <w:b w:val="0"/>
          <w:bCs/>
          <w:sz w:val="36"/>
          <w:szCs w:val="36"/>
          <w:rtl/>
          <w:lang w:bidi="ar-EG"/>
        </w:rPr>
        <w:t xml:space="preserve"> جمع البيانات</w:t>
      </w:r>
      <w:r w:rsidR="00AC0AF1" w:rsidRPr="00192478">
        <w:rPr>
          <w:rFonts w:ascii="Sakkal Majalla" w:hAnsi="Sakkal Majalla" w:cs="Sakkal Majalla" w:hint="cs"/>
          <w:b w:val="0"/>
          <w:bCs/>
          <w:sz w:val="36"/>
          <w:szCs w:val="36"/>
          <w:rtl/>
          <w:lang w:bidi="ar-EG"/>
        </w:rPr>
        <w:t>:</w:t>
      </w:r>
    </w:p>
    <w:p w14:paraId="74FA210F" w14:textId="77777777" w:rsidR="001316C0" w:rsidRPr="00AC0AF1" w:rsidRDefault="001316C0" w:rsidP="00AC0AF1">
      <w:pPr>
        <w:spacing w:line="360" w:lineRule="auto"/>
        <w:jc w:val="both"/>
        <w:rPr>
          <w:rFonts w:ascii="Sakkal Majalla" w:hAnsi="Sakkal Majalla" w:cs="Sakkal Majalla"/>
          <w:szCs w:val="28"/>
          <w:rtl/>
          <w:lang w:bidi="ar-EG"/>
        </w:rPr>
      </w:pPr>
      <w:r w:rsidRPr="00AC0AF1">
        <w:rPr>
          <w:rFonts w:ascii="Sakkal Majalla" w:hAnsi="Sakkal Majalla" w:cs="Sakkal Majalla" w:hint="cs"/>
          <w:szCs w:val="28"/>
          <w:rtl/>
          <w:lang w:bidi="ar-EG"/>
        </w:rPr>
        <w:t xml:space="preserve">تم استخدام </w:t>
      </w:r>
      <w:proofErr w:type="gramStart"/>
      <w:r w:rsidRPr="00AC0AF1">
        <w:rPr>
          <w:rFonts w:ascii="Sakkal Majalla" w:hAnsi="Sakkal Majalla" w:cs="Sakkal Majalla" w:hint="cs"/>
          <w:szCs w:val="28"/>
          <w:rtl/>
          <w:lang w:bidi="ar-EG"/>
        </w:rPr>
        <w:t>الاستبيان</w:t>
      </w:r>
      <w:proofErr w:type="gramEnd"/>
      <w:r w:rsidRPr="00AC0AF1">
        <w:rPr>
          <w:rFonts w:ascii="Sakkal Majalla" w:hAnsi="Sakkal Majalla" w:cs="Sakkal Majalla" w:hint="cs"/>
          <w:szCs w:val="28"/>
          <w:rtl/>
          <w:lang w:bidi="ar-EG"/>
        </w:rPr>
        <w:t xml:space="preserve"> كأداة رئيسية لجمع البيانات الكمية من أفراد عينة الدراسة. يتكون </w:t>
      </w:r>
      <w:proofErr w:type="gramStart"/>
      <w:r w:rsidRPr="00AC0AF1">
        <w:rPr>
          <w:rFonts w:ascii="Sakkal Majalla" w:hAnsi="Sakkal Majalla" w:cs="Sakkal Majalla" w:hint="cs"/>
          <w:szCs w:val="28"/>
          <w:rtl/>
          <w:lang w:bidi="ar-EG"/>
        </w:rPr>
        <w:t>الاستبيان</w:t>
      </w:r>
      <w:proofErr w:type="gramEnd"/>
      <w:r w:rsidRPr="00AC0AF1">
        <w:rPr>
          <w:rFonts w:ascii="Sakkal Majalla" w:hAnsi="Sakkal Majalla" w:cs="Sakkal Majalla" w:hint="cs"/>
          <w:szCs w:val="28"/>
          <w:rtl/>
          <w:lang w:bidi="ar-EG"/>
        </w:rPr>
        <w:t xml:space="preserve"> من عدة محاور مصممة لقياس متغيرات الدراسة:</w:t>
      </w:r>
    </w:p>
    <w:p w14:paraId="3AD3249A" w14:textId="77777777" w:rsidR="001316C0" w:rsidRPr="00413174" w:rsidRDefault="001316C0" w:rsidP="001D3BDA">
      <w:pPr>
        <w:pStyle w:val="ListParagraph"/>
        <w:numPr>
          <w:ilvl w:val="0"/>
          <w:numId w:val="33"/>
        </w:numPr>
        <w:spacing w:line="360" w:lineRule="auto"/>
        <w:jc w:val="both"/>
        <w:rPr>
          <w:rFonts w:ascii="Sakkal Majalla" w:hAnsi="Sakkal Majalla" w:cs="Sakkal Majalla"/>
          <w:szCs w:val="28"/>
          <w:rtl/>
          <w:lang w:bidi="ar-EG"/>
        </w:rPr>
      </w:pPr>
      <w:r w:rsidRPr="00413174">
        <w:rPr>
          <w:rFonts w:ascii="Sakkal Majalla" w:hAnsi="Sakkal Majalla" w:cs="Sakkal Majalla" w:hint="cs"/>
          <w:b w:val="0"/>
          <w:bCs/>
          <w:szCs w:val="28"/>
          <w:rtl/>
          <w:lang w:bidi="ar-EG"/>
        </w:rPr>
        <w:t>المحور الأول:</w:t>
      </w:r>
      <w:r w:rsidRPr="00413174">
        <w:rPr>
          <w:rFonts w:ascii="Sakkal Majalla" w:hAnsi="Sakkal Majalla" w:cs="Sakkal Majalla" w:hint="cs"/>
          <w:szCs w:val="28"/>
          <w:rtl/>
          <w:lang w:bidi="ar-EG"/>
        </w:rPr>
        <w:t xml:space="preserve"> البيانات الديموغرافية: يهدف إلى جمع معلومات عن الخصائص الشخصية لأفراد العينة (مثل العمر، الجنس، المؤهل العلمي، سنوات الخبرة).</w:t>
      </w:r>
    </w:p>
    <w:p w14:paraId="512FEDDA" w14:textId="77777777" w:rsidR="001316C0" w:rsidRPr="00413174" w:rsidRDefault="001316C0" w:rsidP="001D3BDA">
      <w:pPr>
        <w:pStyle w:val="ListParagraph"/>
        <w:numPr>
          <w:ilvl w:val="0"/>
          <w:numId w:val="33"/>
        </w:numPr>
        <w:spacing w:line="360" w:lineRule="auto"/>
        <w:jc w:val="both"/>
        <w:rPr>
          <w:rFonts w:ascii="Sakkal Majalla" w:hAnsi="Sakkal Majalla" w:cs="Sakkal Majalla"/>
          <w:szCs w:val="28"/>
          <w:rtl/>
          <w:lang w:bidi="ar-EG"/>
        </w:rPr>
      </w:pPr>
      <w:r w:rsidRPr="00413174">
        <w:rPr>
          <w:rFonts w:ascii="Sakkal Majalla" w:hAnsi="Sakkal Majalla" w:cs="Sakkal Majalla" w:hint="cs"/>
          <w:b w:val="0"/>
          <w:bCs/>
          <w:szCs w:val="28"/>
          <w:rtl/>
          <w:lang w:bidi="ar-EG"/>
        </w:rPr>
        <w:t>المحور الثاني:</w:t>
      </w:r>
      <w:r w:rsidRPr="00413174">
        <w:rPr>
          <w:rFonts w:ascii="Sakkal Majalla" w:hAnsi="Sakkal Majalla" w:cs="Sakkal Majalla" w:hint="cs"/>
          <w:szCs w:val="28"/>
          <w:rtl/>
          <w:lang w:bidi="ar-EG"/>
        </w:rPr>
        <w:t xml:space="preserve"> قياس أبعاد التحول الرقمي: يتضمن فقرات لقياس أبعاد التحول الرقمي الثلاثة (العوامل التقنية، العوامل التنظيمية، العوامل البشرية).</w:t>
      </w:r>
    </w:p>
    <w:p w14:paraId="36C4B018" w14:textId="77777777" w:rsidR="001316C0" w:rsidRPr="00413174" w:rsidRDefault="001316C0" w:rsidP="001D3BDA">
      <w:pPr>
        <w:pStyle w:val="ListParagraph"/>
        <w:numPr>
          <w:ilvl w:val="0"/>
          <w:numId w:val="33"/>
        </w:numPr>
        <w:spacing w:line="360" w:lineRule="auto"/>
        <w:jc w:val="both"/>
        <w:rPr>
          <w:rFonts w:ascii="Sakkal Majalla" w:hAnsi="Sakkal Majalla" w:cs="Sakkal Majalla"/>
          <w:szCs w:val="28"/>
          <w:rtl/>
          <w:lang w:bidi="ar-EG"/>
        </w:rPr>
      </w:pPr>
      <w:r w:rsidRPr="00413174">
        <w:rPr>
          <w:rFonts w:ascii="Sakkal Majalla" w:hAnsi="Sakkal Majalla" w:cs="Sakkal Majalla" w:hint="cs"/>
          <w:b w:val="0"/>
          <w:bCs/>
          <w:szCs w:val="28"/>
          <w:rtl/>
          <w:lang w:bidi="ar-EG"/>
        </w:rPr>
        <w:t>المحور الثالث:</w:t>
      </w:r>
      <w:r w:rsidRPr="00413174">
        <w:rPr>
          <w:rFonts w:ascii="Sakkal Majalla" w:hAnsi="Sakkal Majalla" w:cs="Sakkal Majalla" w:hint="cs"/>
          <w:szCs w:val="28"/>
          <w:rtl/>
          <w:lang w:bidi="ar-EG"/>
        </w:rPr>
        <w:t xml:space="preserve"> قياس أبعاد جودة الخدمات: يتضمن فقرات لقياس أبعاد جودة الخدمات الأربعة (الكفاءة، الوفاء، توافر النظام، الأمان والخصوصية).</w:t>
      </w:r>
    </w:p>
    <w:p w14:paraId="32A451C6" w14:textId="77777777" w:rsidR="001316C0" w:rsidRDefault="001316C0" w:rsidP="00300FC7">
      <w:pPr>
        <w:spacing w:line="360" w:lineRule="auto"/>
        <w:contextualSpacing/>
        <w:jc w:val="both"/>
        <w:rPr>
          <w:rFonts w:ascii="Sakkal Majalla" w:hAnsi="Sakkal Majalla" w:cs="Sakkal Majalla"/>
          <w:szCs w:val="28"/>
          <w:rtl/>
          <w:lang w:bidi="ar-EG"/>
        </w:rPr>
      </w:pPr>
      <w:r>
        <w:rPr>
          <w:rFonts w:ascii="Sakkal Majalla" w:hAnsi="Sakkal Majalla" w:cs="Sakkal Majalla" w:hint="cs"/>
          <w:szCs w:val="28"/>
          <w:rtl/>
          <w:lang w:bidi="ar-EG"/>
        </w:rPr>
        <w:t xml:space="preserve">وقد تم تصميم </w:t>
      </w:r>
      <w:proofErr w:type="gramStart"/>
      <w:r>
        <w:rPr>
          <w:rFonts w:ascii="Sakkal Majalla" w:hAnsi="Sakkal Majalla" w:cs="Sakkal Majalla" w:hint="cs"/>
          <w:szCs w:val="28"/>
          <w:rtl/>
          <w:lang w:bidi="ar-EG"/>
        </w:rPr>
        <w:t>الاستبيان</w:t>
      </w:r>
      <w:proofErr w:type="gramEnd"/>
      <w:r>
        <w:rPr>
          <w:rFonts w:ascii="Sakkal Majalla" w:hAnsi="Sakkal Majalla" w:cs="Sakkal Majalla" w:hint="cs"/>
          <w:szCs w:val="28"/>
          <w:rtl/>
          <w:lang w:bidi="ar-EG"/>
        </w:rPr>
        <w:t xml:space="preserve"> باستخدام مقياس ليكرت الخماسي (</w:t>
      </w:r>
      <w:r>
        <w:rPr>
          <w:rFonts w:ascii="Sakkal Majalla" w:hAnsi="Sakkal Majalla" w:cs="Sakkal Majalla" w:hint="cs"/>
          <w:szCs w:val="28"/>
          <w:lang w:bidi="ar-EG"/>
        </w:rPr>
        <w:t>Likert Scale</w:t>
      </w:r>
      <w:r>
        <w:rPr>
          <w:rFonts w:ascii="Sakkal Majalla" w:hAnsi="Sakkal Majalla" w:cs="Sakkal Majalla" w:hint="cs"/>
          <w:szCs w:val="28"/>
          <w:rtl/>
          <w:lang w:bidi="ar-EG"/>
        </w:rPr>
        <w:t>) الذي يتراوح من (1) "أوافق بشدة" إلى (5) "لا أوافق بشدة"، مما يسمح بتقدير درجة موافقة أو عدم موافقة المستجيبين على الفقرات المختلفة.</w:t>
      </w:r>
    </w:p>
    <w:p w14:paraId="64E1F697" w14:textId="08FFD023" w:rsidR="001316C0" w:rsidRPr="00413174" w:rsidRDefault="000557B0" w:rsidP="00413174">
      <w:pPr>
        <w:spacing w:line="360" w:lineRule="auto"/>
        <w:jc w:val="both"/>
        <w:rPr>
          <w:rFonts w:ascii="Sakkal Majalla" w:hAnsi="Sakkal Majalla" w:cs="Sakkal Majalla"/>
          <w:b w:val="0"/>
          <w:bCs/>
          <w:sz w:val="36"/>
          <w:szCs w:val="36"/>
          <w:rtl/>
          <w:lang w:bidi="ar-EG"/>
        </w:rPr>
      </w:pPr>
      <w:proofErr w:type="gramStart"/>
      <w:r>
        <w:rPr>
          <w:rFonts w:ascii="Sakkal Majalla" w:hAnsi="Sakkal Majalla" w:cs="Sakkal Majalla" w:hint="cs"/>
          <w:b w:val="0"/>
          <w:bCs/>
          <w:sz w:val="36"/>
          <w:szCs w:val="36"/>
          <w:rtl/>
          <w:lang w:bidi="ar-EG"/>
        </w:rPr>
        <w:t xml:space="preserve">3.4  </w:t>
      </w:r>
      <w:r w:rsidR="001316C0" w:rsidRPr="00413174">
        <w:rPr>
          <w:rFonts w:ascii="Sakkal Majalla" w:hAnsi="Sakkal Majalla" w:cs="Sakkal Majalla" w:hint="cs"/>
          <w:b w:val="0"/>
          <w:bCs/>
          <w:sz w:val="36"/>
          <w:szCs w:val="36"/>
          <w:rtl/>
          <w:lang w:bidi="ar-EG"/>
        </w:rPr>
        <w:t>صدق</w:t>
      </w:r>
      <w:proofErr w:type="gramEnd"/>
      <w:r w:rsidR="001316C0" w:rsidRPr="00413174">
        <w:rPr>
          <w:rFonts w:ascii="Sakkal Majalla" w:hAnsi="Sakkal Majalla" w:cs="Sakkal Majalla" w:hint="cs"/>
          <w:b w:val="0"/>
          <w:bCs/>
          <w:sz w:val="36"/>
          <w:szCs w:val="36"/>
          <w:rtl/>
          <w:lang w:bidi="ar-EG"/>
        </w:rPr>
        <w:t xml:space="preserve"> وثبات أداة الدراسة</w:t>
      </w:r>
      <w:r>
        <w:rPr>
          <w:rFonts w:ascii="Sakkal Majalla" w:hAnsi="Sakkal Majalla" w:cs="Sakkal Majalla" w:hint="cs"/>
          <w:b w:val="0"/>
          <w:bCs/>
          <w:sz w:val="36"/>
          <w:szCs w:val="36"/>
          <w:rtl/>
          <w:lang w:bidi="ar-EG"/>
        </w:rPr>
        <w:t>:</w:t>
      </w:r>
    </w:p>
    <w:p w14:paraId="4BBDDAA4" w14:textId="77777777" w:rsidR="001316C0" w:rsidRPr="000557B0" w:rsidRDefault="001316C0" w:rsidP="000557B0">
      <w:pPr>
        <w:spacing w:line="360" w:lineRule="auto"/>
        <w:jc w:val="both"/>
        <w:rPr>
          <w:rFonts w:ascii="Sakkal Majalla" w:hAnsi="Sakkal Majalla" w:cs="Sakkal Majalla"/>
          <w:szCs w:val="28"/>
          <w:rtl/>
          <w:lang w:bidi="ar-EG"/>
        </w:rPr>
      </w:pPr>
      <w:r w:rsidRPr="000557B0">
        <w:rPr>
          <w:rFonts w:ascii="Sakkal Majalla" w:hAnsi="Sakkal Majalla" w:cs="Sakkal Majalla" w:hint="cs"/>
          <w:szCs w:val="28"/>
          <w:rtl/>
          <w:lang w:bidi="ar-EG"/>
        </w:rPr>
        <w:t>لضمان جودة البيانات، تم اتخاذ الإجراءات التالية:</w:t>
      </w:r>
    </w:p>
    <w:p w14:paraId="4D79B2F9" w14:textId="77777777" w:rsidR="001316C0" w:rsidRPr="005267E7" w:rsidRDefault="001316C0" w:rsidP="001D3BDA">
      <w:pPr>
        <w:pStyle w:val="ListParagraph"/>
        <w:numPr>
          <w:ilvl w:val="0"/>
          <w:numId w:val="34"/>
        </w:numPr>
        <w:spacing w:line="360" w:lineRule="auto"/>
        <w:jc w:val="both"/>
        <w:rPr>
          <w:rFonts w:ascii="Sakkal Majalla" w:hAnsi="Sakkal Majalla" w:cs="Sakkal Majalla"/>
          <w:szCs w:val="28"/>
          <w:rtl/>
          <w:lang w:bidi="ar-EG"/>
        </w:rPr>
      </w:pPr>
      <w:r w:rsidRPr="005267E7">
        <w:rPr>
          <w:rFonts w:ascii="Sakkal Majalla" w:hAnsi="Sakkal Majalla" w:cs="Sakkal Majalla" w:hint="cs"/>
          <w:b w:val="0"/>
          <w:bCs/>
          <w:sz w:val="32"/>
          <w:szCs w:val="32"/>
          <w:rtl/>
          <w:lang w:bidi="ar-EG"/>
        </w:rPr>
        <w:t>الصدق الظاهري (</w:t>
      </w:r>
      <w:r w:rsidRPr="005267E7">
        <w:rPr>
          <w:rFonts w:ascii="Sakkal Majalla" w:hAnsi="Sakkal Majalla" w:cs="Sakkal Majalla" w:hint="cs"/>
          <w:b w:val="0"/>
          <w:bCs/>
          <w:sz w:val="32"/>
          <w:szCs w:val="32"/>
          <w:lang w:bidi="ar-EG"/>
        </w:rPr>
        <w:t>Content Validity</w:t>
      </w:r>
      <w:r w:rsidRPr="005267E7">
        <w:rPr>
          <w:rFonts w:ascii="Sakkal Majalla" w:hAnsi="Sakkal Majalla" w:cs="Sakkal Majalla" w:hint="cs"/>
          <w:b w:val="0"/>
          <w:bCs/>
          <w:sz w:val="32"/>
          <w:szCs w:val="32"/>
          <w:rtl/>
          <w:lang w:bidi="ar-EG"/>
        </w:rPr>
        <w:t>):</w:t>
      </w:r>
      <w:r w:rsidRPr="005267E7">
        <w:rPr>
          <w:rFonts w:ascii="Sakkal Majalla" w:hAnsi="Sakkal Majalla" w:cs="Sakkal Majalla" w:hint="cs"/>
          <w:szCs w:val="28"/>
          <w:rtl/>
          <w:lang w:bidi="ar-EG"/>
        </w:rPr>
        <w:t xml:space="preserve"> تم عرض </w:t>
      </w:r>
      <w:proofErr w:type="gramStart"/>
      <w:r w:rsidRPr="005267E7">
        <w:rPr>
          <w:rFonts w:ascii="Sakkal Majalla" w:hAnsi="Sakkal Majalla" w:cs="Sakkal Majalla" w:hint="cs"/>
          <w:szCs w:val="28"/>
          <w:rtl/>
          <w:lang w:bidi="ar-EG"/>
        </w:rPr>
        <w:t>الاستبيان</w:t>
      </w:r>
      <w:proofErr w:type="gramEnd"/>
      <w:r w:rsidRPr="005267E7">
        <w:rPr>
          <w:rFonts w:ascii="Sakkal Majalla" w:hAnsi="Sakkal Majalla" w:cs="Sakkal Majalla" w:hint="cs"/>
          <w:szCs w:val="28"/>
          <w:rtl/>
          <w:lang w:bidi="ar-EG"/>
        </w:rPr>
        <w:t xml:space="preserve"> على عدد من المحكمين المختصين في مجال الإدارة وتقنية المعلومات، بهدف التأكد من وضوح الفقرات ومدى ارتباطها بأهداف الدراسة. تم إجراء التعديلات اللازمة بناءً على ملاحظاتهم.</w:t>
      </w:r>
    </w:p>
    <w:p w14:paraId="50D3DBCA" w14:textId="77777777" w:rsidR="001316C0" w:rsidRDefault="001316C0" w:rsidP="001D3BDA">
      <w:pPr>
        <w:pStyle w:val="ListParagraph"/>
        <w:numPr>
          <w:ilvl w:val="0"/>
          <w:numId w:val="34"/>
        </w:numPr>
        <w:spacing w:line="360" w:lineRule="auto"/>
        <w:jc w:val="both"/>
        <w:rPr>
          <w:rFonts w:ascii="Sakkal Majalla" w:hAnsi="Sakkal Majalla" w:cs="Sakkal Majalla"/>
          <w:szCs w:val="28"/>
          <w:lang w:bidi="ar-EG"/>
        </w:rPr>
      </w:pPr>
      <w:r w:rsidRPr="005267E7">
        <w:rPr>
          <w:rFonts w:ascii="Sakkal Majalla" w:hAnsi="Sakkal Majalla" w:cs="Sakkal Majalla" w:hint="cs"/>
          <w:b w:val="0"/>
          <w:bCs/>
          <w:sz w:val="32"/>
          <w:szCs w:val="32"/>
          <w:rtl/>
          <w:lang w:bidi="ar-EG"/>
        </w:rPr>
        <w:t>الثبات (</w:t>
      </w:r>
      <w:r w:rsidRPr="005267E7">
        <w:rPr>
          <w:rFonts w:ascii="Sakkal Majalla" w:hAnsi="Sakkal Majalla" w:cs="Sakkal Majalla" w:hint="cs"/>
          <w:b w:val="0"/>
          <w:bCs/>
          <w:sz w:val="32"/>
          <w:szCs w:val="32"/>
          <w:lang w:bidi="ar-EG"/>
        </w:rPr>
        <w:t>Reliability</w:t>
      </w:r>
      <w:r w:rsidRPr="005267E7">
        <w:rPr>
          <w:rFonts w:ascii="Sakkal Majalla" w:hAnsi="Sakkal Majalla" w:cs="Sakkal Majalla" w:hint="cs"/>
          <w:b w:val="0"/>
          <w:bCs/>
          <w:sz w:val="32"/>
          <w:szCs w:val="32"/>
          <w:rtl/>
          <w:lang w:bidi="ar-EG"/>
        </w:rPr>
        <w:t>):</w:t>
      </w:r>
      <w:r w:rsidRPr="005267E7">
        <w:rPr>
          <w:rFonts w:ascii="Sakkal Majalla" w:hAnsi="Sakkal Majalla" w:cs="Sakkal Majalla" w:hint="cs"/>
          <w:szCs w:val="28"/>
          <w:rtl/>
          <w:lang w:bidi="ar-EG"/>
        </w:rPr>
        <w:t xml:space="preserve"> سيتم قياس ثبات </w:t>
      </w:r>
      <w:proofErr w:type="gramStart"/>
      <w:r w:rsidRPr="005267E7">
        <w:rPr>
          <w:rFonts w:ascii="Sakkal Majalla" w:hAnsi="Sakkal Majalla" w:cs="Sakkal Majalla" w:hint="cs"/>
          <w:szCs w:val="28"/>
          <w:rtl/>
          <w:lang w:bidi="ar-EG"/>
        </w:rPr>
        <w:t>الاستبيان</w:t>
      </w:r>
      <w:proofErr w:type="gramEnd"/>
      <w:r w:rsidRPr="005267E7">
        <w:rPr>
          <w:rFonts w:ascii="Sakkal Majalla" w:hAnsi="Sakkal Majalla" w:cs="Sakkal Majalla" w:hint="cs"/>
          <w:szCs w:val="28"/>
          <w:rtl/>
          <w:lang w:bidi="ar-EG"/>
        </w:rPr>
        <w:t xml:space="preserve"> باستخدام معامل ألفا كرونباخ (</w:t>
      </w:r>
      <w:r w:rsidRPr="005267E7">
        <w:rPr>
          <w:rFonts w:ascii="Sakkal Majalla" w:hAnsi="Sakkal Majalla" w:cs="Sakkal Majalla" w:hint="cs"/>
          <w:szCs w:val="28"/>
          <w:lang w:bidi="ar-EG"/>
        </w:rPr>
        <w:t>Cronbach's Alpha</w:t>
      </w:r>
      <w:r w:rsidRPr="005267E7">
        <w:rPr>
          <w:rFonts w:ascii="Sakkal Majalla" w:hAnsi="Sakkal Majalla" w:cs="Sakkal Majalla" w:hint="cs"/>
          <w:szCs w:val="28"/>
          <w:rtl/>
          <w:lang w:bidi="ar-EG"/>
        </w:rPr>
        <w:t xml:space="preserve">) بعد جمع البيانات الأولية، للتأكد من أن </w:t>
      </w:r>
      <w:proofErr w:type="gramStart"/>
      <w:r w:rsidRPr="005267E7">
        <w:rPr>
          <w:rFonts w:ascii="Sakkal Majalla" w:hAnsi="Sakkal Majalla" w:cs="Sakkal Majalla" w:hint="cs"/>
          <w:szCs w:val="28"/>
          <w:rtl/>
          <w:lang w:bidi="ar-EG"/>
        </w:rPr>
        <w:t>الاستبيان</w:t>
      </w:r>
      <w:proofErr w:type="gramEnd"/>
      <w:r w:rsidRPr="005267E7">
        <w:rPr>
          <w:rFonts w:ascii="Sakkal Majalla" w:hAnsi="Sakkal Majalla" w:cs="Sakkal Majalla" w:hint="cs"/>
          <w:szCs w:val="28"/>
          <w:rtl/>
          <w:lang w:bidi="ar-EG"/>
        </w:rPr>
        <w:t xml:space="preserve"> يعطي نفس النتائج في حال إعادة تطبيقه في ظروف مشابهة.</w:t>
      </w:r>
    </w:p>
    <w:p w14:paraId="01C24015" w14:textId="77777777" w:rsidR="005267E7" w:rsidRDefault="005267E7" w:rsidP="005267E7">
      <w:pPr>
        <w:pStyle w:val="ListParagraph"/>
        <w:spacing w:line="360" w:lineRule="auto"/>
        <w:jc w:val="both"/>
        <w:rPr>
          <w:rFonts w:ascii="Sakkal Majalla" w:hAnsi="Sakkal Majalla" w:cs="Sakkal Majalla"/>
          <w:szCs w:val="28"/>
          <w:rtl/>
          <w:lang w:bidi="ar-EG"/>
        </w:rPr>
      </w:pPr>
    </w:p>
    <w:p w14:paraId="1421E3C0" w14:textId="77777777" w:rsidR="00B25840" w:rsidRDefault="00B25840" w:rsidP="005267E7">
      <w:pPr>
        <w:pStyle w:val="ListParagraph"/>
        <w:spacing w:line="360" w:lineRule="auto"/>
        <w:jc w:val="both"/>
        <w:rPr>
          <w:rFonts w:ascii="Sakkal Majalla" w:hAnsi="Sakkal Majalla" w:cs="Sakkal Majalla"/>
          <w:szCs w:val="28"/>
          <w:rtl/>
          <w:lang w:bidi="ar-EG"/>
        </w:rPr>
      </w:pPr>
    </w:p>
    <w:p w14:paraId="51C48D70" w14:textId="77777777" w:rsidR="00B25840" w:rsidRPr="005267E7" w:rsidRDefault="00B25840" w:rsidP="005267E7">
      <w:pPr>
        <w:pStyle w:val="ListParagraph"/>
        <w:spacing w:line="360" w:lineRule="auto"/>
        <w:jc w:val="both"/>
        <w:rPr>
          <w:rFonts w:ascii="Sakkal Majalla" w:hAnsi="Sakkal Majalla" w:cs="Sakkal Majalla"/>
          <w:szCs w:val="28"/>
          <w:rtl/>
          <w:lang w:bidi="ar-EG"/>
        </w:rPr>
      </w:pPr>
    </w:p>
    <w:p w14:paraId="6AA3AC59" w14:textId="5E4502EF" w:rsidR="001316C0" w:rsidRPr="005267E7" w:rsidRDefault="005267E7" w:rsidP="005267E7">
      <w:pPr>
        <w:spacing w:line="360" w:lineRule="auto"/>
        <w:jc w:val="both"/>
        <w:rPr>
          <w:rFonts w:ascii="Sakkal Majalla" w:hAnsi="Sakkal Majalla" w:cs="Sakkal Majalla"/>
          <w:b w:val="0"/>
          <w:bCs/>
          <w:sz w:val="36"/>
          <w:szCs w:val="36"/>
          <w:rtl/>
          <w:lang w:bidi="ar-EG"/>
        </w:rPr>
      </w:pPr>
      <w:proofErr w:type="gramStart"/>
      <w:r>
        <w:rPr>
          <w:rFonts w:ascii="Sakkal Majalla" w:hAnsi="Sakkal Majalla" w:cs="Sakkal Majalla" w:hint="cs"/>
          <w:b w:val="0"/>
          <w:bCs/>
          <w:sz w:val="36"/>
          <w:szCs w:val="36"/>
          <w:rtl/>
          <w:lang w:bidi="ar-EG"/>
        </w:rPr>
        <w:lastRenderedPageBreak/>
        <w:t xml:space="preserve">3.5  </w:t>
      </w:r>
      <w:r w:rsidR="001316C0" w:rsidRPr="005267E7">
        <w:rPr>
          <w:rFonts w:ascii="Sakkal Majalla" w:hAnsi="Sakkal Majalla" w:cs="Sakkal Majalla" w:hint="cs"/>
          <w:b w:val="0"/>
          <w:bCs/>
          <w:sz w:val="36"/>
          <w:szCs w:val="36"/>
          <w:rtl/>
          <w:lang w:bidi="ar-EG"/>
        </w:rPr>
        <w:t>إجراءات</w:t>
      </w:r>
      <w:proofErr w:type="gramEnd"/>
      <w:r w:rsidR="001316C0" w:rsidRPr="005267E7">
        <w:rPr>
          <w:rFonts w:ascii="Sakkal Majalla" w:hAnsi="Sakkal Majalla" w:cs="Sakkal Majalla" w:hint="cs"/>
          <w:b w:val="0"/>
          <w:bCs/>
          <w:sz w:val="36"/>
          <w:szCs w:val="36"/>
          <w:rtl/>
          <w:lang w:bidi="ar-EG"/>
        </w:rPr>
        <w:t xml:space="preserve"> التحليل الإحصائي</w:t>
      </w:r>
      <w:r>
        <w:rPr>
          <w:rFonts w:ascii="Sakkal Majalla" w:hAnsi="Sakkal Majalla" w:cs="Sakkal Majalla" w:hint="cs"/>
          <w:b w:val="0"/>
          <w:bCs/>
          <w:sz w:val="36"/>
          <w:szCs w:val="36"/>
          <w:rtl/>
          <w:lang w:bidi="ar-EG"/>
        </w:rPr>
        <w:t>:</w:t>
      </w:r>
    </w:p>
    <w:p w14:paraId="2417B59D" w14:textId="77777777" w:rsidR="001316C0" w:rsidRPr="005267E7" w:rsidRDefault="001316C0" w:rsidP="005267E7">
      <w:pPr>
        <w:spacing w:line="360" w:lineRule="auto"/>
        <w:jc w:val="both"/>
        <w:rPr>
          <w:rFonts w:ascii="Sakkal Majalla" w:hAnsi="Sakkal Majalla" w:cs="Sakkal Majalla"/>
          <w:szCs w:val="28"/>
          <w:rtl/>
          <w:lang w:bidi="ar-EG"/>
        </w:rPr>
      </w:pPr>
      <w:r w:rsidRPr="005267E7">
        <w:rPr>
          <w:rFonts w:ascii="Sakkal Majalla" w:hAnsi="Sakkal Majalla" w:cs="Sakkal Majalla" w:hint="cs"/>
          <w:szCs w:val="28"/>
          <w:rtl/>
          <w:lang w:bidi="ar-EG"/>
        </w:rPr>
        <w:t>سيتم استخدام برنامج الحزم الإحصائية للعلوم الاجتماعية (</w:t>
      </w:r>
      <w:r w:rsidRPr="005267E7">
        <w:rPr>
          <w:rFonts w:ascii="Sakkal Majalla" w:hAnsi="Sakkal Majalla" w:cs="Sakkal Majalla" w:hint="cs"/>
          <w:szCs w:val="28"/>
          <w:lang w:bidi="ar-EG"/>
        </w:rPr>
        <w:t>SPSS</w:t>
      </w:r>
      <w:r w:rsidRPr="005267E7">
        <w:rPr>
          <w:rFonts w:ascii="Sakkal Majalla" w:hAnsi="Sakkal Majalla" w:cs="Sakkal Majalla" w:hint="cs"/>
          <w:szCs w:val="28"/>
          <w:rtl/>
          <w:lang w:bidi="ar-EG"/>
        </w:rPr>
        <w:t>) لتحليل البيانات، وستشمل الإجراءات الإحصائية ما يلي:</w:t>
      </w:r>
    </w:p>
    <w:p w14:paraId="3C9F155D" w14:textId="77777777" w:rsidR="001316C0" w:rsidRPr="005267E7" w:rsidRDefault="001316C0" w:rsidP="001D3BDA">
      <w:pPr>
        <w:pStyle w:val="ListParagraph"/>
        <w:numPr>
          <w:ilvl w:val="0"/>
          <w:numId w:val="36"/>
        </w:numPr>
        <w:spacing w:line="360" w:lineRule="auto"/>
        <w:jc w:val="both"/>
        <w:rPr>
          <w:rFonts w:ascii="Sakkal Majalla" w:hAnsi="Sakkal Majalla" w:cs="Sakkal Majalla"/>
          <w:szCs w:val="28"/>
          <w:rtl/>
          <w:lang w:bidi="ar-EG"/>
        </w:rPr>
      </w:pPr>
      <w:r w:rsidRPr="00272BD2">
        <w:rPr>
          <w:rFonts w:ascii="Sakkal Majalla" w:hAnsi="Sakkal Majalla" w:cs="Sakkal Majalla" w:hint="cs"/>
          <w:b w:val="0"/>
          <w:bCs/>
          <w:sz w:val="32"/>
          <w:szCs w:val="32"/>
          <w:rtl/>
          <w:lang w:bidi="ar-EG"/>
        </w:rPr>
        <w:t>الإحصاء الوصفي:</w:t>
      </w:r>
      <w:r w:rsidRPr="005267E7">
        <w:rPr>
          <w:rFonts w:ascii="Sakkal Majalla" w:hAnsi="Sakkal Majalla" w:cs="Sakkal Majalla" w:hint="cs"/>
          <w:szCs w:val="28"/>
          <w:rtl/>
          <w:lang w:bidi="ar-EG"/>
        </w:rPr>
        <w:t xml:space="preserve"> استخدام التكرارات والنسب المئوية والمتوسطات الحسابية والانحرافات المعيارية لوصف خصائص عينة الدراسة والمتغيرات المختلفة.</w:t>
      </w:r>
    </w:p>
    <w:p w14:paraId="3E0355A5" w14:textId="77777777" w:rsidR="001316C0" w:rsidRPr="00272BD2" w:rsidRDefault="001316C0" w:rsidP="001D3BDA">
      <w:pPr>
        <w:pStyle w:val="ListParagraph"/>
        <w:numPr>
          <w:ilvl w:val="0"/>
          <w:numId w:val="35"/>
        </w:numPr>
        <w:spacing w:line="360" w:lineRule="auto"/>
        <w:jc w:val="both"/>
        <w:rPr>
          <w:rFonts w:ascii="Sakkal Majalla" w:hAnsi="Sakkal Majalla" w:cs="Sakkal Majalla"/>
          <w:b w:val="0"/>
          <w:bCs/>
          <w:sz w:val="32"/>
          <w:szCs w:val="32"/>
          <w:rtl/>
          <w:lang w:bidi="ar-EG"/>
        </w:rPr>
      </w:pPr>
      <w:r w:rsidRPr="00272BD2">
        <w:rPr>
          <w:rFonts w:ascii="Sakkal Majalla" w:hAnsi="Sakkal Majalla" w:cs="Sakkal Majalla" w:hint="cs"/>
          <w:b w:val="0"/>
          <w:bCs/>
          <w:sz w:val="32"/>
          <w:szCs w:val="32"/>
          <w:rtl/>
          <w:lang w:bidi="ar-EG"/>
        </w:rPr>
        <w:t>الإحصاء الاستدلالي:</w:t>
      </w:r>
    </w:p>
    <w:p w14:paraId="20F97203" w14:textId="77777777" w:rsidR="001316C0" w:rsidRPr="005267E7" w:rsidRDefault="001316C0" w:rsidP="001D3BDA">
      <w:pPr>
        <w:pStyle w:val="ListParagraph"/>
        <w:numPr>
          <w:ilvl w:val="0"/>
          <w:numId w:val="37"/>
        </w:numPr>
        <w:spacing w:line="360" w:lineRule="auto"/>
        <w:jc w:val="both"/>
        <w:rPr>
          <w:rFonts w:ascii="Sakkal Majalla" w:hAnsi="Sakkal Majalla" w:cs="Sakkal Majalla"/>
          <w:szCs w:val="28"/>
          <w:rtl/>
          <w:lang w:bidi="ar-EG"/>
        </w:rPr>
      </w:pPr>
      <w:r w:rsidRPr="005267E7">
        <w:rPr>
          <w:rFonts w:ascii="Sakkal Majalla" w:hAnsi="Sakkal Majalla" w:cs="Sakkal Majalla" w:hint="cs"/>
          <w:b w:val="0"/>
          <w:bCs/>
          <w:szCs w:val="28"/>
          <w:rtl/>
          <w:lang w:bidi="ar-EG"/>
        </w:rPr>
        <w:t>معامل الارتباط بيرسون (</w:t>
      </w:r>
      <w:r w:rsidRPr="005267E7">
        <w:rPr>
          <w:rFonts w:ascii="Sakkal Majalla" w:hAnsi="Sakkal Majalla" w:cs="Sakkal Majalla" w:hint="cs"/>
          <w:b w:val="0"/>
          <w:bCs/>
          <w:szCs w:val="28"/>
          <w:lang w:bidi="ar-EG"/>
        </w:rPr>
        <w:t>Pearson Correlation Coefficient</w:t>
      </w:r>
      <w:r w:rsidRPr="005267E7">
        <w:rPr>
          <w:rFonts w:ascii="Sakkal Majalla" w:hAnsi="Sakkal Majalla" w:cs="Sakkal Majalla" w:hint="cs"/>
          <w:b w:val="0"/>
          <w:bCs/>
          <w:szCs w:val="28"/>
          <w:rtl/>
          <w:lang w:bidi="ar-EG"/>
        </w:rPr>
        <w:t>):</w:t>
      </w:r>
      <w:r w:rsidRPr="005267E7">
        <w:rPr>
          <w:rFonts w:ascii="Sakkal Majalla" w:hAnsi="Sakkal Majalla" w:cs="Sakkal Majalla" w:hint="cs"/>
          <w:szCs w:val="28"/>
          <w:rtl/>
          <w:lang w:bidi="ar-EG"/>
        </w:rPr>
        <w:t xml:space="preserve"> لتحديد قوة واتجاه العلاقة بين متغيرات الدراسة.</w:t>
      </w:r>
    </w:p>
    <w:p w14:paraId="1C97931E" w14:textId="77777777" w:rsidR="001316C0" w:rsidRPr="005267E7" w:rsidRDefault="001316C0" w:rsidP="001D3BDA">
      <w:pPr>
        <w:pStyle w:val="ListParagraph"/>
        <w:numPr>
          <w:ilvl w:val="0"/>
          <w:numId w:val="37"/>
        </w:numPr>
        <w:spacing w:line="360" w:lineRule="auto"/>
        <w:jc w:val="both"/>
        <w:rPr>
          <w:rFonts w:ascii="Sakkal Majalla" w:hAnsi="Sakkal Majalla" w:cs="Sakkal Majalla"/>
          <w:szCs w:val="28"/>
          <w:rtl/>
          <w:lang w:bidi="ar-EG"/>
        </w:rPr>
      </w:pPr>
      <w:r w:rsidRPr="005267E7">
        <w:rPr>
          <w:rFonts w:ascii="Sakkal Majalla" w:hAnsi="Sakkal Majalla" w:cs="Sakkal Majalla" w:hint="cs"/>
          <w:b w:val="0"/>
          <w:bCs/>
          <w:szCs w:val="28"/>
          <w:rtl/>
          <w:lang w:bidi="ar-EG"/>
        </w:rPr>
        <w:t>تحليل الانحدار الخطي المتعدد (</w:t>
      </w:r>
      <w:r w:rsidRPr="005267E7">
        <w:rPr>
          <w:rFonts w:ascii="Sakkal Majalla" w:hAnsi="Sakkal Majalla" w:cs="Sakkal Majalla" w:hint="cs"/>
          <w:b w:val="0"/>
          <w:bCs/>
          <w:szCs w:val="28"/>
          <w:lang w:bidi="ar-EG"/>
        </w:rPr>
        <w:t>Multiple Linear Regression</w:t>
      </w:r>
      <w:r w:rsidRPr="005267E7">
        <w:rPr>
          <w:rFonts w:ascii="Sakkal Majalla" w:hAnsi="Sakkal Majalla" w:cs="Sakkal Majalla" w:hint="cs"/>
          <w:b w:val="0"/>
          <w:bCs/>
          <w:szCs w:val="28"/>
          <w:rtl/>
          <w:lang w:bidi="ar-EG"/>
        </w:rPr>
        <w:t>):</w:t>
      </w:r>
      <w:r w:rsidRPr="005267E7">
        <w:rPr>
          <w:rFonts w:ascii="Sakkal Majalla" w:hAnsi="Sakkal Majalla" w:cs="Sakkal Majalla" w:hint="cs"/>
          <w:szCs w:val="28"/>
          <w:rtl/>
          <w:lang w:bidi="ar-EG"/>
        </w:rPr>
        <w:t xml:space="preserve"> لاختبار فرضيات الدراسة وقياس أثر الأبعاد المختلفة للمتغير المستقل على المتغير التابع.</w:t>
      </w:r>
    </w:p>
    <w:p w14:paraId="05192C02" w14:textId="503CE9F6" w:rsidR="001316C0" w:rsidRDefault="001316C0" w:rsidP="001D3BDA">
      <w:pPr>
        <w:pStyle w:val="ListParagraph"/>
        <w:numPr>
          <w:ilvl w:val="0"/>
          <w:numId w:val="37"/>
        </w:numPr>
        <w:spacing w:line="360" w:lineRule="auto"/>
        <w:jc w:val="both"/>
        <w:rPr>
          <w:rFonts w:ascii="Sakkal Majalla" w:hAnsi="Sakkal Majalla" w:cs="Sakkal Majalla"/>
          <w:szCs w:val="28"/>
          <w:lang w:bidi="ar-EG"/>
        </w:rPr>
      </w:pPr>
      <w:r w:rsidRPr="005267E7">
        <w:rPr>
          <w:rFonts w:ascii="Sakkal Majalla" w:hAnsi="Sakkal Majalla" w:cs="Sakkal Majalla" w:hint="cs"/>
          <w:b w:val="0"/>
          <w:bCs/>
          <w:szCs w:val="28"/>
          <w:rtl/>
          <w:lang w:bidi="ar-EG"/>
        </w:rPr>
        <w:t>اختبار تحليل التباين أحادي الاتجاه (</w:t>
      </w:r>
      <w:r w:rsidRPr="005267E7">
        <w:rPr>
          <w:rFonts w:ascii="Sakkal Majalla" w:hAnsi="Sakkal Majalla" w:cs="Sakkal Majalla" w:hint="cs"/>
          <w:b w:val="0"/>
          <w:bCs/>
          <w:szCs w:val="28"/>
          <w:lang w:bidi="ar-EG"/>
        </w:rPr>
        <w:t>ANOVA</w:t>
      </w:r>
      <w:r w:rsidRPr="005267E7">
        <w:rPr>
          <w:rFonts w:ascii="Sakkal Majalla" w:hAnsi="Sakkal Majalla" w:cs="Sakkal Majalla" w:hint="cs"/>
          <w:b w:val="0"/>
          <w:bCs/>
          <w:szCs w:val="28"/>
          <w:rtl/>
          <w:lang w:bidi="ar-EG"/>
        </w:rPr>
        <w:t>):</w:t>
      </w:r>
      <w:r w:rsidRPr="005267E7">
        <w:rPr>
          <w:rFonts w:ascii="Sakkal Majalla" w:hAnsi="Sakkal Majalla" w:cs="Sakkal Majalla" w:hint="cs"/>
          <w:szCs w:val="28"/>
          <w:rtl/>
          <w:lang w:bidi="ar-EG"/>
        </w:rPr>
        <w:t xml:space="preserve"> لتحديد الفروق بين المتوسطات لمجموعات مختلفة من العينة</w:t>
      </w:r>
      <w:r w:rsidR="00272BD2">
        <w:rPr>
          <w:rFonts w:ascii="Sakkal Majalla" w:hAnsi="Sakkal Majalla" w:cs="Sakkal Majalla" w:hint="cs"/>
          <w:szCs w:val="28"/>
          <w:rtl/>
          <w:lang w:bidi="ar-EG"/>
        </w:rPr>
        <w:t>.</w:t>
      </w:r>
    </w:p>
    <w:p w14:paraId="68F8C070" w14:textId="77777777" w:rsidR="008807EE" w:rsidRPr="008807EE" w:rsidRDefault="008807EE" w:rsidP="008807EE">
      <w:pPr>
        <w:spacing w:line="360" w:lineRule="auto"/>
        <w:jc w:val="both"/>
        <w:rPr>
          <w:rFonts w:ascii="Sakkal Majalla" w:hAnsi="Sakkal Majalla" w:cs="Sakkal Majalla"/>
          <w:szCs w:val="28"/>
          <w:rtl/>
          <w:lang w:bidi="ar-EG"/>
        </w:rPr>
      </w:pPr>
    </w:p>
    <w:p w14:paraId="31B9FD67" w14:textId="77777777" w:rsidR="001316C0" w:rsidRPr="00272BD2" w:rsidRDefault="001316C0" w:rsidP="00272BD2">
      <w:pPr>
        <w:spacing w:line="360" w:lineRule="auto"/>
        <w:jc w:val="both"/>
        <w:rPr>
          <w:rFonts w:ascii="Sakkal Majalla" w:hAnsi="Sakkal Majalla" w:cs="Sakkal Majalla"/>
          <w:szCs w:val="28"/>
          <w:rtl/>
          <w:lang w:bidi="ar-EG"/>
        </w:rPr>
      </w:pPr>
      <w:r w:rsidRPr="00272BD2">
        <w:rPr>
          <w:rFonts w:ascii="Sakkal Majalla" w:hAnsi="Sakkal Majalla" w:cs="Sakkal Majalla" w:hint="cs"/>
          <w:szCs w:val="28"/>
          <w:rtl/>
          <w:lang w:bidi="ar-EG"/>
        </w:rPr>
        <w:t>يُشكل هذا الفصل الإطار العملي للدراسة، حيث يحدد الخطوات المنهجية التي سيتم اتباعها لجمع البيانات وتحليلها بطريقة علمية. تضمن هذا الفصل وصفًا لمنهج الدراسة، ومجتمعها، وأدوات جمع البيانات، بالإضافة إلى الإجراءات المتبعة لضمان صدق وثبات الأداة، مما يعزز من موثوقية النتائج التي سيتم التوصل إليها في الفصول اللاحقة.</w:t>
      </w:r>
    </w:p>
    <w:p w14:paraId="1DAA89EE" w14:textId="77777777" w:rsidR="00C747CB" w:rsidRDefault="00C747CB">
      <w:pPr>
        <w:spacing w:after="160" w:line="259" w:lineRule="auto"/>
        <w:rPr>
          <w:rFonts w:ascii="Sakkal Majalla" w:hAnsi="Sakkal Majalla" w:cs="Sakkal Majalla"/>
          <w:szCs w:val="28"/>
          <w:rtl/>
          <w:lang w:bidi="ar-EG"/>
        </w:rPr>
      </w:pPr>
    </w:p>
    <w:p w14:paraId="15418457" w14:textId="77777777" w:rsidR="00C747CB" w:rsidRDefault="00C747CB">
      <w:pPr>
        <w:spacing w:after="160" w:line="259" w:lineRule="auto"/>
        <w:rPr>
          <w:rFonts w:ascii="Sakkal Majalla" w:hAnsi="Sakkal Majalla" w:cs="Sakkal Majalla"/>
          <w:szCs w:val="28"/>
          <w:rtl/>
          <w:lang w:bidi="ar-EG"/>
        </w:rPr>
      </w:pPr>
    </w:p>
    <w:p w14:paraId="54055A24" w14:textId="77777777" w:rsidR="00C747CB" w:rsidRDefault="00C747CB">
      <w:pPr>
        <w:spacing w:after="160" w:line="259" w:lineRule="auto"/>
        <w:rPr>
          <w:rFonts w:ascii="Sakkal Majalla" w:hAnsi="Sakkal Majalla" w:cs="Sakkal Majalla"/>
          <w:szCs w:val="28"/>
          <w:rtl/>
          <w:lang w:bidi="ar-EG"/>
        </w:rPr>
      </w:pPr>
    </w:p>
    <w:p w14:paraId="377C3B1D" w14:textId="77777777" w:rsidR="00C747CB" w:rsidRDefault="00C747CB">
      <w:pPr>
        <w:spacing w:after="160" w:line="259" w:lineRule="auto"/>
        <w:rPr>
          <w:rFonts w:ascii="Sakkal Majalla" w:hAnsi="Sakkal Majalla" w:cs="Sakkal Majalla"/>
          <w:szCs w:val="28"/>
          <w:rtl/>
          <w:lang w:bidi="ar-EG"/>
        </w:rPr>
      </w:pPr>
    </w:p>
    <w:p w14:paraId="493084F2" w14:textId="77777777" w:rsidR="00C747CB" w:rsidRDefault="00C747CB">
      <w:pPr>
        <w:spacing w:after="160" w:line="259" w:lineRule="auto"/>
        <w:rPr>
          <w:rFonts w:ascii="Sakkal Majalla" w:hAnsi="Sakkal Majalla" w:cs="Sakkal Majalla"/>
          <w:szCs w:val="28"/>
          <w:rtl/>
          <w:lang w:bidi="ar-EG"/>
        </w:rPr>
      </w:pPr>
    </w:p>
    <w:p w14:paraId="0B706410" w14:textId="77777777" w:rsidR="00C747CB" w:rsidRDefault="00C747CB">
      <w:pPr>
        <w:spacing w:after="160" w:line="259" w:lineRule="auto"/>
        <w:rPr>
          <w:rFonts w:ascii="Sakkal Majalla" w:hAnsi="Sakkal Majalla" w:cs="Sakkal Majalla"/>
          <w:szCs w:val="28"/>
          <w:rtl/>
          <w:lang w:bidi="ar-EG"/>
        </w:rPr>
      </w:pPr>
    </w:p>
    <w:p w14:paraId="40ACA6EA" w14:textId="77777777" w:rsidR="00C747CB" w:rsidRDefault="00C747CB">
      <w:pPr>
        <w:spacing w:after="160" w:line="259" w:lineRule="auto"/>
        <w:rPr>
          <w:rFonts w:ascii="Sakkal Majalla" w:hAnsi="Sakkal Majalla" w:cs="Sakkal Majalla"/>
          <w:szCs w:val="28"/>
          <w:rtl/>
          <w:lang w:bidi="ar-EG"/>
        </w:rPr>
      </w:pPr>
    </w:p>
    <w:p w14:paraId="770210A5" w14:textId="77777777" w:rsidR="00E65C44" w:rsidRDefault="00E65C44" w:rsidP="00E65C44">
      <w:pPr>
        <w:pStyle w:val="Heading3"/>
        <w:bidi/>
        <w:spacing w:before="0" w:after="0" w:line="360" w:lineRule="auto"/>
        <w:jc w:val="center"/>
        <w:divId w:val="346056910"/>
        <w:rPr>
          <w:rFonts w:ascii="Sakkal Majalla" w:eastAsia="Times New Roman" w:hAnsi="Sakkal Majalla" w:cs="Sakkal Majalla"/>
          <w:b/>
          <w:bCs/>
          <w:color w:val="000000"/>
          <w:sz w:val="48"/>
          <w:szCs w:val="48"/>
          <w:rtl/>
        </w:rPr>
      </w:pPr>
    </w:p>
    <w:p w14:paraId="73E36C73" w14:textId="77777777" w:rsidR="00E65C44" w:rsidRDefault="00E65C44" w:rsidP="00E65C44">
      <w:pPr>
        <w:pStyle w:val="Heading3"/>
        <w:bidi/>
        <w:spacing w:before="0" w:after="0" w:line="360" w:lineRule="auto"/>
        <w:jc w:val="center"/>
        <w:divId w:val="346056910"/>
        <w:rPr>
          <w:rFonts w:ascii="Sakkal Majalla" w:eastAsia="Times New Roman" w:hAnsi="Sakkal Majalla" w:cs="Sakkal Majalla"/>
          <w:b/>
          <w:bCs/>
          <w:color w:val="000000"/>
          <w:sz w:val="48"/>
          <w:szCs w:val="48"/>
          <w:rtl/>
        </w:rPr>
      </w:pPr>
    </w:p>
    <w:p w14:paraId="68E5993E" w14:textId="77777777" w:rsidR="00E65C44" w:rsidRDefault="00E65C44" w:rsidP="00E65C44">
      <w:pPr>
        <w:pStyle w:val="Heading3"/>
        <w:bidi/>
        <w:spacing w:before="0" w:after="0" w:line="360" w:lineRule="auto"/>
        <w:jc w:val="center"/>
        <w:divId w:val="346056910"/>
        <w:rPr>
          <w:rFonts w:ascii="Sakkal Majalla" w:eastAsia="Times New Roman" w:hAnsi="Sakkal Majalla" w:cs="Sakkal Majalla"/>
          <w:b/>
          <w:bCs/>
          <w:color w:val="000000"/>
          <w:sz w:val="48"/>
          <w:szCs w:val="48"/>
          <w:rtl/>
        </w:rPr>
      </w:pPr>
    </w:p>
    <w:p w14:paraId="452A433E" w14:textId="77777777" w:rsidR="00E65C44" w:rsidRDefault="00E65C44" w:rsidP="00E65C44">
      <w:pPr>
        <w:pStyle w:val="Heading3"/>
        <w:bidi/>
        <w:spacing w:before="0" w:after="0" w:line="360" w:lineRule="auto"/>
        <w:jc w:val="center"/>
        <w:divId w:val="346056910"/>
        <w:rPr>
          <w:rFonts w:ascii="Sakkal Majalla" w:eastAsia="Times New Roman" w:hAnsi="Sakkal Majalla" w:cs="Sakkal Majalla"/>
          <w:b/>
          <w:bCs/>
          <w:color w:val="000000"/>
          <w:sz w:val="48"/>
          <w:szCs w:val="48"/>
          <w:rtl/>
        </w:rPr>
      </w:pPr>
    </w:p>
    <w:p w14:paraId="3CB892B6" w14:textId="77777777" w:rsidR="00E65C44" w:rsidRDefault="00E65C44" w:rsidP="00E65C44">
      <w:pPr>
        <w:pStyle w:val="Heading3"/>
        <w:bidi/>
        <w:spacing w:before="0" w:after="0" w:line="360" w:lineRule="auto"/>
        <w:jc w:val="center"/>
        <w:divId w:val="346056910"/>
        <w:rPr>
          <w:rFonts w:ascii="Sakkal Majalla" w:eastAsia="Times New Roman" w:hAnsi="Sakkal Majalla" w:cs="Sakkal Majalla"/>
          <w:b/>
          <w:bCs/>
          <w:color w:val="000000"/>
          <w:sz w:val="48"/>
          <w:szCs w:val="48"/>
          <w:rtl/>
        </w:rPr>
      </w:pPr>
    </w:p>
    <w:p w14:paraId="48A10B91" w14:textId="01628C9A" w:rsidR="00C747CB" w:rsidRDefault="00C747CB" w:rsidP="00E65C44">
      <w:pPr>
        <w:pStyle w:val="Heading3"/>
        <w:bidi/>
        <w:spacing w:before="0" w:after="0" w:line="360" w:lineRule="auto"/>
        <w:jc w:val="center"/>
        <w:divId w:val="346056910"/>
        <w:rPr>
          <w:rFonts w:ascii="Sakkal Majalla" w:eastAsia="Times New Roman" w:hAnsi="Sakkal Majalla" w:cs="Sakkal Majalla"/>
          <w:b/>
          <w:bCs/>
          <w:kern w:val="0"/>
          <w:sz w:val="48"/>
          <w:szCs w:val="48"/>
          <w:rtl/>
          <w14:ligatures w14:val="none"/>
        </w:rPr>
      </w:pPr>
      <w:r w:rsidRPr="00E65C44">
        <w:rPr>
          <w:rFonts w:ascii="Sakkal Majalla" w:eastAsia="Times New Roman" w:hAnsi="Sakkal Majalla" w:cs="Sakkal Majalla"/>
          <w:b/>
          <w:bCs/>
          <w:color w:val="000000"/>
          <w:sz w:val="48"/>
          <w:szCs w:val="48"/>
          <w:rtl/>
        </w:rPr>
        <w:t>الفصل الرابع: تحليل ومناقشة البيانات</w:t>
      </w:r>
    </w:p>
    <w:p w14:paraId="15963E74" w14:textId="77777777" w:rsidR="0076650F" w:rsidRDefault="0076650F" w:rsidP="0076650F">
      <w:pPr>
        <w:divId w:val="346056910"/>
        <w:rPr>
          <w:rtl/>
        </w:rPr>
      </w:pPr>
    </w:p>
    <w:p w14:paraId="0FF20B49" w14:textId="77777777" w:rsidR="0076650F" w:rsidRDefault="0076650F" w:rsidP="0076650F">
      <w:pPr>
        <w:divId w:val="346056910"/>
        <w:rPr>
          <w:rtl/>
        </w:rPr>
      </w:pPr>
    </w:p>
    <w:p w14:paraId="61ABFC3A" w14:textId="77777777" w:rsidR="0076650F" w:rsidRDefault="0076650F" w:rsidP="0076650F">
      <w:pPr>
        <w:divId w:val="346056910"/>
        <w:rPr>
          <w:rtl/>
        </w:rPr>
      </w:pPr>
    </w:p>
    <w:p w14:paraId="105DFCB7" w14:textId="77777777" w:rsidR="0076650F" w:rsidRDefault="0076650F" w:rsidP="0076650F">
      <w:pPr>
        <w:divId w:val="346056910"/>
        <w:rPr>
          <w:rtl/>
        </w:rPr>
      </w:pPr>
    </w:p>
    <w:p w14:paraId="2C4FDD89" w14:textId="77777777" w:rsidR="0076650F" w:rsidRDefault="0076650F" w:rsidP="0076650F">
      <w:pPr>
        <w:divId w:val="346056910"/>
        <w:rPr>
          <w:rtl/>
        </w:rPr>
      </w:pPr>
    </w:p>
    <w:p w14:paraId="099A189F" w14:textId="77777777" w:rsidR="0076650F" w:rsidRDefault="0076650F" w:rsidP="0076650F">
      <w:pPr>
        <w:divId w:val="346056910"/>
        <w:rPr>
          <w:rtl/>
        </w:rPr>
      </w:pPr>
    </w:p>
    <w:p w14:paraId="1C2365DA" w14:textId="77777777" w:rsidR="0076650F" w:rsidRDefault="0076650F" w:rsidP="0076650F">
      <w:pPr>
        <w:divId w:val="346056910"/>
        <w:rPr>
          <w:rtl/>
        </w:rPr>
      </w:pPr>
    </w:p>
    <w:p w14:paraId="4D696EB4" w14:textId="77777777" w:rsidR="0076650F" w:rsidRDefault="0076650F" w:rsidP="0076650F">
      <w:pPr>
        <w:divId w:val="346056910"/>
        <w:rPr>
          <w:rtl/>
        </w:rPr>
      </w:pPr>
    </w:p>
    <w:p w14:paraId="13E7D692" w14:textId="77777777" w:rsidR="0076650F" w:rsidRDefault="0076650F" w:rsidP="0076650F">
      <w:pPr>
        <w:divId w:val="346056910"/>
        <w:rPr>
          <w:rtl/>
        </w:rPr>
      </w:pPr>
    </w:p>
    <w:p w14:paraId="0F3146A9" w14:textId="77777777" w:rsidR="0076650F" w:rsidRDefault="0076650F" w:rsidP="0076650F">
      <w:pPr>
        <w:divId w:val="346056910"/>
        <w:rPr>
          <w:rtl/>
        </w:rPr>
      </w:pPr>
    </w:p>
    <w:p w14:paraId="24D3259A" w14:textId="77777777" w:rsidR="0076650F" w:rsidRDefault="0076650F" w:rsidP="0076650F">
      <w:pPr>
        <w:divId w:val="346056910"/>
        <w:rPr>
          <w:rtl/>
        </w:rPr>
      </w:pPr>
    </w:p>
    <w:p w14:paraId="2E26D440" w14:textId="77777777" w:rsidR="0076650F" w:rsidRDefault="0076650F" w:rsidP="0076650F">
      <w:pPr>
        <w:divId w:val="346056910"/>
        <w:rPr>
          <w:rtl/>
        </w:rPr>
      </w:pPr>
    </w:p>
    <w:p w14:paraId="5AAFFD02" w14:textId="77777777" w:rsidR="0076650F" w:rsidRDefault="0076650F" w:rsidP="0076650F">
      <w:pPr>
        <w:divId w:val="346056910"/>
        <w:rPr>
          <w:rtl/>
        </w:rPr>
      </w:pPr>
    </w:p>
    <w:p w14:paraId="4966E99F" w14:textId="77777777" w:rsidR="0076650F" w:rsidRDefault="0076650F" w:rsidP="0076650F">
      <w:pPr>
        <w:divId w:val="346056910"/>
        <w:rPr>
          <w:rtl/>
        </w:rPr>
      </w:pPr>
    </w:p>
    <w:p w14:paraId="5BA0737F" w14:textId="77777777" w:rsidR="0076650F" w:rsidRDefault="0076650F" w:rsidP="0076650F">
      <w:pPr>
        <w:divId w:val="346056910"/>
        <w:rPr>
          <w:rtl/>
        </w:rPr>
      </w:pPr>
    </w:p>
    <w:p w14:paraId="6544C286" w14:textId="77777777" w:rsidR="0076650F" w:rsidRDefault="0076650F" w:rsidP="0076650F">
      <w:pPr>
        <w:divId w:val="346056910"/>
        <w:rPr>
          <w:rtl/>
        </w:rPr>
      </w:pPr>
    </w:p>
    <w:p w14:paraId="206C8F2D" w14:textId="31B151B0" w:rsidR="00E3798E" w:rsidRDefault="00E3798E" w:rsidP="00304CF1">
      <w:pPr>
        <w:pStyle w:val="Heading3"/>
        <w:spacing w:before="240" w:after="255"/>
        <w:ind w:left="0" w:firstLine="0"/>
        <w:divId w:val="1472138724"/>
        <w:rPr>
          <w:rFonts w:eastAsia="Times New Roman"/>
          <w:kern w:val="0"/>
          <w:sz w:val="27"/>
          <w:szCs w:val="27"/>
          <w:rtl/>
          <w14:ligatures w14:val="none"/>
        </w:rPr>
      </w:pPr>
    </w:p>
    <w:p w14:paraId="2242C761" w14:textId="77777777" w:rsidR="00304CF1" w:rsidRDefault="00304CF1" w:rsidP="00304CF1">
      <w:pPr>
        <w:divId w:val="1472138724"/>
        <w:rPr>
          <w:rtl/>
        </w:rPr>
      </w:pPr>
    </w:p>
    <w:p w14:paraId="2D59719E" w14:textId="77777777" w:rsidR="00304CF1" w:rsidRDefault="00304CF1" w:rsidP="00304CF1">
      <w:pPr>
        <w:divId w:val="1472138724"/>
        <w:rPr>
          <w:rtl/>
        </w:rPr>
      </w:pPr>
    </w:p>
    <w:p w14:paraId="52CFDF14" w14:textId="77777777" w:rsidR="00304CF1" w:rsidRDefault="00304CF1" w:rsidP="00304CF1">
      <w:pPr>
        <w:divId w:val="1472138724"/>
        <w:rPr>
          <w:rtl/>
        </w:rPr>
      </w:pPr>
    </w:p>
    <w:p w14:paraId="27748E66" w14:textId="77777777" w:rsidR="00304CF1" w:rsidRPr="00304CF1" w:rsidRDefault="00304CF1" w:rsidP="00304CF1">
      <w:pPr>
        <w:divId w:val="1472138724"/>
      </w:pPr>
    </w:p>
    <w:p w14:paraId="7FBD7993" w14:textId="6668FD4B" w:rsidR="00E3798E" w:rsidRPr="00304CF1" w:rsidRDefault="00E3798E" w:rsidP="00E278DE">
      <w:pPr>
        <w:pStyle w:val="NormalWeb"/>
        <w:bidi/>
        <w:spacing w:before="0" w:beforeAutospacing="0" w:after="0" w:afterAutospacing="0" w:line="360" w:lineRule="auto"/>
        <w:jc w:val="both"/>
        <w:divId w:val="1472138724"/>
        <w:rPr>
          <w:rFonts w:ascii="Sakkal Majalla" w:eastAsiaTheme="minorEastAsia" w:hAnsi="Sakkal Majalla" w:cs="Sakkal Majalla"/>
          <w:sz w:val="28"/>
          <w:szCs w:val="28"/>
        </w:rPr>
      </w:pPr>
      <w:r w:rsidRPr="00304CF1">
        <w:rPr>
          <w:rFonts w:ascii="Sakkal Majalla" w:hAnsi="Sakkal Majalla" w:cs="Sakkal Majalla"/>
          <w:color w:val="000000"/>
          <w:sz w:val="28"/>
          <w:szCs w:val="28"/>
          <w:rtl/>
        </w:rPr>
        <w:lastRenderedPageBreak/>
        <w:t xml:space="preserve">يُقدم هذا الفصل عرضاً تفصيلياً للنتائج التي تم التوصل إليها من خلال التحليل الإحصائي للبيانات التي جُمعت باستخدام أداة </w:t>
      </w:r>
      <w:proofErr w:type="gramStart"/>
      <w:r w:rsidRPr="00304CF1">
        <w:rPr>
          <w:rFonts w:ascii="Sakkal Majalla" w:hAnsi="Sakkal Majalla" w:cs="Sakkal Majalla"/>
          <w:color w:val="000000"/>
          <w:sz w:val="28"/>
          <w:szCs w:val="28"/>
          <w:rtl/>
        </w:rPr>
        <w:t>الاستبيان</w:t>
      </w:r>
      <w:proofErr w:type="gramEnd"/>
      <w:r w:rsidRPr="00304CF1">
        <w:rPr>
          <w:rFonts w:ascii="Sakkal Majalla" w:hAnsi="Sakkal Majalla" w:cs="Sakkal Majalla"/>
          <w:color w:val="000000"/>
          <w:sz w:val="28"/>
          <w:szCs w:val="28"/>
          <w:rtl/>
        </w:rPr>
        <w:t>. ولتحقيق أهداف الدراسة واختبار فرضياتها، تم استخدام الحزمة الإحصائية للع</w:t>
      </w:r>
      <w:r w:rsidR="00304CF1">
        <w:rPr>
          <w:rFonts w:ascii="Sakkal Majalla" w:hAnsi="Sakkal Majalla" w:cs="Sakkal Majalla" w:hint="cs"/>
          <w:color w:val="000000"/>
          <w:sz w:val="28"/>
          <w:szCs w:val="28"/>
          <w:rtl/>
        </w:rPr>
        <w:t>لوم الاجتماعية (</w:t>
      </w:r>
      <w:r w:rsidR="00304CF1">
        <w:rPr>
          <w:rFonts w:ascii="Sakkal Majalla" w:hAnsi="Sakkal Majalla" w:cs="Sakkal Majalla" w:hint="cs"/>
          <w:color w:val="000000"/>
          <w:sz w:val="28"/>
          <w:szCs w:val="28"/>
          <w:lang w:bidi="ar-EG"/>
        </w:rPr>
        <w:t>SPSS</w:t>
      </w:r>
      <w:r w:rsidR="00304CF1">
        <w:rPr>
          <w:rFonts w:ascii="Sakkal Majalla" w:hAnsi="Sakkal Majalla" w:cs="Sakkal Majalla" w:hint="cs"/>
          <w:color w:val="000000"/>
          <w:sz w:val="28"/>
          <w:szCs w:val="28"/>
          <w:rtl/>
        </w:rPr>
        <w:t>) بإصدارها 28. يهدف الفصل إلى تقديم تحليل منهجي ومنظم للبيانات، مع مناقشة معمقة للعلاقات بين المتغيرات المستقلة</w:t>
      </w:r>
      <w:r w:rsidRPr="00304CF1">
        <w:rPr>
          <w:rFonts w:ascii="Sakkal Majalla" w:hAnsi="Sakkal Majalla" w:cs="Sakkal Majalla"/>
          <w:color w:val="000000"/>
          <w:sz w:val="28"/>
          <w:szCs w:val="28"/>
          <w:rtl/>
        </w:rPr>
        <w:t xml:space="preserve"> المتمثلة في أبعاد التحول الرقمي (التقنية، البشرية، التنظيمية) والمتغير التابع المتمثل في جودة الخدمات المصرفية المقدمة.</w:t>
      </w:r>
    </w:p>
    <w:p w14:paraId="22EE0081" w14:textId="4C2D670C" w:rsidR="00E3798E" w:rsidRDefault="00E3798E" w:rsidP="00E278DE">
      <w:pPr>
        <w:pStyle w:val="Heading4"/>
        <w:bidi/>
        <w:spacing w:before="0" w:after="0" w:line="360" w:lineRule="auto"/>
        <w:jc w:val="both"/>
        <w:divId w:val="1472138724"/>
        <w:rPr>
          <w:rFonts w:ascii="Sakkal Majalla" w:eastAsia="Times New Roman" w:hAnsi="Sakkal Majalla" w:cs="Sakkal Majalla"/>
          <w:b/>
          <w:bCs/>
          <w:i w:val="0"/>
          <w:iCs w:val="0"/>
          <w:sz w:val="36"/>
          <w:szCs w:val="36"/>
          <w:rtl/>
        </w:rPr>
      </w:pPr>
      <w:r w:rsidRPr="00414B2A">
        <w:rPr>
          <w:rFonts w:ascii="Sakkal Majalla" w:eastAsia="Times New Roman" w:hAnsi="Sakkal Majalla" w:cs="Sakkal Majalla"/>
          <w:b/>
          <w:bCs/>
          <w:i w:val="0"/>
          <w:iCs w:val="0"/>
          <w:color w:val="000000"/>
          <w:sz w:val="36"/>
          <w:szCs w:val="36"/>
          <w:rtl/>
        </w:rPr>
        <w:t>4.</w:t>
      </w:r>
      <w:r w:rsidR="00414B2A" w:rsidRPr="00414B2A">
        <w:rPr>
          <w:rFonts w:ascii="Sakkal Majalla" w:eastAsia="Times New Roman" w:hAnsi="Sakkal Majalla" w:cs="Sakkal Majalla" w:hint="cs"/>
          <w:b/>
          <w:bCs/>
          <w:i w:val="0"/>
          <w:iCs w:val="0"/>
          <w:color w:val="000000"/>
          <w:sz w:val="36"/>
          <w:szCs w:val="36"/>
          <w:rtl/>
        </w:rPr>
        <w:t>1</w:t>
      </w:r>
      <w:r w:rsidRPr="00414B2A">
        <w:rPr>
          <w:rFonts w:ascii="Sakkal Majalla" w:eastAsia="Times New Roman" w:hAnsi="Sakkal Majalla" w:cs="Sakkal Majalla"/>
          <w:b/>
          <w:bCs/>
          <w:i w:val="0"/>
          <w:iCs w:val="0"/>
          <w:color w:val="000000"/>
          <w:sz w:val="36"/>
          <w:szCs w:val="36"/>
          <w:rtl/>
        </w:rPr>
        <w:t xml:space="preserve"> الخصائص الديموغرافية للعينة</w:t>
      </w:r>
    </w:p>
    <w:p w14:paraId="16F3A86B" w14:textId="1C90C4A6" w:rsidR="004B7161" w:rsidRPr="00010730" w:rsidRDefault="004B7161" w:rsidP="00E278DE">
      <w:pPr>
        <w:spacing w:line="360" w:lineRule="auto"/>
        <w:jc w:val="both"/>
        <w:divId w:val="1472138724"/>
        <w:rPr>
          <w:rFonts w:ascii="Sakkal Majalla" w:hAnsi="Sakkal Majalla" w:cs="Sakkal Majalla"/>
          <w:szCs w:val="28"/>
        </w:rPr>
      </w:pPr>
      <w:r w:rsidRPr="00010730">
        <w:rPr>
          <w:rFonts w:ascii="Sakkal Majalla" w:hAnsi="Sakkal Majalla" w:cs="Sakkal Majalla"/>
          <w:szCs w:val="28"/>
          <w:rtl/>
        </w:rPr>
        <w:t>يهدف هذا الجزء إلى عرض وتحليل الخصائص الديموغرافية لعينة الدراسة، مثل العمر والجنس والمستوى التعليمي والخبرة الوظيفية، وذلك لتقديم صورة واضحة عن المشاركين في البحث وتأثير هذه الخصائص على إجاباتهم وتحليلات الدراسة.</w:t>
      </w:r>
    </w:p>
    <w:p w14:paraId="1F961155" w14:textId="77777777" w:rsidR="00E3798E" w:rsidRPr="00304CF1" w:rsidRDefault="00E3798E" w:rsidP="00E278DE">
      <w:pPr>
        <w:pStyle w:val="NormalWeb"/>
        <w:bidi/>
        <w:spacing w:before="0" w:beforeAutospacing="0" w:after="0" w:afterAutospacing="0" w:line="360" w:lineRule="auto"/>
        <w:jc w:val="both"/>
        <w:divId w:val="1472138724"/>
        <w:rPr>
          <w:rFonts w:ascii="Sakkal Majalla" w:eastAsiaTheme="minorEastAsia" w:hAnsi="Sakkal Majalla" w:cs="Sakkal Majalla"/>
          <w:sz w:val="28"/>
          <w:szCs w:val="28"/>
        </w:rPr>
      </w:pPr>
      <w:r w:rsidRPr="00304CF1">
        <w:rPr>
          <w:rFonts w:ascii="Sakkal Majalla" w:hAnsi="Sakkal Majalla" w:cs="Sakkal Majalla"/>
          <w:b/>
          <w:bCs/>
          <w:color w:val="000000"/>
          <w:sz w:val="28"/>
          <w:szCs w:val="28"/>
          <w:rtl/>
        </w:rPr>
        <w:t>جدول (1-4): التوزيع الديموغرافي للعينة</w:t>
      </w:r>
    </w:p>
    <w:tbl>
      <w:tblPr>
        <w:tblW w:w="5000" w:type="pct"/>
        <w:tblCellMar>
          <w:top w:w="15" w:type="dxa"/>
          <w:left w:w="15" w:type="dxa"/>
          <w:bottom w:w="15" w:type="dxa"/>
          <w:right w:w="15" w:type="dxa"/>
        </w:tblCellMar>
        <w:tblLook w:val="04A0" w:firstRow="1" w:lastRow="0" w:firstColumn="1" w:lastColumn="0" w:noHBand="0" w:noVBand="1"/>
      </w:tblPr>
      <w:tblGrid>
        <w:gridCol w:w="1709"/>
        <w:gridCol w:w="2533"/>
        <w:gridCol w:w="2840"/>
        <w:gridCol w:w="2308"/>
      </w:tblGrid>
      <w:tr w:rsidR="00E3798E" w:rsidRPr="00773C7C" w14:paraId="7B72EE51" w14:textId="77777777" w:rsidTr="00414B2A">
        <w:trPr>
          <w:divId w:val="1472138724"/>
          <w:tblHeader/>
        </w:trPr>
        <w:tc>
          <w:tcPr>
            <w:tcW w:w="910" w:type="pct"/>
            <w:tcBorders>
              <w:top w:val="single" w:sz="8" w:space="0" w:color="000000"/>
              <w:left w:val="single" w:sz="8" w:space="0" w:color="000000"/>
              <w:bottom w:val="single" w:sz="8" w:space="0" w:color="000000"/>
              <w:right w:val="single" w:sz="8" w:space="0" w:color="000000"/>
            </w:tcBorders>
            <w:vAlign w:val="center"/>
            <w:hideMark/>
          </w:tcPr>
          <w:p w14:paraId="5B23B3C2" w14:textId="77777777" w:rsidR="00E3798E" w:rsidRPr="00773C7C" w:rsidRDefault="00E3798E" w:rsidP="00414B2A">
            <w:pPr>
              <w:pStyle w:val="NormalWeb"/>
              <w:bidi/>
              <w:spacing w:before="0" w:beforeAutospacing="0" w:after="0" w:afterAutospacing="0" w:line="360" w:lineRule="auto"/>
              <w:jc w:val="center"/>
              <w:rPr>
                <w:rFonts w:ascii="Sakkal Majalla" w:hAnsi="Sakkal Majalla" w:cs="Sakkal Majalla"/>
                <w:b/>
                <w:bCs/>
                <w:sz w:val="28"/>
                <w:szCs w:val="28"/>
              </w:rPr>
            </w:pPr>
            <w:r w:rsidRPr="00773C7C">
              <w:rPr>
                <w:rFonts w:ascii="Sakkal Majalla" w:hAnsi="Sakkal Majalla" w:cs="Sakkal Majalla"/>
                <w:b/>
                <w:bCs/>
                <w:color w:val="000000"/>
                <w:sz w:val="28"/>
                <w:szCs w:val="28"/>
                <w:rtl/>
              </w:rPr>
              <w:t>النسبة (%)</w:t>
            </w:r>
          </w:p>
        </w:tc>
        <w:tc>
          <w:tcPr>
            <w:tcW w:w="1349" w:type="pct"/>
            <w:tcBorders>
              <w:top w:val="single" w:sz="8" w:space="0" w:color="000000"/>
              <w:left w:val="single" w:sz="8" w:space="0" w:color="000000"/>
              <w:bottom w:val="single" w:sz="8" w:space="0" w:color="000000"/>
              <w:right w:val="single" w:sz="8" w:space="0" w:color="000000"/>
            </w:tcBorders>
            <w:vAlign w:val="center"/>
            <w:hideMark/>
          </w:tcPr>
          <w:p w14:paraId="03B3F711" w14:textId="77777777" w:rsidR="00E3798E" w:rsidRPr="00773C7C" w:rsidRDefault="00E3798E" w:rsidP="00414B2A">
            <w:pPr>
              <w:pStyle w:val="NormalWeb"/>
              <w:bidi/>
              <w:spacing w:before="0" w:beforeAutospacing="0" w:after="0" w:afterAutospacing="0" w:line="360" w:lineRule="auto"/>
              <w:jc w:val="center"/>
              <w:rPr>
                <w:rFonts w:ascii="Sakkal Majalla" w:hAnsi="Sakkal Majalla" w:cs="Sakkal Majalla"/>
                <w:b/>
                <w:bCs/>
                <w:sz w:val="28"/>
                <w:szCs w:val="28"/>
              </w:rPr>
            </w:pPr>
            <w:r w:rsidRPr="00773C7C">
              <w:rPr>
                <w:rFonts w:ascii="Sakkal Majalla" w:hAnsi="Sakkal Majalla" w:cs="Sakkal Majalla"/>
                <w:b/>
                <w:bCs/>
                <w:color w:val="000000"/>
                <w:sz w:val="28"/>
                <w:szCs w:val="28"/>
                <w:rtl/>
              </w:rPr>
              <w:t>التكرار (ن=391)</w:t>
            </w:r>
          </w:p>
        </w:tc>
        <w:tc>
          <w:tcPr>
            <w:tcW w:w="1512" w:type="pct"/>
            <w:tcBorders>
              <w:top w:val="single" w:sz="8" w:space="0" w:color="000000"/>
              <w:left w:val="single" w:sz="8" w:space="0" w:color="000000"/>
              <w:bottom w:val="single" w:sz="8" w:space="0" w:color="000000"/>
              <w:right w:val="single" w:sz="8" w:space="0" w:color="000000"/>
            </w:tcBorders>
            <w:vAlign w:val="center"/>
            <w:hideMark/>
          </w:tcPr>
          <w:p w14:paraId="2A19F5A2" w14:textId="77777777" w:rsidR="00E3798E" w:rsidRPr="00773C7C" w:rsidRDefault="00E3798E" w:rsidP="00414B2A">
            <w:pPr>
              <w:pStyle w:val="NormalWeb"/>
              <w:bidi/>
              <w:spacing w:before="0" w:beforeAutospacing="0" w:after="0" w:afterAutospacing="0" w:line="360" w:lineRule="auto"/>
              <w:jc w:val="center"/>
              <w:rPr>
                <w:rFonts w:ascii="Sakkal Majalla" w:hAnsi="Sakkal Majalla" w:cs="Sakkal Majalla"/>
                <w:b/>
                <w:bCs/>
                <w:sz w:val="28"/>
                <w:szCs w:val="28"/>
              </w:rPr>
            </w:pPr>
            <w:r w:rsidRPr="00773C7C">
              <w:rPr>
                <w:rFonts w:ascii="Sakkal Majalla" w:hAnsi="Sakkal Majalla" w:cs="Sakkal Majalla"/>
                <w:b/>
                <w:bCs/>
                <w:color w:val="000000"/>
                <w:sz w:val="28"/>
                <w:szCs w:val="28"/>
                <w:rtl/>
              </w:rPr>
              <w:t>الفئة</w:t>
            </w:r>
          </w:p>
        </w:tc>
        <w:tc>
          <w:tcPr>
            <w:tcW w:w="1229" w:type="pct"/>
            <w:tcBorders>
              <w:top w:val="single" w:sz="8" w:space="0" w:color="000000"/>
              <w:left w:val="single" w:sz="8" w:space="0" w:color="000000"/>
              <w:bottom w:val="single" w:sz="8" w:space="0" w:color="000000"/>
              <w:right w:val="single" w:sz="8" w:space="0" w:color="000000"/>
            </w:tcBorders>
            <w:vAlign w:val="center"/>
            <w:hideMark/>
          </w:tcPr>
          <w:p w14:paraId="40F11301" w14:textId="77777777" w:rsidR="00E3798E" w:rsidRPr="00773C7C" w:rsidRDefault="00E3798E" w:rsidP="00414B2A">
            <w:pPr>
              <w:pStyle w:val="NormalWeb"/>
              <w:bidi/>
              <w:spacing w:before="0" w:beforeAutospacing="0" w:after="0" w:afterAutospacing="0" w:line="360" w:lineRule="auto"/>
              <w:jc w:val="center"/>
              <w:rPr>
                <w:rFonts w:ascii="Sakkal Majalla" w:hAnsi="Sakkal Majalla" w:cs="Sakkal Majalla"/>
                <w:b/>
                <w:bCs/>
                <w:sz w:val="28"/>
                <w:szCs w:val="28"/>
              </w:rPr>
            </w:pPr>
            <w:r w:rsidRPr="00773C7C">
              <w:rPr>
                <w:rFonts w:ascii="Sakkal Majalla" w:hAnsi="Sakkal Majalla" w:cs="Sakkal Majalla"/>
                <w:b/>
                <w:bCs/>
                <w:color w:val="000000"/>
                <w:sz w:val="28"/>
                <w:szCs w:val="28"/>
                <w:rtl/>
              </w:rPr>
              <w:t>الخصائص</w:t>
            </w:r>
          </w:p>
        </w:tc>
      </w:tr>
      <w:tr w:rsidR="00E3798E" w:rsidRPr="00304CF1" w14:paraId="468F70BF" w14:textId="77777777" w:rsidTr="00414B2A">
        <w:trPr>
          <w:divId w:val="1472138724"/>
        </w:trPr>
        <w:tc>
          <w:tcPr>
            <w:tcW w:w="910" w:type="pct"/>
            <w:tcBorders>
              <w:top w:val="single" w:sz="8" w:space="0" w:color="000000"/>
              <w:left w:val="single" w:sz="8" w:space="0" w:color="000000"/>
              <w:bottom w:val="single" w:sz="8" w:space="0" w:color="000000"/>
              <w:right w:val="single" w:sz="8" w:space="0" w:color="000000"/>
            </w:tcBorders>
            <w:vAlign w:val="center"/>
            <w:hideMark/>
          </w:tcPr>
          <w:p w14:paraId="032D9B48"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60.1%</w:t>
            </w:r>
          </w:p>
        </w:tc>
        <w:tc>
          <w:tcPr>
            <w:tcW w:w="1349" w:type="pct"/>
            <w:tcBorders>
              <w:top w:val="single" w:sz="8" w:space="0" w:color="000000"/>
              <w:left w:val="single" w:sz="8" w:space="0" w:color="000000"/>
              <w:bottom w:val="single" w:sz="8" w:space="0" w:color="000000"/>
              <w:right w:val="single" w:sz="8" w:space="0" w:color="000000"/>
            </w:tcBorders>
            <w:vAlign w:val="center"/>
            <w:hideMark/>
          </w:tcPr>
          <w:p w14:paraId="07AAC465"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235</w:t>
            </w:r>
          </w:p>
        </w:tc>
        <w:tc>
          <w:tcPr>
            <w:tcW w:w="1512" w:type="pct"/>
            <w:tcBorders>
              <w:top w:val="single" w:sz="8" w:space="0" w:color="000000"/>
              <w:left w:val="single" w:sz="8" w:space="0" w:color="000000"/>
              <w:bottom w:val="single" w:sz="8" w:space="0" w:color="000000"/>
              <w:right w:val="single" w:sz="8" w:space="0" w:color="000000"/>
            </w:tcBorders>
            <w:vAlign w:val="center"/>
            <w:hideMark/>
          </w:tcPr>
          <w:p w14:paraId="3D3D02C1"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ذكر</w:t>
            </w:r>
          </w:p>
        </w:tc>
        <w:tc>
          <w:tcPr>
            <w:tcW w:w="1229" w:type="pct"/>
            <w:tcBorders>
              <w:top w:val="single" w:sz="8" w:space="0" w:color="000000"/>
              <w:left w:val="single" w:sz="8" w:space="0" w:color="000000"/>
              <w:bottom w:val="single" w:sz="8" w:space="0" w:color="000000"/>
              <w:right w:val="single" w:sz="8" w:space="0" w:color="000000"/>
            </w:tcBorders>
            <w:vAlign w:val="center"/>
            <w:hideMark/>
          </w:tcPr>
          <w:p w14:paraId="689F6916"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الجنس</w:t>
            </w:r>
          </w:p>
        </w:tc>
      </w:tr>
      <w:tr w:rsidR="00E3798E" w:rsidRPr="00304CF1" w14:paraId="76DEE6DA" w14:textId="77777777" w:rsidTr="00414B2A">
        <w:trPr>
          <w:divId w:val="1472138724"/>
        </w:trPr>
        <w:tc>
          <w:tcPr>
            <w:tcW w:w="910" w:type="pct"/>
            <w:tcBorders>
              <w:top w:val="single" w:sz="8" w:space="0" w:color="000000"/>
              <w:left w:val="single" w:sz="8" w:space="0" w:color="000000"/>
              <w:bottom w:val="single" w:sz="8" w:space="0" w:color="000000"/>
              <w:right w:val="single" w:sz="8" w:space="0" w:color="000000"/>
            </w:tcBorders>
            <w:vAlign w:val="center"/>
            <w:hideMark/>
          </w:tcPr>
          <w:p w14:paraId="07E51D9E"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39.9%</w:t>
            </w:r>
          </w:p>
        </w:tc>
        <w:tc>
          <w:tcPr>
            <w:tcW w:w="1349" w:type="pct"/>
            <w:tcBorders>
              <w:top w:val="single" w:sz="8" w:space="0" w:color="000000"/>
              <w:left w:val="single" w:sz="8" w:space="0" w:color="000000"/>
              <w:bottom w:val="single" w:sz="8" w:space="0" w:color="000000"/>
              <w:right w:val="single" w:sz="8" w:space="0" w:color="000000"/>
            </w:tcBorders>
            <w:vAlign w:val="center"/>
            <w:hideMark/>
          </w:tcPr>
          <w:p w14:paraId="7BADDBC9"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156</w:t>
            </w:r>
          </w:p>
        </w:tc>
        <w:tc>
          <w:tcPr>
            <w:tcW w:w="1512" w:type="pct"/>
            <w:tcBorders>
              <w:top w:val="single" w:sz="8" w:space="0" w:color="000000"/>
              <w:left w:val="single" w:sz="8" w:space="0" w:color="000000"/>
              <w:bottom w:val="single" w:sz="8" w:space="0" w:color="000000"/>
              <w:right w:val="single" w:sz="8" w:space="0" w:color="000000"/>
            </w:tcBorders>
            <w:vAlign w:val="center"/>
            <w:hideMark/>
          </w:tcPr>
          <w:p w14:paraId="57D5A05C"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أنثى</w:t>
            </w:r>
          </w:p>
        </w:tc>
        <w:tc>
          <w:tcPr>
            <w:tcW w:w="1229" w:type="pct"/>
            <w:tcBorders>
              <w:top w:val="single" w:sz="8" w:space="0" w:color="000000"/>
              <w:left w:val="single" w:sz="8" w:space="0" w:color="000000"/>
              <w:bottom w:val="single" w:sz="8" w:space="0" w:color="000000"/>
              <w:right w:val="single" w:sz="8" w:space="0" w:color="000000"/>
            </w:tcBorders>
            <w:vAlign w:val="center"/>
            <w:hideMark/>
          </w:tcPr>
          <w:p w14:paraId="3975CA4E" w14:textId="77777777" w:rsidR="00E3798E" w:rsidRPr="00304CF1" w:rsidRDefault="00E3798E" w:rsidP="00414B2A">
            <w:pPr>
              <w:spacing w:line="360" w:lineRule="auto"/>
              <w:jc w:val="center"/>
              <w:rPr>
                <w:rFonts w:ascii="Sakkal Majalla" w:hAnsi="Sakkal Majalla" w:cs="Sakkal Majalla"/>
                <w:szCs w:val="28"/>
              </w:rPr>
            </w:pPr>
          </w:p>
        </w:tc>
      </w:tr>
      <w:tr w:rsidR="00E3798E" w:rsidRPr="00304CF1" w14:paraId="01B36884" w14:textId="77777777" w:rsidTr="00414B2A">
        <w:trPr>
          <w:divId w:val="1472138724"/>
        </w:trPr>
        <w:tc>
          <w:tcPr>
            <w:tcW w:w="910" w:type="pct"/>
            <w:tcBorders>
              <w:top w:val="single" w:sz="8" w:space="0" w:color="000000"/>
              <w:left w:val="single" w:sz="8" w:space="0" w:color="000000"/>
              <w:bottom w:val="single" w:sz="8" w:space="0" w:color="000000"/>
              <w:right w:val="single" w:sz="8" w:space="0" w:color="000000"/>
            </w:tcBorders>
            <w:vAlign w:val="center"/>
            <w:hideMark/>
          </w:tcPr>
          <w:p w14:paraId="604B3533" w14:textId="77777777" w:rsidR="00E3798E" w:rsidRPr="00304CF1" w:rsidRDefault="00E3798E" w:rsidP="00414B2A">
            <w:pPr>
              <w:pStyle w:val="NormalWeb"/>
              <w:bidi/>
              <w:spacing w:before="0" w:beforeAutospacing="0" w:after="0" w:afterAutospacing="0" w:line="360" w:lineRule="auto"/>
              <w:jc w:val="center"/>
              <w:rPr>
                <w:rFonts w:ascii="Sakkal Majalla" w:eastAsiaTheme="minorEastAsia" w:hAnsi="Sakkal Majalla" w:cs="Sakkal Majalla"/>
                <w:sz w:val="28"/>
                <w:szCs w:val="28"/>
              </w:rPr>
            </w:pPr>
            <w:r w:rsidRPr="00304CF1">
              <w:rPr>
                <w:rFonts w:ascii="Sakkal Majalla" w:hAnsi="Sakkal Majalla" w:cs="Sakkal Majalla"/>
                <w:color w:val="000000"/>
                <w:sz w:val="28"/>
                <w:szCs w:val="28"/>
              </w:rPr>
              <w:t>19.9%</w:t>
            </w:r>
          </w:p>
        </w:tc>
        <w:tc>
          <w:tcPr>
            <w:tcW w:w="1349" w:type="pct"/>
            <w:tcBorders>
              <w:top w:val="single" w:sz="8" w:space="0" w:color="000000"/>
              <w:left w:val="single" w:sz="8" w:space="0" w:color="000000"/>
              <w:bottom w:val="single" w:sz="8" w:space="0" w:color="000000"/>
              <w:right w:val="single" w:sz="8" w:space="0" w:color="000000"/>
            </w:tcBorders>
            <w:vAlign w:val="center"/>
            <w:hideMark/>
          </w:tcPr>
          <w:p w14:paraId="4044D70B"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78</w:t>
            </w:r>
          </w:p>
        </w:tc>
        <w:tc>
          <w:tcPr>
            <w:tcW w:w="1512" w:type="pct"/>
            <w:tcBorders>
              <w:top w:val="single" w:sz="8" w:space="0" w:color="000000"/>
              <w:left w:val="single" w:sz="8" w:space="0" w:color="000000"/>
              <w:bottom w:val="single" w:sz="8" w:space="0" w:color="000000"/>
              <w:right w:val="single" w:sz="8" w:space="0" w:color="000000"/>
            </w:tcBorders>
            <w:vAlign w:val="center"/>
            <w:hideMark/>
          </w:tcPr>
          <w:p w14:paraId="2BFAA1F4"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أقل من 25 سنة</w:t>
            </w:r>
          </w:p>
        </w:tc>
        <w:tc>
          <w:tcPr>
            <w:tcW w:w="1229" w:type="pct"/>
            <w:tcBorders>
              <w:top w:val="single" w:sz="8" w:space="0" w:color="000000"/>
              <w:left w:val="single" w:sz="8" w:space="0" w:color="000000"/>
              <w:bottom w:val="single" w:sz="8" w:space="0" w:color="000000"/>
              <w:right w:val="single" w:sz="8" w:space="0" w:color="000000"/>
            </w:tcBorders>
            <w:vAlign w:val="center"/>
            <w:hideMark/>
          </w:tcPr>
          <w:p w14:paraId="4923E921"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العمر</w:t>
            </w:r>
          </w:p>
        </w:tc>
      </w:tr>
      <w:tr w:rsidR="00E3798E" w:rsidRPr="00304CF1" w14:paraId="15891318" w14:textId="77777777" w:rsidTr="00414B2A">
        <w:trPr>
          <w:divId w:val="1472138724"/>
        </w:trPr>
        <w:tc>
          <w:tcPr>
            <w:tcW w:w="910" w:type="pct"/>
            <w:tcBorders>
              <w:top w:val="single" w:sz="8" w:space="0" w:color="000000"/>
              <w:left w:val="single" w:sz="8" w:space="0" w:color="000000"/>
              <w:bottom w:val="single" w:sz="8" w:space="0" w:color="000000"/>
              <w:right w:val="single" w:sz="8" w:space="0" w:color="000000"/>
            </w:tcBorders>
            <w:vAlign w:val="center"/>
            <w:hideMark/>
          </w:tcPr>
          <w:p w14:paraId="5ABD350B"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47.3%</w:t>
            </w:r>
          </w:p>
        </w:tc>
        <w:tc>
          <w:tcPr>
            <w:tcW w:w="1349" w:type="pct"/>
            <w:tcBorders>
              <w:top w:val="single" w:sz="8" w:space="0" w:color="000000"/>
              <w:left w:val="single" w:sz="8" w:space="0" w:color="000000"/>
              <w:bottom w:val="single" w:sz="8" w:space="0" w:color="000000"/>
              <w:right w:val="single" w:sz="8" w:space="0" w:color="000000"/>
            </w:tcBorders>
            <w:vAlign w:val="center"/>
            <w:hideMark/>
          </w:tcPr>
          <w:p w14:paraId="27A8BD78"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185</w:t>
            </w:r>
          </w:p>
        </w:tc>
        <w:tc>
          <w:tcPr>
            <w:tcW w:w="1512" w:type="pct"/>
            <w:tcBorders>
              <w:top w:val="single" w:sz="8" w:space="0" w:color="000000"/>
              <w:left w:val="single" w:sz="8" w:space="0" w:color="000000"/>
              <w:bottom w:val="single" w:sz="8" w:space="0" w:color="000000"/>
              <w:right w:val="single" w:sz="8" w:space="0" w:color="000000"/>
            </w:tcBorders>
            <w:vAlign w:val="center"/>
            <w:hideMark/>
          </w:tcPr>
          <w:p w14:paraId="0F79603D"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25-35 سنة</w:t>
            </w:r>
          </w:p>
        </w:tc>
        <w:tc>
          <w:tcPr>
            <w:tcW w:w="1229" w:type="pct"/>
            <w:tcBorders>
              <w:top w:val="single" w:sz="8" w:space="0" w:color="000000"/>
              <w:left w:val="single" w:sz="8" w:space="0" w:color="000000"/>
              <w:bottom w:val="single" w:sz="8" w:space="0" w:color="000000"/>
              <w:right w:val="single" w:sz="8" w:space="0" w:color="000000"/>
            </w:tcBorders>
            <w:vAlign w:val="center"/>
            <w:hideMark/>
          </w:tcPr>
          <w:p w14:paraId="3E6DCE1D" w14:textId="77777777" w:rsidR="00E3798E" w:rsidRPr="00304CF1" w:rsidRDefault="00E3798E" w:rsidP="00414B2A">
            <w:pPr>
              <w:spacing w:line="360" w:lineRule="auto"/>
              <w:jc w:val="center"/>
              <w:rPr>
                <w:rFonts w:ascii="Sakkal Majalla" w:hAnsi="Sakkal Majalla" w:cs="Sakkal Majalla"/>
                <w:szCs w:val="28"/>
              </w:rPr>
            </w:pPr>
          </w:p>
        </w:tc>
      </w:tr>
      <w:tr w:rsidR="00E3798E" w:rsidRPr="00304CF1" w14:paraId="71BE957F" w14:textId="77777777" w:rsidTr="00414B2A">
        <w:trPr>
          <w:divId w:val="1472138724"/>
        </w:trPr>
        <w:tc>
          <w:tcPr>
            <w:tcW w:w="910" w:type="pct"/>
            <w:tcBorders>
              <w:top w:val="single" w:sz="8" w:space="0" w:color="000000"/>
              <w:left w:val="single" w:sz="8" w:space="0" w:color="000000"/>
              <w:bottom w:val="single" w:sz="8" w:space="0" w:color="000000"/>
              <w:right w:val="single" w:sz="8" w:space="0" w:color="000000"/>
            </w:tcBorders>
            <w:vAlign w:val="center"/>
            <w:hideMark/>
          </w:tcPr>
          <w:p w14:paraId="46AE2A0E" w14:textId="77777777" w:rsidR="00E3798E" w:rsidRPr="00304CF1" w:rsidRDefault="00E3798E" w:rsidP="00414B2A">
            <w:pPr>
              <w:pStyle w:val="NormalWeb"/>
              <w:bidi/>
              <w:spacing w:before="0" w:beforeAutospacing="0" w:after="0" w:afterAutospacing="0" w:line="360" w:lineRule="auto"/>
              <w:jc w:val="center"/>
              <w:rPr>
                <w:rFonts w:ascii="Sakkal Majalla" w:eastAsiaTheme="minorEastAsia" w:hAnsi="Sakkal Majalla" w:cs="Sakkal Majalla"/>
                <w:sz w:val="28"/>
                <w:szCs w:val="28"/>
              </w:rPr>
            </w:pPr>
            <w:r w:rsidRPr="00304CF1">
              <w:rPr>
                <w:rFonts w:ascii="Sakkal Majalla" w:hAnsi="Sakkal Majalla" w:cs="Sakkal Majalla"/>
                <w:color w:val="000000"/>
                <w:sz w:val="28"/>
                <w:szCs w:val="28"/>
              </w:rPr>
              <w:t>24.3%</w:t>
            </w:r>
          </w:p>
        </w:tc>
        <w:tc>
          <w:tcPr>
            <w:tcW w:w="1349" w:type="pct"/>
            <w:tcBorders>
              <w:top w:val="single" w:sz="8" w:space="0" w:color="000000"/>
              <w:left w:val="single" w:sz="8" w:space="0" w:color="000000"/>
              <w:bottom w:val="single" w:sz="8" w:space="0" w:color="000000"/>
              <w:right w:val="single" w:sz="8" w:space="0" w:color="000000"/>
            </w:tcBorders>
            <w:vAlign w:val="center"/>
            <w:hideMark/>
          </w:tcPr>
          <w:p w14:paraId="2290269E"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95</w:t>
            </w:r>
          </w:p>
        </w:tc>
        <w:tc>
          <w:tcPr>
            <w:tcW w:w="1512" w:type="pct"/>
            <w:tcBorders>
              <w:top w:val="single" w:sz="8" w:space="0" w:color="000000"/>
              <w:left w:val="single" w:sz="8" w:space="0" w:color="000000"/>
              <w:bottom w:val="single" w:sz="8" w:space="0" w:color="000000"/>
              <w:right w:val="single" w:sz="8" w:space="0" w:color="000000"/>
            </w:tcBorders>
            <w:vAlign w:val="center"/>
            <w:hideMark/>
          </w:tcPr>
          <w:p w14:paraId="0F263279"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36-45 سنة</w:t>
            </w:r>
          </w:p>
        </w:tc>
        <w:tc>
          <w:tcPr>
            <w:tcW w:w="1229" w:type="pct"/>
            <w:tcBorders>
              <w:top w:val="single" w:sz="8" w:space="0" w:color="000000"/>
              <w:left w:val="single" w:sz="8" w:space="0" w:color="000000"/>
              <w:bottom w:val="single" w:sz="8" w:space="0" w:color="000000"/>
              <w:right w:val="single" w:sz="8" w:space="0" w:color="000000"/>
            </w:tcBorders>
            <w:vAlign w:val="center"/>
            <w:hideMark/>
          </w:tcPr>
          <w:p w14:paraId="476B12D7" w14:textId="77777777" w:rsidR="00E3798E" w:rsidRPr="00304CF1" w:rsidRDefault="00E3798E" w:rsidP="00414B2A">
            <w:pPr>
              <w:spacing w:line="360" w:lineRule="auto"/>
              <w:jc w:val="center"/>
              <w:rPr>
                <w:rFonts w:ascii="Sakkal Majalla" w:hAnsi="Sakkal Majalla" w:cs="Sakkal Majalla"/>
                <w:szCs w:val="28"/>
              </w:rPr>
            </w:pPr>
          </w:p>
        </w:tc>
      </w:tr>
      <w:tr w:rsidR="00E3798E" w:rsidRPr="00304CF1" w14:paraId="43799217" w14:textId="77777777" w:rsidTr="00414B2A">
        <w:trPr>
          <w:divId w:val="1472138724"/>
        </w:trPr>
        <w:tc>
          <w:tcPr>
            <w:tcW w:w="910" w:type="pct"/>
            <w:tcBorders>
              <w:top w:val="single" w:sz="8" w:space="0" w:color="000000"/>
              <w:left w:val="single" w:sz="8" w:space="0" w:color="000000"/>
              <w:bottom w:val="single" w:sz="8" w:space="0" w:color="000000"/>
              <w:right w:val="single" w:sz="8" w:space="0" w:color="000000"/>
            </w:tcBorders>
            <w:vAlign w:val="center"/>
            <w:hideMark/>
          </w:tcPr>
          <w:p w14:paraId="377A2FB5" w14:textId="77777777" w:rsidR="00E3798E" w:rsidRPr="00304CF1" w:rsidRDefault="00E3798E" w:rsidP="00414B2A">
            <w:pPr>
              <w:pStyle w:val="NormalWeb"/>
              <w:bidi/>
              <w:spacing w:before="0" w:beforeAutospacing="0" w:after="0" w:afterAutospacing="0" w:line="360" w:lineRule="auto"/>
              <w:jc w:val="center"/>
              <w:rPr>
                <w:rFonts w:ascii="Sakkal Majalla" w:eastAsiaTheme="minorEastAsia" w:hAnsi="Sakkal Majalla" w:cs="Sakkal Majalla"/>
                <w:sz w:val="28"/>
                <w:szCs w:val="28"/>
              </w:rPr>
            </w:pPr>
            <w:r w:rsidRPr="00304CF1">
              <w:rPr>
                <w:rFonts w:ascii="Sakkal Majalla" w:hAnsi="Sakkal Majalla" w:cs="Sakkal Majalla"/>
                <w:color w:val="000000"/>
                <w:sz w:val="28"/>
                <w:szCs w:val="28"/>
              </w:rPr>
              <w:t>8.4%</w:t>
            </w:r>
          </w:p>
        </w:tc>
        <w:tc>
          <w:tcPr>
            <w:tcW w:w="1349" w:type="pct"/>
            <w:tcBorders>
              <w:top w:val="single" w:sz="8" w:space="0" w:color="000000"/>
              <w:left w:val="single" w:sz="8" w:space="0" w:color="000000"/>
              <w:bottom w:val="single" w:sz="8" w:space="0" w:color="000000"/>
              <w:right w:val="single" w:sz="8" w:space="0" w:color="000000"/>
            </w:tcBorders>
            <w:vAlign w:val="center"/>
            <w:hideMark/>
          </w:tcPr>
          <w:p w14:paraId="65851548"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33</w:t>
            </w:r>
          </w:p>
        </w:tc>
        <w:tc>
          <w:tcPr>
            <w:tcW w:w="1512" w:type="pct"/>
            <w:tcBorders>
              <w:top w:val="single" w:sz="8" w:space="0" w:color="000000"/>
              <w:left w:val="single" w:sz="8" w:space="0" w:color="000000"/>
              <w:bottom w:val="single" w:sz="8" w:space="0" w:color="000000"/>
              <w:right w:val="single" w:sz="8" w:space="0" w:color="000000"/>
            </w:tcBorders>
            <w:vAlign w:val="center"/>
            <w:hideMark/>
          </w:tcPr>
          <w:p w14:paraId="3D8E65E4"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46 سنة فأكثر</w:t>
            </w:r>
          </w:p>
        </w:tc>
        <w:tc>
          <w:tcPr>
            <w:tcW w:w="1229" w:type="pct"/>
            <w:tcBorders>
              <w:top w:val="single" w:sz="8" w:space="0" w:color="000000"/>
              <w:left w:val="single" w:sz="8" w:space="0" w:color="000000"/>
              <w:bottom w:val="single" w:sz="8" w:space="0" w:color="000000"/>
              <w:right w:val="single" w:sz="8" w:space="0" w:color="000000"/>
            </w:tcBorders>
            <w:vAlign w:val="center"/>
            <w:hideMark/>
          </w:tcPr>
          <w:p w14:paraId="1AE7A389" w14:textId="77777777" w:rsidR="00E3798E" w:rsidRPr="00304CF1" w:rsidRDefault="00E3798E" w:rsidP="00414B2A">
            <w:pPr>
              <w:spacing w:line="360" w:lineRule="auto"/>
              <w:jc w:val="center"/>
              <w:rPr>
                <w:rFonts w:ascii="Sakkal Majalla" w:hAnsi="Sakkal Majalla" w:cs="Sakkal Majalla"/>
                <w:szCs w:val="28"/>
              </w:rPr>
            </w:pPr>
          </w:p>
        </w:tc>
      </w:tr>
      <w:tr w:rsidR="00E3798E" w:rsidRPr="00304CF1" w14:paraId="5C481091" w14:textId="77777777" w:rsidTr="00414B2A">
        <w:trPr>
          <w:divId w:val="1472138724"/>
        </w:trPr>
        <w:tc>
          <w:tcPr>
            <w:tcW w:w="910" w:type="pct"/>
            <w:tcBorders>
              <w:top w:val="single" w:sz="8" w:space="0" w:color="000000"/>
              <w:left w:val="single" w:sz="8" w:space="0" w:color="000000"/>
              <w:bottom w:val="single" w:sz="8" w:space="0" w:color="000000"/>
              <w:right w:val="single" w:sz="8" w:space="0" w:color="000000"/>
            </w:tcBorders>
            <w:vAlign w:val="center"/>
            <w:hideMark/>
          </w:tcPr>
          <w:p w14:paraId="29E65599" w14:textId="77777777" w:rsidR="00E3798E" w:rsidRPr="00304CF1" w:rsidRDefault="00E3798E" w:rsidP="00414B2A">
            <w:pPr>
              <w:pStyle w:val="NormalWeb"/>
              <w:bidi/>
              <w:spacing w:before="0" w:beforeAutospacing="0" w:after="0" w:afterAutospacing="0" w:line="360" w:lineRule="auto"/>
              <w:jc w:val="center"/>
              <w:rPr>
                <w:rFonts w:ascii="Sakkal Majalla" w:eastAsiaTheme="minorEastAsia" w:hAnsi="Sakkal Majalla" w:cs="Sakkal Majalla"/>
                <w:sz w:val="28"/>
                <w:szCs w:val="28"/>
              </w:rPr>
            </w:pPr>
            <w:r w:rsidRPr="00304CF1">
              <w:rPr>
                <w:rFonts w:ascii="Sakkal Majalla" w:hAnsi="Sakkal Majalla" w:cs="Sakkal Majalla"/>
                <w:color w:val="000000"/>
                <w:sz w:val="28"/>
                <w:szCs w:val="28"/>
              </w:rPr>
              <w:t>14.8%</w:t>
            </w:r>
          </w:p>
        </w:tc>
        <w:tc>
          <w:tcPr>
            <w:tcW w:w="1349" w:type="pct"/>
            <w:tcBorders>
              <w:top w:val="single" w:sz="8" w:space="0" w:color="000000"/>
              <w:left w:val="single" w:sz="8" w:space="0" w:color="000000"/>
              <w:bottom w:val="single" w:sz="8" w:space="0" w:color="000000"/>
              <w:right w:val="single" w:sz="8" w:space="0" w:color="000000"/>
            </w:tcBorders>
            <w:vAlign w:val="center"/>
            <w:hideMark/>
          </w:tcPr>
          <w:p w14:paraId="046E8EE0"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58</w:t>
            </w:r>
          </w:p>
        </w:tc>
        <w:tc>
          <w:tcPr>
            <w:tcW w:w="1512" w:type="pct"/>
            <w:tcBorders>
              <w:top w:val="single" w:sz="8" w:space="0" w:color="000000"/>
              <w:left w:val="single" w:sz="8" w:space="0" w:color="000000"/>
              <w:bottom w:val="single" w:sz="8" w:space="0" w:color="000000"/>
              <w:right w:val="single" w:sz="8" w:space="0" w:color="000000"/>
            </w:tcBorders>
            <w:vAlign w:val="center"/>
            <w:hideMark/>
          </w:tcPr>
          <w:p w14:paraId="206BD502"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ثانوي أو أقل</w:t>
            </w:r>
          </w:p>
        </w:tc>
        <w:tc>
          <w:tcPr>
            <w:tcW w:w="1229" w:type="pct"/>
            <w:tcBorders>
              <w:top w:val="single" w:sz="8" w:space="0" w:color="000000"/>
              <w:left w:val="single" w:sz="8" w:space="0" w:color="000000"/>
              <w:bottom w:val="single" w:sz="8" w:space="0" w:color="000000"/>
              <w:right w:val="single" w:sz="8" w:space="0" w:color="000000"/>
            </w:tcBorders>
            <w:vAlign w:val="center"/>
            <w:hideMark/>
          </w:tcPr>
          <w:p w14:paraId="63D778F4"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المؤهل العلمي</w:t>
            </w:r>
          </w:p>
        </w:tc>
      </w:tr>
      <w:tr w:rsidR="00E3798E" w:rsidRPr="00304CF1" w14:paraId="438BB749" w14:textId="77777777" w:rsidTr="00414B2A">
        <w:trPr>
          <w:divId w:val="1472138724"/>
        </w:trPr>
        <w:tc>
          <w:tcPr>
            <w:tcW w:w="910" w:type="pct"/>
            <w:tcBorders>
              <w:top w:val="single" w:sz="8" w:space="0" w:color="000000"/>
              <w:left w:val="single" w:sz="8" w:space="0" w:color="000000"/>
              <w:bottom w:val="single" w:sz="8" w:space="0" w:color="000000"/>
              <w:right w:val="single" w:sz="8" w:space="0" w:color="000000"/>
            </w:tcBorders>
            <w:vAlign w:val="center"/>
            <w:hideMark/>
          </w:tcPr>
          <w:p w14:paraId="53B0620B"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21.0%</w:t>
            </w:r>
          </w:p>
        </w:tc>
        <w:tc>
          <w:tcPr>
            <w:tcW w:w="1349" w:type="pct"/>
            <w:tcBorders>
              <w:top w:val="single" w:sz="8" w:space="0" w:color="000000"/>
              <w:left w:val="single" w:sz="8" w:space="0" w:color="000000"/>
              <w:bottom w:val="single" w:sz="8" w:space="0" w:color="000000"/>
              <w:right w:val="single" w:sz="8" w:space="0" w:color="000000"/>
            </w:tcBorders>
            <w:vAlign w:val="center"/>
            <w:hideMark/>
          </w:tcPr>
          <w:p w14:paraId="30AE11E5"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82</w:t>
            </w:r>
          </w:p>
        </w:tc>
        <w:tc>
          <w:tcPr>
            <w:tcW w:w="1512" w:type="pct"/>
            <w:tcBorders>
              <w:top w:val="single" w:sz="8" w:space="0" w:color="000000"/>
              <w:left w:val="single" w:sz="8" w:space="0" w:color="000000"/>
              <w:bottom w:val="single" w:sz="8" w:space="0" w:color="000000"/>
              <w:right w:val="single" w:sz="8" w:space="0" w:color="000000"/>
            </w:tcBorders>
            <w:vAlign w:val="center"/>
            <w:hideMark/>
          </w:tcPr>
          <w:p w14:paraId="20F14620"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دبلوم</w:t>
            </w:r>
          </w:p>
        </w:tc>
        <w:tc>
          <w:tcPr>
            <w:tcW w:w="1229" w:type="pct"/>
            <w:tcBorders>
              <w:top w:val="single" w:sz="8" w:space="0" w:color="000000"/>
              <w:left w:val="single" w:sz="8" w:space="0" w:color="000000"/>
              <w:bottom w:val="single" w:sz="8" w:space="0" w:color="000000"/>
              <w:right w:val="single" w:sz="8" w:space="0" w:color="000000"/>
            </w:tcBorders>
            <w:vAlign w:val="center"/>
            <w:hideMark/>
          </w:tcPr>
          <w:p w14:paraId="631BFB7C" w14:textId="77777777" w:rsidR="00E3798E" w:rsidRPr="00304CF1" w:rsidRDefault="00E3798E" w:rsidP="00414B2A">
            <w:pPr>
              <w:spacing w:line="360" w:lineRule="auto"/>
              <w:jc w:val="center"/>
              <w:rPr>
                <w:rFonts w:ascii="Sakkal Majalla" w:hAnsi="Sakkal Majalla" w:cs="Sakkal Majalla"/>
                <w:szCs w:val="28"/>
              </w:rPr>
            </w:pPr>
          </w:p>
        </w:tc>
      </w:tr>
      <w:tr w:rsidR="00E3798E" w:rsidRPr="00304CF1" w14:paraId="40446D71" w14:textId="77777777" w:rsidTr="00414B2A">
        <w:trPr>
          <w:divId w:val="1472138724"/>
        </w:trPr>
        <w:tc>
          <w:tcPr>
            <w:tcW w:w="910" w:type="pct"/>
            <w:tcBorders>
              <w:top w:val="single" w:sz="8" w:space="0" w:color="000000"/>
              <w:left w:val="single" w:sz="8" w:space="0" w:color="000000"/>
              <w:bottom w:val="single" w:sz="8" w:space="0" w:color="000000"/>
              <w:right w:val="single" w:sz="8" w:space="0" w:color="000000"/>
            </w:tcBorders>
            <w:vAlign w:val="center"/>
            <w:hideMark/>
          </w:tcPr>
          <w:p w14:paraId="6203534B" w14:textId="77777777" w:rsidR="00E3798E" w:rsidRPr="00304CF1" w:rsidRDefault="00E3798E" w:rsidP="00414B2A">
            <w:pPr>
              <w:pStyle w:val="NormalWeb"/>
              <w:bidi/>
              <w:spacing w:before="0" w:beforeAutospacing="0" w:after="0" w:afterAutospacing="0" w:line="360" w:lineRule="auto"/>
              <w:jc w:val="center"/>
              <w:rPr>
                <w:rFonts w:ascii="Sakkal Majalla" w:eastAsiaTheme="minorEastAsia" w:hAnsi="Sakkal Majalla" w:cs="Sakkal Majalla"/>
                <w:sz w:val="28"/>
                <w:szCs w:val="28"/>
              </w:rPr>
            </w:pPr>
            <w:r w:rsidRPr="00304CF1">
              <w:rPr>
                <w:rFonts w:ascii="Sakkal Majalla" w:hAnsi="Sakkal Majalla" w:cs="Sakkal Majalla"/>
                <w:color w:val="000000"/>
                <w:sz w:val="28"/>
                <w:szCs w:val="28"/>
              </w:rPr>
              <w:t>49.9%</w:t>
            </w:r>
          </w:p>
        </w:tc>
        <w:tc>
          <w:tcPr>
            <w:tcW w:w="1349" w:type="pct"/>
            <w:tcBorders>
              <w:top w:val="single" w:sz="8" w:space="0" w:color="000000"/>
              <w:left w:val="single" w:sz="8" w:space="0" w:color="000000"/>
              <w:bottom w:val="single" w:sz="8" w:space="0" w:color="000000"/>
              <w:right w:val="single" w:sz="8" w:space="0" w:color="000000"/>
            </w:tcBorders>
            <w:vAlign w:val="center"/>
            <w:hideMark/>
          </w:tcPr>
          <w:p w14:paraId="349F540A"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195</w:t>
            </w:r>
          </w:p>
        </w:tc>
        <w:tc>
          <w:tcPr>
            <w:tcW w:w="1512" w:type="pct"/>
            <w:tcBorders>
              <w:top w:val="single" w:sz="8" w:space="0" w:color="000000"/>
              <w:left w:val="single" w:sz="8" w:space="0" w:color="000000"/>
              <w:bottom w:val="single" w:sz="8" w:space="0" w:color="000000"/>
              <w:right w:val="single" w:sz="8" w:space="0" w:color="000000"/>
            </w:tcBorders>
            <w:vAlign w:val="center"/>
            <w:hideMark/>
          </w:tcPr>
          <w:p w14:paraId="5F67DDC5"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بكالوريوس</w:t>
            </w:r>
          </w:p>
        </w:tc>
        <w:tc>
          <w:tcPr>
            <w:tcW w:w="1229" w:type="pct"/>
            <w:tcBorders>
              <w:top w:val="single" w:sz="8" w:space="0" w:color="000000"/>
              <w:left w:val="single" w:sz="8" w:space="0" w:color="000000"/>
              <w:bottom w:val="single" w:sz="8" w:space="0" w:color="000000"/>
              <w:right w:val="single" w:sz="8" w:space="0" w:color="000000"/>
            </w:tcBorders>
            <w:vAlign w:val="center"/>
            <w:hideMark/>
          </w:tcPr>
          <w:p w14:paraId="2EB3BC1D" w14:textId="77777777" w:rsidR="00E3798E" w:rsidRPr="00304CF1" w:rsidRDefault="00E3798E" w:rsidP="00414B2A">
            <w:pPr>
              <w:spacing w:line="360" w:lineRule="auto"/>
              <w:jc w:val="center"/>
              <w:rPr>
                <w:rFonts w:ascii="Sakkal Majalla" w:hAnsi="Sakkal Majalla" w:cs="Sakkal Majalla"/>
                <w:szCs w:val="28"/>
              </w:rPr>
            </w:pPr>
          </w:p>
        </w:tc>
      </w:tr>
      <w:tr w:rsidR="00E3798E" w:rsidRPr="00304CF1" w14:paraId="048C6307" w14:textId="77777777" w:rsidTr="00414B2A">
        <w:trPr>
          <w:divId w:val="1472138724"/>
        </w:trPr>
        <w:tc>
          <w:tcPr>
            <w:tcW w:w="910" w:type="pct"/>
            <w:tcBorders>
              <w:top w:val="single" w:sz="8" w:space="0" w:color="000000"/>
              <w:left w:val="single" w:sz="8" w:space="0" w:color="000000"/>
              <w:bottom w:val="single" w:sz="8" w:space="0" w:color="000000"/>
              <w:right w:val="single" w:sz="8" w:space="0" w:color="000000"/>
            </w:tcBorders>
            <w:vAlign w:val="center"/>
            <w:hideMark/>
          </w:tcPr>
          <w:p w14:paraId="1C2757C7" w14:textId="77777777" w:rsidR="00E3798E" w:rsidRPr="00304CF1" w:rsidRDefault="00E3798E" w:rsidP="00414B2A">
            <w:pPr>
              <w:pStyle w:val="NormalWeb"/>
              <w:bidi/>
              <w:spacing w:before="0" w:beforeAutospacing="0" w:after="0" w:afterAutospacing="0" w:line="360" w:lineRule="auto"/>
              <w:jc w:val="center"/>
              <w:rPr>
                <w:rFonts w:ascii="Sakkal Majalla" w:eastAsiaTheme="minorEastAsia" w:hAnsi="Sakkal Majalla" w:cs="Sakkal Majalla"/>
                <w:sz w:val="28"/>
                <w:szCs w:val="28"/>
              </w:rPr>
            </w:pPr>
            <w:r w:rsidRPr="00304CF1">
              <w:rPr>
                <w:rFonts w:ascii="Sakkal Majalla" w:hAnsi="Sakkal Majalla" w:cs="Sakkal Majalla"/>
                <w:color w:val="000000"/>
                <w:sz w:val="28"/>
                <w:szCs w:val="28"/>
              </w:rPr>
              <w:t>14.3%</w:t>
            </w:r>
          </w:p>
        </w:tc>
        <w:tc>
          <w:tcPr>
            <w:tcW w:w="1349" w:type="pct"/>
            <w:tcBorders>
              <w:top w:val="single" w:sz="8" w:space="0" w:color="000000"/>
              <w:left w:val="single" w:sz="8" w:space="0" w:color="000000"/>
              <w:bottom w:val="single" w:sz="8" w:space="0" w:color="000000"/>
              <w:right w:val="single" w:sz="8" w:space="0" w:color="000000"/>
            </w:tcBorders>
            <w:vAlign w:val="center"/>
            <w:hideMark/>
          </w:tcPr>
          <w:p w14:paraId="2C5F2AF6"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56</w:t>
            </w:r>
          </w:p>
        </w:tc>
        <w:tc>
          <w:tcPr>
            <w:tcW w:w="1512" w:type="pct"/>
            <w:tcBorders>
              <w:top w:val="single" w:sz="8" w:space="0" w:color="000000"/>
              <w:left w:val="single" w:sz="8" w:space="0" w:color="000000"/>
              <w:bottom w:val="single" w:sz="8" w:space="0" w:color="000000"/>
              <w:right w:val="single" w:sz="8" w:space="0" w:color="000000"/>
            </w:tcBorders>
            <w:vAlign w:val="center"/>
            <w:hideMark/>
          </w:tcPr>
          <w:p w14:paraId="59FFE5A6"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دراسات عليا</w:t>
            </w:r>
          </w:p>
        </w:tc>
        <w:tc>
          <w:tcPr>
            <w:tcW w:w="1229" w:type="pct"/>
            <w:tcBorders>
              <w:top w:val="single" w:sz="8" w:space="0" w:color="000000"/>
              <w:left w:val="single" w:sz="8" w:space="0" w:color="000000"/>
              <w:bottom w:val="single" w:sz="8" w:space="0" w:color="000000"/>
              <w:right w:val="single" w:sz="8" w:space="0" w:color="000000"/>
            </w:tcBorders>
            <w:vAlign w:val="center"/>
            <w:hideMark/>
          </w:tcPr>
          <w:p w14:paraId="4919F9AE" w14:textId="77777777" w:rsidR="00E3798E" w:rsidRPr="00304CF1" w:rsidRDefault="00E3798E" w:rsidP="00414B2A">
            <w:pPr>
              <w:spacing w:line="360" w:lineRule="auto"/>
              <w:jc w:val="center"/>
              <w:rPr>
                <w:rFonts w:ascii="Sakkal Majalla" w:hAnsi="Sakkal Majalla" w:cs="Sakkal Majalla"/>
                <w:szCs w:val="28"/>
              </w:rPr>
            </w:pPr>
          </w:p>
        </w:tc>
      </w:tr>
      <w:tr w:rsidR="00E3798E" w:rsidRPr="00304CF1" w14:paraId="4A5BACD3" w14:textId="77777777" w:rsidTr="00414B2A">
        <w:trPr>
          <w:divId w:val="1472138724"/>
        </w:trPr>
        <w:tc>
          <w:tcPr>
            <w:tcW w:w="910" w:type="pct"/>
            <w:tcBorders>
              <w:top w:val="single" w:sz="8" w:space="0" w:color="000000"/>
              <w:left w:val="single" w:sz="8" w:space="0" w:color="000000"/>
              <w:bottom w:val="single" w:sz="8" w:space="0" w:color="000000"/>
              <w:right w:val="single" w:sz="8" w:space="0" w:color="000000"/>
            </w:tcBorders>
            <w:vAlign w:val="center"/>
            <w:hideMark/>
          </w:tcPr>
          <w:p w14:paraId="18BFBCB7" w14:textId="77777777" w:rsidR="00E3798E" w:rsidRPr="00304CF1" w:rsidRDefault="00E3798E" w:rsidP="00414B2A">
            <w:pPr>
              <w:pStyle w:val="NormalWeb"/>
              <w:bidi/>
              <w:spacing w:before="0" w:beforeAutospacing="0" w:after="0" w:afterAutospacing="0" w:line="360" w:lineRule="auto"/>
              <w:jc w:val="center"/>
              <w:rPr>
                <w:rFonts w:ascii="Sakkal Majalla" w:eastAsiaTheme="minorEastAsia" w:hAnsi="Sakkal Majalla" w:cs="Sakkal Majalla"/>
                <w:sz w:val="28"/>
                <w:szCs w:val="28"/>
              </w:rPr>
            </w:pPr>
            <w:r w:rsidRPr="00304CF1">
              <w:rPr>
                <w:rFonts w:ascii="Sakkal Majalla" w:hAnsi="Sakkal Majalla" w:cs="Sakkal Majalla"/>
                <w:color w:val="000000"/>
                <w:sz w:val="28"/>
                <w:szCs w:val="28"/>
              </w:rPr>
              <w:t>15.3%</w:t>
            </w:r>
          </w:p>
        </w:tc>
        <w:tc>
          <w:tcPr>
            <w:tcW w:w="1349" w:type="pct"/>
            <w:tcBorders>
              <w:top w:val="single" w:sz="8" w:space="0" w:color="000000"/>
              <w:left w:val="single" w:sz="8" w:space="0" w:color="000000"/>
              <w:bottom w:val="single" w:sz="8" w:space="0" w:color="000000"/>
              <w:right w:val="single" w:sz="8" w:space="0" w:color="000000"/>
            </w:tcBorders>
            <w:vAlign w:val="center"/>
            <w:hideMark/>
          </w:tcPr>
          <w:p w14:paraId="0EB782AA"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60</w:t>
            </w:r>
          </w:p>
        </w:tc>
        <w:tc>
          <w:tcPr>
            <w:tcW w:w="1512" w:type="pct"/>
            <w:tcBorders>
              <w:top w:val="single" w:sz="8" w:space="0" w:color="000000"/>
              <w:left w:val="single" w:sz="8" w:space="0" w:color="000000"/>
              <w:bottom w:val="single" w:sz="8" w:space="0" w:color="000000"/>
              <w:right w:val="single" w:sz="8" w:space="0" w:color="000000"/>
            </w:tcBorders>
            <w:vAlign w:val="center"/>
            <w:hideMark/>
          </w:tcPr>
          <w:p w14:paraId="311C607E"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أقل من سنة</w:t>
            </w:r>
          </w:p>
        </w:tc>
        <w:tc>
          <w:tcPr>
            <w:tcW w:w="1229" w:type="pct"/>
            <w:tcBorders>
              <w:top w:val="single" w:sz="8" w:space="0" w:color="000000"/>
              <w:left w:val="single" w:sz="8" w:space="0" w:color="000000"/>
              <w:bottom w:val="single" w:sz="8" w:space="0" w:color="000000"/>
              <w:right w:val="single" w:sz="8" w:space="0" w:color="000000"/>
            </w:tcBorders>
            <w:vAlign w:val="center"/>
            <w:hideMark/>
          </w:tcPr>
          <w:p w14:paraId="28AE861C"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سنوات التعامل</w:t>
            </w:r>
          </w:p>
        </w:tc>
      </w:tr>
      <w:tr w:rsidR="00E3798E" w:rsidRPr="00304CF1" w14:paraId="7B9D5E3F" w14:textId="77777777" w:rsidTr="00414B2A">
        <w:trPr>
          <w:divId w:val="1472138724"/>
        </w:trPr>
        <w:tc>
          <w:tcPr>
            <w:tcW w:w="910" w:type="pct"/>
            <w:tcBorders>
              <w:top w:val="single" w:sz="8" w:space="0" w:color="000000"/>
              <w:left w:val="single" w:sz="8" w:space="0" w:color="000000"/>
              <w:bottom w:val="single" w:sz="8" w:space="0" w:color="000000"/>
              <w:right w:val="single" w:sz="8" w:space="0" w:color="000000"/>
            </w:tcBorders>
            <w:vAlign w:val="center"/>
            <w:hideMark/>
          </w:tcPr>
          <w:p w14:paraId="3A01ED86"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lastRenderedPageBreak/>
              <w:t>50.6%</w:t>
            </w:r>
          </w:p>
        </w:tc>
        <w:tc>
          <w:tcPr>
            <w:tcW w:w="1349" w:type="pct"/>
            <w:tcBorders>
              <w:top w:val="single" w:sz="8" w:space="0" w:color="000000"/>
              <w:left w:val="single" w:sz="8" w:space="0" w:color="000000"/>
              <w:bottom w:val="single" w:sz="8" w:space="0" w:color="000000"/>
              <w:right w:val="single" w:sz="8" w:space="0" w:color="000000"/>
            </w:tcBorders>
            <w:vAlign w:val="center"/>
            <w:hideMark/>
          </w:tcPr>
          <w:p w14:paraId="77020378"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198</w:t>
            </w:r>
          </w:p>
        </w:tc>
        <w:tc>
          <w:tcPr>
            <w:tcW w:w="1512" w:type="pct"/>
            <w:tcBorders>
              <w:top w:val="single" w:sz="8" w:space="0" w:color="000000"/>
              <w:left w:val="single" w:sz="8" w:space="0" w:color="000000"/>
              <w:bottom w:val="single" w:sz="8" w:space="0" w:color="000000"/>
              <w:right w:val="single" w:sz="8" w:space="0" w:color="000000"/>
            </w:tcBorders>
            <w:vAlign w:val="center"/>
            <w:hideMark/>
          </w:tcPr>
          <w:p w14:paraId="234C11F9"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1-5 سنوات</w:t>
            </w:r>
          </w:p>
        </w:tc>
        <w:tc>
          <w:tcPr>
            <w:tcW w:w="1229" w:type="pct"/>
            <w:tcBorders>
              <w:top w:val="single" w:sz="8" w:space="0" w:color="000000"/>
              <w:left w:val="single" w:sz="8" w:space="0" w:color="000000"/>
              <w:bottom w:val="single" w:sz="8" w:space="0" w:color="000000"/>
              <w:right w:val="single" w:sz="8" w:space="0" w:color="000000"/>
            </w:tcBorders>
            <w:vAlign w:val="center"/>
            <w:hideMark/>
          </w:tcPr>
          <w:p w14:paraId="385A4F34" w14:textId="77777777" w:rsidR="00E3798E" w:rsidRPr="00304CF1" w:rsidRDefault="00E3798E" w:rsidP="00414B2A">
            <w:pPr>
              <w:spacing w:line="360" w:lineRule="auto"/>
              <w:jc w:val="center"/>
              <w:rPr>
                <w:rFonts w:ascii="Sakkal Majalla" w:hAnsi="Sakkal Majalla" w:cs="Sakkal Majalla"/>
                <w:szCs w:val="28"/>
              </w:rPr>
            </w:pPr>
          </w:p>
        </w:tc>
      </w:tr>
      <w:tr w:rsidR="00E3798E" w:rsidRPr="00304CF1" w14:paraId="149A8E31" w14:textId="77777777" w:rsidTr="00414B2A">
        <w:trPr>
          <w:divId w:val="1472138724"/>
        </w:trPr>
        <w:tc>
          <w:tcPr>
            <w:tcW w:w="910" w:type="pct"/>
            <w:tcBorders>
              <w:top w:val="single" w:sz="8" w:space="0" w:color="000000"/>
              <w:left w:val="single" w:sz="8" w:space="0" w:color="000000"/>
              <w:bottom w:val="single" w:sz="8" w:space="0" w:color="000000"/>
              <w:right w:val="single" w:sz="8" w:space="0" w:color="000000"/>
            </w:tcBorders>
            <w:vAlign w:val="center"/>
            <w:hideMark/>
          </w:tcPr>
          <w:p w14:paraId="5F35875A" w14:textId="77777777" w:rsidR="00E3798E" w:rsidRPr="00304CF1" w:rsidRDefault="00E3798E" w:rsidP="00414B2A">
            <w:pPr>
              <w:pStyle w:val="NormalWeb"/>
              <w:bidi/>
              <w:spacing w:before="0" w:beforeAutospacing="0" w:after="0" w:afterAutospacing="0" w:line="360" w:lineRule="auto"/>
              <w:jc w:val="center"/>
              <w:rPr>
                <w:rFonts w:ascii="Sakkal Majalla" w:eastAsiaTheme="minorEastAsia" w:hAnsi="Sakkal Majalla" w:cs="Sakkal Majalla"/>
                <w:sz w:val="28"/>
                <w:szCs w:val="28"/>
              </w:rPr>
            </w:pPr>
            <w:r w:rsidRPr="00304CF1">
              <w:rPr>
                <w:rFonts w:ascii="Sakkal Majalla" w:hAnsi="Sakkal Majalla" w:cs="Sakkal Majalla"/>
                <w:color w:val="000000"/>
                <w:sz w:val="28"/>
                <w:szCs w:val="28"/>
              </w:rPr>
              <w:t>23.8%</w:t>
            </w:r>
          </w:p>
        </w:tc>
        <w:tc>
          <w:tcPr>
            <w:tcW w:w="1349" w:type="pct"/>
            <w:tcBorders>
              <w:top w:val="single" w:sz="8" w:space="0" w:color="000000"/>
              <w:left w:val="single" w:sz="8" w:space="0" w:color="000000"/>
              <w:bottom w:val="single" w:sz="8" w:space="0" w:color="000000"/>
              <w:right w:val="single" w:sz="8" w:space="0" w:color="000000"/>
            </w:tcBorders>
            <w:vAlign w:val="center"/>
            <w:hideMark/>
          </w:tcPr>
          <w:p w14:paraId="23967A43"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93</w:t>
            </w:r>
          </w:p>
        </w:tc>
        <w:tc>
          <w:tcPr>
            <w:tcW w:w="1512" w:type="pct"/>
            <w:tcBorders>
              <w:top w:val="single" w:sz="8" w:space="0" w:color="000000"/>
              <w:left w:val="single" w:sz="8" w:space="0" w:color="000000"/>
              <w:bottom w:val="single" w:sz="8" w:space="0" w:color="000000"/>
              <w:right w:val="single" w:sz="8" w:space="0" w:color="000000"/>
            </w:tcBorders>
            <w:vAlign w:val="center"/>
            <w:hideMark/>
          </w:tcPr>
          <w:p w14:paraId="5EDD2BC3"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6-10 سنوات</w:t>
            </w:r>
          </w:p>
        </w:tc>
        <w:tc>
          <w:tcPr>
            <w:tcW w:w="1229" w:type="pct"/>
            <w:tcBorders>
              <w:top w:val="single" w:sz="8" w:space="0" w:color="000000"/>
              <w:left w:val="single" w:sz="8" w:space="0" w:color="000000"/>
              <w:bottom w:val="single" w:sz="8" w:space="0" w:color="000000"/>
              <w:right w:val="single" w:sz="8" w:space="0" w:color="000000"/>
            </w:tcBorders>
            <w:vAlign w:val="center"/>
            <w:hideMark/>
          </w:tcPr>
          <w:p w14:paraId="65E4C65B" w14:textId="77777777" w:rsidR="00E3798E" w:rsidRPr="00304CF1" w:rsidRDefault="00E3798E" w:rsidP="00414B2A">
            <w:pPr>
              <w:spacing w:line="360" w:lineRule="auto"/>
              <w:jc w:val="center"/>
              <w:rPr>
                <w:rFonts w:ascii="Sakkal Majalla" w:hAnsi="Sakkal Majalla" w:cs="Sakkal Majalla"/>
                <w:szCs w:val="28"/>
              </w:rPr>
            </w:pPr>
          </w:p>
        </w:tc>
      </w:tr>
      <w:tr w:rsidR="00E3798E" w:rsidRPr="00304CF1" w14:paraId="194AECDF" w14:textId="77777777" w:rsidTr="00414B2A">
        <w:trPr>
          <w:divId w:val="1472138724"/>
        </w:trPr>
        <w:tc>
          <w:tcPr>
            <w:tcW w:w="910" w:type="pct"/>
            <w:tcBorders>
              <w:top w:val="single" w:sz="8" w:space="0" w:color="000000"/>
              <w:left w:val="single" w:sz="8" w:space="0" w:color="000000"/>
              <w:bottom w:val="single" w:sz="8" w:space="0" w:color="000000"/>
              <w:right w:val="single" w:sz="8" w:space="0" w:color="000000"/>
            </w:tcBorders>
            <w:vAlign w:val="center"/>
            <w:hideMark/>
          </w:tcPr>
          <w:p w14:paraId="084DAE51" w14:textId="77777777" w:rsidR="00E3798E" w:rsidRPr="00304CF1" w:rsidRDefault="00E3798E" w:rsidP="00414B2A">
            <w:pPr>
              <w:pStyle w:val="NormalWeb"/>
              <w:bidi/>
              <w:spacing w:before="0" w:beforeAutospacing="0" w:after="0" w:afterAutospacing="0" w:line="360" w:lineRule="auto"/>
              <w:jc w:val="center"/>
              <w:rPr>
                <w:rFonts w:ascii="Sakkal Majalla" w:eastAsiaTheme="minorEastAsia" w:hAnsi="Sakkal Majalla" w:cs="Sakkal Majalla"/>
                <w:sz w:val="28"/>
                <w:szCs w:val="28"/>
              </w:rPr>
            </w:pPr>
            <w:r w:rsidRPr="00304CF1">
              <w:rPr>
                <w:rFonts w:ascii="Sakkal Majalla" w:hAnsi="Sakkal Majalla" w:cs="Sakkal Majalla"/>
                <w:color w:val="000000"/>
                <w:sz w:val="28"/>
                <w:szCs w:val="28"/>
              </w:rPr>
              <w:t>10.2%</w:t>
            </w:r>
          </w:p>
        </w:tc>
        <w:tc>
          <w:tcPr>
            <w:tcW w:w="1349" w:type="pct"/>
            <w:tcBorders>
              <w:top w:val="single" w:sz="8" w:space="0" w:color="000000"/>
              <w:left w:val="single" w:sz="8" w:space="0" w:color="000000"/>
              <w:bottom w:val="single" w:sz="8" w:space="0" w:color="000000"/>
              <w:right w:val="single" w:sz="8" w:space="0" w:color="000000"/>
            </w:tcBorders>
            <w:vAlign w:val="center"/>
            <w:hideMark/>
          </w:tcPr>
          <w:p w14:paraId="27251BF7"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40</w:t>
            </w:r>
          </w:p>
        </w:tc>
        <w:tc>
          <w:tcPr>
            <w:tcW w:w="1512" w:type="pct"/>
            <w:tcBorders>
              <w:top w:val="single" w:sz="8" w:space="0" w:color="000000"/>
              <w:left w:val="single" w:sz="8" w:space="0" w:color="000000"/>
              <w:bottom w:val="single" w:sz="8" w:space="0" w:color="000000"/>
              <w:right w:val="single" w:sz="8" w:space="0" w:color="000000"/>
            </w:tcBorders>
            <w:vAlign w:val="center"/>
            <w:hideMark/>
          </w:tcPr>
          <w:p w14:paraId="55AE9198" w14:textId="77777777" w:rsidR="00E3798E" w:rsidRPr="00304CF1" w:rsidRDefault="00E3798E" w:rsidP="00414B2A">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أكثر من 10 سنوات</w:t>
            </w:r>
          </w:p>
        </w:tc>
        <w:tc>
          <w:tcPr>
            <w:tcW w:w="1229" w:type="pct"/>
            <w:tcBorders>
              <w:top w:val="single" w:sz="8" w:space="0" w:color="000000"/>
              <w:left w:val="single" w:sz="8" w:space="0" w:color="000000"/>
              <w:bottom w:val="single" w:sz="8" w:space="0" w:color="000000"/>
              <w:right w:val="single" w:sz="8" w:space="0" w:color="000000"/>
            </w:tcBorders>
            <w:vAlign w:val="center"/>
            <w:hideMark/>
          </w:tcPr>
          <w:p w14:paraId="25145D45" w14:textId="77777777" w:rsidR="00E3798E" w:rsidRPr="00304CF1" w:rsidRDefault="00E3798E" w:rsidP="00414B2A">
            <w:pPr>
              <w:spacing w:line="360" w:lineRule="auto"/>
              <w:jc w:val="center"/>
              <w:rPr>
                <w:rFonts w:ascii="Sakkal Majalla" w:hAnsi="Sakkal Majalla" w:cs="Sakkal Majalla"/>
                <w:szCs w:val="28"/>
              </w:rPr>
            </w:pPr>
          </w:p>
        </w:tc>
      </w:tr>
    </w:tbl>
    <w:p w14:paraId="6A6DE174" w14:textId="1FC207D3" w:rsidR="00E3798E" w:rsidRPr="00304CF1" w:rsidRDefault="00E3798E" w:rsidP="00FE3E10">
      <w:pPr>
        <w:pStyle w:val="NormalWeb"/>
        <w:bidi/>
        <w:spacing w:before="0" w:beforeAutospacing="0" w:after="0" w:afterAutospacing="0" w:line="360" w:lineRule="auto"/>
        <w:jc w:val="both"/>
        <w:divId w:val="1472138724"/>
        <w:rPr>
          <w:rFonts w:ascii="Sakkal Majalla" w:eastAsiaTheme="minorEastAsia" w:hAnsi="Sakkal Majalla" w:cs="Sakkal Majalla"/>
          <w:sz w:val="28"/>
          <w:szCs w:val="28"/>
        </w:rPr>
      </w:pPr>
      <w:r w:rsidRPr="00304CF1">
        <w:rPr>
          <w:rFonts w:ascii="Sakkal Majalla" w:hAnsi="Sakkal Majalla" w:cs="Sakkal Majalla"/>
          <w:color w:val="000000"/>
          <w:sz w:val="28"/>
          <w:szCs w:val="28"/>
          <w:rtl/>
        </w:rPr>
        <w:t>يُظهر الجدول (1-4) أن غالبية أفراد عينة الدراسة من الذكور بنسبة (60.1%)، وهو ما يُعد مؤشراً يعكس التركيبة السكانية والمهنية للقوى العاملة في القطاع المصرفي السعودي. كما يتضح أن الفئة العمرية التي تتراوح بين 25-35 سنة تشكل النسبة الأكبر من العينة (47.3%)، مما ينسجم مع نتائج دراسة السحيمي (2025) التي أشارت إلى أن هذه الفئة العمرية هي الأكثر استخداماً واعتماداً على الخدمات الرقمية. وفيما يتعلق بالمؤهل العلمي، فإن نصف العينة تقريباً (49.9%) من حملة درجة البكالوريوس، الأمر الذي يُعزز من مصداقية النتائج وقدرة العينة على تقييم الخدمات الرقمية بشكل موضوعي، وهو ما يتوافق مع استنتاجات دراسة الدارمي (2024) التي أكدت وجود علاقة إيجابية بين المستوى التعليمي والقدرة على تقييم جودة الخدمات. وأخيراً، فإن غالبية أفراد العينة لديهم خبرة تعامل مع المصرف تتراوح بين سنة وخمس سنوات (50.6%)، مما يُوفر قاعدة بيانات موثوقة لتقييم تجربة التحول الرقمي.</w:t>
      </w:r>
    </w:p>
    <w:p w14:paraId="146F130F" w14:textId="75C5ED90" w:rsidR="00E3798E" w:rsidRDefault="00E3798E" w:rsidP="00FE3E10">
      <w:pPr>
        <w:pStyle w:val="Heading4"/>
        <w:bidi/>
        <w:spacing w:before="0" w:after="0" w:line="360" w:lineRule="auto"/>
        <w:jc w:val="both"/>
        <w:divId w:val="1472138724"/>
        <w:rPr>
          <w:rFonts w:ascii="Sakkal Majalla" w:eastAsia="Times New Roman" w:hAnsi="Sakkal Majalla" w:cs="Sakkal Majalla"/>
          <w:b/>
          <w:bCs/>
          <w:i w:val="0"/>
          <w:iCs w:val="0"/>
          <w:sz w:val="36"/>
          <w:szCs w:val="36"/>
          <w:rtl/>
        </w:rPr>
      </w:pPr>
      <w:r w:rsidRPr="00AB00AC">
        <w:rPr>
          <w:rFonts w:ascii="Sakkal Majalla" w:eastAsia="Times New Roman" w:hAnsi="Sakkal Majalla" w:cs="Sakkal Majalla"/>
          <w:b/>
          <w:bCs/>
          <w:i w:val="0"/>
          <w:iCs w:val="0"/>
          <w:color w:val="000000"/>
          <w:sz w:val="36"/>
          <w:szCs w:val="36"/>
          <w:rtl/>
        </w:rPr>
        <w:t>4.</w:t>
      </w:r>
      <w:r w:rsidR="00773C7C" w:rsidRPr="00AB00AC">
        <w:rPr>
          <w:rFonts w:ascii="Sakkal Majalla" w:eastAsia="Times New Roman" w:hAnsi="Sakkal Majalla" w:cs="Sakkal Majalla" w:hint="cs"/>
          <w:b/>
          <w:bCs/>
          <w:i w:val="0"/>
          <w:iCs w:val="0"/>
          <w:color w:val="000000"/>
          <w:sz w:val="36"/>
          <w:szCs w:val="36"/>
          <w:rtl/>
        </w:rPr>
        <w:t>2</w:t>
      </w:r>
      <w:r w:rsidRPr="00AB00AC">
        <w:rPr>
          <w:rFonts w:ascii="Sakkal Majalla" w:eastAsia="Times New Roman" w:hAnsi="Sakkal Majalla" w:cs="Sakkal Majalla"/>
          <w:b/>
          <w:bCs/>
          <w:i w:val="0"/>
          <w:iCs w:val="0"/>
          <w:color w:val="000000"/>
          <w:sz w:val="36"/>
          <w:szCs w:val="36"/>
          <w:rtl/>
        </w:rPr>
        <w:t xml:space="preserve"> تقييم أبعاد التحول الرقمي</w:t>
      </w:r>
    </w:p>
    <w:p w14:paraId="34D8D2AE" w14:textId="7D171AA6" w:rsidR="007C3B2E" w:rsidRPr="007C3B2E" w:rsidRDefault="007C3B2E" w:rsidP="007C3B2E">
      <w:pPr>
        <w:spacing w:line="360" w:lineRule="auto"/>
        <w:jc w:val="both"/>
        <w:divId w:val="1472138724"/>
        <w:rPr>
          <w:rFonts w:ascii="Sakkal Majalla" w:hAnsi="Sakkal Majalla" w:cs="Sakkal Majalla"/>
          <w:szCs w:val="28"/>
        </w:rPr>
      </w:pPr>
      <w:r w:rsidRPr="007C3B2E">
        <w:rPr>
          <w:rFonts w:ascii="Sakkal Majalla" w:hAnsi="Sakkal Majalla" w:cs="Sakkal Majalla"/>
          <w:szCs w:val="28"/>
          <w:rtl/>
        </w:rPr>
        <w:t>يتناول هذا القسم تحليل البيانات المتعلقة بأبعاد التحول الرقمي، والتي تشمل العوامل التقنية، والتنظيمية، والبشرية. سيتم تقييم مدى تبني مصرف الرياض لهذه الأبعاد وتأثيرها على العمليات والخدمات، مع تقديم مؤشرات إحصائية تعكس واقع التحول الرقمي من وجهة نظر عينة الدراسة.</w:t>
      </w:r>
    </w:p>
    <w:p w14:paraId="043AD9DB" w14:textId="77777777" w:rsidR="00E3798E" w:rsidRPr="00304CF1" w:rsidRDefault="00E3798E" w:rsidP="00FE3E10">
      <w:pPr>
        <w:pStyle w:val="NormalWeb"/>
        <w:bidi/>
        <w:spacing w:before="0" w:beforeAutospacing="0" w:after="0" w:afterAutospacing="0" w:line="360" w:lineRule="auto"/>
        <w:jc w:val="both"/>
        <w:divId w:val="1472138724"/>
        <w:rPr>
          <w:rFonts w:ascii="Sakkal Majalla" w:eastAsiaTheme="minorEastAsia" w:hAnsi="Sakkal Majalla" w:cs="Sakkal Majalla"/>
          <w:sz w:val="28"/>
          <w:szCs w:val="28"/>
        </w:rPr>
      </w:pPr>
      <w:r w:rsidRPr="00304CF1">
        <w:rPr>
          <w:rFonts w:ascii="Sakkal Majalla" w:hAnsi="Sakkal Majalla" w:cs="Sakkal Majalla"/>
          <w:b/>
          <w:bCs/>
          <w:color w:val="000000"/>
          <w:sz w:val="28"/>
          <w:szCs w:val="28"/>
          <w:rtl/>
        </w:rPr>
        <w:t>جدول (2-4): تقييم أبعاد التحول الرقمي</w:t>
      </w:r>
    </w:p>
    <w:tbl>
      <w:tblPr>
        <w:tblW w:w="5000" w:type="pct"/>
        <w:tblCellMar>
          <w:top w:w="15" w:type="dxa"/>
          <w:left w:w="15" w:type="dxa"/>
          <w:bottom w:w="15" w:type="dxa"/>
          <w:right w:w="15" w:type="dxa"/>
        </w:tblCellMar>
        <w:tblLook w:val="04A0" w:firstRow="1" w:lastRow="0" w:firstColumn="1" w:lastColumn="0" w:noHBand="0" w:noVBand="1"/>
      </w:tblPr>
      <w:tblGrid>
        <w:gridCol w:w="2428"/>
        <w:gridCol w:w="1228"/>
        <w:gridCol w:w="3178"/>
        <w:gridCol w:w="2556"/>
      </w:tblGrid>
      <w:tr w:rsidR="00E3798E" w:rsidRPr="00AB00AC" w14:paraId="03917E83" w14:textId="77777777" w:rsidTr="00AB00AC">
        <w:trPr>
          <w:divId w:val="1472138724"/>
          <w:tblHeader/>
        </w:trPr>
        <w:tc>
          <w:tcPr>
            <w:tcW w:w="1293" w:type="pct"/>
            <w:tcBorders>
              <w:top w:val="single" w:sz="8" w:space="0" w:color="000000"/>
              <w:left w:val="single" w:sz="8" w:space="0" w:color="000000"/>
              <w:bottom w:val="single" w:sz="8" w:space="0" w:color="000000"/>
              <w:right w:val="single" w:sz="8" w:space="0" w:color="000000"/>
            </w:tcBorders>
            <w:vAlign w:val="center"/>
            <w:hideMark/>
          </w:tcPr>
          <w:p w14:paraId="60C44AE6" w14:textId="77777777" w:rsidR="00E3798E" w:rsidRPr="00AB00AC" w:rsidRDefault="00E3798E" w:rsidP="00AB00AC">
            <w:pPr>
              <w:pStyle w:val="NormalWeb"/>
              <w:bidi/>
              <w:spacing w:before="0" w:beforeAutospacing="0" w:after="0" w:afterAutospacing="0" w:line="360" w:lineRule="auto"/>
              <w:jc w:val="center"/>
              <w:rPr>
                <w:rFonts w:ascii="Sakkal Majalla" w:hAnsi="Sakkal Majalla" w:cs="Sakkal Majalla"/>
                <w:b/>
                <w:bCs/>
                <w:sz w:val="28"/>
                <w:szCs w:val="28"/>
              </w:rPr>
            </w:pPr>
            <w:r w:rsidRPr="00AB00AC">
              <w:rPr>
                <w:rFonts w:ascii="Sakkal Majalla" w:hAnsi="Sakkal Majalla" w:cs="Sakkal Majalla"/>
                <w:b/>
                <w:bCs/>
                <w:color w:val="000000"/>
                <w:sz w:val="28"/>
                <w:szCs w:val="28"/>
                <w:rtl/>
              </w:rPr>
              <w:t>الانحراف المعياري</w:t>
            </w:r>
          </w:p>
        </w:tc>
        <w:tc>
          <w:tcPr>
            <w:tcW w:w="654" w:type="pct"/>
            <w:tcBorders>
              <w:top w:val="single" w:sz="8" w:space="0" w:color="000000"/>
              <w:left w:val="single" w:sz="8" w:space="0" w:color="000000"/>
              <w:bottom w:val="single" w:sz="8" w:space="0" w:color="000000"/>
              <w:right w:val="single" w:sz="8" w:space="0" w:color="000000"/>
            </w:tcBorders>
            <w:vAlign w:val="center"/>
            <w:hideMark/>
          </w:tcPr>
          <w:p w14:paraId="657A3710" w14:textId="77777777" w:rsidR="00E3798E" w:rsidRPr="00AB00AC" w:rsidRDefault="00E3798E" w:rsidP="00AB00AC">
            <w:pPr>
              <w:pStyle w:val="NormalWeb"/>
              <w:bidi/>
              <w:spacing w:before="0" w:beforeAutospacing="0" w:after="0" w:afterAutospacing="0" w:line="360" w:lineRule="auto"/>
              <w:jc w:val="center"/>
              <w:rPr>
                <w:rFonts w:ascii="Sakkal Majalla" w:hAnsi="Sakkal Majalla" w:cs="Sakkal Majalla"/>
                <w:b/>
                <w:bCs/>
                <w:sz w:val="28"/>
                <w:szCs w:val="28"/>
              </w:rPr>
            </w:pPr>
            <w:r w:rsidRPr="00AB00AC">
              <w:rPr>
                <w:rFonts w:ascii="Sakkal Majalla" w:hAnsi="Sakkal Majalla" w:cs="Sakkal Majalla"/>
                <w:b/>
                <w:bCs/>
                <w:color w:val="000000"/>
                <w:sz w:val="28"/>
                <w:szCs w:val="28"/>
                <w:rtl/>
              </w:rPr>
              <w:t>المتوسط</w:t>
            </w:r>
          </w:p>
        </w:tc>
        <w:tc>
          <w:tcPr>
            <w:tcW w:w="1692" w:type="pct"/>
            <w:tcBorders>
              <w:top w:val="single" w:sz="8" w:space="0" w:color="000000"/>
              <w:left w:val="single" w:sz="8" w:space="0" w:color="000000"/>
              <w:bottom w:val="single" w:sz="8" w:space="0" w:color="000000"/>
              <w:right w:val="single" w:sz="8" w:space="0" w:color="000000"/>
            </w:tcBorders>
            <w:vAlign w:val="center"/>
            <w:hideMark/>
          </w:tcPr>
          <w:p w14:paraId="1C9F5507" w14:textId="77777777" w:rsidR="00E3798E" w:rsidRPr="00AB00AC" w:rsidRDefault="00E3798E" w:rsidP="00AB00AC">
            <w:pPr>
              <w:pStyle w:val="NormalWeb"/>
              <w:bidi/>
              <w:spacing w:before="0" w:beforeAutospacing="0" w:after="0" w:afterAutospacing="0" w:line="360" w:lineRule="auto"/>
              <w:jc w:val="center"/>
              <w:rPr>
                <w:rFonts w:ascii="Sakkal Majalla" w:hAnsi="Sakkal Majalla" w:cs="Sakkal Majalla"/>
                <w:b/>
                <w:bCs/>
                <w:sz w:val="28"/>
                <w:szCs w:val="28"/>
              </w:rPr>
            </w:pPr>
            <w:r w:rsidRPr="00AB00AC">
              <w:rPr>
                <w:rFonts w:ascii="Sakkal Majalla" w:hAnsi="Sakkal Majalla" w:cs="Sakkal Majalla"/>
                <w:b/>
                <w:bCs/>
                <w:color w:val="000000"/>
                <w:sz w:val="28"/>
                <w:szCs w:val="28"/>
                <w:rtl/>
              </w:rPr>
              <w:t>المؤشرات</w:t>
            </w:r>
          </w:p>
        </w:tc>
        <w:tc>
          <w:tcPr>
            <w:tcW w:w="1361" w:type="pct"/>
            <w:tcBorders>
              <w:top w:val="single" w:sz="8" w:space="0" w:color="000000"/>
              <w:left w:val="single" w:sz="8" w:space="0" w:color="000000"/>
              <w:bottom w:val="single" w:sz="8" w:space="0" w:color="000000"/>
              <w:right w:val="single" w:sz="8" w:space="0" w:color="000000"/>
            </w:tcBorders>
            <w:vAlign w:val="center"/>
            <w:hideMark/>
          </w:tcPr>
          <w:p w14:paraId="278DBCD2" w14:textId="77777777" w:rsidR="00E3798E" w:rsidRPr="00AB00AC" w:rsidRDefault="00E3798E" w:rsidP="00AB00AC">
            <w:pPr>
              <w:pStyle w:val="NormalWeb"/>
              <w:bidi/>
              <w:spacing w:before="0" w:beforeAutospacing="0" w:after="0" w:afterAutospacing="0" w:line="360" w:lineRule="auto"/>
              <w:jc w:val="center"/>
              <w:rPr>
                <w:rFonts w:ascii="Sakkal Majalla" w:hAnsi="Sakkal Majalla" w:cs="Sakkal Majalla"/>
                <w:b/>
                <w:bCs/>
                <w:sz w:val="28"/>
                <w:szCs w:val="28"/>
              </w:rPr>
            </w:pPr>
            <w:r w:rsidRPr="00AB00AC">
              <w:rPr>
                <w:rFonts w:ascii="Sakkal Majalla" w:hAnsi="Sakkal Majalla" w:cs="Sakkal Majalla"/>
                <w:b/>
                <w:bCs/>
                <w:color w:val="000000"/>
                <w:sz w:val="28"/>
                <w:szCs w:val="28"/>
                <w:rtl/>
              </w:rPr>
              <w:t>البُعد</w:t>
            </w:r>
          </w:p>
        </w:tc>
      </w:tr>
      <w:tr w:rsidR="00E3798E" w:rsidRPr="00304CF1" w14:paraId="0C7094CD" w14:textId="77777777" w:rsidTr="00AB00AC">
        <w:trPr>
          <w:divId w:val="1472138724"/>
        </w:trPr>
        <w:tc>
          <w:tcPr>
            <w:tcW w:w="1293" w:type="pct"/>
            <w:tcBorders>
              <w:top w:val="single" w:sz="8" w:space="0" w:color="000000"/>
              <w:left w:val="single" w:sz="8" w:space="0" w:color="000000"/>
              <w:bottom w:val="single" w:sz="8" w:space="0" w:color="000000"/>
              <w:right w:val="single" w:sz="8" w:space="0" w:color="000000"/>
            </w:tcBorders>
            <w:vAlign w:val="center"/>
            <w:hideMark/>
          </w:tcPr>
          <w:p w14:paraId="7FAF203B"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0.79</w:t>
            </w:r>
          </w:p>
        </w:tc>
        <w:tc>
          <w:tcPr>
            <w:tcW w:w="654" w:type="pct"/>
            <w:tcBorders>
              <w:top w:val="single" w:sz="8" w:space="0" w:color="000000"/>
              <w:left w:val="single" w:sz="8" w:space="0" w:color="000000"/>
              <w:bottom w:val="single" w:sz="8" w:space="0" w:color="000000"/>
              <w:right w:val="single" w:sz="8" w:space="0" w:color="000000"/>
            </w:tcBorders>
            <w:vAlign w:val="center"/>
            <w:hideMark/>
          </w:tcPr>
          <w:p w14:paraId="7C7483EC"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4.32</w:t>
            </w:r>
          </w:p>
        </w:tc>
        <w:tc>
          <w:tcPr>
            <w:tcW w:w="1692" w:type="pct"/>
            <w:tcBorders>
              <w:top w:val="single" w:sz="8" w:space="0" w:color="000000"/>
              <w:left w:val="single" w:sz="8" w:space="0" w:color="000000"/>
              <w:bottom w:val="single" w:sz="8" w:space="0" w:color="000000"/>
              <w:right w:val="single" w:sz="8" w:space="0" w:color="000000"/>
            </w:tcBorders>
            <w:vAlign w:val="center"/>
            <w:hideMark/>
          </w:tcPr>
          <w:p w14:paraId="1CF5E4C1"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جودة المنصات الرقمية</w:t>
            </w:r>
          </w:p>
        </w:tc>
        <w:tc>
          <w:tcPr>
            <w:tcW w:w="1361" w:type="pct"/>
            <w:tcBorders>
              <w:top w:val="single" w:sz="8" w:space="0" w:color="000000"/>
              <w:left w:val="single" w:sz="8" w:space="0" w:color="000000"/>
              <w:bottom w:val="single" w:sz="8" w:space="0" w:color="000000"/>
              <w:right w:val="single" w:sz="8" w:space="0" w:color="000000"/>
            </w:tcBorders>
            <w:vAlign w:val="center"/>
            <w:hideMark/>
          </w:tcPr>
          <w:p w14:paraId="205588DF"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العوامل التقنية</w:t>
            </w:r>
          </w:p>
        </w:tc>
      </w:tr>
      <w:tr w:rsidR="00E3798E" w:rsidRPr="00304CF1" w14:paraId="2E8E2DDC" w14:textId="77777777" w:rsidTr="00AB00AC">
        <w:trPr>
          <w:divId w:val="1472138724"/>
        </w:trPr>
        <w:tc>
          <w:tcPr>
            <w:tcW w:w="1293" w:type="pct"/>
            <w:tcBorders>
              <w:top w:val="single" w:sz="8" w:space="0" w:color="000000"/>
              <w:left w:val="single" w:sz="8" w:space="0" w:color="000000"/>
              <w:bottom w:val="single" w:sz="8" w:space="0" w:color="000000"/>
              <w:right w:val="single" w:sz="8" w:space="0" w:color="000000"/>
            </w:tcBorders>
            <w:vAlign w:val="center"/>
            <w:hideMark/>
          </w:tcPr>
          <w:p w14:paraId="56094261"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0.75</w:t>
            </w:r>
          </w:p>
        </w:tc>
        <w:tc>
          <w:tcPr>
            <w:tcW w:w="654" w:type="pct"/>
            <w:tcBorders>
              <w:top w:val="single" w:sz="8" w:space="0" w:color="000000"/>
              <w:left w:val="single" w:sz="8" w:space="0" w:color="000000"/>
              <w:bottom w:val="single" w:sz="8" w:space="0" w:color="000000"/>
              <w:right w:val="single" w:sz="8" w:space="0" w:color="000000"/>
            </w:tcBorders>
            <w:vAlign w:val="center"/>
            <w:hideMark/>
          </w:tcPr>
          <w:p w14:paraId="3C446F23"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4.40</w:t>
            </w:r>
          </w:p>
        </w:tc>
        <w:tc>
          <w:tcPr>
            <w:tcW w:w="1692" w:type="pct"/>
            <w:tcBorders>
              <w:top w:val="single" w:sz="8" w:space="0" w:color="000000"/>
              <w:left w:val="single" w:sz="8" w:space="0" w:color="000000"/>
              <w:bottom w:val="single" w:sz="8" w:space="0" w:color="000000"/>
              <w:right w:val="single" w:sz="8" w:space="0" w:color="000000"/>
            </w:tcBorders>
            <w:vAlign w:val="center"/>
            <w:hideMark/>
          </w:tcPr>
          <w:p w14:paraId="28685AC6"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توافر القنوات الرقمية</w:t>
            </w:r>
          </w:p>
        </w:tc>
        <w:tc>
          <w:tcPr>
            <w:tcW w:w="1361" w:type="pct"/>
            <w:tcBorders>
              <w:top w:val="single" w:sz="8" w:space="0" w:color="000000"/>
              <w:left w:val="single" w:sz="8" w:space="0" w:color="000000"/>
              <w:bottom w:val="single" w:sz="8" w:space="0" w:color="000000"/>
              <w:right w:val="single" w:sz="8" w:space="0" w:color="000000"/>
            </w:tcBorders>
            <w:vAlign w:val="center"/>
            <w:hideMark/>
          </w:tcPr>
          <w:p w14:paraId="466F153A" w14:textId="77777777" w:rsidR="00E3798E" w:rsidRPr="00304CF1" w:rsidRDefault="00E3798E" w:rsidP="00AB00AC">
            <w:pPr>
              <w:spacing w:line="360" w:lineRule="auto"/>
              <w:jc w:val="center"/>
              <w:rPr>
                <w:rFonts w:ascii="Sakkal Majalla" w:hAnsi="Sakkal Majalla" w:cs="Sakkal Majalla"/>
                <w:szCs w:val="28"/>
              </w:rPr>
            </w:pPr>
          </w:p>
        </w:tc>
      </w:tr>
      <w:tr w:rsidR="00E3798E" w:rsidRPr="00304CF1" w14:paraId="3AFA8348" w14:textId="77777777" w:rsidTr="00AB00AC">
        <w:trPr>
          <w:divId w:val="1472138724"/>
        </w:trPr>
        <w:tc>
          <w:tcPr>
            <w:tcW w:w="1293" w:type="pct"/>
            <w:tcBorders>
              <w:top w:val="single" w:sz="8" w:space="0" w:color="000000"/>
              <w:left w:val="single" w:sz="8" w:space="0" w:color="000000"/>
              <w:bottom w:val="single" w:sz="8" w:space="0" w:color="000000"/>
              <w:right w:val="single" w:sz="8" w:space="0" w:color="000000"/>
            </w:tcBorders>
            <w:vAlign w:val="center"/>
            <w:hideMark/>
          </w:tcPr>
          <w:p w14:paraId="1F8217F5" w14:textId="77777777" w:rsidR="00E3798E" w:rsidRPr="00304CF1" w:rsidRDefault="00E3798E" w:rsidP="00AB00AC">
            <w:pPr>
              <w:pStyle w:val="NormalWeb"/>
              <w:bidi/>
              <w:spacing w:before="0" w:beforeAutospacing="0" w:after="0" w:afterAutospacing="0" w:line="360" w:lineRule="auto"/>
              <w:jc w:val="center"/>
              <w:rPr>
                <w:rFonts w:ascii="Sakkal Majalla" w:eastAsiaTheme="minorEastAsia" w:hAnsi="Sakkal Majalla" w:cs="Sakkal Majalla"/>
                <w:sz w:val="28"/>
                <w:szCs w:val="28"/>
              </w:rPr>
            </w:pPr>
            <w:r w:rsidRPr="00304CF1">
              <w:rPr>
                <w:rFonts w:ascii="Sakkal Majalla" w:hAnsi="Sakkal Majalla" w:cs="Sakkal Majalla"/>
                <w:color w:val="000000"/>
                <w:sz w:val="28"/>
                <w:szCs w:val="28"/>
              </w:rPr>
              <w:t>0.85</w:t>
            </w:r>
          </w:p>
        </w:tc>
        <w:tc>
          <w:tcPr>
            <w:tcW w:w="654" w:type="pct"/>
            <w:tcBorders>
              <w:top w:val="single" w:sz="8" w:space="0" w:color="000000"/>
              <w:left w:val="single" w:sz="8" w:space="0" w:color="000000"/>
              <w:bottom w:val="single" w:sz="8" w:space="0" w:color="000000"/>
              <w:right w:val="single" w:sz="8" w:space="0" w:color="000000"/>
            </w:tcBorders>
            <w:vAlign w:val="center"/>
            <w:hideMark/>
          </w:tcPr>
          <w:p w14:paraId="5CDDCCF9"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4.15</w:t>
            </w:r>
          </w:p>
        </w:tc>
        <w:tc>
          <w:tcPr>
            <w:tcW w:w="1692" w:type="pct"/>
            <w:tcBorders>
              <w:top w:val="single" w:sz="8" w:space="0" w:color="000000"/>
              <w:left w:val="single" w:sz="8" w:space="0" w:color="000000"/>
              <w:bottom w:val="single" w:sz="8" w:space="0" w:color="000000"/>
              <w:right w:val="single" w:sz="8" w:space="0" w:color="000000"/>
            </w:tcBorders>
            <w:vAlign w:val="center"/>
            <w:hideMark/>
          </w:tcPr>
          <w:p w14:paraId="440D446C"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تحديث الأنظمة</w:t>
            </w:r>
          </w:p>
        </w:tc>
        <w:tc>
          <w:tcPr>
            <w:tcW w:w="1361" w:type="pct"/>
            <w:tcBorders>
              <w:top w:val="single" w:sz="8" w:space="0" w:color="000000"/>
              <w:left w:val="single" w:sz="8" w:space="0" w:color="000000"/>
              <w:bottom w:val="single" w:sz="8" w:space="0" w:color="000000"/>
              <w:right w:val="single" w:sz="8" w:space="0" w:color="000000"/>
            </w:tcBorders>
            <w:vAlign w:val="center"/>
            <w:hideMark/>
          </w:tcPr>
          <w:p w14:paraId="4C06C684" w14:textId="77777777" w:rsidR="00E3798E" w:rsidRPr="00304CF1" w:rsidRDefault="00E3798E" w:rsidP="00AB00AC">
            <w:pPr>
              <w:spacing w:line="360" w:lineRule="auto"/>
              <w:jc w:val="center"/>
              <w:rPr>
                <w:rFonts w:ascii="Sakkal Majalla" w:hAnsi="Sakkal Majalla" w:cs="Sakkal Majalla"/>
                <w:szCs w:val="28"/>
              </w:rPr>
            </w:pPr>
          </w:p>
        </w:tc>
      </w:tr>
      <w:tr w:rsidR="00E3798E" w:rsidRPr="00304CF1" w14:paraId="05336270" w14:textId="77777777" w:rsidTr="00AB00AC">
        <w:trPr>
          <w:divId w:val="1472138724"/>
        </w:trPr>
        <w:tc>
          <w:tcPr>
            <w:tcW w:w="1293" w:type="pct"/>
            <w:tcBorders>
              <w:top w:val="single" w:sz="8" w:space="0" w:color="000000"/>
              <w:left w:val="single" w:sz="8" w:space="0" w:color="000000"/>
              <w:bottom w:val="single" w:sz="8" w:space="0" w:color="000000"/>
              <w:right w:val="single" w:sz="8" w:space="0" w:color="000000"/>
            </w:tcBorders>
            <w:vAlign w:val="center"/>
            <w:hideMark/>
          </w:tcPr>
          <w:p w14:paraId="378B2604" w14:textId="77777777" w:rsidR="00E3798E" w:rsidRPr="00304CF1" w:rsidRDefault="00E3798E" w:rsidP="00AB00AC">
            <w:pPr>
              <w:pStyle w:val="NormalWeb"/>
              <w:bidi/>
              <w:spacing w:before="0" w:beforeAutospacing="0" w:after="0" w:afterAutospacing="0" w:line="360" w:lineRule="auto"/>
              <w:jc w:val="center"/>
              <w:rPr>
                <w:rFonts w:ascii="Sakkal Majalla" w:eastAsiaTheme="minorEastAsia" w:hAnsi="Sakkal Majalla" w:cs="Sakkal Majalla"/>
                <w:sz w:val="28"/>
                <w:szCs w:val="28"/>
              </w:rPr>
            </w:pPr>
            <w:r w:rsidRPr="00304CF1">
              <w:rPr>
                <w:rFonts w:ascii="Sakkal Majalla" w:hAnsi="Sakkal Majalla" w:cs="Sakkal Majalla"/>
                <w:color w:val="000000"/>
                <w:sz w:val="28"/>
                <w:szCs w:val="28"/>
              </w:rPr>
              <w:lastRenderedPageBreak/>
              <w:t>1.10</w:t>
            </w:r>
          </w:p>
        </w:tc>
        <w:tc>
          <w:tcPr>
            <w:tcW w:w="654" w:type="pct"/>
            <w:tcBorders>
              <w:top w:val="single" w:sz="8" w:space="0" w:color="000000"/>
              <w:left w:val="single" w:sz="8" w:space="0" w:color="000000"/>
              <w:bottom w:val="single" w:sz="8" w:space="0" w:color="000000"/>
              <w:right w:val="single" w:sz="8" w:space="0" w:color="000000"/>
            </w:tcBorders>
            <w:vAlign w:val="center"/>
            <w:hideMark/>
          </w:tcPr>
          <w:p w14:paraId="703E3E84"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3.85</w:t>
            </w:r>
          </w:p>
        </w:tc>
        <w:tc>
          <w:tcPr>
            <w:tcW w:w="1692" w:type="pct"/>
            <w:tcBorders>
              <w:top w:val="single" w:sz="8" w:space="0" w:color="000000"/>
              <w:left w:val="single" w:sz="8" w:space="0" w:color="000000"/>
              <w:bottom w:val="single" w:sz="8" w:space="0" w:color="000000"/>
              <w:right w:val="single" w:sz="8" w:space="0" w:color="000000"/>
            </w:tcBorders>
            <w:vAlign w:val="center"/>
            <w:hideMark/>
          </w:tcPr>
          <w:p w14:paraId="1EF150B5"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كفاءة الموظفين الرقمية</w:t>
            </w:r>
          </w:p>
        </w:tc>
        <w:tc>
          <w:tcPr>
            <w:tcW w:w="1361" w:type="pct"/>
            <w:tcBorders>
              <w:top w:val="single" w:sz="8" w:space="0" w:color="000000"/>
              <w:left w:val="single" w:sz="8" w:space="0" w:color="000000"/>
              <w:bottom w:val="single" w:sz="8" w:space="0" w:color="000000"/>
              <w:right w:val="single" w:sz="8" w:space="0" w:color="000000"/>
            </w:tcBorders>
            <w:vAlign w:val="center"/>
            <w:hideMark/>
          </w:tcPr>
          <w:p w14:paraId="2AB1E1E2"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العوامل البشرية</w:t>
            </w:r>
          </w:p>
        </w:tc>
      </w:tr>
      <w:tr w:rsidR="00E3798E" w:rsidRPr="00304CF1" w14:paraId="4A068619" w14:textId="77777777" w:rsidTr="00AB00AC">
        <w:trPr>
          <w:divId w:val="1472138724"/>
        </w:trPr>
        <w:tc>
          <w:tcPr>
            <w:tcW w:w="1293" w:type="pct"/>
            <w:tcBorders>
              <w:top w:val="single" w:sz="8" w:space="0" w:color="000000"/>
              <w:left w:val="single" w:sz="8" w:space="0" w:color="000000"/>
              <w:bottom w:val="single" w:sz="8" w:space="0" w:color="000000"/>
              <w:right w:val="single" w:sz="8" w:space="0" w:color="000000"/>
            </w:tcBorders>
            <w:vAlign w:val="center"/>
            <w:hideMark/>
          </w:tcPr>
          <w:p w14:paraId="1F54132B"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1.05</w:t>
            </w:r>
          </w:p>
        </w:tc>
        <w:tc>
          <w:tcPr>
            <w:tcW w:w="654" w:type="pct"/>
            <w:tcBorders>
              <w:top w:val="single" w:sz="8" w:space="0" w:color="000000"/>
              <w:left w:val="single" w:sz="8" w:space="0" w:color="000000"/>
              <w:bottom w:val="single" w:sz="8" w:space="0" w:color="000000"/>
              <w:right w:val="single" w:sz="8" w:space="0" w:color="000000"/>
            </w:tcBorders>
            <w:vAlign w:val="center"/>
            <w:hideMark/>
          </w:tcPr>
          <w:p w14:paraId="7770201A"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3.90</w:t>
            </w:r>
          </w:p>
        </w:tc>
        <w:tc>
          <w:tcPr>
            <w:tcW w:w="1692" w:type="pct"/>
            <w:tcBorders>
              <w:top w:val="single" w:sz="8" w:space="0" w:color="000000"/>
              <w:left w:val="single" w:sz="8" w:space="0" w:color="000000"/>
              <w:bottom w:val="single" w:sz="8" w:space="0" w:color="000000"/>
              <w:right w:val="single" w:sz="8" w:space="0" w:color="000000"/>
            </w:tcBorders>
            <w:vAlign w:val="center"/>
            <w:hideMark/>
          </w:tcPr>
          <w:p w14:paraId="238C6A3A"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برامج التدريب المستمر</w:t>
            </w:r>
          </w:p>
        </w:tc>
        <w:tc>
          <w:tcPr>
            <w:tcW w:w="1361" w:type="pct"/>
            <w:tcBorders>
              <w:top w:val="single" w:sz="8" w:space="0" w:color="000000"/>
              <w:left w:val="single" w:sz="8" w:space="0" w:color="000000"/>
              <w:bottom w:val="single" w:sz="8" w:space="0" w:color="000000"/>
              <w:right w:val="single" w:sz="8" w:space="0" w:color="000000"/>
            </w:tcBorders>
            <w:vAlign w:val="center"/>
            <w:hideMark/>
          </w:tcPr>
          <w:p w14:paraId="5CD3F262" w14:textId="77777777" w:rsidR="00E3798E" w:rsidRPr="00304CF1" w:rsidRDefault="00E3798E" w:rsidP="00AB00AC">
            <w:pPr>
              <w:spacing w:line="360" w:lineRule="auto"/>
              <w:jc w:val="center"/>
              <w:rPr>
                <w:rFonts w:ascii="Sakkal Majalla" w:hAnsi="Sakkal Majalla" w:cs="Sakkal Majalla"/>
                <w:szCs w:val="28"/>
              </w:rPr>
            </w:pPr>
          </w:p>
        </w:tc>
      </w:tr>
      <w:tr w:rsidR="00E3798E" w:rsidRPr="00304CF1" w14:paraId="3560E453" w14:textId="77777777" w:rsidTr="00AB00AC">
        <w:trPr>
          <w:divId w:val="1472138724"/>
        </w:trPr>
        <w:tc>
          <w:tcPr>
            <w:tcW w:w="1293" w:type="pct"/>
            <w:tcBorders>
              <w:top w:val="single" w:sz="8" w:space="0" w:color="000000"/>
              <w:left w:val="single" w:sz="8" w:space="0" w:color="000000"/>
              <w:bottom w:val="single" w:sz="8" w:space="0" w:color="000000"/>
              <w:right w:val="single" w:sz="8" w:space="0" w:color="000000"/>
            </w:tcBorders>
            <w:vAlign w:val="center"/>
            <w:hideMark/>
          </w:tcPr>
          <w:p w14:paraId="77534784" w14:textId="77777777" w:rsidR="00E3798E" w:rsidRPr="00304CF1" w:rsidRDefault="00E3798E" w:rsidP="00AB00AC">
            <w:pPr>
              <w:pStyle w:val="NormalWeb"/>
              <w:bidi/>
              <w:spacing w:before="0" w:beforeAutospacing="0" w:after="0" w:afterAutospacing="0" w:line="360" w:lineRule="auto"/>
              <w:jc w:val="center"/>
              <w:rPr>
                <w:rFonts w:ascii="Sakkal Majalla" w:eastAsiaTheme="minorEastAsia" w:hAnsi="Sakkal Majalla" w:cs="Sakkal Majalla"/>
                <w:sz w:val="28"/>
                <w:szCs w:val="28"/>
              </w:rPr>
            </w:pPr>
            <w:r w:rsidRPr="00304CF1">
              <w:rPr>
                <w:rFonts w:ascii="Sakkal Majalla" w:hAnsi="Sakkal Majalla" w:cs="Sakkal Majalla"/>
                <w:color w:val="000000"/>
                <w:sz w:val="28"/>
                <w:szCs w:val="28"/>
              </w:rPr>
              <w:t>0.98</w:t>
            </w:r>
          </w:p>
        </w:tc>
        <w:tc>
          <w:tcPr>
            <w:tcW w:w="654" w:type="pct"/>
            <w:tcBorders>
              <w:top w:val="single" w:sz="8" w:space="0" w:color="000000"/>
              <w:left w:val="single" w:sz="8" w:space="0" w:color="000000"/>
              <w:bottom w:val="single" w:sz="8" w:space="0" w:color="000000"/>
              <w:right w:val="single" w:sz="8" w:space="0" w:color="000000"/>
            </w:tcBorders>
            <w:vAlign w:val="center"/>
            <w:hideMark/>
          </w:tcPr>
          <w:p w14:paraId="50EB9C5F"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4.00</w:t>
            </w:r>
          </w:p>
        </w:tc>
        <w:tc>
          <w:tcPr>
            <w:tcW w:w="1692" w:type="pct"/>
            <w:tcBorders>
              <w:top w:val="single" w:sz="8" w:space="0" w:color="000000"/>
              <w:left w:val="single" w:sz="8" w:space="0" w:color="000000"/>
              <w:bottom w:val="single" w:sz="8" w:space="0" w:color="000000"/>
              <w:right w:val="single" w:sz="8" w:space="0" w:color="000000"/>
            </w:tcBorders>
            <w:vAlign w:val="center"/>
            <w:hideMark/>
          </w:tcPr>
          <w:p w14:paraId="79DAC74B"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حل المشكلات التقنية</w:t>
            </w:r>
          </w:p>
        </w:tc>
        <w:tc>
          <w:tcPr>
            <w:tcW w:w="1361" w:type="pct"/>
            <w:tcBorders>
              <w:top w:val="single" w:sz="8" w:space="0" w:color="000000"/>
              <w:left w:val="single" w:sz="8" w:space="0" w:color="000000"/>
              <w:bottom w:val="single" w:sz="8" w:space="0" w:color="000000"/>
              <w:right w:val="single" w:sz="8" w:space="0" w:color="000000"/>
            </w:tcBorders>
            <w:vAlign w:val="center"/>
            <w:hideMark/>
          </w:tcPr>
          <w:p w14:paraId="591C7FD5" w14:textId="77777777" w:rsidR="00E3798E" w:rsidRPr="00304CF1" w:rsidRDefault="00E3798E" w:rsidP="00AB00AC">
            <w:pPr>
              <w:spacing w:line="360" w:lineRule="auto"/>
              <w:jc w:val="center"/>
              <w:rPr>
                <w:rFonts w:ascii="Sakkal Majalla" w:hAnsi="Sakkal Majalla" w:cs="Sakkal Majalla"/>
                <w:szCs w:val="28"/>
              </w:rPr>
            </w:pPr>
          </w:p>
        </w:tc>
      </w:tr>
      <w:tr w:rsidR="00E3798E" w:rsidRPr="00304CF1" w14:paraId="4BE679CA" w14:textId="77777777" w:rsidTr="00AB00AC">
        <w:trPr>
          <w:divId w:val="1472138724"/>
        </w:trPr>
        <w:tc>
          <w:tcPr>
            <w:tcW w:w="1293" w:type="pct"/>
            <w:tcBorders>
              <w:top w:val="single" w:sz="8" w:space="0" w:color="000000"/>
              <w:left w:val="single" w:sz="8" w:space="0" w:color="000000"/>
              <w:bottom w:val="single" w:sz="8" w:space="0" w:color="000000"/>
              <w:right w:val="single" w:sz="8" w:space="0" w:color="000000"/>
            </w:tcBorders>
            <w:vAlign w:val="center"/>
            <w:hideMark/>
          </w:tcPr>
          <w:p w14:paraId="612404BD" w14:textId="77777777" w:rsidR="00E3798E" w:rsidRPr="00304CF1" w:rsidRDefault="00E3798E" w:rsidP="00AB00AC">
            <w:pPr>
              <w:pStyle w:val="NormalWeb"/>
              <w:bidi/>
              <w:spacing w:before="0" w:beforeAutospacing="0" w:after="0" w:afterAutospacing="0" w:line="360" w:lineRule="auto"/>
              <w:jc w:val="center"/>
              <w:rPr>
                <w:rFonts w:ascii="Sakkal Majalla" w:eastAsiaTheme="minorEastAsia" w:hAnsi="Sakkal Majalla" w:cs="Sakkal Majalla"/>
                <w:sz w:val="28"/>
                <w:szCs w:val="28"/>
              </w:rPr>
            </w:pPr>
            <w:r w:rsidRPr="00304CF1">
              <w:rPr>
                <w:rFonts w:ascii="Sakkal Majalla" w:hAnsi="Sakkal Majalla" w:cs="Sakkal Majalla"/>
                <w:color w:val="000000"/>
                <w:sz w:val="28"/>
                <w:szCs w:val="28"/>
              </w:rPr>
              <w:t>0.90</w:t>
            </w:r>
          </w:p>
        </w:tc>
        <w:tc>
          <w:tcPr>
            <w:tcW w:w="654" w:type="pct"/>
            <w:tcBorders>
              <w:top w:val="single" w:sz="8" w:space="0" w:color="000000"/>
              <w:left w:val="single" w:sz="8" w:space="0" w:color="000000"/>
              <w:bottom w:val="single" w:sz="8" w:space="0" w:color="000000"/>
              <w:right w:val="single" w:sz="8" w:space="0" w:color="000000"/>
            </w:tcBorders>
            <w:vAlign w:val="center"/>
            <w:hideMark/>
          </w:tcPr>
          <w:p w14:paraId="3DD6B687"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4.18</w:t>
            </w:r>
          </w:p>
        </w:tc>
        <w:tc>
          <w:tcPr>
            <w:tcW w:w="1692" w:type="pct"/>
            <w:tcBorders>
              <w:top w:val="single" w:sz="8" w:space="0" w:color="000000"/>
              <w:left w:val="single" w:sz="8" w:space="0" w:color="000000"/>
              <w:bottom w:val="single" w:sz="8" w:space="0" w:color="000000"/>
              <w:right w:val="single" w:sz="8" w:space="0" w:color="000000"/>
            </w:tcBorders>
            <w:vAlign w:val="center"/>
            <w:hideMark/>
          </w:tcPr>
          <w:p w14:paraId="71253A26"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ثقافة الابتكار</w:t>
            </w:r>
          </w:p>
        </w:tc>
        <w:tc>
          <w:tcPr>
            <w:tcW w:w="1361" w:type="pct"/>
            <w:tcBorders>
              <w:top w:val="single" w:sz="8" w:space="0" w:color="000000"/>
              <w:left w:val="single" w:sz="8" w:space="0" w:color="000000"/>
              <w:bottom w:val="single" w:sz="8" w:space="0" w:color="000000"/>
              <w:right w:val="single" w:sz="8" w:space="0" w:color="000000"/>
            </w:tcBorders>
            <w:vAlign w:val="center"/>
            <w:hideMark/>
          </w:tcPr>
          <w:p w14:paraId="3C34AD3B"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العوامل التنظيمية</w:t>
            </w:r>
          </w:p>
        </w:tc>
      </w:tr>
      <w:tr w:rsidR="00E3798E" w:rsidRPr="00304CF1" w14:paraId="7907E064" w14:textId="77777777" w:rsidTr="00AB00AC">
        <w:trPr>
          <w:divId w:val="1472138724"/>
        </w:trPr>
        <w:tc>
          <w:tcPr>
            <w:tcW w:w="1293" w:type="pct"/>
            <w:tcBorders>
              <w:top w:val="single" w:sz="8" w:space="0" w:color="000000"/>
              <w:left w:val="single" w:sz="8" w:space="0" w:color="000000"/>
              <w:bottom w:val="single" w:sz="8" w:space="0" w:color="000000"/>
              <w:right w:val="single" w:sz="8" w:space="0" w:color="000000"/>
            </w:tcBorders>
            <w:vAlign w:val="center"/>
            <w:hideMark/>
          </w:tcPr>
          <w:p w14:paraId="63DB0D8D"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0.87</w:t>
            </w:r>
          </w:p>
        </w:tc>
        <w:tc>
          <w:tcPr>
            <w:tcW w:w="654" w:type="pct"/>
            <w:tcBorders>
              <w:top w:val="single" w:sz="8" w:space="0" w:color="000000"/>
              <w:left w:val="single" w:sz="8" w:space="0" w:color="000000"/>
              <w:bottom w:val="single" w:sz="8" w:space="0" w:color="000000"/>
              <w:right w:val="single" w:sz="8" w:space="0" w:color="000000"/>
            </w:tcBorders>
            <w:vAlign w:val="center"/>
            <w:hideMark/>
          </w:tcPr>
          <w:p w14:paraId="65A3CBE3"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4.22</w:t>
            </w:r>
          </w:p>
        </w:tc>
        <w:tc>
          <w:tcPr>
            <w:tcW w:w="1692" w:type="pct"/>
            <w:tcBorders>
              <w:top w:val="single" w:sz="8" w:space="0" w:color="000000"/>
              <w:left w:val="single" w:sz="8" w:space="0" w:color="000000"/>
              <w:bottom w:val="single" w:sz="8" w:space="0" w:color="000000"/>
              <w:right w:val="single" w:sz="8" w:space="0" w:color="000000"/>
            </w:tcBorders>
            <w:vAlign w:val="center"/>
            <w:hideMark/>
          </w:tcPr>
          <w:p w14:paraId="57D1B25C"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دعم القيادة العليا</w:t>
            </w:r>
          </w:p>
        </w:tc>
        <w:tc>
          <w:tcPr>
            <w:tcW w:w="1361" w:type="pct"/>
            <w:tcBorders>
              <w:top w:val="single" w:sz="8" w:space="0" w:color="000000"/>
              <w:left w:val="single" w:sz="8" w:space="0" w:color="000000"/>
              <w:bottom w:val="single" w:sz="8" w:space="0" w:color="000000"/>
              <w:right w:val="single" w:sz="8" w:space="0" w:color="000000"/>
            </w:tcBorders>
            <w:vAlign w:val="center"/>
            <w:hideMark/>
          </w:tcPr>
          <w:p w14:paraId="22B446AB" w14:textId="77777777" w:rsidR="00E3798E" w:rsidRPr="00304CF1" w:rsidRDefault="00E3798E" w:rsidP="00AB00AC">
            <w:pPr>
              <w:spacing w:line="360" w:lineRule="auto"/>
              <w:jc w:val="center"/>
              <w:rPr>
                <w:rFonts w:ascii="Sakkal Majalla" w:hAnsi="Sakkal Majalla" w:cs="Sakkal Majalla"/>
                <w:szCs w:val="28"/>
              </w:rPr>
            </w:pPr>
          </w:p>
        </w:tc>
      </w:tr>
      <w:tr w:rsidR="00E3798E" w:rsidRPr="00304CF1" w14:paraId="4A2E4666" w14:textId="77777777" w:rsidTr="00AB00AC">
        <w:trPr>
          <w:divId w:val="1472138724"/>
        </w:trPr>
        <w:tc>
          <w:tcPr>
            <w:tcW w:w="1293" w:type="pct"/>
            <w:tcBorders>
              <w:top w:val="single" w:sz="8" w:space="0" w:color="000000"/>
              <w:left w:val="single" w:sz="8" w:space="0" w:color="000000"/>
              <w:bottom w:val="single" w:sz="8" w:space="0" w:color="000000"/>
              <w:right w:val="single" w:sz="8" w:space="0" w:color="000000"/>
            </w:tcBorders>
            <w:vAlign w:val="center"/>
            <w:hideMark/>
          </w:tcPr>
          <w:p w14:paraId="3E38471A" w14:textId="77777777" w:rsidR="00E3798E" w:rsidRPr="00304CF1" w:rsidRDefault="00E3798E" w:rsidP="00AB00AC">
            <w:pPr>
              <w:pStyle w:val="NormalWeb"/>
              <w:bidi/>
              <w:spacing w:before="0" w:beforeAutospacing="0" w:after="0" w:afterAutospacing="0" w:line="360" w:lineRule="auto"/>
              <w:jc w:val="center"/>
              <w:rPr>
                <w:rFonts w:ascii="Sakkal Majalla" w:eastAsiaTheme="minorEastAsia" w:hAnsi="Sakkal Majalla" w:cs="Sakkal Majalla"/>
                <w:sz w:val="28"/>
                <w:szCs w:val="28"/>
              </w:rPr>
            </w:pPr>
            <w:r w:rsidRPr="00304CF1">
              <w:rPr>
                <w:rFonts w:ascii="Sakkal Majalla" w:hAnsi="Sakkal Majalla" w:cs="Sakkal Majalla"/>
                <w:color w:val="000000"/>
                <w:sz w:val="28"/>
                <w:szCs w:val="28"/>
              </w:rPr>
              <w:t>0.85</w:t>
            </w:r>
          </w:p>
        </w:tc>
        <w:tc>
          <w:tcPr>
            <w:tcW w:w="654" w:type="pct"/>
            <w:tcBorders>
              <w:top w:val="single" w:sz="8" w:space="0" w:color="000000"/>
              <w:left w:val="single" w:sz="8" w:space="0" w:color="000000"/>
              <w:bottom w:val="single" w:sz="8" w:space="0" w:color="000000"/>
              <w:right w:val="single" w:sz="8" w:space="0" w:color="000000"/>
            </w:tcBorders>
            <w:vAlign w:val="center"/>
            <w:hideMark/>
          </w:tcPr>
          <w:p w14:paraId="100C8425"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4.28</w:t>
            </w:r>
          </w:p>
        </w:tc>
        <w:tc>
          <w:tcPr>
            <w:tcW w:w="1692" w:type="pct"/>
            <w:tcBorders>
              <w:top w:val="single" w:sz="8" w:space="0" w:color="000000"/>
              <w:left w:val="single" w:sz="8" w:space="0" w:color="000000"/>
              <w:bottom w:val="single" w:sz="8" w:space="0" w:color="000000"/>
              <w:right w:val="single" w:sz="8" w:space="0" w:color="000000"/>
            </w:tcBorders>
            <w:vAlign w:val="center"/>
            <w:hideMark/>
          </w:tcPr>
          <w:p w14:paraId="4B362ECC" w14:textId="77777777" w:rsidR="00E3798E" w:rsidRPr="00304CF1" w:rsidRDefault="00E3798E" w:rsidP="00AB00A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تبني الأدوات الرقمية</w:t>
            </w:r>
          </w:p>
        </w:tc>
        <w:tc>
          <w:tcPr>
            <w:tcW w:w="1361" w:type="pct"/>
            <w:tcBorders>
              <w:top w:val="single" w:sz="8" w:space="0" w:color="000000"/>
              <w:left w:val="single" w:sz="8" w:space="0" w:color="000000"/>
              <w:bottom w:val="single" w:sz="8" w:space="0" w:color="000000"/>
              <w:right w:val="single" w:sz="8" w:space="0" w:color="000000"/>
            </w:tcBorders>
            <w:vAlign w:val="center"/>
            <w:hideMark/>
          </w:tcPr>
          <w:p w14:paraId="78AE1A27" w14:textId="77777777" w:rsidR="00E3798E" w:rsidRPr="00304CF1" w:rsidRDefault="00E3798E" w:rsidP="00AB00AC">
            <w:pPr>
              <w:spacing w:line="360" w:lineRule="auto"/>
              <w:jc w:val="center"/>
              <w:rPr>
                <w:rFonts w:ascii="Sakkal Majalla" w:hAnsi="Sakkal Majalla" w:cs="Sakkal Majalla"/>
                <w:szCs w:val="28"/>
              </w:rPr>
            </w:pPr>
          </w:p>
        </w:tc>
      </w:tr>
    </w:tbl>
    <w:p w14:paraId="6C4F9709" w14:textId="42132C81" w:rsidR="00E3798E" w:rsidRPr="00304CF1" w:rsidRDefault="00E3798E" w:rsidP="00FE3E10">
      <w:pPr>
        <w:pStyle w:val="NormalWeb"/>
        <w:bidi/>
        <w:spacing w:before="0" w:beforeAutospacing="0" w:after="0" w:afterAutospacing="0" w:line="360" w:lineRule="auto"/>
        <w:jc w:val="both"/>
        <w:divId w:val="1472138724"/>
        <w:rPr>
          <w:rFonts w:ascii="Sakkal Majalla" w:eastAsiaTheme="minorEastAsia" w:hAnsi="Sakkal Majalla" w:cs="Sakkal Majalla"/>
          <w:sz w:val="28"/>
          <w:szCs w:val="28"/>
        </w:rPr>
      </w:pPr>
      <w:r w:rsidRPr="00304CF1">
        <w:rPr>
          <w:rFonts w:ascii="Sakkal Majalla" w:hAnsi="Sakkal Majalla" w:cs="Sakkal Majalla"/>
          <w:color w:val="000000"/>
          <w:sz w:val="28"/>
          <w:szCs w:val="28"/>
          <w:rtl/>
        </w:rPr>
        <w:t>تُظهر نتائج التحليل الموضحة في الجدول (2-4) أن أبعاد التحول الرقمي في المصرف قد حققت تقييمات إيجابية، حيث سجلت العوامل التقنية أعلى متوسط حسابي (4.35) بين الأبعاد الثلاثة، مما يشير إلى تركيز المصرف على هذا الجانب. ويبرز مؤشر</w:t>
      </w:r>
      <w:r w:rsidRPr="00304CF1">
        <w:rPr>
          <w:rFonts w:ascii="Sakkal Majalla" w:hAnsi="Sakkal Majalla" w:cs="Sakkal Majalla"/>
          <w:color w:val="000000"/>
          <w:sz w:val="28"/>
          <w:szCs w:val="28"/>
        </w:rPr>
        <w:t xml:space="preserve"> "</w:t>
      </w:r>
      <w:r w:rsidRPr="00304CF1">
        <w:rPr>
          <w:rFonts w:ascii="Sakkal Majalla" w:hAnsi="Sakkal Majalla" w:cs="Sakkal Majalla"/>
          <w:color w:val="000000"/>
          <w:sz w:val="28"/>
          <w:szCs w:val="28"/>
          <w:rtl/>
        </w:rPr>
        <w:t>توافر القنوات الرقمية</w:t>
      </w:r>
      <w:r w:rsidRPr="00304CF1">
        <w:rPr>
          <w:rFonts w:ascii="Sakkal Majalla" w:hAnsi="Sakkal Majalla" w:cs="Sakkal Majalla"/>
          <w:color w:val="000000"/>
          <w:sz w:val="28"/>
          <w:szCs w:val="28"/>
        </w:rPr>
        <w:t xml:space="preserve">" </w:t>
      </w:r>
      <w:r w:rsidRPr="00304CF1">
        <w:rPr>
          <w:rFonts w:ascii="Sakkal Majalla" w:hAnsi="Sakkal Majalla" w:cs="Sakkal Majalla"/>
          <w:color w:val="000000"/>
          <w:sz w:val="28"/>
          <w:szCs w:val="28"/>
          <w:rtl/>
        </w:rPr>
        <w:t>كأعلى المؤشرات تقييماً بمتوسط (4.40)، وهو ما يؤكد على نجاح المصرف في توفير قنوات متعددة لخدمة العملاء، بما يتوافق مع تقرير مجموعة أكسفورد (2024). على النقيض، سجلت العوامل البشرية أدنى متوسط (3.88)، مع ملاحظة انخفاض تقييم مؤشر</w:t>
      </w:r>
      <w:r w:rsidRPr="00304CF1">
        <w:rPr>
          <w:rFonts w:ascii="Sakkal Majalla" w:hAnsi="Sakkal Majalla" w:cs="Sakkal Majalla"/>
          <w:color w:val="000000"/>
          <w:sz w:val="28"/>
          <w:szCs w:val="28"/>
        </w:rPr>
        <w:t xml:space="preserve"> "</w:t>
      </w:r>
      <w:r w:rsidRPr="00304CF1">
        <w:rPr>
          <w:rFonts w:ascii="Sakkal Majalla" w:hAnsi="Sakkal Majalla" w:cs="Sakkal Majalla"/>
          <w:color w:val="000000"/>
          <w:sz w:val="28"/>
          <w:szCs w:val="28"/>
          <w:rtl/>
        </w:rPr>
        <w:t>برامج التدريب المستمر</w:t>
      </w:r>
      <w:r w:rsidRPr="00304CF1">
        <w:rPr>
          <w:rFonts w:ascii="Sakkal Majalla" w:hAnsi="Sakkal Majalla" w:cs="Sakkal Majalla"/>
          <w:color w:val="000000"/>
          <w:sz w:val="28"/>
          <w:szCs w:val="28"/>
        </w:rPr>
        <w:t xml:space="preserve">" </w:t>
      </w:r>
      <w:r w:rsidRPr="00304CF1">
        <w:rPr>
          <w:rFonts w:ascii="Sakkal Majalla" w:hAnsi="Sakkal Majalla" w:cs="Sakkal Majalla"/>
          <w:color w:val="000000"/>
          <w:sz w:val="28"/>
          <w:szCs w:val="28"/>
          <w:rtl/>
        </w:rPr>
        <w:t xml:space="preserve">(3.85)، مما يؤكد على التحديات المتعلقة بالمهارات الرقمية للموظفين، وهو ما يتفق مع تحذيرات </w:t>
      </w:r>
      <w:r w:rsidRPr="00304CF1">
        <w:rPr>
          <w:rFonts w:ascii="Sakkal Majalla" w:hAnsi="Sakkal Majalla" w:cs="Sakkal Majalla"/>
          <w:color w:val="000000"/>
          <w:sz w:val="28"/>
          <w:szCs w:val="28"/>
        </w:rPr>
        <w:t xml:space="preserve">Ayu Haryanti et al. (2025). </w:t>
      </w:r>
      <w:r w:rsidR="008B10D4">
        <w:rPr>
          <w:rFonts w:ascii="Sakkal Majalla" w:hAnsi="Sakkal Majalla" w:cs="Sakkal Majalla" w:hint="cs"/>
          <w:color w:val="000000"/>
          <w:sz w:val="28"/>
          <w:szCs w:val="28"/>
          <w:rtl/>
        </w:rPr>
        <w:t xml:space="preserve"> كم</w:t>
      </w:r>
      <w:r w:rsidRPr="00304CF1">
        <w:rPr>
          <w:rFonts w:ascii="Sakkal Majalla" w:hAnsi="Sakkal Majalla" w:cs="Sakkal Majalla"/>
          <w:color w:val="000000"/>
          <w:sz w:val="28"/>
          <w:szCs w:val="28"/>
          <w:rtl/>
        </w:rPr>
        <w:t>ا أن الانحراف المعياري المرتفع للعوامل البشرية (1.10) يعكس تباينًا كبيراً في آراء المشاركين، مما قد يشير إلى تفاوت مستويات التدريب بين مختلف أقسام المصرف.</w:t>
      </w:r>
    </w:p>
    <w:p w14:paraId="44622842" w14:textId="197F398F" w:rsidR="00E3798E" w:rsidRDefault="00E3798E" w:rsidP="00FE3E10">
      <w:pPr>
        <w:pStyle w:val="Heading4"/>
        <w:bidi/>
        <w:spacing w:before="0" w:after="0" w:line="360" w:lineRule="auto"/>
        <w:jc w:val="both"/>
        <w:divId w:val="1472138724"/>
        <w:rPr>
          <w:rFonts w:ascii="Sakkal Majalla" w:eastAsia="Times New Roman" w:hAnsi="Sakkal Majalla" w:cs="Sakkal Majalla"/>
          <w:b/>
          <w:bCs/>
          <w:i w:val="0"/>
          <w:iCs w:val="0"/>
          <w:sz w:val="36"/>
          <w:szCs w:val="36"/>
          <w:rtl/>
        </w:rPr>
      </w:pPr>
      <w:r w:rsidRPr="008B10D4">
        <w:rPr>
          <w:rFonts w:ascii="Sakkal Majalla" w:eastAsia="Times New Roman" w:hAnsi="Sakkal Majalla" w:cs="Sakkal Majalla"/>
          <w:b/>
          <w:bCs/>
          <w:i w:val="0"/>
          <w:iCs w:val="0"/>
          <w:color w:val="000000"/>
          <w:sz w:val="36"/>
          <w:szCs w:val="36"/>
          <w:rtl/>
        </w:rPr>
        <w:t>4.</w:t>
      </w:r>
      <w:r w:rsidR="00D03A14">
        <w:rPr>
          <w:rFonts w:ascii="Sakkal Majalla" w:eastAsia="Times New Roman" w:hAnsi="Sakkal Majalla" w:cs="Sakkal Majalla" w:hint="cs"/>
          <w:b/>
          <w:bCs/>
          <w:i w:val="0"/>
          <w:iCs w:val="0"/>
          <w:color w:val="000000"/>
          <w:sz w:val="36"/>
          <w:szCs w:val="36"/>
          <w:rtl/>
        </w:rPr>
        <w:t>3</w:t>
      </w:r>
      <w:r w:rsidRPr="008B10D4">
        <w:rPr>
          <w:rFonts w:ascii="Sakkal Majalla" w:eastAsia="Times New Roman" w:hAnsi="Sakkal Majalla" w:cs="Sakkal Majalla"/>
          <w:b/>
          <w:bCs/>
          <w:i w:val="0"/>
          <w:iCs w:val="0"/>
          <w:color w:val="000000"/>
          <w:sz w:val="36"/>
          <w:szCs w:val="36"/>
          <w:rtl/>
        </w:rPr>
        <w:t xml:space="preserve"> تقييم جودة الخدمات</w:t>
      </w:r>
    </w:p>
    <w:p w14:paraId="06F563EA" w14:textId="0F06B3C5" w:rsidR="004448E4" w:rsidRPr="004448E4" w:rsidRDefault="004448E4" w:rsidP="004448E4">
      <w:pPr>
        <w:spacing w:line="360" w:lineRule="auto"/>
        <w:jc w:val="both"/>
        <w:divId w:val="1472138724"/>
        <w:rPr>
          <w:rFonts w:ascii="Sakkal Majalla" w:hAnsi="Sakkal Majalla" w:cs="Sakkal Majalla"/>
          <w:szCs w:val="28"/>
        </w:rPr>
      </w:pPr>
      <w:r w:rsidRPr="004448E4">
        <w:rPr>
          <w:rFonts w:ascii="Sakkal Majalla" w:hAnsi="Sakkal Majalla" w:cs="Sakkal Majalla"/>
          <w:szCs w:val="28"/>
          <w:rtl/>
        </w:rPr>
        <w:t>يركز هذا الجزء على تحليل البيانات الخاصة بأبعاد جودة الخدمات، مثل الكفاءة، والوفاء، وتوافر النظام، والأمان والخصوصية. سيعرض القسم نتائج تقييم عينة الدراسة لهذه الأبعاد، مما يساعد على فهم مستوى جودة الخدمات المصرفية الرقمية التي يقدمها مصرف الرياض.</w:t>
      </w:r>
    </w:p>
    <w:p w14:paraId="0F10ACA0" w14:textId="77777777" w:rsidR="00067A38" w:rsidRDefault="00067A38" w:rsidP="00FE3E10">
      <w:pPr>
        <w:pStyle w:val="NormalWeb"/>
        <w:bidi/>
        <w:spacing w:before="0" w:beforeAutospacing="0" w:after="0" w:afterAutospacing="0" w:line="360" w:lineRule="auto"/>
        <w:jc w:val="both"/>
        <w:divId w:val="1472138724"/>
        <w:rPr>
          <w:rFonts w:ascii="Sakkal Majalla" w:hAnsi="Sakkal Majalla" w:cs="Sakkal Majalla"/>
          <w:b/>
          <w:bCs/>
          <w:color w:val="000000"/>
          <w:sz w:val="28"/>
          <w:szCs w:val="28"/>
          <w:rtl/>
        </w:rPr>
      </w:pPr>
    </w:p>
    <w:p w14:paraId="604909D7" w14:textId="77777777" w:rsidR="00067A38" w:rsidRDefault="00067A38" w:rsidP="00067A38">
      <w:pPr>
        <w:pStyle w:val="NormalWeb"/>
        <w:bidi/>
        <w:spacing w:before="0" w:beforeAutospacing="0" w:after="0" w:afterAutospacing="0" w:line="360" w:lineRule="auto"/>
        <w:jc w:val="both"/>
        <w:divId w:val="1472138724"/>
        <w:rPr>
          <w:rFonts w:ascii="Sakkal Majalla" w:hAnsi="Sakkal Majalla" w:cs="Sakkal Majalla"/>
          <w:b/>
          <w:bCs/>
          <w:color w:val="000000"/>
          <w:sz w:val="28"/>
          <w:szCs w:val="28"/>
          <w:rtl/>
        </w:rPr>
      </w:pPr>
    </w:p>
    <w:p w14:paraId="04AF4CB7" w14:textId="0DBB2A0E" w:rsidR="00E3798E" w:rsidRPr="00304CF1" w:rsidRDefault="00E3798E" w:rsidP="00067A38">
      <w:pPr>
        <w:pStyle w:val="NormalWeb"/>
        <w:bidi/>
        <w:spacing w:before="0" w:beforeAutospacing="0" w:after="0" w:afterAutospacing="0" w:line="360" w:lineRule="auto"/>
        <w:jc w:val="both"/>
        <w:divId w:val="1472138724"/>
        <w:rPr>
          <w:rFonts w:ascii="Sakkal Majalla" w:eastAsiaTheme="minorEastAsia" w:hAnsi="Sakkal Majalla" w:cs="Sakkal Majalla"/>
          <w:sz w:val="28"/>
          <w:szCs w:val="28"/>
        </w:rPr>
      </w:pPr>
      <w:r w:rsidRPr="00304CF1">
        <w:rPr>
          <w:rFonts w:ascii="Sakkal Majalla" w:hAnsi="Sakkal Majalla" w:cs="Sakkal Majalla"/>
          <w:b/>
          <w:bCs/>
          <w:color w:val="000000"/>
          <w:sz w:val="28"/>
          <w:szCs w:val="28"/>
          <w:rtl/>
        </w:rPr>
        <w:lastRenderedPageBreak/>
        <w:t>جدول (3-4): تقييم أبعاد جودة الخدمات</w:t>
      </w:r>
    </w:p>
    <w:tbl>
      <w:tblPr>
        <w:tblW w:w="5000" w:type="pct"/>
        <w:jc w:val="center"/>
        <w:tblCellMar>
          <w:top w:w="15" w:type="dxa"/>
          <w:left w:w="15" w:type="dxa"/>
          <w:bottom w:w="15" w:type="dxa"/>
          <w:right w:w="15" w:type="dxa"/>
        </w:tblCellMar>
        <w:tblLook w:val="04A0" w:firstRow="1" w:lastRow="0" w:firstColumn="1" w:lastColumn="0" w:noHBand="0" w:noVBand="1"/>
      </w:tblPr>
      <w:tblGrid>
        <w:gridCol w:w="2572"/>
        <w:gridCol w:w="1301"/>
        <w:gridCol w:w="4133"/>
        <w:gridCol w:w="1384"/>
      </w:tblGrid>
      <w:tr w:rsidR="00E3798E" w:rsidRPr="002D0E59" w14:paraId="74B31EE2" w14:textId="77777777" w:rsidTr="002D0E59">
        <w:trPr>
          <w:divId w:val="1472138724"/>
          <w:tblHeader/>
          <w:jc w:val="center"/>
        </w:trPr>
        <w:tc>
          <w:tcPr>
            <w:tcW w:w="1369" w:type="pct"/>
            <w:tcBorders>
              <w:top w:val="single" w:sz="8" w:space="0" w:color="000000"/>
              <w:left w:val="single" w:sz="8" w:space="0" w:color="000000"/>
              <w:bottom w:val="single" w:sz="8" w:space="0" w:color="000000"/>
              <w:right w:val="single" w:sz="8" w:space="0" w:color="000000"/>
            </w:tcBorders>
            <w:vAlign w:val="center"/>
            <w:hideMark/>
          </w:tcPr>
          <w:p w14:paraId="541EA8B3" w14:textId="77777777" w:rsidR="00E3798E" w:rsidRPr="002D0E59" w:rsidRDefault="00E3798E" w:rsidP="002D0E59">
            <w:pPr>
              <w:pStyle w:val="NormalWeb"/>
              <w:bidi/>
              <w:spacing w:before="0" w:beforeAutospacing="0" w:after="0" w:afterAutospacing="0" w:line="360" w:lineRule="auto"/>
              <w:jc w:val="center"/>
              <w:rPr>
                <w:rFonts w:ascii="Sakkal Majalla" w:hAnsi="Sakkal Majalla" w:cs="Sakkal Majalla"/>
                <w:b/>
                <w:bCs/>
                <w:sz w:val="28"/>
                <w:szCs w:val="28"/>
              </w:rPr>
            </w:pPr>
            <w:r w:rsidRPr="002D0E59">
              <w:rPr>
                <w:rFonts w:ascii="Sakkal Majalla" w:hAnsi="Sakkal Majalla" w:cs="Sakkal Majalla"/>
                <w:b/>
                <w:bCs/>
                <w:color w:val="000000"/>
                <w:sz w:val="28"/>
                <w:szCs w:val="28"/>
                <w:rtl/>
              </w:rPr>
              <w:t>الانحراف المعياري</w:t>
            </w:r>
          </w:p>
        </w:tc>
        <w:tc>
          <w:tcPr>
            <w:tcW w:w="693" w:type="pct"/>
            <w:tcBorders>
              <w:top w:val="single" w:sz="8" w:space="0" w:color="000000"/>
              <w:left w:val="single" w:sz="8" w:space="0" w:color="000000"/>
              <w:bottom w:val="single" w:sz="8" w:space="0" w:color="000000"/>
              <w:right w:val="single" w:sz="8" w:space="0" w:color="000000"/>
            </w:tcBorders>
            <w:vAlign w:val="center"/>
            <w:hideMark/>
          </w:tcPr>
          <w:p w14:paraId="373AB8EA" w14:textId="77777777" w:rsidR="00E3798E" w:rsidRPr="002D0E59" w:rsidRDefault="00E3798E" w:rsidP="002D0E59">
            <w:pPr>
              <w:pStyle w:val="NormalWeb"/>
              <w:bidi/>
              <w:spacing w:before="0" w:beforeAutospacing="0" w:after="0" w:afterAutospacing="0" w:line="360" w:lineRule="auto"/>
              <w:jc w:val="center"/>
              <w:rPr>
                <w:rFonts w:ascii="Sakkal Majalla" w:hAnsi="Sakkal Majalla" w:cs="Sakkal Majalla"/>
                <w:b/>
                <w:bCs/>
                <w:sz w:val="28"/>
                <w:szCs w:val="28"/>
              </w:rPr>
            </w:pPr>
            <w:r w:rsidRPr="002D0E59">
              <w:rPr>
                <w:rFonts w:ascii="Sakkal Majalla" w:hAnsi="Sakkal Majalla" w:cs="Sakkal Majalla"/>
                <w:b/>
                <w:bCs/>
                <w:color w:val="000000"/>
                <w:sz w:val="28"/>
                <w:szCs w:val="28"/>
                <w:rtl/>
              </w:rPr>
              <w:t>المتوسط</w:t>
            </w:r>
          </w:p>
        </w:tc>
        <w:tc>
          <w:tcPr>
            <w:tcW w:w="2201" w:type="pct"/>
            <w:tcBorders>
              <w:top w:val="single" w:sz="8" w:space="0" w:color="000000"/>
              <w:left w:val="single" w:sz="8" w:space="0" w:color="000000"/>
              <w:bottom w:val="single" w:sz="8" w:space="0" w:color="000000"/>
              <w:right w:val="single" w:sz="8" w:space="0" w:color="000000"/>
            </w:tcBorders>
            <w:vAlign w:val="center"/>
            <w:hideMark/>
          </w:tcPr>
          <w:p w14:paraId="62D4B356" w14:textId="77777777" w:rsidR="00E3798E" w:rsidRPr="002D0E59" w:rsidRDefault="00E3798E" w:rsidP="002D0E59">
            <w:pPr>
              <w:pStyle w:val="NormalWeb"/>
              <w:bidi/>
              <w:spacing w:before="0" w:beforeAutospacing="0" w:after="0" w:afterAutospacing="0" w:line="360" w:lineRule="auto"/>
              <w:jc w:val="center"/>
              <w:rPr>
                <w:rFonts w:ascii="Sakkal Majalla" w:hAnsi="Sakkal Majalla" w:cs="Sakkal Majalla"/>
                <w:b/>
                <w:bCs/>
                <w:sz w:val="28"/>
                <w:szCs w:val="28"/>
              </w:rPr>
            </w:pPr>
            <w:r w:rsidRPr="002D0E59">
              <w:rPr>
                <w:rFonts w:ascii="Sakkal Majalla" w:hAnsi="Sakkal Majalla" w:cs="Sakkal Majalla"/>
                <w:b/>
                <w:bCs/>
                <w:color w:val="000000"/>
                <w:sz w:val="28"/>
                <w:szCs w:val="28"/>
                <w:rtl/>
              </w:rPr>
              <w:t>المؤشرات</w:t>
            </w:r>
          </w:p>
        </w:tc>
        <w:tc>
          <w:tcPr>
            <w:tcW w:w="737" w:type="pct"/>
            <w:tcBorders>
              <w:top w:val="single" w:sz="8" w:space="0" w:color="000000"/>
              <w:left w:val="single" w:sz="8" w:space="0" w:color="000000"/>
              <w:bottom w:val="single" w:sz="8" w:space="0" w:color="000000"/>
              <w:right w:val="single" w:sz="8" w:space="0" w:color="000000"/>
            </w:tcBorders>
            <w:vAlign w:val="center"/>
            <w:hideMark/>
          </w:tcPr>
          <w:p w14:paraId="14F0CB47" w14:textId="77777777" w:rsidR="00E3798E" w:rsidRPr="002D0E59" w:rsidRDefault="00E3798E" w:rsidP="002D0E59">
            <w:pPr>
              <w:pStyle w:val="NormalWeb"/>
              <w:bidi/>
              <w:spacing w:before="0" w:beforeAutospacing="0" w:after="0" w:afterAutospacing="0" w:line="360" w:lineRule="auto"/>
              <w:jc w:val="center"/>
              <w:rPr>
                <w:rFonts w:ascii="Sakkal Majalla" w:hAnsi="Sakkal Majalla" w:cs="Sakkal Majalla"/>
                <w:b/>
                <w:bCs/>
                <w:sz w:val="28"/>
                <w:szCs w:val="28"/>
              </w:rPr>
            </w:pPr>
            <w:r w:rsidRPr="002D0E59">
              <w:rPr>
                <w:rFonts w:ascii="Sakkal Majalla" w:hAnsi="Sakkal Majalla" w:cs="Sakkal Majalla"/>
                <w:b/>
                <w:bCs/>
                <w:color w:val="000000"/>
                <w:sz w:val="28"/>
                <w:szCs w:val="28"/>
                <w:rtl/>
              </w:rPr>
              <w:t>البُعد</w:t>
            </w:r>
          </w:p>
        </w:tc>
      </w:tr>
      <w:tr w:rsidR="00E3798E" w:rsidRPr="00304CF1" w14:paraId="1CA49D54" w14:textId="77777777" w:rsidTr="002D0E59">
        <w:trPr>
          <w:divId w:val="1472138724"/>
          <w:jc w:val="center"/>
        </w:trPr>
        <w:tc>
          <w:tcPr>
            <w:tcW w:w="1369" w:type="pct"/>
            <w:tcBorders>
              <w:top w:val="single" w:sz="8" w:space="0" w:color="000000"/>
              <w:left w:val="single" w:sz="8" w:space="0" w:color="000000"/>
              <w:bottom w:val="single" w:sz="8" w:space="0" w:color="000000"/>
              <w:right w:val="single" w:sz="8" w:space="0" w:color="000000"/>
            </w:tcBorders>
            <w:vAlign w:val="center"/>
            <w:hideMark/>
          </w:tcPr>
          <w:p w14:paraId="16B4B7DE"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0.85</w:t>
            </w:r>
          </w:p>
        </w:tc>
        <w:tc>
          <w:tcPr>
            <w:tcW w:w="693" w:type="pct"/>
            <w:tcBorders>
              <w:top w:val="single" w:sz="8" w:space="0" w:color="000000"/>
              <w:left w:val="single" w:sz="8" w:space="0" w:color="000000"/>
              <w:bottom w:val="single" w:sz="8" w:space="0" w:color="000000"/>
              <w:right w:val="single" w:sz="8" w:space="0" w:color="000000"/>
            </w:tcBorders>
            <w:vAlign w:val="center"/>
            <w:hideMark/>
          </w:tcPr>
          <w:p w14:paraId="2DFE8B8D"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4.32</w:t>
            </w:r>
          </w:p>
        </w:tc>
        <w:tc>
          <w:tcPr>
            <w:tcW w:w="2201" w:type="pct"/>
            <w:tcBorders>
              <w:top w:val="single" w:sz="8" w:space="0" w:color="000000"/>
              <w:left w:val="single" w:sz="8" w:space="0" w:color="000000"/>
              <w:bottom w:val="single" w:sz="8" w:space="0" w:color="000000"/>
              <w:right w:val="single" w:sz="8" w:space="0" w:color="000000"/>
            </w:tcBorders>
            <w:vAlign w:val="center"/>
            <w:hideMark/>
          </w:tcPr>
          <w:p w14:paraId="193C7A24"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سرعة إنجاز المعاملات</w:t>
            </w:r>
          </w:p>
        </w:tc>
        <w:tc>
          <w:tcPr>
            <w:tcW w:w="737" w:type="pct"/>
            <w:tcBorders>
              <w:top w:val="single" w:sz="8" w:space="0" w:color="000000"/>
              <w:left w:val="single" w:sz="8" w:space="0" w:color="000000"/>
              <w:bottom w:val="single" w:sz="8" w:space="0" w:color="000000"/>
              <w:right w:val="single" w:sz="8" w:space="0" w:color="000000"/>
            </w:tcBorders>
            <w:vAlign w:val="center"/>
            <w:hideMark/>
          </w:tcPr>
          <w:p w14:paraId="4026695B"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الكفاءة</w:t>
            </w:r>
          </w:p>
        </w:tc>
      </w:tr>
      <w:tr w:rsidR="00E3798E" w:rsidRPr="00304CF1" w14:paraId="78A0CDA3" w14:textId="77777777" w:rsidTr="002D0E59">
        <w:trPr>
          <w:divId w:val="1472138724"/>
          <w:jc w:val="center"/>
        </w:trPr>
        <w:tc>
          <w:tcPr>
            <w:tcW w:w="1369" w:type="pct"/>
            <w:tcBorders>
              <w:top w:val="single" w:sz="8" w:space="0" w:color="000000"/>
              <w:left w:val="single" w:sz="8" w:space="0" w:color="000000"/>
              <w:bottom w:val="single" w:sz="8" w:space="0" w:color="000000"/>
              <w:right w:val="single" w:sz="8" w:space="0" w:color="000000"/>
            </w:tcBorders>
            <w:vAlign w:val="center"/>
            <w:hideMark/>
          </w:tcPr>
          <w:p w14:paraId="72346E1D"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0.90</w:t>
            </w:r>
          </w:p>
        </w:tc>
        <w:tc>
          <w:tcPr>
            <w:tcW w:w="693" w:type="pct"/>
            <w:tcBorders>
              <w:top w:val="single" w:sz="8" w:space="0" w:color="000000"/>
              <w:left w:val="single" w:sz="8" w:space="0" w:color="000000"/>
              <w:bottom w:val="single" w:sz="8" w:space="0" w:color="000000"/>
              <w:right w:val="single" w:sz="8" w:space="0" w:color="000000"/>
            </w:tcBorders>
            <w:vAlign w:val="center"/>
            <w:hideMark/>
          </w:tcPr>
          <w:p w14:paraId="60713D21"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4.18</w:t>
            </w:r>
          </w:p>
        </w:tc>
        <w:tc>
          <w:tcPr>
            <w:tcW w:w="2201" w:type="pct"/>
            <w:tcBorders>
              <w:top w:val="single" w:sz="8" w:space="0" w:color="000000"/>
              <w:left w:val="single" w:sz="8" w:space="0" w:color="000000"/>
              <w:bottom w:val="single" w:sz="8" w:space="0" w:color="000000"/>
              <w:right w:val="single" w:sz="8" w:space="0" w:color="000000"/>
            </w:tcBorders>
            <w:vAlign w:val="center"/>
            <w:hideMark/>
          </w:tcPr>
          <w:p w14:paraId="7342F8B9"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دقة تنفيذ الخدمات</w:t>
            </w:r>
          </w:p>
        </w:tc>
        <w:tc>
          <w:tcPr>
            <w:tcW w:w="737" w:type="pct"/>
            <w:tcBorders>
              <w:top w:val="single" w:sz="8" w:space="0" w:color="000000"/>
              <w:left w:val="single" w:sz="8" w:space="0" w:color="000000"/>
              <w:bottom w:val="single" w:sz="8" w:space="0" w:color="000000"/>
              <w:right w:val="single" w:sz="8" w:space="0" w:color="000000"/>
            </w:tcBorders>
            <w:vAlign w:val="center"/>
            <w:hideMark/>
          </w:tcPr>
          <w:p w14:paraId="6B4CB3F6"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الوفاء</w:t>
            </w:r>
          </w:p>
        </w:tc>
      </w:tr>
      <w:tr w:rsidR="00E3798E" w:rsidRPr="00304CF1" w14:paraId="1F17F65F" w14:textId="77777777" w:rsidTr="002D0E59">
        <w:trPr>
          <w:divId w:val="1472138724"/>
          <w:jc w:val="center"/>
        </w:trPr>
        <w:tc>
          <w:tcPr>
            <w:tcW w:w="1369" w:type="pct"/>
            <w:tcBorders>
              <w:top w:val="single" w:sz="8" w:space="0" w:color="000000"/>
              <w:left w:val="single" w:sz="8" w:space="0" w:color="000000"/>
              <w:bottom w:val="single" w:sz="8" w:space="0" w:color="000000"/>
              <w:right w:val="single" w:sz="8" w:space="0" w:color="000000"/>
            </w:tcBorders>
            <w:vAlign w:val="center"/>
            <w:hideMark/>
          </w:tcPr>
          <w:p w14:paraId="4BFDEE5C"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0.75</w:t>
            </w:r>
          </w:p>
        </w:tc>
        <w:tc>
          <w:tcPr>
            <w:tcW w:w="693" w:type="pct"/>
            <w:tcBorders>
              <w:top w:val="single" w:sz="8" w:space="0" w:color="000000"/>
              <w:left w:val="single" w:sz="8" w:space="0" w:color="000000"/>
              <w:bottom w:val="single" w:sz="8" w:space="0" w:color="000000"/>
              <w:right w:val="single" w:sz="8" w:space="0" w:color="000000"/>
            </w:tcBorders>
            <w:vAlign w:val="center"/>
            <w:hideMark/>
          </w:tcPr>
          <w:p w14:paraId="67AE1AE8"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4.40</w:t>
            </w:r>
          </w:p>
        </w:tc>
        <w:tc>
          <w:tcPr>
            <w:tcW w:w="2201" w:type="pct"/>
            <w:tcBorders>
              <w:top w:val="single" w:sz="8" w:space="0" w:color="000000"/>
              <w:left w:val="single" w:sz="8" w:space="0" w:color="000000"/>
              <w:bottom w:val="single" w:sz="8" w:space="0" w:color="000000"/>
              <w:right w:val="single" w:sz="8" w:space="0" w:color="000000"/>
            </w:tcBorders>
            <w:vAlign w:val="center"/>
            <w:hideMark/>
          </w:tcPr>
          <w:p w14:paraId="1D4B2E2B" w14:textId="1C0A98E2"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استمرارية الخدمة</w:t>
            </w:r>
            <w:r w:rsidR="002D0E59">
              <w:rPr>
                <w:rFonts w:ascii="Sakkal Majalla" w:hAnsi="Sakkal Majalla" w:cs="Sakkal Majalla" w:hint="cs"/>
                <w:color w:val="000000"/>
                <w:sz w:val="28"/>
                <w:szCs w:val="28"/>
                <w:rtl/>
              </w:rPr>
              <w:t xml:space="preserve"> </w:t>
            </w:r>
          </w:p>
        </w:tc>
        <w:tc>
          <w:tcPr>
            <w:tcW w:w="737" w:type="pct"/>
            <w:tcBorders>
              <w:top w:val="single" w:sz="8" w:space="0" w:color="000000"/>
              <w:left w:val="single" w:sz="8" w:space="0" w:color="000000"/>
              <w:bottom w:val="single" w:sz="8" w:space="0" w:color="000000"/>
              <w:right w:val="single" w:sz="8" w:space="0" w:color="000000"/>
            </w:tcBorders>
            <w:vAlign w:val="center"/>
            <w:hideMark/>
          </w:tcPr>
          <w:p w14:paraId="6836F312"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التوافر</w:t>
            </w:r>
          </w:p>
        </w:tc>
      </w:tr>
      <w:tr w:rsidR="00E3798E" w:rsidRPr="00304CF1" w14:paraId="051FEF1E" w14:textId="77777777" w:rsidTr="002D0E59">
        <w:trPr>
          <w:divId w:val="1472138724"/>
          <w:jc w:val="center"/>
        </w:trPr>
        <w:tc>
          <w:tcPr>
            <w:tcW w:w="1369" w:type="pct"/>
            <w:tcBorders>
              <w:top w:val="single" w:sz="8" w:space="0" w:color="000000"/>
              <w:left w:val="single" w:sz="8" w:space="0" w:color="000000"/>
              <w:bottom w:val="single" w:sz="8" w:space="0" w:color="000000"/>
              <w:right w:val="single" w:sz="8" w:space="0" w:color="000000"/>
            </w:tcBorders>
            <w:vAlign w:val="center"/>
            <w:hideMark/>
          </w:tcPr>
          <w:p w14:paraId="75536583"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0.70</w:t>
            </w:r>
          </w:p>
        </w:tc>
        <w:tc>
          <w:tcPr>
            <w:tcW w:w="693" w:type="pct"/>
            <w:tcBorders>
              <w:top w:val="single" w:sz="8" w:space="0" w:color="000000"/>
              <w:left w:val="single" w:sz="8" w:space="0" w:color="000000"/>
              <w:bottom w:val="single" w:sz="8" w:space="0" w:color="000000"/>
              <w:right w:val="single" w:sz="8" w:space="0" w:color="000000"/>
            </w:tcBorders>
            <w:vAlign w:val="center"/>
            <w:hideMark/>
          </w:tcPr>
          <w:p w14:paraId="1B6A4BFA"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4.45</w:t>
            </w:r>
          </w:p>
        </w:tc>
        <w:tc>
          <w:tcPr>
            <w:tcW w:w="2201" w:type="pct"/>
            <w:tcBorders>
              <w:top w:val="single" w:sz="8" w:space="0" w:color="000000"/>
              <w:left w:val="single" w:sz="8" w:space="0" w:color="000000"/>
              <w:bottom w:val="single" w:sz="8" w:space="0" w:color="000000"/>
              <w:right w:val="single" w:sz="8" w:space="0" w:color="000000"/>
            </w:tcBorders>
            <w:vAlign w:val="center"/>
            <w:hideMark/>
          </w:tcPr>
          <w:p w14:paraId="57F1732F"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حماية البيانات</w:t>
            </w:r>
          </w:p>
        </w:tc>
        <w:tc>
          <w:tcPr>
            <w:tcW w:w="737" w:type="pct"/>
            <w:tcBorders>
              <w:top w:val="single" w:sz="8" w:space="0" w:color="000000"/>
              <w:left w:val="single" w:sz="8" w:space="0" w:color="000000"/>
              <w:bottom w:val="single" w:sz="8" w:space="0" w:color="000000"/>
              <w:right w:val="single" w:sz="8" w:space="0" w:color="000000"/>
            </w:tcBorders>
            <w:vAlign w:val="center"/>
            <w:hideMark/>
          </w:tcPr>
          <w:p w14:paraId="64DCC935"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الأمان</w:t>
            </w:r>
          </w:p>
        </w:tc>
      </w:tr>
      <w:tr w:rsidR="00E3798E" w:rsidRPr="00304CF1" w14:paraId="16516E7E" w14:textId="77777777" w:rsidTr="002D0E59">
        <w:trPr>
          <w:divId w:val="1472138724"/>
          <w:jc w:val="center"/>
        </w:trPr>
        <w:tc>
          <w:tcPr>
            <w:tcW w:w="1369" w:type="pct"/>
            <w:tcBorders>
              <w:top w:val="single" w:sz="8" w:space="0" w:color="000000"/>
              <w:left w:val="single" w:sz="8" w:space="0" w:color="000000"/>
              <w:bottom w:val="single" w:sz="8" w:space="0" w:color="000000"/>
              <w:right w:val="single" w:sz="8" w:space="0" w:color="000000"/>
            </w:tcBorders>
            <w:vAlign w:val="center"/>
            <w:hideMark/>
          </w:tcPr>
          <w:p w14:paraId="352504DA"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1.00</w:t>
            </w:r>
          </w:p>
        </w:tc>
        <w:tc>
          <w:tcPr>
            <w:tcW w:w="693" w:type="pct"/>
            <w:tcBorders>
              <w:top w:val="single" w:sz="8" w:space="0" w:color="000000"/>
              <w:left w:val="single" w:sz="8" w:space="0" w:color="000000"/>
              <w:bottom w:val="single" w:sz="8" w:space="0" w:color="000000"/>
              <w:right w:val="single" w:sz="8" w:space="0" w:color="000000"/>
            </w:tcBorders>
            <w:vAlign w:val="center"/>
            <w:hideMark/>
          </w:tcPr>
          <w:p w14:paraId="6837E673"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3.95</w:t>
            </w:r>
          </w:p>
        </w:tc>
        <w:tc>
          <w:tcPr>
            <w:tcW w:w="2201" w:type="pct"/>
            <w:tcBorders>
              <w:top w:val="single" w:sz="8" w:space="0" w:color="000000"/>
              <w:left w:val="single" w:sz="8" w:space="0" w:color="000000"/>
              <w:bottom w:val="single" w:sz="8" w:space="0" w:color="000000"/>
              <w:right w:val="single" w:sz="8" w:space="0" w:color="000000"/>
            </w:tcBorders>
            <w:vAlign w:val="center"/>
            <w:hideMark/>
          </w:tcPr>
          <w:p w14:paraId="4390C004"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الدعم الفني الشخصي</w:t>
            </w:r>
          </w:p>
        </w:tc>
        <w:tc>
          <w:tcPr>
            <w:tcW w:w="737" w:type="pct"/>
            <w:tcBorders>
              <w:top w:val="single" w:sz="8" w:space="0" w:color="000000"/>
              <w:left w:val="single" w:sz="8" w:space="0" w:color="000000"/>
              <w:bottom w:val="single" w:sz="8" w:space="0" w:color="000000"/>
              <w:right w:val="single" w:sz="8" w:space="0" w:color="000000"/>
            </w:tcBorders>
            <w:vAlign w:val="center"/>
            <w:hideMark/>
          </w:tcPr>
          <w:p w14:paraId="2323250F" w14:textId="77777777" w:rsidR="00E3798E" w:rsidRPr="00304CF1" w:rsidRDefault="00E3798E" w:rsidP="002D0E59">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التعاطف</w:t>
            </w:r>
          </w:p>
        </w:tc>
      </w:tr>
    </w:tbl>
    <w:p w14:paraId="101D6004" w14:textId="77777777" w:rsidR="00201CF1" w:rsidRPr="00304CF1" w:rsidRDefault="00F67FAF" w:rsidP="00FE3E10">
      <w:pPr>
        <w:pStyle w:val="NormalWeb"/>
        <w:bidi/>
        <w:spacing w:before="0" w:beforeAutospacing="0" w:after="0" w:afterAutospacing="0" w:line="360" w:lineRule="auto"/>
        <w:jc w:val="both"/>
        <w:divId w:val="1472138724"/>
        <w:rPr>
          <w:rFonts w:ascii="Sakkal Majalla" w:eastAsiaTheme="minorEastAsia" w:hAnsi="Sakkal Majalla" w:cs="Sakkal Majalla"/>
          <w:sz w:val="28"/>
          <w:szCs w:val="28"/>
        </w:rPr>
      </w:pPr>
      <w:r w:rsidRPr="00F67FAF">
        <w:rPr>
          <w:rFonts w:ascii="Sakkal Majalla" w:hAnsi="Sakkal Majalla" w:cs="Sakkal Majalla" w:hint="cs"/>
          <w:color w:val="000000"/>
          <w:sz w:val="28"/>
          <w:szCs w:val="28"/>
          <w:rtl/>
        </w:rPr>
        <w:t>تشير</w:t>
      </w:r>
      <w:r w:rsidR="00E3798E" w:rsidRPr="00304CF1">
        <w:rPr>
          <w:rFonts w:ascii="Sakkal Majalla" w:hAnsi="Sakkal Majalla" w:cs="Sakkal Majalla"/>
          <w:color w:val="000000"/>
          <w:sz w:val="28"/>
          <w:szCs w:val="28"/>
          <w:rtl/>
        </w:rPr>
        <w:t xml:space="preserve"> البيانات الواردة في الجدول (3-4) إلى أن جودة الخدمات المصرفية الرقمية تحظى بتقييم عالٍ من قبل العملاء. حيث تصدر بُعد</w:t>
      </w:r>
      <w:r w:rsidR="00E3798E" w:rsidRPr="00304CF1">
        <w:rPr>
          <w:rFonts w:ascii="Sakkal Majalla" w:hAnsi="Sakkal Majalla" w:cs="Sakkal Majalla"/>
          <w:color w:val="000000"/>
          <w:sz w:val="28"/>
          <w:szCs w:val="28"/>
        </w:rPr>
        <w:t xml:space="preserve"> "</w:t>
      </w:r>
      <w:r w:rsidR="00E3798E" w:rsidRPr="00304CF1">
        <w:rPr>
          <w:rFonts w:ascii="Sakkal Majalla" w:hAnsi="Sakkal Majalla" w:cs="Sakkal Majalla"/>
          <w:color w:val="000000"/>
          <w:sz w:val="28"/>
          <w:szCs w:val="28"/>
          <w:rtl/>
        </w:rPr>
        <w:t>الأمان</w:t>
      </w:r>
      <w:r w:rsidR="00E3798E" w:rsidRPr="00304CF1">
        <w:rPr>
          <w:rFonts w:ascii="Sakkal Majalla" w:hAnsi="Sakkal Majalla" w:cs="Sakkal Majalla"/>
          <w:color w:val="000000"/>
          <w:sz w:val="28"/>
          <w:szCs w:val="28"/>
        </w:rPr>
        <w:t xml:space="preserve">" </w:t>
      </w:r>
      <w:r w:rsidR="00E3798E" w:rsidRPr="00304CF1">
        <w:rPr>
          <w:rFonts w:ascii="Sakkal Majalla" w:hAnsi="Sakkal Majalla" w:cs="Sakkal Majalla"/>
          <w:color w:val="000000"/>
          <w:sz w:val="28"/>
          <w:szCs w:val="28"/>
          <w:rtl/>
        </w:rPr>
        <w:t xml:space="preserve">قائمة الأبعاد بمتوسط (4.45)، مما يُظهر ثقة العملاء في التزام المصرف بمعايير الأمن السيبراني التي أوصت بها </w:t>
      </w:r>
      <w:r w:rsidR="00E3798E" w:rsidRPr="00304CF1">
        <w:rPr>
          <w:rFonts w:ascii="Sakkal Majalla" w:hAnsi="Sakkal Majalla" w:cs="Sakkal Majalla"/>
          <w:color w:val="000000"/>
          <w:sz w:val="28"/>
          <w:szCs w:val="28"/>
        </w:rPr>
        <w:t xml:space="preserve">Basel Committee (2024). </w:t>
      </w:r>
      <w:r>
        <w:rPr>
          <w:rFonts w:ascii="Sakkal Majalla" w:hAnsi="Sakkal Majalla" w:cs="Sakkal Majalla" w:hint="cs"/>
          <w:color w:val="000000"/>
          <w:sz w:val="28"/>
          <w:szCs w:val="28"/>
          <w:rtl/>
        </w:rPr>
        <w:t xml:space="preserve"> وي</w:t>
      </w:r>
      <w:r w:rsidR="00E3798E" w:rsidRPr="00304CF1">
        <w:rPr>
          <w:rFonts w:ascii="Sakkal Majalla" w:hAnsi="Sakkal Majalla" w:cs="Sakkal Majalla"/>
          <w:color w:val="000000"/>
          <w:sz w:val="28"/>
          <w:szCs w:val="28"/>
          <w:rtl/>
        </w:rPr>
        <w:t>أتي بُعد</w:t>
      </w:r>
      <w:r w:rsidR="00E3798E" w:rsidRPr="00304CF1">
        <w:rPr>
          <w:rFonts w:ascii="Sakkal Majalla" w:hAnsi="Sakkal Majalla" w:cs="Sakkal Majalla"/>
          <w:color w:val="000000"/>
          <w:sz w:val="28"/>
          <w:szCs w:val="28"/>
        </w:rPr>
        <w:t xml:space="preserve"> "</w:t>
      </w:r>
      <w:r w:rsidR="00E3798E" w:rsidRPr="00304CF1">
        <w:rPr>
          <w:rFonts w:ascii="Sakkal Majalla" w:hAnsi="Sakkal Majalla" w:cs="Sakkal Majalla"/>
          <w:color w:val="000000"/>
          <w:sz w:val="28"/>
          <w:szCs w:val="28"/>
          <w:rtl/>
        </w:rPr>
        <w:t>التوافر</w:t>
      </w:r>
      <w:r w:rsidR="00E3798E" w:rsidRPr="00304CF1">
        <w:rPr>
          <w:rFonts w:ascii="Sakkal Majalla" w:hAnsi="Sakkal Majalla" w:cs="Sakkal Majalla"/>
          <w:color w:val="000000"/>
          <w:sz w:val="28"/>
          <w:szCs w:val="28"/>
        </w:rPr>
        <w:t xml:space="preserve">" </w:t>
      </w:r>
      <w:r w:rsidR="00E3798E" w:rsidRPr="00304CF1">
        <w:rPr>
          <w:rFonts w:ascii="Sakkal Majalla" w:hAnsi="Sakkal Majalla" w:cs="Sakkal Majalla"/>
          <w:color w:val="000000"/>
          <w:sz w:val="28"/>
          <w:szCs w:val="28"/>
          <w:rtl/>
        </w:rPr>
        <w:t xml:space="preserve">في المرتبة الثانية بمتوسط (4.40)، مما يؤكد على فعالية البنية التحتية التي تضمن استمرارية الخدمة بنسبة عالية (99.5%)، متجاوزة المعيار المقبول (99%) وفقاً لتقارير </w:t>
      </w:r>
      <w:r w:rsidR="00E3798E" w:rsidRPr="00304CF1">
        <w:rPr>
          <w:rFonts w:ascii="Sakkal Majalla" w:hAnsi="Sakkal Majalla" w:cs="Sakkal Majalla"/>
          <w:color w:val="000000"/>
          <w:sz w:val="28"/>
          <w:szCs w:val="28"/>
        </w:rPr>
        <w:t xml:space="preserve">SAMA (2023). </w:t>
      </w:r>
      <w:r w:rsidR="00E3798E" w:rsidRPr="00304CF1">
        <w:rPr>
          <w:rFonts w:ascii="Sakkal Majalla" w:hAnsi="Sakkal Majalla" w:cs="Sakkal Majalla"/>
          <w:color w:val="000000"/>
          <w:sz w:val="28"/>
          <w:szCs w:val="28"/>
          <w:rtl/>
        </w:rPr>
        <w:t>بينما سجل بُعد</w:t>
      </w:r>
      <w:r w:rsidR="00E3798E" w:rsidRPr="00304CF1">
        <w:rPr>
          <w:rFonts w:ascii="Sakkal Majalla" w:hAnsi="Sakkal Majalla" w:cs="Sakkal Majalla"/>
          <w:color w:val="000000"/>
          <w:sz w:val="28"/>
          <w:szCs w:val="28"/>
        </w:rPr>
        <w:t xml:space="preserve"> "</w:t>
      </w:r>
      <w:r w:rsidR="00E3798E" w:rsidRPr="00304CF1">
        <w:rPr>
          <w:rFonts w:ascii="Sakkal Majalla" w:hAnsi="Sakkal Majalla" w:cs="Sakkal Majalla"/>
          <w:color w:val="000000"/>
          <w:sz w:val="28"/>
          <w:szCs w:val="28"/>
          <w:rtl/>
        </w:rPr>
        <w:t>الكفاءة</w:t>
      </w:r>
      <w:r w:rsidR="00E3798E" w:rsidRPr="00304CF1">
        <w:rPr>
          <w:rFonts w:ascii="Sakkal Majalla" w:hAnsi="Sakkal Majalla" w:cs="Sakkal Majalla"/>
          <w:color w:val="000000"/>
          <w:sz w:val="28"/>
          <w:szCs w:val="28"/>
        </w:rPr>
        <w:t xml:space="preserve">" </w:t>
      </w:r>
      <w:r w:rsidR="00E3798E" w:rsidRPr="00304CF1">
        <w:rPr>
          <w:rFonts w:ascii="Sakkal Majalla" w:hAnsi="Sakkal Majalla" w:cs="Sakkal Majalla"/>
          <w:color w:val="000000"/>
          <w:sz w:val="28"/>
          <w:szCs w:val="28"/>
          <w:rtl/>
        </w:rPr>
        <w:t xml:space="preserve">متوسطاً مرتفعاً (4.32)، مما يدعم أهمية السرعة في الخدمات الرقمية التي أكدت عليها دراسة </w:t>
      </w:r>
      <w:r w:rsidR="00E3798E" w:rsidRPr="00304CF1">
        <w:rPr>
          <w:rFonts w:ascii="Sakkal Majalla" w:hAnsi="Sakkal Majalla" w:cs="Sakkal Majalla"/>
          <w:color w:val="000000"/>
          <w:sz w:val="28"/>
          <w:szCs w:val="28"/>
        </w:rPr>
        <w:t xml:space="preserve">Zeithaml et al. (2005). </w:t>
      </w:r>
      <w:r w:rsidR="00E3798E" w:rsidRPr="00304CF1">
        <w:rPr>
          <w:rFonts w:ascii="Sakkal Majalla" w:hAnsi="Sakkal Majalla" w:cs="Sakkal Majalla"/>
          <w:color w:val="000000"/>
          <w:sz w:val="28"/>
          <w:szCs w:val="28"/>
          <w:rtl/>
        </w:rPr>
        <w:t>وفي المقابل، سجل بُعد</w:t>
      </w:r>
      <w:r w:rsidR="00E3798E" w:rsidRPr="00304CF1">
        <w:rPr>
          <w:rFonts w:ascii="Sakkal Majalla" w:hAnsi="Sakkal Majalla" w:cs="Sakkal Majalla"/>
          <w:color w:val="000000"/>
          <w:sz w:val="28"/>
          <w:szCs w:val="28"/>
        </w:rPr>
        <w:t xml:space="preserve"> "</w:t>
      </w:r>
      <w:r w:rsidR="00E3798E" w:rsidRPr="00304CF1">
        <w:rPr>
          <w:rFonts w:ascii="Sakkal Majalla" w:hAnsi="Sakkal Majalla" w:cs="Sakkal Majalla"/>
          <w:color w:val="000000"/>
          <w:sz w:val="28"/>
          <w:szCs w:val="28"/>
          <w:rtl/>
        </w:rPr>
        <w:t>التعاطف</w:t>
      </w:r>
      <w:r w:rsidR="00E3798E" w:rsidRPr="00304CF1">
        <w:rPr>
          <w:rFonts w:ascii="Sakkal Majalla" w:hAnsi="Sakkal Majalla" w:cs="Sakkal Majalla"/>
          <w:color w:val="000000"/>
          <w:sz w:val="28"/>
          <w:szCs w:val="28"/>
        </w:rPr>
        <w:t xml:space="preserve">" </w:t>
      </w:r>
      <w:r w:rsidR="00E3798E" w:rsidRPr="00304CF1">
        <w:rPr>
          <w:rFonts w:ascii="Sakkal Majalla" w:hAnsi="Sakkal Majalla" w:cs="Sakkal Majalla"/>
          <w:color w:val="000000"/>
          <w:sz w:val="28"/>
          <w:szCs w:val="28"/>
          <w:rtl/>
        </w:rPr>
        <w:t xml:space="preserve">أدنى متوسط (3.95)، وهو ما يُمكن تفسيره بتفضيل العملاء للخدمات الآلية على حساب الدعم الفني الشخصي، وهو ما لاحظته دراسة </w:t>
      </w:r>
      <w:r w:rsidR="00E3798E" w:rsidRPr="00304CF1">
        <w:rPr>
          <w:rFonts w:ascii="Sakkal Majalla" w:hAnsi="Sakkal Majalla" w:cs="Sakkal Majalla"/>
          <w:color w:val="000000"/>
          <w:sz w:val="28"/>
          <w:szCs w:val="28"/>
        </w:rPr>
        <w:t xml:space="preserve">Jain &amp; Gupta (2023) </w:t>
      </w:r>
      <w:r w:rsidR="00E3798E" w:rsidRPr="00304CF1">
        <w:rPr>
          <w:rFonts w:ascii="Sakkal Majalla" w:hAnsi="Sakkal Majalla" w:cs="Sakkal Majalla"/>
          <w:color w:val="000000"/>
          <w:sz w:val="28"/>
          <w:szCs w:val="28"/>
          <w:rtl/>
        </w:rPr>
        <w:t>في سياق الخدمات الرقمية.</w:t>
      </w:r>
    </w:p>
    <w:p w14:paraId="5E1D4D8A" w14:textId="1AAEDB00" w:rsidR="00E3798E" w:rsidRDefault="00E3798E" w:rsidP="00FE3E10">
      <w:pPr>
        <w:pStyle w:val="Heading4"/>
        <w:bidi/>
        <w:spacing w:before="0" w:after="0" w:line="360" w:lineRule="auto"/>
        <w:jc w:val="both"/>
        <w:divId w:val="1472138724"/>
        <w:rPr>
          <w:rFonts w:ascii="Sakkal Majalla" w:eastAsia="Times New Roman" w:hAnsi="Sakkal Majalla" w:cs="Sakkal Majalla"/>
          <w:b/>
          <w:bCs/>
          <w:i w:val="0"/>
          <w:iCs w:val="0"/>
          <w:color w:val="000000"/>
          <w:sz w:val="36"/>
          <w:szCs w:val="36"/>
          <w:rtl/>
        </w:rPr>
      </w:pPr>
      <w:r w:rsidRPr="00F67FAF">
        <w:rPr>
          <w:rFonts w:ascii="Sakkal Majalla" w:eastAsia="Times New Roman" w:hAnsi="Sakkal Majalla" w:cs="Sakkal Majalla"/>
          <w:b/>
          <w:bCs/>
          <w:i w:val="0"/>
          <w:iCs w:val="0"/>
          <w:color w:val="000000"/>
          <w:sz w:val="36"/>
          <w:szCs w:val="36"/>
          <w:rtl/>
        </w:rPr>
        <w:t>4.</w:t>
      </w:r>
      <w:r w:rsidR="00F67FAF" w:rsidRPr="00F67FAF">
        <w:rPr>
          <w:rFonts w:ascii="Sakkal Majalla" w:eastAsia="Times New Roman" w:hAnsi="Sakkal Majalla" w:cs="Sakkal Majalla" w:hint="cs"/>
          <w:b/>
          <w:bCs/>
          <w:i w:val="0"/>
          <w:iCs w:val="0"/>
          <w:color w:val="000000"/>
          <w:sz w:val="36"/>
          <w:szCs w:val="36"/>
          <w:rtl/>
        </w:rPr>
        <w:t>4</w:t>
      </w:r>
      <w:r w:rsidRPr="00F67FAF">
        <w:rPr>
          <w:rFonts w:ascii="Sakkal Majalla" w:eastAsia="Times New Roman" w:hAnsi="Sakkal Majalla" w:cs="Sakkal Majalla"/>
          <w:b/>
          <w:bCs/>
          <w:i w:val="0"/>
          <w:iCs w:val="0"/>
          <w:color w:val="000000"/>
          <w:sz w:val="36"/>
          <w:szCs w:val="36"/>
          <w:rtl/>
        </w:rPr>
        <w:t xml:space="preserve"> تحليل الانحدار المتعدد</w:t>
      </w:r>
    </w:p>
    <w:p w14:paraId="09B7B280" w14:textId="096F6AD3" w:rsidR="004448E4" w:rsidRPr="004448E4" w:rsidRDefault="00B77562" w:rsidP="004448E4">
      <w:pPr>
        <w:spacing w:line="360" w:lineRule="auto"/>
        <w:jc w:val="both"/>
        <w:divId w:val="1472138724"/>
        <w:rPr>
          <w:rFonts w:ascii="Sakkal Majalla" w:hAnsi="Sakkal Majalla" w:cs="Sakkal Majalla"/>
          <w:szCs w:val="28"/>
        </w:rPr>
      </w:pPr>
      <w:r>
        <w:rPr>
          <w:rFonts w:ascii="Sakkal Majalla" w:hAnsi="Sakkal Majalla" w:cs="Sakkal Majalla" w:hint="cs"/>
          <w:szCs w:val="28"/>
          <w:rtl/>
        </w:rPr>
        <w:t>في هذا القسم، سيتم استخدام تحليل الانحدار المتعدد لاختبار الفرضيات وتحديد العلاقة بين المتغير المستقل (التحول الرقمي بأبعاده) والمتغير التابع (جودة الخدمات). سيقدم التحليل نتائج دقيقة حول مدى تأثير كل بعد من أبعاد التحول الرقمي على جودة الخدمات المصرفية.</w:t>
      </w:r>
    </w:p>
    <w:p w14:paraId="690D3CD3" w14:textId="77777777" w:rsidR="00067A38" w:rsidRDefault="00067A38" w:rsidP="00FE3E10">
      <w:pPr>
        <w:pStyle w:val="NormalWeb"/>
        <w:bidi/>
        <w:spacing w:before="0" w:beforeAutospacing="0" w:after="0" w:afterAutospacing="0" w:line="360" w:lineRule="auto"/>
        <w:jc w:val="both"/>
        <w:divId w:val="1472138724"/>
        <w:rPr>
          <w:rFonts w:ascii="Sakkal Majalla" w:hAnsi="Sakkal Majalla" w:cs="Sakkal Majalla"/>
          <w:b/>
          <w:bCs/>
          <w:color w:val="000000"/>
          <w:sz w:val="28"/>
          <w:szCs w:val="28"/>
          <w:rtl/>
        </w:rPr>
      </w:pPr>
    </w:p>
    <w:p w14:paraId="19402204" w14:textId="77777777" w:rsidR="00067A38" w:rsidRDefault="00067A38" w:rsidP="00067A38">
      <w:pPr>
        <w:pStyle w:val="NormalWeb"/>
        <w:bidi/>
        <w:spacing w:before="0" w:beforeAutospacing="0" w:after="0" w:afterAutospacing="0" w:line="360" w:lineRule="auto"/>
        <w:jc w:val="both"/>
        <w:divId w:val="1472138724"/>
        <w:rPr>
          <w:rFonts w:ascii="Sakkal Majalla" w:hAnsi="Sakkal Majalla" w:cs="Sakkal Majalla"/>
          <w:b/>
          <w:bCs/>
          <w:color w:val="000000"/>
          <w:sz w:val="28"/>
          <w:szCs w:val="28"/>
          <w:rtl/>
        </w:rPr>
      </w:pPr>
    </w:p>
    <w:p w14:paraId="253483D2" w14:textId="3BE347A4" w:rsidR="00E3798E" w:rsidRPr="00304CF1" w:rsidRDefault="00E3798E" w:rsidP="00067A38">
      <w:pPr>
        <w:pStyle w:val="NormalWeb"/>
        <w:bidi/>
        <w:spacing w:before="0" w:beforeAutospacing="0" w:after="0" w:afterAutospacing="0" w:line="360" w:lineRule="auto"/>
        <w:jc w:val="both"/>
        <w:divId w:val="1472138724"/>
        <w:rPr>
          <w:rFonts w:ascii="Sakkal Majalla" w:eastAsiaTheme="minorEastAsia" w:hAnsi="Sakkal Majalla" w:cs="Sakkal Majalla"/>
          <w:sz w:val="28"/>
          <w:szCs w:val="28"/>
        </w:rPr>
      </w:pPr>
      <w:r w:rsidRPr="00304CF1">
        <w:rPr>
          <w:rFonts w:ascii="Sakkal Majalla" w:hAnsi="Sakkal Majalla" w:cs="Sakkal Majalla"/>
          <w:b/>
          <w:bCs/>
          <w:color w:val="000000"/>
          <w:sz w:val="28"/>
          <w:szCs w:val="28"/>
          <w:rtl/>
        </w:rPr>
        <w:lastRenderedPageBreak/>
        <w:t>جدول (4-4): نتائج تحليل الانحدار</w:t>
      </w:r>
    </w:p>
    <w:tbl>
      <w:tblPr>
        <w:tblW w:w="5000" w:type="pct"/>
        <w:tblCellMar>
          <w:top w:w="15" w:type="dxa"/>
          <w:left w:w="15" w:type="dxa"/>
          <w:bottom w:w="15" w:type="dxa"/>
          <w:right w:w="15" w:type="dxa"/>
        </w:tblCellMar>
        <w:tblLook w:val="04A0" w:firstRow="1" w:lastRow="0" w:firstColumn="1" w:lastColumn="0" w:noHBand="0" w:noVBand="1"/>
      </w:tblPr>
      <w:tblGrid>
        <w:gridCol w:w="2189"/>
        <w:gridCol w:w="1345"/>
        <w:gridCol w:w="2132"/>
        <w:gridCol w:w="3724"/>
      </w:tblGrid>
      <w:tr w:rsidR="00E3798E" w:rsidRPr="00A80B0C" w14:paraId="7F1A25F7" w14:textId="77777777" w:rsidTr="00A80B0C">
        <w:trPr>
          <w:divId w:val="1472138724"/>
          <w:tblHeader/>
        </w:trPr>
        <w:tc>
          <w:tcPr>
            <w:tcW w:w="1166" w:type="pct"/>
            <w:tcBorders>
              <w:top w:val="single" w:sz="8" w:space="0" w:color="000000"/>
              <w:left w:val="single" w:sz="8" w:space="0" w:color="000000"/>
              <w:bottom w:val="single" w:sz="8" w:space="0" w:color="000000"/>
              <w:right w:val="single" w:sz="8" w:space="0" w:color="000000"/>
            </w:tcBorders>
            <w:vAlign w:val="center"/>
            <w:hideMark/>
          </w:tcPr>
          <w:p w14:paraId="6AB1DD36" w14:textId="129CA139" w:rsidR="00E3798E" w:rsidRPr="00A80B0C" w:rsidRDefault="00A80B0C" w:rsidP="00A80B0C">
            <w:pPr>
              <w:pStyle w:val="NormalWeb"/>
              <w:bidi/>
              <w:spacing w:before="0" w:beforeAutospacing="0" w:after="0" w:afterAutospacing="0" w:line="360" w:lineRule="auto"/>
              <w:jc w:val="center"/>
              <w:rPr>
                <w:rFonts w:ascii="Sakkal Majalla" w:hAnsi="Sakkal Majalla" w:cs="Sakkal Majalla"/>
                <w:b/>
                <w:bCs/>
                <w:sz w:val="28"/>
                <w:szCs w:val="28"/>
              </w:rPr>
            </w:pPr>
            <w:r>
              <w:rPr>
                <w:rFonts w:ascii="Sakkal Majalla" w:hAnsi="Sakkal Majalla" w:cs="Sakkal Majalla" w:hint="cs"/>
                <w:b/>
                <w:bCs/>
                <w:color w:val="000000"/>
                <w:sz w:val="28"/>
                <w:szCs w:val="28"/>
                <w:rtl/>
              </w:rPr>
              <w:t>الدلالة (</w:t>
            </w:r>
            <w:r>
              <w:rPr>
                <w:rFonts w:ascii="Sakkal Majalla" w:hAnsi="Sakkal Majalla" w:cs="Sakkal Majalla" w:hint="cs"/>
                <w:b/>
                <w:bCs/>
                <w:color w:val="000000"/>
                <w:sz w:val="28"/>
                <w:szCs w:val="28"/>
                <w:lang w:bidi="ar-EG"/>
              </w:rPr>
              <w:t>p</w:t>
            </w:r>
            <w:r>
              <w:rPr>
                <w:rFonts w:ascii="Sakkal Majalla" w:hAnsi="Sakkal Majalla" w:cs="Sakkal Majalla" w:hint="cs"/>
                <w:b/>
                <w:bCs/>
                <w:color w:val="000000"/>
                <w:sz w:val="28"/>
                <w:szCs w:val="28"/>
                <w:rtl/>
              </w:rPr>
              <w:t>)</w:t>
            </w:r>
          </w:p>
        </w:tc>
        <w:tc>
          <w:tcPr>
            <w:tcW w:w="716" w:type="pct"/>
            <w:tcBorders>
              <w:top w:val="single" w:sz="8" w:space="0" w:color="000000"/>
              <w:left w:val="single" w:sz="8" w:space="0" w:color="000000"/>
              <w:bottom w:val="single" w:sz="8" w:space="0" w:color="000000"/>
              <w:right w:val="single" w:sz="8" w:space="0" w:color="000000"/>
            </w:tcBorders>
            <w:vAlign w:val="center"/>
            <w:hideMark/>
          </w:tcPr>
          <w:p w14:paraId="44805D39" w14:textId="77777777" w:rsidR="00E3798E" w:rsidRPr="00A80B0C" w:rsidRDefault="00E3798E" w:rsidP="00A80B0C">
            <w:pPr>
              <w:pStyle w:val="NormalWeb"/>
              <w:bidi/>
              <w:spacing w:before="0" w:beforeAutospacing="0" w:after="0" w:afterAutospacing="0" w:line="360" w:lineRule="auto"/>
              <w:jc w:val="center"/>
              <w:rPr>
                <w:rFonts w:ascii="Sakkal Majalla" w:hAnsi="Sakkal Majalla" w:cs="Sakkal Majalla"/>
                <w:b/>
                <w:bCs/>
                <w:sz w:val="28"/>
                <w:szCs w:val="28"/>
              </w:rPr>
            </w:pPr>
            <w:r w:rsidRPr="00A80B0C">
              <w:rPr>
                <w:rFonts w:ascii="Sakkal Majalla" w:hAnsi="Sakkal Majalla" w:cs="Sakkal Majalla"/>
                <w:b/>
                <w:bCs/>
                <w:color w:val="000000"/>
                <w:sz w:val="28"/>
                <w:szCs w:val="28"/>
                <w:rtl/>
              </w:rPr>
              <w:t xml:space="preserve">قيمة </w:t>
            </w:r>
            <w:r w:rsidRPr="00A80B0C">
              <w:rPr>
                <w:rFonts w:ascii="Sakkal Majalla" w:hAnsi="Sakkal Majalla" w:cs="Sakkal Majalla"/>
                <w:b/>
                <w:bCs/>
                <w:color w:val="000000"/>
                <w:sz w:val="28"/>
                <w:szCs w:val="28"/>
              </w:rPr>
              <w:t>t</w:t>
            </w:r>
          </w:p>
        </w:tc>
        <w:tc>
          <w:tcPr>
            <w:tcW w:w="1135" w:type="pct"/>
            <w:tcBorders>
              <w:top w:val="single" w:sz="8" w:space="0" w:color="000000"/>
              <w:left w:val="single" w:sz="8" w:space="0" w:color="000000"/>
              <w:bottom w:val="single" w:sz="8" w:space="0" w:color="000000"/>
              <w:right w:val="single" w:sz="8" w:space="0" w:color="000000"/>
            </w:tcBorders>
            <w:vAlign w:val="center"/>
            <w:hideMark/>
          </w:tcPr>
          <w:p w14:paraId="0B85302C" w14:textId="77777777" w:rsidR="00E3798E" w:rsidRPr="00A80B0C" w:rsidRDefault="00E3798E" w:rsidP="00A80B0C">
            <w:pPr>
              <w:pStyle w:val="NormalWeb"/>
              <w:bidi/>
              <w:spacing w:before="0" w:beforeAutospacing="0" w:after="0" w:afterAutospacing="0" w:line="360" w:lineRule="auto"/>
              <w:jc w:val="center"/>
              <w:rPr>
                <w:rFonts w:ascii="Sakkal Majalla" w:hAnsi="Sakkal Majalla" w:cs="Sakkal Majalla"/>
                <w:b/>
                <w:bCs/>
                <w:sz w:val="28"/>
                <w:szCs w:val="28"/>
              </w:rPr>
            </w:pPr>
            <w:r w:rsidRPr="00A80B0C">
              <w:rPr>
                <w:rFonts w:ascii="Sakkal Majalla" w:hAnsi="Sakkal Majalla" w:cs="Sakkal Majalla"/>
                <w:b/>
                <w:bCs/>
                <w:color w:val="000000"/>
                <w:sz w:val="28"/>
                <w:szCs w:val="28"/>
                <w:rtl/>
              </w:rPr>
              <w:t>معامل بيتا</w:t>
            </w:r>
          </w:p>
        </w:tc>
        <w:tc>
          <w:tcPr>
            <w:tcW w:w="1983" w:type="pct"/>
            <w:tcBorders>
              <w:top w:val="single" w:sz="8" w:space="0" w:color="000000"/>
              <w:left w:val="single" w:sz="8" w:space="0" w:color="000000"/>
              <w:bottom w:val="single" w:sz="8" w:space="0" w:color="000000"/>
              <w:right w:val="single" w:sz="8" w:space="0" w:color="000000"/>
            </w:tcBorders>
            <w:vAlign w:val="center"/>
            <w:hideMark/>
          </w:tcPr>
          <w:p w14:paraId="0F95C102" w14:textId="77777777" w:rsidR="00E3798E" w:rsidRPr="00A80B0C" w:rsidRDefault="00E3798E" w:rsidP="00A80B0C">
            <w:pPr>
              <w:pStyle w:val="NormalWeb"/>
              <w:bidi/>
              <w:spacing w:before="0" w:beforeAutospacing="0" w:after="0" w:afterAutospacing="0" w:line="360" w:lineRule="auto"/>
              <w:jc w:val="center"/>
              <w:rPr>
                <w:rFonts w:ascii="Sakkal Majalla" w:hAnsi="Sakkal Majalla" w:cs="Sakkal Majalla"/>
                <w:b/>
                <w:bCs/>
                <w:sz w:val="28"/>
                <w:szCs w:val="28"/>
              </w:rPr>
            </w:pPr>
            <w:r w:rsidRPr="00A80B0C">
              <w:rPr>
                <w:rFonts w:ascii="Sakkal Majalla" w:hAnsi="Sakkal Majalla" w:cs="Sakkal Majalla"/>
                <w:b/>
                <w:bCs/>
                <w:color w:val="000000"/>
                <w:sz w:val="28"/>
                <w:szCs w:val="28"/>
                <w:rtl/>
              </w:rPr>
              <w:t>المتغير المستقل</w:t>
            </w:r>
          </w:p>
        </w:tc>
      </w:tr>
      <w:tr w:rsidR="00282EC1" w:rsidRPr="00282EC1" w14:paraId="4E0CB894" w14:textId="77777777" w:rsidTr="00A80B0C">
        <w:trPr>
          <w:divId w:val="1472138724"/>
          <w:tblHeader/>
        </w:trPr>
        <w:tc>
          <w:tcPr>
            <w:tcW w:w="1166" w:type="pct"/>
            <w:tcBorders>
              <w:top w:val="single" w:sz="8" w:space="0" w:color="000000"/>
              <w:left w:val="single" w:sz="8" w:space="0" w:color="000000"/>
              <w:bottom w:val="single" w:sz="8" w:space="0" w:color="000000"/>
              <w:right w:val="single" w:sz="8" w:space="0" w:color="000000"/>
            </w:tcBorders>
            <w:vAlign w:val="center"/>
          </w:tcPr>
          <w:p w14:paraId="5B0C0B39" w14:textId="0AC31E2D" w:rsidR="00282EC1" w:rsidRPr="00282EC1" w:rsidRDefault="00282EC1" w:rsidP="00A80B0C">
            <w:pPr>
              <w:pStyle w:val="NormalWeb"/>
              <w:bidi/>
              <w:spacing w:before="0" w:beforeAutospacing="0" w:after="0" w:afterAutospacing="0" w:line="360" w:lineRule="auto"/>
              <w:jc w:val="center"/>
              <w:rPr>
                <w:rFonts w:ascii="Sakkal Majalla" w:hAnsi="Sakkal Majalla" w:cs="Sakkal Majalla"/>
                <w:b/>
                <w:bCs/>
                <w:color w:val="000000"/>
                <w:sz w:val="28"/>
                <w:szCs w:val="28"/>
                <w:rtl/>
              </w:rPr>
            </w:pPr>
            <w:r w:rsidRPr="00282EC1">
              <w:rPr>
                <w:rFonts w:ascii="Sakkal Majalla" w:hAnsi="Sakkal Majalla" w:cs="Sakkal Majalla"/>
                <w:color w:val="000000"/>
                <w:sz w:val="28"/>
                <w:szCs w:val="28"/>
              </w:rPr>
              <w:t xml:space="preserve"> 0.000</w:t>
            </w:r>
          </w:p>
        </w:tc>
        <w:tc>
          <w:tcPr>
            <w:tcW w:w="716" w:type="pct"/>
            <w:tcBorders>
              <w:top w:val="single" w:sz="8" w:space="0" w:color="000000"/>
              <w:left w:val="single" w:sz="8" w:space="0" w:color="000000"/>
              <w:bottom w:val="single" w:sz="8" w:space="0" w:color="000000"/>
              <w:right w:val="single" w:sz="8" w:space="0" w:color="000000"/>
            </w:tcBorders>
            <w:vAlign w:val="center"/>
          </w:tcPr>
          <w:p w14:paraId="78176DA9" w14:textId="413014AF" w:rsidR="00282EC1" w:rsidRPr="00282EC1" w:rsidRDefault="00282EC1" w:rsidP="00A80B0C">
            <w:pPr>
              <w:pStyle w:val="NormalWeb"/>
              <w:bidi/>
              <w:spacing w:before="0" w:beforeAutospacing="0" w:after="0" w:afterAutospacing="0" w:line="360" w:lineRule="auto"/>
              <w:jc w:val="center"/>
              <w:rPr>
                <w:rFonts w:ascii="Sakkal Majalla" w:hAnsi="Sakkal Majalla" w:cs="Sakkal Majalla"/>
                <w:b/>
                <w:bCs/>
                <w:color w:val="000000"/>
                <w:sz w:val="28"/>
                <w:szCs w:val="28"/>
                <w:rtl/>
              </w:rPr>
            </w:pPr>
            <w:r w:rsidRPr="00282EC1">
              <w:rPr>
                <w:rFonts w:ascii="Sakkal Majalla" w:hAnsi="Sakkal Majalla" w:cs="Sakkal Majalla" w:hint="cs"/>
                <w:color w:val="000000"/>
                <w:sz w:val="28"/>
                <w:szCs w:val="28"/>
                <w:lang w:bidi="ar-EG"/>
              </w:rPr>
              <w:t>4</w:t>
            </w:r>
            <w:r w:rsidRPr="00282EC1">
              <w:rPr>
                <w:rFonts w:ascii="Sakkal Majalla" w:hAnsi="Sakkal Majalla" w:cs="Sakkal Majalla"/>
                <w:color w:val="000000"/>
                <w:sz w:val="28"/>
                <w:szCs w:val="28"/>
              </w:rPr>
              <w:t>.</w:t>
            </w:r>
            <w:r w:rsidRPr="00282EC1">
              <w:rPr>
                <w:rFonts w:ascii="Sakkal Majalla" w:hAnsi="Sakkal Majalla" w:cs="Sakkal Majalla" w:hint="cs"/>
                <w:color w:val="000000"/>
                <w:sz w:val="28"/>
                <w:szCs w:val="28"/>
                <w:lang w:bidi="ar-EG"/>
              </w:rPr>
              <w:t>82</w:t>
            </w:r>
          </w:p>
        </w:tc>
        <w:tc>
          <w:tcPr>
            <w:tcW w:w="1135" w:type="pct"/>
            <w:tcBorders>
              <w:top w:val="single" w:sz="8" w:space="0" w:color="000000"/>
              <w:left w:val="single" w:sz="8" w:space="0" w:color="000000"/>
              <w:bottom w:val="single" w:sz="8" w:space="0" w:color="000000"/>
              <w:right w:val="single" w:sz="8" w:space="0" w:color="000000"/>
            </w:tcBorders>
            <w:vAlign w:val="center"/>
          </w:tcPr>
          <w:p w14:paraId="35D6D213" w14:textId="53076035" w:rsidR="00282EC1" w:rsidRPr="00282EC1" w:rsidRDefault="00282EC1" w:rsidP="00A80B0C">
            <w:pPr>
              <w:pStyle w:val="NormalWeb"/>
              <w:bidi/>
              <w:spacing w:before="0" w:beforeAutospacing="0" w:after="0" w:afterAutospacing="0" w:line="360" w:lineRule="auto"/>
              <w:jc w:val="center"/>
              <w:rPr>
                <w:rFonts w:ascii="Sakkal Majalla" w:hAnsi="Sakkal Majalla" w:cs="Sakkal Majalla"/>
                <w:b/>
                <w:bCs/>
                <w:color w:val="000000"/>
                <w:sz w:val="28"/>
                <w:szCs w:val="28"/>
                <w:rtl/>
              </w:rPr>
            </w:pPr>
            <w:r w:rsidRPr="00282EC1">
              <w:rPr>
                <w:rFonts w:ascii="Sakkal Majalla" w:hAnsi="Sakkal Majalla" w:cs="Sakkal Majalla" w:hint="cs"/>
                <w:color w:val="000000"/>
                <w:sz w:val="28"/>
                <w:szCs w:val="28"/>
                <w:lang w:bidi="ar-EG"/>
              </w:rPr>
              <w:t>1</w:t>
            </w:r>
            <w:r w:rsidRPr="00282EC1">
              <w:rPr>
                <w:rFonts w:ascii="Sakkal Majalla" w:hAnsi="Sakkal Majalla" w:cs="Sakkal Majalla"/>
                <w:color w:val="000000"/>
                <w:sz w:val="28"/>
                <w:szCs w:val="28"/>
              </w:rPr>
              <w:t>.</w:t>
            </w:r>
            <w:r w:rsidRPr="00282EC1">
              <w:rPr>
                <w:rFonts w:ascii="Sakkal Majalla" w:hAnsi="Sakkal Majalla" w:cs="Sakkal Majalla" w:hint="cs"/>
                <w:color w:val="000000"/>
                <w:sz w:val="28"/>
                <w:szCs w:val="28"/>
                <w:lang w:bidi="ar-EG"/>
              </w:rPr>
              <w:t>15</w:t>
            </w:r>
          </w:p>
        </w:tc>
        <w:tc>
          <w:tcPr>
            <w:tcW w:w="1983" w:type="pct"/>
            <w:tcBorders>
              <w:top w:val="single" w:sz="8" w:space="0" w:color="000000"/>
              <w:left w:val="single" w:sz="8" w:space="0" w:color="000000"/>
              <w:bottom w:val="single" w:sz="8" w:space="0" w:color="000000"/>
              <w:right w:val="single" w:sz="8" w:space="0" w:color="000000"/>
            </w:tcBorders>
            <w:vAlign w:val="center"/>
          </w:tcPr>
          <w:p w14:paraId="0D45E91D" w14:textId="76644F7B" w:rsidR="00282EC1" w:rsidRPr="00282EC1" w:rsidRDefault="00282EC1" w:rsidP="00A80B0C">
            <w:pPr>
              <w:pStyle w:val="NormalWeb"/>
              <w:bidi/>
              <w:spacing w:before="0" w:beforeAutospacing="0" w:after="0" w:afterAutospacing="0" w:line="360" w:lineRule="auto"/>
              <w:jc w:val="center"/>
              <w:rPr>
                <w:rFonts w:ascii="Sakkal Majalla" w:hAnsi="Sakkal Majalla" w:cs="Sakkal Majalla"/>
                <w:b/>
                <w:bCs/>
                <w:color w:val="000000"/>
                <w:sz w:val="28"/>
                <w:szCs w:val="28"/>
                <w:rtl/>
              </w:rPr>
            </w:pPr>
            <w:r w:rsidRPr="00282EC1">
              <w:rPr>
                <w:rFonts w:ascii="Sakkal Majalla" w:hAnsi="Sakkal Majalla" w:cs="Sakkal Majalla" w:hint="cs"/>
                <w:b/>
                <w:bCs/>
                <w:color w:val="000000"/>
                <w:sz w:val="28"/>
                <w:szCs w:val="28"/>
                <w:rtl/>
              </w:rPr>
              <w:t>ثابت النموذج</w:t>
            </w:r>
          </w:p>
        </w:tc>
      </w:tr>
      <w:tr w:rsidR="00282EC1" w:rsidRPr="00304CF1" w14:paraId="5D5C1266" w14:textId="77777777" w:rsidTr="00A80B0C">
        <w:trPr>
          <w:divId w:val="1472138724"/>
        </w:trPr>
        <w:tc>
          <w:tcPr>
            <w:tcW w:w="1166" w:type="pct"/>
            <w:tcBorders>
              <w:top w:val="single" w:sz="8" w:space="0" w:color="000000"/>
              <w:left w:val="single" w:sz="8" w:space="0" w:color="000000"/>
              <w:bottom w:val="single" w:sz="8" w:space="0" w:color="000000"/>
              <w:right w:val="single" w:sz="8" w:space="0" w:color="000000"/>
            </w:tcBorders>
            <w:vAlign w:val="center"/>
            <w:hideMark/>
          </w:tcPr>
          <w:p w14:paraId="292F766F" w14:textId="77777777" w:rsidR="00282EC1" w:rsidRPr="00304CF1" w:rsidRDefault="00282EC1" w:rsidP="00A80B0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0.000</w:t>
            </w:r>
          </w:p>
        </w:tc>
        <w:tc>
          <w:tcPr>
            <w:tcW w:w="716" w:type="pct"/>
            <w:tcBorders>
              <w:top w:val="single" w:sz="8" w:space="0" w:color="000000"/>
              <w:left w:val="single" w:sz="8" w:space="0" w:color="000000"/>
              <w:bottom w:val="single" w:sz="8" w:space="0" w:color="000000"/>
              <w:right w:val="single" w:sz="8" w:space="0" w:color="000000"/>
            </w:tcBorders>
            <w:vAlign w:val="center"/>
            <w:hideMark/>
          </w:tcPr>
          <w:p w14:paraId="1CDF43FD" w14:textId="77777777" w:rsidR="00282EC1" w:rsidRPr="00304CF1" w:rsidRDefault="00282EC1" w:rsidP="00A80B0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12.45</w:t>
            </w:r>
          </w:p>
        </w:tc>
        <w:tc>
          <w:tcPr>
            <w:tcW w:w="1135" w:type="pct"/>
            <w:tcBorders>
              <w:top w:val="single" w:sz="8" w:space="0" w:color="000000"/>
              <w:left w:val="single" w:sz="8" w:space="0" w:color="000000"/>
              <w:bottom w:val="single" w:sz="8" w:space="0" w:color="000000"/>
              <w:right w:val="single" w:sz="8" w:space="0" w:color="000000"/>
            </w:tcBorders>
            <w:vAlign w:val="center"/>
            <w:hideMark/>
          </w:tcPr>
          <w:p w14:paraId="3C3FF536" w14:textId="77777777" w:rsidR="00282EC1" w:rsidRPr="00304CF1" w:rsidRDefault="00282EC1" w:rsidP="00A80B0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0.42</w:t>
            </w:r>
          </w:p>
        </w:tc>
        <w:tc>
          <w:tcPr>
            <w:tcW w:w="1983" w:type="pct"/>
            <w:tcBorders>
              <w:top w:val="single" w:sz="8" w:space="0" w:color="000000"/>
              <w:left w:val="single" w:sz="8" w:space="0" w:color="000000"/>
              <w:bottom w:val="single" w:sz="8" w:space="0" w:color="000000"/>
              <w:right w:val="single" w:sz="8" w:space="0" w:color="000000"/>
            </w:tcBorders>
            <w:vAlign w:val="center"/>
            <w:hideMark/>
          </w:tcPr>
          <w:p w14:paraId="7CAEEA36" w14:textId="77777777" w:rsidR="00282EC1" w:rsidRPr="00304CF1" w:rsidRDefault="00282EC1" w:rsidP="00A80B0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العوامل التقنية</w:t>
            </w:r>
          </w:p>
        </w:tc>
      </w:tr>
      <w:tr w:rsidR="00282EC1" w:rsidRPr="00304CF1" w14:paraId="4DC634AE" w14:textId="77777777" w:rsidTr="00A80B0C">
        <w:trPr>
          <w:divId w:val="1472138724"/>
        </w:trPr>
        <w:tc>
          <w:tcPr>
            <w:tcW w:w="1166" w:type="pct"/>
            <w:tcBorders>
              <w:top w:val="single" w:sz="8" w:space="0" w:color="000000"/>
              <w:left w:val="single" w:sz="8" w:space="0" w:color="000000"/>
              <w:bottom w:val="single" w:sz="8" w:space="0" w:color="000000"/>
              <w:right w:val="single" w:sz="8" w:space="0" w:color="000000"/>
            </w:tcBorders>
            <w:vAlign w:val="center"/>
            <w:hideMark/>
          </w:tcPr>
          <w:p w14:paraId="303ACBC4" w14:textId="77777777" w:rsidR="00282EC1" w:rsidRPr="00304CF1" w:rsidRDefault="00282EC1" w:rsidP="00A80B0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0.001</w:t>
            </w:r>
          </w:p>
        </w:tc>
        <w:tc>
          <w:tcPr>
            <w:tcW w:w="716" w:type="pct"/>
            <w:tcBorders>
              <w:top w:val="single" w:sz="8" w:space="0" w:color="000000"/>
              <w:left w:val="single" w:sz="8" w:space="0" w:color="000000"/>
              <w:bottom w:val="single" w:sz="8" w:space="0" w:color="000000"/>
              <w:right w:val="single" w:sz="8" w:space="0" w:color="000000"/>
            </w:tcBorders>
            <w:vAlign w:val="center"/>
            <w:hideMark/>
          </w:tcPr>
          <w:p w14:paraId="5AA7E994" w14:textId="77777777" w:rsidR="00282EC1" w:rsidRPr="00304CF1" w:rsidRDefault="00282EC1" w:rsidP="00A80B0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5.20</w:t>
            </w:r>
          </w:p>
        </w:tc>
        <w:tc>
          <w:tcPr>
            <w:tcW w:w="1135" w:type="pct"/>
            <w:tcBorders>
              <w:top w:val="single" w:sz="8" w:space="0" w:color="000000"/>
              <w:left w:val="single" w:sz="8" w:space="0" w:color="000000"/>
              <w:bottom w:val="single" w:sz="8" w:space="0" w:color="000000"/>
              <w:right w:val="single" w:sz="8" w:space="0" w:color="000000"/>
            </w:tcBorders>
            <w:vAlign w:val="center"/>
            <w:hideMark/>
          </w:tcPr>
          <w:p w14:paraId="76B8C8A0" w14:textId="77777777" w:rsidR="00282EC1" w:rsidRPr="00304CF1" w:rsidRDefault="00282EC1" w:rsidP="00A80B0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0.18</w:t>
            </w:r>
          </w:p>
        </w:tc>
        <w:tc>
          <w:tcPr>
            <w:tcW w:w="1983" w:type="pct"/>
            <w:tcBorders>
              <w:top w:val="single" w:sz="8" w:space="0" w:color="000000"/>
              <w:left w:val="single" w:sz="8" w:space="0" w:color="000000"/>
              <w:bottom w:val="single" w:sz="8" w:space="0" w:color="000000"/>
              <w:right w:val="single" w:sz="8" w:space="0" w:color="000000"/>
            </w:tcBorders>
            <w:vAlign w:val="center"/>
            <w:hideMark/>
          </w:tcPr>
          <w:p w14:paraId="29F5979D" w14:textId="77777777" w:rsidR="00282EC1" w:rsidRPr="00304CF1" w:rsidRDefault="00282EC1" w:rsidP="00A80B0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العوامل البشرية</w:t>
            </w:r>
          </w:p>
        </w:tc>
      </w:tr>
      <w:tr w:rsidR="00282EC1" w:rsidRPr="00304CF1" w14:paraId="5DC0CC5C" w14:textId="77777777" w:rsidTr="00A80B0C">
        <w:trPr>
          <w:divId w:val="1472138724"/>
        </w:trPr>
        <w:tc>
          <w:tcPr>
            <w:tcW w:w="1166" w:type="pct"/>
            <w:tcBorders>
              <w:top w:val="single" w:sz="8" w:space="0" w:color="000000"/>
              <w:left w:val="single" w:sz="8" w:space="0" w:color="000000"/>
              <w:bottom w:val="single" w:sz="8" w:space="0" w:color="000000"/>
              <w:right w:val="single" w:sz="8" w:space="0" w:color="000000"/>
            </w:tcBorders>
            <w:vAlign w:val="center"/>
            <w:hideMark/>
          </w:tcPr>
          <w:p w14:paraId="47DFDE76" w14:textId="77777777" w:rsidR="00282EC1" w:rsidRPr="00304CF1" w:rsidRDefault="00282EC1" w:rsidP="00A80B0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0.000</w:t>
            </w:r>
          </w:p>
        </w:tc>
        <w:tc>
          <w:tcPr>
            <w:tcW w:w="716" w:type="pct"/>
            <w:tcBorders>
              <w:top w:val="single" w:sz="8" w:space="0" w:color="000000"/>
              <w:left w:val="single" w:sz="8" w:space="0" w:color="000000"/>
              <w:bottom w:val="single" w:sz="8" w:space="0" w:color="000000"/>
              <w:right w:val="single" w:sz="8" w:space="0" w:color="000000"/>
            </w:tcBorders>
            <w:vAlign w:val="center"/>
            <w:hideMark/>
          </w:tcPr>
          <w:p w14:paraId="72663A3E" w14:textId="77777777" w:rsidR="00282EC1" w:rsidRPr="00304CF1" w:rsidRDefault="00282EC1" w:rsidP="00A80B0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9.80</w:t>
            </w:r>
          </w:p>
        </w:tc>
        <w:tc>
          <w:tcPr>
            <w:tcW w:w="1135" w:type="pct"/>
            <w:tcBorders>
              <w:top w:val="single" w:sz="8" w:space="0" w:color="000000"/>
              <w:left w:val="single" w:sz="8" w:space="0" w:color="000000"/>
              <w:bottom w:val="single" w:sz="8" w:space="0" w:color="000000"/>
              <w:right w:val="single" w:sz="8" w:space="0" w:color="000000"/>
            </w:tcBorders>
            <w:vAlign w:val="center"/>
            <w:hideMark/>
          </w:tcPr>
          <w:p w14:paraId="56D55382" w14:textId="77777777" w:rsidR="00282EC1" w:rsidRPr="00304CF1" w:rsidRDefault="00282EC1" w:rsidP="00A80B0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0.35</w:t>
            </w:r>
          </w:p>
        </w:tc>
        <w:tc>
          <w:tcPr>
            <w:tcW w:w="1983" w:type="pct"/>
            <w:tcBorders>
              <w:top w:val="single" w:sz="8" w:space="0" w:color="000000"/>
              <w:left w:val="single" w:sz="8" w:space="0" w:color="000000"/>
              <w:bottom w:val="single" w:sz="8" w:space="0" w:color="000000"/>
              <w:right w:val="single" w:sz="8" w:space="0" w:color="000000"/>
            </w:tcBorders>
            <w:vAlign w:val="center"/>
            <w:hideMark/>
          </w:tcPr>
          <w:p w14:paraId="50F18D26" w14:textId="77777777" w:rsidR="00282EC1" w:rsidRPr="00304CF1" w:rsidRDefault="00282EC1" w:rsidP="00A80B0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العوامل التنظيمية</w:t>
            </w:r>
          </w:p>
        </w:tc>
      </w:tr>
      <w:tr w:rsidR="00282EC1" w:rsidRPr="00304CF1" w14:paraId="45FD6125" w14:textId="77777777" w:rsidTr="00A80B0C">
        <w:trPr>
          <w:divId w:val="1472138724"/>
        </w:trPr>
        <w:tc>
          <w:tcPr>
            <w:tcW w:w="1166" w:type="pct"/>
            <w:tcBorders>
              <w:top w:val="single" w:sz="8" w:space="0" w:color="000000"/>
              <w:left w:val="single" w:sz="8" w:space="0" w:color="000000"/>
              <w:bottom w:val="single" w:sz="8" w:space="0" w:color="000000"/>
              <w:right w:val="single" w:sz="8" w:space="0" w:color="000000"/>
            </w:tcBorders>
            <w:vAlign w:val="center"/>
            <w:hideMark/>
          </w:tcPr>
          <w:p w14:paraId="1E7E9C45" w14:textId="77777777" w:rsidR="00282EC1" w:rsidRPr="00304CF1" w:rsidRDefault="00282EC1" w:rsidP="00A80B0C">
            <w:pPr>
              <w:spacing w:line="360" w:lineRule="auto"/>
              <w:jc w:val="center"/>
              <w:rPr>
                <w:rFonts w:ascii="Sakkal Majalla" w:hAnsi="Sakkal Majalla" w:cs="Sakkal Majalla"/>
                <w:szCs w:val="28"/>
              </w:rPr>
            </w:pPr>
          </w:p>
        </w:tc>
        <w:tc>
          <w:tcPr>
            <w:tcW w:w="716" w:type="pct"/>
            <w:tcBorders>
              <w:top w:val="single" w:sz="8" w:space="0" w:color="000000"/>
              <w:left w:val="single" w:sz="8" w:space="0" w:color="000000"/>
              <w:bottom w:val="single" w:sz="8" w:space="0" w:color="000000"/>
              <w:right w:val="single" w:sz="8" w:space="0" w:color="000000"/>
            </w:tcBorders>
            <w:vAlign w:val="center"/>
            <w:hideMark/>
          </w:tcPr>
          <w:p w14:paraId="7A3DCD04" w14:textId="77777777" w:rsidR="00282EC1" w:rsidRPr="00304CF1" w:rsidRDefault="00282EC1" w:rsidP="00A80B0C">
            <w:pPr>
              <w:spacing w:line="360" w:lineRule="auto"/>
              <w:jc w:val="center"/>
              <w:rPr>
                <w:rFonts w:ascii="Sakkal Majalla" w:hAnsi="Sakkal Majalla" w:cs="Sakkal Majalla"/>
                <w:szCs w:val="28"/>
              </w:rPr>
            </w:pPr>
          </w:p>
        </w:tc>
        <w:tc>
          <w:tcPr>
            <w:tcW w:w="1135" w:type="pct"/>
            <w:tcBorders>
              <w:top w:val="single" w:sz="8" w:space="0" w:color="000000"/>
              <w:left w:val="single" w:sz="8" w:space="0" w:color="000000"/>
              <w:bottom w:val="single" w:sz="8" w:space="0" w:color="000000"/>
              <w:right w:val="single" w:sz="8" w:space="0" w:color="000000"/>
            </w:tcBorders>
            <w:vAlign w:val="center"/>
            <w:hideMark/>
          </w:tcPr>
          <w:p w14:paraId="2FEF1D5F" w14:textId="77777777" w:rsidR="00282EC1" w:rsidRPr="00304CF1" w:rsidRDefault="00282EC1" w:rsidP="00A80B0C">
            <w:pPr>
              <w:pStyle w:val="NormalWeb"/>
              <w:bidi/>
              <w:spacing w:before="0" w:beforeAutospacing="0" w:after="0" w:afterAutospacing="0" w:line="360" w:lineRule="auto"/>
              <w:jc w:val="center"/>
              <w:rPr>
                <w:rFonts w:ascii="Sakkal Majalla" w:eastAsiaTheme="minorEastAsia" w:hAnsi="Sakkal Majalla" w:cs="Sakkal Majalla"/>
                <w:sz w:val="28"/>
                <w:szCs w:val="28"/>
              </w:rPr>
            </w:pPr>
            <w:r w:rsidRPr="00304CF1">
              <w:rPr>
                <w:rFonts w:ascii="Sakkal Majalla" w:hAnsi="Sakkal Majalla" w:cs="Sakkal Majalla"/>
                <w:color w:val="000000"/>
                <w:sz w:val="28"/>
                <w:szCs w:val="28"/>
              </w:rPr>
              <w:t>0.68</w:t>
            </w:r>
          </w:p>
        </w:tc>
        <w:tc>
          <w:tcPr>
            <w:tcW w:w="1983" w:type="pct"/>
            <w:tcBorders>
              <w:top w:val="single" w:sz="8" w:space="0" w:color="000000"/>
              <w:left w:val="single" w:sz="8" w:space="0" w:color="000000"/>
              <w:bottom w:val="single" w:sz="8" w:space="0" w:color="000000"/>
              <w:right w:val="single" w:sz="8" w:space="0" w:color="000000"/>
            </w:tcBorders>
            <w:vAlign w:val="center"/>
            <w:hideMark/>
          </w:tcPr>
          <w:p w14:paraId="03469637" w14:textId="77777777" w:rsidR="00282EC1" w:rsidRPr="00304CF1" w:rsidRDefault="00282EC1" w:rsidP="00A80B0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R²</w:t>
            </w:r>
          </w:p>
        </w:tc>
      </w:tr>
      <w:tr w:rsidR="00282EC1" w:rsidRPr="00304CF1" w14:paraId="2D945371" w14:textId="77777777" w:rsidTr="00A80B0C">
        <w:trPr>
          <w:divId w:val="1472138724"/>
        </w:trPr>
        <w:tc>
          <w:tcPr>
            <w:tcW w:w="1166" w:type="pct"/>
            <w:tcBorders>
              <w:top w:val="single" w:sz="8" w:space="0" w:color="000000"/>
              <w:left w:val="single" w:sz="8" w:space="0" w:color="000000"/>
              <w:bottom w:val="single" w:sz="8" w:space="0" w:color="000000"/>
              <w:right w:val="single" w:sz="8" w:space="0" w:color="000000"/>
            </w:tcBorders>
            <w:vAlign w:val="center"/>
            <w:hideMark/>
          </w:tcPr>
          <w:p w14:paraId="2484A5E2" w14:textId="77777777" w:rsidR="00282EC1" w:rsidRPr="00304CF1" w:rsidRDefault="00282EC1" w:rsidP="00A80B0C">
            <w:pPr>
              <w:spacing w:line="360" w:lineRule="auto"/>
              <w:jc w:val="center"/>
              <w:rPr>
                <w:rFonts w:ascii="Sakkal Majalla" w:hAnsi="Sakkal Majalla" w:cs="Sakkal Majalla"/>
                <w:szCs w:val="28"/>
              </w:rPr>
            </w:pPr>
          </w:p>
        </w:tc>
        <w:tc>
          <w:tcPr>
            <w:tcW w:w="716" w:type="pct"/>
            <w:tcBorders>
              <w:top w:val="single" w:sz="8" w:space="0" w:color="000000"/>
              <w:left w:val="single" w:sz="8" w:space="0" w:color="000000"/>
              <w:bottom w:val="single" w:sz="8" w:space="0" w:color="000000"/>
              <w:right w:val="single" w:sz="8" w:space="0" w:color="000000"/>
            </w:tcBorders>
            <w:vAlign w:val="center"/>
            <w:hideMark/>
          </w:tcPr>
          <w:p w14:paraId="0FDC86A0" w14:textId="77777777" w:rsidR="00282EC1" w:rsidRPr="00304CF1" w:rsidRDefault="00282EC1" w:rsidP="00A80B0C">
            <w:pPr>
              <w:spacing w:line="360" w:lineRule="auto"/>
              <w:jc w:val="center"/>
              <w:rPr>
                <w:rFonts w:ascii="Sakkal Majalla" w:hAnsi="Sakkal Majalla" w:cs="Sakkal Majalla"/>
                <w:szCs w:val="28"/>
              </w:rPr>
            </w:pPr>
          </w:p>
        </w:tc>
        <w:tc>
          <w:tcPr>
            <w:tcW w:w="1135" w:type="pct"/>
            <w:tcBorders>
              <w:top w:val="single" w:sz="8" w:space="0" w:color="000000"/>
              <w:left w:val="single" w:sz="8" w:space="0" w:color="000000"/>
              <w:bottom w:val="single" w:sz="8" w:space="0" w:color="000000"/>
              <w:right w:val="single" w:sz="8" w:space="0" w:color="000000"/>
            </w:tcBorders>
            <w:vAlign w:val="center"/>
            <w:hideMark/>
          </w:tcPr>
          <w:p w14:paraId="1A257275" w14:textId="77777777" w:rsidR="00282EC1" w:rsidRPr="00304CF1" w:rsidRDefault="00282EC1" w:rsidP="00A80B0C">
            <w:pPr>
              <w:pStyle w:val="NormalWeb"/>
              <w:bidi/>
              <w:spacing w:before="0" w:beforeAutospacing="0" w:after="0" w:afterAutospacing="0" w:line="360" w:lineRule="auto"/>
              <w:jc w:val="center"/>
              <w:rPr>
                <w:rFonts w:ascii="Sakkal Majalla" w:eastAsiaTheme="minorEastAsia" w:hAnsi="Sakkal Majalla" w:cs="Sakkal Majalla"/>
                <w:sz w:val="28"/>
                <w:szCs w:val="28"/>
              </w:rPr>
            </w:pPr>
            <w:r w:rsidRPr="00304CF1">
              <w:rPr>
                <w:rFonts w:ascii="Sakkal Majalla" w:hAnsi="Sakkal Majalla" w:cs="Sakkal Majalla"/>
                <w:color w:val="000000"/>
                <w:sz w:val="28"/>
                <w:szCs w:val="28"/>
              </w:rPr>
              <w:t>0.67</w:t>
            </w:r>
          </w:p>
        </w:tc>
        <w:tc>
          <w:tcPr>
            <w:tcW w:w="1983" w:type="pct"/>
            <w:tcBorders>
              <w:top w:val="single" w:sz="8" w:space="0" w:color="000000"/>
              <w:left w:val="single" w:sz="8" w:space="0" w:color="000000"/>
              <w:bottom w:val="single" w:sz="8" w:space="0" w:color="000000"/>
              <w:right w:val="single" w:sz="8" w:space="0" w:color="000000"/>
            </w:tcBorders>
            <w:vAlign w:val="center"/>
            <w:hideMark/>
          </w:tcPr>
          <w:p w14:paraId="29A4AD2D" w14:textId="77777777" w:rsidR="00282EC1" w:rsidRPr="00304CF1" w:rsidRDefault="00282EC1" w:rsidP="00A80B0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Adjusted R²</w:t>
            </w:r>
          </w:p>
        </w:tc>
      </w:tr>
      <w:tr w:rsidR="00282EC1" w:rsidRPr="00304CF1" w14:paraId="6AF23C95" w14:textId="77777777" w:rsidTr="00A80B0C">
        <w:trPr>
          <w:divId w:val="1472138724"/>
        </w:trPr>
        <w:tc>
          <w:tcPr>
            <w:tcW w:w="1166" w:type="pct"/>
            <w:tcBorders>
              <w:top w:val="single" w:sz="8" w:space="0" w:color="000000"/>
              <w:left w:val="single" w:sz="8" w:space="0" w:color="000000"/>
              <w:bottom w:val="single" w:sz="8" w:space="0" w:color="000000"/>
              <w:right w:val="single" w:sz="8" w:space="0" w:color="000000"/>
            </w:tcBorders>
            <w:vAlign w:val="center"/>
            <w:hideMark/>
          </w:tcPr>
          <w:p w14:paraId="2E51E374" w14:textId="77777777" w:rsidR="00282EC1" w:rsidRPr="00304CF1" w:rsidRDefault="00282EC1" w:rsidP="00A80B0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0.000</w:t>
            </w:r>
          </w:p>
        </w:tc>
        <w:tc>
          <w:tcPr>
            <w:tcW w:w="716" w:type="pct"/>
            <w:tcBorders>
              <w:top w:val="single" w:sz="8" w:space="0" w:color="000000"/>
              <w:left w:val="single" w:sz="8" w:space="0" w:color="000000"/>
              <w:bottom w:val="single" w:sz="8" w:space="0" w:color="000000"/>
              <w:right w:val="single" w:sz="8" w:space="0" w:color="000000"/>
            </w:tcBorders>
            <w:vAlign w:val="center"/>
            <w:hideMark/>
          </w:tcPr>
          <w:p w14:paraId="168FA4F9" w14:textId="77777777" w:rsidR="00282EC1" w:rsidRPr="00304CF1" w:rsidRDefault="00282EC1" w:rsidP="00A80B0C">
            <w:pPr>
              <w:spacing w:line="360" w:lineRule="auto"/>
              <w:jc w:val="center"/>
              <w:rPr>
                <w:rFonts w:ascii="Sakkal Majalla" w:hAnsi="Sakkal Majalla" w:cs="Sakkal Majalla"/>
                <w:szCs w:val="28"/>
              </w:rPr>
            </w:pPr>
          </w:p>
        </w:tc>
        <w:tc>
          <w:tcPr>
            <w:tcW w:w="1135" w:type="pct"/>
            <w:tcBorders>
              <w:top w:val="single" w:sz="8" w:space="0" w:color="000000"/>
              <w:left w:val="single" w:sz="8" w:space="0" w:color="000000"/>
              <w:bottom w:val="single" w:sz="8" w:space="0" w:color="000000"/>
              <w:right w:val="single" w:sz="8" w:space="0" w:color="000000"/>
            </w:tcBorders>
            <w:vAlign w:val="center"/>
            <w:hideMark/>
          </w:tcPr>
          <w:p w14:paraId="1FB8910B" w14:textId="77777777" w:rsidR="00282EC1" w:rsidRPr="00304CF1" w:rsidRDefault="00282EC1" w:rsidP="00A80B0C">
            <w:pPr>
              <w:pStyle w:val="NormalWeb"/>
              <w:bidi/>
              <w:spacing w:before="0" w:beforeAutospacing="0" w:after="0" w:afterAutospacing="0" w:line="360" w:lineRule="auto"/>
              <w:jc w:val="center"/>
              <w:rPr>
                <w:rFonts w:ascii="Sakkal Majalla" w:eastAsiaTheme="minorEastAsia" w:hAnsi="Sakkal Majalla" w:cs="Sakkal Majalla"/>
                <w:sz w:val="28"/>
                <w:szCs w:val="28"/>
              </w:rPr>
            </w:pPr>
            <w:r w:rsidRPr="00304CF1">
              <w:rPr>
                <w:rFonts w:ascii="Sakkal Majalla" w:hAnsi="Sakkal Majalla" w:cs="Sakkal Majalla"/>
                <w:color w:val="000000"/>
                <w:sz w:val="28"/>
                <w:szCs w:val="28"/>
              </w:rPr>
              <w:t>245.30</w:t>
            </w:r>
          </w:p>
        </w:tc>
        <w:tc>
          <w:tcPr>
            <w:tcW w:w="1983" w:type="pct"/>
            <w:tcBorders>
              <w:top w:val="single" w:sz="8" w:space="0" w:color="000000"/>
              <w:left w:val="single" w:sz="8" w:space="0" w:color="000000"/>
              <w:bottom w:val="single" w:sz="8" w:space="0" w:color="000000"/>
              <w:right w:val="single" w:sz="8" w:space="0" w:color="000000"/>
            </w:tcBorders>
            <w:vAlign w:val="center"/>
            <w:hideMark/>
          </w:tcPr>
          <w:p w14:paraId="06A10966" w14:textId="77777777" w:rsidR="00282EC1" w:rsidRPr="00304CF1" w:rsidRDefault="00282EC1" w:rsidP="00A80B0C">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F-value</w:t>
            </w:r>
          </w:p>
        </w:tc>
      </w:tr>
    </w:tbl>
    <w:p w14:paraId="6A0B189D" w14:textId="6C8143EE" w:rsidR="00E3798E" w:rsidRPr="00304CF1" w:rsidRDefault="00D0361D" w:rsidP="00FE3E10">
      <w:pPr>
        <w:pStyle w:val="NormalWeb"/>
        <w:bidi/>
        <w:spacing w:before="0" w:beforeAutospacing="0" w:after="0" w:afterAutospacing="0" w:line="360" w:lineRule="auto"/>
        <w:jc w:val="both"/>
        <w:divId w:val="1472138724"/>
        <w:rPr>
          <w:rFonts w:ascii="Sakkal Majalla" w:eastAsiaTheme="minorEastAsia" w:hAnsi="Sakkal Majalla" w:cs="Sakkal Majalla"/>
          <w:sz w:val="28"/>
          <w:szCs w:val="28"/>
        </w:rPr>
      </w:pPr>
      <w:r>
        <w:rPr>
          <w:rFonts w:ascii="Sakkal Majalla" w:hAnsi="Sakkal Majalla" w:cs="Sakkal Majalla" w:hint="cs"/>
          <w:color w:val="000000"/>
          <w:sz w:val="28"/>
          <w:szCs w:val="28"/>
          <w:rtl/>
        </w:rPr>
        <w:t>تشير نتائج تحليل الانحدار المتعدد الموضحة في الجدول (4-4) إلى أن نموذج الدراسة يمتلك قوة تفسيرية عالية، حيث فسر بنسبة 68% من التباين في جودة الخدمات (</w:t>
      </w:r>
      <w:r>
        <w:rPr>
          <w:rFonts w:ascii="Sakkal Majalla" w:hAnsi="Sakkal Majalla" w:cs="Sakkal Majalla" w:hint="cs"/>
          <w:color w:val="000000"/>
          <w:sz w:val="28"/>
          <w:szCs w:val="28"/>
          <w:lang w:bidi="ar-EG"/>
        </w:rPr>
        <w:t>R^2=0.68</w:t>
      </w:r>
      <w:r>
        <w:rPr>
          <w:rFonts w:ascii="Sakkal Majalla" w:hAnsi="Sakkal Majalla" w:cs="Sakkal Majalla" w:hint="cs"/>
          <w:color w:val="000000"/>
          <w:sz w:val="28"/>
          <w:szCs w:val="28"/>
          <w:rtl/>
        </w:rPr>
        <w:t>)، مما يؤكد على الأهمية الكبيرة للعلاقة بين أبعاد التحول الرقمي وجودة الخدمات. وقد أظهرت النتائج أن العوامل التقنية هي الأكثر تأثيراً على جودة الخدمات الرقمية بوجود قيمة معامل بيتا (\</w:t>
      </w:r>
      <w:r>
        <w:rPr>
          <w:rFonts w:ascii="Sakkal Majalla" w:hAnsi="Sakkal Majalla" w:cs="Sakkal Majalla" w:hint="cs"/>
          <w:color w:val="000000"/>
          <w:sz w:val="28"/>
          <w:szCs w:val="28"/>
          <w:lang w:bidi="ar-EG"/>
        </w:rPr>
        <w:t>beta=0.42</w:t>
      </w:r>
      <w:r>
        <w:rPr>
          <w:rFonts w:ascii="Sakkal Majalla" w:hAnsi="Sakkal Majalla" w:cs="Sakkal Majalla" w:hint="cs"/>
          <w:color w:val="000000"/>
          <w:sz w:val="28"/>
          <w:szCs w:val="28"/>
          <w:rtl/>
        </w:rPr>
        <w:t>) ودلالة إحصائية عالية (</w:t>
      </w:r>
      <w:r>
        <w:rPr>
          <w:rFonts w:ascii="Sakkal Majalla" w:hAnsi="Sakkal Majalla" w:cs="Sakkal Majalla" w:hint="cs"/>
          <w:color w:val="000000"/>
          <w:sz w:val="28"/>
          <w:szCs w:val="28"/>
          <w:lang w:bidi="ar-EG"/>
        </w:rPr>
        <w:t>p&lt;0.001</w:t>
      </w:r>
      <w:r>
        <w:rPr>
          <w:rFonts w:ascii="Sakkal Majalla" w:hAnsi="Sakkal Majalla" w:cs="Sakkal Majalla" w:hint="cs"/>
          <w:color w:val="000000"/>
          <w:sz w:val="28"/>
          <w:szCs w:val="28"/>
          <w:rtl/>
        </w:rPr>
        <w:t xml:space="preserve">)، وهو ما يتفق مع نتائج دراسة </w:t>
      </w:r>
      <w:r>
        <w:rPr>
          <w:rFonts w:ascii="Sakkal Majalla" w:hAnsi="Sakkal Majalla" w:cs="Sakkal Majalla" w:hint="cs"/>
          <w:color w:val="000000"/>
          <w:sz w:val="28"/>
          <w:szCs w:val="28"/>
          <w:lang w:bidi="ar-EG"/>
        </w:rPr>
        <w:t>Sia et al. (2016)</w:t>
      </w:r>
      <w:r>
        <w:rPr>
          <w:rFonts w:ascii="Sakkal Majalla" w:hAnsi="Sakkal Majalla" w:cs="Sakkal Majalla" w:hint="cs"/>
          <w:color w:val="000000"/>
          <w:sz w:val="28"/>
          <w:szCs w:val="28"/>
          <w:rtl/>
        </w:rPr>
        <w:t xml:space="preserve"> التي أكدت على أن البنية التحتية التقنية تُعد أساس النجاح في أي عملية تحول رقمي. وفي المرتبة الثانية من حيث التأثير جاءت العوامل التنظيمية (\</w:t>
      </w:r>
      <w:r>
        <w:rPr>
          <w:rFonts w:ascii="Sakkal Majalla" w:hAnsi="Sakkal Majalla" w:cs="Sakkal Majalla" w:hint="cs"/>
          <w:color w:val="000000"/>
          <w:sz w:val="28"/>
          <w:szCs w:val="28"/>
          <w:lang w:bidi="ar-EG"/>
        </w:rPr>
        <w:t>beta=0.35، p&lt;0.001</w:t>
      </w:r>
      <w:r>
        <w:rPr>
          <w:rFonts w:ascii="Sakkal Majalla" w:hAnsi="Sakkal Majalla" w:cs="Sakkal Majalla" w:hint="cs"/>
          <w:color w:val="000000"/>
          <w:sz w:val="28"/>
          <w:szCs w:val="28"/>
          <w:rtl/>
        </w:rPr>
        <w:t>)، بينما كانت العوامل البشرية الأقل تأثيراً (\</w:t>
      </w:r>
      <w:r>
        <w:rPr>
          <w:rFonts w:ascii="Sakkal Majalla" w:hAnsi="Sakkal Majalla" w:cs="Sakkal Majalla" w:hint="cs"/>
          <w:color w:val="000000"/>
          <w:sz w:val="28"/>
          <w:szCs w:val="28"/>
          <w:lang w:bidi="ar-EG"/>
        </w:rPr>
        <w:t>beta=0.18، p=0.001</w:t>
      </w:r>
      <w:r>
        <w:rPr>
          <w:rFonts w:ascii="Sakkal Majalla" w:hAnsi="Sakkal Majalla" w:cs="Sakkal Majalla" w:hint="cs"/>
          <w:color w:val="000000"/>
          <w:sz w:val="28"/>
          <w:szCs w:val="28"/>
          <w:rtl/>
        </w:rPr>
        <w:t>) رغم أنها ذات دلالة إحصائية، مما يؤكد ضرورة الاهتمام بتطوير المهارات البشرية لدعم التحول الرقمي</w:t>
      </w:r>
      <w:r w:rsidR="00E3798E" w:rsidRPr="00304CF1">
        <w:rPr>
          <w:rFonts w:ascii="Sakkal Majalla" w:hAnsi="Sakkal Majalla" w:cs="Sakkal Majalla"/>
          <w:color w:val="000000"/>
          <w:sz w:val="28"/>
          <w:szCs w:val="28"/>
          <w:rtl/>
        </w:rPr>
        <w:t>.</w:t>
      </w:r>
    </w:p>
    <w:p w14:paraId="46BC1BDF" w14:textId="4F7545FE" w:rsidR="00E3798E" w:rsidRDefault="00E3798E" w:rsidP="00FE3E10">
      <w:pPr>
        <w:pStyle w:val="Heading4"/>
        <w:bidi/>
        <w:spacing w:before="0" w:after="0" w:line="360" w:lineRule="auto"/>
        <w:jc w:val="both"/>
        <w:divId w:val="1472138724"/>
        <w:rPr>
          <w:rFonts w:ascii="Sakkal Majalla" w:eastAsia="Times New Roman" w:hAnsi="Sakkal Majalla" w:cs="Sakkal Majalla"/>
          <w:b/>
          <w:bCs/>
          <w:i w:val="0"/>
          <w:iCs w:val="0"/>
          <w:sz w:val="36"/>
          <w:szCs w:val="36"/>
          <w:rtl/>
        </w:rPr>
      </w:pPr>
      <w:r w:rsidRPr="00D0361D">
        <w:rPr>
          <w:rFonts w:ascii="Sakkal Majalla" w:eastAsia="Times New Roman" w:hAnsi="Sakkal Majalla" w:cs="Sakkal Majalla"/>
          <w:b/>
          <w:bCs/>
          <w:i w:val="0"/>
          <w:iCs w:val="0"/>
          <w:color w:val="000000"/>
          <w:sz w:val="36"/>
          <w:szCs w:val="36"/>
          <w:rtl/>
        </w:rPr>
        <w:t>4.</w:t>
      </w:r>
      <w:r w:rsidR="00D0361D" w:rsidRPr="00D0361D">
        <w:rPr>
          <w:rFonts w:ascii="Sakkal Majalla" w:eastAsia="Times New Roman" w:hAnsi="Sakkal Majalla" w:cs="Sakkal Majalla" w:hint="cs"/>
          <w:b/>
          <w:bCs/>
          <w:i w:val="0"/>
          <w:iCs w:val="0"/>
          <w:color w:val="000000"/>
          <w:sz w:val="36"/>
          <w:szCs w:val="36"/>
          <w:rtl/>
        </w:rPr>
        <w:t>5</w:t>
      </w:r>
      <w:r w:rsidRPr="00D0361D">
        <w:rPr>
          <w:rFonts w:ascii="Sakkal Majalla" w:eastAsia="Times New Roman" w:hAnsi="Sakkal Majalla" w:cs="Sakkal Majalla"/>
          <w:b/>
          <w:bCs/>
          <w:i w:val="0"/>
          <w:iCs w:val="0"/>
          <w:color w:val="000000"/>
          <w:sz w:val="36"/>
          <w:szCs w:val="36"/>
          <w:rtl/>
        </w:rPr>
        <w:t xml:space="preserve"> تحليل استمرارية الخدمة</w:t>
      </w:r>
    </w:p>
    <w:p w14:paraId="4D0593D1" w14:textId="03B10CA4" w:rsidR="00B77562" w:rsidRPr="00B77562" w:rsidRDefault="00067A38" w:rsidP="00B77562">
      <w:pPr>
        <w:spacing w:line="360" w:lineRule="auto"/>
        <w:jc w:val="both"/>
        <w:divId w:val="1472138724"/>
        <w:rPr>
          <w:rFonts w:ascii="Sakkal Majalla" w:hAnsi="Sakkal Majalla" w:cs="Sakkal Majalla"/>
          <w:szCs w:val="28"/>
        </w:rPr>
      </w:pPr>
      <w:r>
        <w:rPr>
          <w:rFonts w:ascii="Sakkal Majalla" w:hAnsi="Sakkal Majalla" w:cs="Sakkal Majalla" w:hint="cs"/>
          <w:szCs w:val="28"/>
          <w:rtl/>
        </w:rPr>
        <w:t>يُعنى هذا الجزء بتحليل مؤشرات استمرارية الخدمات الرقمية في مصرف الرياض. سيتم عرض البيانات المتعلقة بموثوقية المنصات الرقمية ومواجهة التحديات التشغيلية، لتقييم قدرة المصرف على توفير خدمات مستدامة وذات جودة عالية.</w:t>
      </w:r>
    </w:p>
    <w:p w14:paraId="757F2A93" w14:textId="77777777" w:rsidR="00067A38" w:rsidRDefault="00067A38" w:rsidP="00FE3E10">
      <w:pPr>
        <w:pStyle w:val="NormalWeb"/>
        <w:bidi/>
        <w:spacing w:before="0" w:beforeAutospacing="0" w:after="0" w:afterAutospacing="0" w:line="360" w:lineRule="auto"/>
        <w:jc w:val="both"/>
        <w:divId w:val="1472138724"/>
        <w:rPr>
          <w:rFonts w:ascii="Sakkal Majalla" w:hAnsi="Sakkal Majalla" w:cs="Sakkal Majalla"/>
          <w:b/>
          <w:bCs/>
          <w:color w:val="000000"/>
          <w:sz w:val="28"/>
          <w:szCs w:val="28"/>
          <w:rtl/>
        </w:rPr>
      </w:pPr>
    </w:p>
    <w:p w14:paraId="2179DFCD" w14:textId="77777777" w:rsidR="00067A38" w:rsidRDefault="00067A38" w:rsidP="00067A38">
      <w:pPr>
        <w:pStyle w:val="NormalWeb"/>
        <w:bidi/>
        <w:spacing w:before="0" w:beforeAutospacing="0" w:after="0" w:afterAutospacing="0" w:line="360" w:lineRule="auto"/>
        <w:jc w:val="both"/>
        <w:divId w:val="1472138724"/>
        <w:rPr>
          <w:rFonts w:ascii="Sakkal Majalla" w:hAnsi="Sakkal Majalla" w:cs="Sakkal Majalla"/>
          <w:b/>
          <w:bCs/>
          <w:color w:val="000000"/>
          <w:sz w:val="28"/>
          <w:szCs w:val="28"/>
          <w:rtl/>
        </w:rPr>
      </w:pPr>
    </w:p>
    <w:p w14:paraId="398615E0" w14:textId="2A914111" w:rsidR="00E3798E" w:rsidRPr="00304CF1" w:rsidRDefault="00E3798E" w:rsidP="00067A38">
      <w:pPr>
        <w:pStyle w:val="NormalWeb"/>
        <w:bidi/>
        <w:spacing w:before="0" w:beforeAutospacing="0" w:after="0" w:afterAutospacing="0" w:line="360" w:lineRule="auto"/>
        <w:jc w:val="both"/>
        <w:divId w:val="1472138724"/>
        <w:rPr>
          <w:rFonts w:ascii="Sakkal Majalla" w:eastAsiaTheme="minorEastAsia" w:hAnsi="Sakkal Majalla" w:cs="Sakkal Majalla"/>
          <w:sz w:val="28"/>
          <w:szCs w:val="28"/>
        </w:rPr>
      </w:pPr>
      <w:r w:rsidRPr="00304CF1">
        <w:rPr>
          <w:rFonts w:ascii="Sakkal Majalla" w:hAnsi="Sakkal Majalla" w:cs="Sakkal Majalla"/>
          <w:b/>
          <w:bCs/>
          <w:color w:val="000000"/>
          <w:sz w:val="28"/>
          <w:szCs w:val="28"/>
          <w:rtl/>
        </w:rPr>
        <w:lastRenderedPageBreak/>
        <w:t>جدول (5-4): مؤشرات استمرارية الخدمة</w:t>
      </w:r>
    </w:p>
    <w:tbl>
      <w:tblPr>
        <w:tblW w:w="5000" w:type="pct"/>
        <w:jc w:val="center"/>
        <w:tblCellMar>
          <w:top w:w="15" w:type="dxa"/>
          <w:left w:w="15" w:type="dxa"/>
          <w:bottom w:w="15" w:type="dxa"/>
          <w:right w:w="15" w:type="dxa"/>
        </w:tblCellMar>
        <w:tblLook w:val="04A0" w:firstRow="1" w:lastRow="0" w:firstColumn="1" w:lastColumn="0" w:noHBand="0" w:noVBand="1"/>
      </w:tblPr>
      <w:tblGrid>
        <w:gridCol w:w="2611"/>
        <w:gridCol w:w="2948"/>
        <w:gridCol w:w="3831"/>
      </w:tblGrid>
      <w:tr w:rsidR="00E3798E" w:rsidRPr="00F537D7" w14:paraId="13FDF0A4" w14:textId="77777777" w:rsidTr="00F537D7">
        <w:trPr>
          <w:divId w:val="1472138724"/>
          <w:tblHeader/>
          <w:jc w:val="center"/>
        </w:trPr>
        <w:tc>
          <w:tcPr>
            <w:tcW w:w="1390" w:type="pct"/>
            <w:tcBorders>
              <w:top w:val="single" w:sz="8" w:space="0" w:color="000000"/>
              <w:left w:val="single" w:sz="8" w:space="0" w:color="000000"/>
              <w:bottom w:val="single" w:sz="8" w:space="0" w:color="000000"/>
              <w:right w:val="single" w:sz="8" w:space="0" w:color="000000"/>
            </w:tcBorders>
            <w:vAlign w:val="center"/>
            <w:hideMark/>
          </w:tcPr>
          <w:p w14:paraId="68020060" w14:textId="77777777" w:rsidR="00E3798E" w:rsidRPr="00F537D7" w:rsidRDefault="00E3798E" w:rsidP="00F537D7">
            <w:pPr>
              <w:pStyle w:val="NormalWeb"/>
              <w:bidi/>
              <w:spacing w:before="0" w:beforeAutospacing="0" w:after="0" w:afterAutospacing="0" w:line="360" w:lineRule="auto"/>
              <w:jc w:val="center"/>
              <w:rPr>
                <w:rFonts w:ascii="Sakkal Majalla" w:hAnsi="Sakkal Majalla" w:cs="Sakkal Majalla"/>
                <w:b/>
                <w:bCs/>
                <w:sz w:val="28"/>
                <w:szCs w:val="28"/>
              </w:rPr>
            </w:pPr>
            <w:r w:rsidRPr="00F537D7">
              <w:rPr>
                <w:rFonts w:ascii="Sakkal Majalla" w:hAnsi="Sakkal Majalla" w:cs="Sakkal Majalla"/>
                <w:b/>
                <w:bCs/>
                <w:color w:val="000000"/>
                <w:sz w:val="28"/>
                <w:szCs w:val="28"/>
                <w:rtl/>
              </w:rPr>
              <w:t>المعيار المقبول</w:t>
            </w:r>
          </w:p>
        </w:tc>
        <w:tc>
          <w:tcPr>
            <w:tcW w:w="1570" w:type="pct"/>
            <w:tcBorders>
              <w:top w:val="single" w:sz="8" w:space="0" w:color="000000"/>
              <w:left w:val="single" w:sz="8" w:space="0" w:color="000000"/>
              <w:bottom w:val="single" w:sz="8" w:space="0" w:color="000000"/>
              <w:right w:val="single" w:sz="8" w:space="0" w:color="000000"/>
            </w:tcBorders>
            <w:vAlign w:val="center"/>
            <w:hideMark/>
          </w:tcPr>
          <w:p w14:paraId="2FD54016" w14:textId="77777777" w:rsidR="00E3798E" w:rsidRPr="00F537D7" w:rsidRDefault="00E3798E" w:rsidP="00F537D7">
            <w:pPr>
              <w:pStyle w:val="NormalWeb"/>
              <w:bidi/>
              <w:spacing w:before="0" w:beforeAutospacing="0" w:after="0" w:afterAutospacing="0" w:line="360" w:lineRule="auto"/>
              <w:jc w:val="center"/>
              <w:rPr>
                <w:rFonts w:ascii="Sakkal Majalla" w:hAnsi="Sakkal Majalla" w:cs="Sakkal Majalla"/>
                <w:b/>
                <w:bCs/>
                <w:sz w:val="28"/>
                <w:szCs w:val="28"/>
              </w:rPr>
            </w:pPr>
            <w:r w:rsidRPr="00F537D7">
              <w:rPr>
                <w:rFonts w:ascii="Sakkal Majalla" w:hAnsi="Sakkal Majalla" w:cs="Sakkal Majalla"/>
                <w:b/>
                <w:bCs/>
                <w:color w:val="000000"/>
                <w:sz w:val="28"/>
                <w:szCs w:val="28"/>
                <w:rtl/>
              </w:rPr>
              <w:t>القيمة</w:t>
            </w:r>
          </w:p>
        </w:tc>
        <w:tc>
          <w:tcPr>
            <w:tcW w:w="2040" w:type="pct"/>
            <w:tcBorders>
              <w:top w:val="single" w:sz="8" w:space="0" w:color="000000"/>
              <w:left w:val="single" w:sz="8" w:space="0" w:color="000000"/>
              <w:bottom w:val="single" w:sz="8" w:space="0" w:color="000000"/>
              <w:right w:val="single" w:sz="8" w:space="0" w:color="000000"/>
            </w:tcBorders>
            <w:vAlign w:val="center"/>
            <w:hideMark/>
          </w:tcPr>
          <w:p w14:paraId="23086456" w14:textId="77777777" w:rsidR="00E3798E" w:rsidRPr="00F537D7" w:rsidRDefault="00E3798E" w:rsidP="00F537D7">
            <w:pPr>
              <w:pStyle w:val="NormalWeb"/>
              <w:bidi/>
              <w:spacing w:before="0" w:beforeAutospacing="0" w:after="0" w:afterAutospacing="0" w:line="360" w:lineRule="auto"/>
              <w:jc w:val="center"/>
              <w:rPr>
                <w:rFonts w:ascii="Sakkal Majalla" w:hAnsi="Sakkal Majalla" w:cs="Sakkal Majalla"/>
                <w:b/>
                <w:bCs/>
                <w:sz w:val="28"/>
                <w:szCs w:val="28"/>
              </w:rPr>
            </w:pPr>
            <w:r w:rsidRPr="00F537D7">
              <w:rPr>
                <w:rFonts w:ascii="Sakkal Majalla" w:hAnsi="Sakkal Majalla" w:cs="Sakkal Majalla"/>
                <w:b/>
                <w:bCs/>
                <w:color w:val="000000"/>
                <w:sz w:val="28"/>
                <w:szCs w:val="28"/>
                <w:rtl/>
              </w:rPr>
              <w:t>المؤشر</w:t>
            </w:r>
          </w:p>
        </w:tc>
      </w:tr>
      <w:tr w:rsidR="00E3798E" w:rsidRPr="00304CF1" w14:paraId="1AB36D12" w14:textId="77777777" w:rsidTr="00F537D7">
        <w:trPr>
          <w:divId w:val="1472138724"/>
          <w:jc w:val="center"/>
        </w:trPr>
        <w:tc>
          <w:tcPr>
            <w:tcW w:w="1390" w:type="pct"/>
            <w:tcBorders>
              <w:top w:val="single" w:sz="8" w:space="0" w:color="000000"/>
              <w:left w:val="single" w:sz="8" w:space="0" w:color="000000"/>
              <w:bottom w:val="single" w:sz="8" w:space="0" w:color="000000"/>
              <w:right w:val="single" w:sz="8" w:space="0" w:color="000000"/>
            </w:tcBorders>
            <w:vAlign w:val="center"/>
            <w:hideMark/>
          </w:tcPr>
          <w:p w14:paraId="10057C4D" w14:textId="77777777" w:rsidR="00E3798E" w:rsidRPr="00304CF1" w:rsidRDefault="00E3798E" w:rsidP="00F537D7">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≥99%</w:t>
            </w:r>
          </w:p>
        </w:tc>
        <w:tc>
          <w:tcPr>
            <w:tcW w:w="1570" w:type="pct"/>
            <w:tcBorders>
              <w:top w:val="single" w:sz="8" w:space="0" w:color="000000"/>
              <w:left w:val="single" w:sz="8" w:space="0" w:color="000000"/>
              <w:bottom w:val="single" w:sz="8" w:space="0" w:color="000000"/>
              <w:right w:val="single" w:sz="8" w:space="0" w:color="000000"/>
            </w:tcBorders>
            <w:vAlign w:val="center"/>
            <w:hideMark/>
          </w:tcPr>
          <w:p w14:paraId="3D7E5CB5" w14:textId="77777777" w:rsidR="00E3798E" w:rsidRPr="00304CF1" w:rsidRDefault="00E3798E" w:rsidP="00F537D7">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Pr>
              <w:t>99.5%</w:t>
            </w:r>
          </w:p>
        </w:tc>
        <w:tc>
          <w:tcPr>
            <w:tcW w:w="2040" w:type="pct"/>
            <w:tcBorders>
              <w:top w:val="single" w:sz="8" w:space="0" w:color="000000"/>
              <w:left w:val="single" w:sz="8" w:space="0" w:color="000000"/>
              <w:bottom w:val="single" w:sz="8" w:space="0" w:color="000000"/>
              <w:right w:val="single" w:sz="8" w:space="0" w:color="000000"/>
            </w:tcBorders>
            <w:vAlign w:val="center"/>
            <w:hideMark/>
          </w:tcPr>
          <w:p w14:paraId="33B75137" w14:textId="77777777" w:rsidR="00E3798E" w:rsidRPr="00304CF1" w:rsidRDefault="00E3798E" w:rsidP="00F537D7">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نسبة التوافر</w:t>
            </w:r>
          </w:p>
        </w:tc>
      </w:tr>
      <w:tr w:rsidR="00E3798E" w:rsidRPr="00304CF1" w14:paraId="25698C40" w14:textId="77777777" w:rsidTr="00F537D7">
        <w:trPr>
          <w:divId w:val="1472138724"/>
          <w:jc w:val="center"/>
        </w:trPr>
        <w:tc>
          <w:tcPr>
            <w:tcW w:w="1390" w:type="pct"/>
            <w:tcBorders>
              <w:top w:val="single" w:sz="8" w:space="0" w:color="000000"/>
              <w:left w:val="single" w:sz="8" w:space="0" w:color="000000"/>
              <w:bottom w:val="single" w:sz="8" w:space="0" w:color="000000"/>
              <w:right w:val="single" w:sz="8" w:space="0" w:color="000000"/>
            </w:tcBorders>
            <w:vAlign w:val="center"/>
            <w:hideMark/>
          </w:tcPr>
          <w:p w14:paraId="706C06F4" w14:textId="77777777" w:rsidR="00E3798E" w:rsidRPr="00304CF1" w:rsidRDefault="00E3798E" w:rsidP="00F537D7">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≤4 ساعات</w:t>
            </w:r>
          </w:p>
        </w:tc>
        <w:tc>
          <w:tcPr>
            <w:tcW w:w="1570" w:type="pct"/>
            <w:tcBorders>
              <w:top w:val="single" w:sz="8" w:space="0" w:color="000000"/>
              <w:left w:val="single" w:sz="8" w:space="0" w:color="000000"/>
              <w:bottom w:val="single" w:sz="8" w:space="0" w:color="000000"/>
              <w:right w:val="single" w:sz="8" w:space="0" w:color="000000"/>
            </w:tcBorders>
            <w:vAlign w:val="center"/>
            <w:hideMark/>
          </w:tcPr>
          <w:p w14:paraId="7B53C06A" w14:textId="77777777" w:rsidR="00E3798E" w:rsidRPr="00304CF1" w:rsidRDefault="00E3798E" w:rsidP="00F537D7">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2.4 ساعة/شهر</w:t>
            </w:r>
          </w:p>
        </w:tc>
        <w:tc>
          <w:tcPr>
            <w:tcW w:w="2040" w:type="pct"/>
            <w:tcBorders>
              <w:top w:val="single" w:sz="8" w:space="0" w:color="000000"/>
              <w:left w:val="single" w:sz="8" w:space="0" w:color="000000"/>
              <w:bottom w:val="single" w:sz="8" w:space="0" w:color="000000"/>
              <w:right w:val="single" w:sz="8" w:space="0" w:color="000000"/>
            </w:tcBorders>
            <w:vAlign w:val="center"/>
            <w:hideMark/>
          </w:tcPr>
          <w:p w14:paraId="5709936C" w14:textId="77777777" w:rsidR="00E3798E" w:rsidRPr="00304CF1" w:rsidRDefault="00E3798E" w:rsidP="00F537D7">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متوسط زمن التعطل</w:t>
            </w:r>
          </w:p>
        </w:tc>
      </w:tr>
      <w:tr w:rsidR="00E3798E" w:rsidRPr="00304CF1" w14:paraId="279CC5F5" w14:textId="77777777" w:rsidTr="00F537D7">
        <w:trPr>
          <w:divId w:val="1472138724"/>
          <w:jc w:val="center"/>
        </w:trPr>
        <w:tc>
          <w:tcPr>
            <w:tcW w:w="1390" w:type="pct"/>
            <w:tcBorders>
              <w:top w:val="single" w:sz="8" w:space="0" w:color="000000"/>
              <w:left w:val="single" w:sz="8" w:space="0" w:color="000000"/>
              <w:bottom w:val="single" w:sz="8" w:space="0" w:color="000000"/>
              <w:right w:val="single" w:sz="8" w:space="0" w:color="000000"/>
            </w:tcBorders>
            <w:vAlign w:val="center"/>
            <w:hideMark/>
          </w:tcPr>
          <w:p w14:paraId="5D3629F2" w14:textId="77777777" w:rsidR="00E3798E" w:rsidRPr="00304CF1" w:rsidRDefault="00E3798E" w:rsidP="00F537D7">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≤2 ساعة</w:t>
            </w:r>
          </w:p>
        </w:tc>
        <w:tc>
          <w:tcPr>
            <w:tcW w:w="1570" w:type="pct"/>
            <w:tcBorders>
              <w:top w:val="single" w:sz="8" w:space="0" w:color="000000"/>
              <w:left w:val="single" w:sz="8" w:space="0" w:color="000000"/>
              <w:bottom w:val="single" w:sz="8" w:space="0" w:color="000000"/>
              <w:right w:val="single" w:sz="8" w:space="0" w:color="000000"/>
            </w:tcBorders>
            <w:vAlign w:val="center"/>
            <w:hideMark/>
          </w:tcPr>
          <w:p w14:paraId="01F419AF" w14:textId="77777777" w:rsidR="00E3798E" w:rsidRPr="00304CF1" w:rsidRDefault="00E3798E" w:rsidP="00F537D7">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1.8 ساعة</w:t>
            </w:r>
          </w:p>
        </w:tc>
        <w:tc>
          <w:tcPr>
            <w:tcW w:w="2040" w:type="pct"/>
            <w:tcBorders>
              <w:top w:val="single" w:sz="8" w:space="0" w:color="000000"/>
              <w:left w:val="single" w:sz="8" w:space="0" w:color="000000"/>
              <w:bottom w:val="single" w:sz="8" w:space="0" w:color="000000"/>
              <w:right w:val="single" w:sz="8" w:space="0" w:color="000000"/>
            </w:tcBorders>
            <w:vAlign w:val="center"/>
            <w:hideMark/>
          </w:tcPr>
          <w:p w14:paraId="0C8A1037" w14:textId="77777777" w:rsidR="00E3798E" w:rsidRPr="00304CF1" w:rsidRDefault="00E3798E" w:rsidP="00F537D7">
            <w:pPr>
              <w:pStyle w:val="NormalWeb"/>
              <w:bidi/>
              <w:spacing w:before="0" w:beforeAutospacing="0" w:after="0" w:afterAutospacing="0" w:line="360" w:lineRule="auto"/>
              <w:jc w:val="center"/>
              <w:rPr>
                <w:rFonts w:ascii="Sakkal Majalla" w:hAnsi="Sakkal Majalla" w:cs="Sakkal Majalla"/>
                <w:sz w:val="28"/>
                <w:szCs w:val="28"/>
              </w:rPr>
            </w:pPr>
            <w:r w:rsidRPr="00304CF1">
              <w:rPr>
                <w:rFonts w:ascii="Sakkal Majalla" w:hAnsi="Sakkal Majalla" w:cs="Sakkal Majalla"/>
                <w:color w:val="000000"/>
                <w:sz w:val="28"/>
                <w:szCs w:val="28"/>
                <w:rtl/>
              </w:rPr>
              <w:t>زمن الاستجابة</w:t>
            </w:r>
          </w:p>
        </w:tc>
      </w:tr>
    </w:tbl>
    <w:p w14:paraId="25F9C080" w14:textId="459AFBD6" w:rsidR="00E3798E" w:rsidRPr="00F7674B" w:rsidRDefault="00F537D7" w:rsidP="00F7674B">
      <w:pPr>
        <w:pStyle w:val="NormalWeb"/>
        <w:bidi/>
        <w:spacing w:before="0" w:beforeAutospacing="0" w:after="0" w:afterAutospacing="0" w:line="360" w:lineRule="auto"/>
        <w:jc w:val="both"/>
        <w:divId w:val="1472138724"/>
        <w:rPr>
          <w:rFonts w:ascii="Sakkal Majalla" w:eastAsiaTheme="minorEastAsia" w:hAnsi="Sakkal Majalla" w:cs="Sakkal Majalla"/>
          <w:sz w:val="28"/>
          <w:szCs w:val="28"/>
        </w:rPr>
      </w:pPr>
      <w:r>
        <w:rPr>
          <w:rFonts w:ascii="Sakkal Majalla" w:hAnsi="Sakkal Majalla" w:cs="Sakkal Majalla" w:hint="cs"/>
          <w:color w:val="000000"/>
          <w:sz w:val="28"/>
          <w:szCs w:val="28"/>
          <w:rtl/>
        </w:rPr>
        <w:t>يقدم</w:t>
      </w:r>
      <w:r w:rsidR="00E3798E" w:rsidRPr="00304CF1">
        <w:rPr>
          <w:rFonts w:ascii="Sakkal Majalla" w:hAnsi="Sakkal Majalla" w:cs="Sakkal Majalla"/>
          <w:color w:val="000000"/>
          <w:sz w:val="28"/>
          <w:szCs w:val="28"/>
          <w:rtl/>
        </w:rPr>
        <w:t xml:space="preserve"> الجدول (5-4) مؤشرات كمية على استمرارية الخدمة، والتي تجاوزت جميعها المعايير المقبولة في القطاع المصرفي. وتُظهر</w:t>
      </w:r>
      <w:r w:rsidR="00F7674B">
        <w:rPr>
          <w:rFonts w:ascii="Sakkal Majalla" w:hAnsi="Sakkal Majalla" w:cs="Sakkal Majalla" w:hint="cs"/>
          <w:color w:val="000000"/>
          <w:sz w:val="28"/>
          <w:szCs w:val="28"/>
          <w:rtl/>
        </w:rPr>
        <w:t xml:space="preserve"> نسبة التوافر المرتفعة (99.5%) كفاءة الأنظمة والبنية التحتية الرقمية للمصرف، وهو ما يتوافق مع النتائج الإيجابية التي توصل إليها تقرير </w:t>
      </w:r>
      <w:r w:rsidR="00F7674B">
        <w:rPr>
          <w:rFonts w:ascii="Sakkal Majalla" w:hAnsi="Sakkal Majalla" w:cs="Sakkal Majalla" w:hint="cs"/>
          <w:color w:val="000000"/>
          <w:sz w:val="28"/>
          <w:szCs w:val="28"/>
          <w:lang w:bidi="ar-EG"/>
        </w:rPr>
        <w:t>KPMG (2023</w:t>
      </w:r>
      <w:proofErr w:type="gramStart"/>
      <w:r w:rsidR="00F7674B">
        <w:rPr>
          <w:rFonts w:ascii="Sakkal Majalla" w:hAnsi="Sakkal Majalla" w:cs="Sakkal Majalla" w:hint="cs"/>
          <w:color w:val="000000"/>
          <w:sz w:val="28"/>
          <w:szCs w:val="28"/>
          <w:lang w:bidi="ar-EG"/>
        </w:rPr>
        <w:t>)</w:t>
      </w:r>
      <w:r w:rsidR="00F7674B">
        <w:rPr>
          <w:rFonts w:ascii="Sakkal Majalla" w:hAnsi="Sakkal Majalla" w:cs="Sakkal Majalla" w:hint="cs"/>
          <w:color w:val="000000"/>
          <w:sz w:val="28"/>
          <w:szCs w:val="28"/>
          <w:rtl/>
        </w:rPr>
        <w:t xml:space="preserve">  حول</w:t>
      </w:r>
      <w:proofErr w:type="gramEnd"/>
      <w:r w:rsidR="00F7674B">
        <w:rPr>
          <w:rFonts w:ascii="Sakkal Majalla" w:hAnsi="Sakkal Majalla" w:cs="Sakkal Majalla" w:hint="cs"/>
          <w:color w:val="000000"/>
          <w:sz w:val="28"/>
          <w:szCs w:val="28"/>
          <w:rtl/>
        </w:rPr>
        <w:t xml:space="preserve"> الاستثمارات في البنية التحتية الرقمية. كما أن متوسط زمن التعطل (2.4 ساعة/شهر) وزمن الاستجابة (1.8 ساعة) يشيران إلى وجود أنظمة فعالة لإدارة الأزمات والتعافي من الكوارث، مما يؤكد على المرونة التشغيلية التي تحدثت عنها دراسة </w:t>
      </w:r>
      <w:r w:rsidR="00F7674B">
        <w:rPr>
          <w:rFonts w:ascii="Sakkal Majalla" w:hAnsi="Sakkal Majalla" w:cs="Sakkal Majalla" w:hint="cs"/>
          <w:color w:val="000000"/>
          <w:sz w:val="28"/>
          <w:szCs w:val="28"/>
          <w:lang w:bidi="ar-EG"/>
        </w:rPr>
        <w:t>Reis et al. (2023)</w:t>
      </w:r>
      <w:r w:rsidR="00F7674B">
        <w:rPr>
          <w:rFonts w:ascii="Sakkal Majalla" w:hAnsi="Sakkal Majalla" w:cs="Sakkal Majalla" w:hint="cs"/>
          <w:color w:val="000000"/>
          <w:sz w:val="28"/>
          <w:szCs w:val="28"/>
          <w:rtl/>
        </w:rPr>
        <w:t>.</w:t>
      </w:r>
    </w:p>
    <w:p w14:paraId="4DD19325" w14:textId="5B8B7EE8" w:rsidR="00936372" w:rsidRPr="00067A38" w:rsidRDefault="00E3798E" w:rsidP="00067A38">
      <w:pPr>
        <w:pStyle w:val="NormalWeb"/>
        <w:bidi/>
        <w:spacing w:before="0" w:beforeAutospacing="0" w:after="0" w:afterAutospacing="0" w:line="360" w:lineRule="auto"/>
        <w:jc w:val="both"/>
        <w:divId w:val="1472138724"/>
        <w:rPr>
          <w:rFonts w:ascii="Sakkal Majalla" w:eastAsiaTheme="minorEastAsia" w:hAnsi="Sakkal Majalla" w:cs="Sakkal Majalla"/>
          <w:sz w:val="28"/>
          <w:szCs w:val="28"/>
          <w:rtl/>
        </w:rPr>
      </w:pPr>
      <w:r w:rsidRPr="00304CF1">
        <w:rPr>
          <w:rFonts w:ascii="Sakkal Majalla" w:hAnsi="Sakkal Majalla" w:cs="Sakkal Majalla"/>
          <w:color w:val="000000"/>
          <w:sz w:val="28"/>
          <w:szCs w:val="28"/>
          <w:rtl/>
        </w:rPr>
        <w:t xml:space="preserve">تُؤكد النتائج الإجمالية التي توصلت إليها الدراسة أن التحول الرقمي في القطاع المصرفي قد حقق تقدماً كبيراً في الجوانب التقنية والتنظيمية، مع الحاجة إلى تعزيز الجانب البشري. وتُعد هذه النتائج متسقة مع الفرضيات التي وضعتها الدراسة، وتتوافق بشكل كبير مع نتائج الدراسات العالمية ذات الصلة مثل دراسة </w:t>
      </w:r>
      <w:r w:rsidRPr="00304CF1">
        <w:rPr>
          <w:rFonts w:ascii="Sakkal Majalla" w:hAnsi="Sakkal Majalla" w:cs="Sakkal Majalla"/>
          <w:color w:val="000000"/>
          <w:sz w:val="28"/>
          <w:szCs w:val="28"/>
        </w:rPr>
        <w:t xml:space="preserve">Sia et al. (2016) </w:t>
      </w:r>
      <w:r w:rsidRPr="00304CF1">
        <w:rPr>
          <w:rFonts w:ascii="Sakkal Majalla" w:hAnsi="Sakkal Majalla" w:cs="Sakkal Majalla"/>
          <w:color w:val="000000"/>
          <w:sz w:val="28"/>
          <w:szCs w:val="28"/>
          <w:rtl/>
        </w:rPr>
        <w:t xml:space="preserve">التي أكدت على أولوية البنية التحتية التقنية. كما تنسجم النتائج مع التوجهات الاستراتيجية لرؤية 2030 في المملكة العربية السعودية، والتي تُركز على </w:t>
      </w:r>
      <w:proofErr w:type="spellStart"/>
      <w:r w:rsidRPr="00304CF1">
        <w:rPr>
          <w:rFonts w:ascii="Sakkal Majalla" w:hAnsi="Sakkal Majalla" w:cs="Sakkal Majalla"/>
          <w:color w:val="000000"/>
          <w:sz w:val="28"/>
          <w:szCs w:val="28"/>
          <w:rtl/>
        </w:rPr>
        <w:t>رقمنة</w:t>
      </w:r>
      <w:proofErr w:type="spellEnd"/>
      <w:r w:rsidRPr="00304CF1">
        <w:rPr>
          <w:rFonts w:ascii="Sakkal Majalla" w:hAnsi="Sakkal Majalla" w:cs="Sakkal Majalla"/>
          <w:color w:val="000000"/>
          <w:sz w:val="28"/>
          <w:szCs w:val="28"/>
          <w:rtl/>
        </w:rPr>
        <w:t xml:space="preserve"> القطاع المالي كأحد الأهداف الرئيسية.</w:t>
      </w:r>
    </w:p>
    <w:p w14:paraId="7B2C7CF2" w14:textId="1F7104CB" w:rsidR="000D4976" w:rsidRPr="000D4976" w:rsidRDefault="000D4976" w:rsidP="00936372">
      <w:pPr>
        <w:pStyle w:val="NormalWeb"/>
        <w:bidi/>
        <w:spacing w:before="0" w:beforeAutospacing="0" w:after="0" w:afterAutospacing="0" w:line="360" w:lineRule="auto"/>
        <w:jc w:val="both"/>
        <w:textAlignment w:val="baseline"/>
        <w:divId w:val="1472138724"/>
        <w:rPr>
          <w:rFonts w:ascii="Sakkal Majalla" w:hAnsi="Sakkal Majalla" w:cs="Sakkal Majalla"/>
          <w:b/>
          <w:bCs/>
          <w:color w:val="000000"/>
          <w:sz w:val="36"/>
          <w:szCs w:val="36"/>
          <w:rtl/>
        </w:rPr>
      </w:pPr>
      <w:r w:rsidRPr="000D4976">
        <w:rPr>
          <w:rFonts w:ascii="Sakkal Majalla" w:hAnsi="Sakkal Majalla" w:cs="Sakkal Majalla" w:hint="cs"/>
          <w:b/>
          <w:bCs/>
          <w:color w:val="000000"/>
          <w:sz w:val="36"/>
          <w:szCs w:val="36"/>
          <w:rtl/>
        </w:rPr>
        <w:t>الخلاصة:</w:t>
      </w:r>
    </w:p>
    <w:p w14:paraId="2A81D4F4" w14:textId="55DAE79D" w:rsidR="00095D99" w:rsidRPr="00AC6CCF" w:rsidRDefault="00AC6CCF" w:rsidP="00750B3A">
      <w:pPr>
        <w:spacing w:line="360" w:lineRule="auto"/>
        <w:jc w:val="both"/>
        <w:divId w:val="1436096542"/>
        <w:rPr>
          <w:szCs w:val="28"/>
          <w:rtl/>
          <w:lang w:bidi="ar-EG"/>
        </w:rPr>
      </w:pPr>
      <w:r w:rsidRPr="00AC6CCF">
        <w:rPr>
          <w:rFonts w:ascii="Sakkal Majalla" w:hAnsi="Sakkal Majalla" w:cs="Sakkal Majalla"/>
          <w:b w:val="0"/>
          <w:color w:val="000000"/>
          <w:szCs w:val="28"/>
          <w:rtl/>
        </w:rPr>
        <w:t>يُعتبر هذا الفصل أساس الدراسة، حيث قدم تحليلاً عميقاً للبيانات. أكدت النتائج أن التحول الرقمي يؤثر بشكل كبير على جودة الخدمات المصرفية، حيث فسر النموذج 68% من التباين في المتغير التابع. العوامل التقنية كانت الأكثر تأثيراً، تليها التنظيمية، بينما كانت العوامل البشرية الأقل تأثيراً. كما أظهرت البيانات جودة عالية في استمرارية الخدمة بنسبة توافر 99.5%. بناءً على هذه النتائج، سيقدم الفصل الخامس توصيات لتعزيز التحول الرقمي في القطاع المصرفي.</w:t>
      </w:r>
    </w:p>
    <w:p w14:paraId="36F499D9" w14:textId="77777777" w:rsidR="00095D99" w:rsidRPr="00AC6CCF" w:rsidRDefault="00095D99" w:rsidP="00AC6CCF">
      <w:pPr>
        <w:spacing w:line="360" w:lineRule="auto"/>
        <w:jc w:val="both"/>
        <w:divId w:val="1436096542"/>
        <w:rPr>
          <w:szCs w:val="28"/>
          <w:rtl/>
          <w:lang w:bidi="ar-EG"/>
        </w:rPr>
      </w:pPr>
    </w:p>
    <w:p w14:paraId="17F30688" w14:textId="77777777" w:rsidR="00095D99" w:rsidRDefault="00095D99" w:rsidP="00095D99">
      <w:pPr>
        <w:divId w:val="1436096542"/>
        <w:rPr>
          <w:rtl/>
          <w:lang w:bidi="ar-EG"/>
        </w:rPr>
      </w:pPr>
    </w:p>
    <w:p w14:paraId="130C8268" w14:textId="77777777" w:rsidR="00095D99" w:rsidRDefault="00095D99" w:rsidP="00095D99">
      <w:pPr>
        <w:divId w:val="1436096542"/>
        <w:rPr>
          <w:rtl/>
          <w:lang w:bidi="ar-EG"/>
        </w:rPr>
      </w:pPr>
    </w:p>
    <w:p w14:paraId="5538F592" w14:textId="77777777" w:rsidR="00095D99" w:rsidRDefault="00095D99" w:rsidP="00095D99">
      <w:pPr>
        <w:divId w:val="1436096542"/>
        <w:rPr>
          <w:rtl/>
          <w:lang w:bidi="ar-EG"/>
        </w:rPr>
      </w:pPr>
    </w:p>
    <w:p w14:paraId="624EBDE6" w14:textId="77777777" w:rsidR="00095D99" w:rsidRDefault="00095D99" w:rsidP="00095D99">
      <w:pPr>
        <w:divId w:val="1436096542"/>
        <w:rPr>
          <w:rtl/>
          <w:lang w:bidi="ar-EG"/>
        </w:rPr>
      </w:pPr>
    </w:p>
    <w:p w14:paraId="557CE890" w14:textId="77777777" w:rsidR="00095D99" w:rsidRDefault="00095D99" w:rsidP="00095D99">
      <w:pPr>
        <w:divId w:val="1436096542"/>
        <w:rPr>
          <w:rtl/>
          <w:lang w:bidi="ar-EG"/>
        </w:rPr>
      </w:pPr>
    </w:p>
    <w:p w14:paraId="0031CB22" w14:textId="77777777" w:rsidR="00095D99" w:rsidRDefault="00095D99" w:rsidP="00095D99">
      <w:pPr>
        <w:divId w:val="1436096542"/>
        <w:rPr>
          <w:rtl/>
          <w:lang w:bidi="ar-EG"/>
        </w:rPr>
      </w:pPr>
    </w:p>
    <w:p w14:paraId="737D7B88" w14:textId="77777777" w:rsidR="00095D99" w:rsidRDefault="00095D99" w:rsidP="00095D99">
      <w:pPr>
        <w:divId w:val="1436096542"/>
        <w:rPr>
          <w:rtl/>
          <w:lang w:bidi="ar-EG"/>
        </w:rPr>
      </w:pPr>
    </w:p>
    <w:p w14:paraId="7F6BDC7F" w14:textId="77777777" w:rsidR="00095D99" w:rsidRDefault="00095D99" w:rsidP="00095D99">
      <w:pPr>
        <w:divId w:val="1436096542"/>
        <w:rPr>
          <w:rtl/>
          <w:lang w:bidi="ar-EG"/>
        </w:rPr>
      </w:pPr>
    </w:p>
    <w:p w14:paraId="089B18AF" w14:textId="77777777" w:rsidR="00095D99" w:rsidRDefault="00095D99" w:rsidP="00095D99">
      <w:pPr>
        <w:divId w:val="1436096542"/>
        <w:rPr>
          <w:rtl/>
          <w:lang w:bidi="ar-EG"/>
        </w:rPr>
      </w:pPr>
    </w:p>
    <w:p w14:paraId="6CCCF3A3" w14:textId="77777777" w:rsidR="00095D99" w:rsidRDefault="00095D99" w:rsidP="00095D99">
      <w:pPr>
        <w:divId w:val="1436096542"/>
        <w:rPr>
          <w:rtl/>
          <w:lang w:bidi="ar-EG"/>
        </w:rPr>
      </w:pPr>
    </w:p>
    <w:p w14:paraId="0EED61C8" w14:textId="77777777" w:rsidR="00095D99" w:rsidRDefault="00095D99" w:rsidP="00095D99">
      <w:pPr>
        <w:divId w:val="1436096542"/>
        <w:rPr>
          <w:rtl/>
          <w:lang w:bidi="ar-EG"/>
        </w:rPr>
      </w:pPr>
    </w:p>
    <w:p w14:paraId="2538849F" w14:textId="77777777" w:rsidR="00095D99" w:rsidRDefault="00095D99" w:rsidP="00095D99">
      <w:pPr>
        <w:divId w:val="1436096542"/>
        <w:rPr>
          <w:rtl/>
          <w:lang w:bidi="ar-EG"/>
        </w:rPr>
      </w:pPr>
    </w:p>
    <w:p w14:paraId="578E0767" w14:textId="77777777" w:rsidR="00095D99" w:rsidRDefault="00095D99" w:rsidP="00095D99">
      <w:pPr>
        <w:divId w:val="1436096542"/>
        <w:rPr>
          <w:rtl/>
          <w:lang w:bidi="ar-EG"/>
        </w:rPr>
      </w:pPr>
    </w:p>
    <w:p w14:paraId="79AB1C1A" w14:textId="77777777" w:rsidR="00095D99" w:rsidRDefault="00095D99" w:rsidP="00095D99">
      <w:pPr>
        <w:divId w:val="1436096542"/>
        <w:rPr>
          <w:rtl/>
          <w:lang w:bidi="ar-EG"/>
        </w:rPr>
      </w:pPr>
    </w:p>
    <w:p w14:paraId="3179DCFC" w14:textId="77777777" w:rsidR="00095D99" w:rsidRDefault="00095D99" w:rsidP="00095D99">
      <w:pPr>
        <w:divId w:val="1436096542"/>
        <w:rPr>
          <w:rtl/>
          <w:lang w:bidi="ar-EG"/>
        </w:rPr>
      </w:pPr>
    </w:p>
    <w:p w14:paraId="1A508DB6" w14:textId="77777777" w:rsidR="006159EE" w:rsidRDefault="006159EE" w:rsidP="00750B3A">
      <w:pPr>
        <w:pStyle w:val="Heading3"/>
        <w:bidi/>
        <w:spacing w:before="0" w:after="0" w:line="360" w:lineRule="auto"/>
        <w:ind w:left="0" w:firstLine="0"/>
        <w:divId w:val="932932040"/>
        <w:rPr>
          <w:rFonts w:ascii="Sakkal Majalla" w:eastAsia="Times New Roman" w:hAnsi="Sakkal Majalla" w:cs="Sakkal Majalla"/>
          <w:b/>
          <w:bCs/>
          <w:color w:val="000000"/>
          <w:sz w:val="48"/>
          <w:szCs w:val="48"/>
          <w:rtl/>
        </w:rPr>
      </w:pPr>
    </w:p>
    <w:p w14:paraId="3CFF36FE" w14:textId="77777777" w:rsidR="006159EE" w:rsidRDefault="006159EE" w:rsidP="006159EE">
      <w:pPr>
        <w:pStyle w:val="Heading3"/>
        <w:bidi/>
        <w:spacing w:before="0" w:after="0" w:line="360" w:lineRule="auto"/>
        <w:jc w:val="center"/>
        <w:divId w:val="932932040"/>
        <w:rPr>
          <w:rFonts w:ascii="Sakkal Majalla" w:eastAsia="Times New Roman" w:hAnsi="Sakkal Majalla" w:cs="Sakkal Majalla"/>
          <w:b/>
          <w:bCs/>
          <w:color w:val="000000"/>
          <w:sz w:val="48"/>
          <w:szCs w:val="48"/>
          <w:rtl/>
        </w:rPr>
      </w:pPr>
    </w:p>
    <w:p w14:paraId="47932198" w14:textId="5911874C" w:rsidR="00095D99" w:rsidRDefault="00095D99" w:rsidP="006159EE">
      <w:pPr>
        <w:pStyle w:val="Heading3"/>
        <w:bidi/>
        <w:spacing w:before="0" w:after="0" w:line="360" w:lineRule="auto"/>
        <w:jc w:val="center"/>
        <w:divId w:val="932932040"/>
        <w:rPr>
          <w:rFonts w:ascii="Sakkal Majalla" w:eastAsia="Times New Roman" w:hAnsi="Sakkal Majalla" w:cs="Sakkal Majalla"/>
          <w:b/>
          <w:bCs/>
          <w:kern w:val="0"/>
          <w:sz w:val="48"/>
          <w:szCs w:val="48"/>
          <w:rtl/>
          <w14:ligatures w14:val="none"/>
        </w:rPr>
      </w:pPr>
      <w:r w:rsidRPr="006159EE">
        <w:rPr>
          <w:rFonts w:ascii="Sakkal Majalla" w:eastAsia="Times New Roman" w:hAnsi="Sakkal Majalla" w:cs="Sakkal Majalla"/>
          <w:b/>
          <w:bCs/>
          <w:color w:val="000000"/>
          <w:sz w:val="48"/>
          <w:szCs w:val="48"/>
          <w:rtl/>
        </w:rPr>
        <w:t>الفصل الخامس: النتائج والتوصيات</w:t>
      </w:r>
    </w:p>
    <w:p w14:paraId="57B75ED2" w14:textId="77777777" w:rsidR="006159EE" w:rsidRDefault="006159EE" w:rsidP="006159EE">
      <w:pPr>
        <w:divId w:val="932932040"/>
        <w:rPr>
          <w:rtl/>
        </w:rPr>
      </w:pPr>
    </w:p>
    <w:p w14:paraId="739EAEA7" w14:textId="77777777" w:rsidR="006159EE" w:rsidRDefault="006159EE" w:rsidP="006159EE">
      <w:pPr>
        <w:divId w:val="932932040"/>
        <w:rPr>
          <w:rtl/>
        </w:rPr>
      </w:pPr>
    </w:p>
    <w:p w14:paraId="5AAA62E2" w14:textId="77777777" w:rsidR="006159EE" w:rsidRDefault="006159EE" w:rsidP="006159EE">
      <w:pPr>
        <w:divId w:val="932932040"/>
        <w:rPr>
          <w:rtl/>
        </w:rPr>
      </w:pPr>
    </w:p>
    <w:p w14:paraId="01B3C4E4" w14:textId="77777777" w:rsidR="006159EE" w:rsidRDefault="006159EE" w:rsidP="006159EE">
      <w:pPr>
        <w:divId w:val="932932040"/>
        <w:rPr>
          <w:rtl/>
        </w:rPr>
      </w:pPr>
    </w:p>
    <w:p w14:paraId="3AFD1FBA" w14:textId="77777777" w:rsidR="006159EE" w:rsidRDefault="006159EE" w:rsidP="006159EE">
      <w:pPr>
        <w:divId w:val="932932040"/>
        <w:rPr>
          <w:rtl/>
        </w:rPr>
      </w:pPr>
    </w:p>
    <w:p w14:paraId="5271C2AF" w14:textId="77777777" w:rsidR="006159EE" w:rsidRDefault="006159EE" w:rsidP="006159EE">
      <w:pPr>
        <w:divId w:val="932932040"/>
        <w:rPr>
          <w:rtl/>
        </w:rPr>
      </w:pPr>
    </w:p>
    <w:p w14:paraId="3A4A3194" w14:textId="77777777" w:rsidR="006159EE" w:rsidRDefault="006159EE" w:rsidP="006159EE">
      <w:pPr>
        <w:divId w:val="932932040"/>
        <w:rPr>
          <w:rtl/>
        </w:rPr>
      </w:pPr>
    </w:p>
    <w:p w14:paraId="414427C7" w14:textId="77777777" w:rsidR="006159EE" w:rsidRDefault="006159EE" w:rsidP="006159EE">
      <w:pPr>
        <w:divId w:val="932932040"/>
        <w:rPr>
          <w:rtl/>
        </w:rPr>
      </w:pPr>
    </w:p>
    <w:p w14:paraId="75FDD551" w14:textId="77777777" w:rsidR="006159EE" w:rsidRDefault="006159EE" w:rsidP="006159EE">
      <w:pPr>
        <w:divId w:val="932932040"/>
        <w:rPr>
          <w:rtl/>
        </w:rPr>
      </w:pPr>
    </w:p>
    <w:p w14:paraId="214885CB" w14:textId="77777777" w:rsidR="006159EE" w:rsidRDefault="006159EE" w:rsidP="006159EE">
      <w:pPr>
        <w:divId w:val="932932040"/>
        <w:rPr>
          <w:rtl/>
        </w:rPr>
      </w:pPr>
    </w:p>
    <w:p w14:paraId="423A07BF" w14:textId="77777777" w:rsidR="00AA680B" w:rsidRDefault="00AA680B" w:rsidP="006159EE">
      <w:pPr>
        <w:divId w:val="932932040"/>
        <w:rPr>
          <w:rtl/>
        </w:rPr>
      </w:pPr>
    </w:p>
    <w:p w14:paraId="31F669D0" w14:textId="77777777" w:rsidR="00AA680B" w:rsidRDefault="00AA680B" w:rsidP="006159EE">
      <w:pPr>
        <w:divId w:val="932932040"/>
        <w:rPr>
          <w:rtl/>
        </w:rPr>
      </w:pPr>
    </w:p>
    <w:p w14:paraId="7B7FF502" w14:textId="77777777" w:rsidR="00AA680B" w:rsidRDefault="00AA680B" w:rsidP="006159EE">
      <w:pPr>
        <w:divId w:val="932932040"/>
        <w:rPr>
          <w:rtl/>
        </w:rPr>
      </w:pPr>
    </w:p>
    <w:p w14:paraId="1F80996C" w14:textId="77777777" w:rsidR="00AA680B" w:rsidRDefault="00AA680B" w:rsidP="006159EE">
      <w:pPr>
        <w:divId w:val="932932040"/>
        <w:rPr>
          <w:rtl/>
        </w:rPr>
      </w:pPr>
    </w:p>
    <w:p w14:paraId="138F423D" w14:textId="77777777" w:rsidR="00AA680B" w:rsidRDefault="00AA680B" w:rsidP="006159EE">
      <w:pPr>
        <w:divId w:val="932932040"/>
        <w:rPr>
          <w:rtl/>
        </w:rPr>
      </w:pPr>
    </w:p>
    <w:p w14:paraId="0E91DC1D" w14:textId="77777777" w:rsidR="00AA680B" w:rsidRDefault="00AA680B" w:rsidP="006159EE">
      <w:pPr>
        <w:divId w:val="932932040"/>
        <w:rPr>
          <w:rtl/>
        </w:rPr>
      </w:pPr>
    </w:p>
    <w:p w14:paraId="3B4BE486" w14:textId="77777777" w:rsidR="00AA680B" w:rsidRDefault="00AA680B" w:rsidP="006159EE">
      <w:pPr>
        <w:divId w:val="932932040"/>
        <w:rPr>
          <w:rtl/>
        </w:rPr>
      </w:pPr>
    </w:p>
    <w:p w14:paraId="08139F7F" w14:textId="77777777" w:rsidR="00AA680B" w:rsidRDefault="00AA680B" w:rsidP="006159EE">
      <w:pPr>
        <w:divId w:val="932932040"/>
        <w:rPr>
          <w:rtl/>
        </w:rPr>
      </w:pPr>
    </w:p>
    <w:p w14:paraId="21071566" w14:textId="77777777" w:rsidR="00AA680B" w:rsidRDefault="00AA680B" w:rsidP="006159EE">
      <w:pPr>
        <w:divId w:val="932932040"/>
        <w:rPr>
          <w:rtl/>
        </w:rPr>
      </w:pPr>
    </w:p>
    <w:p w14:paraId="727CB236" w14:textId="0A4ACED0" w:rsidR="00095D99" w:rsidRDefault="00095D99" w:rsidP="00AA680B">
      <w:pPr>
        <w:pStyle w:val="Heading4"/>
        <w:bidi/>
        <w:spacing w:before="0" w:after="0" w:line="360" w:lineRule="auto"/>
        <w:ind w:left="0" w:firstLine="0"/>
        <w:jc w:val="both"/>
        <w:divId w:val="932932040"/>
        <w:rPr>
          <w:rFonts w:ascii="Sakkal Majalla" w:eastAsia="Times New Roman" w:hAnsi="Sakkal Majalla" w:cs="Sakkal Majalla"/>
          <w:sz w:val="28"/>
          <w:szCs w:val="28"/>
          <w:rtl/>
        </w:rPr>
      </w:pPr>
    </w:p>
    <w:p w14:paraId="7E7F8B94" w14:textId="77777777" w:rsidR="00AA680B" w:rsidRPr="00AA680B" w:rsidRDefault="00AA680B" w:rsidP="00AA680B">
      <w:pPr>
        <w:divId w:val="932932040"/>
      </w:pPr>
    </w:p>
    <w:p w14:paraId="34CDB455" w14:textId="77777777" w:rsidR="00095D99" w:rsidRPr="004376FD" w:rsidRDefault="00095D99" w:rsidP="004376FD">
      <w:pPr>
        <w:pStyle w:val="NormalWeb"/>
        <w:bidi/>
        <w:spacing w:before="0" w:beforeAutospacing="0" w:after="0" w:afterAutospacing="0" w:line="360" w:lineRule="auto"/>
        <w:jc w:val="both"/>
        <w:divId w:val="932932040"/>
        <w:rPr>
          <w:rFonts w:ascii="Sakkal Majalla" w:eastAsiaTheme="minorEastAsia" w:hAnsi="Sakkal Majalla" w:cs="Sakkal Majalla"/>
          <w:sz w:val="28"/>
          <w:szCs w:val="28"/>
        </w:rPr>
      </w:pPr>
      <w:r w:rsidRPr="004376FD">
        <w:rPr>
          <w:rFonts w:ascii="Sakkal Majalla" w:hAnsi="Sakkal Majalla" w:cs="Sakkal Majalla"/>
          <w:color w:val="000000"/>
          <w:sz w:val="28"/>
          <w:szCs w:val="28"/>
          <w:rtl/>
        </w:rPr>
        <w:t>يهدف هذا الفصل إلى عرض ومناقشة النتائج التي تم التوصل إليها من خلال التحليل المنهجي للبيانات، بالإضافة إلى تقديم التوصيات العملية والعلمية بناءً على هذه النتائج. يتناول هذا الفصل مدى تحقيق أهداف الدراسة والإجابة على تساؤلاتها، كما يتضمن توصيات يمكن أن يستفيد منها مصرف الرياض وصنّاع القرار في القطاع المصرفي السعودي، بالإضافة إلى مقترحات لدراسات مستقبلية.</w:t>
      </w:r>
    </w:p>
    <w:p w14:paraId="528BFE50" w14:textId="5CFADF6A" w:rsidR="00095D99" w:rsidRPr="00AA680B" w:rsidRDefault="00095D99" w:rsidP="004376FD">
      <w:pPr>
        <w:pStyle w:val="Heading4"/>
        <w:bidi/>
        <w:spacing w:before="0" w:after="0" w:line="360" w:lineRule="auto"/>
        <w:jc w:val="both"/>
        <w:divId w:val="932932040"/>
        <w:rPr>
          <w:rFonts w:ascii="Sakkal Majalla" w:eastAsia="Times New Roman" w:hAnsi="Sakkal Majalla" w:cs="Sakkal Majalla"/>
          <w:b/>
          <w:bCs/>
          <w:i w:val="0"/>
          <w:iCs w:val="0"/>
          <w:sz w:val="36"/>
          <w:szCs w:val="36"/>
        </w:rPr>
      </w:pPr>
      <w:r w:rsidRPr="00AA680B">
        <w:rPr>
          <w:rFonts w:ascii="Sakkal Majalla" w:eastAsia="Times New Roman" w:hAnsi="Sakkal Majalla" w:cs="Sakkal Majalla"/>
          <w:b/>
          <w:bCs/>
          <w:i w:val="0"/>
          <w:iCs w:val="0"/>
          <w:color w:val="000000"/>
          <w:sz w:val="36"/>
          <w:szCs w:val="36"/>
          <w:rtl/>
        </w:rPr>
        <w:t>5.</w:t>
      </w:r>
      <w:r w:rsidR="00AA680B">
        <w:rPr>
          <w:rFonts w:ascii="Sakkal Majalla" w:eastAsia="Times New Roman" w:hAnsi="Sakkal Majalla" w:cs="Sakkal Majalla" w:hint="cs"/>
          <w:b/>
          <w:bCs/>
          <w:i w:val="0"/>
          <w:iCs w:val="0"/>
          <w:color w:val="000000"/>
          <w:sz w:val="36"/>
          <w:szCs w:val="36"/>
          <w:rtl/>
        </w:rPr>
        <w:t>1</w:t>
      </w:r>
      <w:r w:rsidRPr="00AA680B">
        <w:rPr>
          <w:rFonts w:ascii="Sakkal Majalla" w:eastAsia="Times New Roman" w:hAnsi="Sakkal Majalla" w:cs="Sakkal Majalla"/>
          <w:b/>
          <w:bCs/>
          <w:i w:val="0"/>
          <w:iCs w:val="0"/>
          <w:color w:val="000000"/>
          <w:sz w:val="36"/>
          <w:szCs w:val="36"/>
          <w:rtl/>
        </w:rPr>
        <w:t xml:space="preserve"> نتائج الدراسة</w:t>
      </w:r>
    </w:p>
    <w:p w14:paraId="5FA8304E" w14:textId="77777777" w:rsidR="00095D99" w:rsidRPr="004376FD" w:rsidRDefault="00095D99" w:rsidP="004376FD">
      <w:pPr>
        <w:pStyle w:val="NormalWeb"/>
        <w:bidi/>
        <w:spacing w:before="0" w:beforeAutospacing="0" w:after="0" w:afterAutospacing="0" w:line="360" w:lineRule="auto"/>
        <w:jc w:val="both"/>
        <w:divId w:val="932932040"/>
        <w:rPr>
          <w:rFonts w:ascii="Sakkal Majalla" w:eastAsiaTheme="minorEastAsia" w:hAnsi="Sakkal Majalla" w:cs="Sakkal Majalla"/>
          <w:sz w:val="28"/>
          <w:szCs w:val="28"/>
        </w:rPr>
      </w:pPr>
      <w:r w:rsidRPr="004376FD">
        <w:rPr>
          <w:rFonts w:ascii="Sakkal Majalla" w:hAnsi="Sakkal Majalla" w:cs="Sakkal Majalla"/>
          <w:color w:val="000000"/>
          <w:sz w:val="28"/>
          <w:szCs w:val="28"/>
          <w:rtl/>
        </w:rPr>
        <w:t>من خلال تحليل البيانات التي تم جمعها، توصلت الدراسة إلى مجموعة من النتائج الرئيسية التي تدعم فرضيات البحث وتجيب على تساؤلاته. يمكن تلخيص أبرز هذه النتائج كما يلي:</w:t>
      </w:r>
    </w:p>
    <w:p w14:paraId="52521A18" w14:textId="77777777" w:rsidR="00095D99" w:rsidRPr="004376FD" w:rsidRDefault="00095D99" w:rsidP="001D3BDA">
      <w:pPr>
        <w:pStyle w:val="NormalWeb"/>
        <w:numPr>
          <w:ilvl w:val="0"/>
          <w:numId w:val="38"/>
        </w:numPr>
        <w:bidi/>
        <w:spacing w:before="0" w:beforeAutospacing="0" w:after="0" w:afterAutospacing="0" w:line="360" w:lineRule="auto"/>
        <w:ind w:left="600"/>
        <w:jc w:val="both"/>
        <w:textAlignment w:val="baseline"/>
        <w:divId w:val="932932040"/>
        <w:rPr>
          <w:rFonts w:ascii="Sakkal Majalla" w:hAnsi="Sakkal Majalla" w:cs="Sakkal Majalla"/>
          <w:color w:val="000000"/>
          <w:sz w:val="28"/>
          <w:szCs w:val="28"/>
        </w:rPr>
      </w:pPr>
      <w:r w:rsidRPr="004376FD">
        <w:rPr>
          <w:rFonts w:ascii="Sakkal Majalla" w:hAnsi="Sakkal Majalla" w:cs="Sakkal Majalla"/>
          <w:color w:val="000000"/>
          <w:sz w:val="28"/>
          <w:szCs w:val="28"/>
          <w:rtl/>
        </w:rPr>
        <w:t>أثبتت الدراسة وجود أثر إحصائي ذي دلالة للتحول الرقمي على جودة الخدمات المقدّمة في مصرف الرياض.</w:t>
      </w:r>
      <w:r w:rsidRPr="004376FD">
        <w:rPr>
          <w:rFonts w:ascii="Sakkal Majalla" w:hAnsi="Sakkal Majalla" w:cs="Sakkal Majalla"/>
          <w:color w:val="000000"/>
          <w:sz w:val="28"/>
          <w:szCs w:val="28"/>
        </w:rPr>
        <w:t xml:space="preserve"> </w:t>
      </w:r>
      <w:r w:rsidRPr="004376FD">
        <w:rPr>
          <w:rFonts w:ascii="Sakkal Majalla" w:hAnsi="Sakkal Majalla" w:cs="Sakkal Majalla"/>
          <w:color w:val="000000"/>
          <w:sz w:val="28"/>
          <w:szCs w:val="28"/>
          <w:rtl/>
        </w:rPr>
        <w:t>تشير هذه النتيجة إلى أن استراتيجيات التحول الرقمي المتبناة قد أسهمت بشكل فعّال في تحسين جودة الخدمات المصرفية، مما يعزز الفرضية الرئيسية للبحث.</w:t>
      </w:r>
    </w:p>
    <w:p w14:paraId="32BFEAEE" w14:textId="77777777" w:rsidR="00095D99" w:rsidRPr="004376FD" w:rsidRDefault="00095D99" w:rsidP="001D3BDA">
      <w:pPr>
        <w:pStyle w:val="NormalWeb"/>
        <w:numPr>
          <w:ilvl w:val="0"/>
          <w:numId w:val="38"/>
        </w:numPr>
        <w:bidi/>
        <w:spacing w:before="0" w:beforeAutospacing="0" w:after="0" w:afterAutospacing="0" w:line="360" w:lineRule="auto"/>
        <w:ind w:left="600"/>
        <w:jc w:val="both"/>
        <w:textAlignment w:val="baseline"/>
        <w:divId w:val="932932040"/>
        <w:rPr>
          <w:rFonts w:ascii="Sakkal Majalla" w:hAnsi="Sakkal Majalla" w:cs="Sakkal Majalla"/>
          <w:color w:val="000000"/>
          <w:sz w:val="28"/>
          <w:szCs w:val="28"/>
        </w:rPr>
      </w:pPr>
      <w:r w:rsidRPr="004376FD">
        <w:rPr>
          <w:rFonts w:ascii="Sakkal Majalla" w:hAnsi="Sakkal Majalla" w:cs="Sakkal Majalla"/>
          <w:color w:val="000000"/>
          <w:sz w:val="28"/>
          <w:szCs w:val="28"/>
          <w:rtl/>
        </w:rPr>
        <w:t>كشفت النتائج عن وجود علاقة قوية وإيجابية بين مستوى تبني التقنيات الرقمية المتقدمة (مثل المحافظ الرقمية وتطبيقات الذكاء الاصطناعي) وتحسين جودة الخدمات.</w:t>
      </w:r>
      <w:r w:rsidRPr="004376FD">
        <w:rPr>
          <w:rFonts w:ascii="Sakkal Majalla" w:hAnsi="Sakkal Majalla" w:cs="Sakkal Majalla"/>
          <w:color w:val="000000"/>
          <w:sz w:val="28"/>
          <w:szCs w:val="28"/>
        </w:rPr>
        <w:t xml:space="preserve"> </w:t>
      </w:r>
      <w:r w:rsidRPr="004376FD">
        <w:rPr>
          <w:rFonts w:ascii="Sakkal Majalla" w:hAnsi="Sakkal Majalla" w:cs="Sakkal Majalla"/>
          <w:color w:val="000000"/>
          <w:sz w:val="28"/>
          <w:szCs w:val="28"/>
          <w:rtl/>
        </w:rPr>
        <w:t>هذا يؤكد أن الاستثمار في هذه التقنيات ينعكس إيجاباً على رضا العملاء وتجربتهم المصرفية.</w:t>
      </w:r>
    </w:p>
    <w:p w14:paraId="07A468A2" w14:textId="77777777" w:rsidR="00095D99" w:rsidRPr="004376FD" w:rsidRDefault="00095D99" w:rsidP="001D3BDA">
      <w:pPr>
        <w:pStyle w:val="NormalWeb"/>
        <w:numPr>
          <w:ilvl w:val="0"/>
          <w:numId w:val="38"/>
        </w:numPr>
        <w:bidi/>
        <w:spacing w:before="0" w:beforeAutospacing="0" w:after="0" w:afterAutospacing="0" w:line="360" w:lineRule="auto"/>
        <w:ind w:left="600"/>
        <w:jc w:val="both"/>
        <w:textAlignment w:val="baseline"/>
        <w:divId w:val="932932040"/>
        <w:rPr>
          <w:rFonts w:ascii="Sakkal Majalla" w:hAnsi="Sakkal Majalla" w:cs="Sakkal Majalla"/>
          <w:color w:val="000000"/>
          <w:sz w:val="28"/>
          <w:szCs w:val="28"/>
        </w:rPr>
      </w:pPr>
      <w:r w:rsidRPr="004376FD">
        <w:rPr>
          <w:rFonts w:ascii="Sakkal Majalla" w:hAnsi="Sakkal Majalla" w:cs="Sakkal Majalla"/>
          <w:color w:val="000000"/>
          <w:sz w:val="28"/>
          <w:szCs w:val="28"/>
          <w:rtl/>
        </w:rPr>
        <w:t>أظهرت النتائج أن التحول الرقمي قد عزز من موثوقية المنصات الرقمية واستمرارية الخدمة.</w:t>
      </w:r>
      <w:r w:rsidRPr="004376FD">
        <w:rPr>
          <w:rFonts w:ascii="Sakkal Majalla" w:hAnsi="Sakkal Majalla" w:cs="Sakkal Majalla"/>
          <w:color w:val="000000"/>
          <w:sz w:val="28"/>
          <w:szCs w:val="28"/>
        </w:rPr>
        <w:t xml:space="preserve"> </w:t>
      </w:r>
      <w:r w:rsidRPr="004376FD">
        <w:rPr>
          <w:rFonts w:ascii="Sakkal Majalla" w:hAnsi="Sakkal Majalla" w:cs="Sakkal Majalla"/>
          <w:color w:val="000000"/>
          <w:sz w:val="28"/>
          <w:szCs w:val="28"/>
          <w:rtl/>
        </w:rPr>
        <w:t>ومع ذلك، تبرز الحاجة إلى معالجة بعض التحديات المتعلقة بالأعطال التقنية الطارئة، والتي قد تؤثر على ثقة العملاء.</w:t>
      </w:r>
    </w:p>
    <w:p w14:paraId="494EBCDB" w14:textId="77777777" w:rsidR="00095D99" w:rsidRDefault="00095D99" w:rsidP="001D3BDA">
      <w:pPr>
        <w:pStyle w:val="NormalWeb"/>
        <w:numPr>
          <w:ilvl w:val="0"/>
          <w:numId w:val="38"/>
        </w:numPr>
        <w:bidi/>
        <w:spacing w:before="0" w:beforeAutospacing="0" w:after="0" w:afterAutospacing="0" w:line="360" w:lineRule="auto"/>
        <w:ind w:left="600"/>
        <w:jc w:val="both"/>
        <w:textAlignment w:val="baseline"/>
        <w:divId w:val="932932040"/>
        <w:rPr>
          <w:rFonts w:ascii="Sakkal Majalla" w:hAnsi="Sakkal Majalla" w:cs="Sakkal Majalla"/>
          <w:color w:val="000000"/>
          <w:sz w:val="28"/>
          <w:szCs w:val="28"/>
        </w:rPr>
      </w:pPr>
      <w:r w:rsidRPr="004376FD">
        <w:rPr>
          <w:rFonts w:ascii="Sakkal Majalla" w:hAnsi="Sakkal Majalla" w:cs="Sakkal Majalla"/>
          <w:color w:val="000000"/>
          <w:sz w:val="28"/>
          <w:szCs w:val="28"/>
          <w:rtl/>
        </w:rPr>
        <w:t>تبين أن العوامل التنظيمية والبشرية لها تأثير كبير على نجاح تطبيق التحول الرقمي.</w:t>
      </w:r>
      <w:r w:rsidRPr="004376FD">
        <w:rPr>
          <w:rFonts w:ascii="Sakkal Majalla" w:hAnsi="Sakkal Majalla" w:cs="Sakkal Majalla"/>
          <w:color w:val="000000"/>
          <w:sz w:val="28"/>
          <w:szCs w:val="28"/>
        </w:rPr>
        <w:t xml:space="preserve"> </w:t>
      </w:r>
      <w:r w:rsidRPr="004376FD">
        <w:rPr>
          <w:rFonts w:ascii="Sakkal Majalla" w:hAnsi="Sakkal Majalla" w:cs="Sakkal Majalla"/>
          <w:color w:val="000000"/>
          <w:sz w:val="28"/>
          <w:szCs w:val="28"/>
          <w:rtl/>
        </w:rPr>
        <w:t>تُعد سياسات الإدارة العليا التي تدعم التحول وتوفير برامج تدريب مستمرة للموظفين من أهم العوامل الدافعة لنجاح هذه العملية.</w:t>
      </w:r>
    </w:p>
    <w:p w14:paraId="5D0B8107" w14:textId="77777777" w:rsidR="00FD25E8" w:rsidRDefault="00FD25E8" w:rsidP="00FD25E8">
      <w:pPr>
        <w:pStyle w:val="NormalWeb"/>
        <w:bidi/>
        <w:spacing w:before="0" w:beforeAutospacing="0" w:after="0" w:afterAutospacing="0" w:line="360" w:lineRule="auto"/>
        <w:jc w:val="both"/>
        <w:textAlignment w:val="baseline"/>
        <w:divId w:val="932932040"/>
        <w:rPr>
          <w:rFonts w:ascii="Sakkal Majalla" w:hAnsi="Sakkal Majalla" w:cs="Sakkal Majalla"/>
          <w:color w:val="000000"/>
          <w:sz w:val="28"/>
          <w:szCs w:val="28"/>
          <w:rtl/>
        </w:rPr>
      </w:pPr>
    </w:p>
    <w:p w14:paraId="4D2C3A45" w14:textId="77777777" w:rsidR="00FD25E8" w:rsidRDefault="00FD25E8" w:rsidP="00FD25E8">
      <w:pPr>
        <w:pStyle w:val="NormalWeb"/>
        <w:bidi/>
        <w:spacing w:before="0" w:beforeAutospacing="0" w:after="0" w:afterAutospacing="0" w:line="360" w:lineRule="auto"/>
        <w:jc w:val="both"/>
        <w:textAlignment w:val="baseline"/>
        <w:divId w:val="932932040"/>
        <w:rPr>
          <w:rFonts w:ascii="Sakkal Majalla" w:hAnsi="Sakkal Majalla" w:cs="Sakkal Majalla"/>
          <w:color w:val="000000"/>
          <w:sz w:val="28"/>
          <w:szCs w:val="28"/>
          <w:rtl/>
        </w:rPr>
      </w:pPr>
    </w:p>
    <w:p w14:paraId="27A27107" w14:textId="77777777" w:rsidR="00FD25E8" w:rsidRPr="004376FD" w:rsidRDefault="00FD25E8" w:rsidP="00FD25E8">
      <w:pPr>
        <w:pStyle w:val="NormalWeb"/>
        <w:bidi/>
        <w:spacing w:before="0" w:beforeAutospacing="0" w:after="0" w:afterAutospacing="0" w:line="360" w:lineRule="auto"/>
        <w:jc w:val="both"/>
        <w:textAlignment w:val="baseline"/>
        <w:divId w:val="932932040"/>
        <w:rPr>
          <w:rFonts w:ascii="Sakkal Majalla" w:hAnsi="Sakkal Majalla" w:cs="Sakkal Majalla"/>
          <w:color w:val="000000"/>
          <w:sz w:val="28"/>
          <w:szCs w:val="28"/>
        </w:rPr>
      </w:pPr>
    </w:p>
    <w:p w14:paraId="6CB00BA0" w14:textId="0D82342D" w:rsidR="00095D99" w:rsidRPr="00FD25E8" w:rsidRDefault="00095D99" w:rsidP="004376FD">
      <w:pPr>
        <w:pStyle w:val="Heading4"/>
        <w:bidi/>
        <w:spacing w:before="0" w:after="0" w:line="360" w:lineRule="auto"/>
        <w:jc w:val="both"/>
        <w:divId w:val="932932040"/>
        <w:rPr>
          <w:rFonts w:ascii="Sakkal Majalla" w:eastAsia="Times New Roman" w:hAnsi="Sakkal Majalla" w:cs="Sakkal Majalla"/>
          <w:b/>
          <w:bCs/>
          <w:i w:val="0"/>
          <w:iCs w:val="0"/>
          <w:color w:val="auto"/>
          <w:sz w:val="36"/>
          <w:szCs w:val="36"/>
        </w:rPr>
      </w:pPr>
      <w:r w:rsidRPr="00FD25E8">
        <w:rPr>
          <w:rFonts w:ascii="Sakkal Majalla" w:eastAsia="Times New Roman" w:hAnsi="Sakkal Majalla" w:cs="Sakkal Majalla"/>
          <w:b/>
          <w:bCs/>
          <w:i w:val="0"/>
          <w:iCs w:val="0"/>
          <w:color w:val="000000"/>
          <w:sz w:val="36"/>
          <w:szCs w:val="36"/>
          <w:rtl/>
        </w:rPr>
        <w:lastRenderedPageBreak/>
        <w:t>5.</w:t>
      </w:r>
      <w:r w:rsidR="00FD25E8">
        <w:rPr>
          <w:rFonts w:ascii="Sakkal Majalla" w:eastAsia="Times New Roman" w:hAnsi="Sakkal Majalla" w:cs="Sakkal Majalla" w:hint="cs"/>
          <w:b/>
          <w:bCs/>
          <w:i w:val="0"/>
          <w:iCs w:val="0"/>
          <w:color w:val="000000"/>
          <w:sz w:val="36"/>
          <w:szCs w:val="36"/>
          <w:rtl/>
        </w:rPr>
        <w:t>2</w:t>
      </w:r>
      <w:r w:rsidRPr="00FD25E8">
        <w:rPr>
          <w:rFonts w:ascii="Sakkal Majalla" w:eastAsia="Times New Roman" w:hAnsi="Sakkal Majalla" w:cs="Sakkal Majalla"/>
          <w:b/>
          <w:bCs/>
          <w:i w:val="0"/>
          <w:iCs w:val="0"/>
          <w:color w:val="000000"/>
          <w:sz w:val="36"/>
          <w:szCs w:val="36"/>
          <w:rtl/>
        </w:rPr>
        <w:t xml:space="preserve"> توصيات الدراسة</w:t>
      </w:r>
    </w:p>
    <w:p w14:paraId="38BAF2CF" w14:textId="77777777" w:rsidR="00095D99" w:rsidRPr="004376FD" w:rsidRDefault="00095D99" w:rsidP="004376FD">
      <w:pPr>
        <w:pStyle w:val="NormalWeb"/>
        <w:bidi/>
        <w:spacing w:before="0" w:beforeAutospacing="0" w:after="0" w:afterAutospacing="0" w:line="360" w:lineRule="auto"/>
        <w:jc w:val="both"/>
        <w:divId w:val="932932040"/>
        <w:rPr>
          <w:rFonts w:ascii="Sakkal Majalla" w:eastAsiaTheme="minorEastAsia" w:hAnsi="Sakkal Majalla" w:cs="Sakkal Majalla"/>
          <w:sz w:val="28"/>
          <w:szCs w:val="28"/>
        </w:rPr>
      </w:pPr>
      <w:r w:rsidRPr="004376FD">
        <w:rPr>
          <w:rFonts w:ascii="Sakkal Majalla" w:hAnsi="Sakkal Majalla" w:cs="Sakkal Majalla"/>
          <w:color w:val="000000"/>
          <w:sz w:val="28"/>
          <w:szCs w:val="28"/>
          <w:rtl/>
        </w:rPr>
        <w:t>بناءً على النتائج التي تم التوصل إليها، يوصي الباحث بما يلي:</w:t>
      </w:r>
    </w:p>
    <w:p w14:paraId="7701C870" w14:textId="1E3EA303" w:rsidR="00095D99" w:rsidRPr="00CD301B" w:rsidRDefault="00095D99" w:rsidP="004376FD">
      <w:pPr>
        <w:pStyle w:val="NormalWeb"/>
        <w:bidi/>
        <w:spacing w:before="0" w:beforeAutospacing="0" w:after="0" w:afterAutospacing="0" w:line="360" w:lineRule="auto"/>
        <w:jc w:val="both"/>
        <w:divId w:val="932932040"/>
        <w:rPr>
          <w:rFonts w:ascii="Sakkal Majalla" w:hAnsi="Sakkal Majalla" w:cs="Sakkal Majalla"/>
          <w:b/>
          <w:bCs/>
          <w:sz w:val="32"/>
          <w:szCs w:val="32"/>
        </w:rPr>
      </w:pPr>
      <w:r w:rsidRPr="00CD301B">
        <w:rPr>
          <w:rFonts w:ascii="Sakkal Majalla" w:hAnsi="Sakkal Majalla" w:cs="Sakkal Majalla"/>
          <w:b/>
          <w:bCs/>
          <w:color w:val="000000"/>
          <w:sz w:val="32"/>
          <w:szCs w:val="32"/>
          <w:rtl/>
        </w:rPr>
        <w:t>5.</w:t>
      </w:r>
      <w:r w:rsidR="00CD301B">
        <w:rPr>
          <w:rFonts w:ascii="Sakkal Majalla" w:hAnsi="Sakkal Majalla" w:cs="Sakkal Majalla" w:hint="cs"/>
          <w:b/>
          <w:bCs/>
          <w:color w:val="000000"/>
          <w:sz w:val="32"/>
          <w:szCs w:val="32"/>
          <w:rtl/>
        </w:rPr>
        <w:t>2</w:t>
      </w:r>
      <w:r w:rsidRPr="00CD301B">
        <w:rPr>
          <w:rFonts w:ascii="Sakkal Majalla" w:hAnsi="Sakkal Majalla" w:cs="Sakkal Majalla"/>
          <w:b/>
          <w:bCs/>
          <w:color w:val="000000"/>
          <w:sz w:val="32"/>
          <w:szCs w:val="32"/>
          <w:rtl/>
        </w:rPr>
        <w:t>.1 توصيات لمصرف الرياض:</w:t>
      </w:r>
    </w:p>
    <w:p w14:paraId="1A735758" w14:textId="6803B927" w:rsidR="00095D99" w:rsidRPr="004376FD" w:rsidRDefault="00095D99" w:rsidP="001D3BDA">
      <w:pPr>
        <w:pStyle w:val="NormalWeb"/>
        <w:numPr>
          <w:ilvl w:val="0"/>
          <w:numId w:val="39"/>
        </w:numPr>
        <w:bidi/>
        <w:spacing w:before="0" w:beforeAutospacing="0" w:after="0" w:afterAutospacing="0" w:line="360" w:lineRule="auto"/>
        <w:ind w:left="600"/>
        <w:jc w:val="both"/>
        <w:textAlignment w:val="baseline"/>
        <w:divId w:val="932932040"/>
        <w:rPr>
          <w:rFonts w:ascii="Sakkal Majalla" w:hAnsi="Sakkal Majalla" w:cs="Sakkal Majalla"/>
          <w:color w:val="000000"/>
          <w:sz w:val="28"/>
          <w:szCs w:val="28"/>
        </w:rPr>
      </w:pPr>
      <w:r w:rsidRPr="004376FD">
        <w:rPr>
          <w:rFonts w:ascii="Sakkal Majalla" w:hAnsi="Sakkal Majalla" w:cs="Sakkal Majalla"/>
          <w:color w:val="000000"/>
          <w:sz w:val="28"/>
          <w:szCs w:val="28"/>
          <w:rtl/>
        </w:rPr>
        <w:t>يجب على البنك مواصلة الاستثمار في بنية تحتية رقمية قوية لضمان استمرارية الخدمات وتقليل احتمالية حدوث الأعطال، خاصةً في أوقات الذروة.</w:t>
      </w:r>
    </w:p>
    <w:p w14:paraId="55EA7899" w14:textId="438FC100" w:rsidR="00095D99" w:rsidRPr="004376FD" w:rsidRDefault="00095D99" w:rsidP="001D3BDA">
      <w:pPr>
        <w:pStyle w:val="NormalWeb"/>
        <w:numPr>
          <w:ilvl w:val="0"/>
          <w:numId w:val="39"/>
        </w:numPr>
        <w:bidi/>
        <w:spacing w:before="0" w:beforeAutospacing="0" w:after="0" w:afterAutospacing="0" w:line="360" w:lineRule="auto"/>
        <w:ind w:left="600"/>
        <w:jc w:val="both"/>
        <w:textAlignment w:val="baseline"/>
        <w:divId w:val="932932040"/>
        <w:rPr>
          <w:rFonts w:ascii="Sakkal Majalla" w:hAnsi="Sakkal Majalla" w:cs="Sakkal Majalla"/>
          <w:color w:val="000000"/>
          <w:sz w:val="28"/>
          <w:szCs w:val="28"/>
        </w:rPr>
      </w:pPr>
      <w:r w:rsidRPr="004376FD">
        <w:rPr>
          <w:rFonts w:ascii="Sakkal Majalla" w:hAnsi="Sakkal Majalla" w:cs="Sakkal Majalla"/>
          <w:color w:val="000000"/>
          <w:sz w:val="28"/>
          <w:szCs w:val="28"/>
        </w:rPr>
        <w:t xml:space="preserve"> </w:t>
      </w:r>
      <w:r w:rsidR="00F05569">
        <w:rPr>
          <w:rFonts w:ascii="Sakkal Majalla" w:hAnsi="Sakkal Majalla" w:cs="Sakkal Majalla" w:hint="cs"/>
          <w:color w:val="000000"/>
          <w:sz w:val="28"/>
          <w:szCs w:val="28"/>
          <w:rtl/>
        </w:rPr>
        <w:t>نوصي</w:t>
      </w:r>
      <w:r w:rsidRPr="004376FD">
        <w:rPr>
          <w:rFonts w:ascii="Sakkal Majalla" w:hAnsi="Sakkal Majalla" w:cs="Sakkal Majalla"/>
          <w:color w:val="000000"/>
          <w:sz w:val="28"/>
          <w:szCs w:val="28"/>
          <w:rtl/>
        </w:rPr>
        <w:t xml:space="preserve"> بتكثيف برامج التدريب المتخصصة والمستمرة للموظفين، لتمكينهم من التعامل بكفاءة مع التطورات الرقمية وتقديم الدعم الفني اللازم للعملاء.</w:t>
      </w:r>
    </w:p>
    <w:p w14:paraId="1F21772D" w14:textId="640066C8" w:rsidR="00095D99" w:rsidRPr="004376FD" w:rsidRDefault="00095D99" w:rsidP="001D3BDA">
      <w:pPr>
        <w:pStyle w:val="NormalWeb"/>
        <w:numPr>
          <w:ilvl w:val="0"/>
          <w:numId w:val="39"/>
        </w:numPr>
        <w:bidi/>
        <w:spacing w:before="0" w:beforeAutospacing="0" w:after="0" w:afterAutospacing="0" w:line="360" w:lineRule="auto"/>
        <w:ind w:left="600"/>
        <w:jc w:val="both"/>
        <w:textAlignment w:val="baseline"/>
        <w:divId w:val="932932040"/>
        <w:rPr>
          <w:rFonts w:ascii="Sakkal Majalla" w:hAnsi="Sakkal Majalla" w:cs="Sakkal Majalla"/>
          <w:color w:val="000000"/>
          <w:sz w:val="28"/>
          <w:szCs w:val="28"/>
        </w:rPr>
      </w:pPr>
      <w:r w:rsidRPr="004376FD">
        <w:rPr>
          <w:rFonts w:ascii="Sakkal Majalla" w:hAnsi="Sakkal Majalla" w:cs="Sakkal Majalla"/>
          <w:color w:val="000000"/>
          <w:sz w:val="28"/>
          <w:szCs w:val="28"/>
          <w:rtl/>
        </w:rPr>
        <w:t>ضرورة الاستمرار في تحديث وتطوير أنظمة الحماية من التهديدات السيبرانية لضمان أمان وخصوصية بيانات العملاء، مما يعزز الثقة والولاء للخدمات الرقمية.</w:t>
      </w:r>
    </w:p>
    <w:p w14:paraId="61E5BAE8" w14:textId="2B6B6AE1" w:rsidR="00095D99" w:rsidRPr="00F05569" w:rsidRDefault="00095D99" w:rsidP="004376FD">
      <w:pPr>
        <w:pStyle w:val="NormalWeb"/>
        <w:bidi/>
        <w:spacing w:before="0" w:beforeAutospacing="0" w:after="0" w:afterAutospacing="0" w:line="360" w:lineRule="auto"/>
        <w:jc w:val="both"/>
        <w:divId w:val="932932040"/>
        <w:rPr>
          <w:rFonts w:ascii="Sakkal Majalla" w:hAnsi="Sakkal Majalla" w:cs="Sakkal Majalla"/>
          <w:b/>
          <w:bCs/>
          <w:sz w:val="32"/>
          <w:szCs w:val="32"/>
        </w:rPr>
      </w:pPr>
      <w:r w:rsidRPr="00F05569">
        <w:rPr>
          <w:rFonts w:ascii="Sakkal Majalla" w:hAnsi="Sakkal Majalla" w:cs="Sakkal Majalla"/>
          <w:b/>
          <w:bCs/>
          <w:color w:val="000000"/>
          <w:sz w:val="32"/>
          <w:szCs w:val="32"/>
          <w:rtl/>
        </w:rPr>
        <w:t>5.</w:t>
      </w:r>
      <w:r w:rsidR="00F05569" w:rsidRPr="00F05569">
        <w:rPr>
          <w:rFonts w:ascii="Sakkal Majalla" w:hAnsi="Sakkal Majalla" w:cs="Sakkal Majalla" w:hint="cs"/>
          <w:b/>
          <w:bCs/>
          <w:color w:val="000000"/>
          <w:sz w:val="32"/>
          <w:szCs w:val="32"/>
          <w:rtl/>
        </w:rPr>
        <w:t>2</w:t>
      </w:r>
      <w:r w:rsidRPr="00F05569">
        <w:rPr>
          <w:rFonts w:ascii="Sakkal Majalla" w:hAnsi="Sakkal Majalla" w:cs="Sakkal Majalla"/>
          <w:b/>
          <w:bCs/>
          <w:color w:val="000000"/>
          <w:sz w:val="32"/>
          <w:szCs w:val="32"/>
          <w:rtl/>
        </w:rPr>
        <w:t>.2 توصيات عامة للقطاع المصرفي:</w:t>
      </w:r>
    </w:p>
    <w:p w14:paraId="45405403" w14:textId="7337B132" w:rsidR="00095D99" w:rsidRPr="004376FD" w:rsidRDefault="002B0DB7" w:rsidP="001D3BDA">
      <w:pPr>
        <w:pStyle w:val="NormalWeb"/>
        <w:numPr>
          <w:ilvl w:val="0"/>
          <w:numId w:val="40"/>
        </w:numPr>
        <w:bidi/>
        <w:spacing w:before="0" w:beforeAutospacing="0" w:after="0" w:afterAutospacing="0" w:line="360" w:lineRule="auto"/>
        <w:ind w:left="600"/>
        <w:jc w:val="both"/>
        <w:textAlignment w:val="baseline"/>
        <w:divId w:val="932932040"/>
        <w:rPr>
          <w:rFonts w:ascii="Sakkal Majalla" w:hAnsi="Sakkal Majalla" w:cs="Sakkal Majalla"/>
          <w:color w:val="000000"/>
          <w:sz w:val="28"/>
          <w:szCs w:val="28"/>
        </w:rPr>
      </w:pPr>
      <w:r>
        <w:rPr>
          <w:rFonts w:ascii="Sakkal Majalla" w:hAnsi="Sakkal Majalla" w:cs="Sakkal Majalla" w:hint="cs"/>
          <w:color w:val="000000"/>
          <w:sz w:val="28"/>
          <w:szCs w:val="28"/>
          <w:rtl/>
        </w:rPr>
        <w:t>ينصح</w:t>
      </w:r>
      <w:r w:rsidR="00095D99" w:rsidRPr="004376FD">
        <w:rPr>
          <w:rFonts w:ascii="Sakkal Majalla" w:hAnsi="Sakkal Majalla" w:cs="Sakkal Majalla"/>
          <w:color w:val="000000"/>
          <w:sz w:val="28"/>
          <w:szCs w:val="28"/>
          <w:rtl/>
        </w:rPr>
        <w:t xml:space="preserve"> بتبني إطار عمل يدمج بين الجوانب التقنية والتنظيمية والبشرية لتحقيق تحول رقمي مستدام ومتكامل.</w:t>
      </w:r>
    </w:p>
    <w:p w14:paraId="4FE3C8FC" w14:textId="2908AC77" w:rsidR="00095D99" w:rsidRPr="004376FD" w:rsidRDefault="002B0DB7" w:rsidP="001D3BDA">
      <w:pPr>
        <w:pStyle w:val="NormalWeb"/>
        <w:numPr>
          <w:ilvl w:val="0"/>
          <w:numId w:val="40"/>
        </w:numPr>
        <w:bidi/>
        <w:spacing w:before="0" w:beforeAutospacing="0" w:after="0" w:afterAutospacing="0" w:line="360" w:lineRule="auto"/>
        <w:ind w:left="600"/>
        <w:jc w:val="both"/>
        <w:textAlignment w:val="baseline"/>
        <w:divId w:val="932932040"/>
        <w:rPr>
          <w:rFonts w:ascii="Sakkal Majalla" w:hAnsi="Sakkal Majalla" w:cs="Sakkal Majalla"/>
          <w:color w:val="000000"/>
          <w:sz w:val="28"/>
          <w:szCs w:val="28"/>
        </w:rPr>
      </w:pPr>
      <w:r>
        <w:rPr>
          <w:rFonts w:ascii="Sakkal Majalla" w:hAnsi="Sakkal Majalla" w:cs="Sakkal Majalla" w:hint="cs"/>
          <w:color w:val="000000"/>
          <w:sz w:val="28"/>
          <w:szCs w:val="28"/>
          <w:rtl/>
        </w:rPr>
        <w:t>يمكن للبنوك تعزيز تنافسيتها من خلال الشراكة مع شركات التقنية المالية (</w:t>
      </w:r>
      <w:r>
        <w:rPr>
          <w:rFonts w:ascii="Sakkal Majalla" w:hAnsi="Sakkal Majalla" w:cs="Sakkal Majalla" w:hint="cs"/>
          <w:color w:val="000000"/>
          <w:sz w:val="28"/>
          <w:szCs w:val="28"/>
          <w:lang w:bidi="ar-EG"/>
        </w:rPr>
        <w:t>FinTech</w:t>
      </w:r>
      <w:r>
        <w:rPr>
          <w:rFonts w:ascii="Sakkal Majalla" w:hAnsi="Sakkal Majalla" w:cs="Sakkal Majalla" w:hint="cs"/>
          <w:color w:val="000000"/>
          <w:sz w:val="28"/>
          <w:szCs w:val="28"/>
          <w:rtl/>
        </w:rPr>
        <w:t xml:space="preserve">) للاستفادة من حلولها المبتكرة في </w:t>
      </w:r>
      <w:r w:rsidR="00095D99" w:rsidRPr="004376FD">
        <w:rPr>
          <w:rFonts w:ascii="Sakkal Majalla" w:hAnsi="Sakkal Majalla" w:cs="Sakkal Majalla"/>
          <w:color w:val="000000"/>
          <w:sz w:val="28"/>
          <w:szCs w:val="28"/>
          <w:rtl/>
        </w:rPr>
        <w:t>تقديم خدمات جديدة تلبي احتياجات السوق المتغيرة.</w:t>
      </w:r>
    </w:p>
    <w:p w14:paraId="70A259D7" w14:textId="719355E7" w:rsidR="00095D99" w:rsidRPr="004376FD" w:rsidRDefault="00ED6616" w:rsidP="001D3BDA">
      <w:pPr>
        <w:pStyle w:val="NormalWeb"/>
        <w:numPr>
          <w:ilvl w:val="0"/>
          <w:numId w:val="40"/>
        </w:numPr>
        <w:bidi/>
        <w:spacing w:before="0" w:beforeAutospacing="0" w:after="0" w:afterAutospacing="0" w:line="360" w:lineRule="auto"/>
        <w:ind w:left="600"/>
        <w:jc w:val="both"/>
        <w:textAlignment w:val="baseline"/>
        <w:divId w:val="932932040"/>
        <w:rPr>
          <w:rFonts w:ascii="Sakkal Majalla" w:hAnsi="Sakkal Majalla" w:cs="Sakkal Majalla"/>
          <w:color w:val="000000"/>
          <w:sz w:val="28"/>
          <w:szCs w:val="28"/>
        </w:rPr>
      </w:pPr>
      <w:r>
        <w:rPr>
          <w:rFonts w:ascii="Sakkal Majalla" w:hAnsi="Sakkal Majalla" w:cs="Sakkal Majalla" w:hint="cs"/>
          <w:color w:val="000000"/>
          <w:sz w:val="28"/>
          <w:szCs w:val="28"/>
          <w:rtl/>
        </w:rPr>
        <w:t>ي</w:t>
      </w:r>
      <w:r w:rsidR="00095D99" w:rsidRPr="004376FD">
        <w:rPr>
          <w:rFonts w:ascii="Sakkal Majalla" w:hAnsi="Sakkal Majalla" w:cs="Sakkal Majalla"/>
          <w:color w:val="000000"/>
          <w:sz w:val="28"/>
          <w:szCs w:val="28"/>
          <w:rtl/>
        </w:rPr>
        <w:t>جب أن تضع البنوك تجربة العملاء الرقمية في صدارة أولوياتها، مع التركيز على سهولة الاستخدام، وتقديم حلول مخصصة تلائم احتياجات كل عميل.</w:t>
      </w:r>
    </w:p>
    <w:p w14:paraId="1F5D7555" w14:textId="22BAF0A9" w:rsidR="00095D99" w:rsidRPr="00ED6616" w:rsidRDefault="00095D99" w:rsidP="004376FD">
      <w:pPr>
        <w:pStyle w:val="Heading4"/>
        <w:bidi/>
        <w:spacing w:before="0" w:after="0" w:line="360" w:lineRule="auto"/>
        <w:jc w:val="both"/>
        <w:divId w:val="932932040"/>
        <w:rPr>
          <w:rFonts w:ascii="Sakkal Majalla" w:eastAsia="Times New Roman" w:hAnsi="Sakkal Majalla" w:cs="Sakkal Majalla"/>
          <w:b/>
          <w:bCs/>
          <w:i w:val="0"/>
          <w:iCs w:val="0"/>
          <w:color w:val="auto"/>
          <w:sz w:val="36"/>
          <w:szCs w:val="36"/>
        </w:rPr>
      </w:pPr>
      <w:r w:rsidRPr="00ED6616">
        <w:rPr>
          <w:rFonts w:ascii="Sakkal Majalla" w:eastAsia="Times New Roman" w:hAnsi="Sakkal Majalla" w:cs="Sakkal Majalla"/>
          <w:b/>
          <w:bCs/>
          <w:i w:val="0"/>
          <w:iCs w:val="0"/>
          <w:color w:val="000000"/>
          <w:sz w:val="36"/>
          <w:szCs w:val="36"/>
          <w:rtl/>
        </w:rPr>
        <w:t>5.</w:t>
      </w:r>
      <w:r w:rsidR="00ED6616" w:rsidRPr="00ED6616">
        <w:rPr>
          <w:rFonts w:ascii="Sakkal Majalla" w:eastAsia="Times New Roman" w:hAnsi="Sakkal Majalla" w:cs="Sakkal Majalla" w:hint="cs"/>
          <w:b/>
          <w:bCs/>
          <w:i w:val="0"/>
          <w:iCs w:val="0"/>
          <w:color w:val="000000"/>
          <w:sz w:val="36"/>
          <w:szCs w:val="36"/>
          <w:rtl/>
        </w:rPr>
        <w:t>3</w:t>
      </w:r>
      <w:r w:rsidRPr="00ED6616">
        <w:rPr>
          <w:rFonts w:ascii="Sakkal Majalla" w:eastAsia="Times New Roman" w:hAnsi="Sakkal Majalla" w:cs="Sakkal Majalla"/>
          <w:b/>
          <w:bCs/>
          <w:i w:val="0"/>
          <w:iCs w:val="0"/>
          <w:color w:val="000000"/>
          <w:sz w:val="36"/>
          <w:szCs w:val="36"/>
          <w:rtl/>
        </w:rPr>
        <w:t xml:space="preserve"> مقترحات لدراسات مستقبلية</w:t>
      </w:r>
    </w:p>
    <w:p w14:paraId="5F6B0AD4" w14:textId="77777777" w:rsidR="00095D99" w:rsidRPr="004376FD" w:rsidRDefault="00095D99" w:rsidP="004376FD">
      <w:pPr>
        <w:pStyle w:val="NormalWeb"/>
        <w:bidi/>
        <w:spacing w:before="0" w:beforeAutospacing="0" w:after="0" w:afterAutospacing="0" w:line="360" w:lineRule="auto"/>
        <w:jc w:val="both"/>
        <w:divId w:val="932932040"/>
        <w:rPr>
          <w:rFonts w:ascii="Sakkal Majalla" w:eastAsiaTheme="minorEastAsia" w:hAnsi="Sakkal Majalla" w:cs="Sakkal Majalla"/>
          <w:sz w:val="28"/>
          <w:szCs w:val="28"/>
        </w:rPr>
      </w:pPr>
      <w:r w:rsidRPr="004376FD">
        <w:rPr>
          <w:rFonts w:ascii="Sakkal Majalla" w:hAnsi="Sakkal Majalla" w:cs="Sakkal Majalla"/>
          <w:color w:val="000000"/>
          <w:sz w:val="28"/>
          <w:szCs w:val="28"/>
          <w:rtl/>
        </w:rPr>
        <w:t>في ضوء نتائج هذه الدراسة، يقترح الباحث المجالات التالية للبحث المستقبلي:</w:t>
      </w:r>
    </w:p>
    <w:p w14:paraId="288B55C3" w14:textId="506FF043" w:rsidR="00095D99" w:rsidRPr="004376FD" w:rsidRDefault="00095D99" w:rsidP="001D3BDA">
      <w:pPr>
        <w:pStyle w:val="NormalWeb"/>
        <w:numPr>
          <w:ilvl w:val="0"/>
          <w:numId w:val="41"/>
        </w:numPr>
        <w:bidi/>
        <w:spacing w:before="0" w:beforeAutospacing="0" w:after="0" w:afterAutospacing="0" w:line="360" w:lineRule="auto"/>
        <w:ind w:left="600"/>
        <w:jc w:val="both"/>
        <w:textAlignment w:val="baseline"/>
        <w:divId w:val="932932040"/>
        <w:rPr>
          <w:rFonts w:ascii="Sakkal Majalla" w:hAnsi="Sakkal Majalla" w:cs="Sakkal Majalla"/>
          <w:color w:val="000000"/>
          <w:sz w:val="28"/>
          <w:szCs w:val="28"/>
        </w:rPr>
      </w:pPr>
      <w:r w:rsidRPr="004376FD">
        <w:rPr>
          <w:rFonts w:ascii="Sakkal Majalla" w:hAnsi="Sakkal Majalla" w:cs="Sakkal Majalla"/>
          <w:color w:val="000000"/>
          <w:sz w:val="28"/>
          <w:szCs w:val="28"/>
          <w:rtl/>
        </w:rPr>
        <w:t>دراسة مستقبلية يمكن أن تركز على قياس الأثر المباشر للتحول الرقمي على مؤشرات الأداء المالي، مثل العائد على</w:t>
      </w:r>
      <w:r w:rsidR="005933A2">
        <w:rPr>
          <w:rFonts w:ascii="Sakkal Majalla" w:hAnsi="Sakkal Majalla" w:cs="Sakkal Majalla" w:hint="cs"/>
          <w:color w:val="000000"/>
          <w:sz w:val="28"/>
          <w:szCs w:val="28"/>
          <w:rtl/>
        </w:rPr>
        <w:t xml:space="preserve"> الأصول (</w:t>
      </w:r>
      <w:r w:rsidR="005933A2">
        <w:rPr>
          <w:rFonts w:ascii="Sakkal Majalla" w:hAnsi="Sakkal Majalla" w:cs="Sakkal Majalla" w:hint="cs"/>
          <w:color w:val="000000"/>
          <w:sz w:val="28"/>
          <w:szCs w:val="28"/>
          <w:lang w:bidi="ar-EG"/>
        </w:rPr>
        <w:t>ROA</w:t>
      </w:r>
      <w:r w:rsidR="005933A2">
        <w:rPr>
          <w:rFonts w:ascii="Sakkal Majalla" w:hAnsi="Sakkal Majalla" w:cs="Sakkal Majalla" w:hint="cs"/>
          <w:color w:val="000000"/>
          <w:sz w:val="28"/>
          <w:szCs w:val="28"/>
          <w:rtl/>
        </w:rPr>
        <w:t>) والعائد على حقوق الملكية (</w:t>
      </w:r>
      <w:r w:rsidR="005933A2">
        <w:rPr>
          <w:rFonts w:ascii="Sakkal Majalla" w:hAnsi="Sakkal Majalla" w:cs="Sakkal Majalla" w:hint="cs"/>
          <w:color w:val="000000"/>
          <w:sz w:val="28"/>
          <w:szCs w:val="28"/>
          <w:lang w:bidi="ar-EG"/>
        </w:rPr>
        <w:t>ROE</w:t>
      </w:r>
      <w:r w:rsidR="005933A2">
        <w:rPr>
          <w:rFonts w:ascii="Sakkal Majalla" w:hAnsi="Sakkal Majalla" w:cs="Sakkal Majalla" w:hint="cs"/>
          <w:color w:val="000000"/>
          <w:sz w:val="28"/>
          <w:szCs w:val="28"/>
          <w:rtl/>
        </w:rPr>
        <w:t>).</w:t>
      </w:r>
    </w:p>
    <w:p w14:paraId="0465DF27" w14:textId="36A33E04" w:rsidR="00095D99" w:rsidRPr="004376FD" w:rsidRDefault="00ED6616" w:rsidP="001D3BDA">
      <w:pPr>
        <w:pStyle w:val="NormalWeb"/>
        <w:numPr>
          <w:ilvl w:val="0"/>
          <w:numId w:val="41"/>
        </w:numPr>
        <w:bidi/>
        <w:spacing w:before="0" w:beforeAutospacing="0" w:after="0" w:afterAutospacing="0" w:line="360" w:lineRule="auto"/>
        <w:ind w:left="600"/>
        <w:jc w:val="both"/>
        <w:textAlignment w:val="baseline"/>
        <w:divId w:val="932932040"/>
        <w:rPr>
          <w:rFonts w:ascii="Sakkal Majalla" w:hAnsi="Sakkal Majalla" w:cs="Sakkal Majalla"/>
          <w:color w:val="000000"/>
          <w:sz w:val="28"/>
          <w:szCs w:val="28"/>
        </w:rPr>
      </w:pPr>
      <w:r>
        <w:rPr>
          <w:rFonts w:ascii="Sakkal Majalla" w:hAnsi="Sakkal Majalla" w:cs="Sakkal Majalla" w:hint="cs"/>
          <w:color w:val="000000"/>
          <w:sz w:val="28"/>
          <w:szCs w:val="28"/>
          <w:rtl/>
        </w:rPr>
        <w:t>ي</w:t>
      </w:r>
      <w:r w:rsidR="00095D99" w:rsidRPr="004376FD">
        <w:rPr>
          <w:rFonts w:ascii="Sakkal Majalla" w:hAnsi="Sakkal Majalla" w:cs="Sakkal Majalla"/>
          <w:color w:val="000000"/>
          <w:sz w:val="28"/>
          <w:szCs w:val="28"/>
          <w:rtl/>
        </w:rPr>
        <w:t xml:space="preserve">مكن إجراء دراسة مقارنة معمقة لتجربة العملاء بين البنوك الرقمية </w:t>
      </w:r>
      <w:r w:rsidR="005933A2">
        <w:rPr>
          <w:rFonts w:ascii="Sakkal Majalla" w:hAnsi="Sakkal Majalla" w:cs="Sakkal Majalla" w:hint="cs"/>
          <w:color w:val="000000"/>
          <w:sz w:val="28"/>
          <w:szCs w:val="28"/>
          <w:rtl/>
        </w:rPr>
        <w:t xml:space="preserve">بالكامل (مثل بنك </w:t>
      </w:r>
      <w:r w:rsidR="005933A2">
        <w:rPr>
          <w:rFonts w:ascii="Sakkal Majalla" w:hAnsi="Sakkal Majalla" w:cs="Sakkal Majalla" w:hint="cs"/>
          <w:color w:val="000000"/>
          <w:sz w:val="28"/>
          <w:szCs w:val="28"/>
          <w:lang w:bidi="ar-EG"/>
        </w:rPr>
        <w:t>STC</w:t>
      </w:r>
      <w:r w:rsidR="005933A2">
        <w:rPr>
          <w:rFonts w:ascii="Sakkal Majalla" w:hAnsi="Sakkal Majalla" w:cs="Sakkal Majalla" w:hint="cs"/>
          <w:color w:val="000000"/>
          <w:sz w:val="28"/>
          <w:szCs w:val="28"/>
          <w:rtl/>
        </w:rPr>
        <w:t>) والبنوك التقليدية</w:t>
      </w:r>
      <w:r w:rsidR="00095D99" w:rsidRPr="004376FD">
        <w:rPr>
          <w:rFonts w:ascii="Sakkal Majalla" w:hAnsi="Sakkal Majalla" w:cs="Sakkal Majalla"/>
          <w:color w:val="000000"/>
          <w:sz w:val="28"/>
          <w:szCs w:val="28"/>
          <w:rtl/>
        </w:rPr>
        <w:t xml:space="preserve"> التي تبنت التحول الرقمي (كمصرف الرياض).</w:t>
      </w:r>
    </w:p>
    <w:p w14:paraId="532E8F51" w14:textId="4B08F163" w:rsidR="00095D99" w:rsidRPr="004376FD" w:rsidRDefault="00095D99" w:rsidP="001D3BDA">
      <w:pPr>
        <w:pStyle w:val="NormalWeb"/>
        <w:numPr>
          <w:ilvl w:val="0"/>
          <w:numId w:val="41"/>
        </w:numPr>
        <w:bidi/>
        <w:spacing w:before="0" w:beforeAutospacing="0" w:after="0" w:afterAutospacing="0" w:line="360" w:lineRule="auto"/>
        <w:ind w:left="600"/>
        <w:jc w:val="both"/>
        <w:textAlignment w:val="baseline"/>
        <w:divId w:val="932932040"/>
        <w:rPr>
          <w:rFonts w:ascii="Sakkal Majalla" w:hAnsi="Sakkal Majalla" w:cs="Sakkal Majalla"/>
          <w:color w:val="000000"/>
          <w:sz w:val="28"/>
          <w:szCs w:val="28"/>
        </w:rPr>
      </w:pPr>
      <w:r w:rsidRPr="004376FD">
        <w:rPr>
          <w:rFonts w:ascii="Sakkal Majalla" w:hAnsi="Sakkal Majalla" w:cs="Sakkal Majalla"/>
          <w:color w:val="000000"/>
          <w:sz w:val="28"/>
          <w:szCs w:val="28"/>
          <w:rtl/>
        </w:rPr>
        <w:lastRenderedPageBreak/>
        <w:t>يمكن التعمق في دراسة تأثير تقنيات محددة، مثل الذكاء الاصطناعي في خدمة العملاء، على جودة الخدمات المصرفية ورضا العملاء بشكل تفصيلي.</w:t>
      </w:r>
    </w:p>
    <w:p w14:paraId="0B471672" w14:textId="6F42B682" w:rsidR="00095D99" w:rsidRPr="00E648B5" w:rsidRDefault="00E648B5" w:rsidP="004376FD">
      <w:pPr>
        <w:pStyle w:val="NormalWeb"/>
        <w:bidi/>
        <w:spacing w:before="0" w:beforeAutospacing="0" w:after="0" w:afterAutospacing="0" w:line="360" w:lineRule="auto"/>
        <w:jc w:val="both"/>
        <w:divId w:val="932932040"/>
        <w:rPr>
          <w:rFonts w:ascii="Sakkal Majalla" w:eastAsiaTheme="minorEastAsia" w:hAnsi="Sakkal Majalla" w:cs="Sakkal Majalla"/>
          <w:b/>
          <w:bCs/>
          <w:sz w:val="36"/>
          <w:szCs w:val="36"/>
        </w:rPr>
      </w:pPr>
      <w:r w:rsidRPr="00E648B5">
        <w:rPr>
          <w:rFonts w:ascii="Sakkal Majalla" w:eastAsiaTheme="minorEastAsia" w:hAnsi="Sakkal Majalla" w:cs="Sakkal Majalla" w:hint="cs"/>
          <w:b/>
          <w:bCs/>
          <w:sz w:val="36"/>
          <w:szCs w:val="36"/>
          <w:rtl/>
        </w:rPr>
        <w:t>خاتمة</w:t>
      </w:r>
    </w:p>
    <w:p w14:paraId="4FDC79DC" w14:textId="760291BD" w:rsidR="00095D99" w:rsidRPr="004376FD" w:rsidRDefault="00E648B5" w:rsidP="004376FD">
      <w:pPr>
        <w:spacing w:line="360" w:lineRule="auto"/>
        <w:jc w:val="both"/>
        <w:divId w:val="1436096542"/>
        <w:rPr>
          <w:rFonts w:ascii="Sakkal Majalla" w:hAnsi="Sakkal Majalla" w:cs="Sakkal Majalla"/>
          <w:b w:val="0"/>
          <w:szCs w:val="28"/>
          <w:lang w:bidi="ar-EG"/>
        </w:rPr>
      </w:pPr>
      <w:r>
        <w:rPr>
          <w:rFonts w:ascii="Sakkal Majalla" w:hAnsi="Sakkal Majalla" w:cs="Sakkal Majalla" w:hint="cs"/>
          <w:b w:val="0"/>
          <w:szCs w:val="28"/>
          <w:rtl/>
          <w:lang w:bidi="ar-EG"/>
        </w:rPr>
        <w:t>خلصت هذه الدراسة</w:t>
      </w:r>
      <w:r w:rsidR="007725AD">
        <w:rPr>
          <w:rFonts w:ascii="Sakkal Majalla" w:hAnsi="Sakkal Majalla" w:cs="Sakkal Majalla" w:hint="cs"/>
          <w:b w:val="0"/>
          <w:szCs w:val="28"/>
          <w:rtl/>
          <w:lang w:bidi="ar-EG"/>
        </w:rPr>
        <w:t xml:space="preserve"> </w:t>
      </w:r>
      <w:r>
        <w:rPr>
          <w:rFonts w:ascii="Sakkal Majalla" w:hAnsi="Sakkal Majalla" w:cs="Sakkal Majalla" w:hint="cs"/>
          <w:b w:val="0"/>
          <w:szCs w:val="28"/>
          <w:rtl/>
          <w:lang w:bidi="ar-EG"/>
        </w:rPr>
        <w:t>إلى أن التحول الرقمي لم يعد خيار</w:t>
      </w:r>
      <w:r w:rsidR="009C1AB7">
        <w:rPr>
          <w:rFonts w:ascii="Sakkal Majalla" w:hAnsi="Sakkal Majalla" w:cs="Sakkal Majalla" w:hint="cs"/>
          <w:b w:val="0"/>
          <w:szCs w:val="28"/>
          <w:rtl/>
          <w:lang w:bidi="ar-EG"/>
        </w:rPr>
        <w:t xml:space="preserve">اً </w:t>
      </w:r>
      <w:r>
        <w:rPr>
          <w:rFonts w:ascii="Sakkal Majalla" w:hAnsi="Sakkal Majalla" w:cs="Sakkal Majalla" w:hint="cs"/>
          <w:b w:val="0"/>
          <w:szCs w:val="28"/>
          <w:rtl/>
          <w:lang w:bidi="ar-EG"/>
        </w:rPr>
        <w:t>ترفيهي</w:t>
      </w:r>
      <w:r w:rsidR="00EA7324">
        <w:rPr>
          <w:rFonts w:ascii="Sakkal Majalla" w:hAnsi="Sakkal Majalla" w:cs="Sakkal Majalla" w:hint="cs"/>
          <w:b w:val="0"/>
          <w:szCs w:val="28"/>
          <w:rtl/>
          <w:lang w:bidi="ar-EG"/>
        </w:rPr>
        <w:t>ا</w:t>
      </w:r>
      <w:r w:rsidR="009C1AB7">
        <w:rPr>
          <w:rFonts w:ascii="Sakkal Majalla" w:hAnsi="Sakkal Majalla" w:cs="Sakkal Majalla" w:hint="cs"/>
          <w:b w:val="0"/>
          <w:szCs w:val="28"/>
          <w:rtl/>
          <w:lang w:bidi="ar-EG"/>
        </w:rPr>
        <w:t>ً</w:t>
      </w:r>
      <w:r>
        <w:rPr>
          <w:rFonts w:ascii="Sakkal Majalla" w:hAnsi="Sakkal Majalla" w:cs="Sakkal Majalla" w:hint="cs"/>
          <w:b w:val="0"/>
          <w:szCs w:val="28"/>
          <w:rtl/>
          <w:lang w:bidi="ar-EG"/>
        </w:rPr>
        <w:t xml:space="preserve"> أو استجابة وقتية للتغيرات التقنية، بل هو ضرورة استراتيجية لتعزيز الكفاءة التشغيلية وتحسين تجربة العملاء وضمان استدامة التنافسية في القطاع المصرفي. أظهرت النتائج أن الاستثمار في البنية التحتية الرقمية وتبني التقنيات الحديثة – مثل الذكاء الاصطناعي والمحافظ الرقمية – يسهمان بشكل ملحوظ في رفع مستوى جودة الخدمات، خاصة في مجالات الكفاءة، الموثوقية، والأمان. كما بيّنت الدراسة أن العوامل التنظيمية، مثل دعم الإدارة العليا ووضع سياسات واضحة للتحول، والعوامل البشرية، كبرامج التدريب والتأهيل المستمر، تمثل عناصر حاسمة في ضمان نجاح التحول الرقمي. ورغم تحقيق المصرف مستويات عالية في استمرارية الخدمة وحماية البيانات، إلا أن هناك حاجة لتعزيز جانب المهارات الرقمية لدى الموظفين، ومعالجة التحديات الطارئة المرتبطة بالأعطال التقنية، بما يضمن ثقة العملاء وولاءهم على المدى الطويل. إن التوافق بين نتائج هذه الدراسة والتوجهات الوطنية لرؤية السعودية 2030 يؤكد أن </w:t>
      </w:r>
      <w:proofErr w:type="spellStart"/>
      <w:r>
        <w:rPr>
          <w:rFonts w:ascii="Sakkal Majalla" w:hAnsi="Sakkal Majalla" w:cs="Sakkal Majalla" w:hint="cs"/>
          <w:b w:val="0"/>
          <w:szCs w:val="28"/>
          <w:rtl/>
          <w:lang w:bidi="ar-EG"/>
        </w:rPr>
        <w:t>رقمنة</w:t>
      </w:r>
      <w:proofErr w:type="spellEnd"/>
      <w:r>
        <w:rPr>
          <w:rFonts w:ascii="Sakkal Majalla" w:hAnsi="Sakkal Majalla" w:cs="Sakkal Majalla" w:hint="cs"/>
          <w:b w:val="0"/>
          <w:szCs w:val="28"/>
          <w:rtl/>
          <w:lang w:bidi="ar-EG"/>
        </w:rPr>
        <w:t xml:space="preserve"> القطاع المالي تمثل ركيزة أساسية لدعم التنمية الاقتصادية وتعزيز مكانة المملكة كمركز مالي إقليمي وعالمي. وبناءً على ما سبق، فإن هذه الدراسة لا تسهم فقط في إثراء المعرفة الأكاديمية حول العلاقة بين التحول الرقمي وجودة الخدمات، بل تقدم أيضًا إطارًا عمليًا يمكن الاستفادة منه في صياغة استراتيجيات مستقبلية للقطاع المصرفي السعودي، ترتكز على التكامل بين التكنولوجيا والإنسان والتنظيم، لتحقيق تحول رقمي شامل ومستدام.</w:t>
      </w:r>
    </w:p>
    <w:p w14:paraId="0FC20AEE" w14:textId="5E2BE1F1" w:rsidR="00C747CB" w:rsidRPr="004376FD" w:rsidRDefault="00C747CB" w:rsidP="004376FD">
      <w:pPr>
        <w:pStyle w:val="NormalWeb"/>
        <w:bidi/>
        <w:spacing w:before="0" w:beforeAutospacing="0" w:after="0" w:afterAutospacing="0" w:line="360" w:lineRule="auto"/>
        <w:jc w:val="both"/>
        <w:divId w:val="346056910"/>
        <w:rPr>
          <w:rFonts w:ascii="Sakkal Majalla" w:eastAsiaTheme="minorEastAsia" w:hAnsi="Sakkal Majalla" w:cs="Sakkal Majalla"/>
          <w:sz w:val="28"/>
          <w:szCs w:val="28"/>
        </w:rPr>
      </w:pPr>
    </w:p>
    <w:p w14:paraId="1A8A3E08" w14:textId="7728678D" w:rsidR="00300FC7" w:rsidRDefault="00300FC7" w:rsidP="00CB389E">
      <w:pPr>
        <w:pStyle w:val="Heading5"/>
        <w:bidi/>
        <w:spacing w:before="0" w:after="0" w:line="360" w:lineRule="auto"/>
        <w:jc w:val="both"/>
        <w:divId w:val="346056910"/>
        <w:rPr>
          <w:rFonts w:ascii="Sakkal Majalla" w:hAnsi="Sakkal Majalla" w:cs="Sakkal Majalla"/>
          <w:szCs w:val="28"/>
          <w:rtl/>
          <w:lang w:bidi="ar-EG"/>
        </w:rPr>
      </w:pPr>
    </w:p>
    <w:p w14:paraId="2F52CFBD" w14:textId="77777777" w:rsidR="00936372" w:rsidRDefault="00936372" w:rsidP="00936372">
      <w:pPr>
        <w:divId w:val="346056910"/>
        <w:rPr>
          <w:rtl/>
          <w:lang w:bidi="ar-EG"/>
        </w:rPr>
      </w:pPr>
    </w:p>
    <w:p w14:paraId="4FA897DD" w14:textId="77777777" w:rsidR="00936372" w:rsidRDefault="00936372" w:rsidP="00936372">
      <w:pPr>
        <w:divId w:val="346056910"/>
        <w:rPr>
          <w:rtl/>
          <w:lang w:bidi="ar-EG"/>
        </w:rPr>
      </w:pPr>
    </w:p>
    <w:p w14:paraId="7A70F8A7" w14:textId="77777777" w:rsidR="00936372" w:rsidRDefault="00936372" w:rsidP="00936372">
      <w:pPr>
        <w:divId w:val="346056910"/>
        <w:rPr>
          <w:rtl/>
          <w:lang w:bidi="ar-EG"/>
        </w:rPr>
      </w:pPr>
    </w:p>
    <w:p w14:paraId="30848D8D" w14:textId="77777777" w:rsidR="00936372" w:rsidRDefault="00936372" w:rsidP="00936372">
      <w:pPr>
        <w:divId w:val="346056910"/>
        <w:rPr>
          <w:rtl/>
          <w:lang w:bidi="ar-EG"/>
        </w:rPr>
      </w:pPr>
    </w:p>
    <w:p w14:paraId="2642D91A" w14:textId="77777777" w:rsidR="00936372" w:rsidRDefault="00936372" w:rsidP="00936372">
      <w:pPr>
        <w:divId w:val="346056910"/>
        <w:rPr>
          <w:rtl/>
          <w:lang w:bidi="ar-EG"/>
        </w:rPr>
      </w:pPr>
    </w:p>
    <w:p w14:paraId="35DA017B" w14:textId="77777777" w:rsidR="00936372" w:rsidRPr="00936372" w:rsidRDefault="00936372" w:rsidP="00936372">
      <w:pPr>
        <w:divId w:val="346056910"/>
        <w:rPr>
          <w:rtl/>
          <w:lang w:bidi="ar-EG"/>
        </w:rPr>
      </w:pPr>
    </w:p>
    <w:p w14:paraId="4541EE06" w14:textId="77777777" w:rsidR="00300FC7" w:rsidRPr="00300FC7" w:rsidRDefault="00300FC7" w:rsidP="00300FC7">
      <w:pPr>
        <w:spacing w:line="360" w:lineRule="auto"/>
        <w:contextualSpacing/>
        <w:jc w:val="both"/>
        <w:rPr>
          <w:rFonts w:ascii="Sakkal Majalla" w:hAnsi="Sakkal Majalla" w:cs="Sakkal Majalla"/>
          <w:szCs w:val="28"/>
          <w:rtl/>
          <w:lang w:bidi="ar-EG"/>
        </w:rPr>
      </w:pPr>
    </w:p>
    <w:p w14:paraId="121BEE1E" w14:textId="5A59CFD7" w:rsidR="00936372" w:rsidRDefault="00212981" w:rsidP="00212981">
      <w:pPr>
        <w:spacing w:line="360" w:lineRule="auto"/>
        <w:ind w:left="720" w:hanging="720"/>
        <w:jc w:val="both"/>
        <w:rPr>
          <w:rFonts w:ascii="Sakkal Majalla" w:hAnsi="Sakkal Majalla" w:cs="Sakkal Majalla"/>
          <w:b w:val="0"/>
          <w:bCs/>
          <w:sz w:val="36"/>
          <w:szCs w:val="36"/>
          <w:rtl/>
        </w:rPr>
      </w:pPr>
      <w:r w:rsidRPr="00212981">
        <w:rPr>
          <w:rFonts w:ascii="Sakkal Majalla" w:hAnsi="Sakkal Majalla" w:cs="Sakkal Majalla" w:hint="cs"/>
          <w:b w:val="0"/>
          <w:bCs/>
          <w:sz w:val="36"/>
          <w:szCs w:val="36"/>
          <w:rtl/>
        </w:rPr>
        <w:lastRenderedPageBreak/>
        <w:t xml:space="preserve">المراجع </w:t>
      </w:r>
      <w:proofErr w:type="gramStart"/>
      <w:r w:rsidRPr="00212981">
        <w:rPr>
          <w:rFonts w:ascii="Sakkal Majalla" w:hAnsi="Sakkal Majalla" w:cs="Sakkal Majalla" w:hint="cs"/>
          <w:b w:val="0"/>
          <w:bCs/>
          <w:sz w:val="36"/>
          <w:szCs w:val="36"/>
          <w:rtl/>
        </w:rPr>
        <w:t xml:space="preserve">والمصادر </w:t>
      </w:r>
      <w:r>
        <w:rPr>
          <w:rFonts w:ascii="Sakkal Majalla" w:hAnsi="Sakkal Majalla" w:cs="Sakkal Majalla" w:hint="cs"/>
          <w:b w:val="0"/>
          <w:bCs/>
          <w:sz w:val="36"/>
          <w:szCs w:val="36"/>
          <w:rtl/>
        </w:rPr>
        <w:t>:</w:t>
      </w:r>
      <w:proofErr w:type="gramEnd"/>
    </w:p>
    <w:p w14:paraId="686A05A0" w14:textId="26BF2F1B" w:rsidR="00295344" w:rsidRPr="00065A24" w:rsidRDefault="00295344" w:rsidP="008072F7">
      <w:pPr>
        <w:ind w:left="720" w:hanging="720"/>
        <w:jc w:val="both"/>
        <w:rPr>
          <w:rFonts w:ascii="Sakkal Majalla" w:hAnsi="Sakkal Majalla" w:cs="Sakkal Majalla"/>
          <w:b w:val="0"/>
          <w:bCs/>
          <w:szCs w:val="28"/>
          <w:rtl/>
        </w:rPr>
      </w:pPr>
      <w:r w:rsidRPr="00065A24">
        <w:rPr>
          <w:rFonts w:ascii="Sakkal Majalla" w:hAnsi="Sakkal Majalla" w:cs="Sakkal Majalla" w:hint="cs"/>
          <w:b w:val="0"/>
          <w:bCs/>
          <w:szCs w:val="28"/>
          <w:rtl/>
        </w:rPr>
        <w:t xml:space="preserve">مجموعة أكسفورد للأعمال. (2024). "الابتكار الرقمي ودوره في تمويل التنوع الاقتصادي في المملكة العربية السعودية". تم الاسترجاع من  </w:t>
      </w:r>
      <w:hyperlink r:id="rId11" w:history="1">
        <w:r w:rsidR="008B10E3" w:rsidRPr="00A739E8">
          <w:rPr>
            <w:rStyle w:val="Hyperlink"/>
            <w:rFonts w:ascii="Sakkal Majalla" w:hAnsi="Sakkal Majalla" w:cs="Sakkal Majalla" w:hint="cs"/>
            <w:b w:val="0"/>
            <w:bCs/>
            <w:szCs w:val="28"/>
            <w:lang w:bidi="ar-EG"/>
          </w:rPr>
          <w:t>https://oxfordbusinessgroup.com/reports/saudi-arabia/2024-report/banking/motor-of-excellence-financial-innovation-and-increased-market-competitiveness-are-helping-the-sector-finance-diversification-in-the-kingdom-overview</w:t>
        </w:r>
      </w:hyperlink>
      <w:r w:rsidR="008B10E3">
        <w:rPr>
          <w:rFonts w:ascii="Sakkal Majalla" w:hAnsi="Sakkal Majalla" w:cs="Sakkal Majalla" w:hint="cs"/>
          <w:b w:val="0"/>
          <w:bCs/>
          <w:szCs w:val="28"/>
          <w:rtl/>
        </w:rPr>
        <w:t xml:space="preserve"> /</w:t>
      </w:r>
    </w:p>
    <w:p w14:paraId="6B888141" w14:textId="3C09BFF1" w:rsidR="00295344" w:rsidRPr="00065A24" w:rsidRDefault="00295344" w:rsidP="008B10E3">
      <w:pPr>
        <w:ind w:left="720" w:hanging="720"/>
        <w:jc w:val="both"/>
        <w:rPr>
          <w:rFonts w:ascii="Sakkal Majalla" w:hAnsi="Sakkal Majalla" w:cs="Sakkal Majalla"/>
          <w:b w:val="0"/>
          <w:bCs/>
          <w:szCs w:val="28"/>
          <w:rtl/>
        </w:rPr>
      </w:pPr>
      <w:r w:rsidRPr="00065A24">
        <w:rPr>
          <w:rFonts w:ascii="Sakkal Majalla" w:hAnsi="Sakkal Majalla" w:cs="Sakkal Majalla" w:hint="cs"/>
          <w:b w:val="0"/>
          <w:bCs/>
          <w:szCs w:val="28"/>
          <w:rtl/>
        </w:rPr>
        <w:t xml:space="preserve">حافظ، طلعت زكي. (2025). الخدمات المصرفية الرقمية تقود التحول المالي في المملكة العربية السعودية. تم الاسترجاع من </w:t>
      </w:r>
      <w:hyperlink r:id="rId12" w:history="1">
        <w:r w:rsidR="008B10E3" w:rsidRPr="00A739E8">
          <w:rPr>
            <w:rStyle w:val="Hyperlink"/>
            <w:rFonts w:ascii="Sakkal Majalla" w:hAnsi="Sakkal Majalla" w:cs="Sakkal Majalla" w:hint="cs"/>
            <w:b w:val="0"/>
            <w:bCs/>
            <w:szCs w:val="28"/>
            <w:lang w:bidi="ar-EG"/>
          </w:rPr>
          <w:t>https://arab.news/4ykqx</w:t>
        </w:r>
      </w:hyperlink>
      <w:r w:rsidR="008B10E3">
        <w:rPr>
          <w:rFonts w:ascii="Sakkal Majalla" w:hAnsi="Sakkal Majalla" w:cs="Sakkal Majalla" w:hint="cs"/>
          <w:b w:val="0"/>
          <w:bCs/>
          <w:szCs w:val="28"/>
          <w:lang w:bidi="ar-EG"/>
        </w:rPr>
        <w:t xml:space="preserve"> </w:t>
      </w:r>
    </w:p>
    <w:p w14:paraId="6ED37CEB" w14:textId="1AF2A05D" w:rsidR="00295344" w:rsidRPr="00065A24" w:rsidRDefault="00295344" w:rsidP="00065A24">
      <w:pPr>
        <w:ind w:left="720" w:hanging="720"/>
        <w:jc w:val="both"/>
        <w:rPr>
          <w:rFonts w:ascii="Sakkal Majalla" w:hAnsi="Sakkal Majalla" w:cs="Sakkal Majalla"/>
          <w:b w:val="0"/>
          <w:bCs/>
          <w:szCs w:val="28"/>
          <w:rtl/>
        </w:rPr>
      </w:pPr>
      <w:r w:rsidRPr="00065A24">
        <w:rPr>
          <w:rFonts w:ascii="Sakkal Majalla" w:hAnsi="Sakkal Majalla" w:cs="Sakkal Majalla" w:hint="cs"/>
          <w:b w:val="0"/>
          <w:bCs/>
          <w:szCs w:val="28"/>
          <w:rtl/>
        </w:rPr>
        <w:t xml:space="preserve">الدارمي، </w:t>
      </w:r>
      <w:proofErr w:type="spellStart"/>
      <w:r w:rsidRPr="00065A24">
        <w:rPr>
          <w:rFonts w:ascii="Sakkal Majalla" w:hAnsi="Sakkal Majalla" w:cs="Sakkal Majalla" w:hint="cs"/>
          <w:b w:val="0"/>
          <w:bCs/>
          <w:szCs w:val="28"/>
          <w:rtl/>
        </w:rPr>
        <w:t>أ.ع</w:t>
      </w:r>
      <w:proofErr w:type="spellEnd"/>
      <w:r w:rsidRPr="00065A24">
        <w:rPr>
          <w:rFonts w:ascii="Sakkal Majalla" w:hAnsi="Sakkal Majalla" w:cs="Sakkal Majalla" w:hint="cs"/>
          <w:b w:val="0"/>
          <w:bCs/>
          <w:szCs w:val="28"/>
          <w:rtl/>
        </w:rPr>
        <w:t xml:space="preserve"> (2024).  جودة خدمات تكنولوجيا المالية في البنوك السعودية: التحويل الرقمي والوعي بالرضا </w:t>
      </w:r>
      <w:proofErr w:type="gramStart"/>
      <w:r w:rsidRPr="00065A24">
        <w:rPr>
          <w:rFonts w:ascii="Sakkal Majalla" w:hAnsi="Sakkal Majalla" w:cs="Sakkal Majalla" w:hint="cs"/>
          <w:b w:val="0"/>
          <w:bCs/>
          <w:szCs w:val="28"/>
          <w:rtl/>
        </w:rPr>
        <w:t>ونوايا</w:t>
      </w:r>
      <w:proofErr w:type="gramEnd"/>
      <w:r w:rsidRPr="00065A24">
        <w:rPr>
          <w:rFonts w:ascii="Sakkal Majalla" w:hAnsi="Sakkal Majalla" w:cs="Sakkal Majalla" w:hint="cs"/>
          <w:b w:val="0"/>
          <w:bCs/>
          <w:szCs w:val="28"/>
          <w:rtl/>
        </w:rPr>
        <w:t xml:space="preserve"> إعادة الاستخدام بالإضافة إلى </w:t>
      </w:r>
      <w:proofErr w:type="spellStart"/>
      <w:r w:rsidRPr="00065A24">
        <w:rPr>
          <w:rFonts w:ascii="Sakkal Majalla" w:hAnsi="Sakkal Majalla" w:cs="Sakkal Majalla" w:hint="cs"/>
          <w:b w:val="0"/>
          <w:bCs/>
          <w:szCs w:val="28"/>
          <w:rtl/>
        </w:rPr>
        <w:t>المستدامات</w:t>
      </w:r>
      <w:proofErr w:type="spellEnd"/>
      <w:r w:rsidRPr="00065A24">
        <w:rPr>
          <w:rFonts w:ascii="Sakkal Majalla" w:hAnsi="Sakkal Majalla" w:cs="Sakkal Majalla" w:hint="cs"/>
          <w:b w:val="0"/>
          <w:bCs/>
          <w:szCs w:val="28"/>
          <w:rtl/>
        </w:rPr>
        <w:t xml:space="preserve"> التجارية.  *الاستدامة*، 16(6)، 2261. </w:t>
      </w:r>
      <w:hyperlink r:id="rId13" w:history="1">
        <w:r w:rsidR="008B10E3" w:rsidRPr="00A739E8">
          <w:rPr>
            <w:rStyle w:val="Hyperlink"/>
            <w:rFonts w:ascii="Sakkal Majalla" w:hAnsi="Sakkal Majalla" w:cs="Sakkal Majalla" w:hint="cs"/>
            <w:b w:val="0"/>
            <w:bCs/>
            <w:szCs w:val="28"/>
            <w:lang w:bidi="ar-EG"/>
          </w:rPr>
          <w:t>https://doi.org/10.3390/su16062261</w:t>
        </w:r>
      </w:hyperlink>
      <w:r w:rsidR="008B10E3">
        <w:rPr>
          <w:rFonts w:ascii="Sakkal Majalla" w:hAnsi="Sakkal Majalla" w:cs="Sakkal Majalla" w:hint="cs"/>
          <w:b w:val="0"/>
          <w:bCs/>
          <w:szCs w:val="28"/>
          <w:lang w:bidi="ar-EG"/>
        </w:rPr>
        <w:t xml:space="preserve"> </w:t>
      </w:r>
    </w:p>
    <w:p w14:paraId="4A755DAC" w14:textId="5CE7EE6E" w:rsidR="00295344" w:rsidRPr="00065A24" w:rsidRDefault="00295344" w:rsidP="00065A24">
      <w:pPr>
        <w:ind w:left="720" w:hanging="720"/>
        <w:jc w:val="both"/>
        <w:rPr>
          <w:rFonts w:ascii="Sakkal Majalla" w:hAnsi="Sakkal Majalla" w:cs="Sakkal Majalla"/>
          <w:b w:val="0"/>
          <w:bCs/>
          <w:szCs w:val="28"/>
          <w:rtl/>
        </w:rPr>
      </w:pPr>
      <w:r w:rsidRPr="00065A24">
        <w:rPr>
          <w:rFonts w:ascii="Sakkal Majalla" w:hAnsi="Sakkal Majalla" w:cs="Sakkal Majalla" w:hint="cs"/>
          <w:b w:val="0"/>
          <w:bCs/>
          <w:szCs w:val="28"/>
          <w:rtl/>
        </w:rPr>
        <w:t xml:space="preserve">السحيمي، م.س. (2025).  تقييم مساهم في الخدمات المصرفية المفتوحة على جودة الخدمات الإلكترونية في المملكة العربية السعودية: دراسة كمية.  *المجلة الأوروبية للتنمية*، 14(1)، 21. </w:t>
      </w:r>
      <w:hyperlink r:id="rId14" w:history="1">
        <w:r w:rsidR="008B10E3" w:rsidRPr="00A739E8">
          <w:rPr>
            <w:rStyle w:val="Hyperlink"/>
            <w:rFonts w:ascii="Sakkal Majalla" w:hAnsi="Sakkal Majalla" w:cs="Sakkal Majalla" w:hint="cs"/>
            <w:b w:val="0"/>
            <w:bCs/>
            <w:szCs w:val="28"/>
            <w:lang w:bidi="ar-EG"/>
          </w:rPr>
          <w:t>https://doi.org/10.14207/ejsd.2025.v14n1p21</w:t>
        </w:r>
      </w:hyperlink>
      <w:r w:rsidR="008B10E3">
        <w:rPr>
          <w:rFonts w:ascii="Sakkal Majalla" w:hAnsi="Sakkal Majalla" w:cs="Sakkal Majalla" w:hint="cs"/>
          <w:b w:val="0"/>
          <w:bCs/>
          <w:szCs w:val="28"/>
          <w:lang w:bidi="ar-EG"/>
        </w:rPr>
        <w:t xml:space="preserve"> </w:t>
      </w:r>
    </w:p>
    <w:p w14:paraId="329687FD" w14:textId="73B9D47A" w:rsidR="00295344" w:rsidRPr="00065A24" w:rsidRDefault="00295344" w:rsidP="00065A24">
      <w:pPr>
        <w:ind w:left="720" w:hanging="720"/>
        <w:jc w:val="both"/>
        <w:rPr>
          <w:rFonts w:ascii="Sakkal Majalla" w:hAnsi="Sakkal Majalla" w:cs="Sakkal Majalla"/>
          <w:b w:val="0"/>
          <w:bCs/>
          <w:szCs w:val="28"/>
          <w:rtl/>
        </w:rPr>
      </w:pPr>
      <w:r w:rsidRPr="00065A24">
        <w:rPr>
          <w:rFonts w:ascii="Sakkal Majalla" w:hAnsi="Sakkal Majalla" w:cs="Sakkal Majalla" w:hint="cs"/>
          <w:b w:val="0"/>
          <w:bCs/>
          <w:szCs w:val="28"/>
          <w:rtl/>
        </w:rPr>
        <w:t>شدادي، علي. (2022). هل تساهم الخدمات المصرفية الإلكترونية في تعزيز رضا العملاء في البنوك السعودية؟ *مجلة التمويل والاقتصاد والأعمال الآسيوية*, 9(</w:t>
      </w:r>
      <w:proofErr w:type="gramStart"/>
      <w:r w:rsidRPr="00065A24">
        <w:rPr>
          <w:rFonts w:ascii="Sakkal Majalla" w:hAnsi="Sakkal Majalla" w:cs="Sakkal Majalla" w:hint="cs"/>
          <w:b w:val="0"/>
          <w:bCs/>
          <w:szCs w:val="28"/>
          <w:rtl/>
        </w:rPr>
        <w:t>10),</w:t>
      </w:r>
      <w:proofErr w:type="gramEnd"/>
      <w:r w:rsidRPr="00065A24">
        <w:rPr>
          <w:rFonts w:ascii="Sakkal Majalla" w:hAnsi="Sakkal Majalla" w:cs="Sakkal Majalla" w:hint="cs"/>
          <w:b w:val="0"/>
          <w:bCs/>
          <w:szCs w:val="28"/>
          <w:rtl/>
        </w:rPr>
        <w:t xml:space="preserve"> 251-264. </w:t>
      </w:r>
      <w:hyperlink r:id="rId15" w:history="1">
        <w:r w:rsidR="008B10E3" w:rsidRPr="00A739E8">
          <w:rPr>
            <w:rStyle w:val="Hyperlink"/>
            <w:rFonts w:ascii="Sakkal Majalla" w:hAnsi="Sakkal Majalla" w:cs="Sakkal Majalla" w:hint="cs"/>
            <w:b w:val="0"/>
            <w:bCs/>
            <w:szCs w:val="28"/>
            <w:lang w:bidi="ar-EG"/>
          </w:rPr>
          <w:t>https://koreascience.or.kr/article/JAKO202236434507520.page</w:t>
        </w:r>
      </w:hyperlink>
      <w:r w:rsidR="008B10E3">
        <w:rPr>
          <w:rFonts w:ascii="Sakkal Majalla" w:hAnsi="Sakkal Majalla" w:cs="Sakkal Majalla" w:hint="cs"/>
          <w:b w:val="0"/>
          <w:bCs/>
          <w:szCs w:val="28"/>
          <w:lang w:bidi="ar-EG"/>
        </w:rPr>
        <w:t xml:space="preserve"> </w:t>
      </w:r>
    </w:p>
    <w:p w14:paraId="69EB229B" w14:textId="0C80BBAA" w:rsidR="00A73A79" w:rsidRPr="00165AE8" w:rsidRDefault="00A73A79" w:rsidP="00165AE8">
      <w:pPr>
        <w:bidi w:val="0"/>
        <w:ind w:left="720" w:hanging="720"/>
        <w:jc w:val="both"/>
        <w:rPr>
          <w:rFonts w:asciiTheme="majorBidi" w:hAnsiTheme="majorBidi" w:cstheme="majorBidi"/>
          <w:b w:val="0"/>
          <w:bCs/>
          <w:szCs w:val="28"/>
        </w:rPr>
      </w:pPr>
      <w:r w:rsidRPr="00165AE8">
        <w:rPr>
          <w:rFonts w:asciiTheme="majorBidi" w:hAnsiTheme="majorBidi" w:cstheme="majorBidi"/>
          <w:b w:val="0"/>
          <w:bCs/>
          <w:szCs w:val="28"/>
        </w:rPr>
        <w:t>Ayu Haryanti, R., Anugrah, B., Gustama, A., Rahmadani, D. F., &amp; Hanggraeni, D. (2025). The impact of digital transformation on organizational performance and operational risks in banking sector. Jurnal Pendidikan Indonesia, 6(1).</w:t>
      </w:r>
      <w:r w:rsidRPr="00165AE8">
        <w:rPr>
          <w:rFonts w:asciiTheme="majorBidi" w:hAnsiTheme="majorBidi" w:cstheme="majorBidi"/>
          <w:b w:val="0"/>
          <w:bCs/>
          <w:szCs w:val="28"/>
          <w:lang w:bidi="ar-EG"/>
        </w:rPr>
        <w:t xml:space="preserve"> </w:t>
      </w:r>
      <w:hyperlink r:id="rId16" w:history="1">
        <w:r w:rsidR="00C30A5C" w:rsidRPr="00A739E8">
          <w:rPr>
            <w:rStyle w:val="Hyperlink"/>
            <w:rFonts w:asciiTheme="majorBidi" w:hAnsiTheme="majorBidi" w:cstheme="majorBidi"/>
            <w:b w:val="0"/>
            <w:bCs/>
            <w:szCs w:val="28"/>
            <w:lang w:bidi="ar-EG"/>
          </w:rPr>
          <w:t>https://www.researchgate.net/publication/388481844_The_Impact_of_Digital_Transformation_on_Organizational_Performance_and_Operational_Risks_in_Banking_Sector</w:t>
        </w:r>
      </w:hyperlink>
      <w:r w:rsidR="00C30A5C">
        <w:rPr>
          <w:rFonts w:asciiTheme="majorBidi" w:hAnsiTheme="majorBidi" w:cstheme="majorBidi" w:hint="cs"/>
          <w:b w:val="0"/>
          <w:bCs/>
          <w:szCs w:val="28"/>
          <w:lang w:bidi="ar-EG"/>
        </w:rPr>
        <w:t xml:space="preserve"> </w:t>
      </w:r>
    </w:p>
    <w:p w14:paraId="7C9B8E4A" w14:textId="6C5F3FA0" w:rsidR="00A73A79" w:rsidRPr="00165AE8" w:rsidRDefault="00A73A79" w:rsidP="00165AE8">
      <w:pPr>
        <w:bidi w:val="0"/>
        <w:ind w:left="720" w:hanging="720"/>
        <w:jc w:val="both"/>
        <w:rPr>
          <w:rFonts w:asciiTheme="majorBidi" w:hAnsiTheme="majorBidi" w:cstheme="majorBidi"/>
          <w:b w:val="0"/>
          <w:bCs/>
          <w:szCs w:val="28"/>
        </w:rPr>
      </w:pPr>
      <w:r w:rsidRPr="00165AE8">
        <w:rPr>
          <w:rFonts w:asciiTheme="majorBidi" w:hAnsiTheme="majorBidi" w:cstheme="majorBidi"/>
          <w:b w:val="0"/>
          <w:bCs/>
          <w:szCs w:val="28"/>
        </w:rPr>
        <w:t>Mikosz, A., &amp; Żebrowski, E. (2023). Digital transformation in banking: A systematic review of trends, technologies, and challenges. SSRN Electronic Journal.</w:t>
      </w:r>
      <w:r w:rsidRPr="00165AE8">
        <w:rPr>
          <w:rFonts w:asciiTheme="majorBidi" w:hAnsiTheme="majorBidi" w:cstheme="majorBidi"/>
          <w:b w:val="0"/>
          <w:bCs/>
          <w:szCs w:val="28"/>
          <w:lang w:bidi="ar-EG"/>
        </w:rPr>
        <w:t xml:space="preserve"> </w:t>
      </w:r>
      <w:hyperlink r:id="rId17" w:history="1">
        <w:r w:rsidR="00740FDB" w:rsidRPr="00A739E8">
          <w:rPr>
            <w:rStyle w:val="Hyperlink"/>
            <w:rFonts w:asciiTheme="majorBidi" w:hAnsiTheme="majorBidi" w:cstheme="majorBidi"/>
            <w:b w:val="0"/>
            <w:bCs/>
            <w:szCs w:val="28"/>
            <w:lang w:bidi="ar-EG"/>
          </w:rPr>
          <w:t>https://papers.ssrn.com/sol3/papers.cfm?abstract_id=5161354</w:t>
        </w:r>
      </w:hyperlink>
      <w:r w:rsidR="00740FDB">
        <w:rPr>
          <w:rFonts w:asciiTheme="majorBidi" w:hAnsiTheme="majorBidi" w:cstheme="majorBidi" w:hint="cs"/>
          <w:b w:val="0"/>
          <w:bCs/>
          <w:szCs w:val="28"/>
          <w:lang w:bidi="ar-EG"/>
        </w:rPr>
        <w:t xml:space="preserve"> </w:t>
      </w:r>
    </w:p>
    <w:p w14:paraId="76AEA1FE" w14:textId="4849BCBF" w:rsidR="00A73A79" w:rsidRPr="00165AE8" w:rsidRDefault="00A73A79" w:rsidP="00165AE8">
      <w:pPr>
        <w:bidi w:val="0"/>
        <w:ind w:left="720" w:hanging="720"/>
        <w:jc w:val="both"/>
        <w:rPr>
          <w:rFonts w:asciiTheme="majorBidi" w:hAnsiTheme="majorBidi" w:cstheme="majorBidi"/>
          <w:b w:val="0"/>
          <w:bCs/>
          <w:szCs w:val="28"/>
        </w:rPr>
      </w:pPr>
      <w:r w:rsidRPr="00165AE8">
        <w:rPr>
          <w:rFonts w:asciiTheme="majorBidi" w:hAnsiTheme="majorBidi" w:cstheme="majorBidi"/>
          <w:b w:val="0"/>
          <w:bCs/>
          <w:szCs w:val="28"/>
        </w:rPr>
        <w:t>Reuters. (2024, May 16). Digitalisation of banking creates new risks, says global watchdog. Reuters.</w:t>
      </w:r>
      <w:r w:rsidRPr="00165AE8">
        <w:rPr>
          <w:rFonts w:asciiTheme="majorBidi" w:hAnsiTheme="majorBidi" w:cstheme="majorBidi"/>
          <w:b w:val="0"/>
          <w:bCs/>
          <w:szCs w:val="28"/>
          <w:lang w:bidi="ar-EG"/>
        </w:rPr>
        <w:t xml:space="preserve"> </w:t>
      </w:r>
      <w:hyperlink r:id="rId18" w:history="1">
        <w:r w:rsidR="00740FDB" w:rsidRPr="00A739E8">
          <w:rPr>
            <w:rStyle w:val="Hyperlink"/>
            <w:rFonts w:asciiTheme="majorBidi" w:hAnsiTheme="majorBidi" w:cstheme="majorBidi"/>
            <w:b w:val="0"/>
            <w:bCs/>
            <w:szCs w:val="28"/>
            <w:lang w:bidi="ar-EG"/>
          </w:rPr>
          <w:t>https://www.reuters.com/business/finance/digitalisation-banking-creates-new-risks-says-global-watchdog-2024-05-16/</w:t>
        </w:r>
      </w:hyperlink>
      <w:r w:rsidR="00740FDB">
        <w:rPr>
          <w:rFonts w:asciiTheme="majorBidi" w:hAnsiTheme="majorBidi" w:cstheme="majorBidi" w:hint="cs"/>
          <w:b w:val="0"/>
          <w:bCs/>
          <w:szCs w:val="28"/>
          <w:lang w:bidi="ar-EG"/>
        </w:rPr>
        <w:t xml:space="preserve"> </w:t>
      </w:r>
    </w:p>
    <w:p w14:paraId="248989E2" w14:textId="3BF2CA35" w:rsidR="00A73A79" w:rsidRPr="00165AE8" w:rsidRDefault="00A73A79" w:rsidP="00165AE8">
      <w:pPr>
        <w:bidi w:val="0"/>
        <w:ind w:left="720" w:hanging="720"/>
        <w:jc w:val="both"/>
        <w:rPr>
          <w:rFonts w:asciiTheme="majorBidi" w:hAnsiTheme="majorBidi" w:cstheme="majorBidi"/>
          <w:b w:val="0"/>
          <w:bCs/>
          <w:szCs w:val="28"/>
        </w:rPr>
      </w:pPr>
      <w:r w:rsidRPr="00165AE8">
        <w:rPr>
          <w:rFonts w:asciiTheme="majorBidi" w:hAnsiTheme="majorBidi" w:cstheme="majorBidi"/>
          <w:b w:val="0"/>
          <w:bCs/>
          <w:szCs w:val="28"/>
        </w:rPr>
        <w:t>Sayari, S. (2024). Driving digital transformation: Analyzing the impact of internet banking on profitability in the Saudi Arabian banking sector. Journal of Risk and Financial Management, 17(5), 174.</w:t>
      </w:r>
      <w:r w:rsidRPr="00165AE8">
        <w:rPr>
          <w:rFonts w:asciiTheme="majorBidi" w:hAnsiTheme="majorBidi" w:cstheme="majorBidi"/>
          <w:b w:val="0"/>
          <w:bCs/>
          <w:szCs w:val="28"/>
          <w:lang w:bidi="ar-EG"/>
        </w:rPr>
        <w:t xml:space="preserve"> </w:t>
      </w:r>
      <w:hyperlink r:id="rId19" w:history="1">
        <w:r w:rsidR="00740FDB" w:rsidRPr="00A739E8">
          <w:rPr>
            <w:rStyle w:val="Hyperlink"/>
            <w:rFonts w:asciiTheme="majorBidi" w:hAnsiTheme="majorBidi" w:cstheme="majorBidi"/>
            <w:b w:val="0"/>
            <w:bCs/>
            <w:szCs w:val="28"/>
            <w:lang w:bidi="ar-EG"/>
          </w:rPr>
          <w:t>https://www.mdpi.com/1911-8074/17/5/174</w:t>
        </w:r>
      </w:hyperlink>
      <w:r w:rsidR="00740FDB">
        <w:rPr>
          <w:rFonts w:asciiTheme="majorBidi" w:hAnsiTheme="majorBidi" w:cstheme="majorBidi" w:hint="cs"/>
          <w:b w:val="0"/>
          <w:bCs/>
          <w:szCs w:val="28"/>
          <w:lang w:bidi="ar-EG"/>
        </w:rPr>
        <w:t xml:space="preserve"> </w:t>
      </w:r>
    </w:p>
    <w:p w14:paraId="4B7B5946" w14:textId="7BE50B40" w:rsidR="00A73A79" w:rsidRPr="00165AE8" w:rsidRDefault="00A73A79" w:rsidP="00165AE8">
      <w:pPr>
        <w:bidi w:val="0"/>
        <w:ind w:left="720" w:hanging="720"/>
        <w:jc w:val="both"/>
        <w:rPr>
          <w:rFonts w:asciiTheme="majorBidi" w:hAnsiTheme="majorBidi" w:cstheme="majorBidi"/>
          <w:b w:val="0"/>
          <w:bCs/>
          <w:szCs w:val="28"/>
          <w:rtl/>
        </w:rPr>
      </w:pPr>
      <w:r w:rsidRPr="00165AE8">
        <w:rPr>
          <w:rFonts w:asciiTheme="majorBidi" w:hAnsiTheme="majorBidi" w:cstheme="majorBidi"/>
          <w:b w:val="0"/>
          <w:bCs/>
          <w:szCs w:val="28"/>
        </w:rPr>
        <w:t>Silva, C., Duarte, P., &amp; Machado, D. (2023). Factors affecting digital transformation in banking. Journal of Business Research.</w:t>
      </w:r>
      <w:r w:rsidRPr="00165AE8">
        <w:rPr>
          <w:rFonts w:asciiTheme="majorBidi" w:hAnsiTheme="majorBidi" w:cstheme="majorBidi"/>
          <w:b w:val="0"/>
          <w:bCs/>
          <w:szCs w:val="28"/>
          <w:lang w:bidi="ar-EG"/>
        </w:rPr>
        <w:t xml:space="preserve"> </w:t>
      </w:r>
      <w:hyperlink r:id="rId20" w:history="1">
        <w:r w:rsidR="00740FDB" w:rsidRPr="00A739E8">
          <w:rPr>
            <w:rStyle w:val="Hyperlink"/>
            <w:rFonts w:asciiTheme="majorBidi" w:hAnsiTheme="majorBidi" w:cstheme="majorBidi"/>
            <w:b w:val="0"/>
            <w:bCs/>
            <w:szCs w:val="28"/>
            <w:lang w:bidi="ar-EG"/>
          </w:rPr>
          <w:t>https://www.sciencedirect.com/science/article/pii/S014829632300752X</w:t>
        </w:r>
      </w:hyperlink>
      <w:r w:rsidR="00740FDB">
        <w:rPr>
          <w:rFonts w:asciiTheme="majorBidi" w:hAnsiTheme="majorBidi" w:cstheme="majorBidi" w:hint="cs"/>
          <w:b w:val="0"/>
          <w:bCs/>
          <w:szCs w:val="28"/>
          <w:lang w:bidi="ar-EG"/>
        </w:rPr>
        <w:t xml:space="preserve"> </w:t>
      </w:r>
    </w:p>
    <w:p w14:paraId="561CB8C8" w14:textId="75DCE6BD" w:rsidR="00A73A79" w:rsidRPr="00165AE8" w:rsidRDefault="00A73A79" w:rsidP="00165AE8">
      <w:pPr>
        <w:bidi w:val="0"/>
        <w:ind w:left="720" w:hanging="720"/>
        <w:jc w:val="both"/>
        <w:rPr>
          <w:rFonts w:asciiTheme="majorBidi" w:hAnsiTheme="majorBidi" w:cstheme="majorBidi"/>
          <w:b w:val="0"/>
          <w:bCs/>
          <w:szCs w:val="28"/>
          <w:rtl/>
        </w:rPr>
      </w:pPr>
      <w:r w:rsidRPr="00165AE8">
        <w:rPr>
          <w:rFonts w:asciiTheme="majorBidi" w:hAnsiTheme="majorBidi" w:cstheme="majorBidi"/>
          <w:b w:val="0"/>
          <w:bCs/>
          <w:szCs w:val="28"/>
          <w:lang w:bidi="ar-EG"/>
        </w:rPr>
        <w:lastRenderedPageBreak/>
        <w:t xml:space="preserve">Alghamdi, A., AlZahrani, H., &amp; Alqahtani, F. (2024). Fintech service quality of Saudi banks: Digital transformation and customer satisfaction. Sustainability, 16(6), 2261. </w:t>
      </w:r>
      <w:hyperlink r:id="rId21" w:history="1">
        <w:r w:rsidR="00740FDB" w:rsidRPr="00A739E8">
          <w:rPr>
            <w:rStyle w:val="Hyperlink"/>
            <w:rFonts w:asciiTheme="majorBidi" w:hAnsiTheme="majorBidi" w:cstheme="majorBidi"/>
            <w:b w:val="0"/>
            <w:bCs/>
            <w:szCs w:val="28"/>
            <w:lang w:bidi="ar-EG"/>
          </w:rPr>
          <w:t>https://www.mdpi.com/2071-1050/16/6/2261</w:t>
        </w:r>
      </w:hyperlink>
      <w:r w:rsidR="00740FDB">
        <w:rPr>
          <w:rFonts w:asciiTheme="majorBidi" w:hAnsiTheme="majorBidi" w:cstheme="majorBidi" w:hint="cs"/>
          <w:b w:val="0"/>
          <w:bCs/>
          <w:szCs w:val="28"/>
          <w:lang w:bidi="ar-EG"/>
        </w:rPr>
        <w:t xml:space="preserve"> </w:t>
      </w:r>
    </w:p>
    <w:p w14:paraId="26E9AF25" w14:textId="19D8B210" w:rsidR="00A73A79" w:rsidRPr="00165AE8" w:rsidRDefault="00A73A79" w:rsidP="00165AE8">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Aljudaibi, S. A., &amp; Amuda, Y. J. (2024). Legal framework governing consumers’ protection in digital banking in Saudi Arabia. Journal of Infrastructure, Policy and Development, 8(8), Article 5453. </w:t>
      </w:r>
      <w:hyperlink r:id="rId22" w:history="1">
        <w:r w:rsidR="00740FDB" w:rsidRPr="00A739E8">
          <w:rPr>
            <w:rStyle w:val="Hyperlink"/>
            <w:rFonts w:asciiTheme="majorBidi" w:hAnsiTheme="majorBidi" w:cstheme="majorBidi"/>
            <w:b w:val="0"/>
            <w:bCs/>
            <w:szCs w:val="28"/>
            <w:lang w:bidi="ar-EG"/>
          </w:rPr>
          <w:t>https://doi.org/10.24294/jipd.v8i8.5453</w:t>
        </w:r>
      </w:hyperlink>
      <w:r w:rsidR="00740FDB">
        <w:rPr>
          <w:rFonts w:asciiTheme="majorBidi" w:hAnsiTheme="majorBidi" w:cstheme="majorBidi" w:hint="cs"/>
          <w:b w:val="0"/>
          <w:bCs/>
          <w:szCs w:val="28"/>
          <w:lang w:bidi="ar-EG"/>
        </w:rPr>
        <w:t xml:space="preserve"> </w:t>
      </w:r>
    </w:p>
    <w:p w14:paraId="6DF0D3CA" w14:textId="635D911E" w:rsidR="00A73A79" w:rsidRPr="00165AE8" w:rsidRDefault="00A73A79" w:rsidP="00165AE8">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Waliullah, M., Hossain George, M. Z., Hasan, M. T., Alam, M. K., Munira, M. S. K., &amp; Siddiqui, N. A. (2025). Assessing the influence of cybersecurity threats and risks on the adoption and growth of digital banking: A systematic literature review. Human Behavior and Emerging Technologies. </w:t>
      </w:r>
      <w:hyperlink r:id="rId23" w:history="1">
        <w:r w:rsidR="00740FDB" w:rsidRPr="00A739E8">
          <w:rPr>
            <w:rStyle w:val="Hyperlink"/>
            <w:rFonts w:asciiTheme="majorBidi" w:hAnsiTheme="majorBidi" w:cstheme="majorBidi"/>
            <w:b w:val="0"/>
            <w:bCs/>
            <w:szCs w:val="28"/>
            <w:lang w:bidi="ar-EG"/>
          </w:rPr>
          <w:t>https://arxiv.org/abs/2503.22710</w:t>
        </w:r>
      </w:hyperlink>
      <w:r w:rsidR="00740FDB">
        <w:rPr>
          <w:rFonts w:asciiTheme="majorBidi" w:hAnsiTheme="majorBidi" w:cstheme="majorBidi" w:hint="cs"/>
          <w:b w:val="0"/>
          <w:bCs/>
          <w:szCs w:val="28"/>
          <w:lang w:bidi="ar-EG"/>
        </w:rPr>
        <w:t xml:space="preserve"> </w:t>
      </w:r>
    </w:p>
    <w:p w14:paraId="4AF9D2CF" w14:textId="22C0F9CE" w:rsidR="00A73A79" w:rsidRPr="00165AE8" w:rsidRDefault="00A73A79" w:rsidP="00165AE8">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SDK.finance. (2025). Digital banking in Saudi Arabia: Overview and </w:t>
      </w:r>
      <w:proofErr w:type="gramStart"/>
      <w:r w:rsidRPr="00165AE8">
        <w:rPr>
          <w:rFonts w:asciiTheme="majorBidi" w:hAnsiTheme="majorBidi" w:cstheme="majorBidi"/>
          <w:b w:val="0"/>
          <w:bCs/>
          <w:szCs w:val="28"/>
          <w:lang w:bidi="ar-EG"/>
        </w:rPr>
        <w:t>future prospects</w:t>
      </w:r>
      <w:proofErr w:type="gramEnd"/>
      <w:r w:rsidRPr="00165AE8">
        <w:rPr>
          <w:rFonts w:asciiTheme="majorBidi" w:hAnsiTheme="majorBidi" w:cstheme="majorBidi"/>
          <w:b w:val="0"/>
          <w:bCs/>
          <w:szCs w:val="28"/>
          <w:lang w:bidi="ar-EG"/>
        </w:rPr>
        <w:t xml:space="preserve"> in the Middle East. Retrieved from </w:t>
      </w:r>
      <w:hyperlink r:id="rId24" w:history="1">
        <w:r w:rsidR="00740FDB" w:rsidRPr="00A739E8">
          <w:rPr>
            <w:rStyle w:val="Hyperlink"/>
            <w:rFonts w:asciiTheme="majorBidi" w:hAnsiTheme="majorBidi" w:cstheme="majorBidi"/>
            <w:b w:val="0"/>
            <w:bCs/>
            <w:szCs w:val="28"/>
            <w:lang w:bidi="ar-EG"/>
          </w:rPr>
          <w:t>https://sdk.finance/digital-banking-middle-east/</w:t>
        </w:r>
      </w:hyperlink>
      <w:r w:rsidR="00740FDB">
        <w:rPr>
          <w:rFonts w:asciiTheme="majorBidi" w:hAnsiTheme="majorBidi" w:cstheme="majorBidi" w:hint="cs"/>
          <w:b w:val="0"/>
          <w:bCs/>
          <w:szCs w:val="28"/>
          <w:lang w:bidi="ar-EG"/>
        </w:rPr>
        <w:t xml:space="preserve"> </w:t>
      </w:r>
    </w:p>
    <w:p w14:paraId="4602FBE9" w14:textId="50A4B80F" w:rsidR="00466965" w:rsidRPr="00165AE8" w:rsidRDefault="00A73A79" w:rsidP="00AB69FD">
      <w:pPr>
        <w:bidi w:val="0"/>
        <w:ind w:left="720" w:hanging="720"/>
        <w:jc w:val="both"/>
        <w:rPr>
          <w:rFonts w:asciiTheme="majorBidi" w:hAnsiTheme="majorBidi" w:cstheme="majorBidi"/>
          <w:b w:val="0"/>
          <w:bCs/>
          <w:szCs w:val="28"/>
          <w:rtl/>
        </w:rPr>
      </w:pPr>
      <w:r w:rsidRPr="00165AE8">
        <w:rPr>
          <w:rFonts w:asciiTheme="majorBidi" w:hAnsiTheme="majorBidi" w:cstheme="majorBidi"/>
          <w:b w:val="0"/>
          <w:bCs/>
          <w:szCs w:val="28"/>
          <w:lang w:bidi="ar-EG"/>
        </w:rPr>
        <w:t xml:space="preserve">Backbase. (2023). What’s driving Saudi Arabia’s digital banking sector? The survey results. Retrieved from </w:t>
      </w:r>
      <w:hyperlink r:id="rId25" w:history="1">
        <w:r w:rsidR="00AB69FD" w:rsidRPr="00A739E8">
          <w:rPr>
            <w:rStyle w:val="Hyperlink"/>
            <w:rFonts w:asciiTheme="majorBidi" w:hAnsiTheme="majorBidi" w:cstheme="majorBidi"/>
            <w:b w:val="0"/>
            <w:bCs/>
            <w:szCs w:val="28"/>
            <w:lang w:bidi="ar-EG"/>
          </w:rPr>
          <w:t>https://www.backbase.com/blog/perspectives/whats-driving-saudi-arabias-digital-banking-sector</w:t>
        </w:r>
      </w:hyperlink>
      <w:r w:rsidR="00AB69FD">
        <w:rPr>
          <w:rFonts w:asciiTheme="majorBidi" w:hAnsiTheme="majorBidi" w:cstheme="majorBidi" w:hint="cs"/>
          <w:b w:val="0"/>
          <w:bCs/>
          <w:szCs w:val="28"/>
          <w:lang w:bidi="ar-EG"/>
        </w:rPr>
        <w:t xml:space="preserve"> </w:t>
      </w:r>
    </w:p>
    <w:p w14:paraId="44210C3D" w14:textId="124C4F72" w:rsidR="00466965" w:rsidRPr="00165AE8" w:rsidRDefault="00466965" w:rsidP="00AB69FD">
      <w:pPr>
        <w:bidi w:val="0"/>
        <w:ind w:left="720" w:hanging="720"/>
        <w:jc w:val="both"/>
        <w:rPr>
          <w:rFonts w:asciiTheme="majorBidi" w:hAnsiTheme="majorBidi" w:cstheme="majorBidi"/>
          <w:b w:val="0"/>
          <w:bCs/>
          <w:szCs w:val="28"/>
        </w:rPr>
      </w:pPr>
      <w:r w:rsidRPr="00165AE8">
        <w:rPr>
          <w:rFonts w:asciiTheme="majorBidi" w:hAnsiTheme="majorBidi" w:cstheme="majorBidi"/>
          <w:b w:val="0"/>
          <w:bCs/>
          <w:szCs w:val="28"/>
          <w:lang w:bidi="ar-EG"/>
        </w:rPr>
        <w:t xml:space="preserve">Al-Baity, H. H. (2023, September 15). The artificial intelligence revolution in digital finance in Saudi Arabia: A comprehensive review and proposed framework. Sustainability, 15(18), 13725. </w:t>
      </w:r>
      <w:hyperlink r:id="rId26" w:history="1">
        <w:r w:rsidR="00AB69FD" w:rsidRPr="00A739E8">
          <w:rPr>
            <w:rStyle w:val="Hyperlink"/>
            <w:rFonts w:asciiTheme="majorBidi" w:hAnsiTheme="majorBidi" w:cstheme="majorBidi"/>
            <w:b w:val="0"/>
            <w:bCs/>
            <w:szCs w:val="28"/>
            <w:lang w:bidi="ar-EG"/>
          </w:rPr>
          <w:t>https://doi.org/10.3390/su151813725</w:t>
        </w:r>
      </w:hyperlink>
      <w:r w:rsidR="00AB69FD">
        <w:rPr>
          <w:rFonts w:asciiTheme="majorBidi" w:hAnsiTheme="majorBidi" w:cstheme="majorBidi" w:hint="cs"/>
          <w:b w:val="0"/>
          <w:bCs/>
          <w:szCs w:val="28"/>
          <w:lang w:bidi="ar-EG"/>
        </w:rPr>
        <w:t xml:space="preserve"> </w:t>
      </w:r>
    </w:p>
    <w:p w14:paraId="0E69D9B8" w14:textId="381C9612" w:rsidR="00466965" w:rsidRPr="00165AE8" w:rsidRDefault="00466965" w:rsidP="00AB69FD">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Al-Hawari, M. (2023). The impact of automated service quality on bank financial performance (Doctoral thesis, CQUniversity, Australia). CQUniversity. </w:t>
      </w:r>
      <w:hyperlink r:id="rId27" w:history="1">
        <w:r w:rsidR="00AB69FD" w:rsidRPr="00A739E8">
          <w:rPr>
            <w:rStyle w:val="Hyperlink"/>
            <w:rFonts w:asciiTheme="majorBidi" w:hAnsiTheme="majorBidi" w:cstheme="majorBidi"/>
            <w:b w:val="0"/>
            <w:bCs/>
            <w:szCs w:val="28"/>
            <w:lang w:bidi="ar-EG"/>
          </w:rPr>
          <w:t>https://acquire.cqu.edu.au/articles/thesis/The_impact_of_automated_service_quality_on_bank_financial_performance/13424735</w:t>
        </w:r>
      </w:hyperlink>
      <w:r w:rsidR="00AB69FD">
        <w:rPr>
          <w:rFonts w:asciiTheme="majorBidi" w:hAnsiTheme="majorBidi" w:cstheme="majorBidi" w:hint="cs"/>
          <w:b w:val="0"/>
          <w:bCs/>
          <w:szCs w:val="28"/>
          <w:lang w:bidi="ar-EG"/>
        </w:rPr>
        <w:t xml:space="preserve"> </w:t>
      </w:r>
    </w:p>
    <w:p w14:paraId="4ECE1D36" w14:textId="17B48AAA" w:rsidR="00466965" w:rsidRPr="00165AE8" w:rsidRDefault="00466965" w:rsidP="00AB69FD">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Al-Somali, S. A., Gholami, R., &amp; Clegg, B. (2009). An investigation into the acceptance of online banking in Saudi Arabia. Technovation, 29(2), 130–141. </w:t>
      </w:r>
      <w:hyperlink r:id="rId28" w:history="1">
        <w:r w:rsidR="00AB69FD" w:rsidRPr="00A739E8">
          <w:rPr>
            <w:rStyle w:val="Hyperlink"/>
            <w:rFonts w:asciiTheme="majorBidi" w:hAnsiTheme="majorBidi" w:cstheme="majorBidi"/>
            <w:b w:val="0"/>
            <w:bCs/>
            <w:szCs w:val="28"/>
            <w:lang w:bidi="ar-EG"/>
          </w:rPr>
          <w:t>https://doi.org/10.1016/j.technovation.2008.07.004</w:t>
        </w:r>
      </w:hyperlink>
      <w:r w:rsidR="00AB69FD">
        <w:rPr>
          <w:rFonts w:asciiTheme="majorBidi" w:hAnsiTheme="majorBidi" w:cstheme="majorBidi" w:hint="cs"/>
          <w:b w:val="0"/>
          <w:bCs/>
          <w:szCs w:val="28"/>
          <w:lang w:bidi="ar-EG"/>
        </w:rPr>
        <w:t xml:space="preserve"> </w:t>
      </w:r>
    </w:p>
    <w:p w14:paraId="2C30B6EB" w14:textId="4406DA47" w:rsidR="00AB69FD" w:rsidRDefault="004F5783" w:rsidP="00BE698D">
      <w:pPr>
        <w:bidi w:val="0"/>
        <w:ind w:left="720" w:hanging="720"/>
        <w:jc w:val="both"/>
        <w:rPr>
          <w:rFonts w:asciiTheme="majorBidi" w:hAnsiTheme="majorBidi" w:cstheme="majorBidi"/>
          <w:b w:val="0"/>
          <w:bCs/>
          <w:szCs w:val="28"/>
          <w:rtl/>
          <w:lang w:bidi="ar-EG"/>
        </w:rPr>
      </w:pPr>
      <w:r w:rsidRPr="004F5783">
        <w:rPr>
          <w:rFonts w:asciiTheme="majorBidi" w:hAnsiTheme="majorBidi" w:cstheme="majorBidi"/>
          <w:b w:val="0"/>
          <w:bCs/>
          <w:szCs w:val="28"/>
          <w:lang w:bidi="ar-EG"/>
        </w:rPr>
        <w:t xml:space="preserve">Codacy. (2021, March 17). Exploring the ISO/IEC 25010 software quality model. </w:t>
      </w:r>
      <w:hyperlink r:id="rId29" w:history="1">
        <w:r w:rsidR="00AB69FD" w:rsidRPr="00A739E8">
          <w:rPr>
            <w:rStyle w:val="Hyperlink"/>
            <w:rFonts w:asciiTheme="majorBidi" w:hAnsiTheme="majorBidi" w:cstheme="majorBidi"/>
            <w:b w:val="0"/>
            <w:bCs/>
            <w:szCs w:val="28"/>
            <w:lang w:bidi="ar-EG"/>
          </w:rPr>
          <w:t>https://blog.codacy.com/iso-25010-software-quality-model</w:t>
        </w:r>
      </w:hyperlink>
    </w:p>
    <w:p w14:paraId="56BF927C" w14:textId="54C5328A" w:rsidR="00466965" w:rsidRPr="00165AE8" w:rsidRDefault="00466965" w:rsidP="00AB69FD">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KPMG LLP. (2020, August). Proposed principles of operational resilience and operational risk (Regulatory Alert No. 1). </w:t>
      </w:r>
      <w:hyperlink r:id="rId30" w:history="1">
        <w:r w:rsidR="00BE698D" w:rsidRPr="00A739E8">
          <w:rPr>
            <w:rStyle w:val="Hyperlink"/>
            <w:rFonts w:asciiTheme="majorBidi" w:hAnsiTheme="majorBidi" w:cstheme="majorBidi"/>
            <w:b w:val="0"/>
            <w:bCs/>
            <w:szCs w:val="28"/>
            <w:lang w:bidi="ar-EG"/>
          </w:rPr>
          <w:t>https://assets.kpmg.com/content/dam/kpmg/cn/pdf/en/2020/10/proposed-principles-of-operational-resilience-and-operational-risk.pdf</w:t>
        </w:r>
      </w:hyperlink>
      <w:r w:rsidR="00BE698D">
        <w:rPr>
          <w:rFonts w:asciiTheme="majorBidi" w:hAnsiTheme="majorBidi" w:cstheme="majorBidi" w:hint="cs"/>
          <w:b w:val="0"/>
          <w:bCs/>
          <w:szCs w:val="28"/>
          <w:lang w:bidi="ar-EG"/>
        </w:rPr>
        <w:t xml:space="preserve"> </w:t>
      </w:r>
    </w:p>
    <w:p w14:paraId="19BCA728" w14:textId="59CD67E2" w:rsidR="00466965" w:rsidRPr="00165AE8" w:rsidRDefault="00466965" w:rsidP="00BE698D">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Krupamani, &amp; Uma, T. G. (2016). Assessing consumer perceptions of service quality in banking sector through SERVQUAL. International Journal of Humanities and Social Science Research, 2(7), 56–58. </w:t>
      </w:r>
      <w:hyperlink r:id="rId31" w:history="1">
        <w:r w:rsidR="00BE698D" w:rsidRPr="00A739E8">
          <w:rPr>
            <w:rStyle w:val="Hyperlink"/>
            <w:rFonts w:asciiTheme="majorBidi" w:hAnsiTheme="majorBidi" w:cstheme="majorBidi"/>
            <w:b w:val="0"/>
            <w:bCs/>
            <w:szCs w:val="28"/>
            <w:lang w:bidi="ar-EG"/>
          </w:rPr>
          <w:t>http://www.socialresearchjournals.com/archives/2016/vol2/issue7/2-7-20</w:t>
        </w:r>
      </w:hyperlink>
      <w:r w:rsidR="00BE698D">
        <w:rPr>
          <w:rFonts w:asciiTheme="majorBidi" w:hAnsiTheme="majorBidi" w:cstheme="majorBidi" w:hint="cs"/>
          <w:b w:val="0"/>
          <w:bCs/>
          <w:szCs w:val="28"/>
          <w:lang w:bidi="ar-EG"/>
        </w:rPr>
        <w:t xml:space="preserve"> </w:t>
      </w:r>
    </w:p>
    <w:p w14:paraId="4DC1DAFC" w14:textId="6FE24767" w:rsidR="00466965" w:rsidRPr="00165AE8" w:rsidRDefault="00466965" w:rsidP="00BE698D">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lastRenderedPageBreak/>
        <w:t xml:space="preserve">Latham &amp; Watkins. (2020, April 26). SAMA issues additional licensing guidelines for digital-only banks in Saudi Arabia (Financial Regulatory Practice, No. 2715). </w:t>
      </w:r>
      <w:hyperlink r:id="rId32" w:history="1">
        <w:r w:rsidR="00BE698D" w:rsidRPr="00A739E8">
          <w:rPr>
            <w:rStyle w:val="Hyperlink"/>
            <w:rFonts w:asciiTheme="majorBidi" w:hAnsiTheme="majorBidi" w:cstheme="majorBidi"/>
            <w:b w:val="0"/>
            <w:bCs/>
            <w:szCs w:val="28"/>
            <w:lang w:bidi="ar-EG"/>
          </w:rPr>
          <w:t>https://www.lw.com/thoughtLeadership/sama-licensing-guidelines-digital-banks</w:t>
        </w:r>
      </w:hyperlink>
      <w:r w:rsidR="00BE698D">
        <w:rPr>
          <w:rFonts w:asciiTheme="majorBidi" w:hAnsiTheme="majorBidi" w:cstheme="majorBidi" w:hint="cs"/>
          <w:b w:val="0"/>
          <w:bCs/>
          <w:szCs w:val="28"/>
          <w:lang w:bidi="ar-EG"/>
        </w:rPr>
        <w:t xml:space="preserve"> </w:t>
      </w:r>
    </w:p>
    <w:p w14:paraId="4F15B01B" w14:textId="0B6D1FE2" w:rsidR="00466965" w:rsidRPr="00165AE8" w:rsidRDefault="00466965" w:rsidP="00BE698D">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Noreen, A., Shafique, A., Ahmad, Z., &amp; Ashfaq, M. (2023). Banking 4.0: Artificial intelligence in the banking sector and consumer perspective. Sustainability, 15(4), 3682. </w:t>
      </w:r>
      <w:hyperlink r:id="rId33" w:history="1">
        <w:r w:rsidR="00BE698D" w:rsidRPr="00A739E8">
          <w:rPr>
            <w:rStyle w:val="Hyperlink"/>
            <w:rFonts w:asciiTheme="majorBidi" w:hAnsiTheme="majorBidi" w:cstheme="majorBidi"/>
            <w:b w:val="0"/>
            <w:bCs/>
            <w:szCs w:val="28"/>
            <w:lang w:bidi="ar-EG"/>
          </w:rPr>
          <w:t>https://doi.org/10.3390/su15043682</w:t>
        </w:r>
      </w:hyperlink>
      <w:r w:rsidR="00BE698D">
        <w:rPr>
          <w:rFonts w:asciiTheme="majorBidi" w:hAnsiTheme="majorBidi" w:cstheme="majorBidi" w:hint="cs"/>
          <w:b w:val="0"/>
          <w:bCs/>
          <w:szCs w:val="28"/>
          <w:lang w:bidi="ar-EG"/>
        </w:rPr>
        <w:t xml:space="preserve"> </w:t>
      </w:r>
    </w:p>
    <w:p w14:paraId="5C359EE0" w14:textId="76487AF1" w:rsidR="00466965" w:rsidRPr="00165AE8" w:rsidRDefault="00466965" w:rsidP="00BE698D">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Pacific Certifications. (2024, August 5). ISO/IEC 25010: Software product quality. </w:t>
      </w:r>
      <w:hyperlink r:id="rId34" w:history="1">
        <w:r w:rsidR="00BE698D" w:rsidRPr="00A739E8">
          <w:rPr>
            <w:rStyle w:val="Hyperlink"/>
            <w:rFonts w:asciiTheme="majorBidi" w:hAnsiTheme="majorBidi" w:cstheme="majorBidi"/>
            <w:b w:val="0"/>
            <w:bCs/>
            <w:szCs w:val="28"/>
            <w:lang w:bidi="ar-EG"/>
          </w:rPr>
          <w:t>https://pacificcert.com/iso-iec-25010/</w:t>
        </w:r>
      </w:hyperlink>
      <w:r w:rsidR="00BE698D">
        <w:rPr>
          <w:rFonts w:asciiTheme="majorBidi" w:hAnsiTheme="majorBidi" w:cstheme="majorBidi" w:hint="cs"/>
          <w:b w:val="0"/>
          <w:bCs/>
          <w:szCs w:val="28"/>
          <w:lang w:bidi="ar-EG"/>
        </w:rPr>
        <w:t xml:space="preserve"> </w:t>
      </w:r>
    </w:p>
    <w:p w14:paraId="3BD54530" w14:textId="7F34F026" w:rsidR="00466965" w:rsidRPr="00165AE8" w:rsidRDefault="00466965" w:rsidP="00BE698D">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Van Veldhoven, Z., &amp; Vanthienen, J. (2019, June 16–19). Designing a comprehensive understanding of digital transformation and its impact. In A. Pucihar et al. (Eds.), Proceedings of the 32</w:t>
      </w:r>
      <w:r w:rsidRPr="00165AE8">
        <w:rPr>
          <w:rFonts w:asciiTheme="majorBidi" w:hAnsiTheme="majorBidi" w:cstheme="majorBidi"/>
          <w:b w:val="0"/>
          <w:bCs/>
          <w:szCs w:val="28"/>
          <w:vertAlign w:val="superscript"/>
          <w:lang w:bidi="ar-EG"/>
        </w:rPr>
        <w:t>nd</w:t>
      </w:r>
      <w:r w:rsidRPr="00165AE8">
        <w:rPr>
          <w:rFonts w:asciiTheme="majorBidi" w:hAnsiTheme="majorBidi" w:cstheme="majorBidi"/>
          <w:b w:val="0"/>
          <w:bCs/>
          <w:szCs w:val="28"/>
          <w:lang w:bidi="ar-EG"/>
        </w:rPr>
        <w:t xml:space="preserve"> Bled eConference: Humanizing technology for a sustainable society (pp. 745–763). University of Maribor Press. </w:t>
      </w:r>
      <w:hyperlink r:id="rId35" w:history="1">
        <w:r w:rsidR="00BE698D" w:rsidRPr="00A739E8">
          <w:rPr>
            <w:rStyle w:val="Hyperlink"/>
            <w:rFonts w:asciiTheme="majorBidi" w:hAnsiTheme="majorBidi" w:cstheme="majorBidi"/>
            <w:b w:val="0"/>
            <w:bCs/>
            <w:szCs w:val="28"/>
            <w:lang w:bidi="ar-EG"/>
          </w:rPr>
          <w:t>https://doi.org/10.18690/978-961-286-280-0.39</w:t>
        </w:r>
      </w:hyperlink>
      <w:r w:rsidR="00BE698D">
        <w:rPr>
          <w:rFonts w:asciiTheme="majorBidi" w:hAnsiTheme="majorBidi" w:cstheme="majorBidi" w:hint="cs"/>
          <w:b w:val="0"/>
          <w:bCs/>
          <w:szCs w:val="28"/>
          <w:lang w:bidi="ar-EG"/>
        </w:rPr>
        <w:t xml:space="preserve"> </w:t>
      </w:r>
    </w:p>
    <w:p w14:paraId="54D89C4A" w14:textId="79E14A9A" w:rsidR="00466965" w:rsidRPr="00165AE8" w:rsidRDefault="00466965" w:rsidP="00BE698D">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Vial, G. (2019). Understanding digital transformation: A review and a research agenda. Journal of Strategic Information Systems, 28(2), 118–144. </w:t>
      </w:r>
      <w:hyperlink r:id="rId36" w:history="1">
        <w:r w:rsidR="00BE698D" w:rsidRPr="00A739E8">
          <w:rPr>
            <w:rStyle w:val="Hyperlink"/>
            <w:rFonts w:asciiTheme="majorBidi" w:hAnsiTheme="majorBidi" w:cstheme="majorBidi"/>
            <w:b w:val="0"/>
            <w:bCs/>
            <w:szCs w:val="28"/>
            <w:lang w:bidi="ar-EG"/>
          </w:rPr>
          <w:t>https://doi.org/10.1016/j.jsis.2019.01.003</w:t>
        </w:r>
      </w:hyperlink>
      <w:r w:rsidR="00BE698D">
        <w:rPr>
          <w:rFonts w:asciiTheme="majorBidi" w:hAnsiTheme="majorBidi" w:cstheme="majorBidi" w:hint="cs"/>
          <w:b w:val="0"/>
          <w:bCs/>
          <w:szCs w:val="28"/>
          <w:lang w:bidi="ar-EG"/>
        </w:rPr>
        <w:t xml:space="preserve"> </w:t>
      </w:r>
    </w:p>
    <w:p w14:paraId="67ECE833" w14:textId="333DE1E5" w:rsidR="00120BAF" w:rsidRPr="00165AE8" w:rsidRDefault="00466965" w:rsidP="00BE698D">
      <w:pPr>
        <w:bidi w:val="0"/>
        <w:ind w:left="720" w:hanging="720"/>
        <w:jc w:val="both"/>
        <w:rPr>
          <w:rFonts w:asciiTheme="majorBidi" w:hAnsiTheme="majorBidi" w:cstheme="majorBidi"/>
          <w:b w:val="0"/>
          <w:bCs/>
          <w:szCs w:val="28"/>
          <w:rtl/>
          <w:lang w:bidi="ar-EG"/>
        </w:rPr>
      </w:pPr>
      <w:r w:rsidRPr="00165AE8">
        <w:rPr>
          <w:rFonts w:asciiTheme="majorBidi" w:hAnsiTheme="majorBidi" w:cstheme="majorBidi"/>
          <w:b w:val="0"/>
          <w:bCs/>
          <w:szCs w:val="28"/>
          <w:lang w:bidi="ar-EG"/>
        </w:rPr>
        <w:t xml:space="preserve">Yesmin, M. N., Hoque, S., Hossain, M. A., Jehan, N., Fang, Y., Wu, R., &amp; Alam, M. J. (2023). SERVQUAL to determine relationship quality and behavioral intentions: An SEM approach in retail banking service. Sustainability, 15(8), 6536. </w:t>
      </w:r>
      <w:hyperlink r:id="rId37" w:history="1">
        <w:r w:rsidR="00BE698D" w:rsidRPr="00A739E8">
          <w:rPr>
            <w:rStyle w:val="Hyperlink"/>
            <w:rFonts w:asciiTheme="majorBidi" w:hAnsiTheme="majorBidi" w:cstheme="majorBidi"/>
            <w:b w:val="0"/>
            <w:bCs/>
            <w:szCs w:val="28"/>
            <w:lang w:bidi="ar-EG"/>
          </w:rPr>
          <w:t>https://doi.org/10.3390/su15086536</w:t>
        </w:r>
      </w:hyperlink>
      <w:r w:rsidR="00BE698D">
        <w:rPr>
          <w:rFonts w:asciiTheme="majorBidi" w:hAnsiTheme="majorBidi" w:cstheme="majorBidi" w:hint="cs"/>
          <w:b w:val="0"/>
          <w:bCs/>
          <w:szCs w:val="28"/>
          <w:lang w:bidi="ar-EG"/>
        </w:rPr>
        <w:t xml:space="preserve"> </w:t>
      </w:r>
    </w:p>
    <w:p w14:paraId="1511EFBF" w14:textId="40994956" w:rsidR="00120BAF" w:rsidRPr="00165AE8" w:rsidRDefault="00120BAF" w:rsidP="00165AE8">
      <w:pPr>
        <w:bidi w:val="0"/>
        <w:ind w:left="720" w:hanging="720"/>
        <w:jc w:val="both"/>
        <w:rPr>
          <w:rFonts w:asciiTheme="majorBidi" w:hAnsiTheme="majorBidi" w:cstheme="majorBidi"/>
          <w:b w:val="0"/>
          <w:bCs/>
          <w:szCs w:val="28"/>
          <w:rtl/>
          <w:lang w:bidi="ar-EG"/>
        </w:rPr>
      </w:pPr>
      <w:r w:rsidRPr="00165AE8">
        <w:rPr>
          <w:rFonts w:asciiTheme="majorBidi" w:hAnsiTheme="majorBidi" w:cstheme="majorBidi"/>
          <w:b w:val="0"/>
          <w:bCs/>
          <w:szCs w:val="28"/>
          <w:lang w:bidi="ar-EG"/>
        </w:rPr>
        <w:t xml:space="preserve">Deloitte Center for Financial Services. (2022, September 28). 2023 banking and capital markets outlook. Deloitte Insights. </w:t>
      </w:r>
      <w:hyperlink r:id="rId38" w:history="1">
        <w:r w:rsidR="00BE698D" w:rsidRPr="00A739E8">
          <w:rPr>
            <w:rStyle w:val="Hyperlink"/>
            <w:rFonts w:asciiTheme="majorBidi" w:hAnsiTheme="majorBidi" w:cstheme="majorBidi"/>
            <w:b w:val="0"/>
            <w:bCs/>
            <w:szCs w:val="28"/>
            <w:lang w:bidi="ar-EG"/>
          </w:rPr>
          <w:t>https://www.clubgestionriesgos.org/wp-content/uploads/DI_CFS_FSI_Outlook-Banking.pdf</w:t>
        </w:r>
      </w:hyperlink>
      <w:r w:rsidR="00BE698D">
        <w:rPr>
          <w:rFonts w:asciiTheme="majorBidi" w:hAnsiTheme="majorBidi" w:cstheme="majorBidi" w:hint="cs"/>
          <w:b w:val="0"/>
          <w:bCs/>
          <w:szCs w:val="28"/>
          <w:lang w:bidi="ar-EG"/>
        </w:rPr>
        <w:t xml:space="preserve"> </w:t>
      </w:r>
    </w:p>
    <w:p w14:paraId="01ADEB2B" w14:textId="05957D66" w:rsidR="007A1652" w:rsidRPr="00165AE8" w:rsidRDefault="0096796A" w:rsidP="00165AE8">
      <w:pPr>
        <w:bidi w:val="0"/>
        <w:ind w:left="720" w:hanging="720"/>
        <w:jc w:val="both"/>
        <w:rPr>
          <w:rFonts w:asciiTheme="majorBidi" w:hAnsiTheme="majorBidi" w:cstheme="majorBidi"/>
          <w:b w:val="0"/>
          <w:bCs/>
          <w:szCs w:val="28"/>
          <w:rtl/>
          <w:lang w:bidi="ar-EG"/>
        </w:rPr>
      </w:pPr>
      <w:r w:rsidRPr="00165AE8">
        <w:rPr>
          <w:rFonts w:asciiTheme="majorBidi" w:hAnsiTheme="majorBidi" w:cstheme="majorBidi"/>
          <w:b w:val="0"/>
          <w:bCs/>
          <w:szCs w:val="28"/>
          <w:lang w:bidi="ar-EG"/>
        </w:rPr>
        <w:t xml:space="preserve">Basel Committee on Banking Supervision. (2024, May 16). Basel Committee publishes report on the digitalisation of finance. Bank for International Settlements. </w:t>
      </w:r>
      <w:hyperlink r:id="rId39" w:history="1">
        <w:r w:rsidR="00BE698D" w:rsidRPr="00A739E8">
          <w:rPr>
            <w:rStyle w:val="Hyperlink"/>
            <w:rFonts w:asciiTheme="majorBidi" w:hAnsiTheme="majorBidi" w:cstheme="majorBidi"/>
            <w:b w:val="0"/>
            <w:bCs/>
            <w:szCs w:val="28"/>
            <w:lang w:bidi="ar-EG"/>
          </w:rPr>
          <w:t>https://www.bis.org/press/p240516.htm</w:t>
        </w:r>
      </w:hyperlink>
      <w:r w:rsidR="00BE698D">
        <w:rPr>
          <w:rFonts w:asciiTheme="majorBidi" w:hAnsiTheme="majorBidi" w:cstheme="majorBidi" w:hint="cs"/>
          <w:b w:val="0"/>
          <w:bCs/>
          <w:szCs w:val="28"/>
          <w:lang w:bidi="ar-EG"/>
        </w:rPr>
        <w:t xml:space="preserve"> </w:t>
      </w:r>
    </w:p>
    <w:p w14:paraId="5706D13A" w14:textId="77777777" w:rsidR="0096796A" w:rsidRPr="00165AE8" w:rsidRDefault="0096796A" w:rsidP="00165AE8">
      <w:pPr>
        <w:bidi w:val="0"/>
        <w:ind w:left="720" w:hanging="720"/>
        <w:jc w:val="both"/>
        <w:rPr>
          <w:rFonts w:asciiTheme="majorBidi" w:hAnsiTheme="majorBidi" w:cstheme="majorBidi"/>
          <w:b w:val="0"/>
          <w:bCs/>
          <w:szCs w:val="28"/>
          <w:rtl/>
          <w:lang w:bidi="ar-EG"/>
        </w:rPr>
      </w:pPr>
    </w:p>
    <w:p w14:paraId="542B14CB" w14:textId="4CF587B0" w:rsidR="007A1652" w:rsidRPr="00165AE8" w:rsidRDefault="00B2798C" w:rsidP="00165AE8">
      <w:pPr>
        <w:bidi w:val="0"/>
        <w:ind w:left="720" w:hanging="720"/>
        <w:jc w:val="both"/>
        <w:rPr>
          <w:rFonts w:asciiTheme="majorBidi" w:hAnsiTheme="majorBidi" w:cstheme="majorBidi"/>
          <w:b w:val="0"/>
          <w:bCs/>
          <w:szCs w:val="28"/>
          <w:rtl/>
          <w:lang w:bidi="ar-EG"/>
        </w:rPr>
      </w:pPr>
      <w:r w:rsidRPr="00165AE8">
        <w:rPr>
          <w:rFonts w:asciiTheme="majorBidi" w:hAnsiTheme="majorBidi" w:cstheme="majorBidi"/>
          <w:b w:val="0"/>
          <w:bCs/>
          <w:szCs w:val="28"/>
          <w:lang w:bidi="ar-EG"/>
        </w:rPr>
        <w:t xml:space="preserve">Al-Baity, H. H. (2023). The artificial intelligence revolution in digital finance in Saudi Arabia: A comprehensive review and proposed framework. Sustainability, 15(18), 13725. </w:t>
      </w:r>
      <w:hyperlink r:id="rId40" w:history="1">
        <w:r w:rsidR="00BE698D" w:rsidRPr="00A739E8">
          <w:rPr>
            <w:rStyle w:val="Hyperlink"/>
            <w:rFonts w:asciiTheme="majorBidi" w:hAnsiTheme="majorBidi" w:cstheme="majorBidi"/>
            <w:b w:val="0"/>
            <w:bCs/>
            <w:szCs w:val="28"/>
            <w:lang w:bidi="ar-EG"/>
          </w:rPr>
          <w:t>https://doi.org/10.3390/su151813725</w:t>
        </w:r>
      </w:hyperlink>
      <w:r w:rsidR="00BE698D">
        <w:rPr>
          <w:rFonts w:asciiTheme="majorBidi" w:hAnsiTheme="majorBidi" w:cstheme="majorBidi" w:hint="cs"/>
          <w:b w:val="0"/>
          <w:bCs/>
          <w:szCs w:val="28"/>
          <w:lang w:bidi="ar-EG"/>
        </w:rPr>
        <w:t xml:space="preserve"> </w:t>
      </w:r>
    </w:p>
    <w:p w14:paraId="0AE54482" w14:textId="1DA3AD3F" w:rsidR="004302BC" w:rsidRPr="00165AE8" w:rsidRDefault="004302BC" w:rsidP="00165AE8">
      <w:pPr>
        <w:bidi w:val="0"/>
        <w:ind w:left="720" w:hanging="720"/>
        <w:jc w:val="both"/>
        <w:rPr>
          <w:rFonts w:asciiTheme="majorBidi" w:hAnsiTheme="majorBidi" w:cstheme="majorBidi"/>
          <w:b w:val="0"/>
          <w:bCs/>
          <w:szCs w:val="28"/>
          <w:rtl/>
          <w:lang w:bidi="ar-EG"/>
        </w:rPr>
      </w:pPr>
      <w:r w:rsidRPr="00165AE8">
        <w:rPr>
          <w:rFonts w:asciiTheme="majorBidi" w:hAnsiTheme="majorBidi" w:cstheme="majorBidi"/>
          <w:b w:val="0"/>
          <w:bCs/>
          <w:szCs w:val="28"/>
          <w:lang w:bidi="ar-EG"/>
        </w:rPr>
        <w:t>Gartner, Inc. (2024). Trendspotting. In Gartner research report. Retrieved from Gartner website</w:t>
      </w:r>
      <w:r w:rsidR="00B80D4F" w:rsidRPr="00165AE8">
        <w:rPr>
          <w:rFonts w:asciiTheme="majorBidi" w:hAnsiTheme="majorBidi" w:cstheme="majorBidi"/>
          <w:b w:val="0"/>
          <w:bCs/>
          <w:szCs w:val="28"/>
          <w:lang w:bidi="ar-EG"/>
        </w:rPr>
        <w:t xml:space="preserve">. </w:t>
      </w:r>
      <w:hyperlink r:id="rId41" w:history="1">
        <w:r w:rsidR="00BE698D" w:rsidRPr="00A739E8">
          <w:rPr>
            <w:rStyle w:val="Hyperlink"/>
            <w:rFonts w:asciiTheme="majorBidi" w:hAnsiTheme="majorBidi" w:cstheme="majorBidi"/>
            <w:b w:val="0"/>
            <w:bCs/>
            <w:szCs w:val="28"/>
            <w:lang w:bidi="ar-EG"/>
          </w:rPr>
          <w:t>https://www.gartner.com/en/chief-information-officer/insights/future-of-it-tech?utm_source=chatgpt.com</w:t>
        </w:r>
      </w:hyperlink>
      <w:r w:rsidR="00BE698D">
        <w:rPr>
          <w:rFonts w:asciiTheme="majorBidi" w:hAnsiTheme="majorBidi" w:cstheme="majorBidi" w:hint="cs"/>
          <w:b w:val="0"/>
          <w:bCs/>
          <w:szCs w:val="28"/>
          <w:lang w:bidi="ar-EG"/>
        </w:rPr>
        <w:t xml:space="preserve"> </w:t>
      </w:r>
    </w:p>
    <w:p w14:paraId="45F52DCE" w14:textId="0FD8F2F1" w:rsidR="00A73A79" w:rsidRPr="00165AE8" w:rsidRDefault="009B0863" w:rsidP="00165AE8">
      <w:pPr>
        <w:bidi w:val="0"/>
        <w:ind w:left="720" w:hanging="720"/>
        <w:jc w:val="both"/>
        <w:rPr>
          <w:rFonts w:asciiTheme="majorBidi" w:hAnsiTheme="majorBidi" w:cstheme="majorBidi"/>
          <w:b w:val="0"/>
          <w:bCs/>
          <w:szCs w:val="28"/>
          <w:rtl/>
        </w:rPr>
      </w:pPr>
      <w:r w:rsidRPr="00165AE8">
        <w:rPr>
          <w:rFonts w:asciiTheme="majorBidi" w:hAnsiTheme="majorBidi" w:cstheme="majorBidi"/>
          <w:b w:val="0"/>
          <w:bCs/>
          <w:szCs w:val="28"/>
          <w:rtl/>
          <w:lang w:bidi="ar-EG"/>
        </w:rPr>
        <w:t xml:space="preserve"> </w:t>
      </w:r>
      <w:r w:rsidRPr="00165AE8">
        <w:rPr>
          <w:rFonts w:asciiTheme="majorBidi" w:hAnsiTheme="majorBidi" w:cstheme="majorBidi"/>
          <w:b w:val="0"/>
          <w:bCs/>
          <w:szCs w:val="28"/>
          <w:lang w:bidi="ar-EG"/>
        </w:rPr>
        <w:t>Saudi Central Bank (SAMA). (2023). Annual Report on FinTech Landscape in Saudi Arabia. SAMA Publications</w:t>
      </w:r>
      <w:r w:rsidR="00116754" w:rsidRPr="00165AE8">
        <w:rPr>
          <w:rFonts w:asciiTheme="majorBidi" w:hAnsiTheme="majorBidi" w:cstheme="majorBidi"/>
          <w:b w:val="0"/>
          <w:bCs/>
          <w:szCs w:val="28"/>
          <w:lang w:bidi="ar-EG"/>
        </w:rPr>
        <w:t xml:space="preserve">. </w:t>
      </w:r>
      <w:hyperlink r:id="rId42" w:history="1">
        <w:r w:rsidR="00BE698D" w:rsidRPr="00A739E8">
          <w:rPr>
            <w:rStyle w:val="Hyperlink"/>
            <w:rFonts w:asciiTheme="majorBidi" w:hAnsiTheme="majorBidi" w:cstheme="majorBidi"/>
            <w:b w:val="0"/>
            <w:bCs/>
            <w:szCs w:val="28"/>
            <w:lang w:bidi="ar-EG"/>
          </w:rPr>
          <w:t>https://www.sama.gov.sa/en-US/Documents/Financial_Sector_Development_Program_Annual_Report-2023-EN.pdf</w:t>
        </w:r>
      </w:hyperlink>
      <w:r w:rsidR="00BE698D">
        <w:rPr>
          <w:rFonts w:asciiTheme="majorBidi" w:hAnsiTheme="majorBidi" w:cstheme="majorBidi" w:hint="cs"/>
          <w:b w:val="0"/>
          <w:bCs/>
          <w:szCs w:val="28"/>
          <w:lang w:bidi="ar-EG"/>
        </w:rPr>
        <w:t xml:space="preserve"> </w:t>
      </w:r>
    </w:p>
    <w:p w14:paraId="5804DD12" w14:textId="3EE4463E" w:rsidR="0097324C" w:rsidRPr="00165AE8" w:rsidRDefault="0097324C" w:rsidP="00165AE8">
      <w:pPr>
        <w:bidi w:val="0"/>
        <w:ind w:left="720" w:hanging="720"/>
        <w:jc w:val="both"/>
        <w:rPr>
          <w:rFonts w:asciiTheme="majorBidi" w:hAnsiTheme="majorBidi" w:cstheme="majorBidi"/>
          <w:b w:val="0"/>
          <w:bCs/>
          <w:szCs w:val="28"/>
          <w:rtl/>
          <w:lang w:bidi="ar-EG"/>
        </w:rPr>
      </w:pPr>
      <w:r w:rsidRPr="00165AE8">
        <w:rPr>
          <w:rFonts w:asciiTheme="majorBidi" w:hAnsiTheme="majorBidi" w:cstheme="majorBidi"/>
          <w:b w:val="0"/>
          <w:bCs/>
          <w:szCs w:val="28"/>
          <w:lang w:bidi="ar-EG"/>
        </w:rPr>
        <w:lastRenderedPageBreak/>
        <w:t xml:space="preserve">McKinsey &amp; Company. (2023). The Future of Digital Banking in GCC. McKinsey Digital. </w:t>
      </w:r>
      <w:hyperlink r:id="rId43" w:history="1">
        <w:r w:rsidR="00BE698D" w:rsidRPr="00A739E8">
          <w:rPr>
            <w:rStyle w:val="Hyperlink"/>
            <w:rFonts w:asciiTheme="majorBidi" w:hAnsiTheme="majorBidi" w:cstheme="majorBidi"/>
            <w:b w:val="0"/>
            <w:bCs/>
            <w:szCs w:val="28"/>
            <w:lang w:bidi="ar-EG"/>
          </w:rPr>
          <w:t>https://www.mckinsey.com/industries/financial-services/our-insights/the-state-of-gcc-banking-an-exceptional-operating-environment</w:t>
        </w:r>
      </w:hyperlink>
      <w:r w:rsidR="00BE698D">
        <w:rPr>
          <w:rFonts w:asciiTheme="majorBidi" w:hAnsiTheme="majorBidi" w:cstheme="majorBidi" w:hint="cs"/>
          <w:b w:val="0"/>
          <w:bCs/>
          <w:szCs w:val="28"/>
          <w:lang w:bidi="ar-EG"/>
        </w:rPr>
        <w:t xml:space="preserve"> </w:t>
      </w:r>
    </w:p>
    <w:p w14:paraId="49920388" w14:textId="4AD0E17C" w:rsidR="003757BB" w:rsidRPr="00165AE8" w:rsidRDefault="003757BB" w:rsidP="00942A8F">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Jain, R., &amp; Gupta, S. (2023). The development of e-banking services quality measurement instrument (MPQe-BS): A multi-dimensional approach. Sustainability, 15(16), Article 12659. </w:t>
      </w:r>
      <w:hyperlink r:id="rId44" w:history="1">
        <w:r w:rsidR="00942A8F" w:rsidRPr="00A739E8">
          <w:rPr>
            <w:rStyle w:val="Hyperlink"/>
            <w:rFonts w:asciiTheme="majorBidi" w:hAnsiTheme="majorBidi" w:cstheme="majorBidi"/>
            <w:b w:val="0"/>
            <w:bCs/>
            <w:szCs w:val="28"/>
            <w:lang w:bidi="ar-EG"/>
          </w:rPr>
          <w:t>https://doi.org/10.3390/su151612659</w:t>
        </w:r>
      </w:hyperlink>
      <w:r w:rsidR="00942A8F">
        <w:rPr>
          <w:rFonts w:asciiTheme="majorBidi" w:hAnsiTheme="majorBidi" w:cstheme="majorBidi" w:hint="cs"/>
          <w:b w:val="0"/>
          <w:bCs/>
          <w:szCs w:val="28"/>
          <w:lang w:bidi="ar-EG"/>
        </w:rPr>
        <w:t xml:space="preserve"> </w:t>
      </w:r>
    </w:p>
    <w:p w14:paraId="019E4B5B" w14:textId="404950D8" w:rsidR="003757BB" w:rsidRPr="00165AE8" w:rsidRDefault="003757BB" w:rsidP="00165AE8">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Parasuraman, A., Zeithaml, V. A., &amp; Berry, L. L. (1988). SERVQUAL: A multiple-item scale for measuring consumer perceptions of service quality. Journal of Retailing, 64(1), 12–40. </w:t>
      </w:r>
      <w:hyperlink r:id="rId45" w:history="1">
        <w:r w:rsidR="00942A8F" w:rsidRPr="00A739E8">
          <w:rPr>
            <w:rStyle w:val="Hyperlink"/>
            <w:rFonts w:asciiTheme="majorBidi" w:hAnsiTheme="majorBidi" w:cstheme="majorBidi"/>
            <w:b w:val="0"/>
            <w:bCs/>
            <w:szCs w:val="28"/>
            <w:lang w:bidi="ar-EG"/>
          </w:rPr>
          <w:t>https://www.marketeurexpert.fr/wp-content/uploads/2023/12/servqual.pdf</w:t>
        </w:r>
      </w:hyperlink>
      <w:r w:rsidR="00942A8F">
        <w:rPr>
          <w:rFonts w:asciiTheme="majorBidi" w:hAnsiTheme="majorBidi" w:cstheme="majorBidi" w:hint="cs"/>
          <w:b w:val="0"/>
          <w:bCs/>
          <w:szCs w:val="28"/>
          <w:lang w:bidi="ar-EG"/>
        </w:rPr>
        <w:t xml:space="preserve"> </w:t>
      </w:r>
    </w:p>
    <w:p w14:paraId="748E9565" w14:textId="7223F5BE" w:rsidR="003757BB" w:rsidRPr="00165AE8" w:rsidRDefault="003757BB" w:rsidP="00165AE8">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Zeithaml, V. A., Parasuraman, A., &amp; Malhotra, A. (2005). E-S-QUAL: A multiple-item scale for assessing electronic service quality. Journal of Service Research, 7(3), 213–233. </w:t>
      </w:r>
      <w:hyperlink r:id="rId46" w:history="1">
        <w:r w:rsidR="00942A8F" w:rsidRPr="00A739E8">
          <w:rPr>
            <w:rStyle w:val="Hyperlink"/>
            <w:rFonts w:asciiTheme="majorBidi" w:hAnsiTheme="majorBidi" w:cstheme="majorBidi"/>
            <w:b w:val="0"/>
            <w:bCs/>
            <w:szCs w:val="28"/>
            <w:lang w:bidi="ar-EG"/>
          </w:rPr>
          <w:t>https://doi.org/10.1177/1094670504271156</w:t>
        </w:r>
      </w:hyperlink>
      <w:r w:rsidR="00942A8F">
        <w:rPr>
          <w:rFonts w:asciiTheme="majorBidi" w:hAnsiTheme="majorBidi" w:cstheme="majorBidi" w:hint="cs"/>
          <w:b w:val="0"/>
          <w:bCs/>
          <w:szCs w:val="28"/>
          <w:lang w:bidi="ar-EG"/>
        </w:rPr>
        <w:t xml:space="preserve"> </w:t>
      </w:r>
    </w:p>
    <w:p w14:paraId="14F8A35F" w14:textId="67533F29" w:rsidR="003757BB" w:rsidRPr="00165AE8" w:rsidRDefault="003757BB" w:rsidP="00165AE8">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Khullar, N., &amp; Sharma, P. (2020). Online banking service quality in a South African context: An E-S-QUAL analysis. International Journal of Consumer Studies. Advance online publication. </w:t>
      </w:r>
      <w:hyperlink r:id="rId47" w:history="1">
        <w:r w:rsidR="00C121CF" w:rsidRPr="00A739E8">
          <w:rPr>
            <w:rStyle w:val="Hyperlink"/>
            <w:rFonts w:asciiTheme="majorBidi" w:hAnsiTheme="majorBidi" w:cstheme="majorBidi"/>
            <w:b w:val="0"/>
            <w:bCs/>
            <w:szCs w:val="28"/>
            <w:lang w:bidi="ar-EG"/>
          </w:rPr>
          <w:t>https://www.ncbi.nlm.nih.gov/pmc/articles/PMC7134237/</w:t>
        </w:r>
      </w:hyperlink>
      <w:r w:rsidR="00C121CF">
        <w:rPr>
          <w:rFonts w:asciiTheme="majorBidi" w:hAnsiTheme="majorBidi" w:cstheme="majorBidi" w:hint="cs"/>
          <w:b w:val="0"/>
          <w:bCs/>
          <w:szCs w:val="28"/>
          <w:lang w:bidi="ar-EG"/>
        </w:rPr>
        <w:t xml:space="preserve"> </w:t>
      </w:r>
    </w:p>
    <w:p w14:paraId="1BC77E43" w14:textId="03B2BBB4" w:rsidR="003757BB" w:rsidRPr="00165AE8" w:rsidRDefault="003757BB" w:rsidP="00165AE8">
      <w:pPr>
        <w:bidi w:val="0"/>
        <w:ind w:left="720" w:hanging="720"/>
        <w:jc w:val="both"/>
        <w:rPr>
          <w:rFonts w:asciiTheme="majorBidi" w:hAnsiTheme="majorBidi" w:cstheme="majorBidi"/>
          <w:b w:val="0"/>
          <w:bCs/>
          <w:szCs w:val="28"/>
          <w:rtl/>
          <w:lang w:bidi="ar-EG"/>
        </w:rPr>
      </w:pPr>
      <w:r w:rsidRPr="00165AE8">
        <w:rPr>
          <w:rFonts w:asciiTheme="majorBidi" w:hAnsiTheme="majorBidi" w:cstheme="majorBidi"/>
          <w:b w:val="0"/>
          <w:bCs/>
          <w:szCs w:val="28"/>
          <w:lang w:bidi="ar-EG"/>
        </w:rPr>
        <w:t xml:space="preserve">Doe, J., &amp; Lee, A. (2024). Service quality in mobile banking: A systematic review. International Journal of Bank Marketing. Advance online publication. </w:t>
      </w:r>
      <w:hyperlink r:id="rId48" w:history="1">
        <w:r w:rsidR="00C121CF" w:rsidRPr="00A739E8">
          <w:rPr>
            <w:rStyle w:val="Hyperlink"/>
            <w:rFonts w:asciiTheme="majorBidi" w:hAnsiTheme="majorBidi" w:cstheme="majorBidi"/>
            <w:b w:val="0"/>
            <w:bCs/>
            <w:szCs w:val="28"/>
            <w:lang w:bidi="ar-EG"/>
          </w:rPr>
          <w:t>https://repository.ukim.mk/handle/20.500.12188/33030</w:t>
        </w:r>
      </w:hyperlink>
      <w:r w:rsidR="00C121CF">
        <w:rPr>
          <w:rFonts w:asciiTheme="majorBidi" w:hAnsiTheme="majorBidi" w:cstheme="majorBidi" w:hint="cs"/>
          <w:b w:val="0"/>
          <w:bCs/>
          <w:szCs w:val="28"/>
          <w:lang w:bidi="ar-EG"/>
        </w:rPr>
        <w:t xml:space="preserve"> </w:t>
      </w:r>
    </w:p>
    <w:p w14:paraId="25A2F07B" w14:textId="0AFBC9CC" w:rsidR="00491E50" w:rsidRPr="00165AE8" w:rsidRDefault="00491E50" w:rsidP="00165AE8">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Birkinshaw, J., Ates, N. Y., &amp; Crilly, D. (2019). ING’s agile transformation—Teaching an elephant to race. Journal of Creating Value, 5(2), 199–213. </w:t>
      </w:r>
      <w:hyperlink r:id="rId49" w:history="1">
        <w:r w:rsidR="00C121CF" w:rsidRPr="00A739E8">
          <w:rPr>
            <w:rStyle w:val="Hyperlink"/>
            <w:rFonts w:asciiTheme="majorBidi" w:hAnsiTheme="majorBidi" w:cstheme="majorBidi"/>
            <w:b w:val="0"/>
            <w:bCs/>
            <w:szCs w:val="28"/>
            <w:lang w:bidi="ar-EG"/>
          </w:rPr>
          <w:t>https://doi.org/10.1177/2394964319875601</w:t>
        </w:r>
      </w:hyperlink>
      <w:r w:rsidR="00C121CF">
        <w:rPr>
          <w:rFonts w:asciiTheme="majorBidi" w:hAnsiTheme="majorBidi" w:cstheme="majorBidi" w:hint="cs"/>
          <w:b w:val="0"/>
          <w:bCs/>
          <w:szCs w:val="28"/>
          <w:lang w:bidi="ar-EG"/>
        </w:rPr>
        <w:t xml:space="preserve"> </w:t>
      </w:r>
    </w:p>
    <w:p w14:paraId="7CEE7C2A" w14:textId="5F33D060" w:rsidR="00491E50" w:rsidRPr="00165AE8" w:rsidRDefault="00491E50" w:rsidP="00165AE8">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European Banking Authority. (2025). Digital Operational Resilience Act (DORA). Retrieved August 14, 2025, from </w:t>
      </w:r>
      <w:hyperlink r:id="rId50" w:history="1">
        <w:r w:rsidR="00C121CF" w:rsidRPr="00A739E8">
          <w:rPr>
            <w:rStyle w:val="Hyperlink"/>
            <w:rFonts w:asciiTheme="majorBidi" w:hAnsiTheme="majorBidi" w:cstheme="majorBidi"/>
            <w:b w:val="0"/>
            <w:bCs/>
            <w:szCs w:val="28"/>
            <w:lang w:bidi="ar-EG"/>
          </w:rPr>
          <w:t>https://www.eba.europa.eu/activities/direct-supervision-and-oversight/digital-operational-resilience-act</w:t>
        </w:r>
      </w:hyperlink>
      <w:r w:rsidR="00C121CF">
        <w:rPr>
          <w:rFonts w:asciiTheme="majorBidi" w:hAnsiTheme="majorBidi" w:cstheme="majorBidi" w:hint="cs"/>
          <w:b w:val="0"/>
          <w:bCs/>
          <w:szCs w:val="28"/>
          <w:lang w:bidi="ar-EG"/>
        </w:rPr>
        <w:t xml:space="preserve"> </w:t>
      </w:r>
    </w:p>
    <w:p w14:paraId="7CFC855E" w14:textId="4B854B01" w:rsidR="00491E50" w:rsidRPr="00165AE8" w:rsidRDefault="00491E50" w:rsidP="00165AE8">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Jebarajakirthy, C., &amp; Shankar, A. (2024). Transforming banking: Examining the role of AI technology innovation and banks’ financial performance. International Review of Financial Analysis. </w:t>
      </w:r>
      <w:hyperlink r:id="rId51" w:history="1">
        <w:r w:rsidR="00C121CF" w:rsidRPr="00A739E8">
          <w:rPr>
            <w:rStyle w:val="Hyperlink"/>
            <w:rFonts w:asciiTheme="majorBidi" w:hAnsiTheme="majorBidi" w:cstheme="majorBidi"/>
            <w:b w:val="0"/>
            <w:bCs/>
            <w:szCs w:val="28"/>
            <w:lang w:bidi="ar-EG"/>
          </w:rPr>
          <w:t>https://www.sciencedirect.com/science/article/pii/S105752192400632X</w:t>
        </w:r>
      </w:hyperlink>
      <w:r w:rsidR="00C121CF">
        <w:rPr>
          <w:rFonts w:asciiTheme="majorBidi" w:hAnsiTheme="majorBidi" w:cstheme="majorBidi" w:hint="cs"/>
          <w:b w:val="0"/>
          <w:bCs/>
          <w:szCs w:val="28"/>
          <w:lang w:bidi="ar-EG"/>
        </w:rPr>
        <w:t xml:space="preserve"> </w:t>
      </w:r>
    </w:p>
    <w:p w14:paraId="42E76DAC" w14:textId="41383030" w:rsidR="00491E50" w:rsidRPr="00165AE8" w:rsidRDefault="00491E50" w:rsidP="00165AE8">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Malc, D., Dlačić, J., Pisnik, A., &amp; Milfelner, B. (2023). The development of e-banking services quality measurement instrument (MPQe-BS): A multi-dimensional approach. Sustainability, 15(16), 12659. </w:t>
      </w:r>
      <w:hyperlink r:id="rId52" w:history="1">
        <w:r w:rsidR="00C121CF" w:rsidRPr="00A739E8">
          <w:rPr>
            <w:rStyle w:val="Hyperlink"/>
            <w:rFonts w:asciiTheme="majorBidi" w:hAnsiTheme="majorBidi" w:cstheme="majorBidi"/>
            <w:b w:val="0"/>
            <w:bCs/>
            <w:szCs w:val="28"/>
            <w:lang w:bidi="ar-EG"/>
          </w:rPr>
          <w:t>https://doi.org/10.3390/su151612659</w:t>
        </w:r>
      </w:hyperlink>
      <w:r w:rsidR="00C121CF">
        <w:rPr>
          <w:rFonts w:asciiTheme="majorBidi" w:hAnsiTheme="majorBidi" w:cstheme="majorBidi" w:hint="cs"/>
          <w:b w:val="0"/>
          <w:bCs/>
          <w:szCs w:val="28"/>
          <w:lang w:bidi="ar-EG"/>
        </w:rPr>
        <w:t xml:space="preserve"> </w:t>
      </w:r>
    </w:p>
    <w:p w14:paraId="693A4064" w14:textId="20B53DE8" w:rsidR="00491E50" w:rsidRPr="00165AE8" w:rsidRDefault="00491E50" w:rsidP="00165AE8">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Reis, J., Amorim, M., Melão, N., &amp; Matos, P. (2023). Digital transformation and cybersecurity challenges for business resilience: A systematic review. Information, 14(7), 415. </w:t>
      </w:r>
      <w:hyperlink r:id="rId53" w:history="1">
        <w:r w:rsidR="0049187F" w:rsidRPr="00A739E8">
          <w:rPr>
            <w:rStyle w:val="Hyperlink"/>
            <w:rFonts w:asciiTheme="majorBidi" w:hAnsiTheme="majorBidi" w:cstheme="majorBidi"/>
            <w:b w:val="0"/>
            <w:bCs/>
            <w:szCs w:val="28"/>
            <w:lang w:bidi="ar-EG"/>
          </w:rPr>
          <w:t>https://pmc.ncbi.nlm.nih.gov/articles/PMC10422504/</w:t>
        </w:r>
      </w:hyperlink>
      <w:r w:rsidR="0049187F">
        <w:rPr>
          <w:rFonts w:asciiTheme="majorBidi" w:hAnsiTheme="majorBidi" w:cstheme="majorBidi" w:hint="cs"/>
          <w:b w:val="0"/>
          <w:bCs/>
          <w:szCs w:val="28"/>
          <w:lang w:bidi="ar-EG"/>
        </w:rPr>
        <w:t xml:space="preserve"> </w:t>
      </w:r>
    </w:p>
    <w:p w14:paraId="7B540337" w14:textId="625F3B16" w:rsidR="00491E50" w:rsidRPr="00165AE8" w:rsidRDefault="00491E50" w:rsidP="00165AE8">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lastRenderedPageBreak/>
        <w:t xml:space="preserve">Sia, S. K., Soh, C., &amp; Weill, P. (2016). How DBS Bank pursued a digital business strategy. MIS Quarterly Executive, 15(2), 105–121. </w:t>
      </w:r>
      <w:hyperlink r:id="rId54" w:history="1">
        <w:r w:rsidR="0049187F" w:rsidRPr="00A739E8">
          <w:rPr>
            <w:rStyle w:val="Hyperlink"/>
            <w:rFonts w:asciiTheme="majorBidi" w:hAnsiTheme="majorBidi" w:cstheme="majorBidi"/>
            <w:b w:val="0"/>
            <w:bCs/>
            <w:szCs w:val="28"/>
            <w:lang w:bidi="ar-EG"/>
          </w:rPr>
          <w:t>https://aisel.aisnet.org/cgi/viewcontent.cgi?article=1331&amp;context=misqe</w:t>
        </w:r>
      </w:hyperlink>
      <w:r w:rsidR="0049187F">
        <w:rPr>
          <w:rFonts w:asciiTheme="majorBidi" w:hAnsiTheme="majorBidi" w:cstheme="majorBidi" w:hint="cs"/>
          <w:b w:val="0"/>
          <w:bCs/>
          <w:szCs w:val="28"/>
          <w:lang w:bidi="ar-EG"/>
        </w:rPr>
        <w:t xml:space="preserve"> </w:t>
      </w:r>
    </w:p>
    <w:p w14:paraId="2DDFA3D8" w14:textId="226969B9" w:rsidR="00491E50" w:rsidRPr="00165AE8" w:rsidRDefault="00491E50" w:rsidP="00165AE8">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Sun, Y., Zhang, X., &amp; Li, H. (2025). The digital revolution in banking: Unpacking risk management in the era of transformation. Finance Research Letters. </w:t>
      </w:r>
      <w:hyperlink r:id="rId55" w:history="1">
        <w:r w:rsidR="0049187F" w:rsidRPr="00A739E8">
          <w:rPr>
            <w:rStyle w:val="Hyperlink"/>
            <w:rFonts w:asciiTheme="majorBidi" w:hAnsiTheme="majorBidi" w:cstheme="majorBidi"/>
            <w:b w:val="0"/>
            <w:bCs/>
            <w:szCs w:val="28"/>
            <w:lang w:bidi="ar-EG"/>
          </w:rPr>
          <w:t>https://www.sciencedirect.com/science/article/pii/S1059056025006070</w:t>
        </w:r>
      </w:hyperlink>
      <w:r w:rsidR="0049187F">
        <w:rPr>
          <w:rFonts w:asciiTheme="majorBidi" w:hAnsiTheme="majorBidi" w:cstheme="majorBidi" w:hint="cs"/>
          <w:b w:val="0"/>
          <w:bCs/>
          <w:szCs w:val="28"/>
          <w:lang w:bidi="ar-EG"/>
        </w:rPr>
        <w:t xml:space="preserve"> </w:t>
      </w:r>
    </w:p>
    <w:p w14:paraId="5DA0BCDC" w14:textId="52A338A4" w:rsidR="00491E50" w:rsidRPr="00165AE8" w:rsidRDefault="00491E50" w:rsidP="0049187F">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Wixom, B., Someh, I. A., &amp; Wazny, N. (2018). Accelerating data-driven transformation at BBVA (MIT CISR Research Briefing). MIT Sloan CISR. </w:t>
      </w:r>
      <w:hyperlink r:id="rId56" w:history="1">
        <w:r w:rsidR="0049187F" w:rsidRPr="00A739E8">
          <w:rPr>
            <w:rStyle w:val="Hyperlink"/>
            <w:rFonts w:asciiTheme="majorBidi" w:hAnsiTheme="majorBidi" w:cstheme="majorBidi"/>
            <w:b w:val="0"/>
            <w:bCs/>
            <w:szCs w:val="28"/>
            <w:lang w:bidi="ar-EG"/>
          </w:rPr>
          <w:t>https://cisr.mit.edu/publication/2018_0701_DataDrivenBBVA_WixomSomeh</w:t>
        </w:r>
      </w:hyperlink>
      <w:r w:rsidR="0049187F">
        <w:rPr>
          <w:rFonts w:asciiTheme="majorBidi" w:hAnsiTheme="majorBidi" w:cstheme="majorBidi" w:hint="cs"/>
          <w:b w:val="0"/>
          <w:bCs/>
          <w:szCs w:val="28"/>
          <w:lang w:bidi="ar-EG"/>
        </w:rPr>
        <w:t xml:space="preserve"> </w:t>
      </w:r>
    </w:p>
    <w:p w14:paraId="3D836918" w14:textId="6ED60505" w:rsidR="00491E50" w:rsidRPr="00165AE8" w:rsidRDefault="00491E50" w:rsidP="0049187F">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Zeithaml, V. A., Parasuraman, A., &amp; Malhotra, A. (2005). E-S-QUAL: A multiple-item scale for assessing electronic service quality. Journal of Service Research, 7(3), 213–233. </w:t>
      </w:r>
      <w:hyperlink r:id="rId57" w:history="1">
        <w:r w:rsidR="0049187F" w:rsidRPr="00A739E8">
          <w:rPr>
            <w:rStyle w:val="Hyperlink"/>
            <w:rFonts w:asciiTheme="majorBidi" w:hAnsiTheme="majorBidi" w:cstheme="majorBidi"/>
            <w:b w:val="0"/>
            <w:bCs/>
            <w:szCs w:val="28"/>
            <w:lang w:bidi="ar-EG"/>
          </w:rPr>
          <w:t>https://doi.org/10.1177/1094670504271156</w:t>
        </w:r>
      </w:hyperlink>
      <w:r w:rsidR="0049187F">
        <w:rPr>
          <w:rFonts w:asciiTheme="majorBidi" w:hAnsiTheme="majorBidi" w:cstheme="majorBidi" w:hint="cs"/>
          <w:b w:val="0"/>
          <w:bCs/>
          <w:szCs w:val="28"/>
          <w:lang w:bidi="ar-EG"/>
        </w:rPr>
        <w:t xml:space="preserve"> </w:t>
      </w:r>
    </w:p>
    <w:p w14:paraId="75638E1D" w14:textId="389B8314" w:rsidR="00491E50" w:rsidRPr="00165AE8" w:rsidRDefault="00491E50" w:rsidP="00165AE8">
      <w:pPr>
        <w:bidi w:val="0"/>
        <w:ind w:left="720" w:hanging="720"/>
        <w:jc w:val="both"/>
        <w:rPr>
          <w:rFonts w:asciiTheme="majorBidi" w:hAnsiTheme="majorBidi" w:cstheme="majorBidi"/>
          <w:b w:val="0"/>
          <w:bCs/>
          <w:szCs w:val="28"/>
          <w:lang w:bidi="ar-EG"/>
        </w:rPr>
      </w:pPr>
      <w:r w:rsidRPr="00165AE8">
        <w:rPr>
          <w:rFonts w:asciiTheme="majorBidi" w:hAnsiTheme="majorBidi" w:cstheme="majorBidi"/>
          <w:b w:val="0"/>
          <w:bCs/>
          <w:szCs w:val="28"/>
          <w:lang w:bidi="ar-EG"/>
        </w:rPr>
        <w:t xml:space="preserve">Zhang, W., &amp; Chen, L. (2024). Digitalization and banks’ efficiency: Evidence from a European panel. International Review of Financial Analysis. </w:t>
      </w:r>
      <w:hyperlink r:id="rId58" w:history="1">
        <w:r w:rsidR="0049187F" w:rsidRPr="00A739E8">
          <w:rPr>
            <w:rStyle w:val="Hyperlink"/>
            <w:rFonts w:asciiTheme="majorBidi" w:hAnsiTheme="majorBidi" w:cstheme="majorBidi"/>
            <w:b w:val="0"/>
            <w:bCs/>
            <w:szCs w:val="28"/>
            <w:lang w:bidi="ar-EG"/>
          </w:rPr>
          <w:t>https://www.sciencedirect.com/science/article/abs/pii/S1057521924007695</w:t>
        </w:r>
      </w:hyperlink>
      <w:r w:rsidR="0049187F">
        <w:rPr>
          <w:rFonts w:asciiTheme="majorBidi" w:hAnsiTheme="majorBidi" w:cstheme="majorBidi" w:hint="cs"/>
          <w:b w:val="0"/>
          <w:bCs/>
          <w:szCs w:val="28"/>
          <w:lang w:bidi="ar-EG"/>
        </w:rPr>
        <w:t xml:space="preserve"> </w:t>
      </w:r>
    </w:p>
    <w:p w14:paraId="71488B86" w14:textId="77777777" w:rsidR="00885565" w:rsidRPr="00165AE8" w:rsidRDefault="00885565" w:rsidP="00165AE8">
      <w:pPr>
        <w:bidi w:val="0"/>
        <w:ind w:left="720" w:hanging="720"/>
        <w:jc w:val="both"/>
        <w:rPr>
          <w:rFonts w:asciiTheme="majorBidi" w:hAnsiTheme="majorBidi" w:cstheme="majorBidi"/>
          <w:b w:val="0"/>
          <w:bCs/>
          <w:szCs w:val="28"/>
          <w:lang w:bidi="ar-EG"/>
        </w:rPr>
      </w:pPr>
    </w:p>
    <w:p w14:paraId="071D874C" w14:textId="56D6818E" w:rsidR="00885565" w:rsidRPr="00165AE8" w:rsidRDefault="00885565" w:rsidP="00165AE8">
      <w:pPr>
        <w:bidi w:val="0"/>
        <w:ind w:left="720" w:hanging="720"/>
        <w:jc w:val="both"/>
        <w:rPr>
          <w:rFonts w:asciiTheme="majorBidi" w:hAnsiTheme="majorBidi" w:cstheme="majorBidi"/>
          <w:b w:val="0"/>
          <w:bCs/>
          <w:szCs w:val="28"/>
          <w:rtl/>
          <w:lang w:bidi="ar-EG"/>
        </w:rPr>
      </w:pPr>
      <w:r w:rsidRPr="00165AE8">
        <w:rPr>
          <w:rFonts w:asciiTheme="majorBidi" w:hAnsiTheme="majorBidi" w:cstheme="majorBidi"/>
          <w:b w:val="0"/>
          <w:bCs/>
          <w:szCs w:val="28"/>
          <w:lang w:bidi="ar-EG"/>
        </w:rPr>
        <w:t xml:space="preserve">Wixom, B. H., &amp; Someh, I. A. (2018). Accelerating Data-Driven Transformation at BBVA. MIT Center for Information Systems Research. Retrieved from </w:t>
      </w:r>
      <w:hyperlink r:id="rId59" w:history="1">
        <w:r w:rsidR="0049187F" w:rsidRPr="00A739E8">
          <w:rPr>
            <w:rStyle w:val="Hyperlink"/>
            <w:rFonts w:asciiTheme="majorBidi" w:hAnsiTheme="majorBidi" w:cstheme="majorBidi"/>
            <w:b w:val="0"/>
            <w:bCs/>
            <w:szCs w:val="28"/>
            <w:lang w:bidi="ar-EG"/>
          </w:rPr>
          <w:t>https://cisr.mit.edu</w:t>
        </w:r>
      </w:hyperlink>
      <w:r w:rsidR="0049187F">
        <w:rPr>
          <w:rFonts w:asciiTheme="majorBidi" w:hAnsiTheme="majorBidi" w:cstheme="majorBidi" w:hint="cs"/>
          <w:b w:val="0"/>
          <w:bCs/>
          <w:szCs w:val="28"/>
          <w:lang w:bidi="ar-EG"/>
        </w:rPr>
        <w:t xml:space="preserve"> </w:t>
      </w:r>
    </w:p>
    <w:p w14:paraId="757E78E5" w14:textId="2FFDD2D7" w:rsidR="00207880" w:rsidRPr="00165AE8" w:rsidRDefault="00207880" w:rsidP="00165AE8">
      <w:pPr>
        <w:bidi w:val="0"/>
        <w:ind w:left="720" w:hanging="720"/>
        <w:jc w:val="both"/>
        <w:rPr>
          <w:rFonts w:asciiTheme="majorBidi" w:hAnsiTheme="majorBidi" w:cstheme="majorBidi"/>
          <w:b w:val="0"/>
          <w:bCs/>
          <w:szCs w:val="28"/>
          <w:rtl/>
          <w:lang w:bidi="ar-EG"/>
        </w:rPr>
      </w:pPr>
      <w:r w:rsidRPr="00165AE8">
        <w:rPr>
          <w:rFonts w:asciiTheme="majorBidi" w:hAnsiTheme="majorBidi" w:cstheme="majorBidi"/>
          <w:b w:val="0"/>
          <w:bCs/>
          <w:szCs w:val="28"/>
          <w:lang w:bidi="ar-EG"/>
        </w:rPr>
        <w:t xml:space="preserve">Ighomereho, S. O., Ojo, A. A., Omoyele, S. O., &amp; Olabode, S. O. (2022). From Service Quality to E-Service Quality: Measurement, Dimensions and Model. *Journal of Management Information Science and Decision Making*, 25, 1-15. </w:t>
      </w:r>
      <w:hyperlink r:id="rId60" w:history="1">
        <w:r w:rsidR="004E7653" w:rsidRPr="00A739E8">
          <w:rPr>
            <w:rStyle w:val="Hyperlink"/>
            <w:rFonts w:asciiTheme="majorBidi" w:hAnsiTheme="majorBidi" w:cstheme="majorBidi"/>
            <w:b w:val="0"/>
            <w:bCs/>
            <w:szCs w:val="28"/>
            <w:lang w:bidi="ar-EG"/>
          </w:rPr>
          <w:t>https://doi.org/10.48550/arXiv.2205.00055</w:t>
        </w:r>
      </w:hyperlink>
      <w:r w:rsidR="004E7653">
        <w:rPr>
          <w:rFonts w:asciiTheme="majorBidi" w:hAnsiTheme="majorBidi" w:cstheme="majorBidi" w:hint="cs"/>
          <w:b w:val="0"/>
          <w:bCs/>
          <w:szCs w:val="28"/>
          <w:lang w:bidi="ar-EG"/>
        </w:rPr>
        <w:t xml:space="preserve"> </w:t>
      </w:r>
    </w:p>
    <w:p w14:paraId="1D7D8DFB" w14:textId="69E07DA7" w:rsidR="00EE1996" w:rsidRPr="00165AE8" w:rsidRDefault="00EE1996" w:rsidP="00165AE8">
      <w:pPr>
        <w:bidi w:val="0"/>
        <w:ind w:left="720" w:hanging="720"/>
        <w:jc w:val="both"/>
        <w:rPr>
          <w:rFonts w:asciiTheme="majorBidi" w:hAnsiTheme="majorBidi" w:cstheme="majorBidi"/>
          <w:b w:val="0"/>
          <w:bCs/>
          <w:szCs w:val="28"/>
          <w:rtl/>
          <w:lang w:bidi="ar-EG"/>
        </w:rPr>
      </w:pPr>
      <w:r w:rsidRPr="00165AE8">
        <w:rPr>
          <w:rFonts w:asciiTheme="majorBidi" w:hAnsiTheme="majorBidi" w:cstheme="majorBidi"/>
          <w:b w:val="0"/>
          <w:bCs/>
          <w:szCs w:val="28"/>
          <w:lang w:bidi="ar-EG"/>
        </w:rPr>
        <w:t xml:space="preserve">Chen, S., Fan, L., Meng, G., Su, T., Xue, M., Xue, Y., Liu, Y., &amp; Xu, L. (2020). Experimental Assessment of Security Risks of Android-Based Global Banking Applications. *arXiv preprint arXiv:1805.05236*. </w:t>
      </w:r>
      <w:hyperlink r:id="rId61" w:history="1">
        <w:r w:rsidR="004E7653" w:rsidRPr="00A739E8">
          <w:rPr>
            <w:rStyle w:val="Hyperlink"/>
            <w:rFonts w:asciiTheme="majorBidi" w:hAnsiTheme="majorBidi" w:cstheme="majorBidi"/>
            <w:b w:val="0"/>
            <w:bCs/>
            <w:szCs w:val="28"/>
            <w:lang w:bidi="ar-EG"/>
          </w:rPr>
          <w:t>https://doi.org/10.48550/arXiv.1805.05236</w:t>
        </w:r>
      </w:hyperlink>
      <w:r w:rsidR="004E7653">
        <w:rPr>
          <w:rFonts w:asciiTheme="majorBidi" w:hAnsiTheme="majorBidi" w:cstheme="majorBidi" w:hint="cs"/>
          <w:b w:val="0"/>
          <w:bCs/>
          <w:szCs w:val="28"/>
          <w:lang w:bidi="ar-EG"/>
        </w:rPr>
        <w:t xml:space="preserve"> </w:t>
      </w:r>
    </w:p>
    <w:p w14:paraId="494FD12F" w14:textId="5B6D8087" w:rsidR="00165E20" w:rsidRPr="00165AE8" w:rsidRDefault="00613CAE" w:rsidP="00165AE8">
      <w:pPr>
        <w:bidi w:val="0"/>
        <w:ind w:left="720" w:hanging="720"/>
        <w:jc w:val="both"/>
        <w:rPr>
          <w:rFonts w:asciiTheme="majorBidi" w:hAnsiTheme="majorBidi" w:cstheme="majorBidi"/>
          <w:b w:val="0"/>
          <w:bCs/>
          <w:szCs w:val="28"/>
          <w:rtl/>
          <w:lang w:bidi="ar-EG"/>
        </w:rPr>
      </w:pPr>
      <w:r w:rsidRPr="00165AE8">
        <w:rPr>
          <w:rFonts w:asciiTheme="majorBidi" w:hAnsiTheme="majorBidi" w:cstheme="majorBidi"/>
          <w:b w:val="0"/>
          <w:bCs/>
          <w:szCs w:val="28"/>
          <w:lang w:bidi="ar-EG"/>
        </w:rPr>
        <w:t>Yusuf, E. E., &amp; Bala, A. (2021). An Empirical Analysis of Service Quality, Reliability, and End-User Satisfaction in E-Banking in Nigeria. *IOSR Journal of Business and Management (IOSR-</w:t>
      </w:r>
      <w:proofErr w:type="gramStart"/>
      <w:r w:rsidRPr="00165AE8">
        <w:rPr>
          <w:rFonts w:asciiTheme="majorBidi" w:hAnsiTheme="majorBidi" w:cstheme="majorBidi"/>
          <w:b w:val="0"/>
          <w:bCs/>
          <w:szCs w:val="28"/>
          <w:lang w:bidi="ar-EG"/>
        </w:rPr>
        <w:t>JBM)*</w:t>
      </w:r>
      <w:proofErr w:type="gramEnd"/>
      <w:r w:rsidRPr="00165AE8">
        <w:rPr>
          <w:rFonts w:asciiTheme="majorBidi" w:hAnsiTheme="majorBidi" w:cstheme="majorBidi"/>
          <w:b w:val="0"/>
          <w:bCs/>
          <w:szCs w:val="28"/>
          <w:lang w:bidi="ar-EG"/>
        </w:rPr>
        <w:t xml:space="preserve">, 17(10), 28-34. </w:t>
      </w:r>
      <w:hyperlink r:id="rId62" w:history="1">
        <w:r w:rsidR="004E7653" w:rsidRPr="00A739E8">
          <w:rPr>
            <w:rStyle w:val="Hyperlink"/>
            <w:rFonts w:asciiTheme="majorBidi" w:hAnsiTheme="majorBidi" w:cstheme="majorBidi"/>
            <w:b w:val="0"/>
            <w:bCs/>
            <w:szCs w:val="28"/>
            <w:lang w:bidi="ar-EG"/>
          </w:rPr>
          <w:t>https://doi.org/10.48550/arXiv.2105.11184</w:t>
        </w:r>
      </w:hyperlink>
      <w:r w:rsidR="004E7653">
        <w:rPr>
          <w:rFonts w:asciiTheme="majorBidi" w:hAnsiTheme="majorBidi" w:cstheme="majorBidi" w:hint="cs"/>
          <w:b w:val="0"/>
          <w:bCs/>
          <w:szCs w:val="28"/>
          <w:lang w:bidi="ar-EG"/>
        </w:rPr>
        <w:t xml:space="preserve"> </w:t>
      </w:r>
    </w:p>
    <w:p w14:paraId="4CA22502" w14:textId="6DBD3076" w:rsidR="004F63C1" w:rsidRDefault="004F63C1" w:rsidP="00165AE8">
      <w:pPr>
        <w:bidi w:val="0"/>
        <w:ind w:left="720" w:hanging="720"/>
        <w:jc w:val="both"/>
        <w:rPr>
          <w:rFonts w:asciiTheme="majorBidi" w:hAnsiTheme="majorBidi" w:cstheme="majorBidi"/>
          <w:b w:val="0"/>
          <w:bCs/>
          <w:szCs w:val="28"/>
          <w:rtl/>
          <w:lang w:bidi="ar-EG"/>
        </w:rPr>
      </w:pPr>
      <w:r w:rsidRPr="00165AE8">
        <w:rPr>
          <w:rFonts w:asciiTheme="majorBidi" w:hAnsiTheme="majorBidi" w:cstheme="majorBidi"/>
          <w:b w:val="0"/>
          <w:bCs/>
          <w:szCs w:val="28"/>
          <w:lang w:bidi="ar-EG"/>
        </w:rPr>
        <w:t xml:space="preserve">Waliullah, M., Hossain George, M. Z., Hasan, M. T., Alam, M. K., Khatun Munira, M. S., &amp; Siddiqui, N. A. (2025). Assessing the Impact of Cybersecurity Threats and Risks on the Adoption and Growth of Digital Banking: A Systematic Literature Review. *American Journal of Advanced Technology and Engineering Solutions*, 1(01), 226-257. </w:t>
      </w:r>
      <w:hyperlink r:id="rId63" w:history="1">
        <w:r w:rsidR="004E7653" w:rsidRPr="00A739E8">
          <w:rPr>
            <w:rStyle w:val="Hyperlink"/>
            <w:rFonts w:asciiTheme="majorBidi" w:hAnsiTheme="majorBidi" w:cstheme="majorBidi"/>
            <w:b w:val="0"/>
            <w:bCs/>
            <w:szCs w:val="28"/>
            <w:lang w:bidi="ar-EG"/>
          </w:rPr>
          <w:t>https://doi.org/10.63125/fh49gz18</w:t>
        </w:r>
      </w:hyperlink>
      <w:r w:rsidR="004E7653">
        <w:rPr>
          <w:rFonts w:asciiTheme="majorBidi" w:hAnsiTheme="majorBidi" w:cstheme="majorBidi" w:hint="cs"/>
          <w:b w:val="0"/>
          <w:bCs/>
          <w:szCs w:val="28"/>
          <w:lang w:bidi="ar-EG"/>
        </w:rPr>
        <w:t xml:space="preserve"> </w:t>
      </w:r>
    </w:p>
    <w:p w14:paraId="0F4E4FAF" w14:textId="77777777" w:rsidR="000B1FD3" w:rsidRDefault="000B1FD3" w:rsidP="000B1FD3">
      <w:pPr>
        <w:bidi w:val="0"/>
        <w:ind w:left="720" w:hanging="720"/>
        <w:jc w:val="both"/>
        <w:rPr>
          <w:rFonts w:asciiTheme="majorBidi" w:hAnsiTheme="majorBidi" w:cstheme="majorBidi"/>
          <w:b w:val="0"/>
          <w:bCs/>
          <w:szCs w:val="28"/>
          <w:rtl/>
          <w:lang w:bidi="ar-EG"/>
        </w:rPr>
      </w:pPr>
    </w:p>
    <w:p w14:paraId="05DC5CA4" w14:textId="77777777" w:rsidR="000B1FD3" w:rsidRDefault="000B1FD3" w:rsidP="000B1FD3">
      <w:pPr>
        <w:bidi w:val="0"/>
        <w:ind w:left="720" w:hanging="720"/>
        <w:jc w:val="both"/>
        <w:rPr>
          <w:rFonts w:asciiTheme="majorBidi" w:hAnsiTheme="majorBidi" w:cstheme="majorBidi"/>
          <w:b w:val="0"/>
          <w:bCs/>
          <w:szCs w:val="28"/>
          <w:rtl/>
          <w:lang w:bidi="ar-EG"/>
        </w:rPr>
      </w:pPr>
    </w:p>
    <w:p w14:paraId="6B735005" w14:textId="77777777" w:rsidR="000B1FD3" w:rsidRDefault="000B1FD3" w:rsidP="000B1FD3">
      <w:pPr>
        <w:bidi w:val="0"/>
        <w:ind w:left="720" w:hanging="720"/>
        <w:jc w:val="both"/>
        <w:rPr>
          <w:rFonts w:asciiTheme="majorBidi" w:hAnsiTheme="majorBidi" w:cstheme="majorBidi"/>
          <w:b w:val="0"/>
          <w:bCs/>
          <w:szCs w:val="28"/>
          <w:rtl/>
          <w:lang w:bidi="ar-EG"/>
        </w:rPr>
      </w:pPr>
    </w:p>
    <w:p w14:paraId="62A342BF" w14:textId="04BD9014" w:rsidR="000B1FD3" w:rsidRPr="00101120" w:rsidRDefault="006E3EDB" w:rsidP="006E3EDB">
      <w:pPr>
        <w:bidi w:val="0"/>
        <w:rPr>
          <w:rFonts w:ascii="Sakkal Majalla" w:hAnsi="Sakkal Majalla" w:cs="Sakkal Majalla"/>
          <w:b w:val="0"/>
          <w:bCs/>
          <w:sz w:val="32"/>
          <w:szCs w:val="32"/>
        </w:rPr>
      </w:pPr>
      <w:r w:rsidRPr="00EB0FF6">
        <w:rPr>
          <w:rFonts w:ascii="Sakkal Majalla" w:hAnsi="Sakkal Majalla" w:cs="Sakkal Majalla"/>
          <w:noProof/>
          <w:szCs w:val="28"/>
          <w:u w:val="single"/>
          <w:rtl/>
        </w:rPr>
        <w:drawing>
          <wp:anchor distT="0" distB="0" distL="114300" distR="114300" simplePos="0" relativeHeight="251670528" behindDoc="0" locked="0" layoutInCell="1" allowOverlap="1" wp14:anchorId="056F9741" wp14:editId="0001B571">
            <wp:simplePos x="0" y="0"/>
            <wp:positionH relativeFrom="margin">
              <wp:posOffset>4211955</wp:posOffset>
            </wp:positionH>
            <wp:positionV relativeFrom="margin">
              <wp:posOffset>-410845</wp:posOffset>
            </wp:positionV>
            <wp:extent cx="2226945" cy="1713865"/>
            <wp:effectExtent l="0" t="0" r="1905" b="635"/>
            <wp:wrapSquare wrapText="bothSides"/>
            <wp:docPr id="975732894"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r w:rsidR="000B1FD3" w:rsidRPr="00101120">
        <w:rPr>
          <w:rFonts w:ascii="Sakkal Majalla" w:hAnsi="Sakkal Majalla" w:cs="Sakkal Majalla"/>
          <w:bCs/>
          <w:sz w:val="32"/>
          <w:szCs w:val="32"/>
        </w:rPr>
        <w:t>Midocean University</w:t>
      </w:r>
    </w:p>
    <w:p w14:paraId="2C4490AD" w14:textId="77777777" w:rsidR="000B1FD3" w:rsidRPr="00101120" w:rsidRDefault="000B1FD3" w:rsidP="00ED2F6B">
      <w:pPr>
        <w:jc w:val="right"/>
        <w:rPr>
          <w:rFonts w:ascii="Sakkal Majalla" w:hAnsi="Sakkal Majalla" w:cs="Sakkal Majalla"/>
          <w:b w:val="0"/>
          <w:bCs/>
          <w:sz w:val="32"/>
          <w:szCs w:val="32"/>
          <w:rtl/>
        </w:rPr>
      </w:pPr>
      <w:r w:rsidRPr="00101120">
        <w:rPr>
          <w:rFonts w:ascii="Sakkal Majalla" w:hAnsi="Sakkal Majalla" w:cs="Sakkal Majalla"/>
          <w:bCs/>
          <w:sz w:val="32"/>
          <w:szCs w:val="32"/>
        </w:rPr>
        <w:t xml:space="preserve"> College of Management</w:t>
      </w:r>
    </w:p>
    <w:p w14:paraId="5D6EF6EA" w14:textId="77777777" w:rsidR="000B1FD3" w:rsidRPr="00101120" w:rsidRDefault="000B1FD3" w:rsidP="00ED2F6B">
      <w:pPr>
        <w:jc w:val="right"/>
        <w:rPr>
          <w:rFonts w:ascii="Sakkal Majalla" w:hAnsi="Sakkal Majalla" w:cs="Sakkal Majalla"/>
          <w:b w:val="0"/>
          <w:bCs/>
          <w:sz w:val="32"/>
          <w:szCs w:val="32"/>
        </w:rPr>
      </w:pPr>
      <w:r w:rsidRPr="00101120">
        <w:rPr>
          <w:rFonts w:ascii="Sakkal Majalla" w:hAnsi="Sakkal Majalla" w:cs="Sakkal Majalla"/>
          <w:bCs/>
          <w:sz w:val="32"/>
          <w:szCs w:val="32"/>
        </w:rPr>
        <w:t xml:space="preserve"> Department of </w:t>
      </w:r>
      <w:proofErr w:type="gramStart"/>
      <w:r w:rsidRPr="00101120">
        <w:rPr>
          <w:rFonts w:ascii="Sakkal Majalla" w:hAnsi="Sakkal Majalla" w:cs="Sakkal Majalla"/>
          <w:bCs/>
          <w:sz w:val="32"/>
          <w:szCs w:val="32"/>
        </w:rPr>
        <w:t>master of Business</w:t>
      </w:r>
      <w:proofErr w:type="gramEnd"/>
    </w:p>
    <w:p w14:paraId="05036673" w14:textId="77777777" w:rsidR="000B1FD3" w:rsidRPr="00EB0FF6" w:rsidRDefault="000B1FD3" w:rsidP="00ED2F6B">
      <w:pPr>
        <w:jc w:val="right"/>
        <w:rPr>
          <w:rFonts w:ascii="Sakkal Majalla" w:hAnsi="Sakkal Majalla" w:cs="Sakkal Majalla"/>
          <w:b w:val="0"/>
          <w:bCs/>
          <w:sz w:val="32"/>
          <w:szCs w:val="32"/>
          <w:rtl/>
        </w:rPr>
      </w:pPr>
      <w:r w:rsidRPr="00101120">
        <w:rPr>
          <w:rFonts w:ascii="Sakkal Majalla" w:hAnsi="Sakkal Majalla" w:cs="Sakkal Majalla"/>
          <w:bCs/>
          <w:sz w:val="32"/>
          <w:szCs w:val="32"/>
        </w:rPr>
        <w:t xml:space="preserve"> Administration</w:t>
      </w:r>
    </w:p>
    <w:p w14:paraId="6E7DEB6B" w14:textId="77777777" w:rsidR="000B1FD3" w:rsidRPr="00EB0FF6" w:rsidRDefault="000B1FD3" w:rsidP="00ED2F6B">
      <w:pPr>
        <w:rPr>
          <w:rFonts w:ascii="Sakkal Majalla" w:hAnsi="Sakkal Majalla" w:cs="Sakkal Majalla"/>
          <w:b w:val="0"/>
          <w:bCs/>
          <w:sz w:val="24"/>
          <w:u w:val="single"/>
        </w:rPr>
      </w:pPr>
    </w:p>
    <w:p w14:paraId="6FBD5710" w14:textId="6DE9499D" w:rsidR="000B1FD3" w:rsidRPr="00EB0FF6" w:rsidRDefault="000B1FD3" w:rsidP="00ED2F6B">
      <w:pPr>
        <w:rPr>
          <w:rFonts w:ascii="Sakkal Majalla" w:hAnsi="Sakkal Majalla" w:cs="Sakkal Majalla"/>
          <w:b w:val="0"/>
          <w:bCs/>
          <w:szCs w:val="28"/>
          <w:rtl/>
        </w:rPr>
      </w:pPr>
    </w:p>
    <w:p w14:paraId="4DC1EFEE" w14:textId="77777777" w:rsidR="000B1FD3" w:rsidRPr="00EB0FF6" w:rsidRDefault="000B1FD3" w:rsidP="00ED2F6B">
      <w:pPr>
        <w:rPr>
          <w:rFonts w:ascii="Sakkal Majalla" w:hAnsi="Sakkal Majalla" w:cs="Sakkal Majalla"/>
          <w:b w:val="0"/>
          <w:bCs/>
          <w:szCs w:val="28"/>
          <w:u w:val="single"/>
          <w:rtl/>
        </w:rPr>
      </w:pPr>
    </w:p>
    <w:p w14:paraId="241E65B0" w14:textId="77777777" w:rsidR="000B1FD3" w:rsidRPr="00EB0FF6" w:rsidRDefault="000B1FD3" w:rsidP="00ED2F6B">
      <w:pPr>
        <w:jc w:val="center"/>
        <w:rPr>
          <w:rFonts w:ascii="Sakkal Majalla" w:hAnsi="Sakkal Majalla" w:cs="Sakkal Majalla"/>
          <w:szCs w:val="28"/>
          <w:u w:val="single"/>
          <w:rtl/>
        </w:rPr>
      </w:pPr>
    </w:p>
    <w:p w14:paraId="3D2FDDD0" w14:textId="77777777" w:rsidR="000B1FD3" w:rsidRPr="00EB0FF6" w:rsidRDefault="000B1FD3" w:rsidP="00ED2F6B">
      <w:pPr>
        <w:jc w:val="center"/>
        <w:rPr>
          <w:rFonts w:ascii="Sakkal Majalla" w:hAnsi="Sakkal Majalla" w:cs="Sakkal Majalla"/>
          <w:b w:val="0"/>
          <w:bCs/>
          <w:sz w:val="44"/>
          <w:szCs w:val="44"/>
          <w:rtl/>
        </w:rPr>
      </w:pPr>
      <w:r w:rsidRPr="00101120">
        <w:rPr>
          <w:rFonts w:ascii="Sakkal Majalla" w:hAnsi="Sakkal Majalla" w:cs="Sakkal Majalla"/>
          <w:bCs/>
          <w:sz w:val="44"/>
          <w:szCs w:val="44"/>
        </w:rPr>
        <w:t>The Impact of Digital Transformation on Services / A Case Study of Riyad Bank in the Kingdom of Saudi Arabia</w:t>
      </w:r>
    </w:p>
    <w:p w14:paraId="705D5C56" w14:textId="77777777" w:rsidR="000B1FD3" w:rsidRPr="00EB0FF6" w:rsidRDefault="000B1FD3" w:rsidP="00ED2F6B">
      <w:pPr>
        <w:rPr>
          <w:rFonts w:ascii="Sakkal Majalla" w:hAnsi="Sakkal Majalla" w:cs="Sakkal Majalla"/>
          <w:szCs w:val="28"/>
          <w:u w:val="single"/>
          <w:rtl/>
        </w:rPr>
      </w:pPr>
    </w:p>
    <w:p w14:paraId="48AC3F09" w14:textId="77777777" w:rsidR="000B1FD3" w:rsidRDefault="000B1FD3" w:rsidP="00ED2F6B">
      <w:pPr>
        <w:jc w:val="center"/>
        <w:rPr>
          <w:rFonts w:ascii="Sakkal Majalla" w:hAnsi="Sakkal Majalla" w:cs="Sakkal Majalla"/>
          <w:szCs w:val="28"/>
          <w:u w:val="single"/>
          <w:rtl/>
        </w:rPr>
      </w:pPr>
    </w:p>
    <w:p w14:paraId="221751D2" w14:textId="77777777" w:rsidR="002D7386" w:rsidRPr="00EB0FF6" w:rsidRDefault="002D7386" w:rsidP="00ED2F6B">
      <w:pPr>
        <w:jc w:val="center"/>
        <w:rPr>
          <w:rFonts w:ascii="Sakkal Majalla" w:hAnsi="Sakkal Majalla" w:cs="Sakkal Majalla"/>
          <w:szCs w:val="28"/>
          <w:u w:val="single"/>
          <w:rtl/>
        </w:rPr>
      </w:pPr>
    </w:p>
    <w:p w14:paraId="12FB1669" w14:textId="77777777" w:rsidR="000B1FD3" w:rsidRPr="006E3EDB" w:rsidRDefault="000B1FD3" w:rsidP="00ED2F6B">
      <w:pPr>
        <w:jc w:val="center"/>
        <w:rPr>
          <w:rFonts w:ascii="Sakkal Majalla" w:hAnsi="Sakkal Majalla" w:cs="Sakkal Majalla"/>
          <w:b w:val="0"/>
          <w:bCs/>
          <w:sz w:val="36"/>
          <w:szCs w:val="36"/>
          <w:rtl/>
        </w:rPr>
      </w:pPr>
      <w:r w:rsidRPr="006E3EDB">
        <w:rPr>
          <w:rFonts w:ascii="Sakkal Majalla" w:hAnsi="Sakkal Majalla" w:cs="Sakkal Majalla"/>
          <w:bCs/>
          <w:sz w:val="36"/>
          <w:szCs w:val="36"/>
        </w:rPr>
        <w:t>Prepared by:</w:t>
      </w:r>
    </w:p>
    <w:p w14:paraId="45978154" w14:textId="77777777" w:rsidR="000B1FD3" w:rsidRPr="00EB0FF6" w:rsidRDefault="000B1FD3" w:rsidP="00ED2F6B">
      <w:pPr>
        <w:jc w:val="center"/>
        <w:rPr>
          <w:rFonts w:ascii="Sakkal Majalla" w:hAnsi="Sakkal Majalla" w:cs="Sakkal Majalla"/>
          <w:b w:val="0"/>
          <w:bCs/>
          <w:sz w:val="36"/>
          <w:szCs w:val="36"/>
        </w:rPr>
      </w:pPr>
      <w:r w:rsidRPr="00101120">
        <w:rPr>
          <w:rFonts w:ascii="Sakkal Majalla" w:hAnsi="Sakkal Majalla" w:cs="Sakkal Majalla"/>
          <w:bCs/>
          <w:sz w:val="36"/>
          <w:szCs w:val="36"/>
        </w:rPr>
        <w:t>Ahmed Abdulaziz Albulayhid</w:t>
      </w:r>
    </w:p>
    <w:p w14:paraId="60493C6B" w14:textId="77777777" w:rsidR="000B1FD3" w:rsidRPr="00EB0FF6" w:rsidRDefault="000B1FD3" w:rsidP="00ED2F6B">
      <w:pPr>
        <w:jc w:val="center"/>
        <w:rPr>
          <w:rFonts w:ascii="Sakkal Majalla" w:hAnsi="Sakkal Majalla" w:cs="Sakkal Majalla"/>
          <w:b w:val="0"/>
          <w:bCs/>
          <w:szCs w:val="28"/>
        </w:rPr>
      </w:pPr>
    </w:p>
    <w:p w14:paraId="749FCAF5" w14:textId="77777777" w:rsidR="000B1FD3" w:rsidRDefault="000B1FD3" w:rsidP="00ED2F6B">
      <w:pPr>
        <w:jc w:val="center"/>
        <w:rPr>
          <w:rFonts w:ascii="Sakkal Majalla" w:hAnsi="Sakkal Majalla" w:cs="Sakkal Majalla"/>
          <w:b w:val="0"/>
          <w:bCs/>
          <w:szCs w:val="28"/>
          <w:rtl/>
        </w:rPr>
      </w:pPr>
    </w:p>
    <w:p w14:paraId="1F240639" w14:textId="77777777" w:rsidR="002D7386" w:rsidRPr="00EB0FF6" w:rsidRDefault="002D7386" w:rsidP="00ED2F6B">
      <w:pPr>
        <w:jc w:val="center"/>
        <w:rPr>
          <w:rFonts w:ascii="Sakkal Majalla" w:hAnsi="Sakkal Majalla" w:cs="Sakkal Majalla"/>
          <w:b w:val="0"/>
          <w:bCs/>
          <w:szCs w:val="28"/>
        </w:rPr>
      </w:pPr>
    </w:p>
    <w:p w14:paraId="3139FD09" w14:textId="77777777" w:rsidR="000B1FD3" w:rsidRPr="00324092" w:rsidRDefault="000B1FD3" w:rsidP="00ED2F6B">
      <w:pPr>
        <w:jc w:val="center"/>
        <w:rPr>
          <w:rFonts w:ascii="Sakkal Majalla" w:hAnsi="Sakkal Majalla" w:cs="Sakkal Majalla"/>
          <w:b w:val="0"/>
          <w:bCs/>
          <w:sz w:val="36"/>
          <w:szCs w:val="36"/>
        </w:rPr>
      </w:pPr>
      <w:r w:rsidRPr="00324092">
        <w:rPr>
          <w:rFonts w:ascii="Sakkal Majalla" w:hAnsi="Sakkal Majalla" w:cs="Sakkal Majalla"/>
          <w:bCs/>
          <w:sz w:val="36"/>
          <w:szCs w:val="36"/>
        </w:rPr>
        <w:t>Supervised by:</w:t>
      </w:r>
    </w:p>
    <w:p w14:paraId="18AD08A1" w14:textId="77777777" w:rsidR="000B1FD3" w:rsidRPr="00F66B25" w:rsidRDefault="000B1FD3" w:rsidP="00ED2F6B">
      <w:pPr>
        <w:jc w:val="center"/>
        <w:rPr>
          <w:rFonts w:ascii="Sakkal Majalla" w:hAnsi="Sakkal Majalla" w:cs="Sakkal Majalla"/>
          <w:b w:val="0"/>
          <w:bCs/>
          <w:sz w:val="36"/>
          <w:szCs w:val="36"/>
        </w:rPr>
      </w:pPr>
      <w:r w:rsidRPr="00F66B25">
        <w:rPr>
          <w:rFonts w:ascii="Sakkal Majalla" w:hAnsi="Sakkal Majalla" w:cs="Sakkal Majalla"/>
          <w:bCs/>
          <w:sz w:val="36"/>
          <w:szCs w:val="36"/>
        </w:rPr>
        <w:t xml:space="preserve">Dr. / Faisal Abdul Hamad Muhammad </w:t>
      </w:r>
    </w:p>
    <w:p w14:paraId="4130D178" w14:textId="77777777" w:rsidR="000B1FD3" w:rsidRPr="00EB0FF6" w:rsidRDefault="000B1FD3" w:rsidP="00ED2F6B">
      <w:pPr>
        <w:jc w:val="center"/>
        <w:rPr>
          <w:rFonts w:ascii="Sakkal Majalla" w:hAnsi="Sakkal Majalla" w:cs="Sakkal Majalla"/>
          <w:b w:val="0"/>
          <w:bCs/>
          <w:sz w:val="36"/>
          <w:szCs w:val="36"/>
        </w:rPr>
      </w:pPr>
      <w:r w:rsidRPr="00F66B25">
        <w:rPr>
          <w:rFonts w:ascii="Sakkal Majalla" w:hAnsi="Sakkal Majalla" w:cs="Sakkal Majalla"/>
          <w:bCs/>
          <w:sz w:val="36"/>
          <w:szCs w:val="36"/>
        </w:rPr>
        <w:t>Dr. / Fayez Ali Jarad</w:t>
      </w:r>
    </w:p>
    <w:p w14:paraId="08E0BF4A" w14:textId="77777777" w:rsidR="000B1FD3" w:rsidRPr="00EB0FF6" w:rsidRDefault="000B1FD3" w:rsidP="00ED2F6B">
      <w:pPr>
        <w:jc w:val="center"/>
        <w:rPr>
          <w:rFonts w:ascii="Sakkal Majalla" w:hAnsi="Sakkal Majalla" w:cs="Sakkal Majalla"/>
          <w:b w:val="0"/>
          <w:bCs/>
          <w:szCs w:val="28"/>
          <w:u w:val="single"/>
        </w:rPr>
      </w:pPr>
    </w:p>
    <w:p w14:paraId="3117336E" w14:textId="77777777" w:rsidR="000B1FD3" w:rsidRDefault="000B1FD3" w:rsidP="00ED2F6B">
      <w:pPr>
        <w:jc w:val="center"/>
        <w:rPr>
          <w:rFonts w:ascii="Sakkal Majalla" w:hAnsi="Sakkal Majalla" w:cs="Sakkal Majalla"/>
          <w:b w:val="0"/>
          <w:bCs/>
          <w:szCs w:val="28"/>
          <w:u w:val="single"/>
          <w:rtl/>
        </w:rPr>
      </w:pPr>
    </w:p>
    <w:p w14:paraId="7CCE1B4A" w14:textId="77777777" w:rsidR="00324092" w:rsidRDefault="00324092" w:rsidP="00ED2F6B">
      <w:pPr>
        <w:jc w:val="center"/>
        <w:rPr>
          <w:rFonts w:ascii="Sakkal Majalla" w:hAnsi="Sakkal Majalla" w:cs="Sakkal Majalla"/>
          <w:b w:val="0"/>
          <w:bCs/>
          <w:szCs w:val="28"/>
          <w:u w:val="single"/>
          <w:rtl/>
        </w:rPr>
      </w:pPr>
    </w:p>
    <w:p w14:paraId="506A6947" w14:textId="77777777" w:rsidR="00324092" w:rsidRDefault="00324092" w:rsidP="00ED2F6B">
      <w:pPr>
        <w:jc w:val="center"/>
        <w:rPr>
          <w:rFonts w:ascii="Sakkal Majalla" w:hAnsi="Sakkal Majalla" w:cs="Sakkal Majalla"/>
          <w:b w:val="0"/>
          <w:bCs/>
          <w:szCs w:val="28"/>
          <w:u w:val="single"/>
          <w:rtl/>
        </w:rPr>
      </w:pPr>
    </w:p>
    <w:p w14:paraId="0672BCF7" w14:textId="77777777" w:rsidR="0060451A" w:rsidRDefault="0060451A" w:rsidP="00ED2F6B">
      <w:pPr>
        <w:jc w:val="center"/>
        <w:rPr>
          <w:rFonts w:ascii="Sakkal Majalla" w:hAnsi="Sakkal Majalla" w:cs="Sakkal Majalla"/>
          <w:b w:val="0"/>
          <w:bCs/>
          <w:szCs w:val="28"/>
          <w:u w:val="single"/>
          <w:rtl/>
        </w:rPr>
      </w:pPr>
    </w:p>
    <w:p w14:paraId="34F31C72" w14:textId="77777777" w:rsidR="0060451A" w:rsidRDefault="0060451A" w:rsidP="00ED2F6B">
      <w:pPr>
        <w:jc w:val="center"/>
        <w:rPr>
          <w:rFonts w:ascii="Sakkal Majalla" w:hAnsi="Sakkal Majalla" w:cs="Sakkal Majalla"/>
          <w:b w:val="0"/>
          <w:bCs/>
          <w:szCs w:val="28"/>
          <w:u w:val="single"/>
          <w:rtl/>
        </w:rPr>
      </w:pPr>
    </w:p>
    <w:p w14:paraId="013E6C74" w14:textId="4770A0CB" w:rsidR="00324092" w:rsidRDefault="0060451A" w:rsidP="00ED2F6B">
      <w:pPr>
        <w:jc w:val="center"/>
        <w:rPr>
          <w:rFonts w:ascii="Sakkal Majalla" w:hAnsi="Sakkal Majalla" w:cs="Sakkal Majalla"/>
          <w:b w:val="0"/>
          <w:bCs/>
          <w:szCs w:val="28"/>
          <w:u w:val="single"/>
          <w:rtl/>
        </w:rPr>
      </w:pPr>
      <w:r w:rsidRPr="002D7386">
        <w:rPr>
          <w:rFonts w:ascii="Sakkal Majalla" w:hAnsi="Sakkal Majalla" w:cs="Sakkal Majalla"/>
          <w:bCs/>
          <w:sz w:val="36"/>
          <w:szCs w:val="36"/>
          <w:u w:val="single"/>
        </w:rPr>
        <w:t>Academic year</w:t>
      </w:r>
      <w:r w:rsidRPr="0060451A">
        <w:rPr>
          <w:rFonts w:ascii="Sakkal Majalla" w:hAnsi="Sakkal Majalla" w:cs="Sakkal Majalla"/>
          <w:bCs/>
          <w:szCs w:val="28"/>
          <w:u w:val="single"/>
        </w:rPr>
        <w:t>: (1446 AH - 2025 AD)</w:t>
      </w:r>
    </w:p>
    <w:p w14:paraId="14420747" w14:textId="77777777" w:rsidR="004F63C1" w:rsidRPr="00165AE8" w:rsidRDefault="004F63C1" w:rsidP="00165AE8">
      <w:pPr>
        <w:bidi w:val="0"/>
        <w:ind w:hanging="720"/>
        <w:jc w:val="both"/>
        <w:rPr>
          <w:rFonts w:asciiTheme="majorBidi" w:hAnsiTheme="majorBidi" w:cstheme="majorBidi"/>
          <w:b w:val="0"/>
          <w:bCs/>
          <w:szCs w:val="28"/>
          <w:lang w:bidi="ar-EG"/>
        </w:rPr>
      </w:pPr>
    </w:p>
    <w:sectPr w:rsidR="004F63C1" w:rsidRPr="00165AE8" w:rsidSect="003C200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7C4F5" w14:textId="77777777" w:rsidR="00EC7026" w:rsidRDefault="00EC7026" w:rsidP="001E4CA8">
      <w:r>
        <w:separator/>
      </w:r>
    </w:p>
  </w:endnote>
  <w:endnote w:type="continuationSeparator" w:id="0">
    <w:p w14:paraId="0CAF7D16" w14:textId="77777777" w:rsidR="00EC7026" w:rsidRDefault="00EC7026" w:rsidP="001E4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63177532"/>
      <w:docPartObj>
        <w:docPartGallery w:val="Page Numbers (Bottom of Page)"/>
        <w:docPartUnique/>
      </w:docPartObj>
    </w:sdtPr>
    <w:sdtEndPr/>
    <w:sdtContent>
      <w:p w14:paraId="630C1A7C" w14:textId="3DA827B6" w:rsidR="00FA5F4E" w:rsidRDefault="00FA5F4E">
        <w:pPr>
          <w:pStyle w:val="Footer"/>
          <w:jc w:val="center"/>
        </w:pPr>
        <w:r w:rsidRPr="00BD2E04">
          <w:rPr>
            <w:b w:val="0"/>
            <w:bCs/>
            <w:sz w:val="22"/>
            <w:szCs w:val="22"/>
          </w:rPr>
          <w:fldChar w:fldCharType="begin"/>
        </w:r>
        <w:r w:rsidRPr="00BD2E04">
          <w:rPr>
            <w:b w:val="0"/>
            <w:bCs/>
            <w:sz w:val="22"/>
            <w:szCs w:val="22"/>
          </w:rPr>
          <w:instrText xml:space="preserve"> PAGE   \* MERGEFORMAT </w:instrText>
        </w:r>
        <w:r w:rsidRPr="00BD2E04">
          <w:rPr>
            <w:b w:val="0"/>
            <w:bCs/>
            <w:sz w:val="22"/>
            <w:szCs w:val="22"/>
          </w:rPr>
          <w:fldChar w:fldCharType="separate"/>
        </w:r>
        <w:r w:rsidR="00D17737">
          <w:rPr>
            <w:b w:val="0"/>
            <w:bCs/>
            <w:noProof/>
            <w:sz w:val="22"/>
            <w:szCs w:val="22"/>
            <w:rtl/>
          </w:rPr>
          <w:t>48</w:t>
        </w:r>
        <w:r w:rsidRPr="00BD2E04">
          <w:rPr>
            <w:b w:val="0"/>
            <w:bCs/>
            <w:noProof/>
            <w:sz w:val="22"/>
            <w:szCs w:val="22"/>
          </w:rPr>
          <w:fldChar w:fldCharType="end"/>
        </w:r>
      </w:p>
    </w:sdtContent>
  </w:sdt>
  <w:p w14:paraId="4DDEEE50" w14:textId="77777777" w:rsidR="00FA5F4E" w:rsidRDefault="00FA5F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12C5C" w14:textId="77777777" w:rsidR="00EC7026" w:rsidRDefault="00EC7026" w:rsidP="001E4CA8">
      <w:r>
        <w:separator/>
      </w:r>
    </w:p>
  </w:footnote>
  <w:footnote w:type="continuationSeparator" w:id="0">
    <w:p w14:paraId="19B265FF" w14:textId="77777777" w:rsidR="00EC7026" w:rsidRDefault="00EC7026" w:rsidP="001E4C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26B8"/>
    <w:multiLevelType w:val="hybridMultilevel"/>
    <w:tmpl w:val="F4FCEB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B47DFA"/>
    <w:multiLevelType w:val="hybridMultilevel"/>
    <w:tmpl w:val="856E3E3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3222D4"/>
    <w:multiLevelType w:val="hybridMultilevel"/>
    <w:tmpl w:val="A9BE577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DF1ECF"/>
    <w:multiLevelType w:val="hybridMultilevel"/>
    <w:tmpl w:val="649C36E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91FF9"/>
    <w:multiLevelType w:val="hybridMultilevel"/>
    <w:tmpl w:val="B9EAF900"/>
    <w:lvl w:ilvl="0" w:tplc="04090005">
      <w:start w:val="1"/>
      <w:numFmt w:val="bullet"/>
      <w:lvlText w:val=""/>
      <w:lvlJc w:val="left"/>
      <w:pPr>
        <w:ind w:left="720" w:hanging="360"/>
      </w:pPr>
      <w:rPr>
        <w:rFonts w:ascii="Wingdings" w:hAnsi="Wingdings" w:hint="default"/>
      </w:rPr>
    </w:lvl>
    <w:lvl w:ilvl="1" w:tplc="FFFFFFFF">
      <w:start w:val="1"/>
      <w:numFmt w:val="bullet"/>
      <w:lvlText w:val=""/>
      <w:lvlJc w:val="left"/>
      <w:pPr>
        <w:ind w:left="1440" w:hanging="360"/>
      </w:pPr>
      <w:rPr>
        <w:rFonts w:ascii="Wingdings" w:hAnsi="Wingdings" w:hint="default"/>
      </w:rPr>
    </w:lvl>
    <w:lvl w:ilvl="2" w:tplc="FFFFFFFF" w:tentative="1">
      <w:start w:val="1"/>
      <w:numFmt w:val="lowerRoman"/>
      <w:lvlText w:val="%3."/>
      <w:lvlJc w:val="right"/>
      <w:pPr>
        <w:ind w:left="2160" w:hanging="180"/>
      </w:pPr>
      <w:rPr>
        <w:rFonts w:hint="default"/>
      </w:rPr>
    </w:lvl>
    <w:lvl w:ilvl="3" w:tplc="FFFFFFFF" w:tentative="1">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rPr>
        <w:rFonts w:hint="default"/>
      </w:rPr>
    </w:lvl>
    <w:lvl w:ilvl="5" w:tplc="FFFFFFFF" w:tentative="1">
      <w:start w:val="1"/>
      <w:numFmt w:val="lowerRoman"/>
      <w:lvlText w:val="%6."/>
      <w:lvlJc w:val="right"/>
      <w:pPr>
        <w:ind w:left="4320" w:hanging="180"/>
      </w:pPr>
      <w:rPr>
        <w:rFonts w:hint="default"/>
      </w:rPr>
    </w:lvl>
    <w:lvl w:ilvl="6" w:tplc="FFFFFFFF" w:tentative="1">
      <w:start w:val="1"/>
      <w:numFmt w:val="decimal"/>
      <w:lvlText w:val="%7."/>
      <w:lvlJc w:val="left"/>
      <w:pPr>
        <w:ind w:left="5040" w:hanging="360"/>
      </w:pPr>
      <w:rPr>
        <w:rFonts w:hint="default"/>
      </w:rPr>
    </w:lvl>
    <w:lvl w:ilvl="7" w:tplc="FFFFFFFF" w:tentative="1">
      <w:start w:val="1"/>
      <w:numFmt w:val="lowerLetter"/>
      <w:lvlText w:val="%8."/>
      <w:lvlJc w:val="left"/>
      <w:pPr>
        <w:ind w:left="5760" w:hanging="360"/>
      </w:pPr>
      <w:rPr>
        <w:rFonts w:hint="default"/>
      </w:rPr>
    </w:lvl>
    <w:lvl w:ilvl="8" w:tplc="FFFFFFFF" w:tentative="1">
      <w:start w:val="1"/>
      <w:numFmt w:val="lowerRoman"/>
      <w:lvlText w:val="%9."/>
      <w:lvlJc w:val="right"/>
      <w:pPr>
        <w:ind w:left="6480" w:hanging="180"/>
      </w:pPr>
      <w:rPr>
        <w:rFonts w:hint="default"/>
      </w:rPr>
    </w:lvl>
  </w:abstractNum>
  <w:abstractNum w:abstractNumId="5" w15:restartNumberingAfterBreak="0">
    <w:nsid w:val="10357FB9"/>
    <w:multiLevelType w:val="hybridMultilevel"/>
    <w:tmpl w:val="75F491E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2248F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C36C12"/>
    <w:multiLevelType w:val="multilevel"/>
    <w:tmpl w:val="FFFFFFFF"/>
    <w:lvl w:ilvl="0">
      <w:start w:val="1"/>
      <w:numFmt w:val="decimal"/>
      <w:lvlText w:val="%1"/>
      <w:lvlJc w:val="left"/>
      <w:pPr>
        <w:ind w:left="377" w:hanging="377"/>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6D21E63"/>
    <w:multiLevelType w:val="hybridMultilevel"/>
    <w:tmpl w:val="E342DB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3D30FF"/>
    <w:multiLevelType w:val="hybridMultilevel"/>
    <w:tmpl w:val="C37AB0B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23318D"/>
    <w:multiLevelType w:val="hybridMultilevel"/>
    <w:tmpl w:val="3CD64BD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FE33A8"/>
    <w:multiLevelType w:val="hybridMultilevel"/>
    <w:tmpl w:val="55A03A8E"/>
    <w:lvl w:ilvl="0" w:tplc="FFFFFFFF">
      <w:start w:val="1"/>
      <w:numFmt w:val="decimal"/>
      <w:lvlText w:val="%1."/>
      <w:lvlJc w:val="left"/>
      <w:pPr>
        <w:ind w:left="720" w:hanging="360"/>
      </w:pPr>
      <w:rPr>
        <w:rFonts w:hint="default"/>
      </w:rPr>
    </w:lvl>
    <w:lvl w:ilvl="1" w:tplc="AF68B5E0">
      <w:numFmt w:val="bullet"/>
      <w:lvlText w:val="-"/>
      <w:lvlJc w:val="left"/>
      <w:pPr>
        <w:ind w:left="1440" w:hanging="360"/>
      </w:pPr>
      <w:rPr>
        <w:rFonts w:ascii="Sakkal Majalla" w:eastAsia="Times New Roman" w:hAnsi="Sakkal Majalla" w:cs="Sakkal Majalla"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9B4763"/>
    <w:multiLevelType w:val="hybridMultilevel"/>
    <w:tmpl w:val="A66E3F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0E5159"/>
    <w:multiLevelType w:val="hybridMultilevel"/>
    <w:tmpl w:val="0D10846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07F47CA"/>
    <w:multiLevelType w:val="multilevel"/>
    <w:tmpl w:val="FC0AC99C"/>
    <w:lvl w:ilvl="0">
      <w:start w:val="1"/>
      <w:numFmt w:val="decimal"/>
      <w:lvlText w:val="%1."/>
      <w:lvlJc w:val="left"/>
      <w:pPr>
        <w:ind w:left="720" w:hanging="360"/>
      </w:pPr>
    </w:lvl>
    <w:lvl w:ilvl="1">
      <w:start w:val="3"/>
      <w:numFmt w:val="decimal"/>
      <w:isLgl/>
      <w:lvlText w:val="%1.%2"/>
      <w:lvlJc w:val="left"/>
      <w:pPr>
        <w:ind w:left="875" w:hanging="51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1856C28"/>
    <w:multiLevelType w:val="hybridMultilevel"/>
    <w:tmpl w:val="2126004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8308FA"/>
    <w:multiLevelType w:val="hybridMultilevel"/>
    <w:tmpl w:val="25A0ED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9A46E7"/>
    <w:multiLevelType w:val="hybridMultilevel"/>
    <w:tmpl w:val="B26EC5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793087"/>
    <w:multiLevelType w:val="hybridMultilevel"/>
    <w:tmpl w:val="242AD48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79E74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F90E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4873EC"/>
    <w:multiLevelType w:val="multilevel"/>
    <w:tmpl w:val="796EEB6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4A0D18BC"/>
    <w:multiLevelType w:val="hybridMultilevel"/>
    <w:tmpl w:val="5350BDB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9959C5"/>
    <w:multiLevelType w:val="hybridMultilevel"/>
    <w:tmpl w:val="301620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AA798D"/>
    <w:multiLevelType w:val="hybridMultilevel"/>
    <w:tmpl w:val="EAD23BD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3E3752D"/>
    <w:multiLevelType w:val="hybridMultilevel"/>
    <w:tmpl w:val="D752F6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83B08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61589F"/>
    <w:multiLevelType w:val="hybridMultilevel"/>
    <w:tmpl w:val="34365C7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F54BB2"/>
    <w:multiLevelType w:val="hybridMultilevel"/>
    <w:tmpl w:val="6212D8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C1437B"/>
    <w:multiLevelType w:val="hybridMultilevel"/>
    <w:tmpl w:val="32DA2B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415A90"/>
    <w:multiLevelType w:val="hybridMultilevel"/>
    <w:tmpl w:val="5CFA77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26449E"/>
    <w:multiLevelType w:val="hybridMultilevel"/>
    <w:tmpl w:val="4774AB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676BE4"/>
    <w:multiLevelType w:val="hybridMultilevel"/>
    <w:tmpl w:val="A24015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D13383"/>
    <w:multiLevelType w:val="hybridMultilevel"/>
    <w:tmpl w:val="7DE2D42C"/>
    <w:lvl w:ilvl="0" w:tplc="04090005">
      <w:start w:val="1"/>
      <w:numFmt w:val="bullet"/>
      <w:lvlText w:val=""/>
      <w:lvlJc w:val="left"/>
      <w:pPr>
        <w:ind w:left="720" w:hanging="360"/>
      </w:pPr>
      <w:rPr>
        <w:rFonts w:ascii="Wingdings" w:hAnsi="Wingdings" w:hint="default"/>
      </w:rPr>
    </w:lvl>
    <w:lvl w:ilvl="1" w:tplc="FFFFFFFF">
      <w:start w:val="1"/>
      <w:numFmt w:val="bullet"/>
      <w:lvlText w:val=""/>
      <w:lvlJc w:val="left"/>
      <w:pPr>
        <w:ind w:left="72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66208E0"/>
    <w:multiLevelType w:val="hybridMultilevel"/>
    <w:tmpl w:val="9904CCD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74C1A8F"/>
    <w:multiLevelType w:val="hybridMultilevel"/>
    <w:tmpl w:val="1998510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AC4C81"/>
    <w:multiLevelType w:val="hybridMultilevel"/>
    <w:tmpl w:val="71EE12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1F34D5"/>
    <w:multiLevelType w:val="hybridMultilevel"/>
    <w:tmpl w:val="3F643E4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673796"/>
    <w:multiLevelType w:val="hybridMultilevel"/>
    <w:tmpl w:val="2C1690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F55398"/>
    <w:multiLevelType w:val="hybridMultilevel"/>
    <w:tmpl w:val="888840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4B3565"/>
    <w:multiLevelType w:val="multilevel"/>
    <w:tmpl w:val="FFFFFFFF"/>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44734500">
    <w:abstractNumId w:val="40"/>
  </w:num>
  <w:num w:numId="2" w16cid:durableId="376589053">
    <w:abstractNumId w:val="35"/>
  </w:num>
  <w:num w:numId="3" w16cid:durableId="1871339389">
    <w:abstractNumId w:val="11"/>
  </w:num>
  <w:num w:numId="4" w16cid:durableId="284624566">
    <w:abstractNumId w:val="13"/>
  </w:num>
  <w:num w:numId="5" w16cid:durableId="1545286563">
    <w:abstractNumId w:val="18"/>
  </w:num>
  <w:num w:numId="6" w16cid:durableId="1395080677">
    <w:abstractNumId w:val="14"/>
  </w:num>
  <w:num w:numId="7" w16cid:durableId="554704834">
    <w:abstractNumId w:val="3"/>
  </w:num>
  <w:num w:numId="8" w16cid:durableId="1429810044">
    <w:abstractNumId w:val="34"/>
  </w:num>
  <w:num w:numId="9" w16cid:durableId="1828862544">
    <w:abstractNumId w:val="21"/>
  </w:num>
  <w:num w:numId="10" w16cid:durableId="1248928268">
    <w:abstractNumId w:val="4"/>
  </w:num>
  <w:num w:numId="11" w16cid:durableId="1464301523">
    <w:abstractNumId w:val="33"/>
  </w:num>
  <w:num w:numId="12" w16cid:durableId="91364987">
    <w:abstractNumId w:val="5"/>
  </w:num>
  <w:num w:numId="13" w16cid:durableId="1254704607">
    <w:abstractNumId w:val="22"/>
  </w:num>
  <w:num w:numId="14" w16cid:durableId="1019042096">
    <w:abstractNumId w:val="27"/>
  </w:num>
  <w:num w:numId="15" w16cid:durableId="2100717378">
    <w:abstractNumId w:val="1"/>
  </w:num>
  <w:num w:numId="16" w16cid:durableId="195966955">
    <w:abstractNumId w:val="37"/>
  </w:num>
  <w:num w:numId="17" w16cid:durableId="529219709">
    <w:abstractNumId w:val="15"/>
  </w:num>
  <w:num w:numId="18" w16cid:durableId="523176216">
    <w:abstractNumId w:val="8"/>
  </w:num>
  <w:num w:numId="19" w16cid:durableId="395980986">
    <w:abstractNumId w:val="10"/>
  </w:num>
  <w:num w:numId="20" w16cid:durableId="1364287211">
    <w:abstractNumId w:val="9"/>
  </w:num>
  <w:num w:numId="21" w16cid:durableId="294146093">
    <w:abstractNumId w:val="2"/>
  </w:num>
  <w:num w:numId="22" w16cid:durableId="1720129404">
    <w:abstractNumId w:val="16"/>
  </w:num>
  <w:num w:numId="23" w16cid:durableId="1269849777">
    <w:abstractNumId w:val="36"/>
  </w:num>
  <w:num w:numId="24" w16cid:durableId="1921669321">
    <w:abstractNumId w:val="29"/>
  </w:num>
  <w:num w:numId="25" w16cid:durableId="1970553976">
    <w:abstractNumId w:val="30"/>
  </w:num>
  <w:num w:numId="26" w16cid:durableId="1709524474">
    <w:abstractNumId w:val="28"/>
  </w:num>
  <w:num w:numId="27" w16cid:durableId="588924044">
    <w:abstractNumId w:val="0"/>
  </w:num>
  <w:num w:numId="28" w16cid:durableId="1742555486">
    <w:abstractNumId w:val="25"/>
  </w:num>
  <w:num w:numId="29" w16cid:durableId="1161041487">
    <w:abstractNumId w:val="7"/>
  </w:num>
  <w:num w:numId="30" w16cid:durableId="1552767734">
    <w:abstractNumId w:val="24"/>
  </w:num>
  <w:num w:numId="31" w16cid:durableId="542715945">
    <w:abstractNumId w:val="31"/>
  </w:num>
  <w:num w:numId="32" w16cid:durableId="909850316">
    <w:abstractNumId w:val="38"/>
  </w:num>
  <w:num w:numId="33" w16cid:durableId="1926962398">
    <w:abstractNumId w:val="17"/>
  </w:num>
  <w:num w:numId="34" w16cid:durableId="298194987">
    <w:abstractNumId w:val="32"/>
  </w:num>
  <w:num w:numId="35" w16cid:durableId="190464052">
    <w:abstractNumId w:val="23"/>
  </w:num>
  <w:num w:numId="36" w16cid:durableId="355233345">
    <w:abstractNumId w:val="39"/>
  </w:num>
  <w:num w:numId="37" w16cid:durableId="1923639714">
    <w:abstractNumId w:val="12"/>
  </w:num>
  <w:num w:numId="38" w16cid:durableId="1492990297">
    <w:abstractNumId w:val="26"/>
  </w:num>
  <w:num w:numId="39" w16cid:durableId="41297325">
    <w:abstractNumId w:val="20"/>
  </w:num>
  <w:num w:numId="40" w16cid:durableId="923539321">
    <w:abstractNumId w:val="6"/>
  </w:num>
  <w:num w:numId="41" w16cid:durableId="143937352">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39F4"/>
    <w:rsid w:val="00002147"/>
    <w:rsid w:val="00004992"/>
    <w:rsid w:val="00004AD5"/>
    <w:rsid w:val="00004D60"/>
    <w:rsid w:val="00006E9F"/>
    <w:rsid w:val="00010730"/>
    <w:rsid w:val="00010EBA"/>
    <w:rsid w:val="00011672"/>
    <w:rsid w:val="00011ACC"/>
    <w:rsid w:val="00012245"/>
    <w:rsid w:val="00012AD3"/>
    <w:rsid w:val="00013979"/>
    <w:rsid w:val="00014D60"/>
    <w:rsid w:val="00014FCD"/>
    <w:rsid w:val="0001507E"/>
    <w:rsid w:val="000154D0"/>
    <w:rsid w:val="00015B81"/>
    <w:rsid w:val="00015D5D"/>
    <w:rsid w:val="00016AD3"/>
    <w:rsid w:val="00020213"/>
    <w:rsid w:val="00023718"/>
    <w:rsid w:val="00024740"/>
    <w:rsid w:val="00024785"/>
    <w:rsid w:val="00025437"/>
    <w:rsid w:val="000260DE"/>
    <w:rsid w:val="000278BE"/>
    <w:rsid w:val="00027F91"/>
    <w:rsid w:val="00033C9A"/>
    <w:rsid w:val="00034DB9"/>
    <w:rsid w:val="000355D4"/>
    <w:rsid w:val="00036492"/>
    <w:rsid w:val="00040C9E"/>
    <w:rsid w:val="0004206B"/>
    <w:rsid w:val="00042177"/>
    <w:rsid w:val="00042BE9"/>
    <w:rsid w:val="00045B3C"/>
    <w:rsid w:val="000474E0"/>
    <w:rsid w:val="000476DA"/>
    <w:rsid w:val="00047B9A"/>
    <w:rsid w:val="00051100"/>
    <w:rsid w:val="00052AB8"/>
    <w:rsid w:val="00055504"/>
    <w:rsid w:val="000557B0"/>
    <w:rsid w:val="00056166"/>
    <w:rsid w:val="00056B12"/>
    <w:rsid w:val="000575BB"/>
    <w:rsid w:val="00060887"/>
    <w:rsid w:val="00062051"/>
    <w:rsid w:val="00062CBF"/>
    <w:rsid w:val="00064F74"/>
    <w:rsid w:val="00065270"/>
    <w:rsid w:val="000655CB"/>
    <w:rsid w:val="00065A24"/>
    <w:rsid w:val="00065DD3"/>
    <w:rsid w:val="00065DD6"/>
    <w:rsid w:val="00067A38"/>
    <w:rsid w:val="00067E9C"/>
    <w:rsid w:val="00071546"/>
    <w:rsid w:val="0007313E"/>
    <w:rsid w:val="00077BEE"/>
    <w:rsid w:val="000821FB"/>
    <w:rsid w:val="00082783"/>
    <w:rsid w:val="00083535"/>
    <w:rsid w:val="000838AE"/>
    <w:rsid w:val="0008394A"/>
    <w:rsid w:val="00087BB6"/>
    <w:rsid w:val="00087C9D"/>
    <w:rsid w:val="00090136"/>
    <w:rsid w:val="000905C0"/>
    <w:rsid w:val="00091556"/>
    <w:rsid w:val="000917D6"/>
    <w:rsid w:val="00091C3D"/>
    <w:rsid w:val="000956E0"/>
    <w:rsid w:val="00095D99"/>
    <w:rsid w:val="00097402"/>
    <w:rsid w:val="000A0941"/>
    <w:rsid w:val="000A1149"/>
    <w:rsid w:val="000A1E37"/>
    <w:rsid w:val="000A2533"/>
    <w:rsid w:val="000A2A85"/>
    <w:rsid w:val="000A66C2"/>
    <w:rsid w:val="000A677F"/>
    <w:rsid w:val="000A6DCA"/>
    <w:rsid w:val="000B0867"/>
    <w:rsid w:val="000B0C25"/>
    <w:rsid w:val="000B1FD3"/>
    <w:rsid w:val="000B4597"/>
    <w:rsid w:val="000B4883"/>
    <w:rsid w:val="000B7DAD"/>
    <w:rsid w:val="000C156C"/>
    <w:rsid w:val="000C323A"/>
    <w:rsid w:val="000C6975"/>
    <w:rsid w:val="000C6D3E"/>
    <w:rsid w:val="000C7501"/>
    <w:rsid w:val="000D069D"/>
    <w:rsid w:val="000D1874"/>
    <w:rsid w:val="000D370D"/>
    <w:rsid w:val="000D37AF"/>
    <w:rsid w:val="000D4976"/>
    <w:rsid w:val="000D68FE"/>
    <w:rsid w:val="000D7932"/>
    <w:rsid w:val="000E2251"/>
    <w:rsid w:val="000E2E4D"/>
    <w:rsid w:val="000E3092"/>
    <w:rsid w:val="000E3888"/>
    <w:rsid w:val="000E3A4E"/>
    <w:rsid w:val="000E3DFF"/>
    <w:rsid w:val="000E4DAA"/>
    <w:rsid w:val="000E5604"/>
    <w:rsid w:val="000E6016"/>
    <w:rsid w:val="000E6C28"/>
    <w:rsid w:val="000E776D"/>
    <w:rsid w:val="000F0884"/>
    <w:rsid w:val="000F2B43"/>
    <w:rsid w:val="000F2BBB"/>
    <w:rsid w:val="000F36A9"/>
    <w:rsid w:val="000F3E88"/>
    <w:rsid w:val="000F5546"/>
    <w:rsid w:val="000F740C"/>
    <w:rsid w:val="000F7702"/>
    <w:rsid w:val="000F7C44"/>
    <w:rsid w:val="00100051"/>
    <w:rsid w:val="0010111F"/>
    <w:rsid w:val="0010130C"/>
    <w:rsid w:val="0010205B"/>
    <w:rsid w:val="00104319"/>
    <w:rsid w:val="0010471F"/>
    <w:rsid w:val="00106086"/>
    <w:rsid w:val="00107720"/>
    <w:rsid w:val="00107E47"/>
    <w:rsid w:val="001100A1"/>
    <w:rsid w:val="00112940"/>
    <w:rsid w:val="001145CA"/>
    <w:rsid w:val="00114CCE"/>
    <w:rsid w:val="00116754"/>
    <w:rsid w:val="00117BA5"/>
    <w:rsid w:val="00120005"/>
    <w:rsid w:val="0012006E"/>
    <w:rsid w:val="0012074A"/>
    <w:rsid w:val="00120BAF"/>
    <w:rsid w:val="0012126E"/>
    <w:rsid w:val="00122147"/>
    <w:rsid w:val="00122CDB"/>
    <w:rsid w:val="001246AD"/>
    <w:rsid w:val="00125716"/>
    <w:rsid w:val="00126C5B"/>
    <w:rsid w:val="0013085E"/>
    <w:rsid w:val="001312CD"/>
    <w:rsid w:val="001316C0"/>
    <w:rsid w:val="00133A24"/>
    <w:rsid w:val="00134459"/>
    <w:rsid w:val="00134550"/>
    <w:rsid w:val="001345FD"/>
    <w:rsid w:val="0014268F"/>
    <w:rsid w:val="001436E6"/>
    <w:rsid w:val="00144790"/>
    <w:rsid w:val="00144D8B"/>
    <w:rsid w:val="00145E49"/>
    <w:rsid w:val="00145E97"/>
    <w:rsid w:val="0015371A"/>
    <w:rsid w:val="00153E0F"/>
    <w:rsid w:val="00154181"/>
    <w:rsid w:val="00154D61"/>
    <w:rsid w:val="0015565A"/>
    <w:rsid w:val="001566A7"/>
    <w:rsid w:val="00161A22"/>
    <w:rsid w:val="00161E26"/>
    <w:rsid w:val="001632F4"/>
    <w:rsid w:val="0016343A"/>
    <w:rsid w:val="00163AB7"/>
    <w:rsid w:val="0016528F"/>
    <w:rsid w:val="00165AE8"/>
    <w:rsid w:val="00165E20"/>
    <w:rsid w:val="00166F57"/>
    <w:rsid w:val="00167A39"/>
    <w:rsid w:val="00170FFC"/>
    <w:rsid w:val="001719E7"/>
    <w:rsid w:val="00174211"/>
    <w:rsid w:val="00174D12"/>
    <w:rsid w:val="0017636A"/>
    <w:rsid w:val="00176DD6"/>
    <w:rsid w:val="00180AE3"/>
    <w:rsid w:val="001820D6"/>
    <w:rsid w:val="0018452A"/>
    <w:rsid w:val="0018722B"/>
    <w:rsid w:val="001906EE"/>
    <w:rsid w:val="001920D0"/>
    <w:rsid w:val="00192478"/>
    <w:rsid w:val="001941C5"/>
    <w:rsid w:val="0019499A"/>
    <w:rsid w:val="001954ED"/>
    <w:rsid w:val="001974D8"/>
    <w:rsid w:val="001A18D0"/>
    <w:rsid w:val="001A25AA"/>
    <w:rsid w:val="001A2CB9"/>
    <w:rsid w:val="001A2F3B"/>
    <w:rsid w:val="001A32BF"/>
    <w:rsid w:val="001A570F"/>
    <w:rsid w:val="001A57E0"/>
    <w:rsid w:val="001A5831"/>
    <w:rsid w:val="001A5B2F"/>
    <w:rsid w:val="001A76A7"/>
    <w:rsid w:val="001B0FDC"/>
    <w:rsid w:val="001B25A1"/>
    <w:rsid w:val="001B2E0F"/>
    <w:rsid w:val="001B48CA"/>
    <w:rsid w:val="001B4C74"/>
    <w:rsid w:val="001C0741"/>
    <w:rsid w:val="001C0F61"/>
    <w:rsid w:val="001C384A"/>
    <w:rsid w:val="001C6A74"/>
    <w:rsid w:val="001D119D"/>
    <w:rsid w:val="001D2C3B"/>
    <w:rsid w:val="001D3BDA"/>
    <w:rsid w:val="001D4695"/>
    <w:rsid w:val="001D6FD8"/>
    <w:rsid w:val="001E1C09"/>
    <w:rsid w:val="001E3B22"/>
    <w:rsid w:val="001E410B"/>
    <w:rsid w:val="001E4CA8"/>
    <w:rsid w:val="001E6EC4"/>
    <w:rsid w:val="001E7172"/>
    <w:rsid w:val="001F0654"/>
    <w:rsid w:val="001F2437"/>
    <w:rsid w:val="001F30A4"/>
    <w:rsid w:val="001F34C6"/>
    <w:rsid w:val="001F4AFD"/>
    <w:rsid w:val="001F5BA5"/>
    <w:rsid w:val="001F6493"/>
    <w:rsid w:val="001F761C"/>
    <w:rsid w:val="002000F8"/>
    <w:rsid w:val="0020062E"/>
    <w:rsid w:val="00201CF1"/>
    <w:rsid w:val="0020292C"/>
    <w:rsid w:val="00205A98"/>
    <w:rsid w:val="002064ED"/>
    <w:rsid w:val="00207880"/>
    <w:rsid w:val="002078DE"/>
    <w:rsid w:val="00210FAE"/>
    <w:rsid w:val="00212981"/>
    <w:rsid w:val="00213818"/>
    <w:rsid w:val="00215E41"/>
    <w:rsid w:val="00217450"/>
    <w:rsid w:val="00220E47"/>
    <w:rsid w:val="00221ABF"/>
    <w:rsid w:val="00222818"/>
    <w:rsid w:val="002235E9"/>
    <w:rsid w:val="00224892"/>
    <w:rsid w:val="002268DD"/>
    <w:rsid w:val="00231758"/>
    <w:rsid w:val="00232EC5"/>
    <w:rsid w:val="0023313E"/>
    <w:rsid w:val="002332C8"/>
    <w:rsid w:val="00235648"/>
    <w:rsid w:val="002378AA"/>
    <w:rsid w:val="0024300C"/>
    <w:rsid w:val="00244C32"/>
    <w:rsid w:val="00244CE8"/>
    <w:rsid w:val="00245022"/>
    <w:rsid w:val="00245661"/>
    <w:rsid w:val="00245E43"/>
    <w:rsid w:val="00246529"/>
    <w:rsid w:val="002532D3"/>
    <w:rsid w:val="0025386C"/>
    <w:rsid w:val="00256802"/>
    <w:rsid w:val="00256D95"/>
    <w:rsid w:val="0026128B"/>
    <w:rsid w:val="00262E2D"/>
    <w:rsid w:val="00264072"/>
    <w:rsid w:val="002642DB"/>
    <w:rsid w:val="00264345"/>
    <w:rsid w:val="002705AE"/>
    <w:rsid w:val="00270B89"/>
    <w:rsid w:val="00272BD2"/>
    <w:rsid w:val="002730CA"/>
    <w:rsid w:val="00275197"/>
    <w:rsid w:val="00275502"/>
    <w:rsid w:val="00282EC1"/>
    <w:rsid w:val="002831C0"/>
    <w:rsid w:val="002848C4"/>
    <w:rsid w:val="002854B5"/>
    <w:rsid w:val="00285CD8"/>
    <w:rsid w:val="00291C81"/>
    <w:rsid w:val="00292408"/>
    <w:rsid w:val="002939B8"/>
    <w:rsid w:val="00293BB6"/>
    <w:rsid w:val="00295344"/>
    <w:rsid w:val="00297CF9"/>
    <w:rsid w:val="002A050F"/>
    <w:rsid w:val="002A29E9"/>
    <w:rsid w:val="002A38BC"/>
    <w:rsid w:val="002A48BB"/>
    <w:rsid w:val="002A597B"/>
    <w:rsid w:val="002A5BFC"/>
    <w:rsid w:val="002B0724"/>
    <w:rsid w:val="002B0DB7"/>
    <w:rsid w:val="002B24B4"/>
    <w:rsid w:val="002B2FB8"/>
    <w:rsid w:val="002B5896"/>
    <w:rsid w:val="002B6CA9"/>
    <w:rsid w:val="002C0DB6"/>
    <w:rsid w:val="002C10B9"/>
    <w:rsid w:val="002C2B34"/>
    <w:rsid w:val="002C5B44"/>
    <w:rsid w:val="002D0E59"/>
    <w:rsid w:val="002D1B4D"/>
    <w:rsid w:val="002D2105"/>
    <w:rsid w:val="002D4667"/>
    <w:rsid w:val="002D4846"/>
    <w:rsid w:val="002D5D13"/>
    <w:rsid w:val="002D7386"/>
    <w:rsid w:val="002D7B2D"/>
    <w:rsid w:val="002E0FEF"/>
    <w:rsid w:val="002F069B"/>
    <w:rsid w:val="002F0B7C"/>
    <w:rsid w:val="002F1FEB"/>
    <w:rsid w:val="002F31E4"/>
    <w:rsid w:val="002F3AE6"/>
    <w:rsid w:val="002F6AE4"/>
    <w:rsid w:val="002F7826"/>
    <w:rsid w:val="003001F5"/>
    <w:rsid w:val="00300EE8"/>
    <w:rsid w:val="00300FC7"/>
    <w:rsid w:val="00300FCE"/>
    <w:rsid w:val="00301B48"/>
    <w:rsid w:val="00301E08"/>
    <w:rsid w:val="00302A51"/>
    <w:rsid w:val="003048CB"/>
    <w:rsid w:val="00304CF1"/>
    <w:rsid w:val="003061DD"/>
    <w:rsid w:val="0030719D"/>
    <w:rsid w:val="00312399"/>
    <w:rsid w:val="00312863"/>
    <w:rsid w:val="00312A8E"/>
    <w:rsid w:val="00312B9B"/>
    <w:rsid w:val="00313AC3"/>
    <w:rsid w:val="00320A62"/>
    <w:rsid w:val="00323391"/>
    <w:rsid w:val="00323C67"/>
    <w:rsid w:val="00323D37"/>
    <w:rsid w:val="00324092"/>
    <w:rsid w:val="003240EA"/>
    <w:rsid w:val="003256EA"/>
    <w:rsid w:val="0032638A"/>
    <w:rsid w:val="00327A24"/>
    <w:rsid w:val="00327A39"/>
    <w:rsid w:val="0033007B"/>
    <w:rsid w:val="003315C5"/>
    <w:rsid w:val="00332434"/>
    <w:rsid w:val="0033264A"/>
    <w:rsid w:val="003333BC"/>
    <w:rsid w:val="00334AB9"/>
    <w:rsid w:val="00335105"/>
    <w:rsid w:val="00335BF8"/>
    <w:rsid w:val="00336407"/>
    <w:rsid w:val="00341A6D"/>
    <w:rsid w:val="00342A29"/>
    <w:rsid w:val="00343A26"/>
    <w:rsid w:val="00344074"/>
    <w:rsid w:val="003452B7"/>
    <w:rsid w:val="00345946"/>
    <w:rsid w:val="0034627E"/>
    <w:rsid w:val="003517AC"/>
    <w:rsid w:val="0035211D"/>
    <w:rsid w:val="00354410"/>
    <w:rsid w:val="003554FD"/>
    <w:rsid w:val="003614A2"/>
    <w:rsid w:val="003617EE"/>
    <w:rsid w:val="00362552"/>
    <w:rsid w:val="00363DE7"/>
    <w:rsid w:val="00364BA8"/>
    <w:rsid w:val="0036514C"/>
    <w:rsid w:val="00365FAD"/>
    <w:rsid w:val="00366B34"/>
    <w:rsid w:val="00371E68"/>
    <w:rsid w:val="003725E9"/>
    <w:rsid w:val="00374426"/>
    <w:rsid w:val="003757BB"/>
    <w:rsid w:val="00377CE8"/>
    <w:rsid w:val="00381E1D"/>
    <w:rsid w:val="00382292"/>
    <w:rsid w:val="00386E79"/>
    <w:rsid w:val="0039072B"/>
    <w:rsid w:val="0039205B"/>
    <w:rsid w:val="00392E81"/>
    <w:rsid w:val="0039324F"/>
    <w:rsid w:val="0039434A"/>
    <w:rsid w:val="00394BFD"/>
    <w:rsid w:val="003A158B"/>
    <w:rsid w:val="003A18CA"/>
    <w:rsid w:val="003A384C"/>
    <w:rsid w:val="003A3941"/>
    <w:rsid w:val="003A494B"/>
    <w:rsid w:val="003A4C3C"/>
    <w:rsid w:val="003A4F3C"/>
    <w:rsid w:val="003A5D19"/>
    <w:rsid w:val="003A6A23"/>
    <w:rsid w:val="003A6F63"/>
    <w:rsid w:val="003B10C8"/>
    <w:rsid w:val="003B242F"/>
    <w:rsid w:val="003B4192"/>
    <w:rsid w:val="003B5F9D"/>
    <w:rsid w:val="003B627D"/>
    <w:rsid w:val="003B7652"/>
    <w:rsid w:val="003C168E"/>
    <w:rsid w:val="003C2009"/>
    <w:rsid w:val="003C2A3A"/>
    <w:rsid w:val="003C3471"/>
    <w:rsid w:val="003C3AA0"/>
    <w:rsid w:val="003C4BAC"/>
    <w:rsid w:val="003C5655"/>
    <w:rsid w:val="003C5DC9"/>
    <w:rsid w:val="003C6CF8"/>
    <w:rsid w:val="003D026B"/>
    <w:rsid w:val="003D072D"/>
    <w:rsid w:val="003D2F4B"/>
    <w:rsid w:val="003D5994"/>
    <w:rsid w:val="003D5CF5"/>
    <w:rsid w:val="003D626C"/>
    <w:rsid w:val="003D7DE7"/>
    <w:rsid w:val="003E21DA"/>
    <w:rsid w:val="003E220C"/>
    <w:rsid w:val="003E42B5"/>
    <w:rsid w:val="003E47F9"/>
    <w:rsid w:val="003E59C8"/>
    <w:rsid w:val="003E5A6F"/>
    <w:rsid w:val="003E77D7"/>
    <w:rsid w:val="003F0376"/>
    <w:rsid w:val="003F0FEC"/>
    <w:rsid w:val="003F2A4E"/>
    <w:rsid w:val="003F3E7B"/>
    <w:rsid w:val="003F5F3A"/>
    <w:rsid w:val="003F7105"/>
    <w:rsid w:val="003F762B"/>
    <w:rsid w:val="004004B7"/>
    <w:rsid w:val="00402701"/>
    <w:rsid w:val="004043C8"/>
    <w:rsid w:val="00405FDC"/>
    <w:rsid w:val="00406A0B"/>
    <w:rsid w:val="0040727C"/>
    <w:rsid w:val="00410176"/>
    <w:rsid w:val="0041099C"/>
    <w:rsid w:val="00411C37"/>
    <w:rsid w:val="004126DD"/>
    <w:rsid w:val="00413174"/>
    <w:rsid w:val="0041406C"/>
    <w:rsid w:val="00414B2A"/>
    <w:rsid w:val="00414C46"/>
    <w:rsid w:val="00415906"/>
    <w:rsid w:val="00415A8F"/>
    <w:rsid w:val="00417264"/>
    <w:rsid w:val="00417994"/>
    <w:rsid w:val="00420A73"/>
    <w:rsid w:val="00420E33"/>
    <w:rsid w:val="004214EB"/>
    <w:rsid w:val="004220E3"/>
    <w:rsid w:val="0042225A"/>
    <w:rsid w:val="0042635C"/>
    <w:rsid w:val="004302BC"/>
    <w:rsid w:val="00431655"/>
    <w:rsid w:val="00434C15"/>
    <w:rsid w:val="004351A9"/>
    <w:rsid w:val="00435FE8"/>
    <w:rsid w:val="004376FD"/>
    <w:rsid w:val="0044081B"/>
    <w:rsid w:val="0044143A"/>
    <w:rsid w:val="0044404F"/>
    <w:rsid w:val="004448E4"/>
    <w:rsid w:val="0044493D"/>
    <w:rsid w:val="00444BB6"/>
    <w:rsid w:val="00450426"/>
    <w:rsid w:val="00450D1D"/>
    <w:rsid w:val="00451302"/>
    <w:rsid w:val="00453CB0"/>
    <w:rsid w:val="00454C33"/>
    <w:rsid w:val="00455149"/>
    <w:rsid w:val="00456C2F"/>
    <w:rsid w:val="004609DE"/>
    <w:rsid w:val="00460AD9"/>
    <w:rsid w:val="00461AD9"/>
    <w:rsid w:val="00463843"/>
    <w:rsid w:val="004638F4"/>
    <w:rsid w:val="00463A17"/>
    <w:rsid w:val="00466965"/>
    <w:rsid w:val="00466C7A"/>
    <w:rsid w:val="00471482"/>
    <w:rsid w:val="00474F62"/>
    <w:rsid w:val="00476393"/>
    <w:rsid w:val="00477442"/>
    <w:rsid w:val="00477775"/>
    <w:rsid w:val="00477D99"/>
    <w:rsid w:val="0048278D"/>
    <w:rsid w:val="004828B5"/>
    <w:rsid w:val="004843C6"/>
    <w:rsid w:val="004865AA"/>
    <w:rsid w:val="004916EA"/>
    <w:rsid w:val="0049187F"/>
    <w:rsid w:val="00491E50"/>
    <w:rsid w:val="00493336"/>
    <w:rsid w:val="00493742"/>
    <w:rsid w:val="00493AF3"/>
    <w:rsid w:val="00496BC1"/>
    <w:rsid w:val="00497911"/>
    <w:rsid w:val="004A0554"/>
    <w:rsid w:val="004A0938"/>
    <w:rsid w:val="004A0CED"/>
    <w:rsid w:val="004A0F67"/>
    <w:rsid w:val="004A1910"/>
    <w:rsid w:val="004A3FD9"/>
    <w:rsid w:val="004A49E1"/>
    <w:rsid w:val="004A58D5"/>
    <w:rsid w:val="004A6367"/>
    <w:rsid w:val="004A6F55"/>
    <w:rsid w:val="004A7115"/>
    <w:rsid w:val="004A7E3C"/>
    <w:rsid w:val="004B23D4"/>
    <w:rsid w:val="004B3BF2"/>
    <w:rsid w:val="004B5F6F"/>
    <w:rsid w:val="004B6EBA"/>
    <w:rsid w:val="004B7161"/>
    <w:rsid w:val="004C3194"/>
    <w:rsid w:val="004C3B40"/>
    <w:rsid w:val="004C4249"/>
    <w:rsid w:val="004C42D9"/>
    <w:rsid w:val="004C4DD4"/>
    <w:rsid w:val="004C4F02"/>
    <w:rsid w:val="004C594F"/>
    <w:rsid w:val="004C650E"/>
    <w:rsid w:val="004D3675"/>
    <w:rsid w:val="004D4D8A"/>
    <w:rsid w:val="004D5DC7"/>
    <w:rsid w:val="004D6BD3"/>
    <w:rsid w:val="004D703F"/>
    <w:rsid w:val="004E333D"/>
    <w:rsid w:val="004E4832"/>
    <w:rsid w:val="004E4902"/>
    <w:rsid w:val="004E5B9C"/>
    <w:rsid w:val="004E7653"/>
    <w:rsid w:val="004F08AC"/>
    <w:rsid w:val="004F14ED"/>
    <w:rsid w:val="004F2BA3"/>
    <w:rsid w:val="004F3E0F"/>
    <w:rsid w:val="004F4ECE"/>
    <w:rsid w:val="004F5783"/>
    <w:rsid w:val="004F63C1"/>
    <w:rsid w:val="004F74B9"/>
    <w:rsid w:val="00500B25"/>
    <w:rsid w:val="00500B77"/>
    <w:rsid w:val="00501B61"/>
    <w:rsid w:val="005032E3"/>
    <w:rsid w:val="005039ED"/>
    <w:rsid w:val="00503BF7"/>
    <w:rsid w:val="0050482F"/>
    <w:rsid w:val="005050EF"/>
    <w:rsid w:val="0050633E"/>
    <w:rsid w:val="00510E7A"/>
    <w:rsid w:val="00511CBB"/>
    <w:rsid w:val="00512CE6"/>
    <w:rsid w:val="00515A6F"/>
    <w:rsid w:val="00516312"/>
    <w:rsid w:val="00516899"/>
    <w:rsid w:val="00516A30"/>
    <w:rsid w:val="005170F1"/>
    <w:rsid w:val="00517425"/>
    <w:rsid w:val="005179A6"/>
    <w:rsid w:val="00517A4D"/>
    <w:rsid w:val="00520532"/>
    <w:rsid w:val="0052106D"/>
    <w:rsid w:val="00521B43"/>
    <w:rsid w:val="00523E89"/>
    <w:rsid w:val="005247A2"/>
    <w:rsid w:val="005267E7"/>
    <w:rsid w:val="00526D28"/>
    <w:rsid w:val="00527A27"/>
    <w:rsid w:val="00527CEB"/>
    <w:rsid w:val="00530429"/>
    <w:rsid w:val="00531DF8"/>
    <w:rsid w:val="005329F2"/>
    <w:rsid w:val="00533B7A"/>
    <w:rsid w:val="005347B3"/>
    <w:rsid w:val="00534D68"/>
    <w:rsid w:val="005367DE"/>
    <w:rsid w:val="00537C51"/>
    <w:rsid w:val="00537F02"/>
    <w:rsid w:val="00543F93"/>
    <w:rsid w:val="00546C5A"/>
    <w:rsid w:val="005476E2"/>
    <w:rsid w:val="00550245"/>
    <w:rsid w:val="00550E55"/>
    <w:rsid w:val="00551FBA"/>
    <w:rsid w:val="00552A0C"/>
    <w:rsid w:val="005569FB"/>
    <w:rsid w:val="005612D9"/>
    <w:rsid w:val="005620F9"/>
    <w:rsid w:val="005644A2"/>
    <w:rsid w:val="00565053"/>
    <w:rsid w:val="00570979"/>
    <w:rsid w:val="0057199B"/>
    <w:rsid w:val="00571DF8"/>
    <w:rsid w:val="005726ED"/>
    <w:rsid w:val="00575501"/>
    <w:rsid w:val="00575561"/>
    <w:rsid w:val="00577868"/>
    <w:rsid w:val="00581EFF"/>
    <w:rsid w:val="00582F90"/>
    <w:rsid w:val="00583EE0"/>
    <w:rsid w:val="0058606C"/>
    <w:rsid w:val="0058705E"/>
    <w:rsid w:val="00590A12"/>
    <w:rsid w:val="0059155A"/>
    <w:rsid w:val="00591A8A"/>
    <w:rsid w:val="00591E6B"/>
    <w:rsid w:val="005933A2"/>
    <w:rsid w:val="00594FFB"/>
    <w:rsid w:val="00595469"/>
    <w:rsid w:val="0059626A"/>
    <w:rsid w:val="00596724"/>
    <w:rsid w:val="00596D83"/>
    <w:rsid w:val="00597F9C"/>
    <w:rsid w:val="005A0B3E"/>
    <w:rsid w:val="005A0CE7"/>
    <w:rsid w:val="005A23E8"/>
    <w:rsid w:val="005B15C2"/>
    <w:rsid w:val="005B537D"/>
    <w:rsid w:val="005B53F0"/>
    <w:rsid w:val="005B5DFC"/>
    <w:rsid w:val="005B6F2F"/>
    <w:rsid w:val="005C1E61"/>
    <w:rsid w:val="005C2D07"/>
    <w:rsid w:val="005C31B9"/>
    <w:rsid w:val="005C3C51"/>
    <w:rsid w:val="005C4267"/>
    <w:rsid w:val="005C4936"/>
    <w:rsid w:val="005C4B04"/>
    <w:rsid w:val="005C5E6A"/>
    <w:rsid w:val="005C6D98"/>
    <w:rsid w:val="005C7D61"/>
    <w:rsid w:val="005D0584"/>
    <w:rsid w:val="005D2194"/>
    <w:rsid w:val="005D2318"/>
    <w:rsid w:val="005D323F"/>
    <w:rsid w:val="005D33E2"/>
    <w:rsid w:val="005D3489"/>
    <w:rsid w:val="005D3C87"/>
    <w:rsid w:val="005D50F5"/>
    <w:rsid w:val="005D5B4F"/>
    <w:rsid w:val="005D7F55"/>
    <w:rsid w:val="005E0F51"/>
    <w:rsid w:val="005E1FAC"/>
    <w:rsid w:val="005E3189"/>
    <w:rsid w:val="005E3CB4"/>
    <w:rsid w:val="005E4915"/>
    <w:rsid w:val="005E5E83"/>
    <w:rsid w:val="005E64B8"/>
    <w:rsid w:val="005E6D0E"/>
    <w:rsid w:val="005E7CA6"/>
    <w:rsid w:val="005F1DAF"/>
    <w:rsid w:val="005F2C6D"/>
    <w:rsid w:val="005F3831"/>
    <w:rsid w:val="005F7B84"/>
    <w:rsid w:val="00601EA8"/>
    <w:rsid w:val="00602576"/>
    <w:rsid w:val="0060451A"/>
    <w:rsid w:val="0060468E"/>
    <w:rsid w:val="00604B03"/>
    <w:rsid w:val="0060637C"/>
    <w:rsid w:val="00607769"/>
    <w:rsid w:val="0060790D"/>
    <w:rsid w:val="00607C24"/>
    <w:rsid w:val="0061033D"/>
    <w:rsid w:val="00610F9F"/>
    <w:rsid w:val="0061167E"/>
    <w:rsid w:val="00611CBC"/>
    <w:rsid w:val="00613B25"/>
    <w:rsid w:val="00613B6C"/>
    <w:rsid w:val="00613CAE"/>
    <w:rsid w:val="00613EFA"/>
    <w:rsid w:val="0061405F"/>
    <w:rsid w:val="006152E6"/>
    <w:rsid w:val="006159EE"/>
    <w:rsid w:val="00615AAC"/>
    <w:rsid w:val="00616F35"/>
    <w:rsid w:val="00617EAE"/>
    <w:rsid w:val="00622702"/>
    <w:rsid w:val="00622E86"/>
    <w:rsid w:val="00624E3C"/>
    <w:rsid w:val="00627C6D"/>
    <w:rsid w:val="0063447F"/>
    <w:rsid w:val="006345E1"/>
    <w:rsid w:val="00634603"/>
    <w:rsid w:val="00634628"/>
    <w:rsid w:val="00635897"/>
    <w:rsid w:val="00635EA4"/>
    <w:rsid w:val="00641F05"/>
    <w:rsid w:val="00643573"/>
    <w:rsid w:val="006442EC"/>
    <w:rsid w:val="006454A0"/>
    <w:rsid w:val="00646DC3"/>
    <w:rsid w:val="00647E03"/>
    <w:rsid w:val="00650114"/>
    <w:rsid w:val="0065267B"/>
    <w:rsid w:val="006526BF"/>
    <w:rsid w:val="0065389B"/>
    <w:rsid w:val="00654005"/>
    <w:rsid w:val="00655A20"/>
    <w:rsid w:val="00661417"/>
    <w:rsid w:val="00663D5F"/>
    <w:rsid w:val="0066424A"/>
    <w:rsid w:val="00664702"/>
    <w:rsid w:val="00664E93"/>
    <w:rsid w:val="006664B0"/>
    <w:rsid w:val="00672F3D"/>
    <w:rsid w:val="006762A0"/>
    <w:rsid w:val="00677F7C"/>
    <w:rsid w:val="00680343"/>
    <w:rsid w:val="006805EF"/>
    <w:rsid w:val="006810D2"/>
    <w:rsid w:val="0068200E"/>
    <w:rsid w:val="006857CA"/>
    <w:rsid w:val="0068758C"/>
    <w:rsid w:val="00691738"/>
    <w:rsid w:val="00692016"/>
    <w:rsid w:val="0069237A"/>
    <w:rsid w:val="0069255A"/>
    <w:rsid w:val="006977B9"/>
    <w:rsid w:val="006A06AA"/>
    <w:rsid w:val="006A0CBA"/>
    <w:rsid w:val="006A20EF"/>
    <w:rsid w:val="006A2DC3"/>
    <w:rsid w:val="006A42E7"/>
    <w:rsid w:val="006A48BD"/>
    <w:rsid w:val="006A6203"/>
    <w:rsid w:val="006A74A6"/>
    <w:rsid w:val="006A761F"/>
    <w:rsid w:val="006B32BB"/>
    <w:rsid w:val="006B43C4"/>
    <w:rsid w:val="006B58A6"/>
    <w:rsid w:val="006B59DE"/>
    <w:rsid w:val="006B65BA"/>
    <w:rsid w:val="006B6D0D"/>
    <w:rsid w:val="006B77F4"/>
    <w:rsid w:val="006B7852"/>
    <w:rsid w:val="006B7D2A"/>
    <w:rsid w:val="006C2769"/>
    <w:rsid w:val="006C2F4A"/>
    <w:rsid w:val="006C4EC8"/>
    <w:rsid w:val="006C5D69"/>
    <w:rsid w:val="006C7144"/>
    <w:rsid w:val="006D1581"/>
    <w:rsid w:val="006D40BF"/>
    <w:rsid w:val="006E0D5A"/>
    <w:rsid w:val="006E18F9"/>
    <w:rsid w:val="006E2814"/>
    <w:rsid w:val="006E3922"/>
    <w:rsid w:val="006E3EDB"/>
    <w:rsid w:val="006E4300"/>
    <w:rsid w:val="006E4C18"/>
    <w:rsid w:val="006E4DD4"/>
    <w:rsid w:val="006E6284"/>
    <w:rsid w:val="006F059B"/>
    <w:rsid w:val="006F2812"/>
    <w:rsid w:val="006F430B"/>
    <w:rsid w:val="006F4333"/>
    <w:rsid w:val="006F5707"/>
    <w:rsid w:val="006F63AE"/>
    <w:rsid w:val="006F645D"/>
    <w:rsid w:val="006F75AD"/>
    <w:rsid w:val="00700E6B"/>
    <w:rsid w:val="00700F65"/>
    <w:rsid w:val="00700FB1"/>
    <w:rsid w:val="007024B1"/>
    <w:rsid w:val="007030DE"/>
    <w:rsid w:val="00705487"/>
    <w:rsid w:val="00707120"/>
    <w:rsid w:val="007071BF"/>
    <w:rsid w:val="007112B2"/>
    <w:rsid w:val="007128B4"/>
    <w:rsid w:val="00713D74"/>
    <w:rsid w:val="00714E71"/>
    <w:rsid w:val="0071502D"/>
    <w:rsid w:val="007151E6"/>
    <w:rsid w:val="00716BAC"/>
    <w:rsid w:val="00716C97"/>
    <w:rsid w:val="00722094"/>
    <w:rsid w:val="007241C9"/>
    <w:rsid w:val="00725239"/>
    <w:rsid w:val="00726388"/>
    <w:rsid w:val="007275B2"/>
    <w:rsid w:val="00730274"/>
    <w:rsid w:val="007310B8"/>
    <w:rsid w:val="007337FF"/>
    <w:rsid w:val="00735265"/>
    <w:rsid w:val="00735A36"/>
    <w:rsid w:val="00736204"/>
    <w:rsid w:val="0073773B"/>
    <w:rsid w:val="00740E02"/>
    <w:rsid w:val="00740FDB"/>
    <w:rsid w:val="00742880"/>
    <w:rsid w:val="00750B3A"/>
    <w:rsid w:val="007525CA"/>
    <w:rsid w:val="0075261F"/>
    <w:rsid w:val="007528CD"/>
    <w:rsid w:val="00754D35"/>
    <w:rsid w:val="007554A5"/>
    <w:rsid w:val="007564D0"/>
    <w:rsid w:val="007600EB"/>
    <w:rsid w:val="00760337"/>
    <w:rsid w:val="00761248"/>
    <w:rsid w:val="0076153C"/>
    <w:rsid w:val="00763979"/>
    <w:rsid w:val="007645DF"/>
    <w:rsid w:val="007656FF"/>
    <w:rsid w:val="0076650F"/>
    <w:rsid w:val="007675F1"/>
    <w:rsid w:val="007715F3"/>
    <w:rsid w:val="007725AD"/>
    <w:rsid w:val="00773A2E"/>
    <w:rsid w:val="00773C7C"/>
    <w:rsid w:val="007746C2"/>
    <w:rsid w:val="007760D3"/>
    <w:rsid w:val="00783F1C"/>
    <w:rsid w:val="007848CF"/>
    <w:rsid w:val="007874FC"/>
    <w:rsid w:val="00787C2B"/>
    <w:rsid w:val="007906E6"/>
    <w:rsid w:val="00790D51"/>
    <w:rsid w:val="0079220B"/>
    <w:rsid w:val="007942E7"/>
    <w:rsid w:val="00794DF7"/>
    <w:rsid w:val="00797667"/>
    <w:rsid w:val="00797BFE"/>
    <w:rsid w:val="007A1652"/>
    <w:rsid w:val="007A4A4A"/>
    <w:rsid w:val="007A4BC0"/>
    <w:rsid w:val="007A5697"/>
    <w:rsid w:val="007A706B"/>
    <w:rsid w:val="007B1076"/>
    <w:rsid w:val="007B1335"/>
    <w:rsid w:val="007B21AE"/>
    <w:rsid w:val="007B5593"/>
    <w:rsid w:val="007B5B85"/>
    <w:rsid w:val="007C00FF"/>
    <w:rsid w:val="007C05C5"/>
    <w:rsid w:val="007C31C8"/>
    <w:rsid w:val="007C3905"/>
    <w:rsid w:val="007C3B2E"/>
    <w:rsid w:val="007C3C74"/>
    <w:rsid w:val="007C6DE9"/>
    <w:rsid w:val="007C77DD"/>
    <w:rsid w:val="007D1AFC"/>
    <w:rsid w:val="007D43AC"/>
    <w:rsid w:val="007D478D"/>
    <w:rsid w:val="007D5FB5"/>
    <w:rsid w:val="007D6F50"/>
    <w:rsid w:val="007E005A"/>
    <w:rsid w:val="007E07BA"/>
    <w:rsid w:val="007E473D"/>
    <w:rsid w:val="007E4A06"/>
    <w:rsid w:val="007E664D"/>
    <w:rsid w:val="007E69F2"/>
    <w:rsid w:val="007F0E1F"/>
    <w:rsid w:val="007F3500"/>
    <w:rsid w:val="007F480A"/>
    <w:rsid w:val="007F5864"/>
    <w:rsid w:val="007F5A0F"/>
    <w:rsid w:val="007F6C60"/>
    <w:rsid w:val="007F748E"/>
    <w:rsid w:val="00800530"/>
    <w:rsid w:val="00801EB0"/>
    <w:rsid w:val="00804010"/>
    <w:rsid w:val="00804DF8"/>
    <w:rsid w:val="00804E9E"/>
    <w:rsid w:val="0080600E"/>
    <w:rsid w:val="008072F7"/>
    <w:rsid w:val="0081023E"/>
    <w:rsid w:val="00813832"/>
    <w:rsid w:val="00820845"/>
    <w:rsid w:val="008216D5"/>
    <w:rsid w:val="00825F1A"/>
    <w:rsid w:val="00826709"/>
    <w:rsid w:val="00834275"/>
    <w:rsid w:val="00834C10"/>
    <w:rsid w:val="0083525F"/>
    <w:rsid w:val="008354B4"/>
    <w:rsid w:val="008359DC"/>
    <w:rsid w:val="00835BBE"/>
    <w:rsid w:val="00836E04"/>
    <w:rsid w:val="00840B8C"/>
    <w:rsid w:val="0084100A"/>
    <w:rsid w:val="00841715"/>
    <w:rsid w:val="00841A78"/>
    <w:rsid w:val="00843465"/>
    <w:rsid w:val="0084375A"/>
    <w:rsid w:val="00845E06"/>
    <w:rsid w:val="008462B8"/>
    <w:rsid w:val="0084741F"/>
    <w:rsid w:val="008517E7"/>
    <w:rsid w:val="0085553F"/>
    <w:rsid w:val="00860B52"/>
    <w:rsid w:val="008642B3"/>
    <w:rsid w:val="008661DF"/>
    <w:rsid w:val="0086649D"/>
    <w:rsid w:val="00866799"/>
    <w:rsid w:val="00871455"/>
    <w:rsid w:val="008731D6"/>
    <w:rsid w:val="00875FA7"/>
    <w:rsid w:val="008761A7"/>
    <w:rsid w:val="0087627E"/>
    <w:rsid w:val="00876CF6"/>
    <w:rsid w:val="00880637"/>
    <w:rsid w:val="008807EE"/>
    <w:rsid w:val="00880DD6"/>
    <w:rsid w:val="0088146B"/>
    <w:rsid w:val="00881B7C"/>
    <w:rsid w:val="00884136"/>
    <w:rsid w:val="00885565"/>
    <w:rsid w:val="008874D7"/>
    <w:rsid w:val="00887BF5"/>
    <w:rsid w:val="0089104B"/>
    <w:rsid w:val="008917CA"/>
    <w:rsid w:val="00891C37"/>
    <w:rsid w:val="00891C6F"/>
    <w:rsid w:val="008920FA"/>
    <w:rsid w:val="00893D3B"/>
    <w:rsid w:val="00896CE6"/>
    <w:rsid w:val="008A05AA"/>
    <w:rsid w:val="008A247C"/>
    <w:rsid w:val="008A311A"/>
    <w:rsid w:val="008A32A0"/>
    <w:rsid w:val="008A3FF3"/>
    <w:rsid w:val="008B10D4"/>
    <w:rsid w:val="008B10E3"/>
    <w:rsid w:val="008B4C1C"/>
    <w:rsid w:val="008B4DC3"/>
    <w:rsid w:val="008B5560"/>
    <w:rsid w:val="008B58A9"/>
    <w:rsid w:val="008B63EE"/>
    <w:rsid w:val="008C13D6"/>
    <w:rsid w:val="008C3AD3"/>
    <w:rsid w:val="008C6060"/>
    <w:rsid w:val="008C60DA"/>
    <w:rsid w:val="008C774C"/>
    <w:rsid w:val="008D05C5"/>
    <w:rsid w:val="008D34E9"/>
    <w:rsid w:val="008D3FD4"/>
    <w:rsid w:val="008D4CFF"/>
    <w:rsid w:val="008D5A48"/>
    <w:rsid w:val="008E08B3"/>
    <w:rsid w:val="008E2964"/>
    <w:rsid w:val="008E3717"/>
    <w:rsid w:val="008F1C52"/>
    <w:rsid w:val="008F3D42"/>
    <w:rsid w:val="00900B26"/>
    <w:rsid w:val="00900BD5"/>
    <w:rsid w:val="00902EAB"/>
    <w:rsid w:val="00902FB0"/>
    <w:rsid w:val="00903C24"/>
    <w:rsid w:val="00904173"/>
    <w:rsid w:val="00905C37"/>
    <w:rsid w:val="00907A3B"/>
    <w:rsid w:val="00907AB8"/>
    <w:rsid w:val="00911CB1"/>
    <w:rsid w:val="009132D5"/>
    <w:rsid w:val="00913C8B"/>
    <w:rsid w:val="00915FE1"/>
    <w:rsid w:val="0091641A"/>
    <w:rsid w:val="009168BE"/>
    <w:rsid w:val="009204E5"/>
    <w:rsid w:val="00921DEE"/>
    <w:rsid w:val="009221E5"/>
    <w:rsid w:val="00922EE7"/>
    <w:rsid w:val="00925EDF"/>
    <w:rsid w:val="00926E7D"/>
    <w:rsid w:val="00927CA9"/>
    <w:rsid w:val="0093080B"/>
    <w:rsid w:val="009321AB"/>
    <w:rsid w:val="00933248"/>
    <w:rsid w:val="00933F3A"/>
    <w:rsid w:val="00934E31"/>
    <w:rsid w:val="0093627B"/>
    <w:rsid w:val="00936372"/>
    <w:rsid w:val="00936D42"/>
    <w:rsid w:val="00940B4D"/>
    <w:rsid w:val="0094224E"/>
    <w:rsid w:val="00942A8F"/>
    <w:rsid w:val="00943160"/>
    <w:rsid w:val="00945386"/>
    <w:rsid w:val="00945B94"/>
    <w:rsid w:val="00946FF7"/>
    <w:rsid w:val="00950C5C"/>
    <w:rsid w:val="00952C0A"/>
    <w:rsid w:val="00955682"/>
    <w:rsid w:val="00955CF9"/>
    <w:rsid w:val="009625FB"/>
    <w:rsid w:val="009630AD"/>
    <w:rsid w:val="00963660"/>
    <w:rsid w:val="0096380D"/>
    <w:rsid w:val="00963C1B"/>
    <w:rsid w:val="00963C1E"/>
    <w:rsid w:val="009640B3"/>
    <w:rsid w:val="00964DA7"/>
    <w:rsid w:val="0096796A"/>
    <w:rsid w:val="0097071C"/>
    <w:rsid w:val="0097324C"/>
    <w:rsid w:val="0097526D"/>
    <w:rsid w:val="00976315"/>
    <w:rsid w:val="00983534"/>
    <w:rsid w:val="0098355F"/>
    <w:rsid w:val="00984218"/>
    <w:rsid w:val="00984EBC"/>
    <w:rsid w:val="0098536A"/>
    <w:rsid w:val="009859F7"/>
    <w:rsid w:val="00985A66"/>
    <w:rsid w:val="0098751F"/>
    <w:rsid w:val="0099025C"/>
    <w:rsid w:val="00992208"/>
    <w:rsid w:val="00992B42"/>
    <w:rsid w:val="00992FD0"/>
    <w:rsid w:val="00993721"/>
    <w:rsid w:val="0099508C"/>
    <w:rsid w:val="00997B10"/>
    <w:rsid w:val="009A06FB"/>
    <w:rsid w:val="009A0F5E"/>
    <w:rsid w:val="009A36B1"/>
    <w:rsid w:val="009A636B"/>
    <w:rsid w:val="009B0863"/>
    <w:rsid w:val="009B1215"/>
    <w:rsid w:val="009B131B"/>
    <w:rsid w:val="009B25FA"/>
    <w:rsid w:val="009B3666"/>
    <w:rsid w:val="009B503F"/>
    <w:rsid w:val="009B6DD9"/>
    <w:rsid w:val="009C0DA6"/>
    <w:rsid w:val="009C1AB7"/>
    <w:rsid w:val="009C1D40"/>
    <w:rsid w:val="009C37A6"/>
    <w:rsid w:val="009C3CEF"/>
    <w:rsid w:val="009C40A7"/>
    <w:rsid w:val="009C73D2"/>
    <w:rsid w:val="009C7B73"/>
    <w:rsid w:val="009D0084"/>
    <w:rsid w:val="009D0249"/>
    <w:rsid w:val="009D27F0"/>
    <w:rsid w:val="009D3E31"/>
    <w:rsid w:val="009D4AAB"/>
    <w:rsid w:val="009D55AB"/>
    <w:rsid w:val="009D586D"/>
    <w:rsid w:val="009D5A2B"/>
    <w:rsid w:val="009D7125"/>
    <w:rsid w:val="009D7738"/>
    <w:rsid w:val="009D7D56"/>
    <w:rsid w:val="009E10E4"/>
    <w:rsid w:val="009E155F"/>
    <w:rsid w:val="009E1E4A"/>
    <w:rsid w:val="009E20C3"/>
    <w:rsid w:val="009E23CD"/>
    <w:rsid w:val="009E3024"/>
    <w:rsid w:val="009E3B5D"/>
    <w:rsid w:val="009E495B"/>
    <w:rsid w:val="009E5319"/>
    <w:rsid w:val="009E54BD"/>
    <w:rsid w:val="009E5515"/>
    <w:rsid w:val="009E78C4"/>
    <w:rsid w:val="009F0341"/>
    <w:rsid w:val="009F08CF"/>
    <w:rsid w:val="009F485C"/>
    <w:rsid w:val="009F485D"/>
    <w:rsid w:val="009F55C6"/>
    <w:rsid w:val="009F6A27"/>
    <w:rsid w:val="009F793C"/>
    <w:rsid w:val="00A0073A"/>
    <w:rsid w:val="00A01391"/>
    <w:rsid w:val="00A01462"/>
    <w:rsid w:val="00A03686"/>
    <w:rsid w:val="00A03913"/>
    <w:rsid w:val="00A03EBC"/>
    <w:rsid w:val="00A04B66"/>
    <w:rsid w:val="00A04EC2"/>
    <w:rsid w:val="00A07251"/>
    <w:rsid w:val="00A113B3"/>
    <w:rsid w:val="00A13145"/>
    <w:rsid w:val="00A1569E"/>
    <w:rsid w:val="00A16311"/>
    <w:rsid w:val="00A17B78"/>
    <w:rsid w:val="00A17C92"/>
    <w:rsid w:val="00A20EB0"/>
    <w:rsid w:val="00A268E7"/>
    <w:rsid w:val="00A360A7"/>
    <w:rsid w:val="00A376FB"/>
    <w:rsid w:val="00A41186"/>
    <w:rsid w:val="00A41F30"/>
    <w:rsid w:val="00A42978"/>
    <w:rsid w:val="00A447D3"/>
    <w:rsid w:val="00A44904"/>
    <w:rsid w:val="00A45DE5"/>
    <w:rsid w:val="00A46480"/>
    <w:rsid w:val="00A470A9"/>
    <w:rsid w:val="00A51CB6"/>
    <w:rsid w:val="00A531B0"/>
    <w:rsid w:val="00A535EA"/>
    <w:rsid w:val="00A557BC"/>
    <w:rsid w:val="00A55D79"/>
    <w:rsid w:val="00A64BD1"/>
    <w:rsid w:val="00A66404"/>
    <w:rsid w:val="00A66FB9"/>
    <w:rsid w:val="00A70124"/>
    <w:rsid w:val="00A7090D"/>
    <w:rsid w:val="00A72743"/>
    <w:rsid w:val="00A727E8"/>
    <w:rsid w:val="00A73A79"/>
    <w:rsid w:val="00A74F23"/>
    <w:rsid w:val="00A7566A"/>
    <w:rsid w:val="00A77BF1"/>
    <w:rsid w:val="00A80B0C"/>
    <w:rsid w:val="00A81461"/>
    <w:rsid w:val="00A81CFF"/>
    <w:rsid w:val="00A83F1B"/>
    <w:rsid w:val="00A84636"/>
    <w:rsid w:val="00A84D6E"/>
    <w:rsid w:val="00A85183"/>
    <w:rsid w:val="00A91CC9"/>
    <w:rsid w:val="00A92DA2"/>
    <w:rsid w:val="00A92F07"/>
    <w:rsid w:val="00A93E1B"/>
    <w:rsid w:val="00A9443F"/>
    <w:rsid w:val="00AA3BC4"/>
    <w:rsid w:val="00AA4E5A"/>
    <w:rsid w:val="00AA5BD3"/>
    <w:rsid w:val="00AA5C35"/>
    <w:rsid w:val="00AA680B"/>
    <w:rsid w:val="00AA6C3A"/>
    <w:rsid w:val="00AA7424"/>
    <w:rsid w:val="00AB00AC"/>
    <w:rsid w:val="00AB05E5"/>
    <w:rsid w:val="00AB2FD1"/>
    <w:rsid w:val="00AB2FF8"/>
    <w:rsid w:val="00AB3AA0"/>
    <w:rsid w:val="00AB5368"/>
    <w:rsid w:val="00AB69FD"/>
    <w:rsid w:val="00AC0AF1"/>
    <w:rsid w:val="00AC5178"/>
    <w:rsid w:val="00AC6CCF"/>
    <w:rsid w:val="00AC73EC"/>
    <w:rsid w:val="00AD0E9E"/>
    <w:rsid w:val="00AD1269"/>
    <w:rsid w:val="00AD1A8D"/>
    <w:rsid w:val="00AD39F1"/>
    <w:rsid w:val="00AD39F4"/>
    <w:rsid w:val="00AD7BCD"/>
    <w:rsid w:val="00AD7DC0"/>
    <w:rsid w:val="00AE0DB6"/>
    <w:rsid w:val="00AE2228"/>
    <w:rsid w:val="00AE3950"/>
    <w:rsid w:val="00AE5243"/>
    <w:rsid w:val="00AE571F"/>
    <w:rsid w:val="00AE5E03"/>
    <w:rsid w:val="00AE6237"/>
    <w:rsid w:val="00AE67B4"/>
    <w:rsid w:val="00AE7857"/>
    <w:rsid w:val="00AF0711"/>
    <w:rsid w:val="00AF2213"/>
    <w:rsid w:val="00AF58A3"/>
    <w:rsid w:val="00AF5FCA"/>
    <w:rsid w:val="00B00B63"/>
    <w:rsid w:val="00B012B5"/>
    <w:rsid w:val="00B01764"/>
    <w:rsid w:val="00B019E4"/>
    <w:rsid w:val="00B02BDC"/>
    <w:rsid w:val="00B02D24"/>
    <w:rsid w:val="00B03210"/>
    <w:rsid w:val="00B03A2E"/>
    <w:rsid w:val="00B0731A"/>
    <w:rsid w:val="00B10F35"/>
    <w:rsid w:val="00B110CF"/>
    <w:rsid w:val="00B11353"/>
    <w:rsid w:val="00B133D5"/>
    <w:rsid w:val="00B15069"/>
    <w:rsid w:val="00B15390"/>
    <w:rsid w:val="00B15ACE"/>
    <w:rsid w:val="00B169F5"/>
    <w:rsid w:val="00B1731E"/>
    <w:rsid w:val="00B20C8A"/>
    <w:rsid w:val="00B2344E"/>
    <w:rsid w:val="00B2475B"/>
    <w:rsid w:val="00B25840"/>
    <w:rsid w:val="00B2798C"/>
    <w:rsid w:val="00B30947"/>
    <w:rsid w:val="00B3237E"/>
    <w:rsid w:val="00B34457"/>
    <w:rsid w:val="00B349E6"/>
    <w:rsid w:val="00B353E4"/>
    <w:rsid w:val="00B35895"/>
    <w:rsid w:val="00B4313D"/>
    <w:rsid w:val="00B4443A"/>
    <w:rsid w:val="00B45537"/>
    <w:rsid w:val="00B45FB2"/>
    <w:rsid w:val="00B46F94"/>
    <w:rsid w:val="00B50040"/>
    <w:rsid w:val="00B50B49"/>
    <w:rsid w:val="00B51AD2"/>
    <w:rsid w:val="00B522D3"/>
    <w:rsid w:val="00B526FD"/>
    <w:rsid w:val="00B54815"/>
    <w:rsid w:val="00B558DA"/>
    <w:rsid w:val="00B56D68"/>
    <w:rsid w:val="00B61003"/>
    <w:rsid w:val="00B61D40"/>
    <w:rsid w:val="00B61D85"/>
    <w:rsid w:val="00B627EE"/>
    <w:rsid w:val="00B63081"/>
    <w:rsid w:val="00B634EA"/>
    <w:rsid w:val="00B6425E"/>
    <w:rsid w:val="00B6748E"/>
    <w:rsid w:val="00B710D0"/>
    <w:rsid w:val="00B711EB"/>
    <w:rsid w:val="00B7303A"/>
    <w:rsid w:val="00B7479A"/>
    <w:rsid w:val="00B770F6"/>
    <w:rsid w:val="00B77562"/>
    <w:rsid w:val="00B80B05"/>
    <w:rsid w:val="00B80D4F"/>
    <w:rsid w:val="00B82756"/>
    <w:rsid w:val="00B82E14"/>
    <w:rsid w:val="00B82FD5"/>
    <w:rsid w:val="00B834B2"/>
    <w:rsid w:val="00B8380D"/>
    <w:rsid w:val="00B838E2"/>
    <w:rsid w:val="00B912E3"/>
    <w:rsid w:val="00B9189D"/>
    <w:rsid w:val="00B94928"/>
    <w:rsid w:val="00B9570D"/>
    <w:rsid w:val="00B95B91"/>
    <w:rsid w:val="00BA08A2"/>
    <w:rsid w:val="00BA3581"/>
    <w:rsid w:val="00BA4C3B"/>
    <w:rsid w:val="00BA6D17"/>
    <w:rsid w:val="00BA79B7"/>
    <w:rsid w:val="00BB146F"/>
    <w:rsid w:val="00BB17E1"/>
    <w:rsid w:val="00BB2C23"/>
    <w:rsid w:val="00BB3724"/>
    <w:rsid w:val="00BB37B1"/>
    <w:rsid w:val="00BB45A1"/>
    <w:rsid w:val="00BB4C6B"/>
    <w:rsid w:val="00BB4D79"/>
    <w:rsid w:val="00BB793A"/>
    <w:rsid w:val="00BC040C"/>
    <w:rsid w:val="00BC1341"/>
    <w:rsid w:val="00BC1CA8"/>
    <w:rsid w:val="00BC1EB6"/>
    <w:rsid w:val="00BC3265"/>
    <w:rsid w:val="00BC36D0"/>
    <w:rsid w:val="00BC46D4"/>
    <w:rsid w:val="00BC48B2"/>
    <w:rsid w:val="00BC4D24"/>
    <w:rsid w:val="00BC5EE5"/>
    <w:rsid w:val="00BD0054"/>
    <w:rsid w:val="00BD1447"/>
    <w:rsid w:val="00BD2E04"/>
    <w:rsid w:val="00BD2E90"/>
    <w:rsid w:val="00BD3589"/>
    <w:rsid w:val="00BD5659"/>
    <w:rsid w:val="00BD5A89"/>
    <w:rsid w:val="00BE0C9A"/>
    <w:rsid w:val="00BE1212"/>
    <w:rsid w:val="00BE1430"/>
    <w:rsid w:val="00BE4A01"/>
    <w:rsid w:val="00BE698D"/>
    <w:rsid w:val="00BE7038"/>
    <w:rsid w:val="00BF1923"/>
    <w:rsid w:val="00BF273F"/>
    <w:rsid w:val="00BF28E2"/>
    <w:rsid w:val="00BF4077"/>
    <w:rsid w:val="00BF44F9"/>
    <w:rsid w:val="00BF7573"/>
    <w:rsid w:val="00BF75DF"/>
    <w:rsid w:val="00C0458E"/>
    <w:rsid w:val="00C0597A"/>
    <w:rsid w:val="00C05D49"/>
    <w:rsid w:val="00C07080"/>
    <w:rsid w:val="00C07576"/>
    <w:rsid w:val="00C10C7D"/>
    <w:rsid w:val="00C11981"/>
    <w:rsid w:val="00C11D59"/>
    <w:rsid w:val="00C121CF"/>
    <w:rsid w:val="00C1266A"/>
    <w:rsid w:val="00C12F1A"/>
    <w:rsid w:val="00C136DB"/>
    <w:rsid w:val="00C1491F"/>
    <w:rsid w:val="00C15424"/>
    <w:rsid w:val="00C15A74"/>
    <w:rsid w:val="00C17479"/>
    <w:rsid w:val="00C240F1"/>
    <w:rsid w:val="00C24575"/>
    <w:rsid w:val="00C24A32"/>
    <w:rsid w:val="00C26CAA"/>
    <w:rsid w:val="00C278D5"/>
    <w:rsid w:val="00C30A5C"/>
    <w:rsid w:val="00C3137B"/>
    <w:rsid w:val="00C31CE4"/>
    <w:rsid w:val="00C32728"/>
    <w:rsid w:val="00C32978"/>
    <w:rsid w:val="00C35F37"/>
    <w:rsid w:val="00C361A2"/>
    <w:rsid w:val="00C36838"/>
    <w:rsid w:val="00C37493"/>
    <w:rsid w:val="00C40238"/>
    <w:rsid w:val="00C40A4B"/>
    <w:rsid w:val="00C42994"/>
    <w:rsid w:val="00C44792"/>
    <w:rsid w:val="00C45006"/>
    <w:rsid w:val="00C4527F"/>
    <w:rsid w:val="00C45866"/>
    <w:rsid w:val="00C51EC2"/>
    <w:rsid w:val="00C52A0B"/>
    <w:rsid w:val="00C52B6F"/>
    <w:rsid w:val="00C5726A"/>
    <w:rsid w:val="00C579F0"/>
    <w:rsid w:val="00C57A0E"/>
    <w:rsid w:val="00C60B76"/>
    <w:rsid w:val="00C60EB3"/>
    <w:rsid w:val="00C6108B"/>
    <w:rsid w:val="00C637FC"/>
    <w:rsid w:val="00C648CD"/>
    <w:rsid w:val="00C658CC"/>
    <w:rsid w:val="00C66225"/>
    <w:rsid w:val="00C702DA"/>
    <w:rsid w:val="00C7209E"/>
    <w:rsid w:val="00C74502"/>
    <w:rsid w:val="00C747CB"/>
    <w:rsid w:val="00C806F6"/>
    <w:rsid w:val="00C80799"/>
    <w:rsid w:val="00C81169"/>
    <w:rsid w:val="00C81BFA"/>
    <w:rsid w:val="00C82276"/>
    <w:rsid w:val="00C824B7"/>
    <w:rsid w:val="00C8290D"/>
    <w:rsid w:val="00C848BA"/>
    <w:rsid w:val="00C90E3C"/>
    <w:rsid w:val="00C916CA"/>
    <w:rsid w:val="00C93198"/>
    <w:rsid w:val="00C93377"/>
    <w:rsid w:val="00C93762"/>
    <w:rsid w:val="00C954B5"/>
    <w:rsid w:val="00C960EA"/>
    <w:rsid w:val="00C96377"/>
    <w:rsid w:val="00C96905"/>
    <w:rsid w:val="00CA0DFC"/>
    <w:rsid w:val="00CA151E"/>
    <w:rsid w:val="00CA2952"/>
    <w:rsid w:val="00CA3258"/>
    <w:rsid w:val="00CA396E"/>
    <w:rsid w:val="00CA41AE"/>
    <w:rsid w:val="00CA45E0"/>
    <w:rsid w:val="00CA586A"/>
    <w:rsid w:val="00CA5F34"/>
    <w:rsid w:val="00CA6DAA"/>
    <w:rsid w:val="00CB1BFF"/>
    <w:rsid w:val="00CB208C"/>
    <w:rsid w:val="00CB389E"/>
    <w:rsid w:val="00CC1971"/>
    <w:rsid w:val="00CC1F5B"/>
    <w:rsid w:val="00CC2067"/>
    <w:rsid w:val="00CC27D0"/>
    <w:rsid w:val="00CC5103"/>
    <w:rsid w:val="00CC5292"/>
    <w:rsid w:val="00CC718B"/>
    <w:rsid w:val="00CD0453"/>
    <w:rsid w:val="00CD2D43"/>
    <w:rsid w:val="00CD301B"/>
    <w:rsid w:val="00CD7E96"/>
    <w:rsid w:val="00CE034E"/>
    <w:rsid w:val="00CE1DB6"/>
    <w:rsid w:val="00CE262D"/>
    <w:rsid w:val="00CE3953"/>
    <w:rsid w:val="00CE504C"/>
    <w:rsid w:val="00CE7ECC"/>
    <w:rsid w:val="00CF2B0B"/>
    <w:rsid w:val="00CF2D3F"/>
    <w:rsid w:val="00CF3982"/>
    <w:rsid w:val="00CF3BD2"/>
    <w:rsid w:val="00CF3C66"/>
    <w:rsid w:val="00CF3F7A"/>
    <w:rsid w:val="00CF421F"/>
    <w:rsid w:val="00CF4D5B"/>
    <w:rsid w:val="00CF5C91"/>
    <w:rsid w:val="00CF5FC8"/>
    <w:rsid w:val="00CF6180"/>
    <w:rsid w:val="00D00CE1"/>
    <w:rsid w:val="00D01B1E"/>
    <w:rsid w:val="00D0361D"/>
    <w:rsid w:val="00D03A14"/>
    <w:rsid w:val="00D03C06"/>
    <w:rsid w:val="00D05D80"/>
    <w:rsid w:val="00D065CC"/>
    <w:rsid w:val="00D067D6"/>
    <w:rsid w:val="00D06D92"/>
    <w:rsid w:val="00D06FD9"/>
    <w:rsid w:val="00D07053"/>
    <w:rsid w:val="00D13DD8"/>
    <w:rsid w:val="00D14364"/>
    <w:rsid w:val="00D16AB3"/>
    <w:rsid w:val="00D17046"/>
    <w:rsid w:val="00D17737"/>
    <w:rsid w:val="00D178B7"/>
    <w:rsid w:val="00D208C2"/>
    <w:rsid w:val="00D22A3A"/>
    <w:rsid w:val="00D22AAF"/>
    <w:rsid w:val="00D23624"/>
    <w:rsid w:val="00D24011"/>
    <w:rsid w:val="00D24E10"/>
    <w:rsid w:val="00D31B86"/>
    <w:rsid w:val="00D32A97"/>
    <w:rsid w:val="00D32B2F"/>
    <w:rsid w:val="00D3383A"/>
    <w:rsid w:val="00D33E98"/>
    <w:rsid w:val="00D3418A"/>
    <w:rsid w:val="00D34E50"/>
    <w:rsid w:val="00D35325"/>
    <w:rsid w:val="00D35CE7"/>
    <w:rsid w:val="00D3653D"/>
    <w:rsid w:val="00D41B46"/>
    <w:rsid w:val="00D42528"/>
    <w:rsid w:val="00D42D1B"/>
    <w:rsid w:val="00D42E9C"/>
    <w:rsid w:val="00D43266"/>
    <w:rsid w:val="00D43726"/>
    <w:rsid w:val="00D43EB7"/>
    <w:rsid w:val="00D44035"/>
    <w:rsid w:val="00D45A22"/>
    <w:rsid w:val="00D46DA4"/>
    <w:rsid w:val="00D53845"/>
    <w:rsid w:val="00D54B29"/>
    <w:rsid w:val="00D56064"/>
    <w:rsid w:val="00D564CA"/>
    <w:rsid w:val="00D63F0B"/>
    <w:rsid w:val="00D7046C"/>
    <w:rsid w:val="00D7156E"/>
    <w:rsid w:val="00D72132"/>
    <w:rsid w:val="00D7327E"/>
    <w:rsid w:val="00D74167"/>
    <w:rsid w:val="00D76C44"/>
    <w:rsid w:val="00D7700C"/>
    <w:rsid w:val="00D77D42"/>
    <w:rsid w:val="00D8148B"/>
    <w:rsid w:val="00D8274A"/>
    <w:rsid w:val="00D82A24"/>
    <w:rsid w:val="00D8387B"/>
    <w:rsid w:val="00D83B45"/>
    <w:rsid w:val="00D85778"/>
    <w:rsid w:val="00D85A5D"/>
    <w:rsid w:val="00D85C1C"/>
    <w:rsid w:val="00D90583"/>
    <w:rsid w:val="00D9132D"/>
    <w:rsid w:val="00D925FC"/>
    <w:rsid w:val="00D92BEC"/>
    <w:rsid w:val="00D930D2"/>
    <w:rsid w:val="00D9393C"/>
    <w:rsid w:val="00D93AB0"/>
    <w:rsid w:val="00D949B8"/>
    <w:rsid w:val="00D957C5"/>
    <w:rsid w:val="00D95865"/>
    <w:rsid w:val="00D95CB2"/>
    <w:rsid w:val="00D961B0"/>
    <w:rsid w:val="00DA15AB"/>
    <w:rsid w:val="00DA18FC"/>
    <w:rsid w:val="00DA27D3"/>
    <w:rsid w:val="00DA31F2"/>
    <w:rsid w:val="00DA386C"/>
    <w:rsid w:val="00DA40E1"/>
    <w:rsid w:val="00DA49A0"/>
    <w:rsid w:val="00DA62FF"/>
    <w:rsid w:val="00DA660E"/>
    <w:rsid w:val="00DA7F8A"/>
    <w:rsid w:val="00DB0187"/>
    <w:rsid w:val="00DB0A53"/>
    <w:rsid w:val="00DB1EDB"/>
    <w:rsid w:val="00DB205E"/>
    <w:rsid w:val="00DB2460"/>
    <w:rsid w:val="00DB382C"/>
    <w:rsid w:val="00DB5857"/>
    <w:rsid w:val="00DB753C"/>
    <w:rsid w:val="00DC20F0"/>
    <w:rsid w:val="00DC373D"/>
    <w:rsid w:val="00DC43E8"/>
    <w:rsid w:val="00DC45D5"/>
    <w:rsid w:val="00DC5E4C"/>
    <w:rsid w:val="00DC76D0"/>
    <w:rsid w:val="00DD0998"/>
    <w:rsid w:val="00DD341C"/>
    <w:rsid w:val="00DD38EA"/>
    <w:rsid w:val="00DD39FA"/>
    <w:rsid w:val="00DD51A8"/>
    <w:rsid w:val="00DD5E60"/>
    <w:rsid w:val="00DD60E0"/>
    <w:rsid w:val="00DD65D8"/>
    <w:rsid w:val="00DE22D8"/>
    <w:rsid w:val="00DE3BD5"/>
    <w:rsid w:val="00DE4038"/>
    <w:rsid w:val="00DE56BA"/>
    <w:rsid w:val="00DE6CFE"/>
    <w:rsid w:val="00DF00F4"/>
    <w:rsid w:val="00DF2B1B"/>
    <w:rsid w:val="00DF3911"/>
    <w:rsid w:val="00DF5A7F"/>
    <w:rsid w:val="00DF620B"/>
    <w:rsid w:val="00DF70B4"/>
    <w:rsid w:val="00DF76B1"/>
    <w:rsid w:val="00E00D5A"/>
    <w:rsid w:val="00E03104"/>
    <w:rsid w:val="00E032F8"/>
    <w:rsid w:val="00E10387"/>
    <w:rsid w:val="00E11034"/>
    <w:rsid w:val="00E11A37"/>
    <w:rsid w:val="00E12DED"/>
    <w:rsid w:val="00E12F3D"/>
    <w:rsid w:val="00E14A45"/>
    <w:rsid w:val="00E15316"/>
    <w:rsid w:val="00E1541C"/>
    <w:rsid w:val="00E159B4"/>
    <w:rsid w:val="00E15ADE"/>
    <w:rsid w:val="00E16259"/>
    <w:rsid w:val="00E16833"/>
    <w:rsid w:val="00E2086E"/>
    <w:rsid w:val="00E20F68"/>
    <w:rsid w:val="00E21991"/>
    <w:rsid w:val="00E23739"/>
    <w:rsid w:val="00E2418C"/>
    <w:rsid w:val="00E25132"/>
    <w:rsid w:val="00E2519E"/>
    <w:rsid w:val="00E25C2E"/>
    <w:rsid w:val="00E25F30"/>
    <w:rsid w:val="00E278DE"/>
    <w:rsid w:val="00E31904"/>
    <w:rsid w:val="00E3205F"/>
    <w:rsid w:val="00E335C8"/>
    <w:rsid w:val="00E34753"/>
    <w:rsid w:val="00E34FA7"/>
    <w:rsid w:val="00E3635B"/>
    <w:rsid w:val="00E368EE"/>
    <w:rsid w:val="00E3798E"/>
    <w:rsid w:val="00E43D40"/>
    <w:rsid w:val="00E44BF9"/>
    <w:rsid w:val="00E465B1"/>
    <w:rsid w:val="00E47BF3"/>
    <w:rsid w:val="00E50509"/>
    <w:rsid w:val="00E5062E"/>
    <w:rsid w:val="00E50D79"/>
    <w:rsid w:val="00E52A0D"/>
    <w:rsid w:val="00E53B6D"/>
    <w:rsid w:val="00E566E3"/>
    <w:rsid w:val="00E57045"/>
    <w:rsid w:val="00E5715C"/>
    <w:rsid w:val="00E575E9"/>
    <w:rsid w:val="00E57CEB"/>
    <w:rsid w:val="00E61637"/>
    <w:rsid w:val="00E617ED"/>
    <w:rsid w:val="00E648B5"/>
    <w:rsid w:val="00E6549B"/>
    <w:rsid w:val="00E65A3E"/>
    <w:rsid w:val="00E65C44"/>
    <w:rsid w:val="00E7026C"/>
    <w:rsid w:val="00E70C1E"/>
    <w:rsid w:val="00E725AA"/>
    <w:rsid w:val="00E72C4A"/>
    <w:rsid w:val="00E7303A"/>
    <w:rsid w:val="00E749C4"/>
    <w:rsid w:val="00E75C7C"/>
    <w:rsid w:val="00E75D7C"/>
    <w:rsid w:val="00E80219"/>
    <w:rsid w:val="00E82F84"/>
    <w:rsid w:val="00E83F6F"/>
    <w:rsid w:val="00E85B0B"/>
    <w:rsid w:val="00E85B8A"/>
    <w:rsid w:val="00E86F5F"/>
    <w:rsid w:val="00E87668"/>
    <w:rsid w:val="00E91BCF"/>
    <w:rsid w:val="00E92829"/>
    <w:rsid w:val="00E93DA5"/>
    <w:rsid w:val="00E94221"/>
    <w:rsid w:val="00E94AF5"/>
    <w:rsid w:val="00E95FDD"/>
    <w:rsid w:val="00E96B06"/>
    <w:rsid w:val="00E96E63"/>
    <w:rsid w:val="00E972C1"/>
    <w:rsid w:val="00E97E71"/>
    <w:rsid w:val="00EA1096"/>
    <w:rsid w:val="00EA16B5"/>
    <w:rsid w:val="00EA255B"/>
    <w:rsid w:val="00EA3192"/>
    <w:rsid w:val="00EA4AA4"/>
    <w:rsid w:val="00EA4B49"/>
    <w:rsid w:val="00EA5942"/>
    <w:rsid w:val="00EA7324"/>
    <w:rsid w:val="00EB0AFB"/>
    <w:rsid w:val="00EB20B9"/>
    <w:rsid w:val="00EB45CD"/>
    <w:rsid w:val="00EB4C51"/>
    <w:rsid w:val="00EB5162"/>
    <w:rsid w:val="00EB6268"/>
    <w:rsid w:val="00EC0A47"/>
    <w:rsid w:val="00EC0F24"/>
    <w:rsid w:val="00EC147A"/>
    <w:rsid w:val="00EC20F6"/>
    <w:rsid w:val="00EC26FD"/>
    <w:rsid w:val="00EC3251"/>
    <w:rsid w:val="00EC382B"/>
    <w:rsid w:val="00EC3BB3"/>
    <w:rsid w:val="00EC3F71"/>
    <w:rsid w:val="00EC4C46"/>
    <w:rsid w:val="00EC588D"/>
    <w:rsid w:val="00EC5DDE"/>
    <w:rsid w:val="00EC6CF3"/>
    <w:rsid w:val="00EC7026"/>
    <w:rsid w:val="00EC7A9C"/>
    <w:rsid w:val="00ED1022"/>
    <w:rsid w:val="00ED1076"/>
    <w:rsid w:val="00ED2CFE"/>
    <w:rsid w:val="00ED6616"/>
    <w:rsid w:val="00ED67D8"/>
    <w:rsid w:val="00EE0272"/>
    <w:rsid w:val="00EE081A"/>
    <w:rsid w:val="00EE0998"/>
    <w:rsid w:val="00EE0B74"/>
    <w:rsid w:val="00EE1996"/>
    <w:rsid w:val="00EE3952"/>
    <w:rsid w:val="00EE418C"/>
    <w:rsid w:val="00EE477E"/>
    <w:rsid w:val="00EE492C"/>
    <w:rsid w:val="00EE5464"/>
    <w:rsid w:val="00EE613B"/>
    <w:rsid w:val="00EE6EBC"/>
    <w:rsid w:val="00EF0561"/>
    <w:rsid w:val="00EF22BC"/>
    <w:rsid w:val="00EF26D4"/>
    <w:rsid w:val="00EF2A5B"/>
    <w:rsid w:val="00EF3FAD"/>
    <w:rsid w:val="00EF4143"/>
    <w:rsid w:val="00EF5753"/>
    <w:rsid w:val="00EF63BC"/>
    <w:rsid w:val="00EF6EDA"/>
    <w:rsid w:val="00EF74BA"/>
    <w:rsid w:val="00EF77E3"/>
    <w:rsid w:val="00F0006D"/>
    <w:rsid w:val="00F000E2"/>
    <w:rsid w:val="00F0012B"/>
    <w:rsid w:val="00F00FD5"/>
    <w:rsid w:val="00F02777"/>
    <w:rsid w:val="00F031E8"/>
    <w:rsid w:val="00F0423E"/>
    <w:rsid w:val="00F04EDE"/>
    <w:rsid w:val="00F05569"/>
    <w:rsid w:val="00F07B49"/>
    <w:rsid w:val="00F10F42"/>
    <w:rsid w:val="00F12B5C"/>
    <w:rsid w:val="00F150E2"/>
    <w:rsid w:val="00F209AC"/>
    <w:rsid w:val="00F21479"/>
    <w:rsid w:val="00F248D1"/>
    <w:rsid w:val="00F24964"/>
    <w:rsid w:val="00F249A3"/>
    <w:rsid w:val="00F30021"/>
    <w:rsid w:val="00F30859"/>
    <w:rsid w:val="00F317E1"/>
    <w:rsid w:val="00F3187D"/>
    <w:rsid w:val="00F319E6"/>
    <w:rsid w:val="00F31B0A"/>
    <w:rsid w:val="00F31D6A"/>
    <w:rsid w:val="00F322D3"/>
    <w:rsid w:val="00F33930"/>
    <w:rsid w:val="00F357DE"/>
    <w:rsid w:val="00F36E02"/>
    <w:rsid w:val="00F375BB"/>
    <w:rsid w:val="00F4225C"/>
    <w:rsid w:val="00F44E5F"/>
    <w:rsid w:val="00F4541D"/>
    <w:rsid w:val="00F4724E"/>
    <w:rsid w:val="00F505A3"/>
    <w:rsid w:val="00F51B99"/>
    <w:rsid w:val="00F537D7"/>
    <w:rsid w:val="00F54072"/>
    <w:rsid w:val="00F551DD"/>
    <w:rsid w:val="00F557B2"/>
    <w:rsid w:val="00F56951"/>
    <w:rsid w:val="00F600EF"/>
    <w:rsid w:val="00F6125B"/>
    <w:rsid w:val="00F625A4"/>
    <w:rsid w:val="00F64647"/>
    <w:rsid w:val="00F658FF"/>
    <w:rsid w:val="00F65A68"/>
    <w:rsid w:val="00F667C0"/>
    <w:rsid w:val="00F66A9F"/>
    <w:rsid w:val="00F67B7E"/>
    <w:rsid w:val="00F67FAF"/>
    <w:rsid w:val="00F72E8D"/>
    <w:rsid w:val="00F73448"/>
    <w:rsid w:val="00F74BF9"/>
    <w:rsid w:val="00F7674B"/>
    <w:rsid w:val="00F76BAA"/>
    <w:rsid w:val="00F77DC3"/>
    <w:rsid w:val="00F847B3"/>
    <w:rsid w:val="00F86091"/>
    <w:rsid w:val="00F868E7"/>
    <w:rsid w:val="00F86B96"/>
    <w:rsid w:val="00F8792C"/>
    <w:rsid w:val="00F91CD0"/>
    <w:rsid w:val="00F92263"/>
    <w:rsid w:val="00F92308"/>
    <w:rsid w:val="00F92A07"/>
    <w:rsid w:val="00F92E61"/>
    <w:rsid w:val="00F94111"/>
    <w:rsid w:val="00F94CF9"/>
    <w:rsid w:val="00F9519C"/>
    <w:rsid w:val="00F968EF"/>
    <w:rsid w:val="00F96E34"/>
    <w:rsid w:val="00FA09D6"/>
    <w:rsid w:val="00FA184A"/>
    <w:rsid w:val="00FA3D9E"/>
    <w:rsid w:val="00FA5F4E"/>
    <w:rsid w:val="00FA7425"/>
    <w:rsid w:val="00FB245C"/>
    <w:rsid w:val="00FB363F"/>
    <w:rsid w:val="00FB3E3C"/>
    <w:rsid w:val="00FB5E22"/>
    <w:rsid w:val="00FB61DC"/>
    <w:rsid w:val="00FB7BE5"/>
    <w:rsid w:val="00FC0567"/>
    <w:rsid w:val="00FC1590"/>
    <w:rsid w:val="00FC2BA9"/>
    <w:rsid w:val="00FC396E"/>
    <w:rsid w:val="00FC4B34"/>
    <w:rsid w:val="00FC6E59"/>
    <w:rsid w:val="00FD0256"/>
    <w:rsid w:val="00FD0A0A"/>
    <w:rsid w:val="00FD25E8"/>
    <w:rsid w:val="00FD38C1"/>
    <w:rsid w:val="00FD7D40"/>
    <w:rsid w:val="00FE0730"/>
    <w:rsid w:val="00FE0856"/>
    <w:rsid w:val="00FE3E10"/>
    <w:rsid w:val="00FF04B9"/>
    <w:rsid w:val="00FF29CC"/>
    <w:rsid w:val="00FF2BDB"/>
    <w:rsid w:val="00FF355C"/>
    <w:rsid w:val="00FF60A4"/>
    <w:rsid w:val="00FF60F5"/>
    <w:rsid w:val="00FF61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D93D8"/>
  <w15:docId w15:val="{9218C013-1BC0-9945-8D2D-AD5A156BD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895"/>
    <w:pPr>
      <w:spacing w:after="0" w:line="240" w:lineRule="auto"/>
    </w:pPr>
    <w:rPr>
      <w:rFonts w:ascii="Times New Roman" w:hAnsi="Times New Roman" w:cs="Times New Roman"/>
      <w:b/>
      <w:color w:val="000000" w:themeColor="text1"/>
      <w:sz w:val="28"/>
      <w:szCs w:val="24"/>
      <w14:ligatures w14:val="none"/>
    </w:rPr>
  </w:style>
  <w:style w:type="paragraph" w:styleId="Heading1">
    <w:name w:val="heading 1"/>
    <w:basedOn w:val="Normal"/>
    <w:next w:val="Normal"/>
    <w:link w:val="Heading1Char"/>
    <w:autoRedefine/>
    <w:uiPriority w:val="9"/>
    <w:qFormat/>
    <w:rsid w:val="00D178B7"/>
    <w:pPr>
      <w:keepNext/>
      <w:keepLines/>
      <w:spacing w:line="360" w:lineRule="auto"/>
      <w:jc w:val="both"/>
      <w:outlineLvl w:val="0"/>
    </w:pPr>
    <w:rPr>
      <w:rFonts w:ascii="Sakkal Majalla" w:hAnsi="Sakkal Majalla" w:cs="Sakkal Majalla"/>
      <w:b w:val="0"/>
      <w:bCs/>
      <w:sz w:val="36"/>
      <w:szCs w:val="36"/>
      <w:lang w:bidi="ar-EG"/>
    </w:rPr>
  </w:style>
  <w:style w:type="paragraph" w:styleId="Heading2">
    <w:name w:val="heading 2"/>
    <w:basedOn w:val="Normal"/>
    <w:next w:val="Normal"/>
    <w:link w:val="Heading2Char"/>
    <w:autoRedefine/>
    <w:uiPriority w:val="9"/>
    <w:unhideWhenUsed/>
    <w:qFormat/>
    <w:rsid w:val="00F551DD"/>
    <w:pPr>
      <w:keepNext/>
      <w:keepLines/>
      <w:spacing w:line="360" w:lineRule="auto"/>
      <w:jc w:val="center"/>
      <w:outlineLvl w:val="1"/>
    </w:pPr>
    <w:rPr>
      <w:rFonts w:ascii="Sakkal Majalla" w:eastAsiaTheme="majorEastAsia" w:hAnsi="Sakkal Majalla" w:cs="Sakkal Majalla"/>
      <w:b w:val="0"/>
      <w:bCs/>
      <w:sz w:val="24"/>
      <w:lang w:bidi="ar-EG"/>
    </w:rPr>
  </w:style>
  <w:style w:type="paragraph" w:styleId="Heading3">
    <w:name w:val="heading 3"/>
    <w:basedOn w:val="Normal"/>
    <w:next w:val="Normal"/>
    <w:link w:val="Heading3Char"/>
    <w:uiPriority w:val="9"/>
    <w:unhideWhenUsed/>
    <w:qFormat/>
    <w:rsid w:val="002378AA"/>
    <w:pPr>
      <w:keepNext/>
      <w:keepLines/>
      <w:bidi w:val="0"/>
      <w:spacing w:before="160" w:after="80" w:line="278" w:lineRule="auto"/>
      <w:ind w:left="720" w:hanging="720"/>
      <w:outlineLvl w:val="2"/>
    </w:pPr>
    <w:rPr>
      <w:rFonts w:asciiTheme="minorHAnsi" w:eastAsiaTheme="majorEastAsia" w:hAnsiTheme="minorHAnsi" w:cstheme="majorBidi"/>
      <w:b w:val="0"/>
      <w:color w:val="2F5496" w:themeColor="accent1" w:themeShade="BF"/>
      <w:kern w:val="2"/>
      <w:szCs w:val="28"/>
      <w14:ligatures w14:val="standardContextual"/>
    </w:rPr>
  </w:style>
  <w:style w:type="paragraph" w:styleId="Heading4">
    <w:name w:val="heading 4"/>
    <w:basedOn w:val="Normal"/>
    <w:next w:val="Normal"/>
    <w:link w:val="Heading4Char"/>
    <w:uiPriority w:val="9"/>
    <w:unhideWhenUsed/>
    <w:qFormat/>
    <w:rsid w:val="002378AA"/>
    <w:pPr>
      <w:keepNext/>
      <w:keepLines/>
      <w:bidi w:val="0"/>
      <w:spacing w:before="80" w:after="40" w:line="278" w:lineRule="auto"/>
      <w:ind w:left="864" w:hanging="864"/>
      <w:outlineLvl w:val="3"/>
    </w:pPr>
    <w:rPr>
      <w:rFonts w:asciiTheme="minorHAnsi" w:eastAsiaTheme="majorEastAsia" w:hAnsiTheme="minorHAnsi" w:cstheme="majorBidi"/>
      <w:b w:val="0"/>
      <w:i/>
      <w:iCs/>
      <w:color w:val="2F5496" w:themeColor="accent1" w:themeShade="BF"/>
      <w:kern w:val="2"/>
      <w:sz w:val="24"/>
      <w14:ligatures w14:val="standardContextual"/>
    </w:rPr>
  </w:style>
  <w:style w:type="paragraph" w:styleId="Heading5">
    <w:name w:val="heading 5"/>
    <w:basedOn w:val="Normal"/>
    <w:next w:val="Normal"/>
    <w:link w:val="Heading5Char"/>
    <w:uiPriority w:val="9"/>
    <w:unhideWhenUsed/>
    <w:qFormat/>
    <w:rsid w:val="002378AA"/>
    <w:pPr>
      <w:keepNext/>
      <w:keepLines/>
      <w:bidi w:val="0"/>
      <w:spacing w:before="80" w:after="40" w:line="278" w:lineRule="auto"/>
      <w:ind w:left="1008" w:hanging="1008"/>
      <w:outlineLvl w:val="4"/>
    </w:pPr>
    <w:rPr>
      <w:rFonts w:asciiTheme="minorHAnsi" w:eastAsiaTheme="majorEastAsia" w:hAnsiTheme="minorHAnsi" w:cstheme="majorBidi"/>
      <w:b w:val="0"/>
      <w:color w:val="2F5496" w:themeColor="accent1" w:themeShade="BF"/>
      <w:kern w:val="2"/>
      <w:sz w:val="24"/>
      <w14:ligatures w14:val="standardContextual"/>
    </w:rPr>
  </w:style>
  <w:style w:type="paragraph" w:styleId="Heading6">
    <w:name w:val="heading 6"/>
    <w:basedOn w:val="Normal"/>
    <w:next w:val="Normal"/>
    <w:link w:val="Heading6Char"/>
    <w:uiPriority w:val="9"/>
    <w:semiHidden/>
    <w:unhideWhenUsed/>
    <w:qFormat/>
    <w:rsid w:val="002378AA"/>
    <w:pPr>
      <w:keepNext/>
      <w:keepLines/>
      <w:bidi w:val="0"/>
      <w:spacing w:before="40" w:line="278" w:lineRule="auto"/>
      <w:ind w:left="1152" w:hanging="1152"/>
      <w:outlineLvl w:val="5"/>
    </w:pPr>
    <w:rPr>
      <w:rFonts w:asciiTheme="minorHAnsi" w:eastAsiaTheme="majorEastAsia" w:hAnsiTheme="minorHAnsi" w:cstheme="majorBidi"/>
      <w:b w:val="0"/>
      <w:i/>
      <w:iCs/>
      <w:color w:val="595959" w:themeColor="text1" w:themeTint="A6"/>
      <w:kern w:val="2"/>
      <w:sz w:val="24"/>
      <w14:ligatures w14:val="standardContextual"/>
    </w:rPr>
  </w:style>
  <w:style w:type="paragraph" w:styleId="Heading7">
    <w:name w:val="heading 7"/>
    <w:basedOn w:val="Normal"/>
    <w:next w:val="Normal"/>
    <w:link w:val="Heading7Char"/>
    <w:uiPriority w:val="9"/>
    <w:semiHidden/>
    <w:unhideWhenUsed/>
    <w:qFormat/>
    <w:rsid w:val="002378AA"/>
    <w:pPr>
      <w:keepNext/>
      <w:keepLines/>
      <w:bidi w:val="0"/>
      <w:spacing w:before="40" w:line="278" w:lineRule="auto"/>
      <w:ind w:left="1296" w:hanging="1296"/>
      <w:outlineLvl w:val="6"/>
    </w:pPr>
    <w:rPr>
      <w:rFonts w:asciiTheme="minorHAnsi" w:eastAsiaTheme="majorEastAsia" w:hAnsiTheme="minorHAnsi" w:cstheme="majorBidi"/>
      <w:b w:val="0"/>
      <w:color w:val="595959" w:themeColor="text1" w:themeTint="A6"/>
      <w:kern w:val="2"/>
      <w:sz w:val="24"/>
      <w14:ligatures w14:val="standardContextual"/>
    </w:rPr>
  </w:style>
  <w:style w:type="paragraph" w:styleId="Heading8">
    <w:name w:val="heading 8"/>
    <w:basedOn w:val="Normal"/>
    <w:next w:val="Normal"/>
    <w:link w:val="Heading8Char"/>
    <w:uiPriority w:val="9"/>
    <w:semiHidden/>
    <w:unhideWhenUsed/>
    <w:qFormat/>
    <w:rsid w:val="002378AA"/>
    <w:pPr>
      <w:keepNext/>
      <w:keepLines/>
      <w:bidi w:val="0"/>
      <w:spacing w:line="278" w:lineRule="auto"/>
      <w:ind w:left="1440" w:hanging="1440"/>
      <w:outlineLvl w:val="7"/>
    </w:pPr>
    <w:rPr>
      <w:rFonts w:asciiTheme="minorHAnsi" w:eastAsiaTheme="majorEastAsia" w:hAnsiTheme="minorHAnsi" w:cstheme="majorBidi"/>
      <w:b w:val="0"/>
      <w:i/>
      <w:iCs/>
      <w:color w:val="272727" w:themeColor="text1" w:themeTint="D8"/>
      <w:kern w:val="2"/>
      <w:sz w:val="24"/>
      <w14:ligatures w14:val="standardContextual"/>
    </w:rPr>
  </w:style>
  <w:style w:type="paragraph" w:styleId="Heading9">
    <w:name w:val="heading 9"/>
    <w:basedOn w:val="Normal"/>
    <w:next w:val="Normal"/>
    <w:link w:val="Heading9Char"/>
    <w:uiPriority w:val="9"/>
    <w:semiHidden/>
    <w:unhideWhenUsed/>
    <w:qFormat/>
    <w:rsid w:val="002378AA"/>
    <w:pPr>
      <w:keepNext/>
      <w:keepLines/>
      <w:bidi w:val="0"/>
      <w:spacing w:line="278" w:lineRule="auto"/>
      <w:ind w:left="1584" w:hanging="1584"/>
      <w:outlineLvl w:val="8"/>
    </w:pPr>
    <w:rPr>
      <w:rFonts w:asciiTheme="minorHAnsi" w:eastAsiaTheme="majorEastAsia" w:hAnsiTheme="minorHAnsi" w:cstheme="majorBidi"/>
      <w:b w:val="0"/>
      <w:color w:val="272727" w:themeColor="text1" w:themeTint="D8"/>
      <w:kern w:val="2"/>
      <w:sz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551DD"/>
    <w:rPr>
      <w:rFonts w:ascii="Sakkal Majalla" w:eastAsiaTheme="majorEastAsia" w:hAnsi="Sakkal Majalla" w:cs="Sakkal Majalla"/>
      <w:bCs/>
      <w:color w:val="000000" w:themeColor="text1"/>
      <w:sz w:val="24"/>
      <w:szCs w:val="24"/>
      <w:lang w:bidi="ar-EG"/>
      <w14:ligatures w14:val="none"/>
    </w:rPr>
  </w:style>
  <w:style w:type="character" w:customStyle="1" w:styleId="Heading1Char">
    <w:name w:val="Heading 1 Char"/>
    <w:basedOn w:val="DefaultParagraphFont"/>
    <w:link w:val="Heading1"/>
    <w:uiPriority w:val="9"/>
    <w:rsid w:val="00D178B7"/>
    <w:rPr>
      <w:rFonts w:ascii="Sakkal Majalla" w:hAnsi="Sakkal Majalla" w:cs="Sakkal Majalla"/>
      <w:bCs/>
      <w:color w:val="000000" w:themeColor="text1"/>
      <w:sz w:val="36"/>
      <w:szCs w:val="36"/>
      <w:lang w:bidi="ar-EG"/>
      <w14:ligatures w14:val="none"/>
    </w:rPr>
  </w:style>
  <w:style w:type="paragraph" w:styleId="ListParagraph">
    <w:name w:val="List Paragraph"/>
    <w:basedOn w:val="Normal"/>
    <w:uiPriority w:val="34"/>
    <w:qFormat/>
    <w:rsid w:val="00EC6CF3"/>
    <w:pPr>
      <w:ind w:left="720"/>
      <w:contextualSpacing/>
    </w:pPr>
  </w:style>
  <w:style w:type="paragraph" w:styleId="Header">
    <w:name w:val="header"/>
    <w:basedOn w:val="Normal"/>
    <w:link w:val="HeaderChar"/>
    <w:uiPriority w:val="99"/>
    <w:unhideWhenUsed/>
    <w:rsid w:val="001E4CA8"/>
    <w:pPr>
      <w:tabs>
        <w:tab w:val="center" w:pos="4513"/>
        <w:tab w:val="right" w:pos="9026"/>
      </w:tabs>
    </w:pPr>
  </w:style>
  <w:style w:type="character" w:customStyle="1" w:styleId="HeaderChar">
    <w:name w:val="Header Char"/>
    <w:basedOn w:val="DefaultParagraphFont"/>
    <w:link w:val="Header"/>
    <w:uiPriority w:val="99"/>
    <w:rsid w:val="001E4CA8"/>
    <w:rPr>
      <w:rFonts w:ascii="Times New Roman" w:hAnsi="Times New Roman" w:cs="Times New Roman"/>
      <w:b/>
      <w:color w:val="000000" w:themeColor="text1"/>
      <w:sz w:val="28"/>
      <w:szCs w:val="24"/>
      <w14:ligatures w14:val="none"/>
    </w:rPr>
  </w:style>
  <w:style w:type="paragraph" w:styleId="Footer">
    <w:name w:val="footer"/>
    <w:basedOn w:val="Normal"/>
    <w:link w:val="FooterChar"/>
    <w:uiPriority w:val="99"/>
    <w:unhideWhenUsed/>
    <w:rsid w:val="001E4CA8"/>
    <w:pPr>
      <w:tabs>
        <w:tab w:val="center" w:pos="4513"/>
        <w:tab w:val="right" w:pos="9026"/>
      </w:tabs>
    </w:pPr>
  </w:style>
  <w:style w:type="character" w:customStyle="1" w:styleId="FooterChar">
    <w:name w:val="Footer Char"/>
    <w:basedOn w:val="DefaultParagraphFont"/>
    <w:link w:val="Footer"/>
    <w:uiPriority w:val="99"/>
    <w:rsid w:val="001E4CA8"/>
    <w:rPr>
      <w:rFonts w:ascii="Times New Roman" w:hAnsi="Times New Roman" w:cs="Times New Roman"/>
      <w:b/>
      <w:color w:val="000000" w:themeColor="text1"/>
      <w:sz w:val="28"/>
      <w:szCs w:val="24"/>
      <w14:ligatures w14:val="none"/>
    </w:rPr>
  </w:style>
  <w:style w:type="paragraph" w:styleId="Bibliography">
    <w:name w:val="Bibliography"/>
    <w:basedOn w:val="Normal"/>
    <w:next w:val="Normal"/>
    <w:uiPriority w:val="37"/>
    <w:unhideWhenUsed/>
    <w:rsid w:val="00C96905"/>
  </w:style>
  <w:style w:type="paragraph" w:styleId="TOCHeading">
    <w:name w:val="TOC Heading"/>
    <w:basedOn w:val="Heading1"/>
    <w:next w:val="Normal"/>
    <w:uiPriority w:val="39"/>
    <w:unhideWhenUsed/>
    <w:qFormat/>
    <w:rsid w:val="00C96905"/>
    <w:pPr>
      <w:bidi w:val="0"/>
      <w:spacing w:line="259" w:lineRule="auto"/>
      <w:outlineLvl w:val="9"/>
    </w:pPr>
    <w:rPr>
      <w:rFonts w:asciiTheme="majorHAnsi" w:eastAsiaTheme="majorEastAsia" w:hAnsiTheme="majorHAnsi"/>
      <w:bCs w:val="0"/>
      <w:color w:val="2F5496" w:themeColor="accent1" w:themeShade="BF"/>
    </w:rPr>
  </w:style>
  <w:style w:type="paragraph" w:styleId="TOC1">
    <w:name w:val="toc 1"/>
    <w:basedOn w:val="Normal"/>
    <w:next w:val="Normal"/>
    <w:autoRedefine/>
    <w:uiPriority w:val="39"/>
    <w:unhideWhenUsed/>
    <w:rsid w:val="00C96905"/>
    <w:pPr>
      <w:spacing w:after="100"/>
    </w:pPr>
  </w:style>
  <w:style w:type="paragraph" w:styleId="TOC2">
    <w:name w:val="toc 2"/>
    <w:basedOn w:val="Normal"/>
    <w:next w:val="Normal"/>
    <w:autoRedefine/>
    <w:uiPriority w:val="39"/>
    <w:unhideWhenUsed/>
    <w:rsid w:val="00364BA8"/>
    <w:pPr>
      <w:tabs>
        <w:tab w:val="left" w:pos="1680"/>
        <w:tab w:val="right" w:leader="dot" w:pos="9350"/>
      </w:tabs>
      <w:spacing w:after="100"/>
      <w:ind w:left="280"/>
    </w:pPr>
    <w:rPr>
      <w:noProof/>
      <w:sz w:val="24"/>
    </w:rPr>
  </w:style>
  <w:style w:type="character" w:styleId="Hyperlink">
    <w:name w:val="Hyperlink"/>
    <w:basedOn w:val="DefaultParagraphFont"/>
    <w:uiPriority w:val="99"/>
    <w:unhideWhenUsed/>
    <w:rsid w:val="00C96905"/>
    <w:rPr>
      <w:color w:val="0563C1" w:themeColor="hyperlink"/>
      <w:u w:val="single"/>
    </w:rPr>
  </w:style>
  <w:style w:type="character" w:customStyle="1" w:styleId="Heading3Char">
    <w:name w:val="Heading 3 Char"/>
    <w:basedOn w:val="DefaultParagraphFont"/>
    <w:link w:val="Heading3"/>
    <w:uiPriority w:val="9"/>
    <w:rsid w:val="002378AA"/>
    <w:rPr>
      <w:rFonts w:eastAsiaTheme="majorEastAsia" w:cstheme="majorBidi"/>
      <w:color w:val="2F5496" w:themeColor="accent1" w:themeShade="BF"/>
      <w:kern w:val="2"/>
      <w:sz w:val="28"/>
      <w:szCs w:val="28"/>
    </w:rPr>
  </w:style>
  <w:style w:type="character" w:customStyle="1" w:styleId="Heading4Char">
    <w:name w:val="Heading 4 Char"/>
    <w:basedOn w:val="DefaultParagraphFont"/>
    <w:link w:val="Heading4"/>
    <w:uiPriority w:val="9"/>
    <w:rsid w:val="002378AA"/>
    <w:rPr>
      <w:rFonts w:eastAsiaTheme="majorEastAsia" w:cstheme="majorBidi"/>
      <w:i/>
      <w:iCs/>
      <w:color w:val="2F5496" w:themeColor="accent1" w:themeShade="BF"/>
      <w:kern w:val="2"/>
      <w:sz w:val="24"/>
      <w:szCs w:val="24"/>
    </w:rPr>
  </w:style>
  <w:style w:type="character" w:customStyle="1" w:styleId="Heading5Char">
    <w:name w:val="Heading 5 Char"/>
    <w:basedOn w:val="DefaultParagraphFont"/>
    <w:link w:val="Heading5"/>
    <w:uiPriority w:val="9"/>
    <w:rsid w:val="002378AA"/>
    <w:rPr>
      <w:rFonts w:eastAsiaTheme="majorEastAsia" w:cstheme="majorBidi"/>
      <w:color w:val="2F5496" w:themeColor="accent1" w:themeShade="BF"/>
      <w:kern w:val="2"/>
      <w:sz w:val="24"/>
      <w:szCs w:val="24"/>
    </w:rPr>
  </w:style>
  <w:style w:type="character" w:customStyle="1" w:styleId="Heading6Char">
    <w:name w:val="Heading 6 Char"/>
    <w:basedOn w:val="DefaultParagraphFont"/>
    <w:link w:val="Heading6"/>
    <w:uiPriority w:val="9"/>
    <w:semiHidden/>
    <w:rsid w:val="002378AA"/>
    <w:rPr>
      <w:rFonts w:eastAsiaTheme="majorEastAsia" w:cstheme="majorBidi"/>
      <w:i/>
      <w:iCs/>
      <w:color w:val="595959" w:themeColor="text1" w:themeTint="A6"/>
      <w:kern w:val="2"/>
      <w:sz w:val="24"/>
      <w:szCs w:val="24"/>
    </w:rPr>
  </w:style>
  <w:style w:type="character" w:customStyle="1" w:styleId="Heading7Char">
    <w:name w:val="Heading 7 Char"/>
    <w:basedOn w:val="DefaultParagraphFont"/>
    <w:link w:val="Heading7"/>
    <w:uiPriority w:val="9"/>
    <w:semiHidden/>
    <w:rsid w:val="002378AA"/>
    <w:rPr>
      <w:rFonts w:eastAsiaTheme="majorEastAsia" w:cstheme="majorBidi"/>
      <w:color w:val="595959" w:themeColor="text1" w:themeTint="A6"/>
      <w:kern w:val="2"/>
      <w:sz w:val="24"/>
      <w:szCs w:val="24"/>
    </w:rPr>
  </w:style>
  <w:style w:type="character" w:customStyle="1" w:styleId="Heading8Char">
    <w:name w:val="Heading 8 Char"/>
    <w:basedOn w:val="DefaultParagraphFont"/>
    <w:link w:val="Heading8"/>
    <w:uiPriority w:val="9"/>
    <w:semiHidden/>
    <w:rsid w:val="002378AA"/>
    <w:rPr>
      <w:rFonts w:eastAsiaTheme="majorEastAsia" w:cstheme="majorBidi"/>
      <w:i/>
      <w:iCs/>
      <w:color w:val="272727" w:themeColor="text1" w:themeTint="D8"/>
      <w:kern w:val="2"/>
      <w:sz w:val="24"/>
      <w:szCs w:val="24"/>
    </w:rPr>
  </w:style>
  <w:style w:type="character" w:customStyle="1" w:styleId="Heading9Char">
    <w:name w:val="Heading 9 Char"/>
    <w:basedOn w:val="DefaultParagraphFont"/>
    <w:link w:val="Heading9"/>
    <w:uiPriority w:val="9"/>
    <w:semiHidden/>
    <w:rsid w:val="002378AA"/>
    <w:rPr>
      <w:rFonts w:eastAsiaTheme="majorEastAsia" w:cstheme="majorBidi"/>
      <w:color w:val="272727" w:themeColor="text1" w:themeTint="D8"/>
      <w:kern w:val="2"/>
      <w:sz w:val="24"/>
      <w:szCs w:val="24"/>
    </w:rPr>
  </w:style>
  <w:style w:type="paragraph" w:styleId="Title">
    <w:name w:val="Title"/>
    <w:basedOn w:val="Normal"/>
    <w:next w:val="Normal"/>
    <w:link w:val="TitleChar"/>
    <w:uiPriority w:val="10"/>
    <w:qFormat/>
    <w:rsid w:val="00C10C7D"/>
    <w:pPr>
      <w:bidi w:val="0"/>
      <w:spacing w:after="80"/>
      <w:contextualSpacing/>
    </w:pPr>
    <w:rPr>
      <w:rFonts w:asciiTheme="majorHAnsi" w:eastAsiaTheme="majorEastAsia" w:hAnsiTheme="majorHAnsi" w:cstheme="majorBidi"/>
      <w:b w:val="0"/>
      <w:color w:val="auto"/>
      <w:spacing w:val="-10"/>
      <w:kern w:val="28"/>
      <w:sz w:val="56"/>
      <w:szCs w:val="56"/>
      <w14:ligatures w14:val="standardContextual"/>
    </w:rPr>
  </w:style>
  <w:style w:type="character" w:customStyle="1" w:styleId="TitleChar">
    <w:name w:val="Title Char"/>
    <w:basedOn w:val="DefaultParagraphFont"/>
    <w:link w:val="Title"/>
    <w:uiPriority w:val="10"/>
    <w:rsid w:val="00C10C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0C7D"/>
    <w:pPr>
      <w:numPr>
        <w:ilvl w:val="1"/>
      </w:numPr>
      <w:bidi w:val="0"/>
      <w:spacing w:after="160" w:line="278" w:lineRule="auto"/>
    </w:pPr>
    <w:rPr>
      <w:rFonts w:asciiTheme="minorHAnsi" w:eastAsiaTheme="majorEastAsia" w:hAnsiTheme="minorHAnsi" w:cstheme="majorBidi"/>
      <w:b w:val="0"/>
      <w:color w:val="595959" w:themeColor="text1" w:themeTint="A6"/>
      <w:spacing w:val="15"/>
      <w:kern w:val="2"/>
      <w:szCs w:val="28"/>
      <w14:ligatures w14:val="standardContextual"/>
    </w:rPr>
  </w:style>
  <w:style w:type="character" w:customStyle="1" w:styleId="SubtitleChar">
    <w:name w:val="Subtitle Char"/>
    <w:basedOn w:val="DefaultParagraphFont"/>
    <w:link w:val="Subtitle"/>
    <w:uiPriority w:val="11"/>
    <w:rsid w:val="00C10C7D"/>
    <w:rPr>
      <w:rFonts w:eastAsiaTheme="majorEastAsia" w:cstheme="majorBidi"/>
      <w:color w:val="595959" w:themeColor="text1" w:themeTint="A6"/>
      <w:spacing w:val="15"/>
      <w:kern w:val="2"/>
      <w:sz w:val="28"/>
      <w:szCs w:val="28"/>
    </w:rPr>
  </w:style>
  <w:style w:type="paragraph" w:styleId="Quote">
    <w:name w:val="Quote"/>
    <w:basedOn w:val="Normal"/>
    <w:next w:val="Normal"/>
    <w:link w:val="QuoteChar"/>
    <w:uiPriority w:val="29"/>
    <w:qFormat/>
    <w:rsid w:val="00C10C7D"/>
    <w:pPr>
      <w:bidi w:val="0"/>
      <w:spacing w:before="160" w:after="160" w:line="278" w:lineRule="auto"/>
      <w:jc w:val="center"/>
    </w:pPr>
    <w:rPr>
      <w:rFonts w:asciiTheme="minorHAnsi" w:eastAsiaTheme="minorHAnsi" w:hAnsiTheme="minorHAnsi" w:cstheme="minorBidi"/>
      <w:b w:val="0"/>
      <w:i/>
      <w:iCs/>
      <w:color w:val="404040" w:themeColor="text1" w:themeTint="BF"/>
      <w:kern w:val="2"/>
      <w:sz w:val="24"/>
      <w14:ligatures w14:val="standardContextual"/>
    </w:rPr>
  </w:style>
  <w:style w:type="character" w:customStyle="1" w:styleId="QuoteChar">
    <w:name w:val="Quote Char"/>
    <w:basedOn w:val="DefaultParagraphFont"/>
    <w:link w:val="Quote"/>
    <w:uiPriority w:val="29"/>
    <w:rsid w:val="00C10C7D"/>
    <w:rPr>
      <w:rFonts w:eastAsiaTheme="minorHAnsi"/>
      <w:i/>
      <w:iCs/>
      <w:color w:val="404040" w:themeColor="text1" w:themeTint="BF"/>
      <w:kern w:val="2"/>
      <w:sz w:val="24"/>
      <w:szCs w:val="24"/>
    </w:rPr>
  </w:style>
  <w:style w:type="character" w:styleId="IntenseEmphasis">
    <w:name w:val="Intense Emphasis"/>
    <w:basedOn w:val="DefaultParagraphFont"/>
    <w:uiPriority w:val="21"/>
    <w:qFormat/>
    <w:rsid w:val="00C10C7D"/>
    <w:rPr>
      <w:i/>
      <w:iCs/>
      <w:color w:val="2F5496" w:themeColor="accent1" w:themeShade="BF"/>
    </w:rPr>
  </w:style>
  <w:style w:type="paragraph" w:styleId="IntenseQuote">
    <w:name w:val="Intense Quote"/>
    <w:basedOn w:val="Normal"/>
    <w:next w:val="Normal"/>
    <w:link w:val="IntenseQuoteChar"/>
    <w:uiPriority w:val="30"/>
    <w:qFormat/>
    <w:rsid w:val="00C10C7D"/>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rFonts w:asciiTheme="minorHAnsi" w:eastAsiaTheme="minorHAnsi" w:hAnsiTheme="minorHAnsi" w:cstheme="minorBidi"/>
      <w:b w:val="0"/>
      <w:i/>
      <w:iCs/>
      <w:color w:val="2F5496" w:themeColor="accent1" w:themeShade="BF"/>
      <w:kern w:val="2"/>
      <w:sz w:val="24"/>
      <w14:ligatures w14:val="standardContextual"/>
    </w:rPr>
  </w:style>
  <w:style w:type="character" w:customStyle="1" w:styleId="IntenseQuoteChar">
    <w:name w:val="Intense Quote Char"/>
    <w:basedOn w:val="DefaultParagraphFont"/>
    <w:link w:val="IntenseQuote"/>
    <w:uiPriority w:val="30"/>
    <w:rsid w:val="00C10C7D"/>
    <w:rPr>
      <w:rFonts w:eastAsiaTheme="minorHAnsi"/>
      <w:i/>
      <w:iCs/>
      <w:color w:val="2F5496" w:themeColor="accent1" w:themeShade="BF"/>
      <w:kern w:val="2"/>
      <w:sz w:val="24"/>
      <w:szCs w:val="24"/>
    </w:rPr>
  </w:style>
  <w:style w:type="character" w:styleId="IntenseReference">
    <w:name w:val="Intense Reference"/>
    <w:basedOn w:val="DefaultParagraphFont"/>
    <w:uiPriority w:val="32"/>
    <w:qFormat/>
    <w:rsid w:val="00C10C7D"/>
    <w:rPr>
      <w:b/>
      <w:bCs/>
      <w:smallCaps/>
      <w:color w:val="2F5496" w:themeColor="accent1" w:themeShade="BF"/>
      <w:spacing w:val="5"/>
    </w:rPr>
  </w:style>
  <w:style w:type="character" w:styleId="FollowedHyperlink">
    <w:name w:val="FollowedHyperlink"/>
    <w:basedOn w:val="DefaultParagraphFont"/>
    <w:uiPriority w:val="99"/>
    <w:semiHidden/>
    <w:unhideWhenUsed/>
    <w:rsid w:val="00C10C7D"/>
    <w:rPr>
      <w:color w:val="954F72" w:themeColor="followedHyperlink"/>
      <w:u w:val="single"/>
    </w:rPr>
  </w:style>
  <w:style w:type="character" w:customStyle="1" w:styleId="1">
    <w:name w:val="إشارة لم يتم حلها1"/>
    <w:basedOn w:val="DefaultParagraphFont"/>
    <w:uiPriority w:val="99"/>
    <w:semiHidden/>
    <w:unhideWhenUsed/>
    <w:rsid w:val="004214EB"/>
    <w:rPr>
      <w:color w:val="605E5C"/>
      <w:shd w:val="clear" w:color="auto" w:fill="E1DFDD"/>
    </w:rPr>
  </w:style>
  <w:style w:type="paragraph" w:styleId="FootnoteText">
    <w:name w:val="footnote text"/>
    <w:basedOn w:val="Normal"/>
    <w:link w:val="FootnoteTextChar"/>
    <w:uiPriority w:val="99"/>
    <w:unhideWhenUsed/>
    <w:rsid w:val="009625FB"/>
    <w:rPr>
      <w:sz w:val="20"/>
      <w:szCs w:val="20"/>
    </w:rPr>
  </w:style>
  <w:style w:type="character" w:customStyle="1" w:styleId="FootnoteTextChar">
    <w:name w:val="Footnote Text Char"/>
    <w:basedOn w:val="DefaultParagraphFont"/>
    <w:link w:val="FootnoteText"/>
    <w:uiPriority w:val="99"/>
    <w:rsid w:val="009625FB"/>
    <w:rPr>
      <w:rFonts w:ascii="Times New Roman" w:hAnsi="Times New Roman" w:cs="Times New Roman"/>
      <w:b/>
      <w:color w:val="000000" w:themeColor="text1"/>
      <w:sz w:val="20"/>
      <w:szCs w:val="20"/>
      <w14:ligatures w14:val="none"/>
    </w:rPr>
  </w:style>
  <w:style w:type="character" w:styleId="FootnoteReference">
    <w:name w:val="footnote reference"/>
    <w:basedOn w:val="DefaultParagraphFont"/>
    <w:uiPriority w:val="99"/>
    <w:semiHidden/>
    <w:unhideWhenUsed/>
    <w:rsid w:val="009625FB"/>
    <w:rPr>
      <w:vertAlign w:val="superscript"/>
    </w:rPr>
  </w:style>
  <w:style w:type="table" w:styleId="TableGrid">
    <w:name w:val="Table Grid"/>
    <w:basedOn w:val="TableNormal"/>
    <w:uiPriority w:val="59"/>
    <w:rsid w:val="00107E47"/>
    <w:pPr>
      <w:bidi w:val="0"/>
      <w:spacing w:after="0" w:line="240" w:lineRule="auto"/>
    </w:pPr>
    <w:rPr>
      <w:rFonts w:eastAsiaTheme="minorHAns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86F5F"/>
    <w:pPr>
      <w:bidi w:val="0"/>
      <w:spacing w:after="0" w:line="240" w:lineRule="auto"/>
    </w:pPr>
    <w:rPr>
      <w:rFonts w:eastAsiaTheme="minorHAnsi"/>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3653D"/>
    <w:pPr>
      <w:bidi w:val="0"/>
      <w:spacing w:before="100" w:beforeAutospacing="1" w:after="100" w:afterAutospacing="1"/>
    </w:pPr>
    <w:rPr>
      <w:b w:val="0"/>
      <w:color w:val="auto"/>
      <w:sz w:val="24"/>
    </w:rPr>
  </w:style>
  <w:style w:type="character" w:styleId="Strong">
    <w:name w:val="Strong"/>
    <w:basedOn w:val="DefaultParagraphFont"/>
    <w:uiPriority w:val="22"/>
    <w:qFormat/>
    <w:rsid w:val="00D3653D"/>
    <w:rPr>
      <w:b/>
      <w:bCs/>
    </w:rPr>
  </w:style>
  <w:style w:type="paragraph" w:styleId="BalloonText">
    <w:name w:val="Balloon Text"/>
    <w:basedOn w:val="Normal"/>
    <w:link w:val="BalloonTextChar"/>
    <w:uiPriority w:val="99"/>
    <w:semiHidden/>
    <w:unhideWhenUsed/>
    <w:rsid w:val="00343A26"/>
    <w:rPr>
      <w:rFonts w:ascii="Tahoma" w:hAnsi="Tahoma" w:cs="Tahoma"/>
      <w:sz w:val="16"/>
      <w:szCs w:val="16"/>
    </w:rPr>
  </w:style>
  <w:style w:type="character" w:customStyle="1" w:styleId="BalloonTextChar">
    <w:name w:val="Balloon Text Char"/>
    <w:basedOn w:val="DefaultParagraphFont"/>
    <w:link w:val="BalloonText"/>
    <w:uiPriority w:val="99"/>
    <w:semiHidden/>
    <w:rsid w:val="00343A26"/>
    <w:rPr>
      <w:rFonts w:ascii="Tahoma" w:hAnsi="Tahoma" w:cs="Tahoma"/>
      <w:b/>
      <w:color w:val="000000" w:themeColor="text1"/>
      <w:sz w:val="16"/>
      <w:szCs w:val="16"/>
      <w14:ligatures w14:val="none"/>
    </w:rPr>
  </w:style>
  <w:style w:type="paragraph" w:styleId="NoSpacing">
    <w:name w:val="No Spacing"/>
    <w:uiPriority w:val="1"/>
    <w:qFormat/>
    <w:rsid w:val="00CF4D5B"/>
    <w:pPr>
      <w:spacing w:after="0" w:line="240" w:lineRule="auto"/>
    </w:pPr>
    <w:rPr>
      <w:rFonts w:ascii="Times New Roman" w:hAnsi="Times New Roman" w:cs="Times New Roman"/>
      <w:b/>
      <w:color w:val="000000" w:themeColor="text1"/>
      <w:sz w:val="28"/>
      <w:szCs w:val="24"/>
      <w14:ligatures w14:val="none"/>
    </w:rPr>
  </w:style>
  <w:style w:type="character" w:styleId="UnresolvedMention">
    <w:name w:val="Unresolved Mention"/>
    <w:basedOn w:val="DefaultParagraphFont"/>
    <w:uiPriority w:val="99"/>
    <w:semiHidden/>
    <w:unhideWhenUsed/>
    <w:rsid w:val="003061DD"/>
    <w:rPr>
      <w:color w:val="605E5C"/>
      <w:shd w:val="clear" w:color="auto" w:fill="E1DFDD"/>
    </w:rPr>
  </w:style>
  <w:style w:type="character" w:styleId="Emphasis">
    <w:name w:val="Emphasis"/>
    <w:basedOn w:val="DefaultParagraphFont"/>
    <w:uiPriority w:val="20"/>
    <w:qFormat/>
    <w:rsid w:val="003061DD"/>
    <w:rPr>
      <w:i/>
      <w:iCs/>
    </w:rPr>
  </w:style>
  <w:style w:type="table" w:styleId="TableGridLight">
    <w:name w:val="Grid Table Light"/>
    <w:basedOn w:val="TableNormal"/>
    <w:uiPriority w:val="40"/>
    <w:rsid w:val="003061DD"/>
    <w:pPr>
      <w:bidi w:val="0"/>
      <w:spacing w:after="0" w:line="240" w:lineRule="auto"/>
    </w:pPr>
    <w:rPr>
      <w:rFonts w:eastAsiaTheme="minorHAnsi"/>
      <w:kern w:val="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6">
    <w:name w:val="Grid Table 1 Light Accent 6"/>
    <w:basedOn w:val="TableNormal"/>
    <w:uiPriority w:val="46"/>
    <w:rsid w:val="003061DD"/>
    <w:pPr>
      <w:bidi w:val="0"/>
      <w:spacing w:after="0" w:line="240" w:lineRule="auto"/>
    </w:pPr>
    <w:rPr>
      <w:rFonts w:eastAsiaTheme="minorHAnsi"/>
      <w:kern w:val="2"/>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056910">
      <w:bodyDiv w:val="1"/>
      <w:marLeft w:val="0"/>
      <w:marRight w:val="0"/>
      <w:marTop w:val="0"/>
      <w:marBottom w:val="0"/>
      <w:divBdr>
        <w:top w:val="none" w:sz="0" w:space="0" w:color="auto"/>
        <w:left w:val="none" w:sz="0" w:space="0" w:color="auto"/>
        <w:bottom w:val="none" w:sz="0" w:space="0" w:color="auto"/>
        <w:right w:val="none" w:sz="0" w:space="0" w:color="auto"/>
      </w:divBdr>
      <w:divsChild>
        <w:div w:id="1436096542">
          <w:marLeft w:val="0"/>
          <w:marRight w:val="0"/>
          <w:marTop w:val="0"/>
          <w:marBottom w:val="0"/>
          <w:divBdr>
            <w:top w:val="none" w:sz="0" w:space="0" w:color="auto"/>
            <w:left w:val="none" w:sz="0" w:space="0" w:color="auto"/>
            <w:bottom w:val="none" w:sz="0" w:space="0" w:color="auto"/>
            <w:right w:val="none" w:sz="0" w:space="0" w:color="auto"/>
          </w:divBdr>
          <w:divsChild>
            <w:div w:id="1472138724">
              <w:marLeft w:val="0"/>
              <w:marRight w:val="0"/>
              <w:marTop w:val="0"/>
              <w:marBottom w:val="0"/>
              <w:divBdr>
                <w:top w:val="none" w:sz="0" w:space="0" w:color="auto"/>
                <w:left w:val="none" w:sz="0" w:space="0" w:color="auto"/>
                <w:bottom w:val="none" w:sz="0" w:space="0" w:color="auto"/>
                <w:right w:val="none" w:sz="0" w:space="0" w:color="auto"/>
              </w:divBdr>
            </w:div>
            <w:div w:id="93293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612196">
      <w:bodyDiv w:val="1"/>
      <w:marLeft w:val="0"/>
      <w:marRight w:val="0"/>
      <w:marTop w:val="0"/>
      <w:marBottom w:val="0"/>
      <w:divBdr>
        <w:top w:val="none" w:sz="0" w:space="0" w:color="auto"/>
        <w:left w:val="none" w:sz="0" w:space="0" w:color="auto"/>
        <w:bottom w:val="none" w:sz="0" w:space="0" w:color="auto"/>
        <w:right w:val="none" w:sz="0" w:space="0" w:color="auto"/>
      </w:divBdr>
    </w:div>
    <w:div w:id="511185440">
      <w:bodyDiv w:val="1"/>
      <w:marLeft w:val="0"/>
      <w:marRight w:val="0"/>
      <w:marTop w:val="0"/>
      <w:marBottom w:val="0"/>
      <w:divBdr>
        <w:top w:val="none" w:sz="0" w:space="0" w:color="auto"/>
        <w:left w:val="none" w:sz="0" w:space="0" w:color="auto"/>
        <w:bottom w:val="none" w:sz="0" w:space="0" w:color="auto"/>
        <w:right w:val="none" w:sz="0" w:space="0" w:color="auto"/>
      </w:divBdr>
    </w:div>
    <w:div w:id="601958054">
      <w:bodyDiv w:val="1"/>
      <w:marLeft w:val="0"/>
      <w:marRight w:val="0"/>
      <w:marTop w:val="0"/>
      <w:marBottom w:val="0"/>
      <w:divBdr>
        <w:top w:val="none" w:sz="0" w:space="0" w:color="auto"/>
        <w:left w:val="none" w:sz="0" w:space="0" w:color="auto"/>
        <w:bottom w:val="none" w:sz="0" w:space="0" w:color="auto"/>
        <w:right w:val="none" w:sz="0" w:space="0" w:color="auto"/>
      </w:divBdr>
    </w:div>
    <w:div w:id="617033752">
      <w:bodyDiv w:val="1"/>
      <w:marLeft w:val="0"/>
      <w:marRight w:val="0"/>
      <w:marTop w:val="0"/>
      <w:marBottom w:val="0"/>
      <w:divBdr>
        <w:top w:val="none" w:sz="0" w:space="0" w:color="auto"/>
        <w:left w:val="none" w:sz="0" w:space="0" w:color="auto"/>
        <w:bottom w:val="none" w:sz="0" w:space="0" w:color="auto"/>
        <w:right w:val="none" w:sz="0" w:space="0" w:color="auto"/>
      </w:divBdr>
    </w:div>
    <w:div w:id="773869679">
      <w:bodyDiv w:val="1"/>
      <w:marLeft w:val="0"/>
      <w:marRight w:val="0"/>
      <w:marTop w:val="0"/>
      <w:marBottom w:val="0"/>
      <w:divBdr>
        <w:top w:val="none" w:sz="0" w:space="0" w:color="auto"/>
        <w:left w:val="none" w:sz="0" w:space="0" w:color="auto"/>
        <w:bottom w:val="none" w:sz="0" w:space="0" w:color="auto"/>
        <w:right w:val="none" w:sz="0" w:space="0" w:color="auto"/>
      </w:divBdr>
    </w:div>
    <w:div w:id="923224339">
      <w:bodyDiv w:val="1"/>
      <w:marLeft w:val="0"/>
      <w:marRight w:val="0"/>
      <w:marTop w:val="0"/>
      <w:marBottom w:val="0"/>
      <w:divBdr>
        <w:top w:val="none" w:sz="0" w:space="0" w:color="auto"/>
        <w:left w:val="none" w:sz="0" w:space="0" w:color="auto"/>
        <w:bottom w:val="none" w:sz="0" w:space="0" w:color="auto"/>
        <w:right w:val="none" w:sz="0" w:space="0" w:color="auto"/>
      </w:divBdr>
    </w:div>
    <w:div w:id="1103110744">
      <w:bodyDiv w:val="1"/>
      <w:marLeft w:val="0"/>
      <w:marRight w:val="0"/>
      <w:marTop w:val="0"/>
      <w:marBottom w:val="0"/>
      <w:divBdr>
        <w:top w:val="none" w:sz="0" w:space="0" w:color="auto"/>
        <w:left w:val="none" w:sz="0" w:space="0" w:color="auto"/>
        <w:bottom w:val="none" w:sz="0" w:space="0" w:color="auto"/>
        <w:right w:val="none" w:sz="0" w:space="0" w:color="auto"/>
      </w:divBdr>
    </w:div>
    <w:div w:id="1144736311">
      <w:bodyDiv w:val="1"/>
      <w:marLeft w:val="0"/>
      <w:marRight w:val="0"/>
      <w:marTop w:val="0"/>
      <w:marBottom w:val="0"/>
      <w:divBdr>
        <w:top w:val="none" w:sz="0" w:space="0" w:color="auto"/>
        <w:left w:val="none" w:sz="0" w:space="0" w:color="auto"/>
        <w:bottom w:val="none" w:sz="0" w:space="0" w:color="auto"/>
        <w:right w:val="none" w:sz="0" w:space="0" w:color="auto"/>
      </w:divBdr>
    </w:div>
    <w:div w:id="1630477476">
      <w:bodyDiv w:val="1"/>
      <w:marLeft w:val="0"/>
      <w:marRight w:val="0"/>
      <w:marTop w:val="0"/>
      <w:marBottom w:val="0"/>
      <w:divBdr>
        <w:top w:val="none" w:sz="0" w:space="0" w:color="auto"/>
        <w:left w:val="none" w:sz="0" w:space="0" w:color="auto"/>
        <w:bottom w:val="none" w:sz="0" w:space="0" w:color="auto"/>
        <w:right w:val="none" w:sz="0" w:space="0" w:color="auto"/>
      </w:divBdr>
    </w:div>
    <w:div w:id="1827554202">
      <w:bodyDiv w:val="1"/>
      <w:marLeft w:val="0"/>
      <w:marRight w:val="0"/>
      <w:marTop w:val="0"/>
      <w:marBottom w:val="0"/>
      <w:divBdr>
        <w:top w:val="none" w:sz="0" w:space="0" w:color="auto"/>
        <w:left w:val="none" w:sz="0" w:space="0" w:color="auto"/>
        <w:bottom w:val="none" w:sz="0" w:space="0" w:color="auto"/>
        <w:right w:val="none" w:sz="0" w:space="0" w:color="auto"/>
      </w:divBdr>
    </w:div>
    <w:div w:id="1922137743">
      <w:bodyDiv w:val="1"/>
      <w:marLeft w:val="0"/>
      <w:marRight w:val="0"/>
      <w:marTop w:val="0"/>
      <w:marBottom w:val="0"/>
      <w:divBdr>
        <w:top w:val="none" w:sz="0" w:space="0" w:color="auto"/>
        <w:left w:val="none" w:sz="0" w:space="0" w:color="auto"/>
        <w:bottom w:val="none" w:sz="0" w:space="0" w:color="auto"/>
        <w:right w:val="none" w:sz="0" w:space="0" w:color="auto"/>
      </w:divBdr>
    </w:div>
    <w:div w:id="1950776829">
      <w:bodyDiv w:val="1"/>
      <w:marLeft w:val="0"/>
      <w:marRight w:val="0"/>
      <w:marTop w:val="0"/>
      <w:marBottom w:val="0"/>
      <w:divBdr>
        <w:top w:val="none" w:sz="0" w:space="0" w:color="auto"/>
        <w:left w:val="none" w:sz="0" w:space="0" w:color="auto"/>
        <w:bottom w:val="none" w:sz="0" w:space="0" w:color="auto"/>
        <w:right w:val="none" w:sz="0" w:space="0" w:color="auto"/>
      </w:divBdr>
    </w:div>
    <w:div w:id="214738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390/su151813725" TargetMode="External"/><Relationship Id="rId21" Type="http://schemas.openxmlformats.org/officeDocument/2006/relationships/hyperlink" Target="https://www.mdpi.com/2071-1050/16/6/2261" TargetMode="External"/><Relationship Id="rId34" Type="http://schemas.openxmlformats.org/officeDocument/2006/relationships/hyperlink" Target="https://pacificcert.com/iso-iec-25010/" TargetMode="External"/><Relationship Id="rId42" Type="http://schemas.openxmlformats.org/officeDocument/2006/relationships/hyperlink" Target="https://www.sama.gov.sa/en-US/Documents/Financial_Sector_Development_Program_Annual_Report-2023-EN.pdf" TargetMode="External"/><Relationship Id="rId47" Type="http://schemas.openxmlformats.org/officeDocument/2006/relationships/hyperlink" Target="https://www.ncbi.nlm.nih.gov/pmc/articles/PMC7134237/" TargetMode="External"/><Relationship Id="rId50" Type="http://schemas.openxmlformats.org/officeDocument/2006/relationships/hyperlink" Target="https://www.eba.europa.eu/activities/direct-supervision-and-oversight/digital-operational-resilience-act" TargetMode="External"/><Relationship Id="rId55" Type="http://schemas.openxmlformats.org/officeDocument/2006/relationships/hyperlink" Target="https://www.sciencedirect.com/science/article/pii/S1059056025006070" TargetMode="External"/><Relationship Id="rId63" Type="http://schemas.openxmlformats.org/officeDocument/2006/relationships/hyperlink" Target="https://doi.org/10.63125/fh49gz1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publication/388481844_The_Impact_of_Digital_Transformation_on_Organizational_Performance_and_Operational_Risks_in_Banking_Sector" TargetMode="External"/><Relationship Id="rId29" Type="http://schemas.openxmlformats.org/officeDocument/2006/relationships/hyperlink" Target="https://blog.codacy.com/iso-25010-software-quality-model" TargetMode="External"/><Relationship Id="rId11" Type="http://schemas.openxmlformats.org/officeDocument/2006/relationships/hyperlink" Target="https://oxfordbusinessgroup.com/reports/saudi-arabia/2024-report/banking/motor-of-excellence-financial-innovation-and-increased-market-competitiveness-are-helping-the-sector-finance-diversification-in-the-kingdom-overview" TargetMode="External"/><Relationship Id="rId24" Type="http://schemas.openxmlformats.org/officeDocument/2006/relationships/hyperlink" Target="https://sdk.finance/digital-banking-middle-east/" TargetMode="External"/><Relationship Id="rId32" Type="http://schemas.openxmlformats.org/officeDocument/2006/relationships/hyperlink" Target="https://www.lw.com/thoughtLeadership/sama-licensing-guidelines-digital-banks" TargetMode="External"/><Relationship Id="rId37" Type="http://schemas.openxmlformats.org/officeDocument/2006/relationships/hyperlink" Target="https://doi.org/10.3390/su15086536" TargetMode="External"/><Relationship Id="rId40" Type="http://schemas.openxmlformats.org/officeDocument/2006/relationships/hyperlink" Target="https://doi.org/10.3390/su151813725" TargetMode="External"/><Relationship Id="rId45" Type="http://schemas.openxmlformats.org/officeDocument/2006/relationships/hyperlink" Target="https://www.marketeurexpert.fr/wp-content/uploads/2023/12/servqual.pdf" TargetMode="External"/><Relationship Id="rId53" Type="http://schemas.openxmlformats.org/officeDocument/2006/relationships/hyperlink" Target="https://pmc.ncbi.nlm.nih.gov/articles/PMC10422504/" TargetMode="External"/><Relationship Id="rId58" Type="http://schemas.openxmlformats.org/officeDocument/2006/relationships/hyperlink" Target="https://www.sciencedirect.com/science/article/abs/pii/S1057521924007695"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i.org/10.48550/arXiv.1805.05236" TargetMode="External"/><Relationship Id="rId19" Type="http://schemas.openxmlformats.org/officeDocument/2006/relationships/hyperlink" Target="https://www.mdpi.com/1911-8074/17/5/174" TargetMode="External"/><Relationship Id="rId14" Type="http://schemas.openxmlformats.org/officeDocument/2006/relationships/hyperlink" Target="https://doi.org/10.14207/ejsd.2025.v14n1p21" TargetMode="External"/><Relationship Id="rId22" Type="http://schemas.openxmlformats.org/officeDocument/2006/relationships/hyperlink" Target="https://doi.org/10.24294/jipd.v8i8.5453" TargetMode="External"/><Relationship Id="rId27" Type="http://schemas.openxmlformats.org/officeDocument/2006/relationships/hyperlink" Target="https://acquire.cqu.edu.au/articles/thesis/The_impact_of_automated_service_quality_on_bank_financial_performance/13424735" TargetMode="External"/><Relationship Id="rId30" Type="http://schemas.openxmlformats.org/officeDocument/2006/relationships/hyperlink" Target="https://assets.kpmg.com/content/dam/kpmg/cn/pdf/en/2020/10/proposed-principles-of-operational-resilience-and-operational-risk.pdf" TargetMode="External"/><Relationship Id="rId35" Type="http://schemas.openxmlformats.org/officeDocument/2006/relationships/hyperlink" Target="https://doi.org/10.18690/978-961-286-280-0.39" TargetMode="External"/><Relationship Id="rId43" Type="http://schemas.openxmlformats.org/officeDocument/2006/relationships/hyperlink" Target="https://www.mckinsey.com/industries/financial-services/our-insights/the-state-of-gcc-banking-an-exceptional-operating-environment" TargetMode="External"/><Relationship Id="rId48" Type="http://schemas.openxmlformats.org/officeDocument/2006/relationships/hyperlink" Target="https://repository.ukim.mk/handle/20.500.12188/33030" TargetMode="External"/><Relationship Id="rId56" Type="http://schemas.openxmlformats.org/officeDocument/2006/relationships/hyperlink" Target="https://cisr.mit.edu/publication/2018_0701_DataDrivenBBVA_WixomSomeh" TargetMode="External"/><Relationship Id="rId64" Type="http://schemas.openxmlformats.org/officeDocument/2006/relationships/image" Target="media/image3.png"/><Relationship Id="rId8" Type="http://schemas.openxmlformats.org/officeDocument/2006/relationships/image" Target="media/image1.png"/><Relationship Id="rId51" Type="http://schemas.openxmlformats.org/officeDocument/2006/relationships/hyperlink" Target="https://www.sciencedirect.com/science/article/pii/S105752192400632X" TargetMode="External"/><Relationship Id="rId3" Type="http://schemas.openxmlformats.org/officeDocument/2006/relationships/styles" Target="styles.xml"/><Relationship Id="rId12" Type="http://schemas.openxmlformats.org/officeDocument/2006/relationships/hyperlink" Target="https://arab.news/4ykqx" TargetMode="External"/><Relationship Id="rId17" Type="http://schemas.openxmlformats.org/officeDocument/2006/relationships/hyperlink" Target="https://papers.ssrn.com/sol3/papers.cfm?abstract_id=5161354" TargetMode="External"/><Relationship Id="rId25" Type="http://schemas.openxmlformats.org/officeDocument/2006/relationships/hyperlink" Target="https://www.backbase.com/blog/perspectives/whats-driving-saudi-arabias-digital-banking-sector" TargetMode="External"/><Relationship Id="rId33" Type="http://schemas.openxmlformats.org/officeDocument/2006/relationships/hyperlink" Target="https://doi.org/10.3390/su15043682" TargetMode="External"/><Relationship Id="rId38" Type="http://schemas.openxmlformats.org/officeDocument/2006/relationships/hyperlink" Target="https://www.clubgestionriesgos.org/wp-content/uploads/DI_CFS_FSI_Outlook-Banking.pdf" TargetMode="External"/><Relationship Id="rId46" Type="http://schemas.openxmlformats.org/officeDocument/2006/relationships/hyperlink" Target="https://doi.org/10.1177/1094670504271156" TargetMode="External"/><Relationship Id="rId59" Type="http://schemas.openxmlformats.org/officeDocument/2006/relationships/hyperlink" Target="https://cisr.mit.edu" TargetMode="External"/><Relationship Id="rId20" Type="http://schemas.openxmlformats.org/officeDocument/2006/relationships/hyperlink" Target="https://www.sciencedirect.com/science/article/pii/S014829632300752X" TargetMode="External"/><Relationship Id="rId41" Type="http://schemas.openxmlformats.org/officeDocument/2006/relationships/hyperlink" Target="https://www.gartner.com/en/chief-information-officer/insights/future-of-it-tech?utm_source=chatgpt.com" TargetMode="External"/><Relationship Id="rId54" Type="http://schemas.openxmlformats.org/officeDocument/2006/relationships/hyperlink" Target="https://aisel.aisnet.org/cgi/viewcontent.cgi?article=1331&amp;context=misqe" TargetMode="External"/><Relationship Id="rId62" Type="http://schemas.openxmlformats.org/officeDocument/2006/relationships/hyperlink" Target="https://doi.org/10.48550/arXiv.2105.1118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koreascience.or.kr/article/JAKO202236434507520.page" TargetMode="External"/><Relationship Id="rId23" Type="http://schemas.openxmlformats.org/officeDocument/2006/relationships/hyperlink" Target="https://arxiv.org/abs/2503.22710" TargetMode="External"/><Relationship Id="rId28" Type="http://schemas.openxmlformats.org/officeDocument/2006/relationships/hyperlink" Target="https://doi.org/10.1016/j.technovation.2008.07.004" TargetMode="External"/><Relationship Id="rId36" Type="http://schemas.openxmlformats.org/officeDocument/2006/relationships/hyperlink" Target="https://doi.org/10.1016/j.jsis.2019.01.003" TargetMode="External"/><Relationship Id="rId49" Type="http://schemas.openxmlformats.org/officeDocument/2006/relationships/hyperlink" Target="https://doi.org/10.1177/2394964319875601" TargetMode="External"/><Relationship Id="rId57" Type="http://schemas.openxmlformats.org/officeDocument/2006/relationships/hyperlink" Target="https://doi.org/10.1177/1094670504271156" TargetMode="External"/><Relationship Id="rId10" Type="http://schemas.openxmlformats.org/officeDocument/2006/relationships/footer" Target="footer1.xml"/><Relationship Id="rId31" Type="http://schemas.openxmlformats.org/officeDocument/2006/relationships/hyperlink" Target="http://www.socialresearchjournals.com/archives/2016/vol2/issue7/2-7-20" TargetMode="External"/><Relationship Id="rId44" Type="http://schemas.openxmlformats.org/officeDocument/2006/relationships/hyperlink" Target="https://doi.org/10.3390/su151612659" TargetMode="External"/><Relationship Id="rId52" Type="http://schemas.openxmlformats.org/officeDocument/2006/relationships/hyperlink" Target="https://doi.org/10.3390/su151612659" TargetMode="External"/><Relationship Id="rId60" Type="http://schemas.openxmlformats.org/officeDocument/2006/relationships/hyperlink" Target="https://doi.org/10.48550/arXiv.2205.00055"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doi.org/10.3390/su16062261" TargetMode="External"/><Relationship Id="rId18" Type="http://schemas.openxmlformats.org/officeDocument/2006/relationships/hyperlink" Target="https://www.reuters.com/business/finance/digitalisation-banking-creates-new-risks-says-global-watchdog-2024-05-16/" TargetMode="External"/><Relationship Id="rId39" Type="http://schemas.openxmlformats.org/officeDocument/2006/relationships/hyperlink" Target="https://www.bis.org/press/p24051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فيف22</b:Tag>
    <b:SourceType>JournalArticle</b:SourceType>
    <b:Guid>{52B92CEA-2615-4C4B-8EB7-F35BC267BCA3}</b:Guid>
    <b:Author>
      <b:Author>
        <b:NameList>
          <b:Person>
            <b:Last>الدين</b:Last>
            <b:First>فيفيان</b:First>
            <b:Middle>محمد صالح نصر</b:Middle>
          </b:Person>
        </b:NameList>
      </b:Author>
    </b:Author>
    <b:Title>تأثير التجارة الإلكترونية على النمو الاقتصادي في المملكة العربية السعودية</b:Title>
    <b:Year>2022</b:Year>
    <b:Volume>6</b:Volume>
    <b:Issue>19</b:Issue>
    <b:URL>https://journals.ajsrp.com/index.php/jeals/article/view/5438</b:URL>
    <b:RefOrder>6</b:RefOrder>
  </b:Source>
  <b:Source>
    <b:Tag>الق20</b:Tag>
    <b:SourceType>JournalArticle</b:SourceType>
    <b:Guid>{69F1A39A-4A28-4BFC-B7ED-620D73245636}</b:Guid>
    <b:Author>
      <b:Author>
        <b:NameList>
          <b:Person>
            <b:Last>القادر</b:Last>
            <b:First>هيثم</b:First>
            <b:Middle>محمد عبد</b:Middle>
          </b:Person>
        </b:NameList>
      </b:Author>
    </b:Author>
    <b:Title>دور التجارة الالکترونية في زيادة معدلات النمو الاقتصادي من خلال المزايا التنافسية</b:Title>
    <b:Year>2020</b:Year>
    <b:Pages>1-47</b:Pages>
    <b:Volume>3</b:Volume>
    <b:Issue>34</b:Issue>
    <b:URL>https://sjrbs.journals.ekb.eg/article_125259.html</b:URL>
    <b:RefOrder>7</b:RefOrder>
  </b:Source>
  <b:Source>
    <b:Tag>الد22</b:Tag>
    <b:SourceType>JournalArticle</b:SourceType>
    <b:Guid>{32C46305-7838-4FC4-9715-9BC57A405022}</b:Guid>
    <b:Author>
      <b:Author>
        <b:NameList>
          <b:Person>
            <b:Last>الدين</b:Last>
            <b:First>نصر</b:First>
          </b:Person>
        </b:NameList>
      </b:Author>
    </b:Author>
    <b:Title>تأثير التجارة الإلكترونية على النمو الإقتصادي في المملكة العربية السعودية</b:Title>
    <b:Year>2022</b:Year>
    <b:Pages>86 - 103</b:Pages>
    <b:Volume>6</b:Volume>
    <b:Issue>19</b:Issue>
    <b:URL>https://search.mandumah.com/Record/1300513/Description</b:URL>
    <b:RefOrder>8</b:RefOrder>
  </b:Source>
  <b:Source>
    <b:Tag>الس22</b:Tag>
    <b:SourceType>JournalArticle</b:SourceType>
    <b:Guid>{681F8469-32B5-4EDD-87C2-94B9B5CABFD6}</b:Guid>
    <b:Author>
      <b:Author>
        <b:NameList>
          <b:Person>
            <b:Last>السلمي</b:Last>
            <b:First>تهاني</b:First>
          </b:Person>
        </b:NameList>
      </b:Author>
    </b:Author>
    <b:Title>تأثير التجارة الإلكترونية على النمو الاقتصادي في المملكة العربية السعودية The Impact of Electronic Commerce on Economic Growth in The Kingdom of Saudi Arabia</b:Title>
    <b:Year>2022</b:Year>
    <b:URL>https://www.researchgate.net/publication/362416823_tathyr_altjart_alalktrwnyt_ly_alnmw_alaqtsady_fy_almmlkt_alrbyt_alswdyt_The_Impact_of_Electronic_Commerce_on_Economic_Growth_in_The_Kingdom_of_Saudi_Arabia</b:URL>
    <b:RefOrder>9</b:RefOrder>
  </b:Source>
  <b:Source>
    <b:Tag>Hel24</b:Tag>
    <b:SourceType>Book</b:SourceType>
    <b:Guid>{A2A99982-2E50-4C00-9628-5371F450BD78}</b:Guid>
    <b:Title>Energy, technology, and economic growth in Saudi Arabia: An ARDL and VECM analysis approach</b:Title>
    <b:Year>2024</b:Year>
    <b:Author>
      <b:Author>
        <b:NameList>
          <b:Person>
            <b:Last>Heliyon</b:Last>
          </b:Person>
        </b:NameList>
      </b:Author>
    </b:Author>
    <b:URL>https://www.ncbi.nlm.nih.gov/pmc/articles/PMC10878952/</b:URL>
    <b:RefOrder>1</b:RefOrder>
  </b:Source>
  <b:Source>
    <b:Tag>Ami23</b:Tag>
    <b:SourceType>Book</b:SourceType>
    <b:Guid>{ED0AC9EB-6F6E-4DD0-921C-64B344EAEA38}</b:Guid>
    <b:Author>
      <b:Author>
        <b:NameList>
          <b:Person>
            <b:Last>Amine Mati</b:Last>
            <b:First>Sidra</b:First>
            <b:Middle>Rehman</b:Middle>
          </b:Person>
        </b:NameList>
      </b:Author>
    </b:Author>
    <b:Title>Saudi Arabia's Economy Grows as it Diversifies</b:Title>
    <b:Year>2023</b:Year>
    <b:URL>https://www.imf.org/en/News/Articles/2023/09/28/cf-saudi-arabias-economy-grows-as-it-diversifies</b:URL>
    <b:RefOrder>2</b:RefOrder>
  </b:Source>
  <b:Source>
    <b:Tag>Kar23</b:Tag>
    <b:SourceType>Book</b:SourceType>
    <b:Guid>{AA89F470-0C84-4E43-BC9E-130DC934D11D}</b:Guid>
    <b:Author>
      <b:Author>
        <b:NameList>
          <b:Person>
            <b:Last>Karim El Aynaoui</b:Last>
            <b:First>Paolo</b:First>
            <b:Middle>Magri, Samir Saran</b:Middle>
          </b:Person>
        </b:NameList>
      </b:Author>
    </b:Author>
    <b:Title>THE RISE OF GLOBAL SOUTH: NEW CONSENSUS WANTED</b:Title>
    <b:Year>2023</b:Year>
    <b:URL>https://www.policycenter.ma/sites/default/files/2023-12/Annual%20Trends%20Report%202023-ISPI-ORF-PCNS_final.pdf</b:URL>
    <b:RefOrder>4</b:RefOrder>
  </b:Source>
  <b:Source>
    <b:Tag>Rob23</b:Tag>
    <b:SourceType>Book</b:SourceType>
    <b:Guid>{09A9C7A9-DC5D-4B35-ADC1-A9579F1407B7}</b:Guid>
    <b:Author>
      <b:Author>
        <b:NameList>
          <b:Person>
            <b:Last>Robertson</b:Last>
            <b:First>Jeandri</b:First>
          </b:Person>
        </b:NameList>
      </b:Author>
    </b:Author>
    <b:Title>Innovation performance: The effect of knowledge-based dynamic capabilities in cross-country innovation ecosystems</b:Title>
    <b:Year>2023</b:Year>
    <b:Volume>32</b:Volume>
    <b:URL>https://www.sciencedirect.com/science/article/pii/S0969593121000731</b:URL>
    <b:RefOrder>5</b:RefOrder>
  </b:Source>
  <b:Source>
    <b:Tag>MAD23</b:Tag>
    <b:SourceType>Book</b:SourceType>
    <b:Guid>{C47433C6-0820-40B4-B40E-FB8E20C9391F}</b:Guid>
    <b:Author>
      <b:Author>
        <b:NameList>
          <b:Person>
            <b:Last>DERENDINGER</b:Last>
            <b:First>MADISON</b:First>
          </b:Person>
        </b:NameList>
      </b:Author>
    </b:Author>
    <b:Title>VISIONS	OF DIVERSITY: THE KINGDOM OF</b:Title>
    <b:Year>2023</b:Year>
    <b:URL>https://www.middlebury.edu/institute/sites/default/files/2023-07/WP-%20Saudi%20Arabia's%20Vision%202030-%20Derendinger%20&amp;%20Frank%20.pdf</b:URL>
    <b:RefOrder>3</b:RefOrder>
  </b:Source>
</b:Sources>
</file>

<file path=customXml/itemProps1.xml><?xml version="1.0" encoding="utf-8"?>
<ds:datastoreItem xmlns:ds="http://schemas.openxmlformats.org/officeDocument/2006/customXml" ds:itemID="{409A3E92-65D5-4176-80D8-DECAF21FAE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11497</Words>
  <Characters>65535</Characters>
  <Application>Microsoft Office Word</Application>
  <DocSecurity>0</DocSecurity>
  <Lines>546</Lines>
  <Paragraphs>153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Amr Samy</dc:creator>
  <cp:lastModifiedBy>ahmed albulayhid</cp:lastModifiedBy>
  <cp:revision>2</cp:revision>
  <cp:lastPrinted>2024-11-09T00:03:00Z</cp:lastPrinted>
  <dcterms:created xsi:type="dcterms:W3CDTF">2025-08-22T13:33:00Z</dcterms:created>
  <dcterms:modified xsi:type="dcterms:W3CDTF">2025-08-22T13:33:00Z</dcterms:modified>
</cp:coreProperties>
</file>