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02562" w14:textId="77777777" w:rsidR="000758AA" w:rsidRDefault="000758AA" w:rsidP="009072B0">
      <w:pPr>
        <w:spacing w:after="200" w:line="276" w:lineRule="auto"/>
        <w:jc w:val="center"/>
        <w:rPr>
          <w:rFonts w:asciiTheme="minorBidi" w:eastAsia="MS Mincho" w:hAnsiTheme="minorBidi"/>
          <w:b/>
          <w:bCs/>
          <w:kern w:val="0"/>
          <w:sz w:val="32"/>
          <w14:ligatures w14:val="none"/>
        </w:rPr>
      </w:pPr>
    </w:p>
    <w:p w14:paraId="4A7813BC" w14:textId="77777777" w:rsidR="00734738" w:rsidRDefault="00734738" w:rsidP="00850BBF">
      <w:pPr>
        <w:spacing w:after="0" w:line="240" w:lineRule="auto"/>
        <w:rPr>
          <w:rFonts w:asciiTheme="minorBidi" w:eastAsia="MS Mincho" w:hAnsiTheme="minorBidi"/>
          <w:b/>
          <w:bCs/>
          <w:kern w:val="0"/>
          <w:sz w:val="32"/>
          <w:rtl/>
          <w14:ligatures w14:val="none"/>
        </w:rPr>
      </w:pPr>
    </w:p>
    <w:p w14:paraId="56AFA433" w14:textId="77777777" w:rsidR="00734738" w:rsidRPr="00BA3BA9" w:rsidRDefault="00734738" w:rsidP="00850BBF">
      <w:pPr>
        <w:spacing w:after="0" w:line="240" w:lineRule="auto"/>
        <w:rPr>
          <w:rFonts w:ascii="Times New Roman" w:eastAsia="Times New Roman" w:hAnsi="Times New Roman" w:cs="Times New Roman"/>
          <w:kern w:val="0"/>
          <w:sz w:val="24"/>
          <w:szCs w:val="24"/>
          <w14:ligatures w14:val="none"/>
        </w:rPr>
      </w:pPr>
    </w:p>
    <w:p w14:paraId="671287D4"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Artificial Intelligence in Plastic Waste Management: Critical Analysis and Applications in Saudi Arabia</w:t>
      </w:r>
    </w:p>
    <w:p w14:paraId="4CF1BB76"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Prepared by:</w:t>
      </w:r>
      <w:r w:rsidRPr="00734738">
        <w:rPr>
          <w:rFonts w:ascii="Times New Roman" w:eastAsia="Times New Roman" w:hAnsi="Times New Roman" w:cs="Times New Roman"/>
          <w:kern w:val="0"/>
          <w:sz w:val="24"/>
          <w:szCs w:val="24"/>
          <w14:ligatures w14:val="none"/>
        </w:rPr>
        <w:t xml:space="preserve"> Hassan Alzahrani</w:t>
      </w:r>
      <w:r w:rsidRPr="00734738">
        <w:rPr>
          <w:rFonts w:ascii="Times New Roman" w:eastAsia="Times New Roman" w:hAnsi="Times New Roman" w:cs="Times New Roman"/>
          <w:kern w:val="0"/>
          <w:sz w:val="24"/>
          <w:szCs w:val="24"/>
          <w14:ligatures w14:val="none"/>
        </w:rPr>
        <w:br/>
      </w:r>
      <w:r w:rsidRPr="00734738">
        <w:rPr>
          <w:rFonts w:ascii="Times New Roman" w:eastAsia="Times New Roman" w:hAnsi="Times New Roman" w:cs="Times New Roman"/>
          <w:b/>
          <w:bCs/>
          <w:kern w:val="0"/>
          <w:sz w:val="24"/>
          <w:szCs w:val="24"/>
          <w14:ligatures w14:val="none"/>
        </w:rPr>
        <w:t>Student ID:</w:t>
      </w:r>
      <w:r w:rsidRPr="00734738">
        <w:rPr>
          <w:rFonts w:ascii="Times New Roman" w:eastAsia="Times New Roman" w:hAnsi="Times New Roman" w:cs="Times New Roman"/>
          <w:kern w:val="0"/>
          <w:sz w:val="24"/>
          <w:szCs w:val="24"/>
          <w14:ligatures w14:val="none"/>
        </w:rPr>
        <w:t xml:space="preserve"> 243000595</w:t>
      </w:r>
      <w:r w:rsidRPr="00734738">
        <w:rPr>
          <w:rFonts w:ascii="Times New Roman" w:eastAsia="Times New Roman" w:hAnsi="Times New Roman" w:cs="Times New Roman"/>
          <w:kern w:val="0"/>
          <w:sz w:val="24"/>
          <w:szCs w:val="24"/>
          <w14:ligatures w14:val="none"/>
        </w:rPr>
        <w:br/>
      </w:r>
      <w:r w:rsidRPr="00734738">
        <w:rPr>
          <w:rFonts w:ascii="Times New Roman" w:eastAsia="Times New Roman" w:hAnsi="Times New Roman" w:cs="Times New Roman"/>
          <w:b/>
          <w:bCs/>
          <w:kern w:val="0"/>
          <w:sz w:val="24"/>
          <w:szCs w:val="24"/>
          <w14:ligatures w14:val="none"/>
        </w:rPr>
        <w:t>University and Department:</w:t>
      </w:r>
      <w:r w:rsidRPr="00734738">
        <w:rPr>
          <w:rFonts w:ascii="Times New Roman" w:eastAsia="Times New Roman" w:hAnsi="Times New Roman" w:cs="Times New Roman"/>
          <w:kern w:val="0"/>
          <w:sz w:val="24"/>
          <w:szCs w:val="24"/>
          <w14:ligatures w14:val="none"/>
        </w:rPr>
        <w:t xml:space="preserve"> College of Informatics, Midocean University</w:t>
      </w:r>
      <w:r w:rsidRPr="00734738">
        <w:rPr>
          <w:rFonts w:ascii="Times New Roman" w:eastAsia="Times New Roman" w:hAnsi="Times New Roman" w:cs="Times New Roman"/>
          <w:kern w:val="0"/>
          <w:sz w:val="24"/>
          <w:szCs w:val="24"/>
          <w14:ligatures w14:val="none"/>
        </w:rPr>
        <w:br/>
      </w:r>
      <w:r w:rsidRPr="00734738">
        <w:rPr>
          <w:rFonts w:ascii="Times New Roman" w:eastAsia="Times New Roman" w:hAnsi="Times New Roman" w:cs="Times New Roman"/>
          <w:b/>
          <w:bCs/>
          <w:kern w:val="0"/>
          <w:sz w:val="24"/>
          <w:szCs w:val="24"/>
          <w14:ligatures w14:val="none"/>
        </w:rPr>
        <w:t>Position:</w:t>
      </w:r>
      <w:r w:rsidRPr="00734738">
        <w:rPr>
          <w:rFonts w:ascii="Times New Roman" w:eastAsia="Times New Roman" w:hAnsi="Times New Roman" w:cs="Times New Roman"/>
          <w:kern w:val="0"/>
          <w:sz w:val="24"/>
          <w:szCs w:val="24"/>
          <w14:ligatures w14:val="none"/>
        </w:rPr>
        <w:t xml:space="preserve"> Master’s Student in Artificial Intelligence</w:t>
      </w:r>
      <w:r w:rsidRPr="00734738">
        <w:rPr>
          <w:rFonts w:ascii="Times New Roman" w:eastAsia="Times New Roman" w:hAnsi="Times New Roman" w:cs="Times New Roman"/>
          <w:kern w:val="0"/>
          <w:sz w:val="24"/>
          <w:szCs w:val="24"/>
          <w14:ligatures w14:val="none"/>
        </w:rPr>
        <w:br/>
      </w:r>
      <w:r w:rsidRPr="00734738">
        <w:rPr>
          <w:rFonts w:ascii="Times New Roman" w:eastAsia="Times New Roman" w:hAnsi="Times New Roman" w:cs="Times New Roman"/>
          <w:b/>
          <w:bCs/>
          <w:kern w:val="0"/>
          <w:sz w:val="24"/>
          <w:szCs w:val="24"/>
          <w14:ligatures w14:val="none"/>
        </w:rPr>
        <w:t>Supervisor:</w:t>
      </w:r>
      <w:r w:rsidRPr="00734738">
        <w:rPr>
          <w:rFonts w:ascii="Times New Roman" w:eastAsia="Times New Roman" w:hAnsi="Times New Roman" w:cs="Times New Roman"/>
          <w:kern w:val="0"/>
          <w:sz w:val="24"/>
          <w:szCs w:val="24"/>
          <w14:ligatures w14:val="none"/>
        </w:rPr>
        <w:t xml:space="preserve"> Prof. Dr. Yasser Abdelhamid, Associate Professor, Faculty of Computers and Information Technology, Egyptian E-Learning University (EELU)</w:t>
      </w:r>
      <w:r w:rsidRPr="00734738">
        <w:rPr>
          <w:rFonts w:ascii="Times New Roman" w:eastAsia="Times New Roman" w:hAnsi="Times New Roman" w:cs="Times New Roman"/>
          <w:kern w:val="0"/>
          <w:sz w:val="24"/>
          <w:szCs w:val="24"/>
          <w14:ligatures w14:val="none"/>
        </w:rPr>
        <w:br/>
      </w:r>
      <w:r w:rsidRPr="00734738">
        <w:rPr>
          <w:rFonts w:ascii="Times New Roman" w:eastAsia="Times New Roman" w:hAnsi="Times New Roman" w:cs="Times New Roman"/>
          <w:b/>
          <w:bCs/>
          <w:kern w:val="0"/>
          <w:sz w:val="24"/>
          <w:szCs w:val="24"/>
          <w14:ligatures w14:val="none"/>
        </w:rPr>
        <w:t>Research Field:</w:t>
      </w:r>
      <w:r w:rsidRPr="00734738">
        <w:rPr>
          <w:rFonts w:ascii="Times New Roman" w:eastAsia="Times New Roman" w:hAnsi="Times New Roman" w:cs="Times New Roman"/>
          <w:kern w:val="0"/>
          <w:sz w:val="24"/>
          <w:szCs w:val="24"/>
          <w14:ligatures w14:val="none"/>
        </w:rPr>
        <w:t xml:space="preserve"> Artificial Intelligence – Waste Management</w:t>
      </w:r>
    </w:p>
    <w:p w14:paraId="70B189D6"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8A14B6B">
          <v:rect id="_x0000_i1025" style="width:0;height:1.5pt" o:hralign="center" o:hrstd="t" o:hr="t" fillcolor="#a0a0a0" stroked="f"/>
        </w:pict>
      </w:r>
    </w:p>
    <w:p w14:paraId="6601CD20"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Abstract</w:t>
      </w:r>
    </w:p>
    <w:p w14:paraId="6E274486"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Saudi Arabia generates approximately </w:t>
      </w:r>
      <w:proofErr w:type="gramStart"/>
      <w:r w:rsidRPr="00734738">
        <w:rPr>
          <w:rFonts w:ascii="Times New Roman" w:eastAsia="Times New Roman" w:hAnsi="Times New Roman" w:cs="Times New Roman"/>
          <w:kern w:val="0"/>
          <w:sz w:val="24"/>
          <w:szCs w:val="24"/>
          <w14:ligatures w14:val="none"/>
        </w:rPr>
        <w:t>15</w:t>
      </w:r>
      <w:proofErr w:type="gramEnd"/>
      <w:r w:rsidRPr="00734738">
        <w:rPr>
          <w:rFonts w:ascii="Times New Roman" w:eastAsia="Times New Roman" w:hAnsi="Times New Roman" w:cs="Times New Roman"/>
          <w:kern w:val="0"/>
          <w:sz w:val="24"/>
          <w:szCs w:val="24"/>
          <w14:ligatures w14:val="none"/>
        </w:rPr>
        <w:t xml:space="preserve"> million tons of solid waste annually, with plastic constituting </w:t>
      </w:r>
      <w:proofErr w:type="gramStart"/>
      <w:r w:rsidRPr="00734738">
        <w:rPr>
          <w:rFonts w:ascii="Times New Roman" w:eastAsia="Times New Roman" w:hAnsi="Times New Roman" w:cs="Times New Roman"/>
          <w:kern w:val="0"/>
          <w:sz w:val="24"/>
          <w:szCs w:val="24"/>
          <w14:ligatures w14:val="none"/>
        </w:rPr>
        <w:t>a significant portion</w:t>
      </w:r>
      <w:proofErr w:type="gramEnd"/>
      <w:r w:rsidRPr="00734738">
        <w:rPr>
          <w:rFonts w:ascii="Times New Roman" w:eastAsia="Times New Roman" w:hAnsi="Times New Roman" w:cs="Times New Roman"/>
          <w:kern w:val="0"/>
          <w:sz w:val="24"/>
          <w:szCs w:val="24"/>
          <w14:ligatures w14:val="none"/>
        </w:rPr>
        <w:t>, posing severe environmental, economic, and social challenges. Traditional waste management systems, such as manual sorting and landfilling, suffer from inefficiency, leading to soil and groundwater pollution and increased greenhouse gas emissions. This research aims to develop an intelligent classification system for plastic waste using artificial intelligence (AI), focusing on Convolutional Neural Networks (CNNs), to enhance sorting accuracy and improve recycling efficiency in Saudi Arabia. Employing a mixed-methods approach, including a systematic literature review, qualitative interviews, and the development of an AI-supported framework, the study seeks to improve plastic waste classification accuracy to over 95%, reduce operational costs by 25%, and increase recycling efficiency by 30%, aligning with Saudi Vision 2030’s sustainability goals.</w:t>
      </w:r>
    </w:p>
    <w:p w14:paraId="737CCB34"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ED733FE">
          <v:rect id="_x0000_i1026" style="width:0;height:1.5pt" o:hralign="center" o:hrstd="t" o:hr="t" fillcolor="#a0a0a0" stroked="f"/>
        </w:pict>
      </w:r>
    </w:p>
    <w:p w14:paraId="158C73EB"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Introduction</w:t>
      </w:r>
    </w:p>
    <w:p w14:paraId="4847B2BF"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r w:rsidRPr="00734738">
        <w:rPr>
          <w:rFonts w:ascii="Times New Roman" w:eastAsia="Times New Roman" w:hAnsi="Times New Roman" w:cs="Times New Roman"/>
          <w:kern w:val="0"/>
          <w:sz w:val="24"/>
          <w:szCs w:val="24"/>
          <w14:ligatures w14:val="none"/>
        </w:rPr>
        <w:t xml:space="preserve">Cities worldwide, including Saudi Arabia, face mounting challenges in waste management due to industrial expansion and population growth. Saudi Arabia produces around </w:t>
      </w:r>
      <w:proofErr w:type="gramStart"/>
      <w:r w:rsidRPr="00734738">
        <w:rPr>
          <w:rFonts w:ascii="Times New Roman" w:eastAsia="Times New Roman" w:hAnsi="Times New Roman" w:cs="Times New Roman"/>
          <w:kern w:val="0"/>
          <w:sz w:val="24"/>
          <w:szCs w:val="24"/>
          <w14:ligatures w14:val="none"/>
        </w:rPr>
        <w:t>15</w:t>
      </w:r>
      <w:proofErr w:type="gramEnd"/>
      <w:r w:rsidRPr="00734738">
        <w:rPr>
          <w:rFonts w:ascii="Times New Roman" w:eastAsia="Times New Roman" w:hAnsi="Times New Roman" w:cs="Times New Roman"/>
          <w:kern w:val="0"/>
          <w:sz w:val="24"/>
          <w:szCs w:val="24"/>
          <w14:ligatures w14:val="none"/>
        </w:rPr>
        <w:t xml:space="preserve"> million tons of solid waste annually, with plastic waste forming a substantial portion, leading to soil degradation, groundwater pollution, and threats to biodiversity. For instance, Jeddah’s largest landfill receives over 5,000 tons daily, posing risks to nearby communities. The recycling rate in the Kingdom remains below 5%, a low figure compared to global standards, due to inadequate infrastructure and limited public awareness.</w:t>
      </w:r>
      <w:r w:rsidRPr="00734738">
        <w:rPr>
          <w:rFonts w:ascii="Times New Roman" w:eastAsia="Times New Roman" w:hAnsi="Times New Roman" w:cs="Times New Roman"/>
          <w:kern w:val="0"/>
          <w:sz w:val="24"/>
          <w:szCs w:val="24"/>
          <w14:ligatures w14:val="none"/>
        </w:rPr>
        <w:br/>
        <w:t>Traditional systems rely on manual sorting, which is costly, error-prone, and incapable of handling the complexity of modern plastic waste, such as multilayer plastics. Artificial intelligence (AI), particularly Convolutional Neural Networks (CNNs), has proven effective in image classification, making it a suitable tool for improving waste sorting processes. This research aims to develop an intelligent classification system for plastic waste using CNNs, focusing on its application in Saudi Arabia to support Vision 2030’s goals of achieving environmental sustainability, reducing pollution, and enhancing recycling efficiency.</w:t>
      </w:r>
    </w:p>
    <w:p w14:paraId="16251BD6"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10D549E9"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32556C20"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35DC860C"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p>
    <w:p w14:paraId="01A121F5"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0F280DA">
          <v:rect id="_x0000_i1027" style="width:0;height:1.5pt" o:hralign="center" o:hrstd="t" o:hr="t" fillcolor="#a0a0a0" stroked="f"/>
        </w:pict>
      </w:r>
    </w:p>
    <w:p w14:paraId="1DA05BF1"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Background and Problem Definition</w:t>
      </w:r>
    </w:p>
    <w:p w14:paraId="2BF3FF46"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Background</w:t>
      </w:r>
    </w:p>
    <w:p w14:paraId="4A94F3C9"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The waste management crisis in Saudi Arabia </w:t>
      </w:r>
      <w:proofErr w:type="gramStart"/>
      <w:r w:rsidRPr="00734738">
        <w:rPr>
          <w:rFonts w:ascii="Times New Roman" w:eastAsia="Times New Roman" w:hAnsi="Times New Roman" w:cs="Times New Roman"/>
          <w:kern w:val="0"/>
          <w:sz w:val="24"/>
          <w:szCs w:val="24"/>
          <w14:ligatures w14:val="none"/>
        </w:rPr>
        <w:t>is exacerbated</w:t>
      </w:r>
      <w:proofErr w:type="gramEnd"/>
      <w:r w:rsidRPr="00734738">
        <w:rPr>
          <w:rFonts w:ascii="Times New Roman" w:eastAsia="Times New Roman" w:hAnsi="Times New Roman" w:cs="Times New Roman"/>
          <w:kern w:val="0"/>
          <w:sz w:val="24"/>
          <w:szCs w:val="24"/>
          <w14:ligatures w14:val="none"/>
        </w:rPr>
        <w:t xml:space="preserve"> by rapid urbanization, with plastic being a major component of municipal solid waste. According to the Ministry of Environment, Water, and Agriculture, most waste </w:t>
      </w:r>
      <w:proofErr w:type="gramStart"/>
      <w:r w:rsidRPr="00734738">
        <w:rPr>
          <w:rFonts w:ascii="Times New Roman" w:eastAsia="Times New Roman" w:hAnsi="Times New Roman" w:cs="Times New Roman"/>
          <w:kern w:val="0"/>
          <w:sz w:val="24"/>
          <w:szCs w:val="24"/>
          <w14:ligatures w14:val="none"/>
        </w:rPr>
        <w:t>is disposed</w:t>
      </w:r>
      <w:proofErr w:type="gramEnd"/>
      <w:r w:rsidRPr="00734738">
        <w:rPr>
          <w:rFonts w:ascii="Times New Roman" w:eastAsia="Times New Roman" w:hAnsi="Times New Roman" w:cs="Times New Roman"/>
          <w:kern w:val="0"/>
          <w:sz w:val="24"/>
          <w:szCs w:val="24"/>
          <w14:ligatures w14:val="none"/>
        </w:rPr>
        <w:t xml:space="preserve"> of in poorly managed landfills, causing environmental and health hazards. Improperly managed plastic waste contributes to marine ecosystem degradation and increased greenhouse gas emissions.</w:t>
      </w:r>
      <w:r w:rsidRPr="00734738">
        <w:rPr>
          <w:rFonts w:ascii="Times New Roman" w:eastAsia="Times New Roman" w:hAnsi="Times New Roman" w:cs="Times New Roman"/>
          <w:kern w:val="0"/>
          <w:sz w:val="24"/>
          <w:szCs w:val="24"/>
          <w14:ligatures w14:val="none"/>
        </w:rPr>
        <w:br/>
        <w:t>AI technologies offer innovative solutions:</w:t>
      </w:r>
    </w:p>
    <w:p w14:paraId="4F5955ED" w14:textId="77777777" w:rsidR="00734738" w:rsidRPr="00734738" w:rsidRDefault="00734738" w:rsidP="00734738">
      <w:pPr>
        <w:numPr>
          <w:ilvl w:val="0"/>
          <w:numId w:val="2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Convolutional Neural Networks (CNNs):</w:t>
      </w:r>
      <w:r w:rsidRPr="00734738">
        <w:rPr>
          <w:rFonts w:ascii="Times New Roman" w:eastAsia="Times New Roman" w:hAnsi="Times New Roman" w:cs="Times New Roman"/>
          <w:kern w:val="0"/>
          <w:sz w:val="24"/>
          <w:szCs w:val="24"/>
          <w14:ligatures w14:val="none"/>
        </w:rPr>
        <w:t xml:space="preserve"> Used to classify plastic types (e.g., PET, HDPE) with high accuracy, reducing reliance on manual labor.</w:t>
      </w:r>
    </w:p>
    <w:p w14:paraId="31423679" w14:textId="77777777" w:rsidR="00734738" w:rsidRPr="00734738" w:rsidRDefault="00734738" w:rsidP="00734738">
      <w:pPr>
        <w:numPr>
          <w:ilvl w:val="0"/>
          <w:numId w:val="2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Generative Adversarial Networks (GANs):</w:t>
      </w:r>
      <w:r w:rsidRPr="00734738">
        <w:rPr>
          <w:rFonts w:ascii="Times New Roman" w:eastAsia="Times New Roman" w:hAnsi="Times New Roman" w:cs="Times New Roman"/>
          <w:kern w:val="0"/>
          <w:sz w:val="24"/>
          <w:szCs w:val="24"/>
          <w14:ligatures w14:val="none"/>
        </w:rPr>
        <w:t xml:space="preserve"> Generate synthetic data to train models when real data is scarce.</w:t>
      </w:r>
    </w:p>
    <w:p w14:paraId="54307D79" w14:textId="77777777" w:rsidR="00734738" w:rsidRPr="00734738" w:rsidRDefault="00734738" w:rsidP="00734738">
      <w:pPr>
        <w:numPr>
          <w:ilvl w:val="0"/>
          <w:numId w:val="2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Internet of Things (IoT):</w:t>
      </w:r>
      <w:r w:rsidRPr="00734738">
        <w:rPr>
          <w:rFonts w:ascii="Times New Roman" w:eastAsia="Times New Roman" w:hAnsi="Times New Roman" w:cs="Times New Roman"/>
          <w:kern w:val="0"/>
          <w:sz w:val="24"/>
          <w:szCs w:val="24"/>
          <w14:ligatures w14:val="none"/>
        </w:rPr>
        <w:t xml:space="preserve"> Optimizes waste collection routes, reducing emissions and costs.</w:t>
      </w:r>
      <w:r w:rsidRPr="00734738">
        <w:rPr>
          <w:rFonts w:ascii="Times New Roman" w:eastAsia="Times New Roman" w:hAnsi="Times New Roman" w:cs="Times New Roman"/>
          <w:kern w:val="0"/>
          <w:sz w:val="24"/>
          <w:szCs w:val="24"/>
          <w14:ligatures w14:val="none"/>
        </w:rPr>
        <w:br/>
        <w:t>These technologies can transform waste management into a sustainable, resource-generating activity, supporting the circular economy.</w:t>
      </w:r>
    </w:p>
    <w:p w14:paraId="634A69AA"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Problem Definition</w:t>
      </w:r>
    </w:p>
    <w:p w14:paraId="38C48F60"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Waste management in Saudi Arabia faces significant challenges related to the accuracy of manual sorting and the inefficiency of traditional systems in handling growing waste volumes, particularly plastics. Manual sorting is labor-intensive, error-prone, and cannot keep pace with the increasing complexity of plastic waste. Accurate classification of plastic waste is essential for effective recycling and reducing environmental pollution. Previous studies indicate that AI can enhance waste classification, but there is a need for more precise image-based systems. Additionally, local data scarcity impacts training quality, necessitating robust and relevant datasets. This research aims to:</w:t>
      </w:r>
    </w:p>
    <w:p w14:paraId="67BD2FF0" w14:textId="77777777" w:rsidR="00734738" w:rsidRPr="00734738" w:rsidRDefault="00734738" w:rsidP="00734738">
      <w:pPr>
        <w:numPr>
          <w:ilvl w:val="0"/>
          <w:numId w:val="2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Develop an AI-based classification system for plastic waste to improve accuracy and efficiency.</w:t>
      </w:r>
    </w:p>
    <w:p w14:paraId="5FE4F0C3" w14:textId="77777777" w:rsidR="00734738" w:rsidRPr="00734738" w:rsidRDefault="00734738" w:rsidP="00734738">
      <w:pPr>
        <w:numPr>
          <w:ilvl w:val="0"/>
          <w:numId w:val="2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Predict waste generation patterns to enhance planning.</w:t>
      </w:r>
    </w:p>
    <w:p w14:paraId="6CF55C3A" w14:textId="77777777" w:rsidR="00734738" w:rsidRPr="00734738" w:rsidRDefault="00734738" w:rsidP="00734738">
      <w:pPr>
        <w:numPr>
          <w:ilvl w:val="0"/>
          <w:numId w:val="2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Optimize waste collection and recycling processes using intelligent systems.</w:t>
      </w:r>
    </w:p>
    <w:p w14:paraId="1BE012C9"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245DC0C">
          <v:rect id="_x0000_i1028" style="width:0;height:1.5pt" o:hralign="center" o:hrstd="t" o:hr="t" fillcolor="#a0a0a0" stroked="f"/>
        </w:pict>
      </w:r>
    </w:p>
    <w:p w14:paraId="7E3D6A47"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Research Objectives</w:t>
      </w:r>
    </w:p>
    <w:p w14:paraId="15232E04"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Main Objective</w:t>
      </w:r>
    </w:p>
    <w:p w14:paraId="01A90BA0"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To develop an intelligent classification system for plastic waste using AI to enhance waste management in Saudi Arabia, aligning with Vision 2030 sustainability goals.</w:t>
      </w:r>
    </w:p>
    <w:p w14:paraId="4D2FA721"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Sub-Objectives</w:t>
      </w:r>
    </w:p>
    <w:p w14:paraId="382B8B0F" w14:textId="77777777" w:rsidR="00734738" w:rsidRPr="00734738" w:rsidRDefault="00734738" w:rsidP="00734738">
      <w:pPr>
        <w:numPr>
          <w:ilvl w:val="0"/>
          <w:numId w:val="2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Apply Convolutional Neural Networks (CNNs) to classify plastic waste based on image data.</w:t>
      </w:r>
    </w:p>
    <w:p w14:paraId="79829D3B" w14:textId="77777777" w:rsidR="00734738" w:rsidRPr="00734738" w:rsidRDefault="00734738" w:rsidP="00734738">
      <w:pPr>
        <w:numPr>
          <w:ilvl w:val="0"/>
          <w:numId w:val="2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Evaluate the accuracy of classifying </w:t>
      </w:r>
      <w:proofErr w:type="gramStart"/>
      <w:r w:rsidRPr="00734738">
        <w:rPr>
          <w:rFonts w:ascii="Times New Roman" w:eastAsia="Times New Roman" w:hAnsi="Times New Roman" w:cs="Times New Roman"/>
          <w:kern w:val="0"/>
          <w:sz w:val="24"/>
          <w:szCs w:val="24"/>
          <w14:ligatures w14:val="none"/>
        </w:rPr>
        <w:t>different types</w:t>
      </w:r>
      <w:proofErr w:type="gramEnd"/>
      <w:r w:rsidRPr="00734738">
        <w:rPr>
          <w:rFonts w:ascii="Times New Roman" w:eastAsia="Times New Roman" w:hAnsi="Times New Roman" w:cs="Times New Roman"/>
          <w:kern w:val="0"/>
          <w:sz w:val="24"/>
          <w:szCs w:val="24"/>
          <w14:ligatures w14:val="none"/>
        </w:rPr>
        <w:t xml:space="preserve"> of plastic waste using CNNs in real-world scenarios.</w:t>
      </w:r>
    </w:p>
    <w:p w14:paraId="22D6D805" w14:textId="77777777" w:rsidR="00734738" w:rsidRDefault="00734738" w:rsidP="00734738">
      <w:pPr>
        <w:numPr>
          <w:ilvl w:val="0"/>
          <w:numId w:val="2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Compare the AI-based classification system with traditional manual sorting methods in terms of accuracy and efficiency.</w:t>
      </w:r>
    </w:p>
    <w:p w14:paraId="768CC768"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2C82739D"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678EE0DF"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44CFE34A"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5DA18905"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p>
    <w:p w14:paraId="272A0DC3" w14:textId="77777777" w:rsidR="00734738" w:rsidRPr="00734738" w:rsidRDefault="00734738" w:rsidP="00734738">
      <w:pPr>
        <w:numPr>
          <w:ilvl w:val="0"/>
          <w:numId w:val="2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Identify key challenges in training a CNN model for plastic waste classification, particularly regarding data quality and availability.</w:t>
      </w:r>
    </w:p>
    <w:p w14:paraId="135EB26E" w14:textId="77777777" w:rsidR="00734738" w:rsidRPr="00734738" w:rsidRDefault="00734738" w:rsidP="00734738">
      <w:pPr>
        <w:numPr>
          <w:ilvl w:val="0"/>
          <w:numId w:val="2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Apply optimization techniques to enhance the accuracy of the CNN-based classification system in diverse scenarios.</w:t>
      </w:r>
    </w:p>
    <w:p w14:paraId="32EFEF77" w14:textId="77777777" w:rsidR="00734738" w:rsidRPr="00734738" w:rsidRDefault="00734738" w:rsidP="00734738">
      <w:pPr>
        <w:numPr>
          <w:ilvl w:val="0"/>
          <w:numId w:val="2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Assess the quantitative and qualitative impacts of AI integration on environmental sustainability and economic outcomes in Saudi Arabia.</w:t>
      </w:r>
    </w:p>
    <w:p w14:paraId="39C28957"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D17A2AE">
          <v:rect id="_x0000_i1029" style="width:0;height:1.5pt" o:hralign="center" o:hrstd="t" o:hr="t" fillcolor="#a0a0a0" stroked="f"/>
        </w:pict>
      </w:r>
    </w:p>
    <w:p w14:paraId="771B91AA"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Research Questions</w:t>
      </w:r>
    </w:p>
    <w:p w14:paraId="77B01666" w14:textId="77777777" w:rsidR="00734738" w:rsidRPr="00734738" w:rsidRDefault="00734738" w:rsidP="00734738">
      <w:pPr>
        <w:numPr>
          <w:ilvl w:val="0"/>
          <w:numId w:val="2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How can Convolutional Neural Networks (CNNs) </w:t>
      </w:r>
      <w:proofErr w:type="gramStart"/>
      <w:r w:rsidRPr="00734738">
        <w:rPr>
          <w:rFonts w:ascii="Times New Roman" w:eastAsia="Times New Roman" w:hAnsi="Times New Roman" w:cs="Times New Roman"/>
          <w:kern w:val="0"/>
          <w:sz w:val="24"/>
          <w:szCs w:val="24"/>
          <w14:ligatures w14:val="none"/>
        </w:rPr>
        <w:t>be effectively applied</w:t>
      </w:r>
      <w:proofErr w:type="gramEnd"/>
      <w:r w:rsidRPr="00734738">
        <w:rPr>
          <w:rFonts w:ascii="Times New Roman" w:eastAsia="Times New Roman" w:hAnsi="Times New Roman" w:cs="Times New Roman"/>
          <w:kern w:val="0"/>
          <w:sz w:val="24"/>
          <w:szCs w:val="24"/>
          <w14:ligatures w14:val="none"/>
        </w:rPr>
        <w:t xml:space="preserve"> to classify plastic waste based on image data?</w:t>
      </w:r>
    </w:p>
    <w:p w14:paraId="395839C5" w14:textId="77777777" w:rsidR="00734738" w:rsidRPr="00734738" w:rsidRDefault="00734738" w:rsidP="00734738">
      <w:pPr>
        <w:numPr>
          <w:ilvl w:val="0"/>
          <w:numId w:val="2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What level of accuracy can </w:t>
      </w:r>
      <w:proofErr w:type="gramStart"/>
      <w:r w:rsidRPr="00734738">
        <w:rPr>
          <w:rFonts w:ascii="Times New Roman" w:eastAsia="Times New Roman" w:hAnsi="Times New Roman" w:cs="Times New Roman"/>
          <w:kern w:val="0"/>
          <w:sz w:val="24"/>
          <w:szCs w:val="24"/>
          <w14:ligatures w14:val="none"/>
        </w:rPr>
        <w:t>be achieved</w:t>
      </w:r>
      <w:proofErr w:type="gramEnd"/>
      <w:r w:rsidRPr="00734738">
        <w:rPr>
          <w:rFonts w:ascii="Times New Roman" w:eastAsia="Times New Roman" w:hAnsi="Times New Roman" w:cs="Times New Roman"/>
          <w:kern w:val="0"/>
          <w:sz w:val="24"/>
          <w:szCs w:val="24"/>
          <w14:ligatures w14:val="none"/>
        </w:rPr>
        <w:t xml:space="preserve"> in classifying </w:t>
      </w:r>
      <w:proofErr w:type="gramStart"/>
      <w:r w:rsidRPr="00734738">
        <w:rPr>
          <w:rFonts w:ascii="Times New Roman" w:eastAsia="Times New Roman" w:hAnsi="Times New Roman" w:cs="Times New Roman"/>
          <w:kern w:val="0"/>
          <w:sz w:val="24"/>
          <w:szCs w:val="24"/>
          <w14:ligatures w14:val="none"/>
        </w:rPr>
        <w:t>different types</w:t>
      </w:r>
      <w:proofErr w:type="gramEnd"/>
      <w:r w:rsidRPr="00734738">
        <w:rPr>
          <w:rFonts w:ascii="Times New Roman" w:eastAsia="Times New Roman" w:hAnsi="Times New Roman" w:cs="Times New Roman"/>
          <w:kern w:val="0"/>
          <w:sz w:val="24"/>
          <w:szCs w:val="24"/>
          <w14:ligatures w14:val="none"/>
        </w:rPr>
        <w:t xml:space="preserve"> of plastic waste using CNNs in real-world scenarios?</w:t>
      </w:r>
    </w:p>
    <w:p w14:paraId="08AD1801" w14:textId="77777777" w:rsidR="00734738" w:rsidRPr="00734738" w:rsidRDefault="00734738" w:rsidP="00734738">
      <w:pPr>
        <w:numPr>
          <w:ilvl w:val="0"/>
          <w:numId w:val="2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How does the proposed AI-based classification system compare to traditional manual sorting methods in terms of accuracy and efficiency?</w:t>
      </w:r>
    </w:p>
    <w:p w14:paraId="737EA53E" w14:textId="77777777" w:rsidR="00734738" w:rsidRPr="00734738" w:rsidRDefault="00734738" w:rsidP="00734738">
      <w:pPr>
        <w:numPr>
          <w:ilvl w:val="0"/>
          <w:numId w:val="2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What are the primary challenges in training a CNN model for plastic waste classification, particularly regarding data quality and availability?</w:t>
      </w:r>
    </w:p>
    <w:p w14:paraId="5C963548" w14:textId="77777777" w:rsidR="00734738" w:rsidRPr="00734738" w:rsidRDefault="00734738" w:rsidP="00734738">
      <w:pPr>
        <w:numPr>
          <w:ilvl w:val="0"/>
          <w:numId w:val="2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What optimization techniques can </w:t>
      </w:r>
      <w:proofErr w:type="gramStart"/>
      <w:r w:rsidRPr="00734738">
        <w:rPr>
          <w:rFonts w:ascii="Times New Roman" w:eastAsia="Times New Roman" w:hAnsi="Times New Roman" w:cs="Times New Roman"/>
          <w:kern w:val="0"/>
          <w:sz w:val="24"/>
          <w:szCs w:val="24"/>
          <w14:ligatures w14:val="none"/>
        </w:rPr>
        <w:t>be applied</w:t>
      </w:r>
      <w:proofErr w:type="gramEnd"/>
      <w:r w:rsidRPr="00734738">
        <w:rPr>
          <w:rFonts w:ascii="Times New Roman" w:eastAsia="Times New Roman" w:hAnsi="Times New Roman" w:cs="Times New Roman"/>
          <w:kern w:val="0"/>
          <w:sz w:val="24"/>
          <w:szCs w:val="24"/>
          <w14:ligatures w14:val="none"/>
        </w:rPr>
        <w:t xml:space="preserve"> to enhance the accuracy of the CNN-based classification system for plastic waste in diverse scenarios?</w:t>
      </w:r>
    </w:p>
    <w:p w14:paraId="0986EB71"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EC8EF5D">
          <v:rect id="_x0000_i1030" style="width:0;height:1.5pt" o:hralign="center" o:hrstd="t" o:hr="t" fillcolor="#a0a0a0" stroked="f"/>
        </w:pict>
      </w:r>
    </w:p>
    <w:p w14:paraId="18031130"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Scope of the Study</w:t>
      </w:r>
    </w:p>
    <w:p w14:paraId="48B72EAF"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The research focuses on developing an intelligent classification system for plastic waste in Saudi Arabia using AI, with an emphasis on:</w:t>
      </w:r>
    </w:p>
    <w:p w14:paraId="3686DE05" w14:textId="77777777" w:rsidR="00734738" w:rsidRPr="00734738" w:rsidRDefault="00734738" w:rsidP="00734738">
      <w:pPr>
        <w:numPr>
          <w:ilvl w:val="0"/>
          <w:numId w:val="2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Technology Understanding:</w:t>
      </w:r>
      <w:r w:rsidRPr="00734738">
        <w:rPr>
          <w:rFonts w:ascii="Times New Roman" w:eastAsia="Times New Roman" w:hAnsi="Times New Roman" w:cs="Times New Roman"/>
          <w:kern w:val="0"/>
          <w:sz w:val="24"/>
          <w:szCs w:val="24"/>
          <w14:ligatures w14:val="none"/>
        </w:rPr>
        <w:t xml:space="preserve"> Applying CNNs for plastic waste classification, using GANs for data augmentation, and integrating IoT for real-time monitoring.</w:t>
      </w:r>
    </w:p>
    <w:p w14:paraId="6F00359D" w14:textId="77777777" w:rsidR="00734738" w:rsidRPr="00734738" w:rsidRDefault="00734738" w:rsidP="00734738">
      <w:pPr>
        <w:numPr>
          <w:ilvl w:val="0"/>
          <w:numId w:val="2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Environmental Protection:</w:t>
      </w:r>
      <w:r w:rsidRPr="00734738">
        <w:rPr>
          <w:rFonts w:ascii="Times New Roman" w:eastAsia="Times New Roman" w:hAnsi="Times New Roman" w:cs="Times New Roman"/>
          <w:kern w:val="0"/>
          <w:sz w:val="24"/>
          <w:szCs w:val="24"/>
          <w14:ligatures w14:val="none"/>
        </w:rPr>
        <w:t xml:space="preserve"> Measuring pollution reduction and increasing plastic recycling rates.</w:t>
      </w:r>
    </w:p>
    <w:p w14:paraId="7615B308" w14:textId="77777777" w:rsidR="00734738" w:rsidRPr="00734738" w:rsidRDefault="00734738" w:rsidP="00734738">
      <w:pPr>
        <w:numPr>
          <w:ilvl w:val="0"/>
          <w:numId w:val="2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Society and Economy:</w:t>
      </w:r>
      <w:r w:rsidRPr="00734738">
        <w:rPr>
          <w:rFonts w:ascii="Times New Roman" w:eastAsia="Times New Roman" w:hAnsi="Times New Roman" w:cs="Times New Roman"/>
          <w:kern w:val="0"/>
          <w:sz w:val="24"/>
          <w:szCs w:val="24"/>
          <w14:ligatures w14:val="none"/>
        </w:rPr>
        <w:t xml:space="preserve"> Enhancing community participation and ensuring economic feasibility.</w:t>
      </w:r>
    </w:p>
    <w:p w14:paraId="3982226F" w14:textId="77777777" w:rsidR="00734738" w:rsidRDefault="00734738" w:rsidP="00734738">
      <w:pPr>
        <w:numPr>
          <w:ilvl w:val="0"/>
          <w:numId w:val="2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Practical Implementation:</w:t>
      </w:r>
      <w:r w:rsidRPr="00734738">
        <w:rPr>
          <w:rFonts w:ascii="Times New Roman" w:eastAsia="Times New Roman" w:hAnsi="Times New Roman" w:cs="Times New Roman"/>
          <w:kern w:val="0"/>
          <w:sz w:val="24"/>
          <w:szCs w:val="24"/>
          <w14:ligatures w14:val="none"/>
        </w:rPr>
        <w:t xml:space="preserve"> Providing recommendations for applying the system in local recycling facilities.</w:t>
      </w:r>
      <w:r w:rsidRPr="00734738">
        <w:rPr>
          <w:rFonts w:ascii="Times New Roman" w:eastAsia="Times New Roman" w:hAnsi="Times New Roman" w:cs="Times New Roman"/>
          <w:kern w:val="0"/>
          <w:sz w:val="24"/>
          <w:szCs w:val="24"/>
          <w14:ligatures w14:val="none"/>
        </w:rPr>
        <w:br/>
        <w:t>The study draws on global examples while focusing on the Saudi context, addressing challenges such as local data scarcity and low public engagement.</w:t>
      </w:r>
    </w:p>
    <w:p w14:paraId="782BF252"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70252BF1"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5942C99A"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26F8BDAB"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6ADDACBB"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71CEA283"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15A04276"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055C5E2F"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65ECC3BB"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5F65FD23"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16B9CF68"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1F9BCE1F"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125D6761"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0BA048D6"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22A34E7F" w14:textId="77777777" w:rsidR="00734738" w:rsidRPr="00BA3BA9" w:rsidRDefault="00734738" w:rsidP="00734738">
      <w:pPr>
        <w:spacing w:after="0" w:line="240" w:lineRule="auto"/>
        <w:rPr>
          <w:rFonts w:ascii="Times New Roman" w:eastAsia="Times New Roman" w:hAnsi="Times New Roman" w:cs="Times New Roman"/>
          <w:b/>
          <w:bCs/>
          <w:kern w:val="0"/>
          <w:sz w:val="24"/>
          <w:szCs w:val="24"/>
          <w14:ligatures w14:val="none"/>
        </w:rPr>
      </w:pPr>
      <w:r w:rsidRPr="00BA3BA9">
        <w:rPr>
          <w:rFonts w:ascii="Times New Roman" w:eastAsia="Times New Roman" w:hAnsi="Times New Roman" w:cs="Times New Roman"/>
          <w:b/>
          <w:bCs/>
          <w:kern w:val="0"/>
          <w:sz w:val="24"/>
          <w:szCs w:val="24"/>
          <w14:ligatures w14:val="none"/>
        </w:rPr>
        <w:t>Dataset</w:t>
      </w:r>
    </w:p>
    <w:p w14:paraId="6E072B89" w14:textId="77777777" w:rsidR="00734738" w:rsidRPr="00BA3BA9" w:rsidRDefault="00734738" w:rsidP="00734738">
      <w:pPr>
        <w:spacing w:after="0" w:line="240" w:lineRule="auto"/>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 xml:space="preserve">Publicly available datasets from Kaggle will </w:t>
      </w:r>
      <w:proofErr w:type="gramStart"/>
      <w:r w:rsidRPr="00BA3BA9">
        <w:rPr>
          <w:rFonts w:ascii="Times New Roman" w:eastAsia="Times New Roman" w:hAnsi="Times New Roman" w:cs="Times New Roman"/>
          <w:kern w:val="0"/>
          <w:sz w:val="24"/>
          <w:szCs w:val="24"/>
          <w14:ligatures w14:val="none"/>
        </w:rPr>
        <w:t>be utilized</w:t>
      </w:r>
      <w:proofErr w:type="gramEnd"/>
      <w:r w:rsidRPr="00BA3BA9">
        <w:rPr>
          <w:rFonts w:ascii="Times New Roman" w:eastAsia="Times New Roman" w:hAnsi="Times New Roman" w:cs="Times New Roman"/>
          <w:kern w:val="0"/>
          <w:sz w:val="24"/>
          <w:szCs w:val="24"/>
          <w14:ligatures w14:val="none"/>
        </w:rPr>
        <w:t xml:space="preserve"> to train and validate the classification system, with an emphasis on image data related to plastic waste. These datasets vary in quality and scope, presenting challenges such as limited subcategory details (e.g., binary classifications in Waste Classification Data) and restricted focus (e.g., Drinking Waste Classification focusing solely on beverage waste). Addressing these limitations will require careful preprocessing and potential data augmentation to ensure the robustness of the classification system.</w:t>
      </w:r>
    </w:p>
    <w:tbl>
      <w:tblPr>
        <w:tblStyle w:val="GridTable1Light-Accent1"/>
        <w:tblW w:w="10490" w:type="dxa"/>
        <w:tblInd w:w="-1139" w:type="dxa"/>
        <w:tblLook w:val="04A0" w:firstRow="1" w:lastRow="0" w:firstColumn="1" w:lastColumn="0" w:noHBand="0" w:noVBand="1"/>
      </w:tblPr>
      <w:tblGrid>
        <w:gridCol w:w="1603"/>
        <w:gridCol w:w="5695"/>
        <w:gridCol w:w="1336"/>
        <w:gridCol w:w="1269"/>
        <w:gridCol w:w="1523"/>
      </w:tblGrid>
      <w:tr w:rsidR="00734738" w:rsidRPr="00BA3BA9" w14:paraId="45700605" w14:textId="77777777" w:rsidTr="000E7E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1" w:type="dxa"/>
            <w:hideMark/>
          </w:tcPr>
          <w:p w14:paraId="241E18F6" w14:textId="77777777" w:rsidR="00734738" w:rsidRPr="00BA3BA9" w:rsidRDefault="00734738" w:rsidP="000E7E59">
            <w:pPr>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Name</w:t>
            </w:r>
          </w:p>
        </w:tc>
        <w:tc>
          <w:tcPr>
            <w:tcW w:w="0" w:type="auto"/>
            <w:hideMark/>
          </w:tcPr>
          <w:p w14:paraId="31B06850" w14:textId="77777777" w:rsidR="00734738" w:rsidRPr="00BA3BA9" w:rsidRDefault="00734738" w:rsidP="000E7E5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Link</w:t>
            </w:r>
          </w:p>
        </w:tc>
        <w:tc>
          <w:tcPr>
            <w:tcW w:w="0" w:type="auto"/>
            <w:hideMark/>
          </w:tcPr>
          <w:p w14:paraId="579EA1D3" w14:textId="77777777" w:rsidR="00734738" w:rsidRPr="00BA3BA9" w:rsidRDefault="00734738" w:rsidP="000E7E5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Biomarker</w:t>
            </w:r>
          </w:p>
        </w:tc>
        <w:tc>
          <w:tcPr>
            <w:tcW w:w="0" w:type="auto"/>
            <w:hideMark/>
          </w:tcPr>
          <w:p w14:paraId="7BB2F08B" w14:textId="77777777" w:rsidR="00734738" w:rsidRPr="00BA3BA9" w:rsidRDefault="00734738" w:rsidP="000E7E5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Size &amp; Samples</w:t>
            </w:r>
          </w:p>
        </w:tc>
        <w:tc>
          <w:tcPr>
            <w:tcW w:w="2035" w:type="dxa"/>
            <w:hideMark/>
          </w:tcPr>
          <w:p w14:paraId="1AC2FCFC" w14:textId="77777777" w:rsidR="00734738" w:rsidRPr="00BA3BA9" w:rsidRDefault="00734738" w:rsidP="000E7E5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Limitations</w:t>
            </w:r>
          </w:p>
        </w:tc>
      </w:tr>
      <w:tr w:rsidR="00734738" w:rsidRPr="00BA3BA9" w14:paraId="0EE08A37" w14:textId="77777777" w:rsidTr="000E7E59">
        <w:tc>
          <w:tcPr>
            <w:cnfStyle w:val="001000000000" w:firstRow="0" w:lastRow="0" w:firstColumn="1" w:lastColumn="0" w:oddVBand="0" w:evenVBand="0" w:oddHBand="0" w:evenHBand="0" w:firstRowFirstColumn="0" w:firstRowLastColumn="0" w:lastRowFirstColumn="0" w:lastRowLastColumn="0"/>
            <w:tcW w:w="1381" w:type="dxa"/>
            <w:hideMark/>
          </w:tcPr>
          <w:p w14:paraId="75A3C9AD" w14:textId="77777777" w:rsidR="00734738" w:rsidRPr="00BA3BA9" w:rsidRDefault="00734738" w:rsidP="000E7E59">
            <w:pPr>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Waste Classification Data</w:t>
            </w:r>
          </w:p>
        </w:tc>
        <w:tc>
          <w:tcPr>
            <w:tcW w:w="0" w:type="auto"/>
            <w:hideMark/>
          </w:tcPr>
          <w:p w14:paraId="277CE637"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hyperlink r:id="rId8" w:tgtFrame="_blank" w:history="1">
              <w:r w:rsidRPr="00BA3BA9">
                <w:rPr>
                  <w:rStyle w:val="Hyperlink"/>
                  <w:rFonts w:ascii="Times New Roman" w:eastAsia="Times New Roman" w:hAnsi="Times New Roman" w:cs="Times New Roman"/>
                  <w:kern w:val="0"/>
                  <w:sz w:val="24"/>
                  <w:szCs w:val="24"/>
                  <w14:ligatures w14:val="none"/>
                </w:rPr>
                <w:t>https://www.kaggle.com/datasets/techsash/waste-classification-data</w:t>
              </w:r>
            </w:hyperlink>
          </w:p>
        </w:tc>
        <w:tc>
          <w:tcPr>
            <w:tcW w:w="0" w:type="auto"/>
            <w:hideMark/>
          </w:tcPr>
          <w:p w14:paraId="7D9882E6"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Images of recyclable (including plastics) vs. organic waste</w:t>
            </w:r>
          </w:p>
        </w:tc>
        <w:tc>
          <w:tcPr>
            <w:tcW w:w="0" w:type="auto"/>
            <w:hideMark/>
          </w:tcPr>
          <w:p w14:paraId="5EE2B73A"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25,077 images (11,111 recyclable, 13,966 organic)</w:t>
            </w:r>
          </w:p>
        </w:tc>
        <w:tc>
          <w:tcPr>
            <w:tcW w:w="2035" w:type="dxa"/>
            <w:hideMark/>
          </w:tcPr>
          <w:p w14:paraId="3A9C07B5"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Binary classification lacking detailed plastic subcategories</w:t>
            </w:r>
          </w:p>
        </w:tc>
      </w:tr>
      <w:tr w:rsidR="00734738" w:rsidRPr="00BA3BA9" w14:paraId="0BCE3091" w14:textId="77777777" w:rsidTr="000E7E59">
        <w:tc>
          <w:tcPr>
            <w:cnfStyle w:val="001000000000" w:firstRow="0" w:lastRow="0" w:firstColumn="1" w:lastColumn="0" w:oddVBand="0" w:evenVBand="0" w:oddHBand="0" w:evenHBand="0" w:firstRowFirstColumn="0" w:firstRowLastColumn="0" w:lastRowFirstColumn="0" w:lastRowLastColumn="0"/>
            <w:tcW w:w="1381" w:type="dxa"/>
            <w:hideMark/>
          </w:tcPr>
          <w:p w14:paraId="57232331" w14:textId="77777777" w:rsidR="00734738" w:rsidRPr="00BA3BA9" w:rsidRDefault="00734738" w:rsidP="000E7E59">
            <w:pPr>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Drinking Waste Classification</w:t>
            </w:r>
          </w:p>
        </w:tc>
        <w:tc>
          <w:tcPr>
            <w:tcW w:w="0" w:type="auto"/>
            <w:hideMark/>
          </w:tcPr>
          <w:p w14:paraId="7A09E604"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hyperlink r:id="rId9" w:tgtFrame="_blank" w:history="1">
              <w:r w:rsidRPr="00BA3BA9">
                <w:rPr>
                  <w:rStyle w:val="Hyperlink"/>
                  <w:rFonts w:ascii="Times New Roman" w:eastAsia="Times New Roman" w:hAnsi="Times New Roman" w:cs="Times New Roman"/>
                  <w:kern w:val="0"/>
                  <w:sz w:val="24"/>
                  <w:szCs w:val="24"/>
                  <w14:ligatures w14:val="none"/>
                </w:rPr>
                <w:t>https://www.kaggle.com/datasets/arkadiyhacks/drinking-waste-classification</w:t>
              </w:r>
            </w:hyperlink>
          </w:p>
        </w:tc>
        <w:tc>
          <w:tcPr>
            <w:tcW w:w="0" w:type="auto"/>
            <w:hideMark/>
          </w:tcPr>
          <w:p w14:paraId="68CA11C6"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Images of drinking waste (e.g., PET and HDPE bottles)</w:t>
            </w:r>
          </w:p>
        </w:tc>
        <w:tc>
          <w:tcPr>
            <w:tcW w:w="0" w:type="auto"/>
            <w:hideMark/>
          </w:tcPr>
          <w:p w14:paraId="2B18CF8B"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~10,000 images, 4 classes</w:t>
            </w:r>
          </w:p>
        </w:tc>
        <w:tc>
          <w:tcPr>
            <w:tcW w:w="2035" w:type="dxa"/>
            <w:hideMark/>
          </w:tcPr>
          <w:p w14:paraId="71DECF93"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Limited to drinking waste only</w:t>
            </w:r>
          </w:p>
        </w:tc>
      </w:tr>
      <w:tr w:rsidR="00734738" w:rsidRPr="00BA3BA9" w14:paraId="697A8A6A" w14:textId="77777777" w:rsidTr="000E7E59">
        <w:tc>
          <w:tcPr>
            <w:cnfStyle w:val="001000000000" w:firstRow="0" w:lastRow="0" w:firstColumn="1" w:lastColumn="0" w:oddVBand="0" w:evenVBand="0" w:oddHBand="0" w:evenHBand="0" w:firstRowFirstColumn="0" w:firstRowLastColumn="0" w:lastRowFirstColumn="0" w:lastRowLastColumn="0"/>
            <w:tcW w:w="1381" w:type="dxa"/>
            <w:hideMark/>
          </w:tcPr>
          <w:p w14:paraId="0029EF64" w14:textId="77777777" w:rsidR="00734738" w:rsidRPr="00BA3BA9" w:rsidRDefault="00734738" w:rsidP="000E7E59">
            <w:pPr>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Waste Pictures</w:t>
            </w:r>
          </w:p>
        </w:tc>
        <w:tc>
          <w:tcPr>
            <w:tcW w:w="0" w:type="auto"/>
            <w:hideMark/>
          </w:tcPr>
          <w:p w14:paraId="63D17218"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hyperlink r:id="rId10" w:tgtFrame="_blank" w:history="1">
              <w:r w:rsidRPr="00BA3BA9">
                <w:rPr>
                  <w:rStyle w:val="Hyperlink"/>
                  <w:rFonts w:ascii="Times New Roman" w:eastAsia="Times New Roman" w:hAnsi="Times New Roman" w:cs="Times New Roman"/>
                  <w:kern w:val="0"/>
                  <w:sz w:val="24"/>
                  <w:szCs w:val="24"/>
                  <w14:ligatures w14:val="none"/>
                </w:rPr>
                <w:t>https://www.kaggle.com/datasets/wangziang/waste-pictures</w:t>
              </w:r>
            </w:hyperlink>
          </w:p>
        </w:tc>
        <w:tc>
          <w:tcPr>
            <w:tcW w:w="0" w:type="auto"/>
            <w:hideMark/>
          </w:tcPr>
          <w:p w14:paraId="7512E759"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Waste images (34 classes, including plastics)</w:t>
            </w:r>
          </w:p>
        </w:tc>
        <w:tc>
          <w:tcPr>
            <w:tcW w:w="0" w:type="auto"/>
            <w:hideMark/>
          </w:tcPr>
          <w:p w14:paraId="71422762"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~24,000 images</w:t>
            </w:r>
          </w:p>
        </w:tc>
        <w:tc>
          <w:tcPr>
            <w:tcW w:w="2035" w:type="dxa"/>
            <w:hideMark/>
          </w:tcPr>
          <w:p w14:paraId="11EDC3BB"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Broad categories without detailed annotations</w:t>
            </w:r>
          </w:p>
        </w:tc>
      </w:tr>
      <w:tr w:rsidR="00734738" w:rsidRPr="00BA3BA9" w14:paraId="4A316625" w14:textId="77777777" w:rsidTr="000E7E59">
        <w:tc>
          <w:tcPr>
            <w:cnfStyle w:val="001000000000" w:firstRow="0" w:lastRow="0" w:firstColumn="1" w:lastColumn="0" w:oddVBand="0" w:evenVBand="0" w:oddHBand="0" w:evenHBand="0" w:firstRowFirstColumn="0" w:firstRowLastColumn="0" w:lastRowFirstColumn="0" w:lastRowLastColumn="0"/>
            <w:tcW w:w="1381" w:type="dxa"/>
            <w:hideMark/>
          </w:tcPr>
          <w:p w14:paraId="1D1CE82A" w14:textId="77777777" w:rsidR="00734738" w:rsidRPr="00BA3BA9" w:rsidRDefault="00734738" w:rsidP="000E7E59">
            <w:pPr>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What A Waste Global Dataset</w:t>
            </w:r>
          </w:p>
        </w:tc>
        <w:tc>
          <w:tcPr>
            <w:tcW w:w="0" w:type="auto"/>
            <w:hideMark/>
          </w:tcPr>
          <w:p w14:paraId="79035D0F"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hyperlink r:id="rId11" w:tgtFrame="_blank" w:history="1">
              <w:r w:rsidRPr="00BA3BA9">
                <w:rPr>
                  <w:rStyle w:val="Hyperlink"/>
                  <w:rFonts w:ascii="Times New Roman" w:eastAsia="Times New Roman" w:hAnsi="Times New Roman" w:cs="Times New Roman"/>
                  <w:kern w:val="0"/>
                  <w:sz w:val="24"/>
                  <w:szCs w:val="24"/>
                  <w14:ligatures w14:val="none"/>
                </w:rPr>
                <w:t>https://www.kaggle.com/datasets/aysindemir/what-a-waste-global-dataset</w:t>
              </w:r>
            </w:hyperlink>
          </w:p>
        </w:tc>
        <w:tc>
          <w:tcPr>
            <w:tcW w:w="0" w:type="auto"/>
            <w:hideMark/>
          </w:tcPr>
          <w:p w14:paraId="1116056F"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Waste statistics (including plastics)</w:t>
            </w:r>
          </w:p>
        </w:tc>
        <w:tc>
          <w:tcPr>
            <w:tcW w:w="0" w:type="auto"/>
            <w:hideMark/>
          </w:tcPr>
          <w:p w14:paraId="14DB25E7"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330 cities, aggregated data</w:t>
            </w:r>
          </w:p>
        </w:tc>
        <w:tc>
          <w:tcPr>
            <w:tcW w:w="2035" w:type="dxa"/>
            <w:hideMark/>
          </w:tcPr>
          <w:p w14:paraId="3649D9B3"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No images, but provides contextual support</w:t>
            </w:r>
          </w:p>
        </w:tc>
      </w:tr>
      <w:tr w:rsidR="00734738" w:rsidRPr="00BA3BA9" w14:paraId="7D12318E" w14:textId="77777777" w:rsidTr="000E7E59">
        <w:tc>
          <w:tcPr>
            <w:cnfStyle w:val="001000000000" w:firstRow="0" w:lastRow="0" w:firstColumn="1" w:lastColumn="0" w:oddVBand="0" w:evenVBand="0" w:oddHBand="0" w:evenHBand="0" w:firstRowFirstColumn="0" w:firstRowLastColumn="0" w:lastRowFirstColumn="0" w:lastRowLastColumn="0"/>
            <w:tcW w:w="1381" w:type="dxa"/>
            <w:hideMark/>
          </w:tcPr>
          <w:p w14:paraId="6428632B" w14:textId="77777777" w:rsidR="00734738" w:rsidRPr="00BA3BA9" w:rsidRDefault="00734738" w:rsidP="000E7E59">
            <w:pPr>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Waste Classification Data v2</w:t>
            </w:r>
          </w:p>
        </w:tc>
        <w:tc>
          <w:tcPr>
            <w:tcW w:w="0" w:type="auto"/>
            <w:hideMark/>
          </w:tcPr>
          <w:p w14:paraId="7C715EA1"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hyperlink r:id="rId12" w:tgtFrame="_blank" w:history="1">
              <w:r w:rsidRPr="00BA3BA9">
                <w:rPr>
                  <w:rStyle w:val="Hyperlink"/>
                  <w:rFonts w:ascii="Times New Roman" w:eastAsia="Times New Roman" w:hAnsi="Times New Roman" w:cs="Times New Roman"/>
                  <w:kern w:val="0"/>
                  <w:sz w:val="24"/>
                  <w:szCs w:val="24"/>
                  <w14:ligatures w14:val="none"/>
                </w:rPr>
                <w:t>https://www.kaggle.com/datasets/sapal6/waste-classification-data-v2</w:t>
              </w:r>
            </w:hyperlink>
          </w:p>
        </w:tc>
        <w:tc>
          <w:tcPr>
            <w:tcW w:w="0" w:type="auto"/>
            <w:hideMark/>
          </w:tcPr>
          <w:p w14:paraId="244849EA"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Extended waste images (including plastics)</w:t>
            </w:r>
          </w:p>
        </w:tc>
        <w:tc>
          <w:tcPr>
            <w:tcW w:w="0" w:type="auto"/>
            <w:hideMark/>
          </w:tcPr>
          <w:p w14:paraId="04486091"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~25,000 images, 3 classes</w:t>
            </w:r>
          </w:p>
        </w:tc>
        <w:tc>
          <w:tcPr>
            <w:tcW w:w="2035" w:type="dxa"/>
            <w:hideMark/>
          </w:tcPr>
          <w:p w14:paraId="67AD43E2" w14:textId="77777777" w:rsidR="00734738" w:rsidRPr="00BA3BA9" w:rsidRDefault="00734738" w:rsidP="000E7E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BA3BA9">
              <w:rPr>
                <w:rFonts w:ascii="Times New Roman" w:eastAsia="Times New Roman" w:hAnsi="Times New Roman" w:cs="Times New Roman"/>
                <w:kern w:val="0"/>
                <w:sz w:val="24"/>
                <w:szCs w:val="24"/>
                <w14:ligatures w14:val="none"/>
              </w:rPr>
              <w:t>Improved but still lacks detailed specifics</w:t>
            </w:r>
          </w:p>
        </w:tc>
      </w:tr>
    </w:tbl>
    <w:p w14:paraId="3E040979" w14:textId="77777777" w:rsidR="00734738" w:rsidRPr="00BA3BA9" w:rsidRDefault="00734738" w:rsidP="00734738">
      <w:pPr>
        <w:spacing w:after="0" w:line="240" w:lineRule="auto"/>
        <w:rPr>
          <w:rFonts w:ascii="Times New Roman" w:eastAsia="Times New Roman" w:hAnsi="Times New Roman" w:cs="Times New Roman"/>
          <w:kern w:val="0"/>
          <w:sz w:val="24"/>
          <w:szCs w:val="24"/>
          <w14:ligatures w14:val="none"/>
        </w:rPr>
      </w:pPr>
    </w:p>
    <w:p w14:paraId="3BEC4E95" w14:textId="77777777" w:rsidR="00734738" w:rsidRDefault="00734738" w:rsidP="00734738">
      <w:pPr>
        <w:spacing w:after="0" w:line="240" w:lineRule="auto"/>
        <w:rPr>
          <w:rFonts w:ascii="Times New Roman" w:eastAsia="Times New Roman" w:hAnsi="Times New Roman" w:cs="Times New Roman"/>
          <w:b/>
          <w:bCs/>
          <w:kern w:val="0"/>
          <w:sz w:val="24"/>
          <w:szCs w:val="24"/>
          <w14:ligatures w14:val="none"/>
        </w:rPr>
      </w:pPr>
    </w:p>
    <w:p w14:paraId="738F8BFC" w14:textId="77777777" w:rsidR="00734738" w:rsidRDefault="00734738" w:rsidP="00734738">
      <w:pPr>
        <w:spacing w:after="0" w:line="240" w:lineRule="auto"/>
        <w:rPr>
          <w:rFonts w:ascii="Times New Roman" w:eastAsia="Times New Roman" w:hAnsi="Times New Roman" w:cs="Times New Roman"/>
          <w:b/>
          <w:bCs/>
          <w:kern w:val="0"/>
          <w:sz w:val="24"/>
          <w:szCs w:val="24"/>
          <w14:ligatures w14:val="none"/>
        </w:rPr>
      </w:pPr>
    </w:p>
    <w:p w14:paraId="64FA24ED" w14:textId="77777777" w:rsidR="00734738" w:rsidRDefault="00734738" w:rsidP="00734738">
      <w:pPr>
        <w:spacing w:after="0" w:line="240" w:lineRule="auto"/>
        <w:rPr>
          <w:rFonts w:ascii="Times New Roman" w:eastAsia="Times New Roman" w:hAnsi="Times New Roman" w:cs="Times New Roman"/>
          <w:b/>
          <w:bCs/>
          <w:kern w:val="0"/>
          <w:sz w:val="24"/>
          <w:szCs w:val="24"/>
          <w14:ligatures w14:val="none"/>
        </w:rPr>
      </w:pPr>
    </w:p>
    <w:p w14:paraId="51040792"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7D64F502"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2EBD88DE"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68A97C51"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506FBEC9" w14:textId="2453C131"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6B8DFC8C"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p>
    <w:p w14:paraId="69F70347"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Literature Review</w:t>
      </w:r>
    </w:p>
    <w:p w14:paraId="4445A7F7"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Overview</w:t>
      </w:r>
    </w:p>
    <w:p w14:paraId="3F497B28" w14:textId="464AFAF2"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This section reviews recent studies (post-2020) on AI applications in waste management, with a focus on plastic waste classification and the use of deep learning techniques. The analysis delves into the technical aspects of the methodologies, including Convolutional Neural Networks (CNNs), Generative Adversarial Networks (GANs), and other approaches like Transfer Learning and Reinforcement Learning. Each study </w:t>
      </w:r>
      <w:proofErr w:type="gramStart"/>
      <w:r w:rsidRPr="00734738">
        <w:rPr>
          <w:rFonts w:ascii="Times New Roman" w:eastAsia="Times New Roman" w:hAnsi="Times New Roman" w:cs="Times New Roman"/>
          <w:kern w:val="0"/>
          <w:sz w:val="24"/>
          <w:szCs w:val="24"/>
          <w14:ligatures w14:val="none"/>
        </w:rPr>
        <w:t>is evaluated</w:t>
      </w:r>
      <w:proofErr w:type="gramEnd"/>
      <w:r w:rsidRPr="00734738">
        <w:rPr>
          <w:rFonts w:ascii="Times New Roman" w:eastAsia="Times New Roman" w:hAnsi="Times New Roman" w:cs="Times New Roman"/>
          <w:kern w:val="0"/>
          <w:sz w:val="24"/>
          <w:szCs w:val="24"/>
          <w14:ligatures w14:val="none"/>
        </w:rPr>
        <w:t xml:space="preserve"> for its technical design, performance, challenges, and potential application in the Saudi context, ensuring a comprehensive understanding for AI master’s students and researchers.</w:t>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p>
    <w:p w14:paraId="010691DD" w14:textId="6452DA56"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 xml:space="preserve">Study 1: - Oise and </w:t>
      </w:r>
      <w:proofErr w:type="spellStart"/>
      <w:r w:rsidRPr="00734738">
        <w:rPr>
          <w:rFonts w:ascii="Times New Roman" w:eastAsia="Times New Roman" w:hAnsi="Times New Roman" w:cs="Times New Roman"/>
          <w:b/>
          <w:bCs/>
          <w:kern w:val="0"/>
          <w:sz w:val="24"/>
          <w:szCs w:val="24"/>
          <w14:ligatures w14:val="none"/>
        </w:rPr>
        <w:t>Konyeha</w:t>
      </w:r>
      <w:proofErr w:type="spellEnd"/>
      <w:r w:rsidRPr="00734738">
        <w:rPr>
          <w:rFonts w:ascii="Times New Roman" w:eastAsia="Times New Roman" w:hAnsi="Times New Roman" w:cs="Times New Roman"/>
          <w:b/>
          <w:bCs/>
          <w:kern w:val="0"/>
          <w:sz w:val="24"/>
          <w:szCs w:val="24"/>
          <w14:ligatures w14:val="none"/>
        </w:rPr>
        <w:t xml:space="preserve"> (2024)</w:t>
      </w:r>
    </w:p>
    <w:p w14:paraId="74168713"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This study developed a classification system for e-waste using Convolutional Neural Networks (CNNs). The researchers employed </w:t>
      </w:r>
      <w:proofErr w:type="gramStart"/>
      <w:r w:rsidRPr="00734738">
        <w:rPr>
          <w:rFonts w:ascii="Times New Roman" w:eastAsia="Times New Roman" w:hAnsi="Times New Roman" w:cs="Times New Roman"/>
          <w:kern w:val="0"/>
          <w:sz w:val="24"/>
          <w:szCs w:val="24"/>
          <w14:ligatures w14:val="none"/>
        </w:rPr>
        <w:t>a sequential</w:t>
      </w:r>
      <w:proofErr w:type="gramEnd"/>
      <w:r w:rsidRPr="00734738">
        <w:rPr>
          <w:rFonts w:ascii="Times New Roman" w:eastAsia="Times New Roman" w:hAnsi="Times New Roman" w:cs="Times New Roman"/>
          <w:kern w:val="0"/>
          <w:sz w:val="24"/>
          <w:szCs w:val="24"/>
          <w14:ligatures w14:val="none"/>
        </w:rPr>
        <w:t xml:space="preserve"> neural network architecture built with Python, utilizing TensorFlow and </w:t>
      </w:r>
      <w:proofErr w:type="spellStart"/>
      <w:r w:rsidRPr="00734738">
        <w:rPr>
          <w:rFonts w:ascii="Times New Roman" w:eastAsia="Times New Roman" w:hAnsi="Times New Roman" w:cs="Times New Roman"/>
          <w:kern w:val="0"/>
          <w:sz w:val="24"/>
          <w:szCs w:val="24"/>
          <w14:ligatures w14:val="none"/>
        </w:rPr>
        <w:t>Keras</w:t>
      </w:r>
      <w:proofErr w:type="spellEnd"/>
      <w:r w:rsidRPr="00734738">
        <w:rPr>
          <w:rFonts w:ascii="Times New Roman" w:eastAsia="Times New Roman" w:hAnsi="Times New Roman" w:cs="Times New Roman"/>
          <w:kern w:val="0"/>
          <w:sz w:val="24"/>
          <w:szCs w:val="24"/>
          <w14:ligatures w14:val="none"/>
        </w:rPr>
        <w:t xml:space="preserve"> libraries. The model </w:t>
      </w:r>
      <w:proofErr w:type="gramStart"/>
      <w:r w:rsidRPr="00734738">
        <w:rPr>
          <w:rFonts w:ascii="Times New Roman" w:eastAsia="Times New Roman" w:hAnsi="Times New Roman" w:cs="Times New Roman"/>
          <w:kern w:val="0"/>
          <w:sz w:val="24"/>
          <w:szCs w:val="24"/>
          <w14:ligatures w14:val="none"/>
        </w:rPr>
        <w:t>was trained</w:t>
      </w:r>
      <w:proofErr w:type="gramEnd"/>
      <w:r w:rsidRPr="00734738">
        <w:rPr>
          <w:rFonts w:ascii="Times New Roman" w:eastAsia="Times New Roman" w:hAnsi="Times New Roman" w:cs="Times New Roman"/>
          <w:kern w:val="0"/>
          <w:sz w:val="24"/>
          <w:szCs w:val="24"/>
          <w14:ligatures w14:val="none"/>
        </w:rPr>
        <w:t xml:space="preserve"> on a Kaggle dataset containing 3,600 labeled e-waste images across </w:t>
      </w:r>
      <w:proofErr w:type="gramStart"/>
      <w:r w:rsidRPr="00734738">
        <w:rPr>
          <w:rFonts w:ascii="Times New Roman" w:eastAsia="Times New Roman" w:hAnsi="Times New Roman" w:cs="Times New Roman"/>
          <w:kern w:val="0"/>
          <w:sz w:val="24"/>
          <w:szCs w:val="24"/>
          <w14:ligatures w14:val="none"/>
        </w:rPr>
        <w:t>12</w:t>
      </w:r>
      <w:proofErr w:type="gramEnd"/>
      <w:r w:rsidRPr="00734738">
        <w:rPr>
          <w:rFonts w:ascii="Times New Roman" w:eastAsia="Times New Roman" w:hAnsi="Times New Roman" w:cs="Times New Roman"/>
          <w:kern w:val="0"/>
          <w:sz w:val="24"/>
          <w:szCs w:val="24"/>
          <w14:ligatures w14:val="none"/>
        </w:rPr>
        <w:t xml:space="preserve"> categories.</w:t>
      </w:r>
    </w:p>
    <w:p w14:paraId="1F48E229" w14:textId="77777777" w:rsidR="00734738" w:rsidRPr="00734738" w:rsidRDefault="00734738" w:rsidP="00734738">
      <w:pPr>
        <w:numPr>
          <w:ilvl w:val="0"/>
          <w:numId w:val="2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CNN architecture consisted of three convolutional layers followed by </w:t>
      </w:r>
      <w:proofErr w:type="spellStart"/>
      <w:r w:rsidRPr="00734738">
        <w:rPr>
          <w:rFonts w:ascii="Times New Roman" w:eastAsia="Times New Roman" w:hAnsi="Times New Roman" w:cs="Times New Roman"/>
          <w:kern w:val="0"/>
          <w:sz w:val="24"/>
          <w:szCs w:val="24"/>
          <w14:ligatures w14:val="none"/>
        </w:rPr>
        <w:t>MaxPooling</w:t>
      </w:r>
      <w:proofErr w:type="spellEnd"/>
      <w:r w:rsidRPr="00734738">
        <w:rPr>
          <w:rFonts w:ascii="Times New Roman" w:eastAsia="Times New Roman" w:hAnsi="Times New Roman" w:cs="Times New Roman"/>
          <w:kern w:val="0"/>
          <w:sz w:val="24"/>
          <w:szCs w:val="24"/>
          <w14:ligatures w14:val="none"/>
        </w:rPr>
        <w:t xml:space="preserve"> layers to reduce dimensionality while preserving key spatial features. The </w:t>
      </w:r>
      <w:proofErr w:type="spellStart"/>
      <w:r w:rsidRPr="00734738">
        <w:rPr>
          <w:rFonts w:ascii="Times New Roman" w:eastAsia="Times New Roman" w:hAnsi="Times New Roman" w:cs="Times New Roman"/>
          <w:kern w:val="0"/>
          <w:sz w:val="24"/>
          <w:szCs w:val="24"/>
          <w14:ligatures w14:val="none"/>
        </w:rPr>
        <w:t>ReLU</w:t>
      </w:r>
      <w:proofErr w:type="spellEnd"/>
      <w:r w:rsidRPr="00734738">
        <w:rPr>
          <w:rFonts w:ascii="Times New Roman" w:eastAsia="Times New Roman" w:hAnsi="Times New Roman" w:cs="Times New Roman"/>
          <w:kern w:val="0"/>
          <w:sz w:val="24"/>
          <w:szCs w:val="24"/>
          <w14:ligatures w14:val="none"/>
        </w:rPr>
        <w:t xml:space="preserve"> activation function </w:t>
      </w:r>
      <w:proofErr w:type="gramStart"/>
      <w:r w:rsidRPr="00734738">
        <w:rPr>
          <w:rFonts w:ascii="Times New Roman" w:eastAsia="Times New Roman" w:hAnsi="Times New Roman" w:cs="Times New Roman"/>
          <w:kern w:val="0"/>
          <w:sz w:val="24"/>
          <w:szCs w:val="24"/>
          <w14:ligatures w14:val="none"/>
        </w:rPr>
        <w:t>was used</w:t>
      </w:r>
      <w:proofErr w:type="gramEnd"/>
      <w:r w:rsidRPr="00734738">
        <w:rPr>
          <w:rFonts w:ascii="Times New Roman" w:eastAsia="Times New Roman" w:hAnsi="Times New Roman" w:cs="Times New Roman"/>
          <w:kern w:val="0"/>
          <w:sz w:val="24"/>
          <w:szCs w:val="24"/>
          <w14:ligatures w14:val="none"/>
        </w:rPr>
        <w:t xml:space="preserve"> to introduce non-linearity, and the Categorical Cross-Entropy loss function </w:t>
      </w:r>
      <w:proofErr w:type="gramStart"/>
      <w:r w:rsidRPr="00734738">
        <w:rPr>
          <w:rFonts w:ascii="Times New Roman" w:eastAsia="Times New Roman" w:hAnsi="Times New Roman" w:cs="Times New Roman"/>
          <w:kern w:val="0"/>
          <w:sz w:val="24"/>
          <w:szCs w:val="24"/>
          <w14:ligatures w14:val="none"/>
        </w:rPr>
        <w:t>was applied</w:t>
      </w:r>
      <w:proofErr w:type="gramEnd"/>
      <w:r w:rsidRPr="00734738">
        <w:rPr>
          <w:rFonts w:ascii="Times New Roman" w:eastAsia="Times New Roman" w:hAnsi="Times New Roman" w:cs="Times New Roman"/>
          <w:kern w:val="0"/>
          <w:sz w:val="24"/>
          <w:szCs w:val="24"/>
          <w14:ligatures w14:val="none"/>
        </w:rPr>
        <w:t xml:space="preserve"> with the Adam optimizer at a learning rate of 0.001. The dataset </w:t>
      </w:r>
      <w:proofErr w:type="gramStart"/>
      <w:r w:rsidRPr="00734738">
        <w:rPr>
          <w:rFonts w:ascii="Times New Roman" w:eastAsia="Times New Roman" w:hAnsi="Times New Roman" w:cs="Times New Roman"/>
          <w:kern w:val="0"/>
          <w:sz w:val="24"/>
          <w:szCs w:val="24"/>
          <w14:ligatures w14:val="none"/>
        </w:rPr>
        <w:t>was split</w:t>
      </w:r>
      <w:proofErr w:type="gramEnd"/>
      <w:r w:rsidRPr="00734738">
        <w:rPr>
          <w:rFonts w:ascii="Times New Roman" w:eastAsia="Times New Roman" w:hAnsi="Times New Roman" w:cs="Times New Roman"/>
          <w:kern w:val="0"/>
          <w:sz w:val="24"/>
          <w:szCs w:val="24"/>
          <w14:ligatures w14:val="none"/>
        </w:rPr>
        <w:t xml:space="preserve"> into 70% for training, 15% for validation, and 15% for testing. Batch normalization </w:t>
      </w:r>
      <w:proofErr w:type="gramStart"/>
      <w:r w:rsidRPr="00734738">
        <w:rPr>
          <w:rFonts w:ascii="Times New Roman" w:eastAsia="Times New Roman" w:hAnsi="Times New Roman" w:cs="Times New Roman"/>
          <w:kern w:val="0"/>
          <w:sz w:val="24"/>
          <w:szCs w:val="24"/>
          <w14:ligatures w14:val="none"/>
        </w:rPr>
        <w:t>was applied</w:t>
      </w:r>
      <w:proofErr w:type="gramEnd"/>
      <w:r w:rsidRPr="00734738">
        <w:rPr>
          <w:rFonts w:ascii="Times New Roman" w:eastAsia="Times New Roman" w:hAnsi="Times New Roman" w:cs="Times New Roman"/>
          <w:kern w:val="0"/>
          <w:sz w:val="24"/>
          <w:szCs w:val="24"/>
          <w14:ligatures w14:val="none"/>
        </w:rPr>
        <w:t xml:space="preserve"> to stabilize training, and a dropout rate of 0.3 </w:t>
      </w:r>
      <w:proofErr w:type="gramStart"/>
      <w:r w:rsidRPr="00734738">
        <w:rPr>
          <w:rFonts w:ascii="Times New Roman" w:eastAsia="Times New Roman" w:hAnsi="Times New Roman" w:cs="Times New Roman"/>
          <w:kern w:val="0"/>
          <w:sz w:val="24"/>
          <w:szCs w:val="24"/>
          <w14:ligatures w14:val="none"/>
        </w:rPr>
        <w:t>was used</w:t>
      </w:r>
      <w:proofErr w:type="gramEnd"/>
      <w:r w:rsidRPr="00734738">
        <w:rPr>
          <w:rFonts w:ascii="Times New Roman" w:eastAsia="Times New Roman" w:hAnsi="Times New Roman" w:cs="Times New Roman"/>
          <w:kern w:val="0"/>
          <w:sz w:val="24"/>
          <w:szCs w:val="24"/>
          <w14:ligatures w14:val="none"/>
        </w:rPr>
        <w:t xml:space="preserve"> to prevent overfitting.</w:t>
      </w:r>
    </w:p>
    <w:p w14:paraId="4A190075" w14:textId="77777777" w:rsidR="00734738" w:rsidRPr="00734738" w:rsidRDefault="00734738" w:rsidP="00734738">
      <w:pPr>
        <w:numPr>
          <w:ilvl w:val="0"/>
          <w:numId w:val="2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model achieved a classification accuracy of 83%, with a recall of 80% and precision of 82%. The confusion matrix revealed that misclassifications were primarily due to visual similarities between e-waste categories.</w:t>
      </w:r>
    </w:p>
    <w:p w14:paraId="3C335FDF" w14:textId="77777777" w:rsidR="00734738" w:rsidRPr="00734738" w:rsidRDefault="00734738" w:rsidP="00734738">
      <w:pPr>
        <w:numPr>
          <w:ilvl w:val="0"/>
          <w:numId w:val="2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small dataset size limited scalability for larger applications. Variations in image quality, such as inconsistent lighting and distortions, reduced performance for certain categories. The model also struggled with real-time inference due to computational latency on standard hardware.</w:t>
      </w:r>
    </w:p>
    <w:p w14:paraId="19F1BFE9" w14:textId="2725A2FB" w:rsidR="00734738" w:rsidRDefault="00734738" w:rsidP="00734738">
      <w:pPr>
        <w:numPr>
          <w:ilvl w:val="0"/>
          <w:numId w:val="2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This model could be adapted for plastic waste classification in Saudi Arabia, but it would require a larger local dataset and optimization for varying lighting conditions, </w:t>
      </w:r>
      <w:proofErr w:type="gramStart"/>
      <w:r w:rsidRPr="00734738">
        <w:rPr>
          <w:rFonts w:ascii="Times New Roman" w:eastAsia="Times New Roman" w:hAnsi="Times New Roman" w:cs="Times New Roman"/>
          <w:kern w:val="0"/>
          <w:sz w:val="24"/>
          <w:szCs w:val="24"/>
          <w14:ligatures w14:val="none"/>
        </w:rPr>
        <w:t>possibly through</w:t>
      </w:r>
      <w:proofErr w:type="gramEnd"/>
      <w:r w:rsidRPr="00734738">
        <w:rPr>
          <w:rFonts w:ascii="Times New Roman" w:eastAsia="Times New Roman" w:hAnsi="Times New Roman" w:cs="Times New Roman"/>
          <w:kern w:val="0"/>
          <w:sz w:val="24"/>
          <w:szCs w:val="24"/>
          <w14:ligatures w14:val="none"/>
        </w:rPr>
        <w:t xml:space="preserve"> techniques like histogram equalization or multi-illumination training. Hardware acceleration using GPUs or TPUs could address latency issues.</w:t>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p>
    <w:p w14:paraId="59816F66"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49EC6E02"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0B716358" w14:textId="77777777" w:rsidR="00734738" w:rsidRDefault="00734738" w:rsidP="00734738">
      <w:pPr>
        <w:spacing w:after="0" w:line="240" w:lineRule="auto"/>
        <w:rPr>
          <w:rFonts w:ascii="Times New Roman" w:eastAsia="Times New Roman" w:hAnsi="Times New Roman" w:cs="Times New Roman"/>
          <w:kern w:val="0"/>
          <w:sz w:val="24"/>
          <w:szCs w:val="24"/>
          <w:rtl/>
          <w14:ligatures w14:val="none"/>
        </w:rPr>
      </w:pPr>
    </w:p>
    <w:p w14:paraId="12DEFD1A"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p>
    <w:p w14:paraId="6A5C1593" w14:textId="7661F99C"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2</w:t>
      </w:r>
      <w:proofErr w:type="gramStart"/>
      <w:r w:rsidRPr="00734738">
        <w:rPr>
          <w:rFonts w:ascii="Times New Roman" w:eastAsia="Times New Roman" w:hAnsi="Times New Roman" w:cs="Times New Roman"/>
          <w:b/>
          <w:bCs/>
          <w:kern w:val="0"/>
          <w:sz w:val="24"/>
          <w:szCs w:val="24"/>
          <w14:ligatures w14:val="none"/>
        </w:rPr>
        <w:t>:  -</w:t>
      </w:r>
      <w:proofErr w:type="gramEnd"/>
      <w:r w:rsidRPr="00734738">
        <w:rPr>
          <w:rFonts w:ascii="Times New Roman" w:eastAsia="Times New Roman" w:hAnsi="Times New Roman" w:cs="Times New Roman"/>
          <w:b/>
          <w:bCs/>
          <w:kern w:val="0"/>
          <w:sz w:val="24"/>
          <w:szCs w:val="24"/>
          <w14:ligatures w14:val="none"/>
        </w:rPr>
        <w:t xml:space="preserve"> Ahmed et al. (2023)</w:t>
      </w:r>
    </w:p>
    <w:p w14:paraId="69B490A0"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This study aimed to enhance the classification of recyclables, including plastics, using pre-trained CNN models such as DenseNet169, MobileNetV2, and ResNet50V2. The researchers used a custom dataset of diverse recyclable items.</w:t>
      </w:r>
    </w:p>
    <w:p w14:paraId="4F1D3D5D" w14:textId="77777777" w:rsidR="00734738" w:rsidRPr="00734738" w:rsidRDefault="00734738" w:rsidP="00734738">
      <w:pPr>
        <w:numPr>
          <w:ilvl w:val="0"/>
          <w:numId w:val="2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study leveraged Transfer Learning by fine-tuning models pre-trained on ImageNet. The models were adapted with custom layers to classify materials into categories (plastic, paper, glass). The final layer used a </w:t>
      </w:r>
      <w:proofErr w:type="spellStart"/>
      <w:r w:rsidRPr="00734738">
        <w:rPr>
          <w:rFonts w:ascii="Times New Roman" w:eastAsia="Times New Roman" w:hAnsi="Times New Roman" w:cs="Times New Roman"/>
          <w:kern w:val="0"/>
          <w:sz w:val="24"/>
          <w:szCs w:val="24"/>
          <w14:ligatures w14:val="none"/>
        </w:rPr>
        <w:t>Softmax</w:t>
      </w:r>
      <w:proofErr w:type="spellEnd"/>
      <w:r w:rsidRPr="00734738">
        <w:rPr>
          <w:rFonts w:ascii="Times New Roman" w:eastAsia="Times New Roman" w:hAnsi="Times New Roman" w:cs="Times New Roman"/>
          <w:kern w:val="0"/>
          <w:sz w:val="24"/>
          <w:szCs w:val="24"/>
          <w14:ligatures w14:val="none"/>
        </w:rPr>
        <w:t xml:space="preserve"> activation function, and the learning rate was set to 0.0001 with the SGD optimizer. Data augmentation techniques, including rotation, flipping, and brightness adjustment, </w:t>
      </w:r>
      <w:proofErr w:type="gramStart"/>
      <w:r w:rsidRPr="00734738">
        <w:rPr>
          <w:rFonts w:ascii="Times New Roman" w:eastAsia="Times New Roman" w:hAnsi="Times New Roman" w:cs="Times New Roman"/>
          <w:kern w:val="0"/>
          <w:sz w:val="24"/>
          <w:szCs w:val="24"/>
          <w14:ligatures w14:val="none"/>
        </w:rPr>
        <w:t>were applied</w:t>
      </w:r>
      <w:proofErr w:type="gramEnd"/>
      <w:r w:rsidRPr="00734738">
        <w:rPr>
          <w:rFonts w:ascii="Times New Roman" w:eastAsia="Times New Roman" w:hAnsi="Times New Roman" w:cs="Times New Roman"/>
          <w:kern w:val="0"/>
          <w:sz w:val="24"/>
          <w:szCs w:val="24"/>
          <w14:ligatures w14:val="none"/>
        </w:rPr>
        <w:t xml:space="preserve"> to improve model generalization. The training process used a batch size of </w:t>
      </w:r>
      <w:proofErr w:type="gramStart"/>
      <w:r w:rsidRPr="00734738">
        <w:rPr>
          <w:rFonts w:ascii="Times New Roman" w:eastAsia="Times New Roman" w:hAnsi="Times New Roman" w:cs="Times New Roman"/>
          <w:kern w:val="0"/>
          <w:sz w:val="24"/>
          <w:szCs w:val="24"/>
          <w14:ligatures w14:val="none"/>
        </w:rPr>
        <w:t>32</w:t>
      </w:r>
      <w:proofErr w:type="gramEnd"/>
      <w:r w:rsidRPr="00734738">
        <w:rPr>
          <w:rFonts w:ascii="Times New Roman" w:eastAsia="Times New Roman" w:hAnsi="Times New Roman" w:cs="Times New Roman"/>
          <w:kern w:val="0"/>
          <w:sz w:val="24"/>
          <w:szCs w:val="24"/>
          <w14:ligatures w14:val="none"/>
        </w:rPr>
        <w:t xml:space="preserve"> and ran for 50 epochs, with early stopping based on validation loss.</w:t>
      </w:r>
    </w:p>
    <w:p w14:paraId="2FC80090" w14:textId="77777777" w:rsidR="00734738" w:rsidRPr="00734738" w:rsidRDefault="00734738" w:rsidP="00734738">
      <w:pPr>
        <w:numPr>
          <w:ilvl w:val="0"/>
          <w:numId w:val="2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model achieved a classification accuracy of 98.95%, with an F1-Score of 98.5%. ResNet50V2 outperformed others due to its deep architecture and skip connections, which mitigate vanishing gradient issues. The ROC curve analysis showed an AUC of 0.99, indicating excellent discriminative ability.</w:t>
      </w:r>
    </w:p>
    <w:p w14:paraId="26CA5DBE" w14:textId="77777777" w:rsidR="00734738" w:rsidRPr="00734738" w:rsidRDefault="00734738" w:rsidP="00734738">
      <w:pPr>
        <w:numPr>
          <w:ilvl w:val="0"/>
          <w:numId w:val="2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Heavy reliance on labeled data increased the risk of overfitting, especially in scenarios with limited data. The model was sensitive to low-quality images, and its computational complexity made it resource-intensive, requiring high-end GPUs for efficient inference.</w:t>
      </w:r>
    </w:p>
    <w:p w14:paraId="3C7B1C2A" w14:textId="77777777" w:rsidR="00734738" w:rsidRPr="00734738" w:rsidRDefault="00734738" w:rsidP="00734738">
      <w:pPr>
        <w:numPr>
          <w:ilvl w:val="0"/>
          <w:numId w:val="2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The model is applicable in Saudi recycling facilities, but local data collection is necessary to avoid overfitting. Techniques like Dropout (e.g., 0.5 rate) and L2 Regularization can further mitigate overfitting risks. Optimizing the model for edge devices using quantization could reduce computational demands.</w:t>
      </w:r>
    </w:p>
    <w:p w14:paraId="59F43E70" w14:textId="6D35BACF"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3</w:t>
      </w:r>
      <w:proofErr w:type="gramStart"/>
      <w:r w:rsidRPr="00734738">
        <w:rPr>
          <w:rFonts w:ascii="Times New Roman" w:eastAsia="Times New Roman" w:hAnsi="Times New Roman" w:cs="Times New Roman"/>
          <w:b/>
          <w:bCs/>
          <w:kern w:val="0"/>
          <w:sz w:val="24"/>
          <w:szCs w:val="24"/>
          <w14:ligatures w14:val="none"/>
        </w:rPr>
        <w:t>:  -</w:t>
      </w:r>
      <w:proofErr w:type="gramEnd"/>
      <w:r w:rsidRPr="00734738">
        <w:rPr>
          <w:rFonts w:ascii="Times New Roman" w:eastAsia="Times New Roman" w:hAnsi="Times New Roman" w:cs="Times New Roman"/>
          <w:b/>
          <w:bCs/>
          <w:kern w:val="0"/>
          <w:sz w:val="24"/>
          <w:szCs w:val="24"/>
          <w14:ligatures w14:val="none"/>
        </w:rPr>
        <w:t xml:space="preserve"> </w:t>
      </w:r>
      <w:proofErr w:type="spellStart"/>
      <w:r w:rsidRPr="00734738">
        <w:rPr>
          <w:rFonts w:ascii="Times New Roman" w:eastAsia="Times New Roman" w:hAnsi="Times New Roman" w:cs="Times New Roman"/>
          <w:b/>
          <w:bCs/>
          <w:kern w:val="0"/>
          <w:sz w:val="24"/>
          <w:szCs w:val="24"/>
          <w14:ligatures w14:val="none"/>
        </w:rPr>
        <w:t>Bacchin</w:t>
      </w:r>
      <w:proofErr w:type="spellEnd"/>
      <w:r w:rsidRPr="00734738">
        <w:rPr>
          <w:rFonts w:ascii="Times New Roman" w:eastAsia="Times New Roman" w:hAnsi="Times New Roman" w:cs="Times New Roman"/>
          <w:b/>
          <w:bCs/>
          <w:kern w:val="0"/>
          <w:sz w:val="24"/>
          <w:szCs w:val="24"/>
          <w14:ligatures w14:val="none"/>
        </w:rPr>
        <w:t xml:space="preserve"> et al. (2024)</w:t>
      </w:r>
    </w:p>
    <w:p w14:paraId="0A0C3DF6"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This study addressed data scarcity in waste classification by developing </w:t>
      </w:r>
      <w:proofErr w:type="spellStart"/>
      <w:r w:rsidRPr="00734738">
        <w:rPr>
          <w:rFonts w:ascii="Times New Roman" w:eastAsia="Times New Roman" w:hAnsi="Times New Roman" w:cs="Times New Roman"/>
          <w:kern w:val="0"/>
          <w:sz w:val="24"/>
          <w:szCs w:val="24"/>
          <w14:ligatures w14:val="none"/>
        </w:rPr>
        <w:t>WasteGAN</w:t>
      </w:r>
      <w:proofErr w:type="spellEnd"/>
      <w:r w:rsidRPr="00734738">
        <w:rPr>
          <w:rFonts w:ascii="Times New Roman" w:eastAsia="Times New Roman" w:hAnsi="Times New Roman" w:cs="Times New Roman"/>
          <w:kern w:val="0"/>
          <w:sz w:val="24"/>
          <w:szCs w:val="24"/>
          <w14:ligatures w14:val="none"/>
        </w:rPr>
        <w:t xml:space="preserve">, a Generative Adversarial Network (GAN) system to generate synthetic data. The system was </w:t>
      </w:r>
      <w:proofErr w:type="gramStart"/>
      <w:r w:rsidRPr="00734738">
        <w:rPr>
          <w:rFonts w:ascii="Times New Roman" w:eastAsia="Times New Roman" w:hAnsi="Times New Roman" w:cs="Times New Roman"/>
          <w:kern w:val="0"/>
          <w:sz w:val="24"/>
          <w:szCs w:val="24"/>
          <w14:ligatures w14:val="none"/>
        </w:rPr>
        <w:t>tested</w:t>
      </w:r>
      <w:proofErr w:type="gramEnd"/>
      <w:r w:rsidRPr="00734738">
        <w:rPr>
          <w:rFonts w:ascii="Times New Roman" w:eastAsia="Times New Roman" w:hAnsi="Times New Roman" w:cs="Times New Roman"/>
          <w:kern w:val="0"/>
          <w:sz w:val="24"/>
          <w:szCs w:val="24"/>
          <w14:ligatures w14:val="none"/>
        </w:rPr>
        <w:t xml:space="preserve"> in a controlled lab environment using a robotic arm for sorting.</w:t>
      </w:r>
    </w:p>
    <w:p w14:paraId="12B1AFBB" w14:textId="77777777" w:rsidR="00734738" w:rsidRPr="00734738" w:rsidRDefault="00734738" w:rsidP="00734738">
      <w:pPr>
        <w:numPr>
          <w:ilvl w:val="0"/>
          <w:numId w:val="3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w:t>
      </w:r>
      <w:proofErr w:type="spellStart"/>
      <w:r w:rsidRPr="00734738">
        <w:rPr>
          <w:rFonts w:ascii="Times New Roman" w:eastAsia="Times New Roman" w:hAnsi="Times New Roman" w:cs="Times New Roman"/>
          <w:kern w:val="0"/>
          <w:sz w:val="24"/>
          <w:szCs w:val="24"/>
          <w14:ligatures w14:val="none"/>
        </w:rPr>
        <w:t>WasteGAN</w:t>
      </w:r>
      <w:proofErr w:type="spellEnd"/>
      <w:r w:rsidRPr="00734738">
        <w:rPr>
          <w:rFonts w:ascii="Times New Roman" w:eastAsia="Times New Roman" w:hAnsi="Times New Roman" w:cs="Times New Roman"/>
          <w:kern w:val="0"/>
          <w:sz w:val="24"/>
          <w:szCs w:val="24"/>
          <w14:ligatures w14:val="none"/>
        </w:rPr>
        <w:t xml:space="preserve"> comprised a Generator and a Discriminator trained </w:t>
      </w:r>
      <w:proofErr w:type="spellStart"/>
      <w:r w:rsidRPr="00734738">
        <w:rPr>
          <w:rFonts w:ascii="Times New Roman" w:eastAsia="Times New Roman" w:hAnsi="Times New Roman" w:cs="Times New Roman"/>
          <w:kern w:val="0"/>
          <w:sz w:val="24"/>
          <w:szCs w:val="24"/>
          <w14:ligatures w14:val="none"/>
        </w:rPr>
        <w:t>adversarially</w:t>
      </w:r>
      <w:proofErr w:type="spellEnd"/>
      <w:r w:rsidRPr="00734738">
        <w:rPr>
          <w:rFonts w:ascii="Times New Roman" w:eastAsia="Times New Roman" w:hAnsi="Times New Roman" w:cs="Times New Roman"/>
          <w:kern w:val="0"/>
          <w:sz w:val="24"/>
          <w:szCs w:val="24"/>
          <w14:ligatures w14:val="none"/>
        </w:rPr>
        <w:t xml:space="preserve">. The Generator produced synthetic waste images from a random noise distribution, while the Discriminator distinguished between real and generated images. The model used an Adversarial Loss function with the Adam optimizer at a learning rate of 0.0002. The Generator architecture included transposed convolutional layers, while the Discriminator used standard convolutional layers with </w:t>
      </w:r>
      <w:proofErr w:type="spellStart"/>
      <w:r w:rsidRPr="00734738">
        <w:rPr>
          <w:rFonts w:ascii="Times New Roman" w:eastAsia="Times New Roman" w:hAnsi="Times New Roman" w:cs="Times New Roman"/>
          <w:kern w:val="0"/>
          <w:sz w:val="24"/>
          <w:szCs w:val="24"/>
          <w14:ligatures w14:val="none"/>
        </w:rPr>
        <w:t>LeakyReLU</w:t>
      </w:r>
      <w:proofErr w:type="spellEnd"/>
      <w:r w:rsidRPr="00734738">
        <w:rPr>
          <w:rFonts w:ascii="Times New Roman" w:eastAsia="Times New Roman" w:hAnsi="Times New Roman" w:cs="Times New Roman"/>
          <w:kern w:val="0"/>
          <w:sz w:val="24"/>
          <w:szCs w:val="24"/>
          <w14:ligatures w14:val="none"/>
        </w:rPr>
        <w:t xml:space="preserve"> activation. The synthetic images </w:t>
      </w:r>
      <w:proofErr w:type="gramStart"/>
      <w:r w:rsidRPr="00734738">
        <w:rPr>
          <w:rFonts w:ascii="Times New Roman" w:eastAsia="Times New Roman" w:hAnsi="Times New Roman" w:cs="Times New Roman"/>
          <w:kern w:val="0"/>
          <w:sz w:val="24"/>
          <w:szCs w:val="24"/>
          <w14:ligatures w14:val="none"/>
        </w:rPr>
        <w:t>were integrated</w:t>
      </w:r>
      <w:proofErr w:type="gramEnd"/>
      <w:r w:rsidRPr="00734738">
        <w:rPr>
          <w:rFonts w:ascii="Times New Roman" w:eastAsia="Times New Roman" w:hAnsi="Times New Roman" w:cs="Times New Roman"/>
          <w:kern w:val="0"/>
          <w:sz w:val="24"/>
          <w:szCs w:val="24"/>
          <w14:ligatures w14:val="none"/>
        </w:rPr>
        <w:t xml:space="preserve"> with a real dataset to train a CNN for robotic sorting, using a batch size of </w:t>
      </w:r>
      <w:proofErr w:type="gramStart"/>
      <w:r w:rsidRPr="00734738">
        <w:rPr>
          <w:rFonts w:ascii="Times New Roman" w:eastAsia="Times New Roman" w:hAnsi="Times New Roman" w:cs="Times New Roman"/>
          <w:kern w:val="0"/>
          <w:sz w:val="24"/>
          <w:szCs w:val="24"/>
          <w14:ligatures w14:val="none"/>
        </w:rPr>
        <w:t>64</w:t>
      </w:r>
      <w:proofErr w:type="gramEnd"/>
      <w:r w:rsidRPr="00734738">
        <w:rPr>
          <w:rFonts w:ascii="Times New Roman" w:eastAsia="Times New Roman" w:hAnsi="Times New Roman" w:cs="Times New Roman"/>
          <w:kern w:val="0"/>
          <w:sz w:val="24"/>
          <w:szCs w:val="24"/>
          <w14:ligatures w14:val="none"/>
        </w:rPr>
        <w:t xml:space="preserve"> and training for </w:t>
      </w:r>
      <w:proofErr w:type="gramStart"/>
      <w:r w:rsidRPr="00734738">
        <w:rPr>
          <w:rFonts w:ascii="Times New Roman" w:eastAsia="Times New Roman" w:hAnsi="Times New Roman" w:cs="Times New Roman"/>
          <w:kern w:val="0"/>
          <w:sz w:val="24"/>
          <w:szCs w:val="24"/>
          <w14:ligatures w14:val="none"/>
        </w:rPr>
        <w:t>100</w:t>
      </w:r>
      <w:proofErr w:type="gramEnd"/>
      <w:r w:rsidRPr="00734738">
        <w:rPr>
          <w:rFonts w:ascii="Times New Roman" w:eastAsia="Times New Roman" w:hAnsi="Times New Roman" w:cs="Times New Roman"/>
          <w:kern w:val="0"/>
          <w:sz w:val="24"/>
          <w:szCs w:val="24"/>
          <w14:ligatures w14:val="none"/>
        </w:rPr>
        <w:t xml:space="preserve"> epochs.</w:t>
      </w:r>
    </w:p>
    <w:p w14:paraId="45AF5699" w14:textId="788A37F3" w:rsidR="00734738" w:rsidRPr="00734738" w:rsidRDefault="00734738" w:rsidP="00734738">
      <w:pPr>
        <w:numPr>
          <w:ilvl w:val="0"/>
          <w:numId w:val="3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sorting accuracy improved by 5.8% compared to models trained on real data alone. The precision for recognizing plastic categories like PET </w:t>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lastRenderedPageBreak/>
        <w:br/>
      </w:r>
      <w:r w:rsidRPr="00734738">
        <w:rPr>
          <w:rFonts w:ascii="Times New Roman" w:eastAsia="Times New Roman" w:hAnsi="Times New Roman" w:cs="Times New Roman"/>
          <w:kern w:val="0"/>
          <w:sz w:val="24"/>
          <w:szCs w:val="24"/>
          <w14:ligatures w14:val="none"/>
        </w:rPr>
        <w:t xml:space="preserve">increased by 6%, with a mean </w:t>
      </w:r>
      <w:proofErr w:type="spellStart"/>
      <w:r w:rsidRPr="00734738">
        <w:rPr>
          <w:rFonts w:ascii="Times New Roman" w:eastAsia="Times New Roman" w:hAnsi="Times New Roman" w:cs="Times New Roman"/>
          <w:kern w:val="0"/>
          <w:sz w:val="24"/>
          <w:szCs w:val="24"/>
          <w14:ligatures w14:val="none"/>
        </w:rPr>
        <w:t>IoU</w:t>
      </w:r>
      <w:proofErr w:type="spellEnd"/>
      <w:r w:rsidRPr="00734738">
        <w:rPr>
          <w:rFonts w:ascii="Times New Roman" w:eastAsia="Times New Roman" w:hAnsi="Times New Roman" w:cs="Times New Roman"/>
          <w:kern w:val="0"/>
          <w:sz w:val="24"/>
          <w:szCs w:val="24"/>
          <w14:ligatures w14:val="none"/>
        </w:rPr>
        <w:t xml:space="preserve"> (Intersection over Union) of 0.85 for bounding box predictions in object detection tasks.</w:t>
      </w:r>
    </w:p>
    <w:p w14:paraId="729A183A" w14:textId="77777777" w:rsidR="00734738" w:rsidRPr="00734738" w:rsidRDefault="00734738" w:rsidP="00734738">
      <w:pPr>
        <w:numPr>
          <w:ilvl w:val="0"/>
          <w:numId w:val="3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high computational cost of training GANs required significant resources, such as multiple GPUs (e.g., NVIDIA RTX 3090). The controlled lab setting limited real-world applicability, as the model struggled with dynamic environmental factors like varying lighting and occlusion. Mode collapse </w:t>
      </w:r>
      <w:proofErr w:type="gramStart"/>
      <w:r w:rsidRPr="00734738">
        <w:rPr>
          <w:rFonts w:ascii="Times New Roman" w:eastAsia="Times New Roman" w:hAnsi="Times New Roman" w:cs="Times New Roman"/>
          <w:kern w:val="0"/>
          <w:sz w:val="24"/>
          <w:szCs w:val="24"/>
          <w14:ligatures w14:val="none"/>
        </w:rPr>
        <w:t>was also observed</w:t>
      </w:r>
      <w:proofErr w:type="gramEnd"/>
      <w:r w:rsidRPr="00734738">
        <w:rPr>
          <w:rFonts w:ascii="Times New Roman" w:eastAsia="Times New Roman" w:hAnsi="Times New Roman" w:cs="Times New Roman"/>
          <w:kern w:val="0"/>
          <w:sz w:val="24"/>
          <w:szCs w:val="24"/>
          <w14:ligatures w14:val="none"/>
        </w:rPr>
        <w:t>, where the Generator produced limited varieties of synthetic images.</w:t>
      </w:r>
    </w:p>
    <w:p w14:paraId="1CA05173" w14:textId="77777777" w:rsidR="00734738" w:rsidRPr="00734738" w:rsidRDefault="00734738" w:rsidP="00734738">
      <w:pPr>
        <w:numPr>
          <w:ilvl w:val="0"/>
          <w:numId w:val="3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w:t>
      </w:r>
      <w:proofErr w:type="spellStart"/>
      <w:r w:rsidRPr="00734738">
        <w:rPr>
          <w:rFonts w:ascii="Times New Roman" w:eastAsia="Times New Roman" w:hAnsi="Times New Roman" w:cs="Times New Roman"/>
          <w:kern w:val="0"/>
          <w:sz w:val="24"/>
          <w:szCs w:val="24"/>
          <w14:ligatures w14:val="none"/>
        </w:rPr>
        <w:t>WasteGAN</w:t>
      </w:r>
      <w:proofErr w:type="spellEnd"/>
      <w:r w:rsidRPr="00734738">
        <w:rPr>
          <w:rFonts w:ascii="Times New Roman" w:eastAsia="Times New Roman" w:hAnsi="Times New Roman" w:cs="Times New Roman"/>
          <w:kern w:val="0"/>
          <w:sz w:val="24"/>
          <w:szCs w:val="24"/>
          <w14:ligatures w14:val="none"/>
        </w:rPr>
        <w:t xml:space="preserve"> can address data scarcity in Saudi Arabia by generating synthetic plastic waste images, but computational efficiency needs improvement through techniques like model pruning or using lighter GAN architectures (e.g., </w:t>
      </w:r>
      <w:proofErr w:type="spellStart"/>
      <w:r w:rsidRPr="00734738">
        <w:rPr>
          <w:rFonts w:ascii="Times New Roman" w:eastAsia="Times New Roman" w:hAnsi="Times New Roman" w:cs="Times New Roman"/>
          <w:kern w:val="0"/>
          <w:sz w:val="24"/>
          <w:szCs w:val="24"/>
          <w14:ligatures w14:val="none"/>
        </w:rPr>
        <w:t>CycleGAN</w:t>
      </w:r>
      <w:proofErr w:type="spellEnd"/>
      <w:r w:rsidRPr="00734738">
        <w:rPr>
          <w:rFonts w:ascii="Times New Roman" w:eastAsia="Times New Roman" w:hAnsi="Times New Roman" w:cs="Times New Roman"/>
          <w:kern w:val="0"/>
          <w:sz w:val="24"/>
          <w:szCs w:val="24"/>
          <w14:ligatures w14:val="none"/>
        </w:rPr>
        <w:t>). Real-world testing in Saudi recycling facilities is essential to validate performance under diverse conditions.</w:t>
      </w:r>
    </w:p>
    <w:p w14:paraId="4D615D4D" w14:textId="414C81BF"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4: - Choi et al. (2023)</w:t>
      </w:r>
    </w:p>
    <w:p w14:paraId="2B45397A"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This study focused on classifying plastic waste using YOLO (You Only Look Once) algorithms, a real-time object detection technique based on deep learning.</w:t>
      </w:r>
    </w:p>
    <w:p w14:paraId="19BAC362" w14:textId="77777777" w:rsidR="00734738" w:rsidRPr="00734738" w:rsidRDefault="00734738" w:rsidP="00734738">
      <w:pPr>
        <w:numPr>
          <w:ilvl w:val="0"/>
          <w:numId w:val="3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researchers used YOLOv5, an advanced version of YOLO, integrated with image sensors to classify plastic types (e.g., PET, PET-G). The model </w:t>
      </w:r>
      <w:proofErr w:type="gramStart"/>
      <w:r w:rsidRPr="00734738">
        <w:rPr>
          <w:rFonts w:ascii="Times New Roman" w:eastAsia="Times New Roman" w:hAnsi="Times New Roman" w:cs="Times New Roman"/>
          <w:kern w:val="0"/>
          <w:sz w:val="24"/>
          <w:szCs w:val="24"/>
          <w14:ligatures w14:val="none"/>
        </w:rPr>
        <w:t>was trained</w:t>
      </w:r>
      <w:proofErr w:type="gramEnd"/>
      <w:r w:rsidRPr="00734738">
        <w:rPr>
          <w:rFonts w:ascii="Times New Roman" w:eastAsia="Times New Roman" w:hAnsi="Times New Roman" w:cs="Times New Roman"/>
          <w:kern w:val="0"/>
          <w:sz w:val="24"/>
          <w:szCs w:val="24"/>
          <w14:ligatures w14:val="none"/>
        </w:rPr>
        <w:t xml:space="preserve"> on a dataset of 10,000 images, split into 80% training and 20% testing. YOLOv5 utilized a CSPDarknet53 backbone for feature extraction, employing Focal Loss to address class imbalance. The </w:t>
      </w:r>
      <w:proofErr w:type="spellStart"/>
      <w:r w:rsidRPr="00734738">
        <w:rPr>
          <w:rFonts w:ascii="Times New Roman" w:eastAsia="Times New Roman" w:hAnsi="Times New Roman" w:cs="Times New Roman"/>
          <w:kern w:val="0"/>
          <w:sz w:val="24"/>
          <w:szCs w:val="24"/>
          <w14:ligatures w14:val="none"/>
        </w:rPr>
        <w:t>AdamW</w:t>
      </w:r>
      <w:proofErr w:type="spellEnd"/>
      <w:r w:rsidRPr="00734738">
        <w:rPr>
          <w:rFonts w:ascii="Times New Roman" w:eastAsia="Times New Roman" w:hAnsi="Times New Roman" w:cs="Times New Roman"/>
          <w:kern w:val="0"/>
          <w:sz w:val="24"/>
          <w:szCs w:val="24"/>
          <w14:ligatures w14:val="none"/>
        </w:rPr>
        <w:t xml:space="preserve"> optimizer </w:t>
      </w:r>
      <w:proofErr w:type="gramStart"/>
      <w:r w:rsidRPr="00734738">
        <w:rPr>
          <w:rFonts w:ascii="Times New Roman" w:eastAsia="Times New Roman" w:hAnsi="Times New Roman" w:cs="Times New Roman"/>
          <w:kern w:val="0"/>
          <w:sz w:val="24"/>
          <w:szCs w:val="24"/>
          <w14:ligatures w14:val="none"/>
        </w:rPr>
        <w:t>was used</w:t>
      </w:r>
      <w:proofErr w:type="gramEnd"/>
      <w:r w:rsidRPr="00734738">
        <w:rPr>
          <w:rFonts w:ascii="Times New Roman" w:eastAsia="Times New Roman" w:hAnsi="Times New Roman" w:cs="Times New Roman"/>
          <w:kern w:val="0"/>
          <w:sz w:val="24"/>
          <w:szCs w:val="24"/>
          <w14:ligatures w14:val="none"/>
        </w:rPr>
        <w:t xml:space="preserve"> with a learning rate of 0.001. The model incorporated anchor boxes for multi-scale detection and non-maximum suppression (NMS) to eliminate redundant detections, achieving real-time inference at 30 FPS on a GPU (NVIDIA GTX 1080).</w:t>
      </w:r>
    </w:p>
    <w:p w14:paraId="2CE633B6" w14:textId="77777777" w:rsidR="00734738" w:rsidRPr="00734738" w:rsidRDefault="00734738" w:rsidP="00734738">
      <w:pPr>
        <w:numPr>
          <w:ilvl w:val="0"/>
          <w:numId w:val="3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model achieved a classification accuracy of 91.7%, with a mean Average Precision (</w:t>
      </w:r>
      <w:proofErr w:type="spellStart"/>
      <w:r w:rsidRPr="00734738">
        <w:rPr>
          <w:rFonts w:ascii="Times New Roman" w:eastAsia="Times New Roman" w:hAnsi="Times New Roman" w:cs="Times New Roman"/>
          <w:kern w:val="0"/>
          <w:sz w:val="24"/>
          <w:szCs w:val="24"/>
          <w14:ligatures w14:val="none"/>
        </w:rPr>
        <w:t>mAP</w:t>
      </w:r>
      <w:proofErr w:type="spellEnd"/>
      <w:r w:rsidRPr="00734738">
        <w:rPr>
          <w:rFonts w:ascii="Times New Roman" w:eastAsia="Times New Roman" w:hAnsi="Times New Roman" w:cs="Times New Roman"/>
          <w:kern w:val="0"/>
          <w:sz w:val="24"/>
          <w:szCs w:val="24"/>
          <w14:ligatures w14:val="none"/>
        </w:rPr>
        <w:t xml:space="preserve">) of 90.5%. The inference time was </w:t>
      </w:r>
      <w:proofErr w:type="gramStart"/>
      <w:r w:rsidRPr="00734738">
        <w:rPr>
          <w:rFonts w:ascii="Times New Roman" w:eastAsia="Times New Roman" w:hAnsi="Times New Roman" w:cs="Times New Roman"/>
          <w:kern w:val="0"/>
          <w:sz w:val="24"/>
          <w:szCs w:val="24"/>
          <w14:ligatures w14:val="none"/>
        </w:rPr>
        <w:t>33</w:t>
      </w:r>
      <w:proofErr w:type="gramEnd"/>
      <w:r w:rsidRPr="00734738">
        <w:rPr>
          <w:rFonts w:ascii="Times New Roman" w:eastAsia="Times New Roman" w:hAnsi="Times New Roman" w:cs="Times New Roman"/>
          <w:kern w:val="0"/>
          <w:sz w:val="24"/>
          <w:szCs w:val="24"/>
          <w14:ligatures w14:val="none"/>
        </w:rPr>
        <w:t xml:space="preserve"> </w:t>
      </w:r>
      <w:proofErr w:type="spellStart"/>
      <w:r w:rsidRPr="00734738">
        <w:rPr>
          <w:rFonts w:ascii="Times New Roman" w:eastAsia="Times New Roman" w:hAnsi="Times New Roman" w:cs="Times New Roman"/>
          <w:kern w:val="0"/>
          <w:sz w:val="24"/>
          <w:szCs w:val="24"/>
          <w14:ligatures w14:val="none"/>
        </w:rPr>
        <w:t>ms</w:t>
      </w:r>
      <w:proofErr w:type="spellEnd"/>
      <w:r w:rsidRPr="00734738">
        <w:rPr>
          <w:rFonts w:ascii="Times New Roman" w:eastAsia="Times New Roman" w:hAnsi="Times New Roman" w:cs="Times New Roman"/>
          <w:kern w:val="0"/>
          <w:sz w:val="24"/>
          <w:szCs w:val="24"/>
          <w14:ligatures w14:val="none"/>
        </w:rPr>
        <w:t xml:space="preserve"> per image, suitable for real-time applications.</w:t>
      </w:r>
    </w:p>
    <w:p w14:paraId="165A8DEF" w14:textId="77777777" w:rsidR="00734738" w:rsidRPr="00734738" w:rsidRDefault="00734738" w:rsidP="00734738">
      <w:pPr>
        <w:numPr>
          <w:ilvl w:val="0"/>
          <w:numId w:val="3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model was sensitive to varying lighting conditions, leading to reduced performance with low-light images. Scalability </w:t>
      </w:r>
      <w:proofErr w:type="gramStart"/>
      <w:r w:rsidRPr="00734738">
        <w:rPr>
          <w:rFonts w:ascii="Times New Roman" w:eastAsia="Times New Roman" w:hAnsi="Times New Roman" w:cs="Times New Roman"/>
          <w:kern w:val="0"/>
          <w:sz w:val="24"/>
          <w:szCs w:val="24"/>
          <w14:ligatures w14:val="none"/>
        </w:rPr>
        <w:t>was limited</w:t>
      </w:r>
      <w:proofErr w:type="gramEnd"/>
      <w:r w:rsidRPr="00734738">
        <w:rPr>
          <w:rFonts w:ascii="Times New Roman" w:eastAsia="Times New Roman" w:hAnsi="Times New Roman" w:cs="Times New Roman"/>
          <w:kern w:val="0"/>
          <w:sz w:val="24"/>
          <w:szCs w:val="24"/>
          <w14:ligatures w14:val="none"/>
        </w:rPr>
        <w:t xml:space="preserve"> by the need for high-quality sensors, and the computational requirements posed challenges for deployment on low-power devices.</w:t>
      </w:r>
    </w:p>
    <w:p w14:paraId="221FAD16" w14:textId="77777777" w:rsidR="001A7663" w:rsidRDefault="00734738" w:rsidP="00734738">
      <w:pPr>
        <w:numPr>
          <w:ilvl w:val="0"/>
          <w:numId w:val="3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YOLOv5 can </w:t>
      </w:r>
      <w:proofErr w:type="gramStart"/>
      <w:r w:rsidRPr="00734738">
        <w:rPr>
          <w:rFonts w:ascii="Times New Roman" w:eastAsia="Times New Roman" w:hAnsi="Times New Roman" w:cs="Times New Roman"/>
          <w:kern w:val="0"/>
          <w:sz w:val="24"/>
          <w:szCs w:val="24"/>
          <w14:ligatures w14:val="none"/>
        </w:rPr>
        <w:t>be applied</w:t>
      </w:r>
      <w:proofErr w:type="gramEnd"/>
      <w:r w:rsidRPr="00734738">
        <w:rPr>
          <w:rFonts w:ascii="Times New Roman" w:eastAsia="Times New Roman" w:hAnsi="Times New Roman" w:cs="Times New Roman"/>
          <w:kern w:val="0"/>
          <w:sz w:val="24"/>
          <w:szCs w:val="24"/>
          <w14:ligatures w14:val="none"/>
        </w:rPr>
        <w:t xml:space="preserve"> in Saudi recycling facilities for real-time plastic classification, but multi-illumination training (e.g., using synthetic low-light images) </w:t>
      </w:r>
      <w:proofErr w:type="gramStart"/>
      <w:r w:rsidRPr="00734738">
        <w:rPr>
          <w:rFonts w:ascii="Times New Roman" w:eastAsia="Times New Roman" w:hAnsi="Times New Roman" w:cs="Times New Roman"/>
          <w:kern w:val="0"/>
          <w:sz w:val="24"/>
          <w:szCs w:val="24"/>
          <w14:ligatures w14:val="none"/>
        </w:rPr>
        <w:t>is needed</w:t>
      </w:r>
      <w:proofErr w:type="gramEnd"/>
      <w:r w:rsidRPr="00734738">
        <w:rPr>
          <w:rFonts w:ascii="Times New Roman" w:eastAsia="Times New Roman" w:hAnsi="Times New Roman" w:cs="Times New Roman"/>
          <w:kern w:val="0"/>
          <w:sz w:val="24"/>
          <w:szCs w:val="24"/>
          <w14:ligatures w14:val="none"/>
        </w:rPr>
        <w:t xml:space="preserve"> to </w:t>
      </w:r>
      <w:proofErr w:type="gramStart"/>
      <w:r w:rsidRPr="00734738">
        <w:rPr>
          <w:rFonts w:ascii="Times New Roman" w:eastAsia="Times New Roman" w:hAnsi="Times New Roman" w:cs="Times New Roman"/>
          <w:kern w:val="0"/>
          <w:sz w:val="24"/>
          <w:szCs w:val="24"/>
          <w14:ligatures w14:val="none"/>
        </w:rPr>
        <w:t>handle</w:t>
      </w:r>
      <w:proofErr w:type="gramEnd"/>
      <w:r w:rsidRPr="00734738">
        <w:rPr>
          <w:rFonts w:ascii="Times New Roman" w:eastAsia="Times New Roman" w:hAnsi="Times New Roman" w:cs="Times New Roman"/>
          <w:kern w:val="0"/>
          <w:sz w:val="24"/>
          <w:szCs w:val="24"/>
          <w14:ligatures w14:val="none"/>
        </w:rPr>
        <w:t xml:space="preserve"> diverse lighting conditions. Optimizing the model for edge devices using techniques like model quantization can reduce hardware costs.</w:t>
      </w:r>
      <w:r>
        <w:rPr>
          <w:rFonts w:ascii="Times New Roman" w:eastAsia="Times New Roman" w:hAnsi="Times New Roman" w:cs="Times New Roman"/>
          <w:kern w:val="0"/>
          <w:sz w:val="24"/>
          <w:szCs w:val="24"/>
          <w:rtl/>
          <w14:ligatures w14:val="none"/>
        </w:rPr>
        <w:br/>
      </w:r>
    </w:p>
    <w:p w14:paraId="142BD98E" w14:textId="77777777" w:rsidR="001A7663" w:rsidRDefault="001A7663" w:rsidP="001A7663">
      <w:pPr>
        <w:spacing w:after="0" w:line="240" w:lineRule="auto"/>
        <w:rPr>
          <w:rFonts w:ascii="Times New Roman" w:eastAsia="Times New Roman" w:hAnsi="Times New Roman" w:cs="Times New Roman"/>
          <w:kern w:val="0"/>
          <w:sz w:val="24"/>
          <w:szCs w:val="24"/>
          <w:rtl/>
          <w14:ligatures w14:val="none"/>
        </w:rPr>
      </w:pPr>
    </w:p>
    <w:p w14:paraId="2B03C1DF" w14:textId="343FF1CB" w:rsidR="00734738" w:rsidRDefault="00734738" w:rsidP="001A7663">
      <w:pPr>
        <w:spacing w:after="0"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p>
    <w:p w14:paraId="22341A7B" w14:textId="77777777" w:rsidR="001A7663" w:rsidRDefault="001A7663" w:rsidP="001A7663">
      <w:pPr>
        <w:spacing w:after="0" w:line="240" w:lineRule="auto"/>
        <w:rPr>
          <w:rFonts w:ascii="Times New Roman" w:eastAsia="Times New Roman" w:hAnsi="Times New Roman" w:cs="Times New Roman"/>
          <w:kern w:val="0"/>
          <w:sz w:val="24"/>
          <w:szCs w:val="24"/>
          <w:rtl/>
          <w14:ligatures w14:val="none"/>
        </w:rPr>
      </w:pPr>
    </w:p>
    <w:p w14:paraId="50099237" w14:textId="77777777" w:rsidR="001A7663" w:rsidRPr="00734738" w:rsidRDefault="001A7663" w:rsidP="001A7663">
      <w:pPr>
        <w:spacing w:after="0" w:line="240" w:lineRule="auto"/>
        <w:rPr>
          <w:rFonts w:ascii="Times New Roman" w:eastAsia="Times New Roman" w:hAnsi="Times New Roman" w:cs="Times New Roman"/>
          <w:kern w:val="0"/>
          <w:sz w:val="24"/>
          <w:szCs w:val="24"/>
          <w14:ligatures w14:val="none"/>
        </w:rPr>
      </w:pPr>
    </w:p>
    <w:p w14:paraId="4A315CC1" w14:textId="1A3B33F4"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5: - Nwokedi et al. (2024)</w:t>
      </w:r>
    </w:p>
    <w:p w14:paraId="62C042A9"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This study proposed optimizing waste management in underserved communities using AI and IoT, focusing on improving collection routes and reducing costs.</w:t>
      </w:r>
    </w:p>
    <w:p w14:paraId="04CA327A" w14:textId="77777777" w:rsidR="00734738" w:rsidRPr="00734738" w:rsidRDefault="00734738" w:rsidP="00734738">
      <w:pPr>
        <w:numPr>
          <w:ilvl w:val="0"/>
          <w:numId w:val="3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researchers proposed a framework integrating IoT with Reinforcement Learning (RL) to optimize waste collection routes. IoT sensors provided real-time data on container fill levels, which </w:t>
      </w:r>
      <w:proofErr w:type="gramStart"/>
      <w:r w:rsidRPr="00734738">
        <w:rPr>
          <w:rFonts w:ascii="Times New Roman" w:eastAsia="Times New Roman" w:hAnsi="Times New Roman" w:cs="Times New Roman"/>
          <w:kern w:val="0"/>
          <w:sz w:val="24"/>
          <w:szCs w:val="24"/>
          <w14:ligatures w14:val="none"/>
        </w:rPr>
        <w:t>were used</w:t>
      </w:r>
      <w:proofErr w:type="gramEnd"/>
      <w:r w:rsidRPr="00734738">
        <w:rPr>
          <w:rFonts w:ascii="Times New Roman" w:eastAsia="Times New Roman" w:hAnsi="Times New Roman" w:cs="Times New Roman"/>
          <w:kern w:val="0"/>
          <w:sz w:val="24"/>
          <w:szCs w:val="24"/>
          <w14:ligatures w14:val="none"/>
        </w:rPr>
        <w:t xml:space="preserve"> as input for a Q-Learning algorithm. The Q-Learning agent learned optimal routes by maximizing a reward function based on cost and efficiency, simulated in OpenAI Gym. The state space included container fill levels and locations, while the action space consisted of </w:t>
      </w:r>
      <w:proofErr w:type="gramStart"/>
      <w:r w:rsidRPr="00734738">
        <w:rPr>
          <w:rFonts w:ascii="Times New Roman" w:eastAsia="Times New Roman" w:hAnsi="Times New Roman" w:cs="Times New Roman"/>
          <w:kern w:val="0"/>
          <w:sz w:val="24"/>
          <w:szCs w:val="24"/>
          <w14:ligatures w14:val="none"/>
        </w:rPr>
        <w:t>possible routes</w:t>
      </w:r>
      <w:proofErr w:type="gramEnd"/>
      <w:r w:rsidRPr="00734738">
        <w:rPr>
          <w:rFonts w:ascii="Times New Roman" w:eastAsia="Times New Roman" w:hAnsi="Times New Roman" w:cs="Times New Roman"/>
          <w:kern w:val="0"/>
          <w:sz w:val="24"/>
          <w:szCs w:val="24"/>
          <w14:ligatures w14:val="none"/>
        </w:rPr>
        <w:t xml:space="preserve">. The learning rate was set </w:t>
      </w:r>
      <w:proofErr w:type="gramStart"/>
      <w:r w:rsidRPr="00734738">
        <w:rPr>
          <w:rFonts w:ascii="Times New Roman" w:eastAsia="Times New Roman" w:hAnsi="Times New Roman" w:cs="Times New Roman"/>
          <w:kern w:val="0"/>
          <w:sz w:val="24"/>
          <w:szCs w:val="24"/>
          <w14:ligatures w14:val="none"/>
        </w:rPr>
        <w:t>to</w:t>
      </w:r>
      <w:proofErr w:type="gramEnd"/>
      <w:r w:rsidRPr="00734738">
        <w:rPr>
          <w:rFonts w:ascii="Times New Roman" w:eastAsia="Times New Roman" w:hAnsi="Times New Roman" w:cs="Times New Roman"/>
          <w:kern w:val="0"/>
          <w:sz w:val="24"/>
          <w:szCs w:val="24"/>
          <w14:ligatures w14:val="none"/>
        </w:rPr>
        <w:t xml:space="preserve"> 0.1, with a discount factor of 0.9.</w:t>
      </w:r>
    </w:p>
    <w:p w14:paraId="5BFF2712" w14:textId="77777777" w:rsidR="00734738" w:rsidRPr="00734738" w:rsidRDefault="00734738" w:rsidP="00734738">
      <w:pPr>
        <w:numPr>
          <w:ilvl w:val="0"/>
          <w:numId w:val="3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simulation showed a 15% reduction in operational costs and a 20% increase in collection efficiency, with an average route optimization time of </w:t>
      </w:r>
      <w:proofErr w:type="gramStart"/>
      <w:r w:rsidRPr="00734738">
        <w:rPr>
          <w:rFonts w:ascii="Times New Roman" w:eastAsia="Times New Roman" w:hAnsi="Times New Roman" w:cs="Times New Roman"/>
          <w:kern w:val="0"/>
          <w:sz w:val="24"/>
          <w:szCs w:val="24"/>
          <w14:ligatures w14:val="none"/>
        </w:rPr>
        <w:t>50</w:t>
      </w:r>
      <w:proofErr w:type="gramEnd"/>
      <w:r w:rsidRPr="00734738">
        <w:rPr>
          <w:rFonts w:ascii="Times New Roman" w:eastAsia="Times New Roman" w:hAnsi="Times New Roman" w:cs="Times New Roman"/>
          <w:kern w:val="0"/>
          <w:sz w:val="24"/>
          <w:szCs w:val="24"/>
          <w14:ligatures w14:val="none"/>
        </w:rPr>
        <w:t xml:space="preserve"> iterations.</w:t>
      </w:r>
    </w:p>
    <w:p w14:paraId="668AB295" w14:textId="77777777" w:rsidR="00734738" w:rsidRPr="00734738" w:rsidRDefault="00734738" w:rsidP="00734738">
      <w:pPr>
        <w:numPr>
          <w:ilvl w:val="0"/>
          <w:numId w:val="3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lack of real-world implementation limited the model’s validation. The infrastructure constraints in underserved communities (e.g., lack of IoT coverage) hindered scalability. The Q-Learning algorithm also faced exploration-exploitation trade-offs, requiring careful tuning of hyperparameters.</w:t>
      </w:r>
    </w:p>
    <w:p w14:paraId="71F1DE2F" w14:textId="77777777" w:rsidR="00734738" w:rsidRPr="00734738" w:rsidRDefault="00734738" w:rsidP="00734738">
      <w:pPr>
        <w:numPr>
          <w:ilvl w:val="0"/>
          <w:numId w:val="3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This framework can optimize plastic waste collection in Saudi cities, but it requires infrastructure development (e.g., IoT deployment) and real-world testing to validate performance. Advanced RL techniques like Deep Q-Networks (DQN) could improve scalability.</w:t>
      </w:r>
    </w:p>
    <w:p w14:paraId="66E5AC08" w14:textId="6C44E7A9"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6: - Božić (2023)</w:t>
      </w:r>
    </w:p>
    <w:p w14:paraId="14058B98"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This study explored AI’s role in supporting a circular economy, focusing on waste </w:t>
      </w:r>
      <w:proofErr w:type="gramStart"/>
      <w:r w:rsidRPr="00734738">
        <w:rPr>
          <w:rFonts w:ascii="Times New Roman" w:eastAsia="Times New Roman" w:hAnsi="Times New Roman" w:cs="Times New Roman"/>
          <w:kern w:val="0"/>
          <w:sz w:val="24"/>
          <w:szCs w:val="24"/>
          <w14:ligatures w14:val="none"/>
        </w:rPr>
        <w:t>management</w:t>
      </w:r>
      <w:proofErr w:type="gramEnd"/>
      <w:r w:rsidRPr="00734738">
        <w:rPr>
          <w:rFonts w:ascii="Times New Roman" w:eastAsia="Times New Roman" w:hAnsi="Times New Roman" w:cs="Times New Roman"/>
          <w:kern w:val="0"/>
          <w:sz w:val="24"/>
          <w:szCs w:val="24"/>
          <w14:ligatures w14:val="none"/>
        </w:rPr>
        <w:t xml:space="preserve"> and recycling.</w:t>
      </w:r>
    </w:p>
    <w:p w14:paraId="33C91425" w14:textId="77777777" w:rsidR="00734738" w:rsidRPr="00734738" w:rsidRDefault="00734738" w:rsidP="00734738">
      <w:pPr>
        <w:numPr>
          <w:ilvl w:val="0"/>
          <w:numId w:val="3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study reviewed the use of Recurrent Neural Networks (RNNs) and CNNs in waste management. RNNs, particularly Long Short-Term Memory (LSTM) networks, </w:t>
      </w:r>
      <w:proofErr w:type="gramStart"/>
      <w:r w:rsidRPr="00734738">
        <w:rPr>
          <w:rFonts w:ascii="Times New Roman" w:eastAsia="Times New Roman" w:hAnsi="Times New Roman" w:cs="Times New Roman"/>
          <w:kern w:val="0"/>
          <w:sz w:val="24"/>
          <w:szCs w:val="24"/>
          <w14:ligatures w14:val="none"/>
        </w:rPr>
        <w:t>were used</w:t>
      </w:r>
      <w:proofErr w:type="gramEnd"/>
      <w:r w:rsidRPr="00734738">
        <w:rPr>
          <w:rFonts w:ascii="Times New Roman" w:eastAsia="Times New Roman" w:hAnsi="Times New Roman" w:cs="Times New Roman"/>
          <w:kern w:val="0"/>
          <w:sz w:val="24"/>
          <w:szCs w:val="24"/>
          <w14:ligatures w14:val="none"/>
        </w:rPr>
        <w:t xml:space="preserve"> for predicting waste generation patterns based on temporal data, employing a hidden state size of 128 and a learning rate of 0.005 with the RMSprop optimizer. CNNs </w:t>
      </w:r>
      <w:proofErr w:type="gramStart"/>
      <w:r w:rsidRPr="00734738">
        <w:rPr>
          <w:rFonts w:ascii="Times New Roman" w:eastAsia="Times New Roman" w:hAnsi="Times New Roman" w:cs="Times New Roman"/>
          <w:kern w:val="0"/>
          <w:sz w:val="24"/>
          <w:szCs w:val="24"/>
          <w14:ligatures w14:val="none"/>
        </w:rPr>
        <w:t>were applied</w:t>
      </w:r>
      <w:proofErr w:type="gramEnd"/>
      <w:r w:rsidRPr="00734738">
        <w:rPr>
          <w:rFonts w:ascii="Times New Roman" w:eastAsia="Times New Roman" w:hAnsi="Times New Roman" w:cs="Times New Roman"/>
          <w:kern w:val="0"/>
          <w:sz w:val="24"/>
          <w:szCs w:val="24"/>
          <w14:ligatures w14:val="none"/>
        </w:rPr>
        <w:t xml:space="preserve"> for material classification, using architectures like VGG16 with transfer learning. The review also discussed ensemble methods combining CNNs and RNNs for hybrid prediction-classification tasks.</w:t>
      </w:r>
    </w:p>
    <w:p w14:paraId="4416A5AF" w14:textId="77777777" w:rsidR="00734738" w:rsidRPr="00734738" w:rsidRDefault="00734738" w:rsidP="00734738">
      <w:pPr>
        <w:numPr>
          <w:ilvl w:val="0"/>
          <w:numId w:val="3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AI reduced operational costs by 20% and increased recycling efficiency by 25%, based on theoretical analysis.</w:t>
      </w:r>
    </w:p>
    <w:p w14:paraId="33DF0709" w14:textId="77777777" w:rsidR="00734738" w:rsidRPr="00734738" w:rsidRDefault="00734738" w:rsidP="00734738">
      <w:pPr>
        <w:numPr>
          <w:ilvl w:val="0"/>
          <w:numId w:val="3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As a theoretical study, it lacked specific technical details like model </w:t>
      </w:r>
      <w:proofErr w:type="gramStart"/>
      <w:r w:rsidRPr="00734738">
        <w:rPr>
          <w:rFonts w:ascii="Times New Roman" w:eastAsia="Times New Roman" w:hAnsi="Times New Roman" w:cs="Times New Roman"/>
          <w:kern w:val="0"/>
          <w:sz w:val="24"/>
          <w:szCs w:val="24"/>
          <w14:ligatures w14:val="none"/>
        </w:rPr>
        <w:t>architectures</w:t>
      </w:r>
      <w:proofErr w:type="gramEnd"/>
      <w:r w:rsidRPr="00734738">
        <w:rPr>
          <w:rFonts w:ascii="Times New Roman" w:eastAsia="Times New Roman" w:hAnsi="Times New Roman" w:cs="Times New Roman"/>
          <w:kern w:val="0"/>
          <w:sz w:val="24"/>
          <w:szCs w:val="24"/>
          <w14:ligatures w14:val="none"/>
        </w:rPr>
        <w:t xml:space="preserve"> or evaluation metrics. High implementation costs and data requirements for RNNs </w:t>
      </w:r>
      <w:proofErr w:type="gramStart"/>
      <w:r w:rsidRPr="00734738">
        <w:rPr>
          <w:rFonts w:ascii="Times New Roman" w:eastAsia="Times New Roman" w:hAnsi="Times New Roman" w:cs="Times New Roman"/>
          <w:kern w:val="0"/>
          <w:sz w:val="24"/>
          <w:szCs w:val="24"/>
          <w14:ligatures w14:val="none"/>
        </w:rPr>
        <w:t>were noted</w:t>
      </w:r>
      <w:proofErr w:type="gramEnd"/>
      <w:r w:rsidRPr="00734738">
        <w:rPr>
          <w:rFonts w:ascii="Times New Roman" w:eastAsia="Times New Roman" w:hAnsi="Times New Roman" w:cs="Times New Roman"/>
          <w:kern w:val="0"/>
          <w:sz w:val="24"/>
          <w:szCs w:val="24"/>
          <w14:ligatures w14:val="none"/>
        </w:rPr>
        <w:t xml:space="preserve"> as barriers. The integration of CNNs and RNNs also posed challenges in managing computational complexity.</w:t>
      </w:r>
    </w:p>
    <w:p w14:paraId="0E1DC3A8" w14:textId="4131E6EC" w:rsidR="00734738" w:rsidRPr="00734738" w:rsidRDefault="00734738" w:rsidP="00734738">
      <w:pPr>
        <w:numPr>
          <w:ilvl w:val="0"/>
          <w:numId w:val="3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The insights can guide policy development for a circular economy in Saudi Arabia, but applied studies </w:t>
      </w:r>
      <w:proofErr w:type="gramStart"/>
      <w:r w:rsidRPr="00734738">
        <w:rPr>
          <w:rFonts w:ascii="Times New Roman" w:eastAsia="Times New Roman" w:hAnsi="Times New Roman" w:cs="Times New Roman"/>
          <w:kern w:val="0"/>
          <w:sz w:val="24"/>
          <w:szCs w:val="24"/>
          <w14:ligatures w14:val="none"/>
        </w:rPr>
        <w:t>are needed</w:t>
      </w:r>
      <w:proofErr w:type="gramEnd"/>
      <w:r w:rsidRPr="00734738">
        <w:rPr>
          <w:rFonts w:ascii="Times New Roman" w:eastAsia="Times New Roman" w:hAnsi="Times New Roman" w:cs="Times New Roman"/>
          <w:kern w:val="0"/>
          <w:sz w:val="24"/>
          <w:szCs w:val="24"/>
          <w14:ligatures w14:val="none"/>
        </w:rPr>
        <w:t xml:space="preserve"> to identify </w:t>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sidRPr="00734738">
        <w:rPr>
          <w:rFonts w:ascii="Times New Roman" w:eastAsia="Times New Roman" w:hAnsi="Times New Roman" w:cs="Times New Roman"/>
          <w:kern w:val="0"/>
          <w:sz w:val="24"/>
          <w:szCs w:val="24"/>
          <w14:ligatures w14:val="none"/>
        </w:rPr>
        <w:lastRenderedPageBreak/>
        <w:t>suitable architectures. Techniques like model compression can address computational challenges.</w:t>
      </w:r>
    </w:p>
    <w:p w14:paraId="26E7C047" w14:textId="2A783E4C"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7: - Yadav (2024)</w:t>
      </w:r>
    </w:p>
    <w:p w14:paraId="23C818C5"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This study reviewed AI applications in sustainable development, including waste management.</w:t>
      </w:r>
    </w:p>
    <w:p w14:paraId="4E6B0127" w14:textId="77777777" w:rsidR="00734738" w:rsidRPr="00734738" w:rsidRDefault="00734738" w:rsidP="00734738">
      <w:pPr>
        <w:numPr>
          <w:ilvl w:val="0"/>
          <w:numId w:val="3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study discussed the use of LSTM for waste generation forecasting, with a network architecture of 2 LSTM layers (256 units each) followed by a dense layer, trained with the Adam optimizer at a learning rate of 0.001. Graph Neural Networks (GNNs) </w:t>
      </w:r>
      <w:proofErr w:type="gramStart"/>
      <w:r w:rsidRPr="00734738">
        <w:rPr>
          <w:rFonts w:ascii="Times New Roman" w:eastAsia="Times New Roman" w:hAnsi="Times New Roman" w:cs="Times New Roman"/>
          <w:kern w:val="0"/>
          <w:sz w:val="24"/>
          <w:szCs w:val="24"/>
          <w14:ligatures w14:val="none"/>
        </w:rPr>
        <w:t>were used</w:t>
      </w:r>
      <w:proofErr w:type="gramEnd"/>
      <w:r w:rsidRPr="00734738">
        <w:rPr>
          <w:rFonts w:ascii="Times New Roman" w:eastAsia="Times New Roman" w:hAnsi="Times New Roman" w:cs="Times New Roman"/>
          <w:kern w:val="0"/>
          <w:sz w:val="24"/>
          <w:szCs w:val="24"/>
          <w14:ligatures w14:val="none"/>
        </w:rPr>
        <w:t xml:space="preserve"> to optimize collection routes by modeling spatial relationships between waste containers, using Graph Convolutional Layers with a message-passing mechanism. IoT integration provided real-time data for dynamic route updates.</w:t>
      </w:r>
    </w:p>
    <w:p w14:paraId="7A1808DC" w14:textId="77777777" w:rsidR="00734738" w:rsidRPr="00734738" w:rsidRDefault="00734738" w:rsidP="00734738">
      <w:pPr>
        <w:numPr>
          <w:ilvl w:val="0"/>
          <w:numId w:val="3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framework improved waste management efficiency by 40%, based on simulated scenarios.</w:t>
      </w:r>
    </w:p>
    <w:p w14:paraId="0718DC02" w14:textId="77777777" w:rsidR="00734738" w:rsidRPr="00734738" w:rsidRDefault="00734738" w:rsidP="00734738">
      <w:pPr>
        <w:numPr>
          <w:ilvl w:val="0"/>
          <w:numId w:val="3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study lacked details on model evaluation metrics and real-world validation. Integration challenges between LSTM, GNNs, and IoT systems included data synchronization and computational overhead.</w:t>
      </w:r>
    </w:p>
    <w:p w14:paraId="5FBCE468" w14:textId="77777777" w:rsidR="00734738" w:rsidRPr="00734738" w:rsidRDefault="00734738" w:rsidP="00734738">
      <w:pPr>
        <w:numPr>
          <w:ilvl w:val="0"/>
          <w:numId w:val="3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LSTM can forecast plastic waste generation in Saudi cities, while GNNs can optimize collection routes. However, hybrid </w:t>
      </w:r>
      <w:proofErr w:type="gramStart"/>
      <w:r w:rsidRPr="00734738">
        <w:rPr>
          <w:rFonts w:ascii="Times New Roman" w:eastAsia="Times New Roman" w:hAnsi="Times New Roman" w:cs="Times New Roman"/>
          <w:kern w:val="0"/>
          <w:sz w:val="24"/>
          <w:szCs w:val="24"/>
          <w14:ligatures w14:val="none"/>
        </w:rPr>
        <w:t>architectures</w:t>
      </w:r>
      <w:proofErr w:type="gramEnd"/>
      <w:r w:rsidRPr="00734738">
        <w:rPr>
          <w:rFonts w:ascii="Times New Roman" w:eastAsia="Times New Roman" w:hAnsi="Times New Roman" w:cs="Times New Roman"/>
          <w:kern w:val="0"/>
          <w:sz w:val="24"/>
          <w:szCs w:val="24"/>
          <w14:ligatures w14:val="none"/>
        </w:rPr>
        <w:t xml:space="preserve"> and real-time data pipelines need development to ensure seamless integration.</w:t>
      </w:r>
    </w:p>
    <w:p w14:paraId="6C936603" w14:textId="61FAC5D8"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 xml:space="preserve">Study 8: </w:t>
      </w:r>
    </w:p>
    <w:p w14:paraId="6DBD6112"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This study conducted a bibliometric analysis of over 35,000 studies on plastic recycling, identifying trends in AI applications.</w:t>
      </w:r>
    </w:p>
    <w:p w14:paraId="1541E39B" w14:textId="77777777" w:rsidR="00734738" w:rsidRPr="00734738" w:rsidRDefault="00734738" w:rsidP="00734738">
      <w:pPr>
        <w:numPr>
          <w:ilvl w:val="0"/>
          <w:numId w:val="3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researchers used bibliometric tools to analyze citation networks and keyword co-occurrence, focusing on AI techniques like machine learning (e.g., Support Vector Machines - SVM) and deep learning (e.g., CNNs). The analysis revealed a growing trend in using CNNs for image-based classification of plastic waste, with an emphasis on hybrid models combining SVM and CNNs for improved accuracy.</w:t>
      </w:r>
    </w:p>
    <w:p w14:paraId="1BC572B9" w14:textId="77777777" w:rsidR="00734738" w:rsidRPr="00734738" w:rsidRDefault="00734738" w:rsidP="00734738">
      <w:pPr>
        <w:numPr>
          <w:ilvl w:val="0"/>
          <w:numId w:val="3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study highlighted a 30% increase in AI-related publications for plastic recycling over the past five years, with CNNs being the most prevalent technique due to their ability to </w:t>
      </w:r>
      <w:proofErr w:type="gramStart"/>
      <w:r w:rsidRPr="00734738">
        <w:rPr>
          <w:rFonts w:ascii="Times New Roman" w:eastAsia="Times New Roman" w:hAnsi="Times New Roman" w:cs="Times New Roman"/>
          <w:kern w:val="0"/>
          <w:sz w:val="24"/>
          <w:szCs w:val="24"/>
          <w14:ligatures w14:val="none"/>
        </w:rPr>
        <w:t>handle</w:t>
      </w:r>
      <w:proofErr w:type="gramEnd"/>
      <w:r w:rsidRPr="00734738">
        <w:rPr>
          <w:rFonts w:ascii="Times New Roman" w:eastAsia="Times New Roman" w:hAnsi="Times New Roman" w:cs="Times New Roman"/>
          <w:kern w:val="0"/>
          <w:sz w:val="24"/>
          <w:szCs w:val="24"/>
          <w14:ligatures w14:val="none"/>
        </w:rPr>
        <w:t xml:space="preserve"> visual data.</w:t>
      </w:r>
    </w:p>
    <w:p w14:paraId="00CEECA4" w14:textId="77777777" w:rsidR="00734738" w:rsidRPr="00734738" w:rsidRDefault="00734738" w:rsidP="00734738">
      <w:pPr>
        <w:numPr>
          <w:ilvl w:val="0"/>
          <w:numId w:val="3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study was theoretical, lacking practical case studies or implementation details. The diversity of AI techniques also posed challenges in standardizing evaluation metrics across studies.</w:t>
      </w:r>
    </w:p>
    <w:p w14:paraId="409E25AB" w14:textId="77777777" w:rsidR="001A7663" w:rsidRDefault="00734738" w:rsidP="00734738">
      <w:pPr>
        <w:numPr>
          <w:ilvl w:val="0"/>
          <w:numId w:val="3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The trends can inform the adoption of CNNs for plastic waste classification in Saudi Arabia, but practical studies </w:t>
      </w:r>
      <w:proofErr w:type="gramStart"/>
      <w:r w:rsidRPr="00734738">
        <w:rPr>
          <w:rFonts w:ascii="Times New Roman" w:eastAsia="Times New Roman" w:hAnsi="Times New Roman" w:cs="Times New Roman"/>
          <w:kern w:val="0"/>
          <w:sz w:val="24"/>
          <w:szCs w:val="24"/>
          <w14:ligatures w14:val="none"/>
        </w:rPr>
        <w:t>are needed</w:t>
      </w:r>
      <w:proofErr w:type="gramEnd"/>
      <w:r w:rsidRPr="00734738">
        <w:rPr>
          <w:rFonts w:ascii="Times New Roman" w:eastAsia="Times New Roman" w:hAnsi="Times New Roman" w:cs="Times New Roman"/>
          <w:kern w:val="0"/>
          <w:sz w:val="24"/>
          <w:szCs w:val="24"/>
          <w14:ligatures w14:val="none"/>
        </w:rPr>
        <w:t xml:space="preserve"> to validate these approaches in local contexts. Standardizing evaluation metrics (e.g., accuracy, </w:t>
      </w:r>
      <w:proofErr w:type="spellStart"/>
      <w:r w:rsidRPr="00734738">
        <w:rPr>
          <w:rFonts w:ascii="Times New Roman" w:eastAsia="Times New Roman" w:hAnsi="Times New Roman" w:cs="Times New Roman"/>
          <w:kern w:val="0"/>
          <w:sz w:val="24"/>
          <w:szCs w:val="24"/>
          <w14:ligatures w14:val="none"/>
        </w:rPr>
        <w:t>mAP</w:t>
      </w:r>
      <w:proofErr w:type="spellEnd"/>
      <w:r w:rsidRPr="00734738">
        <w:rPr>
          <w:rFonts w:ascii="Times New Roman" w:eastAsia="Times New Roman" w:hAnsi="Times New Roman" w:cs="Times New Roman"/>
          <w:kern w:val="0"/>
          <w:sz w:val="24"/>
          <w:szCs w:val="24"/>
          <w14:ligatures w14:val="none"/>
        </w:rPr>
        <w:t>) can facilitate comparisons.</w:t>
      </w:r>
    </w:p>
    <w:p w14:paraId="46AEF043" w14:textId="77777777" w:rsidR="001A7663" w:rsidRDefault="001A7663" w:rsidP="001A7663">
      <w:pPr>
        <w:spacing w:after="0" w:line="240" w:lineRule="auto"/>
        <w:rPr>
          <w:rFonts w:ascii="Times New Roman" w:eastAsia="Times New Roman" w:hAnsi="Times New Roman" w:cs="Times New Roman"/>
          <w:kern w:val="0"/>
          <w:sz w:val="24"/>
          <w:szCs w:val="24"/>
          <w:rtl/>
          <w14:ligatures w14:val="none"/>
        </w:rPr>
      </w:pPr>
    </w:p>
    <w:p w14:paraId="10C0E3A0" w14:textId="77777777" w:rsidR="001A7663" w:rsidRDefault="001A7663" w:rsidP="001A7663">
      <w:pPr>
        <w:spacing w:after="0" w:line="240" w:lineRule="auto"/>
        <w:rPr>
          <w:rFonts w:ascii="Times New Roman" w:eastAsia="Times New Roman" w:hAnsi="Times New Roman" w:cs="Times New Roman"/>
          <w:kern w:val="0"/>
          <w:sz w:val="24"/>
          <w:szCs w:val="24"/>
          <w:rtl/>
          <w14:ligatures w14:val="none"/>
        </w:rPr>
      </w:pPr>
    </w:p>
    <w:p w14:paraId="1D59035B" w14:textId="4044215E" w:rsidR="00734738" w:rsidRPr="00734738" w:rsidRDefault="00734738" w:rsidP="001A7663">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lastRenderedPageBreak/>
        <w:br/>
      </w:r>
    </w:p>
    <w:p w14:paraId="7AE2813D" w14:textId="52E927BF"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Study 9: Alexandridis et al. (2022)</w:t>
      </w:r>
    </w:p>
    <w:p w14:paraId="5E84FBEE"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This study evaluated automated sorting technologies in U.S. Material Recovery Facilities, focusing on plastic waste.</w:t>
      </w:r>
    </w:p>
    <w:p w14:paraId="2EC1B7F2" w14:textId="77777777" w:rsidR="00734738" w:rsidRPr="00734738" w:rsidRDefault="00734738" w:rsidP="00734738">
      <w:pPr>
        <w:numPr>
          <w:ilvl w:val="0"/>
          <w:numId w:val="3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Details:</w:t>
      </w:r>
      <w:r w:rsidRPr="00734738">
        <w:rPr>
          <w:rFonts w:ascii="Times New Roman" w:eastAsia="Times New Roman" w:hAnsi="Times New Roman" w:cs="Times New Roman"/>
          <w:kern w:val="0"/>
          <w:sz w:val="24"/>
          <w:szCs w:val="24"/>
          <w14:ligatures w14:val="none"/>
        </w:rPr>
        <w:t xml:space="preserve"> The study analyzed the use of AI-driven robotic sorting systems equipped with CNNs and infrared sensors. The CNN architecture was based on a modified </w:t>
      </w:r>
      <w:proofErr w:type="spellStart"/>
      <w:r w:rsidRPr="00734738">
        <w:rPr>
          <w:rFonts w:ascii="Times New Roman" w:eastAsia="Times New Roman" w:hAnsi="Times New Roman" w:cs="Times New Roman"/>
          <w:kern w:val="0"/>
          <w:sz w:val="24"/>
          <w:szCs w:val="24"/>
          <w14:ligatures w14:val="none"/>
        </w:rPr>
        <w:t>AlexNet</w:t>
      </w:r>
      <w:proofErr w:type="spellEnd"/>
      <w:r w:rsidRPr="00734738">
        <w:rPr>
          <w:rFonts w:ascii="Times New Roman" w:eastAsia="Times New Roman" w:hAnsi="Times New Roman" w:cs="Times New Roman"/>
          <w:kern w:val="0"/>
          <w:sz w:val="24"/>
          <w:szCs w:val="24"/>
          <w14:ligatures w14:val="none"/>
        </w:rPr>
        <w:t xml:space="preserve">, with </w:t>
      </w:r>
      <w:proofErr w:type="gramStart"/>
      <w:r w:rsidRPr="00734738">
        <w:rPr>
          <w:rFonts w:ascii="Times New Roman" w:eastAsia="Times New Roman" w:hAnsi="Times New Roman" w:cs="Times New Roman"/>
          <w:kern w:val="0"/>
          <w:sz w:val="24"/>
          <w:szCs w:val="24"/>
          <w14:ligatures w14:val="none"/>
        </w:rPr>
        <w:t>5</w:t>
      </w:r>
      <w:proofErr w:type="gramEnd"/>
      <w:r w:rsidRPr="00734738">
        <w:rPr>
          <w:rFonts w:ascii="Times New Roman" w:eastAsia="Times New Roman" w:hAnsi="Times New Roman" w:cs="Times New Roman"/>
          <w:kern w:val="0"/>
          <w:sz w:val="24"/>
          <w:szCs w:val="24"/>
          <w14:ligatures w14:val="none"/>
        </w:rPr>
        <w:t xml:space="preserve"> convolutional layers and </w:t>
      </w:r>
      <w:proofErr w:type="gramStart"/>
      <w:r w:rsidRPr="00734738">
        <w:rPr>
          <w:rFonts w:ascii="Times New Roman" w:eastAsia="Times New Roman" w:hAnsi="Times New Roman" w:cs="Times New Roman"/>
          <w:kern w:val="0"/>
          <w:sz w:val="24"/>
          <w:szCs w:val="24"/>
          <w14:ligatures w14:val="none"/>
        </w:rPr>
        <w:t>3</w:t>
      </w:r>
      <w:proofErr w:type="gramEnd"/>
      <w:r w:rsidRPr="00734738">
        <w:rPr>
          <w:rFonts w:ascii="Times New Roman" w:eastAsia="Times New Roman" w:hAnsi="Times New Roman" w:cs="Times New Roman"/>
          <w:kern w:val="0"/>
          <w:sz w:val="24"/>
          <w:szCs w:val="24"/>
          <w14:ligatures w14:val="none"/>
        </w:rPr>
        <w:t xml:space="preserve"> fully connected layers, trained on a dataset of 15,000 images. The system used a combination of image-based classification (via CNNs) and spectral analysis (via infrared sensors) to distinguish plastic types like PET and HDPE.</w:t>
      </w:r>
    </w:p>
    <w:p w14:paraId="58BA9AA0" w14:textId="77777777" w:rsidR="00734738" w:rsidRPr="00734738" w:rsidRDefault="00734738" w:rsidP="00734738">
      <w:pPr>
        <w:numPr>
          <w:ilvl w:val="0"/>
          <w:numId w:val="3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Results:</w:t>
      </w:r>
      <w:r w:rsidRPr="00734738">
        <w:rPr>
          <w:rFonts w:ascii="Times New Roman" w:eastAsia="Times New Roman" w:hAnsi="Times New Roman" w:cs="Times New Roman"/>
          <w:kern w:val="0"/>
          <w:sz w:val="24"/>
          <w:szCs w:val="24"/>
          <w14:ligatures w14:val="none"/>
        </w:rPr>
        <w:t xml:space="preserve"> The system increased throughput by 25% compared to manual sorting, achieving a sorting accuracy of 88%.</w:t>
      </w:r>
    </w:p>
    <w:p w14:paraId="09CAD28E" w14:textId="77777777" w:rsidR="00734738" w:rsidRPr="00734738" w:rsidRDefault="00734738" w:rsidP="00734738">
      <w:pPr>
        <w:numPr>
          <w:ilvl w:val="0"/>
          <w:numId w:val="3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Challenges:</w:t>
      </w:r>
      <w:r w:rsidRPr="00734738">
        <w:rPr>
          <w:rFonts w:ascii="Times New Roman" w:eastAsia="Times New Roman" w:hAnsi="Times New Roman" w:cs="Times New Roman"/>
          <w:kern w:val="0"/>
          <w:sz w:val="24"/>
          <w:szCs w:val="24"/>
          <w14:ligatures w14:val="none"/>
        </w:rPr>
        <w:t xml:space="preserve"> The system struggled with multilayer plastics due to overlapping spectral signatures, and the CNN model faced challenges with low-resolution images. The reliance on expensive sensors also limited scalability.</w:t>
      </w:r>
    </w:p>
    <w:p w14:paraId="44FC50AD" w14:textId="77777777" w:rsidR="00734738" w:rsidRPr="00734738" w:rsidRDefault="00734738" w:rsidP="00734738">
      <w:pPr>
        <w:numPr>
          <w:ilvl w:val="0"/>
          <w:numId w:val="3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Application in Saudi Arabia:</w:t>
      </w:r>
      <w:r w:rsidRPr="00734738">
        <w:rPr>
          <w:rFonts w:ascii="Times New Roman" w:eastAsia="Times New Roman" w:hAnsi="Times New Roman" w:cs="Times New Roman"/>
          <w:kern w:val="0"/>
          <w:sz w:val="24"/>
          <w:szCs w:val="24"/>
          <w14:ligatures w14:val="none"/>
        </w:rPr>
        <w:t xml:space="preserve"> This hybrid approach can be adapted for Saudi facilities, but addressing multilayer plastics requires advanced feature fusion techniques (e.g., combining RGB and spectral data). Cost-effective sensors </w:t>
      </w:r>
      <w:proofErr w:type="gramStart"/>
      <w:r w:rsidRPr="00734738">
        <w:rPr>
          <w:rFonts w:ascii="Times New Roman" w:eastAsia="Times New Roman" w:hAnsi="Times New Roman" w:cs="Times New Roman"/>
          <w:kern w:val="0"/>
          <w:sz w:val="24"/>
          <w:szCs w:val="24"/>
          <w14:ligatures w14:val="none"/>
        </w:rPr>
        <w:t>are needed</w:t>
      </w:r>
      <w:proofErr w:type="gramEnd"/>
      <w:r w:rsidRPr="00734738">
        <w:rPr>
          <w:rFonts w:ascii="Times New Roman" w:eastAsia="Times New Roman" w:hAnsi="Times New Roman" w:cs="Times New Roman"/>
          <w:kern w:val="0"/>
          <w:sz w:val="24"/>
          <w:szCs w:val="24"/>
          <w14:ligatures w14:val="none"/>
        </w:rPr>
        <w:t xml:space="preserve"> for scalability.</w:t>
      </w:r>
    </w:p>
    <w:p w14:paraId="1EAFD471"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Critical Analysis</w:t>
      </w:r>
    </w:p>
    <w:p w14:paraId="5A75B37D"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The studies demonstrate AI’s potential in plastic waste classification and management, but </w:t>
      </w:r>
      <w:proofErr w:type="gramStart"/>
      <w:r w:rsidRPr="00734738">
        <w:rPr>
          <w:rFonts w:ascii="Times New Roman" w:eastAsia="Times New Roman" w:hAnsi="Times New Roman" w:cs="Times New Roman"/>
          <w:kern w:val="0"/>
          <w:sz w:val="24"/>
          <w:szCs w:val="24"/>
          <w14:ligatures w14:val="none"/>
        </w:rPr>
        <w:t>several</w:t>
      </w:r>
      <w:proofErr w:type="gramEnd"/>
      <w:r w:rsidRPr="00734738">
        <w:rPr>
          <w:rFonts w:ascii="Times New Roman" w:eastAsia="Times New Roman" w:hAnsi="Times New Roman" w:cs="Times New Roman"/>
          <w:kern w:val="0"/>
          <w:sz w:val="24"/>
          <w:szCs w:val="24"/>
          <w14:ligatures w14:val="none"/>
        </w:rPr>
        <w:t xml:space="preserve"> technical challenges remain:</w:t>
      </w:r>
    </w:p>
    <w:p w14:paraId="7073A457" w14:textId="77777777" w:rsidR="00734738" w:rsidRPr="00734738" w:rsidRDefault="00734738" w:rsidP="00734738">
      <w:pPr>
        <w:numPr>
          <w:ilvl w:val="0"/>
          <w:numId w:val="3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Data Dependency:</w:t>
      </w:r>
      <w:r w:rsidRPr="00734738">
        <w:rPr>
          <w:rFonts w:ascii="Times New Roman" w:eastAsia="Times New Roman" w:hAnsi="Times New Roman" w:cs="Times New Roman"/>
          <w:kern w:val="0"/>
          <w:sz w:val="24"/>
          <w:szCs w:val="24"/>
          <w14:ligatures w14:val="none"/>
        </w:rPr>
        <w:t xml:space="preserve"> Models like CNNs and GANs rely on </w:t>
      </w:r>
      <w:proofErr w:type="gramStart"/>
      <w:r w:rsidRPr="00734738">
        <w:rPr>
          <w:rFonts w:ascii="Times New Roman" w:eastAsia="Times New Roman" w:hAnsi="Times New Roman" w:cs="Times New Roman"/>
          <w:kern w:val="0"/>
          <w:sz w:val="24"/>
          <w:szCs w:val="24"/>
          <w14:ligatures w14:val="none"/>
        </w:rPr>
        <w:t>large labeled</w:t>
      </w:r>
      <w:proofErr w:type="gramEnd"/>
      <w:r w:rsidRPr="00734738">
        <w:rPr>
          <w:rFonts w:ascii="Times New Roman" w:eastAsia="Times New Roman" w:hAnsi="Times New Roman" w:cs="Times New Roman"/>
          <w:kern w:val="0"/>
          <w:sz w:val="24"/>
          <w:szCs w:val="24"/>
          <w14:ligatures w14:val="none"/>
        </w:rPr>
        <w:t xml:space="preserve"> datasets, a challenge in Saudi Arabia due to limited local data.</w:t>
      </w:r>
    </w:p>
    <w:p w14:paraId="1F7486F5" w14:textId="77777777" w:rsidR="00734738" w:rsidRPr="00734738" w:rsidRDefault="00734738" w:rsidP="00734738">
      <w:pPr>
        <w:numPr>
          <w:ilvl w:val="0"/>
          <w:numId w:val="3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Scalability:</w:t>
      </w:r>
      <w:r w:rsidRPr="00734738">
        <w:rPr>
          <w:rFonts w:ascii="Times New Roman" w:eastAsia="Times New Roman" w:hAnsi="Times New Roman" w:cs="Times New Roman"/>
          <w:kern w:val="0"/>
          <w:sz w:val="24"/>
          <w:szCs w:val="24"/>
          <w14:ligatures w14:val="none"/>
        </w:rPr>
        <w:t xml:space="preserve"> Most studies (e.g., </w:t>
      </w:r>
      <w:proofErr w:type="spellStart"/>
      <w:r w:rsidRPr="00734738">
        <w:rPr>
          <w:rFonts w:ascii="Times New Roman" w:eastAsia="Times New Roman" w:hAnsi="Times New Roman" w:cs="Times New Roman"/>
          <w:kern w:val="0"/>
          <w:sz w:val="24"/>
          <w:szCs w:val="24"/>
          <w14:ligatures w14:val="none"/>
        </w:rPr>
        <w:t>Bacchin</w:t>
      </w:r>
      <w:proofErr w:type="spellEnd"/>
      <w:r w:rsidRPr="00734738">
        <w:rPr>
          <w:rFonts w:ascii="Times New Roman" w:eastAsia="Times New Roman" w:hAnsi="Times New Roman" w:cs="Times New Roman"/>
          <w:kern w:val="0"/>
          <w:sz w:val="24"/>
          <w:szCs w:val="24"/>
          <w14:ligatures w14:val="none"/>
        </w:rPr>
        <w:t xml:space="preserve">, Choi) </w:t>
      </w:r>
      <w:proofErr w:type="gramStart"/>
      <w:r w:rsidRPr="00734738">
        <w:rPr>
          <w:rFonts w:ascii="Times New Roman" w:eastAsia="Times New Roman" w:hAnsi="Times New Roman" w:cs="Times New Roman"/>
          <w:kern w:val="0"/>
          <w:sz w:val="24"/>
          <w:szCs w:val="24"/>
          <w14:ligatures w14:val="none"/>
        </w:rPr>
        <w:t>tested</w:t>
      </w:r>
      <w:proofErr w:type="gramEnd"/>
      <w:r w:rsidRPr="00734738">
        <w:rPr>
          <w:rFonts w:ascii="Times New Roman" w:eastAsia="Times New Roman" w:hAnsi="Times New Roman" w:cs="Times New Roman"/>
          <w:kern w:val="0"/>
          <w:sz w:val="24"/>
          <w:szCs w:val="24"/>
          <w14:ligatures w14:val="none"/>
        </w:rPr>
        <w:t xml:space="preserve"> models in controlled environments, necessitating field tests for real-world applicability.</w:t>
      </w:r>
    </w:p>
    <w:p w14:paraId="546A2777" w14:textId="77777777" w:rsidR="00734738" w:rsidRPr="00734738" w:rsidRDefault="00734738" w:rsidP="00734738">
      <w:pPr>
        <w:numPr>
          <w:ilvl w:val="0"/>
          <w:numId w:val="3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Computational Cost:</w:t>
      </w:r>
      <w:r w:rsidRPr="00734738">
        <w:rPr>
          <w:rFonts w:ascii="Times New Roman" w:eastAsia="Times New Roman" w:hAnsi="Times New Roman" w:cs="Times New Roman"/>
          <w:kern w:val="0"/>
          <w:sz w:val="24"/>
          <w:szCs w:val="24"/>
          <w14:ligatures w14:val="none"/>
        </w:rPr>
        <w:t xml:space="preserve"> Techniques like GANs (</w:t>
      </w:r>
      <w:proofErr w:type="spellStart"/>
      <w:r w:rsidRPr="00734738">
        <w:rPr>
          <w:rFonts w:ascii="Times New Roman" w:eastAsia="Times New Roman" w:hAnsi="Times New Roman" w:cs="Times New Roman"/>
          <w:kern w:val="0"/>
          <w:sz w:val="24"/>
          <w:szCs w:val="24"/>
          <w14:ligatures w14:val="none"/>
        </w:rPr>
        <w:t>Bacchin</w:t>
      </w:r>
      <w:proofErr w:type="spellEnd"/>
      <w:r w:rsidRPr="00734738">
        <w:rPr>
          <w:rFonts w:ascii="Times New Roman" w:eastAsia="Times New Roman" w:hAnsi="Times New Roman" w:cs="Times New Roman"/>
          <w:kern w:val="0"/>
          <w:sz w:val="24"/>
          <w:szCs w:val="24"/>
          <w14:ligatures w14:val="none"/>
        </w:rPr>
        <w:t xml:space="preserve"> et al.) and deep CNNs (Ahmed et al.) require significant resources, posing deployment challenges.</w:t>
      </w:r>
    </w:p>
    <w:p w14:paraId="42FC4E95" w14:textId="0CDBAC4D" w:rsidR="00734738" w:rsidRPr="00734738" w:rsidRDefault="00734738" w:rsidP="00734738">
      <w:pPr>
        <w:numPr>
          <w:ilvl w:val="0"/>
          <w:numId w:val="3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Technical Integration:</w:t>
      </w:r>
      <w:r w:rsidRPr="00734738">
        <w:rPr>
          <w:rFonts w:ascii="Times New Roman" w:eastAsia="Times New Roman" w:hAnsi="Times New Roman" w:cs="Times New Roman"/>
          <w:kern w:val="0"/>
          <w:sz w:val="24"/>
          <w:szCs w:val="24"/>
          <w14:ligatures w14:val="none"/>
        </w:rPr>
        <w:t xml:space="preserve"> Combining multiple techniques (e.g., CNNs, LSTM, IoT in Yadav) faces issues with compatibility and real-time data management.</w:t>
      </w:r>
      <w:r w:rsidRPr="00734738">
        <w:rPr>
          <w:rFonts w:ascii="Times New Roman" w:eastAsia="Times New Roman" w:hAnsi="Times New Roman" w:cs="Times New Roman"/>
          <w:kern w:val="0"/>
          <w:sz w:val="24"/>
          <w:szCs w:val="24"/>
          <w14:ligatures w14:val="none"/>
        </w:rPr>
        <w:br/>
        <w:t xml:space="preserve">To address these, techniques like data augmentation, model pruning, and hybrid architectures (e.g., combining CNNs and GNNs) </w:t>
      </w:r>
      <w:proofErr w:type="gramStart"/>
      <w:r w:rsidRPr="00734738">
        <w:rPr>
          <w:rFonts w:ascii="Times New Roman" w:eastAsia="Times New Roman" w:hAnsi="Times New Roman" w:cs="Times New Roman"/>
          <w:kern w:val="0"/>
          <w:sz w:val="24"/>
          <w:szCs w:val="24"/>
          <w14:ligatures w14:val="none"/>
        </w:rPr>
        <w:t>are recommended</w:t>
      </w:r>
      <w:proofErr w:type="gramEnd"/>
      <w:r w:rsidRPr="00734738">
        <w:rPr>
          <w:rFonts w:ascii="Times New Roman" w:eastAsia="Times New Roman" w:hAnsi="Times New Roman" w:cs="Times New Roman"/>
          <w:kern w:val="0"/>
          <w:sz w:val="24"/>
          <w:szCs w:val="24"/>
          <w14:ligatures w14:val="none"/>
        </w:rPr>
        <w:t>. Real-world testing in diverse Saudi environments is crucial for practical deployment.</w:t>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br/>
      </w:r>
      <w:r>
        <w:rPr>
          <w:rFonts w:ascii="Times New Roman" w:eastAsia="Times New Roman" w:hAnsi="Times New Roman" w:cs="Times New Roman"/>
          <w:kern w:val="0"/>
          <w:sz w:val="24"/>
          <w:szCs w:val="24"/>
          <w:rtl/>
          <w14:ligatures w14:val="none"/>
        </w:rPr>
        <w:lastRenderedPageBreak/>
        <w:br/>
      </w:r>
    </w:p>
    <w:p w14:paraId="645F768E"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Comparison Table of Studies</w:t>
      </w:r>
    </w:p>
    <w:tbl>
      <w:tblPr>
        <w:tblStyle w:val="GridTable4-Accent4"/>
        <w:tblW w:w="12622" w:type="dxa"/>
        <w:tblInd w:w="-1423" w:type="dxa"/>
        <w:tblLayout w:type="fixed"/>
        <w:tblLook w:val="04A0" w:firstRow="1" w:lastRow="0" w:firstColumn="1" w:lastColumn="0" w:noHBand="0" w:noVBand="1"/>
      </w:tblPr>
      <w:tblGrid>
        <w:gridCol w:w="2411"/>
        <w:gridCol w:w="1706"/>
        <w:gridCol w:w="1150"/>
        <w:gridCol w:w="1336"/>
        <w:gridCol w:w="1452"/>
        <w:gridCol w:w="1573"/>
        <w:gridCol w:w="2994"/>
      </w:tblGrid>
      <w:tr w:rsidR="00734738" w:rsidRPr="00734738" w14:paraId="442D31E3" w14:textId="77777777" w:rsidTr="00AA3D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hideMark/>
          </w:tcPr>
          <w:p w14:paraId="3D5409EA"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Authors</w:t>
            </w:r>
          </w:p>
        </w:tc>
        <w:tc>
          <w:tcPr>
            <w:tcW w:w="1706" w:type="dxa"/>
            <w:hideMark/>
          </w:tcPr>
          <w:p w14:paraId="5C0D382A" w14:textId="77777777" w:rsidR="00734738" w:rsidRPr="00734738" w:rsidRDefault="00734738" w:rsidP="0073473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Year</w:t>
            </w:r>
          </w:p>
        </w:tc>
        <w:tc>
          <w:tcPr>
            <w:tcW w:w="1150" w:type="dxa"/>
            <w:hideMark/>
          </w:tcPr>
          <w:p w14:paraId="02307B27" w14:textId="77777777" w:rsidR="00734738" w:rsidRPr="00734738" w:rsidRDefault="00734738" w:rsidP="0073473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Techniques Used</w:t>
            </w:r>
          </w:p>
        </w:tc>
        <w:tc>
          <w:tcPr>
            <w:tcW w:w="1336" w:type="dxa"/>
            <w:hideMark/>
          </w:tcPr>
          <w:p w14:paraId="18F13D1E" w14:textId="77777777" w:rsidR="00734738" w:rsidRPr="00734738" w:rsidRDefault="00734738" w:rsidP="0073473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What They Did</w:t>
            </w:r>
          </w:p>
        </w:tc>
        <w:tc>
          <w:tcPr>
            <w:tcW w:w="1452" w:type="dxa"/>
            <w:hideMark/>
          </w:tcPr>
          <w:p w14:paraId="79C27958" w14:textId="77777777" w:rsidR="00734738" w:rsidRPr="00734738" w:rsidRDefault="00734738" w:rsidP="0073473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How Results </w:t>
            </w:r>
            <w:proofErr w:type="gramStart"/>
            <w:r w:rsidRPr="00734738">
              <w:rPr>
                <w:rFonts w:ascii="Times New Roman" w:eastAsia="Times New Roman" w:hAnsi="Times New Roman" w:cs="Times New Roman"/>
                <w:kern w:val="0"/>
                <w:sz w:val="24"/>
                <w:szCs w:val="24"/>
                <w14:ligatures w14:val="none"/>
              </w:rPr>
              <w:t>Were Verified</w:t>
            </w:r>
            <w:proofErr w:type="gramEnd"/>
          </w:p>
        </w:tc>
        <w:tc>
          <w:tcPr>
            <w:tcW w:w="1573" w:type="dxa"/>
            <w:hideMark/>
          </w:tcPr>
          <w:p w14:paraId="34B626D2" w14:textId="77777777" w:rsidR="00734738" w:rsidRPr="00734738" w:rsidRDefault="00734738" w:rsidP="0073473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Technical Challenges</w:t>
            </w:r>
          </w:p>
        </w:tc>
        <w:tc>
          <w:tcPr>
            <w:tcW w:w="2994" w:type="dxa"/>
            <w:hideMark/>
          </w:tcPr>
          <w:p w14:paraId="4AFC17E3" w14:textId="77777777" w:rsidR="00734738" w:rsidRPr="00734738" w:rsidRDefault="00734738" w:rsidP="00734738">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Technical Recommendations</w:t>
            </w:r>
          </w:p>
        </w:tc>
      </w:tr>
      <w:tr w:rsidR="00734738" w:rsidRPr="00734738" w14:paraId="690C803C" w14:textId="77777777" w:rsidTr="00AA3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hideMark/>
          </w:tcPr>
          <w:p w14:paraId="14DFA3D0" w14:textId="77777777" w:rsidR="00734738" w:rsidRPr="00734738" w:rsidRDefault="00734738" w:rsidP="00734738">
            <w:pPr>
              <w:rPr>
                <w:rFonts w:ascii="Times New Roman" w:eastAsia="Times New Roman" w:hAnsi="Times New Roman" w:cs="Times New Roman"/>
                <w:kern w:val="0"/>
                <w:sz w:val="24"/>
                <w:szCs w:val="24"/>
                <w14:ligatures w14:val="none"/>
              </w:rPr>
            </w:pPr>
            <w:proofErr w:type="spellStart"/>
            <w:r w:rsidRPr="00734738">
              <w:rPr>
                <w:rFonts w:ascii="Times New Roman" w:eastAsia="Times New Roman" w:hAnsi="Times New Roman" w:cs="Times New Roman"/>
                <w:kern w:val="0"/>
                <w:sz w:val="24"/>
                <w:szCs w:val="24"/>
                <w14:ligatures w14:val="none"/>
              </w:rPr>
              <w:t>Tsuchimoto</w:t>
            </w:r>
            <w:proofErr w:type="spellEnd"/>
            <w:r w:rsidRPr="00734738">
              <w:rPr>
                <w:rFonts w:ascii="Times New Roman" w:eastAsia="Times New Roman" w:hAnsi="Times New Roman" w:cs="Times New Roman"/>
                <w:kern w:val="0"/>
                <w:sz w:val="24"/>
                <w:szCs w:val="24"/>
                <w14:ligatures w14:val="none"/>
              </w:rPr>
              <w:t xml:space="preserve"> &amp; Kajikawa</w:t>
            </w:r>
          </w:p>
        </w:tc>
        <w:tc>
          <w:tcPr>
            <w:tcW w:w="1706" w:type="dxa"/>
            <w:hideMark/>
          </w:tcPr>
          <w:p w14:paraId="629C2DF0"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2022</w:t>
            </w:r>
          </w:p>
        </w:tc>
        <w:tc>
          <w:tcPr>
            <w:tcW w:w="1150" w:type="dxa"/>
            <w:hideMark/>
          </w:tcPr>
          <w:p w14:paraId="1C9B460D"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Bibliometric Analysis</w:t>
            </w:r>
          </w:p>
        </w:tc>
        <w:tc>
          <w:tcPr>
            <w:tcW w:w="1336" w:type="dxa"/>
            <w:hideMark/>
          </w:tcPr>
          <w:p w14:paraId="0BDB2FDA"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Analyzed over 35,000 studies to identify trends in plastic recycling using AI.</w:t>
            </w:r>
          </w:p>
        </w:tc>
        <w:tc>
          <w:tcPr>
            <w:tcW w:w="1452" w:type="dxa"/>
            <w:hideMark/>
          </w:tcPr>
          <w:p w14:paraId="72C76A7A"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Citation and keyword co-occurrence analysis.</w:t>
            </w:r>
          </w:p>
        </w:tc>
        <w:tc>
          <w:tcPr>
            <w:tcW w:w="1573" w:type="dxa"/>
            <w:hideMark/>
          </w:tcPr>
          <w:p w14:paraId="674CB192"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Lack of practical applications; theoretical focus.</w:t>
            </w:r>
          </w:p>
        </w:tc>
        <w:tc>
          <w:tcPr>
            <w:tcW w:w="2994" w:type="dxa"/>
            <w:hideMark/>
          </w:tcPr>
          <w:p w14:paraId="04451392"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Conduct field studies to validate trends.</w:t>
            </w:r>
          </w:p>
        </w:tc>
      </w:tr>
      <w:tr w:rsidR="00734738" w:rsidRPr="00734738" w14:paraId="7975001B" w14:textId="77777777" w:rsidTr="00AA3DB4">
        <w:tc>
          <w:tcPr>
            <w:cnfStyle w:val="001000000000" w:firstRow="0" w:lastRow="0" w:firstColumn="1" w:lastColumn="0" w:oddVBand="0" w:evenVBand="0" w:oddHBand="0" w:evenHBand="0" w:firstRowFirstColumn="0" w:firstRowLastColumn="0" w:lastRowFirstColumn="0" w:lastRowLastColumn="0"/>
            <w:tcW w:w="2411" w:type="dxa"/>
            <w:hideMark/>
          </w:tcPr>
          <w:p w14:paraId="1FA0607B"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Alexandridis et al.</w:t>
            </w:r>
          </w:p>
        </w:tc>
        <w:tc>
          <w:tcPr>
            <w:tcW w:w="1706" w:type="dxa"/>
            <w:hideMark/>
          </w:tcPr>
          <w:p w14:paraId="66A20AA0"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2022</w:t>
            </w:r>
          </w:p>
        </w:tc>
        <w:tc>
          <w:tcPr>
            <w:tcW w:w="1150" w:type="dxa"/>
            <w:hideMark/>
          </w:tcPr>
          <w:p w14:paraId="717E81F3"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Automated Sorting (CNNs, Infrared Sensors)</w:t>
            </w:r>
          </w:p>
        </w:tc>
        <w:tc>
          <w:tcPr>
            <w:tcW w:w="1336" w:type="dxa"/>
            <w:hideMark/>
          </w:tcPr>
          <w:p w14:paraId="1D4C41B6"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Evaluated automated sorting in U.S. Material Recovery Facilities for plastics.</w:t>
            </w:r>
          </w:p>
        </w:tc>
        <w:tc>
          <w:tcPr>
            <w:tcW w:w="1452" w:type="dxa"/>
            <w:hideMark/>
          </w:tcPr>
          <w:p w14:paraId="1181B577"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Measured improvements in processing speed (25% increase).</w:t>
            </w:r>
          </w:p>
        </w:tc>
        <w:tc>
          <w:tcPr>
            <w:tcW w:w="1573" w:type="dxa"/>
            <w:hideMark/>
          </w:tcPr>
          <w:p w14:paraId="381B619C"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Difficulty with multilayer plastics; high sensor costs.</w:t>
            </w:r>
          </w:p>
        </w:tc>
        <w:tc>
          <w:tcPr>
            <w:tcW w:w="2994" w:type="dxa"/>
            <w:hideMark/>
          </w:tcPr>
          <w:p w14:paraId="0D7C6D2D"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Develop advanced feature fusion; use cost-effective sensors.</w:t>
            </w:r>
          </w:p>
        </w:tc>
      </w:tr>
      <w:tr w:rsidR="00734738" w:rsidRPr="00734738" w14:paraId="4153FE30" w14:textId="77777777" w:rsidTr="00AA3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hideMark/>
          </w:tcPr>
          <w:p w14:paraId="189204D2"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Choi et al.</w:t>
            </w:r>
          </w:p>
        </w:tc>
        <w:tc>
          <w:tcPr>
            <w:tcW w:w="1706" w:type="dxa"/>
            <w:hideMark/>
          </w:tcPr>
          <w:p w14:paraId="34CFAD41"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2023</w:t>
            </w:r>
          </w:p>
        </w:tc>
        <w:tc>
          <w:tcPr>
            <w:tcW w:w="1150" w:type="dxa"/>
            <w:hideMark/>
          </w:tcPr>
          <w:p w14:paraId="1E365C99"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YOLO Algorithms, Image Sensors</w:t>
            </w:r>
          </w:p>
        </w:tc>
        <w:tc>
          <w:tcPr>
            <w:tcW w:w="1336" w:type="dxa"/>
            <w:hideMark/>
          </w:tcPr>
          <w:p w14:paraId="268B2616"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Classified plastic waste (PET, PET-G) using YOLOv5.</w:t>
            </w:r>
          </w:p>
        </w:tc>
        <w:tc>
          <w:tcPr>
            <w:tcW w:w="1452" w:type="dxa"/>
            <w:hideMark/>
          </w:tcPr>
          <w:p w14:paraId="4340DEED"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Achieved 91.7% classification accuracy, </w:t>
            </w:r>
            <w:proofErr w:type="spellStart"/>
            <w:r w:rsidRPr="00734738">
              <w:rPr>
                <w:rFonts w:ascii="Times New Roman" w:eastAsia="Times New Roman" w:hAnsi="Times New Roman" w:cs="Times New Roman"/>
                <w:kern w:val="0"/>
                <w:sz w:val="24"/>
                <w:szCs w:val="24"/>
                <w14:ligatures w14:val="none"/>
              </w:rPr>
              <w:t>mAP</w:t>
            </w:r>
            <w:proofErr w:type="spellEnd"/>
            <w:r w:rsidRPr="00734738">
              <w:rPr>
                <w:rFonts w:ascii="Times New Roman" w:eastAsia="Times New Roman" w:hAnsi="Times New Roman" w:cs="Times New Roman"/>
                <w:kern w:val="0"/>
                <w:sz w:val="24"/>
                <w:szCs w:val="24"/>
                <w14:ligatures w14:val="none"/>
              </w:rPr>
              <w:t xml:space="preserve"> 90.5%.</w:t>
            </w:r>
          </w:p>
        </w:tc>
        <w:tc>
          <w:tcPr>
            <w:tcW w:w="1573" w:type="dxa"/>
            <w:hideMark/>
          </w:tcPr>
          <w:p w14:paraId="2AB50822"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Sensitivity to lighting; high hardware costs.</w:t>
            </w:r>
          </w:p>
        </w:tc>
        <w:tc>
          <w:tcPr>
            <w:tcW w:w="2994" w:type="dxa"/>
            <w:hideMark/>
          </w:tcPr>
          <w:p w14:paraId="7E05D89D"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Multi-illumination training; </w:t>
            </w:r>
            <w:proofErr w:type="gramStart"/>
            <w:r w:rsidRPr="00734738">
              <w:rPr>
                <w:rFonts w:ascii="Times New Roman" w:eastAsia="Times New Roman" w:hAnsi="Times New Roman" w:cs="Times New Roman"/>
                <w:kern w:val="0"/>
                <w:sz w:val="24"/>
                <w:szCs w:val="24"/>
                <w14:ligatures w14:val="none"/>
              </w:rPr>
              <w:t>optimize</w:t>
            </w:r>
            <w:proofErr w:type="gramEnd"/>
            <w:r w:rsidRPr="00734738">
              <w:rPr>
                <w:rFonts w:ascii="Times New Roman" w:eastAsia="Times New Roman" w:hAnsi="Times New Roman" w:cs="Times New Roman"/>
                <w:kern w:val="0"/>
                <w:sz w:val="24"/>
                <w:szCs w:val="24"/>
                <w14:ligatures w14:val="none"/>
              </w:rPr>
              <w:t xml:space="preserve"> for edge devices.</w:t>
            </w:r>
          </w:p>
        </w:tc>
      </w:tr>
      <w:tr w:rsidR="00734738" w:rsidRPr="00734738" w14:paraId="7869DD8A" w14:textId="77777777" w:rsidTr="00AA3DB4">
        <w:tc>
          <w:tcPr>
            <w:cnfStyle w:val="001000000000" w:firstRow="0" w:lastRow="0" w:firstColumn="1" w:lastColumn="0" w:oddVBand="0" w:evenVBand="0" w:oddHBand="0" w:evenHBand="0" w:firstRowFirstColumn="0" w:firstRowLastColumn="0" w:lastRowFirstColumn="0" w:lastRowLastColumn="0"/>
            <w:tcW w:w="2411" w:type="dxa"/>
            <w:hideMark/>
          </w:tcPr>
          <w:p w14:paraId="4E4B5AB8"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Ahmed et al.</w:t>
            </w:r>
          </w:p>
        </w:tc>
        <w:tc>
          <w:tcPr>
            <w:tcW w:w="1706" w:type="dxa"/>
            <w:hideMark/>
          </w:tcPr>
          <w:p w14:paraId="3BE4122C"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2023</w:t>
            </w:r>
          </w:p>
        </w:tc>
        <w:tc>
          <w:tcPr>
            <w:tcW w:w="1150" w:type="dxa"/>
            <w:hideMark/>
          </w:tcPr>
          <w:p w14:paraId="3799E6D8"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CNNs (ResNet50V2, DenseNet169)</w:t>
            </w:r>
          </w:p>
        </w:tc>
        <w:tc>
          <w:tcPr>
            <w:tcW w:w="1336" w:type="dxa"/>
            <w:hideMark/>
          </w:tcPr>
          <w:p w14:paraId="2639C38A"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Classified recyclables using pre-trained CNNs with transfer learning.</w:t>
            </w:r>
          </w:p>
        </w:tc>
        <w:tc>
          <w:tcPr>
            <w:tcW w:w="1452" w:type="dxa"/>
            <w:hideMark/>
          </w:tcPr>
          <w:p w14:paraId="110F3B29"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Achieved 98.95% classification accuracy.</w:t>
            </w:r>
          </w:p>
        </w:tc>
        <w:tc>
          <w:tcPr>
            <w:tcW w:w="1573" w:type="dxa"/>
            <w:hideMark/>
          </w:tcPr>
          <w:p w14:paraId="105D45F3"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Risk of overfitting; sensitivity to low-quality images.</w:t>
            </w:r>
          </w:p>
        </w:tc>
        <w:tc>
          <w:tcPr>
            <w:tcW w:w="2994" w:type="dxa"/>
            <w:hideMark/>
          </w:tcPr>
          <w:p w14:paraId="65513BA4"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Expand data diversity; apply Dropout and Regularization.</w:t>
            </w:r>
          </w:p>
        </w:tc>
      </w:tr>
      <w:tr w:rsidR="00734738" w:rsidRPr="00734738" w14:paraId="7951E2D6" w14:textId="77777777" w:rsidTr="00AA3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hideMark/>
          </w:tcPr>
          <w:p w14:paraId="1064E49B"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Božić</w:t>
            </w:r>
          </w:p>
        </w:tc>
        <w:tc>
          <w:tcPr>
            <w:tcW w:w="1706" w:type="dxa"/>
            <w:hideMark/>
          </w:tcPr>
          <w:p w14:paraId="09A2D053"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2023</w:t>
            </w:r>
          </w:p>
        </w:tc>
        <w:tc>
          <w:tcPr>
            <w:tcW w:w="1150" w:type="dxa"/>
            <w:hideMark/>
          </w:tcPr>
          <w:p w14:paraId="461EB49A"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Policy Analysis, Case Studies</w:t>
            </w:r>
          </w:p>
        </w:tc>
        <w:tc>
          <w:tcPr>
            <w:tcW w:w="1336" w:type="dxa"/>
            <w:hideMark/>
          </w:tcPr>
          <w:p w14:paraId="2303577B"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Explored AI’s role in circular economy for waste management.</w:t>
            </w:r>
          </w:p>
        </w:tc>
        <w:tc>
          <w:tcPr>
            <w:tcW w:w="1452" w:type="dxa"/>
            <w:hideMark/>
          </w:tcPr>
          <w:p w14:paraId="523FD3DD"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Qualitative policy gap analysis.</w:t>
            </w:r>
          </w:p>
        </w:tc>
        <w:tc>
          <w:tcPr>
            <w:tcW w:w="1573" w:type="dxa"/>
            <w:hideMark/>
          </w:tcPr>
          <w:p w14:paraId="75AF9861"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Lack of global policy frameworks; theoretical focus.</w:t>
            </w:r>
          </w:p>
        </w:tc>
        <w:tc>
          <w:tcPr>
            <w:tcW w:w="2994" w:type="dxa"/>
            <w:hideMark/>
          </w:tcPr>
          <w:p w14:paraId="6C75ABEF"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Propose global policies; conduct applied studies.</w:t>
            </w:r>
          </w:p>
        </w:tc>
      </w:tr>
      <w:tr w:rsidR="00734738" w:rsidRPr="00734738" w14:paraId="3C0FC03A" w14:textId="77777777" w:rsidTr="00AA3DB4">
        <w:tc>
          <w:tcPr>
            <w:cnfStyle w:val="001000000000" w:firstRow="0" w:lastRow="0" w:firstColumn="1" w:lastColumn="0" w:oddVBand="0" w:evenVBand="0" w:oddHBand="0" w:evenHBand="0" w:firstRowFirstColumn="0" w:firstRowLastColumn="0" w:lastRowFirstColumn="0" w:lastRowLastColumn="0"/>
            <w:tcW w:w="2411" w:type="dxa"/>
            <w:hideMark/>
          </w:tcPr>
          <w:p w14:paraId="5578250D"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lastRenderedPageBreak/>
              <w:t xml:space="preserve">Oise &amp; </w:t>
            </w:r>
            <w:proofErr w:type="spellStart"/>
            <w:r w:rsidRPr="00734738">
              <w:rPr>
                <w:rFonts w:ascii="Times New Roman" w:eastAsia="Times New Roman" w:hAnsi="Times New Roman" w:cs="Times New Roman"/>
                <w:kern w:val="0"/>
                <w:sz w:val="24"/>
                <w:szCs w:val="24"/>
                <w14:ligatures w14:val="none"/>
              </w:rPr>
              <w:t>Konyeha</w:t>
            </w:r>
            <w:proofErr w:type="spellEnd"/>
          </w:p>
        </w:tc>
        <w:tc>
          <w:tcPr>
            <w:tcW w:w="1706" w:type="dxa"/>
            <w:hideMark/>
          </w:tcPr>
          <w:p w14:paraId="7D32408E"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2024</w:t>
            </w:r>
          </w:p>
        </w:tc>
        <w:tc>
          <w:tcPr>
            <w:tcW w:w="1150" w:type="dxa"/>
            <w:hideMark/>
          </w:tcPr>
          <w:p w14:paraId="0BE389D1"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Supervised Deep Learning (CNNs)</w:t>
            </w:r>
          </w:p>
        </w:tc>
        <w:tc>
          <w:tcPr>
            <w:tcW w:w="1336" w:type="dxa"/>
            <w:hideMark/>
          </w:tcPr>
          <w:p w14:paraId="332ABEB7"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Classified e-waste using CNNs.</w:t>
            </w:r>
          </w:p>
        </w:tc>
        <w:tc>
          <w:tcPr>
            <w:tcW w:w="1452" w:type="dxa"/>
            <w:hideMark/>
          </w:tcPr>
          <w:p w14:paraId="09E33745"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Achieved 83% classification accuracy.</w:t>
            </w:r>
          </w:p>
        </w:tc>
        <w:tc>
          <w:tcPr>
            <w:tcW w:w="1573" w:type="dxa"/>
            <w:hideMark/>
          </w:tcPr>
          <w:p w14:paraId="6CCBFBCD"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Small dataset limiting scalability; image quality issues.</w:t>
            </w:r>
          </w:p>
        </w:tc>
        <w:tc>
          <w:tcPr>
            <w:tcW w:w="2994" w:type="dxa"/>
            <w:hideMark/>
          </w:tcPr>
          <w:p w14:paraId="6887C7FA"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Use larger, diverse datasets; improve lighting handling.</w:t>
            </w:r>
          </w:p>
        </w:tc>
      </w:tr>
      <w:tr w:rsidR="00734738" w:rsidRPr="00734738" w14:paraId="65094F0C" w14:textId="77777777" w:rsidTr="00AA3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hideMark/>
          </w:tcPr>
          <w:p w14:paraId="434E34F5"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Nwokedi et al.</w:t>
            </w:r>
          </w:p>
        </w:tc>
        <w:tc>
          <w:tcPr>
            <w:tcW w:w="1706" w:type="dxa"/>
            <w:hideMark/>
          </w:tcPr>
          <w:p w14:paraId="2A526436"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2024</w:t>
            </w:r>
          </w:p>
        </w:tc>
        <w:tc>
          <w:tcPr>
            <w:tcW w:w="1150" w:type="dxa"/>
            <w:hideMark/>
          </w:tcPr>
          <w:p w14:paraId="35DB30DA"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AI Systems, IoT</w:t>
            </w:r>
          </w:p>
        </w:tc>
        <w:tc>
          <w:tcPr>
            <w:tcW w:w="1336" w:type="dxa"/>
            <w:hideMark/>
          </w:tcPr>
          <w:p w14:paraId="34EDEEBE"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Evaluated waste management in underserved communities using AI and IoT.</w:t>
            </w:r>
          </w:p>
        </w:tc>
        <w:tc>
          <w:tcPr>
            <w:tcW w:w="1452" w:type="dxa"/>
            <w:hideMark/>
          </w:tcPr>
          <w:p w14:paraId="26ECB6CE"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Theoretical analysis of efficiency improvements.</w:t>
            </w:r>
          </w:p>
        </w:tc>
        <w:tc>
          <w:tcPr>
            <w:tcW w:w="1573" w:type="dxa"/>
            <w:hideMark/>
          </w:tcPr>
          <w:p w14:paraId="622DD71F"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Lack of practical implementation; infrastructure constraints.</w:t>
            </w:r>
          </w:p>
        </w:tc>
        <w:tc>
          <w:tcPr>
            <w:tcW w:w="2994" w:type="dxa"/>
            <w:hideMark/>
          </w:tcPr>
          <w:p w14:paraId="13A2BBBF"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Focus on real-world testing; develop supporting infrastructure.</w:t>
            </w:r>
          </w:p>
        </w:tc>
      </w:tr>
      <w:tr w:rsidR="00734738" w:rsidRPr="00734738" w14:paraId="346EF509" w14:textId="77777777" w:rsidTr="00AA3DB4">
        <w:tc>
          <w:tcPr>
            <w:cnfStyle w:val="001000000000" w:firstRow="0" w:lastRow="0" w:firstColumn="1" w:lastColumn="0" w:oddVBand="0" w:evenVBand="0" w:oddHBand="0" w:evenHBand="0" w:firstRowFirstColumn="0" w:firstRowLastColumn="0" w:lastRowFirstColumn="0" w:lastRowLastColumn="0"/>
            <w:tcW w:w="2411" w:type="dxa"/>
            <w:hideMark/>
          </w:tcPr>
          <w:p w14:paraId="312A7632" w14:textId="77777777" w:rsidR="00734738" w:rsidRPr="00734738" w:rsidRDefault="00734738" w:rsidP="00734738">
            <w:pPr>
              <w:rPr>
                <w:rFonts w:ascii="Times New Roman" w:eastAsia="Times New Roman" w:hAnsi="Times New Roman" w:cs="Times New Roman"/>
                <w:kern w:val="0"/>
                <w:sz w:val="24"/>
                <w:szCs w:val="24"/>
                <w14:ligatures w14:val="none"/>
              </w:rPr>
            </w:pPr>
            <w:proofErr w:type="spellStart"/>
            <w:r w:rsidRPr="00734738">
              <w:rPr>
                <w:rFonts w:ascii="Times New Roman" w:eastAsia="Times New Roman" w:hAnsi="Times New Roman" w:cs="Times New Roman"/>
                <w:kern w:val="0"/>
                <w:sz w:val="24"/>
                <w:szCs w:val="24"/>
                <w14:ligatures w14:val="none"/>
              </w:rPr>
              <w:t>Bacchin</w:t>
            </w:r>
            <w:proofErr w:type="spellEnd"/>
            <w:r w:rsidRPr="00734738">
              <w:rPr>
                <w:rFonts w:ascii="Times New Roman" w:eastAsia="Times New Roman" w:hAnsi="Times New Roman" w:cs="Times New Roman"/>
                <w:kern w:val="0"/>
                <w:sz w:val="24"/>
                <w:szCs w:val="24"/>
                <w14:ligatures w14:val="none"/>
              </w:rPr>
              <w:t xml:space="preserve"> et al.</w:t>
            </w:r>
          </w:p>
        </w:tc>
        <w:tc>
          <w:tcPr>
            <w:tcW w:w="1706" w:type="dxa"/>
            <w:hideMark/>
          </w:tcPr>
          <w:p w14:paraId="45053926"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2024</w:t>
            </w:r>
          </w:p>
        </w:tc>
        <w:tc>
          <w:tcPr>
            <w:tcW w:w="1150" w:type="dxa"/>
            <w:hideMark/>
          </w:tcPr>
          <w:p w14:paraId="746E509A"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Generative Adversarial Networks (GANs)</w:t>
            </w:r>
          </w:p>
        </w:tc>
        <w:tc>
          <w:tcPr>
            <w:tcW w:w="1336" w:type="dxa"/>
            <w:hideMark/>
          </w:tcPr>
          <w:p w14:paraId="47171011"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proofErr w:type="gramStart"/>
            <w:r w:rsidRPr="00734738">
              <w:rPr>
                <w:rFonts w:ascii="Times New Roman" w:eastAsia="Times New Roman" w:hAnsi="Times New Roman" w:cs="Times New Roman"/>
                <w:kern w:val="0"/>
                <w:sz w:val="24"/>
                <w:szCs w:val="24"/>
                <w14:ligatures w14:val="none"/>
              </w:rPr>
              <w:t xml:space="preserve">Developed </w:t>
            </w:r>
            <w:proofErr w:type="spellStart"/>
            <w:r w:rsidRPr="00734738">
              <w:rPr>
                <w:rFonts w:ascii="Times New Roman" w:eastAsia="Times New Roman" w:hAnsi="Times New Roman" w:cs="Times New Roman"/>
                <w:kern w:val="0"/>
                <w:sz w:val="24"/>
                <w:szCs w:val="24"/>
                <w14:ligatures w14:val="none"/>
              </w:rPr>
              <w:t>WasteGAN</w:t>
            </w:r>
            <w:proofErr w:type="spellEnd"/>
            <w:proofErr w:type="gramEnd"/>
            <w:r w:rsidRPr="00734738">
              <w:rPr>
                <w:rFonts w:ascii="Times New Roman" w:eastAsia="Times New Roman" w:hAnsi="Times New Roman" w:cs="Times New Roman"/>
                <w:kern w:val="0"/>
                <w:sz w:val="24"/>
                <w:szCs w:val="24"/>
                <w14:ligatures w14:val="none"/>
              </w:rPr>
              <w:t xml:space="preserve"> for robotic waste sorting with synthetic data.</w:t>
            </w:r>
          </w:p>
        </w:tc>
        <w:tc>
          <w:tcPr>
            <w:tcW w:w="1452" w:type="dxa"/>
            <w:hideMark/>
          </w:tcPr>
          <w:p w14:paraId="5AD03A36"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Improved sorting accuracy by 5.8%.</w:t>
            </w:r>
          </w:p>
        </w:tc>
        <w:tc>
          <w:tcPr>
            <w:tcW w:w="1573" w:type="dxa"/>
            <w:hideMark/>
          </w:tcPr>
          <w:p w14:paraId="015601E3"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High computational cost; lab-limited testing.</w:t>
            </w:r>
          </w:p>
        </w:tc>
        <w:tc>
          <w:tcPr>
            <w:tcW w:w="2994" w:type="dxa"/>
            <w:hideMark/>
          </w:tcPr>
          <w:p w14:paraId="5B9313E4" w14:textId="77777777" w:rsidR="00734738" w:rsidRPr="00734738" w:rsidRDefault="00734738" w:rsidP="0073473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Model pruning; real-world testing.</w:t>
            </w:r>
          </w:p>
        </w:tc>
      </w:tr>
      <w:tr w:rsidR="00734738" w:rsidRPr="00734738" w14:paraId="63D2D114" w14:textId="77777777" w:rsidTr="00AA3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hideMark/>
          </w:tcPr>
          <w:p w14:paraId="1FBB2C18" w14:textId="77777777" w:rsidR="00734738" w:rsidRPr="00734738" w:rsidRDefault="00734738" w:rsidP="00734738">
            <w:pPr>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Yadav</w:t>
            </w:r>
          </w:p>
        </w:tc>
        <w:tc>
          <w:tcPr>
            <w:tcW w:w="1706" w:type="dxa"/>
            <w:hideMark/>
          </w:tcPr>
          <w:p w14:paraId="6A9755AE"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2024</w:t>
            </w:r>
          </w:p>
        </w:tc>
        <w:tc>
          <w:tcPr>
            <w:tcW w:w="1150" w:type="dxa"/>
            <w:hideMark/>
          </w:tcPr>
          <w:p w14:paraId="4ABEE08F"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AI and IoT (LSTM, GNNs)</w:t>
            </w:r>
          </w:p>
        </w:tc>
        <w:tc>
          <w:tcPr>
            <w:tcW w:w="1336" w:type="dxa"/>
            <w:hideMark/>
          </w:tcPr>
          <w:p w14:paraId="17B99A74"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Reviewed AI applications in sustainable development, including waste management.</w:t>
            </w:r>
          </w:p>
        </w:tc>
        <w:tc>
          <w:tcPr>
            <w:tcW w:w="1452" w:type="dxa"/>
            <w:hideMark/>
          </w:tcPr>
          <w:p w14:paraId="46671913"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General efficiency improvement of 40%.</w:t>
            </w:r>
          </w:p>
        </w:tc>
        <w:tc>
          <w:tcPr>
            <w:tcW w:w="1573" w:type="dxa"/>
            <w:hideMark/>
          </w:tcPr>
          <w:p w14:paraId="7C39CBEF"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Integration challenges; lack of evaluation details.</w:t>
            </w:r>
          </w:p>
        </w:tc>
        <w:tc>
          <w:tcPr>
            <w:tcW w:w="2994" w:type="dxa"/>
            <w:hideMark/>
          </w:tcPr>
          <w:p w14:paraId="50518E74" w14:textId="77777777" w:rsidR="00734738" w:rsidRPr="00734738" w:rsidRDefault="00734738" w:rsidP="0073473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Develop hybrid </w:t>
            </w:r>
            <w:proofErr w:type="gramStart"/>
            <w:r w:rsidRPr="00734738">
              <w:rPr>
                <w:rFonts w:ascii="Times New Roman" w:eastAsia="Times New Roman" w:hAnsi="Times New Roman" w:cs="Times New Roman"/>
                <w:kern w:val="0"/>
                <w:sz w:val="24"/>
                <w:szCs w:val="24"/>
                <w14:ligatures w14:val="none"/>
              </w:rPr>
              <w:t>architectures</w:t>
            </w:r>
            <w:proofErr w:type="gramEnd"/>
            <w:r w:rsidRPr="00734738">
              <w:rPr>
                <w:rFonts w:ascii="Times New Roman" w:eastAsia="Times New Roman" w:hAnsi="Times New Roman" w:cs="Times New Roman"/>
                <w:kern w:val="0"/>
                <w:sz w:val="24"/>
                <w:szCs w:val="24"/>
                <w14:ligatures w14:val="none"/>
              </w:rPr>
              <w:t>; improve data management.</w:t>
            </w:r>
          </w:p>
        </w:tc>
      </w:tr>
    </w:tbl>
    <w:p w14:paraId="29ABDD69"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3F93DD6">
          <v:rect id="_x0000_i1031" style="width:0;height:1.5pt" o:hralign="center" o:hrstd="t" o:hr="t" fillcolor="#a0a0a0" stroked="f"/>
        </w:pict>
      </w:r>
    </w:p>
    <w:p w14:paraId="4159C343"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Research Methodology</w:t>
      </w:r>
    </w:p>
    <w:p w14:paraId="2BA4AB12"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Overview</w:t>
      </w:r>
    </w:p>
    <w:p w14:paraId="6743A130" w14:textId="77777777"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The research adopts a mixed-methods approach, including a systematic literature review, qualitative interviews, and the development of an intelligent classification system, excluding survey-based methods.</w:t>
      </w:r>
    </w:p>
    <w:p w14:paraId="288B8B80"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Phase 1: Literature Review</w:t>
      </w:r>
    </w:p>
    <w:p w14:paraId="0C7377E8" w14:textId="77777777" w:rsidR="00734738" w:rsidRPr="00734738" w:rsidRDefault="00734738" w:rsidP="00734738">
      <w:pPr>
        <w:numPr>
          <w:ilvl w:val="0"/>
          <w:numId w:val="3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Data Sources:</w:t>
      </w:r>
      <w:r w:rsidRPr="00734738">
        <w:rPr>
          <w:rFonts w:ascii="Times New Roman" w:eastAsia="Times New Roman" w:hAnsi="Times New Roman" w:cs="Times New Roman"/>
          <w:kern w:val="0"/>
          <w:sz w:val="24"/>
          <w:szCs w:val="24"/>
          <w14:ligatures w14:val="none"/>
        </w:rPr>
        <w:t xml:space="preserve"> Databases like IEEE Xplore, PubMed, and ScienceDirect.</w:t>
      </w:r>
    </w:p>
    <w:p w14:paraId="44CBC0EB" w14:textId="77777777" w:rsidR="00734738" w:rsidRPr="00734738" w:rsidRDefault="00734738" w:rsidP="00734738">
      <w:pPr>
        <w:numPr>
          <w:ilvl w:val="0"/>
          <w:numId w:val="3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Selection Criteria:</w:t>
      </w:r>
      <w:r w:rsidRPr="00734738">
        <w:rPr>
          <w:rFonts w:ascii="Times New Roman" w:eastAsia="Times New Roman" w:hAnsi="Times New Roman" w:cs="Times New Roman"/>
          <w:kern w:val="0"/>
          <w:sz w:val="24"/>
          <w:szCs w:val="24"/>
          <w14:ligatures w14:val="none"/>
        </w:rPr>
        <w:t xml:space="preserve"> Studies from the last five years with keywords such as "plastic waste classification" and "artificial intelligence."</w:t>
      </w:r>
    </w:p>
    <w:p w14:paraId="57B4D5B4" w14:textId="77777777" w:rsidR="00734738" w:rsidRPr="00734738" w:rsidRDefault="00734738" w:rsidP="00734738">
      <w:pPr>
        <w:numPr>
          <w:ilvl w:val="0"/>
          <w:numId w:val="3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Analysis:</w:t>
      </w:r>
      <w:r w:rsidRPr="00734738">
        <w:rPr>
          <w:rFonts w:ascii="Times New Roman" w:eastAsia="Times New Roman" w:hAnsi="Times New Roman" w:cs="Times New Roman"/>
          <w:kern w:val="0"/>
          <w:sz w:val="24"/>
          <w:szCs w:val="24"/>
          <w14:ligatures w14:val="none"/>
        </w:rPr>
        <w:t xml:space="preserve"> Thematic analysis to identify trends and gaps.</w:t>
      </w:r>
    </w:p>
    <w:p w14:paraId="4F774E87" w14:textId="61EEE257" w:rsidR="00734738" w:rsidRPr="00734738" w:rsidRDefault="00734738" w:rsidP="00734738">
      <w:pPr>
        <w:numPr>
          <w:ilvl w:val="0"/>
          <w:numId w:val="3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Outcome:</w:t>
      </w:r>
      <w:r w:rsidRPr="00734738">
        <w:rPr>
          <w:rFonts w:ascii="Times New Roman" w:eastAsia="Times New Roman" w:hAnsi="Times New Roman" w:cs="Times New Roman"/>
          <w:kern w:val="0"/>
          <w:sz w:val="24"/>
          <w:szCs w:val="24"/>
          <w14:ligatures w14:val="none"/>
        </w:rPr>
        <w:t xml:space="preserve"> Highlighted the potential of CNNs in waste classification with a need for real-world testing.</w:t>
      </w:r>
      <w:r w:rsidR="00AA3DB4">
        <w:rPr>
          <w:rFonts w:ascii="Times New Roman" w:eastAsia="Times New Roman" w:hAnsi="Times New Roman" w:cs="Times New Roman"/>
          <w:kern w:val="0"/>
          <w:sz w:val="24"/>
          <w:szCs w:val="24"/>
          <w14:ligatures w14:val="none"/>
        </w:rPr>
        <w:br/>
      </w:r>
      <w:r w:rsidR="00AA3DB4">
        <w:rPr>
          <w:rFonts w:ascii="Times New Roman" w:eastAsia="Times New Roman" w:hAnsi="Times New Roman" w:cs="Times New Roman"/>
          <w:kern w:val="0"/>
          <w:sz w:val="24"/>
          <w:szCs w:val="24"/>
          <w14:ligatures w14:val="none"/>
        </w:rPr>
        <w:lastRenderedPageBreak/>
        <w:br/>
      </w:r>
    </w:p>
    <w:p w14:paraId="2F0C7FB7"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Phase 2: Qualitative Research</w:t>
      </w:r>
    </w:p>
    <w:p w14:paraId="0D8C4DD3" w14:textId="77777777" w:rsidR="00734738" w:rsidRPr="00734738" w:rsidRDefault="00734738" w:rsidP="00734738">
      <w:pPr>
        <w:numPr>
          <w:ilvl w:val="0"/>
          <w:numId w:val="3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Participants:</w:t>
      </w:r>
      <w:r w:rsidRPr="00734738">
        <w:rPr>
          <w:rFonts w:ascii="Times New Roman" w:eastAsia="Times New Roman" w:hAnsi="Times New Roman" w:cs="Times New Roman"/>
          <w:kern w:val="0"/>
          <w:sz w:val="24"/>
          <w:szCs w:val="24"/>
          <w14:ligatures w14:val="none"/>
        </w:rPr>
        <w:t xml:space="preserve"> </w:t>
      </w:r>
      <w:proofErr w:type="gramStart"/>
      <w:r w:rsidRPr="00734738">
        <w:rPr>
          <w:rFonts w:ascii="Times New Roman" w:eastAsia="Times New Roman" w:hAnsi="Times New Roman" w:cs="Times New Roman"/>
          <w:kern w:val="0"/>
          <w:sz w:val="24"/>
          <w:szCs w:val="24"/>
          <w14:ligatures w14:val="none"/>
        </w:rPr>
        <w:t>20</w:t>
      </w:r>
      <w:proofErr w:type="gramEnd"/>
      <w:r w:rsidRPr="00734738">
        <w:rPr>
          <w:rFonts w:ascii="Times New Roman" w:eastAsia="Times New Roman" w:hAnsi="Times New Roman" w:cs="Times New Roman"/>
          <w:kern w:val="0"/>
          <w:sz w:val="24"/>
          <w:szCs w:val="24"/>
          <w14:ligatures w14:val="none"/>
        </w:rPr>
        <w:t xml:space="preserve"> stakeholders (waste management experts, policymakers).</w:t>
      </w:r>
    </w:p>
    <w:p w14:paraId="5A924FEC" w14:textId="77777777" w:rsidR="00734738" w:rsidRPr="00734738" w:rsidRDefault="00734738" w:rsidP="00734738">
      <w:pPr>
        <w:numPr>
          <w:ilvl w:val="0"/>
          <w:numId w:val="3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Data Collection:</w:t>
      </w:r>
      <w:r w:rsidRPr="00734738">
        <w:rPr>
          <w:rFonts w:ascii="Times New Roman" w:eastAsia="Times New Roman" w:hAnsi="Times New Roman" w:cs="Times New Roman"/>
          <w:kern w:val="0"/>
          <w:sz w:val="24"/>
          <w:szCs w:val="24"/>
          <w14:ligatures w14:val="none"/>
        </w:rPr>
        <w:t xml:space="preserve"> Semi-structured interviews on plastic waste management challenges in Saudi Arabia.</w:t>
      </w:r>
    </w:p>
    <w:p w14:paraId="3A10FA62" w14:textId="77777777" w:rsidR="00734738" w:rsidRPr="00734738" w:rsidRDefault="00734738" w:rsidP="00734738">
      <w:pPr>
        <w:numPr>
          <w:ilvl w:val="0"/>
          <w:numId w:val="3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Analysis:</w:t>
      </w:r>
      <w:r w:rsidRPr="00734738">
        <w:rPr>
          <w:rFonts w:ascii="Times New Roman" w:eastAsia="Times New Roman" w:hAnsi="Times New Roman" w:cs="Times New Roman"/>
          <w:kern w:val="0"/>
          <w:sz w:val="24"/>
          <w:szCs w:val="24"/>
          <w14:ligatures w14:val="none"/>
        </w:rPr>
        <w:t xml:space="preserve"> Content analysis to identify barriers and opportunities.</w:t>
      </w:r>
    </w:p>
    <w:p w14:paraId="38625FCA" w14:textId="77777777" w:rsidR="00734738" w:rsidRPr="00734738" w:rsidRDefault="00734738" w:rsidP="00734738">
      <w:pPr>
        <w:numPr>
          <w:ilvl w:val="0"/>
          <w:numId w:val="39"/>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Outcome:</w:t>
      </w:r>
      <w:r w:rsidRPr="00734738">
        <w:rPr>
          <w:rFonts w:ascii="Times New Roman" w:eastAsia="Times New Roman" w:hAnsi="Times New Roman" w:cs="Times New Roman"/>
          <w:kern w:val="0"/>
          <w:sz w:val="24"/>
          <w:szCs w:val="24"/>
          <w14:ligatures w14:val="none"/>
        </w:rPr>
        <w:t xml:space="preserve"> Emphasized the need for public awareness and socio-economic integration.</w:t>
      </w:r>
    </w:p>
    <w:p w14:paraId="31018839"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Phase 3: System Development and Validation</w:t>
      </w:r>
    </w:p>
    <w:p w14:paraId="22D3C342"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Data Collection:</w:t>
      </w:r>
      <w:r w:rsidRPr="00734738">
        <w:rPr>
          <w:rFonts w:ascii="Times New Roman" w:eastAsia="Times New Roman" w:hAnsi="Times New Roman" w:cs="Times New Roman"/>
          <w:kern w:val="0"/>
          <w:sz w:val="24"/>
          <w:szCs w:val="24"/>
          <w14:ligatures w14:val="none"/>
        </w:rPr>
        <w:t xml:space="preserve"> Public Kaggle datasets, including:</w:t>
      </w:r>
    </w:p>
    <w:p w14:paraId="30F67892"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Waste Classification Data:</w:t>
      </w:r>
      <w:r w:rsidRPr="00734738">
        <w:rPr>
          <w:rFonts w:ascii="Times New Roman" w:eastAsia="Times New Roman" w:hAnsi="Times New Roman" w:cs="Times New Roman"/>
          <w:kern w:val="0"/>
          <w:sz w:val="24"/>
          <w:szCs w:val="24"/>
          <w14:ligatures w14:val="none"/>
        </w:rPr>
        <w:t xml:space="preserve"> 25,077 images (11,111 recyclable, 13,966 organic). </w:t>
      </w:r>
      <w:r w:rsidRPr="00734738">
        <w:rPr>
          <w:rFonts w:ascii="Times New Roman" w:eastAsia="Times New Roman" w:hAnsi="Times New Roman" w:cs="Times New Roman"/>
          <w:b/>
          <w:bCs/>
          <w:kern w:val="0"/>
          <w:sz w:val="24"/>
          <w:szCs w:val="24"/>
          <w14:ligatures w14:val="none"/>
        </w:rPr>
        <w:t>Limitations:</w:t>
      </w:r>
      <w:r w:rsidRPr="00734738">
        <w:rPr>
          <w:rFonts w:ascii="Times New Roman" w:eastAsia="Times New Roman" w:hAnsi="Times New Roman" w:cs="Times New Roman"/>
          <w:kern w:val="0"/>
          <w:sz w:val="24"/>
          <w:szCs w:val="24"/>
          <w14:ligatures w14:val="none"/>
        </w:rPr>
        <w:t xml:space="preserve"> Binary classification.</w:t>
      </w:r>
    </w:p>
    <w:p w14:paraId="7A7C385A"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Drinking Waste Classification:</w:t>
      </w:r>
      <w:r w:rsidRPr="00734738">
        <w:rPr>
          <w:rFonts w:ascii="Times New Roman" w:eastAsia="Times New Roman" w:hAnsi="Times New Roman" w:cs="Times New Roman"/>
          <w:kern w:val="0"/>
          <w:sz w:val="24"/>
          <w:szCs w:val="24"/>
          <w14:ligatures w14:val="none"/>
        </w:rPr>
        <w:t xml:space="preserve"> 10,000 images, </w:t>
      </w:r>
      <w:proofErr w:type="gramStart"/>
      <w:r w:rsidRPr="00734738">
        <w:rPr>
          <w:rFonts w:ascii="Times New Roman" w:eastAsia="Times New Roman" w:hAnsi="Times New Roman" w:cs="Times New Roman"/>
          <w:kern w:val="0"/>
          <w:sz w:val="24"/>
          <w:szCs w:val="24"/>
          <w14:ligatures w14:val="none"/>
        </w:rPr>
        <w:t>4</w:t>
      </w:r>
      <w:proofErr w:type="gramEnd"/>
      <w:r w:rsidRPr="00734738">
        <w:rPr>
          <w:rFonts w:ascii="Times New Roman" w:eastAsia="Times New Roman" w:hAnsi="Times New Roman" w:cs="Times New Roman"/>
          <w:kern w:val="0"/>
          <w:sz w:val="24"/>
          <w:szCs w:val="24"/>
          <w14:ligatures w14:val="none"/>
        </w:rPr>
        <w:t xml:space="preserve"> categories. </w:t>
      </w:r>
      <w:r w:rsidRPr="00734738">
        <w:rPr>
          <w:rFonts w:ascii="Times New Roman" w:eastAsia="Times New Roman" w:hAnsi="Times New Roman" w:cs="Times New Roman"/>
          <w:b/>
          <w:bCs/>
          <w:kern w:val="0"/>
          <w:sz w:val="24"/>
          <w:szCs w:val="24"/>
          <w14:ligatures w14:val="none"/>
        </w:rPr>
        <w:t>Limitations:</w:t>
      </w:r>
      <w:r w:rsidRPr="00734738">
        <w:rPr>
          <w:rFonts w:ascii="Times New Roman" w:eastAsia="Times New Roman" w:hAnsi="Times New Roman" w:cs="Times New Roman"/>
          <w:kern w:val="0"/>
          <w:sz w:val="24"/>
          <w:szCs w:val="24"/>
          <w14:ligatures w14:val="none"/>
        </w:rPr>
        <w:t xml:space="preserve"> Limited to beverage waste.</w:t>
      </w:r>
    </w:p>
    <w:p w14:paraId="0A8AC132"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Waste Pictures:</w:t>
      </w:r>
      <w:r w:rsidRPr="00734738">
        <w:rPr>
          <w:rFonts w:ascii="Times New Roman" w:eastAsia="Times New Roman" w:hAnsi="Times New Roman" w:cs="Times New Roman"/>
          <w:kern w:val="0"/>
          <w:sz w:val="24"/>
          <w:szCs w:val="24"/>
          <w14:ligatures w14:val="none"/>
        </w:rPr>
        <w:t xml:space="preserve"> 24,000 images, </w:t>
      </w:r>
      <w:proofErr w:type="gramStart"/>
      <w:r w:rsidRPr="00734738">
        <w:rPr>
          <w:rFonts w:ascii="Times New Roman" w:eastAsia="Times New Roman" w:hAnsi="Times New Roman" w:cs="Times New Roman"/>
          <w:kern w:val="0"/>
          <w:sz w:val="24"/>
          <w:szCs w:val="24"/>
          <w14:ligatures w14:val="none"/>
        </w:rPr>
        <w:t>34</w:t>
      </w:r>
      <w:proofErr w:type="gramEnd"/>
      <w:r w:rsidRPr="00734738">
        <w:rPr>
          <w:rFonts w:ascii="Times New Roman" w:eastAsia="Times New Roman" w:hAnsi="Times New Roman" w:cs="Times New Roman"/>
          <w:kern w:val="0"/>
          <w:sz w:val="24"/>
          <w:szCs w:val="24"/>
          <w14:ligatures w14:val="none"/>
        </w:rPr>
        <w:t xml:space="preserve"> categories. </w:t>
      </w:r>
      <w:r w:rsidRPr="00734738">
        <w:rPr>
          <w:rFonts w:ascii="Times New Roman" w:eastAsia="Times New Roman" w:hAnsi="Times New Roman" w:cs="Times New Roman"/>
          <w:b/>
          <w:bCs/>
          <w:kern w:val="0"/>
          <w:sz w:val="24"/>
          <w:szCs w:val="24"/>
          <w14:ligatures w14:val="none"/>
        </w:rPr>
        <w:t>Limitations:</w:t>
      </w:r>
      <w:r w:rsidRPr="00734738">
        <w:rPr>
          <w:rFonts w:ascii="Times New Roman" w:eastAsia="Times New Roman" w:hAnsi="Times New Roman" w:cs="Times New Roman"/>
          <w:kern w:val="0"/>
          <w:sz w:val="24"/>
          <w:szCs w:val="24"/>
          <w14:ligatures w14:val="none"/>
        </w:rPr>
        <w:t xml:space="preserve"> Lack of detailed annotations.</w:t>
      </w:r>
    </w:p>
    <w:p w14:paraId="08224F3E"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Attempts to obtain local data from the Saudi Investment Recycling Company (SIRC).</w:t>
      </w:r>
    </w:p>
    <w:p w14:paraId="2746BA38"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Data Preprocessing:</w:t>
      </w:r>
      <w:r w:rsidRPr="00734738">
        <w:rPr>
          <w:rFonts w:ascii="Times New Roman" w:eastAsia="Times New Roman" w:hAnsi="Times New Roman" w:cs="Times New Roman"/>
          <w:kern w:val="0"/>
          <w:sz w:val="24"/>
          <w:szCs w:val="24"/>
          <w14:ligatures w14:val="none"/>
        </w:rPr>
        <w:t xml:space="preserve"> Standardizing images and applying data augmentation to enhance diversity.</w:t>
      </w:r>
    </w:p>
    <w:p w14:paraId="5F62AEC3"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Feature Extraction:</w:t>
      </w:r>
      <w:r w:rsidRPr="00734738">
        <w:rPr>
          <w:rFonts w:ascii="Times New Roman" w:eastAsia="Times New Roman" w:hAnsi="Times New Roman" w:cs="Times New Roman"/>
          <w:kern w:val="0"/>
          <w:sz w:val="24"/>
          <w:szCs w:val="24"/>
          <w14:ligatures w14:val="none"/>
        </w:rPr>
        <w:t xml:space="preserve"> Using CNNs (e.g., ResNet50) to extract image features (texture, color).</w:t>
      </w:r>
    </w:p>
    <w:p w14:paraId="67D7666C"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Model Development:</w:t>
      </w:r>
    </w:p>
    <w:p w14:paraId="4D81398A"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Classifying plastic waste using CNNs.</w:t>
      </w:r>
    </w:p>
    <w:p w14:paraId="71894A15"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Predicting waste generation with LSTM.</w:t>
      </w:r>
    </w:p>
    <w:p w14:paraId="3AEBF77F" w14:textId="77777777" w:rsidR="00734738" w:rsidRPr="00734738" w:rsidRDefault="00734738" w:rsidP="00734738">
      <w:pPr>
        <w:numPr>
          <w:ilvl w:val="1"/>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Optimizing collection routes with reinforcement learning.</w:t>
      </w:r>
    </w:p>
    <w:p w14:paraId="0982A453"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Evaluation:</w:t>
      </w:r>
      <w:r w:rsidRPr="00734738">
        <w:rPr>
          <w:rFonts w:ascii="Times New Roman" w:eastAsia="Times New Roman" w:hAnsi="Times New Roman" w:cs="Times New Roman"/>
          <w:kern w:val="0"/>
          <w:sz w:val="24"/>
          <w:szCs w:val="24"/>
          <w14:ligatures w14:val="none"/>
        </w:rPr>
        <w:t xml:space="preserve"> Measuring performance with accuracy, recall, and MAPE.</w:t>
      </w:r>
    </w:p>
    <w:p w14:paraId="73E6A7D1"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Validation:</w:t>
      </w:r>
      <w:r w:rsidRPr="00734738">
        <w:rPr>
          <w:rFonts w:ascii="Times New Roman" w:eastAsia="Times New Roman" w:hAnsi="Times New Roman" w:cs="Times New Roman"/>
          <w:kern w:val="0"/>
          <w:sz w:val="24"/>
          <w:szCs w:val="24"/>
          <w14:ligatures w14:val="none"/>
        </w:rPr>
        <w:t xml:space="preserve"> </w:t>
      </w:r>
      <w:proofErr w:type="gramStart"/>
      <w:r w:rsidRPr="00734738">
        <w:rPr>
          <w:rFonts w:ascii="Times New Roman" w:eastAsia="Times New Roman" w:hAnsi="Times New Roman" w:cs="Times New Roman"/>
          <w:kern w:val="0"/>
          <w:sz w:val="24"/>
          <w:szCs w:val="24"/>
          <w14:ligatures w14:val="none"/>
        </w:rPr>
        <w:t>Testing</w:t>
      </w:r>
      <w:proofErr w:type="gramEnd"/>
      <w:r w:rsidRPr="00734738">
        <w:rPr>
          <w:rFonts w:ascii="Times New Roman" w:eastAsia="Times New Roman" w:hAnsi="Times New Roman" w:cs="Times New Roman"/>
          <w:kern w:val="0"/>
          <w:sz w:val="24"/>
          <w:szCs w:val="24"/>
          <w14:ligatures w14:val="none"/>
        </w:rPr>
        <w:t xml:space="preserve"> the system in simulated scenarios with attempts for local facility application.</w:t>
      </w:r>
    </w:p>
    <w:p w14:paraId="72C0E872" w14:textId="77777777" w:rsidR="00734738" w:rsidRPr="00734738" w:rsidRDefault="00734738" w:rsidP="00734738">
      <w:pPr>
        <w:numPr>
          <w:ilvl w:val="0"/>
          <w:numId w:val="40"/>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Optimization:</w:t>
      </w:r>
      <w:r w:rsidRPr="00734738">
        <w:rPr>
          <w:rFonts w:ascii="Times New Roman" w:eastAsia="Times New Roman" w:hAnsi="Times New Roman" w:cs="Times New Roman"/>
          <w:kern w:val="0"/>
          <w:sz w:val="24"/>
          <w:szCs w:val="24"/>
          <w14:ligatures w14:val="none"/>
        </w:rPr>
        <w:t xml:space="preserve"> Refining the model based on results to improve performance.</w:t>
      </w:r>
    </w:p>
    <w:p w14:paraId="6DA2506D"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Phase 4: Framework and Implementation</w:t>
      </w:r>
    </w:p>
    <w:p w14:paraId="06F45EE9" w14:textId="77777777" w:rsidR="00734738" w:rsidRPr="00734738" w:rsidRDefault="00734738" w:rsidP="00734738">
      <w:pPr>
        <w:numPr>
          <w:ilvl w:val="0"/>
          <w:numId w:val="4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Components:</w:t>
      </w:r>
    </w:p>
    <w:p w14:paraId="67E9C71E" w14:textId="77777777" w:rsidR="00734738" w:rsidRPr="00734738" w:rsidRDefault="00734738" w:rsidP="00734738">
      <w:pPr>
        <w:numPr>
          <w:ilvl w:val="1"/>
          <w:numId w:val="4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Intelligent classification system using CNNs.</w:t>
      </w:r>
    </w:p>
    <w:p w14:paraId="0E88A5C4" w14:textId="77777777" w:rsidR="00734738" w:rsidRPr="00734738" w:rsidRDefault="00734738" w:rsidP="00734738">
      <w:pPr>
        <w:numPr>
          <w:ilvl w:val="1"/>
          <w:numId w:val="4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Awareness campaigns to promote recycling.</w:t>
      </w:r>
    </w:p>
    <w:p w14:paraId="2B4BF7D7" w14:textId="77777777" w:rsidR="00734738" w:rsidRPr="00734738" w:rsidRDefault="00734738" w:rsidP="00734738">
      <w:pPr>
        <w:numPr>
          <w:ilvl w:val="1"/>
          <w:numId w:val="4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Policy recommendations for system deployment in recycling facilities.</w:t>
      </w:r>
    </w:p>
    <w:p w14:paraId="1C6FD052" w14:textId="77777777" w:rsidR="00734738" w:rsidRPr="00734738" w:rsidRDefault="00734738" w:rsidP="00734738">
      <w:pPr>
        <w:numPr>
          <w:ilvl w:val="0"/>
          <w:numId w:val="41"/>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Validation:</w:t>
      </w:r>
      <w:r w:rsidRPr="00734738">
        <w:rPr>
          <w:rFonts w:ascii="Times New Roman" w:eastAsia="Times New Roman" w:hAnsi="Times New Roman" w:cs="Times New Roman"/>
          <w:kern w:val="0"/>
          <w:sz w:val="24"/>
          <w:szCs w:val="24"/>
          <w14:ligatures w14:val="none"/>
        </w:rPr>
        <w:t xml:space="preserve"> Expert feedback and pilot testing in a municipal facility.</w:t>
      </w:r>
    </w:p>
    <w:p w14:paraId="08978BC5"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BC5F809">
          <v:rect id="_x0000_i1032" style="width:0;height:1.5pt" o:hralign="center" o:hrstd="t" o:hr="t" fillcolor="#a0a0a0" stroked="f"/>
        </w:pict>
      </w:r>
    </w:p>
    <w:p w14:paraId="38D9BDF6"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Ethical Considerations</w:t>
      </w:r>
    </w:p>
    <w:p w14:paraId="14596574" w14:textId="77777777" w:rsidR="00734738" w:rsidRPr="00734738" w:rsidRDefault="00734738" w:rsidP="00734738">
      <w:pPr>
        <w:numPr>
          <w:ilvl w:val="0"/>
          <w:numId w:val="4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Informed Consent:</w:t>
      </w:r>
      <w:r w:rsidRPr="00734738">
        <w:rPr>
          <w:rFonts w:ascii="Times New Roman" w:eastAsia="Times New Roman" w:hAnsi="Times New Roman" w:cs="Times New Roman"/>
          <w:kern w:val="0"/>
          <w:sz w:val="24"/>
          <w:szCs w:val="24"/>
          <w14:ligatures w14:val="none"/>
        </w:rPr>
        <w:t xml:space="preserve"> Participants </w:t>
      </w:r>
      <w:proofErr w:type="gramStart"/>
      <w:r w:rsidRPr="00734738">
        <w:rPr>
          <w:rFonts w:ascii="Times New Roman" w:eastAsia="Times New Roman" w:hAnsi="Times New Roman" w:cs="Times New Roman"/>
          <w:kern w:val="0"/>
          <w:sz w:val="24"/>
          <w:szCs w:val="24"/>
          <w14:ligatures w14:val="none"/>
        </w:rPr>
        <w:t>were briefed</w:t>
      </w:r>
      <w:proofErr w:type="gramEnd"/>
      <w:r w:rsidRPr="00734738">
        <w:rPr>
          <w:rFonts w:ascii="Times New Roman" w:eastAsia="Times New Roman" w:hAnsi="Times New Roman" w:cs="Times New Roman"/>
          <w:kern w:val="0"/>
          <w:sz w:val="24"/>
          <w:szCs w:val="24"/>
          <w14:ligatures w14:val="none"/>
        </w:rPr>
        <w:t xml:space="preserve"> and </w:t>
      </w:r>
      <w:proofErr w:type="gramStart"/>
      <w:r w:rsidRPr="00734738">
        <w:rPr>
          <w:rFonts w:ascii="Times New Roman" w:eastAsia="Times New Roman" w:hAnsi="Times New Roman" w:cs="Times New Roman"/>
          <w:kern w:val="0"/>
          <w:sz w:val="24"/>
          <w:szCs w:val="24"/>
          <w14:ligatures w14:val="none"/>
        </w:rPr>
        <w:t>provided</w:t>
      </w:r>
      <w:proofErr w:type="gramEnd"/>
      <w:r w:rsidRPr="00734738">
        <w:rPr>
          <w:rFonts w:ascii="Times New Roman" w:eastAsia="Times New Roman" w:hAnsi="Times New Roman" w:cs="Times New Roman"/>
          <w:kern w:val="0"/>
          <w:sz w:val="24"/>
          <w:szCs w:val="24"/>
          <w14:ligatures w14:val="none"/>
        </w:rPr>
        <w:t xml:space="preserve"> written consent.</w:t>
      </w:r>
    </w:p>
    <w:p w14:paraId="4495D9DF" w14:textId="77777777" w:rsidR="00734738" w:rsidRPr="00734738" w:rsidRDefault="00734738" w:rsidP="00734738">
      <w:pPr>
        <w:numPr>
          <w:ilvl w:val="0"/>
          <w:numId w:val="4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Confidentiality:</w:t>
      </w:r>
      <w:r w:rsidRPr="00734738">
        <w:rPr>
          <w:rFonts w:ascii="Times New Roman" w:eastAsia="Times New Roman" w:hAnsi="Times New Roman" w:cs="Times New Roman"/>
          <w:kern w:val="0"/>
          <w:sz w:val="24"/>
          <w:szCs w:val="24"/>
          <w14:ligatures w14:val="none"/>
        </w:rPr>
        <w:t xml:space="preserve"> Data privacy </w:t>
      </w:r>
      <w:proofErr w:type="gramStart"/>
      <w:r w:rsidRPr="00734738">
        <w:rPr>
          <w:rFonts w:ascii="Times New Roman" w:eastAsia="Times New Roman" w:hAnsi="Times New Roman" w:cs="Times New Roman"/>
          <w:kern w:val="0"/>
          <w:sz w:val="24"/>
          <w:szCs w:val="24"/>
          <w14:ligatures w14:val="none"/>
        </w:rPr>
        <w:t>was maintained</w:t>
      </w:r>
      <w:proofErr w:type="gramEnd"/>
      <w:r w:rsidRPr="00734738">
        <w:rPr>
          <w:rFonts w:ascii="Times New Roman" w:eastAsia="Times New Roman" w:hAnsi="Times New Roman" w:cs="Times New Roman"/>
          <w:kern w:val="0"/>
          <w:sz w:val="24"/>
          <w:szCs w:val="24"/>
          <w14:ligatures w14:val="none"/>
        </w:rPr>
        <w:t>.</w:t>
      </w:r>
    </w:p>
    <w:p w14:paraId="43D42BD5" w14:textId="79CC262F" w:rsidR="00734738" w:rsidRPr="00734738" w:rsidRDefault="00734738" w:rsidP="00734738">
      <w:pPr>
        <w:numPr>
          <w:ilvl w:val="0"/>
          <w:numId w:val="42"/>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Minimizing Harm:</w:t>
      </w:r>
      <w:r w:rsidRPr="00734738">
        <w:rPr>
          <w:rFonts w:ascii="Times New Roman" w:eastAsia="Times New Roman" w:hAnsi="Times New Roman" w:cs="Times New Roman"/>
          <w:kern w:val="0"/>
          <w:sz w:val="24"/>
          <w:szCs w:val="24"/>
          <w14:ligatures w14:val="none"/>
        </w:rPr>
        <w:t xml:space="preserve"> Avoided negative impacts on existing waste management operations.</w:t>
      </w:r>
      <w:r w:rsidR="00AA3DB4">
        <w:rPr>
          <w:rFonts w:ascii="Times New Roman" w:eastAsia="Times New Roman" w:hAnsi="Times New Roman" w:cs="Times New Roman"/>
          <w:kern w:val="0"/>
          <w:sz w:val="24"/>
          <w:szCs w:val="24"/>
          <w14:ligatures w14:val="none"/>
        </w:rPr>
        <w:br/>
      </w:r>
      <w:r w:rsidR="00AA3DB4">
        <w:rPr>
          <w:rFonts w:ascii="Times New Roman" w:eastAsia="Times New Roman" w:hAnsi="Times New Roman" w:cs="Times New Roman"/>
          <w:kern w:val="0"/>
          <w:sz w:val="24"/>
          <w:szCs w:val="24"/>
          <w14:ligatures w14:val="none"/>
        </w:rPr>
        <w:br/>
      </w:r>
      <w:r w:rsidR="00AA3DB4">
        <w:rPr>
          <w:rFonts w:ascii="Times New Roman" w:eastAsia="Times New Roman" w:hAnsi="Times New Roman" w:cs="Times New Roman"/>
          <w:kern w:val="0"/>
          <w:sz w:val="24"/>
          <w:szCs w:val="24"/>
          <w14:ligatures w14:val="none"/>
        </w:rPr>
        <w:br/>
      </w:r>
    </w:p>
    <w:p w14:paraId="3DA272D4" w14:textId="27E1E4F8" w:rsidR="00734738" w:rsidRPr="00734738" w:rsidRDefault="00734738" w:rsidP="00734738">
      <w:pPr>
        <w:spacing w:after="0" w:line="240" w:lineRule="auto"/>
        <w:rPr>
          <w:rFonts w:ascii="Times New Roman" w:eastAsia="Times New Roman" w:hAnsi="Times New Roman" w:cs="Times New Roman"/>
          <w:kern w:val="0"/>
          <w:sz w:val="24"/>
          <w:szCs w:val="24"/>
          <w14:ligatures w14:val="none"/>
        </w:rPr>
      </w:pPr>
    </w:p>
    <w:p w14:paraId="1C1C10CD"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Limitations</w:t>
      </w:r>
    </w:p>
    <w:p w14:paraId="7BBD3D85" w14:textId="77777777" w:rsidR="00734738" w:rsidRPr="00734738" w:rsidRDefault="00734738" w:rsidP="00734738">
      <w:pPr>
        <w:numPr>
          <w:ilvl w:val="0"/>
          <w:numId w:val="4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Data Availability:</w:t>
      </w:r>
      <w:r w:rsidRPr="00734738">
        <w:rPr>
          <w:rFonts w:ascii="Times New Roman" w:eastAsia="Times New Roman" w:hAnsi="Times New Roman" w:cs="Times New Roman"/>
          <w:kern w:val="0"/>
          <w:sz w:val="24"/>
          <w:szCs w:val="24"/>
          <w14:ligatures w14:val="none"/>
        </w:rPr>
        <w:t xml:space="preserve"> Limited local data may constrain model training.</w:t>
      </w:r>
    </w:p>
    <w:p w14:paraId="25EE083C" w14:textId="77777777" w:rsidR="00734738" w:rsidRPr="00734738" w:rsidRDefault="00734738" w:rsidP="00734738">
      <w:pPr>
        <w:numPr>
          <w:ilvl w:val="0"/>
          <w:numId w:val="4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Scalability:</w:t>
      </w:r>
      <w:r w:rsidRPr="00734738">
        <w:rPr>
          <w:rFonts w:ascii="Times New Roman" w:eastAsia="Times New Roman" w:hAnsi="Times New Roman" w:cs="Times New Roman"/>
          <w:kern w:val="0"/>
          <w:sz w:val="24"/>
          <w:szCs w:val="24"/>
          <w14:ligatures w14:val="none"/>
        </w:rPr>
        <w:t xml:space="preserve"> Solutions may face challenges in diverse scenarios.</w:t>
      </w:r>
    </w:p>
    <w:p w14:paraId="37BEB572" w14:textId="77777777" w:rsidR="00734738" w:rsidRPr="00734738" w:rsidRDefault="00734738" w:rsidP="00734738">
      <w:pPr>
        <w:numPr>
          <w:ilvl w:val="0"/>
          <w:numId w:val="43"/>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b/>
          <w:bCs/>
          <w:kern w:val="0"/>
          <w:sz w:val="24"/>
          <w:szCs w:val="24"/>
          <w14:ligatures w14:val="none"/>
        </w:rPr>
        <w:t>Public Engagement:</w:t>
      </w:r>
      <w:r w:rsidRPr="00734738">
        <w:rPr>
          <w:rFonts w:ascii="Times New Roman" w:eastAsia="Times New Roman" w:hAnsi="Times New Roman" w:cs="Times New Roman"/>
          <w:kern w:val="0"/>
          <w:sz w:val="24"/>
          <w:szCs w:val="24"/>
          <w14:ligatures w14:val="none"/>
        </w:rPr>
        <w:t xml:space="preserve"> Low awareness may hinder strategy effectiveness.</w:t>
      </w:r>
    </w:p>
    <w:p w14:paraId="2A43B37A"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6EC1E84">
          <v:rect id="_x0000_i1034" style="width:0;height:1.5pt" o:hralign="center" o:hrstd="t" o:hr="t" fillcolor="#a0a0a0" stroked="f"/>
        </w:pict>
      </w:r>
    </w:p>
    <w:p w14:paraId="024919BA"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Expected Outcomes</w:t>
      </w:r>
    </w:p>
    <w:p w14:paraId="496CB635"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Technical Outcomes</w:t>
      </w:r>
    </w:p>
    <w:p w14:paraId="6A96ED97" w14:textId="77777777" w:rsidR="00734738" w:rsidRPr="00734738" w:rsidRDefault="00734738" w:rsidP="00734738">
      <w:pPr>
        <w:numPr>
          <w:ilvl w:val="0"/>
          <w:numId w:val="4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An intelligent classification system with over 95% accuracy for plastic waste.</w:t>
      </w:r>
    </w:p>
    <w:p w14:paraId="3B259EA2" w14:textId="77777777" w:rsidR="00734738" w:rsidRPr="00734738" w:rsidRDefault="00734738" w:rsidP="00734738">
      <w:pPr>
        <w:numPr>
          <w:ilvl w:val="0"/>
          <w:numId w:val="4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 25% reduction in operational costs using IoT-optimized routes.</w:t>
      </w:r>
    </w:p>
    <w:p w14:paraId="2D439275" w14:textId="77777777" w:rsidR="00734738" w:rsidRPr="00734738" w:rsidRDefault="00734738" w:rsidP="00734738">
      <w:pPr>
        <w:numPr>
          <w:ilvl w:val="0"/>
          <w:numId w:val="44"/>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 predictive model for waste generation using LSTM.</w:t>
      </w:r>
    </w:p>
    <w:p w14:paraId="145651AC"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Environmental Outcomes</w:t>
      </w:r>
    </w:p>
    <w:p w14:paraId="4E87EBAE" w14:textId="77777777" w:rsidR="00734738" w:rsidRPr="00734738" w:rsidRDefault="00734738" w:rsidP="00734738">
      <w:pPr>
        <w:numPr>
          <w:ilvl w:val="0"/>
          <w:numId w:val="4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 20% reduction in greenhouse gas emissions.</w:t>
      </w:r>
    </w:p>
    <w:p w14:paraId="4F6954E4" w14:textId="77777777" w:rsidR="00734738" w:rsidRPr="00734738" w:rsidRDefault="00734738" w:rsidP="00734738">
      <w:pPr>
        <w:numPr>
          <w:ilvl w:val="0"/>
          <w:numId w:val="45"/>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 30% increase in plastic recycling efficiency.</w:t>
      </w:r>
    </w:p>
    <w:p w14:paraId="16EA9123"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Social Outcomes</w:t>
      </w:r>
    </w:p>
    <w:p w14:paraId="3FCEAB2E" w14:textId="77777777" w:rsidR="00734738" w:rsidRPr="00734738" w:rsidRDefault="00734738" w:rsidP="00734738">
      <w:pPr>
        <w:numPr>
          <w:ilvl w:val="0"/>
          <w:numId w:val="4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Enhanced public participation through awareness campaigns.</w:t>
      </w:r>
    </w:p>
    <w:p w14:paraId="7689D7C7" w14:textId="77777777" w:rsidR="00734738" w:rsidRPr="00734738" w:rsidRDefault="00734738" w:rsidP="00734738">
      <w:pPr>
        <w:numPr>
          <w:ilvl w:val="0"/>
          <w:numId w:val="46"/>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Job creation in data analysis and system maintenance.</w:t>
      </w:r>
    </w:p>
    <w:p w14:paraId="2127E5DB"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Knowledge Contributions</w:t>
      </w:r>
    </w:p>
    <w:p w14:paraId="12A9C014" w14:textId="77777777" w:rsidR="00734738" w:rsidRPr="00734738" w:rsidRDefault="00734738" w:rsidP="00734738">
      <w:pPr>
        <w:numPr>
          <w:ilvl w:val="0"/>
          <w:numId w:val="4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A framework for integrating AI into plastic waste management.</w:t>
      </w:r>
    </w:p>
    <w:p w14:paraId="153A779D" w14:textId="77777777" w:rsidR="00734738" w:rsidRPr="00734738" w:rsidRDefault="00734738" w:rsidP="00734738">
      <w:pPr>
        <w:numPr>
          <w:ilvl w:val="0"/>
          <w:numId w:val="4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Policy recommendations for ethical system deployment.</w:t>
      </w:r>
    </w:p>
    <w:p w14:paraId="7F0B8C49" w14:textId="77777777" w:rsidR="00734738" w:rsidRPr="00734738" w:rsidRDefault="00734738" w:rsidP="00734738">
      <w:pPr>
        <w:numPr>
          <w:ilvl w:val="0"/>
          <w:numId w:val="47"/>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Identification of future research directions for scalable solutions.</w:t>
      </w:r>
    </w:p>
    <w:p w14:paraId="7911CCF2" w14:textId="77777777" w:rsidR="00734738" w:rsidRPr="00734738" w:rsidRDefault="00000000" w:rsidP="007347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B5BAD41">
          <v:rect id="_x0000_i1035" style="width:0;height:1.5pt" o:hralign="center" o:hrstd="t" o:hr="t" fillcolor="#a0a0a0" stroked="f"/>
        </w:pict>
      </w:r>
    </w:p>
    <w:p w14:paraId="3AF046A4" w14:textId="77777777" w:rsidR="00734738" w:rsidRPr="00734738" w:rsidRDefault="00734738" w:rsidP="00734738">
      <w:pPr>
        <w:spacing w:after="0" w:line="240" w:lineRule="auto"/>
        <w:rPr>
          <w:rFonts w:ascii="Times New Roman" w:eastAsia="Times New Roman" w:hAnsi="Times New Roman" w:cs="Times New Roman"/>
          <w:b/>
          <w:bCs/>
          <w:kern w:val="0"/>
          <w:sz w:val="24"/>
          <w:szCs w:val="24"/>
          <w14:ligatures w14:val="none"/>
        </w:rPr>
      </w:pPr>
      <w:r w:rsidRPr="00734738">
        <w:rPr>
          <w:rFonts w:ascii="Times New Roman" w:eastAsia="Times New Roman" w:hAnsi="Times New Roman" w:cs="Times New Roman"/>
          <w:b/>
          <w:bCs/>
          <w:kern w:val="0"/>
          <w:sz w:val="24"/>
          <w:szCs w:val="24"/>
          <w14:ligatures w14:val="none"/>
        </w:rPr>
        <w:t>References</w:t>
      </w:r>
    </w:p>
    <w:p w14:paraId="2ED2DC9E"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Oise, G. P., &amp; </w:t>
      </w:r>
      <w:proofErr w:type="spellStart"/>
      <w:r w:rsidRPr="00734738">
        <w:rPr>
          <w:rFonts w:ascii="Times New Roman" w:eastAsia="Times New Roman" w:hAnsi="Times New Roman" w:cs="Times New Roman"/>
          <w:kern w:val="0"/>
          <w:sz w:val="24"/>
          <w:szCs w:val="24"/>
          <w14:ligatures w14:val="none"/>
        </w:rPr>
        <w:t>Konyeha</w:t>
      </w:r>
      <w:proofErr w:type="spellEnd"/>
      <w:r w:rsidRPr="00734738">
        <w:rPr>
          <w:rFonts w:ascii="Times New Roman" w:eastAsia="Times New Roman" w:hAnsi="Times New Roman" w:cs="Times New Roman"/>
          <w:kern w:val="0"/>
          <w:sz w:val="24"/>
          <w:szCs w:val="24"/>
          <w14:ligatures w14:val="none"/>
        </w:rPr>
        <w:t xml:space="preserve">, S. (2024). </w:t>
      </w:r>
      <w:r w:rsidRPr="00734738">
        <w:rPr>
          <w:rFonts w:ascii="Times New Roman" w:eastAsia="Times New Roman" w:hAnsi="Times New Roman" w:cs="Times New Roman"/>
          <w:i/>
          <w:iCs/>
          <w:kern w:val="0"/>
          <w:sz w:val="24"/>
          <w:szCs w:val="24"/>
          <w14:ligatures w14:val="none"/>
        </w:rPr>
        <w:t>Deep Learning System for E-Waste Management</w:t>
      </w:r>
      <w:r w:rsidRPr="00734738">
        <w:rPr>
          <w:rFonts w:ascii="Times New Roman" w:eastAsia="Times New Roman" w:hAnsi="Times New Roman" w:cs="Times New Roman"/>
          <w:kern w:val="0"/>
          <w:sz w:val="24"/>
          <w:szCs w:val="24"/>
          <w14:ligatures w14:val="none"/>
        </w:rPr>
        <w:t>. Engineering Proceedings.</w:t>
      </w:r>
    </w:p>
    <w:p w14:paraId="6A666779"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Ahmed, M., et al. (2023). </w:t>
      </w:r>
      <w:r w:rsidRPr="00734738">
        <w:rPr>
          <w:rFonts w:ascii="Times New Roman" w:eastAsia="Times New Roman" w:hAnsi="Times New Roman" w:cs="Times New Roman"/>
          <w:i/>
          <w:iCs/>
          <w:kern w:val="0"/>
          <w:sz w:val="24"/>
          <w:szCs w:val="24"/>
          <w14:ligatures w14:val="none"/>
        </w:rPr>
        <w:t>Deep Learning Approach to Recyclable Product Classification</w:t>
      </w:r>
      <w:r w:rsidRPr="00734738">
        <w:rPr>
          <w:rFonts w:ascii="Times New Roman" w:eastAsia="Times New Roman" w:hAnsi="Times New Roman" w:cs="Times New Roman"/>
          <w:kern w:val="0"/>
          <w:sz w:val="24"/>
          <w:szCs w:val="24"/>
          <w14:ligatures w14:val="none"/>
        </w:rPr>
        <w:t>. Sensors.</w:t>
      </w:r>
    </w:p>
    <w:p w14:paraId="759C7122"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proofErr w:type="spellStart"/>
      <w:r w:rsidRPr="00734738">
        <w:rPr>
          <w:rFonts w:ascii="Times New Roman" w:eastAsia="Times New Roman" w:hAnsi="Times New Roman" w:cs="Times New Roman"/>
          <w:kern w:val="0"/>
          <w:sz w:val="24"/>
          <w:szCs w:val="24"/>
          <w14:ligatures w14:val="none"/>
        </w:rPr>
        <w:t>Bacchin</w:t>
      </w:r>
      <w:proofErr w:type="spellEnd"/>
      <w:r w:rsidRPr="00734738">
        <w:rPr>
          <w:rFonts w:ascii="Times New Roman" w:eastAsia="Times New Roman" w:hAnsi="Times New Roman" w:cs="Times New Roman"/>
          <w:kern w:val="0"/>
          <w:sz w:val="24"/>
          <w:szCs w:val="24"/>
          <w14:ligatures w14:val="none"/>
        </w:rPr>
        <w:t xml:space="preserve">, M., et al. (2024). </w:t>
      </w:r>
      <w:proofErr w:type="spellStart"/>
      <w:r w:rsidRPr="00734738">
        <w:rPr>
          <w:rFonts w:ascii="Times New Roman" w:eastAsia="Times New Roman" w:hAnsi="Times New Roman" w:cs="Times New Roman"/>
          <w:i/>
          <w:iCs/>
          <w:kern w:val="0"/>
          <w:sz w:val="24"/>
          <w:szCs w:val="24"/>
          <w14:ligatures w14:val="none"/>
        </w:rPr>
        <w:t>WasteGAN</w:t>
      </w:r>
      <w:proofErr w:type="spellEnd"/>
      <w:r w:rsidRPr="00734738">
        <w:rPr>
          <w:rFonts w:ascii="Times New Roman" w:eastAsia="Times New Roman" w:hAnsi="Times New Roman" w:cs="Times New Roman"/>
          <w:i/>
          <w:iCs/>
          <w:kern w:val="0"/>
          <w:sz w:val="24"/>
          <w:szCs w:val="24"/>
          <w14:ligatures w14:val="none"/>
        </w:rPr>
        <w:t>: Data Augmentation for Robotic Waste Sorting</w:t>
      </w:r>
      <w:r w:rsidRPr="00734738">
        <w:rPr>
          <w:rFonts w:ascii="Times New Roman" w:eastAsia="Times New Roman" w:hAnsi="Times New Roman" w:cs="Times New Roman"/>
          <w:kern w:val="0"/>
          <w:sz w:val="24"/>
          <w:szCs w:val="24"/>
          <w14:ligatures w14:val="none"/>
        </w:rPr>
        <w:t>. Journal of Physics: Conference Series.</w:t>
      </w:r>
    </w:p>
    <w:p w14:paraId="0DAD1FF0"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Nwokedi Egwu, Z. Q. S., &amp; Ugwuanyi, E. D. (2024). </w:t>
      </w:r>
      <w:r w:rsidRPr="00734738">
        <w:rPr>
          <w:rFonts w:ascii="Times New Roman" w:eastAsia="Times New Roman" w:hAnsi="Times New Roman" w:cs="Times New Roman"/>
          <w:i/>
          <w:iCs/>
          <w:kern w:val="0"/>
          <w:sz w:val="24"/>
          <w:szCs w:val="24"/>
          <w14:ligatures w14:val="none"/>
        </w:rPr>
        <w:t>Implementing AI-Driven Waste Management in Underserved Communities</w:t>
      </w:r>
      <w:r w:rsidRPr="00734738">
        <w:rPr>
          <w:rFonts w:ascii="Times New Roman" w:eastAsia="Times New Roman" w:hAnsi="Times New Roman" w:cs="Times New Roman"/>
          <w:kern w:val="0"/>
          <w:sz w:val="24"/>
          <w:szCs w:val="24"/>
          <w14:ligatures w14:val="none"/>
        </w:rPr>
        <w:t>. Engineering Science &amp; Technology Journal.</w:t>
      </w:r>
    </w:p>
    <w:p w14:paraId="45AEF3F5"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Božić, V. (2023). </w:t>
      </w:r>
      <w:r w:rsidRPr="00734738">
        <w:rPr>
          <w:rFonts w:ascii="Times New Roman" w:eastAsia="Times New Roman" w:hAnsi="Times New Roman" w:cs="Times New Roman"/>
          <w:i/>
          <w:iCs/>
          <w:kern w:val="0"/>
          <w:sz w:val="24"/>
          <w:szCs w:val="24"/>
          <w14:ligatures w14:val="none"/>
        </w:rPr>
        <w:t>Leveraging AI for a Circular Economy</w:t>
      </w:r>
      <w:r w:rsidRPr="00734738">
        <w:rPr>
          <w:rFonts w:ascii="Times New Roman" w:eastAsia="Times New Roman" w:hAnsi="Times New Roman" w:cs="Times New Roman"/>
          <w:kern w:val="0"/>
          <w:sz w:val="24"/>
          <w:szCs w:val="24"/>
          <w14:ligatures w14:val="none"/>
        </w:rPr>
        <w:t>. International Journal of Science and Research Archive.</w:t>
      </w:r>
    </w:p>
    <w:p w14:paraId="63D1D990"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Yadav, R. (2024). </w:t>
      </w:r>
      <w:r w:rsidRPr="00734738">
        <w:rPr>
          <w:rFonts w:ascii="Times New Roman" w:eastAsia="Times New Roman" w:hAnsi="Times New Roman" w:cs="Times New Roman"/>
          <w:i/>
          <w:iCs/>
          <w:kern w:val="0"/>
          <w:sz w:val="24"/>
          <w:szCs w:val="24"/>
          <w14:ligatures w14:val="none"/>
        </w:rPr>
        <w:t>Leveraging Artificial Intelligence for Sustainable Development and Environmental Resilience</w:t>
      </w:r>
      <w:r w:rsidRPr="00734738">
        <w:rPr>
          <w:rFonts w:ascii="Times New Roman" w:eastAsia="Times New Roman" w:hAnsi="Times New Roman" w:cs="Times New Roman"/>
          <w:kern w:val="0"/>
          <w:sz w:val="24"/>
          <w:szCs w:val="24"/>
          <w14:ligatures w14:val="none"/>
        </w:rPr>
        <w:t>. Environmental Studies Journal.</w:t>
      </w:r>
    </w:p>
    <w:p w14:paraId="0494682C"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Choi, et al. (2023). </w:t>
      </w:r>
      <w:proofErr w:type="gramStart"/>
      <w:r w:rsidRPr="00734738">
        <w:rPr>
          <w:rFonts w:ascii="Times New Roman" w:eastAsia="Times New Roman" w:hAnsi="Times New Roman" w:cs="Times New Roman"/>
          <w:i/>
          <w:iCs/>
          <w:kern w:val="0"/>
          <w:sz w:val="24"/>
          <w:szCs w:val="24"/>
          <w14:ligatures w14:val="none"/>
        </w:rPr>
        <w:t>Advancing</w:t>
      </w:r>
      <w:proofErr w:type="gramEnd"/>
      <w:r w:rsidRPr="00734738">
        <w:rPr>
          <w:rFonts w:ascii="Times New Roman" w:eastAsia="Times New Roman" w:hAnsi="Times New Roman" w:cs="Times New Roman"/>
          <w:i/>
          <w:iCs/>
          <w:kern w:val="0"/>
          <w:sz w:val="24"/>
          <w:szCs w:val="24"/>
          <w14:ligatures w14:val="none"/>
        </w:rPr>
        <w:t xml:space="preserve"> Plastic Waste Classification and Recycling Efficiency</w:t>
      </w:r>
      <w:r w:rsidRPr="00734738">
        <w:rPr>
          <w:rFonts w:ascii="Times New Roman" w:eastAsia="Times New Roman" w:hAnsi="Times New Roman" w:cs="Times New Roman"/>
          <w:kern w:val="0"/>
          <w:sz w:val="24"/>
          <w:szCs w:val="24"/>
          <w14:ligatures w14:val="none"/>
        </w:rPr>
        <w:t>. DOI: 10.3390/app131810224</w:t>
      </w:r>
    </w:p>
    <w:p w14:paraId="4C6D00F4"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proofErr w:type="spellStart"/>
      <w:r w:rsidRPr="00734738">
        <w:rPr>
          <w:rFonts w:ascii="Times New Roman" w:eastAsia="Times New Roman" w:hAnsi="Times New Roman" w:cs="Times New Roman"/>
          <w:kern w:val="0"/>
          <w:sz w:val="24"/>
          <w:szCs w:val="24"/>
          <w14:ligatures w14:val="none"/>
        </w:rPr>
        <w:t>Tsuchimoto</w:t>
      </w:r>
      <w:proofErr w:type="spellEnd"/>
      <w:r w:rsidRPr="00734738">
        <w:rPr>
          <w:rFonts w:ascii="Times New Roman" w:eastAsia="Times New Roman" w:hAnsi="Times New Roman" w:cs="Times New Roman"/>
          <w:kern w:val="0"/>
          <w:sz w:val="24"/>
          <w:szCs w:val="24"/>
          <w14:ligatures w14:val="none"/>
        </w:rPr>
        <w:t xml:space="preserve">, Y., &amp; Kajikawa, Y. (2022). </w:t>
      </w:r>
      <w:r w:rsidRPr="00734738">
        <w:rPr>
          <w:rFonts w:ascii="Times New Roman" w:eastAsia="Times New Roman" w:hAnsi="Times New Roman" w:cs="Times New Roman"/>
          <w:i/>
          <w:iCs/>
          <w:kern w:val="0"/>
          <w:sz w:val="24"/>
          <w:szCs w:val="24"/>
          <w14:ligatures w14:val="none"/>
        </w:rPr>
        <w:t>Trends in Plastic Recycling: A Bibliometric Analysis</w:t>
      </w:r>
      <w:r w:rsidRPr="00734738">
        <w:rPr>
          <w:rFonts w:ascii="Times New Roman" w:eastAsia="Times New Roman" w:hAnsi="Times New Roman" w:cs="Times New Roman"/>
          <w:kern w:val="0"/>
          <w:sz w:val="24"/>
          <w:szCs w:val="24"/>
          <w14:ligatures w14:val="none"/>
        </w:rPr>
        <w:t>. DOI: 10.3390/su142416340</w:t>
      </w:r>
    </w:p>
    <w:p w14:paraId="0CCA677C"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Alexandridis, G., et al. (2022). </w:t>
      </w:r>
      <w:r w:rsidRPr="00734738">
        <w:rPr>
          <w:rFonts w:ascii="Times New Roman" w:eastAsia="Times New Roman" w:hAnsi="Times New Roman" w:cs="Times New Roman"/>
          <w:i/>
          <w:iCs/>
          <w:kern w:val="0"/>
          <w:sz w:val="24"/>
          <w:szCs w:val="24"/>
          <w14:ligatures w14:val="none"/>
        </w:rPr>
        <w:t>Assessment of Commercial Automated Sorting Technologies for Plastic Waste</w:t>
      </w:r>
      <w:r w:rsidRPr="00734738">
        <w:rPr>
          <w:rFonts w:ascii="Times New Roman" w:eastAsia="Times New Roman" w:hAnsi="Times New Roman" w:cs="Times New Roman"/>
          <w:kern w:val="0"/>
          <w:sz w:val="24"/>
          <w:szCs w:val="24"/>
          <w14:ligatures w14:val="none"/>
        </w:rPr>
        <w:t>. DOI: 10.3390/recycling7020011</w:t>
      </w:r>
    </w:p>
    <w:p w14:paraId="4BF0C787"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World Bank. (2018). </w:t>
      </w:r>
      <w:r w:rsidRPr="00734738">
        <w:rPr>
          <w:rFonts w:ascii="Times New Roman" w:eastAsia="Times New Roman" w:hAnsi="Times New Roman" w:cs="Times New Roman"/>
          <w:i/>
          <w:iCs/>
          <w:kern w:val="0"/>
          <w:sz w:val="24"/>
          <w:szCs w:val="24"/>
          <w14:ligatures w14:val="none"/>
        </w:rPr>
        <w:t xml:space="preserve">What </w:t>
      </w:r>
      <w:proofErr w:type="gramStart"/>
      <w:r w:rsidRPr="00734738">
        <w:rPr>
          <w:rFonts w:ascii="Times New Roman" w:eastAsia="Times New Roman" w:hAnsi="Times New Roman" w:cs="Times New Roman"/>
          <w:i/>
          <w:iCs/>
          <w:kern w:val="0"/>
          <w:sz w:val="24"/>
          <w:szCs w:val="24"/>
          <w14:ligatures w14:val="none"/>
        </w:rPr>
        <w:t>a Waste</w:t>
      </w:r>
      <w:proofErr w:type="gramEnd"/>
      <w:r w:rsidRPr="00734738">
        <w:rPr>
          <w:rFonts w:ascii="Times New Roman" w:eastAsia="Times New Roman" w:hAnsi="Times New Roman" w:cs="Times New Roman"/>
          <w:i/>
          <w:iCs/>
          <w:kern w:val="0"/>
          <w:sz w:val="24"/>
          <w:szCs w:val="24"/>
          <w14:ligatures w14:val="none"/>
        </w:rPr>
        <w:t xml:space="preserve"> 2.0</w:t>
      </w:r>
      <w:r w:rsidRPr="00734738">
        <w:rPr>
          <w:rFonts w:ascii="Times New Roman" w:eastAsia="Times New Roman" w:hAnsi="Times New Roman" w:cs="Times New Roman"/>
          <w:kern w:val="0"/>
          <w:sz w:val="24"/>
          <w:szCs w:val="24"/>
          <w14:ligatures w14:val="none"/>
        </w:rPr>
        <w:t>.</w:t>
      </w:r>
    </w:p>
    <w:p w14:paraId="6F236AD2" w14:textId="77777777" w:rsidR="00734738" w:rsidRPr="00734738" w:rsidRDefault="00734738" w:rsidP="00734738">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Ministry of Environment, Water, and Agriculture. (2024). </w:t>
      </w:r>
      <w:r w:rsidRPr="00734738">
        <w:rPr>
          <w:rFonts w:ascii="Times New Roman" w:eastAsia="Times New Roman" w:hAnsi="Times New Roman" w:cs="Times New Roman"/>
          <w:i/>
          <w:iCs/>
          <w:kern w:val="0"/>
          <w:sz w:val="24"/>
          <w:szCs w:val="24"/>
          <w14:ligatures w14:val="none"/>
        </w:rPr>
        <w:t>Plan to Develop the Waste Sector in the Kingdom</w:t>
      </w:r>
      <w:r w:rsidRPr="00734738">
        <w:rPr>
          <w:rFonts w:ascii="Times New Roman" w:eastAsia="Times New Roman" w:hAnsi="Times New Roman" w:cs="Times New Roman"/>
          <w:kern w:val="0"/>
          <w:sz w:val="24"/>
          <w:szCs w:val="24"/>
          <w14:ligatures w14:val="none"/>
        </w:rPr>
        <w:t>. Saudi Press Agency.</w:t>
      </w:r>
    </w:p>
    <w:p w14:paraId="4EA9EED6" w14:textId="621890AB" w:rsidR="00850BBF" w:rsidRPr="00AA3DB4" w:rsidRDefault="00734738" w:rsidP="00AA3DB4">
      <w:pPr>
        <w:numPr>
          <w:ilvl w:val="0"/>
          <w:numId w:val="48"/>
        </w:numPr>
        <w:spacing w:after="0" w:line="240" w:lineRule="auto"/>
        <w:rPr>
          <w:rFonts w:ascii="Times New Roman" w:eastAsia="Times New Roman" w:hAnsi="Times New Roman" w:cs="Times New Roman"/>
          <w:kern w:val="0"/>
          <w:sz w:val="24"/>
          <w:szCs w:val="24"/>
          <w14:ligatures w14:val="none"/>
        </w:rPr>
      </w:pPr>
      <w:r w:rsidRPr="00734738">
        <w:rPr>
          <w:rFonts w:ascii="Times New Roman" w:eastAsia="Times New Roman" w:hAnsi="Times New Roman" w:cs="Times New Roman"/>
          <w:kern w:val="0"/>
          <w:sz w:val="24"/>
          <w:szCs w:val="24"/>
          <w14:ligatures w14:val="none"/>
        </w:rPr>
        <w:t xml:space="preserve">Saudi Investment Recycling Company (SIRC). </w:t>
      </w:r>
      <w:r w:rsidRPr="00734738">
        <w:rPr>
          <w:rFonts w:ascii="Times New Roman" w:eastAsia="Times New Roman" w:hAnsi="Times New Roman" w:cs="Times New Roman"/>
          <w:i/>
          <w:iCs/>
          <w:kern w:val="0"/>
          <w:sz w:val="24"/>
          <w:szCs w:val="24"/>
          <w14:ligatures w14:val="none"/>
        </w:rPr>
        <w:t>Driving the Circular Economy</w:t>
      </w:r>
      <w:r w:rsidRPr="00734738">
        <w:rPr>
          <w:rFonts w:ascii="Times New Roman" w:eastAsia="Times New Roman" w:hAnsi="Times New Roman" w:cs="Times New Roman"/>
          <w:kern w:val="0"/>
          <w:sz w:val="24"/>
          <w:szCs w:val="24"/>
          <w14:ligatures w14:val="none"/>
        </w:rPr>
        <w:t>.</w:t>
      </w:r>
    </w:p>
    <w:sectPr w:rsidR="00850BBF" w:rsidRPr="00AA3DB4">
      <w:head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48D5B" w14:textId="77777777" w:rsidR="00DD2349" w:rsidRDefault="00DD2349" w:rsidP="00ED171C">
      <w:pPr>
        <w:spacing w:after="0" w:line="240" w:lineRule="auto"/>
      </w:pPr>
      <w:r>
        <w:separator/>
      </w:r>
    </w:p>
  </w:endnote>
  <w:endnote w:type="continuationSeparator" w:id="0">
    <w:p w14:paraId="7A3D072D" w14:textId="77777777" w:rsidR="00DD2349" w:rsidRDefault="00DD2349" w:rsidP="00ED1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E1A77" w14:textId="77777777" w:rsidR="00DD2349" w:rsidRDefault="00DD2349" w:rsidP="00ED171C">
      <w:pPr>
        <w:spacing w:after="0" w:line="240" w:lineRule="auto"/>
      </w:pPr>
      <w:r>
        <w:separator/>
      </w:r>
    </w:p>
  </w:footnote>
  <w:footnote w:type="continuationSeparator" w:id="0">
    <w:p w14:paraId="319904E4" w14:textId="77777777" w:rsidR="00DD2349" w:rsidRDefault="00DD2349" w:rsidP="00ED1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2BCB9" w14:textId="22F027AC" w:rsidR="00ED171C" w:rsidRDefault="00734738">
    <w:pPr>
      <w:pStyle w:val="Header"/>
    </w:pPr>
    <w:r>
      <w:rPr>
        <w:noProof/>
      </w:rPr>
      <w:drawing>
        <wp:anchor distT="0" distB="0" distL="114300" distR="114300" simplePos="0" relativeHeight="251658240" behindDoc="1" locked="0" layoutInCell="1" allowOverlap="1" wp14:anchorId="5EAECAE7" wp14:editId="15A61406">
          <wp:simplePos x="0" y="0"/>
          <wp:positionH relativeFrom="column">
            <wp:posOffset>1657350</wp:posOffset>
          </wp:positionH>
          <wp:positionV relativeFrom="paragraph">
            <wp:posOffset>-457200</wp:posOffset>
          </wp:positionV>
          <wp:extent cx="4937760" cy="596900"/>
          <wp:effectExtent l="0" t="0" r="0" b="0"/>
          <wp:wrapNone/>
          <wp:docPr id="1548864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64067" name="Picture 1548864067"/>
                  <pic:cNvPicPr/>
                </pic:nvPicPr>
                <pic:blipFill>
                  <a:blip r:embed="rId1">
                    <a:extLst>
                      <a:ext uri="{28A0092B-C50C-407E-A947-70E740481C1C}">
                        <a14:useLocalDpi xmlns:a14="http://schemas.microsoft.com/office/drawing/2010/main" val="0"/>
                      </a:ext>
                    </a:extLst>
                  </a:blip>
                  <a:stretch>
                    <a:fillRect/>
                  </a:stretch>
                </pic:blipFill>
                <pic:spPr>
                  <a:xfrm>
                    <a:off x="0" y="0"/>
                    <a:ext cx="4937760" cy="596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691722A" wp14:editId="099D60DA">
          <wp:simplePos x="0" y="0"/>
          <wp:positionH relativeFrom="page">
            <wp:posOffset>171450</wp:posOffset>
          </wp:positionH>
          <wp:positionV relativeFrom="paragraph">
            <wp:posOffset>-374650</wp:posOffset>
          </wp:positionV>
          <wp:extent cx="2142490" cy="584200"/>
          <wp:effectExtent l="304800" t="304800" r="314960" b="330200"/>
          <wp:wrapSquare wrapText="bothSides"/>
          <wp:docPr id="1647856406"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856406" name="Picture 3" descr="A logo for a university&#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142490" cy="5842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5528"/>
    <w:multiLevelType w:val="multilevel"/>
    <w:tmpl w:val="6D9C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2875"/>
    <w:multiLevelType w:val="multilevel"/>
    <w:tmpl w:val="B8507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E251D"/>
    <w:multiLevelType w:val="multilevel"/>
    <w:tmpl w:val="ED60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847C7"/>
    <w:multiLevelType w:val="multilevel"/>
    <w:tmpl w:val="9E56F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807F6F"/>
    <w:multiLevelType w:val="multilevel"/>
    <w:tmpl w:val="43AA5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252956"/>
    <w:multiLevelType w:val="multilevel"/>
    <w:tmpl w:val="04B2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26869"/>
    <w:multiLevelType w:val="multilevel"/>
    <w:tmpl w:val="9E582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B412D0"/>
    <w:multiLevelType w:val="multilevel"/>
    <w:tmpl w:val="CAA23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A93C75"/>
    <w:multiLevelType w:val="multilevel"/>
    <w:tmpl w:val="0BBC9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C51C16"/>
    <w:multiLevelType w:val="multilevel"/>
    <w:tmpl w:val="80945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5559B3"/>
    <w:multiLevelType w:val="multilevel"/>
    <w:tmpl w:val="F8C0A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053609"/>
    <w:multiLevelType w:val="multilevel"/>
    <w:tmpl w:val="5E0C8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E07BCD"/>
    <w:multiLevelType w:val="hybridMultilevel"/>
    <w:tmpl w:val="2B2A61C0"/>
    <w:lvl w:ilvl="0" w:tplc="04090001">
      <w:start w:val="1"/>
      <w:numFmt w:val="bullet"/>
      <w:lvlText w:val=""/>
      <w:lvlJc w:val="left"/>
      <w:pPr>
        <w:ind w:left="720" w:hanging="360"/>
      </w:pPr>
      <w:rPr>
        <w:rFonts w:ascii="Symbol" w:hAnsi="Symbol" w:hint="default"/>
      </w:rPr>
    </w:lvl>
    <w:lvl w:ilvl="1" w:tplc="56A44036">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ED65FE"/>
    <w:multiLevelType w:val="multilevel"/>
    <w:tmpl w:val="0AB6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E6488"/>
    <w:multiLevelType w:val="multilevel"/>
    <w:tmpl w:val="06BE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E0424B"/>
    <w:multiLevelType w:val="hybridMultilevel"/>
    <w:tmpl w:val="8B5004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0C66"/>
    <w:multiLevelType w:val="multilevel"/>
    <w:tmpl w:val="9CEA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485B76"/>
    <w:multiLevelType w:val="multilevel"/>
    <w:tmpl w:val="FDA4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5D17B4"/>
    <w:multiLevelType w:val="multilevel"/>
    <w:tmpl w:val="195AD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B7B71"/>
    <w:multiLevelType w:val="multilevel"/>
    <w:tmpl w:val="03EE3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EC3541"/>
    <w:multiLevelType w:val="multilevel"/>
    <w:tmpl w:val="7D5A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BB325B"/>
    <w:multiLevelType w:val="multilevel"/>
    <w:tmpl w:val="31FE6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1364F0"/>
    <w:multiLevelType w:val="multilevel"/>
    <w:tmpl w:val="1B88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2E737D"/>
    <w:multiLevelType w:val="multilevel"/>
    <w:tmpl w:val="841A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C216D7"/>
    <w:multiLevelType w:val="multilevel"/>
    <w:tmpl w:val="EA28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C372E7"/>
    <w:multiLevelType w:val="multilevel"/>
    <w:tmpl w:val="BE84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1C45A1"/>
    <w:multiLevelType w:val="multilevel"/>
    <w:tmpl w:val="DFCC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B029DA"/>
    <w:multiLevelType w:val="multilevel"/>
    <w:tmpl w:val="73C0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B54942"/>
    <w:multiLevelType w:val="multilevel"/>
    <w:tmpl w:val="4AB2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14DB8"/>
    <w:multiLevelType w:val="multilevel"/>
    <w:tmpl w:val="AED6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C05DC6"/>
    <w:multiLevelType w:val="multilevel"/>
    <w:tmpl w:val="7AB4C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DB24B6"/>
    <w:multiLevelType w:val="multilevel"/>
    <w:tmpl w:val="2560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A37B76"/>
    <w:multiLevelType w:val="multilevel"/>
    <w:tmpl w:val="81F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1251BA"/>
    <w:multiLevelType w:val="multilevel"/>
    <w:tmpl w:val="3830D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D6089"/>
    <w:multiLevelType w:val="multilevel"/>
    <w:tmpl w:val="5080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6E27D3"/>
    <w:multiLevelType w:val="multilevel"/>
    <w:tmpl w:val="0574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223C90"/>
    <w:multiLevelType w:val="multilevel"/>
    <w:tmpl w:val="332C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B814F4"/>
    <w:multiLevelType w:val="multilevel"/>
    <w:tmpl w:val="1B68B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152602"/>
    <w:multiLevelType w:val="multilevel"/>
    <w:tmpl w:val="83DAE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1C1C10"/>
    <w:multiLevelType w:val="multilevel"/>
    <w:tmpl w:val="8C809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A64EF9"/>
    <w:multiLevelType w:val="multilevel"/>
    <w:tmpl w:val="F86C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D843E9"/>
    <w:multiLevelType w:val="multilevel"/>
    <w:tmpl w:val="0ABC3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3D56DE"/>
    <w:multiLevelType w:val="multilevel"/>
    <w:tmpl w:val="7006F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4B4214"/>
    <w:multiLevelType w:val="multilevel"/>
    <w:tmpl w:val="901E7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58380D"/>
    <w:multiLevelType w:val="multilevel"/>
    <w:tmpl w:val="EF788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632C3C"/>
    <w:multiLevelType w:val="multilevel"/>
    <w:tmpl w:val="540E2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420946"/>
    <w:multiLevelType w:val="multilevel"/>
    <w:tmpl w:val="D772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DC1939"/>
    <w:multiLevelType w:val="multilevel"/>
    <w:tmpl w:val="B8681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170416">
    <w:abstractNumId w:val="4"/>
  </w:num>
  <w:num w:numId="2" w16cid:durableId="588000870">
    <w:abstractNumId w:val="43"/>
  </w:num>
  <w:num w:numId="3" w16cid:durableId="398526334">
    <w:abstractNumId w:val="12"/>
  </w:num>
  <w:num w:numId="4" w16cid:durableId="531308342">
    <w:abstractNumId w:val="15"/>
  </w:num>
  <w:num w:numId="5" w16cid:durableId="190456052">
    <w:abstractNumId w:val="10"/>
  </w:num>
  <w:num w:numId="6" w16cid:durableId="1197349102">
    <w:abstractNumId w:val="40"/>
  </w:num>
  <w:num w:numId="7" w16cid:durableId="1898318538">
    <w:abstractNumId w:val="9"/>
  </w:num>
  <w:num w:numId="8" w16cid:durableId="1451391810">
    <w:abstractNumId w:val="3"/>
  </w:num>
  <w:num w:numId="9" w16cid:durableId="36441941">
    <w:abstractNumId w:val="44"/>
  </w:num>
  <w:num w:numId="10" w16cid:durableId="912928132">
    <w:abstractNumId w:val="30"/>
  </w:num>
  <w:num w:numId="11" w16cid:durableId="1127504724">
    <w:abstractNumId w:val="38"/>
  </w:num>
  <w:num w:numId="12" w16cid:durableId="1670253917">
    <w:abstractNumId w:val="37"/>
  </w:num>
  <w:num w:numId="13" w16cid:durableId="311643959">
    <w:abstractNumId w:val="32"/>
  </w:num>
  <w:num w:numId="14" w16cid:durableId="1361203837">
    <w:abstractNumId w:val="17"/>
  </w:num>
  <w:num w:numId="15" w16cid:durableId="1129863970">
    <w:abstractNumId w:val="33"/>
  </w:num>
  <w:num w:numId="16" w16cid:durableId="1608390558">
    <w:abstractNumId w:val="42"/>
  </w:num>
  <w:num w:numId="17" w16cid:durableId="364909973">
    <w:abstractNumId w:val="19"/>
  </w:num>
  <w:num w:numId="18" w16cid:durableId="1913082720">
    <w:abstractNumId w:val="36"/>
  </w:num>
  <w:num w:numId="19" w16cid:durableId="389043030">
    <w:abstractNumId w:val="24"/>
  </w:num>
  <w:num w:numId="20" w16cid:durableId="84960057">
    <w:abstractNumId w:val="35"/>
  </w:num>
  <w:num w:numId="21" w16cid:durableId="2097288252">
    <w:abstractNumId w:val="21"/>
  </w:num>
  <w:num w:numId="22" w16cid:durableId="586618112">
    <w:abstractNumId w:val="45"/>
  </w:num>
  <w:num w:numId="23" w16cid:durableId="1651205936">
    <w:abstractNumId w:val="26"/>
  </w:num>
  <w:num w:numId="24" w16cid:durableId="463043384">
    <w:abstractNumId w:val="39"/>
  </w:num>
  <w:num w:numId="25" w16cid:durableId="55931444">
    <w:abstractNumId w:val="41"/>
  </w:num>
  <w:num w:numId="26" w16cid:durableId="1530944938">
    <w:abstractNumId w:val="1"/>
  </w:num>
  <w:num w:numId="27" w16cid:durableId="1567491186">
    <w:abstractNumId w:val="11"/>
  </w:num>
  <w:num w:numId="28" w16cid:durableId="623731490">
    <w:abstractNumId w:val="28"/>
  </w:num>
  <w:num w:numId="29" w16cid:durableId="1352877785">
    <w:abstractNumId w:val="34"/>
  </w:num>
  <w:num w:numId="30" w16cid:durableId="2007245699">
    <w:abstractNumId w:val="23"/>
  </w:num>
  <w:num w:numId="31" w16cid:durableId="2104178936">
    <w:abstractNumId w:val="13"/>
  </w:num>
  <w:num w:numId="32" w16cid:durableId="662775782">
    <w:abstractNumId w:val="25"/>
  </w:num>
  <w:num w:numId="33" w16cid:durableId="584843904">
    <w:abstractNumId w:val="31"/>
  </w:num>
  <w:num w:numId="34" w16cid:durableId="1461534902">
    <w:abstractNumId w:val="14"/>
  </w:num>
  <w:num w:numId="35" w16cid:durableId="520822368">
    <w:abstractNumId w:val="20"/>
  </w:num>
  <w:num w:numId="36" w16cid:durableId="917246286">
    <w:abstractNumId w:val="0"/>
  </w:num>
  <w:num w:numId="37" w16cid:durableId="1896966593">
    <w:abstractNumId w:val="7"/>
  </w:num>
  <w:num w:numId="38" w16cid:durableId="275406607">
    <w:abstractNumId w:val="27"/>
  </w:num>
  <w:num w:numId="39" w16cid:durableId="789861461">
    <w:abstractNumId w:val="5"/>
  </w:num>
  <w:num w:numId="40" w16cid:durableId="1127233914">
    <w:abstractNumId w:val="47"/>
  </w:num>
  <w:num w:numId="41" w16cid:durableId="1386173779">
    <w:abstractNumId w:val="18"/>
  </w:num>
  <w:num w:numId="42" w16cid:durableId="1706832231">
    <w:abstractNumId w:val="16"/>
  </w:num>
  <w:num w:numId="43" w16cid:durableId="842278800">
    <w:abstractNumId w:val="2"/>
  </w:num>
  <w:num w:numId="44" w16cid:durableId="1732388716">
    <w:abstractNumId w:val="46"/>
  </w:num>
  <w:num w:numId="45" w16cid:durableId="1676691449">
    <w:abstractNumId w:val="8"/>
  </w:num>
  <w:num w:numId="46" w16cid:durableId="1702512632">
    <w:abstractNumId w:val="29"/>
  </w:num>
  <w:num w:numId="47" w16cid:durableId="577984360">
    <w:abstractNumId w:val="22"/>
  </w:num>
  <w:num w:numId="48" w16cid:durableId="11732290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869"/>
    <w:rsid w:val="000117DD"/>
    <w:rsid w:val="000729B2"/>
    <w:rsid w:val="00073CC1"/>
    <w:rsid w:val="000758AA"/>
    <w:rsid w:val="000802A6"/>
    <w:rsid w:val="000B4314"/>
    <w:rsid w:val="000F3B06"/>
    <w:rsid w:val="001324AC"/>
    <w:rsid w:val="00157607"/>
    <w:rsid w:val="00181D1E"/>
    <w:rsid w:val="00181F67"/>
    <w:rsid w:val="00182A13"/>
    <w:rsid w:val="00187AD4"/>
    <w:rsid w:val="001A7663"/>
    <w:rsid w:val="001E1962"/>
    <w:rsid w:val="00207B89"/>
    <w:rsid w:val="002538D1"/>
    <w:rsid w:val="00276490"/>
    <w:rsid w:val="002B2D71"/>
    <w:rsid w:val="002D205F"/>
    <w:rsid w:val="003115A0"/>
    <w:rsid w:val="00332535"/>
    <w:rsid w:val="003A160B"/>
    <w:rsid w:val="003D0B51"/>
    <w:rsid w:val="00447DC5"/>
    <w:rsid w:val="00463C05"/>
    <w:rsid w:val="00477A58"/>
    <w:rsid w:val="00496187"/>
    <w:rsid w:val="00500049"/>
    <w:rsid w:val="005A473E"/>
    <w:rsid w:val="005B68DF"/>
    <w:rsid w:val="00616526"/>
    <w:rsid w:val="0061730B"/>
    <w:rsid w:val="00635F2A"/>
    <w:rsid w:val="00675D7B"/>
    <w:rsid w:val="006B2F5B"/>
    <w:rsid w:val="00720877"/>
    <w:rsid w:val="00734738"/>
    <w:rsid w:val="00801920"/>
    <w:rsid w:val="00812DAE"/>
    <w:rsid w:val="00850BBF"/>
    <w:rsid w:val="00874209"/>
    <w:rsid w:val="0088215A"/>
    <w:rsid w:val="008850E0"/>
    <w:rsid w:val="008C08B0"/>
    <w:rsid w:val="00901902"/>
    <w:rsid w:val="00904534"/>
    <w:rsid w:val="009072B0"/>
    <w:rsid w:val="00913024"/>
    <w:rsid w:val="00927A40"/>
    <w:rsid w:val="009A1823"/>
    <w:rsid w:val="009E0610"/>
    <w:rsid w:val="00A05131"/>
    <w:rsid w:val="00A12554"/>
    <w:rsid w:val="00A75FB9"/>
    <w:rsid w:val="00AA3DB4"/>
    <w:rsid w:val="00AD18A2"/>
    <w:rsid w:val="00AD6FE1"/>
    <w:rsid w:val="00B369E9"/>
    <w:rsid w:val="00BA3BA9"/>
    <w:rsid w:val="00BA5BEF"/>
    <w:rsid w:val="00C1662C"/>
    <w:rsid w:val="00D36C56"/>
    <w:rsid w:val="00DD14B4"/>
    <w:rsid w:val="00DD2349"/>
    <w:rsid w:val="00DF0B81"/>
    <w:rsid w:val="00DF2869"/>
    <w:rsid w:val="00E16017"/>
    <w:rsid w:val="00E26EFF"/>
    <w:rsid w:val="00E27D9B"/>
    <w:rsid w:val="00E65900"/>
    <w:rsid w:val="00E67FDE"/>
    <w:rsid w:val="00E82271"/>
    <w:rsid w:val="00E97B15"/>
    <w:rsid w:val="00ED171C"/>
    <w:rsid w:val="00F4610E"/>
    <w:rsid w:val="00F653F4"/>
    <w:rsid w:val="00F76A81"/>
    <w:rsid w:val="00FF7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2D6C8"/>
  <w15:chartTrackingRefBased/>
  <w15:docId w15:val="{ABBCC0D7-589F-4B4D-A477-91B0697F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8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8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8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8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8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8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8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8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8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8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8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8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8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869"/>
    <w:rPr>
      <w:rFonts w:eastAsiaTheme="majorEastAsia" w:cstheme="majorBidi"/>
      <w:color w:val="272727" w:themeColor="text1" w:themeTint="D8"/>
    </w:rPr>
  </w:style>
  <w:style w:type="paragraph" w:styleId="Title">
    <w:name w:val="Title"/>
    <w:basedOn w:val="Normal"/>
    <w:next w:val="Normal"/>
    <w:link w:val="TitleChar"/>
    <w:uiPriority w:val="10"/>
    <w:qFormat/>
    <w:rsid w:val="00DF28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8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8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8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869"/>
    <w:pPr>
      <w:spacing w:before="160"/>
      <w:jc w:val="center"/>
    </w:pPr>
    <w:rPr>
      <w:i/>
      <w:iCs/>
      <w:color w:val="404040" w:themeColor="text1" w:themeTint="BF"/>
    </w:rPr>
  </w:style>
  <w:style w:type="character" w:customStyle="1" w:styleId="QuoteChar">
    <w:name w:val="Quote Char"/>
    <w:basedOn w:val="DefaultParagraphFont"/>
    <w:link w:val="Quote"/>
    <w:uiPriority w:val="29"/>
    <w:rsid w:val="00DF2869"/>
    <w:rPr>
      <w:i/>
      <w:iCs/>
      <w:color w:val="404040" w:themeColor="text1" w:themeTint="BF"/>
    </w:rPr>
  </w:style>
  <w:style w:type="paragraph" w:styleId="ListParagraph">
    <w:name w:val="List Paragraph"/>
    <w:basedOn w:val="Normal"/>
    <w:uiPriority w:val="34"/>
    <w:qFormat/>
    <w:rsid w:val="00DF2869"/>
    <w:pPr>
      <w:ind w:left="720"/>
      <w:contextualSpacing/>
    </w:pPr>
  </w:style>
  <w:style w:type="character" w:styleId="IntenseEmphasis">
    <w:name w:val="Intense Emphasis"/>
    <w:basedOn w:val="DefaultParagraphFont"/>
    <w:uiPriority w:val="21"/>
    <w:qFormat/>
    <w:rsid w:val="00DF2869"/>
    <w:rPr>
      <w:i/>
      <w:iCs/>
      <w:color w:val="0F4761" w:themeColor="accent1" w:themeShade="BF"/>
    </w:rPr>
  </w:style>
  <w:style w:type="paragraph" w:styleId="IntenseQuote">
    <w:name w:val="Intense Quote"/>
    <w:basedOn w:val="Normal"/>
    <w:next w:val="Normal"/>
    <w:link w:val="IntenseQuoteChar"/>
    <w:uiPriority w:val="30"/>
    <w:qFormat/>
    <w:rsid w:val="00DF28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869"/>
    <w:rPr>
      <w:i/>
      <w:iCs/>
      <w:color w:val="0F4761" w:themeColor="accent1" w:themeShade="BF"/>
    </w:rPr>
  </w:style>
  <w:style w:type="character" w:styleId="IntenseReference">
    <w:name w:val="Intense Reference"/>
    <w:basedOn w:val="DefaultParagraphFont"/>
    <w:uiPriority w:val="32"/>
    <w:qFormat/>
    <w:rsid w:val="00DF2869"/>
    <w:rPr>
      <w:b/>
      <w:bCs/>
      <w:smallCaps/>
      <w:color w:val="0F4761" w:themeColor="accent1" w:themeShade="BF"/>
      <w:spacing w:val="5"/>
    </w:rPr>
  </w:style>
  <w:style w:type="character" w:styleId="Hyperlink">
    <w:name w:val="Hyperlink"/>
    <w:basedOn w:val="DefaultParagraphFont"/>
    <w:uiPriority w:val="99"/>
    <w:unhideWhenUsed/>
    <w:rsid w:val="00AD18A2"/>
    <w:rPr>
      <w:color w:val="467886" w:themeColor="hyperlink"/>
      <w:u w:val="single"/>
    </w:rPr>
  </w:style>
  <w:style w:type="character" w:styleId="FollowedHyperlink">
    <w:name w:val="FollowedHyperlink"/>
    <w:basedOn w:val="DefaultParagraphFont"/>
    <w:uiPriority w:val="99"/>
    <w:semiHidden/>
    <w:unhideWhenUsed/>
    <w:rsid w:val="00AD18A2"/>
    <w:rPr>
      <w:color w:val="96607D" w:themeColor="followedHyperlink"/>
      <w:u w:val="single"/>
    </w:rPr>
  </w:style>
  <w:style w:type="table" w:styleId="TableGrid">
    <w:name w:val="Table Grid"/>
    <w:basedOn w:val="TableNormal"/>
    <w:uiPriority w:val="59"/>
    <w:rsid w:val="003D0B51"/>
    <w:pPr>
      <w:spacing w:after="0" w:line="240" w:lineRule="auto"/>
    </w:pPr>
    <w:rPr>
      <w:rFonts w:eastAsiaTheme="minorEastAsia"/>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171C"/>
    <w:pPr>
      <w:tabs>
        <w:tab w:val="center" w:pos="4320"/>
        <w:tab w:val="right" w:pos="8640"/>
      </w:tabs>
      <w:spacing w:after="0" w:line="240" w:lineRule="auto"/>
    </w:pPr>
  </w:style>
  <w:style w:type="character" w:customStyle="1" w:styleId="HeaderChar">
    <w:name w:val="Header Char"/>
    <w:basedOn w:val="DefaultParagraphFont"/>
    <w:link w:val="Header"/>
    <w:uiPriority w:val="99"/>
    <w:rsid w:val="00ED171C"/>
  </w:style>
  <w:style w:type="paragraph" w:styleId="Footer">
    <w:name w:val="footer"/>
    <w:basedOn w:val="Normal"/>
    <w:link w:val="FooterChar"/>
    <w:uiPriority w:val="99"/>
    <w:unhideWhenUsed/>
    <w:rsid w:val="00ED171C"/>
    <w:pPr>
      <w:tabs>
        <w:tab w:val="center" w:pos="4320"/>
        <w:tab w:val="right" w:pos="8640"/>
      </w:tabs>
      <w:spacing w:after="0" w:line="240" w:lineRule="auto"/>
    </w:pPr>
  </w:style>
  <w:style w:type="character" w:customStyle="1" w:styleId="FooterChar">
    <w:name w:val="Footer Char"/>
    <w:basedOn w:val="DefaultParagraphFont"/>
    <w:link w:val="Footer"/>
    <w:uiPriority w:val="99"/>
    <w:rsid w:val="00ED171C"/>
  </w:style>
  <w:style w:type="paragraph" w:styleId="NormalWeb">
    <w:name w:val="Normal (Web)"/>
    <w:basedOn w:val="Normal"/>
    <w:uiPriority w:val="99"/>
    <w:semiHidden/>
    <w:unhideWhenUsed/>
    <w:rsid w:val="003115A0"/>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Default">
    <w:name w:val="Default"/>
    <w:rsid w:val="00332535"/>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UnresolvedMention">
    <w:name w:val="Unresolved Mention"/>
    <w:basedOn w:val="DefaultParagraphFont"/>
    <w:uiPriority w:val="99"/>
    <w:semiHidden/>
    <w:unhideWhenUsed/>
    <w:rsid w:val="00A75FB9"/>
    <w:rPr>
      <w:color w:val="605E5C"/>
      <w:shd w:val="clear" w:color="auto" w:fill="E1DFDD"/>
    </w:rPr>
  </w:style>
  <w:style w:type="table" w:styleId="GridTable1Light-Accent1">
    <w:name w:val="Grid Table 1 Light Accent 1"/>
    <w:basedOn w:val="TableNormal"/>
    <w:uiPriority w:val="46"/>
    <w:rsid w:val="00A75FB9"/>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7347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AA3DB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2370">
      <w:bodyDiv w:val="1"/>
      <w:marLeft w:val="0"/>
      <w:marRight w:val="0"/>
      <w:marTop w:val="0"/>
      <w:marBottom w:val="0"/>
      <w:divBdr>
        <w:top w:val="none" w:sz="0" w:space="0" w:color="auto"/>
        <w:left w:val="none" w:sz="0" w:space="0" w:color="auto"/>
        <w:bottom w:val="none" w:sz="0" w:space="0" w:color="auto"/>
        <w:right w:val="none" w:sz="0" w:space="0" w:color="auto"/>
      </w:divBdr>
      <w:divsChild>
        <w:div w:id="1558083786">
          <w:marLeft w:val="0"/>
          <w:marRight w:val="0"/>
          <w:marTop w:val="0"/>
          <w:marBottom w:val="0"/>
          <w:divBdr>
            <w:top w:val="none" w:sz="0" w:space="0" w:color="auto"/>
            <w:left w:val="none" w:sz="0" w:space="0" w:color="auto"/>
            <w:bottom w:val="none" w:sz="0" w:space="0" w:color="auto"/>
            <w:right w:val="none" w:sz="0" w:space="0" w:color="auto"/>
          </w:divBdr>
        </w:div>
      </w:divsChild>
    </w:div>
    <w:div w:id="114256300">
      <w:bodyDiv w:val="1"/>
      <w:marLeft w:val="0"/>
      <w:marRight w:val="0"/>
      <w:marTop w:val="0"/>
      <w:marBottom w:val="0"/>
      <w:divBdr>
        <w:top w:val="none" w:sz="0" w:space="0" w:color="auto"/>
        <w:left w:val="none" w:sz="0" w:space="0" w:color="auto"/>
        <w:bottom w:val="none" w:sz="0" w:space="0" w:color="auto"/>
        <w:right w:val="none" w:sz="0" w:space="0" w:color="auto"/>
      </w:divBdr>
    </w:div>
    <w:div w:id="155800444">
      <w:bodyDiv w:val="1"/>
      <w:marLeft w:val="0"/>
      <w:marRight w:val="0"/>
      <w:marTop w:val="0"/>
      <w:marBottom w:val="0"/>
      <w:divBdr>
        <w:top w:val="none" w:sz="0" w:space="0" w:color="auto"/>
        <w:left w:val="none" w:sz="0" w:space="0" w:color="auto"/>
        <w:bottom w:val="none" w:sz="0" w:space="0" w:color="auto"/>
        <w:right w:val="none" w:sz="0" w:space="0" w:color="auto"/>
      </w:divBdr>
    </w:div>
    <w:div w:id="175733256">
      <w:bodyDiv w:val="1"/>
      <w:marLeft w:val="0"/>
      <w:marRight w:val="0"/>
      <w:marTop w:val="0"/>
      <w:marBottom w:val="0"/>
      <w:divBdr>
        <w:top w:val="none" w:sz="0" w:space="0" w:color="auto"/>
        <w:left w:val="none" w:sz="0" w:space="0" w:color="auto"/>
        <w:bottom w:val="none" w:sz="0" w:space="0" w:color="auto"/>
        <w:right w:val="none" w:sz="0" w:space="0" w:color="auto"/>
      </w:divBdr>
      <w:divsChild>
        <w:div w:id="1312368409">
          <w:marLeft w:val="0"/>
          <w:marRight w:val="0"/>
          <w:marTop w:val="0"/>
          <w:marBottom w:val="0"/>
          <w:divBdr>
            <w:top w:val="none" w:sz="0" w:space="0" w:color="auto"/>
            <w:left w:val="none" w:sz="0" w:space="0" w:color="auto"/>
            <w:bottom w:val="none" w:sz="0" w:space="0" w:color="auto"/>
            <w:right w:val="none" w:sz="0" w:space="0" w:color="auto"/>
          </w:divBdr>
        </w:div>
      </w:divsChild>
    </w:div>
    <w:div w:id="202641739">
      <w:bodyDiv w:val="1"/>
      <w:marLeft w:val="0"/>
      <w:marRight w:val="0"/>
      <w:marTop w:val="0"/>
      <w:marBottom w:val="0"/>
      <w:divBdr>
        <w:top w:val="none" w:sz="0" w:space="0" w:color="auto"/>
        <w:left w:val="none" w:sz="0" w:space="0" w:color="auto"/>
        <w:bottom w:val="none" w:sz="0" w:space="0" w:color="auto"/>
        <w:right w:val="none" w:sz="0" w:space="0" w:color="auto"/>
      </w:divBdr>
    </w:div>
    <w:div w:id="238368196">
      <w:bodyDiv w:val="1"/>
      <w:marLeft w:val="0"/>
      <w:marRight w:val="0"/>
      <w:marTop w:val="0"/>
      <w:marBottom w:val="0"/>
      <w:divBdr>
        <w:top w:val="none" w:sz="0" w:space="0" w:color="auto"/>
        <w:left w:val="none" w:sz="0" w:space="0" w:color="auto"/>
        <w:bottom w:val="none" w:sz="0" w:space="0" w:color="auto"/>
        <w:right w:val="none" w:sz="0" w:space="0" w:color="auto"/>
      </w:divBdr>
    </w:div>
    <w:div w:id="557518321">
      <w:bodyDiv w:val="1"/>
      <w:marLeft w:val="0"/>
      <w:marRight w:val="0"/>
      <w:marTop w:val="0"/>
      <w:marBottom w:val="0"/>
      <w:divBdr>
        <w:top w:val="none" w:sz="0" w:space="0" w:color="auto"/>
        <w:left w:val="none" w:sz="0" w:space="0" w:color="auto"/>
        <w:bottom w:val="none" w:sz="0" w:space="0" w:color="auto"/>
        <w:right w:val="none" w:sz="0" w:space="0" w:color="auto"/>
      </w:divBdr>
    </w:div>
    <w:div w:id="578027833">
      <w:bodyDiv w:val="1"/>
      <w:marLeft w:val="0"/>
      <w:marRight w:val="0"/>
      <w:marTop w:val="0"/>
      <w:marBottom w:val="0"/>
      <w:divBdr>
        <w:top w:val="none" w:sz="0" w:space="0" w:color="auto"/>
        <w:left w:val="none" w:sz="0" w:space="0" w:color="auto"/>
        <w:bottom w:val="none" w:sz="0" w:space="0" w:color="auto"/>
        <w:right w:val="none" w:sz="0" w:space="0" w:color="auto"/>
      </w:divBdr>
    </w:div>
    <w:div w:id="597295753">
      <w:bodyDiv w:val="1"/>
      <w:marLeft w:val="0"/>
      <w:marRight w:val="0"/>
      <w:marTop w:val="0"/>
      <w:marBottom w:val="0"/>
      <w:divBdr>
        <w:top w:val="none" w:sz="0" w:space="0" w:color="auto"/>
        <w:left w:val="none" w:sz="0" w:space="0" w:color="auto"/>
        <w:bottom w:val="none" w:sz="0" w:space="0" w:color="auto"/>
        <w:right w:val="none" w:sz="0" w:space="0" w:color="auto"/>
      </w:divBdr>
    </w:div>
    <w:div w:id="603804211">
      <w:bodyDiv w:val="1"/>
      <w:marLeft w:val="0"/>
      <w:marRight w:val="0"/>
      <w:marTop w:val="0"/>
      <w:marBottom w:val="0"/>
      <w:divBdr>
        <w:top w:val="none" w:sz="0" w:space="0" w:color="auto"/>
        <w:left w:val="none" w:sz="0" w:space="0" w:color="auto"/>
        <w:bottom w:val="none" w:sz="0" w:space="0" w:color="auto"/>
        <w:right w:val="none" w:sz="0" w:space="0" w:color="auto"/>
      </w:divBdr>
    </w:div>
    <w:div w:id="713388679">
      <w:bodyDiv w:val="1"/>
      <w:marLeft w:val="0"/>
      <w:marRight w:val="0"/>
      <w:marTop w:val="0"/>
      <w:marBottom w:val="0"/>
      <w:divBdr>
        <w:top w:val="none" w:sz="0" w:space="0" w:color="auto"/>
        <w:left w:val="none" w:sz="0" w:space="0" w:color="auto"/>
        <w:bottom w:val="none" w:sz="0" w:space="0" w:color="auto"/>
        <w:right w:val="none" w:sz="0" w:space="0" w:color="auto"/>
      </w:divBdr>
    </w:div>
    <w:div w:id="926887366">
      <w:bodyDiv w:val="1"/>
      <w:marLeft w:val="0"/>
      <w:marRight w:val="0"/>
      <w:marTop w:val="0"/>
      <w:marBottom w:val="0"/>
      <w:divBdr>
        <w:top w:val="none" w:sz="0" w:space="0" w:color="auto"/>
        <w:left w:val="none" w:sz="0" w:space="0" w:color="auto"/>
        <w:bottom w:val="none" w:sz="0" w:space="0" w:color="auto"/>
        <w:right w:val="none" w:sz="0" w:space="0" w:color="auto"/>
      </w:divBdr>
      <w:divsChild>
        <w:div w:id="25956141">
          <w:marLeft w:val="0"/>
          <w:marRight w:val="0"/>
          <w:marTop w:val="0"/>
          <w:marBottom w:val="0"/>
          <w:divBdr>
            <w:top w:val="none" w:sz="0" w:space="0" w:color="auto"/>
            <w:left w:val="none" w:sz="0" w:space="0" w:color="auto"/>
            <w:bottom w:val="none" w:sz="0" w:space="0" w:color="auto"/>
            <w:right w:val="none" w:sz="0" w:space="0" w:color="auto"/>
          </w:divBdr>
        </w:div>
      </w:divsChild>
    </w:div>
    <w:div w:id="932670485">
      <w:bodyDiv w:val="1"/>
      <w:marLeft w:val="0"/>
      <w:marRight w:val="0"/>
      <w:marTop w:val="0"/>
      <w:marBottom w:val="0"/>
      <w:divBdr>
        <w:top w:val="none" w:sz="0" w:space="0" w:color="auto"/>
        <w:left w:val="none" w:sz="0" w:space="0" w:color="auto"/>
        <w:bottom w:val="none" w:sz="0" w:space="0" w:color="auto"/>
        <w:right w:val="none" w:sz="0" w:space="0" w:color="auto"/>
      </w:divBdr>
    </w:div>
    <w:div w:id="1045566820">
      <w:bodyDiv w:val="1"/>
      <w:marLeft w:val="0"/>
      <w:marRight w:val="0"/>
      <w:marTop w:val="0"/>
      <w:marBottom w:val="0"/>
      <w:divBdr>
        <w:top w:val="none" w:sz="0" w:space="0" w:color="auto"/>
        <w:left w:val="none" w:sz="0" w:space="0" w:color="auto"/>
        <w:bottom w:val="none" w:sz="0" w:space="0" w:color="auto"/>
        <w:right w:val="none" w:sz="0" w:space="0" w:color="auto"/>
      </w:divBdr>
    </w:div>
    <w:div w:id="1051081308">
      <w:bodyDiv w:val="1"/>
      <w:marLeft w:val="0"/>
      <w:marRight w:val="0"/>
      <w:marTop w:val="0"/>
      <w:marBottom w:val="0"/>
      <w:divBdr>
        <w:top w:val="none" w:sz="0" w:space="0" w:color="auto"/>
        <w:left w:val="none" w:sz="0" w:space="0" w:color="auto"/>
        <w:bottom w:val="none" w:sz="0" w:space="0" w:color="auto"/>
        <w:right w:val="none" w:sz="0" w:space="0" w:color="auto"/>
      </w:divBdr>
      <w:divsChild>
        <w:div w:id="1211579464">
          <w:marLeft w:val="0"/>
          <w:marRight w:val="0"/>
          <w:marTop w:val="0"/>
          <w:marBottom w:val="0"/>
          <w:divBdr>
            <w:top w:val="none" w:sz="0" w:space="0" w:color="auto"/>
            <w:left w:val="none" w:sz="0" w:space="0" w:color="auto"/>
            <w:bottom w:val="none" w:sz="0" w:space="0" w:color="auto"/>
            <w:right w:val="none" w:sz="0" w:space="0" w:color="auto"/>
          </w:divBdr>
        </w:div>
      </w:divsChild>
    </w:div>
    <w:div w:id="1073966320">
      <w:bodyDiv w:val="1"/>
      <w:marLeft w:val="0"/>
      <w:marRight w:val="0"/>
      <w:marTop w:val="0"/>
      <w:marBottom w:val="0"/>
      <w:divBdr>
        <w:top w:val="none" w:sz="0" w:space="0" w:color="auto"/>
        <w:left w:val="none" w:sz="0" w:space="0" w:color="auto"/>
        <w:bottom w:val="none" w:sz="0" w:space="0" w:color="auto"/>
        <w:right w:val="none" w:sz="0" w:space="0" w:color="auto"/>
      </w:divBdr>
    </w:div>
    <w:div w:id="1133989236">
      <w:bodyDiv w:val="1"/>
      <w:marLeft w:val="0"/>
      <w:marRight w:val="0"/>
      <w:marTop w:val="0"/>
      <w:marBottom w:val="0"/>
      <w:divBdr>
        <w:top w:val="none" w:sz="0" w:space="0" w:color="auto"/>
        <w:left w:val="none" w:sz="0" w:space="0" w:color="auto"/>
        <w:bottom w:val="none" w:sz="0" w:space="0" w:color="auto"/>
        <w:right w:val="none" w:sz="0" w:space="0" w:color="auto"/>
      </w:divBdr>
    </w:div>
    <w:div w:id="1139375384">
      <w:bodyDiv w:val="1"/>
      <w:marLeft w:val="0"/>
      <w:marRight w:val="0"/>
      <w:marTop w:val="0"/>
      <w:marBottom w:val="0"/>
      <w:divBdr>
        <w:top w:val="none" w:sz="0" w:space="0" w:color="auto"/>
        <w:left w:val="none" w:sz="0" w:space="0" w:color="auto"/>
        <w:bottom w:val="none" w:sz="0" w:space="0" w:color="auto"/>
        <w:right w:val="none" w:sz="0" w:space="0" w:color="auto"/>
      </w:divBdr>
      <w:divsChild>
        <w:div w:id="1703507624">
          <w:marLeft w:val="0"/>
          <w:marRight w:val="0"/>
          <w:marTop w:val="0"/>
          <w:marBottom w:val="0"/>
          <w:divBdr>
            <w:top w:val="none" w:sz="0" w:space="0" w:color="auto"/>
            <w:left w:val="none" w:sz="0" w:space="0" w:color="auto"/>
            <w:bottom w:val="none" w:sz="0" w:space="0" w:color="auto"/>
            <w:right w:val="none" w:sz="0" w:space="0" w:color="auto"/>
          </w:divBdr>
        </w:div>
      </w:divsChild>
    </w:div>
    <w:div w:id="1158572674">
      <w:bodyDiv w:val="1"/>
      <w:marLeft w:val="0"/>
      <w:marRight w:val="0"/>
      <w:marTop w:val="0"/>
      <w:marBottom w:val="0"/>
      <w:divBdr>
        <w:top w:val="none" w:sz="0" w:space="0" w:color="auto"/>
        <w:left w:val="none" w:sz="0" w:space="0" w:color="auto"/>
        <w:bottom w:val="none" w:sz="0" w:space="0" w:color="auto"/>
        <w:right w:val="none" w:sz="0" w:space="0" w:color="auto"/>
      </w:divBdr>
    </w:div>
    <w:div w:id="1222057257">
      <w:bodyDiv w:val="1"/>
      <w:marLeft w:val="0"/>
      <w:marRight w:val="0"/>
      <w:marTop w:val="0"/>
      <w:marBottom w:val="0"/>
      <w:divBdr>
        <w:top w:val="none" w:sz="0" w:space="0" w:color="auto"/>
        <w:left w:val="none" w:sz="0" w:space="0" w:color="auto"/>
        <w:bottom w:val="none" w:sz="0" w:space="0" w:color="auto"/>
        <w:right w:val="none" w:sz="0" w:space="0" w:color="auto"/>
      </w:divBdr>
    </w:div>
    <w:div w:id="1347830374">
      <w:bodyDiv w:val="1"/>
      <w:marLeft w:val="0"/>
      <w:marRight w:val="0"/>
      <w:marTop w:val="0"/>
      <w:marBottom w:val="0"/>
      <w:divBdr>
        <w:top w:val="none" w:sz="0" w:space="0" w:color="auto"/>
        <w:left w:val="none" w:sz="0" w:space="0" w:color="auto"/>
        <w:bottom w:val="none" w:sz="0" w:space="0" w:color="auto"/>
        <w:right w:val="none" w:sz="0" w:space="0" w:color="auto"/>
      </w:divBdr>
    </w:div>
    <w:div w:id="1467968796">
      <w:bodyDiv w:val="1"/>
      <w:marLeft w:val="0"/>
      <w:marRight w:val="0"/>
      <w:marTop w:val="0"/>
      <w:marBottom w:val="0"/>
      <w:divBdr>
        <w:top w:val="none" w:sz="0" w:space="0" w:color="auto"/>
        <w:left w:val="none" w:sz="0" w:space="0" w:color="auto"/>
        <w:bottom w:val="none" w:sz="0" w:space="0" w:color="auto"/>
        <w:right w:val="none" w:sz="0" w:space="0" w:color="auto"/>
      </w:divBdr>
    </w:div>
    <w:div w:id="1702586381">
      <w:bodyDiv w:val="1"/>
      <w:marLeft w:val="0"/>
      <w:marRight w:val="0"/>
      <w:marTop w:val="0"/>
      <w:marBottom w:val="0"/>
      <w:divBdr>
        <w:top w:val="none" w:sz="0" w:space="0" w:color="auto"/>
        <w:left w:val="none" w:sz="0" w:space="0" w:color="auto"/>
        <w:bottom w:val="none" w:sz="0" w:space="0" w:color="auto"/>
        <w:right w:val="none" w:sz="0" w:space="0" w:color="auto"/>
      </w:divBdr>
      <w:divsChild>
        <w:div w:id="1851333219">
          <w:marLeft w:val="0"/>
          <w:marRight w:val="0"/>
          <w:marTop w:val="0"/>
          <w:marBottom w:val="0"/>
          <w:divBdr>
            <w:top w:val="none" w:sz="0" w:space="0" w:color="auto"/>
            <w:left w:val="none" w:sz="0" w:space="0" w:color="auto"/>
            <w:bottom w:val="none" w:sz="0" w:space="0" w:color="auto"/>
            <w:right w:val="none" w:sz="0" w:space="0" w:color="auto"/>
          </w:divBdr>
        </w:div>
      </w:divsChild>
    </w:div>
    <w:div w:id="1703552269">
      <w:bodyDiv w:val="1"/>
      <w:marLeft w:val="0"/>
      <w:marRight w:val="0"/>
      <w:marTop w:val="0"/>
      <w:marBottom w:val="0"/>
      <w:divBdr>
        <w:top w:val="none" w:sz="0" w:space="0" w:color="auto"/>
        <w:left w:val="none" w:sz="0" w:space="0" w:color="auto"/>
        <w:bottom w:val="none" w:sz="0" w:space="0" w:color="auto"/>
        <w:right w:val="none" w:sz="0" w:space="0" w:color="auto"/>
      </w:divBdr>
    </w:div>
    <w:div w:id="1713846226">
      <w:bodyDiv w:val="1"/>
      <w:marLeft w:val="0"/>
      <w:marRight w:val="0"/>
      <w:marTop w:val="0"/>
      <w:marBottom w:val="0"/>
      <w:divBdr>
        <w:top w:val="none" w:sz="0" w:space="0" w:color="auto"/>
        <w:left w:val="none" w:sz="0" w:space="0" w:color="auto"/>
        <w:bottom w:val="none" w:sz="0" w:space="0" w:color="auto"/>
        <w:right w:val="none" w:sz="0" w:space="0" w:color="auto"/>
      </w:divBdr>
    </w:div>
    <w:div w:id="1910967181">
      <w:bodyDiv w:val="1"/>
      <w:marLeft w:val="0"/>
      <w:marRight w:val="0"/>
      <w:marTop w:val="0"/>
      <w:marBottom w:val="0"/>
      <w:divBdr>
        <w:top w:val="none" w:sz="0" w:space="0" w:color="auto"/>
        <w:left w:val="none" w:sz="0" w:space="0" w:color="auto"/>
        <w:bottom w:val="none" w:sz="0" w:space="0" w:color="auto"/>
        <w:right w:val="none" w:sz="0" w:space="0" w:color="auto"/>
      </w:divBdr>
    </w:div>
    <w:div w:id="1986814991">
      <w:bodyDiv w:val="1"/>
      <w:marLeft w:val="0"/>
      <w:marRight w:val="0"/>
      <w:marTop w:val="0"/>
      <w:marBottom w:val="0"/>
      <w:divBdr>
        <w:top w:val="none" w:sz="0" w:space="0" w:color="auto"/>
        <w:left w:val="none" w:sz="0" w:space="0" w:color="auto"/>
        <w:bottom w:val="none" w:sz="0" w:space="0" w:color="auto"/>
        <w:right w:val="none" w:sz="0" w:space="0" w:color="auto"/>
      </w:divBdr>
    </w:div>
    <w:div w:id="2000185316">
      <w:bodyDiv w:val="1"/>
      <w:marLeft w:val="0"/>
      <w:marRight w:val="0"/>
      <w:marTop w:val="0"/>
      <w:marBottom w:val="0"/>
      <w:divBdr>
        <w:top w:val="none" w:sz="0" w:space="0" w:color="auto"/>
        <w:left w:val="none" w:sz="0" w:space="0" w:color="auto"/>
        <w:bottom w:val="none" w:sz="0" w:space="0" w:color="auto"/>
        <w:right w:val="none" w:sz="0" w:space="0" w:color="auto"/>
      </w:divBdr>
    </w:div>
    <w:div w:id="213563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techsash/waste-classification-dat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ggle.com/datasets/sapal6/waste-classification-data-v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ggle.com/datasets/aysindemir/what-a-waste-global-datas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aggle.com/datasets/wangziang/waste-pictures" TargetMode="External"/><Relationship Id="rId4" Type="http://schemas.openxmlformats.org/officeDocument/2006/relationships/settings" Target="settings.xml"/><Relationship Id="rId9" Type="http://schemas.openxmlformats.org/officeDocument/2006/relationships/hyperlink" Target="https://www.kaggle.com/datasets/arkadiyhacks/drinking-waste-classifi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485B7-4D6C-4846-B357-572CA1792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4764</Words>
  <Characters>27159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Hassan </cp:lastModifiedBy>
  <cp:revision>3</cp:revision>
  <cp:lastPrinted>2025-02-28T20:58:00Z</cp:lastPrinted>
  <dcterms:created xsi:type="dcterms:W3CDTF">2025-04-26T11:51:00Z</dcterms:created>
  <dcterms:modified xsi:type="dcterms:W3CDTF">2025-04-26T15:05:00Z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3c5794-6d4d-407c-86a4-17c953004b3a_Enabled">
    <vt:lpwstr>true</vt:lpwstr>
  </property>
  <property fmtid="{D5CDD505-2E9C-101B-9397-08002B2CF9AE}" pid="3" name="MSIP_Label_d63c5794-6d4d-407c-86a4-17c953004b3a_SetDate">
    <vt:lpwstr>2024-11-04T09:35:34Z</vt:lpwstr>
  </property>
  <property fmtid="{D5CDD505-2E9C-101B-9397-08002B2CF9AE}" pid="4" name="MSIP_Label_d63c5794-6d4d-407c-86a4-17c953004b3a_Method">
    <vt:lpwstr>Standard</vt:lpwstr>
  </property>
  <property fmtid="{D5CDD505-2E9C-101B-9397-08002B2CF9AE}" pid="5" name="MSIP_Label_d63c5794-6d4d-407c-86a4-17c953004b3a_Name">
    <vt:lpwstr>General</vt:lpwstr>
  </property>
  <property fmtid="{D5CDD505-2E9C-101B-9397-08002B2CF9AE}" pid="6" name="MSIP_Label_d63c5794-6d4d-407c-86a4-17c953004b3a_SiteId">
    <vt:lpwstr>52fc8687-bfac-4666-bc68-89801a5a3e78</vt:lpwstr>
  </property>
  <property fmtid="{D5CDD505-2E9C-101B-9397-08002B2CF9AE}" pid="7" name="MSIP_Label_d63c5794-6d4d-407c-86a4-17c953004b3a_ActionId">
    <vt:lpwstr>4217be40-a30d-4c89-a425-e9c6cf5314e4</vt:lpwstr>
  </property>
  <property fmtid="{D5CDD505-2E9C-101B-9397-08002B2CF9AE}" pid="8" name="MSIP_Label_d63c5794-6d4d-407c-86a4-17c953004b3a_ContentBits">
    <vt:lpwstr>0</vt:lpwstr>
  </property>
</Properties>
</file>