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20AA4C53" w:rsidR="004844C1" w:rsidRPr="003B0F64" w:rsidRDefault="00FA01B6" w:rsidP="003B0F64">
      <w:pPr>
        <w:spacing w:before="100" w:beforeAutospacing="1" w:after="100" w:afterAutospacing="1" w:line="360" w:lineRule="auto"/>
        <w:jc w:val="both"/>
        <w:rPr>
          <w:rFonts w:ascii="Sakkal Majalla" w:hAnsi="Sakkal Majalla" w:cs="Sakkal Majalla"/>
          <w:b/>
          <w:bCs/>
          <w:sz w:val="32"/>
          <w:szCs w:val="32"/>
          <w:lang w:bidi="ar-EG"/>
        </w:rPr>
      </w:pPr>
      <w:bookmarkStart w:id="0" w:name="_Hlk172555450"/>
      <w:bookmarkEnd w:id="0"/>
      <w:r w:rsidRPr="003B0F64">
        <w:rPr>
          <w:rFonts w:ascii="Sakkal Majalla" w:hAnsi="Sakkal Majalla" w:cs="Sakkal Majalla"/>
          <w:b/>
          <w:bCs/>
          <w:noProof/>
          <w:sz w:val="32"/>
          <w:szCs w:val="32"/>
        </w:rPr>
        <w:drawing>
          <wp:anchor distT="0" distB="0" distL="114300" distR="114300" simplePos="0" relativeHeight="251657728" behindDoc="0" locked="0" layoutInCell="1" allowOverlap="1" wp14:anchorId="4117FFF0" wp14:editId="198A4360">
            <wp:simplePos x="0" y="0"/>
            <wp:positionH relativeFrom="margin">
              <wp:align>left</wp:align>
            </wp:positionH>
            <wp:positionV relativeFrom="margin">
              <wp:align>top</wp:align>
            </wp:positionV>
            <wp:extent cx="2072640" cy="1923415"/>
            <wp:effectExtent l="0" t="0" r="381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2640" cy="1923415"/>
                    </a:xfrm>
                    <a:prstGeom prst="rect">
                      <a:avLst/>
                    </a:prstGeom>
                  </pic:spPr>
                </pic:pic>
              </a:graphicData>
            </a:graphic>
            <wp14:sizeRelH relativeFrom="margin">
              <wp14:pctWidth>0</wp14:pctWidth>
            </wp14:sizeRelH>
            <wp14:sizeRelV relativeFrom="margin">
              <wp14:pctHeight>0</wp14:pctHeight>
            </wp14:sizeRelV>
          </wp:anchor>
        </w:drawing>
      </w:r>
      <w:r w:rsidR="009125CE" w:rsidRPr="003B0F64">
        <w:rPr>
          <w:rFonts w:ascii="Sakkal Majalla" w:hAnsi="Sakkal Majalla" w:cs="Sakkal Majalla"/>
          <w:b/>
          <w:bCs/>
          <w:sz w:val="32"/>
          <w:szCs w:val="32"/>
          <w:rtl/>
          <w:lang w:bidi="ar-EG"/>
        </w:rPr>
        <w:t>جامعة ميد</w:t>
      </w:r>
      <w:r w:rsidR="00CA1C4F">
        <w:rPr>
          <w:rFonts w:ascii="Sakkal Majalla" w:hAnsi="Sakkal Majalla" w:cs="Sakkal Majalla" w:hint="cs"/>
          <w:b/>
          <w:bCs/>
          <w:sz w:val="32"/>
          <w:szCs w:val="32"/>
          <w:rtl/>
          <w:lang w:bidi="ar-EG"/>
        </w:rPr>
        <w:t xml:space="preserve"> </w:t>
      </w:r>
      <w:r w:rsidR="009125CE" w:rsidRPr="003B0F64">
        <w:rPr>
          <w:rFonts w:ascii="Sakkal Majalla" w:hAnsi="Sakkal Majalla" w:cs="Sakkal Majalla"/>
          <w:b/>
          <w:bCs/>
          <w:sz w:val="32"/>
          <w:szCs w:val="32"/>
          <w:rtl/>
          <w:lang w:bidi="ar-EG"/>
        </w:rPr>
        <w:t>أوشن</w:t>
      </w:r>
    </w:p>
    <w:p w14:paraId="1E957002" w14:textId="389A77CD" w:rsidR="00F546CE" w:rsidRPr="003B0F64" w:rsidRDefault="009125CE" w:rsidP="003B0F64">
      <w:pPr>
        <w:spacing w:before="100" w:beforeAutospacing="1" w:after="100" w:afterAutospacing="1" w:line="360" w:lineRule="auto"/>
        <w:jc w:val="both"/>
        <w:rPr>
          <w:rFonts w:ascii="Sakkal Majalla" w:hAnsi="Sakkal Majalla" w:cs="Sakkal Majalla"/>
          <w:b/>
          <w:bCs/>
          <w:sz w:val="32"/>
          <w:szCs w:val="32"/>
          <w:rtl/>
          <w:lang w:bidi="ar-EG"/>
        </w:rPr>
      </w:pPr>
      <w:r w:rsidRPr="003B0F64">
        <w:rPr>
          <w:rFonts w:ascii="Sakkal Majalla" w:hAnsi="Sakkal Majalla" w:cs="Sakkal Majalla"/>
          <w:b/>
          <w:bCs/>
          <w:sz w:val="32"/>
          <w:szCs w:val="32"/>
          <w:rtl/>
          <w:lang w:bidi="ar-EG"/>
        </w:rPr>
        <w:t>كلية الإدارة</w:t>
      </w:r>
    </w:p>
    <w:p w14:paraId="2B02F98B" w14:textId="3D63006B" w:rsidR="00E904C6" w:rsidRPr="003B0F64" w:rsidRDefault="009125CE" w:rsidP="003B0F64">
      <w:pPr>
        <w:tabs>
          <w:tab w:val="left" w:pos="1905"/>
        </w:tabs>
        <w:spacing w:before="100" w:beforeAutospacing="1" w:after="100" w:afterAutospacing="1" w:line="360" w:lineRule="auto"/>
        <w:jc w:val="both"/>
        <w:rPr>
          <w:rFonts w:ascii="Sakkal Majalla" w:hAnsi="Sakkal Majalla" w:cs="Sakkal Majalla"/>
          <w:b/>
          <w:bCs/>
          <w:sz w:val="32"/>
          <w:szCs w:val="32"/>
          <w:rtl/>
          <w:lang w:bidi="ar-EG"/>
        </w:rPr>
      </w:pPr>
      <w:r w:rsidRPr="003B0F64">
        <w:rPr>
          <w:rFonts w:ascii="Sakkal Majalla" w:hAnsi="Sakkal Majalla" w:cs="Sakkal Majalla"/>
          <w:b/>
          <w:bCs/>
          <w:sz w:val="32"/>
          <w:szCs w:val="32"/>
          <w:rtl/>
          <w:lang w:bidi="ar-EG"/>
        </w:rPr>
        <w:t>تخصص</w:t>
      </w:r>
      <w:r w:rsidR="00FA01B6" w:rsidRPr="003B0F64">
        <w:rPr>
          <w:rFonts w:ascii="Sakkal Majalla" w:hAnsi="Sakkal Majalla" w:cs="Sakkal Majalla"/>
          <w:b/>
          <w:bCs/>
          <w:sz w:val="32"/>
          <w:szCs w:val="32"/>
          <w:rtl/>
          <w:lang w:bidi="ar-EG"/>
        </w:rPr>
        <w:t xml:space="preserve"> </w:t>
      </w:r>
      <w:r w:rsidR="00C434CC" w:rsidRPr="003B0F64">
        <w:rPr>
          <w:rFonts w:ascii="Sakkal Majalla" w:hAnsi="Sakkal Majalla" w:cs="Sakkal Majalla"/>
          <w:b/>
          <w:bCs/>
          <w:sz w:val="32"/>
          <w:szCs w:val="32"/>
          <w:rtl/>
          <w:lang w:bidi="ar-EG"/>
        </w:rPr>
        <w:t xml:space="preserve">إدارة </w:t>
      </w:r>
      <w:r w:rsidR="0051702C" w:rsidRPr="003B0F64">
        <w:rPr>
          <w:rFonts w:ascii="Sakkal Majalla" w:hAnsi="Sakkal Majalla" w:cs="Sakkal Majalla"/>
          <w:b/>
          <w:bCs/>
          <w:sz w:val="32"/>
          <w:szCs w:val="32"/>
          <w:rtl/>
          <w:lang w:bidi="ar-EG"/>
        </w:rPr>
        <w:t xml:space="preserve">المشاريع </w:t>
      </w:r>
    </w:p>
    <w:p w14:paraId="7AD7208C" w14:textId="77777777" w:rsidR="003B0F64" w:rsidRDefault="003B0F64"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1DEA01EB" w14:textId="5297B699" w:rsidR="00224D2C" w:rsidRPr="003B0F64" w:rsidRDefault="00224D2C" w:rsidP="003B0F64">
      <w:pPr>
        <w:spacing w:before="100" w:beforeAutospacing="1" w:after="100" w:afterAutospacing="1" w:line="360" w:lineRule="auto"/>
        <w:ind w:hanging="2"/>
        <w:jc w:val="center"/>
        <w:rPr>
          <w:rFonts w:ascii="Sakkal Majalla" w:hAnsi="Sakkal Majalla" w:cs="Sakkal Majalla"/>
          <w:b/>
          <w:bCs/>
          <w:sz w:val="40"/>
          <w:szCs w:val="40"/>
          <w:rtl/>
          <w:lang w:bidi="ar-EG"/>
        </w:rPr>
      </w:pPr>
      <w:r w:rsidRPr="003B0F64">
        <w:rPr>
          <w:rFonts w:ascii="Sakkal Majalla" w:hAnsi="Sakkal Majalla" w:cs="Sakkal Majalla"/>
          <w:b/>
          <w:bCs/>
          <w:sz w:val="40"/>
          <w:szCs w:val="40"/>
          <w:rtl/>
          <w:lang w:bidi="ar-EG"/>
        </w:rPr>
        <w:t xml:space="preserve">أثر تطبيق الاستراتيجيات الريادية على أداء المشاريع </w:t>
      </w:r>
      <w:r w:rsidR="003B0F64" w:rsidRPr="003B0F64">
        <w:rPr>
          <w:rFonts w:ascii="Sakkal Majalla" w:hAnsi="Sakkal Majalla" w:cs="Sakkal Majalla" w:hint="cs"/>
          <w:b/>
          <w:bCs/>
          <w:sz w:val="40"/>
          <w:szCs w:val="40"/>
          <w:rtl/>
          <w:lang w:bidi="ar-EG"/>
        </w:rPr>
        <w:t>"</w:t>
      </w:r>
      <w:r w:rsidRPr="003B0F64">
        <w:rPr>
          <w:rFonts w:ascii="Sakkal Majalla" w:hAnsi="Sakkal Majalla" w:cs="Sakkal Majalla"/>
          <w:b/>
          <w:bCs/>
          <w:sz w:val="40"/>
          <w:szCs w:val="40"/>
          <w:rtl/>
          <w:lang w:bidi="ar-EG"/>
        </w:rPr>
        <w:t>دراسة تطبيقية على القطاع المالي بالمملكة العربية السعودية</w:t>
      </w:r>
      <w:r w:rsidR="003B0F64" w:rsidRPr="003B0F64">
        <w:rPr>
          <w:rFonts w:ascii="Sakkal Majalla" w:hAnsi="Sakkal Majalla" w:cs="Sakkal Majalla" w:hint="cs"/>
          <w:b/>
          <w:bCs/>
          <w:sz w:val="40"/>
          <w:szCs w:val="40"/>
          <w:rtl/>
          <w:lang w:bidi="ar-EG"/>
        </w:rPr>
        <w:t>"</w:t>
      </w:r>
    </w:p>
    <w:p w14:paraId="518FB84E" w14:textId="35584F57" w:rsidR="00132A3E" w:rsidRPr="003B0F64" w:rsidRDefault="00132A3E"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إعداد/</w:t>
      </w:r>
    </w:p>
    <w:p w14:paraId="7157F623" w14:textId="77777777" w:rsidR="0051702C" w:rsidRPr="003B0F64" w:rsidRDefault="0051702C"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 xml:space="preserve">بدر </w:t>
      </w:r>
      <w:proofErr w:type="gramStart"/>
      <w:r w:rsidRPr="003B0F64">
        <w:rPr>
          <w:rFonts w:ascii="Sakkal Majalla" w:hAnsi="Sakkal Majalla" w:cs="Sakkal Majalla"/>
          <w:b/>
          <w:bCs/>
          <w:sz w:val="36"/>
          <w:szCs w:val="36"/>
          <w:rtl/>
          <w:lang w:bidi="ar-EG"/>
        </w:rPr>
        <w:t>عبدالباسط</w:t>
      </w:r>
      <w:proofErr w:type="gramEnd"/>
      <w:r w:rsidRPr="003B0F64">
        <w:rPr>
          <w:rFonts w:ascii="Sakkal Majalla" w:hAnsi="Sakkal Majalla" w:cs="Sakkal Majalla"/>
          <w:b/>
          <w:bCs/>
          <w:sz w:val="36"/>
          <w:szCs w:val="36"/>
          <w:rtl/>
          <w:lang w:bidi="ar-EG"/>
        </w:rPr>
        <w:t xml:space="preserve"> عثمان السيد</w:t>
      </w:r>
    </w:p>
    <w:p w14:paraId="43D45A0A" w14:textId="568A86D0" w:rsidR="00132A3E" w:rsidRPr="003B0F64" w:rsidRDefault="0051702C"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242000800</w:t>
      </w:r>
    </w:p>
    <w:p w14:paraId="5F4EE2DE" w14:textId="1A92484F" w:rsidR="009125CE" w:rsidRPr="003B0F64" w:rsidRDefault="009125CE"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إشراف/</w:t>
      </w:r>
    </w:p>
    <w:p w14:paraId="71137EAB" w14:textId="0710896D" w:rsidR="0051702C" w:rsidRPr="003B0F64" w:rsidRDefault="003B0F64"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أ.</w:t>
      </w:r>
      <w:r w:rsidR="0051702C" w:rsidRPr="003B0F64">
        <w:rPr>
          <w:rFonts w:ascii="Sakkal Majalla" w:hAnsi="Sakkal Majalla" w:cs="Sakkal Majalla"/>
          <w:b/>
          <w:bCs/>
          <w:sz w:val="36"/>
          <w:szCs w:val="36"/>
          <w:rtl/>
          <w:lang w:bidi="ar-EG"/>
        </w:rPr>
        <w:t>د.</w:t>
      </w:r>
      <w:r w:rsidRPr="003B0F64">
        <w:rPr>
          <w:rFonts w:ascii="Sakkal Majalla" w:hAnsi="Sakkal Majalla" w:cs="Sakkal Majalla"/>
          <w:b/>
          <w:bCs/>
          <w:sz w:val="36"/>
          <w:szCs w:val="36"/>
          <w:rtl/>
          <w:lang w:bidi="ar-EG"/>
        </w:rPr>
        <w:t xml:space="preserve"> </w:t>
      </w:r>
      <w:r w:rsidR="0051702C" w:rsidRPr="003B0F64">
        <w:rPr>
          <w:rFonts w:ascii="Sakkal Majalla" w:hAnsi="Sakkal Majalla" w:cs="Sakkal Majalla"/>
          <w:b/>
          <w:bCs/>
          <w:sz w:val="36"/>
          <w:szCs w:val="36"/>
          <w:rtl/>
          <w:lang w:bidi="ar-EG"/>
        </w:rPr>
        <w:t>الفيصل عبد الحميد</w:t>
      </w:r>
    </w:p>
    <w:p w14:paraId="4F36C0B2" w14:textId="4E296EBB" w:rsidR="0063310C" w:rsidRPr="003B0F64" w:rsidRDefault="003B0F64"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أ.</w:t>
      </w:r>
      <w:r w:rsidR="0051702C" w:rsidRPr="003B0F64">
        <w:rPr>
          <w:rFonts w:ascii="Sakkal Majalla" w:hAnsi="Sakkal Majalla" w:cs="Sakkal Majalla"/>
          <w:b/>
          <w:bCs/>
          <w:sz w:val="36"/>
          <w:szCs w:val="36"/>
          <w:rtl/>
          <w:lang w:bidi="ar-EG"/>
        </w:rPr>
        <w:t>د.</w:t>
      </w:r>
      <w:r w:rsidRPr="003B0F64">
        <w:rPr>
          <w:rFonts w:ascii="Sakkal Majalla" w:hAnsi="Sakkal Majalla" w:cs="Sakkal Majalla"/>
          <w:b/>
          <w:bCs/>
          <w:sz w:val="36"/>
          <w:szCs w:val="36"/>
          <w:rtl/>
          <w:lang w:bidi="ar-EG"/>
        </w:rPr>
        <w:t xml:space="preserve"> </w:t>
      </w:r>
      <w:r w:rsidR="0051702C" w:rsidRPr="003B0F64">
        <w:rPr>
          <w:rFonts w:ascii="Sakkal Majalla" w:hAnsi="Sakkal Majalla" w:cs="Sakkal Majalla"/>
          <w:b/>
          <w:bCs/>
          <w:sz w:val="36"/>
          <w:szCs w:val="36"/>
          <w:rtl/>
          <w:lang w:bidi="ar-EG"/>
        </w:rPr>
        <w:t>فايز جراد</w:t>
      </w:r>
    </w:p>
    <w:p w14:paraId="32C160F9" w14:textId="64A432A6" w:rsidR="00AE0045" w:rsidRPr="003B0F64" w:rsidRDefault="009125CE" w:rsidP="003B0F64">
      <w:pPr>
        <w:spacing w:before="100" w:beforeAutospacing="1" w:after="100" w:afterAutospacing="1" w:line="360" w:lineRule="auto"/>
        <w:ind w:hanging="2"/>
        <w:jc w:val="center"/>
        <w:rPr>
          <w:rFonts w:ascii="Sakkal Majalla" w:hAnsi="Sakkal Majalla" w:cs="Sakkal Majalla"/>
          <w:b/>
          <w:bCs/>
          <w:sz w:val="36"/>
          <w:szCs w:val="36"/>
          <w:rtl/>
          <w:lang w:bidi="ar-EG"/>
        </w:rPr>
      </w:pPr>
      <w:r w:rsidRPr="003B0F64">
        <w:rPr>
          <w:rFonts w:ascii="Sakkal Majalla" w:hAnsi="Sakkal Majalla" w:cs="Sakkal Majalla"/>
          <w:b/>
          <w:bCs/>
          <w:sz w:val="36"/>
          <w:szCs w:val="36"/>
          <w:rtl/>
          <w:lang w:bidi="ar-EG"/>
        </w:rPr>
        <w:t>العام الدراسي:</w:t>
      </w:r>
      <w:bookmarkStart w:id="1" w:name="_Toc172397776"/>
      <w:bookmarkStart w:id="2" w:name="_Toc172746089"/>
      <w:bookmarkStart w:id="3" w:name="_Toc179741527"/>
      <w:bookmarkStart w:id="4" w:name="_Toc180064763"/>
    </w:p>
    <w:p w14:paraId="4D6E60FA" w14:textId="77777777" w:rsidR="003B0F64" w:rsidRDefault="003B0F64" w:rsidP="003B0F64">
      <w:pPr>
        <w:spacing w:before="100" w:beforeAutospacing="1" w:after="100" w:afterAutospacing="1" w:line="360" w:lineRule="auto"/>
        <w:ind w:hanging="2"/>
        <w:jc w:val="center"/>
        <w:rPr>
          <w:rFonts w:ascii="Sakkal Majalla" w:hAnsi="Sakkal Majalla" w:cs="Sakkal Majalla"/>
          <w:b/>
          <w:bCs/>
          <w:sz w:val="36"/>
          <w:szCs w:val="36"/>
          <w:rtl/>
          <w:lang w:bidi="ar-EG"/>
        </w:rPr>
        <w:sectPr w:rsidR="003B0F64" w:rsidSect="003B0F64">
          <w:type w:val="continuous"/>
          <w:pgSz w:w="11906" w:h="16838" w:code="9"/>
          <w:pgMar w:top="1440" w:right="1985" w:bottom="1440" w:left="1418" w:header="720" w:footer="720" w:gutter="567"/>
          <w:pgNumType w:fmt="arabicAbjad" w:start="1"/>
          <w:cols w:space="708"/>
          <w:bidi/>
          <w:rtlGutter/>
          <w:docGrid w:linePitch="360"/>
        </w:sectPr>
      </w:pPr>
      <w:r w:rsidRPr="003B0F64">
        <w:rPr>
          <w:rFonts w:ascii="Sakkal Majalla" w:hAnsi="Sakkal Majalla" w:cs="Sakkal Majalla" w:hint="cs"/>
          <w:b/>
          <w:bCs/>
          <w:sz w:val="36"/>
          <w:szCs w:val="36"/>
          <w:rtl/>
          <w:lang w:bidi="ar-EG"/>
        </w:rPr>
        <w:t xml:space="preserve">1446 </w:t>
      </w:r>
      <w:r w:rsidRPr="003B0F64">
        <w:rPr>
          <w:rFonts w:ascii="Sakkal Majalla" w:hAnsi="Sakkal Majalla" w:cs="Sakkal Majalla"/>
          <w:b/>
          <w:bCs/>
          <w:sz w:val="36"/>
          <w:szCs w:val="36"/>
          <w:rtl/>
          <w:lang w:bidi="ar-EG"/>
        </w:rPr>
        <w:t>–</w:t>
      </w:r>
      <w:r w:rsidRPr="003B0F64">
        <w:rPr>
          <w:rFonts w:ascii="Sakkal Majalla" w:hAnsi="Sakkal Majalla" w:cs="Sakkal Majalla" w:hint="cs"/>
          <w:b/>
          <w:bCs/>
          <w:sz w:val="36"/>
          <w:szCs w:val="36"/>
          <w:rtl/>
          <w:lang w:bidi="ar-EG"/>
        </w:rPr>
        <w:t xml:space="preserve"> 2025</w:t>
      </w:r>
    </w:p>
    <w:p w14:paraId="299D49C8" w14:textId="1BD4B08D" w:rsidR="003B0F64" w:rsidRPr="00F06BDE" w:rsidRDefault="003B0F64" w:rsidP="00F06BD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191966629"/>
      <w:r w:rsidRPr="00F06BDE">
        <w:rPr>
          <w:rFonts w:ascii="Sakkal Majalla" w:hAnsi="Sakkal Majalla" w:cs="Sakkal Majalla" w:hint="cs"/>
          <w:b/>
          <w:bCs/>
          <w:color w:val="000000" w:themeColor="text1"/>
          <w:sz w:val="40"/>
          <w:szCs w:val="40"/>
          <w:rtl/>
        </w:rPr>
        <w:lastRenderedPageBreak/>
        <w:t>الفصل الأول: الإطار العام للدراسة</w:t>
      </w:r>
      <w:bookmarkEnd w:id="5"/>
    </w:p>
    <w:p w14:paraId="3AA42629" w14:textId="0729F791" w:rsidR="00E027E7" w:rsidRPr="00F06BDE" w:rsidRDefault="009125CE" w:rsidP="00F06B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91966630"/>
      <w:r w:rsidRPr="00F06BDE">
        <w:rPr>
          <w:rFonts w:ascii="Sakkal Majalla" w:hAnsi="Sakkal Majalla" w:cs="Sakkal Majalla"/>
          <w:b/>
          <w:bCs/>
          <w:color w:val="000000" w:themeColor="text1"/>
          <w:sz w:val="36"/>
          <w:szCs w:val="36"/>
          <w:rtl/>
        </w:rPr>
        <w:t>المقدمة</w:t>
      </w:r>
      <w:bookmarkStart w:id="7" w:name="_Toc172397777"/>
      <w:bookmarkStart w:id="8" w:name="_Toc172746090"/>
      <w:bookmarkStart w:id="9" w:name="_Toc179741528"/>
      <w:bookmarkStart w:id="10" w:name="_Toc180064764"/>
      <w:bookmarkEnd w:id="1"/>
      <w:bookmarkEnd w:id="2"/>
      <w:bookmarkEnd w:id="3"/>
      <w:bookmarkEnd w:id="4"/>
      <w:r w:rsidR="00224D2C" w:rsidRPr="00F06BDE">
        <w:rPr>
          <w:rFonts w:ascii="Sakkal Majalla" w:hAnsi="Sakkal Majalla" w:cs="Sakkal Majalla"/>
          <w:b/>
          <w:bCs/>
          <w:color w:val="000000" w:themeColor="text1"/>
          <w:sz w:val="36"/>
          <w:szCs w:val="36"/>
          <w:rtl/>
        </w:rPr>
        <w:t>:</w:t>
      </w:r>
      <w:bookmarkEnd w:id="6"/>
    </w:p>
    <w:p w14:paraId="20C9AE8D" w14:textId="60776D54" w:rsidR="00224D2C" w:rsidRPr="003B0F64" w:rsidRDefault="00224D2C"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rPr>
        <w:t>تسعى المؤسسات في مختلف أنحاء العالم إلى تبني استراتيجيات ريادية لتعزيز أدائها وتحقيق ميزة تنافسية تميزها في بيئات الأعمال المتغيرة، فمع تسارع التقدم التكنولوجي والتطورات الاقتصادية العالمية، أصبحت الريادة محركًا أساسيًا للنمو والابتكار في كافة القطاعات، من خلال تشجيع أساليب جديدة للتفكير، ودعم الابتكار، وتعزيز القدرة على التكيف مع متغيرات السوق، تعتمد الاستراتيجيات الريادية على الاستباقية والإبداع واستغلال الفرص، مما يسمح للمؤسسات بتوسيع نطاق أعمالها وفتح آفاق جديدة من النجاح والاستدامة.</w:t>
      </w:r>
      <w:r w:rsidR="00703F66" w:rsidRPr="003B0F64">
        <w:rPr>
          <w:rFonts w:ascii="Sakkal Majalla" w:hAnsi="Sakkal Majalla" w:cs="Sakkal Majalla"/>
          <w:sz w:val="28"/>
          <w:szCs w:val="28"/>
          <w:rtl/>
          <w:lang w:bidi="ar-EG"/>
        </w:rPr>
        <w:t xml:space="preserve">( </w:t>
      </w:r>
      <w:proofErr w:type="spellStart"/>
      <w:r w:rsidR="00703F66" w:rsidRPr="003B0F64">
        <w:rPr>
          <w:rFonts w:ascii="Sakkal Majalla" w:hAnsi="Sakkal Majalla" w:cs="Sakkal Majalla"/>
          <w:sz w:val="28"/>
          <w:szCs w:val="28"/>
          <w:rtl/>
          <w:lang w:bidi="ar-EG"/>
        </w:rPr>
        <w:t>النواجي</w:t>
      </w:r>
      <w:proofErr w:type="spellEnd"/>
      <w:r w:rsidR="00703F66" w:rsidRPr="003B0F64">
        <w:rPr>
          <w:rFonts w:ascii="Sakkal Majalla" w:hAnsi="Sakkal Majalla" w:cs="Sakkal Majalla"/>
          <w:sz w:val="28"/>
          <w:szCs w:val="28"/>
          <w:rtl/>
          <w:lang w:bidi="ar-EG"/>
        </w:rPr>
        <w:t>، 2024)</w:t>
      </w:r>
    </w:p>
    <w:p w14:paraId="17EB4797" w14:textId="691E50DA" w:rsidR="00224D2C" w:rsidRPr="003B0F64" w:rsidRDefault="00224D2C"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وفي المملكة العربية السعودية، التي تشهد حاليًا تحولات اقتصادية واجتماعية كبرى في إطار رؤية 2030، يتعاظم دور القطاع المالي باعتباره من القطاعات المحورية التي تساهم في تنويع الاقتصاد وتحقيق التنمية المستدامة حيث تسعى المملكة من خلال برامج الرؤية إلى تعزيز دور الابتكار وريادة الأعمال لتحفيز الاقتصاد المحلي وجذب الاستثمارات، مع التركيز على تطوير القطاع المالي لتمكينه من مواكبة التطورات العالمية، وتوفير بيئة مالية متقدمة تساهم في دعم المشاريع والشركات على كافة </w:t>
      </w:r>
      <w:proofErr w:type="gramStart"/>
      <w:r w:rsidRPr="003B0F64">
        <w:rPr>
          <w:rFonts w:ascii="Sakkal Majalla" w:hAnsi="Sakkal Majalla" w:cs="Sakkal Majalla"/>
          <w:sz w:val="28"/>
          <w:szCs w:val="28"/>
          <w:rtl/>
        </w:rPr>
        <w:t>المستويات.</w:t>
      </w:r>
      <w:r w:rsidR="00703F66" w:rsidRPr="003B0F64">
        <w:rPr>
          <w:rFonts w:ascii="Sakkal Majalla" w:hAnsi="Sakkal Majalla" w:cs="Sakkal Majalla"/>
          <w:sz w:val="28"/>
          <w:szCs w:val="28"/>
          <w:rtl/>
        </w:rPr>
        <w:t>(</w:t>
      </w:r>
      <w:proofErr w:type="gramEnd"/>
      <w:r w:rsidR="00703F66" w:rsidRPr="003B0F64">
        <w:rPr>
          <w:rFonts w:ascii="Sakkal Majalla" w:hAnsi="Sakkal Majalla" w:cs="Sakkal Majalla"/>
          <w:sz w:val="28"/>
          <w:szCs w:val="28"/>
          <w:rtl/>
        </w:rPr>
        <w:t>نذير،2023)</w:t>
      </w:r>
    </w:p>
    <w:p w14:paraId="28FFD889" w14:textId="29CEEE94" w:rsidR="00224D2C" w:rsidRPr="003B0F64" w:rsidRDefault="00224D2C"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تركز هذه الدراسة على تحليل أثر تطبيق الاستراتيجيات الريادية على أداء المشاريع في القطاع المالي السعودي، بهدف استكشاف مدى مساهمة الريادة في تحقيق الأداء الأمثل وزيادة كفاءة المؤسسات المالية ومن خلال دراسة هذا الأثر، تسعى الدراسة إلى تقديم رؤى معمقة حول كيفية تحسين البيئة الريادية في القطاع المالي، وتقديم توصيات يمكن أن تسهم في تعزيز قدرة هذا القطاع الحيوي على مواجهة التحديات المستقبلية، ودعم مسيرة النمو الاقتصادي المستدام في المملكة.</w:t>
      </w:r>
    </w:p>
    <w:p w14:paraId="07EB1390" w14:textId="75F0C766" w:rsidR="00224D2C" w:rsidRPr="003B0F64" w:rsidRDefault="00B1383A" w:rsidP="00F06BDE">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rPr>
        <w:t xml:space="preserve">ومن ثم جاءت هذه الدراسة بعنوان </w:t>
      </w:r>
      <w:r w:rsidR="00224D2C" w:rsidRPr="003B0F64">
        <w:rPr>
          <w:rFonts w:ascii="Sakkal Majalla" w:hAnsi="Sakkal Majalla" w:cs="Sakkal Majalla"/>
          <w:sz w:val="28"/>
          <w:szCs w:val="28"/>
          <w:rtl/>
          <w:lang w:bidi="ar-EG"/>
        </w:rPr>
        <w:t>أثر تطبيق الاستراتيجيات الريادية على أداء المشاريع</w:t>
      </w:r>
      <w:r w:rsidR="00F06BDE">
        <w:rPr>
          <w:rFonts w:ascii="Sakkal Majalla" w:hAnsi="Sakkal Majalla" w:cs="Sakkal Majalla" w:hint="cs"/>
          <w:sz w:val="28"/>
          <w:szCs w:val="28"/>
          <w:rtl/>
          <w:lang w:bidi="ar-EG"/>
        </w:rPr>
        <w:t xml:space="preserve"> </w:t>
      </w:r>
      <w:r w:rsidR="00224D2C" w:rsidRPr="003B0F64">
        <w:rPr>
          <w:rFonts w:ascii="Sakkal Majalla" w:hAnsi="Sakkal Majalla" w:cs="Sakkal Majalla"/>
          <w:sz w:val="28"/>
          <w:szCs w:val="28"/>
          <w:rtl/>
          <w:lang w:bidi="ar-EG"/>
        </w:rPr>
        <w:t>دراسة تطبيقية على القطاع المالي بالمملكة العربية السعودية.</w:t>
      </w:r>
    </w:p>
    <w:p w14:paraId="3EED23A9" w14:textId="1E4B8DD8" w:rsidR="00662363" w:rsidRPr="00F06BDE" w:rsidRDefault="00F06BDE" w:rsidP="00F06BD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966631"/>
      <w:r w:rsidRPr="00F06BDE">
        <w:rPr>
          <w:rFonts w:ascii="Sakkal Majalla" w:hAnsi="Sakkal Majalla" w:cs="Sakkal Majalla" w:hint="cs"/>
          <w:b/>
          <w:bCs/>
          <w:color w:val="000000" w:themeColor="text1"/>
          <w:sz w:val="36"/>
          <w:szCs w:val="36"/>
          <w:rtl/>
        </w:rPr>
        <w:lastRenderedPageBreak/>
        <w:t xml:space="preserve">1.1 </w:t>
      </w:r>
      <w:r w:rsidR="00D22171" w:rsidRPr="00F06BDE">
        <w:rPr>
          <w:rFonts w:ascii="Sakkal Majalla" w:hAnsi="Sakkal Majalla" w:cs="Sakkal Majalla"/>
          <w:b/>
          <w:bCs/>
          <w:color w:val="000000" w:themeColor="text1"/>
          <w:sz w:val="36"/>
          <w:szCs w:val="36"/>
          <w:rtl/>
        </w:rPr>
        <w:t>مشكلة الدراسة</w:t>
      </w:r>
      <w:bookmarkEnd w:id="7"/>
      <w:bookmarkEnd w:id="8"/>
      <w:bookmarkEnd w:id="9"/>
      <w:bookmarkEnd w:id="10"/>
      <w:bookmarkEnd w:id="11"/>
      <w:r w:rsidR="00D22171" w:rsidRPr="00F06BDE">
        <w:rPr>
          <w:rFonts w:ascii="Sakkal Majalla" w:hAnsi="Sakkal Majalla" w:cs="Sakkal Majalla"/>
          <w:b/>
          <w:bCs/>
          <w:color w:val="000000" w:themeColor="text1"/>
          <w:sz w:val="36"/>
          <w:szCs w:val="36"/>
          <w:rtl/>
        </w:rPr>
        <w:t xml:space="preserve"> </w:t>
      </w:r>
    </w:p>
    <w:p w14:paraId="45EF551C" w14:textId="15C551DC" w:rsidR="00C2722D" w:rsidRPr="003B0F64" w:rsidRDefault="00124816"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يشهد القطاع المالي في المملكة العربية السعودية تحولاً كبيراً ضمن إطار رؤية المملكة 2030، التي تسعى إلى تنويع الاقتصاد وتعزيز دور الابتكار والريادة في دعم التنمية المستدامة ورغم هذا التوجه الطموح، فإن المؤسسات المالية تواجه تحديات كبيرة تتعلق بضرورة التكيف مع بيئة أعمال تتسم بالتطور التكنولوجي المتسارع، وتزايد المنافسة، ومتطلبات السوق المتغيرة،  تعتمد المؤسسات المالية التقليدية في الغالب على أساليب إدارة تقليدية وأطر تنظيمية مستقرة، إلا أن هذه الأساليب قد تكون غير كافية لتحقيق الأداء الأمثل في بيئة تنافسية معقدة، مما يثير التساؤل حول الحاجة إلى تبني استراتيجيات ريادية تُمكّنها من التكيف السريع مع التغيرات ومواكبة التطورات الحديثة.</w:t>
      </w:r>
      <w:r w:rsidR="00703F66" w:rsidRPr="003B0F64">
        <w:rPr>
          <w:rFonts w:ascii="Sakkal Majalla" w:hAnsi="Sakkal Majalla" w:cs="Sakkal Majalla"/>
          <w:sz w:val="28"/>
          <w:szCs w:val="28"/>
          <w:rtl/>
        </w:rPr>
        <w:t>( المفلح، 2019)</w:t>
      </w:r>
    </w:p>
    <w:p w14:paraId="1133A5FB" w14:textId="77777777" w:rsidR="00C2722D" w:rsidRPr="003B0F64" w:rsidRDefault="00124816"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تكمن مشكلة الدراسة في ضرورة استكشاف مدى فعالية تطبيق الاستراتيجيات الريادية في تحسين أداء المشاريع في القطاع المالي بالمملكة العربية السعودية</w:t>
      </w:r>
      <w:r w:rsidR="00C2722D" w:rsidRPr="003B0F64">
        <w:rPr>
          <w:rFonts w:ascii="Sakkal Majalla" w:hAnsi="Sakkal Majalla" w:cs="Sakkal Majalla"/>
          <w:sz w:val="28"/>
          <w:szCs w:val="28"/>
          <w:rtl/>
        </w:rPr>
        <w:t>،</w:t>
      </w:r>
      <w:r w:rsidRPr="003B0F64">
        <w:rPr>
          <w:rFonts w:ascii="Sakkal Majalla" w:hAnsi="Sakkal Majalla" w:cs="Sakkal Majalla"/>
          <w:sz w:val="28"/>
          <w:szCs w:val="28"/>
          <w:rtl/>
        </w:rPr>
        <w:t xml:space="preserve"> تسعى هذه الدراسة إلى تحليل تأثير هذه الاستراتيجيات من حيث تعزيز الابتكار، وتحقيق الكفاءة التشغيلية، وزيادة القدرة التنافسية، ودورها في تعزيز استدامة الأداء المالي للمؤسسات. </w:t>
      </w:r>
    </w:p>
    <w:p w14:paraId="114E5C85" w14:textId="55CA4B06" w:rsidR="00124816" w:rsidRPr="003B0F64" w:rsidRDefault="00124816"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ومن هنا يمكن صياغة مشكلة الدراسة في السؤال التالي: إلى أي مدى يسهم تطبيق الاستراتيجيات الريادية في تحسين أداء المشاريع في القطاع المالي بالمملكة العربية السعودية؟ وهل يمكن لهذه الاستراتيجيات أن تكون أداة فعّالة لتحقيق ميزة تنافسية مستدامة تساعد المؤسسات المالية على مواكبة التحولات السريعة في بيئة الأعمال</w:t>
      </w:r>
      <w:r w:rsidR="00C2722D" w:rsidRPr="003B0F64">
        <w:rPr>
          <w:rFonts w:ascii="Sakkal Majalla" w:hAnsi="Sakkal Majalla" w:cs="Sakkal Majalla"/>
          <w:sz w:val="28"/>
          <w:szCs w:val="28"/>
          <w:rtl/>
        </w:rPr>
        <w:t>؟</w:t>
      </w:r>
    </w:p>
    <w:p w14:paraId="79EEE84A" w14:textId="577EC97E" w:rsidR="00662363" w:rsidRPr="00F06BDE" w:rsidRDefault="00F06BDE" w:rsidP="00F06BD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72397778"/>
      <w:bookmarkStart w:id="13" w:name="_Toc172746091"/>
      <w:bookmarkStart w:id="14" w:name="_Toc179741529"/>
      <w:bookmarkStart w:id="15" w:name="_Toc180064765"/>
      <w:bookmarkStart w:id="16" w:name="_Toc191966632"/>
      <w:r w:rsidRPr="00F06BDE">
        <w:rPr>
          <w:rFonts w:ascii="Sakkal Majalla" w:hAnsi="Sakkal Majalla" w:cs="Sakkal Majalla" w:hint="cs"/>
          <w:b/>
          <w:bCs/>
          <w:color w:val="000000" w:themeColor="text1"/>
          <w:sz w:val="36"/>
          <w:szCs w:val="36"/>
          <w:rtl/>
        </w:rPr>
        <w:t xml:space="preserve">2.1 </w:t>
      </w:r>
      <w:r w:rsidR="00D22171" w:rsidRPr="00F06BDE">
        <w:rPr>
          <w:rFonts w:ascii="Sakkal Majalla" w:hAnsi="Sakkal Majalla" w:cs="Sakkal Majalla"/>
          <w:b/>
          <w:bCs/>
          <w:color w:val="000000" w:themeColor="text1"/>
          <w:sz w:val="36"/>
          <w:szCs w:val="36"/>
          <w:rtl/>
        </w:rPr>
        <w:t>أهمية الدراسة</w:t>
      </w:r>
      <w:bookmarkEnd w:id="12"/>
      <w:bookmarkEnd w:id="13"/>
      <w:bookmarkEnd w:id="14"/>
      <w:bookmarkEnd w:id="15"/>
      <w:r w:rsidR="00C4366E" w:rsidRPr="00F06BDE">
        <w:rPr>
          <w:rFonts w:ascii="Sakkal Majalla" w:hAnsi="Sakkal Majalla" w:cs="Sakkal Majalla"/>
          <w:b/>
          <w:bCs/>
          <w:color w:val="000000" w:themeColor="text1"/>
          <w:sz w:val="36"/>
          <w:szCs w:val="36"/>
          <w:rtl/>
        </w:rPr>
        <w:t>:</w:t>
      </w:r>
      <w:bookmarkEnd w:id="16"/>
    </w:p>
    <w:p w14:paraId="1AD74AA3" w14:textId="68F6053F" w:rsidR="00C2722D" w:rsidRPr="003B0F64" w:rsidRDefault="00C2722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في ظل التغيرات الاقتصادية والتكنولوجية المتسارعة، تبرز الحاجة المتزايدة للمؤسسات المالية إلى تبني استراتيجيات ريادية تمكنها من التكيف مع التحديات الراهنة واستغلال الفرص المتاحة لتحقيق نمو مستدام، تأتي هذه الدراسة لتسليط الضوء على أهمية الاستراتيجيات الريادية كعامل أساسي في تحسين الأداء المؤسسي، حيث يعد القطاع المالي في المملكة العربية السعودية أحد الركائز الأساسية لتحقيق أهداف </w:t>
      </w:r>
      <w:r w:rsidRPr="003B0F64">
        <w:rPr>
          <w:rFonts w:ascii="Sakkal Majalla" w:hAnsi="Sakkal Majalla" w:cs="Sakkal Majalla"/>
          <w:sz w:val="28"/>
          <w:szCs w:val="28"/>
          <w:rtl/>
        </w:rPr>
        <w:lastRenderedPageBreak/>
        <w:t>رؤية 2030، ونظرًا لأهمية هذا القطاع في تعزيز الاقتصاد الوطني وتوفير بيئة تنافسية، فإن دراسة تأثير الاستراتيجيات الريادية على أداء مؤسساته تكتسب بعدًا علميًا وعمليًا مهمًا.</w:t>
      </w:r>
    </w:p>
    <w:p w14:paraId="39701F89" w14:textId="3269174F" w:rsidR="00C2722D" w:rsidRPr="00F06BDE" w:rsidRDefault="00C2722D" w:rsidP="007209C8">
      <w:pPr>
        <w:pStyle w:val="a6"/>
        <w:numPr>
          <w:ilvl w:val="0"/>
          <w:numId w:val="12"/>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7" w:name="_Toc191966633"/>
      <w:r w:rsidRPr="00F06BDE">
        <w:rPr>
          <w:rFonts w:ascii="Sakkal Majalla" w:hAnsi="Sakkal Majalla" w:cs="Sakkal Majalla"/>
          <w:b/>
          <w:bCs/>
          <w:sz w:val="32"/>
          <w:szCs w:val="32"/>
          <w:rtl/>
        </w:rPr>
        <w:t>الأهمية العلمية:</w:t>
      </w:r>
      <w:bookmarkEnd w:id="17"/>
    </w:p>
    <w:p w14:paraId="1D76A835" w14:textId="21B08120" w:rsidR="00C2722D" w:rsidRPr="003B0F64" w:rsidRDefault="00C2722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تنبع الأهمية العلمية لهذه الدراسة من إسهامها في سد الفجوة المعرفية المتعلقة بتأثير الاستراتيجيات الريادية على أداء المشاريع في القطاع المالي، تقدم هذه الدراسة إطارًا نظريًا وتحليليًا يتيح فهماً أعمق لكيفية تأثير الابتكار واستغلال الفرص والمخاطرة المحسوبة على تحسين أداء المؤسسات المالية من خلال ذلك، ستساهم الدراسة في إثراء المعرفة العلمية في مجال الريادة في القطاع المالي، وتفتح آفاقًا جديدة للباحثين لدراسة الاستراتيجيات الريادية في سياقات أخرى.</w:t>
      </w:r>
    </w:p>
    <w:p w14:paraId="191AD21D" w14:textId="7BB66323" w:rsidR="00C2722D" w:rsidRPr="00F06BDE" w:rsidRDefault="00C2722D" w:rsidP="007209C8">
      <w:pPr>
        <w:pStyle w:val="a6"/>
        <w:numPr>
          <w:ilvl w:val="0"/>
          <w:numId w:val="12"/>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8" w:name="_Toc191966634"/>
      <w:r w:rsidRPr="00F06BDE">
        <w:rPr>
          <w:rFonts w:ascii="Sakkal Majalla" w:hAnsi="Sakkal Majalla" w:cs="Sakkal Majalla"/>
          <w:b/>
          <w:bCs/>
          <w:sz w:val="32"/>
          <w:szCs w:val="32"/>
          <w:rtl/>
        </w:rPr>
        <w:t>الأهمية العملية:</w:t>
      </w:r>
      <w:bookmarkEnd w:id="18"/>
    </w:p>
    <w:p w14:paraId="2A16B7A4" w14:textId="4AF75115" w:rsidR="00C2722D" w:rsidRPr="003B0F64" w:rsidRDefault="00C2722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تتمثل الأهمية العملية لهذه الدراسة في تقديم نتائج وتوصيات يمكن أن تساعد صناع القرار والمديرين في القطاع المالي السعودي على تحسين أداء مؤسساتهم من خلال تبني استراتيجيات ريادية فعالة من المتوقع أن تسهم نتائج الدراسة في تعزيز القدرة التنافسية للمؤسسات المالية عبر تزويدها بأدوات وطرق تطبيقية تدعم الابتكار، وتعزز الكفاءة التشغيلية، وتزيد من مرونتها في التعامل مع التغيرات السوقية، كذلك ستوفر الدراسة توصيات موجهة تدعم الجهود المبذولة لتحقيق الاستدامة في الأداء المالي، مما يعزز من دور القطاع المالي في دفع عجلة الاقتصاد الوطني وتحقيق أهداف رؤية المملكة 2030.</w:t>
      </w:r>
    </w:p>
    <w:p w14:paraId="4570F03E" w14:textId="631F4290" w:rsidR="009151B9" w:rsidRPr="00F06BDE" w:rsidRDefault="00F06BDE" w:rsidP="00F06B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191966635"/>
      <w:r w:rsidRPr="00F06BDE">
        <w:rPr>
          <w:rFonts w:ascii="Sakkal Majalla" w:hAnsi="Sakkal Majalla" w:cs="Sakkal Majalla" w:hint="cs"/>
          <w:b/>
          <w:bCs/>
          <w:sz w:val="36"/>
          <w:szCs w:val="36"/>
          <w:rtl/>
          <w:lang w:bidi="ar-EG"/>
        </w:rPr>
        <w:t xml:space="preserve">3.1 </w:t>
      </w:r>
      <w:r w:rsidR="009151B9" w:rsidRPr="00F06BDE">
        <w:rPr>
          <w:rFonts w:ascii="Sakkal Majalla" w:hAnsi="Sakkal Majalla" w:cs="Sakkal Majalla"/>
          <w:b/>
          <w:bCs/>
          <w:sz w:val="36"/>
          <w:szCs w:val="36"/>
          <w:rtl/>
          <w:lang w:bidi="ar-EG"/>
        </w:rPr>
        <w:t>أهداف الدراسة:</w:t>
      </w:r>
      <w:bookmarkEnd w:id="19"/>
    </w:p>
    <w:p w14:paraId="4ADAE065" w14:textId="1932B2D6" w:rsidR="0067440C" w:rsidRPr="003B0F64" w:rsidRDefault="00C717B7"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يهدف هذا البحث إلى التعرف على </w:t>
      </w:r>
      <w:r w:rsidR="00C2722D" w:rsidRPr="003B0F64">
        <w:rPr>
          <w:rFonts w:ascii="Sakkal Majalla" w:hAnsi="Sakkal Majalla" w:cs="Sakkal Majalla"/>
          <w:sz w:val="28"/>
          <w:szCs w:val="28"/>
          <w:rtl/>
          <w:lang w:bidi="ar-EG"/>
        </w:rPr>
        <w:t xml:space="preserve">أثر تطبيق الاستراتيجيات الريادية </w:t>
      </w:r>
      <w:proofErr w:type="gramStart"/>
      <w:r w:rsidR="00C2722D" w:rsidRPr="003B0F64">
        <w:rPr>
          <w:rFonts w:ascii="Sakkal Majalla" w:hAnsi="Sakkal Majalla" w:cs="Sakkal Majalla"/>
          <w:sz w:val="28"/>
          <w:szCs w:val="28"/>
          <w:rtl/>
          <w:lang w:bidi="ar-EG"/>
        </w:rPr>
        <w:t>بأبعادها( الابداع</w:t>
      </w:r>
      <w:proofErr w:type="gramEnd"/>
      <w:r w:rsidR="00C2722D" w:rsidRPr="003B0F64">
        <w:rPr>
          <w:rFonts w:ascii="Sakkal Majalla" w:hAnsi="Sakkal Majalla" w:cs="Sakkal Majalla"/>
          <w:sz w:val="28"/>
          <w:szCs w:val="28"/>
          <w:rtl/>
          <w:lang w:bidi="ar-EG"/>
        </w:rPr>
        <w:t>- الابتكار- المخاطرة- التفرد)  على أداء المشاريع بأبعادها( الوقت- التكلفة- الجودة) دراسة تطبيقية على القطاع المالي بالمملكة العربية السعودية</w:t>
      </w:r>
      <w:r w:rsidR="00204614" w:rsidRPr="003B0F64">
        <w:rPr>
          <w:rFonts w:ascii="Sakkal Majalla" w:hAnsi="Sakkal Majalla" w:cs="Sakkal Majalla"/>
          <w:sz w:val="28"/>
          <w:szCs w:val="28"/>
          <w:rtl/>
          <w:lang w:bidi="ar-EG"/>
        </w:rPr>
        <w:t>.</w:t>
      </w:r>
    </w:p>
    <w:p w14:paraId="6EB652C7" w14:textId="530C3056" w:rsidR="00C717B7" w:rsidRPr="00F06BDE" w:rsidRDefault="00681476" w:rsidP="00C10DC7">
      <w:pPr>
        <w:spacing w:before="100" w:beforeAutospacing="1" w:after="100" w:afterAutospacing="1" w:line="360" w:lineRule="auto"/>
        <w:jc w:val="both"/>
        <w:rPr>
          <w:rFonts w:ascii="Sakkal Majalla" w:hAnsi="Sakkal Majalla" w:cs="Sakkal Majalla"/>
          <w:b/>
          <w:bCs/>
          <w:sz w:val="28"/>
          <w:szCs w:val="28"/>
          <w:rtl/>
          <w:lang w:bidi="ar-EG"/>
        </w:rPr>
      </w:pPr>
      <w:r w:rsidRPr="00F06BDE">
        <w:rPr>
          <w:rFonts w:ascii="Sakkal Majalla" w:hAnsi="Sakkal Majalla" w:cs="Sakkal Majalla"/>
          <w:b/>
          <w:bCs/>
          <w:sz w:val="28"/>
          <w:szCs w:val="28"/>
          <w:rtl/>
          <w:lang w:bidi="ar-EG"/>
        </w:rPr>
        <w:t>ويتفرع من الهدف الرئيسي مجموعة من اهداف الفرعية التي تتمثل في:</w:t>
      </w:r>
    </w:p>
    <w:p w14:paraId="53587A9E" w14:textId="20EF8973" w:rsidR="001A7083" w:rsidRPr="003B0F64" w:rsidRDefault="001A7083" w:rsidP="00720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lastRenderedPageBreak/>
        <w:t xml:space="preserve">التعرف على </w:t>
      </w:r>
      <w:r w:rsidR="00C2722D" w:rsidRPr="003B0F64">
        <w:rPr>
          <w:rFonts w:ascii="Sakkal Majalla" w:hAnsi="Sakkal Majalla" w:cs="Sakkal Majalla"/>
          <w:sz w:val="28"/>
          <w:szCs w:val="28"/>
          <w:rtl/>
          <w:lang w:bidi="ar-EG"/>
        </w:rPr>
        <w:t xml:space="preserve">أثر الابداع على أداء المشاريع بأبعادها بالتطبيق على القطاع المالي بالمملكة العربية </w:t>
      </w:r>
      <w:proofErr w:type="gramStart"/>
      <w:r w:rsidR="00C2722D" w:rsidRPr="003B0F64">
        <w:rPr>
          <w:rFonts w:ascii="Sakkal Majalla" w:hAnsi="Sakkal Majalla" w:cs="Sakkal Majalla"/>
          <w:sz w:val="28"/>
          <w:szCs w:val="28"/>
          <w:rtl/>
          <w:lang w:bidi="ar-EG"/>
        </w:rPr>
        <w:t>السعودية.</w:t>
      </w:r>
      <w:r w:rsidR="00662363" w:rsidRPr="003B0F64">
        <w:rPr>
          <w:rFonts w:ascii="Sakkal Majalla" w:hAnsi="Sakkal Majalla" w:cs="Sakkal Majalla"/>
          <w:sz w:val="28"/>
          <w:szCs w:val="28"/>
          <w:rtl/>
          <w:lang w:bidi="ar-EG"/>
        </w:rPr>
        <w:t xml:space="preserve"> </w:t>
      </w:r>
      <w:r w:rsidR="0067440C" w:rsidRPr="003B0F64">
        <w:rPr>
          <w:rFonts w:ascii="Sakkal Majalla" w:hAnsi="Sakkal Majalla" w:cs="Sakkal Majalla"/>
          <w:sz w:val="28"/>
          <w:szCs w:val="28"/>
          <w:rtl/>
          <w:lang w:bidi="ar-EG"/>
        </w:rPr>
        <w:t xml:space="preserve"> </w:t>
      </w:r>
      <w:r w:rsidRPr="003B0F64">
        <w:rPr>
          <w:rFonts w:ascii="Sakkal Majalla" w:hAnsi="Sakkal Majalla" w:cs="Sakkal Majalla"/>
          <w:sz w:val="28"/>
          <w:szCs w:val="28"/>
          <w:rtl/>
          <w:lang w:bidi="ar-EG"/>
        </w:rPr>
        <w:t>.</w:t>
      </w:r>
      <w:proofErr w:type="gramEnd"/>
    </w:p>
    <w:p w14:paraId="7CC73890" w14:textId="559A536B" w:rsidR="001A7083" w:rsidRPr="003B0F64" w:rsidRDefault="001A7083" w:rsidP="00720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معرفة مدى </w:t>
      </w:r>
      <w:r w:rsidR="0067440C" w:rsidRPr="003B0F64">
        <w:rPr>
          <w:rFonts w:ascii="Sakkal Majalla" w:hAnsi="Sakkal Majalla" w:cs="Sakkal Majalla"/>
          <w:sz w:val="28"/>
          <w:szCs w:val="28"/>
          <w:rtl/>
          <w:lang w:bidi="ar-EG"/>
        </w:rPr>
        <w:t xml:space="preserve">تأثير </w:t>
      </w:r>
      <w:r w:rsidR="00C2722D" w:rsidRPr="003B0F64">
        <w:rPr>
          <w:rFonts w:ascii="Sakkal Majalla" w:hAnsi="Sakkal Majalla" w:cs="Sakkal Majalla"/>
          <w:sz w:val="28"/>
          <w:szCs w:val="28"/>
          <w:rtl/>
          <w:lang w:bidi="ar-EG"/>
        </w:rPr>
        <w:t>الابتكار على أداء المشاريع بأبعادها بالتطبيق على القطاع المالي بالمملكة العربية السعودية</w:t>
      </w:r>
      <w:r w:rsidR="0099485D" w:rsidRPr="003B0F64">
        <w:rPr>
          <w:rFonts w:ascii="Sakkal Majalla" w:hAnsi="Sakkal Majalla" w:cs="Sakkal Majalla"/>
          <w:sz w:val="28"/>
          <w:szCs w:val="28"/>
          <w:rtl/>
          <w:lang w:bidi="ar-EG"/>
        </w:rPr>
        <w:t>.</w:t>
      </w:r>
    </w:p>
    <w:p w14:paraId="046B432A" w14:textId="277567F0" w:rsidR="0099485D" w:rsidRPr="003B0F64" w:rsidRDefault="001A7083" w:rsidP="00720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التعرف على وجود أثر ذو دلالة إحصائية </w:t>
      </w:r>
      <w:r w:rsidR="00C2722D" w:rsidRPr="003B0F64">
        <w:rPr>
          <w:rFonts w:ascii="Sakkal Majalla" w:hAnsi="Sakkal Majalla" w:cs="Sakkal Majalla"/>
          <w:sz w:val="28"/>
          <w:szCs w:val="28"/>
          <w:rtl/>
          <w:lang w:bidi="ar-EG"/>
        </w:rPr>
        <w:t xml:space="preserve">للمخاطرة على أداء المشاريع بأبعادها بالتطبيق على القطاع المالي بالمملكة العربية السعودية.  </w:t>
      </w:r>
    </w:p>
    <w:p w14:paraId="6319BF14" w14:textId="25438156" w:rsidR="0067440C" w:rsidRPr="003B0F64" w:rsidRDefault="0067440C" w:rsidP="00720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التعرف على </w:t>
      </w:r>
      <w:r w:rsidR="0099485D" w:rsidRPr="003B0F64">
        <w:rPr>
          <w:rFonts w:ascii="Sakkal Majalla" w:hAnsi="Sakkal Majalla" w:cs="Sakkal Majalla"/>
          <w:sz w:val="28"/>
          <w:szCs w:val="28"/>
          <w:rtl/>
          <w:lang w:bidi="ar-EG"/>
        </w:rPr>
        <w:t xml:space="preserve">أثر </w:t>
      </w:r>
      <w:r w:rsidR="00C2722D" w:rsidRPr="003B0F64">
        <w:rPr>
          <w:rFonts w:ascii="Sakkal Majalla" w:hAnsi="Sakkal Majalla" w:cs="Sakkal Majalla"/>
          <w:sz w:val="28"/>
          <w:szCs w:val="28"/>
          <w:rtl/>
          <w:lang w:bidi="ar-EG"/>
        </w:rPr>
        <w:t>التفرد على أداء المشاريع بأبعادها بالتطبيق على القطاع المالي بالمملكة العربية السعودية</w:t>
      </w:r>
      <w:r w:rsidR="0099485D" w:rsidRPr="003B0F64">
        <w:rPr>
          <w:rFonts w:ascii="Sakkal Majalla" w:hAnsi="Sakkal Majalla" w:cs="Sakkal Majalla"/>
          <w:sz w:val="28"/>
          <w:szCs w:val="28"/>
          <w:rtl/>
          <w:lang w:bidi="ar-EG"/>
        </w:rPr>
        <w:t>.</w:t>
      </w:r>
    </w:p>
    <w:p w14:paraId="6DDFDE06" w14:textId="21E9C176" w:rsidR="001A7083" w:rsidRPr="003B0F64" w:rsidRDefault="001A7083" w:rsidP="007209C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تقديم توصيات تأمل الباحثة أن تساعد </w:t>
      </w:r>
      <w:r w:rsidR="0099485D" w:rsidRPr="003B0F64">
        <w:rPr>
          <w:rFonts w:ascii="Sakkal Majalla" w:hAnsi="Sakkal Majalla" w:cs="Sakkal Majalla"/>
          <w:sz w:val="28"/>
          <w:szCs w:val="28"/>
          <w:rtl/>
          <w:lang w:bidi="ar-EG"/>
        </w:rPr>
        <w:t>العاملين في الوزارات الصحية على تفعيل جودة الخدمات والرعاية الصحية.</w:t>
      </w:r>
    </w:p>
    <w:p w14:paraId="716DE928" w14:textId="4CEAFC7A" w:rsidR="009151B9" w:rsidRPr="00F06BDE" w:rsidRDefault="00F06BDE" w:rsidP="00F06B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191966636"/>
      <w:r w:rsidRPr="00F06BDE">
        <w:rPr>
          <w:rFonts w:ascii="Sakkal Majalla" w:hAnsi="Sakkal Majalla" w:cs="Sakkal Majalla" w:hint="cs"/>
          <w:b/>
          <w:bCs/>
          <w:sz w:val="36"/>
          <w:szCs w:val="36"/>
          <w:rtl/>
          <w:lang w:bidi="ar-EG"/>
        </w:rPr>
        <w:t xml:space="preserve">4.1 </w:t>
      </w:r>
      <w:r w:rsidR="009151B9" w:rsidRPr="00F06BDE">
        <w:rPr>
          <w:rFonts w:ascii="Sakkal Majalla" w:hAnsi="Sakkal Majalla" w:cs="Sakkal Majalla"/>
          <w:b/>
          <w:bCs/>
          <w:sz w:val="36"/>
          <w:szCs w:val="36"/>
          <w:rtl/>
          <w:lang w:bidi="ar-EG"/>
        </w:rPr>
        <w:t>أسئلة الدراسة:</w:t>
      </w:r>
      <w:bookmarkEnd w:id="20"/>
    </w:p>
    <w:p w14:paraId="354DD2FD" w14:textId="5A08DF1D" w:rsidR="00C2722D" w:rsidRPr="003B0F64" w:rsidRDefault="00681476"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F06BDE">
        <w:rPr>
          <w:rFonts w:ascii="Sakkal Majalla" w:hAnsi="Sakkal Majalla" w:cs="Sakkal Majalla"/>
          <w:b/>
          <w:bCs/>
          <w:sz w:val="28"/>
          <w:szCs w:val="28"/>
          <w:rtl/>
          <w:lang w:bidi="ar-EG"/>
        </w:rPr>
        <w:t xml:space="preserve">السؤال الرئيسي </w:t>
      </w:r>
      <w:r w:rsidR="001A7083" w:rsidRPr="00F06BDE">
        <w:rPr>
          <w:rFonts w:ascii="Sakkal Majalla" w:hAnsi="Sakkal Majalla" w:cs="Sakkal Majalla"/>
          <w:b/>
          <w:bCs/>
          <w:sz w:val="28"/>
          <w:szCs w:val="28"/>
          <w:rtl/>
          <w:lang w:bidi="ar-EG"/>
        </w:rPr>
        <w:t xml:space="preserve">الأول </w:t>
      </w:r>
      <w:r w:rsidRPr="00F06BDE">
        <w:rPr>
          <w:rFonts w:ascii="Sakkal Majalla" w:hAnsi="Sakkal Majalla" w:cs="Sakkal Majalla"/>
          <w:b/>
          <w:bCs/>
          <w:sz w:val="28"/>
          <w:szCs w:val="28"/>
          <w:rtl/>
          <w:lang w:bidi="ar-EG"/>
        </w:rPr>
        <w:t>لهذه الدراسة</w:t>
      </w:r>
      <w:r w:rsidRPr="003B0F64">
        <w:rPr>
          <w:rFonts w:ascii="Sakkal Majalla" w:hAnsi="Sakkal Majalla" w:cs="Sakkal Majalla"/>
          <w:sz w:val="28"/>
          <w:szCs w:val="28"/>
          <w:rtl/>
          <w:lang w:bidi="ar-EG"/>
        </w:rPr>
        <w:t xml:space="preserve">: هل يوجد </w:t>
      </w:r>
      <w:r w:rsidR="0099485D" w:rsidRPr="003B0F64">
        <w:rPr>
          <w:rFonts w:ascii="Sakkal Majalla" w:hAnsi="Sakkal Majalla" w:cs="Sakkal Majalla"/>
          <w:sz w:val="28"/>
          <w:szCs w:val="28"/>
          <w:rtl/>
          <w:lang w:bidi="ar-EG"/>
        </w:rPr>
        <w:t xml:space="preserve">أثر ذو دلالة إحصائية </w:t>
      </w:r>
      <w:r w:rsidR="00C2722D" w:rsidRPr="003B0F64">
        <w:rPr>
          <w:rFonts w:ascii="Sakkal Majalla" w:hAnsi="Sakkal Majalla" w:cs="Sakkal Majalla"/>
          <w:sz w:val="28"/>
          <w:szCs w:val="28"/>
          <w:rtl/>
          <w:lang w:bidi="ar-EG"/>
        </w:rPr>
        <w:t xml:space="preserve">لتطبيق الاستراتيجيات الريادية </w:t>
      </w:r>
      <w:proofErr w:type="gramStart"/>
      <w:r w:rsidR="00C2722D" w:rsidRPr="003B0F64">
        <w:rPr>
          <w:rFonts w:ascii="Sakkal Majalla" w:hAnsi="Sakkal Majalla" w:cs="Sakkal Majalla"/>
          <w:sz w:val="28"/>
          <w:szCs w:val="28"/>
          <w:rtl/>
          <w:lang w:bidi="ar-EG"/>
        </w:rPr>
        <w:t>بأبعادها( الابداع</w:t>
      </w:r>
      <w:proofErr w:type="gramEnd"/>
      <w:r w:rsidR="00C2722D" w:rsidRPr="003B0F64">
        <w:rPr>
          <w:rFonts w:ascii="Sakkal Majalla" w:hAnsi="Sakkal Majalla" w:cs="Sakkal Majalla"/>
          <w:sz w:val="28"/>
          <w:szCs w:val="28"/>
          <w:rtl/>
          <w:lang w:bidi="ar-EG"/>
        </w:rPr>
        <w:t>- الابتكار- المخاطرة- التفرد)  على أداء المشاريع بأبعادها( الوقت- التكلفة- الجودة) دراسة تطبيقية على القطاع المالي بالمملكة العربية السعودية؟</w:t>
      </w:r>
    </w:p>
    <w:p w14:paraId="49241AD5" w14:textId="4F98D5C5" w:rsidR="00681476" w:rsidRPr="00F06BDE" w:rsidRDefault="00681476" w:rsidP="00C10DC7">
      <w:pPr>
        <w:spacing w:before="100" w:beforeAutospacing="1" w:after="0" w:line="360" w:lineRule="auto"/>
        <w:jc w:val="both"/>
        <w:rPr>
          <w:rFonts w:ascii="Sakkal Majalla" w:hAnsi="Sakkal Majalla" w:cs="Sakkal Majalla"/>
          <w:b/>
          <w:bCs/>
          <w:sz w:val="28"/>
          <w:szCs w:val="28"/>
          <w:rtl/>
          <w:lang w:bidi="ar-EG"/>
        </w:rPr>
      </w:pPr>
      <w:r w:rsidRPr="00F06BDE">
        <w:rPr>
          <w:rFonts w:ascii="Sakkal Majalla" w:hAnsi="Sakkal Majalla" w:cs="Sakkal Majalla"/>
          <w:b/>
          <w:bCs/>
          <w:sz w:val="28"/>
          <w:szCs w:val="28"/>
          <w:rtl/>
          <w:lang w:bidi="ar-EG"/>
        </w:rPr>
        <w:t>ويتفرع منه مجموعة من الأسئلة الفرعية التي تتمثل في:</w:t>
      </w:r>
    </w:p>
    <w:p w14:paraId="49CC4B12" w14:textId="120F9F34" w:rsidR="00681476" w:rsidRPr="003B0F64" w:rsidRDefault="005175FA" w:rsidP="00C10DC7">
      <w:pPr>
        <w:pStyle w:val="a6"/>
        <w:numPr>
          <w:ilvl w:val="0"/>
          <w:numId w:val="10"/>
        </w:numPr>
        <w:spacing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ما مدى </w:t>
      </w:r>
      <w:r w:rsidR="0099485D" w:rsidRPr="003B0F64">
        <w:rPr>
          <w:rFonts w:ascii="Sakkal Majalla" w:hAnsi="Sakkal Majalla" w:cs="Sakkal Majalla"/>
          <w:sz w:val="28"/>
          <w:szCs w:val="28"/>
          <w:rtl/>
          <w:lang w:bidi="ar-EG"/>
        </w:rPr>
        <w:t xml:space="preserve">تأثير </w:t>
      </w:r>
      <w:r w:rsidR="00C2722D" w:rsidRPr="003B0F64">
        <w:rPr>
          <w:rFonts w:ascii="Sakkal Majalla" w:hAnsi="Sakkal Majalla" w:cs="Sakkal Majalla"/>
          <w:sz w:val="28"/>
          <w:szCs w:val="28"/>
          <w:rtl/>
          <w:lang w:bidi="ar-EG"/>
        </w:rPr>
        <w:t>الابداع على أداء المشاريع بأبعادها مجتمعة بالتطبيق على القطاع المالي بالمملكة العربية السعودية</w:t>
      </w:r>
      <w:r w:rsidRPr="003B0F64">
        <w:rPr>
          <w:rFonts w:ascii="Sakkal Majalla" w:hAnsi="Sakkal Majalla" w:cs="Sakkal Majalla"/>
          <w:sz w:val="28"/>
          <w:szCs w:val="28"/>
          <w:rtl/>
          <w:lang w:bidi="ar-EG"/>
        </w:rPr>
        <w:t>؟</w:t>
      </w:r>
    </w:p>
    <w:p w14:paraId="5DDB71A5" w14:textId="5739C5A8" w:rsidR="00EE587B" w:rsidRPr="003B0F64" w:rsidRDefault="005175FA" w:rsidP="007209C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إلى أي مدى </w:t>
      </w:r>
      <w:r w:rsidR="006E242D" w:rsidRPr="003B0F64">
        <w:rPr>
          <w:rFonts w:ascii="Sakkal Majalla" w:hAnsi="Sakkal Majalla" w:cs="Sakkal Majalla"/>
          <w:sz w:val="28"/>
          <w:szCs w:val="28"/>
          <w:rtl/>
          <w:lang w:bidi="ar-EG"/>
        </w:rPr>
        <w:t xml:space="preserve">يؤثر </w:t>
      </w:r>
      <w:r w:rsidR="005A52C1" w:rsidRPr="003B0F64">
        <w:rPr>
          <w:rFonts w:ascii="Sakkal Majalla" w:hAnsi="Sakkal Majalla" w:cs="Sakkal Majalla"/>
          <w:sz w:val="28"/>
          <w:szCs w:val="28"/>
          <w:rtl/>
          <w:lang w:bidi="ar-EG"/>
        </w:rPr>
        <w:t xml:space="preserve">الابتكار على أداء المشاريع بأبعادها مجتمعة بالتطبيق على القطاع المالي بالمملكة العربية </w:t>
      </w:r>
      <w:proofErr w:type="gramStart"/>
      <w:r w:rsidR="005A52C1" w:rsidRPr="003B0F64">
        <w:rPr>
          <w:rFonts w:ascii="Sakkal Majalla" w:hAnsi="Sakkal Majalla" w:cs="Sakkal Majalla"/>
          <w:sz w:val="28"/>
          <w:szCs w:val="28"/>
          <w:rtl/>
          <w:lang w:bidi="ar-EG"/>
        </w:rPr>
        <w:t>السعودية</w:t>
      </w:r>
      <w:r w:rsidR="0099485D" w:rsidRPr="003B0F64">
        <w:rPr>
          <w:rFonts w:ascii="Sakkal Majalla" w:hAnsi="Sakkal Majalla" w:cs="Sakkal Majalla"/>
          <w:sz w:val="28"/>
          <w:szCs w:val="28"/>
          <w:rtl/>
          <w:lang w:bidi="ar-EG"/>
        </w:rPr>
        <w:t xml:space="preserve"> </w:t>
      </w:r>
      <w:r w:rsidRPr="003B0F64">
        <w:rPr>
          <w:rFonts w:ascii="Sakkal Majalla" w:hAnsi="Sakkal Majalla" w:cs="Sakkal Majalla"/>
          <w:sz w:val="28"/>
          <w:szCs w:val="28"/>
          <w:rtl/>
          <w:lang w:bidi="ar-EG"/>
        </w:rPr>
        <w:t>؟</w:t>
      </w:r>
      <w:proofErr w:type="gramEnd"/>
    </w:p>
    <w:p w14:paraId="5DD2B918" w14:textId="305F462C" w:rsidR="00EE587B" w:rsidRPr="003B0F64" w:rsidRDefault="005175FA" w:rsidP="007209C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هل يوجد أثر ذو دلالة إحصائية </w:t>
      </w:r>
      <w:r w:rsidR="005A52C1" w:rsidRPr="003B0F64">
        <w:rPr>
          <w:rFonts w:ascii="Sakkal Majalla" w:hAnsi="Sakkal Majalla" w:cs="Sakkal Majalla"/>
          <w:sz w:val="28"/>
          <w:szCs w:val="28"/>
          <w:rtl/>
          <w:lang w:bidi="ar-EG"/>
        </w:rPr>
        <w:t xml:space="preserve">للمخاطرة على أداء المشاريع بأبعادها مجتمعة بالتطبيق على القطاع المالي بالمملكة العربية </w:t>
      </w:r>
      <w:proofErr w:type="gramStart"/>
      <w:r w:rsidR="005A52C1" w:rsidRPr="003B0F64">
        <w:rPr>
          <w:rFonts w:ascii="Sakkal Majalla" w:hAnsi="Sakkal Majalla" w:cs="Sakkal Majalla"/>
          <w:sz w:val="28"/>
          <w:szCs w:val="28"/>
          <w:rtl/>
          <w:lang w:bidi="ar-EG"/>
        </w:rPr>
        <w:t>السعودية</w:t>
      </w:r>
      <w:r w:rsidR="0099485D" w:rsidRPr="003B0F64">
        <w:rPr>
          <w:rFonts w:ascii="Sakkal Majalla" w:hAnsi="Sakkal Majalla" w:cs="Sakkal Majalla"/>
          <w:sz w:val="28"/>
          <w:szCs w:val="28"/>
          <w:rtl/>
          <w:lang w:bidi="ar-EG"/>
        </w:rPr>
        <w:t xml:space="preserve"> </w:t>
      </w:r>
      <w:r w:rsidR="00EE587B" w:rsidRPr="003B0F64">
        <w:rPr>
          <w:rFonts w:ascii="Sakkal Majalla" w:hAnsi="Sakkal Majalla" w:cs="Sakkal Majalla"/>
          <w:sz w:val="28"/>
          <w:szCs w:val="28"/>
          <w:rtl/>
          <w:lang w:bidi="ar-EG"/>
        </w:rPr>
        <w:t>؟</w:t>
      </w:r>
      <w:proofErr w:type="gramEnd"/>
    </w:p>
    <w:p w14:paraId="48EFB6F1" w14:textId="69918BA8" w:rsidR="006E242D" w:rsidRPr="003B0F64" w:rsidRDefault="006E242D" w:rsidP="007209C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lastRenderedPageBreak/>
        <w:t xml:space="preserve">هل يوجد </w:t>
      </w:r>
      <w:r w:rsidR="0099485D" w:rsidRPr="003B0F64">
        <w:rPr>
          <w:rFonts w:ascii="Sakkal Majalla" w:hAnsi="Sakkal Majalla" w:cs="Sakkal Majalla"/>
          <w:sz w:val="28"/>
          <w:szCs w:val="28"/>
          <w:rtl/>
          <w:lang w:bidi="ar-EG"/>
        </w:rPr>
        <w:t xml:space="preserve">أثر ذو دلالة إحصائية </w:t>
      </w:r>
      <w:r w:rsidR="005A52C1" w:rsidRPr="003B0F64">
        <w:rPr>
          <w:rFonts w:ascii="Sakkal Majalla" w:hAnsi="Sakkal Majalla" w:cs="Sakkal Majalla"/>
          <w:sz w:val="28"/>
          <w:szCs w:val="28"/>
          <w:rtl/>
          <w:lang w:bidi="ar-EG"/>
        </w:rPr>
        <w:t xml:space="preserve">للتفرد على أداء المشاريع بأبعادها مجتمعة بالتطبيق على القطاع المالي بالمملكة العربية </w:t>
      </w:r>
      <w:proofErr w:type="gramStart"/>
      <w:r w:rsidR="005A52C1" w:rsidRPr="003B0F64">
        <w:rPr>
          <w:rFonts w:ascii="Sakkal Majalla" w:hAnsi="Sakkal Majalla" w:cs="Sakkal Majalla"/>
          <w:sz w:val="28"/>
          <w:szCs w:val="28"/>
          <w:rtl/>
          <w:lang w:bidi="ar-EG"/>
        </w:rPr>
        <w:t>السعودية</w:t>
      </w:r>
      <w:r w:rsidR="0099485D" w:rsidRPr="003B0F64">
        <w:rPr>
          <w:rFonts w:ascii="Sakkal Majalla" w:hAnsi="Sakkal Majalla" w:cs="Sakkal Majalla"/>
          <w:sz w:val="28"/>
          <w:szCs w:val="28"/>
          <w:rtl/>
          <w:lang w:bidi="ar-EG"/>
        </w:rPr>
        <w:t xml:space="preserve"> </w:t>
      </w:r>
      <w:r w:rsidRPr="003B0F64">
        <w:rPr>
          <w:rFonts w:ascii="Sakkal Majalla" w:hAnsi="Sakkal Majalla" w:cs="Sakkal Majalla"/>
          <w:sz w:val="28"/>
          <w:szCs w:val="28"/>
          <w:rtl/>
          <w:lang w:bidi="ar-EG"/>
        </w:rPr>
        <w:t>؟</w:t>
      </w:r>
      <w:proofErr w:type="gramEnd"/>
    </w:p>
    <w:p w14:paraId="3F665E03" w14:textId="49B1B0F3" w:rsidR="009151B9" w:rsidRPr="00F06BDE" w:rsidRDefault="00F06BDE" w:rsidP="00F06B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191966637"/>
      <w:r w:rsidRPr="00F06BDE">
        <w:rPr>
          <w:rFonts w:ascii="Sakkal Majalla" w:hAnsi="Sakkal Majalla" w:cs="Sakkal Majalla" w:hint="cs"/>
          <w:b/>
          <w:bCs/>
          <w:sz w:val="36"/>
          <w:szCs w:val="36"/>
          <w:rtl/>
          <w:lang w:bidi="ar-EG"/>
        </w:rPr>
        <w:t xml:space="preserve">5.1 </w:t>
      </w:r>
      <w:r w:rsidR="009151B9" w:rsidRPr="00F06BDE">
        <w:rPr>
          <w:rFonts w:ascii="Sakkal Majalla" w:hAnsi="Sakkal Majalla" w:cs="Sakkal Majalla"/>
          <w:b/>
          <w:bCs/>
          <w:sz w:val="36"/>
          <w:szCs w:val="36"/>
          <w:rtl/>
          <w:lang w:bidi="ar-EG"/>
        </w:rPr>
        <w:t>فرضيات الدراسة:</w:t>
      </w:r>
      <w:bookmarkEnd w:id="21"/>
    </w:p>
    <w:p w14:paraId="09CBD4F0" w14:textId="1BFFC4C7" w:rsidR="00C717B7" w:rsidRPr="003B0F64" w:rsidRDefault="00C717B7"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تعد الفرضيات جزءا أساسيا من أي دراسة بحثية، حيث توفر إطارًا يمكن من خلاله اختبار العلاقات بين المتغيرات المختلفة في دراسة </w:t>
      </w:r>
      <w:r w:rsidR="005A52C1" w:rsidRPr="003B0F64">
        <w:rPr>
          <w:rFonts w:ascii="Sakkal Majalla" w:hAnsi="Sakkal Majalla" w:cs="Sakkal Majalla"/>
          <w:sz w:val="28"/>
          <w:szCs w:val="28"/>
          <w:rtl/>
          <w:lang w:bidi="ar-EG"/>
        </w:rPr>
        <w:t xml:space="preserve">تطبيق </w:t>
      </w:r>
      <w:bookmarkStart w:id="22" w:name="_Hlk191862231"/>
      <w:r w:rsidR="005A52C1" w:rsidRPr="003B0F64">
        <w:rPr>
          <w:rFonts w:ascii="Sakkal Majalla" w:hAnsi="Sakkal Majalla" w:cs="Sakkal Majalla"/>
          <w:sz w:val="28"/>
          <w:szCs w:val="28"/>
          <w:rtl/>
          <w:lang w:bidi="ar-EG"/>
        </w:rPr>
        <w:t>الاستراتيجيات الريادية بأبعادها على أداء المشاريع على القطاع المالي بالمملكة العربية السعودية</w:t>
      </w:r>
      <w:bookmarkEnd w:id="22"/>
      <w:r w:rsidRPr="003B0F64">
        <w:rPr>
          <w:rFonts w:ascii="Sakkal Majalla" w:hAnsi="Sakkal Majalla" w:cs="Sakkal Majalla"/>
          <w:sz w:val="28"/>
          <w:szCs w:val="28"/>
          <w:rtl/>
        </w:rPr>
        <w:t xml:space="preserve">، تم تحديد فرضية رئيسية بالإضافة إلى مجموعة من الفرضيات الفرعية التي تستند إلى تساؤلات الدراسة. </w:t>
      </w:r>
    </w:p>
    <w:p w14:paraId="6BB4AD16" w14:textId="7CED8FCC" w:rsidR="00C717B7" w:rsidRPr="00F06BDE" w:rsidRDefault="00C717B7" w:rsidP="007209C8">
      <w:pPr>
        <w:pStyle w:val="a6"/>
        <w:numPr>
          <w:ilvl w:val="0"/>
          <w:numId w:val="29"/>
        </w:numPr>
        <w:spacing w:before="100" w:beforeAutospacing="1" w:after="100" w:afterAutospacing="1" w:line="360" w:lineRule="auto"/>
        <w:ind w:left="423"/>
        <w:jc w:val="both"/>
        <w:rPr>
          <w:rFonts w:ascii="Sakkal Majalla" w:hAnsi="Sakkal Majalla" w:cs="Sakkal Majalla"/>
          <w:b/>
          <w:bCs/>
          <w:sz w:val="32"/>
          <w:szCs w:val="32"/>
          <w:lang w:bidi="ar-EG"/>
        </w:rPr>
      </w:pPr>
      <w:r w:rsidRPr="00F06BDE">
        <w:rPr>
          <w:rFonts w:ascii="Sakkal Majalla" w:hAnsi="Sakkal Majalla" w:cs="Sakkal Majalla"/>
          <w:b/>
          <w:bCs/>
          <w:sz w:val="32"/>
          <w:szCs w:val="32"/>
          <w:rtl/>
        </w:rPr>
        <w:t>الفرضية الرئيسية</w:t>
      </w:r>
      <w:r w:rsidR="001055D4" w:rsidRPr="00F06BDE">
        <w:rPr>
          <w:rFonts w:ascii="Sakkal Majalla" w:hAnsi="Sakkal Majalla" w:cs="Sakkal Majalla"/>
          <w:b/>
          <w:bCs/>
          <w:sz w:val="32"/>
          <w:szCs w:val="32"/>
          <w:rtl/>
        </w:rPr>
        <w:t xml:space="preserve"> الأولى</w:t>
      </w:r>
      <w:r w:rsidRPr="00F06BDE">
        <w:rPr>
          <w:rFonts w:ascii="Sakkal Majalla" w:hAnsi="Sakkal Majalla" w:cs="Sakkal Majalla"/>
          <w:b/>
          <w:bCs/>
          <w:sz w:val="32"/>
          <w:szCs w:val="32"/>
          <w:rtl/>
        </w:rPr>
        <w:t>:</w:t>
      </w:r>
    </w:p>
    <w:p w14:paraId="03470CCD" w14:textId="12F08516" w:rsidR="00445721" w:rsidRPr="003B0F64" w:rsidRDefault="00204614" w:rsidP="003B0F64">
      <w:pPr>
        <w:spacing w:before="100" w:beforeAutospacing="1" w:after="100" w:afterAutospacing="1" w:line="360" w:lineRule="auto"/>
        <w:ind w:firstLine="720"/>
        <w:jc w:val="both"/>
        <w:rPr>
          <w:rFonts w:ascii="Sakkal Majalla" w:hAnsi="Sakkal Majalla" w:cs="Sakkal Majalla"/>
          <w:sz w:val="28"/>
          <w:szCs w:val="28"/>
        </w:rPr>
      </w:pPr>
      <w:bookmarkStart w:id="23" w:name="_Hlk181467290"/>
      <w:bookmarkStart w:id="24" w:name="_Hlk191862766"/>
      <w:bookmarkStart w:id="25" w:name="_Hlk191862847"/>
      <w:r w:rsidRPr="003B0F64">
        <w:rPr>
          <w:rFonts w:ascii="Sakkal Majalla" w:hAnsi="Sakkal Majalla" w:cs="Sakkal Majalla"/>
          <w:sz w:val="28"/>
          <w:szCs w:val="28"/>
          <w:rtl/>
          <w:lang w:bidi="ar-JO"/>
        </w:rPr>
        <w:t>يوجد أثر ذو دلالة إحصائية عند مستوى (</w:t>
      </w:r>
      <w:r w:rsidRPr="003B0F64">
        <w:rPr>
          <w:rFonts w:ascii="Cambria" w:hAnsi="Cambria" w:cs="Cambria"/>
          <w:sz w:val="28"/>
          <w:szCs w:val="28"/>
        </w:rPr>
        <w:t>α</w:t>
      </w:r>
      <w:r w:rsidRPr="003B0F64">
        <w:rPr>
          <w:rFonts w:ascii="Sakkal Majalla" w:hAnsi="Sakkal Majalla" w:cs="Sakkal Majalla"/>
          <w:sz w:val="28"/>
          <w:szCs w:val="28"/>
        </w:rPr>
        <w:t>≤0.05</w:t>
      </w:r>
      <w:r w:rsidRPr="003B0F64">
        <w:rPr>
          <w:rFonts w:ascii="Sakkal Majalla" w:hAnsi="Sakkal Majalla" w:cs="Sakkal Majalla"/>
          <w:sz w:val="28"/>
          <w:szCs w:val="28"/>
          <w:rtl/>
          <w:lang w:bidi="ar-JO"/>
        </w:rPr>
        <w:t xml:space="preserve">) </w:t>
      </w:r>
      <w:bookmarkEnd w:id="23"/>
      <w:r w:rsidR="005A52C1" w:rsidRPr="003B0F64">
        <w:rPr>
          <w:rFonts w:ascii="Sakkal Majalla" w:hAnsi="Sakkal Majalla" w:cs="Sakkal Majalla"/>
          <w:sz w:val="28"/>
          <w:szCs w:val="28"/>
          <w:rtl/>
          <w:lang w:bidi="ar-EG"/>
        </w:rPr>
        <w:t xml:space="preserve">تطبيق </w:t>
      </w:r>
      <w:bookmarkStart w:id="26" w:name="_Hlk191862260"/>
      <w:r w:rsidR="005A52C1" w:rsidRPr="003B0F64">
        <w:rPr>
          <w:rFonts w:ascii="Sakkal Majalla" w:hAnsi="Sakkal Majalla" w:cs="Sakkal Majalla"/>
          <w:sz w:val="28"/>
          <w:szCs w:val="28"/>
          <w:rtl/>
          <w:lang w:bidi="ar-EG"/>
        </w:rPr>
        <w:t xml:space="preserve">الاستراتيجيات الريادية </w:t>
      </w:r>
      <w:proofErr w:type="gramStart"/>
      <w:r w:rsidR="005A52C1" w:rsidRPr="003B0F64">
        <w:rPr>
          <w:rFonts w:ascii="Sakkal Majalla" w:hAnsi="Sakkal Majalla" w:cs="Sakkal Majalla"/>
          <w:sz w:val="28"/>
          <w:szCs w:val="28"/>
          <w:rtl/>
          <w:lang w:bidi="ar-EG"/>
        </w:rPr>
        <w:t>بأبعادها(</w:t>
      </w:r>
      <w:proofErr w:type="gramEnd"/>
      <w:r w:rsidR="005A52C1" w:rsidRPr="003B0F64">
        <w:rPr>
          <w:rFonts w:ascii="Sakkal Majalla" w:hAnsi="Sakkal Majalla" w:cs="Sakkal Majalla"/>
          <w:sz w:val="28"/>
          <w:szCs w:val="28"/>
          <w:rtl/>
          <w:lang w:bidi="ar-EG"/>
        </w:rPr>
        <w:t xml:space="preserve">الابداع- </w:t>
      </w:r>
      <w:bookmarkStart w:id="27" w:name="_Hlk191862467"/>
      <w:r w:rsidR="005A52C1" w:rsidRPr="003B0F64">
        <w:rPr>
          <w:rFonts w:ascii="Sakkal Majalla" w:hAnsi="Sakkal Majalla" w:cs="Sakkal Majalla"/>
          <w:sz w:val="28"/>
          <w:szCs w:val="28"/>
          <w:rtl/>
          <w:lang w:bidi="ar-EG"/>
        </w:rPr>
        <w:t>الابتكار</w:t>
      </w:r>
      <w:bookmarkEnd w:id="27"/>
      <w:r w:rsidR="005A52C1" w:rsidRPr="003B0F64">
        <w:rPr>
          <w:rFonts w:ascii="Sakkal Majalla" w:hAnsi="Sakkal Majalla" w:cs="Sakkal Majalla"/>
          <w:sz w:val="28"/>
          <w:szCs w:val="28"/>
          <w:rtl/>
          <w:lang w:bidi="ar-EG"/>
        </w:rPr>
        <w:t xml:space="preserve">- </w:t>
      </w:r>
      <w:bookmarkStart w:id="28" w:name="_Hlk191862492"/>
      <w:r w:rsidR="005A52C1" w:rsidRPr="003B0F64">
        <w:rPr>
          <w:rFonts w:ascii="Sakkal Majalla" w:hAnsi="Sakkal Majalla" w:cs="Sakkal Majalla"/>
          <w:sz w:val="28"/>
          <w:szCs w:val="28"/>
          <w:rtl/>
          <w:lang w:bidi="ar-EG"/>
        </w:rPr>
        <w:t>المخاطرة</w:t>
      </w:r>
      <w:bookmarkEnd w:id="28"/>
      <w:r w:rsidR="005A52C1" w:rsidRPr="003B0F64">
        <w:rPr>
          <w:rFonts w:ascii="Sakkal Majalla" w:hAnsi="Sakkal Majalla" w:cs="Sakkal Majalla"/>
          <w:sz w:val="28"/>
          <w:szCs w:val="28"/>
          <w:rtl/>
          <w:lang w:bidi="ar-EG"/>
        </w:rPr>
        <w:t xml:space="preserve">- </w:t>
      </w:r>
      <w:bookmarkStart w:id="29" w:name="_Hlk191862519"/>
      <w:r w:rsidR="005A52C1" w:rsidRPr="003B0F64">
        <w:rPr>
          <w:rFonts w:ascii="Sakkal Majalla" w:hAnsi="Sakkal Majalla" w:cs="Sakkal Majalla"/>
          <w:sz w:val="28"/>
          <w:szCs w:val="28"/>
          <w:rtl/>
          <w:lang w:bidi="ar-EG"/>
        </w:rPr>
        <w:t>التفرد</w:t>
      </w:r>
      <w:bookmarkEnd w:id="29"/>
      <w:r w:rsidR="005A52C1" w:rsidRPr="003B0F64">
        <w:rPr>
          <w:rFonts w:ascii="Sakkal Majalla" w:hAnsi="Sakkal Majalla" w:cs="Sakkal Majalla"/>
          <w:sz w:val="28"/>
          <w:szCs w:val="28"/>
          <w:rtl/>
          <w:lang w:bidi="ar-EG"/>
        </w:rPr>
        <w:t xml:space="preserve">)  </w:t>
      </w:r>
      <w:bookmarkEnd w:id="26"/>
      <w:r w:rsidR="005A52C1" w:rsidRPr="003B0F64">
        <w:rPr>
          <w:rFonts w:ascii="Sakkal Majalla" w:hAnsi="Sakkal Majalla" w:cs="Sakkal Majalla"/>
          <w:sz w:val="28"/>
          <w:szCs w:val="28"/>
          <w:rtl/>
          <w:lang w:bidi="ar-EG"/>
        </w:rPr>
        <w:t xml:space="preserve">على </w:t>
      </w:r>
      <w:bookmarkStart w:id="30" w:name="_Hlk191862280"/>
      <w:r w:rsidR="005A52C1" w:rsidRPr="003B0F64">
        <w:rPr>
          <w:rFonts w:ascii="Sakkal Majalla" w:hAnsi="Sakkal Majalla" w:cs="Sakkal Majalla"/>
          <w:sz w:val="28"/>
          <w:szCs w:val="28"/>
          <w:rtl/>
          <w:lang w:bidi="ar-EG"/>
        </w:rPr>
        <w:t xml:space="preserve">أداء المشاريع بأبعادها( الوقت- </w:t>
      </w:r>
      <w:bookmarkStart w:id="31" w:name="_Hlk191862709"/>
      <w:r w:rsidR="005A52C1" w:rsidRPr="003B0F64">
        <w:rPr>
          <w:rFonts w:ascii="Sakkal Majalla" w:hAnsi="Sakkal Majalla" w:cs="Sakkal Majalla"/>
          <w:sz w:val="28"/>
          <w:szCs w:val="28"/>
          <w:rtl/>
          <w:lang w:bidi="ar-EG"/>
        </w:rPr>
        <w:t>التكلفة</w:t>
      </w:r>
      <w:bookmarkEnd w:id="31"/>
      <w:r w:rsidR="005A52C1" w:rsidRPr="003B0F64">
        <w:rPr>
          <w:rFonts w:ascii="Sakkal Majalla" w:hAnsi="Sakkal Majalla" w:cs="Sakkal Majalla"/>
          <w:sz w:val="28"/>
          <w:szCs w:val="28"/>
          <w:rtl/>
          <w:lang w:bidi="ar-EG"/>
        </w:rPr>
        <w:t xml:space="preserve">- </w:t>
      </w:r>
      <w:bookmarkStart w:id="32" w:name="_Hlk191862735"/>
      <w:r w:rsidR="005A52C1" w:rsidRPr="003B0F64">
        <w:rPr>
          <w:rFonts w:ascii="Sakkal Majalla" w:hAnsi="Sakkal Majalla" w:cs="Sakkal Majalla"/>
          <w:sz w:val="28"/>
          <w:szCs w:val="28"/>
          <w:rtl/>
          <w:lang w:bidi="ar-EG"/>
        </w:rPr>
        <w:t>الجودة</w:t>
      </w:r>
      <w:bookmarkEnd w:id="32"/>
      <w:r w:rsidR="005A52C1" w:rsidRPr="003B0F64">
        <w:rPr>
          <w:rFonts w:ascii="Sakkal Majalla" w:hAnsi="Sakkal Majalla" w:cs="Sakkal Majalla"/>
          <w:sz w:val="28"/>
          <w:szCs w:val="28"/>
          <w:rtl/>
          <w:lang w:bidi="ar-EG"/>
        </w:rPr>
        <w:t xml:space="preserve">) </w:t>
      </w:r>
      <w:bookmarkEnd w:id="30"/>
      <w:r w:rsidR="005A52C1" w:rsidRPr="003B0F64">
        <w:rPr>
          <w:rFonts w:ascii="Sakkal Majalla" w:hAnsi="Sakkal Majalla" w:cs="Sakkal Majalla"/>
          <w:sz w:val="28"/>
          <w:szCs w:val="28"/>
          <w:rtl/>
          <w:lang w:bidi="ar-EG"/>
        </w:rPr>
        <w:t>دراسة تطبيقية على القطاع المالي بالمملكة العربية السعودي</w:t>
      </w:r>
      <w:bookmarkEnd w:id="24"/>
      <w:r w:rsidR="00445721" w:rsidRPr="003B0F64">
        <w:rPr>
          <w:rFonts w:ascii="Sakkal Majalla" w:hAnsi="Sakkal Majalla" w:cs="Sakkal Majalla"/>
          <w:sz w:val="28"/>
          <w:szCs w:val="28"/>
          <w:rtl/>
          <w:lang w:bidi="ar-EG"/>
        </w:rPr>
        <w:t xml:space="preserve">. </w:t>
      </w:r>
    </w:p>
    <w:bookmarkEnd w:id="25"/>
    <w:p w14:paraId="62B482B8" w14:textId="57C2CDF1" w:rsidR="00C717B7" w:rsidRPr="00F06BDE" w:rsidRDefault="001055D4" w:rsidP="00C10DC7">
      <w:pPr>
        <w:spacing w:before="100" w:beforeAutospacing="1" w:after="0" w:line="360" w:lineRule="auto"/>
        <w:jc w:val="both"/>
        <w:rPr>
          <w:rFonts w:ascii="Sakkal Majalla" w:hAnsi="Sakkal Majalla" w:cs="Sakkal Majalla"/>
          <w:b/>
          <w:bCs/>
          <w:sz w:val="28"/>
          <w:szCs w:val="28"/>
          <w:lang w:bidi="ar-EG"/>
        </w:rPr>
      </w:pPr>
      <w:r w:rsidRPr="00F06BDE">
        <w:rPr>
          <w:rFonts w:ascii="Sakkal Majalla" w:hAnsi="Sakkal Majalla" w:cs="Sakkal Majalla"/>
          <w:b/>
          <w:bCs/>
          <w:sz w:val="28"/>
          <w:szCs w:val="28"/>
          <w:rtl/>
        </w:rPr>
        <w:t xml:space="preserve">ويتفرع من هذه الفرضية مجموعة </w:t>
      </w:r>
      <w:r w:rsidR="00C717B7" w:rsidRPr="00F06BDE">
        <w:rPr>
          <w:rFonts w:ascii="Sakkal Majalla" w:hAnsi="Sakkal Majalla" w:cs="Sakkal Majalla"/>
          <w:b/>
          <w:bCs/>
          <w:sz w:val="28"/>
          <w:szCs w:val="28"/>
          <w:rtl/>
        </w:rPr>
        <w:t>الفرضيات الفرعية</w:t>
      </w:r>
      <w:r w:rsidRPr="00F06BDE">
        <w:rPr>
          <w:rFonts w:ascii="Sakkal Majalla" w:hAnsi="Sakkal Majalla" w:cs="Sakkal Majalla"/>
          <w:b/>
          <w:bCs/>
          <w:sz w:val="28"/>
          <w:szCs w:val="28"/>
          <w:rtl/>
        </w:rPr>
        <w:t xml:space="preserve"> التالية</w:t>
      </w:r>
      <w:r w:rsidR="00C717B7" w:rsidRPr="00F06BDE">
        <w:rPr>
          <w:rFonts w:ascii="Sakkal Majalla" w:hAnsi="Sakkal Majalla" w:cs="Sakkal Majalla"/>
          <w:b/>
          <w:bCs/>
          <w:sz w:val="28"/>
          <w:szCs w:val="28"/>
          <w:rtl/>
        </w:rPr>
        <w:t>:</w:t>
      </w:r>
    </w:p>
    <w:p w14:paraId="4D191C64" w14:textId="77777777" w:rsidR="003A0183" w:rsidRPr="003B0F64" w:rsidRDefault="003A0183" w:rsidP="00C10DC7">
      <w:pPr>
        <w:pStyle w:val="a6"/>
        <w:numPr>
          <w:ilvl w:val="0"/>
          <w:numId w:val="14"/>
        </w:numPr>
        <w:spacing w:after="100" w:afterAutospacing="1" w:line="360" w:lineRule="auto"/>
        <w:ind w:left="423"/>
        <w:contextualSpacing w:val="0"/>
        <w:jc w:val="both"/>
        <w:rPr>
          <w:rFonts w:ascii="Sakkal Majalla" w:hAnsi="Sakkal Majalla" w:cs="Sakkal Majalla"/>
          <w:sz w:val="28"/>
          <w:szCs w:val="28"/>
        </w:rPr>
      </w:pPr>
      <w:r w:rsidRPr="00F06BDE">
        <w:rPr>
          <w:rFonts w:ascii="Sakkal Majalla" w:hAnsi="Sakkal Majalla" w:cs="Sakkal Majalla"/>
          <w:b/>
          <w:bCs/>
          <w:sz w:val="28"/>
          <w:szCs w:val="28"/>
          <w:rtl/>
          <w:lang w:bidi="ar-JO"/>
        </w:rPr>
        <w:t>الفرضية الفرعية الأولى</w:t>
      </w:r>
      <w:r w:rsidRPr="003B0F64">
        <w:rPr>
          <w:rFonts w:ascii="Sakkal Majalla" w:hAnsi="Sakkal Majalla" w:cs="Sakkal Majalla"/>
          <w:sz w:val="28"/>
          <w:szCs w:val="28"/>
          <w:rtl/>
          <w:lang w:bidi="ar-JO"/>
        </w:rPr>
        <w:t>: لا يوجد أثر ذو دلالة إحصائية عند مستوى (</w:t>
      </w:r>
      <w:r w:rsidRPr="003B0F64">
        <w:rPr>
          <w:rFonts w:ascii="Cambria" w:hAnsi="Cambria" w:cs="Cambria"/>
          <w:sz w:val="28"/>
          <w:szCs w:val="28"/>
          <w:lang w:bidi="ar-JO"/>
        </w:rPr>
        <w:t>α</w:t>
      </w:r>
      <w:r w:rsidRPr="003B0F64">
        <w:rPr>
          <w:rFonts w:ascii="Sakkal Majalla" w:hAnsi="Sakkal Majalla" w:cs="Sakkal Majalla"/>
          <w:sz w:val="28"/>
          <w:szCs w:val="28"/>
          <w:lang w:bidi="ar-JO"/>
        </w:rPr>
        <w:t>≤0.05</w:t>
      </w:r>
      <w:r w:rsidRPr="003B0F64">
        <w:rPr>
          <w:rFonts w:ascii="Sakkal Majalla" w:hAnsi="Sakkal Majalla" w:cs="Sakkal Majalla"/>
          <w:sz w:val="28"/>
          <w:szCs w:val="28"/>
          <w:rtl/>
          <w:lang w:bidi="ar-JO"/>
        </w:rPr>
        <w:t xml:space="preserve">) تطبيق الاستراتيجيات الريادية </w:t>
      </w:r>
      <w:proofErr w:type="gramStart"/>
      <w:r w:rsidRPr="003B0F64">
        <w:rPr>
          <w:rFonts w:ascii="Sakkal Majalla" w:hAnsi="Sakkal Majalla" w:cs="Sakkal Majalla"/>
          <w:sz w:val="28"/>
          <w:szCs w:val="28"/>
          <w:rtl/>
          <w:lang w:bidi="ar-JO"/>
        </w:rPr>
        <w:t>بأبعادها(</w:t>
      </w:r>
      <w:proofErr w:type="gramEnd"/>
      <w:r w:rsidRPr="003B0F64">
        <w:rPr>
          <w:rFonts w:ascii="Sakkal Majalla" w:hAnsi="Sakkal Majalla" w:cs="Sakkal Majalla"/>
          <w:sz w:val="28"/>
          <w:szCs w:val="28"/>
          <w:rtl/>
          <w:lang w:bidi="ar-JO"/>
        </w:rPr>
        <w:t xml:space="preserve">الابداع- الابتكار- المخاطرة- التفرد)   في  القطاع المالي بالمملكة العربية السعودي. </w:t>
      </w:r>
    </w:p>
    <w:p w14:paraId="4438B0E1" w14:textId="77777777" w:rsidR="003A0183" w:rsidRPr="003B0F64" w:rsidRDefault="003A0183" w:rsidP="00720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F06BDE">
        <w:rPr>
          <w:rFonts w:ascii="Sakkal Majalla" w:hAnsi="Sakkal Majalla" w:cs="Sakkal Majalla"/>
          <w:b/>
          <w:bCs/>
          <w:sz w:val="28"/>
          <w:szCs w:val="28"/>
          <w:rtl/>
          <w:lang w:bidi="ar-JO"/>
        </w:rPr>
        <w:t>الفرضية الفرعية الثانية</w:t>
      </w:r>
      <w:r w:rsidRPr="003B0F64">
        <w:rPr>
          <w:rFonts w:ascii="Sakkal Majalla" w:hAnsi="Sakkal Majalla" w:cs="Sakkal Majalla"/>
          <w:sz w:val="28"/>
          <w:szCs w:val="28"/>
          <w:rtl/>
          <w:lang w:bidi="ar-JO"/>
        </w:rPr>
        <w:t xml:space="preserve">: </w:t>
      </w:r>
      <w:bookmarkStart w:id="33" w:name="_Hlk191862976"/>
      <w:r w:rsidRPr="003B0F64">
        <w:rPr>
          <w:rFonts w:ascii="Sakkal Majalla" w:hAnsi="Sakkal Majalla" w:cs="Sakkal Majalla"/>
          <w:sz w:val="28"/>
          <w:szCs w:val="28"/>
          <w:rtl/>
          <w:lang w:bidi="ar-JO"/>
        </w:rPr>
        <w:t>لا يوجد أثر ذو دلالة إحصائية عند مستوى (</w:t>
      </w:r>
      <w:r w:rsidRPr="003B0F64">
        <w:rPr>
          <w:rFonts w:ascii="Cambria" w:hAnsi="Cambria" w:cs="Cambria"/>
          <w:sz w:val="28"/>
          <w:szCs w:val="28"/>
          <w:lang w:bidi="ar-JO"/>
        </w:rPr>
        <w:t>α</w:t>
      </w:r>
      <w:r w:rsidRPr="003B0F64">
        <w:rPr>
          <w:rFonts w:ascii="Sakkal Majalla" w:hAnsi="Sakkal Majalla" w:cs="Sakkal Majalla"/>
          <w:sz w:val="28"/>
          <w:szCs w:val="28"/>
          <w:lang w:bidi="ar-JO"/>
        </w:rPr>
        <w:t>≤0.05</w:t>
      </w:r>
      <w:r w:rsidRPr="003B0F64">
        <w:rPr>
          <w:rFonts w:ascii="Sakkal Majalla" w:hAnsi="Sakkal Majalla" w:cs="Sakkal Majalla"/>
          <w:sz w:val="28"/>
          <w:szCs w:val="28"/>
          <w:rtl/>
          <w:lang w:bidi="ar-JO"/>
        </w:rPr>
        <w:t xml:space="preserve">) تطبيق الاستراتيجيات الريادية </w:t>
      </w:r>
      <w:proofErr w:type="gramStart"/>
      <w:r w:rsidRPr="003B0F64">
        <w:rPr>
          <w:rFonts w:ascii="Sakkal Majalla" w:hAnsi="Sakkal Majalla" w:cs="Sakkal Majalla"/>
          <w:sz w:val="28"/>
          <w:szCs w:val="28"/>
          <w:rtl/>
          <w:lang w:bidi="ar-JO"/>
        </w:rPr>
        <w:t>بأبعادها(</w:t>
      </w:r>
      <w:proofErr w:type="gramEnd"/>
      <w:r w:rsidRPr="003B0F64">
        <w:rPr>
          <w:rFonts w:ascii="Sakkal Majalla" w:hAnsi="Sakkal Majalla" w:cs="Sakkal Majalla"/>
          <w:sz w:val="28"/>
          <w:szCs w:val="28"/>
          <w:rtl/>
          <w:lang w:bidi="ar-JO"/>
        </w:rPr>
        <w:t xml:space="preserve">الابداع- الابتكار- المخاطرة- التفرد)  على التكلفة  في   القطاع المالي بالمملكة العربية السعودي.. </w:t>
      </w:r>
      <w:bookmarkEnd w:id="33"/>
      <w:r w:rsidRPr="003B0F64">
        <w:rPr>
          <w:rFonts w:ascii="Sakkal Majalla" w:hAnsi="Sakkal Majalla" w:cs="Sakkal Majalla"/>
          <w:sz w:val="28"/>
          <w:szCs w:val="28"/>
          <w:rtl/>
          <w:lang w:bidi="ar-JO"/>
        </w:rPr>
        <w:t>.</w:t>
      </w:r>
    </w:p>
    <w:p w14:paraId="7B494081" w14:textId="77777777" w:rsidR="003A0183" w:rsidRPr="003B0F64" w:rsidRDefault="003A0183" w:rsidP="00720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06BDE">
        <w:rPr>
          <w:rFonts w:ascii="Sakkal Majalla" w:hAnsi="Sakkal Majalla" w:cs="Sakkal Majalla"/>
          <w:b/>
          <w:bCs/>
          <w:sz w:val="28"/>
          <w:szCs w:val="28"/>
          <w:rtl/>
          <w:lang w:bidi="ar-JO"/>
        </w:rPr>
        <w:t>الفرضية الفرعية الثالثة</w:t>
      </w:r>
      <w:r w:rsidRPr="003B0F64">
        <w:rPr>
          <w:rFonts w:ascii="Sakkal Majalla" w:hAnsi="Sakkal Majalla" w:cs="Sakkal Majalla"/>
          <w:sz w:val="28"/>
          <w:szCs w:val="28"/>
          <w:rtl/>
          <w:lang w:bidi="ar-JO"/>
        </w:rPr>
        <w:t>: لا يوجد أثر ذو دلالة إحصائية عند مستوى (</w:t>
      </w:r>
      <w:r w:rsidRPr="003B0F64">
        <w:rPr>
          <w:rFonts w:ascii="Cambria" w:hAnsi="Cambria" w:cs="Cambria"/>
          <w:sz w:val="28"/>
          <w:szCs w:val="28"/>
          <w:lang w:bidi="ar-JO"/>
        </w:rPr>
        <w:t>α</w:t>
      </w:r>
      <w:r w:rsidRPr="003B0F64">
        <w:rPr>
          <w:rFonts w:ascii="Sakkal Majalla" w:hAnsi="Sakkal Majalla" w:cs="Sakkal Majalla"/>
          <w:sz w:val="28"/>
          <w:szCs w:val="28"/>
          <w:lang w:bidi="ar-JO"/>
        </w:rPr>
        <w:t>≤0.05</w:t>
      </w:r>
      <w:r w:rsidRPr="003B0F64">
        <w:rPr>
          <w:rFonts w:ascii="Sakkal Majalla" w:hAnsi="Sakkal Majalla" w:cs="Sakkal Majalla"/>
          <w:sz w:val="28"/>
          <w:szCs w:val="28"/>
          <w:rtl/>
          <w:lang w:bidi="ar-JO"/>
        </w:rPr>
        <w:t xml:space="preserve">) تطبيق الاستراتيجيات الريادية </w:t>
      </w:r>
      <w:proofErr w:type="gramStart"/>
      <w:r w:rsidRPr="003B0F64">
        <w:rPr>
          <w:rFonts w:ascii="Sakkal Majalla" w:hAnsi="Sakkal Majalla" w:cs="Sakkal Majalla"/>
          <w:sz w:val="28"/>
          <w:szCs w:val="28"/>
          <w:rtl/>
          <w:lang w:bidi="ar-JO"/>
        </w:rPr>
        <w:t>بأبعادها(</w:t>
      </w:r>
      <w:proofErr w:type="gramEnd"/>
      <w:r w:rsidRPr="003B0F64">
        <w:rPr>
          <w:rFonts w:ascii="Sakkal Majalla" w:hAnsi="Sakkal Majalla" w:cs="Sakkal Majalla"/>
          <w:sz w:val="28"/>
          <w:szCs w:val="28"/>
          <w:rtl/>
          <w:lang w:bidi="ar-JO"/>
        </w:rPr>
        <w:t>الابداع- الابتكار- المخاطرة- التفرد)  على الجودة   في   القطاع المالي بالمملكة العربية السعودي..</w:t>
      </w:r>
    </w:p>
    <w:p w14:paraId="3FEC3BEB" w14:textId="6D3AC8C4" w:rsidR="009151B9" w:rsidRPr="00F06BDE" w:rsidRDefault="00F06BDE" w:rsidP="00F06B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191966638"/>
      <w:r w:rsidRPr="00F06BDE">
        <w:rPr>
          <w:rFonts w:ascii="Sakkal Majalla" w:hAnsi="Sakkal Majalla" w:cs="Sakkal Majalla" w:hint="cs"/>
          <w:b/>
          <w:bCs/>
          <w:sz w:val="36"/>
          <w:szCs w:val="36"/>
          <w:rtl/>
          <w:lang w:bidi="ar-EG"/>
        </w:rPr>
        <w:lastRenderedPageBreak/>
        <w:t xml:space="preserve">6.1 </w:t>
      </w:r>
      <w:r w:rsidR="009151B9" w:rsidRPr="00F06BDE">
        <w:rPr>
          <w:rFonts w:ascii="Sakkal Majalla" w:hAnsi="Sakkal Majalla" w:cs="Sakkal Majalla"/>
          <w:b/>
          <w:bCs/>
          <w:sz w:val="36"/>
          <w:szCs w:val="36"/>
          <w:rtl/>
          <w:lang w:bidi="ar-EG"/>
        </w:rPr>
        <w:t>نموذج الدراسة:</w:t>
      </w:r>
      <w:bookmarkEnd w:id="34"/>
    </w:p>
    <w:p w14:paraId="2CB9A4F8" w14:textId="78BCD75B" w:rsidR="001055D4" w:rsidRPr="003B0F64" w:rsidRDefault="001055D4" w:rsidP="00F06BD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تهدف الدراسة الحالية إلى التعرف على </w:t>
      </w:r>
      <w:r w:rsidR="005A52C1" w:rsidRPr="003B0F64">
        <w:rPr>
          <w:rFonts w:ascii="Sakkal Majalla" w:hAnsi="Sakkal Majalla" w:cs="Sakkal Majalla"/>
          <w:sz w:val="28"/>
          <w:szCs w:val="28"/>
          <w:rtl/>
          <w:lang w:bidi="ar-EG"/>
        </w:rPr>
        <w:t xml:space="preserve">تطبيق الاستراتيجيات الريادية </w:t>
      </w:r>
      <w:proofErr w:type="gramStart"/>
      <w:r w:rsidR="005A52C1" w:rsidRPr="003B0F64">
        <w:rPr>
          <w:rFonts w:ascii="Sakkal Majalla" w:hAnsi="Sakkal Majalla" w:cs="Sakkal Majalla"/>
          <w:sz w:val="28"/>
          <w:szCs w:val="28"/>
          <w:rtl/>
          <w:lang w:bidi="ar-EG"/>
        </w:rPr>
        <w:t>بأبعادها( الابداع</w:t>
      </w:r>
      <w:proofErr w:type="gramEnd"/>
      <w:r w:rsidR="005A52C1" w:rsidRPr="003B0F64">
        <w:rPr>
          <w:rFonts w:ascii="Sakkal Majalla" w:hAnsi="Sakkal Majalla" w:cs="Sakkal Majalla"/>
          <w:sz w:val="28"/>
          <w:szCs w:val="28"/>
          <w:rtl/>
          <w:lang w:bidi="ar-EG"/>
        </w:rPr>
        <w:t>- الابتكار- المخاطرة- التفرد)  على أداء المشاريع بأبعادها( الوقت- التكلفة- الجودة) دراسة تطبيقية على القطاع المالي بالمملكة العربية السعودية</w:t>
      </w:r>
      <w:r w:rsidRPr="003B0F64">
        <w:rPr>
          <w:rFonts w:ascii="Sakkal Majalla" w:hAnsi="Sakkal Majalla" w:cs="Sakkal Majalla"/>
          <w:sz w:val="28"/>
          <w:szCs w:val="28"/>
          <w:rtl/>
        </w:rPr>
        <w:t>، ومن ثم تنطلق من هذه الدراسة ثلاث متغيرات على النحو التالي:</w:t>
      </w:r>
    </w:p>
    <w:p w14:paraId="71903768" w14:textId="57968699" w:rsidR="006E242D" w:rsidRPr="003B0F64" w:rsidRDefault="001055D4" w:rsidP="00720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06BDE">
        <w:rPr>
          <w:rFonts w:ascii="Sakkal Majalla" w:hAnsi="Sakkal Majalla" w:cs="Sakkal Majalla"/>
          <w:b/>
          <w:bCs/>
          <w:sz w:val="28"/>
          <w:szCs w:val="28"/>
          <w:rtl/>
          <w:lang w:bidi="ar-EG"/>
        </w:rPr>
        <w:t>المتغير المستقل</w:t>
      </w:r>
      <w:r w:rsidRPr="003B0F64">
        <w:rPr>
          <w:rFonts w:ascii="Sakkal Majalla" w:hAnsi="Sakkal Majalla" w:cs="Sakkal Majalla"/>
          <w:sz w:val="28"/>
          <w:szCs w:val="28"/>
          <w:rtl/>
          <w:lang w:bidi="ar-EG"/>
        </w:rPr>
        <w:t xml:space="preserve">: </w:t>
      </w:r>
      <w:r w:rsidR="005A52C1" w:rsidRPr="003B0F64">
        <w:rPr>
          <w:rFonts w:ascii="Sakkal Majalla" w:hAnsi="Sakkal Majalla" w:cs="Sakkal Majalla"/>
          <w:sz w:val="28"/>
          <w:szCs w:val="28"/>
          <w:rtl/>
          <w:lang w:bidi="ar-EG"/>
        </w:rPr>
        <w:t xml:space="preserve">الاستراتيجيات الريادية </w:t>
      </w:r>
      <w:proofErr w:type="gramStart"/>
      <w:r w:rsidR="005A52C1" w:rsidRPr="003B0F64">
        <w:rPr>
          <w:rFonts w:ascii="Sakkal Majalla" w:hAnsi="Sakkal Majalla" w:cs="Sakkal Majalla"/>
          <w:sz w:val="28"/>
          <w:szCs w:val="28"/>
          <w:rtl/>
          <w:lang w:bidi="ar-EG"/>
        </w:rPr>
        <w:t>بأبعادها( الابداع</w:t>
      </w:r>
      <w:proofErr w:type="gramEnd"/>
      <w:r w:rsidR="005A52C1" w:rsidRPr="003B0F64">
        <w:rPr>
          <w:rFonts w:ascii="Sakkal Majalla" w:hAnsi="Sakkal Majalla" w:cs="Sakkal Majalla"/>
          <w:sz w:val="28"/>
          <w:szCs w:val="28"/>
          <w:rtl/>
          <w:lang w:bidi="ar-EG"/>
        </w:rPr>
        <w:t xml:space="preserve">- الابتكار- المخاطرة- التفرد)  </w:t>
      </w:r>
    </w:p>
    <w:p w14:paraId="585ABC50" w14:textId="4D5B4FA6" w:rsidR="005A52C1" w:rsidRDefault="001055D4" w:rsidP="00720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06BDE">
        <w:rPr>
          <w:rFonts w:ascii="Sakkal Majalla" w:hAnsi="Sakkal Majalla" w:cs="Sakkal Majalla"/>
          <w:b/>
          <w:bCs/>
          <w:sz w:val="28"/>
          <w:szCs w:val="28"/>
          <w:rtl/>
        </w:rPr>
        <w:t>المتغير التابع</w:t>
      </w:r>
      <w:r w:rsidR="00F978C0" w:rsidRPr="003B0F64">
        <w:rPr>
          <w:rFonts w:ascii="Sakkal Majalla" w:hAnsi="Sakkal Majalla" w:cs="Sakkal Majalla"/>
          <w:sz w:val="28"/>
          <w:szCs w:val="28"/>
          <w:rtl/>
          <w:lang w:bidi="ar-EG"/>
        </w:rPr>
        <w:t>:</w:t>
      </w:r>
      <w:r w:rsidR="006E242D" w:rsidRPr="003B0F64">
        <w:rPr>
          <w:rFonts w:ascii="Sakkal Majalla" w:hAnsi="Sakkal Majalla" w:cs="Sakkal Majalla"/>
          <w:sz w:val="28"/>
          <w:szCs w:val="28"/>
          <w:rtl/>
          <w:lang w:bidi="ar-EG"/>
        </w:rPr>
        <w:t xml:space="preserve"> </w:t>
      </w:r>
      <w:r w:rsidR="005A52C1" w:rsidRPr="003B0F64">
        <w:rPr>
          <w:rFonts w:ascii="Sakkal Majalla" w:hAnsi="Sakkal Majalla" w:cs="Sakkal Majalla"/>
          <w:sz w:val="28"/>
          <w:szCs w:val="28"/>
          <w:rtl/>
          <w:lang w:bidi="ar-EG"/>
        </w:rPr>
        <w:t xml:space="preserve">أداء المشاريع </w:t>
      </w:r>
      <w:proofErr w:type="gramStart"/>
      <w:r w:rsidR="005A52C1" w:rsidRPr="003B0F64">
        <w:rPr>
          <w:rFonts w:ascii="Sakkal Majalla" w:hAnsi="Sakkal Majalla" w:cs="Sakkal Majalla"/>
          <w:sz w:val="28"/>
          <w:szCs w:val="28"/>
          <w:rtl/>
          <w:lang w:bidi="ar-EG"/>
        </w:rPr>
        <w:t>بأبعادها( الوقت</w:t>
      </w:r>
      <w:proofErr w:type="gramEnd"/>
      <w:r w:rsidR="005A52C1" w:rsidRPr="003B0F64">
        <w:rPr>
          <w:rFonts w:ascii="Sakkal Majalla" w:hAnsi="Sakkal Majalla" w:cs="Sakkal Majalla"/>
          <w:sz w:val="28"/>
          <w:szCs w:val="28"/>
          <w:rtl/>
          <w:lang w:bidi="ar-EG"/>
        </w:rPr>
        <w:t>- التكلفة- الجودة)</w:t>
      </w:r>
    </w:p>
    <w:p w14:paraId="10FA4A09" w14:textId="40A67BFF" w:rsidR="00F06BDE" w:rsidRPr="0073702F" w:rsidRDefault="00C10DC7" w:rsidP="0073702F">
      <w:pPr>
        <w:spacing w:before="100" w:beforeAutospacing="1" w:after="100" w:afterAutospacing="1" w:line="360" w:lineRule="auto"/>
        <w:jc w:val="center"/>
        <w:rPr>
          <w:rFonts w:ascii="Sakkal Majalla" w:hAnsi="Sakkal Majalla" w:cs="Sakkal Majalla"/>
          <w:b/>
          <w:bCs/>
          <w:sz w:val="28"/>
          <w:szCs w:val="28"/>
          <w:lang w:bidi="ar-EG"/>
        </w:rPr>
      </w:pPr>
      <w:r w:rsidRPr="003B0F64">
        <w:rPr>
          <w:rFonts w:ascii="Sakkal Majalla" w:hAnsi="Sakkal Majalla" w:cs="Sakkal Majalla"/>
          <w:noProof/>
          <w:sz w:val="28"/>
          <w:szCs w:val="28"/>
          <w:rtl/>
        </w:rPr>
        <mc:AlternateContent>
          <mc:Choice Requires="wps">
            <w:drawing>
              <wp:anchor distT="0" distB="0" distL="114300" distR="114300" simplePos="0" relativeHeight="251655680" behindDoc="0" locked="0" layoutInCell="1" allowOverlap="1" wp14:anchorId="58999F0D" wp14:editId="05C2B72A">
                <wp:simplePos x="0" y="0"/>
                <wp:positionH relativeFrom="margin">
                  <wp:posOffset>88265</wp:posOffset>
                </wp:positionH>
                <wp:positionV relativeFrom="paragraph">
                  <wp:posOffset>329565</wp:posOffset>
                </wp:positionV>
                <wp:extent cx="2644140" cy="3931920"/>
                <wp:effectExtent l="19050" t="0" r="22860" b="11430"/>
                <wp:wrapNone/>
                <wp:docPr id="1" name="مربع نص 1"/>
                <wp:cNvGraphicFramePr/>
                <a:graphic xmlns:a="http://schemas.openxmlformats.org/drawingml/2006/main">
                  <a:graphicData uri="http://schemas.microsoft.com/office/word/2010/wordprocessingShape">
                    <wps:wsp>
                      <wps:cNvSpPr txBox="1"/>
                      <wps:spPr>
                        <a:xfrm>
                          <a:off x="0" y="0"/>
                          <a:ext cx="2644140" cy="3931920"/>
                        </a:xfrm>
                        <a:prstGeom prst="hexagon">
                          <a:avLst/>
                        </a:prstGeom>
                        <a:ln/>
                      </wps:spPr>
                      <wps:style>
                        <a:lnRef idx="1">
                          <a:schemeClr val="accent4"/>
                        </a:lnRef>
                        <a:fillRef idx="2">
                          <a:schemeClr val="accent4"/>
                        </a:fillRef>
                        <a:effectRef idx="1">
                          <a:schemeClr val="accent4"/>
                        </a:effectRef>
                        <a:fontRef idx="minor">
                          <a:schemeClr val="dk1"/>
                        </a:fontRef>
                      </wps:style>
                      <wps:txbx>
                        <w:txbxContent>
                          <w:p w14:paraId="4CE57035" w14:textId="77777777" w:rsidR="003501BC" w:rsidRPr="0073702F" w:rsidRDefault="003501BC" w:rsidP="005A52C1">
                            <w:pPr>
                              <w:spacing w:line="360" w:lineRule="auto"/>
                              <w:jc w:val="center"/>
                              <w:rPr>
                                <w:rFonts w:ascii="Sakkal Majalla" w:hAnsi="Sakkal Majalla" w:cs="Sakkal Majalla"/>
                                <w:b/>
                                <w:bCs/>
                                <w:sz w:val="28"/>
                                <w:szCs w:val="28"/>
                                <w:rtl/>
                                <w:lang w:bidi="ar-EG"/>
                              </w:rPr>
                            </w:pPr>
                            <w:r w:rsidRPr="0073702F">
                              <w:rPr>
                                <w:rFonts w:ascii="Sakkal Majalla" w:hAnsi="Sakkal Majalla" w:cs="Sakkal Majalla" w:hint="cs"/>
                                <w:b/>
                                <w:bCs/>
                                <w:sz w:val="28"/>
                                <w:szCs w:val="28"/>
                                <w:rtl/>
                                <w:lang w:bidi="ar-EG"/>
                              </w:rPr>
                              <w:t>المتغير المستقل</w:t>
                            </w:r>
                          </w:p>
                          <w:p w14:paraId="0D865CE6" w14:textId="09D5B531" w:rsidR="003501BC" w:rsidRPr="0073702F" w:rsidRDefault="003501BC" w:rsidP="005A52C1">
                            <w:pPr>
                              <w:spacing w:line="360" w:lineRule="auto"/>
                              <w:jc w:val="center"/>
                              <w:rPr>
                                <w:rFonts w:ascii="Sakkal Majalla" w:hAnsi="Sakkal Majalla" w:cs="Sakkal Majalla"/>
                                <w:b/>
                                <w:bCs/>
                                <w:sz w:val="32"/>
                                <w:szCs w:val="32"/>
                                <w:rtl/>
                                <w:lang w:bidi="ar-EG"/>
                              </w:rPr>
                            </w:pPr>
                            <w:r w:rsidRPr="0073702F">
                              <w:rPr>
                                <w:rFonts w:ascii="Sakkal Majalla" w:hAnsi="Sakkal Majalla" w:cs="Sakkal Majalla" w:hint="cs"/>
                                <w:b/>
                                <w:bCs/>
                                <w:sz w:val="28"/>
                                <w:szCs w:val="28"/>
                                <w:rtl/>
                                <w:lang w:bidi="ar-EG"/>
                              </w:rPr>
                              <w:t>( الاستراتيجيات الريادية)</w:t>
                            </w:r>
                          </w:p>
                          <w:p w14:paraId="7BAAD352" w14:textId="47A25017"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الابداع</w:t>
                            </w:r>
                          </w:p>
                          <w:p w14:paraId="38E74AA9" w14:textId="43CDE354"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الابتكار</w:t>
                            </w:r>
                          </w:p>
                          <w:p w14:paraId="4C96E196" w14:textId="0D922A7C"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المخاطرة</w:t>
                            </w:r>
                          </w:p>
                          <w:p w14:paraId="3B74A187" w14:textId="04479E7F" w:rsidR="003501BC" w:rsidRPr="005175FA"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التفرد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99F0D"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1" o:spid="_x0000_s1026" type="#_x0000_t9" style="position:absolute;left:0;text-align:left;margin-left:6.95pt;margin-top:25.95pt;width:208.2pt;height:309.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" fillcolor="#ffd555 [2167]" strokecolor="#ffc000 [3207]" strokeweight=".5pt">
                <v:fill color2="#ffcc31 [2615]" rotate="t" colors="0 #ffdd9c;.5 #ffd78e;1 #ffd479" focus="100%" type="gradient">
                  <o:fill v:ext="view" type="gradientUnscaled"/>
                </v:fill>
                <v:textbox>
                  <w:txbxContent>
                    <w:p w14:paraId="4CE57035" w14:textId="77777777" w:rsidR="003501BC" w:rsidRPr="0073702F" w:rsidRDefault="003501BC" w:rsidP="005A52C1">
                      <w:pPr>
                        <w:spacing w:line="360" w:lineRule="auto"/>
                        <w:jc w:val="center"/>
                        <w:rPr>
                          <w:rFonts w:ascii="Sakkal Majalla" w:hAnsi="Sakkal Majalla" w:cs="Sakkal Majalla"/>
                          <w:b/>
                          <w:bCs/>
                          <w:sz w:val="28"/>
                          <w:szCs w:val="28"/>
                          <w:rtl/>
                          <w:lang w:bidi="ar-EG"/>
                        </w:rPr>
                      </w:pPr>
                      <w:r w:rsidRPr="0073702F">
                        <w:rPr>
                          <w:rFonts w:ascii="Sakkal Majalla" w:hAnsi="Sakkal Majalla" w:cs="Sakkal Majalla" w:hint="cs"/>
                          <w:b/>
                          <w:bCs/>
                          <w:sz w:val="28"/>
                          <w:szCs w:val="28"/>
                          <w:rtl/>
                          <w:lang w:bidi="ar-EG"/>
                        </w:rPr>
                        <w:t>المتغير المستقل</w:t>
                      </w:r>
                    </w:p>
                    <w:p w14:paraId="0D865CE6" w14:textId="09D5B531" w:rsidR="003501BC" w:rsidRPr="0073702F" w:rsidRDefault="003501BC" w:rsidP="005A52C1">
                      <w:pPr>
                        <w:spacing w:line="360" w:lineRule="auto"/>
                        <w:jc w:val="center"/>
                        <w:rPr>
                          <w:rFonts w:ascii="Sakkal Majalla" w:hAnsi="Sakkal Majalla" w:cs="Sakkal Majalla"/>
                          <w:b/>
                          <w:bCs/>
                          <w:sz w:val="32"/>
                          <w:szCs w:val="32"/>
                          <w:rtl/>
                          <w:lang w:bidi="ar-EG"/>
                        </w:rPr>
                      </w:pPr>
                      <w:r w:rsidRPr="0073702F">
                        <w:rPr>
                          <w:rFonts w:ascii="Sakkal Majalla" w:hAnsi="Sakkal Majalla" w:cs="Sakkal Majalla" w:hint="cs"/>
                          <w:b/>
                          <w:bCs/>
                          <w:sz w:val="28"/>
                          <w:szCs w:val="28"/>
                          <w:rtl/>
                          <w:lang w:bidi="ar-EG"/>
                        </w:rPr>
                        <w:t>( الاستراتيجيات الريادية)</w:t>
                      </w:r>
                    </w:p>
                    <w:p w14:paraId="7BAAD352" w14:textId="47A25017"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الابداع</w:t>
                      </w:r>
                    </w:p>
                    <w:p w14:paraId="38E74AA9" w14:textId="43CDE354"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الابتكار</w:t>
                      </w:r>
                    </w:p>
                    <w:p w14:paraId="4C96E196" w14:textId="0D922A7C" w:rsidR="003501BC"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المخاطرة</w:t>
                      </w:r>
                    </w:p>
                    <w:p w14:paraId="3B74A187" w14:textId="04479E7F" w:rsidR="003501BC" w:rsidRPr="005175FA" w:rsidRDefault="003501BC" w:rsidP="007209C8">
                      <w:pPr>
                        <w:pStyle w:val="a6"/>
                        <w:numPr>
                          <w:ilvl w:val="0"/>
                          <w:numId w:val="7"/>
                        </w:numPr>
                        <w:spacing w:line="360" w:lineRule="auto"/>
                        <w:ind w:left="405"/>
                        <w:rPr>
                          <w:rFonts w:ascii="Sakkal Majalla" w:hAnsi="Sakkal Majalla" w:cs="Sakkal Majalla"/>
                          <w:sz w:val="32"/>
                          <w:szCs w:val="32"/>
                          <w:lang w:bidi="ar-EG"/>
                        </w:rPr>
                      </w:pPr>
                      <w:r>
                        <w:rPr>
                          <w:rFonts w:ascii="Sakkal Majalla" w:hAnsi="Sakkal Majalla" w:cs="Sakkal Majalla" w:hint="cs"/>
                          <w:sz w:val="32"/>
                          <w:szCs w:val="32"/>
                          <w:rtl/>
                        </w:rPr>
                        <w:t>التفرد</w:t>
                      </w:r>
                    </w:p>
                  </w:txbxContent>
                </v:textbox>
                <w10:wrap anchorx="margin"/>
              </v:shape>
            </w:pict>
          </mc:Fallback>
        </mc:AlternateContent>
      </w:r>
      <w:r w:rsidR="00F06BDE" w:rsidRPr="0073702F">
        <w:rPr>
          <w:rFonts w:ascii="Sakkal Majalla" w:hAnsi="Sakkal Majalla" w:cs="Sakkal Majalla" w:hint="cs"/>
          <w:b/>
          <w:bCs/>
          <w:sz w:val="28"/>
          <w:szCs w:val="28"/>
          <w:rtl/>
          <w:lang w:bidi="ar-EG"/>
        </w:rPr>
        <w:t>الشكل رقم (1): متغيرات الدراسة</w:t>
      </w:r>
    </w:p>
    <w:p w14:paraId="142B2791" w14:textId="4DEFBC7A" w:rsidR="00204614" w:rsidRPr="0073702F" w:rsidRDefault="00C10DC7" w:rsidP="0073702F">
      <w:pPr>
        <w:spacing w:before="100" w:beforeAutospacing="1" w:after="100" w:afterAutospacing="1" w:line="360" w:lineRule="auto"/>
        <w:jc w:val="both"/>
        <w:rPr>
          <w:rFonts w:ascii="Sakkal Majalla" w:hAnsi="Sakkal Majalla" w:cs="Sakkal Majalla"/>
          <w:sz w:val="28"/>
          <w:szCs w:val="28"/>
          <w:rtl/>
          <w:lang w:bidi="ar-EG"/>
        </w:rPr>
      </w:pPr>
      <w:r w:rsidRPr="003B0F64">
        <w:rPr>
          <w:noProof/>
          <w:rtl/>
        </w:rPr>
        <mc:AlternateContent>
          <mc:Choice Requires="wps">
            <w:drawing>
              <wp:anchor distT="0" distB="0" distL="114300" distR="114300" simplePos="0" relativeHeight="251658752" behindDoc="0" locked="0" layoutInCell="1" allowOverlap="1" wp14:anchorId="47A7F474" wp14:editId="57CBEC1B">
                <wp:simplePos x="0" y="0"/>
                <wp:positionH relativeFrom="margin">
                  <wp:posOffset>2790190</wp:posOffset>
                </wp:positionH>
                <wp:positionV relativeFrom="paragraph">
                  <wp:posOffset>189230</wp:posOffset>
                </wp:positionV>
                <wp:extent cx="2331720" cy="3063240"/>
                <wp:effectExtent l="19050" t="0" r="30480" b="22860"/>
                <wp:wrapNone/>
                <wp:docPr id="2" name="مربع نص 2"/>
                <wp:cNvGraphicFramePr/>
                <a:graphic xmlns:a="http://schemas.openxmlformats.org/drawingml/2006/main">
                  <a:graphicData uri="http://schemas.microsoft.com/office/word/2010/wordprocessingShape">
                    <wps:wsp>
                      <wps:cNvSpPr txBox="1"/>
                      <wps:spPr>
                        <a:xfrm>
                          <a:off x="0" y="0"/>
                          <a:ext cx="2331720" cy="3063240"/>
                        </a:xfrm>
                        <a:prstGeom prst="hexagon">
                          <a:avLst/>
                        </a:prstGeom>
                        <a:ln/>
                      </wps:spPr>
                      <wps:style>
                        <a:lnRef idx="1">
                          <a:schemeClr val="accent4"/>
                        </a:lnRef>
                        <a:fillRef idx="2">
                          <a:schemeClr val="accent4"/>
                        </a:fillRef>
                        <a:effectRef idx="1">
                          <a:schemeClr val="accent4"/>
                        </a:effectRef>
                        <a:fontRef idx="minor">
                          <a:schemeClr val="dk1"/>
                        </a:fontRef>
                      </wps:style>
                      <wps:txbx>
                        <w:txbxContent>
                          <w:p w14:paraId="2B19EEFF" w14:textId="77777777" w:rsidR="003501BC" w:rsidRDefault="003501BC" w:rsidP="001055D4">
                            <w:pPr>
                              <w:pStyle w:val="a6"/>
                              <w:jc w:val="both"/>
                              <w:rPr>
                                <w:rFonts w:ascii="Sakkal Majalla" w:hAnsi="Sakkal Majalla" w:cs="Sakkal Majalla"/>
                                <w:sz w:val="32"/>
                                <w:szCs w:val="32"/>
                                <w:rtl/>
                                <w:lang w:bidi="ar-EG"/>
                              </w:rPr>
                            </w:pPr>
                          </w:p>
                          <w:p w14:paraId="1CF2679C" w14:textId="6FAFEA0D" w:rsidR="003501BC" w:rsidRDefault="003501BC" w:rsidP="0073702F">
                            <w:pPr>
                              <w:pStyle w:val="a6"/>
                              <w:ind w:left="-51"/>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7BED750F" w:rsidR="003501BC" w:rsidRDefault="003501BC" w:rsidP="0073702F">
                            <w:pPr>
                              <w:pStyle w:val="a6"/>
                              <w:ind w:left="-51"/>
                              <w:jc w:val="center"/>
                              <w:rPr>
                                <w:rFonts w:ascii="Sakkal Majalla" w:hAnsi="Sakkal Majalla" w:cs="Sakkal Majalla"/>
                                <w:sz w:val="32"/>
                                <w:szCs w:val="32"/>
                                <w:rtl/>
                              </w:rPr>
                            </w:pPr>
                            <w:r>
                              <w:rPr>
                                <w:rFonts w:ascii="Sakkal Majalla" w:hAnsi="Sakkal Majalla" w:cs="Sakkal Majalla" w:hint="cs"/>
                                <w:sz w:val="32"/>
                                <w:szCs w:val="32"/>
                                <w:rtl/>
                                <w:lang w:bidi="ar-EG"/>
                              </w:rPr>
                              <w:t>(أداء المشاريع</w:t>
                            </w:r>
                            <w:r>
                              <w:rPr>
                                <w:rFonts w:ascii="Sakkal Majalla" w:hAnsi="Sakkal Majalla" w:cs="Sakkal Majalla" w:hint="cs"/>
                                <w:sz w:val="32"/>
                                <w:szCs w:val="32"/>
                                <w:rtl/>
                              </w:rPr>
                              <w:t>)</w:t>
                            </w:r>
                          </w:p>
                          <w:p w14:paraId="5FB0ABD2" w14:textId="76A6F3CE" w:rsidR="003501BC"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الوقت</w:t>
                            </w:r>
                          </w:p>
                          <w:p w14:paraId="7DE41626" w14:textId="4EE431AA" w:rsidR="003501BC"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التكلفة</w:t>
                            </w:r>
                          </w:p>
                          <w:p w14:paraId="23522099" w14:textId="391E7A9C" w:rsidR="003501BC" w:rsidRPr="006745D8"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7F474" id="مربع نص 2" o:spid="_x0000_s1027" type="#_x0000_t9" style="position:absolute;left:0;text-align:left;margin-left:219.7pt;margin-top:14.9pt;width:183.6pt;height:241.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" fillcolor="#ffd555 [2167]" strokecolor="#ffc000 [3207]" strokeweight=".5pt">
                <v:fill color2="#ffcc31 [2615]" rotate="t" colors="0 #ffdd9c;.5 #ffd78e;1 #ffd479" focus="100%" type="gradient">
                  <o:fill v:ext="view" type="gradientUnscaled"/>
                </v:fill>
                <v:textbox>
                  <w:txbxContent>
                    <w:p w14:paraId="2B19EEFF" w14:textId="77777777" w:rsidR="003501BC" w:rsidRDefault="003501BC" w:rsidP="001055D4">
                      <w:pPr>
                        <w:pStyle w:val="a6"/>
                        <w:jc w:val="both"/>
                        <w:rPr>
                          <w:rFonts w:ascii="Sakkal Majalla" w:hAnsi="Sakkal Majalla" w:cs="Sakkal Majalla"/>
                          <w:sz w:val="32"/>
                          <w:szCs w:val="32"/>
                          <w:rtl/>
                          <w:lang w:bidi="ar-EG"/>
                        </w:rPr>
                      </w:pPr>
                    </w:p>
                    <w:p w14:paraId="1CF2679C" w14:textId="6FAFEA0D" w:rsidR="003501BC" w:rsidRDefault="003501BC" w:rsidP="0073702F">
                      <w:pPr>
                        <w:pStyle w:val="a6"/>
                        <w:ind w:left="-51"/>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7BED750F" w:rsidR="003501BC" w:rsidRDefault="003501BC" w:rsidP="0073702F">
                      <w:pPr>
                        <w:pStyle w:val="a6"/>
                        <w:ind w:left="-51"/>
                        <w:jc w:val="center"/>
                        <w:rPr>
                          <w:rFonts w:ascii="Sakkal Majalla" w:hAnsi="Sakkal Majalla" w:cs="Sakkal Majalla"/>
                          <w:sz w:val="32"/>
                          <w:szCs w:val="32"/>
                          <w:rtl/>
                        </w:rPr>
                      </w:pPr>
                      <w:r>
                        <w:rPr>
                          <w:rFonts w:ascii="Sakkal Majalla" w:hAnsi="Sakkal Majalla" w:cs="Sakkal Majalla" w:hint="cs"/>
                          <w:sz w:val="32"/>
                          <w:szCs w:val="32"/>
                          <w:rtl/>
                          <w:lang w:bidi="ar-EG"/>
                        </w:rPr>
                        <w:t>(أداء المشاريع</w:t>
                      </w:r>
                      <w:r>
                        <w:rPr>
                          <w:rFonts w:ascii="Sakkal Majalla" w:hAnsi="Sakkal Majalla" w:cs="Sakkal Majalla" w:hint="cs"/>
                          <w:sz w:val="32"/>
                          <w:szCs w:val="32"/>
                          <w:rtl/>
                        </w:rPr>
                        <w:t>)</w:t>
                      </w:r>
                    </w:p>
                    <w:p w14:paraId="5FB0ABD2" w14:textId="76A6F3CE" w:rsidR="003501BC"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الوقت</w:t>
                      </w:r>
                    </w:p>
                    <w:p w14:paraId="7DE41626" w14:textId="4EE431AA" w:rsidR="003501BC"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التكلفة</w:t>
                      </w:r>
                    </w:p>
                    <w:p w14:paraId="23522099" w14:textId="391E7A9C" w:rsidR="003501BC" w:rsidRPr="006745D8" w:rsidRDefault="003501BC" w:rsidP="007209C8">
                      <w:pPr>
                        <w:pStyle w:val="a6"/>
                        <w:numPr>
                          <w:ilvl w:val="0"/>
                          <w:numId w:val="13"/>
                        </w:numPr>
                        <w:ind w:left="-51"/>
                        <w:jc w:val="center"/>
                        <w:rPr>
                          <w:rFonts w:ascii="Sakkal Majalla" w:hAnsi="Sakkal Majalla" w:cs="Sakkal Majalla"/>
                          <w:sz w:val="32"/>
                          <w:szCs w:val="32"/>
                        </w:rPr>
                      </w:pPr>
                      <w:r>
                        <w:rPr>
                          <w:rFonts w:ascii="Sakkal Majalla" w:hAnsi="Sakkal Majalla" w:cs="Sakkal Majalla" w:hint="cs"/>
                          <w:sz w:val="32"/>
                          <w:szCs w:val="32"/>
                          <w:rtl/>
                        </w:rPr>
                        <w:t>الجودة</w:t>
                      </w:r>
                    </w:p>
                  </w:txbxContent>
                </v:textbox>
                <w10:wrap anchorx="margin"/>
              </v:shape>
            </w:pict>
          </mc:Fallback>
        </mc:AlternateContent>
      </w:r>
    </w:p>
    <w:p w14:paraId="37F47F4B" w14:textId="77777777" w:rsidR="00204614" w:rsidRPr="003B0F64" w:rsidRDefault="00204614" w:rsidP="003B0F64">
      <w:pPr>
        <w:spacing w:before="100" w:beforeAutospacing="1" w:after="100" w:afterAutospacing="1" w:line="360" w:lineRule="auto"/>
        <w:jc w:val="both"/>
        <w:rPr>
          <w:rFonts w:ascii="Sakkal Majalla" w:hAnsi="Sakkal Majalla" w:cs="Sakkal Majalla"/>
          <w:sz w:val="28"/>
          <w:szCs w:val="28"/>
          <w:rtl/>
          <w:lang w:bidi="ar-EG"/>
        </w:rPr>
      </w:pPr>
    </w:p>
    <w:p w14:paraId="13753051" w14:textId="32C716F0" w:rsidR="005175FA" w:rsidRPr="003B0F64" w:rsidRDefault="005175FA"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11CB501F" w14:textId="486354AF" w:rsidR="005175FA" w:rsidRPr="003B0F64" w:rsidRDefault="005175FA"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2137EE5F" w14:textId="4EE3B911" w:rsidR="005175FA" w:rsidRPr="003B0F64" w:rsidRDefault="005175FA"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79C06F46" w14:textId="0CF284F7" w:rsidR="005175FA" w:rsidRDefault="005175FA"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68FB75C2" w14:textId="4A381C0A" w:rsidR="0073702F" w:rsidRDefault="0073702F" w:rsidP="003B0F64">
      <w:pPr>
        <w:spacing w:before="100" w:beforeAutospacing="1" w:after="100" w:afterAutospacing="1" w:line="360" w:lineRule="auto"/>
        <w:ind w:firstLine="720"/>
        <w:jc w:val="both"/>
        <w:rPr>
          <w:rFonts w:ascii="Sakkal Majalla" w:hAnsi="Sakkal Majalla" w:cs="Sakkal Majalla"/>
          <w:sz w:val="28"/>
          <w:szCs w:val="28"/>
          <w:rtl/>
          <w:lang w:bidi="ar-EG"/>
        </w:rPr>
      </w:pPr>
    </w:p>
    <w:p w14:paraId="2A2C532A" w14:textId="237FA2A4" w:rsidR="00C10DC7" w:rsidRPr="003B0F64" w:rsidRDefault="00C10DC7" w:rsidP="003B0F6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المصدر: من إعداد الباحث</w:t>
      </w:r>
    </w:p>
    <w:p w14:paraId="7C7D3382" w14:textId="77777777" w:rsidR="00C10DC7" w:rsidRDefault="00C10DC7">
      <w:pPr>
        <w:bidi w:val="0"/>
        <w:rPr>
          <w:rFonts w:ascii="Sakkal Majalla" w:hAnsi="Sakkal Majalla" w:cs="Sakkal Majalla"/>
          <w:b/>
          <w:bCs/>
          <w:sz w:val="36"/>
          <w:szCs w:val="36"/>
          <w:rtl/>
          <w:lang w:bidi="ar-EG"/>
        </w:rPr>
      </w:pPr>
      <w:bookmarkStart w:id="35" w:name="_Toc191966639"/>
      <w:r>
        <w:rPr>
          <w:rFonts w:ascii="Sakkal Majalla" w:hAnsi="Sakkal Majalla" w:cs="Sakkal Majalla"/>
          <w:b/>
          <w:bCs/>
          <w:sz w:val="36"/>
          <w:szCs w:val="36"/>
          <w:rtl/>
          <w:lang w:bidi="ar-EG"/>
        </w:rPr>
        <w:br w:type="page"/>
      </w:r>
    </w:p>
    <w:p w14:paraId="02222A08" w14:textId="728F3F52" w:rsidR="009151B9" w:rsidRPr="0073702F" w:rsidRDefault="0073702F" w:rsidP="0073702F">
      <w:pPr>
        <w:spacing w:before="100" w:beforeAutospacing="1" w:after="100" w:afterAutospacing="1" w:line="360" w:lineRule="auto"/>
        <w:jc w:val="both"/>
        <w:outlineLvl w:val="1"/>
        <w:rPr>
          <w:rFonts w:ascii="Sakkal Majalla" w:hAnsi="Sakkal Majalla" w:cs="Sakkal Majalla"/>
          <w:b/>
          <w:bCs/>
          <w:sz w:val="36"/>
          <w:szCs w:val="36"/>
          <w:rtl/>
          <w:lang w:bidi="ar-EG"/>
        </w:rPr>
      </w:pPr>
      <w:r w:rsidRPr="0073702F">
        <w:rPr>
          <w:rFonts w:ascii="Sakkal Majalla" w:hAnsi="Sakkal Majalla" w:cs="Sakkal Majalla" w:hint="cs"/>
          <w:b/>
          <w:bCs/>
          <w:sz w:val="36"/>
          <w:szCs w:val="36"/>
          <w:rtl/>
          <w:lang w:bidi="ar-EG"/>
        </w:rPr>
        <w:lastRenderedPageBreak/>
        <w:t xml:space="preserve">7.1 </w:t>
      </w:r>
      <w:r w:rsidR="009151B9" w:rsidRPr="0073702F">
        <w:rPr>
          <w:rFonts w:ascii="Sakkal Majalla" w:hAnsi="Sakkal Majalla" w:cs="Sakkal Majalla"/>
          <w:b/>
          <w:bCs/>
          <w:sz w:val="36"/>
          <w:szCs w:val="36"/>
          <w:rtl/>
          <w:lang w:bidi="ar-EG"/>
        </w:rPr>
        <w:t>الدراسات السابقة:</w:t>
      </w:r>
      <w:bookmarkEnd w:id="35"/>
    </w:p>
    <w:p w14:paraId="6800ABBC" w14:textId="5AC4B2F8" w:rsidR="0073702F" w:rsidRPr="0073702F" w:rsidRDefault="0073702F" w:rsidP="0073702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6" w:name="_Toc191966640"/>
      <w:r w:rsidRPr="0073702F">
        <w:rPr>
          <w:rFonts w:ascii="Sakkal Majalla" w:hAnsi="Sakkal Majalla" w:cs="Sakkal Majalla" w:hint="cs"/>
          <w:b/>
          <w:bCs/>
          <w:sz w:val="32"/>
          <w:szCs w:val="32"/>
          <w:rtl/>
          <w:lang w:bidi="ar-EG"/>
        </w:rPr>
        <w:t>أولا: الدراسات العربية</w:t>
      </w:r>
      <w:bookmarkEnd w:id="36"/>
    </w:p>
    <w:p w14:paraId="7AA077E1" w14:textId="77777777" w:rsidR="00FF6D6B" w:rsidRPr="0073702F" w:rsidRDefault="009151B9" w:rsidP="0073702F">
      <w:pPr>
        <w:pStyle w:val="a6"/>
        <w:numPr>
          <w:ilvl w:val="0"/>
          <w:numId w:val="1"/>
        </w:numPr>
        <w:spacing w:before="100" w:beforeAutospacing="1" w:after="100" w:afterAutospacing="1" w:line="360" w:lineRule="auto"/>
        <w:ind w:left="423" w:hanging="428"/>
        <w:contextualSpacing w:val="0"/>
        <w:jc w:val="both"/>
        <w:rPr>
          <w:rFonts w:ascii="Sakkal Majalla" w:hAnsi="Sakkal Majalla" w:cs="Sakkal Majalla"/>
          <w:b/>
          <w:bCs/>
          <w:sz w:val="28"/>
          <w:szCs w:val="28"/>
          <w:lang w:bidi="ar-EG"/>
        </w:rPr>
      </w:pPr>
      <w:r w:rsidRPr="0073702F">
        <w:rPr>
          <w:rFonts w:ascii="Sakkal Majalla" w:hAnsi="Sakkal Majalla" w:cs="Sakkal Majalla"/>
          <w:b/>
          <w:bCs/>
          <w:sz w:val="28"/>
          <w:szCs w:val="28"/>
          <w:rtl/>
          <w:lang w:bidi="ar-EG"/>
        </w:rPr>
        <w:t xml:space="preserve">دراسة </w:t>
      </w:r>
      <w:proofErr w:type="gramStart"/>
      <w:r w:rsidRPr="0073702F">
        <w:rPr>
          <w:rFonts w:ascii="Sakkal Majalla" w:hAnsi="Sakkal Majalla" w:cs="Sakkal Majalla"/>
          <w:b/>
          <w:bCs/>
          <w:sz w:val="28"/>
          <w:szCs w:val="28"/>
          <w:rtl/>
          <w:lang w:bidi="ar-EG"/>
        </w:rPr>
        <w:t>(</w:t>
      </w:r>
      <w:r w:rsidR="00B65214" w:rsidRPr="0073702F">
        <w:rPr>
          <w:rFonts w:ascii="Sakkal Majalla" w:hAnsi="Sakkal Majalla" w:cs="Sakkal Majalla"/>
          <w:b/>
          <w:bCs/>
          <w:sz w:val="28"/>
          <w:szCs w:val="28"/>
          <w:rtl/>
          <w:lang w:bidi="ar-EG"/>
        </w:rPr>
        <w:t xml:space="preserve"> </w:t>
      </w:r>
      <w:proofErr w:type="spellStart"/>
      <w:r w:rsidR="005A52C1" w:rsidRPr="0073702F">
        <w:rPr>
          <w:rFonts w:ascii="Sakkal Majalla" w:hAnsi="Sakkal Majalla" w:cs="Sakkal Majalla"/>
          <w:b/>
          <w:bCs/>
          <w:sz w:val="28"/>
          <w:szCs w:val="28"/>
          <w:rtl/>
          <w:lang w:bidi="ar-EG"/>
        </w:rPr>
        <w:t>النواجي</w:t>
      </w:r>
      <w:proofErr w:type="spellEnd"/>
      <w:proofErr w:type="gramEnd"/>
      <w:r w:rsidR="005A52C1" w:rsidRPr="0073702F">
        <w:rPr>
          <w:rFonts w:ascii="Sakkal Majalla" w:hAnsi="Sakkal Majalla" w:cs="Sakkal Majalla"/>
          <w:b/>
          <w:bCs/>
          <w:sz w:val="28"/>
          <w:szCs w:val="28"/>
          <w:rtl/>
          <w:lang w:bidi="ar-EG"/>
        </w:rPr>
        <w:t>، 2024</w:t>
      </w:r>
      <w:r w:rsidR="00B65214" w:rsidRPr="0073702F">
        <w:rPr>
          <w:rFonts w:ascii="Sakkal Majalla" w:hAnsi="Sakkal Majalla" w:cs="Sakkal Majalla"/>
          <w:b/>
          <w:bCs/>
          <w:sz w:val="28"/>
          <w:szCs w:val="28"/>
          <w:rtl/>
          <w:lang w:bidi="ar-EG"/>
        </w:rPr>
        <w:t>)</w:t>
      </w:r>
    </w:p>
    <w:p w14:paraId="56FBDC1C"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هدفت الدراسة إلى التعرف على تأثير تطبيق الاستراتيجيات الريادية بأبعادها المختلفة (الإبداع، الابتكار، المخاطرة، والتفرد) على أداء المشاريع الإنشائية الحكومية في الأردن، وتحديد أثر هذه الأبعاد على ثلاثة جوانب رئيسية لأداء المشاريع وهي الوقت، التكلفة، والجودة، كحالة دراسية، لتحقيق هذا الهدف، اعتمد الباحثون على المنهج الوصفي التحليلي، مستخدمين الاستبانة كأداة لجمع البيانات الأولية من عينة مكونة من (378) مشاركًا من المهندسين ومديري المشاريع والمقاولين وموظفي الإدارة العليا في شركات المقاولات الإنشائية الأردنية من فئات التصنيف الأولى، الثانية، والثالثة. تم اختيار العينة عشوائيًا، وتحليل البيانات باستخدام برنامج </w:t>
      </w:r>
      <w:r w:rsidRPr="003B0F64">
        <w:rPr>
          <w:rFonts w:ascii="Sakkal Majalla" w:hAnsi="Sakkal Majalla" w:cs="Sakkal Majalla"/>
          <w:sz w:val="28"/>
          <w:szCs w:val="28"/>
          <w:lang w:bidi="ar-EG"/>
        </w:rPr>
        <w:t>SPSS</w:t>
      </w:r>
      <w:r w:rsidRPr="003B0F64">
        <w:rPr>
          <w:rFonts w:ascii="Sakkal Majalla" w:hAnsi="Sakkal Majalla" w:cs="Sakkal Majalla"/>
          <w:sz w:val="28"/>
          <w:szCs w:val="28"/>
          <w:rtl/>
          <w:lang w:bidi="ar-EG"/>
        </w:rPr>
        <w:t xml:space="preserve"> لاختبار فرضيات الدراسة.</w:t>
      </w:r>
    </w:p>
    <w:p w14:paraId="19214F9E"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توصلت الدراسة إلى مجموعة من النتائج الرئيسية، من أبرزها وجود تأثير ذو دلالة إحصائية عند مستوى معنوية (</w:t>
      </w:r>
      <w:r w:rsidRPr="003B0F64">
        <w:rPr>
          <w:rFonts w:ascii="Cambria" w:hAnsi="Cambria" w:cs="Cambria"/>
          <w:sz w:val="28"/>
          <w:szCs w:val="28"/>
          <w:lang w:bidi="ar-EG"/>
        </w:rPr>
        <w:t>α</w:t>
      </w:r>
      <w:r w:rsidRPr="003B0F64">
        <w:rPr>
          <w:rFonts w:ascii="Sakkal Majalla" w:hAnsi="Sakkal Majalla" w:cs="Sakkal Majalla"/>
          <w:sz w:val="28"/>
          <w:szCs w:val="28"/>
          <w:lang w:bidi="ar-EG"/>
        </w:rPr>
        <w:t>≤0.05</w:t>
      </w:r>
      <w:r w:rsidRPr="003B0F64">
        <w:rPr>
          <w:rFonts w:ascii="Sakkal Majalla" w:hAnsi="Sakkal Majalla" w:cs="Sakkal Majalla"/>
          <w:sz w:val="28"/>
          <w:szCs w:val="28"/>
          <w:rtl/>
          <w:lang w:bidi="ar-EG"/>
        </w:rPr>
        <w:t>) لتطبيق الاستراتيجيات الريادية بأبعادها (الإبداع، الابتكار، المخاطرة، والتفرد) على أداء المشاريع الإنشائية من حيث الوقت، التكلفة، والجودة، وبدرجة عالية من الأهمية. كما أظهرت النتائج أن بعد "الابتكار" حصل على أعلى متوسط حسابي للأهمية من وجهة نظر عينة الدراسة، تلاه "التفرد"، ثم "الإبداع"، وأخيرًا "المخاطرة".</w:t>
      </w:r>
    </w:p>
    <w:p w14:paraId="1888A386" w14:textId="2DF8246F"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أوصت الدراسة بضرورة عقد اجتماعات دورية بين إدارة شركات المقاولات الإنشائية والعاملين بها في مختلف المستويات التنظيمية، مع التركيز على أهمية إعداد وتأهيل الموظفين من خلال إشراكهم في دورات تدريبية تعزز تطبيق الاستراتيجيات الريادية وتزيد من فهمهم لكيفية الاستفادة منها لتحسين أداء المشاريع الإنشائية داخل هذه الشركات.</w:t>
      </w:r>
    </w:p>
    <w:p w14:paraId="7D00B8C2" w14:textId="77777777" w:rsidR="00C10DC7" w:rsidRDefault="00C10DC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5BBA7BD" w14:textId="0D39C9D5" w:rsidR="00B65214" w:rsidRPr="0073702F" w:rsidRDefault="00B65214"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lastRenderedPageBreak/>
        <w:t xml:space="preserve">دراسة( </w:t>
      </w:r>
      <w:r w:rsidR="00FF6D6B" w:rsidRPr="0073702F">
        <w:rPr>
          <w:rFonts w:ascii="Sakkal Majalla" w:hAnsi="Sakkal Majalla" w:cs="Sakkal Majalla"/>
          <w:b/>
          <w:bCs/>
          <w:sz w:val="28"/>
          <w:szCs w:val="28"/>
          <w:rtl/>
          <w:lang w:bidi="ar-EG"/>
        </w:rPr>
        <w:t>شمس</w:t>
      </w:r>
      <w:proofErr w:type="gramEnd"/>
      <w:r w:rsidR="00FF6D6B" w:rsidRPr="0073702F">
        <w:rPr>
          <w:rFonts w:ascii="Sakkal Majalla" w:hAnsi="Sakkal Majalla" w:cs="Sakkal Majalla"/>
          <w:b/>
          <w:bCs/>
          <w:sz w:val="28"/>
          <w:szCs w:val="28"/>
          <w:rtl/>
          <w:lang w:bidi="ar-EG"/>
        </w:rPr>
        <w:t xml:space="preserve"> الدين، 2023</w:t>
      </w:r>
      <w:r w:rsidRPr="0073702F">
        <w:rPr>
          <w:rFonts w:ascii="Sakkal Majalla" w:hAnsi="Sakkal Majalla" w:cs="Sakkal Majalla"/>
          <w:b/>
          <w:bCs/>
          <w:sz w:val="28"/>
          <w:szCs w:val="28"/>
          <w:rtl/>
          <w:lang w:bidi="ar-EG"/>
        </w:rPr>
        <w:t>)</w:t>
      </w:r>
    </w:p>
    <w:p w14:paraId="4B1C70EE"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هدف البحث للتعرف على أثر برنامج مقترح في التربية الأسرية قائم على استراتيجية الرحلات المعرفية عبر الويب </w:t>
      </w:r>
      <w:r w:rsidRPr="003B0F64">
        <w:rPr>
          <w:rFonts w:ascii="Sakkal Majalla" w:hAnsi="Sakkal Majalla" w:cs="Sakkal Majalla"/>
          <w:sz w:val="28"/>
          <w:szCs w:val="28"/>
          <w:lang w:bidi="ar-EG"/>
        </w:rPr>
        <w:t>Web Quest</w:t>
      </w:r>
      <w:r w:rsidRPr="003B0F64">
        <w:rPr>
          <w:rFonts w:ascii="Sakkal Majalla" w:hAnsi="Sakkal Majalla" w:cs="Sakkal Majalla"/>
          <w:sz w:val="28"/>
          <w:szCs w:val="28"/>
          <w:rtl/>
          <w:lang w:bidi="ar-EG"/>
        </w:rPr>
        <w:t xml:space="preserve"> في تنمية المهارات الريادية والطموح الأكاديمي لدى عينة قوامها (٦٠) طالبة من طالبات شعبة الملابس بمدارس التعليم الثانوي الفني الصناعي.</w:t>
      </w:r>
    </w:p>
    <w:p w14:paraId="13A0CE6F" w14:textId="3AFF5889"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وقد تم تقسمهن إلى مجموعتين إحداهما ضابطة قدرها (</w:t>
      </w:r>
      <w:r w:rsidRPr="003B0F64">
        <w:rPr>
          <w:rFonts w:ascii="Sakkal Majalla" w:hAnsi="Sakkal Majalla" w:cs="Sakkal Majalla"/>
          <w:sz w:val="28"/>
          <w:szCs w:val="28"/>
          <w:rtl/>
          <w:lang w:bidi="fa-IR"/>
        </w:rPr>
        <w:t xml:space="preserve">۳۰) </w:t>
      </w:r>
      <w:r w:rsidRPr="003B0F64">
        <w:rPr>
          <w:rFonts w:ascii="Sakkal Majalla" w:hAnsi="Sakkal Majalla" w:cs="Sakkal Majalla"/>
          <w:sz w:val="28"/>
          <w:szCs w:val="28"/>
          <w:rtl/>
          <w:lang w:bidi="ar-EG"/>
        </w:rPr>
        <w:t>طالبة، والأخرى المجموعة التجريبية وقوامها (</w:t>
      </w:r>
      <w:r w:rsidRPr="003B0F64">
        <w:rPr>
          <w:rFonts w:ascii="Sakkal Majalla" w:hAnsi="Sakkal Majalla" w:cs="Sakkal Majalla"/>
          <w:sz w:val="28"/>
          <w:szCs w:val="28"/>
          <w:rtl/>
          <w:lang w:bidi="fa-IR"/>
        </w:rPr>
        <w:t xml:space="preserve">۳۰) </w:t>
      </w:r>
      <w:r w:rsidRPr="003B0F64">
        <w:rPr>
          <w:rFonts w:ascii="Sakkal Majalla" w:hAnsi="Sakkal Majalla" w:cs="Sakkal Majalla"/>
          <w:sz w:val="28"/>
          <w:szCs w:val="28"/>
          <w:rtl/>
          <w:lang w:bidi="ar-EG"/>
        </w:rPr>
        <w:t xml:space="preserve">طالبة، وقد تم بناء البرنامج من خلال تصميم موقع إلكتروني عبر </w:t>
      </w:r>
      <w:r w:rsidRPr="003B0F64">
        <w:rPr>
          <w:rFonts w:ascii="Sakkal Majalla" w:hAnsi="Sakkal Majalla" w:cs="Sakkal Majalla"/>
          <w:sz w:val="28"/>
          <w:szCs w:val="28"/>
          <w:lang w:bidi="ar-EG"/>
        </w:rPr>
        <w:t>Google Sits</w:t>
      </w:r>
      <w:r w:rsidRPr="003B0F64">
        <w:rPr>
          <w:rFonts w:ascii="Sakkal Majalla" w:hAnsi="Sakkal Majalla" w:cs="Sakkal Majalla"/>
          <w:sz w:val="28"/>
          <w:szCs w:val="28"/>
          <w:rtl/>
          <w:lang w:bidi="ar-EG"/>
        </w:rPr>
        <w:t xml:space="preserve"> لتصميم الرحلات المعرفية كما تم بناء مقياس المهارات الريادية والطموح الأكاديمي ومتطلبات التجريب الميداني، حيث اتبع البحث المنهج الوصفي والمنهج شبه التجريبي، وتم إجراء المعالجات الإحصائية باستخدام </w:t>
      </w:r>
      <w:proofErr w:type="gramStart"/>
      <w:r w:rsidRPr="003B0F64">
        <w:rPr>
          <w:rFonts w:ascii="Sakkal Majalla" w:hAnsi="Sakkal Majalla" w:cs="Sakkal Majalla"/>
          <w:sz w:val="28"/>
          <w:szCs w:val="28"/>
          <w:rtl/>
          <w:lang w:bidi="ar-EG"/>
        </w:rPr>
        <w:t xml:space="preserve">برنامج( </w:t>
      </w:r>
      <w:proofErr w:type="spellStart"/>
      <w:r w:rsidRPr="003B0F64">
        <w:rPr>
          <w:rFonts w:ascii="Sakkal Majalla" w:hAnsi="Sakkal Majalla" w:cs="Sakkal Majalla"/>
          <w:sz w:val="28"/>
          <w:szCs w:val="28"/>
          <w:lang w:bidi="ar-EG"/>
        </w:rPr>
        <w:t>Spss</w:t>
      </w:r>
      <w:proofErr w:type="spellEnd"/>
      <w:proofErr w:type="gramEnd"/>
      <w:r w:rsidRPr="003B0F64">
        <w:rPr>
          <w:rFonts w:ascii="Sakkal Majalla" w:hAnsi="Sakkal Majalla" w:cs="Sakkal Majalla"/>
          <w:sz w:val="28"/>
          <w:szCs w:val="28"/>
          <w:lang w:bidi="ar-EG"/>
        </w:rPr>
        <w:t xml:space="preserve"> 23</w:t>
      </w:r>
      <w:r w:rsidRPr="003B0F64">
        <w:rPr>
          <w:rFonts w:ascii="Sakkal Majalla" w:hAnsi="Sakkal Majalla" w:cs="Sakkal Majalla"/>
          <w:sz w:val="28"/>
          <w:szCs w:val="28"/>
          <w:rtl/>
          <w:lang w:bidi="ar-EG"/>
        </w:rPr>
        <w:t>).</w:t>
      </w:r>
    </w:p>
    <w:p w14:paraId="6EA73A88"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وقد أسفرت نتائج البحث عن: وجود فروق داله إحصائياً عند مستوى (</w:t>
      </w:r>
      <w:r w:rsidRPr="003B0F64">
        <w:rPr>
          <w:rFonts w:ascii="Sakkal Majalla" w:hAnsi="Sakkal Majalla" w:cs="Sakkal Majalla"/>
          <w:sz w:val="28"/>
          <w:szCs w:val="28"/>
          <w:rtl/>
          <w:lang w:bidi="fa-IR"/>
        </w:rPr>
        <w:t xml:space="preserve">۰.۰۱) </w:t>
      </w:r>
      <w:r w:rsidRPr="003B0F64">
        <w:rPr>
          <w:rFonts w:ascii="Sakkal Majalla" w:hAnsi="Sakkal Majalla" w:cs="Sakkal Majalla"/>
          <w:sz w:val="28"/>
          <w:szCs w:val="28"/>
          <w:rtl/>
          <w:lang w:bidi="ar-EG"/>
        </w:rPr>
        <w:t>بين درجات طالبات المجموعة التجريبية في القياس القبلي والبعدي لمقياس المهارات الريادية والطموح الأكاديمي لصالح القياس البعدي، كذلك وجد فروق دالة إحصائيا عند مستوى (٠.٠١) بين درجات المجموعة التجريبية والضابطة في القياس البعدي لمقياس المهارات الريادية والطموح الأكاديمي لصالح المجموعة التجريبية، مما يكشف على أثر البرنامج المقترح في تنمية المهارات الريادية والطموح الأكاديمي، كما وجد فروق ذات دلالة إحصائية عند مستوى (</w:t>
      </w:r>
      <w:r w:rsidRPr="003B0F64">
        <w:rPr>
          <w:rFonts w:ascii="Sakkal Majalla" w:hAnsi="Sakkal Majalla" w:cs="Sakkal Majalla"/>
          <w:sz w:val="28"/>
          <w:szCs w:val="28"/>
          <w:rtl/>
          <w:lang w:bidi="fa-IR"/>
        </w:rPr>
        <w:t xml:space="preserve">۰.۰۱) </w:t>
      </w:r>
      <w:r w:rsidRPr="003B0F64">
        <w:rPr>
          <w:rFonts w:ascii="Sakkal Majalla" w:hAnsi="Sakkal Majalla" w:cs="Sakkal Majalla"/>
          <w:sz w:val="28"/>
          <w:szCs w:val="28"/>
          <w:rtl/>
          <w:lang w:bidi="ar-EG"/>
        </w:rPr>
        <w:t>بين درجات المجموعة التجريبية في الطموح الأكاديمي ترجع المتغيرات دخل الأسرة، نوع الدراسة والعمل، الحالة الاجتماعية، ومستوى تعليم الوالدين، بينما لا توجد فروق ذات دلالة إحصائية في المهارات الريادية ترجع إلى أي متغير، كما وجد علاقة ارتباطية موجبة دالة إحصائية بين المهارات الريادية والطموح الأكاديمي بعد تطبيق البرنامج المقترح.</w:t>
      </w:r>
    </w:p>
    <w:p w14:paraId="34CDD6F3" w14:textId="207D58DD" w:rsidR="00EF6BE3"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 لذلك أوصى البحث بضرورة الاهتمام باستخدام استراتيجيات التدريس الحديثة وتطبيق البرنامج المقترح لتنمية المهارات الريادية والطموح الأكاديمي لدى طلاب التعليم العام والتعليم الجامعي، كما أوصى البحث بالاهتمام بفئة طلاب وطالبات التعليم الفني وتأهيلهم لمواصلة التعليم الجامعي فيما يخص تخصصاتهم المختلفة.</w:t>
      </w:r>
    </w:p>
    <w:p w14:paraId="71062407" w14:textId="075DD007" w:rsidR="00B65214" w:rsidRPr="0073702F" w:rsidRDefault="00B65214"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lastRenderedPageBreak/>
        <w:t xml:space="preserve">دراسة( </w:t>
      </w:r>
      <w:r w:rsidR="00FF6D6B" w:rsidRPr="0073702F">
        <w:rPr>
          <w:rFonts w:ascii="Sakkal Majalla" w:hAnsi="Sakkal Majalla" w:cs="Sakkal Majalla"/>
          <w:b/>
          <w:bCs/>
          <w:sz w:val="28"/>
          <w:szCs w:val="28"/>
          <w:rtl/>
          <w:lang w:bidi="ar-EG"/>
        </w:rPr>
        <w:t>حسن</w:t>
      </w:r>
      <w:proofErr w:type="gramEnd"/>
      <w:r w:rsidR="00FF6D6B" w:rsidRPr="0073702F">
        <w:rPr>
          <w:rFonts w:ascii="Sakkal Majalla" w:hAnsi="Sakkal Majalla" w:cs="Sakkal Majalla"/>
          <w:b/>
          <w:bCs/>
          <w:sz w:val="28"/>
          <w:szCs w:val="28"/>
          <w:rtl/>
          <w:lang w:bidi="ar-EG"/>
        </w:rPr>
        <w:t>، 2017</w:t>
      </w:r>
      <w:r w:rsidRPr="0073702F">
        <w:rPr>
          <w:rFonts w:ascii="Sakkal Majalla" w:hAnsi="Sakkal Majalla" w:cs="Sakkal Majalla"/>
          <w:b/>
          <w:bCs/>
          <w:sz w:val="28"/>
          <w:szCs w:val="28"/>
          <w:rtl/>
          <w:lang w:bidi="ar-EG"/>
        </w:rPr>
        <w:t>)</w:t>
      </w:r>
    </w:p>
    <w:p w14:paraId="0134E176"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 هذا البحث إلى المساهمة في إيحاد حلول لمشاكل ومعيقات قطاع المؤسسات الصغيرة والمتوسطة التي كبلته وأعاقته عن تحقيق أهدافه المنشودة وذلك من خلال دعم نشاط هذا القطاع بتطبيق استراتيجية التسويق الريادي -إحدى استراتيجيات ريادة الأعمال.</w:t>
      </w:r>
    </w:p>
    <w:p w14:paraId="716BD647"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مشكلة البحث: تتلخص في التساؤل الآتي: لماذا فشلت المؤسسات الصغيرة والمتوسطة الحجم في السودان من تحقيق أهدافها في التنمية الاجتماعية والاقتصادية وإشباع حاجات ورغبات المستهلك وفي النمو والاستدامة؟ </w:t>
      </w:r>
    </w:p>
    <w:p w14:paraId="52E07C2C"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فرضيات البحث: تلخصت في فرضية رئيسية وثلاث فرضيات فرعية هي: الفرضية الرئيسية: هنالك علاقة ذات أثر معنوي بين استراتيجيات التسويق الريادي وترقية أداء المشروعات الصغيرة والمتوسطة المتمثلة في زيادة الربحية ومعدلات المبيعات وزيادة قيمة الأصول واكتساب أسواق جديدة وتحقيق رغبات العملاء، الفرضية الفرعية الأولى: هنالك علاقة ذات أثر معنوي بين استراتيجية الإحلال -إحدى استراتيجيات التسويق الريادي -وترقية أداء المشروعات الصغيرة والمتوسطة، الفرضية الفرعية الثانية: هنالك علاقة ذات أثر معنوي بين استراتيجية قلة التكلفة -إحدى استراتيجيات التسويق الريادي -وترقية أداء المشروعات الصغيرة والمتوسطة، الفرضية الفرعية الثالثة: هنالك علاقة ذات أثر معنوي بين استراتيجية التحالفات الاستراتيجية -إحدى استراتيجيات التسويق الريادي -وترقية أداء المشروعات الصغيرة والمتوسطة.</w:t>
      </w:r>
    </w:p>
    <w:p w14:paraId="7F6CE260"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منهج البحث: تم توظيف عدة مناهج لإكمال البحث بالتطبيق على الواقع السوداني والتي شملت: المنهج النقلي (التاريخي) الذي يمثل الجانب التأصيلي للبحث، المنهج الوصفي الذي يصف حالة قطاع المؤسسات الصغيرة والمتوسطة الحالي مع دراسة تطبيقية لبعض استراتيجيات التسويق الريادي في مصنع الهدايا للتريكو ومصنع النجمة للمنتجات الجلدية، ثم المنهج الإحصائي الذي تم تطبيقه على الاستبانة الخاصة بأداء المصنعين المشار إليهما أعلاه والتي استهدفت أصحاب ومدراء وعملاء هذين المصنعين لاختبار صحة فرضيات البحث.</w:t>
      </w:r>
    </w:p>
    <w:p w14:paraId="30DEA678"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lastRenderedPageBreak/>
        <w:t xml:space="preserve"> نتائج البحث: لخصت نتائج البحث أسباب عجز المؤسسات الصغيرة والمتوسطة في: عدم وجود تعريف علمي حديث لها حيث ظل التعريف السائد لمؤسسات القطاع تعريفا كميا. إضافة إلى عدم ارتباط نشاطات هذه المؤسسات بمنهج الاستراتيجية الريادية بدلا عن مناهج الإدارة الاستراتيجية التي تعنى المؤسسات كبيرة الحجم، شملت النتائج غياب مناهج التدريب الريادي عن التطبيق برغم الاهتمام الكبير من قبل الدول بتدريب هذا القطاع.</w:t>
      </w:r>
    </w:p>
    <w:p w14:paraId="0F7E5799" w14:textId="0B89558B"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 توصيات البحث: شملت التوصيات تعريف المؤسسات الصغيرة والمتوسطة تعريفا نوعيا بأنها مؤسسات ريادية ذات موارد محدودة، يستطيع أصحابها ومدراءها من خلال اكتسابهم للقدرات الريادية من زيادة هذه الموارد وتفعيلها لتمكنهم من تحقيق أهداف المؤسسة في النمو والاستمرارية، كما أوصت الرسالة على ضرورة تمكين رواد الأعمال من استراتيجيات التسويق الريادي المتنوعة والمبتكرة باعتبارها الأداة الفاعلة في ترقية أداء مؤسسات القطاع.</w:t>
      </w:r>
    </w:p>
    <w:p w14:paraId="39EEA22D" w14:textId="30315DC4" w:rsidR="00B65214" w:rsidRPr="0073702F" w:rsidRDefault="00B65214"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t xml:space="preserve">دراسة( </w:t>
      </w:r>
      <w:r w:rsidR="00FF6D6B" w:rsidRPr="0073702F">
        <w:rPr>
          <w:rFonts w:ascii="Sakkal Majalla" w:hAnsi="Sakkal Majalla" w:cs="Sakkal Majalla"/>
          <w:b/>
          <w:bCs/>
          <w:sz w:val="28"/>
          <w:szCs w:val="28"/>
          <w:rtl/>
          <w:lang w:bidi="ar-EG"/>
        </w:rPr>
        <w:t>رحمة</w:t>
      </w:r>
      <w:proofErr w:type="gramEnd"/>
      <w:r w:rsidR="00FF6D6B" w:rsidRPr="0073702F">
        <w:rPr>
          <w:rFonts w:ascii="Sakkal Majalla" w:hAnsi="Sakkal Majalla" w:cs="Sakkal Majalla"/>
          <w:b/>
          <w:bCs/>
          <w:sz w:val="28"/>
          <w:szCs w:val="28"/>
          <w:rtl/>
          <w:lang w:bidi="ar-EG"/>
        </w:rPr>
        <w:t xml:space="preserve"> الله، 2018</w:t>
      </w:r>
      <w:r w:rsidRPr="0073702F">
        <w:rPr>
          <w:rFonts w:ascii="Sakkal Majalla" w:hAnsi="Sakkal Majalla" w:cs="Sakkal Majalla"/>
          <w:b/>
          <w:bCs/>
          <w:sz w:val="28"/>
          <w:szCs w:val="28"/>
          <w:rtl/>
          <w:lang w:bidi="ar-EG"/>
        </w:rPr>
        <w:t>)</w:t>
      </w:r>
    </w:p>
    <w:p w14:paraId="2F89D5B2"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 هذه الدراسة لمعرفة "أثر الدور الوسيط للاستراتيجيات التنافسية على العلاقة بين الثقافة التنظيمية والتوجه الريادي" وذلك بالتطبيق على الشركات الصناعية العاملة في السودان، تم بناء نموذج الدراسة والفرضيات بناء على الدراسات السابقة، ولاختبار ذلك تم الاعتماد على المنهج التحليلي الوصفي لتحقيق أهداف الدراسة.</w:t>
      </w:r>
    </w:p>
    <w:p w14:paraId="0433F498"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اعتمدت الدراسة على الاستبيان كأداة أساسية لجمع البيانات الأولية من أفراد مجتمع الدراسة. حجم العينة المختارة بلغ 163 شركة صناعية تعمل في ولاية الخرطوم تم توزيع الاستبيانات عليها، تم استرجاع عدد 155 استبيان بنسبة 95%، واستبعاد عدد 8 استبيانات لعدم اكتمال المعلومات، تم استخدام برنامج التحليل الإحصائي </w:t>
      </w:r>
      <w:r w:rsidRPr="003B0F64">
        <w:rPr>
          <w:rFonts w:ascii="Sakkal Majalla" w:hAnsi="Sakkal Majalla" w:cs="Sakkal Majalla"/>
          <w:sz w:val="28"/>
          <w:szCs w:val="28"/>
          <w:lang w:bidi="ar-EG"/>
        </w:rPr>
        <w:t>SPSS</w:t>
      </w:r>
      <w:r w:rsidRPr="003B0F64">
        <w:rPr>
          <w:rFonts w:ascii="Sakkal Majalla" w:hAnsi="Sakkal Majalla" w:cs="Sakkal Majalla"/>
          <w:sz w:val="28"/>
          <w:szCs w:val="28"/>
          <w:rtl/>
          <w:lang w:bidi="ar-EG"/>
        </w:rPr>
        <w:t xml:space="preserve"> لتحليل بيانات الاستبيان واختبار صحة الفروض.</w:t>
      </w:r>
    </w:p>
    <w:p w14:paraId="7DA78B05" w14:textId="77777777"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وأظهرت النتائج وجود علاقة ارتباطية طردية (موجبة) بين الثقافة التنظيمية للمنظمة في وجود الاستراتيجية التنافسية على التوجه الريادي للمنظمة، وهذا يعني أنه كلما توفرت ثقافة تنظيمية قوية </w:t>
      </w:r>
      <w:r w:rsidRPr="003B0F64">
        <w:rPr>
          <w:rFonts w:ascii="Sakkal Majalla" w:hAnsi="Sakkal Majalla" w:cs="Sakkal Majalla"/>
          <w:sz w:val="28"/>
          <w:szCs w:val="28"/>
          <w:rtl/>
          <w:lang w:bidi="ar-EG"/>
        </w:rPr>
        <w:lastRenderedPageBreak/>
        <w:t xml:space="preserve">وداعمة أدى ذلك إلى استشعار أهمية دور التوجه الريادي، كما أظهرت النتائج وجود علاقة ارتباطية طردية (موجبة) بين الاستراتيجيات التنافسية للشركات والتوجه الريادي لتلك الشركات، وهذا يعني أنه كلما توافرت لتلك الشركات استراتيجيات تنافسية تتميز بها أدي ذلك إلى أن تكون من شركات ريادة الإعمال بذلك يدعم توجهها الريادي، كما أظهر التحليل وجود علاقة ارتباطية طردية (موجبة) بين الثقافة التنظيمية التي تتبعها المنظمة والاستراتيجية التنافسية، وهذا يعني أنه كلما تم تنفيذ وتحسين مستوي الثقافة التنظيمية بكل أبعادها أدي ذلك إلى أن تصبح للمنظمة استراتيجية تنافسية تجعلها من مصافي المنظمات الريادية في منشئات الأعمال. </w:t>
      </w:r>
    </w:p>
    <w:p w14:paraId="756D4800" w14:textId="1F8D2851" w:rsidR="00FF6D6B" w:rsidRPr="003B0F64" w:rsidRDefault="00FF6D6B"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بناء على تلك النتائج تم تقديم عدد من التوصيات يمكن أن تساهم في تعزيز التوجه الريادي للشركات الصناعية.</w:t>
      </w:r>
    </w:p>
    <w:p w14:paraId="44065803" w14:textId="7332DE48" w:rsidR="00CE76A8" w:rsidRPr="0073702F" w:rsidRDefault="00CE76A8"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t xml:space="preserve">دراسة( </w:t>
      </w:r>
      <w:proofErr w:type="spellStart"/>
      <w:r w:rsidR="00FF6D6B" w:rsidRPr="0073702F">
        <w:rPr>
          <w:rFonts w:ascii="Sakkal Majalla" w:hAnsi="Sakkal Majalla" w:cs="Sakkal Majalla"/>
          <w:b/>
          <w:bCs/>
          <w:sz w:val="28"/>
          <w:szCs w:val="28"/>
          <w:rtl/>
          <w:lang w:bidi="ar-EG"/>
        </w:rPr>
        <w:t>عرقاوي</w:t>
      </w:r>
      <w:proofErr w:type="spellEnd"/>
      <w:proofErr w:type="gramEnd"/>
      <w:r w:rsidR="00FF6D6B" w:rsidRPr="0073702F">
        <w:rPr>
          <w:rFonts w:ascii="Sakkal Majalla" w:hAnsi="Sakkal Majalla" w:cs="Sakkal Majalla"/>
          <w:b/>
          <w:bCs/>
          <w:sz w:val="28"/>
          <w:szCs w:val="28"/>
          <w:rtl/>
          <w:lang w:bidi="ar-EG"/>
        </w:rPr>
        <w:t>، 2020</w:t>
      </w:r>
      <w:r w:rsidRPr="0073702F">
        <w:rPr>
          <w:rFonts w:ascii="Sakkal Majalla" w:hAnsi="Sakkal Majalla" w:cs="Sakkal Majalla"/>
          <w:b/>
          <w:bCs/>
          <w:sz w:val="28"/>
          <w:szCs w:val="28"/>
          <w:rtl/>
          <w:lang w:bidi="ar-EG"/>
        </w:rPr>
        <w:t>)</w:t>
      </w:r>
    </w:p>
    <w:p w14:paraId="05EE1E52"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w:t>
      </w:r>
    </w:p>
    <w:p w14:paraId="7E5BBECE"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اتبع البحث المنهج الوصفي التحليلي اعتمادا على منهجية أسلوب نمذجة المعادلات الهيكلية وذلك من خلال استخدام برنامج التحليل الإحصائي المتقدم (</w:t>
      </w:r>
      <w:r w:rsidRPr="003B0F64">
        <w:rPr>
          <w:rFonts w:ascii="Sakkal Majalla" w:hAnsi="Sakkal Majalla" w:cs="Sakkal Majalla"/>
          <w:sz w:val="28"/>
          <w:szCs w:val="28"/>
          <w:lang w:bidi="ar-EG"/>
        </w:rPr>
        <w:t>Smart PLS3</w:t>
      </w:r>
      <w:r w:rsidRPr="003B0F64">
        <w:rPr>
          <w:rFonts w:ascii="Sakkal Majalla" w:hAnsi="Sakkal Majalla" w:cs="Sakkal Majalla"/>
          <w:sz w:val="28"/>
          <w:szCs w:val="28"/>
          <w:rtl/>
          <w:lang w:bidi="ar-EG"/>
        </w:rPr>
        <w:t>) لاختبار فرضيات الدراسة. وتكون مجتمع البحث من الموظفين العاملين في المواقع الإشرافية للشركة والبالغ عددهم (80) عضوا، وقد تم اختيار أسلوب الحصر الشامل لجمع بيانات الدراسة</w:t>
      </w:r>
    </w:p>
    <w:p w14:paraId="65D4BAC7"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أثبتت نتائج التحليل الإحصائي بأن هناك علاقة ارتباط وأثر بين بعد الابتكار الإداري واستراتيجية ريادة الأعمال للعاملين في الشركة الإسلامية الفلسطينية للتنمية، بالإضافة إلى ذلك،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 </w:t>
      </w:r>
    </w:p>
    <w:p w14:paraId="730A87E9" w14:textId="2D0E439A"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lastRenderedPageBreak/>
        <w:t>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p>
    <w:p w14:paraId="500534CE" w14:textId="35F528E8" w:rsidR="00CE76A8" w:rsidRPr="0073702F" w:rsidRDefault="00CE76A8"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t xml:space="preserve">دراسة( </w:t>
      </w:r>
      <w:r w:rsidR="007577AD" w:rsidRPr="0073702F">
        <w:rPr>
          <w:rFonts w:ascii="Sakkal Majalla" w:hAnsi="Sakkal Majalla" w:cs="Sakkal Majalla"/>
          <w:b/>
          <w:bCs/>
          <w:sz w:val="28"/>
          <w:szCs w:val="28"/>
          <w:rtl/>
          <w:lang w:bidi="ar-EG"/>
        </w:rPr>
        <w:t>الشيخ</w:t>
      </w:r>
      <w:proofErr w:type="gramEnd"/>
      <w:r w:rsidR="007577AD" w:rsidRPr="0073702F">
        <w:rPr>
          <w:rFonts w:ascii="Sakkal Majalla" w:hAnsi="Sakkal Majalla" w:cs="Sakkal Majalla"/>
          <w:b/>
          <w:bCs/>
          <w:sz w:val="28"/>
          <w:szCs w:val="28"/>
          <w:rtl/>
          <w:lang w:bidi="ar-EG"/>
        </w:rPr>
        <w:t>، 2018</w:t>
      </w:r>
      <w:r w:rsidRPr="0073702F">
        <w:rPr>
          <w:rFonts w:ascii="Sakkal Majalla" w:hAnsi="Sakkal Majalla" w:cs="Sakkal Majalla"/>
          <w:b/>
          <w:bCs/>
          <w:sz w:val="28"/>
          <w:szCs w:val="28"/>
          <w:rtl/>
          <w:lang w:bidi="ar-EG"/>
        </w:rPr>
        <w:t>)</w:t>
      </w:r>
    </w:p>
    <w:p w14:paraId="3B0CFFFF"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جاءت هذه الدراسة بغرض تسليط الضوء على بيان مدى أثر زيادة الوقت والتكلفة في تنفيذ المشاريع الإنشائية في ولاية الخرطوم في الفترة ما بين (2016-2018).</w:t>
      </w:r>
    </w:p>
    <w:p w14:paraId="46412F7A"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 تم الاعتماد على المنهج التحليلي الوصفي لغرض الوصول إلى نتائج الدراسة، وقد تم الحصول على نتائج دقيقة بحيث تم استخدام البرنامج الإحصائي </w:t>
      </w:r>
      <w:r w:rsidRPr="003B0F64">
        <w:rPr>
          <w:rFonts w:ascii="Sakkal Majalla" w:hAnsi="Sakkal Majalla" w:cs="Sakkal Majalla"/>
          <w:sz w:val="28"/>
          <w:szCs w:val="28"/>
        </w:rPr>
        <w:t>SPSS</w:t>
      </w:r>
      <w:r w:rsidRPr="003B0F64">
        <w:rPr>
          <w:rFonts w:ascii="Sakkal Majalla" w:hAnsi="Sakkal Majalla" w:cs="Sakkal Majalla"/>
          <w:sz w:val="28"/>
          <w:szCs w:val="28"/>
          <w:rtl/>
        </w:rPr>
        <w:t xml:space="preserve"> كما تمت الاستعانة بالبرنامج </w:t>
      </w:r>
      <w:r w:rsidRPr="003B0F64">
        <w:rPr>
          <w:rFonts w:ascii="Sakkal Majalla" w:hAnsi="Sakkal Majalla" w:cs="Sakkal Majalla"/>
          <w:sz w:val="28"/>
          <w:szCs w:val="28"/>
        </w:rPr>
        <w:t>EXCEL</w:t>
      </w:r>
      <w:r w:rsidRPr="003B0F64">
        <w:rPr>
          <w:rFonts w:ascii="Sakkal Majalla" w:hAnsi="Sakkal Majalla" w:cs="Sakkal Majalla"/>
          <w:sz w:val="28"/>
          <w:szCs w:val="28"/>
          <w:rtl/>
        </w:rPr>
        <w:t xml:space="preserve"> لتنفيذ الأشكال البيانية المطلوبة في الدراسة.</w:t>
      </w:r>
    </w:p>
    <w:p w14:paraId="6E71B603"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 أكدت الدراسة بأن هنالك سوء تنفيذ في الخطة حسب البرنامج الزمنى، وأن هنالك عدم تنسيق بين مهندسي التخطيط وإداري الشركة والموردين والمقاولين الفرعيين وعدم الأخذ في الاعتبار تضخم الأسعار المفاجئة. </w:t>
      </w:r>
    </w:p>
    <w:p w14:paraId="07C1D4BC"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أوضحت الدراسة أن أهمية تنفيذ المشاريع الإنشائية في زمنها المحدد لها العديد من الآثار الإيجابية التي تنعكس على جميع أطراف المشروع سواء من المالك أو المقاول أو الاستشاري، وذلك بتحقيق أهداف كل طرف في المشروع المحدد، من منافع مالية أو عوائد اقتصادية أو تحقيق سمعة طيبة من البقاء في سوق العمل والمنافسة فيه. </w:t>
      </w:r>
    </w:p>
    <w:p w14:paraId="4843F988" w14:textId="320ADB4F"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rPr>
        <w:t>أوصت الدراسة بضرورة قيام قسم داخل شركات المقاولات يختص بدراسة المخططات والمواصفات والعقود والجداول الزمنية.</w:t>
      </w:r>
    </w:p>
    <w:p w14:paraId="7D12AE38" w14:textId="77777777" w:rsidR="00C10DC7" w:rsidRDefault="00C10DC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773513A" w14:textId="6FA737C0" w:rsidR="00CE76A8" w:rsidRPr="0073702F" w:rsidRDefault="00CE76A8"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lastRenderedPageBreak/>
        <w:t xml:space="preserve">دراسة( </w:t>
      </w:r>
      <w:r w:rsidR="007577AD" w:rsidRPr="0073702F">
        <w:rPr>
          <w:rFonts w:ascii="Sakkal Majalla" w:hAnsi="Sakkal Majalla" w:cs="Sakkal Majalla"/>
          <w:b/>
          <w:bCs/>
          <w:sz w:val="28"/>
          <w:szCs w:val="28"/>
          <w:rtl/>
          <w:lang w:bidi="ar-EG"/>
        </w:rPr>
        <w:t>نذير</w:t>
      </w:r>
      <w:proofErr w:type="gramEnd"/>
      <w:r w:rsidR="007577AD" w:rsidRPr="0073702F">
        <w:rPr>
          <w:rFonts w:ascii="Sakkal Majalla" w:hAnsi="Sakkal Majalla" w:cs="Sakkal Majalla"/>
          <w:b/>
          <w:bCs/>
          <w:sz w:val="28"/>
          <w:szCs w:val="28"/>
          <w:rtl/>
          <w:lang w:bidi="ar-EG"/>
        </w:rPr>
        <w:t>، 2023</w:t>
      </w:r>
      <w:r w:rsidR="00A24F53" w:rsidRPr="0073702F">
        <w:rPr>
          <w:rFonts w:ascii="Sakkal Majalla" w:hAnsi="Sakkal Majalla" w:cs="Sakkal Majalla"/>
          <w:b/>
          <w:bCs/>
          <w:sz w:val="28"/>
          <w:szCs w:val="28"/>
          <w:rtl/>
          <w:lang w:bidi="ar-EG"/>
        </w:rPr>
        <w:t>)</w:t>
      </w:r>
    </w:p>
    <w:p w14:paraId="62EFD73D"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هدفت هذه الدراسة إلى التعرف على تأثير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(التوجيه، والتدريب، والدعم، والتفويض) على أداء المشاريع من حيث (التكلفة والوقت والجودة) في المشاريع الناشئة بمدينة الرياض.</w:t>
      </w:r>
    </w:p>
    <w:p w14:paraId="15219B3A"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w:t>
      </w:r>
    </w:p>
    <w:p w14:paraId="4793C655"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 </w:t>
      </w:r>
    </w:p>
    <w:p w14:paraId="47D50288"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توصلت نتائج الدراسة إلى وجود تأثير طردي ذي دلالة إحصائية لمستوي تطبيق التوجيه كأحد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على أداء المشروعات الناشئة في مجال الإنشاءات بمدينة الرياض، ووجود علاقة طردية بين تطبيق التوجيه كأحد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وأداء المشروعات الناشئة في مجال الإنشاءات بمدينة الرياض، ووجود تأثير طردي ذي دلالة إحصائية لمستوي تطبيق التدريب كأحد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على أداء المشروعات الناشئة في مجال الإنشاءات بمدينة الرياض، ووجود تأثير طردي ذي دلالة إحصائية لمستوي تطبيق الدعم كأحد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على أداء المشروعات الناشئة في مجال الإنشاءات بمدينة الرياض، ووجود تأثير طردي ذي دلالة إحصائية لمستوي تطبيق التفويض كأحد أساليب القيادة </w:t>
      </w:r>
      <w:proofErr w:type="spellStart"/>
      <w:r w:rsidRPr="003B0F64">
        <w:rPr>
          <w:rFonts w:ascii="Sakkal Majalla" w:hAnsi="Sakkal Majalla" w:cs="Sakkal Majalla"/>
          <w:sz w:val="28"/>
          <w:szCs w:val="28"/>
          <w:rtl/>
          <w:lang w:bidi="ar-EG"/>
        </w:rPr>
        <w:t>الموقفية</w:t>
      </w:r>
      <w:proofErr w:type="spellEnd"/>
      <w:r w:rsidRPr="003B0F64">
        <w:rPr>
          <w:rFonts w:ascii="Sakkal Majalla" w:hAnsi="Sakkal Majalla" w:cs="Sakkal Majalla"/>
          <w:sz w:val="28"/>
          <w:szCs w:val="28"/>
          <w:rtl/>
          <w:lang w:bidi="ar-EG"/>
        </w:rPr>
        <w:t xml:space="preserve"> على أداء المشروعات الناشئة.</w:t>
      </w:r>
    </w:p>
    <w:p w14:paraId="17A9E9FC" w14:textId="51CEEAC1" w:rsidR="00B86F0A"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p>
    <w:p w14:paraId="10980280" w14:textId="6BB7AAE7" w:rsidR="00CE76A8" w:rsidRPr="0073702F" w:rsidRDefault="00CE76A8"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lastRenderedPageBreak/>
        <w:t xml:space="preserve">دراسة( </w:t>
      </w:r>
      <w:r w:rsidR="007577AD" w:rsidRPr="0073702F">
        <w:rPr>
          <w:rFonts w:ascii="Sakkal Majalla" w:hAnsi="Sakkal Majalla" w:cs="Sakkal Majalla"/>
          <w:b/>
          <w:bCs/>
          <w:sz w:val="28"/>
          <w:szCs w:val="28"/>
          <w:rtl/>
          <w:lang w:bidi="ar-EG"/>
        </w:rPr>
        <w:t>المفلح</w:t>
      </w:r>
      <w:proofErr w:type="gramEnd"/>
      <w:r w:rsidR="007577AD" w:rsidRPr="0073702F">
        <w:rPr>
          <w:rFonts w:ascii="Sakkal Majalla" w:hAnsi="Sakkal Majalla" w:cs="Sakkal Majalla"/>
          <w:b/>
          <w:bCs/>
          <w:sz w:val="28"/>
          <w:szCs w:val="28"/>
          <w:rtl/>
          <w:lang w:bidi="ar-EG"/>
        </w:rPr>
        <w:t>، 2019</w:t>
      </w:r>
      <w:r w:rsidRPr="0073702F">
        <w:rPr>
          <w:rFonts w:ascii="Sakkal Majalla" w:hAnsi="Sakkal Majalla" w:cs="Sakkal Majalla"/>
          <w:b/>
          <w:bCs/>
          <w:sz w:val="28"/>
          <w:szCs w:val="28"/>
          <w:rtl/>
          <w:lang w:bidi="ar-EG"/>
        </w:rPr>
        <w:t>)</w:t>
      </w:r>
    </w:p>
    <w:p w14:paraId="1D769AC8"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هدفت هذه الدراسة إلى بيان أثر استراتيجيات الريادة على أداء المشاريع في قطاع تكنولوجيا المعلومات والاتصالات في الأردن.</w:t>
      </w:r>
    </w:p>
    <w:p w14:paraId="780475C4" w14:textId="0A0B2598"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واعتمدت الدراسة على المنهج الوصفي التحليلي من خلال رجوع الباحثة إلى الكتب والمصادر والمجلات العلمية المحكمة ذات العلاقة بمفهوم استراتيجيات الريادة وأداء المشاريع، وقد بلغ حجم العينة (168) مديرا للمشاريع من مجتمع الدراسة المكون من (136) شركة، حيث تم توزيع استبانة خاصة تشتمل على فقرات تعكس متغيرات الدراسة للوصول إلى نتائج هذه الدراسة، وكان عدد الاستبانات المسترجعة (162) استبانة والاستبانات الصالحة للتحليل الإحصائي هي (157). </w:t>
      </w:r>
    </w:p>
    <w:p w14:paraId="68ADDEBB"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وخلصت الدراسة إلى العديد من النتائج كان من أهمها وجود أثر ذو دلالة إحصائية لاستراتيجيات الريادة بأبعادها (الإبداع، المخاطرة، المبادأة، والتفرد) على أداء المشاريع بأبعادها (الإنتاج بالوقت المحدد، جودة عملياته وتكلفة أداء المشاريع) في قطاع تكنولوجيا المعلومات والاتصالات في الأردن. </w:t>
      </w:r>
    </w:p>
    <w:p w14:paraId="76F9A6A7" w14:textId="714693B5"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وفي ضوء هذه النتائج أوصت الدراسة إلى العديد من التوصيات كان من أهمها التركيز على الأبداع من خلال عقد الندوات والبعثات التدريبية للاستفادة من أفكارهم الإبداعية والتركيز على التفرد في الخدمات والأعمال من خلال استخدام تكنولوجيا متطورة وتطوير الموارد البشرية في قطاع تكنولوجيا المعلومات والاتصالات في الأردن باستقطاب الكفاءات العلمية والفنية المتخصصة والتركيز على المبادأة وأخذ المخاطرة واغتنام الفرص بالأسواق بالإضافة إلى ضرورة استمرار شركات تكنولوجيا المعلومات والاتصالات في الأردن بالتعرف على استراتيجيات الريادة ووجوب تطبيقها في مراحل حياة المشروع باعتبارها أحد المفاهيم الجوهرية في الإدارة الحديثة والتي تعطي الرؤية الواضحة للمستقبل.</w:t>
      </w:r>
    </w:p>
    <w:p w14:paraId="32988CFE" w14:textId="1BF6057E" w:rsidR="00CE76A8" w:rsidRPr="0073702F" w:rsidRDefault="00CE76A8" w:rsidP="007370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t xml:space="preserve">دراسة( </w:t>
      </w:r>
      <w:r w:rsidR="007577AD" w:rsidRPr="0073702F">
        <w:rPr>
          <w:rFonts w:ascii="Sakkal Majalla" w:hAnsi="Sakkal Majalla" w:cs="Sakkal Majalla"/>
          <w:b/>
          <w:bCs/>
          <w:sz w:val="28"/>
          <w:szCs w:val="28"/>
          <w:rtl/>
          <w:lang w:bidi="ar-EG"/>
        </w:rPr>
        <w:t>الزغبي</w:t>
      </w:r>
      <w:proofErr w:type="gramEnd"/>
      <w:r w:rsidR="007577AD" w:rsidRPr="0073702F">
        <w:rPr>
          <w:rFonts w:ascii="Sakkal Majalla" w:hAnsi="Sakkal Majalla" w:cs="Sakkal Majalla"/>
          <w:b/>
          <w:bCs/>
          <w:sz w:val="28"/>
          <w:szCs w:val="28"/>
          <w:rtl/>
          <w:lang w:bidi="ar-EG"/>
        </w:rPr>
        <w:t>، 2019</w:t>
      </w:r>
      <w:r w:rsidRPr="0073702F">
        <w:rPr>
          <w:rFonts w:ascii="Sakkal Majalla" w:hAnsi="Sakkal Majalla" w:cs="Sakkal Majalla"/>
          <w:b/>
          <w:bCs/>
          <w:sz w:val="28"/>
          <w:szCs w:val="28"/>
          <w:rtl/>
          <w:lang w:bidi="ar-EG"/>
        </w:rPr>
        <w:t>)</w:t>
      </w:r>
    </w:p>
    <w:p w14:paraId="47253848"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هدفت هذا الدراسة لاختبار أثر تطبيق إدارة الجودة الشاملة على أداء المشاريع الإنشائية المنفذة من قبل جمعية مستثمري قطاع الإسكان في الأردن.</w:t>
      </w:r>
    </w:p>
    <w:p w14:paraId="14DF680D"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lastRenderedPageBreak/>
        <w:t>تم استخدام المنهج الوصفي التحليلي والاستبانة لجمع المعلومات وتكونت عينة الدراسة من مستثمري قطاع الإسكان في المملكة والبالغ عددهم (3600) مستثمر في العام 2017. تم استخدام طريقة العينة العشوائية البسيطة لتحديد حجم عينة الدراسة والتي بلغت (346) مستثمر وزعت عليهم استبانات الدراسة وتم استردادها وكانت الصالح منها للتحليل (297) استبانة وبنسبة بلغت 88% من مجموع العينة، والتي تم تحليلها باستخدام مجموعة من الأساليب الإحصائية كالانحدار الخطي والمتعدد وغيرها من الأساليب الواردة ضمن حزمة البرنامج الإحصائي للعلوم الاجتماعية.</w:t>
      </w:r>
    </w:p>
    <w:p w14:paraId="09075783"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بينت الدراسة أن أثر أبعاد المتغير المستقل (إدارة الجودة الشاملة) مجتمعة على أبعاد المتغير التابع (أداء المشاريع الإنشائية) المتمثلة </w:t>
      </w:r>
      <w:proofErr w:type="gramStart"/>
      <w:r w:rsidRPr="003B0F64">
        <w:rPr>
          <w:rFonts w:ascii="Sakkal Majalla" w:hAnsi="Sakkal Majalla" w:cs="Sakkal Majalla"/>
          <w:sz w:val="28"/>
          <w:szCs w:val="28"/>
          <w:rtl/>
          <w:lang w:bidi="ar-EG"/>
        </w:rPr>
        <w:t>ب(</w:t>
      </w:r>
      <w:proofErr w:type="gramEnd"/>
      <w:r w:rsidRPr="003B0F64">
        <w:rPr>
          <w:rFonts w:ascii="Sakkal Majalla" w:hAnsi="Sakkal Majalla" w:cs="Sakkal Majalla"/>
          <w:sz w:val="28"/>
          <w:szCs w:val="28"/>
          <w:rtl/>
          <w:lang w:bidi="ar-EG"/>
        </w:rPr>
        <w:t>الكلفة، الجودة، الوقت) ذو دلالة إحصائية والتي جاءت مرتبة تنازليا من حيث أهمية الأثر على النحو التالي: الوقت، الكلفة، الجودة.</w:t>
      </w:r>
    </w:p>
    <w:p w14:paraId="2C455B0A" w14:textId="7777777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كما خلصت الدراسة أيضا أن أبعاد المتغير المستقل (إدارة الجودة الشاملة) في تأثيرها على المتغير التابع (أداء المشاريع الإنشائية) لها أثر ذو دلالة إحصائية والتي جاءت مرتبة تنازليا من حيث هذا الأثر على النحو التالي: تمكين العاملين، التحسين المستمر، التركيز على الزبائن، القيادة، إدارة العمليات، إدارة الموردين.</w:t>
      </w:r>
    </w:p>
    <w:p w14:paraId="5B0253DE" w14:textId="482D5417" w:rsidR="007577AD" w:rsidRPr="003B0F64" w:rsidRDefault="007577AD" w:rsidP="003B0F64">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3B0F64">
        <w:rPr>
          <w:rFonts w:ascii="Sakkal Majalla" w:hAnsi="Sakkal Majalla" w:cs="Sakkal Majalla"/>
          <w:sz w:val="28"/>
          <w:szCs w:val="28"/>
          <w:rtl/>
          <w:lang w:bidi="ar-EG"/>
        </w:rPr>
        <w:t xml:space="preserve"> أوصت الدراسة جمعية المستثمرين في قطاع الإسكان بالأردن ببيان التأثير الإيجابي لإدارة الجودة الشاملة على كفاءة المشاريع الإنشائية من خلال بيان تأثيرها الإيجابي على وقت وتكلفة وجودة هذه المشاريع، كما أوصتها بالعمل على رفع مستوى تطبيق إدارة الجودة الشاملة من أعضاء الجمعية في مشاريعهم لرفع كفاءة المشاريع المنفذة من خلالهم، كما أوصت بتطبيق هذه الدراسة على قطاعات أخرى غير القطاع الإنشائي كقطاعات الصناعة والخدمات لبيان أثارها عليها ومقارنة النتائج بين القطاعات المختلفة للوصول إلى قواسم مشتركة بينهم تصلح للتعميم.</w:t>
      </w:r>
    </w:p>
    <w:p w14:paraId="6D3706C0" w14:textId="6AD877A9" w:rsidR="001E0C6F" w:rsidRPr="0073702F" w:rsidRDefault="0073702F" w:rsidP="0073702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191966641"/>
      <w:r w:rsidRPr="0073702F">
        <w:rPr>
          <w:rFonts w:ascii="Sakkal Majalla" w:hAnsi="Sakkal Majalla" w:cs="Sakkal Majalla" w:hint="cs"/>
          <w:b/>
          <w:bCs/>
          <w:sz w:val="32"/>
          <w:szCs w:val="32"/>
          <w:rtl/>
          <w:lang w:bidi="ar-EG"/>
        </w:rPr>
        <w:t xml:space="preserve">ثانيا: </w:t>
      </w:r>
      <w:r w:rsidR="001E0C6F" w:rsidRPr="0073702F">
        <w:rPr>
          <w:rFonts w:ascii="Sakkal Majalla" w:hAnsi="Sakkal Majalla" w:cs="Sakkal Majalla"/>
          <w:b/>
          <w:bCs/>
          <w:sz w:val="32"/>
          <w:szCs w:val="32"/>
          <w:rtl/>
          <w:lang w:bidi="ar-EG"/>
        </w:rPr>
        <w:t>الدراسات الأجنبية:</w:t>
      </w:r>
      <w:bookmarkEnd w:id="37"/>
    </w:p>
    <w:p w14:paraId="6B4DA7BB" w14:textId="77777777" w:rsidR="00C10DC7" w:rsidRDefault="00C10DC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57EE2BC" w14:textId="50B282B8" w:rsidR="001E0C6F" w:rsidRPr="0073702F" w:rsidRDefault="001E0C6F" w:rsidP="007209C8">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lastRenderedPageBreak/>
        <w:t>دراسة(</w:t>
      </w:r>
      <w:proofErr w:type="gramEnd"/>
      <w:r w:rsidR="00D652BD" w:rsidRPr="0073702F">
        <w:rPr>
          <w:rFonts w:ascii="Sakkal Majalla" w:hAnsi="Sakkal Majalla" w:cs="Sakkal Majalla"/>
          <w:b/>
          <w:bCs/>
          <w:sz w:val="28"/>
          <w:szCs w:val="28"/>
          <w:rtl/>
          <w:lang w:bidi="ar-EG"/>
        </w:rPr>
        <w:t>202</w:t>
      </w:r>
      <w:r w:rsidR="00093D25" w:rsidRPr="0073702F">
        <w:rPr>
          <w:rFonts w:ascii="Sakkal Majalla" w:hAnsi="Sakkal Majalla" w:cs="Sakkal Majalla"/>
          <w:b/>
          <w:bCs/>
          <w:sz w:val="28"/>
          <w:szCs w:val="28"/>
          <w:rtl/>
          <w:lang w:bidi="ar-EG"/>
        </w:rPr>
        <w:t>3</w:t>
      </w:r>
      <w:r w:rsidR="00D652BD" w:rsidRPr="0073702F">
        <w:rPr>
          <w:rFonts w:ascii="Sakkal Majalla" w:hAnsi="Sakkal Majalla" w:cs="Sakkal Majalla"/>
          <w:b/>
          <w:bCs/>
          <w:sz w:val="28"/>
          <w:szCs w:val="28"/>
          <w:lang w:bidi="ar-EG"/>
        </w:rPr>
        <w:t>,</w:t>
      </w:r>
      <w:r w:rsidR="00F53C83" w:rsidRPr="0073702F">
        <w:rPr>
          <w:rFonts w:ascii="Sakkal Majalla" w:hAnsi="Sakkal Majalla" w:cs="Sakkal Majalla"/>
          <w:b/>
          <w:bCs/>
          <w:sz w:val="28"/>
          <w:szCs w:val="28"/>
          <w:rtl/>
          <w:lang w:bidi="ar-EG"/>
        </w:rPr>
        <w:t xml:space="preserve"> </w:t>
      </w:r>
      <w:r w:rsidR="006877E4" w:rsidRPr="0073702F">
        <w:rPr>
          <w:rFonts w:ascii="Sakkal Majalla" w:hAnsi="Sakkal Majalla" w:cs="Sakkal Majalla"/>
          <w:b/>
          <w:bCs/>
          <w:sz w:val="28"/>
          <w:szCs w:val="28"/>
          <w:lang w:bidi="ar-EG"/>
        </w:rPr>
        <w:t>Haider et al</w:t>
      </w:r>
      <w:r w:rsidR="00D652BD" w:rsidRPr="0073702F">
        <w:rPr>
          <w:rFonts w:ascii="Sakkal Majalla" w:hAnsi="Sakkal Majalla" w:cs="Sakkal Majalla"/>
          <w:b/>
          <w:bCs/>
          <w:sz w:val="28"/>
          <w:szCs w:val="28"/>
          <w:rtl/>
        </w:rPr>
        <w:t>)</w:t>
      </w:r>
      <w:r w:rsidR="00500722" w:rsidRPr="0073702F">
        <w:rPr>
          <w:rFonts w:ascii="Sakkal Majalla" w:hAnsi="Sakkal Majalla" w:cs="Sakkal Majalla"/>
          <w:b/>
          <w:bCs/>
          <w:sz w:val="28"/>
          <w:szCs w:val="28"/>
          <w:rtl/>
        </w:rPr>
        <w:t xml:space="preserve">  </w:t>
      </w:r>
    </w:p>
    <w:p w14:paraId="613E35D3" w14:textId="77777777"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هدفت هذه الدراسة إلى تعزيز سلوك العمل الابتكاري للموظفين (</w:t>
      </w:r>
      <w:r w:rsidRPr="003B0F64">
        <w:rPr>
          <w:rFonts w:ascii="Sakkal Majalla" w:hAnsi="Sakkal Majalla" w:cs="Sakkal Majalla"/>
          <w:sz w:val="28"/>
          <w:szCs w:val="28"/>
          <w:lang w:bidi="ar-EG"/>
        </w:rPr>
        <w:t>Innovative Work Behavior - IWB</w:t>
      </w:r>
      <w:r w:rsidRPr="003B0F64">
        <w:rPr>
          <w:rFonts w:ascii="Sakkal Majalla" w:hAnsi="Sakkal Majalla" w:cs="Sakkal Majalla"/>
          <w:sz w:val="28"/>
          <w:szCs w:val="28"/>
          <w:rtl/>
          <w:lang w:bidi="ar-EG"/>
        </w:rPr>
        <w:t>) في مرحلته الأولية، مع إجراء اختبار تجريبي لتأثير القيادة الماهرة على هذا السلوك (</w:t>
      </w:r>
      <w:r w:rsidRPr="003B0F64">
        <w:rPr>
          <w:rFonts w:ascii="Sakkal Majalla" w:hAnsi="Sakkal Majalla" w:cs="Sakkal Majalla"/>
          <w:sz w:val="28"/>
          <w:szCs w:val="28"/>
          <w:lang w:bidi="ar-EG"/>
        </w:rPr>
        <w:t>IWB</w:t>
      </w:r>
      <w:r w:rsidRPr="003B0F64">
        <w:rPr>
          <w:rFonts w:ascii="Sakkal Majalla" w:hAnsi="Sakkal Majalla" w:cs="Sakkal Majalla"/>
          <w:sz w:val="28"/>
          <w:szCs w:val="28"/>
          <w:rtl/>
          <w:lang w:bidi="ar-EG"/>
        </w:rPr>
        <w:t>) ودور تبادل المعرفة كوسيط، ودور الابتكار كشرط معتدل في المشاريع (</w:t>
      </w:r>
      <w:r w:rsidRPr="003B0F64">
        <w:rPr>
          <w:rFonts w:ascii="Sakkal Majalla" w:hAnsi="Sakkal Majalla" w:cs="Sakkal Majalla"/>
          <w:sz w:val="28"/>
          <w:szCs w:val="28"/>
          <w:lang w:bidi="ar-EG"/>
        </w:rPr>
        <w:t>IAPR</w:t>
      </w:r>
      <w:r w:rsidRPr="003B0F64">
        <w:rPr>
          <w:rFonts w:ascii="Sakkal Majalla" w:hAnsi="Sakkal Majalla" w:cs="Sakkal Majalla"/>
          <w:sz w:val="28"/>
          <w:szCs w:val="28"/>
          <w:rtl/>
          <w:lang w:bidi="ar-EG"/>
        </w:rPr>
        <w:t xml:space="preserve">). </w:t>
      </w:r>
    </w:p>
    <w:p w14:paraId="2E6DBB86" w14:textId="77777777"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اعتمدت الدراسة على المنهج الوصفي التحليلي لجمع البيانات من عينة عشوائية بسيطة مكونة من 542 موظفًا يعملون في شركات المقاولات الإنشائية في باكستان استخدمت الدراسة نمذجة المعادلة الهيكلية للمربعات الصغرى (</w:t>
      </w:r>
      <w:r w:rsidRPr="003B0F64">
        <w:rPr>
          <w:rFonts w:ascii="Sakkal Majalla" w:hAnsi="Sakkal Majalla" w:cs="Sakkal Majalla"/>
          <w:sz w:val="28"/>
          <w:szCs w:val="28"/>
          <w:lang w:bidi="ar-EG"/>
        </w:rPr>
        <w:t>Smart PLS SEM</w:t>
      </w:r>
      <w:r w:rsidRPr="003B0F64">
        <w:rPr>
          <w:rFonts w:ascii="Sakkal Majalla" w:hAnsi="Sakkal Majalla" w:cs="Sakkal Majalla"/>
          <w:sz w:val="28"/>
          <w:szCs w:val="28"/>
          <w:rtl/>
          <w:lang w:bidi="ar-EG"/>
        </w:rPr>
        <w:t>) الإصدار 3.2.8 لاختبار الفرضيات.</w:t>
      </w:r>
    </w:p>
    <w:p w14:paraId="0E43830B" w14:textId="77777777"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توصلت نتائج الدراسة إلى أن القيادة الماهرة تؤثر بشكل كبير وإيجابي على تبادل المعرفة بين الموظفين، بينما لها تأثير سلبي على سلوك العمل الابتكاري (</w:t>
      </w:r>
      <w:r w:rsidRPr="003B0F64">
        <w:rPr>
          <w:rFonts w:ascii="Sakkal Majalla" w:hAnsi="Sakkal Majalla" w:cs="Sakkal Majalla"/>
          <w:sz w:val="28"/>
          <w:szCs w:val="28"/>
          <w:lang w:bidi="ar-EG"/>
        </w:rPr>
        <w:t>IWB</w:t>
      </w:r>
      <w:r w:rsidRPr="003B0F64">
        <w:rPr>
          <w:rFonts w:ascii="Sakkal Majalla" w:hAnsi="Sakkal Majalla" w:cs="Sakkal Majalla"/>
          <w:sz w:val="28"/>
          <w:szCs w:val="28"/>
          <w:rtl/>
          <w:lang w:bidi="ar-EG"/>
        </w:rPr>
        <w:t>) في بيئة العمل.</w:t>
      </w:r>
    </w:p>
    <w:p w14:paraId="0FD21A64" w14:textId="4F06E4EF"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 وبناءً على النتائج أوصت الدراسة بضرورة تطوير استراتيجيات موجهة نحو تعزيز البراعة الابتكارية، ونقل هذه الاستراتيجيات بفعالية إلى كافة أعضاء المنظمة لضمان تكاملها في جميع المستويات التنظيمية.</w:t>
      </w:r>
    </w:p>
    <w:p w14:paraId="4840E81B" w14:textId="034ACA63" w:rsidR="00500722" w:rsidRPr="0073702F" w:rsidRDefault="00500722" w:rsidP="007209C8">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proofErr w:type="gramStart"/>
      <w:r w:rsidRPr="0073702F">
        <w:rPr>
          <w:rFonts w:ascii="Sakkal Majalla" w:hAnsi="Sakkal Majalla" w:cs="Sakkal Majalla"/>
          <w:b/>
          <w:bCs/>
          <w:sz w:val="28"/>
          <w:szCs w:val="28"/>
          <w:rtl/>
          <w:lang w:bidi="ar-EG"/>
        </w:rPr>
        <w:t>دراسة(</w:t>
      </w:r>
      <w:r w:rsidR="00C80422" w:rsidRPr="0073702F">
        <w:rPr>
          <w:rFonts w:ascii="Sakkal Majalla" w:hAnsi="Sakkal Majalla" w:cs="Sakkal Majalla"/>
          <w:b/>
          <w:bCs/>
          <w:sz w:val="28"/>
          <w:szCs w:val="28"/>
          <w:rtl/>
          <w:lang w:bidi="ar-EG"/>
        </w:rPr>
        <w:t xml:space="preserve"> </w:t>
      </w:r>
      <w:r w:rsidR="00D652BD" w:rsidRPr="0073702F">
        <w:rPr>
          <w:rFonts w:ascii="Sakkal Majalla" w:hAnsi="Sakkal Majalla" w:cs="Sakkal Majalla"/>
          <w:b/>
          <w:bCs/>
          <w:sz w:val="28"/>
          <w:szCs w:val="28"/>
          <w:lang w:bidi="ar-EG"/>
        </w:rPr>
        <w:t>202</w:t>
      </w:r>
      <w:r w:rsidR="006877E4" w:rsidRPr="0073702F">
        <w:rPr>
          <w:rFonts w:ascii="Sakkal Majalla" w:hAnsi="Sakkal Majalla" w:cs="Sakkal Majalla"/>
          <w:b/>
          <w:bCs/>
          <w:sz w:val="28"/>
          <w:szCs w:val="28"/>
          <w:lang w:bidi="ar-EG"/>
        </w:rPr>
        <w:t>0</w:t>
      </w:r>
      <w:proofErr w:type="gramEnd"/>
      <w:r w:rsidRPr="0073702F">
        <w:rPr>
          <w:rFonts w:ascii="Sakkal Majalla" w:hAnsi="Sakkal Majalla" w:cs="Sakkal Majalla"/>
          <w:b/>
          <w:bCs/>
          <w:sz w:val="28"/>
          <w:szCs w:val="28"/>
          <w:rtl/>
          <w:lang w:bidi="ar-EG"/>
        </w:rPr>
        <w:t xml:space="preserve"> </w:t>
      </w:r>
      <w:r w:rsidR="00093D25" w:rsidRPr="0073702F">
        <w:rPr>
          <w:rFonts w:ascii="Sakkal Majalla" w:hAnsi="Sakkal Majalla" w:cs="Sakkal Majalla"/>
          <w:b/>
          <w:bCs/>
          <w:sz w:val="28"/>
          <w:szCs w:val="28"/>
          <w:lang w:bidi="ar-EG"/>
        </w:rPr>
        <w:t>S</w:t>
      </w:r>
      <w:r w:rsidR="006877E4" w:rsidRPr="0073702F">
        <w:rPr>
          <w:rFonts w:ascii="Sakkal Majalla" w:hAnsi="Sakkal Majalla" w:cs="Sakkal Majalla"/>
          <w:b/>
          <w:bCs/>
          <w:sz w:val="28"/>
          <w:szCs w:val="28"/>
          <w:lang w:bidi="ar-EG"/>
        </w:rPr>
        <w:t xml:space="preserve">abahi and </w:t>
      </w:r>
      <w:proofErr w:type="spellStart"/>
      <w:r w:rsidR="006877E4" w:rsidRPr="0073702F">
        <w:rPr>
          <w:rFonts w:ascii="Sakkal Majalla" w:hAnsi="Sakkal Majalla" w:cs="Sakkal Majalla"/>
          <w:b/>
          <w:bCs/>
          <w:sz w:val="28"/>
          <w:szCs w:val="28"/>
          <w:lang w:bidi="ar-EG"/>
        </w:rPr>
        <w:t>parast</w:t>
      </w:r>
      <w:proofErr w:type="spellEnd"/>
      <w:r w:rsidR="00C80422" w:rsidRPr="0073702F">
        <w:rPr>
          <w:rFonts w:ascii="Sakkal Majalla" w:hAnsi="Sakkal Majalla" w:cs="Sakkal Majalla"/>
          <w:b/>
          <w:bCs/>
          <w:sz w:val="28"/>
          <w:szCs w:val="28"/>
          <w:lang w:bidi="ar-EG"/>
        </w:rPr>
        <w:t xml:space="preserve"> ,</w:t>
      </w:r>
      <w:r w:rsidRPr="0073702F">
        <w:rPr>
          <w:rFonts w:ascii="Sakkal Majalla" w:hAnsi="Sakkal Majalla" w:cs="Sakkal Majalla"/>
          <w:b/>
          <w:bCs/>
          <w:sz w:val="28"/>
          <w:szCs w:val="28"/>
          <w:rtl/>
          <w:lang w:bidi="ar-EG"/>
        </w:rPr>
        <w:t>)</w:t>
      </w:r>
    </w:p>
    <w:p w14:paraId="093B159E" w14:textId="77777777"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هدفت هذه الدراسة إلى فهم العلاقة بين الممارسات الريادية وأداء المشاريع في قطاع الصناعة اعتمدت الدراسة على المنهج التحليلي الوصفي، واستخدمت الاستبانة كأداة لجمع البيانات من عينة مكونة من 185 شخصًا يعملون في القطاع الصناعي.</w:t>
      </w:r>
    </w:p>
    <w:p w14:paraId="7CD341AB" w14:textId="77777777"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 توصلت نتائج الدراسة إلى أن أفضل طريقة لتوقع أداء المشاريع هي الاستناد إلى النماذج التنبؤية المثلى التي تم تحديدها من خلال التحليل. </w:t>
      </w:r>
    </w:p>
    <w:p w14:paraId="66EEC993" w14:textId="4F8B38D4"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كما أوصت الدراسة بضرورة تبني الممارسات الريادية لتعزيز فهم بحوث العمليات في المشاريع القائمة، بهدف تحسين أدائها وزيادة كفاءتها.</w:t>
      </w:r>
    </w:p>
    <w:p w14:paraId="4D6C3BC9" w14:textId="0C71BB29" w:rsidR="00093D25" w:rsidRPr="0073702F" w:rsidRDefault="0073702F" w:rsidP="0073702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8" w:name="_Toc191966642"/>
      <w:r w:rsidRPr="0073702F">
        <w:rPr>
          <w:rFonts w:ascii="Sakkal Majalla" w:hAnsi="Sakkal Majalla" w:cs="Sakkal Majalla" w:hint="cs"/>
          <w:b/>
          <w:bCs/>
          <w:sz w:val="36"/>
          <w:szCs w:val="36"/>
          <w:rtl/>
          <w:lang w:bidi="ar-EG"/>
        </w:rPr>
        <w:lastRenderedPageBreak/>
        <w:t xml:space="preserve">8.1 </w:t>
      </w:r>
      <w:r w:rsidR="002F4613" w:rsidRPr="0073702F">
        <w:rPr>
          <w:rFonts w:ascii="Sakkal Majalla" w:hAnsi="Sakkal Majalla" w:cs="Sakkal Majalla"/>
          <w:b/>
          <w:bCs/>
          <w:sz w:val="36"/>
          <w:szCs w:val="36"/>
          <w:rtl/>
          <w:lang w:bidi="ar-EG"/>
        </w:rPr>
        <w:t>الف</w:t>
      </w:r>
      <w:r w:rsidR="00093D25" w:rsidRPr="0073702F">
        <w:rPr>
          <w:rFonts w:ascii="Sakkal Majalla" w:hAnsi="Sakkal Majalla" w:cs="Sakkal Majalla"/>
          <w:b/>
          <w:bCs/>
          <w:sz w:val="36"/>
          <w:szCs w:val="36"/>
          <w:rtl/>
          <w:lang w:bidi="ar-EG"/>
        </w:rPr>
        <w:t>جوة البحثية:</w:t>
      </w:r>
      <w:bookmarkEnd w:id="38"/>
    </w:p>
    <w:p w14:paraId="23992DF6" w14:textId="77777777" w:rsidR="00703F66"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تُظهر الدراسات السابقة أهمية الاستراتيجيات الريادية وتأثيرها على أداء المشاريع في مجالات متعددة، حيث تسلط الضوء على الفجوات البحثية في هذا السياق</w:t>
      </w:r>
      <w:r w:rsidR="00703F66" w:rsidRPr="003B0F64">
        <w:rPr>
          <w:rFonts w:ascii="Sakkal Majalla" w:hAnsi="Sakkal Majalla" w:cs="Sakkal Majalla"/>
          <w:sz w:val="28"/>
          <w:szCs w:val="28"/>
          <w:rtl/>
          <w:lang w:bidi="ar-EG"/>
        </w:rPr>
        <w:t>،</w:t>
      </w:r>
      <w:r w:rsidRPr="003B0F64">
        <w:rPr>
          <w:rFonts w:ascii="Sakkal Majalla" w:hAnsi="Sakkal Majalla" w:cs="Sakkal Majalla"/>
          <w:sz w:val="28"/>
          <w:szCs w:val="28"/>
          <w:rtl/>
          <w:lang w:bidi="ar-EG"/>
        </w:rPr>
        <w:t xml:space="preserve"> في دراسة </w:t>
      </w:r>
      <w:proofErr w:type="spellStart"/>
      <w:r w:rsidRPr="003B0F64">
        <w:rPr>
          <w:rFonts w:ascii="Sakkal Majalla" w:hAnsi="Sakkal Majalla" w:cs="Sakkal Majalla"/>
          <w:sz w:val="28"/>
          <w:szCs w:val="28"/>
          <w:rtl/>
          <w:lang w:bidi="ar-EG"/>
        </w:rPr>
        <w:t>النواجي</w:t>
      </w:r>
      <w:proofErr w:type="spellEnd"/>
      <w:r w:rsidRPr="003B0F64">
        <w:rPr>
          <w:rFonts w:ascii="Sakkal Majalla" w:hAnsi="Sakkal Majalla" w:cs="Sakkal Majalla"/>
          <w:sz w:val="28"/>
          <w:szCs w:val="28"/>
          <w:rtl/>
          <w:lang w:bidi="ar-EG"/>
        </w:rPr>
        <w:t xml:space="preserve"> (2024)، تم التحقيق في تأثير تطبيق الاستراتيجيات الريادية، بما في ذلك الإبداع والابتكار والمخاطرة والتفرد، على أداء المشاريع الإنشائية الحكومية في الأردن</w:t>
      </w:r>
      <w:r w:rsidR="00703F66" w:rsidRPr="003B0F64">
        <w:rPr>
          <w:rFonts w:ascii="Sakkal Majalla" w:hAnsi="Sakkal Majalla" w:cs="Sakkal Majalla"/>
          <w:sz w:val="28"/>
          <w:szCs w:val="28"/>
          <w:rtl/>
          <w:lang w:bidi="ar-EG"/>
        </w:rPr>
        <w:t>،</w:t>
      </w:r>
      <w:r w:rsidRPr="003B0F64">
        <w:rPr>
          <w:rFonts w:ascii="Sakkal Majalla" w:hAnsi="Sakkal Majalla" w:cs="Sakkal Majalla"/>
          <w:sz w:val="28"/>
          <w:szCs w:val="28"/>
          <w:rtl/>
          <w:lang w:bidi="ar-EG"/>
        </w:rPr>
        <w:t xml:space="preserve"> أظهرت النتائج وجود تأثير ذو دلالة إحصائية على جوانب الوقت والتكلفة والجودة، مما يبرز الحاجة إلى مزيد من الفهم حول كيفية تفعيل هذه الاستراتيجيات بشكل فعّال.</w:t>
      </w:r>
    </w:p>
    <w:p w14:paraId="60AC7291" w14:textId="77777777" w:rsidR="00703F66"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من جهة أخرى، تناولت دراسة شمس الدين (2023) أثر برنامج مقترح في التربية الأسرية على تنمية المهارات الريادية والطموح الأكاديمي لدى طالبات التعليم الفني النتائج أظهرت تحسنًا ملحوظًا في المهارات والطموح الأكاديمي لدى المجموعة التجريبية، مما يشير إلى أهمية استخدام استراتيجيات تدريس حديثة لتعزيز القيم الريادية بين الطلاب هذه النتائج تدعو إلى مزيد من البحث حول تطبيق استراتيجيات مشابهة في سياقات تعليمية مختلفة.</w:t>
      </w:r>
    </w:p>
    <w:p w14:paraId="5C6EB412" w14:textId="77777777" w:rsidR="00703F66"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كما تناولت دراسة حسن (2017) مشاكل ومعوقات قطاع المؤسسات الصغيرة والمتوسطة في السودان، مشيرة إلى عدم قدرتها على تحقيق أهدافها الاقتصادية والاجتماعية</w:t>
      </w:r>
      <w:r w:rsidR="00703F66" w:rsidRPr="003B0F64">
        <w:rPr>
          <w:rFonts w:ascii="Sakkal Majalla" w:hAnsi="Sakkal Majalla" w:cs="Sakkal Majalla"/>
          <w:sz w:val="28"/>
          <w:szCs w:val="28"/>
          <w:rtl/>
          <w:lang w:bidi="ar-EG"/>
        </w:rPr>
        <w:t>،</w:t>
      </w:r>
      <w:r w:rsidRPr="003B0F64">
        <w:rPr>
          <w:rFonts w:ascii="Sakkal Majalla" w:hAnsi="Sakkal Majalla" w:cs="Sakkal Majalla"/>
          <w:sz w:val="28"/>
          <w:szCs w:val="28"/>
          <w:rtl/>
          <w:lang w:bidi="ar-EG"/>
        </w:rPr>
        <w:t xml:space="preserve"> أظهرت الدراسة أن عدم وجود تعريف علمي حديث لهذه المؤسسات وتطبيق استراتيجيات تسويق ريادي هو السبب وراء عدم نجاحها. توصي الدراسة بتعريف هذه المؤسسات بشكل نوعي وتعزيز قدراتها من خلال استراتيجيات التسويق الريادي.</w:t>
      </w:r>
    </w:p>
    <w:p w14:paraId="63CD5510" w14:textId="77777777" w:rsidR="00703F66"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في سياق مشابه، سلطت دراسة رحمة الله (2018) الضوء على العلاقة بين الثقافة التنظيمية والاستراتيجيات التنافسية والتوجه الريادي في الشركات الصناعية السودانية</w:t>
      </w:r>
      <w:r w:rsidR="00703F66" w:rsidRPr="003B0F64">
        <w:rPr>
          <w:rFonts w:ascii="Sakkal Majalla" w:hAnsi="Sakkal Majalla" w:cs="Sakkal Majalla"/>
          <w:sz w:val="28"/>
          <w:szCs w:val="28"/>
          <w:rtl/>
          <w:lang w:bidi="ar-EG"/>
        </w:rPr>
        <w:t>،</w:t>
      </w:r>
      <w:r w:rsidRPr="003B0F64">
        <w:rPr>
          <w:rFonts w:ascii="Sakkal Majalla" w:hAnsi="Sakkal Majalla" w:cs="Sakkal Majalla"/>
          <w:sz w:val="28"/>
          <w:szCs w:val="28"/>
          <w:rtl/>
          <w:lang w:bidi="ar-EG"/>
        </w:rPr>
        <w:t xml:space="preserve"> النتائج أظهرت وجود علاقة إيجابية بين هذه العوامل، مما يشير إلى أهمية تعزيز الثقافة التنظيمية لدعم التوجه الريادي.</w:t>
      </w:r>
    </w:p>
    <w:p w14:paraId="253BABF8" w14:textId="77777777" w:rsidR="00703F66"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lastRenderedPageBreak/>
        <w:t xml:space="preserve">علاوة على ذلك، استعرضت دراسة </w:t>
      </w:r>
      <w:proofErr w:type="spellStart"/>
      <w:r w:rsidRPr="003B0F64">
        <w:rPr>
          <w:rFonts w:ascii="Sakkal Majalla" w:hAnsi="Sakkal Majalla" w:cs="Sakkal Majalla"/>
          <w:sz w:val="28"/>
          <w:szCs w:val="28"/>
          <w:rtl/>
          <w:lang w:bidi="ar-EG"/>
        </w:rPr>
        <w:t>عرقاوي</w:t>
      </w:r>
      <w:proofErr w:type="spellEnd"/>
      <w:r w:rsidRPr="003B0F64">
        <w:rPr>
          <w:rFonts w:ascii="Sakkal Majalla" w:hAnsi="Sakkal Majalla" w:cs="Sakkal Majalla"/>
          <w:sz w:val="28"/>
          <w:szCs w:val="28"/>
          <w:rtl/>
          <w:lang w:bidi="ar-EG"/>
        </w:rPr>
        <w:t xml:space="preserve"> (2020) تأثير الابتكار الإداري على استراتيجية ريادة الأعمال، حيث توصلت إلى وجود علاقة ارتباط قوية بين الابتكار واستراتيجيات ريادة الأعمال تدعو النتائج الشركات إلى تعزيز الابتكار الإداري وتوفير بيئة تسمح للموظفين بتقديم أفكار جديدة.</w:t>
      </w:r>
    </w:p>
    <w:p w14:paraId="259E5DDD" w14:textId="45F1A77D" w:rsidR="006877E4" w:rsidRPr="003B0F64" w:rsidRDefault="006877E4" w:rsidP="003B0F64">
      <w:pPr>
        <w:spacing w:before="100" w:beforeAutospacing="1" w:after="100" w:afterAutospacing="1" w:line="360" w:lineRule="auto"/>
        <w:ind w:firstLine="720"/>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وأخيرًا، أكدت دراسة الزغبي (2019) على أهمية إدارة الجودة الشاملة في تحسين أداء المشاريع الإنشائية، مشيرة إلى تأثيرها الإيجابي على التكلفة والجودة والوقت هذه النتائج تدعو إلى أهمية تطبيق إدارة الجودة الشاملة في مختلف القطاعات لضمان فعالية المشاريع وتحقيق الأهداف المنشودة.</w:t>
      </w:r>
    </w:p>
    <w:p w14:paraId="2C7FC945" w14:textId="730F8531" w:rsidR="00703F66" w:rsidRPr="00F26EBF" w:rsidRDefault="0073702F" w:rsidP="00F26EB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9" w:name="_Toc191966643"/>
      <w:r w:rsidRPr="00F26EBF">
        <w:rPr>
          <w:rFonts w:ascii="Sakkal Majalla" w:hAnsi="Sakkal Majalla" w:cs="Sakkal Majalla" w:hint="cs"/>
          <w:b/>
          <w:bCs/>
          <w:sz w:val="36"/>
          <w:szCs w:val="36"/>
          <w:rtl/>
          <w:lang w:bidi="ar-EG"/>
        </w:rPr>
        <w:t xml:space="preserve">9.1 </w:t>
      </w:r>
      <w:r w:rsidR="00471A72" w:rsidRPr="00F26EBF">
        <w:rPr>
          <w:rFonts w:ascii="Sakkal Majalla" w:hAnsi="Sakkal Majalla" w:cs="Sakkal Majalla"/>
          <w:b/>
          <w:bCs/>
          <w:sz w:val="36"/>
          <w:szCs w:val="36"/>
          <w:rtl/>
          <w:lang w:bidi="ar-EG"/>
        </w:rPr>
        <w:t>المنطلقات النظرية للدراسة:</w:t>
      </w:r>
      <w:bookmarkEnd w:id="39"/>
    </w:p>
    <w:p w14:paraId="22EE9186" w14:textId="59791192" w:rsidR="00703F66" w:rsidRPr="00F26EBF" w:rsidRDefault="00703F66" w:rsidP="007209C8">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F26EBF">
        <w:rPr>
          <w:rFonts w:ascii="Sakkal Majalla" w:hAnsi="Sakkal Majalla" w:cs="Sakkal Majalla"/>
          <w:b/>
          <w:bCs/>
          <w:sz w:val="28"/>
          <w:szCs w:val="28"/>
          <w:rtl/>
          <w:lang w:bidi="ar-EG"/>
        </w:rPr>
        <w:t xml:space="preserve">نظرية الاستراتيجيات </w:t>
      </w:r>
      <w:proofErr w:type="gramStart"/>
      <w:r w:rsidRPr="00F26EBF">
        <w:rPr>
          <w:rFonts w:ascii="Sakkal Majalla" w:hAnsi="Sakkal Majalla" w:cs="Sakkal Majalla"/>
          <w:b/>
          <w:bCs/>
          <w:sz w:val="28"/>
          <w:szCs w:val="28"/>
          <w:rtl/>
          <w:lang w:bidi="ar-EG"/>
        </w:rPr>
        <w:t>الريادية</w:t>
      </w:r>
      <w:r w:rsidRPr="00F26EBF">
        <w:rPr>
          <w:rFonts w:ascii="Sakkal Majalla" w:hAnsi="Sakkal Majalla" w:cs="Sakkal Majalla"/>
          <w:sz w:val="28"/>
          <w:szCs w:val="28"/>
          <w:rtl/>
          <w:lang w:bidi="ar-EG"/>
        </w:rPr>
        <w:t>:  تعتبر</w:t>
      </w:r>
      <w:proofErr w:type="gramEnd"/>
      <w:r w:rsidRPr="00F26EBF">
        <w:rPr>
          <w:rFonts w:ascii="Sakkal Majalla" w:hAnsi="Sakkal Majalla" w:cs="Sakkal Majalla"/>
          <w:sz w:val="28"/>
          <w:szCs w:val="28"/>
          <w:rtl/>
          <w:lang w:bidi="ar-EG"/>
        </w:rPr>
        <w:t xml:space="preserve"> الاستراتيجيات الريادية من الركائز الأساسية في تحقيق النجاح المستدام للمؤسسات، حيث تشير الأدبيات إلى أن تطبيق استراتيجيات مثل الابتكار والإبداع والمخاطرة يمكن أن يؤدي إلى تحسين أداء المشاريع، تعتمد هذه النظرية على أن المؤسسات التي تتبنى استراتيجيات ريادية أكثر قدرة على التكيف مع التغيرات في السوق وتحقيق التفوق التنافسي.</w:t>
      </w:r>
    </w:p>
    <w:p w14:paraId="13C5B1A7" w14:textId="14A3F24C" w:rsidR="00703F66" w:rsidRPr="00F26EBF" w:rsidRDefault="00703F66" w:rsidP="007209C8">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F26EBF">
        <w:rPr>
          <w:rFonts w:ascii="Sakkal Majalla" w:hAnsi="Sakkal Majalla" w:cs="Sakkal Majalla"/>
          <w:b/>
          <w:bCs/>
          <w:sz w:val="28"/>
          <w:szCs w:val="28"/>
          <w:rtl/>
          <w:lang w:bidi="ar-EG"/>
        </w:rPr>
        <w:t>نظرية إدارة الجودة الشاملة</w:t>
      </w:r>
      <w:r w:rsidRPr="00F26EBF">
        <w:rPr>
          <w:rFonts w:ascii="Sakkal Majalla" w:hAnsi="Sakkal Majalla" w:cs="Sakkal Majalla"/>
          <w:sz w:val="28"/>
          <w:szCs w:val="28"/>
          <w:rtl/>
          <w:lang w:bidi="ar-EG"/>
        </w:rPr>
        <w:t xml:space="preserve">: ترتكز هذه النظرية على أن تطبيق مبادئ إدارة الجودة الشاملة يسهم بشكل كبير في تحسين أداء المشاريع، خاصة في القطاعات الإنشائية حيث توضح الأدبيات أن الجودة العالية تؤثر على التكلفة والوقت، مما يعزز فعالية المشروع بشكل عام. </w:t>
      </w:r>
    </w:p>
    <w:p w14:paraId="223CFE9B" w14:textId="7093026E" w:rsidR="00703F66" w:rsidRPr="00F26EBF" w:rsidRDefault="00703F66" w:rsidP="007209C8">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F26EBF">
        <w:rPr>
          <w:rFonts w:ascii="Sakkal Majalla" w:hAnsi="Sakkal Majalla" w:cs="Sakkal Majalla"/>
          <w:b/>
          <w:bCs/>
          <w:sz w:val="28"/>
          <w:szCs w:val="28"/>
          <w:rtl/>
          <w:lang w:bidi="ar-EG"/>
        </w:rPr>
        <w:t xml:space="preserve">نظرية الثقافة </w:t>
      </w:r>
      <w:proofErr w:type="gramStart"/>
      <w:r w:rsidRPr="00F26EBF">
        <w:rPr>
          <w:rFonts w:ascii="Sakkal Majalla" w:hAnsi="Sakkal Majalla" w:cs="Sakkal Majalla"/>
          <w:b/>
          <w:bCs/>
          <w:sz w:val="28"/>
          <w:szCs w:val="28"/>
          <w:rtl/>
          <w:lang w:bidi="ar-EG"/>
        </w:rPr>
        <w:t>التنظيمية</w:t>
      </w:r>
      <w:r w:rsidRPr="00F26EBF">
        <w:rPr>
          <w:rFonts w:ascii="Sakkal Majalla" w:hAnsi="Sakkal Majalla" w:cs="Sakkal Majalla"/>
          <w:sz w:val="28"/>
          <w:szCs w:val="28"/>
          <w:rtl/>
          <w:lang w:bidi="ar-EG"/>
        </w:rPr>
        <w:t>:  تبرز</w:t>
      </w:r>
      <w:proofErr w:type="gramEnd"/>
      <w:r w:rsidRPr="00F26EBF">
        <w:rPr>
          <w:rFonts w:ascii="Sakkal Majalla" w:hAnsi="Sakkal Majalla" w:cs="Sakkal Majalla"/>
          <w:sz w:val="28"/>
          <w:szCs w:val="28"/>
          <w:rtl/>
          <w:lang w:bidi="ar-EG"/>
        </w:rPr>
        <w:t xml:space="preserve"> هذه النظرية أهمية الثقافة التنظيمية في تشكيل بيئة العمل ودعم التوجهات الريادية تشير الدراسات إلى أن الثقافة التنظيمية الإيجابية تعزز الابتكار وتدعم الاستراتيجيات الريادية، مما يؤدي إلى تحسين الأداء المؤسسي.</w:t>
      </w:r>
    </w:p>
    <w:p w14:paraId="56769035" w14:textId="52D13856" w:rsidR="00703F66" w:rsidRPr="00F26EBF" w:rsidRDefault="00703F66" w:rsidP="007209C8">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F26EBF">
        <w:rPr>
          <w:rFonts w:ascii="Sakkal Majalla" w:hAnsi="Sakkal Majalla" w:cs="Sakkal Majalla"/>
          <w:b/>
          <w:bCs/>
          <w:sz w:val="28"/>
          <w:szCs w:val="28"/>
          <w:rtl/>
          <w:lang w:bidi="ar-EG"/>
        </w:rPr>
        <w:t>نظرية الابتكار الإداري</w:t>
      </w:r>
      <w:r w:rsidRPr="00F26EBF">
        <w:rPr>
          <w:rFonts w:ascii="Sakkal Majalla" w:hAnsi="Sakkal Majalla" w:cs="Sakkal Majalla"/>
          <w:sz w:val="28"/>
          <w:szCs w:val="28"/>
          <w:rtl/>
          <w:lang w:bidi="ar-EG"/>
        </w:rPr>
        <w:t xml:space="preserve">: تركز هذه النظرية على أهمية الابتكار في الإدارة وتأثيره على تطوير استراتيجيات ريادة </w:t>
      </w:r>
      <w:proofErr w:type="gramStart"/>
      <w:r w:rsidRPr="00F26EBF">
        <w:rPr>
          <w:rFonts w:ascii="Sakkal Majalla" w:hAnsi="Sakkal Majalla" w:cs="Sakkal Majalla"/>
          <w:sz w:val="28"/>
          <w:szCs w:val="28"/>
          <w:rtl/>
          <w:lang w:bidi="ar-EG"/>
        </w:rPr>
        <w:t>الأعمال  يُظهر</w:t>
      </w:r>
      <w:proofErr w:type="gramEnd"/>
      <w:r w:rsidRPr="00F26EBF">
        <w:rPr>
          <w:rFonts w:ascii="Sakkal Majalla" w:hAnsi="Sakkal Majalla" w:cs="Sakkal Majalla"/>
          <w:sz w:val="28"/>
          <w:szCs w:val="28"/>
          <w:rtl/>
          <w:lang w:bidi="ar-EG"/>
        </w:rPr>
        <w:t xml:space="preserve"> البحث أن المؤسسات التي تعتمد أساليب مبتكرة في الإدارة يمكن أن تحسن من استجابتها للتغيرات البيئية وتزيد من قدرتها التنافسية.</w:t>
      </w:r>
    </w:p>
    <w:p w14:paraId="10AB2D36" w14:textId="5D8D8470" w:rsidR="00703F66" w:rsidRPr="00F26EBF" w:rsidRDefault="00703F66" w:rsidP="007209C8">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F26EBF">
        <w:rPr>
          <w:rFonts w:ascii="Sakkal Majalla" w:hAnsi="Sakkal Majalla" w:cs="Sakkal Majalla"/>
          <w:b/>
          <w:bCs/>
          <w:sz w:val="28"/>
          <w:szCs w:val="28"/>
          <w:rtl/>
          <w:lang w:bidi="ar-EG"/>
        </w:rPr>
        <w:lastRenderedPageBreak/>
        <w:t>نظرية التنمية المستدامة</w:t>
      </w:r>
      <w:r w:rsidRPr="00F26EBF">
        <w:rPr>
          <w:rFonts w:ascii="Sakkal Majalla" w:hAnsi="Sakkal Majalla" w:cs="Sakkal Majalla"/>
          <w:sz w:val="28"/>
          <w:szCs w:val="28"/>
          <w:rtl/>
          <w:lang w:bidi="ar-EG"/>
        </w:rPr>
        <w:t>: تتناول هذه النظرية العلاقة بين الاستراتيجيات الريادية وأداء المشاريع في إطار التنمية المستدامة حيث يشدد البحث على أهمية دمج اعتبارات الاستدامة في استراتيجيات الأعمال لتحقيق نتائج إيجابية على المدى الطويل.</w:t>
      </w:r>
    </w:p>
    <w:p w14:paraId="11A47B4A" w14:textId="1172275E" w:rsidR="00703F66" w:rsidRPr="003B0F64" w:rsidRDefault="00703F66" w:rsidP="003B0F64">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3B0F64">
        <w:rPr>
          <w:rFonts w:ascii="Sakkal Majalla" w:hAnsi="Sakkal Majalla" w:cs="Sakkal Majalla"/>
          <w:sz w:val="28"/>
          <w:szCs w:val="28"/>
          <w:rtl/>
          <w:lang w:bidi="ar-EG"/>
        </w:rPr>
        <w:t>تساعد هذه المنطلقات النظرية على فهم العلاقة المعقدة بين الاستراتيجيات الريادية وأداء المشاريع، مما يمهد الطريق لتطوير نماذج واستراتيجيات جديدة تساهم في تحسين الأداء المؤسسي من خلال هذه المنطلقات، يمكن تعزيز الأبحاث المستقبلية وتحقيق نتائج أكثر دقة ووضوحًا في هذا المجال.</w:t>
      </w:r>
    </w:p>
    <w:p w14:paraId="61374B8A" w14:textId="40C7F6FC" w:rsidR="009151B9" w:rsidRPr="00F26EBF" w:rsidRDefault="00F26EBF" w:rsidP="00F26EBF">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1966644"/>
      <w:r w:rsidRPr="00F26EBF">
        <w:rPr>
          <w:rFonts w:ascii="Sakkal Majalla" w:hAnsi="Sakkal Majalla" w:cs="Sakkal Majalla" w:hint="cs"/>
          <w:b/>
          <w:bCs/>
          <w:sz w:val="36"/>
          <w:szCs w:val="36"/>
          <w:rtl/>
        </w:rPr>
        <w:t xml:space="preserve">10.1 </w:t>
      </w:r>
      <w:r w:rsidR="009151B9" w:rsidRPr="00F26EBF">
        <w:rPr>
          <w:rFonts w:ascii="Sakkal Majalla" w:hAnsi="Sakkal Majalla" w:cs="Sakkal Majalla"/>
          <w:b/>
          <w:bCs/>
          <w:sz w:val="36"/>
          <w:szCs w:val="36"/>
          <w:rtl/>
        </w:rPr>
        <w:t>المنهجية وطرق البحث:</w:t>
      </w:r>
      <w:bookmarkEnd w:id="40"/>
    </w:p>
    <w:p w14:paraId="59646B36" w14:textId="688D9C80" w:rsidR="005175FA" w:rsidRPr="003B0F64" w:rsidRDefault="009151B9" w:rsidP="00F26EBF">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rPr>
        <w:t xml:space="preserve">نظرا لطبيعة الدراسة التي تهدف إلى التعرف على </w:t>
      </w:r>
      <w:r w:rsidR="00703F66" w:rsidRPr="003B0F64">
        <w:rPr>
          <w:rFonts w:ascii="Sakkal Majalla" w:hAnsi="Sakkal Majalla" w:cs="Sakkal Majalla"/>
          <w:sz w:val="28"/>
          <w:szCs w:val="28"/>
          <w:rtl/>
          <w:lang w:bidi="ar-EG"/>
        </w:rPr>
        <w:t>أثر تطبيق الاستراتيجيات الريادية على أداء المشاريع "دراسة تطبيقية على القطاع المالي بالمملكة العربية السعودية</w:t>
      </w:r>
      <w:r w:rsidRPr="003B0F64">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w:t>
      </w:r>
      <w:r w:rsidR="00471A72" w:rsidRPr="003B0F64">
        <w:rPr>
          <w:rFonts w:ascii="Sakkal Majalla" w:hAnsi="Sakkal Majalla" w:cs="Sakkal Majalla"/>
          <w:sz w:val="28"/>
          <w:szCs w:val="28"/>
          <w:rtl/>
        </w:rPr>
        <w:t xml:space="preserve"> يعمل على توضيح متغيرات الدراسة</w:t>
      </w:r>
      <w:r w:rsidRPr="003B0F64">
        <w:rPr>
          <w:rFonts w:ascii="Sakkal Majalla" w:hAnsi="Sakkal Majalla" w:cs="Sakkal Majalla"/>
          <w:sz w:val="28"/>
          <w:szCs w:val="28"/>
          <w:rtl/>
        </w:rPr>
        <w:t xml:space="preserve">، مع استخدم المنهج التحليلي في الدراسة الميدانية </w:t>
      </w:r>
      <w:proofErr w:type="gramStart"/>
      <w:r w:rsidRPr="003B0F64">
        <w:rPr>
          <w:rFonts w:ascii="Sakkal Majalla" w:hAnsi="Sakkal Majalla" w:cs="Sakkal Majalla"/>
          <w:sz w:val="28"/>
          <w:szCs w:val="28"/>
          <w:rtl/>
        </w:rPr>
        <w:t>لأنه  يعمل</w:t>
      </w:r>
      <w:proofErr w:type="gramEnd"/>
      <w:r w:rsidRPr="003B0F64">
        <w:rPr>
          <w:rFonts w:ascii="Sakkal Majalla" w:hAnsi="Sakkal Majalla" w:cs="Sakkal Majalla"/>
          <w:sz w:val="28"/>
          <w:szCs w:val="28"/>
          <w:rtl/>
        </w:rPr>
        <w:t xml:space="preserve"> على التحليل والربط بين النتائج التي توصل إليها و يعمل على تفسيرها ثم إصدار الأحكام المناسبة.</w:t>
      </w:r>
    </w:p>
    <w:p w14:paraId="0EE21139" w14:textId="6217BB9D" w:rsidR="009151B9" w:rsidRPr="00F26EBF" w:rsidRDefault="00F26EBF" w:rsidP="00F26EB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1" w:name="_Toc173090052"/>
      <w:bookmarkStart w:id="42" w:name="_Toc191966645"/>
      <w:r w:rsidRPr="00F26EBF">
        <w:rPr>
          <w:rFonts w:ascii="Sakkal Majalla" w:hAnsi="Sakkal Majalla" w:cs="Sakkal Majalla" w:hint="cs"/>
          <w:b/>
          <w:bCs/>
          <w:sz w:val="36"/>
          <w:szCs w:val="36"/>
          <w:rtl/>
          <w:lang w:bidi="ar-EG"/>
        </w:rPr>
        <w:t xml:space="preserve">11.1 </w:t>
      </w:r>
      <w:r w:rsidR="009151B9" w:rsidRPr="00F26EBF">
        <w:rPr>
          <w:rFonts w:ascii="Sakkal Majalla" w:hAnsi="Sakkal Majalla" w:cs="Sakkal Majalla"/>
          <w:b/>
          <w:bCs/>
          <w:sz w:val="36"/>
          <w:szCs w:val="36"/>
          <w:rtl/>
          <w:lang w:bidi="ar-EG"/>
        </w:rPr>
        <w:t xml:space="preserve">مصادر </w:t>
      </w:r>
      <w:proofErr w:type="gramStart"/>
      <w:r w:rsidR="009151B9" w:rsidRPr="00F26EBF">
        <w:rPr>
          <w:rFonts w:ascii="Sakkal Majalla" w:hAnsi="Sakkal Majalla" w:cs="Sakkal Majalla"/>
          <w:b/>
          <w:bCs/>
          <w:sz w:val="36"/>
          <w:szCs w:val="36"/>
          <w:rtl/>
          <w:lang w:bidi="ar-EG"/>
        </w:rPr>
        <w:t>البيانات :</w:t>
      </w:r>
      <w:bookmarkEnd w:id="41"/>
      <w:bookmarkEnd w:id="42"/>
      <w:proofErr w:type="gramEnd"/>
    </w:p>
    <w:p w14:paraId="11BB7740" w14:textId="77777777" w:rsidR="009151B9" w:rsidRPr="00F26EBF" w:rsidRDefault="009151B9" w:rsidP="003B0F64">
      <w:pPr>
        <w:spacing w:before="100" w:beforeAutospacing="1" w:after="100" w:afterAutospacing="1" w:line="360" w:lineRule="auto"/>
        <w:ind w:firstLine="720"/>
        <w:jc w:val="both"/>
        <w:rPr>
          <w:rFonts w:ascii="Sakkal Majalla" w:hAnsi="Sakkal Majalla" w:cs="Sakkal Majalla"/>
          <w:b/>
          <w:bCs/>
          <w:sz w:val="28"/>
          <w:szCs w:val="28"/>
          <w:rtl/>
        </w:rPr>
      </w:pPr>
      <w:r w:rsidRPr="00F26EBF">
        <w:rPr>
          <w:rFonts w:ascii="Sakkal Majalla" w:hAnsi="Sakkal Majalla" w:cs="Sakkal Majalla"/>
          <w:b/>
          <w:bCs/>
          <w:sz w:val="28"/>
          <w:szCs w:val="28"/>
          <w:rtl/>
        </w:rPr>
        <w:t>اعتمدت الدراسة على المصادر التالية في جمع البيانات والمعلومات:</w:t>
      </w:r>
    </w:p>
    <w:p w14:paraId="5FDA86EC" w14:textId="77777777" w:rsidR="009151B9" w:rsidRPr="003B0F64" w:rsidRDefault="009151B9" w:rsidP="00F26EBF">
      <w:pPr>
        <w:numPr>
          <w:ilvl w:val="0"/>
          <w:numId w:val="2"/>
        </w:numPr>
        <w:tabs>
          <w:tab w:val="clear" w:pos="1440"/>
          <w:tab w:val="num" w:pos="423"/>
        </w:tabs>
        <w:spacing w:before="100" w:beforeAutospacing="1" w:after="100" w:afterAutospacing="1" w:line="360" w:lineRule="auto"/>
        <w:ind w:left="423" w:hanging="425"/>
        <w:jc w:val="both"/>
        <w:rPr>
          <w:rFonts w:ascii="Sakkal Majalla" w:hAnsi="Sakkal Majalla" w:cs="Sakkal Majalla"/>
          <w:sz w:val="28"/>
          <w:szCs w:val="28"/>
          <w:rtl/>
        </w:rPr>
      </w:pPr>
      <w:r w:rsidRPr="00F26EBF">
        <w:rPr>
          <w:rFonts w:ascii="Sakkal Majalla" w:hAnsi="Sakkal Majalla" w:cs="Sakkal Majalla"/>
          <w:b/>
          <w:bCs/>
          <w:sz w:val="28"/>
          <w:szCs w:val="28"/>
          <w:rtl/>
        </w:rPr>
        <w:t>المصادر الثانوية</w:t>
      </w:r>
      <w:r w:rsidRPr="003B0F64">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6F6E46F" w14:textId="71D59F05" w:rsidR="00703F66" w:rsidRPr="003B0F64" w:rsidRDefault="009151B9" w:rsidP="00F26EBF">
      <w:pPr>
        <w:numPr>
          <w:ilvl w:val="0"/>
          <w:numId w:val="2"/>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26EBF">
        <w:rPr>
          <w:rFonts w:ascii="Sakkal Majalla" w:hAnsi="Sakkal Majalla" w:cs="Sakkal Majalla"/>
          <w:b/>
          <w:bCs/>
          <w:sz w:val="28"/>
          <w:szCs w:val="28"/>
          <w:rtl/>
        </w:rPr>
        <w:t>المصادر الأولية</w:t>
      </w:r>
      <w:r w:rsidRPr="003B0F64">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43" w:name="_Toc173090053"/>
      <w:r w:rsidR="00703F66" w:rsidRPr="003B0F64">
        <w:rPr>
          <w:rFonts w:ascii="Sakkal Majalla" w:hAnsi="Sakkal Majalla" w:cs="Sakkal Majalla"/>
          <w:sz w:val="28"/>
          <w:szCs w:val="28"/>
          <w:rtl/>
          <w:lang w:bidi="ar-EG"/>
        </w:rPr>
        <w:t>أثر تطبيق الاستراتيجيات الريادية على أداء المشاريع "دراسة تطبيقية على القطاع المالي بالمملكة العربية السعودية.</w:t>
      </w:r>
    </w:p>
    <w:p w14:paraId="394E7C2A" w14:textId="06F4A29F" w:rsidR="009151B9" w:rsidRPr="00F26EBF" w:rsidRDefault="00F26EBF" w:rsidP="00F26EBF">
      <w:pPr>
        <w:spacing w:before="100" w:beforeAutospacing="1" w:after="100" w:afterAutospacing="1" w:line="360" w:lineRule="auto"/>
        <w:jc w:val="both"/>
        <w:outlineLvl w:val="1"/>
        <w:rPr>
          <w:rFonts w:ascii="Sakkal Majalla" w:hAnsi="Sakkal Majalla" w:cs="Sakkal Majalla"/>
          <w:b/>
          <w:bCs/>
          <w:sz w:val="36"/>
          <w:szCs w:val="36"/>
          <w:rtl/>
        </w:rPr>
      </w:pPr>
      <w:bookmarkStart w:id="44" w:name="_Toc191966646"/>
      <w:r w:rsidRPr="00F26EBF">
        <w:rPr>
          <w:rFonts w:ascii="Sakkal Majalla" w:hAnsi="Sakkal Majalla" w:cs="Sakkal Majalla" w:hint="cs"/>
          <w:b/>
          <w:bCs/>
          <w:sz w:val="36"/>
          <w:szCs w:val="36"/>
          <w:rtl/>
        </w:rPr>
        <w:lastRenderedPageBreak/>
        <w:t xml:space="preserve">12.1 </w:t>
      </w:r>
      <w:r w:rsidR="009151B9" w:rsidRPr="00F26EBF">
        <w:rPr>
          <w:rFonts w:ascii="Sakkal Majalla" w:hAnsi="Sakkal Majalla" w:cs="Sakkal Majalla"/>
          <w:b/>
          <w:bCs/>
          <w:sz w:val="36"/>
          <w:szCs w:val="36"/>
          <w:rtl/>
        </w:rPr>
        <w:t>أدوات الدراسة:</w:t>
      </w:r>
      <w:bookmarkEnd w:id="43"/>
      <w:bookmarkEnd w:id="44"/>
    </w:p>
    <w:p w14:paraId="12FE2B7B" w14:textId="77777777" w:rsidR="009151B9" w:rsidRPr="003B0F64" w:rsidRDefault="009151B9"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77777777" w:rsidR="009151B9" w:rsidRPr="003B0F64" w:rsidRDefault="009151B9" w:rsidP="00F26EBF">
      <w:pPr>
        <w:numPr>
          <w:ilvl w:val="0"/>
          <w:numId w:val="3"/>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القسم الأول</w:t>
      </w:r>
      <w:r w:rsidRPr="003B0F64">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3B0F64">
        <w:rPr>
          <w:rFonts w:ascii="Sakkal Majalla" w:hAnsi="Sakkal Majalla" w:cs="Sakkal Majalla"/>
          <w:sz w:val="28"/>
          <w:szCs w:val="28"/>
          <w:rtl/>
        </w:rPr>
        <w:t>من  بالمملكة</w:t>
      </w:r>
      <w:proofErr w:type="gramEnd"/>
      <w:r w:rsidRPr="003B0F64">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39AE88B4" w14:textId="77777777" w:rsidR="009151B9" w:rsidRPr="003B0F64" w:rsidRDefault="009151B9" w:rsidP="00F26EBF">
      <w:pPr>
        <w:numPr>
          <w:ilvl w:val="0"/>
          <w:numId w:val="3"/>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القسم الثاني</w:t>
      </w:r>
      <w:r w:rsidRPr="003B0F64">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77BF39E1" w14:textId="3CC89595" w:rsidR="009151B9" w:rsidRPr="00F26EBF" w:rsidRDefault="00F26EBF" w:rsidP="00F26EB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5" w:name="_Toc173090054"/>
      <w:bookmarkStart w:id="46" w:name="_Toc191966647"/>
      <w:r w:rsidRPr="00F26EBF">
        <w:rPr>
          <w:rFonts w:ascii="Sakkal Majalla" w:hAnsi="Sakkal Majalla" w:cs="Sakkal Majalla" w:hint="cs"/>
          <w:b/>
          <w:bCs/>
          <w:sz w:val="36"/>
          <w:szCs w:val="36"/>
          <w:rtl/>
          <w:lang w:bidi="ar-EG"/>
        </w:rPr>
        <w:t xml:space="preserve">13.1 </w:t>
      </w:r>
      <w:r w:rsidR="009151B9" w:rsidRPr="00F26EBF">
        <w:rPr>
          <w:rFonts w:ascii="Sakkal Majalla" w:hAnsi="Sakkal Majalla" w:cs="Sakkal Majalla"/>
          <w:b/>
          <w:bCs/>
          <w:sz w:val="36"/>
          <w:szCs w:val="36"/>
          <w:rtl/>
          <w:lang w:bidi="ar-EG"/>
        </w:rPr>
        <w:t>الأساليب الإحصائية المستخدمة:</w:t>
      </w:r>
      <w:bookmarkEnd w:id="45"/>
      <w:bookmarkEnd w:id="46"/>
    </w:p>
    <w:p w14:paraId="7E1C5A6E" w14:textId="77777777" w:rsidR="009151B9" w:rsidRPr="003B0F64" w:rsidRDefault="009151B9" w:rsidP="003B0F64">
      <w:pPr>
        <w:spacing w:before="100" w:beforeAutospacing="1" w:after="100" w:afterAutospacing="1" w:line="360" w:lineRule="auto"/>
        <w:ind w:firstLine="720"/>
        <w:jc w:val="both"/>
        <w:rPr>
          <w:rFonts w:ascii="Sakkal Majalla" w:hAnsi="Sakkal Majalla" w:cs="Sakkal Majalla"/>
          <w:sz w:val="28"/>
          <w:szCs w:val="28"/>
          <w:rtl/>
        </w:rPr>
      </w:pPr>
      <w:r w:rsidRPr="003B0F64">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3B0F64">
        <w:rPr>
          <w:rFonts w:ascii="Sakkal Majalla" w:hAnsi="Sakkal Majalla" w:cs="Sakkal Majalla"/>
          <w:sz w:val="28"/>
          <w:szCs w:val="28"/>
        </w:rPr>
        <w:t>Statistical Package for Social Sciences - SPSS</w:t>
      </w:r>
      <w:r w:rsidRPr="003B0F64">
        <w:rPr>
          <w:rFonts w:ascii="Sakkal Majalla" w:hAnsi="Sakkal Majalla" w:cs="Sakkal Majalla"/>
          <w:sz w:val="28"/>
          <w:szCs w:val="28"/>
          <w:rtl/>
        </w:rPr>
        <w:t xml:space="preserve"> كما يلي:</w:t>
      </w:r>
    </w:p>
    <w:p w14:paraId="20C62B2B" w14:textId="77777777" w:rsidR="009151B9" w:rsidRPr="00F26EBF" w:rsidRDefault="009151B9" w:rsidP="00F26EBF">
      <w:pPr>
        <w:spacing w:before="100" w:beforeAutospacing="1" w:after="100" w:afterAutospacing="1" w:line="360" w:lineRule="auto"/>
        <w:ind w:firstLine="706"/>
        <w:jc w:val="both"/>
        <w:rPr>
          <w:rFonts w:ascii="Sakkal Majalla" w:hAnsi="Sakkal Majalla" w:cs="Sakkal Majalla"/>
          <w:b/>
          <w:bCs/>
          <w:sz w:val="28"/>
          <w:szCs w:val="28"/>
          <w:rtl/>
        </w:rPr>
      </w:pPr>
      <w:r w:rsidRPr="00F26EBF">
        <w:rPr>
          <w:rFonts w:ascii="Sakkal Majalla" w:hAnsi="Sakkal Majalla" w:cs="Sakkal Majalla"/>
          <w:b/>
          <w:bCs/>
          <w:sz w:val="28"/>
          <w:szCs w:val="28"/>
          <w:rtl/>
        </w:rPr>
        <w:t xml:space="preserve">أولا: أساليب الإحصاء الوصفي </w:t>
      </w:r>
      <w:r w:rsidRPr="00F26EBF">
        <w:rPr>
          <w:rFonts w:ascii="Sakkal Majalla" w:hAnsi="Sakkal Majalla" w:cs="Sakkal Majalla"/>
          <w:b/>
          <w:bCs/>
          <w:sz w:val="28"/>
          <w:szCs w:val="28"/>
        </w:rPr>
        <w:t>Descriptive Statistic Measures</w:t>
      </w:r>
      <w:r w:rsidRPr="00F26EBF">
        <w:rPr>
          <w:rFonts w:ascii="Sakkal Majalla" w:hAnsi="Sakkal Majalla" w:cs="Sakkal Majalla"/>
          <w:b/>
          <w:bCs/>
          <w:sz w:val="28"/>
          <w:szCs w:val="28"/>
          <w:rtl/>
        </w:rPr>
        <w:t>: والتي تم استخدامها لوصف الخصائص الديمغرافية والوظيفية للعاملين عينة الدراسة، وتشمل:</w:t>
      </w:r>
    </w:p>
    <w:p w14:paraId="6D72D82D" w14:textId="77777777" w:rsidR="009151B9" w:rsidRPr="003B0F64" w:rsidRDefault="009151B9" w:rsidP="00F26EBF">
      <w:pPr>
        <w:numPr>
          <w:ilvl w:val="0"/>
          <w:numId w:val="4"/>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التكرارات</w:t>
      </w:r>
      <w:r w:rsidRPr="003B0F64">
        <w:rPr>
          <w:rFonts w:ascii="Sakkal Majalla" w:hAnsi="Sakkal Majalla" w:cs="Sakkal Majalla"/>
          <w:sz w:val="28"/>
          <w:szCs w:val="28"/>
          <w:rtl/>
        </w:rPr>
        <w:t>: لوصف الخصائص الشخصية والوظيفية للعاملين عينة الدراسة.</w:t>
      </w:r>
    </w:p>
    <w:p w14:paraId="69DC2218" w14:textId="77777777" w:rsidR="009151B9" w:rsidRPr="003B0F64" w:rsidRDefault="009151B9" w:rsidP="00F26EBF">
      <w:pPr>
        <w:numPr>
          <w:ilvl w:val="0"/>
          <w:numId w:val="4"/>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النسب المئوية</w:t>
      </w:r>
      <w:r w:rsidRPr="003B0F64">
        <w:rPr>
          <w:rFonts w:ascii="Sakkal Majalla" w:hAnsi="Sakkal Majalla" w:cs="Sakkal Majalla"/>
          <w:sz w:val="28"/>
          <w:szCs w:val="28"/>
          <w:rtl/>
        </w:rPr>
        <w:t>: تم استخدامها لمعرفة التوزيعات التكرارية للعاملين عينة الدراسة.</w:t>
      </w:r>
    </w:p>
    <w:p w14:paraId="3D14D45A" w14:textId="77777777" w:rsidR="009151B9" w:rsidRPr="003B0F64" w:rsidRDefault="009151B9" w:rsidP="00F26EBF">
      <w:pPr>
        <w:numPr>
          <w:ilvl w:val="0"/>
          <w:numId w:val="4"/>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المتوسط الحسابي</w:t>
      </w:r>
      <w:r w:rsidRPr="003B0F64">
        <w:rPr>
          <w:rFonts w:ascii="Sakkal Majalla" w:hAnsi="Sakkal Majalla" w:cs="Sakkal Majalla"/>
          <w:sz w:val="28"/>
          <w:szCs w:val="28"/>
          <w:rtl/>
        </w:rPr>
        <w:t>: استخدم لمعرفة متوسط إجابات للعاملين عينة الدراسة عن فقرات الأبعاد.</w:t>
      </w:r>
    </w:p>
    <w:p w14:paraId="63234E2B" w14:textId="77777777" w:rsidR="009151B9" w:rsidRPr="003B0F64" w:rsidRDefault="009151B9" w:rsidP="00F26EBF">
      <w:pPr>
        <w:numPr>
          <w:ilvl w:val="0"/>
          <w:numId w:val="4"/>
        </w:numPr>
        <w:spacing w:before="100" w:beforeAutospacing="1" w:after="100" w:afterAutospacing="1" w:line="360" w:lineRule="auto"/>
        <w:ind w:left="423" w:hanging="428"/>
        <w:jc w:val="both"/>
        <w:rPr>
          <w:rFonts w:ascii="Sakkal Majalla" w:hAnsi="Sakkal Majalla" w:cs="Sakkal Majalla"/>
          <w:sz w:val="28"/>
          <w:szCs w:val="28"/>
          <w:rtl/>
        </w:rPr>
      </w:pPr>
      <w:r w:rsidRPr="00F26EBF">
        <w:rPr>
          <w:rFonts w:ascii="Sakkal Majalla" w:hAnsi="Sakkal Majalla" w:cs="Sakkal Majalla"/>
          <w:b/>
          <w:bCs/>
          <w:sz w:val="28"/>
          <w:szCs w:val="28"/>
          <w:rtl/>
        </w:rPr>
        <w:t>الانحراف المعياري</w:t>
      </w:r>
      <w:r w:rsidRPr="003B0F64">
        <w:rPr>
          <w:rFonts w:ascii="Sakkal Majalla" w:hAnsi="Sakkal Majalla" w:cs="Sakkal Majalla"/>
          <w:sz w:val="28"/>
          <w:szCs w:val="28"/>
          <w:rtl/>
        </w:rPr>
        <w:t>: استخدم لمعرفة تشتت إجابات العاملين عينة الدراسة عن المتوسط الحسابي.</w:t>
      </w:r>
    </w:p>
    <w:p w14:paraId="5C7AC0C7" w14:textId="77777777" w:rsidR="009151B9" w:rsidRPr="00F26EBF" w:rsidRDefault="009151B9" w:rsidP="00F26EBF">
      <w:pPr>
        <w:spacing w:before="100" w:beforeAutospacing="1" w:after="100" w:afterAutospacing="1" w:line="360" w:lineRule="auto"/>
        <w:ind w:hanging="2"/>
        <w:jc w:val="both"/>
        <w:rPr>
          <w:rFonts w:ascii="Sakkal Majalla" w:hAnsi="Sakkal Majalla" w:cs="Sakkal Majalla"/>
          <w:b/>
          <w:bCs/>
          <w:sz w:val="32"/>
          <w:szCs w:val="32"/>
          <w:rtl/>
        </w:rPr>
      </w:pPr>
      <w:r w:rsidRPr="00F26EBF">
        <w:rPr>
          <w:rFonts w:ascii="Sakkal Majalla" w:hAnsi="Sakkal Majalla" w:cs="Sakkal Majalla"/>
          <w:b/>
          <w:bCs/>
          <w:sz w:val="32"/>
          <w:szCs w:val="32"/>
          <w:rtl/>
        </w:rPr>
        <w:t>ثانيا: الإحصاء التحليلي:</w:t>
      </w:r>
      <w:r w:rsidRPr="00F26EBF">
        <w:rPr>
          <w:rFonts w:ascii="Sakkal Majalla" w:hAnsi="Sakkal Majalla" w:cs="Sakkal Majalla"/>
          <w:b/>
          <w:bCs/>
          <w:sz w:val="32"/>
          <w:szCs w:val="32"/>
          <w:rtl/>
        </w:rPr>
        <w:tab/>
      </w:r>
    </w:p>
    <w:p w14:paraId="6C42877A" w14:textId="77777777" w:rsidR="009151B9" w:rsidRPr="003B0F64" w:rsidRDefault="009151B9" w:rsidP="00F26EBF">
      <w:pPr>
        <w:numPr>
          <w:ilvl w:val="0"/>
          <w:numId w:val="6"/>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 xml:space="preserve">معامل الثبات </w:t>
      </w:r>
      <w:proofErr w:type="spellStart"/>
      <w:r w:rsidRPr="00F26EBF">
        <w:rPr>
          <w:rFonts w:ascii="Sakkal Majalla" w:hAnsi="Sakkal Majalla" w:cs="Sakkal Majalla"/>
          <w:b/>
          <w:bCs/>
          <w:sz w:val="28"/>
          <w:szCs w:val="28"/>
          <w:rtl/>
        </w:rPr>
        <w:t>كرونباخ</w:t>
      </w:r>
      <w:proofErr w:type="spellEnd"/>
      <w:r w:rsidRPr="003B0F64">
        <w:rPr>
          <w:rFonts w:ascii="Sakkal Majalla" w:hAnsi="Sakkal Majalla" w:cs="Sakkal Majalla"/>
          <w:sz w:val="28"/>
          <w:szCs w:val="28"/>
          <w:rtl/>
        </w:rPr>
        <w:t xml:space="preserve"> الفـا: للتعرف على مدى الاتساق الداخلي لفقرات ابعـاد متغيرات الدراسة.</w:t>
      </w:r>
    </w:p>
    <w:p w14:paraId="4F5456D2" w14:textId="77777777" w:rsidR="009151B9" w:rsidRPr="003B0F64" w:rsidRDefault="009151B9" w:rsidP="00F26EBF">
      <w:pPr>
        <w:numPr>
          <w:ilvl w:val="0"/>
          <w:numId w:val="6"/>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t>الانحدار المتعدد</w:t>
      </w:r>
      <w:r w:rsidRPr="003B0F64">
        <w:rPr>
          <w:rFonts w:ascii="Sakkal Majalla" w:hAnsi="Sakkal Majalla" w:cs="Sakkal Majalla"/>
          <w:sz w:val="28"/>
          <w:szCs w:val="28"/>
          <w:rtl/>
        </w:rPr>
        <w:t xml:space="preserve">: لاختبار </w:t>
      </w:r>
      <w:proofErr w:type="gramStart"/>
      <w:r w:rsidRPr="003B0F64">
        <w:rPr>
          <w:rFonts w:ascii="Sakkal Majalla" w:hAnsi="Sakkal Majalla" w:cs="Sakkal Majalla"/>
          <w:sz w:val="28"/>
          <w:szCs w:val="28"/>
          <w:rtl/>
        </w:rPr>
        <w:t>اثر</w:t>
      </w:r>
      <w:proofErr w:type="gramEnd"/>
      <w:r w:rsidRPr="003B0F64">
        <w:rPr>
          <w:rFonts w:ascii="Sakkal Majalla" w:hAnsi="Sakkal Majalla" w:cs="Sakkal Majalla"/>
          <w:sz w:val="28"/>
          <w:szCs w:val="28"/>
          <w:rtl/>
        </w:rPr>
        <w:t xml:space="preserve"> المتغير المستقل في المتغير التابع.</w:t>
      </w:r>
    </w:p>
    <w:p w14:paraId="719387BC" w14:textId="77777777" w:rsidR="009151B9" w:rsidRPr="003B0F64" w:rsidRDefault="009151B9" w:rsidP="00F26EBF">
      <w:pPr>
        <w:numPr>
          <w:ilvl w:val="0"/>
          <w:numId w:val="6"/>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tl/>
        </w:rPr>
        <w:lastRenderedPageBreak/>
        <w:t>ارتباط بيرسون</w:t>
      </w:r>
      <w:r w:rsidRPr="003B0F64">
        <w:rPr>
          <w:rFonts w:ascii="Sakkal Majalla" w:hAnsi="Sakkal Majalla" w:cs="Sakkal Majalla"/>
          <w:sz w:val="28"/>
          <w:szCs w:val="28"/>
          <w:rtl/>
        </w:rPr>
        <w:t>: للتحقق من عدم وجود ارتباط ذاتي عالي بين ابعاد المتغير المستقل.</w:t>
      </w:r>
    </w:p>
    <w:p w14:paraId="43CB2225" w14:textId="77777777" w:rsidR="009151B9" w:rsidRPr="003B0F64" w:rsidRDefault="009151B9" w:rsidP="00F26EBF">
      <w:pPr>
        <w:numPr>
          <w:ilvl w:val="0"/>
          <w:numId w:val="6"/>
        </w:numPr>
        <w:spacing w:before="100" w:beforeAutospacing="1" w:after="100" w:afterAutospacing="1" w:line="360" w:lineRule="auto"/>
        <w:ind w:left="423" w:hanging="428"/>
        <w:jc w:val="both"/>
        <w:rPr>
          <w:rFonts w:ascii="Sakkal Majalla" w:hAnsi="Sakkal Majalla" w:cs="Sakkal Majalla"/>
          <w:sz w:val="28"/>
          <w:szCs w:val="28"/>
        </w:rPr>
      </w:pPr>
      <w:r w:rsidRPr="00F26EBF">
        <w:rPr>
          <w:rFonts w:ascii="Sakkal Majalla" w:hAnsi="Sakkal Majalla" w:cs="Sakkal Majalla"/>
          <w:b/>
          <w:bCs/>
          <w:sz w:val="28"/>
          <w:szCs w:val="28"/>
        </w:rPr>
        <w:t>Kolmogorov-</w:t>
      </w:r>
      <w:proofErr w:type="spellStart"/>
      <w:r w:rsidRPr="00F26EBF">
        <w:rPr>
          <w:rFonts w:ascii="Sakkal Majalla" w:hAnsi="Sakkal Majalla" w:cs="Sakkal Majalla"/>
          <w:b/>
          <w:bCs/>
          <w:sz w:val="28"/>
          <w:szCs w:val="28"/>
        </w:rPr>
        <w:t>Smnnov</w:t>
      </w:r>
      <w:proofErr w:type="spellEnd"/>
      <w:r w:rsidRPr="003B0F64">
        <w:rPr>
          <w:rFonts w:ascii="Sakkal Majalla" w:hAnsi="Sakkal Majalla" w:cs="Sakkal Majalla"/>
          <w:sz w:val="28"/>
          <w:szCs w:val="28"/>
          <w:rtl/>
        </w:rPr>
        <w:t xml:space="preserve"> للتعرف على تحقق ظاهرة التوزيع الطبيعي لبيانات الدراسة.</w:t>
      </w:r>
    </w:p>
    <w:p w14:paraId="0FA63F87" w14:textId="0956AC7F" w:rsidR="00471A72" w:rsidRPr="003B0F64" w:rsidRDefault="009151B9" w:rsidP="00F26EBF">
      <w:pPr>
        <w:numPr>
          <w:ilvl w:val="0"/>
          <w:numId w:val="6"/>
        </w:numPr>
        <w:spacing w:before="100" w:beforeAutospacing="1" w:after="100" w:afterAutospacing="1" w:line="360" w:lineRule="auto"/>
        <w:ind w:left="423" w:hanging="428"/>
        <w:jc w:val="both"/>
        <w:rPr>
          <w:rFonts w:ascii="Sakkal Majalla" w:hAnsi="Sakkal Majalla" w:cs="Sakkal Majalla"/>
          <w:sz w:val="28"/>
          <w:szCs w:val="28"/>
          <w:rtl/>
        </w:rPr>
      </w:pPr>
      <w:r w:rsidRPr="00F26EBF">
        <w:rPr>
          <w:rFonts w:ascii="Sakkal Majalla" w:hAnsi="Sakkal Majalla" w:cs="Sakkal Majalla"/>
          <w:b/>
          <w:bCs/>
          <w:sz w:val="28"/>
          <w:szCs w:val="28"/>
          <w:rtl/>
        </w:rPr>
        <w:t>تحليل الانحدار الهرمي:</w:t>
      </w:r>
      <w:r w:rsidRPr="003B0F64">
        <w:rPr>
          <w:rFonts w:ascii="Sakkal Majalla" w:hAnsi="Sakkal Majalla" w:cs="Sakkal Majalla"/>
          <w:sz w:val="28"/>
          <w:szCs w:val="28"/>
          <w:rtl/>
        </w:rPr>
        <w:t xml:space="preserve"> لاختبار دور المتغير المعدل في تحسين أثر المتغير المستقل في المتغير التابع</w:t>
      </w:r>
    </w:p>
    <w:p w14:paraId="3C7E7D47" w14:textId="14D14CE9" w:rsidR="009151B9" w:rsidRPr="00F26EBF" w:rsidRDefault="00F26EBF" w:rsidP="00F26EB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7" w:name="_Toc173090055"/>
      <w:bookmarkStart w:id="48" w:name="_Toc191966648"/>
      <w:r w:rsidRPr="00F26EBF">
        <w:rPr>
          <w:rFonts w:ascii="Sakkal Majalla" w:hAnsi="Sakkal Majalla" w:cs="Sakkal Majalla" w:hint="cs"/>
          <w:b/>
          <w:bCs/>
          <w:sz w:val="36"/>
          <w:szCs w:val="36"/>
          <w:rtl/>
          <w:lang w:bidi="ar-EG"/>
        </w:rPr>
        <w:t xml:space="preserve">14.1 </w:t>
      </w:r>
      <w:r w:rsidR="009151B9" w:rsidRPr="00F26EBF">
        <w:rPr>
          <w:rFonts w:ascii="Sakkal Majalla" w:hAnsi="Sakkal Majalla" w:cs="Sakkal Majalla"/>
          <w:b/>
          <w:bCs/>
          <w:sz w:val="36"/>
          <w:szCs w:val="36"/>
          <w:rtl/>
          <w:lang w:bidi="ar-EG"/>
        </w:rPr>
        <w:t xml:space="preserve">حدود </w:t>
      </w:r>
      <w:proofErr w:type="gramStart"/>
      <w:r w:rsidR="009151B9" w:rsidRPr="00F26EBF">
        <w:rPr>
          <w:rFonts w:ascii="Sakkal Majalla" w:hAnsi="Sakkal Majalla" w:cs="Sakkal Majalla"/>
          <w:b/>
          <w:bCs/>
          <w:sz w:val="36"/>
          <w:szCs w:val="36"/>
          <w:rtl/>
          <w:lang w:bidi="ar-EG"/>
        </w:rPr>
        <w:t>الدراسة :</w:t>
      </w:r>
      <w:bookmarkEnd w:id="47"/>
      <w:bookmarkEnd w:id="48"/>
      <w:proofErr w:type="gramEnd"/>
    </w:p>
    <w:p w14:paraId="1FBCE740" w14:textId="3A1A363C" w:rsidR="00703F66" w:rsidRPr="003B0F64" w:rsidRDefault="009151B9" w:rsidP="00F26EB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26EBF">
        <w:rPr>
          <w:rFonts w:ascii="Sakkal Majalla" w:hAnsi="Sakkal Majalla" w:cs="Sakkal Majalla"/>
          <w:b/>
          <w:bCs/>
          <w:sz w:val="28"/>
          <w:szCs w:val="28"/>
          <w:rtl/>
        </w:rPr>
        <w:t>حدود موضوعية</w:t>
      </w:r>
      <w:r w:rsidRPr="003B0F64">
        <w:rPr>
          <w:rFonts w:ascii="Sakkal Majalla" w:hAnsi="Sakkal Majalla" w:cs="Sakkal Majalla"/>
          <w:sz w:val="28"/>
          <w:szCs w:val="28"/>
          <w:rtl/>
        </w:rPr>
        <w:t xml:space="preserve">: قامت الدراسة بالتعرف على </w:t>
      </w:r>
      <w:r w:rsidR="00703F66" w:rsidRPr="003B0F64">
        <w:rPr>
          <w:rFonts w:ascii="Sakkal Majalla" w:hAnsi="Sakkal Majalla" w:cs="Sakkal Majalla"/>
          <w:sz w:val="28"/>
          <w:szCs w:val="28"/>
          <w:rtl/>
          <w:lang w:bidi="ar-EG"/>
        </w:rPr>
        <w:t>أثر تطبيق الاستراتيجيات الريادية على أداء المشاريع" دراسة تطبيقية على القطاع المالي بالمملكة العربية السعودية</w:t>
      </w:r>
    </w:p>
    <w:p w14:paraId="12CFC0A1" w14:textId="49CAC5E1" w:rsidR="00413098" w:rsidRPr="003B0F64" w:rsidRDefault="009151B9" w:rsidP="00F26EB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26EBF">
        <w:rPr>
          <w:rFonts w:ascii="Sakkal Majalla" w:hAnsi="Sakkal Majalla" w:cs="Sakkal Majalla"/>
          <w:b/>
          <w:bCs/>
          <w:sz w:val="28"/>
          <w:szCs w:val="28"/>
          <w:rtl/>
        </w:rPr>
        <w:t xml:space="preserve">حدود </w:t>
      </w:r>
      <w:proofErr w:type="gramStart"/>
      <w:r w:rsidRPr="00F26EBF">
        <w:rPr>
          <w:rFonts w:ascii="Sakkal Majalla" w:hAnsi="Sakkal Majalla" w:cs="Sakkal Majalla"/>
          <w:b/>
          <w:bCs/>
          <w:sz w:val="28"/>
          <w:szCs w:val="28"/>
          <w:rtl/>
        </w:rPr>
        <w:t>مكانية</w:t>
      </w:r>
      <w:r w:rsidR="00413098" w:rsidRPr="003B0F64">
        <w:rPr>
          <w:rFonts w:ascii="Sakkal Majalla" w:hAnsi="Sakkal Majalla" w:cs="Sakkal Majalla"/>
          <w:sz w:val="28"/>
          <w:szCs w:val="28"/>
          <w:rtl/>
        </w:rPr>
        <w:t xml:space="preserve">: </w:t>
      </w:r>
      <w:r w:rsidR="00C70EF7" w:rsidRPr="003B0F64">
        <w:rPr>
          <w:rFonts w:ascii="Sakkal Majalla" w:hAnsi="Sakkal Majalla" w:cs="Sakkal Majalla"/>
          <w:sz w:val="28"/>
          <w:szCs w:val="28"/>
          <w:rtl/>
          <w:lang w:bidi="ar-EG"/>
        </w:rPr>
        <w:t xml:space="preserve"> </w:t>
      </w:r>
      <w:r w:rsidR="00703F66" w:rsidRPr="003B0F64">
        <w:rPr>
          <w:rFonts w:ascii="Sakkal Majalla" w:hAnsi="Sakkal Majalla" w:cs="Sakkal Majalla"/>
          <w:sz w:val="28"/>
          <w:szCs w:val="28"/>
          <w:rtl/>
          <w:lang w:bidi="ar-EG"/>
        </w:rPr>
        <w:t>القطاع</w:t>
      </w:r>
      <w:proofErr w:type="gramEnd"/>
      <w:r w:rsidR="00703F66" w:rsidRPr="003B0F64">
        <w:rPr>
          <w:rFonts w:ascii="Sakkal Majalla" w:hAnsi="Sakkal Majalla" w:cs="Sakkal Majalla"/>
          <w:sz w:val="28"/>
          <w:szCs w:val="28"/>
          <w:rtl/>
          <w:lang w:bidi="ar-EG"/>
        </w:rPr>
        <w:t xml:space="preserve"> المالي</w:t>
      </w:r>
      <w:r w:rsidR="00413098" w:rsidRPr="003B0F64">
        <w:rPr>
          <w:rFonts w:ascii="Sakkal Majalla" w:hAnsi="Sakkal Majalla" w:cs="Sakkal Majalla"/>
          <w:sz w:val="28"/>
          <w:szCs w:val="28"/>
          <w:rtl/>
          <w:lang w:bidi="ar-EG"/>
        </w:rPr>
        <w:t xml:space="preserve"> بالمملكة العربية السعودية.</w:t>
      </w:r>
    </w:p>
    <w:p w14:paraId="09A988E9" w14:textId="50817E1B" w:rsidR="009151B9" w:rsidRPr="003B0F64" w:rsidRDefault="009151B9" w:rsidP="00F26EB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F26EBF">
        <w:rPr>
          <w:rFonts w:ascii="Sakkal Majalla" w:hAnsi="Sakkal Majalla" w:cs="Sakkal Majalla"/>
          <w:b/>
          <w:bCs/>
          <w:sz w:val="28"/>
          <w:szCs w:val="28"/>
          <w:rtl/>
        </w:rPr>
        <w:t>حدود زمانية</w:t>
      </w:r>
      <w:r w:rsidRPr="003B0F64">
        <w:rPr>
          <w:rFonts w:ascii="Sakkal Majalla" w:hAnsi="Sakkal Majalla" w:cs="Sakkal Majalla"/>
          <w:sz w:val="28"/>
          <w:szCs w:val="28"/>
          <w:rtl/>
        </w:rPr>
        <w:t>: العام الدراسي 2024.</w:t>
      </w:r>
    </w:p>
    <w:p w14:paraId="370FBCAB" w14:textId="5D1721B7" w:rsidR="00413098" w:rsidRPr="003B0F64" w:rsidRDefault="009151B9" w:rsidP="00F26EB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26EBF">
        <w:rPr>
          <w:rFonts w:ascii="Sakkal Majalla" w:hAnsi="Sakkal Majalla" w:cs="Sakkal Majalla"/>
          <w:b/>
          <w:bCs/>
          <w:sz w:val="28"/>
          <w:szCs w:val="28"/>
          <w:rtl/>
        </w:rPr>
        <w:t xml:space="preserve">حدود </w:t>
      </w:r>
      <w:proofErr w:type="gramStart"/>
      <w:r w:rsidRPr="00F26EBF">
        <w:rPr>
          <w:rFonts w:ascii="Sakkal Majalla" w:hAnsi="Sakkal Majalla" w:cs="Sakkal Majalla"/>
          <w:b/>
          <w:bCs/>
          <w:sz w:val="28"/>
          <w:szCs w:val="28"/>
          <w:rtl/>
        </w:rPr>
        <w:t>بشرية</w:t>
      </w:r>
      <w:r w:rsidRPr="003B0F64">
        <w:rPr>
          <w:rFonts w:ascii="Sakkal Majalla" w:hAnsi="Sakkal Majalla" w:cs="Sakkal Majalla"/>
          <w:sz w:val="28"/>
          <w:szCs w:val="28"/>
          <w:rtl/>
        </w:rPr>
        <w:t xml:space="preserve"> :</w:t>
      </w:r>
      <w:proofErr w:type="gramEnd"/>
      <w:r w:rsidRPr="003B0F64">
        <w:rPr>
          <w:rFonts w:ascii="Sakkal Majalla" w:hAnsi="Sakkal Majalla" w:cs="Sakkal Majalla"/>
          <w:sz w:val="28"/>
          <w:szCs w:val="28"/>
          <w:rtl/>
        </w:rPr>
        <w:t xml:space="preserve"> تم التطبيق علي العاملين في </w:t>
      </w:r>
      <w:r w:rsidR="00703F66" w:rsidRPr="003B0F64">
        <w:rPr>
          <w:rFonts w:ascii="Sakkal Majalla" w:hAnsi="Sakkal Majalla" w:cs="Sakkal Majalla"/>
          <w:sz w:val="28"/>
          <w:szCs w:val="28"/>
          <w:rtl/>
          <w:lang w:bidi="ar-EG"/>
        </w:rPr>
        <w:t>القطاع المالي</w:t>
      </w:r>
      <w:r w:rsidR="00413098" w:rsidRPr="003B0F64">
        <w:rPr>
          <w:rFonts w:ascii="Sakkal Majalla" w:hAnsi="Sakkal Majalla" w:cs="Sakkal Majalla"/>
          <w:sz w:val="28"/>
          <w:szCs w:val="28"/>
          <w:rtl/>
          <w:lang w:bidi="ar-EG"/>
        </w:rPr>
        <w:t xml:space="preserve"> بالمملكة العربية السعودية</w:t>
      </w:r>
    </w:p>
    <w:p w14:paraId="1B77701B" w14:textId="77777777" w:rsidR="00F26EBF" w:rsidRDefault="00F26EB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BCB5A9B" w14:textId="0D4D9BD5" w:rsidR="00380C8A" w:rsidRPr="0021210E" w:rsidRDefault="0021210E" w:rsidP="0021210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9" w:name="_Toc191966649"/>
      <w:r w:rsidRPr="0021210E">
        <w:rPr>
          <w:rFonts w:ascii="Sakkal Majalla" w:hAnsi="Sakkal Majalla" w:cs="Sakkal Majalla"/>
          <w:b/>
          <w:bCs/>
          <w:sz w:val="40"/>
          <w:szCs w:val="40"/>
          <w:rtl/>
          <w:lang w:bidi="ar-EG"/>
        </w:rPr>
        <w:lastRenderedPageBreak/>
        <w:t>الفصل الثاني</w:t>
      </w:r>
      <w:r w:rsidRPr="0021210E">
        <w:rPr>
          <w:rFonts w:ascii="Sakkal Majalla" w:hAnsi="Sakkal Majalla" w:cs="Sakkal Majalla" w:hint="cs"/>
          <w:b/>
          <w:bCs/>
          <w:sz w:val="40"/>
          <w:szCs w:val="40"/>
          <w:rtl/>
          <w:lang w:bidi="ar-EG"/>
        </w:rPr>
        <w:t xml:space="preserve">: </w:t>
      </w:r>
      <w:r w:rsidR="00380C8A" w:rsidRPr="0021210E">
        <w:rPr>
          <w:rFonts w:ascii="Sakkal Majalla" w:hAnsi="Sakkal Majalla" w:cs="Sakkal Majalla"/>
          <w:b/>
          <w:bCs/>
          <w:sz w:val="40"/>
          <w:szCs w:val="40"/>
          <w:rtl/>
          <w:lang w:bidi="ar-EG"/>
        </w:rPr>
        <w:t>الإطار النظري</w:t>
      </w:r>
      <w:bookmarkEnd w:id="49"/>
    </w:p>
    <w:p w14:paraId="5EAD14B8" w14:textId="700E323E" w:rsidR="00380C8A" w:rsidRPr="0021210E" w:rsidRDefault="0021210E" w:rsidP="0021210E">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50" w:name="_Toc191966650"/>
      <w:r w:rsidRPr="0021210E">
        <w:rPr>
          <w:rFonts w:ascii="Sakkal Majalla" w:hAnsi="Sakkal Majalla" w:cs="Sakkal Majalla" w:hint="cs"/>
          <w:b/>
          <w:bCs/>
          <w:sz w:val="36"/>
          <w:szCs w:val="36"/>
          <w:rtl/>
          <w:lang w:bidi="ar-EG"/>
        </w:rPr>
        <w:t xml:space="preserve">المبحث الأول: </w:t>
      </w:r>
      <w:r w:rsidR="00380C8A" w:rsidRPr="0021210E">
        <w:rPr>
          <w:rFonts w:ascii="Sakkal Majalla" w:hAnsi="Sakkal Majalla" w:cs="Sakkal Majalla"/>
          <w:b/>
          <w:bCs/>
          <w:sz w:val="36"/>
          <w:szCs w:val="36"/>
          <w:rtl/>
          <w:lang w:bidi="ar-EG"/>
        </w:rPr>
        <w:t>استراتيجيات الريادة</w:t>
      </w:r>
      <w:bookmarkEnd w:id="50"/>
    </w:p>
    <w:p w14:paraId="3100CC42"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تعمل الاستراتيجيات الريادية على زيادة فرص التفكير بالأهداف الإبداعية والغايات المبتكرة التي تسهم في إضافة سمة الريادية للمشاريع. وتتصف بقدرتها على تحقيق التوازن بين التناغم والتنافس فضلا عن تحقيق قيمة مضافة لاستكشاف واستغلال الفرص المناسبة بشكل أمثل وبما يخدم المشاريع بشكل عام والمشاريع الإنشائية بشكل أدق. ويقوم هذا النهج على اشراك الشركات التي تتبنى هذه المشاريع والتي تضفي عليها طابع الريادية في مواكبة التحديات والتغيرات المتجددة وبناء أفكار جديدة بشكل يتيح لها التميز في البيئة التنافسية المتسارعة.</w:t>
      </w:r>
      <w:r w:rsidRPr="003B0F64">
        <w:rPr>
          <w:rFonts w:ascii="Sakkal Majalla" w:hAnsi="Sakkal Majalla" w:cs="Sakkal Majalla"/>
          <w:sz w:val="28"/>
          <w:szCs w:val="28"/>
          <w:lang w:val="fr-BE" w:bidi="ar-EG"/>
        </w:rPr>
        <w:t xml:space="preserve"> Al-</w:t>
      </w:r>
      <w:proofErr w:type="spellStart"/>
      <w:r w:rsidRPr="003B0F64">
        <w:rPr>
          <w:rFonts w:ascii="Sakkal Majalla" w:hAnsi="Sakkal Majalla" w:cs="Sakkal Majalla"/>
          <w:sz w:val="28"/>
          <w:szCs w:val="28"/>
          <w:lang w:val="fr-BE" w:bidi="ar-EG"/>
        </w:rPr>
        <w:t>Mutairi</w:t>
      </w:r>
      <w:proofErr w:type="spellEnd"/>
      <w:r w:rsidRPr="003B0F64">
        <w:rPr>
          <w:rFonts w:ascii="Sakkal Majalla" w:hAnsi="Sakkal Majalla" w:cs="Sakkal Majalla"/>
          <w:sz w:val="28"/>
          <w:szCs w:val="28"/>
          <w:lang w:val="fr-BE" w:bidi="ar-EG"/>
        </w:rPr>
        <w:t>, 2019)</w:t>
      </w:r>
      <w:r w:rsidRPr="003B0F64">
        <w:rPr>
          <w:rFonts w:ascii="Sakkal Majalla" w:hAnsi="Sakkal Majalla" w:cs="Sakkal Majalla"/>
          <w:sz w:val="28"/>
          <w:szCs w:val="28"/>
          <w:rtl/>
          <w:lang w:bidi="ar-EG"/>
        </w:rPr>
        <w:t>)</w:t>
      </w:r>
    </w:p>
    <w:p w14:paraId="06A8CBA8" w14:textId="37E94B37" w:rsidR="00380C8A" w:rsidRPr="0021210E" w:rsidRDefault="0021210E" w:rsidP="002121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1" w:name="_Toc191966651"/>
      <w:r w:rsidRPr="0021210E">
        <w:rPr>
          <w:rFonts w:ascii="Sakkal Majalla" w:hAnsi="Sakkal Majalla" w:cs="Sakkal Majalla" w:hint="cs"/>
          <w:b/>
          <w:bCs/>
          <w:sz w:val="32"/>
          <w:szCs w:val="32"/>
          <w:rtl/>
          <w:lang w:bidi="fa-IR"/>
        </w:rPr>
        <w:t xml:space="preserve">1.1.2 </w:t>
      </w:r>
      <w:r w:rsidR="00380C8A" w:rsidRPr="0021210E">
        <w:rPr>
          <w:rFonts w:ascii="Sakkal Majalla" w:hAnsi="Sakkal Majalla" w:cs="Sakkal Majalla"/>
          <w:b/>
          <w:bCs/>
          <w:sz w:val="32"/>
          <w:szCs w:val="32"/>
          <w:rtl/>
          <w:lang w:bidi="ar-EG"/>
        </w:rPr>
        <w:t xml:space="preserve"> مفهوم الريادة وتطورها</w:t>
      </w:r>
      <w:bookmarkEnd w:id="51"/>
    </w:p>
    <w:p w14:paraId="1499B10B"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أصبحت ريادة الأعمال عنصرا أساسيا في الاقتصاد الحديث. حيث ساهمت التطورات التكنولوجية، والتقدم في الاتصالات، وزيادة المعرفة وانتقال الاقتصاد إلى اقتصاد رقمي في زيادة أفكار ريادة الأعمال لقد أشارت ادبيات الادارة إلى العديد من النماذج والمفاهيم التي توضح مفهوم الريادة ومنها:</w:t>
      </w:r>
    </w:p>
    <w:p w14:paraId="6729B1A2"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يصف الريادة بالنشاط الذي يهدف لمدى تطبيق المنظمة واستثمارها لسلوكيات الإبداع والابتكار والاستباقية والمغامرة التنافسية ومدى تقبل</w:t>
      </w:r>
      <w:r w:rsidRPr="003B0F64">
        <w:rPr>
          <w:rFonts w:ascii="Sakkal Majalla" w:hAnsi="Sakkal Majalla" w:cs="Sakkal Majalla"/>
          <w:sz w:val="28"/>
          <w:szCs w:val="28"/>
          <w:lang w:bidi="ar-EG"/>
        </w:rPr>
        <w:t xml:space="preserve"> </w:t>
      </w:r>
      <w:r w:rsidRPr="003B0F64">
        <w:rPr>
          <w:rFonts w:ascii="Sakkal Majalla" w:hAnsi="Sakkal Majalla" w:cs="Sakkal Majalla"/>
          <w:sz w:val="28"/>
          <w:szCs w:val="28"/>
          <w:rtl/>
          <w:lang w:bidi="ar-EG"/>
        </w:rPr>
        <w:t>المخاطر التي تنجم عن المشروع أثناء تنفيذ العمليات وإنجاز الأهداف، مما يسهم في رفع مستوى الربحية وتقديم الدعم التنافسي لمركز المنظمة في أسواقها. (لطفي، 2019)</w:t>
      </w:r>
    </w:p>
    <w:p w14:paraId="45908E5C" w14:textId="77777777" w:rsidR="00380C8A" w:rsidRPr="003B0F64" w:rsidRDefault="00380C8A" w:rsidP="00C10DC7">
      <w:pPr>
        <w:spacing w:before="100" w:beforeAutospacing="1" w:after="0"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يتفق بالإشارة المفهوم الريادة باعتباره الاسلوب الذي يؤثر على أداء اعضاء الفريق ويوجه قدراتهم لإنجاز أهداف ينطوي عليها فرص تعود بالربح على المنظمات.</w:t>
      </w:r>
      <w:r w:rsidRPr="003B0F64">
        <w:rPr>
          <w:rFonts w:ascii="Sakkal Majalla" w:hAnsi="Sakkal Majalla" w:cs="Sakkal Majalla"/>
          <w:sz w:val="28"/>
          <w:szCs w:val="28"/>
          <w:lang w:bidi="ar-EG"/>
        </w:rPr>
        <w:t xml:space="preserve"> El-Nagy, 2023)</w:t>
      </w:r>
      <w:r w:rsidRPr="003B0F64">
        <w:rPr>
          <w:rFonts w:ascii="Sakkal Majalla" w:hAnsi="Sakkal Majalla" w:cs="Sakkal Majalla"/>
          <w:sz w:val="28"/>
          <w:szCs w:val="28"/>
          <w:rtl/>
          <w:lang w:bidi="ar-EG"/>
        </w:rPr>
        <w:t>)</w:t>
      </w:r>
    </w:p>
    <w:p w14:paraId="55B23896"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hint="cs"/>
          <w:sz w:val="28"/>
          <w:szCs w:val="28"/>
          <w:rtl/>
          <w:lang w:bidi="ar-EG"/>
        </w:rPr>
        <w:lastRenderedPageBreak/>
        <w:t>يصف الريادة بالعملية التي يقوم بها الأفراد والمنظمات والتي يمكن من خلالها تحديد واستغلال واستثمار الفرص للمنتجات أو الخدمات الجديدة التي تسعى بشكل مباشر لتلبية احتياجات السوق والأفراد. (الحربان 2022)</w:t>
      </w:r>
    </w:p>
    <w:p w14:paraId="3131B22D"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hint="cs"/>
          <w:sz w:val="28"/>
          <w:szCs w:val="28"/>
          <w:rtl/>
          <w:lang w:bidi="ar-EG"/>
        </w:rPr>
        <w:t>يعبر</w:t>
      </w:r>
      <w:r w:rsidRPr="003B0F64">
        <w:rPr>
          <w:rFonts w:ascii="Sakkal Majalla" w:hAnsi="Sakkal Majalla" w:cs="Sakkal Majalla" w:hint="cs"/>
          <w:sz w:val="28"/>
          <w:szCs w:val="28"/>
          <w:lang w:bidi="ar-EG"/>
        </w:rPr>
        <w:t xml:space="preserve"> Hisrich and Peters</w:t>
      </w:r>
      <w:r w:rsidRPr="003B0F64">
        <w:rPr>
          <w:rFonts w:ascii="Sakkal Majalla" w:hAnsi="Sakkal Majalla" w:cs="Sakkal Majalla" w:hint="cs"/>
          <w:sz w:val="28"/>
          <w:szCs w:val="28"/>
          <w:rtl/>
          <w:lang w:bidi="ar-EG"/>
        </w:rPr>
        <w:t xml:space="preserve"> عن مصطلح </w:t>
      </w:r>
      <w:proofErr w:type="gramStart"/>
      <w:r w:rsidRPr="003B0F64">
        <w:rPr>
          <w:rFonts w:ascii="Sakkal Majalla" w:hAnsi="Sakkal Majalla" w:cs="Sakkal Majalla" w:hint="cs"/>
          <w:sz w:val="28"/>
          <w:szCs w:val="28"/>
          <w:rtl/>
          <w:lang w:bidi="ar-EG"/>
        </w:rPr>
        <w:t>الريادية</w:t>
      </w:r>
      <w:r w:rsidRPr="003B0F64">
        <w:rPr>
          <w:rFonts w:ascii="Sakkal Majalla" w:hAnsi="Sakkal Majalla" w:cs="Sakkal Majalla" w:hint="cs"/>
          <w:sz w:val="28"/>
          <w:szCs w:val="28"/>
          <w:lang w:bidi="ar-EG"/>
        </w:rPr>
        <w:t>(</w:t>
      </w:r>
      <w:proofErr w:type="gramEnd"/>
      <w:r w:rsidRPr="003B0F64">
        <w:rPr>
          <w:rFonts w:ascii="Sakkal Majalla" w:hAnsi="Sakkal Majalla" w:cs="Sakkal Majalla" w:hint="cs"/>
          <w:sz w:val="28"/>
          <w:szCs w:val="28"/>
          <w:lang w:bidi="ar-EG"/>
        </w:rPr>
        <w:t>Entrepreneurship)</w:t>
      </w:r>
      <w:r w:rsidRPr="003B0F64">
        <w:rPr>
          <w:rFonts w:ascii="Sakkal Majalla" w:hAnsi="Sakkal Majalla" w:cs="Sakkal Majalla" w:hint="cs"/>
          <w:sz w:val="28"/>
          <w:szCs w:val="28"/>
          <w:rtl/>
          <w:lang w:bidi="ar-EG"/>
        </w:rPr>
        <w:t>في المنظمات، بارتباطه بالجهود التي يقوم بها الأفراد لإنجاز مجموعة من الأنشطة التي تجذب الانتباه، وتوفر الفرص وتلبي الاحتياجات والرغبات من خلال الإبداع وخلق أشياء جديدة.".</w:t>
      </w:r>
      <w:r w:rsidRPr="003B0F64">
        <w:rPr>
          <w:rFonts w:ascii="Sakkal Majalla" w:hAnsi="Sakkal Majalla" w:cs="Sakkal Majalla" w:hint="cs"/>
          <w:sz w:val="28"/>
          <w:szCs w:val="28"/>
          <w:lang w:bidi="ar-EG"/>
        </w:rPr>
        <w:t xml:space="preserve"> Al-Sarhan, 2024)</w:t>
      </w:r>
      <w:r w:rsidRPr="003B0F64">
        <w:rPr>
          <w:rFonts w:ascii="Sakkal Majalla" w:hAnsi="Sakkal Majalla" w:cs="Sakkal Majalla" w:hint="cs"/>
          <w:sz w:val="28"/>
          <w:szCs w:val="28"/>
          <w:rtl/>
          <w:lang w:bidi="ar-EG"/>
        </w:rPr>
        <w:t>)</w:t>
      </w:r>
    </w:p>
    <w:p w14:paraId="5A8D4076"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واستخلصت الباحثة من هذه المفاهيم بأن ريادة الاعمال ما هي الا عملية ديناميكية تشمل مجموعة من الاجراءات التي يقوم بها الريادي فرد أو منظمة تبدأ من البحث عن الفرص الجديدة والإبداعية ثم اقتناصها والسعي ورائها لابتكار منتجات وخدمات جديدة من شأنها تحقيق النمو الاقتصادي. (الشوابكة، 2021)</w:t>
      </w:r>
    </w:p>
    <w:p w14:paraId="77EEE015" w14:textId="3100DBE4" w:rsidR="00380C8A" w:rsidRPr="0021210E" w:rsidRDefault="0021210E" w:rsidP="002121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91966652"/>
      <w:r w:rsidRPr="0021210E">
        <w:rPr>
          <w:rFonts w:ascii="Sakkal Majalla" w:hAnsi="Sakkal Majalla" w:cs="Sakkal Majalla" w:hint="cs"/>
          <w:b/>
          <w:bCs/>
          <w:sz w:val="32"/>
          <w:szCs w:val="32"/>
          <w:rtl/>
          <w:lang w:bidi="ar-EG"/>
        </w:rPr>
        <w:t xml:space="preserve">2.1.2 </w:t>
      </w:r>
      <w:r w:rsidR="00380C8A" w:rsidRPr="0021210E">
        <w:rPr>
          <w:rFonts w:ascii="Sakkal Majalla" w:hAnsi="Sakkal Majalla" w:cs="Sakkal Majalla"/>
          <w:b/>
          <w:bCs/>
          <w:sz w:val="32"/>
          <w:szCs w:val="32"/>
          <w:rtl/>
          <w:lang w:bidi="ar-EG"/>
        </w:rPr>
        <w:t>مفهوم الاستراتيجيات الريادية</w:t>
      </w:r>
      <w:bookmarkEnd w:id="52"/>
    </w:p>
    <w:p w14:paraId="22177114"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في عالم الأعمال المتطور والديناميكي، برزت أهمية الاستراتيجيات الريادية كأداة رئيسية للشركات والمؤسسات لتحقيق النجاح بالتميز والابتكار في الخدمات والمخرجات الناتجة عن تنفيذ المشاريع بمختلف أنواعها. تعد هذه الاستراتيجيات المفتاح لفهم كيفية تحقيق الميزة التنافسية وزيادة الحصة السوقية لأنها تنطوي على توجيه الرؤية، وتحديد الأهداف، والتخطيط والاستباقية لتحقيق ما هو مرجو من هذه المشاريع. وتمثل هذه الاستراتيجيات سلسلة من الخطوات والقرارات المدروسة التي تساعد على بناء طريق ثابت نحو التميز والنجاح في المجال المالي والفني. (الكيلاني، 2024)</w:t>
      </w:r>
    </w:p>
    <w:p w14:paraId="7859D205" w14:textId="17297306"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قدم العديد من الباحثين تعريفات مختلفة لمفهوم الاستراتيجيات الريادية باستخدام أساليب علمية مختلفة. يصف شريف (</w:t>
      </w:r>
      <w:r w:rsidR="0021210E">
        <w:rPr>
          <w:rFonts w:ascii="Sakkal Majalla" w:hAnsi="Sakkal Majalla" w:cs="Sakkal Majalla" w:hint="cs"/>
          <w:sz w:val="28"/>
          <w:szCs w:val="28"/>
          <w:rtl/>
          <w:lang w:bidi="fa-IR"/>
        </w:rPr>
        <w:t>2020</w:t>
      </w:r>
      <w:r w:rsidRPr="003B0F64">
        <w:rPr>
          <w:rFonts w:ascii="Sakkal Majalla" w:hAnsi="Sakkal Majalla" w:cs="Sakkal Majalla"/>
          <w:sz w:val="28"/>
          <w:szCs w:val="28"/>
          <w:rtl/>
          <w:lang w:bidi="fa-IR"/>
        </w:rPr>
        <w:t xml:space="preserve">) </w:t>
      </w:r>
      <w:r w:rsidRPr="003B0F64">
        <w:rPr>
          <w:rFonts w:ascii="Sakkal Majalla" w:hAnsi="Sakkal Majalla" w:cs="Sakkal Majalla"/>
          <w:sz w:val="28"/>
          <w:szCs w:val="28"/>
          <w:rtl/>
          <w:lang w:bidi="ar-EG"/>
        </w:rPr>
        <w:t xml:space="preserve">الاستراتيجيات الريادية بالمدخل التطويري والتجديدي الذي يمكن من خلاله تبني ونشر المهارات والاساليب التي من شأنها المساهمة في تجديد وتطوير الوحدات التنظيمية </w:t>
      </w:r>
      <w:r w:rsidRPr="003B0F64">
        <w:rPr>
          <w:rFonts w:ascii="Sakkal Majalla" w:hAnsi="Sakkal Majalla" w:cs="Sakkal Majalla"/>
          <w:sz w:val="28"/>
          <w:szCs w:val="28"/>
          <w:rtl/>
          <w:lang w:bidi="ar-EG"/>
        </w:rPr>
        <w:lastRenderedPageBreak/>
        <w:t>داخل المنظمات، كما ويشير إلى مجموعة الفرص التي تحاول المنظمة الحصول عليها والاستفادة منها.</w:t>
      </w:r>
      <w:r w:rsidRPr="003B0F64">
        <w:rPr>
          <w:rFonts w:ascii="Sakkal Majalla" w:hAnsi="Sakkal Majalla" w:cs="Sakkal Majalla"/>
          <w:sz w:val="28"/>
          <w:szCs w:val="28"/>
          <w:lang w:bidi="ar-EG"/>
        </w:rPr>
        <w:t xml:space="preserve"> Mesbahi, 2024)</w:t>
      </w:r>
      <w:r w:rsidRPr="003B0F64">
        <w:rPr>
          <w:rFonts w:ascii="Sakkal Majalla" w:hAnsi="Sakkal Majalla" w:cs="Sakkal Majalla"/>
          <w:sz w:val="28"/>
          <w:szCs w:val="28"/>
          <w:rtl/>
          <w:lang w:bidi="ar-EG"/>
        </w:rPr>
        <w:t>)</w:t>
      </w:r>
    </w:p>
    <w:p w14:paraId="28DB0E24"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hint="cs"/>
          <w:sz w:val="28"/>
          <w:szCs w:val="28"/>
          <w:rtl/>
          <w:lang w:bidi="ar-EG"/>
        </w:rPr>
        <w:t>يشير للاستراتيجيات الريادية بالفلسفة التي تربط الافكار الريادية والسلوكيات بطريقة تضمن تكاملها، ويتم ذلك من خلال استكشاف واقتناص الفرص المناسبة واستغلالها بواسطة مجموعة من الطرق التي يمكن أن تحول القدرات والخبرات التي يمتلكها الافراد والتي تعطيهم طابع التميز عن غيرهم إلى عمل فعلي وحيوي.</w:t>
      </w:r>
      <w:r w:rsidRPr="003B0F64">
        <w:rPr>
          <w:rFonts w:ascii="Sakkal Majalla" w:hAnsi="Sakkal Majalla" w:cs="Sakkal Majalla" w:hint="cs"/>
          <w:sz w:val="28"/>
          <w:szCs w:val="28"/>
          <w:lang w:bidi="ar-EG"/>
        </w:rPr>
        <w:t xml:space="preserve"> Al-Sarhan, 2024)</w:t>
      </w:r>
      <w:r w:rsidRPr="003B0F64">
        <w:rPr>
          <w:rFonts w:ascii="Sakkal Majalla" w:hAnsi="Sakkal Majalla" w:cs="Sakkal Majalla" w:hint="cs"/>
          <w:sz w:val="28"/>
          <w:szCs w:val="28"/>
          <w:rtl/>
          <w:lang w:bidi="ar-EG"/>
        </w:rPr>
        <w:t>)</w:t>
      </w:r>
    </w:p>
    <w:p w14:paraId="76BA4C86"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يركز على ربط الاستراتيجيات الريادية بالقدرة على خلق الفرصة وتعظيمها، كما ويركزان على بعد البيئة الخارجية، إذ يفترضان تركيز المنظمة بشكل متزامن على ايجاد فرصة جديدة في البيئة الخارجية والقدرة على تبني الافكار الجديدة. (أحمد، 2022)</w:t>
      </w:r>
    </w:p>
    <w:p w14:paraId="64169B87"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val="fr-BE" w:bidi="ar-EG"/>
        </w:rPr>
      </w:pPr>
      <w:r w:rsidRPr="003B0F64">
        <w:rPr>
          <w:rFonts w:ascii="Sakkal Majalla" w:hAnsi="Sakkal Majalla" w:cs="Sakkal Majalla"/>
          <w:sz w:val="28"/>
          <w:szCs w:val="28"/>
          <w:rtl/>
          <w:lang w:bidi="ar-EG"/>
        </w:rPr>
        <w:t xml:space="preserve">من جهة أخرى، يعرف الاستراتيجيات الريادية بأنها خطوة تحفز المنظمات على أن تكون مبدعة ومبتكرة، وفريدة ومجازفة وتشجع اتخاذ القرار بين الموظفين. كما ويشير للاستراتيجيات الريادية اعتمادا على الاتحاد الأوروبي </w:t>
      </w:r>
      <w:r w:rsidRPr="003B0F64">
        <w:rPr>
          <w:rFonts w:ascii="Sakkal Majalla" w:hAnsi="Sakkal Majalla" w:cs="Sakkal Majalla"/>
          <w:sz w:val="28"/>
          <w:szCs w:val="28"/>
          <w:lang w:bidi="ar-EG"/>
        </w:rPr>
        <w:t>ETF</w:t>
      </w:r>
      <w:r w:rsidRPr="003B0F64">
        <w:rPr>
          <w:rFonts w:ascii="Sakkal Majalla" w:hAnsi="Sakkal Majalla" w:cs="Sakkal Majalla"/>
          <w:sz w:val="28"/>
          <w:szCs w:val="28"/>
          <w:rtl/>
          <w:lang w:bidi="ar-EG"/>
        </w:rPr>
        <w:t xml:space="preserve"> في أحد أوراقه البحثية بعنوان مهارات ريادة الأعمال (</w:t>
      </w:r>
      <w:proofErr w:type="spellStart"/>
      <w:r w:rsidRPr="003B0F64">
        <w:rPr>
          <w:rFonts w:ascii="Sakkal Majalla" w:hAnsi="Sakkal Majalla" w:cs="Sakkal Majalla"/>
          <w:sz w:val="28"/>
          <w:szCs w:val="28"/>
          <w:lang w:bidi="ar-EG"/>
        </w:rPr>
        <w:t>Enre</w:t>
      </w:r>
      <w:proofErr w:type="spellEnd"/>
      <w:r w:rsidRPr="003B0F64">
        <w:rPr>
          <w:rFonts w:ascii="Sakkal Majalla" w:hAnsi="Sakkal Majalla" w:cs="Sakkal Majalla"/>
          <w:sz w:val="28"/>
          <w:szCs w:val="28"/>
          <w:lang w:bidi="ar-EG"/>
        </w:rPr>
        <w:t xml:space="preserve"> Comp</w:t>
      </w:r>
      <w:r w:rsidRPr="003B0F64">
        <w:rPr>
          <w:rFonts w:ascii="Sakkal Majalla" w:hAnsi="Sakkal Majalla" w:cs="Sakkal Majalla"/>
          <w:sz w:val="28"/>
          <w:szCs w:val="28"/>
          <w:rtl/>
          <w:lang w:bidi="ar-EG"/>
        </w:rPr>
        <w:t>): بوصف الإطار العام لمهارات ريادة الأعمال بأنها فكرة تمكن المنظمات من إنشاء وتطوير أنشطة محددة من خلال مزيج من المخاطرة الإبداع والابتكار الإداري داخل المنظمات الجديدة أو القائمة.</w:t>
      </w:r>
      <w:r w:rsidRPr="003B0F64">
        <w:rPr>
          <w:rFonts w:ascii="Sakkal Majalla" w:hAnsi="Sakkal Majalla" w:cs="Sakkal Majalla"/>
          <w:sz w:val="28"/>
          <w:szCs w:val="28"/>
          <w:lang w:val="fr-BE" w:bidi="ar-EG"/>
        </w:rPr>
        <w:t xml:space="preserve"> Al-</w:t>
      </w:r>
      <w:proofErr w:type="spellStart"/>
      <w:r w:rsidRPr="003B0F64">
        <w:rPr>
          <w:rFonts w:ascii="Sakkal Majalla" w:hAnsi="Sakkal Majalla" w:cs="Sakkal Majalla"/>
          <w:sz w:val="28"/>
          <w:szCs w:val="28"/>
          <w:lang w:val="fr-BE" w:bidi="ar-EG"/>
        </w:rPr>
        <w:t>Mutairi</w:t>
      </w:r>
      <w:proofErr w:type="spellEnd"/>
      <w:r w:rsidRPr="003B0F64">
        <w:rPr>
          <w:rFonts w:ascii="Sakkal Majalla" w:hAnsi="Sakkal Majalla" w:cs="Sakkal Majalla"/>
          <w:sz w:val="28"/>
          <w:szCs w:val="28"/>
          <w:lang w:val="fr-BE" w:bidi="ar-EG"/>
        </w:rPr>
        <w:t>, 2019)</w:t>
      </w:r>
      <w:r w:rsidRPr="003B0F64">
        <w:rPr>
          <w:rFonts w:ascii="Sakkal Majalla" w:hAnsi="Sakkal Majalla" w:cs="Sakkal Majalla"/>
          <w:sz w:val="28"/>
          <w:szCs w:val="28"/>
          <w:rtl/>
          <w:lang w:bidi="ar-EG"/>
        </w:rPr>
        <w:t>)</w:t>
      </w:r>
    </w:p>
    <w:p w14:paraId="525964C8" w14:textId="64342FAD"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استنادا إلى ما سبق، واعتمادا على الشكل (</w:t>
      </w:r>
      <w:r w:rsidR="0021210E">
        <w:rPr>
          <w:rFonts w:ascii="Sakkal Majalla" w:hAnsi="Sakkal Majalla" w:cs="Sakkal Majalla" w:hint="cs"/>
          <w:sz w:val="28"/>
          <w:szCs w:val="28"/>
          <w:rtl/>
          <w:lang w:bidi="fa-IR"/>
        </w:rPr>
        <w:t>21</w:t>
      </w:r>
      <w:r w:rsidRPr="003B0F64">
        <w:rPr>
          <w:rFonts w:ascii="Sakkal Majalla" w:hAnsi="Sakkal Majalla" w:cs="Sakkal Majalla"/>
          <w:sz w:val="28"/>
          <w:szCs w:val="28"/>
          <w:rtl/>
          <w:lang w:bidi="fa-IR"/>
        </w:rPr>
        <w:t xml:space="preserve">) </w:t>
      </w:r>
      <w:r w:rsidRPr="003B0F64">
        <w:rPr>
          <w:rFonts w:ascii="Sakkal Majalla" w:hAnsi="Sakkal Majalla" w:cs="Sakkal Majalla"/>
          <w:sz w:val="28"/>
          <w:szCs w:val="28"/>
          <w:rtl/>
          <w:lang w:bidi="ar-EG"/>
        </w:rPr>
        <w:t>المبين أدناه تشير الدراسة لمفهوم الاستراتيجيات الريادية باعتبارها سلسلة من الاجراءات والخطوات والأساليب المنظمة التي يتم توظيفها من اجل استغلال الفرص المتاحة في السوق والقدرة على مواكبة التغيرات السريعة والمستمرة داخل المنظمة أو الشركة بما يحقق استمراريتها ونجاحها المالي وتحقيق أعلى ربحية ممكنة. (الكيلاني، 2024)</w:t>
      </w:r>
    </w:p>
    <w:p w14:paraId="4A7C2539" w14:textId="4DB46B41" w:rsidR="00380C8A" w:rsidRPr="0021210E" w:rsidRDefault="0021210E" w:rsidP="002121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191966653"/>
      <w:r w:rsidRPr="0021210E">
        <w:rPr>
          <w:rFonts w:ascii="Sakkal Majalla" w:hAnsi="Sakkal Majalla" w:cs="Sakkal Majalla" w:hint="cs"/>
          <w:b/>
          <w:bCs/>
          <w:sz w:val="32"/>
          <w:szCs w:val="32"/>
          <w:rtl/>
          <w:lang w:bidi="ar-EG"/>
        </w:rPr>
        <w:t xml:space="preserve">3.1.2 </w:t>
      </w:r>
      <w:r w:rsidR="00380C8A" w:rsidRPr="0021210E">
        <w:rPr>
          <w:rFonts w:ascii="Sakkal Majalla" w:hAnsi="Sakkal Majalla" w:cs="Sakkal Majalla"/>
          <w:b/>
          <w:bCs/>
          <w:sz w:val="32"/>
          <w:szCs w:val="32"/>
          <w:rtl/>
          <w:lang w:bidi="ar-EG"/>
        </w:rPr>
        <w:t>أهداف الاستراتيجيات الريادية</w:t>
      </w:r>
      <w:bookmarkEnd w:id="53"/>
    </w:p>
    <w:p w14:paraId="17ACCA03"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تمثل أهداف الاستراتيجيات الريادية ممارسة فعالة ومتميزة لتطوير المشاريع الجديدة أو القائمة في المنظمات لاستغلال الفرص الجديدة والمتاحة وخلق قيم اقتصادية تعزز الأداء وبما يحقق التنمية </w:t>
      </w:r>
      <w:r w:rsidRPr="003B0F64">
        <w:rPr>
          <w:rFonts w:ascii="Sakkal Majalla" w:hAnsi="Sakkal Majalla" w:cs="Sakkal Majalla"/>
          <w:sz w:val="28"/>
          <w:szCs w:val="28"/>
          <w:rtl/>
          <w:lang w:bidi="ar-EG"/>
        </w:rPr>
        <w:lastRenderedPageBreak/>
        <w:t xml:space="preserve">الاقتصادية. يضع الفهم الصحيح للأهداف والغايات الرئيسية لتلك الاستراتيجيات في قالب </w:t>
      </w:r>
      <w:proofErr w:type="gramStart"/>
      <w:r w:rsidRPr="003B0F64">
        <w:rPr>
          <w:rFonts w:ascii="Sakkal Majalla" w:hAnsi="Sakkal Majalla" w:cs="Sakkal Majalla"/>
          <w:sz w:val="28"/>
          <w:szCs w:val="28"/>
          <w:rtl/>
          <w:lang w:bidi="ar-EG"/>
        </w:rPr>
        <w:t>ادراك</w:t>
      </w:r>
      <w:proofErr w:type="gramEnd"/>
      <w:r w:rsidRPr="003B0F64">
        <w:rPr>
          <w:rFonts w:ascii="Sakkal Majalla" w:hAnsi="Sakkal Majalla" w:cs="Sakkal Majalla"/>
          <w:sz w:val="28"/>
          <w:szCs w:val="28"/>
          <w:rtl/>
          <w:lang w:bidi="ar-EG"/>
        </w:rPr>
        <w:t xml:space="preserve"> وتعزيز الفرص المتاحة وبما يضمن تحقيق اقصى درجات الكفاءة في الأداء على مستوى المنظمات. (لطفي، 2019)</w:t>
      </w:r>
    </w:p>
    <w:p w14:paraId="5ACE8172" w14:textId="77777777" w:rsidR="00380C8A" w:rsidRPr="0021210E" w:rsidRDefault="00380C8A" w:rsidP="0021210E">
      <w:pPr>
        <w:spacing w:before="100" w:beforeAutospacing="1" w:after="100" w:afterAutospacing="1" w:line="360" w:lineRule="auto"/>
        <w:ind w:firstLine="706"/>
        <w:jc w:val="both"/>
        <w:rPr>
          <w:rFonts w:ascii="Sakkal Majalla" w:hAnsi="Sakkal Majalla" w:cs="Sakkal Majalla"/>
          <w:b/>
          <w:bCs/>
          <w:sz w:val="28"/>
          <w:szCs w:val="28"/>
          <w:lang w:bidi="ar-EG"/>
        </w:rPr>
      </w:pPr>
      <w:proofErr w:type="gramStart"/>
      <w:r w:rsidRPr="0021210E">
        <w:rPr>
          <w:rFonts w:ascii="Sakkal Majalla" w:hAnsi="Sakkal Majalla" w:cs="Sakkal Majalla"/>
          <w:b/>
          <w:bCs/>
          <w:sz w:val="28"/>
          <w:szCs w:val="28"/>
          <w:rtl/>
          <w:lang w:bidi="ar-EG"/>
        </w:rPr>
        <w:t xml:space="preserve">يصف </w:t>
      </w:r>
      <w:r w:rsidRPr="0021210E">
        <w:rPr>
          <w:rFonts w:ascii="Sakkal Majalla" w:hAnsi="Sakkal Majalla" w:cs="Sakkal Majalla"/>
          <w:b/>
          <w:bCs/>
          <w:sz w:val="28"/>
          <w:szCs w:val="28"/>
          <w:rtl/>
          <w:lang w:bidi="fa-IR"/>
        </w:rPr>
        <w:t xml:space="preserve"> </w:t>
      </w:r>
      <w:r w:rsidRPr="0021210E">
        <w:rPr>
          <w:rFonts w:ascii="Sakkal Majalla" w:hAnsi="Sakkal Majalla" w:cs="Sakkal Majalla"/>
          <w:b/>
          <w:bCs/>
          <w:sz w:val="28"/>
          <w:szCs w:val="28"/>
          <w:rtl/>
          <w:lang w:bidi="ar-EG"/>
        </w:rPr>
        <w:t>الريادة</w:t>
      </w:r>
      <w:proofErr w:type="gramEnd"/>
      <w:r w:rsidRPr="0021210E">
        <w:rPr>
          <w:rFonts w:ascii="Sakkal Majalla" w:hAnsi="Sakkal Majalla" w:cs="Sakkal Majalla"/>
          <w:b/>
          <w:bCs/>
          <w:sz w:val="28"/>
          <w:szCs w:val="28"/>
          <w:rtl/>
          <w:lang w:bidi="ar-EG"/>
        </w:rPr>
        <w:t xml:space="preserve"> على أنها تساهم في تحقيق الأهداف الاقتصادية والاجتماعية والشخصية والاستراتيجية من خلال:</w:t>
      </w:r>
    </w:p>
    <w:p w14:paraId="3F48E0A2" w14:textId="77777777" w:rsidR="00380C8A" w:rsidRPr="003B0F64" w:rsidRDefault="00380C8A" w:rsidP="007209C8">
      <w:pPr>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تحديد أولويات المنظمة من خلال دراسة البيئة الداخلية والخارجية للمنظمة في ضوء المخاطر والتحديات.</w:t>
      </w:r>
    </w:p>
    <w:p w14:paraId="69DE881B" w14:textId="77777777" w:rsidR="00380C8A" w:rsidRPr="003B0F64" w:rsidRDefault="00380C8A" w:rsidP="007209C8">
      <w:pPr>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قدرة المنظمة على اضافة اتجاه وبعد استراتيجي للمنظمة قادر على تحسين الأداء، من خلال التطوير في الطرق والأساليب التي تعزز وتؤدي إلى تحسين في العمليات.</w:t>
      </w:r>
    </w:p>
    <w:p w14:paraId="19186B2C" w14:textId="77777777" w:rsidR="00380C8A" w:rsidRPr="003B0F64" w:rsidRDefault="00380C8A" w:rsidP="007209C8">
      <w:pPr>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توفير المناخ وبيئة العمل المناسبة داخل المنظمة، والذي يتيح للعاملين والافراد الرياديين تقديم أفكار جديدة ووضع طرق لتنفيذها للارتقاء بالمنظمة.</w:t>
      </w:r>
    </w:p>
    <w:p w14:paraId="58D43805"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وتهدف الاستراتيجيات الريادية من وجهة نظر إلى قدرتها على تحقيق أداء تنافسي متفرد من خلال العمليات والنشاطات التي تتمثل بشكل اساسي في البحث عن الفرص واقتناصها وتوظيفها، إضافة إلى قدرتها على الارتقاء بالمنظمة من خلال تطوير جودة الاعمال وبما يتوافق ويواكب التغيرات العالمية المتسارعة. (الحربان 2022)</w:t>
      </w:r>
    </w:p>
    <w:p w14:paraId="60760B21"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تعبر الباحثة عن أهداف الاستراتيجيات الريادية اعتمادا على ما سبق، بقدرتها على توجيه المنظمات نحو التميز في بيئة تنافسية ومتطورة، بالإضافة للسعي لتحقيق أقصى قدر من الثروة من خلال اقتناص الفرص المتاحة واستغلالها بالشكل الأمثل، الأمر الذي يضمن تعزيز وتحسين الأداء في هذه المنظمات.</w:t>
      </w:r>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Labiad</w:t>
      </w:r>
      <w:proofErr w:type="spellEnd"/>
      <w:r w:rsidRPr="003B0F64">
        <w:rPr>
          <w:rFonts w:ascii="Sakkal Majalla" w:hAnsi="Sakkal Majalla" w:cs="Sakkal Majalla"/>
          <w:sz w:val="28"/>
          <w:szCs w:val="28"/>
          <w:lang w:bidi="ar-EG"/>
        </w:rPr>
        <w:t>, 2021)</w:t>
      </w:r>
      <w:r w:rsidRPr="003B0F64">
        <w:rPr>
          <w:rFonts w:ascii="Sakkal Majalla" w:hAnsi="Sakkal Majalla" w:cs="Sakkal Majalla"/>
          <w:sz w:val="28"/>
          <w:szCs w:val="28"/>
          <w:rtl/>
          <w:lang w:bidi="ar-EG"/>
        </w:rPr>
        <w:t>)</w:t>
      </w:r>
    </w:p>
    <w:p w14:paraId="2B95DFBC" w14:textId="5429926A" w:rsidR="00380C8A" w:rsidRPr="0021210E" w:rsidRDefault="0021210E" w:rsidP="0021210E">
      <w:pPr>
        <w:spacing w:before="100" w:beforeAutospacing="1" w:after="100" w:afterAutospacing="1" w:line="360" w:lineRule="auto"/>
        <w:jc w:val="both"/>
        <w:outlineLvl w:val="2"/>
        <w:rPr>
          <w:rFonts w:ascii="Sakkal Majalla" w:hAnsi="Sakkal Majalla" w:cs="Sakkal Majalla"/>
          <w:b/>
          <w:bCs/>
          <w:sz w:val="32"/>
          <w:szCs w:val="32"/>
          <w:lang w:bidi="ar-EG"/>
        </w:rPr>
      </w:pPr>
      <w:bookmarkStart w:id="54" w:name="_Toc191966654"/>
      <w:proofErr w:type="gramStart"/>
      <w:r w:rsidRPr="0021210E">
        <w:rPr>
          <w:rFonts w:ascii="Sakkal Majalla" w:hAnsi="Sakkal Majalla" w:cs="Sakkal Majalla" w:hint="cs"/>
          <w:b/>
          <w:bCs/>
          <w:sz w:val="32"/>
          <w:szCs w:val="32"/>
          <w:rtl/>
          <w:lang w:bidi="ar-EG"/>
        </w:rPr>
        <w:t xml:space="preserve">4.1.2 </w:t>
      </w:r>
      <w:r w:rsidR="00380C8A" w:rsidRPr="0021210E">
        <w:rPr>
          <w:rFonts w:ascii="Sakkal Majalla" w:hAnsi="Sakkal Majalla" w:cs="Sakkal Majalla"/>
          <w:b/>
          <w:bCs/>
          <w:sz w:val="32"/>
          <w:szCs w:val="32"/>
          <w:rtl/>
          <w:lang w:bidi="ar-EG"/>
        </w:rPr>
        <w:t xml:space="preserve"> أهمية</w:t>
      </w:r>
      <w:proofErr w:type="gramEnd"/>
      <w:r w:rsidR="00380C8A" w:rsidRPr="0021210E">
        <w:rPr>
          <w:rFonts w:ascii="Sakkal Majalla" w:hAnsi="Sakkal Majalla" w:cs="Sakkal Majalla"/>
          <w:b/>
          <w:bCs/>
          <w:sz w:val="32"/>
          <w:szCs w:val="32"/>
          <w:rtl/>
          <w:lang w:bidi="ar-EG"/>
        </w:rPr>
        <w:t xml:space="preserve"> الاستراتيجيات الريادية</w:t>
      </w:r>
      <w:bookmarkEnd w:id="54"/>
    </w:p>
    <w:p w14:paraId="2FB4F49B"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في ظل التغيرات المستمرة، أصبحت الاستراتيجيات الريادية أكثر من مجرد كلمة تراود الاذهان. فالمنظمات التي ترغب في النجاح في المستقبل يجب أن تكون قادرة على التكيف مع التغيرات السريعة في </w:t>
      </w:r>
      <w:r w:rsidRPr="003B0F64">
        <w:rPr>
          <w:rFonts w:ascii="Sakkal Majalla" w:hAnsi="Sakkal Majalla" w:cs="Sakkal Majalla"/>
          <w:sz w:val="28"/>
          <w:szCs w:val="28"/>
          <w:rtl/>
          <w:lang w:bidi="ar-EG"/>
        </w:rPr>
        <w:lastRenderedPageBreak/>
        <w:t>السوق والتكنولوجيا. وتنبع أهمية الاستراتيجيات الريادية بوصفها بالأداة الأساسية التي تساعد المنظمات على تحقيق النجاح المرجو. فهي تضع المنظمات في إطار عمل لتحديد الفرص والمخاطر المستقبلية وكيف يتم ايجاد وتطوير خطط للاستفادة من هذه الفرص وتجنب المخاطر التي تصاحبها.</w:t>
      </w:r>
      <w:r w:rsidRPr="003B0F64">
        <w:rPr>
          <w:rFonts w:ascii="Sakkal Majalla" w:hAnsi="Sakkal Majalla" w:cs="Sakkal Majalla"/>
          <w:sz w:val="28"/>
          <w:szCs w:val="28"/>
          <w:lang w:bidi="ar-EG"/>
        </w:rPr>
        <w:t xml:space="preserve"> Mesbahi, 2024)</w:t>
      </w:r>
      <w:r w:rsidRPr="003B0F64">
        <w:rPr>
          <w:rFonts w:ascii="Sakkal Majalla" w:hAnsi="Sakkal Majalla" w:cs="Sakkal Majalla"/>
          <w:sz w:val="28"/>
          <w:szCs w:val="28"/>
          <w:rtl/>
          <w:lang w:bidi="ar-EG"/>
        </w:rPr>
        <w:t>)</w:t>
      </w:r>
    </w:p>
    <w:p w14:paraId="4C18B8D2"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ذكر العديد من الباحثين أهمية الاستراتيجيات الريادية بوصفها مفتاح </w:t>
      </w:r>
      <w:proofErr w:type="spellStart"/>
      <w:r w:rsidRPr="003B0F64">
        <w:rPr>
          <w:rFonts w:ascii="Sakkal Majalla" w:hAnsi="Sakkal Majalla" w:cs="Sakkal Majalla"/>
          <w:sz w:val="28"/>
          <w:szCs w:val="28"/>
          <w:rtl/>
          <w:lang w:bidi="ar-EG"/>
        </w:rPr>
        <w:t>النجاحوالازدهار</w:t>
      </w:r>
      <w:proofErr w:type="spellEnd"/>
      <w:r w:rsidRPr="003B0F64">
        <w:rPr>
          <w:rFonts w:ascii="Sakkal Majalla" w:hAnsi="Sakkal Majalla" w:cs="Sakkal Majalla"/>
          <w:sz w:val="28"/>
          <w:szCs w:val="28"/>
          <w:rtl/>
          <w:lang w:bidi="ar-EG"/>
        </w:rPr>
        <w:t xml:space="preserve"> في الوقت الحاضر. وأشار كل من على أهمية الاستراتيجيات الريادية بقدرتها على خلق فرص جديدة، وتحديد المخاطر من هذه الفرص وتطوير خطط للاستفادة منها وتجنب مخاطرها، من خلال تخصيص الموارد المال والعمالة والجهد وتنسيق الجهود لتحقيق أهداف المنظمات وتنبع أهمية الاستراتيجيات الريادية بتقديم المساعدة للمنظمات من خلال التفكير خارج الصندوق وتطوير أفكار جديدة من خلال تبني ثقافة الابداع والابتكار. (الشوابكة، 2021)</w:t>
      </w:r>
    </w:p>
    <w:p w14:paraId="6B773A4F" w14:textId="16A4FD85" w:rsidR="00380C8A" w:rsidRPr="0021210E" w:rsidRDefault="00380C8A" w:rsidP="0021210E">
      <w:pPr>
        <w:spacing w:before="100" w:beforeAutospacing="1" w:after="100" w:afterAutospacing="1" w:line="360" w:lineRule="auto"/>
        <w:ind w:firstLine="706"/>
        <w:jc w:val="both"/>
        <w:rPr>
          <w:rFonts w:ascii="Sakkal Majalla" w:hAnsi="Sakkal Majalla" w:cs="Sakkal Majalla"/>
          <w:b/>
          <w:bCs/>
          <w:sz w:val="28"/>
          <w:szCs w:val="28"/>
          <w:lang w:bidi="ar-EG"/>
        </w:rPr>
      </w:pPr>
      <w:r w:rsidRPr="0021210E">
        <w:rPr>
          <w:rFonts w:ascii="Sakkal Majalla" w:hAnsi="Sakkal Majalla" w:cs="Sakkal Majalla"/>
          <w:b/>
          <w:bCs/>
          <w:sz w:val="28"/>
          <w:szCs w:val="28"/>
          <w:rtl/>
          <w:lang w:bidi="ar-EG"/>
        </w:rPr>
        <w:t>بحسب الحكيم وعلي (</w:t>
      </w:r>
      <w:r w:rsidR="0021210E">
        <w:rPr>
          <w:rFonts w:ascii="Sakkal Majalla" w:hAnsi="Sakkal Majalla" w:cs="Sakkal Majalla" w:hint="cs"/>
          <w:b/>
          <w:bCs/>
          <w:sz w:val="28"/>
          <w:szCs w:val="28"/>
          <w:rtl/>
          <w:lang w:bidi="fa-IR"/>
        </w:rPr>
        <w:t>2017</w:t>
      </w:r>
      <w:r w:rsidRPr="0021210E">
        <w:rPr>
          <w:rFonts w:ascii="Sakkal Majalla" w:hAnsi="Sakkal Majalla" w:cs="Sakkal Majalla"/>
          <w:b/>
          <w:bCs/>
          <w:sz w:val="28"/>
          <w:szCs w:val="28"/>
          <w:rtl/>
          <w:lang w:bidi="fa-IR"/>
        </w:rPr>
        <w:t xml:space="preserve">) </w:t>
      </w:r>
      <w:r w:rsidRPr="0021210E">
        <w:rPr>
          <w:rFonts w:ascii="Sakkal Majalla" w:hAnsi="Sakkal Majalla" w:cs="Sakkal Majalla"/>
          <w:b/>
          <w:bCs/>
          <w:sz w:val="28"/>
          <w:szCs w:val="28"/>
          <w:rtl/>
          <w:lang w:bidi="ar-EG"/>
        </w:rPr>
        <w:t>تتمثل أهمية الاستراتيجيات الريادية بالنقاط التالية:</w:t>
      </w:r>
    </w:p>
    <w:p w14:paraId="5804E9B9" w14:textId="77777777" w:rsidR="00380C8A" w:rsidRPr="003B0F64" w:rsidRDefault="00380C8A" w:rsidP="007209C8">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كفاءتها على تحديد اتجاه ورؤية المنظمة بما يحقق التوجيه والتنسيق داخل المنظمة.</w:t>
      </w:r>
    </w:p>
    <w:p w14:paraId="4F875651" w14:textId="77777777" w:rsidR="00380C8A" w:rsidRPr="003B0F64" w:rsidRDefault="00380C8A" w:rsidP="007209C8">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مساعدتها على تحليل البيئة الداخلية والخارجية مما من شأنه تحسين عملية اتخاذ القرارات.</w:t>
      </w:r>
    </w:p>
    <w:p w14:paraId="160741C9" w14:textId="77777777" w:rsidR="00380C8A" w:rsidRPr="003B0F64" w:rsidRDefault="00380C8A" w:rsidP="007209C8">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تساعد في استكشاف المخاطر وتحديدها، مما يقلل من التهديدات ويعزز استعداد الشركة لمواجهة هذه التحديات من خلال إدارتها ومعالجتها.</w:t>
      </w:r>
    </w:p>
    <w:p w14:paraId="2F738620" w14:textId="77777777" w:rsidR="00380C8A" w:rsidRPr="003B0F64" w:rsidRDefault="00380C8A" w:rsidP="007209C8">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تحقيق التفرد التنافسي من خلال وضع </w:t>
      </w:r>
      <w:proofErr w:type="gramStart"/>
      <w:r w:rsidRPr="003B0F64">
        <w:rPr>
          <w:rFonts w:ascii="Sakkal Majalla" w:hAnsi="Sakkal Majalla" w:cs="Sakkal Majalla"/>
          <w:sz w:val="28"/>
          <w:szCs w:val="28"/>
          <w:rtl/>
          <w:lang w:bidi="ar-EG"/>
        </w:rPr>
        <w:t>اطار</w:t>
      </w:r>
      <w:proofErr w:type="gramEnd"/>
      <w:r w:rsidRPr="003B0F64">
        <w:rPr>
          <w:rFonts w:ascii="Sakkal Majalla" w:hAnsi="Sakkal Majalla" w:cs="Sakkal Majalla"/>
          <w:sz w:val="28"/>
          <w:szCs w:val="28"/>
          <w:rtl/>
          <w:lang w:bidi="ar-EG"/>
        </w:rPr>
        <w:t xml:space="preserve"> للعمليات الابتكارية والابداعية التي يمكن من خلالها التفوق على المنافسين.</w:t>
      </w:r>
    </w:p>
    <w:p w14:paraId="7DED45C0"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توصلت الباحثة إلى أن أهمية الاستراتيجيات الريادية تأتي بوصفها بالنهج الشامل الذي يركز على الابداع والابتكار مما يجعلها أكثر جاذبية للفئة المستهدفة، كما وتساعد على الاستجابة السريعة للتغيرات البيئية – سلوك المستهلكين والقوانين واللوائح التنظيمية وتطوير المزايا التنافسية للمنظمة أو الشركة الذي بدوره يؤدي إلى خلق أسواق جديدة لها ويمكنها من زيادة حصتها في السوق وتعزيز التواصل الداخلي الذي بدوره يساهم في تعزيز التعاون والفعالية التنظيمية داخل هذه الأسواق.</w:t>
      </w:r>
      <w:r w:rsidRPr="003B0F64">
        <w:rPr>
          <w:rFonts w:ascii="Sakkal Majalla" w:hAnsi="Sakkal Majalla" w:cs="Sakkal Majalla"/>
          <w:sz w:val="28"/>
          <w:szCs w:val="28"/>
          <w:lang w:bidi="ar-EG"/>
        </w:rPr>
        <w:t xml:space="preserve"> El-Nagy, 2023)</w:t>
      </w:r>
      <w:r w:rsidRPr="003B0F64">
        <w:rPr>
          <w:rFonts w:ascii="Sakkal Majalla" w:hAnsi="Sakkal Majalla" w:cs="Sakkal Majalla"/>
          <w:sz w:val="28"/>
          <w:szCs w:val="28"/>
          <w:rtl/>
          <w:lang w:bidi="ar-EG"/>
        </w:rPr>
        <w:t>)</w:t>
      </w:r>
    </w:p>
    <w:p w14:paraId="1299C592" w14:textId="6C41CFCA" w:rsidR="00380C8A" w:rsidRPr="0021210E" w:rsidRDefault="0021210E" w:rsidP="0021210E">
      <w:pPr>
        <w:spacing w:before="100" w:beforeAutospacing="1" w:after="100" w:afterAutospacing="1" w:line="360" w:lineRule="auto"/>
        <w:jc w:val="both"/>
        <w:outlineLvl w:val="2"/>
        <w:rPr>
          <w:rFonts w:ascii="Sakkal Majalla" w:hAnsi="Sakkal Majalla" w:cs="Sakkal Majalla"/>
          <w:b/>
          <w:bCs/>
          <w:sz w:val="32"/>
          <w:szCs w:val="32"/>
          <w:lang w:bidi="ar-EG"/>
        </w:rPr>
      </w:pPr>
      <w:bookmarkStart w:id="55" w:name="_Toc191966655"/>
      <w:r w:rsidRPr="0021210E">
        <w:rPr>
          <w:rFonts w:ascii="Sakkal Majalla" w:hAnsi="Sakkal Majalla" w:cs="Sakkal Majalla" w:hint="cs"/>
          <w:b/>
          <w:bCs/>
          <w:sz w:val="32"/>
          <w:szCs w:val="32"/>
          <w:rtl/>
          <w:lang w:bidi="ar-EG"/>
        </w:rPr>
        <w:lastRenderedPageBreak/>
        <w:t xml:space="preserve">5.1.2 </w:t>
      </w:r>
      <w:r w:rsidR="00380C8A" w:rsidRPr="0021210E">
        <w:rPr>
          <w:rFonts w:ascii="Sakkal Majalla" w:hAnsi="Sakkal Majalla" w:cs="Sakkal Majalla"/>
          <w:b/>
          <w:bCs/>
          <w:sz w:val="32"/>
          <w:szCs w:val="32"/>
          <w:rtl/>
          <w:lang w:bidi="ar-EG"/>
        </w:rPr>
        <w:t>أبعاد الاستراتيجيات الريادية</w:t>
      </w:r>
      <w:bookmarkEnd w:id="55"/>
    </w:p>
    <w:p w14:paraId="303D3E64"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تشكل أبعاد الاستراتيجيات الريادية محورا أساسيا لنجاح الشركات وتحقيق الميزة التنافسية في سوق الأعمال المتزايد بشكل مطرد، إذ تساعد على تحقيق أهداف الشركة بكفاءة وفعالية تمثل هذه الأبعاد الأساس الذي تستند إليه القرارات والخطط طويلة الأجل للشركة، إضافة لأهمية هذه الأبعاد في تحديد اتجاهات وميول الشركة. ويُعزى </w:t>
      </w:r>
      <w:proofErr w:type="spellStart"/>
      <w:r w:rsidRPr="003B0F64">
        <w:rPr>
          <w:rFonts w:ascii="Sakkal Majalla" w:hAnsi="Sakkal Majalla" w:cs="Sakkal Majalla"/>
          <w:sz w:val="28"/>
          <w:szCs w:val="28"/>
          <w:rtl/>
          <w:lang w:bidi="ar-EG"/>
        </w:rPr>
        <w:t>نجاحالاستراتيجيات</w:t>
      </w:r>
      <w:proofErr w:type="spellEnd"/>
      <w:r w:rsidRPr="003B0F64">
        <w:rPr>
          <w:rFonts w:ascii="Sakkal Majalla" w:hAnsi="Sakkal Majalla" w:cs="Sakkal Majalla"/>
          <w:sz w:val="28"/>
          <w:szCs w:val="28"/>
          <w:rtl/>
          <w:lang w:bidi="ar-EG"/>
        </w:rPr>
        <w:t xml:space="preserve"> الريادية إلى مجموعة من الأبعاد التي اتفق كل من، عليها والتي تعكس خصائص هذه الاستراتيجيات لتشكيل </w:t>
      </w:r>
      <w:proofErr w:type="gramStart"/>
      <w:r w:rsidRPr="003B0F64">
        <w:rPr>
          <w:rFonts w:ascii="Sakkal Majalla" w:hAnsi="Sakkal Majalla" w:cs="Sakkal Majalla"/>
          <w:sz w:val="28"/>
          <w:szCs w:val="28"/>
          <w:rtl/>
          <w:lang w:bidi="ar-EG"/>
        </w:rPr>
        <w:t>اطار</w:t>
      </w:r>
      <w:proofErr w:type="gramEnd"/>
      <w:r w:rsidRPr="003B0F64">
        <w:rPr>
          <w:rFonts w:ascii="Sakkal Majalla" w:hAnsi="Sakkal Majalla" w:cs="Sakkal Majalla"/>
          <w:sz w:val="28"/>
          <w:szCs w:val="28"/>
          <w:rtl/>
          <w:lang w:bidi="ar-EG"/>
        </w:rPr>
        <w:t xml:space="preserve"> شامل للتخطيط واتخاذ القرارات والمتمثلة بـ:</w:t>
      </w:r>
    </w:p>
    <w:p w14:paraId="388F5FB1" w14:textId="77777777" w:rsidR="00380C8A" w:rsidRPr="0021210E" w:rsidRDefault="00380C8A" w:rsidP="003B0F64">
      <w:pPr>
        <w:spacing w:before="100" w:beforeAutospacing="1" w:after="100" w:afterAutospacing="1" w:line="360" w:lineRule="auto"/>
        <w:jc w:val="both"/>
        <w:rPr>
          <w:rFonts w:ascii="Sakkal Majalla" w:hAnsi="Sakkal Majalla" w:cs="Sakkal Majalla"/>
          <w:b/>
          <w:bCs/>
          <w:sz w:val="28"/>
          <w:szCs w:val="28"/>
          <w:lang w:bidi="ar-EG"/>
        </w:rPr>
      </w:pPr>
      <w:r w:rsidRPr="0021210E">
        <w:rPr>
          <w:rFonts w:ascii="Sakkal Majalla" w:hAnsi="Sakkal Majalla" w:cs="Sakkal Majalla"/>
          <w:b/>
          <w:bCs/>
          <w:sz w:val="28"/>
          <w:szCs w:val="28"/>
          <w:rtl/>
          <w:lang w:bidi="ar-EG"/>
        </w:rPr>
        <w:t>أولا: الابداع</w:t>
      </w:r>
    </w:p>
    <w:p w14:paraId="6F56C936"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يعبر العديد من الباحثين والكتاب عن مفهوم الابداع في المنظمات باعتباره البوصلة التي تسعى لتقديم النجاح في الأداء وزيادة فعاليته حيث يعرف الإبداع بوصفه جزء من الثقافة التنظيمية والتي توضح القدرة التنافسية بين المنظمات على المدى الطويل، ويعرفاه أيضا بالأفكار الجديدة والتي تؤدي لتحسين الأداء بالطرق والاساليب ذات الكفاءة العالية. (أحمد، 2022)</w:t>
      </w:r>
    </w:p>
    <w:p w14:paraId="6F721A7F"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يشير للإبداع بوصفه بجميع الافكار، والاجراءات والمنتجات التي يقدمها الافراد داخل المنظمات بأسلوب يتسم بالتجديد والاضافة ويعود على المنظمة بمنافع اقتصادية واجتماعية تسهم في تحسين الأداء. ويعرف الابداع بالوظيفة التي تشمل مجموعة من الخطط والنقاط الأساسية اللازمة لتحقيق أعلى أداء بأقل كلفة وتوفير متطلبات الامتياز بما يتناسب مع مقومات العمل وبيئة العمل وارتباطه بأوضاع وطبيعة الشركة.</w:t>
      </w:r>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Labiad</w:t>
      </w:r>
      <w:proofErr w:type="spellEnd"/>
      <w:r w:rsidRPr="003B0F64">
        <w:rPr>
          <w:rFonts w:ascii="Sakkal Majalla" w:hAnsi="Sakkal Majalla" w:cs="Sakkal Majalla"/>
          <w:sz w:val="28"/>
          <w:szCs w:val="28"/>
          <w:lang w:bidi="ar-EG"/>
        </w:rPr>
        <w:t>, 2021)</w:t>
      </w:r>
      <w:r w:rsidRPr="003B0F64">
        <w:rPr>
          <w:rFonts w:ascii="Sakkal Majalla" w:hAnsi="Sakkal Majalla" w:cs="Sakkal Majalla"/>
          <w:sz w:val="28"/>
          <w:szCs w:val="28"/>
          <w:rtl/>
          <w:lang w:bidi="ar-EG"/>
        </w:rPr>
        <w:t>)</w:t>
      </w:r>
    </w:p>
    <w:p w14:paraId="076F59F9"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وتوصلت الباحثة إلى وصف الابداع باعتباره عملية فكرية منفردة ناتجة عن تفاعل متغيرات ذاتية، وشخصية وسلوكية تجمع بين المعرفة والعمل، قادرة على ايجاد أفكار جديدة المواجهة التغيرات والتطورات المستمرة، مما من شأنه تحسين عملية اتخاذ القرارات في المنظمات بشكل يسهم في تحسين الأداء.</w:t>
      </w:r>
      <w:r w:rsidRPr="003B0F64">
        <w:rPr>
          <w:rFonts w:ascii="Sakkal Majalla" w:hAnsi="Sakkal Majalla" w:cs="Sakkal Majalla"/>
          <w:sz w:val="28"/>
          <w:szCs w:val="28"/>
          <w:lang w:bidi="ar-EG"/>
        </w:rPr>
        <w:t xml:space="preserve"> El-Nagy, 2023)</w:t>
      </w:r>
      <w:r w:rsidRPr="003B0F64">
        <w:rPr>
          <w:rFonts w:ascii="Sakkal Majalla" w:hAnsi="Sakkal Majalla" w:cs="Sakkal Majalla"/>
          <w:sz w:val="28"/>
          <w:szCs w:val="28"/>
          <w:rtl/>
          <w:lang w:bidi="ar-EG"/>
        </w:rPr>
        <w:t>)</w:t>
      </w:r>
    </w:p>
    <w:p w14:paraId="55DB6538" w14:textId="77777777" w:rsidR="00380C8A" w:rsidRPr="0021210E" w:rsidRDefault="00380C8A" w:rsidP="00C10DC7">
      <w:pPr>
        <w:spacing w:before="100" w:beforeAutospacing="1" w:after="0" w:line="360" w:lineRule="auto"/>
        <w:jc w:val="both"/>
        <w:rPr>
          <w:rFonts w:ascii="Sakkal Majalla" w:hAnsi="Sakkal Majalla" w:cs="Sakkal Majalla"/>
          <w:b/>
          <w:bCs/>
          <w:sz w:val="28"/>
          <w:szCs w:val="28"/>
          <w:lang w:bidi="ar-EG"/>
        </w:rPr>
      </w:pPr>
      <w:r w:rsidRPr="0021210E">
        <w:rPr>
          <w:rFonts w:ascii="Sakkal Majalla" w:hAnsi="Sakkal Majalla" w:cs="Sakkal Majalla"/>
          <w:b/>
          <w:bCs/>
          <w:sz w:val="28"/>
          <w:szCs w:val="28"/>
          <w:rtl/>
          <w:lang w:bidi="ar-EG"/>
        </w:rPr>
        <w:lastRenderedPageBreak/>
        <w:t>ثانيا: الابتكار</w:t>
      </w:r>
    </w:p>
    <w:p w14:paraId="5CC70549" w14:textId="77777777" w:rsidR="00380C8A" w:rsidRPr="003B0F64" w:rsidRDefault="00380C8A" w:rsidP="00C10DC7">
      <w:pPr>
        <w:spacing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بعد الابتكار أمرا في غاية الأهمية للمنظمات؛ إذ لا تعتمد المنظمة على توليد الأفكار الجديدة فحسب، بل تحتاج إلى طرق وأساليب لتكون قادرة على تنفيذ هذه الافكار بكفاءة وفعالية. وتعددت آراء الباحثين في صياغة تعريف للابتكار، ويراه ممن وجهة نظره بالثقافة التنظيمية التي تطبق على الافراد في المنظمات، وتقوم على قيم مشتركة ومتشابهة فيما بينهم، مما يجعلهم قادرين على تحمل المخاطر محفوفين بالعزيمة لتطبيق الافكار الابداعية بتنافسية عالية.</w:t>
      </w:r>
      <w:r w:rsidRPr="003B0F64">
        <w:rPr>
          <w:rFonts w:ascii="Sakkal Majalla" w:hAnsi="Sakkal Majalla" w:cs="Sakkal Majalla"/>
          <w:sz w:val="28"/>
          <w:szCs w:val="28"/>
          <w:lang w:bidi="ar-EG"/>
        </w:rPr>
        <w:t xml:space="preserve"> Al-Sarhan, 2024)</w:t>
      </w:r>
      <w:r w:rsidRPr="003B0F64">
        <w:rPr>
          <w:rFonts w:ascii="Sakkal Majalla" w:hAnsi="Sakkal Majalla" w:cs="Sakkal Majalla"/>
          <w:sz w:val="28"/>
          <w:szCs w:val="28"/>
          <w:rtl/>
          <w:lang w:bidi="ar-EG"/>
        </w:rPr>
        <w:t>)</w:t>
      </w:r>
    </w:p>
    <w:p w14:paraId="5A22A998"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يربط الابتكار بنسبة الانجاز والتطبيق ومدى ممارسة الافكار الابداعية التي تم الوصول اليها في مجال عمل المنظمة، ومدى قدرة المنظمة للحصول على الامتياز بين أنشطة المنظمات الأخرى. ويعرف الابتكار بالثقافة التي تعنى بالتنظيم وتلتزم بتحقيق التكامل بين الهدف الريادي البحث عن الفرص والهدف الاستراتيجي البحث عن المزايا بحيث يتبادل اعضاء الشركات والمنظمات الافكار الابداعية بتعاونية عالية عازمين على تنفيذها بالطرق والأساليب التي تضمن انجاز الهدف بفعالية. (لطفي، 2019)</w:t>
      </w:r>
    </w:p>
    <w:p w14:paraId="7ED11185"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val="fr-BE" w:bidi="ar-EG"/>
        </w:rPr>
      </w:pPr>
      <w:r w:rsidRPr="003B0F64">
        <w:rPr>
          <w:rFonts w:ascii="Sakkal Majalla" w:hAnsi="Sakkal Majalla" w:cs="Sakkal Majalla"/>
          <w:sz w:val="28"/>
          <w:szCs w:val="28"/>
          <w:rtl/>
          <w:lang w:bidi="ar-EG"/>
        </w:rPr>
        <w:t>لوحظ لدى العديد من الباحثين والكتاب خلط في مفهوم الابداع والابتكار واعتبارهما مرادفان لبعضهما، ألا أنه يوجد فرق بين هذين المصطلحين كما هو موضح في الجدول (</w:t>
      </w:r>
      <w:r w:rsidRPr="003B0F64">
        <w:rPr>
          <w:rFonts w:ascii="Sakkal Majalla" w:hAnsi="Sakkal Majalla" w:cs="Sakkal Majalla"/>
          <w:sz w:val="28"/>
          <w:szCs w:val="28"/>
          <w:rtl/>
          <w:lang w:bidi="fa-IR"/>
        </w:rPr>
        <w:t xml:space="preserve">۱-۲) </w:t>
      </w:r>
      <w:r w:rsidRPr="003B0F64">
        <w:rPr>
          <w:rFonts w:ascii="Sakkal Majalla" w:hAnsi="Sakkal Majalla" w:cs="Sakkal Majalla"/>
          <w:sz w:val="28"/>
          <w:szCs w:val="28"/>
          <w:rtl/>
          <w:lang w:bidi="ar-EG"/>
        </w:rPr>
        <w:t>والذي يبين أهم الابعاد المفاهيمية لكلا المصطلحين</w:t>
      </w:r>
      <w:r w:rsidRPr="003B0F64">
        <w:rPr>
          <w:rFonts w:ascii="Sakkal Majalla" w:hAnsi="Sakkal Majalla" w:cs="Sakkal Majalla"/>
          <w:sz w:val="28"/>
          <w:szCs w:val="28"/>
          <w:lang w:val="fr-BE" w:bidi="ar-EG"/>
        </w:rPr>
        <w:t xml:space="preserve"> Al-</w:t>
      </w:r>
      <w:proofErr w:type="spellStart"/>
      <w:r w:rsidRPr="003B0F64">
        <w:rPr>
          <w:rFonts w:ascii="Sakkal Majalla" w:hAnsi="Sakkal Majalla" w:cs="Sakkal Majalla"/>
          <w:sz w:val="28"/>
          <w:szCs w:val="28"/>
          <w:lang w:val="fr-BE" w:bidi="ar-EG"/>
        </w:rPr>
        <w:t>Mutairi</w:t>
      </w:r>
      <w:proofErr w:type="spellEnd"/>
      <w:r w:rsidRPr="003B0F64">
        <w:rPr>
          <w:rFonts w:ascii="Sakkal Majalla" w:hAnsi="Sakkal Majalla" w:cs="Sakkal Majalla"/>
          <w:sz w:val="28"/>
          <w:szCs w:val="28"/>
          <w:lang w:val="fr-BE" w:bidi="ar-EG"/>
        </w:rPr>
        <w:t>, 2019)</w:t>
      </w:r>
      <w:r w:rsidRPr="003B0F64">
        <w:rPr>
          <w:rFonts w:ascii="Sakkal Majalla" w:hAnsi="Sakkal Majalla" w:cs="Sakkal Majalla"/>
          <w:sz w:val="28"/>
          <w:szCs w:val="28"/>
          <w:rtl/>
          <w:lang w:bidi="ar-EG"/>
        </w:rPr>
        <w:t>)</w:t>
      </w:r>
    </w:p>
    <w:p w14:paraId="359A0B56"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تصف الباحثة الابتكار اعتمادا على ما سبق بالنهج الذي يشمل العمليات والتقنيات المستخدمة والتي يتم من خلالها تطوير وتطبيق الافكار الجديدة وتحويلها الخدمات ومخرجات ذات قيمة، ويحمل الابتكار في طياته القدرة على تشجيع الافراد والمنظمات للتجريب والتطبيق دون الخوف من الفشل. (الكيلاني، 2024)</w:t>
      </w:r>
    </w:p>
    <w:p w14:paraId="71B1AAFF" w14:textId="77777777" w:rsidR="00380C8A" w:rsidRPr="0021210E" w:rsidRDefault="00380C8A" w:rsidP="00C10DC7">
      <w:pPr>
        <w:spacing w:before="100" w:beforeAutospacing="1" w:after="0" w:line="360" w:lineRule="auto"/>
        <w:jc w:val="both"/>
        <w:rPr>
          <w:rFonts w:ascii="Sakkal Majalla" w:hAnsi="Sakkal Majalla" w:cs="Sakkal Majalla"/>
          <w:b/>
          <w:bCs/>
          <w:sz w:val="28"/>
          <w:szCs w:val="28"/>
          <w:rtl/>
          <w:lang w:bidi="ar-EG"/>
        </w:rPr>
      </w:pPr>
      <w:r w:rsidRPr="0021210E">
        <w:rPr>
          <w:rFonts w:ascii="Sakkal Majalla" w:hAnsi="Sakkal Majalla" w:cs="Sakkal Majalla"/>
          <w:b/>
          <w:bCs/>
          <w:sz w:val="28"/>
          <w:szCs w:val="28"/>
          <w:rtl/>
          <w:lang w:bidi="ar-EG"/>
        </w:rPr>
        <w:t>ثالثا: المخاطرة</w:t>
      </w:r>
    </w:p>
    <w:p w14:paraId="47F9E0C9" w14:textId="77777777" w:rsidR="00380C8A" w:rsidRPr="003B0F64" w:rsidRDefault="00380C8A" w:rsidP="00C10DC7">
      <w:pPr>
        <w:spacing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تتعرض المشاريع للعديد من التحديات والعقبات المفاجئة والتي تؤثر إما ايجابا أو سلبا على أهداف ونتائج المشاريع. وفي ظل هذه الظروف يظهر مصطلح إدارة المخاطر أو الاخذ بالمخاطرة، والذي يسهم في مواجهة التحديات والعقبات التي تهدد المشاريع.</w:t>
      </w:r>
      <w:r w:rsidRPr="003B0F64">
        <w:rPr>
          <w:rFonts w:ascii="Sakkal Majalla" w:hAnsi="Sakkal Majalla" w:cs="Sakkal Majalla"/>
          <w:sz w:val="28"/>
          <w:szCs w:val="28"/>
          <w:lang w:bidi="ar-EG"/>
        </w:rPr>
        <w:t xml:space="preserve"> Mesbahi, 2024)</w:t>
      </w:r>
      <w:r w:rsidRPr="003B0F64">
        <w:rPr>
          <w:rFonts w:ascii="Sakkal Majalla" w:hAnsi="Sakkal Majalla" w:cs="Sakkal Majalla"/>
          <w:sz w:val="28"/>
          <w:szCs w:val="28"/>
          <w:rtl/>
          <w:lang w:bidi="ar-EG"/>
        </w:rPr>
        <w:t>)</w:t>
      </w:r>
    </w:p>
    <w:p w14:paraId="58316B71"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lastRenderedPageBreak/>
        <w:t>يعرف الاخذ بالمخاطرة بالنشاط الاستراتيجي الهام الذي يعمل على تحسين الموقع الريادي للمنظمة، والذي يسهم بدرجة عالية في تعزيز الأداء والنجاح للمنظمة.</w:t>
      </w:r>
    </w:p>
    <w:p w14:paraId="7AF3A185"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يربط الاخذ بالمخاطرة بحالات عدم التأكد لعدم معرفة النتائج المترتبة من الفعل والحدث.</w:t>
      </w:r>
    </w:p>
    <w:p w14:paraId="6F88527D"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ويشير للأخذ بالمخاطرة باعتبارها البعد الاساسي الأهم للريادة ويتمثل ذلك بوصفه لمجموعة المهام والانشطة التي نفذت وستنفذ من قبل المنظمة والافراد بهدف الحفاظ وتعزيز الأداء الريادي داخل هذه المنظمات بوجود نتائج مرتبطة بحالات عدم التأكد. (أحمد، 2022)</w:t>
      </w:r>
    </w:p>
    <w:p w14:paraId="5BD18A42"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تصف الباحثة مفهوم الاخذ بالمخاطرة بالقرار الاستراتيجي المرتبط بحالات عدم التأكد عند المحاولة لتقديم منتجات أو خدمات جديدة، كما ويرتبط هذا المفهوم بصورة أساسية بحالات عدم اليقين والخوض في التحديات مما من شأنه الاسهام في تطوير هذه الحالات وتوسعها.</w:t>
      </w:r>
      <w:r w:rsidRPr="003B0F64">
        <w:rPr>
          <w:rFonts w:ascii="Sakkal Majalla" w:hAnsi="Sakkal Majalla" w:cs="Sakkal Majalla"/>
          <w:sz w:val="28"/>
          <w:szCs w:val="28"/>
          <w:lang w:bidi="ar-EG"/>
        </w:rPr>
        <w:t xml:space="preserve"> El-Nagy, 2023)</w:t>
      </w:r>
      <w:r w:rsidRPr="003B0F64">
        <w:rPr>
          <w:rFonts w:ascii="Sakkal Majalla" w:hAnsi="Sakkal Majalla" w:cs="Sakkal Majalla"/>
          <w:sz w:val="28"/>
          <w:szCs w:val="28"/>
          <w:rtl/>
          <w:lang w:bidi="ar-EG"/>
        </w:rPr>
        <w:t>)</w:t>
      </w:r>
    </w:p>
    <w:p w14:paraId="10B1E1C4" w14:textId="77777777" w:rsidR="00380C8A" w:rsidRPr="0021210E" w:rsidRDefault="00380C8A" w:rsidP="003B0F64">
      <w:pPr>
        <w:spacing w:before="100" w:beforeAutospacing="1" w:after="100" w:afterAutospacing="1" w:line="360" w:lineRule="auto"/>
        <w:jc w:val="both"/>
        <w:rPr>
          <w:rFonts w:ascii="Sakkal Majalla" w:hAnsi="Sakkal Majalla" w:cs="Sakkal Majalla"/>
          <w:b/>
          <w:bCs/>
          <w:sz w:val="28"/>
          <w:szCs w:val="28"/>
          <w:lang w:bidi="ar-EG"/>
        </w:rPr>
      </w:pPr>
      <w:r w:rsidRPr="0021210E">
        <w:rPr>
          <w:rFonts w:ascii="Sakkal Majalla" w:hAnsi="Sakkal Majalla" w:cs="Sakkal Majalla"/>
          <w:b/>
          <w:bCs/>
          <w:sz w:val="28"/>
          <w:szCs w:val="28"/>
          <w:rtl/>
          <w:lang w:bidi="ar-EG"/>
        </w:rPr>
        <w:t>رابعا: التفرد</w:t>
      </w:r>
    </w:p>
    <w:p w14:paraId="132EE33D"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تسعى جميع الشركات للوصول للميزة التنافسية التي تميزها عن غيرها، من خلال تحقيق قدر عال من السمعة التي تعطيها طابع الانفرادية. ومن هنا ظهر مفهوم التفرد ليعبر عن قدرة الشركات للتميز على نظائرها.</w:t>
      </w:r>
      <w:r w:rsidRPr="003B0F64">
        <w:rPr>
          <w:rFonts w:ascii="Sakkal Majalla" w:hAnsi="Sakkal Majalla" w:cs="Sakkal Majalla"/>
          <w:sz w:val="28"/>
          <w:szCs w:val="28"/>
          <w:lang w:bidi="ar-EG"/>
        </w:rPr>
        <w:t xml:space="preserve"> Al-Sarhan, 2024)</w:t>
      </w:r>
      <w:r w:rsidRPr="003B0F64">
        <w:rPr>
          <w:rFonts w:ascii="Sakkal Majalla" w:hAnsi="Sakkal Majalla" w:cs="Sakkal Majalla"/>
          <w:sz w:val="28"/>
          <w:szCs w:val="28"/>
          <w:rtl/>
          <w:lang w:bidi="ar-EG"/>
        </w:rPr>
        <w:t>)</w:t>
      </w:r>
    </w:p>
    <w:p w14:paraId="08D05622"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يعرف التفرد بمدى قابلية المنظمة على تأمين متطلبات واحتياجات الموارد الأساسية للعمليات والمهام، والتي قد تؤثر على المخرج النهائي إما بالفشل أو النجاح، وبالتالي يؤثر على استقرار المنظمة واستمراريتها. كما التفرد بمدى قدرة المنظمة للوصول لأفضل أداء </w:t>
      </w:r>
      <w:proofErr w:type="gramStart"/>
      <w:r w:rsidRPr="003B0F64">
        <w:rPr>
          <w:rFonts w:ascii="Sakkal Majalla" w:hAnsi="Sakkal Majalla" w:cs="Sakkal Majalla"/>
          <w:sz w:val="28"/>
          <w:szCs w:val="28"/>
          <w:rtl/>
          <w:lang w:bidi="ar-EG"/>
        </w:rPr>
        <w:t>وافضل</w:t>
      </w:r>
      <w:proofErr w:type="gramEnd"/>
      <w:r w:rsidRPr="003B0F64">
        <w:rPr>
          <w:rFonts w:ascii="Sakkal Majalla" w:hAnsi="Sakkal Majalla" w:cs="Sakkal Majalla"/>
          <w:sz w:val="28"/>
          <w:szCs w:val="28"/>
          <w:rtl/>
          <w:lang w:bidi="ar-EG"/>
        </w:rPr>
        <w:t xml:space="preserve"> خدمة يمكن أن تقدمها بشكل يعزز ويزيد من أرباحها وتنافسيتها مقارنة بالمنظمات الأخرى.</w:t>
      </w:r>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Labiad</w:t>
      </w:r>
      <w:proofErr w:type="spellEnd"/>
      <w:r w:rsidRPr="003B0F64">
        <w:rPr>
          <w:rFonts w:ascii="Sakkal Majalla" w:hAnsi="Sakkal Majalla" w:cs="Sakkal Majalla"/>
          <w:sz w:val="28"/>
          <w:szCs w:val="28"/>
          <w:lang w:bidi="ar-EG"/>
        </w:rPr>
        <w:t>, 2021)</w:t>
      </w:r>
      <w:r w:rsidRPr="003B0F64">
        <w:rPr>
          <w:rFonts w:ascii="Sakkal Majalla" w:hAnsi="Sakkal Majalla" w:cs="Sakkal Majalla"/>
          <w:sz w:val="28"/>
          <w:szCs w:val="28"/>
          <w:rtl/>
          <w:lang w:bidi="ar-EG"/>
        </w:rPr>
        <w:t>)</w:t>
      </w:r>
    </w:p>
    <w:p w14:paraId="3B8507F4"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تشير للتفرد بوصفه بالطرق والأساليب الحديثة التي تستخدمها الشركة للحصول على منتجات وخدمات جديدة تحقق استمرارية الشركة على المدى الطويل وبما يحقق تميز الشركة عن غيرها من </w:t>
      </w:r>
      <w:r w:rsidRPr="003B0F64">
        <w:rPr>
          <w:rFonts w:ascii="Sakkal Majalla" w:hAnsi="Sakkal Majalla" w:cs="Sakkal Majalla"/>
          <w:sz w:val="28"/>
          <w:szCs w:val="28"/>
          <w:rtl/>
          <w:lang w:bidi="ar-EG"/>
        </w:rPr>
        <w:lastRenderedPageBreak/>
        <w:t>الشركات على الوجه الآخر، يعبر عن التفرد بالموارد والاساس الذي تمتلكه الشركة وبما يحقق أهدافها على المدى الطويل. (الشوابكة، 2021)</w:t>
      </w:r>
    </w:p>
    <w:p w14:paraId="798EFEEB" w14:textId="77777777" w:rsidR="00380C8A" w:rsidRPr="003B0F64" w:rsidRDefault="00380C8A" w:rsidP="0021210E">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تستخلص الباحثة مما سبق بوصف التفرد بالعملية التنموية التي تسهم في تقديم منتجات وخدمات وطرق وأساليب جديدة تحمل طابع التميز والاختلاف عن باقي المنتجات والخدمات التي تقدمها الشركات المنافسة، والعملية التي تسعى للوصول لأعلى درجات التفضيل في سوق العمل. (الحربان 2022)</w:t>
      </w:r>
    </w:p>
    <w:p w14:paraId="2C912986" w14:textId="77777777" w:rsidR="0021210E" w:rsidRDefault="0021210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6BC37AC" w14:textId="325B5552" w:rsidR="00380C8A" w:rsidRPr="00B52E09" w:rsidRDefault="0021210E" w:rsidP="00B52E09">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6" w:name="_Toc191966656"/>
      <w:r w:rsidRPr="00B52E09">
        <w:rPr>
          <w:rFonts w:ascii="Sakkal Majalla" w:hAnsi="Sakkal Majalla" w:cs="Sakkal Majalla" w:hint="cs"/>
          <w:b/>
          <w:bCs/>
          <w:sz w:val="36"/>
          <w:szCs w:val="36"/>
          <w:rtl/>
          <w:lang w:bidi="ar-EG"/>
        </w:rPr>
        <w:lastRenderedPageBreak/>
        <w:t xml:space="preserve">المبحث الثاني: </w:t>
      </w:r>
      <w:r w:rsidR="00380C8A" w:rsidRPr="00B52E09">
        <w:rPr>
          <w:rFonts w:ascii="Sakkal Majalla" w:hAnsi="Sakkal Majalla" w:cs="Sakkal Majalla"/>
          <w:b/>
          <w:bCs/>
          <w:sz w:val="36"/>
          <w:szCs w:val="36"/>
          <w:rtl/>
          <w:lang w:bidi="ar-EG"/>
        </w:rPr>
        <w:t>أداء المشاريع الصغيرة</w:t>
      </w:r>
      <w:bookmarkEnd w:id="56"/>
    </w:p>
    <w:p w14:paraId="1DB098A1" w14:textId="23382C8F" w:rsidR="00380C8A" w:rsidRPr="00B52E09" w:rsidRDefault="00380C8A" w:rsidP="00B52E09">
      <w:pPr>
        <w:spacing w:before="100" w:beforeAutospacing="1" w:after="100" w:afterAutospacing="1" w:line="360" w:lineRule="auto"/>
        <w:jc w:val="both"/>
        <w:outlineLvl w:val="2"/>
        <w:rPr>
          <w:rFonts w:ascii="Sakkal Majalla" w:hAnsi="Sakkal Majalla" w:cs="Sakkal Majalla"/>
          <w:b/>
          <w:bCs/>
          <w:sz w:val="32"/>
          <w:szCs w:val="32"/>
          <w:lang w:bidi="ar-EG"/>
        </w:rPr>
      </w:pPr>
      <w:bookmarkStart w:id="57" w:name="_Toc191966657"/>
      <w:r w:rsidRPr="00B52E09">
        <w:rPr>
          <w:rFonts w:ascii="Sakkal Majalla" w:hAnsi="Sakkal Majalla" w:cs="Sakkal Majalla"/>
          <w:b/>
          <w:bCs/>
          <w:sz w:val="32"/>
          <w:szCs w:val="32"/>
          <w:rtl/>
          <w:lang w:bidi="ar-EG"/>
        </w:rPr>
        <w:t>تمهيد</w:t>
      </w:r>
      <w:bookmarkEnd w:id="57"/>
    </w:p>
    <w:p w14:paraId="1ADC157C"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إن استمرارية المشاريع الصغيرة وقدرتها على مواجهة التهديدات المحيطة بها لا يقتصر على الإعداد الجيد للمخططات والموازنات فحسب، بل يتعداه الى المتابعة المستمرة لتنفيذ وموائمة هذه المخططات بحيث تحقق النتائج والأهداف المرجوة، وتتشكل هذه المرحلة الثانية من مراقبة التسيير وتعرف باسم متابعة وتقييم الأداء؛ والذي حظي باهتمام الباحثين لمدة طويلة وفي مختلف الاتجاهات الفكرية من أجل تحسين الأداء من جهة وتطوير أدوات للقياس تتناسب والظروف السائدة من جهة ثانية، لقد سمح هذا التطور بنقل الأداء وأدوات تقييمه من البعد العملي إلى البعد الاستراتيجي، ومن تقييم الماضي إلى توقع المستقبل، ومن المعالجة العمودية حسب مراكز المسؤوليات إلى المعالجة الأفقية حسب الأنشطة والعمليات.</w:t>
      </w:r>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Hotari</w:t>
      </w:r>
      <w:proofErr w:type="spellEnd"/>
      <w:r w:rsidRPr="003B0F64">
        <w:rPr>
          <w:rFonts w:ascii="Sakkal Majalla" w:hAnsi="Sakkal Majalla" w:cs="Sakkal Majalla"/>
          <w:sz w:val="28"/>
          <w:szCs w:val="28"/>
          <w:lang w:bidi="ar-EG"/>
        </w:rPr>
        <w:t>, 2019)</w:t>
      </w:r>
      <w:r w:rsidRPr="003B0F64">
        <w:rPr>
          <w:rFonts w:ascii="Sakkal Majalla" w:hAnsi="Sakkal Majalla" w:cs="Sakkal Majalla"/>
          <w:sz w:val="28"/>
          <w:szCs w:val="28"/>
          <w:rtl/>
          <w:lang w:bidi="ar-EG"/>
        </w:rPr>
        <w:t>)</w:t>
      </w:r>
    </w:p>
    <w:p w14:paraId="0830E3FB" w14:textId="003C61B6"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191966658"/>
      <w:r>
        <w:rPr>
          <w:rFonts w:ascii="Sakkal Majalla" w:hAnsi="Sakkal Majalla" w:cs="Sakkal Majalla" w:hint="cs"/>
          <w:b/>
          <w:bCs/>
          <w:sz w:val="32"/>
          <w:szCs w:val="32"/>
          <w:rtl/>
          <w:lang w:bidi="ar-EG"/>
        </w:rPr>
        <w:t xml:space="preserve">1.2.2 </w:t>
      </w:r>
      <w:r w:rsidR="00380C8A" w:rsidRPr="00B52E09">
        <w:rPr>
          <w:rFonts w:ascii="Sakkal Majalla" w:hAnsi="Sakkal Majalla" w:cs="Sakkal Majalla"/>
          <w:b/>
          <w:bCs/>
          <w:sz w:val="32"/>
          <w:szCs w:val="32"/>
          <w:rtl/>
          <w:lang w:bidi="ar-EG"/>
        </w:rPr>
        <w:t>مفهوم المشاريع الصغيرة</w:t>
      </w:r>
      <w:bookmarkEnd w:id="58"/>
    </w:p>
    <w:p w14:paraId="56A6D4EC"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تمثل المشاريع الصغيرة القاعدة الإنتاجية الأساسية لبعض الدول النامية من خلال مساهمتها في الناتج المحلي وتحسين الاقتصاد القومي، وقد عرفت بالعديد من التعريفات منها ما اعتمده البنك المركزي بأن المشاريع الصغيرة هي المشاريع التي يعمل بها ما بين 10-50 عاملاً وإجمالي قيمة الأصول والمبيعات تصل حتى 3 مليون دولار، في حين عرفتها منظمة العمل الدولي بأنها المشاريع التي يعمل بها أقل من 10 عمال. (الزعبي، 2019)</w:t>
      </w:r>
    </w:p>
    <w:p w14:paraId="5943392D"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وذهب إلى تعريف المشروع الصغير بأنه ذلك المشروع الذي يقوم على إنجاز الأعمال بدرجة مخاطرة عالية أو بدرجة عدم تأكد عالية بهدف تحقيق الأرباح والنمو من خلال استغلال الفرص المتاحة وجمع المواد اللازمة والضرورية لإنشاء وتأسيس المشروع الصغير. كما تعرف المشاريع الصغيرة بأنها تلك التي يستخدم فيها عدد قليل من العاملين ويدار من قبل المالكين ويخدم السوق المحلي.</w:t>
      </w:r>
      <w:r w:rsidRPr="003B0F64">
        <w:rPr>
          <w:rFonts w:ascii="Sakkal Majalla" w:hAnsi="Sakkal Majalla" w:cs="Sakkal Majalla"/>
          <w:sz w:val="28"/>
          <w:szCs w:val="28"/>
          <w:lang w:bidi="ar-EG"/>
        </w:rPr>
        <w:t xml:space="preserve"> Al-</w:t>
      </w:r>
      <w:proofErr w:type="spellStart"/>
      <w:r w:rsidRPr="003B0F64">
        <w:rPr>
          <w:rFonts w:ascii="Sakkal Majalla" w:hAnsi="Sakkal Majalla" w:cs="Sakkal Majalla"/>
          <w:sz w:val="28"/>
          <w:szCs w:val="28"/>
          <w:lang w:bidi="ar-EG"/>
        </w:rPr>
        <w:t>Abbadlah</w:t>
      </w:r>
      <w:proofErr w:type="spellEnd"/>
      <w:r w:rsidRPr="003B0F64">
        <w:rPr>
          <w:rFonts w:ascii="Sakkal Majalla" w:hAnsi="Sakkal Majalla" w:cs="Sakkal Majalla"/>
          <w:sz w:val="28"/>
          <w:szCs w:val="28"/>
          <w:lang w:bidi="ar-EG"/>
        </w:rPr>
        <w:t>, 2020)</w:t>
      </w:r>
      <w:r w:rsidRPr="003B0F64">
        <w:rPr>
          <w:rFonts w:ascii="Sakkal Majalla" w:hAnsi="Sakkal Majalla" w:cs="Sakkal Majalla"/>
          <w:sz w:val="28"/>
          <w:szCs w:val="28"/>
          <w:rtl/>
          <w:lang w:bidi="ar-EG"/>
        </w:rPr>
        <w:t>)</w:t>
      </w:r>
    </w:p>
    <w:p w14:paraId="02F54C37"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lastRenderedPageBreak/>
        <w:t>وتعرفه بأنه المشروع الذي يخلق عملاً بدرجة مخاطرة عالية أو عدم تأكد عالي لغرض تحقيق الربحية والنمو عن طريق التعرف على الفرص المتاحة وتجميع الموارد الضرورية لإنشاء المشروع.</w:t>
      </w:r>
      <w:r w:rsidRPr="003B0F64">
        <w:rPr>
          <w:rFonts w:ascii="Sakkal Majalla" w:hAnsi="Sakkal Majalla" w:cs="Sakkal Majalla"/>
          <w:sz w:val="28"/>
          <w:szCs w:val="28"/>
          <w:lang w:bidi="ar-EG"/>
        </w:rPr>
        <w:t xml:space="preserve"> Al-</w:t>
      </w:r>
      <w:proofErr w:type="spellStart"/>
      <w:r w:rsidRPr="003B0F64">
        <w:rPr>
          <w:rFonts w:ascii="Sakkal Majalla" w:hAnsi="Sakkal Majalla" w:cs="Sakkal Majalla"/>
          <w:sz w:val="28"/>
          <w:szCs w:val="28"/>
          <w:lang w:bidi="ar-EG"/>
        </w:rPr>
        <w:t>Batoush</w:t>
      </w:r>
      <w:proofErr w:type="spellEnd"/>
      <w:r w:rsidRPr="003B0F64">
        <w:rPr>
          <w:rFonts w:ascii="Sakkal Majalla" w:hAnsi="Sakkal Majalla" w:cs="Sakkal Majalla"/>
          <w:sz w:val="28"/>
          <w:szCs w:val="28"/>
          <w:lang w:bidi="ar-EG"/>
        </w:rPr>
        <w:t>, 2023)</w:t>
      </w:r>
      <w:r w:rsidRPr="003B0F64">
        <w:rPr>
          <w:rFonts w:ascii="Sakkal Majalla" w:hAnsi="Sakkal Majalla" w:cs="Sakkal Majalla"/>
          <w:sz w:val="28"/>
          <w:szCs w:val="28"/>
          <w:rtl/>
          <w:lang w:bidi="ar-EG"/>
        </w:rPr>
        <w:t>)</w:t>
      </w:r>
    </w:p>
    <w:p w14:paraId="17799DCB"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وعرفه بأنها تلك المشروعات التي تتمتع ببعض الخصائص المميزة كالقدرة السريعة على التغيير والابتكار والتصور، وإيجاد فرص عمل للموارد البشرية. (علي، 2022)</w:t>
      </w:r>
    </w:p>
    <w:p w14:paraId="2FA736FD"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كما تم تعريف المشاريع الصغيرة من قبل الوزارات الأردنية على أنها المشاريع التي توظف بين (5-20) موظفا ومجموع أصولها أو حجم مبيعاتها تقل عن 1 مليون دينار أردني سنويا، والمشاريع المتوسطة تعرف غالبا بالمشاريع التي يكون مجموع أصولها أو حجم مبيعاتها بين (1) مليون و (3) ملايين دينار أردني، وعدد العاملين بها من (21) إلى (100) موظفا وتلعب المشاريع الصغيرة والمتوسطة دورا حيويا في الاقتصاد الأردني حيث تمثل (95%) من حجم قطاع الأعمال، و (70%) من فرص العمل، وتساهم تلك المشاريع في (40%) من الناتج المحلي الاجمالي؛ إذا كانت هذه المشاريع تدار بشكل صحيح وحاصلة على تمويل ملائم، فإنها يمكن أن تلعب دورا كبيرا في خلق فرص عمل جديدة وتعزيز الاقتصاد الأردني.</w:t>
      </w:r>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Hotari</w:t>
      </w:r>
      <w:proofErr w:type="spellEnd"/>
      <w:r w:rsidRPr="003B0F64">
        <w:rPr>
          <w:rFonts w:ascii="Sakkal Majalla" w:hAnsi="Sakkal Majalla" w:cs="Sakkal Majalla"/>
          <w:sz w:val="28"/>
          <w:szCs w:val="28"/>
          <w:lang w:bidi="ar-EG"/>
        </w:rPr>
        <w:t>, 2019)</w:t>
      </w:r>
      <w:r w:rsidRPr="003B0F64">
        <w:rPr>
          <w:rFonts w:ascii="Sakkal Majalla" w:hAnsi="Sakkal Majalla" w:cs="Sakkal Majalla"/>
          <w:sz w:val="28"/>
          <w:szCs w:val="28"/>
          <w:rtl/>
          <w:lang w:bidi="ar-EG"/>
        </w:rPr>
        <w:t>)</w:t>
      </w:r>
    </w:p>
    <w:p w14:paraId="3CF541E8"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وبناء على التعريفات السابقة يعرف الباحث المشاريع الصغيرة على أنها المشاريع التي يكون فيها عدد العاملين محدوداً، ولا يحتاج أصول رأسمالية ضخمة وكثيرة لعمله، وتكون ملكيته محصورة بصاحب المشروع أو شريك آخر، ويمارس نشاطه ضمن منطقة جغرافية محدودة.</w:t>
      </w:r>
      <w:r w:rsidRPr="003B0F64">
        <w:rPr>
          <w:rFonts w:ascii="Sakkal Majalla" w:hAnsi="Sakkal Majalla" w:cs="Sakkal Majalla"/>
          <w:sz w:val="28"/>
          <w:szCs w:val="28"/>
          <w:lang w:bidi="ar-EG"/>
        </w:rPr>
        <w:t xml:space="preserve"> Abu Rida, 2020)</w:t>
      </w:r>
      <w:r w:rsidRPr="003B0F64">
        <w:rPr>
          <w:rFonts w:ascii="Sakkal Majalla" w:hAnsi="Sakkal Majalla" w:cs="Sakkal Majalla"/>
          <w:sz w:val="28"/>
          <w:szCs w:val="28"/>
          <w:rtl/>
          <w:lang w:bidi="ar-EG"/>
        </w:rPr>
        <w:t>)</w:t>
      </w:r>
    </w:p>
    <w:p w14:paraId="27EE2B63" w14:textId="7AA56823"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lang w:bidi="ar-EG"/>
        </w:rPr>
      </w:pPr>
      <w:bookmarkStart w:id="59" w:name="_Toc191966659"/>
      <w:r w:rsidRPr="00B52E09">
        <w:rPr>
          <w:rFonts w:ascii="Sakkal Majalla" w:hAnsi="Sakkal Majalla" w:cs="Sakkal Majalla" w:hint="cs"/>
          <w:b/>
          <w:bCs/>
          <w:sz w:val="32"/>
          <w:szCs w:val="32"/>
          <w:rtl/>
          <w:lang w:bidi="ar-EG"/>
        </w:rPr>
        <w:t xml:space="preserve">2.2.2 </w:t>
      </w:r>
      <w:r w:rsidR="00380C8A" w:rsidRPr="00B52E09">
        <w:rPr>
          <w:rFonts w:ascii="Sakkal Majalla" w:hAnsi="Sakkal Majalla" w:cs="Sakkal Majalla"/>
          <w:b/>
          <w:bCs/>
          <w:sz w:val="32"/>
          <w:szCs w:val="32"/>
          <w:rtl/>
          <w:lang w:bidi="ar-EG"/>
        </w:rPr>
        <w:t>أهمية المشاريع الصغيرة</w:t>
      </w:r>
      <w:bookmarkEnd w:id="59"/>
    </w:p>
    <w:p w14:paraId="52E4FE2C" w14:textId="7D11367D"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تعتبر المشاريع الصغيرة حجر الأساس في عملية التنمية الاقتصادية والاجتماعية في معظم الدول، فمردودها الاقتصادي يعزز من الاقتصاد القومي، كما وتنتشر بسرعة في مختلف الأماكن ومختلف المجالات، ويعتبر لها دور أساسي في الدول النامية في توفير فرص عمل لجميع الفئات الاجتماعية، وتقلل من مستوى البطالة، كما تسهم في تحقيق الاكتفاء الذاتي لبعض السلع والخدمات التي يحتاجها المجتمع، وتعمل على محاربة الفقر وتشجع على توظيف الأفراد في المجتمع ونشر المعرفة، حيث تتجاوب مع التغيرات </w:t>
      </w:r>
      <w:r w:rsidRPr="003B0F64">
        <w:rPr>
          <w:rFonts w:ascii="Sakkal Majalla" w:hAnsi="Sakkal Majalla" w:cs="Sakkal Majalla"/>
          <w:sz w:val="28"/>
          <w:szCs w:val="28"/>
          <w:rtl/>
          <w:lang w:bidi="ar-EG"/>
        </w:rPr>
        <w:lastRenderedPageBreak/>
        <w:t>بسرعة دون التعرض للمخاطرة، مما يؤدي إلى</w:t>
      </w:r>
      <w:r w:rsidR="00B52E09">
        <w:rPr>
          <w:rFonts w:ascii="Sakkal Majalla" w:hAnsi="Sakkal Majalla" w:cs="Sakkal Majalla" w:hint="cs"/>
          <w:sz w:val="28"/>
          <w:szCs w:val="28"/>
          <w:rtl/>
          <w:lang w:bidi="ar-EG"/>
        </w:rPr>
        <w:t xml:space="preserve"> </w:t>
      </w:r>
      <w:r w:rsidRPr="003B0F64">
        <w:rPr>
          <w:rFonts w:ascii="Sakkal Majalla" w:hAnsi="Sakkal Majalla" w:cs="Sakkal Majalla"/>
          <w:sz w:val="28"/>
          <w:szCs w:val="28"/>
          <w:rtl/>
          <w:lang w:bidi="ar-EG"/>
        </w:rPr>
        <w:t>زيادة الإنتاجية وزيادة في حجم الاستثمار.</w:t>
      </w:r>
      <w:r w:rsidRPr="003B0F64">
        <w:rPr>
          <w:rFonts w:ascii="Sakkal Majalla" w:hAnsi="Sakkal Majalla" w:cs="Sakkal Majalla"/>
          <w:sz w:val="28"/>
          <w:szCs w:val="28"/>
          <w:lang w:bidi="ar-EG"/>
        </w:rPr>
        <w:t xml:space="preserve"> Al-Maghribi, 2021)</w:t>
      </w:r>
      <w:r w:rsidRPr="003B0F64">
        <w:rPr>
          <w:rFonts w:ascii="Sakkal Majalla" w:hAnsi="Sakkal Majalla" w:cs="Sakkal Majalla"/>
          <w:sz w:val="28"/>
          <w:szCs w:val="28"/>
          <w:rtl/>
          <w:lang w:bidi="ar-EG"/>
        </w:rPr>
        <w:t>)</w:t>
      </w:r>
    </w:p>
    <w:p w14:paraId="35F7D0B3"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تشكل المشاريع الصغيرة أهم مكونات النشاط الاقتصادي، لما تتميز به من مرونة وقدرة على التكيف مع حاجات ورغبات المستهلك وقدرتها أيضاً على خدمة قطاعات من المجتمع لا تستطيع المشاريع الكبيرة الوصول إليها وتحقيق الاكتفاء الذاتي، ووفقاً لتقارير منظمة الأمم المتحدة للتجارة والتنمية فإن المشاريع الصغيرة تعمل على جذب الاستثمارات والمشاريع الإبداعية إلى مشاريع قائمة عن طريق الاستخدام الأمثل لرأس المال ببناء مشاريع فردية وطنية تحل محل المستوردة، والتخفيف من ظاهرة البطالة ومن الأنماط السلوكية السيئة بتوفير فرص عمل للشباب وتحويلهم إلى طاقات نافعة في المجتمع. (الزعبي، 2023)</w:t>
      </w:r>
    </w:p>
    <w:p w14:paraId="7F0E4062" w14:textId="77777777" w:rsidR="00380C8A" w:rsidRPr="00B52E09" w:rsidRDefault="00380C8A" w:rsidP="00B52E09">
      <w:pPr>
        <w:spacing w:before="100" w:beforeAutospacing="1" w:after="100" w:afterAutospacing="1" w:line="360" w:lineRule="auto"/>
        <w:ind w:firstLine="706"/>
        <w:jc w:val="both"/>
        <w:rPr>
          <w:rFonts w:ascii="Sakkal Majalla" w:hAnsi="Sakkal Majalla" w:cs="Sakkal Majalla"/>
          <w:b/>
          <w:bCs/>
          <w:sz w:val="28"/>
          <w:szCs w:val="28"/>
          <w:rtl/>
          <w:lang w:bidi="ar-EG"/>
        </w:rPr>
      </w:pPr>
      <w:r w:rsidRPr="00B52E09">
        <w:rPr>
          <w:rFonts w:ascii="Sakkal Majalla" w:hAnsi="Sakkal Majalla" w:cs="Sakkal Majalla"/>
          <w:b/>
          <w:bCs/>
          <w:sz w:val="28"/>
          <w:szCs w:val="28"/>
          <w:rtl/>
          <w:lang w:bidi="ar-EG"/>
        </w:rPr>
        <w:t>كما أن للمشاريع الصغيرة أهمية كبيرة تتمثل بما يلي:</w:t>
      </w:r>
    </w:p>
    <w:p w14:paraId="60C8FC3E"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تعمل في مجال الأنشطة الإنتاجية والخدمية والسلعية الفكرية.</w:t>
      </w:r>
    </w:p>
    <w:p w14:paraId="1981AE1E"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تغطي جزءا كبيراً من احتياجات السوق المحلي.</w:t>
      </w:r>
    </w:p>
    <w:p w14:paraId="1F017557"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تساهم في إعداد العمالة الماهرة.</w:t>
      </w:r>
    </w:p>
    <w:p w14:paraId="15FF462D"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تساهم في حل مشكلة البطالة.</w:t>
      </w:r>
    </w:p>
    <w:p w14:paraId="7D33EF55"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تعد المكون الأساسي في هيكل الإنتاج وهيكل الاقتصاد لدى المجتمعات كافة.</w:t>
      </w:r>
    </w:p>
    <w:p w14:paraId="4C71788E"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تستوعب القطاع الأكبر من العمالة في مختلف المجتمعات.</w:t>
      </w:r>
    </w:p>
    <w:p w14:paraId="382AAFFC" w14:textId="77777777" w:rsidR="00380C8A" w:rsidRPr="003B0F64" w:rsidRDefault="00380C8A" w:rsidP="007209C8">
      <w:pPr>
        <w:numPr>
          <w:ilvl w:val="0"/>
          <w:numId w:val="18"/>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تساعد على تطوير التكنولوجيا والفنون الإنتاجية المحلية، الأمر الذي يدفع المشاريع إلى مواقف تنافسية جيدة.</w:t>
      </w:r>
    </w:p>
    <w:p w14:paraId="58AE2C90"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أما من وجهة نظر الباحث فيما يتعلق بأهمية المشاريع الصغيرة فإنه يرى بأن المشاريع الصغيرة تعمل على تحقيق التوازن الإقليمي في مستويات المجتمع العملية التنمية والتي تشمل الاقتصادية والصناعية والتجارية والخدمات والمقاولات.. الخ، كما يرى الباحث بأن المشاريع الصغيرة تساعد في التوسع الجغرافي والوصول لنمط التوازن في جميع أنحاء الدولة، مما يؤدي الى رفع مستوى حجم الاستثمارات في </w:t>
      </w:r>
      <w:r w:rsidRPr="003B0F64">
        <w:rPr>
          <w:rFonts w:ascii="Sakkal Majalla" w:hAnsi="Sakkal Majalla" w:cs="Sakkal Majalla"/>
          <w:sz w:val="28"/>
          <w:szCs w:val="28"/>
          <w:rtl/>
          <w:lang w:bidi="ar-EG"/>
        </w:rPr>
        <w:lastRenderedPageBreak/>
        <w:t>هذه الأقاليم، وزيادة فرص العمل والتخلص من الفوارق الإقليمية التي تكون ناتجة عن تركيز الأنشطة الاقتصادية في إقليم محدد داخل الدولة. (</w:t>
      </w:r>
      <w:proofErr w:type="spellStart"/>
      <w:r w:rsidRPr="003B0F64">
        <w:rPr>
          <w:rFonts w:ascii="Sakkal Majalla" w:hAnsi="Sakkal Majalla" w:cs="Sakkal Majalla"/>
          <w:sz w:val="28"/>
          <w:szCs w:val="28"/>
          <w:rtl/>
          <w:lang w:bidi="ar-EG"/>
        </w:rPr>
        <w:t>النواجي</w:t>
      </w:r>
      <w:proofErr w:type="spellEnd"/>
      <w:r w:rsidRPr="003B0F64">
        <w:rPr>
          <w:rFonts w:ascii="Sakkal Majalla" w:hAnsi="Sakkal Majalla" w:cs="Sakkal Majalla"/>
          <w:sz w:val="28"/>
          <w:szCs w:val="28"/>
          <w:rtl/>
          <w:lang w:bidi="ar-EG"/>
        </w:rPr>
        <w:t>، 2024)</w:t>
      </w:r>
    </w:p>
    <w:p w14:paraId="2CF07E3C" w14:textId="52DE9F7D"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0" w:name="_Toc191966660"/>
      <w:r w:rsidRPr="00B52E09">
        <w:rPr>
          <w:rFonts w:ascii="Sakkal Majalla" w:hAnsi="Sakkal Majalla" w:cs="Sakkal Majalla" w:hint="cs"/>
          <w:b/>
          <w:bCs/>
          <w:sz w:val="32"/>
          <w:szCs w:val="32"/>
          <w:rtl/>
          <w:lang w:bidi="ar-EG"/>
        </w:rPr>
        <w:t xml:space="preserve">3.2.2 </w:t>
      </w:r>
      <w:r w:rsidR="00380C8A" w:rsidRPr="00B52E09">
        <w:rPr>
          <w:rFonts w:ascii="Sakkal Majalla" w:hAnsi="Sakkal Majalla" w:cs="Sakkal Majalla"/>
          <w:b/>
          <w:bCs/>
          <w:sz w:val="32"/>
          <w:szCs w:val="32"/>
          <w:rtl/>
          <w:lang w:bidi="ar-EG"/>
        </w:rPr>
        <w:t>خصائص المشاريع الصغيرة</w:t>
      </w:r>
      <w:bookmarkEnd w:id="60"/>
    </w:p>
    <w:p w14:paraId="2127892F" w14:textId="77777777" w:rsidR="00380C8A" w:rsidRPr="00B52E09" w:rsidRDefault="00380C8A" w:rsidP="00B52E09">
      <w:pPr>
        <w:spacing w:before="100" w:beforeAutospacing="1" w:after="100" w:afterAutospacing="1" w:line="360" w:lineRule="auto"/>
        <w:ind w:firstLine="706"/>
        <w:jc w:val="both"/>
        <w:rPr>
          <w:rFonts w:ascii="Sakkal Majalla" w:hAnsi="Sakkal Majalla" w:cs="Sakkal Majalla"/>
          <w:b/>
          <w:bCs/>
          <w:sz w:val="28"/>
          <w:szCs w:val="28"/>
          <w:lang w:bidi="ar-EG"/>
        </w:rPr>
      </w:pPr>
      <w:r w:rsidRPr="00B52E09">
        <w:rPr>
          <w:rFonts w:ascii="Sakkal Majalla" w:hAnsi="Sakkal Majalla" w:cs="Sakkal Majalla"/>
          <w:b/>
          <w:bCs/>
          <w:sz w:val="28"/>
          <w:szCs w:val="28"/>
          <w:rtl/>
          <w:lang w:bidi="ar-EG"/>
        </w:rPr>
        <w:t>تتميز المشاريع الصغيرة بعدة خصائص تجعلها قادرة على التكيف مع الدورة الاقتصادية وتحقيق أهداف مالكيها، ومن أهم هذه الخصائص ما يلي:</w:t>
      </w:r>
    </w:p>
    <w:p w14:paraId="04C68B32"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 xml:space="preserve"> الملكية والإدارة</w:t>
      </w:r>
      <w:r w:rsidRPr="003B0F64">
        <w:rPr>
          <w:rFonts w:ascii="Sakkal Majalla" w:hAnsi="Sakkal Majalla" w:cs="Sakkal Majalla"/>
          <w:sz w:val="28"/>
          <w:szCs w:val="28"/>
          <w:rtl/>
          <w:lang w:bidi="ar-EG"/>
        </w:rPr>
        <w:t>: ترتبط الملكية ارتباطاً وثيقاً بالإدارة، حيث أن المالك هو مدير المشروع ويمارس وظائف الإدارة في أن وحد، وقد يعمل مع أفراد عائلته ويكون المشروع ذو صبغة عائلية، وتعمل هذه المشاريع على تغيير النظرة التقليدية للمرأة ورفع نسبة مشاركتها بالأعمال المختلفة.</w:t>
      </w:r>
    </w:p>
    <w:p w14:paraId="4FD6BCB4"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سهولة التأسيس</w:t>
      </w:r>
      <w:r w:rsidRPr="003B0F64">
        <w:rPr>
          <w:rFonts w:ascii="Sakkal Majalla" w:hAnsi="Sakkal Majalla" w:cs="Sakkal Majalla"/>
          <w:sz w:val="28"/>
          <w:szCs w:val="28"/>
          <w:rtl/>
          <w:lang w:bidi="ar-EG"/>
        </w:rPr>
        <w:t>: تمتاز هذه المشاريع بسهولة الدخول والخروج من الأسواق، وكذلك رأس المال الذي يستخدم بتأسيسها فهو منخفض نسبياً ومحدودية الفروض اللازمة والمخاطر المنطوية عليها، حيث أن أغلب المشاريع تكون من مدخرات ذاتية، وهيكلها التنظيمي غير معقد ويمتاز بالبساطة.</w:t>
      </w:r>
    </w:p>
    <w:p w14:paraId="7C12206D"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محدودية السوق</w:t>
      </w:r>
      <w:r w:rsidRPr="003B0F64">
        <w:rPr>
          <w:rFonts w:ascii="Sakkal Majalla" w:hAnsi="Sakkal Majalla" w:cs="Sakkal Majalla"/>
          <w:sz w:val="28"/>
          <w:szCs w:val="28"/>
          <w:rtl/>
          <w:lang w:bidi="ar-EG"/>
        </w:rPr>
        <w:t xml:space="preserve"> تعتمد المشروعات الصغيرة على الموارد الإنتاجية المحلية والأسواق المحلية التي قد لا تتعدى المنطقة الموجود فيها أحيانا، فهي تنتج منتجات بسيطة للمستهلك المحلي أو منتجات أولية للمشاريع الكبيرة.</w:t>
      </w:r>
    </w:p>
    <w:p w14:paraId="5E72EA09"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 </w:t>
      </w:r>
      <w:r w:rsidRPr="00B52E09">
        <w:rPr>
          <w:rFonts w:ascii="Sakkal Majalla" w:hAnsi="Sakkal Majalla" w:cs="Sakkal Majalla"/>
          <w:b/>
          <w:bCs/>
          <w:sz w:val="28"/>
          <w:szCs w:val="28"/>
          <w:rtl/>
          <w:lang w:bidi="ar-EG"/>
        </w:rPr>
        <w:t>الابتكار والتجديد</w:t>
      </w:r>
      <w:r w:rsidRPr="003B0F64">
        <w:rPr>
          <w:rFonts w:ascii="Sakkal Majalla" w:hAnsi="Sakkal Majalla" w:cs="Sakkal Majalla"/>
          <w:sz w:val="28"/>
          <w:szCs w:val="28"/>
          <w:rtl/>
          <w:lang w:bidi="ar-EG"/>
        </w:rPr>
        <w:t xml:space="preserve"> القدرة على تبني السياسات الجديدة والتطوير والتغيير وابتكار أفكار جديدة لطرحها في الأسواق، مما يؤدي إلى تنمية القدرات الفردية والتي قد تصل إلى براءات الاختراع.</w:t>
      </w:r>
    </w:p>
    <w:p w14:paraId="79893F98"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المرونة</w:t>
      </w:r>
      <w:r w:rsidRPr="003B0F64">
        <w:rPr>
          <w:rFonts w:ascii="Sakkal Majalla" w:hAnsi="Sakkal Majalla" w:cs="Sakkal Majalla"/>
          <w:sz w:val="28"/>
          <w:szCs w:val="28"/>
          <w:rtl/>
          <w:lang w:bidi="ar-EG"/>
        </w:rPr>
        <w:t xml:space="preserve"> وهي القدرة على التكيف مع المتغيرات بما يتلاءم مع المستجدات التي تحدث في الأسواق، وهذا يرجع إلى انخفاض عدد العاملين فيها.</w:t>
      </w:r>
    </w:p>
    <w:p w14:paraId="2159B2BE"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المعرفة التفصيلية</w:t>
      </w:r>
      <w:r w:rsidRPr="003B0F64">
        <w:rPr>
          <w:rFonts w:ascii="Sakkal Majalla" w:hAnsi="Sakkal Majalla" w:cs="Sakkal Majalla"/>
          <w:sz w:val="28"/>
          <w:szCs w:val="28"/>
          <w:rtl/>
          <w:lang w:bidi="ar-EG"/>
        </w:rPr>
        <w:t>: تمتاز المشاريع الصغيرة بالمعرفة التفصيلية بالعملاء والسوق ونظراً المحدودية السوق نسبياً، فمن الممكن التعرف على العملاء ومعرفة ظروفهم وأحوالهم واحتياجاتهم وتحليلها ودراسة توجهها.</w:t>
      </w:r>
    </w:p>
    <w:p w14:paraId="092AD4B4"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lastRenderedPageBreak/>
        <w:t>بساطة التكنولوجيا المستخدمة</w:t>
      </w:r>
      <w:r w:rsidRPr="003B0F64">
        <w:rPr>
          <w:rFonts w:ascii="Sakkal Majalla" w:hAnsi="Sakkal Majalla" w:cs="Sakkal Majalla"/>
          <w:sz w:val="28"/>
          <w:szCs w:val="28"/>
          <w:rtl/>
          <w:lang w:bidi="ar-EG"/>
        </w:rPr>
        <w:t xml:space="preserve"> تمتاز التكنولوجيا المستخدمة بالبساطة ومحدودية الآلات والمعدات، نظراً لضعف القدرة المالية لمالك المشروع.</w:t>
      </w:r>
    </w:p>
    <w:p w14:paraId="4B2EC146" w14:textId="77777777" w:rsidR="00380C8A" w:rsidRPr="003B0F64" w:rsidRDefault="00380C8A" w:rsidP="007209C8">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جودة الإنتاج</w:t>
      </w:r>
      <w:r w:rsidRPr="003B0F64">
        <w:rPr>
          <w:rFonts w:ascii="Sakkal Majalla" w:hAnsi="Sakkal Majalla" w:cs="Sakkal Majalla"/>
          <w:sz w:val="28"/>
          <w:szCs w:val="28"/>
          <w:rtl/>
          <w:lang w:bidi="ar-EG"/>
        </w:rPr>
        <w:t>: تعتبر المشاريع الصغيرة ذات دقة وكفاءة وجودة عالية نسبياً لأن العمل فيها يعتمد على المهارة الحرفية وفقاً لأذواق المستهلكين.</w:t>
      </w:r>
    </w:p>
    <w:p w14:paraId="5BB989FF" w14:textId="77777777" w:rsidR="00380C8A" w:rsidRPr="00B52E09" w:rsidRDefault="00380C8A" w:rsidP="00B52E09">
      <w:pPr>
        <w:spacing w:before="100" w:beforeAutospacing="1" w:after="100" w:afterAutospacing="1" w:line="360" w:lineRule="auto"/>
        <w:ind w:firstLine="706"/>
        <w:jc w:val="both"/>
        <w:rPr>
          <w:rFonts w:ascii="Sakkal Majalla" w:hAnsi="Sakkal Majalla" w:cs="Sakkal Majalla"/>
          <w:b/>
          <w:bCs/>
          <w:sz w:val="28"/>
          <w:szCs w:val="28"/>
          <w:lang w:bidi="ar-EG"/>
        </w:rPr>
      </w:pPr>
      <w:r w:rsidRPr="00B52E09">
        <w:rPr>
          <w:rFonts w:ascii="Sakkal Majalla" w:hAnsi="Sakkal Majalla" w:cs="Sakkal Majalla"/>
          <w:b/>
          <w:bCs/>
          <w:sz w:val="28"/>
          <w:szCs w:val="28"/>
          <w:rtl/>
          <w:lang w:bidi="ar-EG"/>
        </w:rPr>
        <w:t>وذكر خصائص أخرى للمشاريع الصغيرة وهي:</w:t>
      </w:r>
    </w:p>
    <w:p w14:paraId="77EFE73B"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انخفاض التكاليف الرأسمالية</w:t>
      </w:r>
      <w:r w:rsidRPr="003B0F64">
        <w:rPr>
          <w:rFonts w:ascii="Sakkal Majalla" w:hAnsi="Sakkal Majalla" w:cs="Sakkal Majalla"/>
          <w:sz w:val="28"/>
          <w:szCs w:val="28"/>
          <w:rtl/>
          <w:lang w:bidi="ar-EG"/>
        </w:rPr>
        <w:t>: تتميز المشاريع الصغيرة بأن حجم استثماراتها محدود كما أن التكلفة لرأس المال الذي يستثمر في الأصول الثابتة والمتغيرة منخفضة، وهذا يجعل تكلفة خلق الفرص الجديدة فيها متدنية مقارنة بتكلفتها في المشاريع الكبيرة.</w:t>
      </w:r>
    </w:p>
    <w:p w14:paraId="4986BC57"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قلة عدد العاملين اللازمين</w:t>
      </w:r>
      <w:r w:rsidRPr="003B0F64">
        <w:rPr>
          <w:rFonts w:ascii="Sakkal Majalla" w:hAnsi="Sakkal Majalla" w:cs="Sakkal Majalla"/>
          <w:sz w:val="28"/>
          <w:szCs w:val="28"/>
          <w:rtl/>
          <w:lang w:bidi="ar-EG"/>
        </w:rPr>
        <w:t xml:space="preserve"> لانطلاق المشروع الصغير: إن المشروع الصغير لا يحتاج إلى عدد كبير من العمال لإتمام الأنشطة بقدر ما يحتاج إلى مهارة أولئك العمال وعلى الرغم من قلة عدد العاملين في المشروع الواحد إلا أن تعدادها الكبير وانتشارها الواسع يجعلها كثيفة العمالة مما يميزها في استقطاب الأيدي العاملة وبالتالي قدرتها على التخفيف من البطالة.</w:t>
      </w:r>
    </w:p>
    <w:p w14:paraId="50F443D3"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 xml:space="preserve">الجمع بين الإدارة </w:t>
      </w:r>
      <w:proofErr w:type="spellStart"/>
      <w:proofErr w:type="gramStart"/>
      <w:r w:rsidRPr="00B52E09">
        <w:rPr>
          <w:rFonts w:ascii="Sakkal Majalla" w:hAnsi="Sakkal Majalla" w:cs="Sakkal Majalla"/>
          <w:b/>
          <w:bCs/>
          <w:sz w:val="28"/>
          <w:szCs w:val="28"/>
          <w:rtl/>
          <w:lang w:bidi="ar-EG"/>
        </w:rPr>
        <w:t>والملكية</w:t>
      </w:r>
      <w:r w:rsidRPr="003B0F64">
        <w:rPr>
          <w:rFonts w:ascii="Sakkal Majalla" w:hAnsi="Sakkal Majalla" w:cs="Sakkal Majalla"/>
          <w:sz w:val="28"/>
          <w:szCs w:val="28"/>
          <w:rtl/>
          <w:lang w:bidi="ar-EG"/>
        </w:rPr>
        <w:t>:غالباً</w:t>
      </w:r>
      <w:proofErr w:type="spellEnd"/>
      <w:proofErr w:type="gramEnd"/>
      <w:r w:rsidRPr="003B0F64">
        <w:rPr>
          <w:rFonts w:ascii="Sakkal Majalla" w:hAnsi="Sakkal Majalla" w:cs="Sakkal Majalla"/>
          <w:sz w:val="28"/>
          <w:szCs w:val="28"/>
          <w:rtl/>
          <w:lang w:bidi="ar-EG"/>
        </w:rPr>
        <w:t xml:space="preserve"> ما يكون مالك المشروع هو مديره، إذ يدير بنفسه المسائل الإدارية والمالية والفنية للمشروع، وهذه الخاصية تحمل كذلك عدة سلبيات تتمثل في المجازفة باستخدام رأس المال الذي يملكه أو الذي اقترضه بالإضافة إلى العمل الساعات أطول، وأن مسؤولية نجاح أو فشل واهتمام من يعملون لحسابه ستقع على عاتقه كما أنه يتحمل مسؤولية القيام بكل وظائف المشروع في بعض الحالات.</w:t>
      </w:r>
    </w:p>
    <w:p w14:paraId="45DAD6E9"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مرونة التفاعل مع متطلبات السوق</w:t>
      </w:r>
      <w:r w:rsidRPr="003B0F64">
        <w:rPr>
          <w:rFonts w:ascii="Sakkal Majalla" w:hAnsi="Sakkal Majalla" w:cs="Sakkal Majalla"/>
          <w:sz w:val="28"/>
          <w:szCs w:val="28"/>
          <w:rtl/>
          <w:lang w:bidi="ar-EG"/>
        </w:rPr>
        <w:t>: ويقصد به التحول إلى إنتاج سلع وخدمات مختلفة تواكب وتناسب المتغيرات في السوق، حيث تتميز بالسرعة والسهولة في التكيف الإنتاجي حسب الاحتياجات، وتأخذ بعين الاعتبار الرغبات المتجددة للفرد المستهلك.</w:t>
      </w:r>
    </w:p>
    <w:p w14:paraId="777379A4"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سهولة تسويق الإنتاج والخدمات</w:t>
      </w:r>
      <w:r w:rsidRPr="003B0F64">
        <w:rPr>
          <w:rFonts w:ascii="Sakkal Majalla" w:hAnsi="Sakkal Majalla" w:cs="Sakkal Majalla"/>
          <w:sz w:val="28"/>
          <w:szCs w:val="28"/>
          <w:rtl/>
          <w:lang w:bidi="ar-EG"/>
        </w:rPr>
        <w:t>: تكون تكلفة الإنتاج في هذه المشاريع أقل في الغالب عنها في المشروعات الكبيرة وبالتالي فإن ذلك يساعدها على تخفيض أسعار منتجاتها وخدماتها ومن ثم تسويقها.</w:t>
      </w:r>
    </w:p>
    <w:p w14:paraId="240E6FFB"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lastRenderedPageBreak/>
        <w:t>الارتباط بالسوق المحلي</w:t>
      </w:r>
      <w:r w:rsidRPr="003B0F64">
        <w:rPr>
          <w:rFonts w:ascii="Sakkal Majalla" w:hAnsi="Sakkal Majalla" w:cs="Sakkal Majalla"/>
          <w:sz w:val="28"/>
          <w:szCs w:val="28"/>
          <w:rtl/>
          <w:lang w:bidi="ar-EG"/>
        </w:rPr>
        <w:t>: غالباً ما تنشأ هذه المشاريع في مناطق جغرافية ليست كبيرة لهذا فإن نشاطها يكون محصوراً في هذه المناطق وبالتالي تكتسب خبرة في التعامل مع السوق المحلي وتعمل على تلبية الطلب حسب الظروف السائدة.</w:t>
      </w:r>
    </w:p>
    <w:p w14:paraId="58EABD22"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تركيز الإدارة في المالك</w:t>
      </w:r>
      <w:r w:rsidRPr="003B0F64">
        <w:rPr>
          <w:rFonts w:ascii="Sakkal Majalla" w:hAnsi="Sakkal Majalla" w:cs="Sakkal Majalla"/>
          <w:sz w:val="28"/>
          <w:szCs w:val="28"/>
          <w:rtl/>
          <w:lang w:bidi="ar-EG"/>
        </w:rPr>
        <w:t>: في معظم المشاريع الصغيرة يكون المالك هو المدير مما يجعل اتخاذ القرار أكثر مرونة وإجراءات العمل أكثر بساطة وبالتالي يشجع ذلك على سرعة دورة العمل داخل المشروع.</w:t>
      </w:r>
    </w:p>
    <w:p w14:paraId="4066B019" w14:textId="7E53F4E7"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1" w:name="_Toc191966661"/>
      <w:r w:rsidRPr="00B52E09">
        <w:rPr>
          <w:rFonts w:ascii="Sakkal Majalla" w:hAnsi="Sakkal Majalla" w:cs="Sakkal Majalla" w:hint="cs"/>
          <w:b/>
          <w:bCs/>
          <w:sz w:val="32"/>
          <w:szCs w:val="32"/>
          <w:rtl/>
          <w:lang w:bidi="ar-EG"/>
        </w:rPr>
        <w:t xml:space="preserve">4.2.2 </w:t>
      </w:r>
      <w:r w:rsidR="00380C8A" w:rsidRPr="00B52E09">
        <w:rPr>
          <w:rFonts w:ascii="Sakkal Majalla" w:hAnsi="Sakkal Majalla" w:cs="Sakkal Majalla"/>
          <w:b/>
          <w:bCs/>
          <w:sz w:val="32"/>
          <w:szCs w:val="32"/>
          <w:rtl/>
          <w:lang w:bidi="ar-EG"/>
        </w:rPr>
        <w:t>أداء المشروعات الصغيرة</w:t>
      </w:r>
      <w:bookmarkEnd w:id="61"/>
    </w:p>
    <w:p w14:paraId="3E7E7464"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يحمل الأداء مفاهيم متعددة ومختلفة، وينبع هذا الاختلاف من تنوع المقاييس والمعايير المستخدمة لغرض قياسه، ويعرف الأداء بأنه مستوى الإنجاز المطلوب الوصول إليه خلال فترة من الزمن. (الخريسات، 2024)</w:t>
      </w:r>
    </w:p>
    <w:p w14:paraId="1443FAD8"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يعرف الأداء بأنه انعكاس لكيفية استخدام المؤسسة للموارد المالية والبشرية واستغلالها بكفاءة وفعالية بصورة تجعلها قادرة على تحليل أهدافها، ويركز هذا التعريف على عنصرين رئيسيين هما: الطريقة في استعمال موارد المنظمة أي عامل الكفاءة، والنتائج المتحققة من ذلك الاستخدام أي عامل الفعالية. (علي، 2022)</w:t>
      </w:r>
    </w:p>
    <w:p w14:paraId="0EFAF422"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كما يقوم الأداء على تحديد مقدار الإنجاز في المهام المطلوبة بالمقارنة مع ما تم إنجازه في نهاية </w:t>
      </w:r>
      <w:proofErr w:type="gramStart"/>
      <w:r w:rsidRPr="003B0F64">
        <w:rPr>
          <w:rFonts w:ascii="Sakkal Majalla" w:hAnsi="Sakkal Majalla" w:cs="Sakkal Majalla"/>
          <w:sz w:val="28"/>
          <w:szCs w:val="28"/>
          <w:rtl/>
          <w:lang w:bidi="ar-EG"/>
        </w:rPr>
        <w:t>العمل ،</w:t>
      </w:r>
      <w:proofErr w:type="gramEnd"/>
      <w:r w:rsidRPr="003B0F64">
        <w:rPr>
          <w:rFonts w:ascii="Sakkal Majalla" w:hAnsi="Sakkal Majalla" w:cs="Sakkal Majalla"/>
          <w:sz w:val="28"/>
          <w:szCs w:val="28"/>
          <w:rtl/>
          <w:lang w:bidi="ar-EG"/>
        </w:rPr>
        <w:t xml:space="preserve"> ويعتبر الأداء من أهم الأدوات التي تستخدمها المشروعات الصغيرة، كمؤشر لقياس مدى قدرتها على تحقيق النجاح والاستدامة في أعماله.</w:t>
      </w:r>
      <w:r w:rsidRPr="003B0F64">
        <w:rPr>
          <w:rFonts w:ascii="Sakkal Majalla" w:hAnsi="Sakkal Majalla" w:cs="Sakkal Majalla"/>
          <w:sz w:val="28"/>
          <w:szCs w:val="28"/>
          <w:lang w:bidi="ar-EG"/>
        </w:rPr>
        <w:t xml:space="preserve"> Al-</w:t>
      </w:r>
      <w:proofErr w:type="spellStart"/>
      <w:r w:rsidRPr="003B0F64">
        <w:rPr>
          <w:rFonts w:ascii="Sakkal Majalla" w:hAnsi="Sakkal Majalla" w:cs="Sakkal Majalla"/>
          <w:sz w:val="28"/>
          <w:szCs w:val="28"/>
          <w:lang w:bidi="ar-EG"/>
        </w:rPr>
        <w:t>Abbadlah</w:t>
      </w:r>
      <w:proofErr w:type="spellEnd"/>
      <w:r w:rsidRPr="003B0F64">
        <w:rPr>
          <w:rFonts w:ascii="Sakkal Majalla" w:hAnsi="Sakkal Majalla" w:cs="Sakkal Majalla"/>
          <w:sz w:val="28"/>
          <w:szCs w:val="28"/>
          <w:lang w:bidi="ar-EG"/>
        </w:rPr>
        <w:t>, 2020)</w:t>
      </w:r>
      <w:r w:rsidRPr="003B0F64">
        <w:rPr>
          <w:rFonts w:ascii="Sakkal Majalla" w:hAnsi="Sakkal Majalla" w:cs="Sakkal Majalla"/>
          <w:sz w:val="28"/>
          <w:szCs w:val="28"/>
          <w:rtl/>
          <w:lang w:bidi="ar-EG"/>
        </w:rPr>
        <w:t>)</w:t>
      </w:r>
    </w:p>
    <w:p w14:paraId="4C7470A7"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عرف أداء المنظمة بأنه القدرة على الإنتاج بفعالية بما يسمح بتحقيق فائض لتحريك النظام الاقتصادي، وأنه العلاقة بين النتيجة والمجهود أي العلاقة بين الموارد المخصصة والنتائج المحققة، ومعلومات كمية في أغلب الأحيان تبين درجة بلوغ الغايات والأهداف والمعايير والخطط المتبعة في المنظمة. (الزعبي، 2023)</w:t>
      </w:r>
    </w:p>
    <w:p w14:paraId="2A128844"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lastRenderedPageBreak/>
        <w:t>عرف أن الأداء هو المحصلة النهائية لما أنجز بالفعل وتبرز أهمية قياسه على المستوى الكلي والجزئي في قدرته على تحديد الوضع الراهن للمشروع.</w:t>
      </w:r>
      <w:r w:rsidRPr="003B0F64">
        <w:rPr>
          <w:rFonts w:ascii="Sakkal Majalla" w:hAnsi="Sakkal Majalla" w:cs="Sakkal Majalla"/>
          <w:sz w:val="28"/>
          <w:szCs w:val="28"/>
          <w:lang w:bidi="ar-EG"/>
        </w:rPr>
        <w:t xml:space="preserve"> Al-</w:t>
      </w:r>
      <w:proofErr w:type="spellStart"/>
      <w:r w:rsidRPr="003B0F64">
        <w:rPr>
          <w:rFonts w:ascii="Sakkal Majalla" w:hAnsi="Sakkal Majalla" w:cs="Sakkal Majalla"/>
          <w:sz w:val="28"/>
          <w:szCs w:val="28"/>
          <w:lang w:bidi="ar-EG"/>
        </w:rPr>
        <w:t>Batoush</w:t>
      </w:r>
      <w:proofErr w:type="spellEnd"/>
      <w:r w:rsidRPr="003B0F64">
        <w:rPr>
          <w:rFonts w:ascii="Sakkal Majalla" w:hAnsi="Sakkal Majalla" w:cs="Sakkal Majalla"/>
          <w:sz w:val="28"/>
          <w:szCs w:val="28"/>
          <w:lang w:bidi="ar-EG"/>
        </w:rPr>
        <w:t>, 2023)</w:t>
      </w:r>
      <w:r w:rsidRPr="003B0F64">
        <w:rPr>
          <w:rFonts w:ascii="Sakkal Majalla" w:hAnsi="Sakkal Majalla" w:cs="Sakkal Majalla"/>
          <w:sz w:val="28"/>
          <w:szCs w:val="28"/>
          <w:rtl/>
          <w:lang w:bidi="ar-EG"/>
        </w:rPr>
        <w:t>)</w:t>
      </w:r>
    </w:p>
    <w:p w14:paraId="24026B20" w14:textId="7AF7697E"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2" w:name="_Toc191966662"/>
      <w:r w:rsidRPr="00B52E09">
        <w:rPr>
          <w:rFonts w:ascii="Sakkal Majalla" w:hAnsi="Sakkal Majalla" w:cs="Sakkal Majalla" w:hint="cs"/>
          <w:b/>
          <w:bCs/>
          <w:sz w:val="32"/>
          <w:szCs w:val="32"/>
          <w:rtl/>
          <w:lang w:bidi="ar-EG"/>
        </w:rPr>
        <w:t xml:space="preserve">5.2.2 </w:t>
      </w:r>
      <w:r w:rsidR="00380C8A" w:rsidRPr="00B52E09">
        <w:rPr>
          <w:rFonts w:ascii="Sakkal Majalla" w:hAnsi="Sakkal Majalla" w:cs="Sakkal Majalla"/>
          <w:b/>
          <w:bCs/>
          <w:sz w:val="32"/>
          <w:szCs w:val="32"/>
          <w:rtl/>
          <w:lang w:bidi="ar-EG"/>
        </w:rPr>
        <w:t>أهمية أداء المشاريع الصغيرة</w:t>
      </w:r>
      <w:bookmarkEnd w:id="62"/>
    </w:p>
    <w:p w14:paraId="0BD47CFA"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حظي الأداء باهتمام استثنائي وذلك لكونه يعكس صواب التوجه الاستراتيجي للمنظمة واختبار فعلي وواقعي لمصداقية المدخلات الاستراتيجية المعتمدة، كما أنه يوضح أبعاد وحالات التكيف الاستراتيجي للمنظمة مع بيئتها، كما حظيت عملية التقويم الاستراتيجي بأهمية كبيرة والتي تعد الأداء الأساس الذي تقوم عليه، وعليه فإن الأداء يأتي نتيجة للعمليات والمراحل الاستراتيجية المختلفة، وبالتالي فإن أي خلل أو إخفاق في أي من هذه العمليات أو المراحل لابد وأن يعكسه أو يؤشر إليه الأداء الاستراتيجي والذي يعد مرأة الإدارة الاستراتيجية، ولذلك هو جوهر الإدارة الاستراتيجية. كما أن الأداء في المنظمات يحظى باهتمام كبير من أجل تسيير المؤسسات وذلك من منطلق أنه يمثل الدافع الأساسي لبقاء أية مؤسسة، كما يعتبر العامل الأكثر إسهاماً في تحقيق هدفها الرئيسي ألا وهو البقاء والاستمرارية.</w:t>
      </w:r>
      <w:r w:rsidRPr="003B0F64">
        <w:rPr>
          <w:rFonts w:ascii="Sakkal Majalla" w:hAnsi="Sakkal Majalla" w:cs="Sakkal Majalla"/>
          <w:sz w:val="28"/>
          <w:szCs w:val="28"/>
          <w:lang w:bidi="ar-EG"/>
        </w:rPr>
        <w:t xml:space="preserve"> Abu Rida, 2020)</w:t>
      </w:r>
      <w:r w:rsidRPr="003B0F64">
        <w:rPr>
          <w:rFonts w:ascii="Sakkal Majalla" w:hAnsi="Sakkal Majalla" w:cs="Sakkal Majalla"/>
          <w:sz w:val="28"/>
          <w:szCs w:val="28"/>
          <w:rtl/>
          <w:lang w:bidi="ar-EG"/>
        </w:rPr>
        <w:t>)</w:t>
      </w:r>
    </w:p>
    <w:p w14:paraId="71CB27D5"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احتل الأداء أهمية كبيرة في الأدب الاستراتيجي كونه محور مركزي لقياس نجاح وفشل المنظمات في قراراتها وخططها الاستراتيجية، كما واجه الأداء تحديات عديدة لا سيما في المواضيع الاستراتيجية، والتي تتمثل في تباين المفهوم ومؤشرات قياسه على وفق تباين أهداف المنظمات وطبيعتها، واختلاف أهداف الأطراف المرتبطة بها، مما يستلزم تحديد ماهية المقاييس المناسبة التي يمكن استخدامها في قياس الأداء، ومصدر المعلومات المعتمدة في القياس، وكيفية دمج قياسات مختلفة لتقديم صورة واقعية عن المنظمة من خلال مستويات عديدة للأداء. وهذه المستويات التي تفيد في التعرف على مستوى الأداء الذي تم تحقيقه، هي كالآتي: (الزعبي، 2019)</w:t>
      </w:r>
    </w:p>
    <w:p w14:paraId="19C40C3E"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B52E09">
        <w:rPr>
          <w:rFonts w:ascii="Sakkal Majalla" w:hAnsi="Sakkal Majalla" w:cs="Sakkal Majalla"/>
          <w:b/>
          <w:bCs/>
          <w:sz w:val="28"/>
          <w:szCs w:val="28"/>
          <w:rtl/>
          <w:lang w:bidi="ar-EG"/>
        </w:rPr>
        <w:t>الأداء الاستثنائي</w:t>
      </w:r>
      <w:r w:rsidRPr="003B0F64">
        <w:rPr>
          <w:rFonts w:ascii="Sakkal Majalla" w:hAnsi="Sakkal Majalla" w:cs="Sakkal Majalla"/>
          <w:sz w:val="28"/>
          <w:szCs w:val="28"/>
          <w:rtl/>
          <w:lang w:bidi="ar-EG"/>
        </w:rPr>
        <w:t>: والذي يبين التفوق في الأداء ضمن الصناعة على المدى البعيد والعقود المربحة، والالتزام الواضح من قبل الإطار الرئيسي، ووفرة النقد وازدهار الوضع المالي للمنظمة.</w:t>
      </w:r>
    </w:p>
    <w:p w14:paraId="111675BA" w14:textId="77777777" w:rsidR="00380C8A" w:rsidRPr="003B0F64" w:rsidRDefault="00380C8A" w:rsidP="007209C8">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الأداء البارز</w:t>
      </w:r>
      <w:r w:rsidRPr="003B0F64">
        <w:rPr>
          <w:rFonts w:ascii="Sakkal Majalla" w:hAnsi="Sakkal Majalla" w:cs="Sakkal Majalla"/>
          <w:sz w:val="28"/>
          <w:szCs w:val="28"/>
          <w:rtl/>
          <w:lang w:bidi="ar-EG"/>
        </w:rPr>
        <w:t>: والذي يظهر من خلال قيادة الصناعة والحصول على عدة عقود عمل كبيرة.</w:t>
      </w:r>
    </w:p>
    <w:p w14:paraId="25AF13D3" w14:textId="63FF5217" w:rsidR="00380C8A" w:rsidRPr="00B52E09" w:rsidRDefault="00B52E09" w:rsidP="00B52E09">
      <w:pPr>
        <w:spacing w:before="100" w:beforeAutospacing="1" w:after="100" w:afterAutospacing="1" w:line="360" w:lineRule="auto"/>
        <w:jc w:val="both"/>
        <w:outlineLvl w:val="2"/>
        <w:rPr>
          <w:rFonts w:ascii="Sakkal Majalla" w:hAnsi="Sakkal Majalla" w:cs="Sakkal Majalla"/>
          <w:b/>
          <w:bCs/>
          <w:sz w:val="32"/>
          <w:szCs w:val="32"/>
          <w:lang w:bidi="ar-EG"/>
        </w:rPr>
      </w:pPr>
      <w:bookmarkStart w:id="63" w:name="_Toc191966663"/>
      <w:r w:rsidRPr="00B52E09">
        <w:rPr>
          <w:rFonts w:ascii="Sakkal Majalla" w:hAnsi="Sakkal Majalla" w:cs="Sakkal Majalla" w:hint="cs"/>
          <w:b/>
          <w:bCs/>
          <w:sz w:val="32"/>
          <w:szCs w:val="32"/>
          <w:rtl/>
          <w:lang w:bidi="ar-EG"/>
        </w:rPr>
        <w:lastRenderedPageBreak/>
        <w:t xml:space="preserve">6.2.2 </w:t>
      </w:r>
      <w:r w:rsidR="00380C8A" w:rsidRPr="00B52E09">
        <w:rPr>
          <w:rFonts w:ascii="Sakkal Majalla" w:hAnsi="Sakkal Majalla" w:cs="Sakkal Majalla"/>
          <w:b/>
          <w:bCs/>
          <w:sz w:val="32"/>
          <w:szCs w:val="32"/>
          <w:rtl/>
          <w:lang w:bidi="ar-EG"/>
        </w:rPr>
        <w:t>قياس أداء المشاريع الصغيرة</w:t>
      </w:r>
      <w:bookmarkEnd w:id="63"/>
    </w:p>
    <w:p w14:paraId="4898426B"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أشارت العديد من الدراسات إلى عدم وجود معايير ثابتة لقياس أداء المشروعات الصغيرة إلا أنه من الممكن الاعتماد على المبيعات، والأرباح بالإضافة إلى معدل العائد على الاستثمار في عملية قياس. فقد كان قياس الأداء في المشروعات الصغيرة مقتصراً في السابق على المؤشرات المالية والتي تعتمد في تقييمها على تحديد الوضع المالي للمشروع، إلا أنها تعرضت للعديد من النقد بسبب اقتصارها وعجزها عن إعطاء صورة متكاملة عن أداء المشروعات الصغيرة في ظل عصر المنافسة والتقدم التكنولوجي والثروة المعلوماتية. (</w:t>
      </w:r>
      <w:proofErr w:type="spellStart"/>
      <w:r w:rsidRPr="003B0F64">
        <w:rPr>
          <w:rFonts w:ascii="Sakkal Majalla" w:hAnsi="Sakkal Majalla" w:cs="Sakkal Majalla"/>
          <w:sz w:val="28"/>
          <w:szCs w:val="28"/>
          <w:rtl/>
          <w:lang w:bidi="ar-EG"/>
        </w:rPr>
        <w:t>النواجي</w:t>
      </w:r>
      <w:proofErr w:type="spellEnd"/>
      <w:r w:rsidRPr="003B0F64">
        <w:rPr>
          <w:rFonts w:ascii="Sakkal Majalla" w:hAnsi="Sakkal Majalla" w:cs="Sakkal Majalla"/>
          <w:sz w:val="28"/>
          <w:szCs w:val="28"/>
          <w:rtl/>
          <w:lang w:bidi="ar-EG"/>
        </w:rPr>
        <w:t>، 2024)</w:t>
      </w:r>
    </w:p>
    <w:p w14:paraId="1438E8A0"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وتعتبر عملية القياس بأنها وسيلة تستخدم في إصدار حكم موضعي على قدرة الموظف في أداء واجبات ومسؤوليات وظيفته، كما تعبر عن التحقق من سلوك الموظف وتصرفاته في أثناء العمل، وعن مدى التحسن الذي يطرأ على أسلوب أدائه لواجبات ومسؤوليات وظيفته، والتحقق من قدرته على تحمل واجبات ومسؤوليات إضافية، بما يضمن فعالية المنظمة في الحاضر والمستقبل وتتبلور عملية التقييم في منظمات الأعمال لتصبح وظيفة متخصصة لها قواعدها وأصولها ويقوم بها متخصصون وأفراد مدربون على أدائها وتستعمل مقاييس رسمية على أساس علمي وموضوعي لذا فإن تحسين الأداء هو قياس للوظيفة تبدأ من الموظف في المستويات الدنيا وصولاً إلى المدراء في المستويات العليا ولابد أن يتحقق في تلك المستويات الأداء المثالي المطلوب لينعكس في النهاية على تحسين أداء المنظمة ككل </w:t>
      </w:r>
      <w:proofErr w:type="spellStart"/>
      <w:r w:rsidRPr="003B0F64">
        <w:rPr>
          <w:rFonts w:ascii="Sakkal Majalla" w:hAnsi="Sakkal Majalla" w:cs="Sakkal Majalla"/>
          <w:sz w:val="28"/>
          <w:szCs w:val="28"/>
          <w:rtl/>
          <w:lang w:bidi="ar-EG"/>
        </w:rPr>
        <w:t>بوحنيك</w:t>
      </w:r>
      <w:proofErr w:type="spellEnd"/>
      <w:r w:rsidRPr="003B0F64">
        <w:rPr>
          <w:rFonts w:ascii="Sakkal Majalla" w:hAnsi="Sakkal Majalla" w:cs="Sakkal Majalla"/>
          <w:sz w:val="28"/>
          <w:szCs w:val="28"/>
          <w:rtl/>
          <w:lang w:bidi="ar-EG"/>
        </w:rPr>
        <w:t xml:space="preserve"> </w:t>
      </w:r>
      <w:proofErr w:type="spellStart"/>
      <w:r w:rsidRPr="003B0F64">
        <w:rPr>
          <w:rFonts w:ascii="Sakkal Majalla" w:hAnsi="Sakkal Majalla" w:cs="Sakkal Majalla"/>
          <w:sz w:val="28"/>
          <w:szCs w:val="28"/>
          <w:rtl/>
          <w:lang w:bidi="ar-EG"/>
        </w:rPr>
        <w:t>واطحيشات</w:t>
      </w:r>
      <w:proofErr w:type="spellEnd"/>
      <w:r w:rsidRPr="003B0F64">
        <w:rPr>
          <w:rFonts w:ascii="Sakkal Majalla" w:hAnsi="Sakkal Majalla" w:cs="Sakkal Majalla"/>
          <w:sz w:val="28"/>
          <w:szCs w:val="28"/>
          <w:rtl/>
          <w:lang w:bidi="ar-EG"/>
        </w:rPr>
        <w:t>. (الزعبي، 2023)</w:t>
      </w:r>
    </w:p>
    <w:p w14:paraId="66410F39" w14:textId="3B0BD4F8" w:rsidR="00380C8A" w:rsidRPr="00B52E09" w:rsidRDefault="00B52E09" w:rsidP="00C10DC7">
      <w:pPr>
        <w:spacing w:after="0" w:line="360" w:lineRule="auto"/>
        <w:jc w:val="both"/>
        <w:outlineLvl w:val="2"/>
        <w:rPr>
          <w:rFonts w:ascii="Sakkal Majalla" w:hAnsi="Sakkal Majalla" w:cs="Sakkal Majalla"/>
          <w:b/>
          <w:bCs/>
          <w:sz w:val="32"/>
          <w:szCs w:val="32"/>
          <w:rtl/>
          <w:lang w:bidi="ar-EG"/>
        </w:rPr>
      </w:pPr>
      <w:bookmarkStart w:id="64" w:name="_Toc191966664"/>
      <w:r w:rsidRPr="00B52E09">
        <w:rPr>
          <w:rFonts w:ascii="Sakkal Majalla" w:hAnsi="Sakkal Majalla" w:cs="Sakkal Majalla" w:hint="cs"/>
          <w:b/>
          <w:bCs/>
          <w:sz w:val="32"/>
          <w:szCs w:val="32"/>
          <w:rtl/>
          <w:lang w:bidi="ar-EG"/>
        </w:rPr>
        <w:t xml:space="preserve">7.2.2 </w:t>
      </w:r>
      <w:r w:rsidR="00380C8A" w:rsidRPr="00B52E09">
        <w:rPr>
          <w:rFonts w:ascii="Sakkal Majalla" w:hAnsi="Sakkal Majalla" w:cs="Sakkal Majalla"/>
          <w:b/>
          <w:bCs/>
          <w:sz w:val="32"/>
          <w:szCs w:val="32"/>
          <w:rtl/>
          <w:lang w:bidi="ar-EG"/>
        </w:rPr>
        <w:t>أبعاد أداء المشاريع الصغيرة</w:t>
      </w:r>
      <w:bookmarkEnd w:id="64"/>
    </w:p>
    <w:p w14:paraId="68F1FA63" w14:textId="77777777" w:rsidR="00380C8A" w:rsidRPr="00B52E09" w:rsidRDefault="00380C8A" w:rsidP="00C10DC7">
      <w:pPr>
        <w:spacing w:after="0" w:line="360" w:lineRule="auto"/>
        <w:ind w:firstLine="706"/>
        <w:jc w:val="both"/>
        <w:rPr>
          <w:rFonts w:ascii="Sakkal Majalla" w:hAnsi="Sakkal Majalla" w:cs="Sakkal Majalla"/>
          <w:b/>
          <w:bCs/>
          <w:sz w:val="28"/>
          <w:szCs w:val="28"/>
          <w:lang w:bidi="ar-EG"/>
        </w:rPr>
      </w:pPr>
      <w:r w:rsidRPr="00B52E09">
        <w:rPr>
          <w:rFonts w:ascii="Sakkal Majalla" w:hAnsi="Sakkal Majalla" w:cs="Sakkal Majalla"/>
          <w:b/>
          <w:bCs/>
          <w:sz w:val="28"/>
          <w:szCs w:val="28"/>
          <w:rtl/>
          <w:lang w:bidi="ar-EG"/>
        </w:rPr>
        <w:t>تتمثل أبعاد الأداء المؤسسي بما يلي:</w:t>
      </w:r>
    </w:p>
    <w:p w14:paraId="261F8B66" w14:textId="77777777" w:rsidR="00380C8A" w:rsidRPr="00B52E09" w:rsidRDefault="00380C8A" w:rsidP="00C10DC7">
      <w:pPr>
        <w:spacing w:after="0" w:line="360" w:lineRule="auto"/>
        <w:jc w:val="both"/>
        <w:rPr>
          <w:rFonts w:ascii="Sakkal Majalla" w:hAnsi="Sakkal Majalla" w:cs="Sakkal Majalla"/>
          <w:b/>
          <w:bCs/>
          <w:sz w:val="28"/>
          <w:szCs w:val="28"/>
          <w:lang w:bidi="ar-EG"/>
        </w:rPr>
      </w:pPr>
      <w:r w:rsidRPr="00B52E09">
        <w:rPr>
          <w:rFonts w:ascii="Sakkal Majalla" w:hAnsi="Sakkal Majalla" w:cs="Sakkal Majalla"/>
          <w:b/>
          <w:bCs/>
          <w:sz w:val="28"/>
          <w:szCs w:val="28"/>
          <w:rtl/>
          <w:lang w:bidi="ar-EG"/>
        </w:rPr>
        <w:t>1. الابتكار</w:t>
      </w:r>
    </w:p>
    <w:p w14:paraId="23337CF5" w14:textId="77777777" w:rsidR="00380C8A" w:rsidRPr="003B0F64" w:rsidRDefault="00380C8A" w:rsidP="00C10DC7">
      <w:pPr>
        <w:spacing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 xml:space="preserve">الابتكار عنصر مهم لدى المشروعات الصغيرة خاصة أنه يوفر لها حلولا مختلفة في الجوانب التسويقية والمالية ومواجهة المنافسة حيث تتضح تأثيرات الابتكار على استمرارية المشروع في المنافسة والتغلب على الأزمات، بالإضافة إلى تعزيز بناء القدرة التنافسية للمشروع، وهذا الأمر يحتاج إلى أن يكون </w:t>
      </w:r>
      <w:r w:rsidRPr="003B0F64">
        <w:rPr>
          <w:rFonts w:ascii="Sakkal Majalla" w:hAnsi="Sakkal Majalla" w:cs="Sakkal Majalla"/>
          <w:sz w:val="28"/>
          <w:szCs w:val="28"/>
          <w:rtl/>
          <w:lang w:bidi="ar-EG"/>
        </w:rPr>
        <w:lastRenderedPageBreak/>
        <w:t>أصحاب المشروعات من ذوي المبادرة والابتكار. كما أن ممارسات الابتكار تسهم في تحسين قدرة المشروعات الصغيرة في توجهات قيادة وريادة الأسواق، حيث أن الابتكار في المشروعات الصغيرة يعزز من مستويات الرضا لدى العملاء ويساعد المشروعات الصغيرة على إدخال منتجاتها إلى الأسواق الدولية. كما يساعد الابتكار في تطوير الخدمات واستخدام موارد المشروع، وايضاً يساعد الابتكار في بناء روابط تواصل مع العملاء والموردين، والابتكار في الأسعار ومواصفات التوزيع والخدمات، والابتكار في تعظيم الأرباح والموارد المالية. (علي، 2022)</w:t>
      </w:r>
    </w:p>
    <w:p w14:paraId="094D7FA0" w14:textId="77777777" w:rsidR="00380C8A" w:rsidRPr="00B52E09" w:rsidRDefault="00380C8A" w:rsidP="003B0F64">
      <w:pPr>
        <w:spacing w:before="100" w:beforeAutospacing="1" w:after="100" w:afterAutospacing="1" w:line="360" w:lineRule="auto"/>
        <w:jc w:val="both"/>
        <w:rPr>
          <w:rFonts w:ascii="Sakkal Majalla" w:hAnsi="Sakkal Majalla" w:cs="Sakkal Majalla"/>
          <w:b/>
          <w:bCs/>
          <w:sz w:val="28"/>
          <w:szCs w:val="28"/>
          <w:rtl/>
          <w:lang w:bidi="ar-EG"/>
        </w:rPr>
      </w:pPr>
      <w:r w:rsidRPr="00B52E09">
        <w:rPr>
          <w:rFonts w:ascii="Sakkal Majalla" w:hAnsi="Sakkal Majalla" w:cs="Sakkal Majalla"/>
          <w:b/>
          <w:bCs/>
          <w:sz w:val="28"/>
          <w:szCs w:val="28"/>
          <w:rtl/>
          <w:lang w:bidi="ar-EG"/>
        </w:rPr>
        <w:t>2. الكفاءة</w:t>
      </w:r>
    </w:p>
    <w:p w14:paraId="7D25CE93"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تعرف الكفاءة على أنها قدرة المنظمة على الاستخدام الأمثل للموارد المتاحة لها في تقديم الخدمات أي أن الكفاءة هي العلاقة بين المخرجات والمدخلات، كما أن الكفاءة تعني القدرة على خفض أو تحجيم الفاقد في الموارد المتاحة للمؤسسة، وذلك من خلال استخدام الموارد بالقدر المناسب وفق معايير محددة كالجودة والتكلفة.</w:t>
      </w:r>
      <w:r w:rsidRPr="003B0F64">
        <w:rPr>
          <w:rFonts w:ascii="Sakkal Majalla" w:hAnsi="Sakkal Majalla" w:cs="Sakkal Majalla"/>
          <w:sz w:val="28"/>
          <w:szCs w:val="28"/>
          <w:lang w:bidi="ar-EG"/>
        </w:rPr>
        <w:t xml:space="preserve"> Al-</w:t>
      </w:r>
      <w:proofErr w:type="spellStart"/>
      <w:r w:rsidRPr="003B0F64">
        <w:rPr>
          <w:rFonts w:ascii="Sakkal Majalla" w:hAnsi="Sakkal Majalla" w:cs="Sakkal Majalla"/>
          <w:sz w:val="28"/>
          <w:szCs w:val="28"/>
          <w:lang w:bidi="ar-EG"/>
        </w:rPr>
        <w:t>Abbadlah</w:t>
      </w:r>
      <w:proofErr w:type="spellEnd"/>
      <w:r w:rsidRPr="003B0F64">
        <w:rPr>
          <w:rFonts w:ascii="Sakkal Majalla" w:hAnsi="Sakkal Majalla" w:cs="Sakkal Majalla"/>
          <w:sz w:val="28"/>
          <w:szCs w:val="28"/>
          <w:lang w:bidi="ar-EG"/>
        </w:rPr>
        <w:t>, 2020)</w:t>
      </w:r>
      <w:r w:rsidRPr="003B0F64">
        <w:rPr>
          <w:rFonts w:ascii="Sakkal Majalla" w:hAnsi="Sakkal Majalla" w:cs="Sakkal Majalla"/>
          <w:sz w:val="28"/>
          <w:szCs w:val="28"/>
          <w:rtl/>
          <w:lang w:bidi="ar-EG"/>
        </w:rPr>
        <w:t>)</w:t>
      </w:r>
    </w:p>
    <w:p w14:paraId="2E72D91C" w14:textId="77777777" w:rsidR="00380C8A" w:rsidRPr="00B52E09" w:rsidRDefault="00380C8A" w:rsidP="00B52E09">
      <w:pPr>
        <w:spacing w:before="100" w:beforeAutospacing="1" w:after="100" w:afterAutospacing="1" w:line="360" w:lineRule="auto"/>
        <w:ind w:firstLine="706"/>
        <w:jc w:val="both"/>
        <w:rPr>
          <w:rFonts w:ascii="Sakkal Majalla" w:hAnsi="Sakkal Majalla" w:cs="Sakkal Majalla"/>
          <w:b/>
          <w:bCs/>
          <w:sz w:val="28"/>
          <w:szCs w:val="28"/>
          <w:rtl/>
          <w:lang w:bidi="ar-EG"/>
        </w:rPr>
      </w:pPr>
      <w:r w:rsidRPr="00B52E09">
        <w:rPr>
          <w:rFonts w:ascii="Sakkal Majalla" w:hAnsi="Sakkal Majalla" w:cs="Sakkal Majalla"/>
          <w:b/>
          <w:bCs/>
          <w:sz w:val="28"/>
          <w:szCs w:val="28"/>
          <w:rtl/>
          <w:lang w:bidi="ar-EG"/>
        </w:rPr>
        <w:t>ومن أصناف الكفاءة كما وضحها التالي:</w:t>
      </w:r>
    </w:p>
    <w:p w14:paraId="06FFDCD2" w14:textId="77777777" w:rsidR="00380C8A" w:rsidRPr="003B0F64" w:rsidRDefault="00380C8A" w:rsidP="007209C8">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الكفاءة الفردية</w:t>
      </w:r>
      <w:r w:rsidRPr="003B0F64">
        <w:rPr>
          <w:rFonts w:ascii="Sakkal Majalla" w:hAnsi="Sakkal Majalla" w:cs="Sakkal Majalla"/>
          <w:sz w:val="28"/>
          <w:szCs w:val="28"/>
          <w:rtl/>
          <w:lang w:bidi="ar-EG"/>
        </w:rPr>
        <w:t>: تدل على المهارات العملية المقبولة، ويتم قياسها من خلال أساليب فنية وتقنية.</w:t>
      </w:r>
    </w:p>
    <w:p w14:paraId="20C70902" w14:textId="77777777" w:rsidR="00380C8A" w:rsidRPr="003B0F64" w:rsidRDefault="00380C8A" w:rsidP="007209C8">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الكفاءة الجماعية</w:t>
      </w:r>
      <w:r w:rsidRPr="003B0F64">
        <w:rPr>
          <w:rFonts w:ascii="Sakkal Majalla" w:hAnsi="Sakkal Majalla" w:cs="Sakkal Majalla"/>
          <w:sz w:val="28"/>
          <w:szCs w:val="28"/>
          <w:rtl/>
          <w:lang w:bidi="ar-EG"/>
        </w:rPr>
        <w:t>: هي التي تحدد قوة المؤسسة أو ضعفها في مجال منافسة المؤسسات ومن مصادر تقييمها حكم المجتمع.</w:t>
      </w:r>
    </w:p>
    <w:p w14:paraId="0EB1455B" w14:textId="77777777" w:rsidR="00380C8A" w:rsidRPr="003B0F64" w:rsidRDefault="00380C8A" w:rsidP="007209C8">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الكفاءة الخاصة أو النوعية</w:t>
      </w:r>
      <w:r w:rsidRPr="003B0F64">
        <w:rPr>
          <w:rFonts w:ascii="Sakkal Majalla" w:hAnsi="Sakkal Majalla" w:cs="Sakkal Majalla"/>
          <w:sz w:val="28"/>
          <w:szCs w:val="28"/>
          <w:rtl/>
          <w:lang w:bidi="ar-EG"/>
        </w:rPr>
        <w:t>: يعبر عنها بالكفاءة المرتبطة بمجال مهاري، أو وجداني، أو معرفي معين وهي خاصة.</w:t>
      </w:r>
    </w:p>
    <w:p w14:paraId="41BE6D4E" w14:textId="77777777" w:rsidR="00380C8A" w:rsidRPr="003B0F64" w:rsidRDefault="00380C8A" w:rsidP="007209C8">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الكفاءة الممتدة أو المستعرضة</w:t>
      </w:r>
      <w:r w:rsidRPr="003B0F64">
        <w:rPr>
          <w:rFonts w:ascii="Sakkal Majalla" w:hAnsi="Sakkal Majalla" w:cs="Sakkal Majalla"/>
          <w:sz w:val="28"/>
          <w:szCs w:val="28"/>
          <w:rtl/>
          <w:lang w:bidi="ar-EG"/>
        </w:rPr>
        <w:t>: هي الكفاءة التي يمتد مجال توظيفها وتطبيقها داخل سياقات جديدة.</w:t>
      </w:r>
    </w:p>
    <w:p w14:paraId="41741A7C" w14:textId="77777777" w:rsidR="00380C8A" w:rsidRPr="003B0F64" w:rsidRDefault="00380C8A" w:rsidP="007209C8">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52E09">
        <w:rPr>
          <w:rFonts w:ascii="Sakkal Majalla" w:hAnsi="Sakkal Majalla" w:cs="Sakkal Majalla"/>
          <w:b/>
          <w:bCs/>
          <w:sz w:val="28"/>
          <w:szCs w:val="28"/>
          <w:rtl/>
          <w:lang w:bidi="ar-EG"/>
        </w:rPr>
        <w:t>الكفاءة التنظيمية:</w:t>
      </w:r>
      <w:r w:rsidRPr="003B0F64">
        <w:rPr>
          <w:rFonts w:ascii="Sakkal Majalla" w:hAnsi="Sakkal Majalla" w:cs="Sakkal Majalla"/>
          <w:sz w:val="28"/>
          <w:szCs w:val="28"/>
          <w:rtl/>
          <w:lang w:bidi="ar-EG"/>
        </w:rPr>
        <w:t xml:space="preserve"> هذا النوع من الكفاءة يشمل على عدد من الكفاءات حسب المستوى التسلسلي في المؤسسة، وحسب تعدد الوظائف فيها كالرقابة، والتنفيذ، والتخطيط وتتمثل في الكفاءة التقنية والفنية والإدارية من جهة، وكفاءة الرقابة، والتنفيذ من جهة أخرى.</w:t>
      </w:r>
    </w:p>
    <w:p w14:paraId="1E28D606" w14:textId="77777777" w:rsidR="00380C8A" w:rsidRPr="00B52E09" w:rsidRDefault="00380C8A" w:rsidP="007209C8">
      <w:pPr>
        <w:numPr>
          <w:ilvl w:val="0"/>
          <w:numId w:val="22"/>
        </w:numPr>
        <w:spacing w:before="100" w:beforeAutospacing="1" w:after="100" w:afterAutospacing="1" w:line="360" w:lineRule="auto"/>
        <w:jc w:val="both"/>
        <w:rPr>
          <w:rFonts w:ascii="Sakkal Majalla" w:hAnsi="Sakkal Majalla" w:cs="Sakkal Majalla"/>
          <w:b/>
          <w:bCs/>
          <w:sz w:val="28"/>
          <w:szCs w:val="28"/>
          <w:rtl/>
          <w:lang w:bidi="ar-EG"/>
        </w:rPr>
      </w:pPr>
      <w:r w:rsidRPr="00B52E09">
        <w:rPr>
          <w:rFonts w:ascii="Sakkal Majalla" w:hAnsi="Sakkal Majalla" w:cs="Sakkal Majalla"/>
          <w:b/>
          <w:bCs/>
          <w:sz w:val="28"/>
          <w:szCs w:val="28"/>
          <w:rtl/>
          <w:lang w:bidi="ar-EG"/>
        </w:rPr>
        <w:lastRenderedPageBreak/>
        <w:t>الفاعلية</w:t>
      </w:r>
    </w:p>
    <w:p w14:paraId="1FA768E4" w14:textId="77777777" w:rsidR="00380C8A" w:rsidRPr="003B0F64" w:rsidRDefault="00380C8A" w:rsidP="00B52E09">
      <w:pPr>
        <w:spacing w:before="100" w:beforeAutospacing="1" w:after="100" w:afterAutospacing="1" w:line="360" w:lineRule="auto"/>
        <w:ind w:firstLine="706"/>
        <w:jc w:val="both"/>
        <w:rPr>
          <w:rFonts w:ascii="Sakkal Majalla" w:hAnsi="Sakkal Majalla" w:cs="Sakkal Majalla"/>
          <w:sz w:val="28"/>
          <w:szCs w:val="28"/>
          <w:lang w:bidi="ar-EG"/>
        </w:rPr>
      </w:pPr>
      <w:r w:rsidRPr="003B0F64">
        <w:rPr>
          <w:rFonts w:ascii="Sakkal Majalla" w:hAnsi="Sakkal Majalla" w:cs="Sakkal Majalla"/>
          <w:sz w:val="28"/>
          <w:szCs w:val="28"/>
          <w:rtl/>
          <w:lang w:bidi="ar-EG"/>
        </w:rPr>
        <w:t>القدرة على البقاء والاستمرار والتحكم في البيئة، وقدرة المنظمة على تحقيق أهدافها التشغيلية، كذلك تعرف الفاعلية بأنها القدرة على تحقيق أهداف المنظمة من خلال حسن أداء الأنشطة المناسبة، وتعبر الفاعلية عن مدى مساهمة الأداء الذي يتم القيام به في تحقيق هدف محدد موضوع بشكل مسبق، أي أنها مقياس لدرجة الاقتراب من الهدف المنشود نتيجة للقيام بعمل ما. (</w:t>
      </w:r>
      <w:proofErr w:type="spellStart"/>
      <w:r w:rsidRPr="003B0F64">
        <w:rPr>
          <w:rFonts w:ascii="Sakkal Majalla" w:hAnsi="Sakkal Majalla" w:cs="Sakkal Majalla"/>
          <w:sz w:val="28"/>
          <w:szCs w:val="28"/>
          <w:rtl/>
          <w:lang w:bidi="ar-EG"/>
        </w:rPr>
        <w:t>النواجي</w:t>
      </w:r>
      <w:proofErr w:type="spellEnd"/>
      <w:r w:rsidRPr="003B0F64">
        <w:rPr>
          <w:rFonts w:ascii="Sakkal Majalla" w:hAnsi="Sakkal Majalla" w:cs="Sakkal Majalla"/>
          <w:sz w:val="28"/>
          <w:szCs w:val="28"/>
          <w:rtl/>
          <w:lang w:bidi="ar-EG"/>
        </w:rPr>
        <w:t>، 2024)</w:t>
      </w:r>
    </w:p>
    <w:p w14:paraId="63140F80" w14:textId="746FBBF5" w:rsidR="00380C8A" w:rsidRPr="003B0F64" w:rsidRDefault="00380C8A" w:rsidP="00C10DC7">
      <w:pPr>
        <w:spacing w:before="100" w:beforeAutospacing="1" w:after="100" w:afterAutospacing="1" w:line="360" w:lineRule="auto"/>
        <w:ind w:firstLine="706"/>
        <w:jc w:val="both"/>
        <w:rPr>
          <w:rFonts w:ascii="Sakkal Majalla" w:hAnsi="Sakkal Majalla" w:cs="Sakkal Majalla"/>
          <w:sz w:val="28"/>
          <w:szCs w:val="28"/>
          <w:rtl/>
          <w:lang w:bidi="ar-EG"/>
        </w:rPr>
      </w:pPr>
      <w:r w:rsidRPr="003B0F64">
        <w:rPr>
          <w:rFonts w:ascii="Sakkal Majalla" w:hAnsi="Sakkal Majalla" w:cs="Sakkal Majalla"/>
          <w:sz w:val="28"/>
          <w:szCs w:val="28"/>
          <w:rtl/>
          <w:lang w:bidi="ar-EG"/>
        </w:rPr>
        <w:t xml:space="preserve">كما تعرف الفاعلية بأنها القدرة على تتبع الغايات، فلا يكفي تحقيق الأهداف فقط، بل لا بد من تحقيقها بشكل يحقق أقصى إشباع للغايات. وتعتبر الفاعلية الإدارية في التفكير الإداري المعاصر مدى قدرة الظاهرة الإدارية على القيام بالأعمال الصحيحة، والوصول إلى تحقيق النتائج المطلوبة ضمن حدود التكلفة الموضوعة. يتمثل مقياس الفاعلية بمقدار ما تستطيع المنظمة تحقيقه وإنجازه من الأهداف دون الحديث عن الكلفة أو الإشارة لها، حيث إن الفاعلية تمثل العلاقة بين المخرجات الحقيقية، والمخرجات المتوقعة، أي العلاقة بين الخدمات المنتجة، والسلع، مقارنة مع المستويات التي تم التخطيط لها، فالفاعلية تعتبر مقياساً النوعية الخدمة المنجزة، وليست مقياساً لكمية الخدمات ضمن تكلفة معينة </w:t>
      </w:r>
      <w:proofErr w:type="gramStart"/>
      <w:r w:rsidRPr="003B0F64">
        <w:rPr>
          <w:rFonts w:ascii="Sakkal Majalla" w:hAnsi="Sakkal Majalla" w:cs="Sakkal Majalla"/>
          <w:sz w:val="28"/>
          <w:szCs w:val="28"/>
          <w:rtl/>
          <w:lang w:bidi="ar-EG"/>
        </w:rPr>
        <w:t xml:space="preserve">( </w:t>
      </w:r>
      <w:r w:rsidRPr="003B0F64">
        <w:rPr>
          <w:rFonts w:ascii="Sakkal Majalla" w:hAnsi="Sakkal Majalla" w:cs="Sakkal Majalla"/>
          <w:sz w:val="28"/>
          <w:szCs w:val="28"/>
          <w:lang w:bidi="ar-EG"/>
        </w:rPr>
        <w:t>Harvey</w:t>
      </w:r>
      <w:proofErr w:type="gramEnd"/>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Rambeloson</w:t>
      </w:r>
      <w:proofErr w:type="spellEnd"/>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Andrianjohaninarivo</w:t>
      </w:r>
      <w:proofErr w:type="spellEnd"/>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Andriamaro</w:t>
      </w:r>
      <w:proofErr w:type="spellEnd"/>
      <w:r w:rsidRPr="003B0F64">
        <w:rPr>
          <w:rFonts w:ascii="Sakkal Majalla" w:hAnsi="Sakkal Majalla" w:cs="Sakkal Majalla"/>
          <w:sz w:val="28"/>
          <w:szCs w:val="28"/>
          <w:lang w:bidi="ar-EG"/>
        </w:rPr>
        <w:t xml:space="preserve">, </w:t>
      </w:r>
      <w:proofErr w:type="spellStart"/>
      <w:r w:rsidRPr="003B0F64">
        <w:rPr>
          <w:rFonts w:ascii="Sakkal Majalla" w:hAnsi="Sakkal Majalla" w:cs="Sakkal Majalla"/>
          <w:sz w:val="28"/>
          <w:szCs w:val="28"/>
          <w:lang w:bidi="ar-EG"/>
        </w:rPr>
        <w:t>Rasolohery</w:t>
      </w:r>
      <w:proofErr w:type="spellEnd"/>
      <w:r w:rsidRPr="003B0F64">
        <w:rPr>
          <w:rFonts w:ascii="Sakkal Majalla" w:hAnsi="Sakkal Majalla" w:cs="Sakkal Majalla"/>
          <w:sz w:val="28"/>
          <w:szCs w:val="28"/>
          <w:rtl/>
          <w:lang w:bidi="ar-EG"/>
        </w:rPr>
        <w:t xml:space="preserve">. وبالتالي فإن الفعالية الإدارية تتوقف على عدد </w:t>
      </w:r>
      <w:r w:rsidRPr="003B0F64">
        <w:rPr>
          <w:rFonts w:ascii="Sakkal Majalla" w:hAnsi="Sakkal Majalla" w:cs="Sakkal Majalla"/>
          <w:sz w:val="28"/>
          <w:szCs w:val="28"/>
          <w:lang w:bidi="ar-EG"/>
        </w:rPr>
        <w:t xml:space="preserve">Randrianarisoa, &amp; MacKinnon, </w:t>
      </w:r>
      <w:proofErr w:type="gramStart"/>
      <w:r w:rsidRPr="003B0F64">
        <w:rPr>
          <w:rFonts w:ascii="Sakkal Majalla" w:hAnsi="Sakkal Majalla" w:cs="Sakkal Majalla"/>
          <w:sz w:val="28"/>
          <w:szCs w:val="28"/>
          <w:lang w:bidi="ar-EG"/>
        </w:rPr>
        <w:t>2018</w:t>
      </w:r>
      <w:r w:rsidRPr="003B0F64">
        <w:rPr>
          <w:rFonts w:ascii="Sakkal Majalla" w:hAnsi="Sakkal Majalla" w:cs="Sakkal Majalla"/>
          <w:sz w:val="28"/>
          <w:szCs w:val="28"/>
          <w:rtl/>
          <w:lang w:bidi="ar-EG"/>
        </w:rPr>
        <w:t>( من</w:t>
      </w:r>
      <w:proofErr w:type="gramEnd"/>
      <w:r w:rsidRPr="003B0F64">
        <w:rPr>
          <w:rFonts w:ascii="Sakkal Majalla" w:hAnsi="Sakkal Majalla" w:cs="Sakkal Majalla"/>
          <w:sz w:val="28"/>
          <w:szCs w:val="28"/>
          <w:rtl/>
          <w:lang w:bidi="ar-EG"/>
        </w:rPr>
        <w:t xml:space="preserve"> العوامل، والذي يلعب كل عامل فيها دوراً مهماً في التأثير على مستوى الفعالية العام، كالإدراك الصحيح للمفاهيم والمعرفة، والأساليب الإدارية العلمية الحديثة، والمناخ الاجتماعي والاقتصادي والسياسي الساند، وأنواع الموارد البشرية والمادية المتاحة. ومن العوامل الإدارية التي تؤدي إلى فاعلية الإدارة درجة التكامل بين أجزاء، وإدارات التنظيم الإداري، ودرجة التحديد والوضوح في نظام اتخاذ القرار عن طريق تنظيم وموضوعية المعايير التي يتم استخدامها للوصول إلى القرارات، وحرية الحركة، ودرجة الاستقلال التي يتمتع بها التنظيم في مواجهة </w:t>
      </w:r>
      <w:proofErr w:type="gramStart"/>
      <w:r w:rsidRPr="003B0F64">
        <w:rPr>
          <w:rFonts w:ascii="Sakkal Majalla" w:hAnsi="Sakkal Majalla" w:cs="Sakkal Majalla"/>
          <w:sz w:val="28"/>
          <w:szCs w:val="28"/>
          <w:rtl/>
          <w:lang w:bidi="ar-EG"/>
        </w:rPr>
        <w:t>المناخات  المحيطة</w:t>
      </w:r>
      <w:proofErr w:type="gramEnd"/>
      <w:r w:rsidRPr="003B0F64">
        <w:rPr>
          <w:rFonts w:ascii="Sakkal Majalla" w:hAnsi="Sakkal Majalla" w:cs="Sakkal Majalla"/>
          <w:sz w:val="28"/>
          <w:szCs w:val="28"/>
          <w:rtl/>
          <w:lang w:bidi="ar-EG"/>
        </w:rPr>
        <w:t xml:space="preserve"> به، ومصادر التنفيذ، أو السلطة والرقابة. </w:t>
      </w:r>
      <w:r w:rsidRPr="003B0F64">
        <w:rPr>
          <w:rFonts w:ascii="Sakkal Majalla" w:hAnsi="Sakkal Majalla" w:cs="Sakkal Majalla"/>
          <w:sz w:val="28"/>
          <w:szCs w:val="28"/>
          <w:lang w:bidi="ar-EG"/>
        </w:rPr>
        <w:t>Abu Rida, 2020)</w:t>
      </w:r>
      <w:r w:rsidRPr="003B0F64">
        <w:rPr>
          <w:rFonts w:ascii="Sakkal Majalla" w:hAnsi="Sakkal Majalla" w:cs="Sakkal Majalla"/>
          <w:sz w:val="28"/>
          <w:szCs w:val="28"/>
          <w:rtl/>
          <w:lang w:bidi="ar-EG"/>
        </w:rPr>
        <w:t>)</w:t>
      </w:r>
    </w:p>
    <w:p w14:paraId="1345B065" w14:textId="77777777" w:rsidR="00B52E09" w:rsidRDefault="00B52E09">
      <w:pPr>
        <w:bidi w:val="0"/>
        <w:rPr>
          <w:rFonts w:ascii="Sakkal Majalla" w:eastAsia="Calibri" w:hAnsi="Sakkal Majalla" w:cs="Sakkal Majalla"/>
          <w:kern w:val="0"/>
          <w:sz w:val="28"/>
          <w:szCs w:val="28"/>
          <w:rtl/>
          <w14:ligatures w14:val="none"/>
        </w:rPr>
      </w:pPr>
      <w:bookmarkStart w:id="65" w:name="_Toc153733038"/>
      <w:r>
        <w:rPr>
          <w:rFonts w:ascii="Sakkal Majalla" w:eastAsia="Calibri" w:hAnsi="Sakkal Majalla" w:cs="Sakkal Majalla"/>
          <w:kern w:val="0"/>
          <w:sz w:val="28"/>
          <w:szCs w:val="28"/>
          <w:rtl/>
          <w14:ligatures w14:val="none"/>
        </w:rPr>
        <w:br w:type="page"/>
      </w:r>
    </w:p>
    <w:bookmarkEnd w:id="65"/>
    <w:p w14:paraId="7745AA15" w14:textId="77777777" w:rsidR="006853B0" w:rsidRPr="00DC00F9" w:rsidRDefault="006853B0" w:rsidP="003B0F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C00F9">
        <w:rPr>
          <w:rFonts w:ascii="Sakkal Majalla" w:eastAsia="Calibri" w:hAnsi="Sakkal Majalla" w:cs="Sakkal Majalla"/>
          <w:b/>
          <w:bCs/>
          <w:noProof/>
          <w:sz w:val="32"/>
          <w:szCs w:val="32"/>
        </w:rPr>
        <w:lastRenderedPageBreak/>
        <w:drawing>
          <wp:anchor distT="0" distB="0" distL="114300" distR="114300" simplePos="0" relativeHeight="251656704" behindDoc="1" locked="0" layoutInCell="1" allowOverlap="1" wp14:anchorId="621D8406" wp14:editId="5DCD7E5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C00F9">
        <w:rPr>
          <w:rFonts w:ascii="Sakkal Majalla" w:eastAsia="Calibri" w:hAnsi="Sakkal Majalla" w:cs="Sakkal Majalla"/>
          <w:b/>
          <w:bCs/>
          <w:kern w:val="0"/>
          <w:sz w:val="32"/>
          <w:szCs w:val="32"/>
          <w:lang w:bidi="ar-EG"/>
          <w14:ligatures w14:val="none"/>
        </w:rPr>
        <w:t>Mid-Ocean University</w:t>
      </w:r>
    </w:p>
    <w:p w14:paraId="469AD014" w14:textId="77777777" w:rsidR="006853B0" w:rsidRPr="00DC00F9" w:rsidRDefault="006853B0" w:rsidP="003B0F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C00F9">
        <w:rPr>
          <w:rFonts w:ascii="Sakkal Majalla" w:eastAsia="Calibri" w:hAnsi="Sakkal Majalla" w:cs="Sakkal Majalla"/>
          <w:b/>
          <w:bCs/>
          <w:kern w:val="0"/>
          <w:sz w:val="32"/>
          <w:szCs w:val="32"/>
          <w:lang w:bidi="ar-EG"/>
          <w14:ligatures w14:val="none"/>
        </w:rPr>
        <w:t>College of Management</w:t>
      </w:r>
    </w:p>
    <w:p w14:paraId="365C7484" w14:textId="1B5CA80C" w:rsidR="006853B0" w:rsidRPr="00DC00F9" w:rsidRDefault="00FB31FB" w:rsidP="003B0F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C00F9">
        <w:rPr>
          <w:rFonts w:ascii="Sakkal Majalla" w:eastAsia="Calibri" w:hAnsi="Sakkal Majalla" w:cs="Sakkal Majalla"/>
          <w:b/>
          <w:bCs/>
          <w:kern w:val="0"/>
          <w:sz w:val="32"/>
          <w:szCs w:val="32"/>
          <w:lang w:bidi="ar-EG"/>
          <w14:ligatures w14:val="none"/>
        </w:rPr>
        <w:t>Department of project management</w:t>
      </w:r>
    </w:p>
    <w:p w14:paraId="37B98CDD" w14:textId="77777777" w:rsidR="00325C27" w:rsidRDefault="00325C27" w:rsidP="00325C2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5D23F78" w14:textId="46FB74B8" w:rsidR="00703F66" w:rsidRDefault="00703F66" w:rsidP="00325C2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C00F9">
        <w:rPr>
          <w:rFonts w:ascii="Sakkal Majalla" w:eastAsia="Calibri" w:hAnsi="Sakkal Majalla" w:cs="Sakkal Majalla"/>
          <w:b/>
          <w:bCs/>
          <w:kern w:val="0"/>
          <w:sz w:val="36"/>
          <w:szCs w:val="36"/>
          <w:lang w:bidi="ar-EG"/>
          <w14:ligatures w14:val="none"/>
        </w:rPr>
        <w:t>The impact of implementing entrepreneurial strategies on project performance</w:t>
      </w:r>
      <w:r w:rsidR="00325C27">
        <w:rPr>
          <w:rFonts w:ascii="Sakkal Majalla" w:eastAsia="Calibri" w:hAnsi="Sakkal Majalla" w:cs="Sakkal Majalla" w:hint="cs"/>
          <w:b/>
          <w:bCs/>
          <w:kern w:val="0"/>
          <w:sz w:val="36"/>
          <w:szCs w:val="36"/>
          <w:rtl/>
          <w:lang w:bidi="ar-EG"/>
          <w14:ligatures w14:val="none"/>
        </w:rPr>
        <w:t xml:space="preserve"> </w:t>
      </w:r>
      <w:proofErr w:type="gramStart"/>
      <w:r w:rsidRPr="00DC00F9">
        <w:rPr>
          <w:rFonts w:ascii="Sakkal Majalla" w:eastAsia="Calibri" w:hAnsi="Sakkal Majalla" w:cs="Sakkal Majalla"/>
          <w:b/>
          <w:bCs/>
          <w:kern w:val="0"/>
          <w:sz w:val="36"/>
          <w:szCs w:val="36"/>
          <w:lang w:bidi="ar-EG"/>
          <w14:ligatures w14:val="none"/>
        </w:rPr>
        <w:t>An</w:t>
      </w:r>
      <w:proofErr w:type="gramEnd"/>
      <w:r w:rsidRPr="00DC00F9">
        <w:rPr>
          <w:rFonts w:ascii="Sakkal Majalla" w:eastAsia="Calibri" w:hAnsi="Sakkal Majalla" w:cs="Sakkal Majalla"/>
          <w:b/>
          <w:bCs/>
          <w:kern w:val="0"/>
          <w:sz w:val="36"/>
          <w:szCs w:val="36"/>
          <w:lang w:bidi="ar-EG"/>
          <w14:ligatures w14:val="none"/>
        </w:rPr>
        <w:t xml:space="preserve"> applied study on the financial sector in the Kingdom of Saudi Arabia</w:t>
      </w:r>
    </w:p>
    <w:p w14:paraId="7BE240D9" w14:textId="77777777" w:rsidR="00325C27" w:rsidRPr="00DC00F9" w:rsidRDefault="00325C27" w:rsidP="00325C27">
      <w:pPr>
        <w:bidi w:val="0"/>
        <w:spacing w:before="100" w:beforeAutospacing="1" w:after="100" w:afterAutospacing="1" w:line="276" w:lineRule="auto"/>
        <w:jc w:val="center"/>
        <w:rPr>
          <w:rFonts w:ascii="Sakkal Majalla" w:eastAsia="Calibri" w:hAnsi="Sakkal Majalla" w:cs="Sakkal Majalla"/>
          <w:b/>
          <w:bCs/>
          <w:kern w:val="0"/>
          <w:sz w:val="36"/>
          <w:szCs w:val="36"/>
          <w:lang w:bidi="ar-EG"/>
          <w14:ligatures w14:val="none"/>
        </w:rPr>
      </w:pPr>
    </w:p>
    <w:p w14:paraId="431450E5" w14:textId="2D885E1F" w:rsidR="006853B0" w:rsidRPr="00DC00F9" w:rsidRDefault="006853B0" w:rsidP="00DC00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C00F9">
        <w:rPr>
          <w:rFonts w:ascii="Sakkal Majalla" w:eastAsia="Calibri" w:hAnsi="Sakkal Majalla" w:cs="Sakkal Majalla"/>
          <w:b/>
          <w:bCs/>
          <w:kern w:val="0"/>
          <w:sz w:val="36"/>
          <w:szCs w:val="36"/>
          <w:lang w:bidi="ar-EG"/>
          <w14:ligatures w14:val="none"/>
        </w:rPr>
        <w:t>Preparation</w:t>
      </w:r>
      <w:r w:rsidRPr="00DC00F9">
        <w:rPr>
          <w:rFonts w:ascii="Sakkal Majalla" w:eastAsia="Calibri" w:hAnsi="Sakkal Majalla" w:cs="Sakkal Majalla"/>
          <w:b/>
          <w:bCs/>
          <w:kern w:val="0"/>
          <w:sz w:val="36"/>
          <w:szCs w:val="36"/>
          <w:rtl/>
          <w:lang w:bidi="ar-EG"/>
          <w14:ligatures w14:val="none"/>
        </w:rPr>
        <w:t>:</w:t>
      </w:r>
    </w:p>
    <w:p w14:paraId="7A392A3D" w14:textId="77777777" w:rsidR="00B31014" w:rsidRPr="00325C27" w:rsidRDefault="00B31014" w:rsidP="00DC00F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25C27">
        <w:rPr>
          <w:rFonts w:ascii="Sakkal Majalla" w:eastAsia="Calibri" w:hAnsi="Sakkal Majalla" w:cs="Sakkal Majalla"/>
          <w:kern w:val="0"/>
          <w:sz w:val="36"/>
          <w:szCs w:val="36"/>
          <w:lang w:bidi="ar-EG"/>
          <w14:ligatures w14:val="none"/>
        </w:rPr>
        <w:t xml:space="preserve">Bader </w:t>
      </w:r>
      <w:proofErr w:type="spellStart"/>
      <w:r w:rsidRPr="00325C27">
        <w:rPr>
          <w:rFonts w:ascii="Sakkal Majalla" w:eastAsia="Calibri" w:hAnsi="Sakkal Majalla" w:cs="Sakkal Majalla"/>
          <w:kern w:val="0"/>
          <w:sz w:val="36"/>
          <w:szCs w:val="36"/>
          <w:lang w:bidi="ar-EG"/>
          <w14:ligatures w14:val="none"/>
        </w:rPr>
        <w:t>Abdulbaset</w:t>
      </w:r>
      <w:proofErr w:type="spellEnd"/>
      <w:r w:rsidRPr="00325C27">
        <w:rPr>
          <w:rFonts w:ascii="Sakkal Majalla" w:eastAsia="Calibri" w:hAnsi="Sakkal Majalla" w:cs="Sakkal Majalla"/>
          <w:kern w:val="0"/>
          <w:sz w:val="36"/>
          <w:szCs w:val="36"/>
          <w:lang w:bidi="ar-EG"/>
          <w14:ligatures w14:val="none"/>
        </w:rPr>
        <w:t xml:space="preserve"> Othman </w:t>
      </w:r>
      <w:proofErr w:type="gramStart"/>
      <w:r w:rsidRPr="00325C27">
        <w:rPr>
          <w:rFonts w:ascii="Sakkal Majalla" w:eastAsia="Calibri" w:hAnsi="Sakkal Majalla" w:cs="Sakkal Majalla"/>
          <w:kern w:val="0"/>
          <w:sz w:val="36"/>
          <w:szCs w:val="36"/>
          <w:lang w:bidi="ar-EG"/>
          <w14:ligatures w14:val="none"/>
        </w:rPr>
        <w:t>Alsayed ,</w:t>
      </w:r>
      <w:proofErr w:type="gramEnd"/>
    </w:p>
    <w:p w14:paraId="58361551" w14:textId="2A74988D" w:rsidR="006853B0" w:rsidRPr="00325C27" w:rsidRDefault="00B31014" w:rsidP="00DC00F9">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25C27">
        <w:rPr>
          <w:rFonts w:ascii="Sakkal Majalla" w:eastAsia="Calibri" w:hAnsi="Sakkal Majalla" w:cs="Sakkal Majalla"/>
          <w:kern w:val="0"/>
          <w:sz w:val="36"/>
          <w:szCs w:val="36"/>
          <w:lang w:bidi="ar-EG"/>
          <w14:ligatures w14:val="none"/>
        </w:rPr>
        <w:t>242000800</w:t>
      </w:r>
    </w:p>
    <w:p w14:paraId="2DDC9892" w14:textId="77777777" w:rsidR="006853B0" w:rsidRPr="00DC00F9" w:rsidRDefault="006853B0" w:rsidP="00DC00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C00F9">
        <w:rPr>
          <w:rFonts w:ascii="Sakkal Majalla" w:eastAsia="Calibri" w:hAnsi="Sakkal Majalla" w:cs="Sakkal Majalla"/>
          <w:b/>
          <w:bCs/>
          <w:kern w:val="0"/>
          <w:sz w:val="36"/>
          <w:szCs w:val="36"/>
          <w:lang w:bidi="ar-EG"/>
          <w14:ligatures w14:val="none"/>
        </w:rPr>
        <w:t>Supervision:</w:t>
      </w:r>
    </w:p>
    <w:p w14:paraId="32681203" w14:textId="77777777" w:rsidR="00B31014" w:rsidRPr="00325C27" w:rsidRDefault="00B31014" w:rsidP="00DC00F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bookmarkStart w:id="66" w:name="_Hlk171971322"/>
      <w:r w:rsidRPr="00325C27">
        <w:rPr>
          <w:rFonts w:ascii="Sakkal Majalla" w:eastAsia="Calibri" w:hAnsi="Sakkal Majalla" w:cs="Sakkal Majalla"/>
          <w:kern w:val="0"/>
          <w:sz w:val="36"/>
          <w:szCs w:val="36"/>
          <w:lang w:bidi="ar-EG"/>
          <w14:ligatures w14:val="none"/>
        </w:rPr>
        <w:t>Dr. Al-Faisal Abdul Hamid</w:t>
      </w:r>
    </w:p>
    <w:p w14:paraId="64B99492" w14:textId="5D87D4FB" w:rsidR="006853B0" w:rsidRPr="00325C27" w:rsidRDefault="00B31014" w:rsidP="00325C27">
      <w:pPr>
        <w:bidi w:val="0"/>
        <w:spacing w:after="0" w:line="360" w:lineRule="auto"/>
        <w:jc w:val="center"/>
        <w:rPr>
          <w:rFonts w:ascii="Sakkal Majalla" w:eastAsia="Calibri" w:hAnsi="Sakkal Majalla" w:cs="Sakkal Majalla"/>
          <w:kern w:val="0"/>
          <w:sz w:val="36"/>
          <w:szCs w:val="36"/>
          <w:lang w:bidi="ar-EG"/>
          <w14:ligatures w14:val="none"/>
        </w:rPr>
      </w:pPr>
      <w:r w:rsidRPr="00325C27">
        <w:rPr>
          <w:rFonts w:ascii="Sakkal Majalla" w:eastAsia="Calibri" w:hAnsi="Sakkal Majalla" w:cs="Sakkal Majalla"/>
          <w:kern w:val="0"/>
          <w:sz w:val="36"/>
          <w:szCs w:val="36"/>
          <w:lang w:bidi="ar-EG"/>
          <w14:ligatures w14:val="none"/>
        </w:rPr>
        <w:t>Dr. Faiz Jarad</w:t>
      </w:r>
    </w:p>
    <w:p w14:paraId="12F42091" w14:textId="790B07DE" w:rsidR="009151B9" w:rsidRPr="00DC00F9" w:rsidRDefault="00DC00F9" w:rsidP="00325C27">
      <w:pPr>
        <w:bidi w:val="0"/>
        <w:spacing w:after="0" w:line="240" w:lineRule="auto"/>
        <w:jc w:val="center"/>
        <w:rPr>
          <w:rFonts w:ascii="Sakkal Majalla" w:eastAsia="Calibri" w:hAnsi="Sakkal Majalla" w:cs="Sakkal Majalla"/>
          <w:b/>
          <w:bCs/>
          <w:kern w:val="0"/>
          <w:sz w:val="36"/>
          <w:szCs w:val="36"/>
          <w:rtl/>
          <w:lang w:bidi="ar-EG"/>
          <w14:ligatures w14:val="none"/>
        </w:rPr>
      </w:pPr>
      <w:r w:rsidRPr="00DC00F9">
        <w:rPr>
          <w:rFonts w:ascii="Sakkal Majalla" w:eastAsia="Calibri" w:hAnsi="Sakkal Majalla" w:cs="Sakkal Majalla"/>
          <w:b/>
          <w:bCs/>
          <w:kern w:val="0"/>
          <w:sz w:val="36"/>
          <w:szCs w:val="36"/>
          <w:lang w:bidi="ar-EG"/>
          <w14:ligatures w14:val="none"/>
        </w:rPr>
        <w:t>1446 – 2025</w:t>
      </w:r>
      <w:bookmarkEnd w:id="66"/>
    </w:p>
    <w:sectPr w:rsidR="009151B9" w:rsidRPr="00DC00F9" w:rsidSect="003B0F64">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D1E2" w14:textId="77777777" w:rsidR="000F5B1B" w:rsidRDefault="000F5B1B" w:rsidP="009125CE">
      <w:pPr>
        <w:spacing w:after="0" w:line="240" w:lineRule="auto"/>
      </w:pPr>
      <w:r>
        <w:separator/>
      </w:r>
    </w:p>
  </w:endnote>
  <w:endnote w:type="continuationSeparator" w:id="0">
    <w:p w14:paraId="57D5D1E8" w14:textId="77777777" w:rsidR="000F5B1B" w:rsidRDefault="000F5B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3505249"/>
      <w:docPartObj>
        <w:docPartGallery w:val="Page Numbers (Bottom of Page)"/>
        <w:docPartUnique/>
      </w:docPartObj>
    </w:sdtPr>
    <w:sdtContent>
      <w:p w14:paraId="54DF76FE" w14:textId="752BC3DB" w:rsidR="003501BC" w:rsidRDefault="001A3BA1">
        <w:pPr>
          <w:pStyle w:val="a4"/>
        </w:pPr>
        <w:r>
          <w:rPr>
            <w:noProof/>
          </w:rPr>
          <mc:AlternateContent>
            <mc:Choice Requires="wpg">
              <w:drawing>
                <wp:anchor distT="0" distB="0" distL="114300" distR="114300" simplePos="0" relativeHeight="251659264" behindDoc="0" locked="0" layoutInCell="1" allowOverlap="1" wp14:anchorId="1EF43448" wp14:editId="74CBA3C3">
                  <wp:simplePos x="0" y="0"/>
                  <wp:positionH relativeFrom="margin">
                    <wp:align>center</wp:align>
                  </wp:positionH>
                  <wp:positionV relativeFrom="page">
                    <wp:align>bottom</wp:align>
                  </wp:positionV>
                  <wp:extent cx="436880" cy="716915"/>
                  <wp:effectExtent l="9525" t="9525" r="10795" b="6985"/>
                  <wp:wrapNone/>
                  <wp:docPr id="942331457"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4828734"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4536782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9868287" w14:textId="77777777" w:rsidR="001A3BA1" w:rsidRDefault="001A3BA1">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F43448" id="مجموعة 7" o:spid="_x0000_s1028"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" strokecolor="#7f7f7f"/>
                  <v:rect id="Rectangle 78" o:spid="_x0000_s1030"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" filled="f" strokecolor="#7f7f7f">
                    <v:textbox>
                      <w:txbxContent>
                        <w:p w14:paraId="19868287" w14:textId="77777777" w:rsidR="001A3BA1" w:rsidRDefault="001A3BA1">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7E626" w14:textId="77777777" w:rsidR="000F5B1B" w:rsidRDefault="000F5B1B" w:rsidP="009125CE">
      <w:pPr>
        <w:spacing w:after="0" w:line="240" w:lineRule="auto"/>
      </w:pPr>
      <w:r>
        <w:separator/>
      </w:r>
    </w:p>
  </w:footnote>
  <w:footnote w:type="continuationSeparator" w:id="0">
    <w:p w14:paraId="5311A0CD" w14:textId="77777777" w:rsidR="000F5B1B" w:rsidRDefault="000F5B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76AA5"/>
    <w:multiLevelType w:val="hybridMultilevel"/>
    <w:tmpl w:val="323C92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07D0A"/>
    <w:multiLevelType w:val="hybridMultilevel"/>
    <w:tmpl w:val="1C90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67F4A"/>
    <w:multiLevelType w:val="hybridMultilevel"/>
    <w:tmpl w:val="71B488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E683F"/>
    <w:multiLevelType w:val="hybridMultilevel"/>
    <w:tmpl w:val="1158D0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7BC34FB"/>
    <w:multiLevelType w:val="hybridMultilevel"/>
    <w:tmpl w:val="845E7C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157046"/>
    <w:multiLevelType w:val="hybridMultilevel"/>
    <w:tmpl w:val="C1DCC41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BD4662"/>
    <w:multiLevelType w:val="hybridMultilevel"/>
    <w:tmpl w:val="A506629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480815"/>
    <w:multiLevelType w:val="hybridMultilevel"/>
    <w:tmpl w:val="9B3E35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BE599D"/>
    <w:multiLevelType w:val="hybridMultilevel"/>
    <w:tmpl w:val="5E5A1F5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F20D1B"/>
    <w:multiLevelType w:val="hybridMultilevel"/>
    <w:tmpl w:val="B09E49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CC12B41"/>
    <w:multiLevelType w:val="hybridMultilevel"/>
    <w:tmpl w:val="39AA8584"/>
    <w:lvl w:ilvl="0" w:tplc="04090009">
      <w:start w:val="1"/>
      <w:numFmt w:val="bullet"/>
      <w:lvlText w:val=""/>
      <w:lvlJc w:val="left"/>
      <w:pPr>
        <w:ind w:left="734" w:hanging="360"/>
      </w:pPr>
      <w:rPr>
        <w:rFonts w:ascii="Wingdings" w:hAnsi="Wingdings"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4" w15:restartNumberingAfterBreak="0">
    <w:nsid w:val="2CD10AA2"/>
    <w:multiLevelType w:val="hybridMultilevel"/>
    <w:tmpl w:val="476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E82CEE"/>
    <w:multiLevelType w:val="hybridMultilevel"/>
    <w:tmpl w:val="C22CC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C72D9C"/>
    <w:multiLevelType w:val="hybridMultilevel"/>
    <w:tmpl w:val="04AEEB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5C19E8"/>
    <w:multiLevelType w:val="hybridMultilevel"/>
    <w:tmpl w:val="0C2C2F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48012A"/>
    <w:multiLevelType w:val="hybridMultilevel"/>
    <w:tmpl w:val="BAC47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DC7802"/>
    <w:multiLevelType w:val="hybridMultilevel"/>
    <w:tmpl w:val="897CC582"/>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41C218F"/>
    <w:multiLevelType w:val="multilevel"/>
    <w:tmpl w:val="43B6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C3057C"/>
    <w:multiLevelType w:val="hybridMultilevel"/>
    <w:tmpl w:val="4EF46D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00E00"/>
    <w:multiLevelType w:val="hybridMultilevel"/>
    <w:tmpl w:val="E962EF4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1C07C0"/>
    <w:multiLevelType w:val="hybridMultilevel"/>
    <w:tmpl w:val="0506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9870C8"/>
    <w:multiLevelType w:val="hybridMultilevel"/>
    <w:tmpl w:val="BE647F50"/>
    <w:lvl w:ilvl="0" w:tplc="04090005">
      <w:start w:val="1"/>
      <w:numFmt w:val="bullet"/>
      <w:lvlText w:val=""/>
      <w:lvlJc w:val="left"/>
      <w:pPr>
        <w:ind w:left="734" w:hanging="360"/>
      </w:pPr>
      <w:rPr>
        <w:rFonts w:ascii="Wingdings" w:hAnsi="Wingdings"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6" w15:restartNumberingAfterBreak="0">
    <w:nsid w:val="5317558A"/>
    <w:multiLevelType w:val="hybridMultilevel"/>
    <w:tmpl w:val="923EC0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A0117A2"/>
    <w:multiLevelType w:val="multilevel"/>
    <w:tmpl w:val="C212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9C5639"/>
    <w:multiLevelType w:val="hybridMultilevel"/>
    <w:tmpl w:val="965822BE"/>
    <w:lvl w:ilvl="0" w:tplc="59987074">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C57392D"/>
    <w:multiLevelType w:val="hybridMultilevel"/>
    <w:tmpl w:val="1D3CFD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FB67A0C"/>
    <w:multiLevelType w:val="hybridMultilevel"/>
    <w:tmpl w:val="C22CC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3709FB"/>
    <w:multiLevelType w:val="hybridMultilevel"/>
    <w:tmpl w:val="966A0244"/>
    <w:lvl w:ilvl="0" w:tplc="04090005">
      <w:start w:val="1"/>
      <w:numFmt w:val="bullet"/>
      <w:lvlText w:val=""/>
      <w:lvlJc w:val="left"/>
      <w:pPr>
        <w:ind w:left="736" w:hanging="360"/>
      </w:pPr>
      <w:rPr>
        <w:rFonts w:ascii="Wingdings" w:hAnsi="Wingding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35" w15:restartNumberingAfterBreak="0">
    <w:nsid w:val="73734E72"/>
    <w:multiLevelType w:val="multilevel"/>
    <w:tmpl w:val="6C68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3B7B79"/>
    <w:multiLevelType w:val="hybridMultilevel"/>
    <w:tmpl w:val="6E10D7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89E076F"/>
    <w:multiLevelType w:val="hybridMultilevel"/>
    <w:tmpl w:val="B948835C"/>
    <w:lvl w:ilvl="0" w:tplc="59987074">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D36C09"/>
    <w:multiLevelType w:val="hybridMultilevel"/>
    <w:tmpl w:val="4B22EA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C966692"/>
    <w:multiLevelType w:val="hybridMultilevel"/>
    <w:tmpl w:val="5C3619EC"/>
    <w:lvl w:ilvl="0" w:tplc="04090005">
      <w:start w:val="1"/>
      <w:numFmt w:val="bullet"/>
      <w:lvlText w:val=""/>
      <w:lvlJc w:val="left"/>
      <w:pPr>
        <w:ind w:left="734" w:hanging="360"/>
      </w:pPr>
      <w:rPr>
        <w:rFonts w:ascii="Wingdings" w:hAnsi="Wingdings"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1" w15:restartNumberingAfterBreak="0">
    <w:nsid w:val="7D822B4E"/>
    <w:multiLevelType w:val="hybridMultilevel"/>
    <w:tmpl w:val="23FA9E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5154754">
    <w:abstractNumId w:val="23"/>
  </w:num>
  <w:num w:numId="2" w16cid:durableId="1801067028">
    <w:abstractNumId w:val="30"/>
  </w:num>
  <w:num w:numId="3" w16cid:durableId="1824000740">
    <w:abstractNumId w:val="38"/>
  </w:num>
  <w:num w:numId="4" w16cid:durableId="904267278">
    <w:abstractNumId w:val="24"/>
  </w:num>
  <w:num w:numId="5" w16cid:durableId="666173963">
    <w:abstractNumId w:val="22"/>
  </w:num>
  <w:num w:numId="6" w16cid:durableId="492186228">
    <w:abstractNumId w:val="2"/>
  </w:num>
  <w:num w:numId="7" w16cid:durableId="469329390">
    <w:abstractNumId w:val="18"/>
  </w:num>
  <w:num w:numId="8" w16cid:durableId="1201088588">
    <w:abstractNumId w:val="7"/>
  </w:num>
  <w:num w:numId="9" w16cid:durableId="1277253641">
    <w:abstractNumId w:val="14"/>
  </w:num>
  <w:num w:numId="10" w16cid:durableId="1392996480">
    <w:abstractNumId w:val="10"/>
  </w:num>
  <w:num w:numId="11" w16cid:durableId="816997048">
    <w:abstractNumId w:val="32"/>
  </w:num>
  <w:num w:numId="12" w16cid:durableId="392048051">
    <w:abstractNumId w:val="1"/>
  </w:num>
  <w:num w:numId="13" w16cid:durableId="1389109484">
    <w:abstractNumId w:val="5"/>
  </w:num>
  <w:num w:numId="14" w16cid:durableId="1383096713">
    <w:abstractNumId w:val="36"/>
  </w:num>
  <w:num w:numId="15" w16cid:durableId="205217365">
    <w:abstractNumId w:val="9"/>
  </w:num>
  <w:num w:numId="16" w16cid:durableId="11229634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46528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8681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07393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395602">
    <w:abstractNumId w:val="28"/>
  </w:num>
  <w:num w:numId="21" w16cid:durableId="2139950560">
    <w:abstractNumId w:val="37"/>
  </w:num>
  <w:num w:numId="22" w16cid:durableId="34579027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8464308">
    <w:abstractNumId w:val="39"/>
  </w:num>
  <w:num w:numId="24" w16cid:durableId="404766615">
    <w:abstractNumId w:val="29"/>
  </w:num>
  <w:num w:numId="25" w16cid:durableId="331420910">
    <w:abstractNumId w:val="27"/>
  </w:num>
  <w:num w:numId="26" w16cid:durableId="2126776293">
    <w:abstractNumId w:val="20"/>
  </w:num>
  <w:num w:numId="27" w16cid:durableId="936520071">
    <w:abstractNumId w:val="35"/>
  </w:num>
  <w:num w:numId="28" w16cid:durableId="193228605">
    <w:abstractNumId w:val="33"/>
  </w:num>
  <w:num w:numId="29" w16cid:durableId="2038966652">
    <w:abstractNumId w:val="41"/>
  </w:num>
  <w:num w:numId="30" w16cid:durableId="1564176276">
    <w:abstractNumId w:val="0"/>
  </w:num>
  <w:num w:numId="31" w16cid:durableId="814184405">
    <w:abstractNumId w:val="40"/>
  </w:num>
  <w:num w:numId="32" w16cid:durableId="1106542448">
    <w:abstractNumId w:val="11"/>
  </w:num>
  <w:num w:numId="33" w16cid:durableId="1500652544">
    <w:abstractNumId w:val="34"/>
  </w:num>
  <w:num w:numId="34" w16cid:durableId="931814418">
    <w:abstractNumId w:val="13"/>
  </w:num>
  <w:num w:numId="35" w16cid:durableId="182131269">
    <w:abstractNumId w:val="25"/>
  </w:num>
  <w:num w:numId="36" w16cid:durableId="1637685243">
    <w:abstractNumId w:val="4"/>
  </w:num>
  <w:num w:numId="37" w16cid:durableId="694581376">
    <w:abstractNumId w:val="12"/>
  </w:num>
  <w:num w:numId="38" w16cid:durableId="1196654456">
    <w:abstractNumId w:val="19"/>
  </w:num>
  <w:num w:numId="39" w16cid:durableId="2047631234">
    <w:abstractNumId w:val="15"/>
  </w:num>
  <w:num w:numId="40" w16cid:durableId="1062558536">
    <w:abstractNumId w:val="8"/>
  </w:num>
  <w:num w:numId="41" w16cid:durableId="1529566155">
    <w:abstractNumId w:val="31"/>
  </w:num>
  <w:num w:numId="42" w16cid:durableId="1805735727">
    <w:abstractNumId w:val="3"/>
  </w:num>
  <w:num w:numId="43" w16cid:durableId="1978215330">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495B"/>
    <w:rsid w:val="00005108"/>
    <w:rsid w:val="0000562A"/>
    <w:rsid w:val="00006FFE"/>
    <w:rsid w:val="00013733"/>
    <w:rsid w:val="00013ACD"/>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7302"/>
    <w:rsid w:val="00073125"/>
    <w:rsid w:val="000735D1"/>
    <w:rsid w:val="00074DE1"/>
    <w:rsid w:val="00082298"/>
    <w:rsid w:val="00090808"/>
    <w:rsid w:val="00090F21"/>
    <w:rsid w:val="00093D25"/>
    <w:rsid w:val="00094004"/>
    <w:rsid w:val="000948B5"/>
    <w:rsid w:val="0009686F"/>
    <w:rsid w:val="000A00CE"/>
    <w:rsid w:val="000A3C38"/>
    <w:rsid w:val="000B0F40"/>
    <w:rsid w:val="000B76B9"/>
    <w:rsid w:val="000C0BA0"/>
    <w:rsid w:val="000D1291"/>
    <w:rsid w:val="000D1AD6"/>
    <w:rsid w:val="000D399E"/>
    <w:rsid w:val="000D5CEC"/>
    <w:rsid w:val="000D60DB"/>
    <w:rsid w:val="000D6347"/>
    <w:rsid w:val="000E0318"/>
    <w:rsid w:val="000E22AA"/>
    <w:rsid w:val="000E2EDB"/>
    <w:rsid w:val="000E3391"/>
    <w:rsid w:val="000E60AB"/>
    <w:rsid w:val="000F04F5"/>
    <w:rsid w:val="000F35BF"/>
    <w:rsid w:val="000F44B4"/>
    <w:rsid w:val="000F5B1B"/>
    <w:rsid w:val="00101537"/>
    <w:rsid w:val="00103737"/>
    <w:rsid w:val="001055D4"/>
    <w:rsid w:val="00105B4B"/>
    <w:rsid w:val="001077E7"/>
    <w:rsid w:val="001145A7"/>
    <w:rsid w:val="0011558A"/>
    <w:rsid w:val="00124816"/>
    <w:rsid w:val="00124FDF"/>
    <w:rsid w:val="00130777"/>
    <w:rsid w:val="00131284"/>
    <w:rsid w:val="001315D9"/>
    <w:rsid w:val="00132921"/>
    <w:rsid w:val="00132A3E"/>
    <w:rsid w:val="001333F5"/>
    <w:rsid w:val="00137D8A"/>
    <w:rsid w:val="0014084B"/>
    <w:rsid w:val="00146D75"/>
    <w:rsid w:val="00157636"/>
    <w:rsid w:val="001625FD"/>
    <w:rsid w:val="001753E6"/>
    <w:rsid w:val="00184F9F"/>
    <w:rsid w:val="001902DB"/>
    <w:rsid w:val="001904D1"/>
    <w:rsid w:val="001946EC"/>
    <w:rsid w:val="001A071C"/>
    <w:rsid w:val="001A0D64"/>
    <w:rsid w:val="001A3BA1"/>
    <w:rsid w:val="001A465A"/>
    <w:rsid w:val="001A4800"/>
    <w:rsid w:val="001A6078"/>
    <w:rsid w:val="001A62AF"/>
    <w:rsid w:val="001A7083"/>
    <w:rsid w:val="001A7548"/>
    <w:rsid w:val="001B1D5C"/>
    <w:rsid w:val="001B39FF"/>
    <w:rsid w:val="001B46B1"/>
    <w:rsid w:val="001B5A36"/>
    <w:rsid w:val="001B720E"/>
    <w:rsid w:val="001C15AC"/>
    <w:rsid w:val="001C2162"/>
    <w:rsid w:val="001C3E71"/>
    <w:rsid w:val="001C64E4"/>
    <w:rsid w:val="001D263D"/>
    <w:rsid w:val="001D3F71"/>
    <w:rsid w:val="001E0C6F"/>
    <w:rsid w:val="001E0E49"/>
    <w:rsid w:val="001E127A"/>
    <w:rsid w:val="001E214A"/>
    <w:rsid w:val="001E28C3"/>
    <w:rsid w:val="001F1FEA"/>
    <w:rsid w:val="001F3050"/>
    <w:rsid w:val="001F4CD9"/>
    <w:rsid w:val="001F58FA"/>
    <w:rsid w:val="00202354"/>
    <w:rsid w:val="00204461"/>
    <w:rsid w:val="002045F2"/>
    <w:rsid w:val="00204614"/>
    <w:rsid w:val="00205B1B"/>
    <w:rsid w:val="0021210E"/>
    <w:rsid w:val="0021326E"/>
    <w:rsid w:val="00224D2C"/>
    <w:rsid w:val="00224FF4"/>
    <w:rsid w:val="00227F46"/>
    <w:rsid w:val="00230505"/>
    <w:rsid w:val="00237448"/>
    <w:rsid w:val="00242B5E"/>
    <w:rsid w:val="002452D7"/>
    <w:rsid w:val="0024714F"/>
    <w:rsid w:val="00250A5E"/>
    <w:rsid w:val="00251DC3"/>
    <w:rsid w:val="00252C1E"/>
    <w:rsid w:val="002667F8"/>
    <w:rsid w:val="00266B12"/>
    <w:rsid w:val="0027189E"/>
    <w:rsid w:val="002747A9"/>
    <w:rsid w:val="00274AEC"/>
    <w:rsid w:val="002750A9"/>
    <w:rsid w:val="0027748D"/>
    <w:rsid w:val="00283B3A"/>
    <w:rsid w:val="0029120A"/>
    <w:rsid w:val="00293B19"/>
    <w:rsid w:val="00294B6B"/>
    <w:rsid w:val="002A02AD"/>
    <w:rsid w:val="002B18EF"/>
    <w:rsid w:val="002B667E"/>
    <w:rsid w:val="002C1A1E"/>
    <w:rsid w:val="002C2F66"/>
    <w:rsid w:val="002C4676"/>
    <w:rsid w:val="002D3C15"/>
    <w:rsid w:val="002D5F50"/>
    <w:rsid w:val="002E6BC1"/>
    <w:rsid w:val="002F3462"/>
    <w:rsid w:val="002F3EB7"/>
    <w:rsid w:val="002F4613"/>
    <w:rsid w:val="002F5346"/>
    <w:rsid w:val="002F780D"/>
    <w:rsid w:val="0030108F"/>
    <w:rsid w:val="00305036"/>
    <w:rsid w:val="00312192"/>
    <w:rsid w:val="00312743"/>
    <w:rsid w:val="003158AA"/>
    <w:rsid w:val="003206A5"/>
    <w:rsid w:val="00320A2A"/>
    <w:rsid w:val="00324050"/>
    <w:rsid w:val="003243EF"/>
    <w:rsid w:val="00325C27"/>
    <w:rsid w:val="00327186"/>
    <w:rsid w:val="00327BF4"/>
    <w:rsid w:val="0033299B"/>
    <w:rsid w:val="003333AC"/>
    <w:rsid w:val="003347C5"/>
    <w:rsid w:val="00342B7B"/>
    <w:rsid w:val="00345788"/>
    <w:rsid w:val="003459FC"/>
    <w:rsid w:val="00346422"/>
    <w:rsid w:val="00347AD0"/>
    <w:rsid w:val="003501BC"/>
    <w:rsid w:val="003528B1"/>
    <w:rsid w:val="00355589"/>
    <w:rsid w:val="00357B7C"/>
    <w:rsid w:val="00365FB4"/>
    <w:rsid w:val="0037254F"/>
    <w:rsid w:val="00372B11"/>
    <w:rsid w:val="00380C8A"/>
    <w:rsid w:val="00384CC8"/>
    <w:rsid w:val="00386447"/>
    <w:rsid w:val="0038696B"/>
    <w:rsid w:val="003904C9"/>
    <w:rsid w:val="00390813"/>
    <w:rsid w:val="00391343"/>
    <w:rsid w:val="00392E65"/>
    <w:rsid w:val="00397667"/>
    <w:rsid w:val="003A0141"/>
    <w:rsid w:val="003A0183"/>
    <w:rsid w:val="003A1703"/>
    <w:rsid w:val="003A4442"/>
    <w:rsid w:val="003A7E64"/>
    <w:rsid w:val="003A7F31"/>
    <w:rsid w:val="003B0F64"/>
    <w:rsid w:val="003B1140"/>
    <w:rsid w:val="003B45E9"/>
    <w:rsid w:val="003B49C1"/>
    <w:rsid w:val="003B5A4D"/>
    <w:rsid w:val="003C11EA"/>
    <w:rsid w:val="003C18D4"/>
    <w:rsid w:val="003C244C"/>
    <w:rsid w:val="003C3A84"/>
    <w:rsid w:val="003D4557"/>
    <w:rsid w:val="003E2BFE"/>
    <w:rsid w:val="003E63B4"/>
    <w:rsid w:val="003F027C"/>
    <w:rsid w:val="003F0D01"/>
    <w:rsid w:val="0040237B"/>
    <w:rsid w:val="0040344B"/>
    <w:rsid w:val="0040733A"/>
    <w:rsid w:val="00412B2E"/>
    <w:rsid w:val="00413098"/>
    <w:rsid w:val="004134A2"/>
    <w:rsid w:val="00413D9E"/>
    <w:rsid w:val="0041566E"/>
    <w:rsid w:val="004163C7"/>
    <w:rsid w:val="0042144C"/>
    <w:rsid w:val="004215CB"/>
    <w:rsid w:val="00422F76"/>
    <w:rsid w:val="004271F0"/>
    <w:rsid w:val="00427215"/>
    <w:rsid w:val="00427C23"/>
    <w:rsid w:val="00430DF4"/>
    <w:rsid w:val="00434D83"/>
    <w:rsid w:val="00436907"/>
    <w:rsid w:val="00437840"/>
    <w:rsid w:val="00441FE1"/>
    <w:rsid w:val="004441D2"/>
    <w:rsid w:val="00445721"/>
    <w:rsid w:val="00445D27"/>
    <w:rsid w:val="0044746D"/>
    <w:rsid w:val="00457894"/>
    <w:rsid w:val="004659B8"/>
    <w:rsid w:val="0046711B"/>
    <w:rsid w:val="0047186E"/>
    <w:rsid w:val="00471A72"/>
    <w:rsid w:val="00477517"/>
    <w:rsid w:val="00477728"/>
    <w:rsid w:val="00477BEA"/>
    <w:rsid w:val="00483213"/>
    <w:rsid w:val="004844C1"/>
    <w:rsid w:val="00485C3D"/>
    <w:rsid w:val="00486DED"/>
    <w:rsid w:val="00490D13"/>
    <w:rsid w:val="00490E09"/>
    <w:rsid w:val="00491BE9"/>
    <w:rsid w:val="004A3213"/>
    <w:rsid w:val="004A60A6"/>
    <w:rsid w:val="004A70C8"/>
    <w:rsid w:val="004A7149"/>
    <w:rsid w:val="004B0359"/>
    <w:rsid w:val="004B0ADB"/>
    <w:rsid w:val="004B4167"/>
    <w:rsid w:val="004B6CC5"/>
    <w:rsid w:val="004C557E"/>
    <w:rsid w:val="004D0866"/>
    <w:rsid w:val="004D13EB"/>
    <w:rsid w:val="004E2FFD"/>
    <w:rsid w:val="004E689E"/>
    <w:rsid w:val="004E6BF5"/>
    <w:rsid w:val="004F17FC"/>
    <w:rsid w:val="004F46D1"/>
    <w:rsid w:val="004F516D"/>
    <w:rsid w:val="004F51A5"/>
    <w:rsid w:val="004F53FC"/>
    <w:rsid w:val="00500722"/>
    <w:rsid w:val="00501AA0"/>
    <w:rsid w:val="00510269"/>
    <w:rsid w:val="0051114F"/>
    <w:rsid w:val="0051702C"/>
    <w:rsid w:val="005175FA"/>
    <w:rsid w:val="00517D9F"/>
    <w:rsid w:val="00521729"/>
    <w:rsid w:val="00531F68"/>
    <w:rsid w:val="005350CD"/>
    <w:rsid w:val="005428CC"/>
    <w:rsid w:val="005437C3"/>
    <w:rsid w:val="00545706"/>
    <w:rsid w:val="00547571"/>
    <w:rsid w:val="00547D73"/>
    <w:rsid w:val="00553D80"/>
    <w:rsid w:val="005570C6"/>
    <w:rsid w:val="00557ACC"/>
    <w:rsid w:val="00565F14"/>
    <w:rsid w:val="0057016D"/>
    <w:rsid w:val="00583E98"/>
    <w:rsid w:val="00586E7A"/>
    <w:rsid w:val="005902F6"/>
    <w:rsid w:val="0059360B"/>
    <w:rsid w:val="00593EB2"/>
    <w:rsid w:val="005974C2"/>
    <w:rsid w:val="005A1D4E"/>
    <w:rsid w:val="005A475F"/>
    <w:rsid w:val="005A4C5B"/>
    <w:rsid w:val="005A52C1"/>
    <w:rsid w:val="005B52F5"/>
    <w:rsid w:val="005B5999"/>
    <w:rsid w:val="005B708A"/>
    <w:rsid w:val="005C08DC"/>
    <w:rsid w:val="005C0F48"/>
    <w:rsid w:val="005C7A71"/>
    <w:rsid w:val="005D5B7F"/>
    <w:rsid w:val="005D7472"/>
    <w:rsid w:val="005E1199"/>
    <w:rsid w:val="005E6890"/>
    <w:rsid w:val="005E6FC6"/>
    <w:rsid w:val="005F02A7"/>
    <w:rsid w:val="005F4AE9"/>
    <w:rsid w:val="005F5880"/>
    <w:rsid w:val="005F6F24"/>
    <w:rsid w:val="00602F6F"/>
    <w:rsid w:val="006053A2"/>
    <w:rsid w:val="00616CDA"/>
    <w:rsid w:val="0062094B"/>
    <w:rsid w:val="00623237"/>
    <w:rsid w:val="00623CEE"/>
    <w:rsid w:val="00623FEA"/>
    <w:rsid w:val="006322EE"/>
    <w:rsid w:val="0063310C"/>
    <w:rsid w:val="006347D1"/>
    <w:rsid w:val="00635A39"/>
    <w:rsid w:val="00645C89"/>
    <w:rsid w:val="0064666F"/>
    <w:rsid w:val="00651F26"/>
    <w:rsid w:val="00653AA6"/>
    <w:rsid w:val="00653C85"/>
    <w:rsid w:val="006554AB"/>
    <w:rsid w:val="00655815"/>
    <w:rsid w:val="00655BD4"/>
    <w:rsid w:val="00662363"/>
    <w:rsid w:val="00663F11"/>
    <w:rsid w:val="00664469"/>
    <w:rsid w:val="006672E9"/>
    <w:rsid w:val="0067189E"/>
    <w:rsid w:val="0067385F"/>
    <w:rsid w:val="0067440C"/>
    <w:rsid w:val="006745D8"/>
    <w:rsid w:val="00681476"/>
    <w:rsid w:val="00684E98"/>
    <w:rsid w:val="006853B0"/>
    <w:rsid w:val="006856BE"/>
    <w:rsid w:val="0068658E"/>
    <w:rsid w:val="006877E4"/>
    <w:rsid w:val="006937E2"/>
    <w:rsid w:val="006948DE"/>
    <w:rsid w:val="00694B6F"/>
    <w:rsid w:val="00696D53"/>
    <w:rsid w:val="0069731E"/>
    <w:rsid w:val="00697461"/>
    <w:rsid w:val="00697FA4"/>
    <w:rsid w:val="006A1BAB"/>
    <w:rsid w:val="006A2E5C"/>
    <w:rsid w:val="006A5E2B"/>
    <w:rsid w:val="006A66A0"/>
    <w:rsid w:val="006A7050"/>
    <w:rsid w:val="006A753C"/>
    <w:rsid w:val="006B1715"/>
    <w:rsid w:val="006B2A47"/>
    <w:rsid w:val="006B2BDE"/>
    <w:rsid w:val="006C0FEA"/>
    <w:rsid w:val="006C12F2"/>
    <w:rsid w:val="006D3094"/>
    <w:rsid w:val="006D3467"/>
    <w:rsid w:val="006D7294"/>
    <w:rsid w:val="006E242D"/>
    <w:rsid w:val="006E35D2"/>
    <w:rsid w:val="006E4FEF"/>
    <w:rsid w:val="006E548A"/>
    <w:rsid w:val="006F40D0"/>
    <w:rsid w:val="006F5BF3"/>
    <w:rsid w:val="006F7AC2"/>
    <w:rsid w:val="007000BE"/>
    <w:rsid w:val="00702F55"/>
    <w:rsid w:val="00703F66"/>
    <w:rsid w:val="007043F9"/>
    <w:rsid w:val="00704D87"/>
    <w:rsid w:val="00707200"/>
    <w:rsid w:val="00707E3E"/>
    <w:rsid w:val="00713661"/>
    <w:rsid w:val="00713CE1"/>
    <w:rsid w:val="00713F2B"/>
    <w:rsid w:val="00715A1E"/>
    <w:rsid w:val="007209C8"/>
    <w:rsid w:val="00722D70"/>
    <w:rsid w:val="00727008"/>
    <w:rsid w:val="00731C53"/>
    <w:rsid w:val="00734FAC"/>
    <w:rsid w:val="00735391"/>
    <w:rsid w:val="0073702F"/>
    <w:rsid w:val="0074001F"/>
    <w:rsid w:val="007471F6"/>
    <w:rsid w:val="0075057A"/>
    <w:rsid w:val="00750973"/>
    <w:rsid w:val="00751892"/>
    <w:rsid w:val="00752AE1"/>
    <w:rsid w:val="00754CDA"/>
    <w:rsid w:val="00757436"/>
    <w:rsid w:val="007577AD"/>
    <w:rsid w:val="007600C9"/>
    <w:rsid w:val="00760FF7"/>
    <w:rsid w:val="00765194"/>
    <w:rsid w:val="00766DAE"/>
    <w:rsid w:val="0076784C"/>
    <w:rsid w:val="00774E33"/>
    <w:rsid w:val="007815F6"/>
    <w:rsid w:val="0078164E"/>
    <w:rsid w:val="00796C2F"/>
    <w:rsid w:val="007A0F2A"/>
    <w:rsid w:val="007A3686"/>
    <w:rsid w:val="007B0E54"/>
    <w:rsid w:val="007B187D"/>
    <w:rsid w:val="007B3623"/>
    <w:rsid w:val="007B6E1C"/>
    <w:rsid w:val="007C404C"/>
    <w:rsid w:val="007C4791"/>
    <w:rsid w:val="007C5A6B"/>
    <w:rsid w:val="007C6512"/>
    <w:rsid w:val="007D1E15"/>
    <w:rsid w:val="007D6F1A"/>
    <w:rsid w:val="007E3A20"/>
    <w:rsid w:val="007F183F"/>
    <w:rsid w:val="007F32EB"/>
    <w:rsid w:val="007F660C"/>
    <w:rsid w:val="00805137"/>
    <w:rsid w:val="008076B9"/>
    <w:rsid w:val="00807BC4"/>
    <w:rsid w:val="00812BE7"/>
    <w:rsid w:val="008179BA"/>
    <w:rsid w:val="00822198"/>
    <w:rsid w:val="00823EC3"/>
    <w:rsid w:val="00833323"/>
    <w:rsid w:val="00833BA0"/>
    <w:rsid w:val="00834C53"/>
    <w:rsid w:val="00841329"/>
    <w:rsid w:val="00844C6C"/>
    <w:rsid w:val="00847E70"/>
    <w:rsid w:val="00850A3C"/>
    <w:rsid w:val="00851382"/>
    <w:rsid w:val="00851F54"/>
    <w:rsid w:val="00854F3D"/>
    <w:rsid w:val="00856F14"/>
    <w:rsid w:val="008573E9"/>
    <w:rsid w:val="00857708"/>
    <w:rsid w:val="008644DD"/>
    <w:rsid w:val="00866969"/>
    <w:rsid w:val="0087578F"/>
    <w:rsid w:val="00877AAC"/>
    <w:rsid w:val="0088019A"/>
    <w:rsid w:val="00882993"/>
    <w:rsid w:val="0088299F"/>
    <w:rsid w:val="00882F91"/>
    <w:rsid w:val="00883301"/>
    <w:rsid w:val="00883A6E"/>
    <w:rsid w:val="00883EDA"/>
    <w:rsid w:val="008922FC"/>
    <w:rsid w:val="008933DA"/>
    <w:rsid w:val="00895BB4"/>
    <w:rsid w:val="008A285D"/>
    <w:rsid w:val="008B2E9A"/>
    <w:rsid w:val="008C4926"/>
    <w:rsid w:val="008C5C47"/>
    <w:rsid w:val="008D02AC"/>
    <w:rsid w:val="008D1057"/>
    <w:rsid w:val="008D110B"/>
    <w:rsid w:val="008E05A1"/>
    <w:rsid w:val="008E3D47"/>
    <w:rsid w:val="008E6B9C"/>
    <w:rsid w:val="008F1EAE"/>
    <w:rsid w:val="008F2426"/>
    <w:rsid w:val="008F3CA0"/>
    <w:rsid w:val="00903DF9"/>
    <w:rsid w:val="009125CE"/>
    <w:rsid w:val="009127D2"/>
    <w:rsid w:val="009151B9"/>
    <w:rsid w:val="0091554C"/>
    <w:rsid w:val="00915B38"/>
    <w:rsid w:val="00930C0E"/>
    <w:rsid w:val="00937C75"/>
    <w:rsid w:val="00944A1F"/>
    <w:rsid w:val="00945A5B"/>
    <w:rsid w:val="00953737"/>
    <w:rsid w:val="009626E9"/>
    <w:rsid w:val="00967148"/>
    <w:rsid w:val="0096771B"/>
    <w:rsid w:val="00967E16"/>
    <w:rsid w:val="00973434"/>
    <w:rsid w:val="009753DE"/>
    <w:rsid w:val="009903E4"/>
    <w:rsid w:val="0099100A"/>
    <w:rsid w:val="0099485D"/>
    <w:rsid w:val="009A1BE3"/>
    <w:rsid w:val="009A3C07"/>
    <w:rsid w:val="009A47D7"/>
    <w:rsid w:val="009B47F6"/>
    <w:rsid w:val="009B6888"/>
    <w:rsid w:val="009B6F1B"/>
    <w:rsid w:val="009C0161"/>
    <w:rsid w:val="009C0321"/>
    <w:rsid w:val="009C651A"/>
    <w:rsid w:val="009C72C9"/>
    <w:rsid w:val="009D108D"/>
    <w:rsid w:val="009D1AC7"/>
    <w:rsid w:val="009D4999"/>
    <w:rsid w:val="009D54C2"/>
    <w:rsid w:val="009E1436"/>
    <w:rsid w:val="009E33CF"/>
    <w:rsid w:val="009E4107"/>
    <w:rsid w:val="009E5668"/>
    <w:rsid w:val="009E6057"/>
    <w:rsid w:val="009F35E7"/>
    <w:rsid w:val="009F4FA0"/>
    <w:rsid w:val="009F738B"/>
    <w:rsid w:val="009F7FAF"/>
    <w:rsid w:val="00A02385"/>
    <w:rsid w:val="00A06460"/>
    <w:rsid w:val="00A12F2B"/>
    <w:rsid w:val="00A13052"/>
    <w:rsid w:val="00A1575D"/>
    <w:rsid w:val="00A2058B"/>
    <w:rsid w:val="00A22822"/>
    <w:rsid w:val="00A24F53"/>
    <w:rsid w:val="00A25EB2"/>
    <w:rsid w:val="00A262CA"/>
    <w:rsid w:val="00A26943"/>
    <w:rsid w:val="00A309CD"/>
    <w:rsid w:val="00A33192"/>
    <w:rsid w:val="00A33619"/>
    <w:rsid w:val="00A354CB"/>
    <w:rsid w:val="00A3651E"/>
    <w:rsid w:val="00A369EF"/>
    <w:rsid w:val="00A40D90"/>
    <w:rsid w:val="00A4339E"/>
    <w:rsid w:val="00A45492"/>
    <w:rsid w:val="00A45B6C"/>
    <w:rsid w:val="00A46696"/>
    <w:rsid w:val="00A504D2"/>
    <w:rsid w:val="00A51326"/>
    <w:rsid w:val="00A55CF1"/>
    <w:rsid w:val="00A623E2"/>
    <w:rsid w:val="00A631DA"/>
    <w:rsid w:val="00A7001C"/>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759F"/>
    <w:rsid w:val="00AD175B"/>
    <w:rsid w:val="00AD6CAE"/>
    <w:rsid w:val="00AD7DFB"/>
    <w:rsid w:val="00AE0045"/>
    <w:rsid w:val="00AE1894"/>
    <w:rsid w:val="00AE34AE"/>
    <w:rsid w:val="00AE434F"/>
    <w:rsid w:val="00B06C41"/>
    <w:rsid w:val="00B1383A"/>
    <w:rsid w:val="00B151BC"/>
    <w:rsid w:val="00B160A8"/>
    <w:rsid w:val="00B21AF0"/>
    <w:rsid w:val="00B22F29"/>
    <w:rsid w:val="00B24ADC"/>
    <w:rsid w:val="00B27BCC"/>
    <w:rsid w:val="00B31014"/>
    <w:rsid w:val="00B40814"/>
    <w:rsid w:val="00B42CCE"/>
    <w:rsid w:val="00B51BA0"/>
    <w:rsid w:val="00B52E09"/>
    <w:rsid w:val="00B541D1"/>
    <w:rsid w:val="00B63B0F"/>
    <w:rsid w:val="00B63CFF"/>
    <w:rsid w:val="00B64BC6"/>
    <w:rsid w:val="00B65214"/>
    <w:rsid w:val="00B673EE"/>
    <w:rsid w:val="00B72E92"/>
    <w:rsid w:val="00B74642"/>
    <w:rsid w:val="00B7678A"/>
    <w:rsid w:val="00B86F0A"/>
    <w:rsid w:val="00B9044D"/>
    <w:rsid w:val="00B94024"/>
    <w:rsid w:val="00B94662"/>
    <w:rsid w:val="00B956B2"/>
    <w:rsid w:val="00BA2039"/>
    <w:rsid w:val="00BA2EFA"/>
    <w:rsid w:val="00BA3789"/>
    <w:rsid w:val="00BA5899"/>
    <w:rsid w:val="00BB303A"/>
    <w:rsid w:val="00BB3DFB"/>
    <w:rsid w:val="00BB5E4D"/>
    <w:rsid w:val="00BB6957"/>
    <w:rsid w:val="00BC0922"/>
    <w:rsid w:val="00BC094B"/>
    <w:rsid w:val="00BC1569"/>
    <w:rsid w:val="00BC22B0"/>
    <w:rsid w:val="00BC3D30"/>
    <w:rsid w:val="00BD18AF"/>
    <w:rsid w:val="00BD1929"/>
    <w:rsid w:val="00BD6C4F"/>
    <w:rsid w:val="00BE038A"/>
    <w:rsid w:val="00BE26CD"/>
    <w:rsid w:val="00BF0BF0"/>
    <w:rsid w:val="00BF1043"/>
    <w:rsid w:val="00BF1C02"/>
    <w:rsid w:val="00BF5AD6"/>
    <w:rsid w:val="00BF7744"/>
    <w:rsid w:val="00C0246C"/>
    <w:rsid w:val="00C029E3"/>
    <w:rsid w:val="00C042DD"/>
    <w:rsid w:val="00C058AD"/>
    <w:rsid w:val="00C05E2A"/>
    <w:rsid w:val="00C06D6B"/>
    <w:rsid w:val="00C1086B"/>
    <w:rsid w:val="00C10DC7"/>
    <w:rsid w:val="00C139D3"/>
    <w:rsid w:val="00C213C0"/>
    <w:rsid w:val="00C23635"/>
    <w:rsid w:val="00C24845"/>
    <w:rsid w:val="00C262EF"/>
    <w:rsid w:val="00C2722D"/>
    <w:rsid w:val="00C30B17"/>
    <w:rsid w:val="00C434CC"/>
    <w:rsid w:val="00C4366E"/>
    <w:rsid w:val="00C462AD"/>
    <w:rsid w:val="00C50C22"/>
    <w:rsid w:val="00C52639"/>
    <w:rsid w:val="00C57539"/>
    <w:rsid w:val="00C57B16"/>
    <w:rsid w:val="00C57BF0"/>
    <w:rsid w:val="00C60AF3"/>
    <w:rsid w:val="00C60F24"/>
    <w:rsid w:val="00C6233C"/>
    <w:rsid w:val="00C633B2"/>
    <w:rsid w:val="00C6643D"/>
    <w:rsid w:val="00C6698F"/>
    <w:rsid w:val="00C67372"/>
    <w:rsid w:val="00C70EF7"/>
    <w:rsid w:val="00C717B7"/>
    <w:rsid w:val="00C72744"/>
    <w:rsid w:val="00C734BA"/>
    <w:rsid w:val="00C7437A"/>
    <w:rsid w:val="00C77A84"/>
    <w:rsid w:val="00C77CFB"/>
    <w:rsid w:val="00C80422"/>
    <w:rsid w:val="00C9222A"/>
    <w:rsid w:val="00C928A9"/>
    <w:rsid w:val="00C963CA"/>
    <w:rsid w:val="00CA1C4F"/>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79DE"/>
    <w:rsid w:val="00CE024E"/>
    <w:rsid w:val="00CE0F28"/>
    <w:rsid w:val="00CE6522"/>
    <w:rsid w:val="00CE6D26"/>
    <w:rsid w:val="00CE76A8"/>
    <w:rsid w:val="00CF231E"/>
    <w:rsid w:val="00CF3088"/>
    <w:rsid w:val="00CF40BC"/>
    <w:rsid w:val="00CF4853"/>
    <w:rsid w:val="00CF7DF8"/>
    <w:rsid w:val="00D03A5B"/>
    <w:rsid w:val="00D04DEE"/>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607B3"/>
    <w:rsid w:val="00D652BD"/>
    <w:rsid w:val="00D67E28"/>
    <w:rsid w:val="00D73AB2"/>
    <w:rsid w:val="00D80DB8"/>
    <w:rsid w:val="00D84DEE"/>
    <w:rsid w:val="00D869E8"/>
    <w:rsid w:val="00D903E5"/>
    <w:rsid w:val="00D90954"/>
    <w:rsid w:val="00D941FC"/>
    <w:rsid w:val="00DA13F4"/>
    <w:rsid w:val="00DA2B1B"/>
    <w:rsid w:val="00DA3632"/>
    <w:rsid w:val="00DA537C"/>
    <w:rsid w:val="00DA5877"/>
    <w:rsid w:val="00DA6271"/>
    <w:rsid w:val="00DA72BC"/>
    <w:rsid w:val="00DB398F"/>
    <w:rsid w:val="00DB60A3"/>
    <w:rsid w:val="00DC00F9"/>
    <w:rsid w:val="00DC1F73"/>
    <w:rsid w:val="00DC2E37"/>
    <w:rsid w:val="00DC6480"/>
    <w:rsid w:val="00DC676C"/>
    <w:rsid w:val="00DD3574"/>
    <w:rsid w:val="00DE239C"/>
    <w:rsid w:val="00DE2A04"/>
    <w:rsid w:val="00DE2BD0"/>
    <w:rsid w:val="00DE36FE"/>
    <w:rsid w:val="00DE7527"/>
    <w:rsid w:val="00DF1664"/>
    <w:rsid w:val="00DF21E3"/>
    <w:rsid w:val="00DF4E73"/>
    <w:rsid w:val="00DF72CA"/>
    <w:rsid w:val="00DF7A84"/>
    <w:rsid w:val="00DF7F8F"/>
    <w:rsid w:val="00E01EB0"/>
    <w:rsid w:val="00E027E7"/>
    <w:rsid w:val="00E02FB5"/>
    <w:rsid w:val="00E04917"/>
    <w:rsid w:val="00E0732D"/>
    <w:rsid w:val="00E15FFC"/>
    <w:rsid w:val="00E2273A"/>
    <w:rsid w:val="00E249DD"/>
    <w:rsid w:val="00E258B2"/>
    <w:rsid w:val="00E37DF6"/>
    <w:rsid w:val="00E42B1E"/>
    <w:rsid w:val="00E43F8A"/>
    <w:rsid w:val="00E453B3"/>
    <w:rsid w:val="00E504DB"/>
    <w:rsid w:val="00E5183C"/>
    <w:rsid w:val="00E52368"/>
    <w:rsid w:val="00E52B10"/>
    <w:rsid w:val="00E60358"/>
    <w:rsid w:val="00E6143A"/>
    <w:rsid w:val="00E70ECC"/>
    <w:rsid w:val="00E74ECF"/>
    <w:rsid w:val="00E77AF1"/>
    <w:rsid w:val="00E77D24"/>
    <w:rsid w:val="00E77FE2"/>
    <w:rsid w:val="00E81103"/>
    <w:rsid w:val="00E815E2"/>
    <w:rsid w:val="00E82386"/>
    <w:rsid w:val="00E8479E"/>
    <w:rsid w:val="00E904C6"/>
    <w:rsid w:val="00E90514"/>
    <w:rsid w:val="00E90F53"/>
    <w:rsid w:val="00E91E3F"/>
    <w:rsid w:val="00E93BA0"/>
    <w:rsid w:val="00E9559E"/>
    <w:rsid w:val="00EB36A0"/>
    <w:rsid w:val="00EB4C6A"/>
    <w:rsid w:val="00EB5EB4"/>
    <w:rsid w:val="00EC6A95"/>
    <w:rsid w:val="00EC70AE"/>
    <w:rsid w:val="00EC78AB"/>
    <w:rsid w:val="00ED2CBD"/>
    <w:rsid w:val="00ED4765"/>
    <w:rsid w:val="00ED599E"/>
    <w:rsid w:val="00ED7D70"/>
    <w:rsid w:val="00EE19FC"/>
    <w:rsid w:val="00EE35FD"/>
    <w:rsid w:val="00EE4934"/>
    <w:rsid w:val="00EE54CF"/>
    <w:rsid w:val="00EE587B"/>
    <w:rsid w:val="00EE6B9A"/>
    <w:rsid w:val="00EF04E1"/>
    <w:rsid w:val="00EF0FD2"/>
    <w:rsid w:val="00EF1BF0"/>
    <w:rsid w:val="00EF294A"/>
    <w:rsid w:val="00EF4E4D"/>
    <w:rsid w:val="00EF6BE3"/>
    <w:rsid w:val="00F00A47"/>
    <w:rsid w:val="00F01080"/>
    <w:rsid w:val="00F030BF"/>
    <w:rsid w:val="00F03946"/>
    <w:rsid w:val="00F06184"/>
    <w:rsid w:val="00F06BDE"/>
    <w:rsid w:val="00F15657"/>
    <w:rsid w:val="00F23310"/>
    <w:rsid w:val="00F2349C"/>
    <w:rsid w:val="00F23F33"/>
    <w:rsid w:val="00F24214"/>
    <w:rsid w:val="00F26A6B"/>
    <w:rsid w:val="00F26EBF"/>
    <w:rsid w:val="00F27D1B"/>
    <w:rsid w:val="00F27EA4"/>
    <w:rsid w:val="00F304BC"/>
    <w:rsid w:val="00F325C2"/>
    <w:rsid w:val="00F33070"/>
    <w:rsid w:val="00F3591E"/>
    <w:rsid w:val="00F36473"/>
    <w:rsid w:val="00F36B5C"/>
    <w:rsid w:val="00F50AC4"/>
    <w:rsid w:val="00F53357"/>
    <w:rsid w:val="00F53C83"/>
    <w:rsid w:val="00F543BB"/>
    <w:rsid w:val="00F546CE"/>
    <w:rsid w:val="00F622E4"/>
    <w:rsid w:val="00F64B9E"/>
    <w:rsid w:val="00F727F5"/>
    <w:rsid w:val="00F7469C"/>
    <w:rsid w:val="00F82366"/>
    <w:rsid w:val="00F8415D"/>
    <w:rsid w:val="00F879B0"/>
    <w:rsid w:val="00F925D0"/>
    <w:rsid w:val="00F9317A"/>
    <w:rsid w:val="00F978C0"/>
    <w:rsid w:val="00F97C45"/>
    <w:rsid w:val="00FA01B6"/>
    <w:rsid w:val="00FB31FB"/>
    <w:rsid w:val="00FB63EA"/>
    <w:rsid w:val="00FB79EA"/>
    <w:rsid w:val="00FC2BC1"/>
    <w:rsid w:val="00FC431B"/>
    <w:rsid w:val="00FC59C6"/>
    <w:rsid w:val="00FD114D"/>
    <w:rsid w:val="00FD29F1"/>
    <w:rsid w:val="00FD2ADF"/>
    <w:rsid w:val="00FD326B"/>
    <w:rsid w:val="00FD55D9"/>
    <w:rsid w:val="00FE267F"/>
    <w:rsid w:val="00FE3CC5"/>
    <w:rsid w:val="00FE49BA"/>
    <w:rsid w:val="00FE645F"/>
    <w:rsid w:val="00FF14BB"/>
    <w:rsid w:val="00FF2018"/>
    <w:rsid w:val="00FF3F8B"/>
    <w:rsid w:val="00FF674B"/>
    <w:rsid w:val="00FF6D6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749A7C8-1DA1-471E-B08F-3B97F276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F66"/>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4844C1"/>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qFormat/>
    <w:rsid w:val="00531F68"/>
    <w:pPr>
      <w:spacing w:after="100"/>
    </w:pPr>
  </w:style>
  <w:style w:type="paragraph" w:styleId="20">
    <w:name w:val="toc 2"/>
    <w:basedOn w:val="a"/>
    <w:next w:val="a"/>
    <w:autoRedefine/>
    <w:uiPriority w:val="39"/>
    <w:unhideWhenUsed/>
    <w:qFormat/>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11">
    <w:name w:val="إشارة لم يتم حلها1"/>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qFormat/>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table" w:customStyle="1" w:styleId="12">
    <w:name w:val="شبكة جدول فاتح1"/>
    <w:basedOn w:val="a1"/>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a2"/>
    <w:uiPriority w:val="99"/>
    <w:semiHidden/>
    <w:unhideWhenUsed/>
    <w:rsid w:val="00AB5409"/>
  </w:style>
  <w:style w:type="character" w:customStyle="1" w:styleId="Hyperlink1">
    <w:name w:val="Hyperlink1"/>
    <w:basedOn w:val="a0"/>
    <w:uiPriority w:val="99"/>
    <w:unhideWhenUsed/>
    <w:rsid w:val="00AB5409"/>
    <w:rPr>
      <w:color w:val="467886"/>
      <w:u w:val="single"/>
    </w:rPr>
  </w:style>
  <w:style w:type="paragraph" w:customStyle="1" w:styleId="Caption1">
    <w:name w:val="Caption1"/>
    <w:basedOn w:val="a"/>
    <w:next w:val="a"/>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C717B7"/>
  </w:style>
  <w:style w:type="character" w:customStyle="1" w:styleId="s2">
    <w:name w:val="s2"/>
    <w:basedOn w:val="a0"/>
    <w:rsid w:val="00C717B7"/>
    <w:rPr>
      <w:rFonts w:ascii=".SFUI-Regular" w:hAnsi=".SFUI-Regular" w:hint="default"/>
      <w:b w:val="0"/>
      <w:bCs w:val="0"/>
      <w:i w:val="0"/>
      <w:iCs w:val="0"/>
      <w:sz w:val="26"/>
      <w:szCs w:val="26"/>
    </w:rPr>
  </w:style>
  <w:style w:type="character" w:customStyle="1" w:styleId="21">
    <w:name w:val="إشارة لم يتم حلها2"/>
    <w:basedOn w:val="a0"/>
    <w:uiPriority w:val="99"/>
    <w:semiHidden/>
    <w:unhideWhenUsed/>
    <w:rsid w:val="00380C8A"/>
    <w:rPr>
      <w:color w:val="605E5C"/>
      <w:shd w:val="clear" w:color="auto" w:fill="E1DFDD"/>
    </w:rPr>
  </w:style>
  <w:style w:type="numbering" w:customStyle="1" w:styleId="13">
    <w:name w:val="بلا قائمة1"/>
    <w:next w:val="a2"/>
    <w:uiPriority w:val="99"/>
    <w:semiHidden/>
    <w:unhideWhenUsed/>
    <w:rsid w:val="00C0246C"/>
  </w:style>
  <w:style w:type="table" w:customStyle="1" w:styleId="4-51">
    <w:name w:val="جدول شبكة 4 - تمييز 51"/>
    <w:basedOn w:val="a1"/>
    <w:uiPriority w:val="49"/>
    <w:rsid w:val="00C0246C"/>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C0246C"/>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selectable-text1">
    <w:name w:val="selectable-text1"/>
    <w:basedOn w:val="a0"/>
    <w:rsid w:val="00C0246C"/>
  </w:style>
  <w:style w:type="character" w:customStyle="1" w:styleId="fontstyle01">
    <w:name w:val="fontstyle01"/>
    <w:basedOn w:val="a0"/>
    <w:rsid w:val="00C0246C"/>
    <w:rPr>
      <w:rFonts w:cs="Simplified Arabic" w:hint="cs"/>
      <w:b w:val="0"/>
      <w:bCs w:val="0"/>
      <w:i w:val="0"/>
      <w:iCs w:val="0"/>
      <w:color w:val="000000"/>
      <w:sz w:val="24"/>
      <w:szCs w:val="24"/>
    </w:rPr>
  </w:style>
  <w:style w:type="character" w:customStyle="1" w:styleId="fontstyle21">
    <w:name w:val="fontstyle21"/>
    <w:basedOn w:val="a0"/>
    <w:rsid w:val="00C0246C"/>
    <w:rPr>
      <w:rFonts w:cs="Simplified Arabic" w:hint="cs"/>
      <w:b/>
      <w:bCs/>
      <w:i w:val="0"/>
      <w:iCs w:val="0"/>
      <w:color w:val="000000"/>
      <w:sz w:val="24"/>
      <w:szCs w:val="24"/>
    </w:rPr>
  </w:style>
  <w:style w:type="table" w:customStyle="1" w:styleId="6-61">
    <w:name w:val="جدول شبكة 6 ملون - تمييز 61"/>
    <w:basedOn w:val="a1"/>
    <w:uiPriority w:val="51"/>
    <w:rsid w:val="00C0246C"/>
    <w:pPr>
      <w:bidi/>
      <w:spacing w:after="0" w:line="240" w:lineRule="auto"/>
      <w:ind w:left="862" w:hanging="142"/>
    </w:pPr>
    <w:rPr>
      <w:color w:val="538135"/>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110">
    <w:name w:val="بلا قائمة11"/>
    <w:next w:val="a2"/>
    <w:uiPriority w:val="99"/>
    <w:semiHidden/>
    <w:unhideWhenUsed/>
    <w:rsid w:val="00C0246C"/>
  </w:style>
  <w:style w:type="table" w:customStyle="1" w:styleId="14">
    <w:name w:val="شبكة جدول1"/>
    <w:basedOn w:val="a1"/>
    <w:next w:val="a8"/>
    <w:uiPriority w:val="39"/>
    <w:rsid w:val="00C0246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0"/>
    <w:uiPriority w:val="99"/>
    <w:semiHidden/>
    <w:rsid w:val="00C0246C"/>
    <w:rPr>
      <w:color w:val="808080"/>
    </w:rPr>
  </w:style>
  <w:style w:type="table" w:customStyle="1" w:styleId="22">
    <w:name w:val="شبكة جدول2"/>
    <w:basedOn w:val="a1"/>
    <w:next w:val="a8"/>
    <w:uiPriority w:val="39"/>
    <w:rsid w:val="00C0246C"/>
    <w:pPr>
      <w:bidi/>
      <w:spacing w:after="0" w:line="240" w:lineRule="auto"/>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8"/>
    <w:uiPriority w:val="59"/>
    <w:rsid w:val="00C02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قائمة فاتحة - تمييز 61"/>
    <w:basedOn w:val="a1"/>
    <w:next w:val="-6"/>
    <w:uiPriority w:val="61"/>
    <w:rsid w:val="00C0246C"/>
    <w:pPr>
      <w:bidi/>
      <w:spacing w:after="0" w:line="240" w:lineRule="auto"/>
      <w:ind w:firstLine="720"/>
    </w:p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paragraph" w:customStyle="1" w:styleId="41">
    <w:name w:val="جدول محتويات 41"/>
    <w:basedOn w:val="a"/>
    <w:next w:val="a"/>
    <w:autoRedefine/>
    <w:uiPriority w:val="39"/>
    <w:unhideWhenUsed/>
    <w:rsid w:val="00C0246C"/>
    <w:pPr>
      <w:bidi w:val="0"/>
      <w:spacing w:after="100" w:line="276" w:lineRule="auto"/>
      <w:ind w:left="660"/>
    </w:pPr>
    <w:rPr>
      <w:rFonts w:eastAsia="Times New Roman"/>
      <w:kern w:val="0"/>
      <w14:ligatures w14:val="none"/>
    </w:rPr>
  </w:style>
  <w:style w:type="paragraph" w:customStyle="1" w:styleId="51">
    <w:name w:val="جدول محتويات 51"/>
    <w:basedOn w:val="a"/>
    <w:next w:val="a"/>
    <w:autoRedefine/>
    <w:uiPriority w:val="39"/>
    <w:unhideWhenUsed/>
    <w:rsid w:val="00C0246C"/>
    <w:pPr>
      <w:bidi w:val="0"/>
      <w:spacing w:after="100" w:line="276" w:lineRule="auto"/>
      <w:ind w:left="880"/>
    </w:pPr>
    <w:rPr>
      <w:rFonts w:eastAsia="Times New Roman"/>
      <w:kern w:val="0"/>
      <w14:ligatures w14:val="none"/>
    </w:rPr>
  </w:style>
  <w:style w:type="paragraph" w:customStyle="1" w:styleId="61">
    <w:name w:val="جدول محتويات 61"/>
    <w:basedOn w:val="a"/>
    <w:next w:val="a"/>
    <w:autoRedefine/>
    <w:uiPriority w:val="39"/>
    <w:unhideWhenUsed/>
    <w:rsid w:val="00C0246C"/>
    <w:pPr>
      <w:bidi w:val="0"/>
      <w:spacing w:after="100" w:line="276" w:lineRule="auto"/>
      <w:ind w:left="1100"/>
    </w:pPr>
    <w:rPr>
      <w:rFonts w:eastAsia="Times New Roman"/>
      <w:kern w:val="0"/>
      <w14:ligatures w14:val="none"/>
    </w:rPr>
  </w:style>
  <w:style w:type="paragraph" w:customStyle="1" w:styleId="71">
    <w:name w:val="جدول محتويات 71"/>
    <w:basedOn w:val="a"/>
    <w:next w:val="a"/>
    <w:autoRedefine/>
    <w:uiPriority w:val="39"/>
    <w:unhideWhenUsed/>
    <w:rsid w:val="00C0246C"/>
    <w:pPr>
      <w:bidi w:val="0"/>
      <w:spacing w:after="100" w:line="276" w:lineRule="auto"/>
      <w:ind w:left="1320"/>
    </w:pPr>
    <w:rPr>
      <w:rFonts w:eastAsia="Times New Roman"/>
      <w:kern w:val="0"/>
      <w14:ligatures w14:val="none"/>
    </w:rPr>
  </w:style>
  <w:style w:type="paragraph" w:customStyle="1" w:styleId="81">
    <w:name w:val="جدول محتويات 81"/>
    <w:basedOn w:val="a"/>
    <w:next w:val="a"/>
    <w:autoRedefine/>
    <w:uiPriority w:val="39"/>
    <w:unhideWhenUsed/>
    <w:rsid w:val="00C0246C"/>
    <w:pPr>
      <w:bidi w:val="0"/>
      <w:spacing w:after="100" w:line="276" w:lineRule="auto"/>
      <w:ind w:left="1540"/>
    </w:pPr>
    <w:rPr>
      <w:rFonts w:eastAsia="Times New Roman"/>
      <w:kern w:val="0"/>
      <w14:ligatures w14:val="none"/>
    </w:rPr>
  </w:style>
  <w:style w:type="paragraph" w:customStyle="1" w:styleId="91">
    <w:name w:val="جدول محتويات 91"/>
    <w:basedOn w:val="a"/>
    <w:next w:val="a"/>
    <w:autoRedefine/>
    <w:uiPriority w:val="39"/>
    <w:unhideWhenUsed/>
    <w:rsid w:val="00C0246C"/>
    <w:pPr>
      <w:bidi w:val="0"/>
      <w:spacing w:after="100" w:line="276" w:lineRule="auto"/>
      <w:ind w:left="1760"/>
    </w:pPr>
    <w:rPr>
      <w:rFonts w:eastAsia="Times New Roman"/>
      <w:kern w:val="0"/>
      <w14:ligatures w14:val="none"/>
    </w:rPr>
  </w:style>
  <w:style w:type="table" w:customStyle="1" w:styleId="-610">
    <w:name w:val="تظليل فاتح - تمييز 61"/>
    <w:basedOn w:val="a1"/>
    <w:next w:val="-60"/>
    <w:uiPriority w:val="60"/>
    <w:rsid w:val="00C0246C"/>
    <w:pPr>
      <w:bidi/>
      <w:spacing w:after="0" w:line="240" w:lineRule="auto"/>
      <w:ind w:firstLine="720"/>
    </w:pPr>
    <w:rPr>
      <w:color w:val="538135"/>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31">
    <w:name w:val="جدول عادي 31"/>
    <w:basedOn w:val="a1"/>
    <w:next w:val="32"/>
    <w:uiPriority w:val="43"/>
    <w:rsid w:val="00C0246C"/>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0">
    <w:name w:val="جدول عادي 32"/>
    <w:basedOn w:val="a1"/>
    <w:next w:val="32"/>
    <w:uiPriority w:val="43"/>
    <w:rsid w:val="00C0246C"/>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6">
    <w:name w:val="Light List Accent 6"/>
    <w:basedOn w:val="a1"/>
    <w:uiPriority w:val="61"/>
    <w:semiHidden/>
    <w:unhideWhenUsed/>
    <w:rsid w:val="00C0246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60">
    <w:name w:val="Light Shading Accent 6"/>
    <w:basedOn w:val="a1"/>
    <w:uiPriority w:val="60"/>
    <w:semiHidden/>
    <w:unhideWhenUsed/>
    <w:rsid w:val="00C0246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32">
    <w:name w:val="Plain Table 3"/>
    <w:basedOn w:val="a1"/>
    <w:uiPriority w:val="43"/>
    <w:rsid w:val="00C024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4">
    <w:name w:val="Grid Table 5 Dark Accent 4"/>
    <w:basedOn w:val="a1"/>
    <w:uiPriority w:val="50"/>
    <w:rsid w:val="003B0F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6-3">
    <w:name w:val="Grid Table 6 Colorful Accent 3"/>
    <w:basedOn w:val="a1"/>
    <w:uiPriority w:val="51"/>
    <w:rsid w:val="003501B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325C2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472314">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089297">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1655892">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864478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335241">
      <w:bodyDiv w:val="1"/>
      <w:marLeft w:val="0"/>
      <w:marRight w:val="0"/>
      <w:marTop w:val="0"/>
      <w:marBottom w:val="0"/>
      <w:divBdr>
        <w:top w:val="none" w:sz="0" w:space="0" w:color="auto"/>
        <w:left w:val="none" w:sz="0" w:space="0" w:color="auto"/>
        <w:bottom w:val="none" w:sz="0" w:space="0" w:color="auto"/>
        <w:right w:val="none" w:sz="0" w:space="0" w:color="auto"/>
      </w:divBdr>
      <w:divsChild>
        <w:div w:id="1564948639">
          <w:marLeft w:val="0"/>
          <w:marRight w:val="0"/>
          <w:marTop w:val="0"/>
          <w:marBottom w:val="0"/>
          <w:divBdr>
            <w:top w:val="none" w:sz="0" w:space="0" w:color="auto"/>
            <w:left w:val="none" w:sz="0" w:space="0" w:color="auto"/>
            <w:bottom w:val="none" w:sz="0" w:space="0" w:color="auto"/>
            <w:right w:val="none" w:sz="0" w:space="0" w:color="auto"/>
          </w:divBdr>
        </w:div>
      </w:divsChild>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884199">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2406597">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1836521C-B4A1-494E-A0C0-07085659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8946</Words>
  <Characters>50995</Characters>
  <Application>Microsoft Office Word</Application>
  <DocSecurity>0</DocSecurity>
  <Lines>424</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2025-03-08T20:25:00Z</cp:lastPrinted>
  <dcterms:created xsi:type="dcterms:W3CDTF">2025-03-08T20:23:00Z</dcterms:created>
  <dcterms:modified xsi:type="dcterms:W3CDTF">2025-03-08T20:25:00Z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