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F998D77"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D85D5DB"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DF2817D"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90AE70D"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B5E5639"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770BCF4"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D1EC34A"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CC4E6E3"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0D7E931"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C60F964"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619DE4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AD6D6E7"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971560F"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ADD8950"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61FA7EFC" w14:textId="77777777" w:rsidR="008239B5" w:rsidRDefault="008239B5">
            <w:pPr>
              <w:jc w:val="center"/>
            </w:pPr>
          </w:p>
        </w:tc>
        <w:tc>
          <w:tcPr>
            <w:tcW w:w="1177" w:type="dxa"/>
            <w:vAlign w:val="center"/>
          </w:tcPr>
          <w:p w14:paraId="61E6639C" w14:textId="0EFF1537" w:rsidR="008239B5" w:rsidRDefault="008239B5">
            <w:pPr>
              <w:jc w:val="center"/>
            </w:pPr>
          </w:p>
        </w:tc>
        <w:tc>
          <w:tcPr>
            <w:tcW w:w="3978" w:type="dxa"/>
            <w:vAlign w:val="center"/>
          </w:tcPr>
          <w:p w14:paraId="5E883E3F" w14:textId="4BFF587D"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05E14AD" w:rsidR="008239B5" w:rsidRDefault="003056C6">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44BDDCF"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0DC51FC"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D890113"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BFB1C8E"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F41F81B"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2B8347BB" w:rsidR="008239B5" w:rsidRDefault="003056C6">
            <w:pPr>
              <w:jc w:val="center"/>
            </w:pPr>
            <w:r>
              <w:rPr>
                <w:rFonts w:ascii="Segoe UI Symbol" w:hAnsi="Segoe UI Symbol" w:cs="Segoe UI Symbol"/>
                <w:color w:val="0A0A0A"/>
                <w:shd w:val="clear" w:color="auto" w:fill="FFFFFF"/>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7F0F309" w14:textId="3A1F5F8C" w:rsidR="003056C6" w:rsidRDefault="003056C6" w:rsidP="003056C6">
            <w:pPr>
              <w:jc w:val="right"/>
              <w:rPr>
                <w:rFonts w:cstheme="minorBidi"/>
                <w:rtl/>
              </w:rPr>
            </w:pPr>
            <w:r>
              <w:rPr>
                <w:rFonts w:hint="cs"/>
                <w:rtl/>
              </w:rPr>
              <w:t>يرجى</w:t>
            </w:r>
            <w:r>
              <w:rPr>
                <w:rFonts w:hint="cs"/>
                <w:rtl/>
              </w:rPr>
              <w:t xml:space="preserve"> كتابة التعقيب على الدارسا</w:t>
            </w:r>
            <w:r>
              <w:rPr>
                <w:rtl/>
              </w:rPr>
              <w:t>ت</w:t>
            </w:r>
            <w:r>
              <w:rPr>
                <w:rFonts w:hint="cs"/>
                <w:rtl/>
              </w:rPr>
              <w:t xml:space="preserve"> السابقة مع التركيز على أوجه الاختلاف </w:t>
            </w:r>
            <w:r>
              <w:rPr>
                <w:rFonts w:cs="Times New Roman" w:hint="cs"/>
                <w:rtl/>
              </w:rPr>
              <w:t>والتشابه</w:t>
            </w:r>
            <w:r>
              <w:rPr>
                <w:rFonts w:hint="cs"/>
                <w:rtl/>
              </w:rPr>
              <w:t xml:space="preserve"> بين بحثك </w:t>
            </w:r>
            <w:r>
              <w:rPr>
                <w:rFonts w:cs="Times New Roman" w:hint="cs"/>
                <w:rtl/>
              </w:rPr>
              <w:t>والدراسات</w:t>
            </w:r>
            <w:r>
              <w:rPr>
                <w:rFonts w:hint="cs"/>
                <w:rtl/>
              </w:rPr>
              <w:t xml:space="preserve"> السابقة </w:t>
            </w:r>
          </w:p>
          <w:p w14:paraId="188160C5" w14:textId="3C7310AF" w:rsidR="003056C6" w:rsidRPr="003056C6" w:rsidRDefault="003056C6" w:rsidP="003056C6">
            <w:pPr>
              <w:jc w:val="right"/>
              <w:rPr>
                <w:rFonts w:cstheme="minorBidi"/>
              </w:rPr>
            </w:pPr>
            <w:r>
              <w:rPr>
                <w:rFonts w:cstheme="minorBidi" w:hint="cs"/>
                <w:rtl/>
              </w:rPr>
              <w:t>يرجى ترتيب قائمة المراجع ترتيب أبجدي</w:t>
            </w:r>
          </w:p>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056C6"/>
    <w:rsid w:val="004E21BE"/>
    <w:rsid w:val="00547BD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