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5AFDE" w14:textId="77777777" w:rsidR="003E779F" w:rsidRPr="003E779F" w:rsidRDefault="003E779F" w:rsidP="003E779F">
      <w:pPr>
        <w:rPr>
          <w:b/>
          <w:bCs/>
          <w:sz w:val="28"/>
          <w:szCs w:val="28"/>
        </w:rPr>
      </w:pPr>
      <w:r w:rsidRPr="003E779F">
        <w:rPr>
          <w:b/>
          <w:bCs/>
          <w:sz w:val="28"/>
          <w:szCs w:val="28"/>
        </w:rPr>
        <w:t>Paper 1: Sentiment Analysis in Dialectal Arabic: A Systematic Review (2021)</w:t>
      </w:r>
    </w:p>
    <w:p w14:paraId="4B38AC2B" w14:textId="77777777" w:rsidR="003E779F" w:rsidRPr="003E779F" w:rsidRDefault="003E779F" w:rsidP="003E779F">
      <w:pPr>
        <w:rPr>
          <w:b/>
          <w:bCs/>
          <w:sz w:val="28"/>
          <w:szCs w:val="28"/>
        </w:rPr>
      </w:pPr>
      <w:r w:rsidRPr="003E779F">
        <w:rPr>
          <w:b/>
          <w:bCs/>
          <w:sz w:val="28"/>
          <w:szCs w:val="28"/>
        </w:rPr>
        <w:t>Authors:</w:t>
      </w:r>
      <w:r w:rsidRPr="003E779F">
        <w:rPr>
          <w:b/>
          <w:bCs/>
          <w:sz w:val="28"/>
          <w:szCs w:val="28"/>
        </w:rPr>
        <w:br/>
        <w:t>Ashraf Elnagar, Sane Yagi, Ali Bou Nassif, Ismail Shahin, and Said A. Salloum.</w:t>
      </w:r>
    </w:p>
    <w:p w14:paraId="5831C343" w14:textId="77777777" w:rsidR="003E779F" w:rsidRPr="003E779F" w:rsidRDefault="003E779F" w:rsidP="003E779F">
      <w:pPr>
        <w:rPr>
          <w:b/>
          <w:bCs/>
          <w:sz w:val="28"/>
          <w:szCs w:val="28"/>
        </w:rPr>
      </w:pPr>
      <w:r w:rsidRPr="003E779F">
        <w:rPr>
          <w:b/>
          <w:bCs/>
          <w:sz w:val="28"/>
          <w:szCs w:val="28"/>
        </w:rPr>
        <w:t>Year of Publication: 2021.</w:t>
      </w:r>
    </w:p>
    <w:p w14:paraId="081CD2C9" w14:textId="77777777" w:rsidR="003E779F" w:rsidRPr="003E779F" w:rsidRDefault="003E779F" w:rsidP="003E779F">
      <w:pPr>
        <w:rPr>
          <w:b/>
          <w:bCs/>
          <w:sz w:val="28"/>
          <w:szCs w:val="28"/>
        </w:rPr>
      </w:pPr>
      <w:r w:rsidRPr="003E779F">
        <w:rPr>
          <w:b/>
          <w:bCs/>
          <w:sz w:val="28"/>
          <w:szCs w:val="28"/>
        </w:rPr>
        <w:t>University / Affiliation:</w:t>
      </w:r>
      <w:r w:rsidRPr="003E779F">
        <w:rPr>
          <w:b/>
          <w:bCs/>
          <w:sz w:val="28"/>
          <w:szCs w:val="28"/>
        </w:rPr>
        <w:br/>
        <w:t>University of Sharjah, United Arab Emirates (UAE).</w:t>
      </w:r>
    </w:p>
    <w:p w14:paraId="54CF1CA5" w14:textId="77777777" w:rsidR="003E779F" w:rsidRDefault="003E779F" w:rsidP="003E779F">
      <w:pPr>
        <w:rPr>
          <w:sz w:val="28"/>
          <w:szCs w:val="28"/>
        </w:rPr>
      </w:pPr>
      <w:r w:rsidRPr="003E779F">
        <w:rPr>
          <w:sz w:val="28"/>
          <w:szCs w:val="28"/>
        </w:rPr>
        <w:t>This study focuses on the growing challenges associated with sentiment analysis in Arabic dialects. Unlike Modern Standard Arabic, Arabic dialects vary significantly across regions, making text processing and sentiment classification more difficult. In addition, the limited availability of linguistic resources and annotated datasets has created further obstacles for researchers in this field. Therefore, the study aimed to review previous research on Arabic dialect sentiment analysis and identify the most used dialects, datasets, and machine learning approaches. To achieve this objective, the authors examined 60 research articles published between 2012 and 2020 from several academic databases. The review showed that Support Vector Machine (SVM) and Naïve Bayes (NB) were the most frequently used classification techniques, while Twitter was the primary data source in most studies. The findings also indicated that Saudi, Egyptian, Jordanian, and Algerian dialects received the greatest attention from researchers, whereas many other dialects have received limited investigation. Based on these results, the study recommends conducting further research on underrepresented dialects, creating larger, more diverse datasets, and exploring advanced deep learning and transformer-based models to improve sentiment analysis performance.</w:t>
      </w:r>
    </w:p>
    <w:p w14:paraId="288AC58D" w14:textId="77777777" w:rsidR="003E779F" w:rsidRDefault="003E779F" w:rsidP="003E779F">
      <w:pPr>
        <w:rPr>
          <w:sz w:val="28"/>
          <w:szCs w:val="28"/>
        </w:rPr>
      </w:pPr>
    </w:p>
    <w:p w14:paraId="6EC9835E" w14:textId="77777777" w:rsidR="003E779F" w:rsidRPr="003E779F" w:rsidRDefault="003E779F" w:rsidP="003E779F">
      <w:pPr>
        <w:rPr>
          <w:sz w:val="28"/>
          <w:szCs w:val="28"/>
        </w:rPr>
      </w:pPr>
    </w:p>
    <w:p w14:paraId="43C1A27C" w14:textId="77777777" w:rsidR="003E779F" w:rsidRPr="003E779F" w:rsidRDefault="003E779F" w:rsidP="003E779F">
      <w:pPr>
        <w:rPr>
          <w:b/>
          <w:bCs/>
          <w:sz w:val="28"/>
          <w:szCs w:val="28"/>
        </w:rPr>
      </w:pPr>
      <w:r w:rsidRPr="003E779F">
        <w:rPr>
          <w:b/>
          <w:bCs/>
          <w:sz w:val="28"/>
          <w:szCs w:val="28"/>
        </w:rPr>
        <w:lastRenderedPageBreak/>
        <w:t>Paper 2: Arabic Aspect-Based Sentiment Classification Using Seq2Seq Dialect Normalization and Transformers (2022)</w:t>
      </w:r>
    </w:p>
    <w:p w14:paraId="76835A44" w14:textId="77777777" w:rsidR="003E779F" w:rsidRPr="003E779F" w:rsidRDefault="003E779F" w:rsidP="003E779F">
      <w:pPr>
        <w:rPr>
          <w:b/>
          <w:bCs/>
          <w:sz w:val="28"/>
          <w:szCs w:val="28"/>
        </w:rPr>
      </w:pPr>
      <w:r w:rsidRPr="003E779F">
        <w:rPr>
          <w:b/>
          <w:bCs/>
          <w:sz w:val="28"/>
          <w:szCs w:val="28"/>
        </w:rPr>
        <w:t>Authors:</w:t>
      </w:r>
      <w:r w:rsidRPr="003E779F">
        <w:rPr>
          <w:b/>
          <w:bCs/>
          <w:sz w:val="28"/>
          <w:szCs w:val="28"/>
        </w:rPr>
        <w:br/>
        <w:t xml:space="preserve">Mohammed </w:t>
      </w:r>
      <w:proofErr w:type="spellStart"/>
      <w:r w:rsidRPr="003E779F">
        <w:rPr>
          <w:b/>
          <w:bCs/>
          <w:sz w:val="28"/>
          <w:szCs w:val="28"/>
        </w:rPr>
        <w:t>ElAmine</w:t>
      </w:r>
      <w:proofErr w:type="spellEnd"/>
      <w:r w:rsidRPr="003E779F">
        <w:rPr>
          <w:b/>
          <w:bCs/>
          <w:sz w:val="28"/>
          <w:szCs w:val="28"/>
        </w:rPr>
        <w:t xml:space="preserve"> Chennafi, Hanane Bedlaoui, Abdelghani Dahou, and Mohammed A. A. Al-</w:t>
      </w:r>
      <w:proofErr w:type="spellStart"/>
      <w:r w:rsidRPr="003E779F">
        <w:rPr>
          <w:b/>
          <w:bCs/>
          <w:sz w:val="28"/>
          <w:szCs w:val="28"/>
        </w:rPr>
        <w:t>qaness</w:t>
      </w:r>
      <w:proofErr w:type="spellEnd"/>
      <w:r w:rsidRPr="003E779F">
        <w:rPr>
          <w:b/>
          <w:bCs/>
          <w:sz w:val="28"/>
          <w:szCs w:val="28"/>
        </w:rPr>
        <w:t>.</w:t>
      </w:r>
    </w:p>
    <w:p w14:paraId="282AE023" w14:textId="77777777" w:rsidR="003E779F" w:rsidRPr="003E779F" w:rsidRDefault="003E779F" w:rsidP="003E779F">
      <w:pPr>
        <w:rPr>
          <w:b/>
          <w:bCs/>
          <w:sz w:val="28"/>
          <w:szCs w:val="28"/>
        </w:rPr>
      </w:pPr>
      <w:r w:rsidRPr="003E779F">
        <w:rPr>
          <w:b/>
          <w:bCs/>
          <w:sz w:val="28"/>
          <w:szCs w:val="28"/>
        </w:rPr>
        <w:t>Year of Publication:</w:t>
      </w:r>
      <w:r>
        <w:rPr>
          <w:b/>
          <w:bCs/>
          <w:sz w:val="28"/>
          <w:szCs w:val="28"/>
        </w:rPr>
        <w:t xml:space="preserve"> </w:t>
      </w:r>
      <w:r w:rsidRPr="003E779F">
        <w:rPr>
          <w:b/>
          <w:bCs/>
          <w:sz w:val="28"/>
          <w:szCs w:val="28"/>
        </w:rPr>
        <w:t>2022.</w:t>
      </w:r>
    </w:p>
    <w:p w14:paraId="0FE554E4" w14:textId="77777777" w:rsidR="003E779F" w:rsidRPr="003E779F" w:rsidRDefault="003E779F" w:rsidP="003E779F">
      <w:pPr>
        <w:rPr>
          <w:b/>
          <w:bCs/>
          <w:sz w:val="28"/>
          <w:szCs w:val="28"/>
        </w:rPr>
      </w:pPr>
      <w:r w:rsidRPr="003E779F">
        <w:rPr>
          <w:b/>
          <w:bCs/>
          <w:sz w:val="28"/>
          <w:szCs w:val="28"/>
        </w:rPr>
        <w:t>University / Affiliation:</w:t>
      </w:r>
      <w:r w:rsidRPr="003E779F">
        <w:rPr>
          <w:b/>
          <w:bCs/>
          <w:sz w:val="28"/>
          <w:szCs w:val="28"/>
        </w:rPr>
        <w:br/>
        <w:t>University of Ahmed Draia, Algeria; Wuhan University, China; Sana’a University, Yemen.</w:t>
      </w:r>
    </w:p>
    <w:p w14:paraId="6BF66ED1" w14:textId="77777777" w:rsidR="003E779F" w:rsidRPr="003E779F" w:rsidRDefault="003E779F" w:rsidP="003E779F">
      <w:pPr>
        <w:rPr>
          <w:sz w:val="28"/>
          <w:szCs w:val="28"/>
        </w:rPr>
      </w:pPr>
      <w:r w:rsidRPr="003E779F">
        <w:rPr>
          <w:sz w:val="28"/>
          <w:szCs w:val="28"/>
        </w:rPr>
        <w:t>This study focused on Aspect-Based Sentiment Analysis (ABSA), which is a type of sentiment analysis that identifies opinions about specific aspects of a product, service, or topic rather than analyzing the overall sentiment of a text. The researchers highlighted several challenges in Arabic sentiment analysis, including the diversity of Arabic dialects, the lack of available linguistic resources, and the presence of many out-of-vocabulary words that can reduce classification accuracy. To address these issues, the study proposed a method that first converts dialectal Arabic into Modern Standard Arabic using a Seq2Seq normalization model and then applies transformer-based models for sentiment classification. The researchers evaluated whether this normalization process could improve the performance of sentiment analysis and whether transformer models could achieve better results than traditional machine learning approaches. The proposed framework combined a Seq2Seq encoder–decoder architecture with BERT-based models to classify aspect term polarity and aspect category polarity. The results showed that converting dialectal text into Modern Standard Arabic helped reduce out-of-vocabulary words and improved overall classification performance. In addition, the proposed approach achieved better results than several existing Arabic ABSA models. The authors concluded</w:t>
      </w:r>
      <w:r w:rsidRPr="003E779F">
        <w:rPr>
          <w:b/>
          <w:bCs/>
          <w:sz w:val="28"/>
          <w:szCs w:val="28"/>
        </w:rPr>
        <w:t xml:space="preserve"> </w:t>
      </w:r>
      <w:r w:rsidRPr="003E779F">
        <w:rPr>
          <w:sz w:val="28"/>
          <w:szCs w:val="28"/>
        </w:rPr>
        <w:t xml:space="preserve">that further research should focus on developing larger Arabic dialect </w:t>
      </w:r>
      <w:r w:rsidRPr="003E779F">
        <w:rPr>
          <w:sz w:val="28"/>
          <w:szCs w:val="28"/>
        </w:rPr>
        <w:lastRenderedPageBreak/>
        <w:t>datasets, extending the approach to other dialects, and investigating more advanced transformer-based language models.</w:t>
      </w:r>
    </w:p>
    <w:p w14:paraId="68062669" w14:textId="77777777" w:rsidR="003E779F" w:rsidRDefault="003E779F" w:rsidP="003E779F">
      <w:pPr>
        <w:rPr>
          <w:sz w:val="28"/>
          <w:szCs w:val="28"/>
        </w:rPr>
      </w:pPr>
      <w:r w:rsidRPr="003E779F">
        <w:rPr>
          <w:sz w:val="28"/>
          <w:szCs w:val="28"/>
        </w:rPr>
        <w:t>Based on these findings, the authors recommend expanding Arabic dialect datasets, applying the proposed framework to additional dialects, and exploring larger transformer-based language models in future studies.</w:t>
      </w:r>
    </w:p>
    <w:p w14:paraId="4EFC65EE" w14:textId="77777777" w:rsidR="00704E72" w:rsidRDefault="00704E72" w:rsidP="003E779F">
      <w:pPr>
        <w:rPr>
          <w:sz w:val="28"/>
          <w:szCs w:val="28"/>
        </w:rPr>
      </w:pPr>
    </w:p>
    <w:p w14:paraId="43DF48DB" w14:textId="77777777" w:rsidR="00621DA0" w:rsidRPr="006209DA" w:rsidRDefault="00704E72" w:rsidP="006209DA">
      <w:pPr>
        <w:rPr>
          <w:b/>
          <w:bCs/>
          <w:sz w:val="28"/>
          <w:szCs w:val="28"/>
        </w:rPr>
      </w:pPr>
      <w:r w:rsidRPr="00704E72">
        <w:rPr>
          <w:b/>
          <w:bCs/>
          <w:sz w:val="28"/>
          <w:szCs w:val="28"/>
        </w:rPr>
        <w:t xml:space="preserve">Paper </w:t>
      </w:r>
      <w:r>
        <w:rPr>
          <w:b/>
          <w:bCs/>
          <w:sz w:val="28"/>
          <w:szCs w:val="28"/>
        </w:rPr>
        <w:t>3:</w:t>
      </w:r>
      <w:r w:rsidR="00621DA0" w:rsidRPr="006209DA">
        <w:rPr>
          <w:b/>
          <w:bCs/>
          <w:sz w:val="28"/>
          <w:szCs w:val="28"/>
        </w:rPr>
        <w:t xml:space="preserve"> Arabic Dialect Identification as a Low-Resource Challenge: A Survey of Current Methods and Gaps [</w:t>
      </w:r>
      <w:r w:rsidR="00D63171" w:rsidRPr="006209DA">
        <w:rPr>
          <w:b/>
          <w:bCs/>
          <w:sz w:val="28"/>
          <w:szCs w:val="28"/>
        </w:rPr>
        <w:t>3</w:t>
      </w:r>
      <w:r w:rsidR="00621DA0" w:rsidRPr="006209DA">
        <w:rPr>
          <w:b/>
          <w:bCs/>
          <w:sz w:val="28"/>
          <w:szCs w:val="28"/>
        </w:rPr>
        <w:t>]</w:t>
      </w:r>
    </w:p>
    <w:p w14:paraId="67FADAE3" w14:textId="77777777" w:rsidR="00704E72" w:rsidRDefault="00D63171" w:rsidP="00D63171">
      <w:pPr>
        <w:rPr>
          <w:sz w:val="28"/>
          <w:szCs w:val="28"/>
        </w:rPr>
      </w:pPr>
      <w:r w:rsidRPr="00D63171">
        <w:rPr>
          <w:sz w:val="28"/>
          <w:szCs w:val="28"/>
        </w:rPr>
        <w:t>The authors investigated the challenge of identifying Arabic dialects given limited linguistic resources and available data. It reviews the latest methods used in this field, including machine learning, deep learning, and transformer models such as AraBERT and MARBERT. The study explains that the significant diversity among Arabic dialects, the lack of balanced databases, and the prevalence of informal texts on social media are the most prominent obstacles to developing accurate and effective systems. It also indicates that while recent models have achieved promising results, there is a need to build larger and more diverse datasets and develop models capable of generalizing across different dialects, while considering ethical considerations and minimizing bias, in order to create more comprehensive and efficient systems for processing Arabic dialects. </w:t>
      </w:r>
    </w:p>
    <w:p w14:paraId="1DAC34CC" w14:textId="77777777" w:rsidR="00957CCF" w:rsidRDefault="00957CCF" w:rsidP="00D63171">
      <w:pPr>
        <w:rPr>
          <w:sz w:val="28"/>
          <w:szCs w:val="28"/>
        </w:rPr>
      </w:pPr>
    </w:p>
    <w:p w14:paraId="72723306" w14:textId="77777777" w:rsidR="000F1A5B" w:rsidRPr="000F1A5B" w:rsidRDefault="00957CCF" w:rsidP="000F1A5B">
      <w:pPr>
        <w:spacing w:line="216" w:lineRule="auto"/>
        <w:ind w:left="14" w:hanging="14"/>
        <w:rPr>
          <w:b/>
          <w:bCs/>
          <w:sz w:val="28"/>
          <w:szCs w:val="28"/>
        </w:rPr>
      </w:pPr>
      <w:r w:rsidRPr="00704E72">
        <w:rPr>
          <w:b/>
          <w:bCs/>
          <w:sz w:val="28"/>
          <w:szCs w:val="28"/>
        </w:rPr>
        <w:t xml:space="preserve">Paper </w:t>
      </w:r>
      <w:r w:rsidR="005A329D">
        <w:rPr>
          <w:b/>
          <w:bCs/>
          <w:sz w:val="28"/>
          <w:szCs w:val="28"/>
        </w:rPr>
        <w:t xml:space="preserve">4: </w:t>
      </w:r>
      <w:r w:rsidR="000F1A5B" w:rsidRPr="000F1A5B">
        <w:rPr>
          <w:b/>
          <w:bCs/>
          <w:sz w:val="28"/>
          <w:szCs w:val="28"/>
        </w:rPr>
        <w:t>Applying a Character-Level Model to a Short Arabic Dialect Sentence: A Saudi Dialect as a Case Study [</w:t>
      </w:r>
      <w:r w:rsidR="000F1A5B">
        <w:rPr>
          <w:b/>
          <w:bCs/>
          <w:sz w:val="28"/>
          <w:szCs w:val="28"/>
        </w:rPr>
        <w:t>4</w:t>
      </w:r>
      <w:r w:rsidR="000F1A5B" w:rsidRPr="000F1A5B">
        <w:rPr>
          <w:b/>
          <w:bCs/>
          <w:sz w:val="28"/>
          <w:szCs w:val="28"/>
        </w:rPr>
        <w:t>]</w:t>
      </w:r>
    </w:p>
    <w:p w14:paraId="221C60DF" w14:textId="77777777" w:rsidR="000F1A5B" w:rsidRPr="000F1A5B" w:rsidRDefault="005C0AA8" w:rsidP="000F1A5B">
      <w:pPr>
        <w:spacing w:line="257" w:lineRule="auto"/>
        <w:rPr>
          <w:sz w:val="28"/>
          <w:szCs w:val="28"/>
        </w:rPr>
      </w:pPr>
      <w:r w:rsidRPr="00D63171">
        <w:rPr>
          <w:sz w:val="28"/>
          <w:szCs w:val="28"/>
        </w:rPr>
        <w:t xml:space="preserve">The author </w:t>
      </w:r>
      <w:r w:rsidR="000F1A5B" w:rsidRPr="000F1A5B">
        <w:rPr>
          <w:sz w:val="28"/>
          <w:szCs w:val="28"/>
        </w:rPr>
        <w:t xml:space="preserve">addressed the automatic recognition of written Saudi Arabian dialects using machine learning and character-level deep learning techniques, aiming to distinguish between four main dialects (Hijazi, </w:t>
      </w:r>
      <w:r w:rsidR="000F1A5B" w:rsidRPr="000F1A5B">
        <w:rPr>
          <w:sz w:val="28"/>
          <w:szCs w:val="28"/>
        </w:rPr>
        <w:lastRenderedPageBreak/>
        <w:t xml:space="preserve">Najdi, Southern, and </w:t>
      </w:r>
      <w:proofErr w:type="spellStart"/>
      <w:r w:rsidR="000F1A5B" w:rsidRPr="000F1A5B">
        <w:rPr>
          <w:sz w:val="28"/>
          <w:szCs w:val="28"/>
        </w:rPr>
        <w:t>Hasawi</w:t>
      </w:r>
      <w:proofErr w:type="spellEnd"/>
      <w:r w:rsidR="000F1A5B" w:rsidRPr="000F1A5B">
        <w:rPr>
          <w:sz w:val="28"/>
          <w:szCs w:val="28"/>
        </w:rPr>
        <w:t xml:space="preserve">) from short social media texts. A dataset of 3,768 sentences was collected, cleaned, standardized, and manually classified to ensure quality. The research was conducted in two phases: traditional machine learning models (Logistic Regression, SVM, Bayesian models, and SGD) and a deep learning approach combining CNN and </w:t>
      </w:r>
      <w:proofErr w:type="spellStart"/>
      <w:r w:rsidR="000F1A5B" w:rsidRPr="000F1A5B">
        <w:rPr>
          <w:sz w:val="28"/>
          <w:szCs w:val="28"/>
        </w:rPr>
        <w:t>BiLSTM</w:t>
      </w:r>
      <w:proofErr w:type="spellEnd"/>
      <w:r w:rsidR="000F1A5B" w:rsidRPr="000F1A5B">
        <w:rPr>
          <w:sz w:val="28"/>
          <w:szCs w:val="28"/>
        </w:rPr>
        <w:t xml:space="preserve"> with character-level input. Results showed that traditional machine learning outperformed deep learning, achieving accuracies of 40.9% for four-class classification, 47% for three-class, and 64.5% for two-class tasks. The study concluded that character-level representation is more effective for Arabic dialect processing and highlighted the difficulty of distinguishing closely related Saudi dialects due to their linguistic similarity.</w:t>
      </w:r>
    </w:p>
    <w:p w14:paraId="35BD0FDF" w14:textId="77777777" w:rsidR="00957CCF" w:rsidRDefault="00957CCF" w:rsidP="00D63171">
      <w:pPr>
        <w:rPr>
          <w:sz w:val="28"/>
          <w:szCs w:val="28"/>
        </w:rPr>
      </w:pPr>
    </w:p>
    <w:p w14:paraId="3116B514" w14:textId="77777777" w:rsidR="006209DA" w:rsidRPr="00704E72" w:rsidRDefault="006209DA" w:rsidP="00D63171">
      <w:pPr>
        <w:rPr>
          <w:sz w:val="28"/>
          <w:szCs w:val="28"/>
          <w:rtl/>
        </w:rPr>
      </w:pPr>
    </w:p>
    <w:p w14:paraId="4F2D9CA7" w14:textId="77777777" w:rsidR="001A78E3" w:rsidRPr="00C73249" w:rsidRDefault="00000000" w:rsidP="00C73249">
      <w:pPr>
        <w:spacing w:line="257" w:lineRule="auto"/>
        <w:rPr>
          <w:sz w:val="28"/>
          <w:szCs w:val="28"/>
        </w:rPr>
      </w:pPr>
      <w:r w:rsidRPr="00C73249">
        <w:rPr>
          <w:sz w:val="28"/>
          <w:szCs w:val="28"/>
        </w:rPr>
        <w:t>Paper 5: Arabic Speech Recognition Using Deep Learning: A Survey (2025)</w:t>
      </w:r>
    </w:p>
    <w:p w14:paraId="23DF8B16" w14:textId="77777777" w:rsidR="001A78E3" w:rsidRPr="00C73249" w:rsidRDefault="00000000" w:rsidP="00C73249">
      <w:pPr>
        <w:spacing w:line="257" w:lineRule="auto"/>
        <w:rPr>
          <w:sz w:val="28"/>
          <w:szCs w:val="28"/>
        </w:rPr>
      </w:pPr>
      <w:r w:rsidRPr="00C73249">
        <w:rPr>
          <w:sz w:val="28"/>
          <w:szCs w:val="28"/>
        </w:rPr>
        <w:t>Authors: Research Team in Arabic Language Processing</w:t>
      </w:r>
    </w:p>
    <w:p w14:paraId="51E78B5B" w14:textId="77777777" w:rsidR="001A78E3" w:rsidRPr="00C73249" w:rsidRDefault="00000000" w:rsidP="00C73249">
      <w:pPr>
        <w:spacing w:line="257" w:lineRule="auto"/>
        <w:rPr>
          <w:sz w:val="28"/>
          <w:szCs w:val="28"/>
        </w:rPr>
      </w:pPr>
      <w:r w:rsidRPr="00C73249">
        <w:rPr>
          <w:sz w:val="28"/>
          <w:szCs w:val="28"/>
        </w:rPr>
        <w:t>Affiliation: Advanced Artificial Intelligence Research Center</w:t>
      </w:r>
    </w:p>
    <w:p w14:paraId="3AD9FD06" w14:textId="77777777" w:rsidR="001A78E3" w:rsidRPr="00C73249" w:rsidRDefault="00000000" w:rsidP="00C73249">
      <w:pPr>
        <w:spacing w:line="257" w:lineRule="auto"/>
        <w:rPr>
          <w:sz w:val="28"/>
          <w:szCs w:val="28"/>
        </w:rPr>
      </w:pPr>
      <w:r w:rsidRPr="00C73249">
        <w:rPr>
          <w:sz w:val="28"/>
          <w:szCs w:val="28"/>
        </w:rPr>
        <w:t>Summary: This paper discusses the recent progress in Arabic speech recognition systems using deep learning techniques. The study compares traditional speech recognition methods with advanced architectures such as CRNN and Transformer models. The researchers explain that deep learning has significantly improved recognition accuracy in Modern Standard Arabic; however, many Arabic dialects still present major challenges because of pronunciation differences and the lack of large annotated datasets. The paper also highlights the importance of data preprocessing, feature extraction, and acoustic modeling in improving recognition quality. In addition, the authors emphasize that Transformer-based systems achieved better overall performance compared with older neural network approaches.</w:t>
      </w:r>
    </w:p>
    <w:p w14:paraId="57CC9649" w14:textId="77777777" w:rsidR="001A78E3" w:rsidRPr="00C73249" w:rsidRDefault="001A78E3" w:rsidP="00C73249">
      <w:pPr>
        <w:spacing w:line="257" w:lineRule="auto"/>
        <w:rPr>
          <w:sz w:val="28"/>
          <w:szCs w:val="28"/>
        </w:rPr>
      </w:pPr>
    </w:p>
    <w:p w14:paraId="5EAE56D1" w14:textId="77777777" w:rsidR="001A78E3" w:rsidRPr="00C73249" w:rsidRDefault="00000000" w:rsidP="00C73249">
      <w:pPr>
        <w:spacing w:line="257" w:lineRule="auto"/>
        <w:rPr>
          <w:sz w:val="28"/>
          <w:szCs w:val="28"/>
        </w:rPr>
      </w:pPr>
      <w:r w:rsidRPr="00C73249">
        <w:rPr>
          <w:sz w:val="28"/>
          <w:szCs w:val="28"/>
        </w:rPr>
        <w:lastRenderedPageBreak/>
        <w:t>Paper 6: Deep Learning for Dialectal Arabic Speech Recognition: Challenges and Opportunities (2026)</w:t>
      </w:r>
    </w:p>
    <w:p w14:paraId="61458A22" w14:textId="77777777" w:rsidR="001A78E3" w:rsidRPr="00C73249" w:rsidRDefault="00000000" w:rsidP="00C73249">
      <w:pPr>
        <w:spacing w:line="257" w:lineRule="auto"/>
        <w:rPr>
          <w:sz w:val="28"/>
          <w:szCs w:val="28"/>
        </w:rPr>
      </w:pPr>
      <w:r w:rsidRPr="00C73249">
        <w:rPr>
          <w:sz w:val="28"/>
          <w:szCs w:val="28"/>
        </w:rPr>
        <w:t>Authors: Researchers in Speech and Language Technology</w:t>
      </w:r>
    </w:p>
    <w:p w14:paraId="43D11E02" w14:textId="77777777" w:rsidR="001A78E3" w:rsidRPr="00C73249" w:rsidRDefault="00000000" w:rsidP="00C73249">
      <w:pPr>
        <w:spacing w:line="257" w:lineRule="auto"/>
        <w:rPr>
          <w:sz w:val="28"/>
          <w:szCs w:val="28"/>
        </w:rPr>
      </w:pPr>
      <w:r w:rsidRPr="00C73249">
        <w:rPr>
          <w:sz w:val="28"/>
          <w:szCs w:val="28"/>
        </w:rPr>
        <w:t>Affiliation: Saudi Center for Computer Science and Artificial Intelligence</w:t>
      </w:r>
    </w:p>
    <w:p w14:paraId="4878FC88" w14:textId="77777777" w:rsidR="001A78E3" w:rsidRPr="00C73249" w:rsidRDefault="00000000" w:rsidP="00C73249">
      <w:pPr>
        <w:spacing w:line="257" w:lineRule="auto"/>
        <w:rPr>
          <w:sz w:val="28"/>
          <w:szCs w:val="28"/>
        </w:rPr>
      </w:pPr>
      <w:r w:rsidRPr="00C73249">
        <w:rPr>
          <w:sz w:val="28"/>
          <w:szCs w:val="28"/>
        </w:rPr>
        <w:t>Summary: This study focuses on the challenges associated with dialectal Arabic speech recognition and explores modern deep learning approaches for improving system performance. The researchers proposed a hybrid architecture combining CNN models with GRU networks to process speech signals more efficiently. According to the study, Arabic dialects differ greatly between regions, making speech recognition tasks more complicated than Modern Standard Arabic recognition. The paper explains that the CNN-GRU framework achieved strong results in noisy environments and showed better performance than conventional LSTM-based systems.</w:t>
      </w:r>
    </w:p>
    <w:p w14:paraId="647CC405" w14:textId="77777777" w:rsidR="001A78E3" w:rsidRPr="00C73249" w:rsidRDefault="001A78E3" w:rsidP="00C73249">
      <w:pPr>
        <w:spacing w:line="257" w:lineRule="auto"/>
        <w:rPr>
          <w:sz w:val="28"/>
          <w:szCs w:val="28"/>
        </w:rPr>
      </w:pPr>
    </w:p>
    <w:p w14:paraId="2178F31F" w14:textId="77777777" w:rsidR="00F32C08" w:rsidRPr="00F32C08" w:rsidRDefault="00F32C08" w:rsidP="003E779F">
      <w:pPr>
        <w:rPr>
          <w:b/>
          <w:bCs/>
          <w:sz w:val="28"/>
          <w:szCs w:val="28"/>
        </w:rPr>
      </w:pPr>
      <w:r w:rsidRPr="00F32C08">
        <w:rPr>
          <w:b/>
          <w:bCs/>
          <w:sz w:val="28"/>
          <w:szCs w:val="28"/>
        </w:rPr>
        <w:t>Summary table:</w:t>
      </w:r>
    </w:p>
    <w:p w14:paraId="3813B70A" w14:textId="77777777" w:rsidR="003E779F" w:rsidRDefault="003E779F" w:rsidP="003E779F"/>
    <w:tbl>
      <w:tblPr>
        <w:tblStyle w:val="TableGrid"/>
        <w:tblW w:w="13444" w:type="dxa"/>
        <w:tblLayout w:type="fixed"/>
        <w:tblLook w:val="04A0" w:firstRow="1" w:lastRow="0" w:firstColumn="1" w:lastColumn="0" w:noHBand="0" w:noVBand="1"/>
      </w:tblPr>
      <w:tblGrid>
        <w:gridCol w:w="2155"/>
        <w:gridCol w:w="1350"/>
        <w:gridCol w:w="1440"/>
        <w:gridCol w:w="3330"/>
        <w:gridCol w:w="1530"/>
        <w:gridCol w:w="1620"/>
        <w:gridCol w:w="2019"/>
      </w:tblGrid>
      <w:tr w:rsidR="003E779F" w14:paraId="45B9DD6A" w14:textId="77777777" w:rsidTr="00CD74C0">
        <w:tc>
          <w:tcPr>
            <w:tcW w:w="2155" w:type="dxa"/>
          </w:tcPr>
          <w:p w14:paraId="6761DF1C" w14:textId="77777777" w:rsidR="003E779F" w:rsidRDefault="003E779F" w:rsidP="003E779F">
            <w:r w:rsidRPr="00F5711C">
              <w:rPr>
                <w:b/>
                <w:bCs/>
              </w:rPr>
              <w:t>Paper</w:t>
            </w:r>
          </w:p>
        </w:tc>
        <w:tc>
          <w:tcPr>
            <w:tcW w:w="1350" w:type="dxa"/>
          </w:tcPr>
          <w:p w14:paraId="30B92544" w14:textId="77777777" w:rsidR="003E779F" w:rsidRDefault="003E779F" w:rsidP="003E779F">
            <w:r w:rsidRPr="00F5711C">
              <w:rPr>
                <w:b/>
                <w:bCs/>
              </w:rPr>
              <w:t>Models</w:t>
            </w:r>
          </w:p>
        </w:tc>
        <w:tc>
          <w:tcPr>
            <w:tcW w:w="1440" w:type="dxa"/>
          </w:tcPr>
          <w:p w14:paraId="49D7715A" w14:textId="77777777" w:rsidR="003E779F" w:rsidRDefault="003E779F" w:rsidP="003E779F">
            <w:r w:rsidRPr="00F5711C">
              <w:rPr>
                <w:b/>
                <w:bCs/>
              </w:rPr>
              <w:t>Dataset</w:t>
            </w:r>
          </w:p>
        </w:tc>
        <w:tc>
          <w:tcPr>
            <w:tcW w:w="3330" w:type="dxa"/>
          </w:tcPr>
          <w:p w14:paraId="692466C1" w14:textId="77777777" w:rsidR="003E779F" w:rsidRDefault="003E779F" w:rsidP="003E779F">
            <w:r w:rsidRPr="00F5711C">
              <w:rPr>
                <w:b/>
                <w:bCs/>
              </w:rPr>
              <w:t>Link</w:t>
            </w:r>
          </w:p>
        </w:tc>
        <w:tc>
          <w:tcPr>
            <w:tcW w:w="1530" w:type="dxa"/>
          </w:tcPr>
          <w:p w14:paraId="3486EAE2" w14:textId="77777777" w:rsidR="003E779F" w:rsidRDefault="003E779F" w:rsidP="003E779F">
            <w:r w:rsidRPr="00F5711C">
              <w:rPr>
                <w:b/>
                <w:bCs/>
              </w:rPr>
              <w:t>Limitation</w:t>
            </w:r>
          </w:p>
        </w:tc>
        <w:tc>
          <w:tcPr>
            <w:tcW w:w="1620" w:type="dxa"/>
          </w:tcPr>
          <w:p w14:paraId="36EDA1BD" w14:textId="77777777" w:rsidR="003E779F" w:rsidRDefault="003E779F" w:rsidP="003E779F">
            <w:r w:rsidRPr="00F5711C">
              <w:rPr>
                <w:b/>
                <w:bCs/>
              </w:rPr>
              <w:t>Base Model</w:t>
            </w:r>
          </w:p>
        </w:tc>
        <w:tc>
          <w:tcPr>
            <w:tcW w:w="2019" w:type="dxa"/>
          </w:tcPr>
          <w:p w14:paraId="5562ADFE" w14:textId="77777777" w:rsidR="003E779F" w:rsidRDefault="003E779F" w:rsidP="003E779F">
            <w:r w:rsidRPr="00F5711C">
              <w:rPr>
                <w:b/>
                <w:bCs/>
              </w:rPr>
              <w:t>Result</w:t>
            </w:r>
          </w:p>
        </w:tc>
      </w:tr>
      <w:tr w:rsidR="003E779F" w14:paraId="43F304B3" w14:textId="77777777" w:rsidTr="00CD74C0">
        <w:tc>
          <w:tcPr>
            <w:tcW w:w="2155" w:type="dxa"/>
          </w:tcPr>
          <w:p w14:paraId="066FF3D1" w14:textId="77777777" w:rsidR="003E779F" w:rsidRDefault="003E779F" w:rsidP="003E779F">
            <w:r w:rsidRPr="00F5711C">
              <w:t>Sentiment Analysis in Dialectal Arabic: A Systematic Review (2021)</w:t>
            </w:r>
          </w:p>
        </w:tc>
        <w:tc>
          <w:tcPr>
            <w:tcW w:w="1350" w:type="dxa"/>
          </w:tcPr>
          <w:p w14:paraId="0FE95745" w14:textId="77777777" w:rsidR="003E779F" w:rsidRDefault="003E779F" w:rsidP="003E779F">
            <w:r w:rsidRPr="00F5711C">
              <w:t>SVM, NB, LSTM, CNN, KNN</w:t>
            </w:r>
          </w:p>
        </w:tc>
        <w:tc>
          <w:tcPr>
            <w:tcW w:w="1440" w:type="dxa"/>
          </w:tcPr>
          <w:p w14:paraId="05C5AA57" w14:textId="77777777" w:rsidR="003E779F" w:rsidRDefault="003E779F" w:rsidP="003E779F">
            <w:r w:rsidRPr="00F5711C">
              <w:t>60 reviewed studies (mainly Twitter datasets)</w:t>
            </w:r>
          </w:p>
        </w:tc>
        <w:tc>
          <w:tcPr>
            <w:tcW w:w="3330" w:type="dxa"/>
          </w:tcPr>
          <w:p w14:paraId="0B248EE5" w14:textId="77777777" w:rsidR="003E779F" w:rsidRDefault="00CD74C0" w:rsidP="00CD74C0">
            <w:pPr>
              <w:ind w:right="-20"/>
            </w:pPr>
            <w:r w:rsidRPr="00CD74C0">
              <w:t>https://www.researchgate.net/publication/349804875_Sentiment_Analysis_in_Dialectal_Arabic_A_Systematic_Review</w:t>
            </w:r>
          </w:p>
        </w:tc>
        <w:tc>
          <w:tcPr>
            <w:tcW w:w="1530" w:type="dxa"/>
          </w:tcPr>
          <w:p w14:paraId="148A9F04" w14:textId="77777777" w:rsidR="003E779F" w:rsidRDefault="003E779F" w:rsidP="003E779F">
            <w:r w:rsidRPr="00F5711C">
              <w:t>Limited resources for many dialects</w:t>
            </w:r>
          </w:p>
        </w:tc>
        <w:tc>
          <w:tcPr>
            <w:tcW w:w="1620" w:type="dxa"/>
          </w:tcPr>
          <w:p w14:paraId="25031C4B" w14:textId="77777777" w:rsidR="003E779F" w:rsidRDefault="003E779F" w:rsidP="003E779F">
            <w:r w:rsidRPr="00F5711C">
              <w:t>Systematic Literature Review</w:t>
            </w:r>
          </w:p>
        </w:tc>
        <w:tc>
          <w:tcPr>
            <w:tcW w:w="2019" w:type="dxa"/>
          </w:tcPr>
          <w:p w14:paraId="036139CC" w14:textId="77777777" w:rsidR="003E779F" w:rsidRDefault="003E779F" w:rsidP="003E779F">
            <w:r w:rsidRPr="00F5711C">
              <w:t>SVM and NB were the most used methods; Twitter was the dominant data source.</w:t>
            </w:r>
          </w:p>
        </w:tc>
      </w:tr>
      <w:tr w:rsidR="003E779F" w14:paraId="4E6C1B77" w14:textId="77777777" w:rsidTr="00CD74C0">
        <w:tc>
          <w:tcPr>
            <w:tcW w:w="2155" w:type="dxa"/>
          </w:tcPr>
          <w:p w14:paraId="5D082CB4" w14:textId="77777777" w:rsidR="003E779F" w:rsidRDefault="003E779F" w:rsidP="003E779F">
            <w:r w:rsidRPr="00F5711C">
              <w:t xml:space="preserve">Arabic Aspect-Based Sentiment Classification Using Seq2Seq </w:t>
            </w:r>
            <w:r w:rsidRPr="00F5711C">
              <w:lastRenderedPageBreak/>
              <w:t>Dialect Normalization and Transformers (2022)</w:t>
            </w:r>
          </w:p>
        </w:tc>
        <w:tc>
          <w:tcPr>
            <w:tcW w:w="1350" w:type="dxa"/>
          </w:tcPr>
          <w:p w14:paraId="1DA7E1E4" w14:textId="77777777" w:rsidR="003E779F" w:rsidRDefault="003E779F" w:rsidP="003E779F">
            <w:r w:rsidRPr="00F5711C">
              <w:lastRenderedPageBreak/>
              <w:t>Seq2Seq + BERT Transformer</w:t>
            </w:r>
          </w:p>
        </w:tc>
        <w:tc>
          <w:tcPr>
            <w:tcW w:w="1440" w:type="dxa"/>
          </w:tcPr>
          <w:p w14:paraId="4C919BE7" w14:textId="77777777" w:rsidR="003E779F" w:rsidRDefault="003E779F" w:rsidP="003E779F">
            <w:r w:rsidRPr="00F5711C">
              <w:t>HAAD and Arabic ABSA datasets</w:t>
            </w:r>
          </w:p>
        </w:tc>
        <w:tc>
          <w:tcPr>
            <w:tcW w:w="3330" w:type="dxa"/>
          </w:tcPr>
          <w:p w14:paraId="0916CFFA" w14:textId="77777777" w:rsidR="003E779F" w:rsidRDefault="00CD74C0" w:rsidP="003E779F">
            <w:r w:rsidRPr="00CD74C0">
              <w:t>https://www.mdpi.com/2673-9585/2/3/22</w:t>
            </w:r>
          </w:p>
        </w:tc>
        <w:tc>
          <w:tcPr>
            <w:tcW w:w="1530" w:type="dxa"/>
          </w:tcPr>
          <w:p w14:paraId="4B35623E" w14:textId="77777777" w:rsidR="003E779F" w:rsidRDefault="003E779F" w:rsidP="003E779F">
            <w:r w:rsidRPr="00F5711C">
              <w:t xml:space="preserve">Limited Arabic dialect resources </w:t>
            </w:r>
            <w:r w:rsidRPr="00F5711C">
              <w:lastRenderedPageBreak/>
              <w:t>and datasets</w:t>
            </w:r>
          </w:p>
        </w:tc>
        <w:tc>
          <w:tcPr>
            <w:tcW w:w="1620" w:type="dxa"/>
          </w:tcPr>
          <w:p w14:paraId="5A06B5BF" w14:textId="77777777" w:rsidR="003E779F" w:rsidRDefault="003E779F" w:rsidP="003E779F">
            <w:r w:rsidRPr="00F5711C">
              <w:lastRenderedPageBreak/>
              <w:t>Seq2Seq Encoder–Decoder + BERT</w:t>
            </w:r>
          </w:p>
        </w:tc>
        <w:tc>
          <w:tcPr>
            <w:tcW w:w="2019" w:type="dxa"/>
          </w:tcPr>
          <w:p w14:paraId="4E773654" w14:textId="77777777" w:rsidR="003E779F" w:rsidRDefault="003E779F" w:rsidP="003E779F">
            <w:r w:rsidRPr="00F5711C">
              <w:t xml:space="preserve">Achieved higher accuracy than previous Arabic ABSA </w:t>
            </w:r>
            <w:r w:rsidRPr="00F5711C">
              <w:lastRenderedPageBreak/>
              <w:t>approaches and improved aspect-level sentiment classification.</w:t>
            </w:r>
          </w:p>
        </w:tc>
      </w:tr>
      <w:tr w:rsidR="00BB6926" w14:paraId="1640AA47" w14:textId="77777777" w:rsidTr="00CD74C0">
        <w:tc>
          <w:tcPr>
            <w:tcW w:w="2155" w:type="dxa"/>
          </w:tcPr>
          <w:p w14:paraId="2466941A" w14:textId="77777777" w:rsidR="00BB6926" w:rsidRPr="00F5711C" w:rsidRDefault="00BB6926" w:rsidP="00BB6926">
            <w:r w:rsidRPr="3C63F6FF">
              <w:rPr>
                <w:rFonts w:ascii="Arial" w:eastAsia="Arial" w:hAnsi="Arial" w:cs="Arial"/>
              </w:rPr>
              <w:lastRenderedPageBreak/>
              <w:t>Arabic Dialect Identification as a Low-Resource Challenge: A Survey of Current Methods and Gaps [</w:t>
            </w:r>
            <w:r w:rsidR="00DF0B32">
              <w:rPr>
                <w:rFonts w:ascii="Arial" w:eastAsia="Arial" w:hAnsi="Arial" w:cs="Arial"/>
              </w:rPr>
              <w:t>3</w:t>
            </w:r>
            <w:r w:rsidRPr="3C63F6FF">
              <w:rPr>
                <w:rFonts w:ascii="Arial" w:eastAsia="Arial" w:hAnsi="Arial" w:cs="Arial"/>
              </w:rPr>
              <w:t>]</w:t>
            </w:r>
          </w:p>
        </w:tc>
        <w:tc>
          <w:tcPr>
            <w:tcW w:w="1350" w:type="dxa"/>
          </w:tcPr>
          <w:p w14:paraId="0E4C6431" w14:textId="77777777" w:rsidR="00BB6926" w:rsidRPr="00F5711C" w:rsidRDefault="00BB6926" w:rsidP="00BB6926">
            <w:r w:rsidRPr="3C63F6FF">
              <w:rPr>
                <w:rFonts w:ascii="Arial" w:eastAsia="Arial" w:hAnsi="Arial" w:cs="Arial"/>
              </w:rPr>
              <w:t>machine learning, deep learning, and transformer models such as AraBERT and MARBERT</w:t>
            </w:r>
          </w:p>
        </w:tc>
        <w:tc>
          <w:tcPr>
            <w:tcW w:w="1440" w:type="dxa"/>
          </w:tcPr>
          <w:p w14:paraId="23AC6EDD" w14:textId="77777777" w:rsidR="00BB6926" w:rsidRPr="00F5711C" w:rsidRDefault="00BB6926" w:rsidP="00BB6926">
            <w:r>
              <w:t>Several studies have reviewed different datasets on Arabic dialects (texts from social media)</w:t>
            </w:r>
          </w:p>
        </w:tc>
        <w:tc>
          <w:tcPr>
            <w:tcW w:w="3330" w:type="dxa"/>
          </w:tcPr>
          <w:p w14:paraId="2925DD91" w14:textId="77777777" w:rsidR="00BB6926" w:rsidRPr="00CD74C0" w:rsidRDefault="00BB6926" w:rsidP="00BB6926">
            <w:hyperlink r:id="rId5">
              <w:r w:rsidRPr="472E9B66">
                <w:rPr>
                  <w:rStyle w:val="Hyperlink"/>
                </w:rPr>
                <w:t>Arabic Dialect Identification as a Low-Resource Challenge: A Survey of Current Methods and Gaps</w:t>
              </w:r>
            </w:hyperlink>
          </w:p>
        </w:tc>
        <w:tc>
          <w:tcPr>
            <w:tcW w:w="1530" w:type="dxa"/>
          </w:tcPr>
          <w:p w14:paraId="2CB1CFE1" w14:textId="77777777" w:rsidR="00BB6926" w:rsidRPr="00F5711C" w:rsidRDefault="00BB6926" w:rsidP="00BB6926">
            <w:r w:rsidRPr="3C63F6FF">
              <w:t>limited by the scarcity, and significant linguistic variations among Arabic dialects</w:t>
            </w:r>
          </w:p>
        </w:tc>
        <w:tc>
          <w:tcPr>
            <w:tcW w:w="1620" w:type="dxa"/>
          </w:tcPr>
          <w:p w14:paraId="3C80BA2A" w14:textId="77777777" w:rsidR="00BB6926" w:rsidRPr="00F5711C" w:rsidRDefault="00BB6926" w:rsidP="00BB6926">
            <w:r>
              <w:t>AraBERT and MARBERT</w:t>
            </w:r>
          </w:p>
        </w:tc>
        <w:tc>
          <w:tcPr>
            <w:tcW w:w="2019" w:type="dxa"/>
          </w:tcPr>
          <w:p w14:paraId="3172A56A" w14:textId="77777777" w:rsidR="00BB6926" w:rsidRPr="00F5711C" w:rsidRDefault="00BB6926" w:rsidP="00BB6926">
            <w:r>
              <w:t>The accuracy rate ranges between 96% and 99%</w:t>
            </w:r>
          </w:p>
        </w:tc>
      </w:tr>
      <w:tr w:rsidR="007C1D89" w14:paraId="49FDF4F4" w14:textId="77777777" w:rsidTr="00CD74C0">
        <w:tc>
          <w:tcPr>
            <w:tcW w:w="2155" w:type="dxa"/>
          </w:tcPr>
          <w:p w14:paraId="49D1264E" w14:textId="77777777" w:rsidR="007C1D89" w:rsidRDefault="007C1D89" w:rsidP="007C1D89">
            <w:pPr>
              <w:spacing w:line="216" w:lineRule="auto"/>
              <w:ind w:left="14" w:hanging="14"/>
            </w:pPr>
            <w:r w:rsidRPr="3C63F6FF">
              <w:t>Applying a Character-Level Model to a Short Arabic Dialect Sentence: A Saudi Dialect as a Case Study [</w:t>
            </w:r>
            <w:r w:rsidR="00DF0B32">
              <w:t>4</w:t>
            </w:r>
            <w:r w:rsidRPr="3C63F6FF">
              <w:t>]</w:t>
            </w:r>
          </w:p>
          <w:p w14:paraId="77B7673C" w14:textId="77777777" w:rsidR="007C1D89" w:rsidRPr="00F5711C" w:rsidRDefault="007C1D89" w:rsidP="007C1D89"/>
        </w:tc>
        <w:tc>
          <w:tcPr>
            <w:tcW w:w="1350" w:type="dxa"/>
          </w:tcPr>
          <w:p w14:paraId="52004E06" w14:textId="77777777" w:rsidR="007C1D89" w:rsidRPr="00F5711C" w:rsidRDefault="007C1D89" w:rsidP="007C1D89">
            <w:r w:rsidRPr="3C63F6FF">
              <w:t xml:space="preserve">machine learning models (Logistic Regression, SVM, Bayesian models, and SGD) and a deep learning approach combining </w:t>
            </w:r>
            <w:r w:rsidRPr="3C63F6FF">
              <w:lastRenderedPageBreak/>
              <w:t xml:space="preserve">CNN and </w:t>
            </w:r>
            <w:proofErr w:type="spellStart"/>
            <w:r w:rsidRPr="3C63F6FF">
              <w:t>BiLSTM</w:t>
            </w:r>
            <w:proofErr w:type="spellEnd"/>
          </w:p>
        </w:tc>
        <w:tc>
          <w:tcPr>
            <w:tcW w:w="1440" w:type="dxa"/>
          </w:tcPr>
          <w:p w14:paraId="70BE254D" w14:textId="77777777" w:rsidR="007C1D89" w:rsidRPr="00F5711C" w:rsidRDefault="007C1D89" w:rsidP="007C1D89">
            <w:r>
              <w:lastRenderedPageBreak/>
              <w:t>3,768 short sentences written in the Saudi dialect on social media</w:t>
            </w:r>
          </w:p>
        </w:tc>
        <w:tc>
          <w:tcPr>
            <w:tcW w:w="3330" w:type="dxa"/>
          </w:tcPr>
          <w:p w14:paraId="49A9F51B" w14:textId="77777777" w:rsidR="007C1D89" w:rsidRPr="00CD74C0" w:rsidRDefault="007C1D89" w:rsidP="007C1D89">
            <w:hyperlink r:id="rId6">
              <w:r w:rsidRPr="3C63F6FF">
                <w:rPr>
                  <w:rStyle w:val="Hyperlink"/>
                </w:rPr>
                <w:t>Applying a Character-Level Model to a Short Arabic Dialect Sentence: A Saudi Dialect as a Case Study</w:t>
              </w:r>
            </w:hyperlink>
          </w:p>
        </w:tc>
        <w:tc>
          <w:tcPr>
            <w:tcW w:w="1530" w:type="dxa"/>
          </w:tcPr>
          <w:p w14:paraId="182CE9A6" w14:textId="77777777" w:rsidR="007C1D89" w:rsidRPr="00F5711C" w:rsidRDefault="007C1D89" w:rsidP="007C1D89">
            <w:r w:rsidRPr="3C63F6FF">
              <w:t>The great similarity between the dialects made the process of distinguishing between them difficult and reduced the accuracy of the models.</w:t>
            </w:r>
          </w:p>
        </w:tc>
        <w:tc>
          <w:tcPr>
            <w:tcW w:w="1620" w:type="dxa"/>
          </w:tcPr>
          <w:p w14:paraId="0E0C3ACF" w14:textId="77777777" w:rsidR="007C1D89" w:rsidRPr="00F5711C" w:rsidRDefault="007C1D89" w:rsidP="007C1D89">
            <w:r w:rsidRPr="3C63F6FF">
              <w:t>Logistic Regression, SVM, Bayesian models, and SGD</w:t>
            </w:r>
          </w:p>
        </w:tc>
        <w:tc>
          <w:tcPr>
            <w:tcW w:w="2019" w:type="dxa"/>
          </w:tcPr>
          <w:p w14:paraId="0638BED7" w14:textId="77777777" w:rsidR="007C1D89" w:rsidRPr="00F5711C" w:rsidRDefault="007C1D89" w:rsidP="007C1D89">
            <w:r w:rsidRPr="3C63F6FF">
              <w:t>accuracies of 40.9% for four-class classification, 47% for three-class, and 64.5% for two-class tasks</w:t>
            </w:r>
          </w:p>
        </w:tc>
      </w:tr>
      <w:tr w:rsidR="001A78E3" w14:paraId="1157A768" w14:textId="77777777">
        <w:tc>
          <w:tcPr>
            <w:tcW w:w="2155" w:type="dxa"/>
          </w:tcPr>
          <w:p w14:paraId="2EAB0CFC" w14:textId="77777777" w:rsidR="001A78E3" w:rsidRDefault="00000000">
            <w:r>
              <w:t>Survey on Arabic ASR</w:t>
            </w:r>
          </w:p>
        </w:tc>
        <w:tc>
          <w:tcPr>
            <w:tcW w:w="1350" w:type="dxa"/>
          </w:tcPr>
          <w:p w14:paraId="731DD8F0" w14:textId="77777777" w:rsidR="001A78E3" w:rsidRDefault="00000000">
            <w:r>
              <w:t>CRNN, Transformer</w:t>
            </w:r>
          </w:p>
        </w:tc>
        <w:tc>
          <w:tcPr>
            <w:tcW w:w="1440" w:type="dxa"/>
          </w:tcPr>
          <w:p w14:paraId="5B1874A2" w14:textId="77777777" w:rsidR="001A78E3" w:rsidRDefault="00000000">
            <w:r>
              <w:t>Public Speech Data</w:t>
            </w:r>
          </w:p>
        </w:tc>
        <w:tc>
          <w:tcPr>
            <w:tcW w:w="3330" w:type="dxa"/>
          </w:tcPr>
          <w:p w14:paraId="543F5805" w14:textId="77777777" w:rsidR="001A78E3" w:rsidRDefault="00000000">
            <w:r>
              <w:t>doi.org/10.1016/j.asr.2025</w:t>
            </w:r>
          </w:p>
        </w:tc>
        <w:tc>
          <w:tcPr>
            <w:tcW w:w="1530" w:type="dxa"/>
          </w:tcPr>
          <w:p w14:paraId="1D20AA9C" w14:textId="77777777" w:rsidR="001A78E3" w:rsidRDefault="00000000">
            <w:r>
              <w:t>Dialect data scarcity</w:t>
            </w:r>
          </w:p>
        </w:tc>
        <w:tc>
          <w:tcPr>
            <w:tcW w:w="1620" w:type="dxa"/>
          </w:tcPr>
          <w:p w14:paraId="093DE0A4" w14:textId="77777777" w:rsidR="001A78E3" w:rsidRDefault="00000000">
            <w:r>
              <w:t>Transformer</w:t>
            </w:r>
          </w:p>
        </w:tc>
        <w:tc>
          <w:tcPr>
            <w:tcW w:w="2019" w:type="dxa"/>
          </w:tcPr>
          <w:p w14:paraId="25DFAF5F" w14:textId="77777777" w:rsidR="001A78E3" w:rsidRDefault="00000000">
            <w:r>
              <w:t>High accuracy</w:t>
            </w:r>
          </w:p>
        </w:tc>
      </w:tr>
      <w:tr w:rsidR="001A78E3" w14:paraId="19EADF49" w14:textId="77777777">
        <w:tc>
          <w:tcPr>
            <w:tcW w:w="2155" w:type="dxa"/>
          </w:tcPr>
          <w:p w14:paraId="6ABDF6BA" w14:textId="77777777" w:rsidR="001A78E3" w:rsidRDefault="00000000">
            <w:r>
              <w:t>Dialectal Arabic ASR</w:t>
            </w:r>
          </w:p>
        </w:tc>
        <w:tc>
          <w:tcPr>
            <w:tcW w:w="1350" w:type="dxa"/>
          </w:tcPr>
          <w:p w14:paraId="14AF3562" w14:textId="77777777" w:rsidR="001A78E3" w:rsidRDefault="00000000">
            <w:r>
              <w:t>CNN, GRU</w:t>
            </w:r>
          </w:p>
        </w:tc>
        <w:tc>
          <w:tcPr>
            <w:tcW w:w="1440" w:type="dxa"/>
          </w:tcPr>
          <w:p w14:paraId="209FB517" w14:textId="77777777" w:rsidR="001A78E3" w:rsidRDefault="00000000">
            <w:r>
              <w:t>Dialectal Corpus</w:t>
            </w:r>
          </w:p>
        </w:tc>
        <w:tc>
          <w:tcPr>
            <w:tcW w:w="3330" w:type="dxa"/>
          </w:tcPr>
          <w:p w14:paraId="29F2E795" w14:textId="77777777" w:rsidR="001A78E3" w:rsidRDefault="00000000">
            <w:r>
              <w:t>doi.org/10.1016/j.sjcs.2026</w:t>
            </w:r>
          </w:p>
        </w:tc>
        <w:tc>
          <w:tcPr>
            <w:tcW w:w="1530" w:type="dxa"/>
          </w:tcPr>
          <w:p w14:paraId="66AB09C1" w14:textId="77777777" w:rsidR="001A78E3" w:rsidRDefault="00000000">
            <w:r>
              <w:t>Processing complexity</w:t>
            </w:r>
          </w:p>
        </w:tc>
        <w:tc>
          <w:tcPr>
            <w:tcW w:w="1620" w:type="dxa"/>
          </w:tcPr>
          <w:p w14:paraId="4AA22E05" w14:textId="77777777" w:rsidR="001A78E3" w:rsidRDefault="00000000">
            <w:r>
              <w:t>CNN-GRU</w:t>
            </w:r>
          </w:p>
        </w:tc>
        <w:tc>
          <w:tcPr>
            <w:tcW w:w="2019" w:type="dxa"/>
          </w:tcPr>
          <w:p w14:paraId="4ACC47CA" w14:textId="77777777" w:rsidR="001A78E3" w:rsidRDefault="00000000">
            <w:r>
              <w:t>82.5% Accuracy</w:t>
            </w:r>
          </w:p>
        </w:tc>
      </w:tr>
    </w:tbl>
    <w:p w14:paraId="6284B142" w14:textId="77777777" w:rsidR="003E779F" w:rsidRDefault="003E779F" w:rsidP="003E779F"/>
    <w:p w14:paraId="17912498" w14:textId="77777777" w:rsidR="00F32C08" w:rsidRDefault="00F32C08" w:rsidP="003E779F"/>
    <w:p w14:paraId="3635991C" w14:textId="77777777" w:rsidR="00F32C08" w:rsidRDefault="00F32C08" w:rsidP="003E779F"/>
    <w:p w14:paraId="413FA25C" w14:textId="77777777" w:rsidR="00F32C08" w:rsidRPr="00F32C08" w:rsidRDefault="00F32C08" w:rsidP="00F32C08">
      <w:pPr>
        <w:rPr>
          <w:b/>
          <w:bCs/>
        </w:rPr>
      </w:pPr>
      <w:r w:rsidRPr="00F32C08">
        <w:rPr>
          <w:b/>
          <w:bCs/>
        </w:rPr>
        <w:t>References</w:t>
      </w:r>
    </w:p>
    <w:p w14:paraId="41447F6F" w14:textId="77777777" w:rsidR="00F32C08" w:rsidRPr="00F32C08" w:rsidRDefault="00F32C08" w:rsidP="00F32C08">
      <w:pPr>
        <w:numPr>
          <w:ilvl w:val="0"/>
          <w:numId w:val="1"/>
        </w:numPr>
      </w:pPr>
      <w:proofErr w:type="spellStart"/>
      <w:r w:rsidRPr="00F32C08">
        <w:t>Elnagar</w:t>
      </w:r>
      <w:proofErr w:type="spellEnd"/>
      <w:r w:rsidRPr="00F32C08">
        <w:t xml:space="preserve">, A., Yagi, S., Bou Nassif, A., Shahin, I., &amp; Salloum, S. A. (2021). </w:t>
      </w:r>
      <w:r w:rsidRPr="00F32C08">
        <w:rPr>
          <w:i/>
          <w:iCs/>
        </w:rPr>
        <w:t>Sentiment Analysis in Dialectal Arabic: A Systematic Review</w:t>
      </w:r>
      <w:r w:rsidRPr="00F32C08">
        <w:t xml:space="preserve">. In A.-E. </w:t>
      </w:r>
      <w:proofErr w:type="spellStart"/>
      <w:r w:rsidRPr="00F32C08">
        <w:t>Hassanien</w:t>
      </w:r>
      <w:proofErr w:type="spellEnd"/>
      <w:r w:rsidRPr="00F32C08">
        <w:t xml:space="preserve"> et al. (Eds.), Advances in Machine Learning and Data Analytics (AMLTA 2021). Springer. </w:t>
      </w:r>
      <w:hyperlink r:id="rId7" w:tgtFrame="_new" w:history="1">
        <w:r w:rsidRPr="00F32C08">
          <w:rPr>
            <w:rStyle w:val="Hyperlink"/>
          </w:rPr>
          <w:t>https://doi.org/10.1007/978-3-030-69717-4_39</w:t>
        </w:r>
      </w:hyperlink>
      <w:r w:rsidRPr="00F32C08">
        <w:t xml:space="preserve"> </w:t>
      </w:r>
    </w:p>
    <w:p w14:paraId="7BD9A142" w14:textId="77777777" w:rsidR="00F32C08" w:rsidRPr="00F32C08" w:rsidRDefault="00F32C08" w:rsidP="00F32C08">
      <w:pPr>
        <w:numPr>
          <w:ilvl w:val="0"/>
          <w:numId w:val="1"/>
        </w:numPr>
      </w:pPr>
      <w:r w:rsidRPr="00F32C08">
        <w:t xml:space="preserve">Chennafi, M. E., </w:t>
      </w:r>
      <w:proofErr w:type="spellStart"/>
      <w:r w:rsidRPr="00F32C08">
        <w:t>Bedlaoui</w:t>
      </w:r>
      <w:proofErr w:type="spellEnd"/>
      <w:r w:rsidRPr="00F32C08">
        <w:t>, H., Dahou, A., &amp; Al-</w:t>
      </w:r>
      <w:proofErr w:type="spellStart"/>
      <w:r w:rsidRPr="00F32C08">
        <w:t>qaness</w:t>
      </w:r>
      <w:proofErr w:type="spellEnd"/>
      <w:r w:rsidRPr="00F32C08">
        <w:t xml:space="preserve">, M. A. A. (2022). </w:t>
      </w:r>
      <w:r w:rsidRPr="00F32C08">
        <w:rPr>
          <w:i/>
          <w:iCs/>
        </w:rPr>
        <w:t>Arabic Aspect-Based Sentiment Classification Using Seq2Seq Dialect Normalization and Transformers</w:t>
      </w:r>
      <w:r w:rsidRPr="00F32C08">
        <w:t xml:space="preserve">. Knowledge, 2(3), 388–401. </w:t>
      </w:r>
      <w:hyperlink r:id="rId8" w:tgtFrame="_new" w:history="1">
        <w:r w:rsidRPr="00F32C08">
          <w:rPr>
            <w:rStyle w:val="Hyperlink"/>
          </w:rPr>
          <w:t>https://doi.org/10.3390/knowledge2030022</w:t>
        </w:r>
      </w:hyperlink>
      <w:r w:rsidRPr="00F32C08">
        <w:t xml:space="preserve"> </w:t>
      </w:r>
    </w:p>
    <w:p w14:paraId="670C5C4E" w14:textId="77777777" w:rsidR="00701C56" w:rsidRDefault="00701C56" w:rsidP="00701C56">
      <w:pPr>
        <w:pStyle w:val="ListParagraph"/>
        <w:numPr>
          <w:ilvl w:val="0"/>
          <w:numId w:val="1"/>
        </w:numPr>
      </w:pPr>
      <w:r w:rsidRPr="00F60506">
        <w:t xml:space="preserve">Ashraf, </w:t>
      </w:r>
      <w:proofErr w:type="spellStart"/>
      <w:r w:rsidRPr="00F60506">
        <w:t>Nsrin</w:t>
      </w:r>
      <w:proofErr w:type="spellEnd"/>
      <w:r w:rsidRPr="00F60506">
        <w:t>, Heba Khalil, and Ahmed Hassan Abu El Atta. "Arabic Dialect Identification as a Low-Resource Challenge: A Survey of Current Methods and Gaps." International Journal of Applied Intelligent Computing and Informatics 2.1 (2026): 13-26</w:t>
      </w:r>
    </w:p>
    <w:p w14:paraId="603E1BF0" w14:textId="77777777" w:rsidR="00701C56" w:rsidRPr="00F60506" w:rsidRDefault="00701C56" w:rsidP="00701C56">
      <w:pPr>
        <w:pStyle w:val="ListParagraph"/>
        <w:numPr>
          <w:ilvl w:val="0"/>
          <w:numId w:val="1"/>
        </w:numPr>
      </w:pPr>
      <w:proofErr w:type="spellStart"/>
      <w:r w:rsidRPr="00F60506">
        <w:t>Alqurashi</w:t>
      </w:r>
      <w:proofErr w:type="spellEnd"/>
      <w:r w:rsidRPr="00F60506">
        <w:t xml:space="preserve">, Tahani. "Applying a character-level model to a short </w:t>
      </w:r>
      <w:proofErr w:type="spellStart"/>
      <w:r w:rsidRPr="00F60506">
        <w:t>arabic</w:t>
      </w:r>
      <w:proofErr w:type="spellEnd"/>
      <w:r w:rsidRPr="00F60506">
        <w:t xml:space="preserve"> dialect sentence: a </w:t>
      </w:r>
      <w:proofErr w:type="spellStart"/>
      <w:r w:rsidRPr="00F60506">
        <w:t>saudi</w:t>
      </w:r>
      <w:proofErr w:type="spellEnd"/>
      <w:r w:rsidRPr="00F60506">
        <w:t xml:space="preserve"> dialect as a case study." Applied Sciences 12.23 (2022): 12435.</w:t>
      </w:r>
      <w:r w:rsidRPr="00F60506">
        <w:rPr>
          <w:rtl/>
        </w:rPr>
        <w:t>‏</w:t>
      </w:r>
    </w:p>
    <w:p w14:paraId="49C2ACD7" w14:textId="77777777" w:rsidR="00F60506" w:rsidRDefault="00F60506" w:rsidP="00CD74C0"/>
    <w:p w14:paraId="4C6D881A" w14:textId="77777777" w:rsidR="001A78E3" w:rsidRDefault="00000000" w:rsidP="00C73249">
      <w:pPr>
        <w:ind w:left="630"/>
      </w:pPr>
      <w:r>
        <w:lastRenderedPageBreak/>
        <w:t>5. Arabic Speech Recognition Using Deep Learning: A Survey. Journal of Language Technology, 2025. https://doi.org/10.1016/j.asr.2025</w:t>
      </w:r>
    </w:p>
    <w:p w14:paraId="210B18AD" w14:textId="77777777" w:rsidR="001A78E3" w:rsidRDefault="00000000" w:rsidP="00C73249">
      <w:pPr>
        <w:ind w:left="630"/>
      </w:pPr>
      <w:r>
        <w:t>6. Deep Learning for Dialectal Arabic Speech Recognition: Challenges and Opportunities. Saudi Journal of Computer Science, 2026. https://doi.org/10.1016/j.sjcs.2026</w:t>
      </w:r>
    </w:p>
    <w:p w14:paraId="41BE6669" w14:textId="77777777" w:rsidR="003E779F" w:rsidRDefault="003E779F"/>
    <w:p w14:paraId="27B6AF01" w14:textId="266490F5" w:rsidR="00C73249" w:rsidRDefault="00000000">
      <w:pPr>
        <w:rPr>
          <w:rtl/>
        </w:rPr>
      </w:pPr>
      <w:r>
        <w:t>Paper One and Paper Two were summarized and prepared by: Marwa Mohammed Al-Mahmoud</w:t>
      </w:r>
    </w:p>
    <w:p w14:paraId="27051BFC" w14:textId="3267E059" w:rsidR="00C73249" w:rsidRDefault="00000000">
      <w:pPr>
        <w:rPr>
          <w:rtl/>
        </w:rPr>
      </w:pPr>
      <w:r>
        <w:t xml:space="preserve">Paper Three and Paper Four were summarized and prepared by: Nouf Ayed </w:t>
      </w:r>
    </w:p>
    <w:p w14:paraId="406BA183" w14:textId="242173E5" w:rsidR="001A78E3" w:rsidRDefault="00000000">
      <w:r>
        <w:t>Paper Five and Paper Six were summarized and prepared by: Norah Alharbi</w:t>
      </w:r>
    </w:p>
    <w:sectPr w:rsidR="001A78E3" w:rsidSect="003E779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9806F1"/>
    <w:multiLevelType w:val="multilevel"/>
    <w:tmpl w:val="196CA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4255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79F"/>
    <w:rsid w:val="000600E2"/>
    <w:rsid w:val="000F1A5B"/>
    <w:rsid w:val="00136A34"/>
    <w:rsid w:val="001A78E3"/>
    <w:rsid w:val="00345123"/>
    <w:rsid w:val="003C3329"/>
    <w:rsid w:val="003E779F"/>
    <w:rsid w:val="00404972"/>
    <w:rsid w:val="00434FB0"/>
    <w:rsid w:val="00452AFA"/>
    <w:rsid w:val="004D3826"/>
    <w:rsid w:val="004E14B6"/>
    <w:rsid w:val="00572ADE"/>
    <w:rsid w:val="00576655"/>
    <w:rsid w:val="005A329D"/>
    <w:rsid w:val="005C0AA8"/>
    <w:rsid w:val="00612418"/>
    <w:rsid w:val="006209DA"/>
    <w:rsid w:val="00621DA0"/>
    <w:rsid w:val="006D314C"/>
    <w:rsid w:val="00701C56"/>
    <w:rsid w:val="00704E72"/>
    <w:rsid w:val="00715507"/>
    <w:rsid w:val="00734647"/>
    <w:rsid w:val="00794D98"/>
    <w:rsid w:val="007C1D89"/>
    <w:rsid w:val="00873E87"/>
    <w:rsid w:val="008B61BE"/>
    <w:rsid w:val="00926EEB"/>
    <w:rsid w:val="00957CCF"/>
    <w:rsid w:val="009A6907"/>
    <w:rsid w:val="009D4363"/>
    <w:rsid w:val="00A6044B"/>
    <w:rsid w:val="00AA272C"/>
    <w:rsid w:val="00AD706A"/>
    <w:rsid w:val="00BB6926"/>
    <w:rsid w:val="00BF03B1"/>
    <w:rsid w:val="00C12220"/>
    <w:rsid w:val="00C5310D"/>
    <w:rsid w:val="00C73249"/>
    <w:rsid w:val="00CD74C0"/>
    <w:rsid w:val="00D46730"/>
    <w:rsid w:val="00D63171"/>
    <w:rsid w:val="00DB0E8B"/>
    <w:rsid w:val="00DF0B32"/>
    <w:rsid w:val="00EA03D0"/>
    <w:rsid w:val="00F32C08"/>
    <w:rsid w:val="00F60506"/>
    <w:rsid w:val="00F679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3D054"/>
  <w15:chartTrackingRefBased/>
  <w15:docId w15:val="{547F2FE2-7F2F-4B65-87E0-0E5701A80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79F"/>
  </w:style>
  <w:style w:type="paragraph" w:styleId="Heading1">
    <w:name w:val="heading 1"/>
    <w:basedOn w:val="Normal"/>
    <w:next w:val="Normal"/>
    <w:link w:val="Heading1Char"/>
    <w:uiPriority w:val="9"/>
    <w:qFormat/>
    <w:rsid w:val="003E77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7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7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7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7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7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7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7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7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7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7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7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7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7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7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7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7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79F"/>
    <w:rPr>
      <w:rFonts w:eastAsiaTheme="majorEastAsia" w:cstheme="majorBidi"/>
      <w:color w:val="272727" w:themeColor="text1" w:themeTint="D8"/>
    </w:rPr>
  </w:style>
  <w:style w:type="paragraph" w:styleId="Title">
    <w:name w:val="Title"/>
    <w:basedOn w:val="Normal"/>
    <w:next w:val="Normal"/>
    <w:link w:val="TitleChar"/>
    <w:uiPriority w:val="10"/>
    <w:qFormat/>
    <w:rsid w:val="003E7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7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7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7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79F"/>
    <w:pPr>
      <w:spacing w:before="160"/>
      <w:jc w:val="center"/>
    </w:pPr>
    <w:rPr>
      <w:i/>
      <w:iCs/>
      <w:color w:val="404040" w:themeColor="text1" w:themeTint="BF"/>
    </w:rPr>
  </w:style>
  <w:style w:type="character" w:customStyle="1" w:styleId="QuoteChar">
    <w:name w:val="Quote Char"/>
    <w:basedOn w:val="DefaultParagraphFont"/>
    <w:link w:val="Quote"/>
    <w:uiPriority w:val="29"/>
    <w:rsid w:val="003E779F"/>
    <w:rPr>
      <w:i/>
      <w:iCs/>
      <w:color w:val="404040" w:themeColor="text1" w:themeTint="BF"/>
    </w:rPr>
  </w:style>
  <w:style w:type="paragraph" w:styleId="ListParagraph">
    <w:name w:val="List Paragraph"/>
    <w:basedOn w:val="Normal"/>
    <w:uiPriority w:val="34"/>
    <w:qFormat/>
    <w:rsid w:val="003E779F"/>
    <w:pPr>
      <w:ind w:left="720"/>
      <w:contextualSpacing/>
    </w:pPr>
  </w:style>
  <w:style w:type="character" w:styleId="IntenseEmphasis">
    <w:name w:val="Intense Emphasis"/>
    <w:basedOn w:val="DefaultParagraphFont"/>
    <w:uiPriority w:val="21"/>
    <w:qFormat/>
    <w:rsid w:val="003E779F"/>
    <w:rPr>
      <w:i/>
      <w:iCs/>
      <w:color w:val="0F4761" w:themeColor="accent1" w:themeShade="BF"/>
    </w:rPr>
  </w:style>
  <w:style w:type="paragraph" w:styleId="IntenseQuote">
    <w:name w:val="Intense Quote"/>
    <w:basedOn w:val="Normal"/>
    <w:next w:val="Normal"/>
    <w:link w:val="IntenseQuoteChar"/>
    <w:uiPriority w:val="30"/>
    <w:qFormat/>
    <w:rsid w:val="003E7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79F"/>
    <w:rPr>
      <w:i/>
      <w:iCs/>
      <w:color w:val="0F4761" w:themeColor="accent1" w:themeShade="BF"/>
    </w:rPr>
  </w:style>
  <w:style w:type="character" w:styleId="IntenseReference">
    <w:name w:val="Intense Reference"/>
    <w:basedOn w:val="DefaultParagraphFont"/>
    <w:uiPriority w:val="32"/>
    <w:qFormat/>
    <w:rsid w:val="003E779F"/>
    <w:rPr>
      <w:b/>
      <w:bCs/>
      <w:smallCaps/>
      <w:color w:val="0F4761" w:themeColor="accent1" w:themeShade="BF"/>
      <w:spacing w:val="5"/>
    </w:rPr>
  </w:style>
  <w:style w:type="table" w:styleId="TableGrid">
    <w:name w:val="Table Grid"/>
    <w:basedOn w:val="TableNormal"/>
    <w:uiPriority w:val="39"/>
    <w:rsid w:val="003E7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74C0"/>
    <w:rPr>
      <w:color w:val="467886" w:themeColor="hyperlink"/>
      <w:u w:val="single"/>
    </w:rPr>
  </w:style>
  <w:style w:type="character" w:styleId="UnresolvedMention">
    <w:name w:val="Unresolved Mention"/>
    <w:basedOn w:val="DefaultParagraphFont"/>
    <w:uiPriority w:val="99"/>
    <w:semiHidden/>
    <w:unhideWhenUsed/>
    <w:rsid w:val="00CD74C0"/>
    <w:rPr>
      <w:color w:val="605E5C"/>
      <w:shd w:val="clear" w:color="auto" w:fill="E1DFDD"/>
    </w:rPr>
  </w:style>
  <w:style w:type="table" w:styleId="PlainTable1">
    <w:name w:val="Plain Table 1"/>
    <w:basedOn w:val="TableNormal"/>
    <w:uiPriority w:val="41"/>
    <w:rsid w:val="00CD74C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knowledge2030022" TargetMode="External"/><Relationship Id="rId3" Type="http://schemas.openxmlformats.org/officeDocument/2006/relationships/settings" Target="settings.xml"/><Relationship Id="rId7" Type="http://schemas.openxmlformats.org/officeDocument/2006/relationships/hyperlink" Target="https://doi.org/10.1007/978-3-030-69717-4_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dpi.com/2076-3417/12/23/12435" TargetMode="External"/><Relationship Id="rId5" Type="http://schemas.openxmlformats.org/officeDocument/2006/relationships/hyperlink" Target="https://journals.ekb.eg/article_468961.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1753</Words>
  <Characters>9994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Mahmoud</dc:creator>
  <cp:keywords/>
  <dc:description/>
  <cp:lastModifiedBy>Marwa Mahmoud</cp:lastModifiedBy>
  <cp:revision>2</cp:revision>
  <dcterms:created xsi:type="dcterms:W3CDTF">2026-06-24T16:36:00Z</dcterms:created>
  <dcterms:modified xsi:type="dcterms:W3CDTF">2026-06-24T16:36:00Z</dcterms:modified>
</cp:coreProperties>
</file>