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C12EEF" w:rsidRDefault="009125CE" w:rsidP="00684D2C">
      <w:pPr>
        <w:spacing w:line="360" w:lineRule="auto"/>
        <w:rPr>
          <w:rFonts w:ascii="Simplified Arabic" w:hAnsi="Simplified Arabic" w:cs="Simplified Arabic" w:hint="cs"/>
          <w:b/>
          <w:bCs/>
          <w:color w:val="000000" w:themeColor="text1"/>
          <w:sz w:val="32"/>
          <w:szCs w:val="32"/>
          <w:lang w:bidi="ar-EG"/>
        </w:rPr>
      </w:pPr>
      <w:r w:rsidRPr="00C12EEF">
        <w:rPr>
          <w:rFonts w:ascii="Simplified Arabic" w:hAnsi="Simplified Arabic" w:cs="Simplified Arabic" w:hint="cs"/>
          <w:b/>
          <w:bCs/>
          <w:color w:val="000000" w:themeColor="text1"/>
          <w:sz w:val="32"/>
          <w:szCs w:val="32"/>
          <w:rtl/>
          <w:lang w:bidi="ar-EG"/>
        </w:rPr>
        <w:t xml:space="preserve">جامعة </w:t>
      </w:r>
      <w:proofErr w:type="spellStart"/>
      <w:r w:rsidRPr="00C12EEF">
        <w:rPr>
          <w:rFonts w:ascii="Simplified Arabic" w:hAnsi="Simplified Arabic" w:cs="Simplified Arabic" w:hint="cs"/>
          <w:b/>
          <w:bCs/>
          <w:color w:val="000000" w:themeColor="text1"/>
          <w:sz w:val="32"/>
          <w:szCs w:val="32"/>
          <w:rtl/>
          <w:lang w:bidi="ar-EG"/>
        </w:rPr>
        <w:t>ميدأوشن</w:t>
      </w:r>
      <w:proofErr w:type="spellEnd"/>
      <w:r w:rsidRPr="00C12EEF">
        <w:rPr>
          <w:rFonts w:ascii="Simplified Arabic" w:hAnsi="Simplified Arabic" w:cs="Simplified Arabic" w:hint="cs"/>
          <w:b/>
          <w:bCs/>
          <w:color w:val="000000" w:themeColor="text1"/>
          <w:sz w:val="32"/>
          <w:szCs w:val="32"/>
          <w:rtl/>
          <w:lang w:bidi="ar-EG"/>
        </w:rPr>
        <w:t xml:space="preserve"> </w:t>
      </w:r>
    </w:p>
    <w:p w14:paraId="1E957002" w14:textId="04B27A9D" w:rsidR="00F546CE" w:rsidRPr="00C12EEF" w:rsidRDefault="009125CE" w:rsidP="00684D2C">
      <w:pPr>
        <w:spacing w:line="360" w:lineRule="auto"/>
        <w:rPr>
          <w:rFonts w:ascii="Simplified Arabic" w:hAnsi="Simplified Arabic" w:cs="Simplified Arabic" w:hint="cs"/>
          <w:b/>
          <w:bCs/>
          <w:color w:val="000000" w:themeColor="text1"/>
          <w:sz w:val="32"/>
          <w:szCs w:val="32"/>
          <w:rtl/>
          <w:lang w:bidi="ar-EG"/>
        </w:rPr>
      </w:pPr>
      <w:r w:rsidRPr="00C12EEF">
        <w:rPr>
          <w:rFonts w:ascii="Simplified Arabic" w:hAnsi="Simplified Arabic" w:cs="Simplified Arabic" w:hint="cs"/>
          <w:b/>
          <w:bCs/>
          <w:noProof/>
          <w:color w:val="000000" w:themeColor="text1"/>
          <w:sz w:val="32"/>
          <w:szCs w:val="32"/>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C12EEF">
        <w:rPr>
          <w:rFonts w:ascii="Simplified Arabic" w:hAnsi="Simplified Arabic" w:cs="Simplified Arabic" w:hint="cs"/>
          <w:b/>
          <w:bCs/>
          <w:color w:val="000000" w:themeColor="text1"/>
          <w:sz w:val="32"/>
          <w:szCs w:val="32"/>
          <w:lang w:bidi="ar-EG"/>
        </w:rPr>
        <w:t xml:space="preserve">    </w:t>
      </w:r>
      <w:r w:rsidRPr="00C12EEF">
        <w:rPr>
          <w:rFonts w:ascii="Simplified Arabic" w:hAnsi="Simplified Arabic" w:cs="Simplified Arabic" w:hint="cs"/>
          <w:b/>
          <w:bCs/>
          <w:color w:val="000000" w:themeColor="text1"/>
          <w:sz w:val="32"/>
          <w:szCs w:val="32"/>
          <w:rtl/>
          <w:lang w:bidi="ar-EG"/>
        </w:rPr>
        <w:t xml:space="preserve">كلية الإدارة </w:t>
      </w:r>
    </w:p>
    <w:p w14:paraId="5F6542BF" w14:textId="55532705" w:rsidR="009125CE" w:rsidRPr="00C12EEF" w:rsidRDefault="009125CE" w:rsidP="00CB16B2">
      <w:pPr>
        <w:spacing w:line="360" w:lineRule="auto"/>
        <w:rPr>
          <w:rFonts w:ascii="Simplified Arabic" w:hAnsi="Simplified Arabic" w:cs="Simplified Arabic" w:hint="cs"/>
          <w:color w:val="000000" w:themeColor="text1"/>
          <w:sz w:val="32"/>
          <w:szCs w:val="32"/>
          <w:rtl/>
          <w:lang w:bidi="ar-EG"/>
        </w:rPr>
      </w:pPr>
      <w:r w:rsidRPr="00C12EEF">
        <w:rPr>
          <w:rFonts w:ascii="Simplified Arabic" w:hAnsi="Simplified Arabic" w:cs="Simplified Arabic" w:hint="cs"/>
          <w:b/>
          <w:bCs/>
          <w:color w:val="000000" w:themeColor="text1"/>
          <w:sz w:val="32"/>
          <w:szCs w:val="32"/>
          <w:rtl/>
          <w:lang w:bidi="ar-EG"/>
        </w:rPr>
        <w:t xml:space="preserve">قسم / </w:t>
      </w:r>
      <w:r w:rsidR="00EA10C7" w:rsidRPr="00C12EEF">
        <w:rPr>
          <w:rFonts w:ascii="Simplified Arabic" w:hAnsi="Simplified Arabic" w:cs="Simplified Arabic" w:hint="cs"/>
          <w:b/>
          <w:bCs/>
          <w:color w:val="000000" w:themeColor="text1"/>
          <w:sz w:val="32"/>
          <w:szCs w:val="32"/>
          <w:rtl/>
          <w:lang w:bidi="ar-EG"/>
        </w:rPr>
        <w:t>تخصص</w:t>
      </w:r>
      <w:r w:rsidR="00A530D5" w:rsidRPr="00C12EEF">
        <w:rPr>
          <w:rFonts w:ascii="Simplified Arabic" w:hAnsi="Simplified Arabic" w:cs="Simplified Arabic" w:hint="cs"/>
          <w:b/>
          <w:bCs/>
          <w:color w:val="000000" w:themeColor="text1"/>
          <w:sz w:val="32"/>
          <w:szCs w:val="32"/>
          <w:rtl/>
          <w:lang w:bidi="ar-EG"/>
        </w:rPr>
        <w:t xml:space="preserve"> ماجستير </w:t>
      </w:r>
      <w:r w:rsidR="00EA10C7" w:rsidRPr="00C12EEF">
        <w:rPr>
          <w:rFonts w:ascii="Simplified Arabic" w:hAnsi="Simplified Arabic" w:cs="Simplified Arabic" w:hint="cs"/>
          <w:b/>
          <w:bCs/>
          <w:color w:val="000000" w:themeColor="text1"/>
          <w:sz w:val="32"/>
          <w:szCs w:val="32"/>
          <w:rtl/>
          <w:lang w:bidi="ar-EG"/>
        </w:rPr>
        <w:t>دارة اعمال</w:t>
      </w:r>
    </w:p>
    <w:p w14:paraId="1ED33884" w14:textId="74687CC5" w:rsidR="00CB16B2" w:rsidRPr="00C12EEF" w:rsidRDefault="006F3A2A" w:rsidP="006F3A2A">
      <w:pPr>
        <w:spacing w:line="360" w:lineRule="auto"/>
        <w:jc w:val="center"/>
        <w:rPr>
          <w:rFonts w:ascii="Simplified Arabic" w:hAnsi="Simplified Arabic" w:cs="Simplified Arabic" w:hint="cs"/>
          <w:color w:val="000000" w:themeColor="text1"/>
          <w:sz w:val="32"/>
          <w:szCs w:val="32"/>
          <w:rtl/>
          <w:lang w:bidi="ar-EG"/>
        </w:rPr>
      </w:pPr>
      <w:r w:rsidRPr="00C12EEF">
        <w:rPr>
          <w:rFonts w:ascii="Simplified Arabic" w:hAnsi="Simplified Arabic" w:cs="Simplified Arabic" w:hint="cs"/>
          <w:color w:val="000000" w:themeColor="text1"/>
          <w:sz w:val="32"/>
          <w:szCs w:val="32"/>
          <w:rtl/>
          <w:lang w:bidi="ar-EG"/>
        </w:rPr>
        <w:t>عنوان البحث</w:t>
      </w:r>
    </w:p>
    <w:p w14:paraId="0EB57E30" w14:textId="282BE783" w:rsidR="009125CE" w:rsidRPr="00C12EEF" w:rsidRDefault="00EA10C7" w:rsidP="00CB16B2">
      <w:pPr>
        <w:spacing w:line="360" w:lineRule="auto"/>
        <w:jc w:val="center"/>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أثر العدالة التنظيمية على الأداء الوظيفي: دراسة ميدانية على شركة المياه الوطنية – فرع الطائف</w:t>
      </w:r>
    </w:p>
    <w:p w14:paraId="751A7E65" w14:textId="6D872A85" w:rsidR="009125CE" w:rsidRPr="00C12EEF" w:rsidRDefault="009125CE" w:rsidP="00684D2C">
      <w:pPr>
        <w:spacing w:line="360" w:lineRule="auto"/>
        <w:jc w:val="center"/>
        <w:rPr>
          <w:rFonts w:ascii="Simplified Arabic" w:hAnsi="Simplified Arabic" w:cs="Simplified Arabic" w:hint="cs"/>
          <w:b/>
          <w:bCs/>
          <w:color w:val="000000" w:themeColor="text1"/>
          <w:sz w:val="32"/>
          <w:szCs w:val="32"/>
          <w:rtl/>
          <w:lang w:bidi="ar-EG"/>
        </w:rPr>
      </w:pPr>
      <w:r w:rsidRPr="00C12EEF">
        <w:rPr>
          <w:rFonts w:ascii="Simplified Arabic" w:hAnsi="Simplified Arabic" w:cs="Simplified Arabic" w:hint="cs"/>
          <w:b/>
          <w:bCs/>
          <w:color w:val="000000" w:themeColor="text1"/>
          <w:sz w:val="32"/>
          <w:szCs w:val="32"/>
          <w:rtl/>
          <w:lang w:bidi="ar-EG"/>
        </w:rPr>
        <w:t>إعداد الطالب/</w:t>
      </w:r>
    </w:p>
    <w:p w14:paraId="58D6152F" w14:textId="375D51F9" w:rsidR="009125CE" w:rsidRPr="00C12EEF" w:rsidRDefault="00332A89" w:rsidP="00CB16B2">
      <w:pPr>
        <w:spacing w:line="360" w:lineRule="auto"/>
        <w:jc w:val="center"/>
        <w:rPr>
          <w:rFonts w:ascii="Simplified Arabic" w:hAnsi="Simplified Arabic" w:cs="Simplified Arabic" w:hint="cs"/>
          <w:b/>
          <w:bCs/>
          <w:color w:val="000000" w:themeColor="text1"/>
          <w:sz w:val="32"/>
          <w:szCs w:val="32"/>
          <w:rtl/>
          <w:lang w:bidi="ar-EG"/>
        </w:rPr>
      </w:pPr>
      <w:r w:rsidRPr="00C12EEF">
        <w:rPr>
          <w:rFonts w:ascii="Simplified Arabic" w:hAnsi="Simplified Arabic" w:cs="Simplified Arabic" w:hint="cs"/>
          <w:b/>
          <w:bCs/>
          <w:color w:val="000000" w:themeColor="text1"/>
          <w:sz w:val="32"/>
          <w:szCs w:val="32"/>
          <w:rtl/>
          <w:lang w:bidi="ar-EG"/>
        </w:rPr>
        <w:t>حازم عبدالمعطي السالمي</w:t>
      </w:r>
    </w:p>
    <w:p w14:paraId="5F4EE2DE" w14:textId="1A92484F" w:rsidR="009125CE" w:rsidRPr="00C12EEF" w:rsidRDefault="009125CE" w:rsidP="00684D2C">
      <w:pPr>
        <w:spacing w:line="360" w:lineRule="auto"/>
        <w:jc w:val="center"/>
        <w:rPr>
          <w:rFonts w:ascii="Simplified Arabic" w:hAnsi="Simplified Arabic" w:cs="Simplified Arabic" w:hint="cs"/>
          <w:b/>
          <w:bCs/>
          <w:color w:val="000000" w:themeColor="text1"/>
          <w:sz w:val="32"/>
          <w:szCs w:val="32"/>
          <w:rtl/>
          <w:lang w:bidi="ar-EG"/>
        </w:rPr>
      </w:pPr>
      <w:r w:rsidRPr="00C12EEF">
        <w:rPr>
          <w:rFonts w:ascii="Simplified Arabic" w:hAnsi="Simplified Arabic" w:cs="Simplified Arabic" w:hint="cs"/>
          <w:b/>
          <w:bCs/>
          <w:color w:val="000000" w:themeColor="text1"/>
          <w:sz w:val="32"/>
          <w:szCs w:val="32"/>
          <w:rtl/>
          <w:lang w:bidi="ar-EG"/>
        </w:rPr>
        <w:t>إشراف/</w:t>
      </w:r>
    </w:p>
    <w:p w14:paraId="2EFA31CD" w14:textId="287D4D2F" w:rsidR="009125CE" w:rsidRPr="00C12EEF" w:rsidRDefault="00B55620" w:rsidP="00684D2C">
      <w:pPr>
        <w:spacing w:line="360" w:lineRule="auto"/>
        <w:jc w:val="center"/>
        <w:rPr>
          <w:rFonts w:ascii="Simplified Arabic" w:hAnsi="Simplified Arabic" w:cs="Simplified Arabic" w:hint="cs"/>
          <w:b/>
          <w:bCs/>
          <w:color w:val="000000" w:themeColor="text1"/>
          <w:sz w:val="32"/>
          <w:szCs w:val="32"/>
          <w:rtl/>
          <w:lang w:bidi="ar-EG"/>
        </w:rPr>
      </w:pPr>
      <w:r w:rsidRPr="00C12EEF">
        <w:rPr>
          <w:rFonts w:ascii="Simplified Arabic" w:hAnsi="Simplified Arabic" w:cs="Simplified Arabic" w:hint="cs"/>
          <w:b/>
          <w:bCs/>
          <w:color w:val="000000" w:themeColor="text1"/>
          <w:sz w:val="32"/>
          <w:szCs w:val="32"/>
          <w:rtl/>
          <w:lang w:bidi="ar-EG"/>
        </w:rPr>
        <w:t>د.الفيصل عبد الحميد</w:t>
      </w:r>
    </w:p>
    <w:p w14:paraId="2459AD3C" w14:textId="6340BED2" w:rsidR="00B55620" w:rsidRPr="00C12EEF" w:rsidRDefault="00B55620" w:rsidP="00684D2C">
      <w:pPr>
        <w:spacing w:line="360" w:lineRule="auto"/>
        <w:jc w:val="center"/>
        <w:rPr>
          <w:rFonts w:ascii="Simplified Arabic" w:hAnsi="Simplified Arabic" w:cs="Simplified Arabic" w:hint="cs"/>
          <w:b/>
          <w:bCs/>
          <w:color w:val="000000" w:themeColor="text1"/>
          <w:sz w:val="32"/>
          <w:szCs w:val="32"/>
          <w:rtl/>
          <w:lang w:bidi="ar-EG"/>
        </w:rPr>
      </w:pPr>
      <w:proofErr w:type="spellStart"/>
      <w:r w:rsidRPr="00C12EEF">
        <w:rPr>
          <w:rFonts w:ascii="Simplified Arabic" w:hAnsi="Simplified Arabic" w:cs="Simplified Arabic" w:hint="cs"/>
          <w:b/>
          <w:bCs/>
          <w:color w:val="000000" w:themeColor="text1"/>
          <w:sz w:val="32"/>
          <w:szCs w:val="32"/>
          <w:rtl/>
          <w:lang w:bidi="ar-EG"/>
        </w:rPr>
        <w:t>د.فايز</w:t>
      </w:r>
      <w:proofErr w:type="spellEnd"/>
      <w:r w:rsidRPr="00C12EEF">
        <w:rPr>
          <w:rFonts w:ascii="Simplified Arabic" w:hAnsi="Simplified Arabic" w:cs="Simplified Arabic" w:hint="cs"/>
          <w:b/>
          <w:bCs/>
          <w:color w:val="000000" w:themeColor="text1"/>
          <w:sz w:val="32"/>
          <w:szCs w:val="32"/>
          <w:rtl/>
          <w:lang w:bidi="ar-EG"/>
        </w:rPr>
        <w:t xml:space="preserve"> جراد</w:t>
      </w:r>
    </w:p>
    <w:p w14:paraId="47B566F1" w14:textId="77777777" w:rsidR="00D11097" w:rsidRPr="00C12EEF" w:rsidRDefault="00D11097" w:rsidP="00684D2C">
      <w:pPr>
        <w:spacing w:line="360" w:lineRule="auto"/>
        <w:jc w:val="center"/>
        <w:rPr>
          <w:rFonts w:ascii="Simplified Arabic" w:hAnsi="Simplified Arabic" w:cs="Simplified Arabic" w:hint="cs"/>
          <w:b/>
          <w:bCs/>
          <w:color w:val="000000" w:themeColor="text1"/>
          <w:sz w:val="32"/>
          <w:szCs w:val="32"/>
          <w:rtl/>
          <w:lang w:bidi="ar-EG"/>
        </w:rPr>
      </w:pPr>
    </w:p>
    <w:p w14:paraId="14480418" w14:textId="78A6C3AC" w:rsidR="009125CE" w:rsidRPr="00C12EEF" w:rsidRDefault="009125CE" w:rsidP="00684D2C">
      <w:pPr>
        <w:spacing w:line="360" w:lineRule="auto"/>
        <w:jc w:val="center"/>
        <w:rPr>
          <w:rFonts w:ascii="Simplified Arabic" w:hAnsi="Simplified Arabic" w:cs="Simplified Arabic" w:hint="cs"/>
          <w:b/>
          <w:bCs/>
          <w:color w:val="000000" w:themeColor="text1"/>
          <w:sz w:val="32"/>
          <w:szCs w:val="32"/>
          <w:rtl/>
          <w:lang w:bidi="ar-EG"/>
        </w:rPr>
      </w:pPr>
      <w:r w:rsidRPr="00C12EEF">
        <w:rPr>
          <w:rFonts w:ascii="Simplified Arabic" w:hAnsi="Simplified Arabic" w:cs="Simplified Arabic" w:hint="cs"/>
          <w:b/>
          <w:bCs/>
          <w:color w:val="000000" w:themeColor="text1"/>
          <w:sz w:val="32"/>
          <w:szCs w:val="32"/>
          <w:rtl/>
          <w:lang w:bidi="ar-EG"/>
        </w:rPr>
        <w:t>العام الدراسي:</w:t>
      </w:r>
    </w:p>
    <w:p w14:paraId="0ECF42F7" w14:textId="0A927278" w:rsidR="009125CE" w:rsidRPr="00C12EEF" w:rsidRDefault="00332A89" w:rsidP="00684D2C">
      <w:pPr>
        <w:spacing w:line="360" w:lineRule="auto"/>
        <w:jc w:val="center"/>
        <w:rPr>
          <w:rFonts w:ascii="Simplified Arabic" w:hAnsi="Simplified Arabic" w:cs="Simplified Arabic" w:hint="cs"/>
          <w:b/>
          <w:bCs/>
          <w:color w:val="000000" w:themeColor="text1"/>
          <w:sz w:val="32"/>
          <w:szCs w:val="32"/>
          <w:rtl/>
          <w:lang w:bidi="ar-EG"/>
        </w:rPr>
      </w:pPr>
      <w:r w:rsidRPr="00C12EEF">
        <w:rPr>
          <w:rFonts w:ascii="Simplified Arabic" w:hAnsi="Simplified Arabic" w:cs="Simplified Arabic" w:hint="cs"/>
          <w:b/>
          <w:bCs/>
          <w:color w:val="000000" w:themeColor="text1"/>
          <w:sz w:val="32"/>
          <w:szCs w:val="32"/>
          <w:rtl/>
          <w:lang w:bidi="ar-EG"/>
        </w:rPr>
        <w:t>٢٠٢٥</w:t>
      </w:r>
    </w:p>
    <w:p w14:paraId="5DBA947E" w14:textId="77777777" w:rsidR="009125CE" w:rsidRPr="00C12EEF" w:rsidRDefault="009125CE" w:rsidP="00684D2C">
      <w:pPr>
        <w:spacing w:line="360" w:lineRule="auto"/>
        <w:jc w:val="center"/>
        <w:rPr>
          <w:rFonts w:ascii="Simplified Arabic" w:hAnsi="Simplified Arabic" w:cs="Simplified Arabic" w:hint="cs"/>
          <w:b/>
          <w:bCs/>
          <w:color w:val="000000" w:themeColor="text1"/>
          <w:sz w:val="32"/>
          <w:szCs w:val="32"/>
          <w:rtl/>
          <w:lang w:bidi="ar-EG"/>
        </w:rPr>
      </w:pPr>
    </w:p>
    <w:sdt>
      <w:sdtPr>
        <w:rPr>
          <w:rFonts w:ascii="Simplified Arabic" w:eastAsiaTheme="minorHAnsi" w:hAnsi="Simplified Arabic" w:cs="Simplified Arabic" w:hint="cs"/>
          <w:color w:val="000000" w:themeColor="text1"/>
          <w:kern w:val="2"/>
          <w:sz w:val="22"/>
          <w:szCs w:val="22"/>
          <w:lang w:val="ar-SA"/>
          <w14:ligatures w14:val="standardContextual"/>
        </w:rPr>
        <w:id w:val="-485392439"/>
        <w:docPartObj>
          <w:docPartGallery w:val="Table of Contents"/>
          <w:docPartUnique/>
        </w:docPartObj>
      </w:sdtPr>
      <w:sdtEndPr>
        <w:rPr>
          <w:lang w:val="en-US"/>
        </w:rPr>
      </w:sdtEndPr>
      <w:sdtContent>
        <w:p w14:paraId="089982E2" w14:textId="23D65BB8" w:rsidR="00D11097" w:rsidRPr="00C12EEF" w:rsidRDefault="00D11097" w:rsidP="00684D2C">
          <w:pPr>
            <w:pStyle w:val="a5"/>
            <w:spacing w:line="360" w:lineRule="auto"/>
            <w:rPr>
              <w:rFonts w:ascii="Simplified Arabic" w:hAnsi="Simplified Arabic" w:cs="Simplified Arabic" w:hint="cs"/>
              <w:color w:val="000000" w:themeColor="text1"/>
            </w:rPr>
          </w:pPr>
          <w:r w:rsidRPr="00C12EEF">
            <w:rPr>
              <w:rFonts w:ascii="Simplified Arabic" w:hAnsi="Simplified Arabic" w:cs="Simplified Arabic" w:hint="cs"/>
              <w:color w:val="000000" w:themeColor="text1"/>
              <w:lang w:val="ar-SA"/>
            </w:rPr>
            <w:t>جدول المحتويات</w:t>
          </w:r>
        </w:p>
        <w:tbl>
          <w:tblPr>
            <w:tblStyle w:val="2-1"/>
            <w:bidiVisual/>
            <w:tblW w:w="0" w:type="auto"/>
            <w:tblLook w:val="04A0" w:firstRow="1" w:lastRow="0" w:firstColumn="1" w:lastColumn="0" w:noHBand="0" w:noVBand="1"/>
          </w:tblPr>
          <w:tblGrid>
            <w:gridCol w:w="7415"/>
            <w:gridCol w:w="1407"/>
          </w:tblGrid>
          <w:tr w:rsidR="00CB16B2" w:rsidRPr="00C12EEF" w14:paraId="0DC33763" w14:textId="77777777" w:rsidTr="008454E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15" w:type="dxa"/>
              </w:tcPr>
              <w:p w14:paraId="734EA464" w14:textId="4FDF0D69" w:rsidR="00CB16B2" w:rsidRPr="00C12EEF" w:rsidRDefault="0081365E" w:rsidP="00684D2C">
                <w:pPr>
                  <w:spacing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 xml:space="preserve">ملخص الدراسة </w:t>
                </w:r>
              </w:p>
            </w:tc>
            <w:tc>
              <w:tcPr>
                <w:tcW w:w="1407" w:type="dxa"/>
              </w:tcPr>
              <w:p w14:paraId="2B0584C5" w14:textId="42438270" w:rsidR="00CB16B2" w:rsidRPr="00C12EEF" w:rsidRDefault="0081365E" w:rsidP="00684D2C">
                <w:pPr>
                  <w:spacing w:line="360" w:lineRule="auto"/>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٥</w:t>
                </w:r>
              </w:p>
            </w:tc>
          </w:tr>
          <w:tr w:rsidR="0081365E" w:rsidRPr="00C12EEF" w14:paraId="3745D360" w14:textId="77777777" w:rsidTr="008454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15" w:type="dxa"/>
              </w:tcPr>
              <w:p w14:paraId="4A07F989" w14:textId="54B3B9C6" w:rsidR="0081365E" w:rsidRPr="00C12EEF" w:rsidRDefault="0081365E" w:rsidP="00684D2C">
                <w:pPr>
                  <w:spacing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 xml:space="preserve">الفصل الأول </w:t>
                </w:r>
              </w:p>
            </w:tc>
            <w:tc>
              <w:tcPr>
                <w:tcW w:w="1407" w:type="dxa"/>
              </w:tcPr>
              <w:p w14:paraId="2EFCE765" w14:textId="32EFDF3A" w:rsidR="0081365E" w:rsidRPr="00C12EEF" w:rsidRDefault="0081365E" w:rsidP="00684D2C">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٧</w:t>
                </w:r>
              </w:p>
            </w:tc>
          </w:tr>
          <w:tr w:rsidR="00CB16B2" w:rsidRPr="00C12EEF" w14:paraId="22BBC329" w14:textId="77777777" w:rsidTr="008454E9">
            <w:tc>
              <w:tcPr>
                <w:cnfStyle w:val="001000000000" w:firstRow="0" w:lastRow="0" w:firstColumn="1" w:lastColumn="0" w:oddVBand="0" w:evenVBand="0" w:oddHBand="0" w:evenHBand="0" w:firstRowFirstColumn="0" w:firstRowLastColumn="0" w:lastRowFirstColumn="0" w:lastRowLastColumn="0"/>
                <w:tcW w:w="7415" w:type="dxa"/>
              </w:tcPr>
              <w:p w14:paraId="5A4C1CAA" w14:textId="7993E30D" w:rsidR="00CB16B2" w:rsidRPr="00C12EEF" w:rsidRDefault="00CB16B2" w:rsidP="00684D2C">
                <w:pPr>
                  <w:spacing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 xml:space="preserve">مقدمة الدراسة </w:t>
                </w:r>
              </w:p>
            </w:tc>
            <w:tc>
              <w:tcPr>
                <w:tcW w:w="1407" w:type="dxa"/>
              </w:tcPr>
              <w:p w14:paraId="34F47F13" w14:textId="3753740F" w:rsidR="00CB16B2" w:rsidRPr="00C12EEF" w:rsidRDefault="0081365E" w:rsidP="00684D2C">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٨</w:t>
                </w:r>
              </w:p>
            </w:tc>
          </w:tr>
          <w:tr w:rsidR="00CB16B2" w:rsidRPr="00C12EEF" w14:paraId="2200961A" w14:textId="77777777" w:rsidTr="008454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15" w:type="dxa"/>
              </w:tcPr>
              <w:p w14:paraId="13992B22" w14:textId="560EDA7D" w:rsidR="00CB16B2" w:rsidRPr="00C12EEF" w:rsidRDefault="00CB16B2" w:rsidP="00684D2C">
                <w:pPr>
                  <w:spacing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 xml:space="preserve">مشكلة الدراسة </w:t>
                </w:r>
              </w:p>
            </w:tc>
            <w:tc>
              <w:tcPr>
                <w:tcW w:w="1407" w:type="dxa"/>
              </w:tcPr>
              <w:p w14:paraId="76186C53" w14:textId="7D7B46FC" w:rsidR="00CB16B2" w:rsidRPr="00C12EEF" w:rsidRDefault="0081365E" w:rsidP="00684D2C">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١٣</w:t>
                </w:r>
              </w:p>
            </w:tc>
          </w:tr>
          <w:tr w:rsidR="00CB16B2" w:rsidRPr="00C12EEF" w14:paraId="2A5B8696" w14:textId="77777777" w:rsidTr="008454E9">
            <w:tc>
              <w:tcPr>
                <w:cnfStyle w:val="001000000000" w:firstRow="0" w:lastRow="0" w:firstColumn="1" w:lastColumn="0" w:oddVBand="0" w:evenVBand="0" w:oddHBand="0" w:evenHBand="0" w:firstRowFirstColumn="0" w:firstRowLastColumn="0" w:lastRowFirstColumn="0" w:lastRowLastColumn="0"/>
                <w:tcW w:w="7415" w:type="dxa"/>
              </w:tcPr>
              <w:p w14:paraId="30C38758" w14:textId="5F75637B" w:rsidR="00CB16B2" w:rsidRPr="00C12EEF" w:rsidRDefault="00CB16B2" w:rsidP="00684D2C">
                <w:pPr>
                  <w:spacing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 xml:space="preserve">أهمية الدراسة </w:t>
                </w:r>
              </w:p>
            </w:tc>
            <w:tc>
              <w:tcPr>
                <w:tcW w:w="1407" w:type="dxa"/>
              </w:tcPr>
              <w:p w14:paraId="582BFB7B" w14:textId="49F5AE0C" w:rsidR="00CB16B2" w:rsidRPr="00C12EEF" w:rsidRDefault="0081365E" w:rsidP="00684D2C">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١٥</w:t>
                </w:r>
              </w:p>
            </w:tc>
          </w:tr>
          <w:tr w:rsidR="00CB16B2" w:rsidRPr="00C12EEF" w14:paraId="2ADF8F3D" w14:textId="77777777" w:rsidTr="008454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15" w:type="dxa"/>
              </w:tcPr>
              <w:p w14:paraId="780D2C85" w14:textId="69AD7672" w:rsidR="00CB16B2" w:rsidRPr="00C12EEF" w:rsidRDefault="00CB16B2" w:rsidP="00684D2C">
                <w:pPr>
                  <w:spacing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 xml:space="preserve">أهداف الدراسة </w:t>
                </w:r>
              </w:p>
            </w:tc>
            <w:tc>
              <w:tcPr>
                <w:tcW w:w="1407" w:type="dxa"/>
              </w:tcPr>
              <w:p w14:paraId="2C71F563" w14:textId="38E94477" w:rsidR="00CB16B2" w:rsidRPr="00C12EEF" w:rsidRDefault="0081365E" w:rsidP="00684D2C">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١٨</w:t>
                </w:r>
              </w:p>
            </w:tc>
          </w:tr>
          <w:tr w:rsidR="00CB16B2" w:rsidRPr="00C12EEF" w14:paraId="36C89FD5" w14:textId="77777777" w:rsidTr="008454E9">
            <w:tc>
              <w:tcPr>
                <w:cnfStyle w:val="001000000000" w:firstRow="0" w:lastRow="0" w:firstColumn="1" w:lastColumn="0" w:oddVBand="0" w:evenVBand="0" w:oddHBand="0" w:evenHBand="0" w:firstRowFirstColumn="0" w:firstRowLastColumn="0" w:lastRowFirstColumn="0" w:lastRowLastColumn="0"/>
                <w:tcW w:w="7415" w:type="dxa"/>
              </w:tcPr>
              <w:p w14:paraId="291C2884" w14:textId="29756343" w:rsidR="00CB16B2" w:rsidRPr="00C12EEF" w:rsidRDefault="00F3694A" w:rsidP="00684D2C">
                <w:pPr>
                  <w:spacing w:line="360" w:lineRule="auto"/>
                  <w:rPr>
                    <w:rFonts w:ascii="Simplified Arabic" w:hAnsi="Simplified Arabic" w:cs="Simplified Arabic" w:hint="cs"/>
                    <w:color w:val="000000" w:themeColor="text1"/>
                    <w:sz w:val="32"/>
                    <w:szCs w:val="32"/>
                    <w:rtl/>
                  </w:rPr>
                </w:pPr>
                <w:proofErr w:type="spellStart"/>
                <w:r w:rsidRPr="00C12EEF">
                  <w:rPr>
                    <w:rFonts w:ascii="Simplified Arabic" w:hAnsi="Simplified Arabic" w:cs="Simplified Arabic" w:hint="cs"/>
                    <w:color w:val="000000" w:themeColor="text1"/>
                    <w:sz w:val="32"/>
                    <w:szCs w:val="32"/>
                    <w:rtl/>
                  </w:rPr>
                  <w:t>تسأولات</w:t>
                </w:r>
                <w:proofErr w:type="spellEnd"/>
                <w:r w:rsidRPr="00C12EEF">
                  <w:rPr>
                    <w:rFonts w:ascii="Simplified Arabic" w:hAnsi="Simplified Arabic" w:cs="Simplified Arabic" w:hint="cs"/>
                    <w:color w:val="000000" w:themeColor="text1"/>
                    <w:sz w:val="32"/>
                    <w:szCs w:val="32"/>
                    <w:rtl/>
                  </w:rPr>
                  <w:t xml:space="preserve"> الدراسة </w:t>
                </w:r>
              </w:p>
            </w:tc>
            <w:tc>
              <w:tcPr>
                <w:tcW w:w="1407" w:type="dxa"/>
              </w:tcPr>
              <w:p w14:paraId="384B2B4B" w14:textId="239551B7" w:rsidR="00CB16B2" w:rsidRPr="00C12EEF" w:rsidRDefault="0081365E" w:rsidP="00684D2C">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١٩</w:t>
                </w:r>
              </w:p>
            </w:tc>
          </w:tr>
          <w:tr w:rsidR="00F3694A" w:rsidRPr="00C12EEF" w14:paraId="5CF2624B" w14:textId="77777777" w:rsidTr="008454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15" w:type="dxa"/>
              </w:tcPr>
              <w:p w14:paraId="362697C2" w14:textId="1168FEAA" w:rsidR="00F3694A" w:rsidRPr="00C12EEF" w:rsidRDefault="00F3694A" w:rsidP="00684D2C">
                <w:pPr>
                  <w:spacing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 xml:space="preserve">فرضيات الدراسة </w:t>
                </w:r>
              </w:p>
            </w:tc>
            <w:tc>
              <w:tcPr>
                <w:tcW w:w="1407" w:type="dxa"/>
              </w:tcPr>
              <w:p w14:paraId="0198C60C" w14:textId="127211ED" w:rsidR="00F3694A" w:rsidRPr="00C12EEF" w:rsidRDefault="0081365E" w:rsidP="00684D2C">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٢٠</w:t>
                </w:r>
              </w:p>
            </w:tc>
          </w:tr>
          <w:tr w:rsidR="00F3694A" w:rsidRPr="00C12EEF" w14:paraId="618F0D87" w14:textId="77777777" w:rsidTr="008454E9">
            <w:tc>
              <w:tcPr>
                <w:cnfStyle w:val="001000000000" w:firstRow="0" w:lastRow="0" w:firstColumn="1" w:lastColumn="0" w:oddVBand="0" w:evenVBand="0" w:oddHBand="0" w:evenHBand="0" w:firstRowFirstColumn="0" w:firstRowLastColumn="0" w:lastRowFirstColumn="0" w:lastRowLastColumn="0"/>
                <w:tcW w:w="7415" w:type="dxa"/>
              </w:tcPr>
              <w:p w14:paraId="2E43BDFE" w14:textId="748216D8" w:rsidR="00F3694A" w:rsidRPr="00C12EEF" w:rsidRDefault="00F3694A" w:rsidP="00684D2C">
                <w:pPr>
                  <w:spacing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 xml:space="preserve">نموذج الدراسة </w:t>
                </w:r>
              </w:p>
            </w:tc>
            <w:tc>
              <w:tcPr>
                <w:tcW w:w="1407" w:type="dxa"/>
              </w:tcPr>
              <w:p w14:paraId="77DC82B3" w14:textId="05B38428" w:rsidR="00F3694A" w:rsidRPr="00C12EEF" w:rsidRDefault="0081365E" w:rsidP="00684D2C">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٢١</w:t>
                </w:r>
              </w:p>
            </w:tc>
          </w:tr>
          <w:tr w:rsidR="00F3694A" w:rsidRPr="00C12EEF" w14:paraId="228B3BD1" w14:textId="77777777" w:rsidTr="008454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15" w:type="dxa"/>
              </w:tcPr>
              <w:p w14:paraId="607C0990" w14:textId="552A0C7E" w:rsidR="00F3694A" w:rsidRPr="00C12EEF" w:rsidRDefault="00F3694A" w:rsidP="00684D2C">
                <w:pPr>
                  <w:spacing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 xml:space="preserve">مصطلحات الدراسة </w:t>
                </w:r>
              </w:p>
            </w:tc>
            <w:tc>
              <w:tcPr>
                <w:tcW w:w="1407" w:type="dxa"/>
              </w:tcPr>
              <w:p w14:paraId="1187D1E0" w14:textId="333AA877" w:rsidR="00F3694A" w:rsidRPr="00C12EEF" w:rsidRDefault="0081365E" w:rsidP="00684D2C">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٢٢</w:t>
                </w:r>
              </w:p>
            </w:tc>
          </w:tr>
          <w:tr w:rsidR="00F3694A" w:rsidRPr="00C12EEF" w14:paraId="6DDB5CA7" w14:textId="77777777" w:rsidTr="008454E9">
            <w:tc>
              <w:tcPr>
                <w:cnfStyle w:val="001000000000" w:firstRow="0" w:lastRow="0" w:firstColumn="1" w:lastColumn="0" w:oddVBand="0" w:evenVBand="0" w:oddHBand="0" w:evenHBand="0" w:firstRowFirstColumn="0" w:firstRowLastColumn="0" w:lastRowFirstColumn="0" w:lastRowLastColumn="0"/>
                <w:tcW w:w="7415" w:type="dxa"/>
              </w:tcPr>
              <w:p w14:paraId="57955BFC" w14:textId="58195376" w:rsidR="00F3694A" w:rsidRPr="00C12EEF" w:rsidRDefault="00F3694A" w:rsidP="00684D2C">
                <w:pPr>
                  <w:spacing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 xml:space="preserve">الفصل الثاني </w:t>
                </w:r>
              </w:p>
            </w:tc>
            <w:tc>
              <w:tcPr>
                <w:tcW w:w="1407" w:type="dxa"/>
              </w:tcPr>
              <w:p w14:paraId="17F6B06F" w14:textId="55D3D1F6" w:rsidR="00F3694A" w:rsidRPr="00C12EEF" w:rsidRDefault="0081365E" w:rsidP="00684D2C">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٢٥</w:t>
                </w:r>
              </w:p>
            </w:tc>
          </w:tr>
          <w:tr w:rsidR="00F3694A" w:rsidRPr="00C12EEF" w14:paraId="417E8BFF" w14:textId="77777777" w:rsidTr="008454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15" w:type="dxa"/>
              </w:tcPr>
              <w:p w14:paraId="35E8BC9C" w14:textId="16F0E958" w:rsidR="00F3694A" w:rsidRPr="00C12EEF" w:rsidRDefault="00F3694A" w:rsidP="00684D2C">
                <w:pPr>
                  <w:spacing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 xml:space="preserve">الدراسات السابقة </w:t>
                </w:r>
              </w:p>
            </w:tc>
            <w:tc>
              <w:tcPr>
                <w:tcW w:w="1407" w:type="dxa"/>
              </w:tcPr>
              <w:p w14:paraId="3C98804B" w14:textId="107A3BF9" w:rsidR="00F3694A" w:rsidRPr="00C12EEF" w:rsidRDefault="0081365E" w:rsidP="00684D2C">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٢٦</w:t>
                </w:r>
              </w:p>
            </w:tc>
          </w:tr>
          <w:tr w:rsidR="00F3694A" w:rsidRPr="00C12EEF" w14:paraId="75CD84DD" w14:textId="77777777" w:rsidTr="008454E9">
            <w:tc>
              <w:tcPr>
                <w:cnfStyle w:val="001000000000" w:firstRow="0" w:lastRow="0" w:firstColumn="1" w:lastColumn="0" w:oddVBand="0" w:evenVBand="0" w:oddHBand="0" w:evenHBand="0" w:firstRowFirstColumn="0" w:firstRowLastColumn="0" w:lastRowFirstColumn="0" w:lastRowLastColumn="0"/>
                <w:tcW w:w="7415" w:type="dxa"/>
              </w:tcPr>
              <w:p w14:paraId="02E693B0" w14:textId="08270B88" w:rsidR="00F3694A" w:rsidRPr="00C12EEF" w:rsidRDefault="00F3694A" w:rsidP="00684D2C">
                <w:pPr>
                  <w:spacing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 xml:space="preserve">الإطار النظري </w:t>
                </w:r>
              </w:p>
            </w:tc>
            <w:tc>
              <w:tcPr>
                <w:tcW w:w="1407" w:type="dxa"/>
              </w:tcPr>
              <w:p w14:paraId="62BC8880" w14:textId="1C5AA0BB" w:rsidR="00F3694A" w:rsidRPr="00C12EEF" w:rsidRDefault="0081365E" w:rsidP="00684D2C">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٣٦</w:t>
                </w:r>
              </w:p>
            </w:tc>
          </w:tr>
          <w:tr w:rsidR="00CA559A" w:rsidRPr="00C12EEF" w14:paraId="41592A3E" w14:textId="77777777" w:rsidTr="008454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15" w:type="dxa"/>
              </w:tcPr>
              <w:p w14:paraId="4CAFF2A7" w14:textId="7E2620E7" w:rsidR="00CA559A" w:rsidRPr="00C12EEF" w:rsidRDefault="0081365E" w:rsidP="00684D2C">
                <w:pPr>
                  <w:spacing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ماهية ومفهوم العدالة التنظيمية</w:t>
                </w:r>
              </w:p>
            </w:tc>
            <w:tc>
              <w:tcPr>
                <w:tcW w:w="1407" w:type="dxa"/>
              </w:tcPr>
              <w:p w14:paraId="14FCCD35" w14:textId="2B66ACE7" w:rsidR="00CA559A" w:rsidRPr="00C12EEF" w:rsidRDefault="0081365E" w:rsidP="00684D2C">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٤٠</w:t>
                </w:r>
              </w:p>
            </w:tc>
          </w:tr>
          <w:tr w:rsidR="00C16319" w:rsidRPr="00C12EEF" w14:paraId="3D8A0E54" w14:textId="77777777" w:rsidTr="008454E9">
            <w:tc>
              <w:tcPr>
                <w:cnfStyle w:val="001000000000" w:firstRow="0" w:lastRow="0" w:firstColumn="1" w:lastColumn="0" w:oddVBand="0" w:evenVBand="0" w:oddHBand="0" w:evenHBand="0" w:firstRowFirstColumn="0" w:firstRowLastColumn="0" w:lastRowFirstColumn="0" w:lastRowLastColumn="0"/>
                <w:tcW w:w="7415" w:type="dxa"/>
              </w:tcPr>
              <w:p w14:paraId="363033E9" w14:textId="4AD900E4" w:rsidR="00C16319" w:rsidRPr="00C12EEF" w:rsidRDefault="00CA559A" w:rsidP="00684D2C">
                <w:pPr>
                  <w:spacing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أبعاد العدالة التنظيمية</w:t>
                </w:r>
              </w:p>
            </w:tc>
            <w:tc>
              <w:tcPr>
                <w:tcW w:w="1407" w:type="dxa"/>
              </w:tcPr>
              <w:p w14:paraId="724433F4" w14:textId="37F3B5F5" w:rsidR="00C16319" w:rsidRPr="00C12EEF" w:rsidRDefault="0081365E" w:rsidP="00684D2C">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٤٤</w:t>
                </w:r>
              </w:p>
            </w:tc>
          </w:tr>
          <w:tr w:rsidR="002B7476" w:rsidRPr="00C12EEF" w14:paraId="33F2E6A6" w14:textId="77777777" w:rsidTr="008454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15" w:type="dxa"/>
              </w:tcPr>
              <w:p w14:paraId="103771C4" w14:textId="7A2E32E5" w:rsidR="002B7476" w:rsidRPr="00C12EEF" w:rsidRDefault="00C16319" w:rsidP="00684D2C">
                <w:pPr>
                  <w:spacing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مفهوم وطبيعة الأداء الوظيفي</w:t>
                </w:r>
              </w:p>
            </w:tc>
            <w:tc>
              <w:tcPr>
                <w:tcW w:w="1407" w:type="dxa"/>
              </w:tcPr>
              <w:p w14:paraId="3A1432F0" w14:textId="5D3577C5" w:rsidR="002B7476" w:rsidRPr="00C12EEF" w:rsidRDefault="00393BF0" w:rsidP="00684D2C">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٤٨</w:t>
                </w:r>
              </w:p>
            </w:tc>
          </w:tr>
          <w:tr w:rsidR="00256EA1" w:rsidRPr="00C12EEF" w14:paraId="4A867736" w14:textId="77777777" w:rsidTr="008454E9">
            <w:tc>
              <w:tcPr>
                <w:cnfStyle w:val="001000000000" w:firstRow="0" w:lastRow="0" w:firstColumn="1" w:lastColumn="0" w:oddVBand="0" w:evenVBand="0" w:oddHBand="0" w:evenHBand="0" w:firstRowFirstColumn="0" w:firstRowLastColumn="0" w:lastRowFirstColumn="0" w:lastRowLastColumn="0"/>
                <w:tcW w:w="7415" w:type="dxa"/>
              </w:tcPr>
              <w:p w14:paraId="7E13B8F9" w14:textId="2EFCEC61" w:rsidR="00256EA1" w:rsidRPr="00C12EEF" w:rsidRDefault="002B7476" w:rsidP="00684D2C">
                <w:pPr>
                  <w:spacing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lastRenderedPageBreak/>
                  <w:t>محددات وعوامل قياس الأداء الوظيفي في القطاع الخدمي</w:t>
                </w:r>
              </w:p>
            </w:tc>
            <w:tc>
              <w:tcPr>
                <w:tcW w:w="1407" w:type="dxa"/>
              </w:tcPr>
              <w:p w14:paraId="55AC3552" w14:textId="375E97B3" w:rsidR="00256EA1" w:rsidRPr="00C12EEF" w:rsidRDefault="00393BF0" w:rsidP="00684D2C">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٥٠</w:t>
                </w:r>
              </w:p>
            </w:tc>
          </w:tr>
          <w:tr w:rsidR="004A08D2" w:rsidRPr="00C12EEF" w14:paraId="4EF03E98" w14:textId="77777777" w:rsidTr="008454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15" w:type="dxa"/>
              </w:tcPr>
              <w:p w14:paraId="4B462FC8" w14:textId="5E03C198" w:rsidR="004A08D2" w:rsidRPr="00C12EEF" w:rsidRDefault="00256EA1" w:rsidP="00684D2C">
                <w:pPr>
                  <w:spacing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الإطار النظري للعلاقة بين العدالة التنظيمية والأداء الوظيفي</w:t>
                </w:r>
              </w:p>
            </w:tc>
            <w:tc>
              <w:tcPr>
                <w:tcW w:w="1407" w:type="dxa"/>
              </w:tcPr>
              <w:p w14:paraId="5EA3DA08" w14:textId="5397448D" w:rsidR="004A08D2" w:rsidRPr="00C12EEF" w:rsidRDefault="00393BF0" w:rsidP="00684D2C">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٥٤</w:t>
                </w:r>
              </w:p>
            </w:tc>
          </w:tr>
          <w:tr w:rsidR="00F92CBD" w:rsidRPr="00C12EEF" w14:paraId="2172563A" w14:textId="77777777" w:rsidTr="008454E9">
            <w:tc>
              <w:tcPr>
                <w:cnfStyle w:val="001000000000" w:firstRow="0" w:lastRow="0" w:firstColumn="1" w:lastColumn="0" w:oddVBand="0" w:evenVBand="0" w:oddHBand="0" w:evenHBand="0" w:firstRowFirstColumn="0" w:firstRowLastColumn="0" w:lastRowFirstColumn="0" w:lastRowLastColumn="0"/>
                <w:tcW w:w="7415" w:type="dxa"/>
              </w:tcPr>
              <w:p w14:paraId="4DF343F5" w14:textId="1F2B3FCA" w:rsidR="00F92CBD" w:rsidRPr="00C12EEF" w:rsidRDefault="004A08D2" w:rsidP="00684D2C">
                <w:pPr>
                  <w:spacing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أثر العدالة التوزيعية والإجرائية على الأداء (النتائج والعمليات)</w:t>
                </w:r>
              </w:p>
            </w:tc>
            <w:tc>
              <w:tcPr>
                <w:tcW w:w="1407" w:type="dxa"/>
              </w:tcPr>
              <w:p w14:paraId="0882EAB2" w14:textId="10817DDF" w:rsidR="00F92CBD" w:rsidRPr="00C12EEF" w:rsidRDefault="00393BF0" w:rsidP="00684D2C">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٥٨</w:t>
                </w:r>
              </w:p>
            </w:tc>
          </w:tr>
          <w:tr w:rsidR="0023627A" w:rsidRPr="00C12EEF" w14:paraId="19DE6050" w14:textId="77777777" w:rsidTr="008454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15" w:type="dxa"/>
              </w:tcPr>
              <w:p w14:paraId="18F1786A" w14:textId="074E64BE" w:rsidR="0023627A" w:rsidRPr="00C12EEF" w:rsidRDefault="00F92CBD" w:rsidP="00684D2C">
                <w:pPr>
                  <w:spacing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 xml:space="preserve">دور العدالة التفاعلية في تحسين بيئة العمل والأداء </w:t>
                </w:r>
                <w:proofErr w:type="spellStart"/>
                <w:r w:rsidRPr="00C12EEF">
                  <w:rPr>
                    <w:rFonts w:ascii="Simplified Arabic" w:hAnsi="Simplified Arabic" w:cs="Simplified Arabic" w:hint="cs"/>
                    <w:color w:val="000000" w:themeColor="text1"/>
                    <w:sz w:val="32"/>
                    <w:szCs w:val="32"/>
                    <w:rtl/>
                  </w:rPr>
                  <w:t>السياقي</w:t>
                </w:r>
                <w:proofErr w:type="spellEnd"/>
              </w:p>
            </w:tc>
            <w:tc>
              <w:tcPr>
                <w:tcW w:w="1407" w:type="dxa"/>
              </w:tcPr>
              <w:p w14:paraId="02A54896" w14:textId="24E11CBD" w:rsidR="0023627A" w:rsidRPr="00C12EEF" w:rsidRDefault="00393BF0" w:rsidP="00684D2C">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٦٠</w:t>
                </w:r>
              </w:p>
            </w:tc>
          </w:tr>
          <w:tr w:rsidR="005C5021" w:rsidRPr="00C12EEF" w14:paraId="4015FAD5" w14:textId="77777777" w:rsidTr="008454E9">
            <w:tc>
              <w:tcPr>
                <w:cnfStyle w:val="001000000000" w:firstRow="0" w:lastRow="0" w:firstColumn="1" w:lastColumn="0" w:oddVBand="0" w:evenVBand="0" w:oddHBand="0" w:evenHBand="0" w:firstRowFirstColumn="0" w:firstRowLastColumn="0" w:lastRowFirstColumn="0" w:lastRowLastColumn="0"/>
                <w:tcW w:w="7415" w:type="dxa"/>
              </w:tcPr>
              <w:p w14:paraId="7710847A" w14:textId="2659EDFB" w:rsidR="005C5021" w:rsidRPr="00C12EEF" w:rsidRDefault="0023627A" w:rsidP="00684D2C">
                <w:pPr>
                  <w:spacing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الإطار المؤسسي لدراسة شركة المياه الوطنية – فرع الطائف</w:t>
                </w:r>
              </w:p>
            </w:tc>
            <w:tc>
              <w:tcPr>
                <w:tcW w:w="1407" w:type="dxa"/>
              </w:tcPr>
              <w:p w14:paraId="4FB72512" w14:textId="1F3341BF" w:rsidR="005C5021" w:rsidRPr="00C12EEF" w:rsidRDefault="00393BF0" w:rsidP="00684D2C">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٦٢</w:t>
                </w:r>
              </w:p>
            </w:tc>
          </w:tr>
          <w:tr w:rsidR="00A67F20" w:rsidRPr="00C12EEF" w14:paraId="31345666" w14:textId="77777777" w:rsidTr="008454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15" w:type="dxa"/>
              </w:tcPr>
              <w:p w14:paraId="56A9BAA6" w14:textId="39A891A1" w:rsidR="00A67F20" w:rsidRPr="00C12EEF" w:rsidRDefault="005C5021" w:rsidP="00684D2C">
                <w:pPr>
                  <w:spacing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الدراسات السابقة (المحلية والعربية والدولية)</w:t>
                </w:r>
              </w:p>
            </w:tc>
            <w:tc>
              <w:tcPr>
                <w:tcW w:w="1407" w:type="dxa"/>
              </w:tcPr>
              <w:p w14:paraId="486A4DB8" w14:textId="703BC718" w:rsidR="00A67F20" w:rsidRPr="00C12EEF" w:rsidRDefault="00393BF0" w:rsidP="00684D2C">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٦٣</w:t>
                </w:r>
              </w:p>
            </w:tc>
          </w:tr>
          <w:tr w:rsidR="00A67F20" w:rsidRPr="00C12EEF" w14:paraId="3FFF4B1A" w14:textId="77777777" w:rsidTr="008454E9">
            <w:tc>
              <w:tcPr>
                <w:cnfStyle w:val="001000000000" w:firstRow="0" w:lastRow="0" w:firstColumn="1" w:lastColumn="0" w:oddVBand="0" w:evenVBand="0" w:oddHBand="0" w:evenHBand="0" w:firstRowFirstColumn="0" w:firstRowLastColumn="0" w:lastRowFirstColumn="0" w:lastRowLastColumn="0"/>
                <w:tcW w:w="7415" w:type="dxa"/>
              </w:tcPr>
              <w:p w14:paraId="1E1106A8" w14:textId="3FF106D4" w:rsidR="00A67F20" w:rsidRPr="00C12EEF" w:rsidRDefault="00A67F20" w:rsidP="00684D2C">
                <w:pPr>
                  <w:spacing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المتغيرات الوسيطة/المعدلة المقترحة وتحديات العدالة</w:t>
                </w:r>
              </w:p>
            </w:tc>
            <w:tc>
              <w:tcPr>
                <w:tcW w:w="1407" w:type="dxa"/>
              </w:tcPr>
              <w:p w14:paraId="0E391C4C" w14:textId="1D548C81" w:rsidR="00A67F20" w:rsidRPr="00C12EEF" w:rsidRDefault="00393BF0" w:rsidP="00684D2C">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٦٤</w:t>
                </w:r>
              </w:p>
            </w:tc>
          </w:tr>
          <w:tr w:rsidR="0081365E" w:rsidRPr="00C12EEF" w14:paraId="595DE776" w14:textId="77777777" w:rsidTr="008454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15" w:type="dxa"/>
              </w:tcPr>
              <w:p w14:paraId="27F00D90" w14:textId="376A3092" w:rsidR="0081365E" w:rsidRPr="00C12EEF" w:rsidRDefault="0081365E" w:rsidP="00684D2C">
                <w:pPr>
                  <w:spacing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 xml:space="preserve">الخاتمة </w:t>
                </w:r>
              </w:p>
            </w:tc>
            <w:tc>
              <w:tcPr>
                <w:tcW w:w="1407" w:type="dxa"/>
              </w:tcPr>
              <w:p w14:paraId="3F451C5D" w14:textId="21FD5D7D" w:rsidR="0081365E" w:rsidRPr="00C12EEF" w:rsidRDefault="00393BF0" w:rsidP="00684D2C">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٦٤</w:t>
                </w:r>
              </w:p>
            </w:tc>
          </w:tr>
          <w:tr w:rsidR="00F3694A" w:rsidRPr="00C12EEF" w14:paraId="3F1ADCEC" w14:textId="77777777" w:rsidTr="008454E9">
            <w:tc>
              <w:tcPr>
                <w:cnfStyle w:val="001000000000" w:firstRow="0" w:lastRow="0" w:firstColumn="1" w:lastColumn="0" w:oddVBand="0" w:evenVBand="0" w:oddHBand="0" w:evenHBand="0" w:firstRowFirstColumn="0" w:firstRowLastColumn="0" w:lastRowFirstColumn="0" w:lastRowLastColumn="0"/>
                <w:tcW w:w="7415" w:type="dxa"/>
              </w:tcPr>
              <w:p w14:paraId="38DBC5B4" w14:textId="41F59A51" w:rsidR="00F3694A" w:rsidRPr="00C12EEF" w:rsidRDefault="00F3694A" w:rsidP="00684D2C">
                <w:pPr>
                  <w:spacing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 xml:space="preserve">الفصل الثالث </w:t>
                </w:r>
              </w:p>
            </w:tc>
            <w:tc>
              <w:tcPr>
                <w:tcW w:w="1407" w:type="dxa"/>
              </w:tcPr>
              <w:p w14:paraId="623C51CC" w14:textId="4425475D" w:rsidR="00F3694A" w:rsidRPr="00C12EEF" w:rsidRDefault="00393BF0" w:rsidP="00684D2C">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٦٥</w:t>
                </w:r>
              </w:p>
            </w:tc>
          </w:tr>
          <w:tr w:rsidR="00F3694A" w:rsidRPr="00C12EEF" w14:paraId="6543219E" w14:textId="77777777" w:rsidTr="008454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15" w:type="dxa"/>
              </w:tcPr>
              <w:p w14:paraId="3E1FDC1C" w14:textId="21C5BB21" w:rsidR="00F3694A" w:rsidRPr="00C12EEF" w:rsidRDefault="00F3694A" w:rsidP="00684D2C">
                <w:pPr>
                  <w:spacing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 xml:space="preserve">منهجية الدراسة </w:t>
                </w:r>
              </w:p>
            </w:tc>
            <w:tc>
              <w:tcPr>
                <w:tcW w:w="1407" w:type="dxa"/>
              </w:tcPr>
              <w:p w14:paraId="674BE2A7" w14:textId="6F11DC86" w:rsidR="00F3694A" w:rsidRPr="00C12EEF" w:rsidRDefault="00393BF0" w:rsidP="00684D2C">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٦٦</w:t>
                </w:r>
              </w:p>
            </w:tc>
          </w:tr>
          <w:tr w:rsidR="00F3694A" w:rsidRPr="00C12EEF" w14:paraId="6148871F" w14:textId="77777777" w:rsidTr="008454E9">
            <w:tc>
              <w:tcPr>
                <w:cnfStyle w:val="001000000000" w:firstRow="0" w:lastRow="0" w:firstColumn="1" w:lastColumn="0" w:oddVBand="0" w:evenVBand="0" w:oddHBand="0" w:evenHBand="0" w:firstRowFirstColumn="0" w:firstRowLastColumn="0" w:lastRowFirstColumn="0" w:lastRowLastColumn="0"/>
                <w:tcW w:w="7415" w:type="dxa"/>
              </w:tcPr>
              <w:p w14:paraId="342F94E0" w14:textId="6F4637D4" w:rsidR="00F3694A" w:rsidRPr="00C12EEF" w:rsidRDefault="00F3694A" w:rsidP="00684D2C">
                <w:pPr>
                  <w:spacing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 xml:space="preserve">مجتمع الدراسة </w:t>
                </w:r>
              </w:p>
            </w:tc>
            <w:tc>
              <w:tcPr>
                <w:tcW w:w="1407" w:type="dxa"/>
              </w:tcPr>
              <w:p w14:paraId="206F1A16" w14:textId="6782D0EF" w:rsidR="00F3694A" w:rsidRPr="00C12EEF" w:rsidRDefault="00393BF0" w:rsidP="00684D2C">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٦٧</w:t>
                </w:r>
              </w:p>
            </w:tc>
          </w:tr>
          <w:tr w:rsidR="00F3694A" w:rsidRPr="00C12EEF" w14:paraId="40CC38B9" w14:textId="77777777" w:rsidTr="008454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15" w:type="dxa"/>
              </w:tcPr>
              <w:p w14:paraId="0CBE5D59" w14:textId="68F388DD" w:rsidR="00F3694A" w:rsidRPr="00C12EEF" w:rsidRDefault="00F3694A" w:rsidP="00684D2C">
                <w:pPr>
                  <w:spacing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 xml:space="preserve">أدوات جمع البيانات </w:t>
                </w:r>
              </w:p>
            </w:tc>
            <w:tc>
              <w:tcPr>
                <w:tcW w:w="1407" w:type="dxa"/>
              </w:tcPr>
              <w:p w14:paraId="7E0FD786" w14:textId="43D2FE30" w:rsidR="00F3694A" w:rsidRPr="00C12EEF" w:rsidRDefault="00393BF0" w:rsidP="00684D2C">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٦٨</w:t>
                </w:r>
              </w:p>
            </w:tc>
          </w:tr>
          <w:tr w:rsidR="00F3694A" w:rsidRPr="00C12EEF" w14:paraId="14AA44B1" w14:textId="77777777" w:rsidTr="008454E9">
            <w:tc>
              <w:tcPr>
                <w:cnfStyle w:val="001000000000" w:firstRow="0" w:lastRow="0" w:firstColumn="1" w:lastColumn="0" w:oddVBand="0" w:evenVBand="0" w:oddHBand="0" w:evenHBand="0" w:firstRowFirstColumn="0" w:firstRowLastColumn="0" w:lastRowFirstColumn="0" w:lastRowLastColumn="0"/>
                <w:tcW w:w="7415" w:type="dxa"/>
              </w:tcPr>
              <w:p w14:paraId="4D413ECF" w14:textId="329E8974" w:rsidR="00F3694A" w:rsidRPr="00C12EEF" w:rsidRDefault="00F3694A" w:rsidP="00684D2C">
                <w:pPr>
                  <w:spacing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 xml:space="preserve">حدود الدراسة </w:t>
                </w:r>
              </w:p>
            </w:tc>
            <w:tc>
              <w:tcPr>
                <w:tcW w:w="1407" w:type="dxa"/>
              </w:tcPr>
              <w:p w14:paraId="5B137632" w14:textId="75D46412" w:rsidR="00F3694A" w:rsidRPr="00C12EEF" w:rsidRDefault="00393BF0" w:rsidP="00684D2C">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٦٩</w:t>
                </w:r>
              </w:p>
            </w:tc>
          </w:tr>
          <w:tr w:rsidR="00F3694A" w:rsidRPr="00C12EEF" w14:paraId="08DDF698" w14:textId="77777777" w:rsidTr="008454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15" w:type="dxa"/>
              </w:tcPr>
              <w:p w14:paraId="5D52CC5D" w14:textId="436E36F0" w:rsidR="00F3694A" w:rsidRPr="00C12EEF" w:rsidRDefault="00F3694A" w:rsidP="00684D2C">
                <w:pPr>
                  <w:spacing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 xml:space="preserve">الفصل الرابع </w:t>
                </w:r>
              </w:p>
            </w:tc>
            <w:tc>
              <w:tcPr>
                <w:tcW w:w="1407" w:type="dxa"/>
              </w:tcPr>
              <w:p w14:paraId="4C76E938" w14:textId="3EBDEE00" w:rsidR="00F3694A" w:rsidRPr="00C12EEF" w:rsidRDefault="004B574E" w:rsidP="00684D2C">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٧٥</w:t>
                </w:r>
              </w:p>
            </w:tc>
          </w:tr>
          <w:tr w:rsidR="00F3694A" w:rsidRPr="00C12EEF" w14:paraId="0E611E26" w14:textId="77777777" w:rsidTr="008454E9">
            <w:tc>
              <w:tcPr>
                <w:cnfStyle w:val="001000000000" w:firstRow="0" w:lastRow="0" w:firstColumn="1" w:lastColumn="0" w:oddVBand="0" w:evenVBand="0" w:oddHBand="0" w:evenHBand="0" w:firstRowFirstColumn="0" w:firstRowLastColumn="0" w:lastRowFirstColumn="0" w:lastRowLastColumn="0"/>
                <w:tcW w:w="7415" w:type="dxa"/>
              </w:tcPr>
              <w:p w14:paraId="49B276F7" w14:textId="568754A4" w:rsidR="00F3694A" w:rsidRPr="00C12EEF" w:rsidRDefault="00F3694A" w:rsidP="00684D2C">
                <w:pPr>
                  <w:spacing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 xml:space="preserve">التحليل الإحصائي </w:t>
                </w:r>
              </w:p>
            </w:tc>
            <w:tc>
              <w:tcPr>
                <w:tcW w:w="1407" w:type="dxa"/>
              </w:tcPr>
              <w:p w14:paraId="5E8AD02C" w14:textId="61BEE0FD" w:rsidR="00F3694A" w:rsidRPr="00C12EEF" w:rsidRDefault="004B574E" w:rsidP="00684D2C">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٧٦</w:t>
                </w:r>
              </w:p>
            </w:tc>
          </w:tr>
          <w:tr w:rsidR="00F3694A" w:rsidRPr="00C12EEF" w14:paraId="7158C28F" w14:textId="77777777" w:rsidTr="008454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15" w:type="dxa"/>
              </w:tcPr>
              <w:p w14:paraId="2B6A6C96" w14:textId="6ABC3E31" w:rsidR="00F3694A" w:rsidRPr="00C12EEF" w:rsidRDefault="00F3694A" w:rsidP="00684D2C">
                <w:pPr>
                  <w:spacing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 xml:space="preserve">النتائج </w:t>
                </w:r>
              </w:p>
            </w:tc>
            <w:tc>
              <w:tcPr>
                <w:tcW w:w="1407" w:type="dxa"/>
              </w:tcPr>
              <w:p w14:paraId="2CD48E03" w14:textId="502C0A06" w:rsidR="00F3694A" w:rsidRPr="00C12EEF" w:rsidRDefault="004B574E" w:rsidP="00684D2C">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٨٨</w:t>
                </w:r>
              </w:p>
            </w:tc>
          </w:tr>
          <w:tr w:rsidR="00F3694A" w:rsidRPr="00C12EEF" w14:paraId="1AADD69F" w14:textId="77777777" w:rsidTr="008454E9">
            <w:tc>
              <w:tcPr>
                <w:cnfStyle w:val="001000000000" w:firstRow="0" w:lastRow="0" w:firstColumn="1" w:lastColumn="0" w:oddVBand="0" w:evenVBand="0" w:oddHBand="0" w:evenHBand="0" w:firstRowFirstColumn="0" w:firstRowLastColumn="0" w:lastRowFirstColumn="0" w:lastRowLastColumn="0"/>
                <w:tcW w:w="7415" w:type="dxa"/>
              </w:tcPr>
              <w:p w14:paraId="3B972339" w14:textId="3BD804A4" w:rsidR="00F3694A" w:rsidRPr="00C12EEF" w:rsidRDefault="00F3694A" w:rsidP="00684D2C">
                <w:pPr>
                  <w:spacing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 xml:space="preserve">التوصيات </w:t>
                </w:r>
              </w:p>
            </w:tc>
            <w:tc>
              <w:tcPr>
                <w:tcW w:w="1407" w:type="dxa"/>
              </w:tcPr>
              <w:p w14:paraId="302F1E65" w14:textId="6770953E" w:rsidR="00F3694A" w:rsidRPr="00C12EEF" w:rsidRDefault="004B574E" w:rsidP="00684D2C">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٨٩</w:t>
                </w:r>
              </w:p>
            </w:tc>
          </w:tr>
          <w:tr w:rsidR="00F3694A" w:rsidRPr="00C12EEF" w14:paraId="253C402F" w14:textId="77777777" w:rsidTr="008454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15" w:type="dxa"/>
              </w:tcPr>
              <w:p w14:paraId="0EBA73EC" w14:textId="11132E0D" w:rsidR="00F3694A" w:rsidRPr="00C12EEF" w:rsidRDefault="00F3694A" w:rsidP="00684D2C">
                <w:pPr>
                  <w:spacing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lastRenderedPageBreak/>
                  <w:t xml:space="preserve">المراجع </w:t>
                </w:r>
              </w:p>
            </w:tc>
            <w:tc>
              <w:tcPr>
                <w:tcW w:w="1407" w:type="dxa"/>
              </w:tcPr>
              <w:p w14:paraId="21FDEB65" w14:textId="3ED4F093" w:rsidR="00F3694A" w:rsidRPr="00C12EEF" w:rsidRDefault="004B574E" w:rsidP="00684D2C">
                <w:pPr>
                  <w:spacing w:line="360" w:lineRule="auto"/>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٩١</w:t>
                </w:r>
              </w:p>
            </w:tc>
          </w:tr>
          <w:tr w:rsidR="00F3694A" w:rsidRPr="00C12EEF" w14:paraId="34C06811" w14:textId="77777777" w:rsidTr="008454E9">
            <w:tc>
              <w:tcPr>
                <w:cnfStyle w:val="001000000000" w:firstRow="0" w:lastRow="0" w:firstColumn="1" w:lastColumn="0" w:oddVBand="0" w:evenVBand="0" w:oddHBand="0" w:evenHBand="0" w:firstRowFirstColumn="0" w:firstRowLastColumn="0" w:lastRowFirstColumn="0" w:lastRowLastColumn="0"/>
                <w:tcW w:w="7415" w:type="dxa"/>
              </w:tcPr>
              <w:p w14:paraId="6FB14F0E" w14:textId="3B5613A3" w:rsidR="00F3694A" w:rsidRPr="00C12EEF" w:rsidRDefault="00F3694A" w:rsidP="00684D2C">
                <w:pPr>
                  <w:spacing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 xml:space="preserve">الملاحق </w:t>
                </w:r>
              </w:p>
            </w:tc>
            <w:tc>
              <w:tcPr>
                <w:tcW w:w="1407" w:type="dxa"/>
              </w:tcPr>
              <w:p w14:paraId="0032B7C3" w14:textId="2AE416E1" w:rsidR="00F3694A" w:rsidRPr="00C12EEF" w:rsidRDefault="004B574E" w:rsidP="00684D2C">
                <w:pPr>
                  <w:spacing w:line="360" w:lineRule="auto"/>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٩٦</w:t>
                </w:r>
              </w:p>
            </w:tc>
          </w:tr>
        </w:tbl>
        <w:p w14:paraId="043EDD1D" w14:textId="7CC807AB" w:rsidR="00D11097" w:rsidRPr="00C12EEF" w:rsidRDefault="00483E7C" w:rsidP="00684D2C">
          <w:pPr>
            <w:spacing w:line="360" w:lineRule="auto"/>
            <w:rPr>
              <w:rFonts w:ascii="Simplified Arabic" w:hAnsi="Simplified Arabic" w:cs="Simplified Arabic" w:hint="cs"/>
              <w:color w:val="000000" w:themeColor="text1"/>
              <w:sz w:val="32"/>
              <w:szCs w:val="32"/>
            </w:rPr>
          </w:pPr>
        </w:p>
      </w:sdtContent>
    </w:sdt>
    <w:p w14:paraId="63D6BB1A" w14:textId="77777777" w:rsidR="00D11097" w:rsidRPr="00C12EEF" w:rsidRDefault="00D11097" w:rsidP="00684D2C">
      <w:pPr>
        <w:bidi w:val="0"/>
        <w:spacing w:line="360" w:lineRule="auto"/>
        <w:jc w:val="center"/>
        <w:rPr>
          <w:rFonts w:ascii="Simplified Arabic" w:eastAsia="Calibri" w:hAnsi="Simplified Arabic" w:cs="Simplified Arabic" w:hint="cs"/>
          <w:color w:val="000000" w:themeColor="text1"/>
          <w:sz w:val="32"/>
          <w:szCs w:val="32"/>
          <w:lang w:bidi="ar-EG"/>
        </w:rPr>
      </w:pPr>
    </w:p>
    <w:p w14:paraId="01D65494" w14:textId="77777777" w:rsidR="00D11097" w:rsidRPr="00C12EEF" w:rsidRDefault="00D11097" w:rsidP="00684D2C">
      <w:pPr>
        <w:spacing w:line="360" w:lineRule="auto"/>
        <w:rPr>
          <w:rFonts w:ascii="Simplified Arabic" w:hAnsi="Simplified Arabic" w:cs="Simplified Arabic" w:hint="cs"/>
          <w:b/>
          <w:bCs/>
          <w:color w:val="000000" w:themeColor="text1"/>
          <w:sz w:val="32"/>
          <w:szCs w:val="32"/>
          <w:rtl/>
          <w:lang w:bidi="ar-EG"/>
        </w:rPr>
      </w:pPr>
    </w:p>
    <w:p w14:paraId="3B62521C" w14:textId="77777777" w:rsidR="00ED7D3D" w:rsidRPr="00C12EEF" w:rsidRDefault="00ED7D3D" w:rsidP="00684D2C">
      <w:pPr>
        <w:spacing w:line="360" w:lineRule="auto"/>
        <w:rPr>
          <w:rFonts w:ascii="Simplified Arabic" w:hAnsi="Simplified Arabic" w:cs="Simplified Arabic" w:hint="cs"/>
          <w:b/>
          <w:bCs/>
          <w:color w:val="000000" w:themeColor="text1"/>
          <w:sz w:val="32"/>
          <w:szCs w:val="32"/>
          <w:rtl/>
          <w:lang w:bidi="ar-EG"/>
        </w:rPr>
      </w:pPr>
    </w:p>
    <w:p w14:paraId="0ECEB6E5" w14:textId="77777777" w:rsidR="00ED7D3D" w:rsidRPr="00C12EEF" w:rsidRDefault="00ED7D3D" w:rsidP="00684D2C">
      <w:pPr>
        <w:spacing w:line="360" w:lineRule="auto"/>
        <w:rPr>
          <w:rFonts w:ascii="Simplified Arabic" w:hAnsi="Simplified Arabic" w:cs="Simplified Arabic" w:hint="cs"/>
          <w:b/>
          <w:bCs/>
          <w:color w:val="000000" w:themeColor="text1"/>
          <w:sz w:val="32"/>
          <w:szCs w:val="32"/>
          <w:rtl/>
          <w:lang w:bidi="ar-EG"/>
        </w:rPr>
      </w:pPr>
    </w:p>
    <w:p w14:paraId="7ACBBF51" w14:textId="77777777" w:rsidR="00ED7D3D" w:rsidRPr="00C12EEF" w:rsidRDefault="00ED7D3D" w:rsidP="00684D2C">
      <w:pPr>
        <w:spacing w:line="360" w:lineRule="auto"/>
        <w:rPr>
          <w:rFonts w:ascii="Simplified Arabic" w:hAnsi="Simplified Arabic" w:cs="Simplified Arabic" w:hint="cs"/>
          <w:b/>
          <w:bCs/>
          <w:color w:val="000000" w:themeColor="text1"/>
          <w:sz w:val="32"/>
          <w:szCs w:val="32"/>
          <w:rtl/>
          <w:lang w:bidi="ar-EG"/>
        </w:rPr>
      </w:pPr>
    </w:p>
    <w:p w14:paraId="06A8327A" w14:textId="77777777" w:rsidR="00ED7D3D" w:rsidRPr="00C12EEF" w:rsidRDefault="00ED7D3D" w:rsidP="00684D2C">
      <w:pPr>
        <w:spacing w:line="360" w:lineRule="auto"/>
        <w:rPr>
          <w:rFonts w:ascii="Simplified Arabic" w:hAnsi="Simplified Arabic" w:cs="Simplified Arabic" w:hint="cs"/>
          <w:b/>
          <w:bCs/>
          <w:color w:val="000000" w:themeColor="text1"/>
          <w:sz w:val="32"/>
          <w:szCs w:val="32"/>
          <w:rtl/>
          <w:lang w:bidi="ar-EG"/>
        </w:rPr>
      </w:pPr>
    </w:p>
    <w:p w14:paraId="42D8DE18" w14:textId="77777777" w:rsidR="00ED7D3D" w:rsidRPr="00C12EEF" w:rsidRDefault="00ED7D3D" w:rsidP="00684D2C">
      <w:pPr>
        <w:spacing w:line="360" w:lineRule="auto"/>
        <w:rPr>
          <w:rFonts w:ascii="Simplified Arabic" w:hAnsi="Simplified Arabic" w:cs="Simplified Arabic" w:hint="cs"/>
          <w:b/>
          <w:bCs/>
          <w:color w:val="000000" w:themeColor="text1"/>
          <w:sz w:val="32"/>
          <w:szCs w:val="32"/>
          <w:rtl/>
          <w:lang w:bidi="ar-EG"/>
        </w:rPr>
      </w:pPr>
    </w:p>
    <w:p w14:paraId="19A189BB" w14:textId="77777777" w:rsidR="00ED7D3D" w:rsidRPr="00C12EEF" w:rsidRDefault="00ED7D3D" w:rsidP="00684D2C">
      <w:pPr>
        <w:spacing w:line="360" w:lineRule="auto"/>
        <w:rPr>
          <w:rFonts w:ascii="Simplified Arabic" w:hAnsi="Simplified Arabic" w:cs="Simplified Arabic" w:hint="cs"/>
          <w:b/>
          <w:bCs/>
          <w:color w:val="000000" w:themeColor="text1"/>
          <w:sz w:val="32"/>
          <w:szCs w:val="32"/>
          <w:rtl/>
          <w:lang w:bidi="ar-EG"/>
        </w:rPr>
      </w:pPr>
    </w:p>
    <w:p w14:paraId="1D7F9202" w14:textId="77777777" w:rsidR="00ED7D3D" w:rsidRPr="00C12EEF" w:rsidRDefault="00ED7D3D" w:rsidP="00684D2C">
      <w:pPr>
        <w:spacing w:line="360" w:lineRule="auto"/>
        <w:rPr>
          <w:rFonts w:ascii="Simplified Arabic" w:hAnsi="Simplified Arabic" w:cs="Simplified Arabic" w:hint="cs"/>
          <w:b/>
          <w:bCs/>
          <w:color w:val="000000" w:themeColor="text1"/>
          <w:sz w:val="32"/>
          <w:szCs w:val="32"/>
          <w:rtl/>
          <w:lang w:bidi="ar-EG"/>
        </w:rPr>
      </w:pPr>
    </w:p>
    <w:p w14:paraId="258A1E7E" w14:textId="77777777" w:rsidR="00ED7D3D" w:rsidRPr="00C12EEF" w:rsidRDefault="00ED7D3D" w:rsidP="00684D2C">
      <w:pPr>
        <w:spacing w:line="360" w:lineRule="auto"/>
        <w:rPr>
          <w:rFonts w:ascii="Simplified Arabic" w:hAnsi="Simplified Arabic" w:cs="Simplified Arabic" w:hint="cs"/>
          <w:b/>
          <w:bCs/>
          <w:color w:val="000000" w:themeColor="text1"/>
          <w:sz w:val="32"/>
          <w:szCs w:val="32"/>
          <w:rtl/>
          <w:lang w:bidi="ar-EG"/>
        </w:rPr>
      </w:pPr>
    </w:p>
    <w:p w14:paraId="50720619" w14:textId="77777777" w:rsidR="00D11097" w:rsidRPr="00C12EEF" w:rsidRDefault="00D11097" w:rsidP="00684D2C">
      <w:pPr>
        <w:spacing w:line="360" w:lineRule="auto"/>
        <w:rPr>
          <w:rFonts w:ascii="Simplified Arabic" w:hAnsi="Simplified Arabic" w:cs="Simplified Arabic" w:hint="cs"/>
          <w:b/>
          <w:bCs/>
          <w:color w:val="000000" w:themeColor="text1"/>
          <w:sz w:val="32"/>
          <w:szCs w:val="32"/>
          <w:rtl/>
          <w:lang w:bidi="ar-EG"/>
        </w:rPr>
      </w:pPr>
    </w:p>
    <w:p w14:paraId="31B8B4D8" w14:textId="77777777" w:rsidR="00D11097" w:rsidRPr="00C12EEF" w:rsidRDefault="00D11097" w:rsidP="00684D2C">
      <w:pPr>
        <w:spacing w:line="360" w:lineRule="auto"/>
        <w:rPr>
          <w:rFonts w:ascii="Simplified Arabic" w:hAnsi="Simplified Arabic" w:cs="Simplified Arabic" w:hint="cs"/>
          <w:b/>
          <w:bCs/>
          <w:color w:val="000000" w:themeColor="text1"/>
          <w:sz w:val="32"/>
          <w:szCs w:val="32"/>
          <w:rtl/>
          <w:lang w:bidi="ar-EG"/>
        </w:rPr>
      </w:pPr>
    </w:p>
    <w:p w14:paraId="091F7388" w14:textId="0DEAC8B5" w:rsidR="00692EB6" w:rsidRPr="00C12EEF" w:rsidRDefault="00A57A56" w:rsidP="0081365E">
      <w:pPr>
        <w:pStyle w:val="1"/>
        <w:spacing w:before="0" w:after="120" w:line="360" w:lineRule="auto"/>
        <w:rPr>
          <w:rFonts w:ascii="Simplified Arabic" w:eastAsia="Times New Roman" w:hAnsi="Simplified Arabic" w:cs="Simplified Arabic" w:hint="cs"/>
          <w:color w:val="000000" w:themeColor="text1"/>
          <w:kern w:val="36"/>
          <w:rtl/>
          <w14:ligatures w14:val="none"/>
        </w:rPr>
      </w:pPr>
      <w:r w:rsidRPr="00C12EEF">
        <w:rPr>
          <w:rFonts w:ascii="Simplified Arabic" w:eastAsia="Times New Roman" w:hAnsi="Simplified Arabic" w:cs="Simplified Arabic" w:hint="cs"/>
          <w:color w:val="000000" w:themeColor="text1"/>
          <w:rtl/>
        </w:rPr>
        <w:lastRenderedPageBreak/>
        <w:t xml:space="preserve">ملخص الدراسة </w:t>
      </w:r>
    </w:p>
    <w:p w14:paraId="0D13E6AA" w14:textId="3005F916" w:rsidR="00692EB6" w:rsidRPr="00C12EEF" w:rsidRDefault="00692EB6" w:rsidP="00684D2C">
      <w:pPr>
        <w:pStyle w:val="a8"/>
        <w:spacing w:after="240" w:line="360" w:lineRule="auto"/>
        <w:rPr>
          <w:rFonts w:ascii="Simplified Arabic" w:eastAsiaTheme="minorEastAsia"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تهدف هذه الدراسة إلى استكشاف وتحليل طبيعة العلاقة والتأثير المتبادل بين إدراك الموظفين للعدالة التنظيمية والأداء الوظيفي في شركة المياه الوطنية بفرع الطائف، كنموذج تطبيقي للقطاع الخدمي الحيوي. تنبع أهمية الدراسة من كون العدالة التنظيمية (بأبعادها الثلاثة: التوزيعية، والإجرائية، والتفاعلية) تُعد من أهم المتغيرات السلوكية التي تؤثر بشكل مباشر على استقرار الموظف ودافعيته، وبالتالي على جودة وكفاءة مخرجاته. تسعى الدراسة إلى تحديد أي من أبعاد العدالة له التأثير الأكبر على مكونات الأداء الوظيفي المختلفة (جودة الأداء، الالتزام، والإنتاجية).</w:t>
      </w:r>
    </w:p>
    <w:p w14:paraId="352BFAA5" w14:textId="39025B14" w:rsidR="00692EB6" w:rsidRPr="00C12EEF" w:rsidRDefault="00692EB6" w:rsidP="00684D2C">
      <w:pPr>
        <w:pStyle w:val="a8"/>
        <w:spacing w:after="240" w:line="360" w:lineRule="auto"/>
        <w:rPr>
          <w:rFonts w:ascii="Simplified Arabic" w:eastAsiaTheme="minorEastAsia"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اعتمدت الدراسة المنهج الوصفي التحليلي، حيث تم تصميم استبانة شاملة لقياس محوري العدالة التنظيمية والأداء الوظيفي. تم تطبيق الاستبانة على عينة قوامها (200) موظف وموظفة في فرع الطائف. تضمنت الأداة قياس مدى إدراك الموظفين لعدالة التوزيعات (الرواتب والمكافآت)، وعدالة الإجراءات والسياسات المتبعة، وعدالة التعامل الشخصي والاحترام المقدم من الإدارة.</w:t>
      </w:r>
    </w:p>
    <w:p w14:paraId="733B6EB2" w14:textId="77777777" w:rsidR="00692EB6" w:rsidRPr="00C12EEF" w:rsidRDefault="00692EB6" w:rsidP="00684D2C">
      <w:pPr>
        <w:pStyle w:val="a8"/>
        <w:spacing w:after="0" w:line="360" w:lineRule="auto"/>
        <w:rPr>
          <w:rFonts w:ascii="Simplified Arabic" w:eastAsiaTheme="minorEastAsia"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 xml:space="preserve">أكد التحليل الإحصائي أن موظفي الشركة يتمتعون بمستوى مرتفع من الأداء الوظيفي، مدفوعاً بشكل أساسي بالإدراك الإيجابي </w:t>
      </w:r>
      <w:r w:rsidRPr="00C12EEF">
        <w:rPr>
          <w:rStyle w:val="a9"/>
          <w:rFonts w:ascii="Simplified Arabic" w:hAnsi="Simplified Arabic" w:cs="Simplified Arabic" w:hint="cs"/>
          <w:color w:val="000000" w:themeColor="text1"/>
          <w:sz w:val="32"/>
          <w:szCs w:val="32"/>
          <w:bdr w:val="none" w:sz="0" w:space="0" w:color="auto" w:frame="1"/>
          <w:rtl/>
        </w:rPr>
        <w:t>للعدالة التفاعلية</w:t>
      </w:r>
      <w:r w:rsidRPr="00C12EEF">
        <w:rPr>
          <w:rFonts w:ascii="Simplified Arabic" w:hAnsi="Simplified Arabic" w:cs="Simplified Arabic" w:hint="cs"/>
          <w:color w:val="000000" w:themeColor="text1"/>
          <w:sz w:val="32"/>
          <w:szCs w:val="32"/>
          <w:rtl/>
        </w:rPr>
        <w:t xml:space="preserve"> (الاحترام والتقدير) و</w:t>
      </w:r>
      <w:r w:rsidRPr="00C12EEF">
        <w:rPr>
          <w:rStyle w:val="a9"/>
          <w:rFonts w:ascii="Simplified Arabic" w:hAnsi="Simplified Arabic" w:cs="Simplified Arabic" w:hint="cs"/>
          <w:color w:val="000000" w:themeColor="text1"/>
          <w:sz w:val="32"/>
          <w:szCs w:val="32"/>
          <w:bdr w:val="none" w:sz="0" w:space="0" w:color="auto" w:frame="1"/>
          <w:rtl/>
        </w:rPr>
        <w:t>العدالة الإجرائية</w:t>
      </w:r>
      <w:r w:rsidRPr="00C12EEF">
        <w:rPr>
          <w:rFonts w:ascii="Simplified Arabic" w:hAnsi="Simplified Arabic" w:cs="Simplified Arabic" w:hint="cs"/>
          <w:color w:val="000000" w:themeColor="text1"/>
          <w:sz w:val="32"/>
          <w:szCs w:val="32"/>
          <w:rtl/>
        </w:rPr>
        <w:t xml:space="preserve"> (وضوح القواعد وتوحيد تطبيقها). هذه النتيجة تشير إلى نجاح الإدارة في خلق بيئة عمل داعمة ومحترمة من حيث السلوكيات والعمليات.</w:t>
      </w:r>
    </w:p>
    <w:p w14:paraId="448F57F8" w14:textId="208E579D" w:rsidR="00692EB6" w:rsidRPr="00C12EEF" w:rsidRDefault="00692EB6" w:rsidP="00684D2C">
      <w:pPr>
        <w:pStyle w:val="a8"/>
        <w:spacing w:after="0"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lastRenderedPageBreak/>
        <w:t xml:space="preserve">ومع ذلك، كشفت النتائج عن فجوة حرجة تمثلت في تدني إدراك الموظفين </w:t>
      </w:r>
      <w:r w:rsidRPr="00C12EEF">
        <w:rPr>
          <w:rStyle w:val="a9"/>
          <w:rFonts w:ascii="Simplified Arabic" w:hAnsi="Simplified Arabic" w:cs="Simplified Arabic" w:hint="cs"/>
          <w:color w:val="000000" w:themeColor="text1"/>
          <w:sz w:val="32"/>
          <w:szCs w:val="32"/>
          <w:bdr w:val="none" w:sz="0" w:space="0" w:color="auto" w:frame="1"/>
          <w:rtl/>
        </w:rPr>
        <w:t>للعدالة التوزيعية</w:t>
      </w:r>
      <w:r w:rsidRPr="00C12EEF">
        <w:rPr>
          <w:rFonts w:ascii="Simplified Arabic" w:hAnsi="Simplified Arabic" w:cs="Simplified Arabic" w:hint="cs"/>
          <w:color w:val="000000" w:themeColor="text1"/>
          <w:sz w:val="32"/>
          <w:szCs w:val="32"/>
          <w:rtl/>
        </w:rPr>
        <w:t>، خاصة فيما يتعلق بعدالة الرواتب والمكافآت والترقيات. حيث سجل هذا البعد أدنى متوسطات الموافقة، مما يشير إلى وجود تحدٍ ملموس في إدارة المخرجات المادية للعمل.</w:t>
      </w:r>
    </w:p>
    <w:p w14:paraId="4A2EA082" w14:textId="77777777" w:rsidR="00692EB6" w:rsidRPr="00C12EEF" w:rsidRDefault="00692EB6" w:rsidP="00684D2C">
      <w:pPr>
        <w:pStyle w:val="a8"/>
        <w:spacing w:after="240" w:line="360" w:lineRule="auto"/>
        <w:rPr>
          <w:rFonts w:ascii="Simplified Arabic" w:eastAsiaTheme="minorEastAsia"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خلصت الدراسة إلى أن العدالة التنظيمية هي مفتاح الحفاظ على الأداء المرتفع. وتوصي الدراسة الإدارة بضرورة معالجة قصور العدالة التوزيعية من خلال مراجعة شفافة وعادلة لنظم الحوافز والمكافآت، وربطها بشكل مباشر ومقنع بمستوى الجهد والمساهمة الفردية. هذه المعالجة ضرورية لضمان استدامة الأداء الوظيفي العالي وتقليل أي شعور محتمل بعدم الإنصاف قد يؤدي مستقبلاً إلى تراجع في الالتزام والإنتاجية.</w:t>
      </w:r>
    </w:p>
    <w:p w14:paraId="61FC08AC" w14:textId="77777777" w:rsidR="00D11097" w:rsidRPr="00C12EEF" w:rsidRDefault="00D11097" w:rsidP="00684D2C">
      <w:pPr>
        <w:spacing w:line="360" w:lineRule="auto"/>
        <w:rPr>
          <w:rFonts w:ascii="Simplified Arabic" w:hAnsi="Simplified Arabic" w:cs="Simplified Arabic" w:hint="cs"/>
          <w:b/>
          <w:bCs/>
          <w:color w:val="000000" w:themeColor="text1"/>
          <w:sz w:val="32"/>
          <w:szCs w:val="32"/>
          <w:rtl/>
          <w:lang w:bidi="ar-EG"/>
        </w:rPr>
      </w:pPr>
    </w:p>
    <w:p w14:paraId="3193D14F" w14:textId="77777777" w:rsidR="00D11097" w:rsidRPr="00C12EEF" w:rsidRDefault="00D11097" w:rsidP="00684D2C">
      <w:pPr>
        <w:spacing w:line="360" w:lineRule="auto"/>
        <w:rPr>
          <w:rFonts w:ascii="Simplified Arabic" w:hAnsi="Simplified Arabic" w:cs="Simplified Arabic" w:hint="cs"/>
          <w:b/>
          <w:bCs/>
          <w:color w:val="000000" w:themeColor="text1"/>
          <w:sz w:val="32"/>
          <w:szCs w:val="32"/>
          <w:rtl/>
          <w:lang w:bidi="ar-EG"/>
        </w:rPr>
      </w:pPr>
    </w:p>
    <w:p w14:paraId="1AD7A5D5" w14:textId="77777777" w:rsidR="00D11097" w:rsidRPr="00C12EEF" w:rsidRDefault="00D11097" w:rsidP="00684D2C">
      <w:pPr>
        <w:spacing w:line="360" w:lineRule="auto"/>
        <w:rPr>
          <w:rFonts w:ascii="Simplified Arabic" w:hAnsi="Simplified Arabic" w:cs="Simplified Arabic" w:hint="cs"/>
          <w:b/>
          <w:bCs/>
          <w:color w:val="000000" w:themeColor="text1"/>
          <w:sz w:val="32"/>
          <w:szCs w:val="32"/>
          <w:rtl/>
          <w:lang w:bidi="ar-EG"/>
        </w:rPr>
      </w:pPr>
    </w:p>
    <w:p w14:paraId="7FF253F5" w14:textId="77777777" w:rsidR="00D11097" w:rsidRPr="00C12EEF" w:rsidRDefault="00D11097" w:rsidP="00684D2C">
      <w:pPr>
        <w:spacing w:line="360" w:lineRule="auto"/>
        <w:rPr>
          <w:rFonts w:ascii="Simplified Arabic" w:hAnsi="Simplified Arabic" w:cs="Simplified Arabic" w:hint="cs"/>
          <w:b/>
          <w:bCs/>
          <w:color w:val="000000" w:themeColor="text1"/>
          <w:sz w:val="32"/>
          <w:szCs w:val="32"/>
          <w:rtl/>
          <w:lang w:bidi="ar-EG"/>
        </w:rPr>
      </w:pPr>
    </w:p>
    <w:p w14:paraId="241828C3" w14:textId="77777777" w:rsidR="00D11097" w:rsidRPr="00C12EEF" w:rsidRDefault="00D11097" w:rsidP="00684D2C">
      <w:pPr>
        <w:spacing w:line="360" w:lineRule="auto"/>
        <w:rPr>
          <w:rFonts w:ascii="Simplified Arabic" w:hAnsi="Simplified Arabic" w:cs="Simplified Arabic" w:hint="cs"/>
          <w:b/>
          <w:bCs/>
          <w:color w:val="000000" w:themeColor="text1"/>
          <w:sz w:val="32"/>
          <w:szCs w:val="32"/>
          <w:rtl/>
          <w:lang w:bidi="ar-EG"/>
        </w:rPr>
      </w:pPr>
    </w:p>
    <w:p w14:paraId="3AB50CBD" w14:textId="77777777" w:rsidR="00D11097" w:rsidRPr="00C12EEF" w:rsidRDefault="00D11097" w:rsidP="00684D2C">
      <w:pPr>
        <w:spacing w:line="360" w:lineRule="auto"/>
        <w:rPr>
          <w:rFonts w:ascii="Simplified Arabic" w:hAnsi="Simplified Arabic" w:cs="Simplified Arabic" w:hint="cs"/>
          <w:b/>
          <w:bCs/>
          <w:color w:val="000000" w:themeColor="text1"/>
          <w:sz w:val="32"/>
          <w:szCs w:val="32"/>
          <w:rtl/>
          <w:lang w:bidi="ar-EG"/>
        </w:rPr>
      </w:pPr>
    </w:p>
    <w:p w14:paraId="4C713EBB" w14:textId="77777777" w:rsidR="00D11097" w:rsidRPr="00C12EEF" w:rsidRDefault="00D11097" w:rsidP="00684D2C">
      <w:pPr>
        <w:spacing w:line="360" w:lineRule="auto"/>
        <w:rPr>
          <w:rFonts w:ascii="Simplified Arabic" w:hAnsi="Simplified Arabic" w:cs="Simplified Arabic" w:hint="cs"/>
          <w:b/>
          <w:bCs/>
          <w:color w:val="000000" w:themeColor="text1"/>
          <w:sz w:val="32"/>
          <w:szCs w:val="32"/>
          <w:rtl/>
          <w:lang w:bidi="ar-EG"/>
        </w:rPr>
      </w:pPr>
    </w:p>
    <w:p w14:paraId="34BF67AD" w14:textId="77777777" w:rsidR="00D11097" w:rsidRPr="00C12EEF" w:rsidRDefault="00D11097" w:rsidP="00684D2C">
      <w:pPr>
        <w:spacing w:line="360" w:lineRule="auto"/>
        <w:rPr>
          <w:rFonts w:ascii="Simplified Arabic" w:hAnsi="Simplified Arabic" w:cs="Simplified Arabic" w:hint="cs"/>
          <w:b/>
          <w:bCs/>
          <w:color w:val="000000" w:themeColor="text1"/>
          <w:sz w:val="32"/>
          <w:szCs w:val="32"/>
          <w:rtl/>
          <w:lang w:bidi="ar-EG"/>
        </w:rPr>
      </w:pPr>
    </w:p>
    <w:p w14:paraId="60289236" w14:textId="77777777" w:rsidR="0081365E" w:rsidRPr="00C12EEF" w:rsidRDefault="0081365E" w:rsidP="00684D2C">
      <w:pPr>
        <w:spacing w:line="360" w:lineRule="auto"/>
        <w:rPr>
          <w:rFonts w:ascii="Simplified Arabic" w:hAnsi="Simplified Arabic" w:cs="Simplified Arabic" w:hint="cs"/>
          <w:b/>
          <w:bCs/>
          <w:color w:val="000000" w:themeColor="text1"/>
          <w:sz w:val="32"/>
          <w:szCs w:val="32"/>
          <w:rtl/>
          <w:lang w:bidi="ar-EG"/>
        </w:rPr>
      </w:pPr>
    </w:p>
    <w:p w14:paraId="72189E2A" w14:textId="77777777" w:rsidR="0081365E" w:rsidRPr="00C12EEF" w:rsidRDefault="0081365E" w:rsidP="00684D2C">
      <w:pPr>
        <w:spacing w:line="360" w:lineRule="auto"/>
        <w:rPr>
          <w:rFonts w:ascii="Simplified Arabic" w:hAnsi="Simplified Arabic" w:cs="Simplified Arabic" w:hint="cs"/>
          <w:b/>
          <w:bCs/>
          <w:color w:val="000000" w:themeColor="text1"/>
          <w:sz w:val="32"/>
          <w:szCs w:val="32"/>
          <w:rtl/>
          <w:lang w:bidi="ar-EG"/>
        </w:rPr>
      </w:pPr>
    </w:p>
    <w:p w14:paraId="34FCD691" w14:textId="77777777" w:rsidR="0081365E" w:rsidRPr="00C12EEF" w:rsidRDefault="0081365E" w:rsidP="00684D2C">
      <w:pPr>
        <w:spacing w:line="360" w:lineRule="auto"/>
        <w:rPr>
          <w:rFonts w:ascii="Simplified Arabic" w:hAnsi="Simplified Arabic" w:cs="Simplified Arabic" w:hint="cs"/>
          <w:b/>
          <w:bCs/>
          <w:color w:val="000000" w:themeColor="text1"/>
          <w:sz w:val="32"/>
          <w:szCs w:val="32"/>
          <w:rtl/>
          <w:lang w:bidi="ar-EG"/>
        </w:rPr>
      </w:pPr>
    </w:p>
    <w:p w14:paraId="55AEE331" w14:textId="77777777" w:rsidR="0081365E" w:rsidRPr="00C12EEF" w:rsidRDefault="0081365E" w:rsidP="00684D2C">
      <w:pPr>
        <w:spacing w:line="360" w:lineRule="auto"/>
        <w:rPr>
          <w:rFonts w:ascii="Simplified Arabic" w:hAnsi="Simplified Arabic" w:cs="Simplified Arabic" w:hint="cs"/>
          <w:b/>
          <w:bCs/>
          <w:color w:val="000000" w:themeColor="text1"/>
          <w:sz w:val="32"/>
          <w:szCs w:val="32"/>
          <w:rtl/>
          <w:lang w:bidi="ar-EG"/>
        </w:rPr>
      </w:pPr>
    </w:p>
    <w:p w14:paraId="05E35B0A" w14:textId="77777777" w:rsidR="00D11097" w:rsidRPr="00C12EEF" w:rsidRDefault="00D11097" w:rsidP="00684D2C">
      <w:pPr>
        <w:pStyle w:val="1"/>
        <w:spacing w:line="360" w:lineRule="auto"/>
        <w:jc w:val="center"/>
        <w:rPr>
          <w:rFonts w:ascii="Simplified Arabic" w:hAnsi="Simplified Arabic" w:cs="Simplified Arabic" w:hint="cs"/>
          <w:b/>
          <w:bCs/>
          <w:color w:val="000000" w:themeColor="text1"/>
          <w:rtl/>
        </w:rPr>
      </w:pPr>
      <w:bookmarkStart w:id="0" w:name="_Toc207167840"/>
      <w:r w:rsidRPr="00C12EEF">
        <w:rPr>
          <w:rFonts w:ascii="Simplified Arabic" w:hAnsi="Simplified Arabic" w:cs="Simplified Arabic" w:hint="cs"/>
          <w:b/>
          <w:bCs/>
          <w:color w:val="000000" w:themeColor="text1"/>
          <w:rtl/>
        </w:rPr>
        <w:t>الفصل الأول: الإطار العام للدراسة</w:t>
      </w:r>
      <w:bookmarkEnd w:id="0"/>
    </w:p>
    <w:p w14:paraId="39FEBA19" w14:textId="77777777" w:rsidR="00D11097" w:rsidRPr="00C12EEF" w:rsidRDefault="00D11097" w:rsidP="00684D2C">
      <w:pPr>
        <w:spacing w:line="360" w:lineRule="auto"/>
        <w:rPr>
          <w:rFonts w:ascii="Simplified Arabic" w:hAnsi="Simplified Arabic" w:cs="Simplified Arabic" w:hint="cs"/>
          <w:b/>
          <w:bCs/>
          <w:color w:val="000000" w:themeColor="text1"/>
          <w:sz w:val="32"/>
          <w:szCs w:val="32"/>
          <w:rtl/>
          <w:lang w:bidi="ar-EG"/>
        </w:rPr>
      </w:pPr>
    </w:p>
    <w:p w14:paraId="5B5CE2A3" w14:textId="77777777" w:rsidR="00D11097" w:rsidRPr="00C12EEF" w:rsidRDefault="00D11097" w:rsidP="00684D2C">
      <w:pPr>
        <w:spacing w:line="360" w:lineRule="auto"/>
        <w:rPr>
          <w:rFonts w:ascii="Simplified Arabic" w:hAnsi="Simplified Arabic" w:cs="Simplified Arabic" w:hint="cs"/>
          <w:b/>
          <w:bCs/>
          <w:color w:val="000000" w:themeColor="text1"/>
          <w:sz w:val="32"/>
          <w:szCs w:val="32"/>
          <w:rtl/>
          <w:lang w:bidi="ar-EG"/>
        </w:rPr>
      </w:pPr>
    </w:p>
    <w:p w14:paraId="5B105450" w14:textId="77777777" w:rsidR="00D11097" w:rsidRPr="00C12EEF" w:rsidRDefault="00D11097" w:rsidP="00684D2C">
      <w:pPr>
        <w:spacing w:line="360" w:lineRule="auto"/>
        <w:rPr>
          <w:rFonts w:ascii="Simplified Arabic" w:hAnsi="Simplified Arabic" w:cs="Simplified Arabic" w:hint="cs"/>
          <w:b/>
          <w:bCs/>
          <w:color w:val="000000" w:themeColor="text1"/>
          <w:sz w:val="32"/>
          <w:szCs w:val="32"/>
          <w:rtl/>
          <w:lang w:bidi="ar-EG"/>
        </w:rPr>
      </w:pPr>
    </w:p>
    <w:p w14:paraId="0E97BFD3" w14:textId="77777777" w:rsidR="00D11097" w:rsidRPr="00C12EEF" w:rsidRDefault="00D11097" w:rsidP="00684D2C">
      <w:pPr>
        <w:spacing w:line="360" w:lineRule="auto"/>
        <w:rPr>
          <w:rFonts w:ascii="Simplified Arabic" w:hAnsi="Simplified Arabic" w:cs="Simplified Arabic" w:hint="cs"/>
          <w:b/>
          <w:bCs/>
          <w:color w:val="000000" w:themeColor="text1"/>
          <w:sz w:val="32"/>
          <w:szCs w:val="32"/>
          <w:rtl/>
          <w:lang w:bidi="ar-EG"/>
        </w:rPr>
      </w:pPr>
    </w:p>
    <w:p w14:paraId="4A812F4B" w14:textId="77777777" w:rsidR="00D11097" w:rsidRPr="00C12EEF" w:rsidRDefault="00D11097" w:rsidP="00684D2C">
      <w:pPr>
        <w:spacing w:line="360" w:lineRule="auto"/>
        <w:rPr>
          <w:rFonts w:ascii="Simplified Arabic" w:hAnsi="Simplified Arabic" w:cs="Simplified Arabic" w:hint="cs"/>
          <w:b/>
          <w:bCs/>
          <w:color w:val="000000" w:themeColor="text1"/>
          <w:sz w:val="32"/>
          <w:szCs w:val="32"/>
          <w:rtl/>
          <w:lang w:bidi="ar-EG"/>
        </w:rPr>
      </w:pPr>
    </w:p>
    <w:p w14:paraId="757849E1" w14:textId="77777777" w:rsidR="00D11097" w:rsidRPr="00C12EEF" w:rsidRDefault="00D11097" w:rsidP="00684D2C">
      <w:pPr>
        <w:spacing w:line="360" w:lineRule="auto"/>
        <w:rPr>
          <w:rFonts w:ascii="Simplified Arabic" w:hAnsi="Simplified Arabic" w:cs="Simplified Arabic" w:hint="cs"/>
          <w:b/>
          <w:bCs/>
          <w:color w:val="000000" w:themeColor="text1"/>
          <w:sz w:val="32"/>
          <w:szCs w:val="32"/>
          <w:rtl/>
          <w:lang w:bidi="ar-EG"/>
        </w:rPr>
      </w:pPr>
    </w:p>
    <w:p w14:paraId="67A47E29" w14:textId="77777777" w:rsidR="00D11097" w:rsidRPr="00C12EEF" w:rsidRDefault="00D11097" w:rsidP="00684D2C">
      <w:pPr>
        <w:spacing w:line="360" w:lineRule="auto"/>
        <w:rPr>
          <w:rFonts w:ascii="Simplified Arabic" w:hAnsi="Simplified Arabic" w:cs="Simplified Arabic" w:hint="cs"/>
          <w:b/>
          <w:bCs/>
          <w:color w:val="000000" w:themeColor="text1"/>
          <w:sz w:val="32"/>
          <w:szCs w:val="32"/>
          <w:rtl/>
          <w:lang w:bidi="ar-EG"/>
        </w:rPr>
      </w:pPr>
    </w:p>
    <w:p w14:paraId="175D418C" w14:textId="77777777" w:rsidR="00D11097" w:rsidRPr="00C12EEF" w:rsidRDefault="00D11097" w:rsidP="00684D2C">
      <w:pPr>
        <w:spacing w:line="360" w:lineRule="auto"/>
        <w:rPr>
          <w:rFonts w:ascii="Simplified Arabic" w:hAnsi="Simplified Arabic" w:cs="Simplified Arabic" w:hint="cs"/>
          <w:b/>
          <w:bCs/>
          <w:color w:val="000000" w:themeColor="text1"/>
          <w:sz w:val="32"/>
          <w:szCs w:val="32"/>
          <w:rtl/>
          <w:lang w:bidi="ar-EG"/>
        </w:rPr>
      </w:pPr>
    </w:p>
    <w:p w14:paraId="580C51AE" w14:textId="77777777" w:rsidR="00D11097" w:rsidRPr="00C12EEF" w:rsidRDefault="00D11097" w:rsidP="00684D2C">
      <w:pPr>
        <w:spacing w:line="360" w:lineRule="auto"/>
        <w:rPr>
          <w:rFonts w:ascii="Simplified Arabic" w:hAnsi="Simplified Arabic" w:cs="Simplified Arabic" w:hint="cs"/>
          <w:b/>
          <w:bCs/>
          <w:color w:val="000000" w:themeColor="text1"/>
          <w:sz w:val="32"/>
          <w:szCs w:val="32"/>
          <w:rtl/>
          <w:lang w:bidi="ar-EG"/>
        </w:rPr>
      </w:pPr>
    </w:p>
    <w:p w14:paraId="6318AEEF" w14:textId="77777777" w:rsidR="00EA10C7" w:rsidRPr="00C12EEF" w:rsidRDefault="00EA10C7" w:rsidP="00684D2C">
      <w:pPr>
        <w:spacing w:line="360" w:lineRule="auto"/>
        <w:rPr>
          <w:rFonts w:ascii="Simplified Arabic" w:hAnsi="Simplified Arabic" w:cs="Simplified Arabic" w:hint="cs"/>
          <w:b/>
          <w:bCs/>
          <w:color w:val="000000" w:themeColor="text1"/>
          <w:sz w:val="32"/>
          <w:szCs w:val="32"/>
          <w:rtl/>
          <w:lang w:bidi="ar-EG"/>
        </w:rPr>
      </w:pPr>
    </w:p>
    <w:p w14:paraId="035BF540" w14:textId="1BECA496" w:rsidR="009125CE" w:rsidRPr="00C12EEF" w:rsidRDefault="00A74F76" w:rsidP="00684D2C">
      <w:pPr>
        <w:pStyle w:val="1"/>
        <w:spacing w:line="360" w:lineRule="auto"/>
        <w:rPr>
          <w:rFonts w:ascii="Simplified Arabic" w:hAnsi="Simplified Arabic" w:cs="Simplified Arabic" w:hint="cs"/>
          <w:color w:val="000000" w:themeColor="text1"/>
          <w:rtl/>
        </w:rPr>
      </w:pPr>
      <w:bookmarkStart w:id="1" w:name="_Toc207167841"/>
      <w:r w:rsidRPr="00C12EEF">
        <w:rPr>
          <w:rFonts w:ascii="Simplified Arabic" w:hAnsi="Simplified Arabic" w:cs="Simplified Arabic" w:hint="cs"/>
          <w:color w:val="000000" w:themeColor="text1"/>
          <w:rtl/>
        </w:rPr>
        <w:t>مقدمة</w:t>
      </w:r>
      <w:r w:rsidR="009125CE" w:rsidRPr="00C12EEF">
        <w:rPr>
          <w:rFonts w:ascii="Simplified Arabic" w:hAnsi="Simplified Arabic" w:cs="Simplified Arabic" w:hint="cs"/>
          <w:color w:val="000000" w:themeColor="text1"/>
          <w:rtl/>
          <w:lang w:bidi="ar-EG"/>
        </w:rPr>
        <w:t>:</w:t>
      </w:r>
      <w:bookmarkEnd w:id="1"/>
    </w:p>
    <w:p w14:paraId="5A8F4437" w14:textId="77777777" w:rsidR="00D11097" w:rsidRPr="00C12EEF" w:rsidRDefault="00D11097" w:rsidP="00684D2C">
      <w:pPr>
        <w:spacing w:line="360" w:lineRule="auto"/>
        <w:rPr>
          <w:rFonts w:ascii="Simplified Arabic" w:hAnsi="Simplified Arabic" w:cs="Simplified Arabic" w:hint="cs"/>
          <w:color w:val="000000" w:themeColor="text1"/>
          <w:sz w:val="32"/>
          <w:szCs w:val="32"/>
          <w:rtl/>
        </w:rPr>
      </w:pPr>
    </w:p>
    <w:p w14:paraId="71570BA9" w14:textId="77777777" w:rsidR="00D11097" w:rsidRPr="00C12EEF" w:rsidRDefault="00D11097" w:rsidP="00684D2C">
      <w:pPr>
        <w:spacing w:line="360" w:lineRule="auto"/>
        <w:rPr>
          <w:rFonts w:ascii="Simplified Arabic" w:hAnsi="Simplified Arabic" w:cs="Simplified Arabic" w:hint="cs"/>
          <w:color w:val="000000" w:themeColor="text1"/>
          <w:sz w:val="32"/>
          <w:szCs w:val="32"/>
        </w:rPr>
      </w:pPr>
      <w:r w:rsidRPr="00C12EEF">
        <w:rPr>
          <w:rFonts w:ascii="Simplified Arabic" w:hAnsi="Simplified Arabic" w:cs="Simplified Arabic" w:hint="cs"/>
          <w:color w:val="000000" w:themeColor="text1"/>
          <w:sz w:val="32"/>
          <w:szCs w:val="32"/>
          <w:rtl/>
        </w:rPr>
        <w:t xml:space="preserve">         يُعد الأداء الوظيفي من أكثر المتغيرات التي تحظى باهتمام واسع في الأدبيات الإدارية والسلوكية، نظرًا لما يمثله من مؤشر حاسم على فعالية العنصر البشري في المؤسسات، ومدى تحقيقه للأهداف المرجوة منه. فالأداء الوظيفي لا يقتصر فقط على إنجاز المهام اليومية، بل يتعدى ذلك إلى مستوى الالتزام، والمبادرة، والمساهمة في تحسين بيئة العمل وتعزيز روح الفريق. ويمثل الأداء الوظيفي نتاجًا مركبًا لتفاعل عدة عوامل تنظيمية وشخصية، مثل الرضا الوظيفي، التحفيز، العدالة، القيادة، بيئة العمل وغيرها. ولهذا فإن أي خلل في هذه العوامل قد ينعكس سلبًا على مستوى الأداء، مما يتطلب من المنظمات دراسة محدداته بعمق، وتقييم تأثير كل منها، لضمان الاستقرار الإداري وتحقيق الإنتاجية المستدامة. وفي هذا الإطار، برزت العدالة التنظيمية كأحد أبرز العوامل المؤثرة على الأداء، من خلال دورها في تشكيل مشاعر الموظفين نحو المؤسسة، ودرجة شعورهم بالإنصاف والتقدير</w:t>
      </w:r>
      <w:r w:rsidRPr="00C12EEF">
        <w:rPr>
          <w:rFonts w:ascii="Simplified Arabic" w:hAnsi="Simplified Arabic" w:cs="Simplified Arabic" w:hint="cs"/>
          <w:color w:val="000000" w:themeColor="text1"/>
          <w:sz w:val="32"/>
          <w:szCs w:val="32"/>
        </w:rPr>
        <w:t>.</w:t>
      </w:r>
    </w:p>
    <w:p w14:paraId="33674F87" w14:textId="77777777" w:rsidR="00D11097" w:rsidRPr="00C12EEF" w:rsidRDefault="00D11097" w:rsidP="00684D2C">
      <w:pPr>
        <w:spacing w:line="360" w:lineRule="auto"/>
        <w:rPr>
          <w:rFonts w:ascii="Simplified Arabic" w:hAnsi="Simplified Arabic" w:cs="Simplified Arabic" w:hint="cs"/>
          <w:color w:val="000000" w:themeColor="text1"/>
          <w:sz w:val="32"/>
          <w:szCs w:val="32"/>
        </w:rPr>
      </w:pPr>
    </w:p>
    <w:p w14:paraId="1B987ABB" w14:textId="77777777" w:rsidR="00D11097" w:rsidRPr="00C12EEF" w:rsidRDefault="00D11097" w:rsidP="00684D2C">
      <w:pPr>
        <w:spacing w:line="360" w:lineRule="auto"/>
        <w:rPr>
          <w:rFonts w:ascii="Simplified Arabic" w:hAnsi="Simplified Arabic" w:cs="Simplified Arabic" w:hint="cs"/>
          <w:color w:val="000000" w:themeColor="text1"/>
          <w:sz w:val="32"/>
          <w:szCs w:val="32"/>
        </w:rPr>
      </w:pPr>
      <w:r w:rsidRPr="00C12EEF">
        <w:rPr>
          <w:rFonts w:ascii="Simplified Arabic" w:hAnsi="Simplified Arabic" w:cs="Simplified Arabic" w:hint="cs"/>
          <w:color w:val="000000" w:themeColor="text1"/>
          <w:sz w:val="32"/>
          <w:szCs w:val="32"/>
          <w:rtl/>
        </w:rPr>
        <w:lastRenderedPageBreak/>
        <w:t>تناولت العديد من الدراسات العلاقة بين العدالة التنظيمية والأداء الوظيفي أو ما يرتبط به من متغيرات سلوكية مثل الالتزام التنظيمي والرضا الوظيفي، حيث تباينت نتائجها باختلاف البيئات الثقافية والتنظيمية. فقد أشار الربيعي</w:t>
      </w:r>
      <w:r w:rsidRPr="00C12EEF">
        <w:rPr>
          <w:rFonts w:ascii="Simplified Arabic" w:hAnsi="Simplified Arabic" w:cs="Simplified Arabic" w:hint="cs"/>
          <w:color w:val="000000" w:themeColor="text1"/>
          <w:sz w:val="32"/>
          <w:szCs w:val="32"/>
        </w:rPr>
        <w:t xml:space="preserve"> (2018) </w:t>
      </w:r>
      <w:r w:rsidRPr="00C12EEF">
        <w:rPr>
          <w:rFonts w:ascii="Simplified Arabic" w:hAnsi="Simplified Arabic" w:cs="Simplified Arabic" w:hint="cs"/>
          <w:color w:val="000000" w:themeColor="text1"/>
          <w:sz w:val="32"/>
          <w:szCs w:val="32"/>
          <w:rtl/>
        </w:rPr>
        <w:t>إلى أن العدالة التوزيعية لها تأثير معنوي مباشر على أداء العاملين في المؤسسات الحكومية في العراق، مؤكدًا أن شعور الموظف بالإنصاف في توزيع الحوافز والمكافآت ينعكس إيجابيًا على التزامه الوظيفي. كما توصلت دراسة العنزي</w:t>
      </w:r>
      <w:r w:rsidRPr="00C12EEF">
        <w:rPr>
          <w:rFonts w:ascii="Simplified Arabic" w:hAnsi="Simplified Arabic" w:cs="Simplified Arabic" w:hint="cs"/>
          <w:color w:val="000000" w:themeColor="text1"/>
          <w:sz w:val="32"/>
          <w:szCs w:val="32"/>
        </w:rPr>
        <w:t xml:space="preserve"> (2020) </w:t>
      </w:r>
      <w:r w:rsidRPr="00C12EEF">
        <w:rPr>
          <w:rFonts w:ascii="Simplified Arabic" w:hAnsi="Simplified Arabic" w:cs="Simplified Arabic" w:hint="cs"/>
          <w:color w:val="000000" w:themeColor="text1"/>
          <w:sz w:val="32"/>
          <w:szCs w:val="32"/>
          <w:rtl/>
        </w:rPr>
        <w:t>إلى وجود علاقة طردية قوية بين العدالة التنظيمية وأداء الموظفين في القطاع الصحي السعودي، مبينةً أن العدالة الإجرائية تؤثر بدرجة كبيرة على الرضا والأداء معًا. وفي ذات السياق، أكدت دراسة</w:t>
      </w:r>
      <w:r w:rsidRPr="00C12EEF">
        <w:rPr>
          <w:rFonts w:ascii="Simplified Arabic" w:hAnsi="Simplified Arabic" w:cs="Simplified Arabic" w:hint="cs"/>
          <w:color w:val="000000" w:themeColor="text1"/>
          <w:sz w:val="32"/>
          <w:szCs w:val="32"/>
        </w:rPr>
        <w:t xml:space="preserve"> Al-</w:t>
      </w:r>
      <w:proofErr w:type="spellStart"/>
      <w:r w:rsidRPr="00C12EEF">
        <w:rPr>
          <w:rFonts w:ascii="Simplified Arabic" w:hAnsi="Simplified Arabic" w:cs="Simplified Arabic" w:hint="cs"/>
          <w:color w:val="000000" w:themeColor="text1"/>
          <w:sz w:val="32"/>
          <w:szCs w:val="32"/>
        </w:rPr>
        <w:t>Zu'bi</w:t>
      </w:r>
      <w:proofErr w:type="spellEnd"/>
      <w:r w:rsidRPr="00C12EEF">
        <w:rPr>
          <w:rFonts w:ascii="Simplified Arabic" w:hAnsi="Simplified Arabic" w:cs="Simplified Arabic" w:hint="cs"/>
          <w:color w:val="000000" w:themeColor="text1"/>
          <w:sz w:val="32"/>
          <w:szCs w:val="32"/>
        </w:rPr>
        <w:t xml:space="preserve"> (2010) </w:t>
      </w:r>
      <w:r w:rsidRPr="00C12EEF">
        <w:rPr>
          <w:rFonts w:ascii="Simplified Arabic" w:hAnsi="Simplified Arabic" w:cs="Simplified Arabic" w:hint="cs"/>
          <w:color w:val="000000" w:themeColor="text1"/>
          <w:sz w:val="32"/>
          <w:szCs w:val="32"/>
          <w:rtl/>
        </w:rPr>
        <w:t>أن جميع أبعاد العدالة التنظيمية – التوزيعية، الإجرائية، والتفاعلية – تؤثر بشكل إيجابي على أداء العاملين في الجامعات الأردنية، مع ملاحظة تفوق العدالة التفاعلية في التأثير</w:t>
      </w:r>
      <w:r w:rsidRPr="00C12EEF">
        <w:rPr>
          <w:rFonts w:ascii="Simplified Arabic" w:hAnsi="Simplified Arabic" w:cs="Simplified Arabic" w:hint="cs"/>
          <w:color w:val="000000" w:themeColor="text1"/>
          <w:sz w:val="32"/>
          <w:szCs w:val="32"/>
        </w:rPr>
        <w:t>.</w:t>
      </w:r>
    </w:p>
    <w:p w14:paraId="43A90DBB" w14:textId="77777777" w:rsidR="00D11097" w:rsidRPr="00C12EEF" w:rsidRDefault="00D11097" w:rsidP="00684D2C">
      <w:pPr>
        <w:spacing w:line="360" w:lineRule="auto"/>
        <w:rPr>
          <w:rFonts w:ascii="Simplified Arabic" w:hAnsi="Simplified Arabic" w:cs="Simplified Arabic" w:hint="cs"/>
          <w:color w:val="000000" w:themeColor="text1"/>
          <w:sz w:val="32"/>
          <w:szCs w:val="32"/>
        </w:rPr>
      </w:pPr>
      <w:r w:rsidRPr="00C12EEF">
        <w:rPr>
          <w:rFonts w:ascii="Simplified Arabic" w:hAnsi="Simplified Arabic" w:cs="Simplified Arabic" w:hint="cs"/>
          <w:color w:val="000000" w:themeColor="text1"/>
          <w:sz w:val="32"/>
          <w:szCs w:val="32"/>
          <w:rtl/>
        </w:rPr>
        <w:t>أما دراسة شاهين، والحويطي، وزين الدين، ونشأت</w:t>
      </w:r>
      <w:r w:rsidRPr="00C12EEF">
        <w:rPr>
          <w:rFonts w:ascii="Simplified Arabic" w:hAnsi="Simplified Arabic" w:cs="Simplified Arabic" w:hint="cs"/>
          <w:color w:val="000000" w:themeColor="text1"/>
          <w:sz w:val="32"/>
          <w:szCs w:val="32"/>
        </w:rPr>
        <w:t xml:space="preserve"> (2019)</w:t>
      </w:r>
      <w:r w:rsidRPr="00C12EEF">
        <w:rPr>
          <w:rFonts w:ascii="Simplified Arabic" w:hAnsi="Simplified Arabic" w:cs="Simplified Arabic" w:hint="cs"/>
          <w:color w:val="000000" w:themeColor="text1"/>
          <w:sz w:val="32"/>
          <w:szCs w:val="32"/>
          <w:rtl/>
        </w:rPr>
        <w:t>، التي أُجريت في المستشفى الجامعي بمحافظة المنوفية، فقد أكدت أن العدالة التنظيمية بأبعادها المختلفة تُعد من أبرز محددات الالتزام التنظيمي، والذي يُعد بدوره من أهم مؤشرات الأداء الفعلي للموظف، حيث أوضحت النتائج وجود تأثير مباشر وقوي للعدالة التوزيعية والإجرائية على التزام العاملين، ما يدعم الفرضية القائلة بأن العدالة تُمهد لسلوكيات وظيفية إيجابية</w:t>
      </w:r>
      <w:r w:rsidRPr="00C12EEF">
        <w:rPr>
          <w:rFonts w:ascii="Simplified Arabic" w:hAnsi="Simplified Arabic" w:cs="Simplified Arabic" w:hint="cs"/>
          <w:color w:val="000000" w:themeColor="text1"/>
          <w:sz w:val="32"/>
          <w:szCs w:val="32"/>
        </w:rPr>
        <w:t>.</w:t>
      </w:r>
    </w:p>
    <w:p w14:paraId="4780A8CF" w14:textId="77777777" w:rsidR="00D11097" w:rsidRPr="00C12EEF" w:rsidRDefault="00D11097" w:rsidP="00684D2C">
      <w:pPr>
        <w:spacing w:line="360" w:lineRule="auto"/>
        <w:rPr>
          <w:rFonts w:ascii="Simplified Arabic" w:hAnsi="Simplified Arabic" w:cs="Simplified Arabic" w:hint="cs"/>
          <w:color w:val="000000" w:themeColor="text1"/>
          <w:sz w:val="32"/>
          <w:szCs w:val="32"/>
        </w:rPr>
      </w:pPr>
      <w:r w:rsidRPr="00C12EEF">
        <w:rPr>
          <w:rFonts w:ascii="Simplified Arabic" w:hAnsi="Simplified Arabic" w:cs="Simplified Arabic" w:hint="cs"/>
          <w:color w:val="000000" w:themeColor="text1"/>
          <w:sz w:val="32"/>
          <w:szCs w:val="32"/>
          <w:rtl/>
        </w:rPr>
        <w:lastRenderedPageBreak/>
        <w:t xml:space="preserve">في المقابل، أشارت دراسة </w:t>
      </w:r>
      <w:r w:rsidRPr="00C12EEF">
        <w:rPr>
          <w:rFonts w:ascii="Simplified Arabic" w:hAnsi="Simplified Arabic" w:cs="Simplified Arabic" w:hint="cs"/>
          <w:color w:val="000000" w:themeColor="text1"/>
          <w:sz w:val="32"/>
          <w:szCs w:val="32"/>
        </w:rPr>
        <w:t xml:space="preserve">Folger &amp; </w:t>
      </w:r>
      <w:proofErr w:type="spellStart"/>
      <w:r w:rsidRPr="00C12EEF">
        <w:rPr>
          <w:rFonts w:ascii="Simplified Arabic" w:hAnsi="Simplified Arabic" w:cs="Simplified Arabic" w:hint="cs"/>
          <w:color w:val="000000" w:themeColor="text1"/>
          <w:sz w:val="32"/>
          <w:szCs w:val="32"/>
        </w:rPr>
        <w:t>Konovsky</w:t>
      </w:r>
      <w:proofErr w:type="spellEnd"/>
      <w:r w:rsidRPr="00C12EEF">
        <w:rPr>
          <w:rFonts w:ascii="Simplified Arabic" w:hAnsi="Simplified Arabic" w:cs="Simplified Arabic" w:hint="cs"/>
          <w:color w:val="000000" w:themeColor="text1"/>
          <w:sz w:val="32"/>
          <w:szCs w:val="32"/>
        </w:rPr>
        <w:t xml:space="preserve"> (1989) </w:t>
      </w:r>
      <w:r w:rsidRPr="00C12EEF">
        <w:rPr>
          <w:rFonts w:ascii="Simplified Arabic" w:hAnsi="Simplified Arabic" w:cs="Simplified Arabic" w:hint="cs"/>
          <w:color w:val="000000" w:themeColor="text1"/>
          <w:sz w:val="32"/>
          <w:szCs w:val="32"/>
          <w:rtl/>
        </w:rPr>
        <w:t xml:space="preserve">إلى أن العلاقة بين العدالة والأداء ليست دائمًا مباشرة، بل قد </w:t>
      </w:r>
      <w:proofErr w:type="spellStart"/>
      <w:r w:rsidRPr="00C12EEF">
        <w:rPr>
          <w:rFonts w:ascii="Simplified Arabic" w:hAnsi="Simplified Arabic" w:cs="Simplified Arabic" w:hint="cs"/>
          <w:color w:val="000000" w:themeColor="text1"/>
          <w:sz w:val="32"/>
          <w:szCs w:val="32"/>
          <w:rtl/>
        </w:rPr>
        <w:t>تتوسطها</w:t>
      </w:r>
      <w:proofErr w:type="spellEnd"/>
      <w:r w:rsidRPr="00C12EEF">
        <w:rPr>
          <w:rFonts w:ascii="Simplified Arabic" w:hAnsi="Simplified Arabic" w:cs="Simplified Arabic" w:hint="cs"/>
          <w:color w:val="000000" w:themeColor="text1"/>
          <w:sz w:val="32"/>
          <w:szCs w:val="32"/>
          <w:rtl/>
        </w:rPr>
        <w:t xml:space="preserve"> متغيرات مثل الالتزام التنظيمي والثقة بالقيادة. كما بينت دراسة </w:t>
      </w:r>
      <w:r w:rsidRPr="00C12EEF">
        <w:rPr>
          <w:rFonts w:ascii="Simplified Arabic" w:hAnsi="Simplified Arabic" w:cs="Simplified Arabic" w:hint="cs"/>
          <w:color w:val="000000" w:themeColor="text1"/>
          <w:sz w:val="32"/>
          <w:szCs w:val="32"/>
        </w:rPr>
        <w:t xml:space="preserve">Colquitt et al. (2001) </w:t>
      </w:r>
      <w:r w:rsidRPr="00C12EEF">
        <w:rPr>
          <w:rFonts w:ascii="Simplified Arabic" w:hAnsi="Simplified Arabic" w:cs="Simplified Arabic" w:hint="cs"/>
          <w:color w:val="000000" w:themeColor="text1"/>
          <w:sz w:val="32"/>
          <w:szCs w:val="32"/>
          <w:rtl/>
        </w:rPr>
        <w:t>أن العدالة التنظيمية تؤثر على الأداء بشكل غير مباشر من خلال أثرها على دافعية العمل والنية في البقاء بالمؤسسة. هذا التباين في النتائج يؤكد أهمية السياق التنظيمي والثقافي في فهم العلاقة، ويبرز الحاجة إلى دراسات ميدانية خاصة في بيئات جديدة كالبيئة السعودية</w:t>
      </w:r>
    </w:p>
    <w:p w14:paraId="6AEC9F5A" w14:textId="77777777" w:rsidR="00E519A1" w:rsidRPr="00C12EEF" w:rsidRDefault="00D11097" w:rsidP="00684D2C">
      <w:pPr>
        <w:spacing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بالرغم من كثافة الدراسات التي تناولت أثر العدالة التنظيمية على الأداء الوظيفي، إلا أن غالبية هذه الدراسات ركزت على البيئات الغربية أو على قطاعات محدودة في العالم العربي، ما يترك فجوة معرفية واضحة في فهم هذه العلاقة ضمن السياق السعودي خاصة في القطاع الخدمي والقطاع شبه الحكومي. كما أن معظم الدراسات لم تتناول تأثير أبعاد العدالة التنظيمية بشكل منفصل ومقارن، مما يُضعف من القدرة على تحديد أي بعد من الأبعاد أكثر تأثيرًا في الأداء الوظيفي. كذلك، هناك قصور في إدماج متغيرات وسيطة أو معدلة تفسر تباين الأثر، مثل الرضا الوظيفي أو الثقة التنظيمية، وهي متغيرات يُعتقد أنها قد تعزز أو تضعف من هذه العلاقة. ولهذا، فإن الحاجة ماسة إلى دراسة ميدانية دقيقة تأخذ في الاعتبار خصوصية البيئة السعودية، وتسلط الضوء على أثر العدالة التنظيمية بأبعادها المختلفة على الأداء الوظيفي، مما يسد هذا الفراغ المعرفي ويوفر نتائج قابلة للتطبيق في الواقع الإداري المحلي</w:t>
      </w:r>
      <w:r w:rsidRPr="00C12EEF">
        <w:rPr>
          <w:rFonts w:ascii="Simplified Arabic" w:hAnsi="Simplified Arabic" w:cs="Simplified Arabic" w:hint="cs"/>
          <w:color w:val="000000" w:themeColor="text1"/>
          <w:sz w:val="32"/>
          <w:szCs w:val="32"/>
        </w:rPr>
        <w:t>.</w:t>
      </w:r>
    </w:p>
    <w:p w14:paraId="6DD52639" w14:textId="60B3C07F" w:rsidR="00D11097" w:rsidRPr="00C12EEF" w:rsidRDefault="00AD5BB1" w:rsidP="00684D2C">
      <w:pPr>
        <w:spacing w:line="360" w:lineRule="auto"/>
        <w:rPr>
          <w:rFonts w:ascii="Simplified Arabic" w:hAnsi="Simplified Arabic" w:cs="Simplified Arabic" w:hint="cs"/>
          <w:color w:val="000000" w:themeColor="text1"/>
          <w:sz w:val="32"/>
          <w:szCs w:val="32"/>
        </w:rPr>
      </w:pPr>
      <w:r w:rsidRPr="00C12EEF">
        <w:rPr>
          <w:rFonts w:ascii="Simplified Arabic" w:hAnsi="Simplified Arabic" w:cs="Simplified Arabic" w:hint="cs"/>
          <w:color w:val="000000" w:themeColor="text1"/>
          <w:sz w:val="32"/>
          <w:szCs w:val="32"/>
          <w:rtl/>
        </w:rPr>
        <w:lastRenderedPageBreak/>
        <w:t xml:space="preserve"> في الدراسات الحديثة المتعلقة بالعدالة التنظيمية وأثرها على الأداء الوظيفي، أظهرت دراسة خضرة، صديقي، وفرخي</w:t>
      </w:r>
      <w:r w:rsidRPr="00C12EEF">
        <w:rPr>
          <w:rFonts w:ascii="Simplified Arabic" w:hAnsi="Simplified Arabic" w:cs="Simplified Arabic" w:hint="cs"/>
          <w:color w:val="000000" w:themeColor="text1"/>
          <w:sz w:val="32"/>
          <w:szCs w:val="32"/>
        </w:rPr>
        <w:t xml:space="preserve"> (2022) </w:t>
      </w:r>
      <w:r w:rsidRPr="00C12EEF">
        <w:rPr>
          <w:rFonts w:ascii="Simplified Arabic" w:hAnsi="Simplified Arabic" w:cs="Simplified Arabic" w:hint="cs"/>
          <w:color w:val="000000" w:themeColor="text1"/>
          <w:sz w:val="32"/>
          <w:szCs w:val="32"/>
          <w:rtl/>
        </w:rPr>
        <w:t>التي أُجريت في مركز جامعة عبد الحفيظ بوسوف بميلة، أهمية العدالة التنظيمية في تحسين الأداء الوظيفي لدى العاملين. حيث أكدت نتائج الدراسة وجود تأثير إيجابي ومعنوي لجميع أبعاد العدالة التنظيمية (التوزيعية، الإجرائية، والتفاعلية) على الأداء الوظيفي، مما يعزز فرضية أن الشعور بالإنصاف في بيئة العمل يرفع من دافعية الموظفين ويحفزهم على تحقيق مستويات أداء أعلى. وتدعم هذه الدراسة الحاجة إلى المزيد من الأبحاث الميدانية في البيئات العربية المختلفة، لتأكيد هذه النتائج وتوسيع نطاق فهم العلاقة بين العدالة التنظيمية والأداء الوظيفي</w:t>
      </w:r>
      <w:r w:rsidRPr="00C12EEF">
        <w:rPr>
          <w:rFonts w:ascii="Simplified Arabic" w:hAnsi="Simplified Arabic" w:cs="Simplified Arabic" w:hint="cs"/>
          <w:color w:val="000000" w:themeColor="text1"/>
          <w:sz w:val="32"/>
          <w:szCs w:val="32"/>
        </w:rPr>
        <w:t>.</w:t>
      </w:r>
    </w:p>
    <w:p w14:paraId="68AE668E" w14:textId="77777777" w:rsidR="00D11097" w:rsidRPr="00C12EEF" w:rsidRDefault="00D11097" w:rsidP="00684D2C">
      <w:pPr>
        <w:spacing w:line="360" w:lineRule="auto"/>
        <w:rPr>
          <w:rFonts w:ascii="Simplified Arabic" w:hAnsi="Simplified Arabic" w:cs="Simplified Arabic" w:hint="cs"/>
          <w:color w:val="000000" w:themeColor="text1"/>
          <w:sz w:val="32"/>
          <w:szCs w:val="32"/>
          <w:rtl/>
        </w:rPr>
      </w:pPr>
    </w:p>
    <w:p w14:paraId="28F76B68" w14:textId="10F99E43" w:rsidR="00D11097" w:rsidRPr="00C12EEF" w:rsidRDefault="00D11097" w:rsidP="00684D2C">
      <w:pPr>
        <w:spacing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في ظل التغيرات المتسارعة التي تشهدها المؤسسات في المملكة العربية السعودية، وما يصاحبها من إعادة هيكلة وخصخصة بعض القطاعات، برزت تحديات تتعلق بتأثيرات هذه التحولات على بيئة العمل والعاملين. وتُعد العدالة التنظيمية من أبرز القضايا التي أصبحت تؤرق الإدارة والموظفين على حد سواء، خاصة مع تزايد الشكاوى المرتبطة بعدم وضوح السياسات أو غياب العدالة في التوزيع والتقييم. وقد لاحظت الباحثة من خلال مراجعة الأدبيات أن هناك قصورًا في الدراسات الميدانية التي تربط بين العدالة التنظيمية بمستوياتها الثلاثة (التوزيعية، الإجرائية، التفاعلية) وبين الأداء الوظيفي في المؤسسات السعودية، مما دفع إلى طرح تساؤل رئيس يتمحور حول</w:t>
      </w:r>
      <w:r w:rsidRPr="00C12EEF">
        <w:rPr>
          <w:rFonts w:ascii="Simplified Arabic" w:hAnsi="Simplified Arabic" w:cs="Simplified Arabic" w:hint="cs"/>
          <w:color w:val="000000" w:themeColor="text1"/>
          <w:sz w:val="32"/>
          <w:szCs w:val="32"/>
        </w:rPr>
        <w:t xml:space="preserve">: </w:t>
      </w:r>
      <w:r w:rsidRPr="00C12EEF">
        <w:rPr>
          <w:rFonts w:ascii="Simplified Arabic" w:hAnsi="Simplified Arabic" w:cs="Simplified Arabic" w:hint="cs"/>
          <w:color w:val="000000" w:themeColor="text1"/>
          <w:sz w:val="32"/>
          <w:szCs w:val="32"/>
          <w:rtl/>
        </w:rPr>
        <w:t xml:space="preserve">إلى أي مدى تؤثر العدالة </w:t>
      </w:r>
      <w:r w:rsidRPr="00C12EEF">
        <w:rPr>
          <w:rFonts w:ascii="Simplified Arabic" w:hAnsi="Simplified Arabic" w:cs="Simplified Arabic" w:hint="cs"/>
          <w:color w:val="000000" w:themeColor="text1"/>
          <w:sz w:val="32"/>
          <w:szCs w:val="32"/>
          <w:rtl/>
        </w:rPr>
        <w:lastRenderedPageBreak/>
        <w:t>التنظيمية في مستويات الأداء الوظيفي لدى العاملين في المؤسسات السعودية؟ وهذا التساؤل هو ما تسعى هذه الدراسة إلى معالجته من خلال تحليل علمي دقيق يقوم على القياس الميداني والتحقق من العلاقات السببية بين المتغيرات</w:t>
      </w:r>
      <w:r w:rsidRPr="00C12EEF">
        <w:rPr>
          <w:rFonts w:ascii="Simplified Arabic" w:hAnsi="Simplified Arabic" w:cs="Simplified Arabic" w:hint="cs"/>
          <w:color w:val="000000" w:themeColor="text1"/>
          <w:sz w:val="32"/>
          <w:szCs w:val="32"/>
        </w:rPr>
        <w:t>.</w:t>
      </w:r>
    </w:p>
    <w:p w14:paraId="509EABED" w14:textId="77777777" w:rsidR="00E519A1" w:rsidRPr="00C12EEF" w:rsidRDefault="00E519A1" w:rsidP="00684D2C">
      <w:pPr>
        <w:spacing w:line="360" w:lineRule="auto"/>
        <w:rPr>
          <w:rFonts w:ascii="Simplified Arabic" w:hAnsi="Simplified Arabic" w:cs="Simplified Arabic" w:hint="cs"/>
          <w:color w:val="000000" w:themeColor="text1"/>
          <w:sz w:val="32"/>
          <w:szCs w:val="32"/>
        </w:rPr>
      </w:pPr>
    </w:p>
    <w:p w14:paraId="745FF707" w14:textId="47264989" w:rsidR="00E519A1" w:rsidRPr="00C12EEF" w:rsidRDefault="00D11097" w:rsidP="0081365E">
      <w:pPr>
        <w:spacing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تتجلى أهمية هذا البحث من جوانب نظرية وعملية متعددة؛ فمن الناحية النظرية، يساهم البحث في إثراء الأدبيات المتعلقة بالعدالة التنظيمية وعلاقتها بالأداء الوظيفي ضمن سياق عربي وسعودي تحديدًا، وهو ما يُعد إضافة نوعية في ظل محدودية الدراسات في هذا المجال. كما يُسهم في توضيح الفروق بين أبعاد العدالة التنظيمية ومدى تأثير كل منها بشكل منفصل، مما يوسع من الفهم النظري لهذا المفهوم المركب. أما من الناحية التطبيقية، فإن نتائج البحث قد توفر للمؤسسات رؤى عملية يمكن الاستفادة منها في تطوير السياسات الإدارية وتعزيز ممارسات العدالة داخل بيئة العمل، الأمر الذي ينعكس بشكل إيجابي على أداء الموظفين وولائهم التنظيمي. وبذلك، فإن الدراسة لا تقتصر على مجرد توصيف الظاهرة، بل تسعى لتقديم حلول قائمة على أدلة علمية يمكن أن تسهم في تحسين الأداء المؤسسي في المملكة، خاصة في ظل رؤية السعودية 2030 التي تعزز من كفاءة الموارد البشرية كمحور أساسي للتنمية المستدامة</w:t>
      </w:r>
      <w:r w:rsidRPr="00C12EEF">
        <w:rPr>
          <w:rFonts w:ascii="Simplified Arabic" w:hAnsi="Simplified Arabic" w:cs="Simplified Arabic" w:hint="cs"/>
          <w:color w:val="000000" w:themeColor="text1"/>
          <w:sz w:val="32"/>
          <w:szCs w:val="32"/>
        </w:rPr>
        <w:t>.</w:t>
      </w:r>
    </w:p>
    <w:p w14:paraId="034A63F8" w14:textId="77777777" w:rsidR="00E519A1" w:rsidRPr="00C12EEF" w:rsidRDefault="00E519A1" w:rsidP="00684D2C">
      <w:pPr>
        <w:spacing w:line="360" w:lineRule="auto"/>
        <w:rPr>
          <w:rFonts w:ascii="Simplified Arabic" w:hAnsi="Simplified Arabic" w:cs="Simplified Arabic" w:hint="cs"/>
          <w:color w:val="000000" w:themeColor="text1"/>
          <w:sz w:val="32"/>
          <w:szCs w:val="32"/>
          <w:rtl/>
          <w:lang w:bidi="ar-EG"/>
        </w:rPr>
      </w:pPr>
    </w:p>
    <w:p w14:paraId="40A61660" w14:textId="4326FFA7" w:rsidR="009125CE" w:rsidRPr="00C12EEF" w:rsidRDefault="00A74F76" w:rsidP="00684D2C">
      <w:pPr>
        <w:pStyle w:val="1"/>
        <w:spacing w:line="360" w:lineRule="auto"/>
        <w:rPr>
          <w:rFonts w:ascii="Simplified Arabic" w:hAnsi="Simplified Arabic" w:cs="Simplified Arabic" w:hint="cs"/>
          <w:b/>
          <w:bCs/>
          <w:color w:val="000000" w:themeColor="text1"/>
          <w:rtl/>
          <w:lang w:bidi="ar-EG"/>
        </w:rPr>
      </w:pPr>
      <w:bookmarkStart w:id="2" w:name="_Toc207167842"/>
      <w:r w:rsidRPr="00C12EEF">
        <w:rPr>
          <w:rFonts w:ascii="Simplified Arabic" w:hAnsi="Simplified Arabic" w:cs="Simplified Arabic" w:hint="cs"/>
          <w:b/>
          <w:bCs/>
          <w:color w:val="000000" w:themeColor="text1"/>
          <w:rtl/>
        </w:rPr>
        <w:lastRenderedPageBreak/>
        <w:t>مشكلة الدراسة</w:t>
      </w:r>
      <w:r w:rsidR="009125CE" w:rsidRPr="00C12EEF">
        <w:rPr>
          <w:rFonts w:ascii="Simplified Arabic" w:hAnsi="Simplified Arabic" w:cs="Simplified Arabic" w:hint="cs"/>
          <w:b/>
          <w:bCs/>
          <w:color w:val="000000" w:themeColor="text1"/>
          <w:rtl/>
          <w:lang w:bidi="ar-EG"/>
        </w:rPr>
        <w:t>:</w:t>
      </w:r>
      <w:bookmarkEnd w:id="2"/>
    </w:p>
    <w:p w14:paraId="22107BA2" w14:textId="77777777" w:rsidR="00240EFA" w:rsidRPr="00C12EEF" w:rsidRDefault="00240EFA" w:rsidP="00684D2C">
      <w:pPr>
        <w:spacing w:line="360" w:lineRule="auto"/>
        <w:rPr>
          <w:rFonts w:ascii="Simplified Arabic" w:hAnsi="Simplified Arabic" w:cs="Simplified Arabic" w:hint="cs"/>
          <w:color w:val="000000" w:themeColor="text1"/>
          <w:sz w:val="32"/>
          <w:szCs w:val="32"/>
          <w:rtl/>
          <w:lang w:bidi="ar-EG"/>
        </w:rPr>
      </w:pPr>
    </w:p>
    <w:p w14:paraId="53F5362A" w14:textId="77777777" w:rsidR="00D2000D" w:rsidRPr="00C12EEF" w:rsidRDefault="00D2000D" w:rsidP="00684D2C">
      <w:pPr>
        <w:spacing w:line="360" w:lineRule="auto"/>
        <w:rPr>
          <w:rFonts w:ascii="Simplified Arabic" w:hAnsi="Simplified Arabic" w:cs="Simplified Arabic" w:hint="cs"/>
          <w:color w:val="000000" w:themeColor="text1"/>
          <w:sz w:val="32"/>
          <w:szCs w:val="32"/>
        </w:rPr>
      </w:pPr>
      <w:r w:rsidRPr="00C12EEF">
        <w:rPr>
          <w:rFonts w:ascii="Simplified Arabic" w:hAnsi="Simplified Arabic" w:cs="Simplified Arabic" w:hint="cs"/>
          <w:color w:val="000000" w:themeColor="text1"/>
          <w:sz w:val="32"/>
          <w:szCs w:val="32"/>
          <w:rtl/>
        </w:rPr>
        <w:t xml:space="preserve">تشهد المؤسسات السعودية في السنوات الأخيرة تغيرات تنظيمية متسارعة، في ظل رؤية المملكة 2030 التي تستهدف رفع كفاءة الأداء المؤسسي، وتطوير بيئة العمل بما يتناسب مع معايير </w:t>
      </w:r>
      <w:proofErr w:type="spellStart"/>
      <w:r w:rsidRPr="00C12EEF">
        <w:rPr>
          <w:rFonts w:ascii="Simplified Arabic" w:hAnsi="Simplified Arabic" w:cs="Simplified Arabic" w:hint="cs"/>
          <w:color w:val="000000" w:themeColor="text1"/>
          <w:sz w:val="32"/>
          <w:szCs w:val="32"/>
          <w:rtl/>
        </w:rPr>
        <w:t>الحوكمة</w:t>
      </w:r>
      <w:proofErr w:type="spellEnd"/>
      <w:r w:rsidRPr="00C12EEF">
        <w:rPr>
          <w:rFonts w:ascii="Simplified Arabic" w:hAnsi="Simplified Arabic" w:cs="Simplified Arabic" w:hint="cs"/>
          <w:color w:val="000000" w:themeColor="text1"/>
          <w:sz w:val="32"/>
          <w:szCs w:val="32"/>
          <w:rtl/>
        </w:rPr>
        <w:t xml:space="preserve"> والجودة الإدارية. ويُعد الأداء الوظيفي من أبرز مؤشرات نجاح المنظمات في تحقيق أهدافها، إذ يعكس مدى فاعلية العنصر البشري في إنجاز المهام الموكلة إليه بكفاءة والتزام. وفي ظل تعقيد بيئات العمل، تزايد الاهتمام بدراسة المحددات النفسية والتنظيمية التي تؤثر في هذا الأداء، وكان من أبرزها مفهوم العدالة التنظيمية، الذي يعكس شعور الموظف بالإنصاف في توزيع الموارد، ووضوح الإجراءات، واحترام التعامل داخل بيئة العمل</w:t>
      </w:r>
      <w:r w:rsidRPr="00C12EEF">
        <w:rPr>
          <w:rFonts w:ascii="Simplified Arabic" w:hAnsi="Simplified Arabic" w:cs="Simplified Arabic" w:hint="cs"/>
          <w:color w:val="000000" w:themeColor="text1"/>
          <w:sz w:val="32"/>
          <w:szCs w:val="32"/>
        </w:rPr>
        <w:t>.</w:t>
      </w:r>
    </w:p>
    <w:p w14:paraId="012BCB45" w14:textId="10291BF3" w:rsidR="00D2000D" w:rsidRPr="00C12EEF" w:rsidRDefault="00D2000D" w:rsidP="00684D2C">
      <w:pPr>
        <w:pStyle w:val="2"/>
        <w:spacing w:line="360" w:lineRule="auto"/>
        <w:rPr>
          <w:rFonts w:ascii="Simplified Arabic" w:hAnsi="Simplified Arabic" w:cs="Simplified Arabic" w:hint="cs"/>
          <w:color w:val="000000" w:themeColor="text1"/>
          <w:sz w:val="32"/>
          <w:szCs w:val="32"/>
          <w:rtl/>
        </w:rPr>
      </w:pPr>
      <w:bookmarkStart w:id="3" w:name="_Toc207167843"/>
      <w:r w:rsidRPr="00C12EEF">
        <w:rPr>
          <w:rFonts w:ascii="Simplified Arabic" w:hAnsi="Simplified Arabic" w:cs="Simplified Arabic" w:hint="cs"/>
          <w:color w:val="000000" w:themeColor="text1"/>
          <w:sz w:val="32"/>
          <w:szCs w:val="32"/>
          <w:rtl/>
        </w:rPr>
        <w:t>الفجوة النظرية</w:t>
      </w:r>
      <w:bookmarkEnd w:id="3"/>
    </w:p>
    <w:p w14:paraId="093A9F7E" w14:textId="77777777" w:rsidR="00D2000D" w:rsidRPr="00C12EEF" w:rsidRDefault="00D2000D" w:rsidP="00684D2C">
      <w:pPr>
        <w:spacing w:line="360" w:lineRule="auto"/>
        <w:rPr>
          <w:rFonts w:ascii="Simplified Arabic" w:hAnsi="Simplified Arabic" w:cs="Simplified Arabic" w:hint="cs"/>
          <w:color w:val="000000" w:themeColor="text1"/>
          <w:sz w:val="32"/>
          <w:szCs w:val="32"/>
        </w:rPr>
      </w:pPr>
    </w:p>
    <w:p w14:paraId="0821B9A9" w14:textId="77777777" w:rsidR="00D2000D" w:rsidRPr="00C12EEF" w:rsidRDefault="00D2000D" w:rsidP="00684D2C">
      <w:pPr>
        <w:spacing w:line="360" w:lineRule="auto"/>
        <w:rPr>
          <w:rFonts w:ascii="Simplified Arabic" w:hAnsi="Simplified Arabic" w:cs="Simplified Arabic" w:hint="cs"/>
          <w:color w:val="000000" w:themeColor="text1"/>
          <w:sz w:val="32"/>
          <w:szCs w:val="32"/>
        </w:rPr>
      </w:pPr>
      <w:r w:rsidRPr="00C12EEF">
        <w:rPr>
          <w:rFonts w:ascii="Simplified Arabic" w:hAnsi="Simplified Arabic" w:cs="Simplified Arabic" w:hint="cs"/>
          <w:color w:val="000000" w:themeColor="text1"/>
          <w:sz w:val="32"/>
          <w:szCs w:val="32"/>
          <w:rtl/>
        </w:rPr>
        <w:t xml:space="preserve">رغم ما تحظى به العدالة التنظيمية من اهتمام بحثي، إلا أن هناك قصورًا واضحًا في الدراسات السابقة فيما يتعلق بفهم الأثر المباشر والمنهجي للعدالة التنظيمية على الأداء الوظيفي، سواء من حيث اختلاف نتائج الدراسات أو محدودية نماذجها التفسيرية. إذ ركزت بعض الدراسات على أبعاد محددة من العدالة دون غيرها (مثل التوزيعية فقط)، وأهملت دراسة الأثر المقارن بين الأبعاد الثلاثة (التوزيعية، الإجرائية، التفاعلية). كما </w:t>
      </w:r>
      <w:r w:rsidRPr="00C12EEF">
        <w:rPr>
          <w:rFonts w:ascii="Simplified Arabic" w:hAnsi="Simplified Arabic" w:cs="Simplified Arabic" w:hint="cs"/>
          <w:color w:val="000000" w:themeColor="text1"/>
          <w:sz w:val="32"/>
          <w:szCs w:val="32"/>
          <w:rtl/>
        </w:rPr>
        <w:lastRenderedPageBreak/>
        <w:t>اقتصرت دراسات أخرى على قياس العلاقة بشكل غير مباشر، من خلال متغيرات وسيطة كالرِّضا أو الالتزام، دون اختبار الصلة المباشرة مع الأداء</w:t>
      </w:r>
      <w:r w:rsidRPr="00C12EEF">
        <w:rPr>
          <w:rFonts w:ascii="Simplified Arabic" w:hAnsi="Simplified Arabic" w:cs="Simplified Arabic" w:hint="cs"/>
          <w:color w:val="000000" w:themeColor="text1"/>
          <w:sz w:val="32"/>
          <w:szCs w:val="32"/>
        </w:rPr>
        <w:t>.</w:t>
      </w:r>
    </w:p>
    <w:p w14:paraId="10DC4697" w14:textId="77777777" w:rsidR="00D2000D" w:rsidRPr="00C12EEF" w:rsidRDefault="00D2000D" w:rsidP="00684D2C">
      <w:pPr>
        <w:spacing w:line="360" w:lineRule="auto"/>
        <w:rPr>
          <w:rFonts w:ascii="Simplified Arabic" w:hAnsi="Simplified Arabic" w:cs="Simplified Arabic" w:hint="cs"/>
          <w:color w:val="000000" w:themeColor="text1"/>
          <w:sz w:val="32"/>
          <w:szCs w:val="32"/>
        </w:rPr>
      </w:pPr>
      <w:r w:rsidRPr="00C12EEF">
        <w:rPr>
          <w:rFonts w:ascii="Simplified Arabic" w:hAnsi="Simplified Arabic" w:cs="Simplified Arabic" w:hint="cs"/>
          <w:color w:val="000000" w:themeColor="text1"/>
          <w:sz w:val="32"/>
          <w:szCs w:val="32"/>
          <w:rtl/>
        </w:rPr>
        <w:t>بالإضافة إلى ذلك، استخدمت بعض الدراسات أدوات ومقاييس أجنبية دون تكييفها بما يتوافق مع السياقات المحلية، ما يحد من دقة النتائج. ولم يتم التطرق بعمق إلى كيفية تفاعل العدالة التنظيمية مع البيئة الثقافية السعودية، التي تمتاز ببنية إدارية هرمية وقيم اجتماعية تؤثر في إدراك الموظف للعدالة، وبالتالي في سلوكه الوظيفي. هذا النقص النظري في بناء نموذج متكامل يُبرز الحاجة إلى دراسات جديدة تربط بشكل مباشر بين العدالة التنظيمية بجوانبها المختلفة وبين الأداء الوظيفي في إطار نظري محكم ومنسجم مع البيئة المحلية</w:t>
      </w:r>
      <w:r w:rsidRPr="00C12EEF">
        <w:rPr>
          <w:rFonts w:ascii="Simplified Arabic" w:hAnsi="Simplified Arabic" w:cs="Simplified Arabic" w:hint="cs"/>
          <w:color w:val="000000" w:themeColor="text1"/>
          <w:sz w:val="32"/>
          <w:szCs w:val="32"/>
        </w:rPr>
        <w:t>.</w:t>
      </w:r>
    </w:p>
    <w:p w14:paraId="6D8CC4B0" w14:textId="29055195" w:rsidR="00D2000D" w:rsidRPr="00C12EEF" w:rsidRDefault="00D2000D" w:rsidP="00684D2C">
      <w:pPr>
        <w:pStyle w:val="2"/>
        <w:spacing w:line="360" w:lineRule="auto"/>
        <w:rPr>
          <w:rFonts w:ascii="Simplified Arabic" w:hAnsi="Simplified Arabic" w:cs="Simplified Arabic" w:hint="cs"/>
          <w:color w:val="000000" w:themeColor="text1"/>
          <w:sz w:val="32"/>
          <w:szCs w:val="32"/>
          <w:rtl/>
        </w:rPr>
      </w:pPr>
      <w:bookmarkStart w:id="4" w:name="_Toc207167844"/>
      <w:r w:rsidRPr="00C12EEF">
        <w:rPr>
          <w:rFonts w:ascii="Simplified Arabic" w:hAnsi="Simplified Arabic" w:cs="Simplified Arabic" w:hint="cs"/>
          <w:color w:val="000000" w:themeColor="text1"/>
          <w:sz w:val="32"/>
          <w:szCs w:val="32"/>
          <w:rtl/>
        </w:rPr>
        <w:t>الفجوة التطبيقية</w:t>
      </w:r>
      <w:bookmarkEnd w:id="4"/>
    </w:p>
    <w:p w14:paraId="68010ED0" w14:textId="77777777" w:rsidR="00D2000D" w:rsidRPr="00C12EEF" w:rsidRDefault="00D2000D" w:rsidP="00684D2C">
      <w:pPr>
        <w:spacing w:line="360" w:lineRule="auto"/>
        <w:rPr>
          <w:rFonts w:ascii="Simplified Arabic" w:hAnsi="Simplified Arabic" w:cs="Simplified Arabic" w:hint="cs"/>
          <w:color w:val="000000" w:themeColor="text1"/>
          <w:sz w:val="32"/>
          <w:szCs w:val="32"/>
        </w:rPr>
      </w:pPr>
    </w:p>
    <w:p w14:paraId="4C62947A" w14:textId="77777777" w:rsidR="00D2000D" w:rsidRPr="00C12EEF" w:rsidRDefault="00D2000D" w:rsidP="00684D2C">
      <w:pPr>
        <w:spacing w:line="360" w:lineRule="auto"/>
        <w:rPr>
          <w:rFonts w:ascii="Simplified Arabic" w:hAnsi="Simplified Arabic" w:cs="Simplified Arabic" w:hint="cs"/>
          <w:color w:val="000000" w:themeColor="text1"/>
          <w:sz w:val="32"/>
          <w:szCs w:val="32"/>
        </w:rPr>
      </w:pPr>
      <w:r w:rsidRPr="00C12EEF">
        <w:rPr>
          <w:rFonts w:ascii="Simplified Arabic" w:hAnsi="Simplified Arabic" w:cs="Simplified Arabic" w:hint="cs"/>
          <w:color w:val="000000" w:themeColor="text1"/>
          <w:sz w:val="32"/>
          <w:szCs w:val="32"/>
          <w:rtl/>
        </w:rPr>
        <w:t xml:space="preserve">من الناحية العملية، ورغم التطور الإداري في المملكة العربية السعودية، إلا أن المؤسسات – وخاصة في مدينة جدة، التي تمثل بيئة عمل متنوعة تجمع بين القطاعين العام والخاص – ما زالت تواجه تحديات تتعلق بمستوى أداء الموظفين. ويُرجع عدد من الخبراء هذه التحديات إلى شعور متزايد بعدم العدالة في بيئات العمل، سواء فيما يتعلق بأسلوب توزيع الترقيات والمكافآت، أو في الإجراءات التنظيمية، أو في تعامل القادة مع الموظفين. </w:t>
      </w:r>
      <w:r w:rsidRPr="00C12EEF">
        <w:rPr>
          <w:rFonts w:ascii="Simplified Arabic" w:hAnsi="Simplified Arabic" w:cs="Simplified Arabic" w:hint="cs"/>
          <w:color w:val="000000" w:themeColor="text1"/>
          <w:sz w:val="32"/>
          <w:szCs w:val="32"/>
          <w:rtl/>
        </w:rPr>
        <w:lastRenderedPageBreak/>
        <w:t>ومع ذلك، لا توجد دراسات ميدانية كافية أجريت في منطقة جدة لتحليل العلاقة بين العدالة التنظيمية والأداء الوظيفي من واقع بيانات محلية</w:t>
      </w:r>
      <w:r w:rsidRPr="00C12EEF">
        <w:rPr>
          <w:rFonts w:ascii="Simplified Arabic" w:hAnsi="Simplified Arabic" w:cs="Simplified Arabic" w:hint="cs"/>
          <w:color w:val="000000" w:themeColor="text1"/>
          <w:sz w:val="32"/>
          <w:szCs w:val="32"/>
        </w:rPr>
        <w:t>.</w:t>
      </w:r>
    </w:p>
    <w:p w14:paraId="7CE6EA34" w14:textId="77777777" w:rsidR="00D2000D" w:rsidRPr="00C12EEF" w:rsidRDefault="00D2000D" w:rsidP="00684D2C">
      <w:pPr>
        <w:spacing w:line="360" w:lineRule="auto"/>
        <w:rPr>
          <w:rFonts w:ascii="Simplified Arabic" w:hAnsi="Simplified Arabic" w:cs="Simplified Arabic" w:hint="cs"/>
          <w:color w:val="000000" w:themeColor="text1"/>
          <w:sz w:val="32"/>
          <w:szCs w:val="32"/>
        </w:rPr>
      </w:pPr>
      <w:r w:rsidRPr="00C12EEF">
        <w:rPr>
          <w:rFonts w:ascii="Simplified Arabic" w:hAnsi="Simplified Arabic" w:cs="Simplified Arabic" w:hint="cs"/>
          <w:color w:val="000000" w:themeColor="text1"/>
          <w:sz w:val="32"/>
          <w:szCs w:val="32"/>
          <w:rtl/>
        </w:rPr>
        <w:t>وبناءً عليه، تبرز الحاجة إلى إجراء دراسة ميدانية تتناول هذا الأثر في مدينة جدة، لتشخيص الوضع الراهن، والكشف عن أوجه القصور، وتقديم حلول عملية مبنية على أدلة علمية</w:t>
      </w:r>
      <w:r w:rsidRPr="00C12EEF">
        <w:rPr>
          <w:rFonts w:ascii="Simplified Arabic" w:hAnsi="Simplified Arabic" w:cs="Simplified Arabic" w:hint="cs"/>
          <w:color w:val="000000" w:themeColor="text1"/>
          <w:sz w:val="32"/>
          <w:szCs w:val="32"/>
        </w:rPr>
        <w:t xml:space="preserve">. </w:t>
      </w:r>
      <w:r w:rsidRPr="00C12EEF">
        <w:rPr>
          <w:rFonts w:ascii="Simplified Arabic" w:hAnsi="Simplified Arabic" w:cs="Simplified Arabic" w:hint="cs"/>
          <w:color w:val="000000" w:themeColor="text1"/>
          <w:sz w:val="32"/>
          <w:szCs w:val="32"/>
          <w:rtl/>
        </w:rPr>
        <w:t>كما يمكن أن تسهم نتائج هذه الدراسة في تحسين أداء المؤسسات، ورفع كفاءة الموظفين، وتعزيز بيئة عمل عادلة ومستقرة</w:t>
      </w:r>
      <w:r w:rsidRPr="00C12EEF">
        <w:rPr>
          <w:rFonts w:ascii="Simplified Arabic" w:hAnsi="Simplified Arabic" w:cs="Simplified Arabic" w:hint="cs"/>
          <w:color w:val="000000" w:themeColor="text1"/>
          <w:sz w:val="32"/>
          <w:szCs w:val="32"/>
        </w:rPr>
        <w:t>.</w:t>
      </w:r>
    </w:p>
    <w:p w14:paraId="277CDE2A" w14:textId="77777777" w:rsidR="00D2000D" w:rsidRPr="00C12EEF" w:rsidRDefault="00D2000D" w:rsidP="00684D2C">
      <w:pPr>
        <w:spacing w:line="360" w:lineRule="auto"/>
        <w:rPr>
          <w:rFonts w:ascii="Simplified Arabic" w:hAnsi="Simplified Arabic" w:cs="Simplified Arabic" w:hint="cs"/>
          <w:color w:val="000000" w:themeColor="text1"/>
          <w:sz w:val="32"/>
          <w:szCs w:val="32"/>
        </w:rPr>
      </w:pPr>
      <w:r w:rsidRPr="00C12EEF">
        <w:rPr>
          <w:rFonts w:ascii="Simplified Arabic" w:hAnsi="Simplified Arabic" w:cs="Simplified Arabic" w:hint="cs"/>
          <w:color w:val="000000" w:themeColor="text1"/>
          <w:sz w:val="32"/>
          <w:szCs w:val="32"/>
          <w:rtl/>
        </w:rPr>
        <w:t xml:space="preserve">وبناءً على ما سبق، يتمثل </w:t>
      </w:r>
      <w:r w:rsidRPr="00C12EEF">
        <w:rPr>
          <w:rFonts w:ascii="Simplified Arabic" w:hAnsi="Simplified Arabic" w:cs="Simplified Arabic" w:hint="cs"/>
          <w:b/>
          <w:bCs/>
          <w:color w:val="000000" w:themeColor="text1"/>
          <w:sz w:val="32"/>
          <w:szCs w:val="32"/>
          <w:rtl/>
        </w:rPr>
        <w:t>سؤال البحث الرئيسي في</w:t>
      </w:r>
      <w:r w:rsidRPr="00C12EEF">
        <w:rPr>
          <w:rFonts w:ascii="Simplified Arabic" w:hAnsi="Simplified Arabic" w:cs="Simplified Arabic" w:hint="cs"/>
          <w:b/>
          <w:bCs/>
          <w:color w:val="000000" w:themeColor="text1"/>
          <w:sz w:val="32"/>
          <w:szCs w:val="32"/>
        </w:rPr>
        <w:t>:</w:t>
      </w:r>
    </w:p>
    <w:p w14:paraId="74BCE4E3" w14:textId="2A9CADEC" w:rsidR="00E519A1" w:rsidRPr="00C12EEF" w:rsidRDefault="00D2000D" w:rsidP="00684D2C">
      <w:pPr>
        <w:spacing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ما أثر العدالة التنظيمية بأبعادها الثلاثة (التوزيعية، الإجرائية، التفاعلية) على الأداء الوظيفي لدى العاملين في المؤسسات بمدينة الطائف؟</w:t>
      </w:r>
    </w:p>
    <w:p w14:paraId="528E82A0" w14:textId="77777777" w:rsidR="00ED7D3D" w:rsidRPr="00C12EEF" w:rsidRDefault="00ED7D3D" w:rsidP="00684D2C">
      <w:pPr>
        <w:spacing w:line="360" w:lineRule="auto"/>
        <w:rPr>
          <w:rFonts w:ascii="Simplified Arabic" w:hAnsi="Simplified Arabic" w:cs="Simplified Arabic" w:hint="cs"/>
          <w:color w:val="000000" w:themeColor="text1"/>
          <w:sz w:val="32"/>
          <w:szCs w:val="32"/>
          <w:rtl/>
        </w:rPr>
      </w:pPr>
    </w:p>
    <w:p w14:paraId="231E38BB" w14:textId="157304B2" w:rsidR="009125CE" w:rsidRPr="00C12EEF" w:rsidRDefault="00A74F76" w:rsidP="00684D2C">
      <w:pPr>
        <w:pStyle w:val="1"/>
        <w:spacing w:line="360" w:lineRule="auto"/>
        <w:rPr>
          <w:rFonts w:ascii="Simplified Arabic" w:hAnsi="Simplified Arabic" w:cs="Simplified Arabic" w:hint="cs"/>
          <w:b/>
          <w:bCs/>
          <w:color w:val="000000" w:themeColor="text1"/>
          <w:rtl/>
        </w:rPr>
      </w:pPr>
      <w:bookmarkStart w:id="5" w:name="_Toc207167845"/>
      <w:r w:rsidRPr="00C12EEF">
        <w:rPr>
          <w:rFonts w:ascii="Simplified Arabic" w:hAnsi="Simplified Arabic" w:cs="Simplified Arabic" w:hint="cs"/>
          <w:b/>
          <w:bCs/>
          <w:color w:val="000000" w:themeColor="text1"/>
          <w:rtl/>
        </w:rPr>
        <w:t>أهمية الدراسة:</w:t>
      </w:r>
      <w:bookmarkEnd w:id="5"/>
    </w:p>
    <w:p w14:paraId="2EA6585C" w14:textId="77777777" w:rsidR="009125CE" w:rsidRPr="00C12EEF" w:rsidRDefault="009125CE" w:rsidP="00684D2C">
      <w:pPr>
        <w:spacing w:line="360" w:lineRule="auto"/>
        <w:rPr>
          <w:rFonts w:ascii="Simplified Arabic" w:hAnsi="Simplified Arabic" w:cs="Simplified Arabic" w:hint="cs"/>
          <w:color w:val="000000" w:themeColor="text1"/>
          <w:sz w:val="32"/>
          <w:szCs w:val="32"/>
          <w:rtl/>
        </w:rPr>
      </w:pPr>
    </w:p>
    <w:p w14:paraId="3D5DF552" w14:textId="03C9C171" w:rsidR="00FA0E10" w:rsidRPr="00C12EEF" w:rsidRDefault="00FA0E10" w:rsidP="00684D2C">
      <w:pPr>
        <w:spacing w:line="360" w:lineRule="auto"/>
        <w:rPr>
          <w:rFonts w:ascii="Simplified Arabic" w:hAnsi="Simplified Arabic" w:cs="Simplified Arabic" w:hint="cs"/>
          <w:color w:val="000000" w:themeColor="text1"/>
          <w:sz w:val="32"/>
          <w:szCs w:val="32"/>
        </w:rPr>
      </w:pPr>
      <w:r w:rsidRPr="00C12EEF">
        <w:rPr>
          <w:rFonts w:ascii="Simplified Arabic" w:hAnsi="Simplified Arabic" w:cs="Simplified Arabic" w:hint="cs"/>
          <w:color w:val="000000" w:themeColor="text1"/>
          <w:sz w:val="32"/>
          <w:szCs w:val="32"/>
          <w:rtl/>
        </w:rPr>
        <w:t xml:space="preserve">تُعد العدالة التنظيمية من المفاهيم المركزية في علم الإدارة المعاصرة، نظرًا لتأثيرها العميق في سلوكيات الموظفين، ومدى التزامهم، ومستوى أدائهم داخل بيئة العمل. إذ تؤثر العدالة – إدراكًا وممارسة – في مشاعر الرضا والانتماء والثقة بالمؤسسة، وهو ما ينعكس مباشرة على جودة الأداء الفردي والجماعي. وفي المقابل، يؤدي غياب العدالة أو ضعفها إلى </w:t>
      </w:r>
      <w:r w:rsidRPr="00C12EEF">
        <w:rPr>
          <w:rFonts w:ascii="Simplified Arabic" w:hAnsi="Simplified Arabic" w:cs="Simplified Arabic" w:hint="cs"/>
          <w:color w:val="000000" w:themeColor="text1"/>
          <w:sz w:val="32"/>
          <w:szCs w:val="32"/>
          <w:rtl/>
        </w:rPr>
        <w:lastRenderedPageBreak/>
        <w:t xml:space="preserve">انخفاض </w:t>
      </w:r>
      <w:proofErr w:type="spellStart"/>
      <w:r w:rsidRPr="00C12EEF">
        <w:rPr>
          <w:rFonts w:ascii="Simplified Arabic" w:hAnsi="Simplified Arabic" w:cs="Simplified Arabic" w:hint="cs"/>
          <w:color w:val="000000" w:themeColor="text1"/>
          <w:sz w:val="32"/>
          <w:szCs w:val="32"/>
          <w:rtl/>
        </w:rPr>
        <w:t>الحافزية</w:t>
      </w:r>
      <w:proofErr w:type="spellEnd"/>
      <w:r w:rsidRPr="00C12EEF">
        <w:rPr>
          <w:rFonts w:ascii="Simplified Arabic" w:hAnsi="Simplified Arabic" w:cs="Simplified Arabic" w:hint="cs"/>
          <w:color w:val="000000" w:themeColor="text1"/>
          <w:sz w:val="32"/>
          <w:szCs w:val="32"/>
          <w:rtl/>
        </w:rPr>
        <w:t xml:space="preserve">، وظهور سلوكيات سلبية كالتقاعس أو مقاومة التغيير أو التسرب الوظيفي. وتبرز أهمية هذا البحث من تناوله لعلاقة جوهرية بين العدالة التنظيمية والأداء الوظيفي، في ظل التحولات الإدارية التي تشهدها المؤسسات السعودية، خاصة في مدينة </w:t>
      </w:r>
      <w:r w:rsidR="00332A89" w:rsidRPr="00C12EEF">
        <w:rPr>
          <w:rFonts w:ascii="Simplified Arabic" w:hAnsi="Simplified Arabic" w:cs="Simplified Arabic" w:hint="cs"/>
          <w:color w:val="000000" w:themeColor="text1"/>
          <w:sz w:val="32"/>
          <w:szCs w:val="32"/>
          <w:rtl/>
        </w:rPr>
        <w:t>الطائف</w:t>
      </w:r>
      <w:r w:rsidRPr="00C12EEF">
        <w:rPr>
          <w:rFonts w:ascii="Simplified Arabic" w:hAnsi="Simplified Arabic" w:cs="Simplified Arabic" w:hint="cs"/>
          <w:color w:val="000000" w:themeColor="text1"/>
          <w:sz w:val="32"/>
          <w:szCs w:val="32"/>
          <w:rtl/>
        </w:rPr>
        <w:t>، التي تمثل مركزًا اقتصاديًا وإداريًا متنوعًا يضم أنماطًا تنظيمية مختلفة</w:t>
      </w:r>
      <w:r w:rsidRPr="00C12EEF">
        <w:rPr>
          <w:rFonts w:ascii="Simplified Arabic" w:hAnsi="Simplified Arabic" w:cs="Simplified Arabic" w:hint="cs"/>
          <w:color w:val="000000" w:themeColor="text1"/>
          <w:sz w:val="32"/>
          <w:szCs w:val="32"/>
        </w:rPr>
        <w:t>.</w:t>
      </w:r>
    </w:p>
    <w:p w14:paraId="589919B0" w14:textId="3A6741B7" w:rsidR="00FA0E10" w:rsidRPr="00C12EEF" w:rsidRDefault="00FA0E10" w:rsidP="00684D2C">
      <w:pPr>
        <w:pStyle w:val="2"/>
        <w:spacing w:line="360" w:lineRule="auto"/>
        <w:rPr>
          <w:rFonts w:ascii="Simplified Arabic" w:hAnsi="Simplified Arabic" w:cs="Simplified Arabic" w:hint="cs"/>
          <w:color w:val="000000" w:themeColor="text1"/>
          <w:sz w:val="32"/>
          <w:szCs w:val="32"/>
          <w:rtl/>
        </w:rPr>
      </w:pPr>
      <w:bookmarkStart w:id="6" w:name="_Toc207167846"/>
      <w:r w:rsidRPr="00C12EEF">
        <w:rPr>
          <w:rFonts w:ascii="Simplified Arabic" w:hAnsi="Simplified Arabic" w:cs="Simplified Arabic" w:hint="cs"/>
          <w:color w:val="000000" w:themeColor="text1"/>
          <w:sz w:val="32"/>
          <w:szCs w:val="32"/>
          <w:rtl/>
        </w:rPr>
        <w:t>الأهمية النظرية</w:t>
      </w:r>
      <w:bookmarkEnd w:id="6"/>
    </w:p>
    <w:p w14:paraId="3A63B778" w14:textId="77777777" w:rsidR="00167F5D" w:rsidRPr="00C12EEF" w:rsidRDefault="00167F5D" w:rsidP="00684D2C">
      <w:pPr>
        <w:spacing w:line="360" w:lineRule="auto"/>
        <w:rPr>
          <w:rFonts w:ascii="Simplified Arabic" w:hAnsi="Simplified Arabic" w:cs="Simplified Arabic" w:hint="cs"/>
          <w:color w:val="000000" w:themeColor="text1"/>
          <w:sz w:val="32"/>
          <w:szCs w:val="32"/>
        </w:rPr>
      </w:pPr>
    </w:p>
    <w:p w14:paraId="047B590C" w14:textId="77777777" w:rsidR="00FA0E10" w:rsidRPr="00C12EEF" w:rsidRDefault="00FA0E10" w:rsidP="00684D2C">
      <w:pPr>
        <w:spacing w:line="360" w:lineRule="auto"/>
        <w:rPr>
          <w:rFonts w:ascii="Simplified Arabic" w:hAnsi="Simplified Arabic" w:cs="Simplified Arabic" w:hint="cs"/>
          <w:color w:val="000000" w:themeColor="text1"/>
          <w:sz w:val="32"/>
          <w:szCs w:val="32"/>
        </w:rPr>
      </w:pPr>
      <w:r w:rsidRPr="00C12EEF">
        <w:rPr>
          <w:rFonts w:ascii="Simplified Arabic" w:hAnsi="Simplified Arabic" w:cs="Simplified Arabic" w:hint="cs"/>
          <w:color w:val="000000" w:themeColor="text1"/>
          <w:sz w:val="32"/>
          <w:szCs w:val="32"/>
          <w:rtl/>
        </w:rPr>
        <w:t>تكمن الأهمية النظرية للبحث في معالجته لفجوات واضحة في الدراسات السابقة التي تناولت العلاقة بين العدالة التنظيمية والأداء الوظيفي. فقد أظهرت المراجعة الأدبية أن العديد من الدراسات ركزت على أبعاد منفردة للعدالة، دون دراسة أثرها المتكامل والمقارن على الأداء، كما أن معظمها أجري في سياقات ثقافية أو تنظيمية مغايرة للبيئة السعودية. كذلك، فإن النماذج النظرية التي استخدمت غالبًا ما اعتمدت على متغيرات وسيطة أو تركيز على الالتزام أو الرضا، بينما العلاقة المباشرة مع الأداء الفعلي ظلت غير مدروسة بعمق</w:t>
      </w:r>
      <w:r w:rsidRPr="00C12EEF">
        <w:rPr>
          <w:rFonts w:ascii="Simplified Arabic" w:hAnsi="Simplified Arabic" w:cs="Simplified Arabic" w:hint="cs"/>
          <w:color w:val="000000" w:themeColor="text1"/>
          <w:sz w:val="32"/>
          <w:szCs w:val="32"/>
        </w:rPr>
        <w:t>.</w:t>
      </w:r>
    </w:p>
    <w:p w14:paraId="0B13C840" w14:textId="77777777" w:rsidR="00FA0E10" w:rsidRPr="00C12EEF" w:rsidRDefault="00FA0E10" w:rsidP="00684D2C">
      <w:pPr>
        <w:spacing w:line="360" w:lineRule="auto"/>
        <w:rPr>
          <w:rFonts w:ascii="Simplified Arabic" w:hAnsi="Simplified Arabic" w:cs="Simplified Arabic" w:hint="cs"/>
          <w:color w:val="000000" w:themeColor="text1"/>
          <w:sz w:val="32"/>
          <w:szCs w:val="32"/>
        </w:rPr>
      </w:pPr>
      <w:r w:rsidRPr="00C12EEF">
        <w:rPr>
          <w:rFonts w:ascii="Simplified Arabic" w:hAnsi="Simplified Arabic" w:cs="Simplified Arabic" w:hint="cs"/>
          <w:color w:val="000000" w:themeColor="text1"/>
          <w:sz w:val="32"/>
          <w:szCs w:val="32"/>
          <w:rtl/>
        </w:rPr>
        <w:t xml:space="preserve">ومن هنا، يقترح هذا البحث نموذجًا متكاملًا يعتمد على قياس الأثر المباشر للعدالة التنظيمية بأبعادها الثلاثة على الأداء الوظيفي، مع توظيف أدوات قياس مُكيّفة للبيئة المحلية، بما يعزز من الدقة العلمية. كما يمكن أن يفتح هذا البحث الباب لتوسيع نطاق المفاهيم المرتبطة بالعدالة التنظيمية في البيئات العربية، من خلال إدماج عناصر ثقافية </w:t>
      </w:r>
      <w:r w:rsidRPr="00C12EEF">
        <w:rPr>
          <w:rFonts w:ascii="Simplified Arabic" w:hAnsi="Simplified Arabic" w:cs="Simplified Arabic" w:hint="cs"/>
          <w:color w:val="000000" w:themeColor="text1"/>
          <w:sz w:val="32"/>
          <w:szCs w:val="32"/>
          <w:rtl/>
        </w:rPr>
        <w:lastRenderedPageBreak/>
        <w:t>في فهم العدالة، كالقيم الاجتماعية، أو أنماط القيادة المحلية، ما يسهم في تطوير نظرية "العدالة التنظيمية في السياقات غير الغربية</w:t>
      </w:r>
      <w:r w:rsidRPr="00C12EEF">
        <w:rPr>
          <w:rFonts w:ascii="Simplified Arabic" w:hAnsi="Simplified Arabic" w:cs="Simplified Arabic" w:hint="cs"/>
          <w:color w:val="000000" w:themeColor="text1"/>
          <w:sz w:val="32"/>
          <w:szCs w:val="32"/>
        </w:rPr>
        <w:t>".</w:t>
      </w:r>
    </w:p>
    <w:p w14:paraId="10F5FD25" w14:textId="1E8243D9" w:rsidR="00FA0E10" w:rsidRPr="00C12EEF" w:rsidRDefault="00FA0E10" w:rsidP="00684D2C">
      <w:pPr>
        <w:pStyle w:val="2"/>
        <w:spacing w:line="360" w:lineRule="auto"/>
        <w:rPr>
          <w:rFonts w:ascii="Simplified Arabic" w:hAnsi="Simplified Arabic" w:cs="Simplified Arabic" w:hint="cs"/>
          <w:color w:val="000000" w:themeColor="text1"/>
          <w:sz w:val="32"/>
          <w:szCs w:val="32"/>
          <w:rtl/>
        </w:rPr>
      </w:pPr>
      <w:bookmarkStart w:id="7" w:name="_Toc207167847"/>
      <w:r w:rsidRPr="00C12EEF">
        <w:rPr>
          <w:rFonts w:ascii="Simplified Arabic" w:hAnsi="Simplified Arabic" w:cs="Simplified Arabic" w:hint="cs"/>
          <w:color w:val="000000" w:themeColor="text1"/>
          <w:sz w:val="32"/>
          <w:szCs w:val="32"/>
          <w:rtl/>
        </w:rPr>
        <w:t>الأهمية التطبيقية</w:t>
      </w:r>
      <w:bookmarkEnd w:id="7"/>
    </w:p>
    <w:p w14:paraId="5C906583" w14:textId="77777777" w:rsidR="00167F5D" w:rsidRPr="00C12EEF" w:rsidRDefault="00167F5D" w:rsidP="00684D2C">
      <w:pPr>
        <w:spacing w:line="360" w:lineRule="auto"/>
        <w:rPr>
          <w:rFonts w:ascii="Simplified Arabic" w:hAnsi="Simplified Arabic" w:cs="Simplified Arabic" w:hint="cs"/>
          <w:color w:val="000000" w:themeColor="text1"/>
          <w:sz w:val="32"/>
          <w:szCs w:val="32"/>
        </w:rPr>
      </w:pPr>
    </w:p>
    <w:p w14:paraId="47FD2944" w14:textId="0E14DD6C" w:rsidR="00FA0E10" w:rsidRPr="00C12EEF" w:rsidRDefault="00FA0E10" w:rsidP="00684D2C">
      <w:pPr>
        <w:spacing w:line="360" w:lineRule="auto"/>
        <w:rPr>
          <w:rFonts w:ascii="Simplified Arabic" w:hAnsi="Simplified Arabic" w:cs="Simplified Arabic" w:hint="cs"/>
          <w:color w:val="000000" w:themeColor="text1"/>
          <w:sz w:val="32"/>
          <w:szCs w:val="32"/>
        </w:rPr>
      </w:pPr>
      <w:r w:rsidRPr="00C12EEF">
        <w:rPr>
          <w:rFonts w:ascii="Simplified Arabic" w:hAnsi="Simplified Arabic" w:cs="Simplified Arabic" w:hint="cs"/>
          <w:color w:val="000000" w:themeColor="text1"/>
          <w:sz w:val="32"/>
          <w:szCs w:val="32"/>
          <w:rtl/>
        </w:rPr>
        <w:t xml:space="preserve">أما من الناحية التطبيقية، فإن نتائج هذا البحث يمكن أن تقدم دعمًا كبيرًا للممارسين الإداريين ومتخذي القرار في المؤسسات السعودية، ولا سيما في مدينة </w:t>
      </w:r>
      <w:r w:rsidR="00332A89" w:rsidRPr="00C12EEF">
        <w:rPr>
          <w:rFonts w:ascii="Simplified Arabic" w:hAnsi="Simplified Arabic" w:cs="Simplified Arabic" w:hint="cs"/>
          <w:color w:val="000000" w:themeColor="text1"/>
          <w:sz w:val="32"/>
          <w:szCs w:val="32"/>
          <w:rtl/>
        </w:rPr>
        <w:t>الطائف</w:t>
      </w:r>
      <w:r w:rsidRPr="00C12EEF">
        <w:rPr>
          <w:rFonts w:ascii="Simplified Arabic" w:hAnsi="Simplified Arabic" w:cs="Simplified Arabic" w:hint="cs"/>
          <w:color w:val="000000" w:themeColor="text1"/>
          <w:sz w:val="32"/>
          <w:szCs w:val="32"/>
          <w:rtl/>
        </w:rPr>
        <w:t>، التي تمثل بيئة عمل متعددة القطاعات. فإذا تبين من الدراسة أن بعض أبعاد العدالة التنظيمية تؤثر بدرجة أكبر على الأداء الوظيفي، فسيكون بالإمكان إعادة تصميم السياسات الإدارية الداخلية، بما يضمن تحقيق العدالة في توزيع الموارد، وتوحيد الإجراءات، وتطوير أساليب التعامل مع الموظفين</w:t>
      </w:r>
      <w:r w:rsidRPr="00C12EEF">
        <w:rPr>
          <w:rFonts w:ascii="Simplified Arabic" w:hAnsi="Simplified Arabic" w:cs="Simplified Arabic" w:hint="cs"/>
          <w:color w:val="000000" w:themeColor="text1"/>
          <w:sz w:val="32"/>
          <w:szCs w:val="32"/>
        </w:rPr>
        <w:t>.</w:t>
      </w:r>
    </w:p>
    <w:p w14:paraId="5624F1B7" w14:textId="77777777" w:rsidR="00FA0E10" w:rsidRPr="00C12EEF" w:rsidRDefault="00FA0E10" w:rsidP="00684D2C">
      <w:pPr>
        <w:spacing w:line="360" w:lineRule="auto"/>
        <w:rPr>
          <w:rFonts w:ascii="Simplified Arabic" w:hAnsi="Simplified Arabic" w:cs="Simplified Arabic" w:hint="cs"/>
          <w:color w:val="000000" w:themeColor="text1"/>
          <w:sz w:val="32"/>
          <w:szCs w:val="32"/>
        </w:rPr>
      </w:pPr>
      <w:r w:rsidRPr="00C12EEF">
        <w:rPr>
          <w:rFonts w:ascii="Simplified Arabic" w:hAnsi="Simplified Arabic" w:cs="Simplified Arabic" w:hint="cs"/>
          <w:color w:val="000000" w:themeColor="text1"/>
          <w:sz w:val="32"/>
          <w:szCs w:val="32"/>
          <w:rtl/>
        </w:rPr>
        <w:t>كما يمكن أن تساهم نتائج البحث في تحسين أنظمة التقييم الوظيفي، وتدريب القادة الإداريين على ممارسات عادلة وشفافة، الأمر الذي ينعكس إيجابيًا على رضا الموظفين واستقرارهم، ويؤدي في نهاية المطاف إلى رفع مستوى الأداء المؤسسي العام. وبذلك، فإن هذا البحث لا يقدم فقط معرفة نظرية، بل يمثل أداة عملية لإحداث تغيير إداري فعّال داخل المؤسسات السعودية، خصوصًا في ظل التوجهات الوطنية الرامية إلى بناء جهاز إداري عالي الكفاءة</w:t>
      </w:r>
      <w:r w:rsidRPr="00C12EEF">
        <w:rPr>
          <w:rFonts w:ascii="Simplified Arabic" w:hAnsi="Simplified Arabic" w:cs="Simplified Arabic" w:hint="cs"/>
          <w:color w:val="000000" w:themeColor="text1"/>
          <w:sz w:val="32"/>
          <w:szCs w:val="32"/>
        </w:rPr>
        <w:t>.</w:t>
      </w:r>
    </w:p>
    <w:p w14:paraId="32BDF63E" w14:textId="77777777" w:rsidR="009125CE" w:rsidRPr="00C12EEF" w:rsidRDefault="009125CE" w:rsidP="00684D2C">
      <w:pPr>
        <w:spacing w:line="360" w:lineRule="auto"/>
        <w:rPr>
          <w:rFonts w:ascii="Simplified Arabic" w:hAnsi="Simplified Arabic" w:cs="Simplified Arabic" w:hint="cs"/>
          <w:color w:val="000000" w:themeColor="text1"/>
          <w:sz w:val="32"/>
          <w:szCs w:val="32"/>
          <w:u w:val="single"/>
          <w:rtl/>
        </w:rPr>
      </w:pPr>
    </w:p>
    <w:p w14:paraId="1817352F" w14:textId="349DC553" w:rsidR="009125CE" w:rsidRPr="00C12EEF" w:rsidRDefault="00A74F76" w:rsidP="00684D2C">
      <w:pPr>
        <w:pStyle w:val="1"/>
        <w:spacing w:line="360" w:lineRule="auto"/>
        <w:rPr>
          <w:rFonts w:ascii="Simplified Arabic" w:hAnsi="Simplified Arabic" w:cs="Simplified Arabic" w:hint="cs"/>
          <w:color w:val="000000" w:themeColor="text1"/>
          <w:rtl/>
        </w:rPr>
      </w:pPr>
      <w:bookmarkStart w:id="8" w:name="_Toc207167848"/>
      <w:r w:rsidRPr="00C12EEF">
        <w:rPr>
          <w:rFonts w:ascii="Simplified Arabic" w:hAnsi="Simplified Arabic" w:cs="Simplified Arabic" w:hint="cs"/>
          <w:color w:val="000000" w:themeColor="text1"/>
          <w:rtl/>
        </w:rPr>
        <w:lastRenderedPageBreak/>
        <w:t>أهداف الدراسة</w:t>
      </w:r>
      <w:r w:rsidR="009125CE" w:rsidRPr="00C12EEF">
        <w:rPr>
          <w:rFonts w:ascii="Simplified Arabic" w:hAnsi="Simplified Arabic" w:cs="Simplified Arabic" w:hint="cs"/>
          <w:color w:val="000000" w:themeColor="text1"/>
          <w:rtl/>
        </w:rPr>
        <w:t>:</w:t>
      </w:r>
      <w:bookmarkEnd w:id="8"/>
    </w:p>
    <w:p w14:paraId="6D06DE5E" w14:textId="77777777" w:rsidR="00A42361" w:rsidRPr="00C12EEF" w:rsidRDefault="00A42361" w:rsidP="00684D2C">
      <w:pPr>
        <w:spacing w:line="360" w:lineRule="auto"/>
        <w:rPr>
          <w:rFonts w:ascii="Simplified Arabic" w:hAnsi="Simplified Arabic" w:cs="Simplified Arabic" w:hint="cs"/>
          <w:b/>
          <w:bCs/>
          <w:color w:val="000000" w:themeColor="text1"/>
          <w:sz w:val="32"/>
          <w:szCs w:val="32"/>
        </w:rPr>
      </w:pPr>
      <w:r w:rsidRPr="00C12EEF">
        <w:rPr>
          <w:rFonts w:ascii="Simplified Arabic" w:hAnsi="Simplified Arabic" w:cs="Simplified Arabic" w:hint="cs"/>
          <w:b/>
          <w:bCs/>
          <w:color w:val="000000" w:themeColor="text1"/>
          <w:sz w:val="32"/>
          <w:szCs w:val="32"/>
          <w:rtl/>
        </w:rPr>
        <w:t>الهدف الرئيسي</w:t>
      </w:r>
    </w:p>
    <w:p w14:paraId="4512B660" w14:textId="194B7954" w:rsidR="00A42361" w:rsidRPr="00C12EEF" w:rsidRDefault="00A42361" w:rsidP="00684D2C">
      <w:pPr>
        <w:numPr>
          <w:ilvl w:val="0"/>
          <w:numId w:val="1"/>
        </w:numPr>
        <w:spacing w:line="360" w:lineRule="auto"/>
        <w:rPr>
          <w:rFonts w:ascii="Simplified Arabic" w:hAnsi="Simplified Arabic" w:cs="Simplified Arabic" w:hint="cs"/>
          <w:color w:val="000000" w:themeColor="text1"/>
          <w:sz w:val="32"/>
          <w:szCs w:val="32"/>
        </w:rPr>
      </w:pPr>
      <w:r w:rsidRPr="00C12EEF">
        <w:rPr>
          <w:rFonts w:ascii="Simplified Arabic" w:hAnsi="Simplified Arabic" w:cs="Simplified Arabic" w:hint="cs"/>
          <w:color w:val="000000" w:themeColor="text1"/>
          <w:sz w:val="32"/>
          <w:szCs w:val="32"/>
          <w:rtl/>
        </w:rPr>
        <w:t>تحليل أثر العدالة التنظيمية بأبعادها (التوزيعية، الإجرائية، والتفاعلية) على الأداء الوظيفي لدى العاملين في شركة المياه الوطنية – فرع الطائف</w:t>
      </w:r>
      <w:r w:rsidRPr="00C12EEF">
        <w:rPr>
          <w:rFonts w:ascii="Simplified Arabic" w:hAnsi="Simplified Arabic" w:cs="Simplified Arabic" w:hint="cs"/>
          <w:color w:val="000000" w:themeColor="text1"/>
          <w:sz w:val="32"/>
          <w:szCs w:val="32"/>
        </w:rPr>
        <w:t>.</w:t>
      </w:r>
    </w:p>
    <w:p w14:paraId="79EB6906" w14:textId="77777777" w:rsidR="00A42361" w:rsidRPr="00C12EEF" w:rsidRDefault="00A42361" w:rsidP="00684D2C">
      <w:pPr>
        <w:spacing w:line="360" w:lineRule="auto"/>
        <w:rPr>
          <w:rFonts w:ascii="Simplified Arabic" w:hAnsi="Simplified Arabic" w:cs="Simplified Arabic" w:hint="cs"/>
          <w:b/>
          <w:bCs/>
          <w:color w:val="000000" w:themeColor="text1"/>
          <w:sz w:val="32"/>
          <w:szCs w:val="32"/>
        </w:rPr>
      </w:pPr>
      <w:r w:rsidRPr="00C12EEF">
        <w:rPr>
          <w:rFonts w:ascii="Simplified Arabic" w:hAnsi="Simplified Arabic" w:cs="Simplified Arabic" w:hint="cs"/>
          <w:b/>
          <w:bCs/>
          <w:color w:val="000000" w:themeColor="text1"/>
          <w:sz w:val="32"/>
          <w:szCs w:val="32"/>
          <w:rtl/>
        </w:rPr>
        <w:t>الأهداف الفرعية</w:t>
      </w:r>
    </w:p>
    <w:p w14:paraId="5728F773" w14:textId="77777777" w:rsidR="00A42361" w:rsidRPr="00C12EEF" w:rsidRDefault="00A42361" w:rsidP="00684D2C">
      <w:pPr>
        <w:numPr>
          <w:ilvl w:val="0"/>
          <w:numId w:val="2"/>
        </w:numPr>
        <w:spacing w:line="360" w:lineRule="auto"/>
        <w:rPr>
          <w:rFonts w:ascii="Simplified Arabic" w:hAnsi="Simplified Arabic" w:cs="Simplified Arabic" w:hint="cs"/>
          <w:color w:val="000000" w:themeColor="text1"/>
          <w:sz w:val="32"/>
          <w:szCs w:val="32"/>
        </w:rPr>
      </w:pPr>
      <w:r w:rsidRPr="00C12EEF">
        <w:rPr>
          <w:rFonts w:ascii="Simplified Arabic" w:hAnsi="Simplified Arabic" w:cs="Simplified Arabic" w:hint="cs"/>
          <w:color w:val="000000" w:themeColor="text1"/>
          <w:sz w:val="32"/>
          <w:szCs w:val="32"/>
          <w:rtl/>
        </w:rPr>
        <w:t>قياس تأثير العدالة التوزيعية (الإنصاف في توزيع الرواتب والمكافآت) على أداء الموظفين في شركة المياه الوطنية – فرع الطائف</w:t>
      </w:r>
      <w:r w:rsidRPr="00C12EEF">
        <w:rPr>
          <w:rFonts w:ascii="Simplified Arabic" w:hAnsi="Simplified Arabic" w:cs="Simplified Arabic" w:hint="cs"/>
          <w:color w:val="000000" w:themeColor="text1"/>
          <w:sz w:val="32"/>
          <w:szCs w:val="32"/>
        </w:rPr>
        <w:t>.</w:t>
      </w:r>
    </w:p>
    <w:p w14:paraId="59A9E2BF" w14:textId="77777777" w:rsidR="00A42361" w:rsidRPr="00C12EEF" w:rsidRDefault="00A42361" w:rsidP="00684D2C">
      <w:pPr>
        <w:numPr>
          <w:ilvl w:val="0"/>
          <w:numId w:val="2"/>
        </w:numPr>
        <w:spacing w:line="360" w:lineRule="auto"/>
        <w:rPr>
          <w:rFonts w:ascii="Simplified Arabic" w:hAnsi="Simplified Arabic" w:cs="Simplified Arabic" w:hint="cs"/>
          <w:color w:val="000000" w:themeColor="text1"/>
          <w:sz w:val="32"/>
          <w:szCs w:val="32"/>
        </w:rPr>
      </w:pPr>
      <w:r w:rsidRPr="00C12EEF">
        <w:rPr>
          <w:rFonts w:ascii="Simplified Arabic" w:hAnsi="Simplified Arabic" w:cs="Simplified Arabic" w:hint="cs"/>
          <w:color w:val="000000" w:themeColor="text1"/>
          <w:sz w:val="32"/>
          <w:szCs w:val="32"/>
          <w:rtl/>
        </w:rPr>
        <w:t>تقييم أثر العدالة الإجرائية (شفافية الإجراءات والقرارات الإدارية) على الالتزام الوظيفي وجودة الأداء لدى العاملين</w:t>
      </w:r>
      <w:r w:rsidRPr="00C12EEF">
        <w:rPr>
          <w:rFonts w:ascii="Simplified Arabic" w:hAnsi="Simplified Arabic" w:cs="Simplified Arabic" w:hint="cs"/>
          <w:color w:val="000000" w:themeColor="text1"/>
          <w:sz w:val="32"/>
          <w:szCs w:val="32"/>
        </w:rPr>
        <w:t>.</w:t>
      </w:r>
    </w:p>
    <w:p w14:paraId="656CAFC5" w14:textId="77777777" w:rsidR="00A42361" w:rsidRPr="00C12EEF" w:rsidRDefault="00A42361" w:rsidP="00684D2C">
      <w:pPr>
        <w:numPr>
          <w:ilvl w:val="0"/>
          <w:numId w:val="2"/>
        </w:numPr>
        <w:spacing w:line="360" w:lineRule="auto"/>
        <w:rPr>
          <w:rFonts w:ascii="Simplified Arabic" w:hAnsi="Simplified Arabic" w:cs="Simplified Arabic" w:hint="cs"/>
          <w:color w:val="000000" w:themeColor="text1"/>
          <w:sz w:val="32"/>
          <w:szCs w:val="32"/>
        </w:rPr>
      </w:pPr>
      <w:r w:rsidRPr="00C12EEF">
        <w:rPr>
          <w:rFonts w:ascii="Simplified Arabic" w:hAnsi="Simplified Arabic" w:cs="Simplified Arabic" w:hint="cs"/>
          <w:color w:val="000000" w:themeColor="text1"/>
          <w:sz w:val="32"/>
          <w:szCs w:val="32"/>
          <w:rtl/>
        </w:rPr>
        <w:t>دراسة تأثير العدالة التفاعلية (طريقة التعامل والتواصل بين الإدارة والموظفين) على الدافعية والرضا الوظيفي</w:t>
      </w:r>
      <w:r w:rsidRPr="00C12EEF">
        <w:rPr>
          <w:rFonts w:ascii="Simplified Arabic" w:hAnsi="Simplified Arabic" w:cs="Simplified Arabic" w:hint="cs"/>
          <w:color w:val="000000" w:themeColor="text1"/>
          <w:sz w:val="32"/>
          <w:szCs w:val="32"/>
        </w:rPr>
        <w:t>.</w:t>
      </w:r>
    </w:p>
    <w:p w14:paraId="15A01879" w14:textId="77777777" w:rsidR="00A42361" w:rsidRPr="00C12EEF" w:rsidRDefault="00A42361" w:rsidP="00684D2C">
      <w:pPr>
        <w:numPr>
          <w:ilvl w:val="0"/>
          <w:numId w:val="2"/>
        </w:numPr>
        <w:spacing w:line="360" w:lineRule="auto"/>
        <w:rPr>
          <w:rFonts w:ascii="Simplified Arabic" w:hAnsi="Simplified Arabic" w:cs="Simplified Arabic" w:hint="cs"/>
          <w:color w:val="000000" w:themeColor="text1"/>
          <w:sz w:val="32"/>
          <w:szCs w:val="32"/>
        </w:rPr>
      </w:pPr>
      <w:r w:rsidRPr="00C12EEF">
        <w:rPr>
          <w:rFonts w:ascii="Simplified Arabic" w:hAnsi="Simplified Arabic" w:cs="Simplified Arabic" w:hint="cs"/>
          <w:color w:val="000000" w:themeColor="text1"/>
          <w:sz w:val="32"/>
          <w:szCs w:val="32"/>
          <w:rtl/>
        </w:rPr>
        <w:t>تحليل الفروق في إدراك العدالة التنظيمية ومستوى الأداء الوظيفي حسب المتغيرات الديموغرافية (الجنس، العمر، المؤهل العلمي، سنوات الخبرة) في الشركة</w:t>
      </w:r>
      <w:r w:rsidRPr="00C12EEF">
        <w:rPr>
          <w:rFonts w:ascii="Simplified Arabic" w:hAnsi="Simplified Arabic" w:cs="Simplified Arabic" w:hint="cs"/>
          <w:color w:val="000000" w:themeColor="text1"/>
          <w:sz w:val="32"/>
          <w:szCs w:val="32"/>
        </w:rPr>
        <w:t>.</w:t>
      </w:r>
    </w:p>
    <w:p w14:paraId="797FF289" w14:textId="24FC7A99" w:rsidR="00056365" w:rsidRPr="00C12EEF" w:rsidRDefault="00A42361" w:rsidP="0081365E">
      <w:pPr>
        <w:numPr>
          <w:ilvl w:val="0"/>
          <w:numId w:val="2"/>
        </w:numPr>
        <w:spacing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اقتراح توصيات لتحسين ممارسات العدالة التنظيمية في شركة المياه الوطنية – فرع الطائف لتعزيز الأداء الوظيفي</w:t>
      </w:r>
      <w:r w:rsidRPr="00C12EEF">
        <w:rPr>
          <w:rFonts w:ascii="Simplified Arabic" w:hAnsi="Simplified Arabic" w:cs="Simplified Arabic" w:hint="cs"/>
          <w:color w:val="000000" w:themeColor="text1"/>
          <w:sz w:val="32"/>
          <w:szCs w:val="32"/>
        </w:rPr>
        <w:t>.</w:t>
      </w:r>
    </w:p>
    <w:p w14:paraId="36F619BF" w14:textId="77777777" w:rsidR="00A74F76" w:rsidRPr="00C12EEF" w:rsidRDefault="00D22171" w:rsidP="00684D2C">
      <w:pPr>
        <w:pStyle w:val="1"/>
        <w:spacing w:line="360" w:lineRule="auto"/>
        <w:rPr>
          <w:rFonts w:ascii="Simplified Arabic" w:hAnsi="Simplified Arabic" w:cs="Simplified Arabic" w:hint="cs"/>
          <w:color w:val="000000" w:themeColor="text1"/>
          <w:rtl/>
        </w:rPr>
      </w:pPr>
      <w:bookmarkStart w:id="9" w:name="_Toc207167849"/>
      <w:r w:rsidRPr="00C12EEF">
        <w:rPr>
          <w:rFonts w:ascii="Simplified Arabic" w:hAnsi="Simplified Arabic" w:cs="Simplified Arabic" w:hint="cs"/>
          <w:color w:val="000000" w:themeColor="text1"/>
          <w:rtl/>
        </w:rPr>
        <w:lastRenderedPageBreak/>
        <w:t>تساؤلات الدراسة</w:t>
      </w:r>
      <w:bookmarkEnd w:id="9"/>
    </w:p>
    <w:p w14:paraId="58B8FB62" w14:textId="77777777" w:rsidR="00E44C51" w:rsidRPr="00C12EEF" w:rsidRDefault="00E44C51" w:rsidP="00684D2C">
      <w:pPr>
        <w:spacing w:line="360" w:lineRule="auto"/>
        <w:rPr>
          <w:rFonts w:ascii="Simplified Arabic" w:hAnsi="Simplified Arabic" w:cs="Simplified Arabic" w:hint="cs"/>
          <w:b/>
          <w:bCs/>
          <w:color w:val="000000" w:themeColor="text1"/>
          <w:sz w:val="32"/>
          <w:szCs w:val="32"/>
        </w:rPr>
      </w:pPr>
      <w:r w:rsidRPr="00C12EEF">
        <w:rPr>
          <w:rFonts w:ascii="Simplified Arabic" w:hAnsi="Simplified Arabic" w:cs="Simplified Arabic" w:hint="cs"/>
          <w:b/>
          <w:bCs/>
          <w:color w:val="000000" w:themeColor="text1"/>
          <w:sz w:val="32"/>
          <w:szCs w:val="32"/>
          <w:rtl/>
        </w:rPr>
        <w:t>السؤال الرئيسي</w:t>
      </w:r>
    </w:p>
    <w:p w14:paraId="0C67BD0D" w14:textId="625EDDFE" w:rsidR="00E44C51" w:rsidRPr="00C12EEF" w:rsidRDefault="00E44C51" w:rsidP="00684D2C">
      <w:pPr>
        <w:spacing w:line="360" w:lineRule="auto"/>
        <w:rPr>
          <w:rFonts w:ascii="Simplified Arabic" w:hAnsi="Simplified Arabic" w:cs="Simplified Arabic" w:hint="cs"/>
          <w:color w:val="000000" w:themeColor="text1"/>
          <w:sz w:val="32"/>
          <w:szCs w:val="32"/>
        </w:rPr>
      </w:pPr>
      <w:r w:rsidRPr="00C12EEF">
        <w:rPr>
          <w:rFonts w:ascii="Simplified Arabic" w:hAnsi="Simplified Arabic" w:cs="Simplified Arabic" w:hint="cs"/>
          <w:color w:val="000000" w:themeColor="text1"/>
          <w:sz w:val="32"/>
          <w:szCs w:val="32"/>
          <w:rtl/>
        </w:rPr>
        <w:t>ما أثر العدالة التنظيمية بأبعادها (التوزيعية، الإجرائية، التفاعلية) على الأداء الوظيفي لدى العاملين في شركة المياه الوطنية – فرع الطائف؟</w:t>
      </w:r>
    </w:p>
    <w:p w14:paraId="02CC4F34" w14:textId="77777777" w:rsidR="00E44C51" w:rsidRPr="00C12EEF" w:rsidRDefault="00E44C51" w:rsidP="00684D2C">
      <w:pPr>
        <w:spacing w:line="360" w:lineRule="auto"/>
        <w:rPr>
          <w:rFonts w:ascii="Simplified Arabic" w:hAnsi="Simplified Arabic" w:cs="Simplified Arabic" w:hint="cs"/>
          <w:b/>
          <w:bCs/>
          <w:color w:val="000000" w:themeColor="text1"/>
          <w:sz w:val="32"/>
          <w:szCs w:val="32"/>
        </w:rPr>
      </w:pPr>
      <w:r w:rsidRPr="00C12EEF">
        <w:rPr>
          <w:rFonts w:ascii="Simplified Arabic" w:hAnsi="Simplified Arabic" w:cs="Simplified Arabic" w:hint="cs"/>
          <w:b/>
          <w:bCs/>
          <w:color w:val="000000" w:themeColor="text1"/>
          <w:sz w:val="32"/>
          <w:szCs w:val="32"/>
          <w:rtl/>
        </w:rPr>
        <w:t>الأسئلة الفرعية</w:t>
      </w:r>
    </w:p>
    <w:p w14:paraId="73072932" w14:textId="77777777" w:rsidR="00E44C51" w:rsidRPr="00C12EEF" w:rsidRDefault="00E44C51" w:rsidP="00684D2C">
      <w:pPr>
        <w:numPr>
          <w:ilvl w:val="0"/>
          <w:numId w:val="3"/>
        </w:numPr>
        <w:spacing w:line="360" w:lineRule="auto"/>
        <w:rPr>
          <w:rFonts w:ascii="Simplified Arabic" w:hAnsi="Simplified Arabic" w:cs="Simplified Arabic" w:hint="cs"/>
          <w:color w:val="000000" w:themeColor="text1"/>
          <w:sz w:val="32"/>
          <w:szCs w:val="32"/>
        </w:rPr>
      </w:pPr>
      <w:r w:rsidRPr="00C12EEF">
        <w:rPr>
          <w:rFonts w:ascii="Simplified Arabic" w:hAnsi="Simplified Arabic" w:cs="Simplified Arabic" w:hint="cs"/>
          <w:color w:val="000000" w:themeColor="text1"/>
          <w:sz w:val="32"/>
          <w:szCs w:val="32"/>
          <w:rtl/>
        </w:rPr>
        <w:t>ما أثر العدالة التوزيعية على الأداء الوظيفي لدى العاملين في شركة المياه الوطنية – فرع الطائف؟</w:t>
      </w:r>
    </w:p>
    <w:p w14:paraId="74C462EB" w14:textId="77777777" w:rsidR="00E44C51" w:rsidRPr="00C12EEF" w:rsidRDefault="00E44C51" w:rsidP="00684D2C">
      <w:pPr>
        <w:numPr>
          <w:ilvl w:val="0"/>
          <w:numId w:val="3"/>
        </w:numPr>
        <w:spacing w:line="360" w:lineRule="auto"/>
        <w:rPr>
          <w:rFonts w:ascii="Simplified Arabic" w:hAnsi="Simplified Arabic" w:cs="Simplified Arabic" w:hint="cs"/>
          <w:color w:val="000000" w:themeColor="text1"/>
          <w:sz w:val="32"/>
          <w:szCs w:val="32"/>
        </w:rPr>
      </w:pPr>
      <w:r w:rsidRPr="00C12EEF">
        <w:rPr>
          <w:rFonts w:ascii="Simplified Arabic" w:hAnsi="Simplified Arabic" w:cs="Simplified Arabic" w:hint="cs"/>
          <w:color w:val="000000" w:themeColor="text1"/>
          <w:sz w:val="32"/>
          <w:szCs w:val="32"/>
          <w:rtl/>
        </w:rPr>
        <w:t>ما مدى تأثير العدالة الإجرائية على الالتزام الوظيفي وجودة الأداء لدى الموظفين؟</w:t>
      </w:r>
    </w:p>
    <w:p w14:paraId="2D13B69A" w14:textId="77777777" w:rsidR="00E44C51" w:rsidRPr="00C12EEF" w:rsidRDefault="00E44C51" w:rsidP="00684D2C">
      <w:pPr>
        <w:numPr>
          <w:ilvl w:val="0"/>
          <w:numId w:val="3"/>
        </w:numPr>
        <w:spacing w:line="360" w:lineRule="auto"/>
        <w:rPr>
          <w:rFonts w:ascii="Simplified Arabic" w:hAnsi="Simplified Arabic" w:cs="Simplified Arabic" w:hint="cs"/>
          <w:color w:val="000000" w:themeColor="text1"/>
          <w:sz w:val="32"/>
          <w:szCs w:val="32"/>
        </w:rPr>
      </w:pPr>
      <w:r w:rsidRPr="00C12EEF">
        <w:rPr>
          <w:rFonts w:ascii="Simplified Arabic" w:hAnsi="Simplified Arabic" w:cs="Simplified Arabic" w:hint="cs"/>
          <w:color w:val="000000" w:themeColor="text1"/>
          <w:sz w:val="32"/>
          <w:szCs w:val="32"/>
          <w:rtl/>
        </w:rPr>
        <w:t>كيف تؤثر العدالة التفاعلية في علاقات العمل على دافعية الموظفين ومستوى أدائهم؟</w:t>
      </w:r>
    </w:p>
    <w:p w14:paraId="4E1C7E77" w14:textId="66D9CAC3" w:rsidR="00056365" w:rsidRPr="00C12EEF" w:rsidRDefault="00E44C51" w:rsidP="00684D2C">
      <w:pPr>
        <w:numPr>
          <w:ilvl w:val="0"/>
          <w:numId w:val="3"/>
        </w:numPr>
        <w:spacing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هل توجد فروق في إدراك العدالة التنظيمية ومستوى الأداء الوظيفي تعزى إلى المتغيرات الديموغرافية (الجنس، العمر، المؤهل العلمي، سنوات الخبرة)</w:t>
      </w:r>
    </w:p>
    <w:p w14:paraId="0105A6D8" w14:textId="0D4305F2" w:rsidR="00A74F76" w:rsidRPr="00C12EEF" w:rsidRDefault="00A74F76" w:rsidP="00684D2C">
      <w:pPr>
        <w:pStyle w:val="1"/>
        <w:spacing w:line="360" w:lineRule="auto"/>
        <w:rPr>
          <w:rFonts w:ascii="Simplified Arabic" w:hAnsi="Simplified Arabic" w:cs="Simplified Arabic" w:hint="cs"/>
          <w:color w:val="000000" w:themeColor="text1"/>
          <w:rtl/>
        </w:rPr>
      </w:pPr>
      <w:bookmarkStart w:id="10" w:name="_Toc207167850"/>
      <w:r w:rsidRPr="00C12EEF">
        <w:rPr>
          <w:rFonts w:ascii="Simplified Arabic" w:hAnsi="Simplified Arabic" w:cs="Simplified Arabic" w:hint="cs"/>
          <w:color w:val="000000" w:themeColor="text1"/>
          <w:rtl/>
        </w:rPr>
        <w:t>فروض الدراسة:</w:t>
      </w:r>
      <w:bookmarkEnd w:id="10"/>
    </w:p>
    <w:p w14:paraId="71839623" w14:textId="77777777" w:rsidR="0057691E" w:rsidRPr="00C12EEF" w:rsidRDefault="0057691E" w:rsidP="00684D2C">
      <w:pPr>
        <w:spacing w:line="360" w:lineRule="auto"/>
        <w:rPr>
          <w:rFonts w:ascii="Simplified Arabic" w:hAnsi="Simplified Arabic" w:cs="Simplified Arabic" w:hint="cs"/>
          <w:b/>
          <w:bCs/>
          <w:color w:val="000000" w:themeColor="text1"/>
          <w:sz w:val="32"/>
          <w:szCs w:val="32"/>
        </w:rPr>
      </w:pPr>
      <w:r w:rsidRPr="00C12EEF">
        <w:rPr>
          <w:rFonts w:ascii="Simplified Arabic" w:hAnsi="Simplified Arabic" w:cs="Simplified Arabic" w:hint="cs"/>
          <w:b/>
          <w:bCs/>
          <w:color w:val="000000" w:themeColor="text1"/>
          <w:sz w:val="32"/>
          <w:szCs w:val="32"/>
          <w:rtl/>
        </w:rPr>
        <w:t>الفرضية الرئيسية</w:t>
      </w:r>
    </w:p>
    <w:p w14:paraId="566F50FA" w14:textId="362C875A" w:rsidR="0057691E" w:rsidRPr="00C12EEF" w:rsidRDefault="0057691E" w:rsidP="00684D2C">
      <w:pPr>
        <w:spacing w:line="360" w:lineRule="auto"/>
        <w:rPr>
          <w:rFonts w:ascii="Simplified Arabic" w:hAnsi="Simplified Arabic" w:cs="Simplified Arabic" w:hint="cs"/>
          <w:color w:val="000000" w:themeColor="text1"/>
          <w:sz w:val="32"/>
          <w:szCs w:val="32"/>
        </w:rPr>
      </w:pPr>
      <w:r w:rsidRPr="00C12EEF">
        <w:rPr>
          <w:rFonts w:ascii="Simplified Arabic" w:hAnsi="Simplified Arabic" w:cs="Simplified Arabic" w:hint="cs"/>
          <w:color w:val="000000" w:themeColor="text1"/>
          <w:sz w:val="32"/>
          <w:szCs w:val="32"/>
          <w:rtl/>
        </w:rPr>
        <w:t>هناك تأثير إيجابي دال إحصائيًا للعدالة التنظيمية بأبعادها الثلاثة (التوزيعية، الإجرائية، التفاعلية) على الأداء الوظيفي لدى العاملين في شركة المياه الوطنية – فرع الطائف</w:t>
      </w:r>
      <w:r w:rsidRPr="00C12EEF">
        <w:rPr>
          <w:rFonts w:ascii="Simplified Arabic" w:hAnsi="Simplified Arabic" w:cs="Simplified Arabic" w:hint="cs"/>
          <w:color w:val="000000" w:themeColor="text1"/>
          <w:sz w:val="32"/>
          <w:szCs w:val="32"/>
        </w:rPr>
        <w:t>.</w:t>
      </w:r>
    </w:p>
    <w:p w14:paraId="07827CC3" w14:textId="77777777" w:rsidR="0057691E" w:rsidRPr="00C12EEF" w:rsidRDefault="0057691E" w:rsidP="00684D2C">
      <w:pPr>
        <w:spacing w:line="360" w:lineRule="auto"/>
        <w:rPr>
          <w:rFonts w:ascii="Simplified Arabic" w:hAnsi="Simplified Arabic" w:cs="Simplified Arabic" w:hint="cs"/>
          <w:b/>
          <w:bCs/>
          <w:color w:val="000000" w:themeColor="text1"/>
          <w:sz w:val="32"/>
          <w:szCs w:val="32"/>
        </w:rPr>
      </w:pPr>
      <w:r w:rsidRPr="00C12EEF">
        <w:rPr>
          <w:rFonts w:ascii="Simplified Arabic" w:hAnsi="Simplified Arabic" w:cs="Simplified Arabic" w:hint="cs"/>
          <w:b/>
          <w:bCs/>
          <w:color w:val="000000" w:themeColor="text1"/>
          <w:sz w:val="32"/>
          <w:szCs w:val="32"/>
          <w:rtl/>
        </w:rPr>
        <w:lastRenderedPageBreak/>
        <w:t>الفرضيات الفرعية</w:t>
      </w:r>
    </w:p>
    <w:p w14:paraId="33F8F492" w14:textId="77777777" w:rsidR="0057691E" w:rsidRPr="00C12EEF" w:rsidRDefault="0057691E" w:rsidP="00684D2C">
      <w:pPr>
        <w:numPr>
          <w:ilvl w:val="0"/>
          <w:numId w:val="4"/>
        </w:numPr>
        <w:spacing w:line="360" w:lineRule="auto"/>
        <w:rPr>
          <w:rFonts w:ascii="Simplified Arabic" w:hAnsi="Simplified Arabic" w:cs="Simplified Arabic" w:hint="cs"/>
          <w:color w:val="000000" w:themeColor="text1"/>
          <w:sz w:val="32"/>
          <w:szCs w:val="32"/>
        </w:rPr>
      </w:pPr>
      <w:r w:rsidRPr="00C12EEF">
        <w:rPr>
          <w:rFonts w:ascii="Simplified Arabic" w:hAnsi="Simplified Arabic" w:cs="Simplified Arabic" w:hint="cs"/>
          <w:color w:val="000000" w:themeColor="text1"/>
          <w:sz w:val="32"/>
          <w:szCs w:val="32"/>
          <w:rtl/>
        </w:rPr>
        <w:t>توجد علاقة إيجابية معنوية بين العدالة التوزيعية والأداء الوظيفي للعاملين في الشركة</w:t>
      </w:r>
      <w:r w:rsidRPr="00C12EEF">
        <w:rPr>
          <w:rFonts w:ascii="Simplified Arabic" w:hAnsi="Simplified Arabic" w:cs="Simplified Arabic" w:hint="cs"/>
          <w:color w:val="000000" w:themeColor="text1"/>
          <w:sz w:val="32"/>
          <w:szCs w:val="32"/>
        </w:rPr>
        <w:t>.</w:t>
      </w:r>
    </w:p>
    <w:p w14:paraId="70CB5390" w14:textId="77777777" w:rsidR="0057691E" w:rsidRPr="00C12EEF" w:rsidRDefault="0057691E" w:rsidP="00684D2C">
      <w:pPr>
        <w:numPr>
          <w:ilvl w:val="0"/>
          <w:numId w:val="4"/>
        </w:numPr>
        <w:spacing w:line="360" w:lineRule="auto"/>
        <w:rPr>
          <w:rFonts w:ascii="Simplified Arabic" w:hAnsi="Simplified Arabic" w:cs="Simplified Arabic" w:hint="cs"/>
          <w:color w:val="000000" w:themeColor="text1"/>
          <w:sz w:val="32"/>
          <w:szCs w:val="32"/>
        </w:rPr>
      </w:pPr>
      <w:r w:rsidRPr="00C12EEF">
        <w:rPr>
          <w:rFonts w:ascii="Simplified Arabic" w:hAnsi="Simplified Arabic" w:cs="Simplified Arabic" w:hint="cs"/>
          <w:color w:val="000000" w:themeColor="text1"/>
          <w:sz w:val="32"/>
          <w:szCs w:val="32"/>
          <w:rtl/>
        </w:rPr>
        <w:t>تؤثر العدالة الإجرائية تأثيرًا إيجابيًا معنويًا على الالتزام الوظيفي ومستوى الأداء لدى الموظفين</w:t>
      </w:r>
      <w:r w:rsidRPr="00C12EEF">
        <w:rPr>
          <w:rFonts w:ascii="Simplified Arabic" w:hAnsi="Simplified Arabic" w:cs="Simplified Arabic" w:hint="cs"/>
          <w:color w:val="000000" w:themeColor="text1"/>
          <w:sz w:val="32"/>
          <w:szCs w:val="32"/>
        </w:rPr>
        <w:t>.</w:t>
      </w:r>
    </w:p>
    <w:p w14:paraId="4351A2F0" w14:textId="77777777" w:rsidR="0057691E" w:rsidRPr="00C12EEF" w:rsidRDefault="0057691E" w:rsidP="00684D2C">
      <w:pPr>
        <w:numPr>
          <w:ilvl w:val="0"/>
          <w:numId w:val="4"/>
        </w:numPr>
        <w:spacing w:line="360" w:lineRule="auto"/>
        <w:rPr>
          <w:rFonts w:ascii="Simplified Arabic" w:hAnsi="Simplified Arabic" w:cs="Simplified Arabic" w:hint="cs"/>
          <w:color w:val="000000" w:themeColor="text1"/>
          <w:sz w:val="32"/>
          <w:szCs w:val="32"/>
        </w:rPr>
      </w:pPr>
      <w:r w:rsidRPr="00C12EEF">
        <w:rPr>
          <w:rFonts w:ascii="Simplified Arabic" w:hAnsi="Simplified Arabic" w:cs="Simplified Arabic" w:hint="cs"/>
          <w:color w:val="000000" w:themeColor="text1"/>
          <w:sz w:val="32"/>
          <w:szCs w:val="32"/>
          <w:rtl/>
        </w:rPr>
        <w:t>هناك تأثير إيجابي للعدالة التفاعلية على دافعية الموظفين وتحسين أدائهم الوظيفي</w:t>
      </w:r>
      <w:r w:rsidRPr="00C12EEF">
        <w:rPr>
          <w:rFonts w:ascii="Simplified Arabic" w:hAnsi="Simplified Arabic" w:cs="Simplified Arabic" w:hint="cs"/>
          <w:color w:val="000000" w:themeColor="text1"/>
          <w:sz w:val="32"/>
          <w:szCs w:val="32"/>
        </w:rPr>
        <w:t>.</w:t>
      </w:r>
    </w:p>
    <w:p w14:paraId="102A9BDC" w14:textId="2C36C51F" w:rsidR="00BF7819" w:rsidRPr="00C12EEF" w:rsidRDefault="0057691E" w:rsidP="00684D2C">
      <w:pPr>
        <w:numPr>
          <w:ilvl w:val="0"/>
          <w:numId w:val="4"/>
        </w:numPr>
        <w:spacing w:line="360" w:lineRule="auto"/>
        <w:rPr>
          <w:rFonts w:ascii="Simplified Arabic" w:hAnsi="Simplified Arabic" w:cs="Simplified Arabic" w:hint="cs"/>
          <w:color w:val="000000" w:themeColor="text1"/>
          <w:sz w:val="32"/>
          <w:szCs w:val="32"/>
          <w:u w:val="single"/>
        </w:rPr>
      </w:pPr>
      <w:r w:rsidRPr="00C12EEF">
        <w:rPr>
          <w:rFonts w:ascii="Simplified Arabic" w:hAnsi="Simplified Arabic" w:cs="Simplified Arabic" w:hint="cs"/>
          <w:color w:val="000000" w:themeColor="text1"/>
          <w:sz w:val="32"/>
          <w:szCs w:val="32"/>
          <w:rtl/>
        </w:rPr>
        <w:t>توجد فروق دالة إحصائيًا في إدراك العدالة التنظيمية ومستوى الأداء الوظيفي تعزى إلى المتغيرات الديموغرافية (الجنس، العمر، المؤهل العلمي، سنوات الخبرة)</w:t>
      </w:r>
      <w:r w:rsidRPr="00C12EEF">
        <w:rPr>
          <w:rFonts w:ascii="Simplified Arabic" w:hAnsi="Simplified Arabic" w:cs="Simplified Arabic" w:hint="cs"/>
          <w:color w:val="000000" w:themeColor="text1"/>
          <w:sz w:val="32"/>
          <w:szCs w:val="32"/>
        </w:rPr>
        <w:t>.</w:t>
      </w:r>
    </w:p>
    <w:p w14:paraId="7BB23400" w14:textId="0047A62C" w:rsidR="00A74F76" w:rsidRPr="00C12EEF" w:rsidRDefault="00AA0175" w:rsidP="00684D2C">
      <w:pPr>
        <w:pStyle w:val="2"/>
        <w:spacing w:line="360" w:lineRule="auto"/>
        <w:rPr>
          <w:rFonts w:ascii="Simplified Arabic" w:hAnsi="Simplified Arabic" w:cs="Simplified Arabic" w:hint="cs"/>
          <w:color w:val="000000" w:themeColor="text1"/>
          <w:sz w:val="32"/>
          <w:szCs w:val="32"/>
          <w:rtl/>
        </w:rPr>
      </w:pPr>
      <w:bookmarkStart w:id="11" w:name="_Toc207167851"/>
      <w:r w:rsidRPr="00C12EEF">
        <w:rPr>
          <w:rFonts w:ascii="Simplified Arabic" w:hAnsi="Simplified Arabic" w:cs="Simplified Arabic" w:hint="cs"/>
          <w:color w:val="000000" w:themeColor="text1"/>
          <w:sz w:val="32"/>
          <w:szCs w:val="32"/>
          <w:rtl/>
        </w:rPr>
        <w:t>نموذج الدراسة</w:t>
      </w:r>
      <w:bookmarkEnd w:id="11"/>
    </w:p>
    <w:p w14:paraId="580018FB" w14:textId="77777777" w:rsidR="00AA0175" w:rsidRPr="00C12EEF" w:rsidRDefault="00AA0175" w:rsidP="00684D2C">
      <w:pPr>
        <w:spacing w:line="360" w:lineRule="auto"/>
        <w:rPr>
          <w:rFonts w:ascii="Simplified Arabic" w:hAnsi="Simplified Arabic" w:cs="Simplified Arabic" w:hint="cs"/>
          <w:color w:val="000000" w:themeColor="text1"/>
          <w:sz w:val="32"/>
          <w:szCs w:val="32"/>
          <w:u w:val="single"/>
          <w:rtl/>
        </w:rPr>
      </w:pPr>
    </w:p>
    <w:p w14:paraId="58758CB4" w14:textId="76C34A41" w:rsidR="00A74F76" w:rsidRPr="00C12EEF" w:rsidRDefault="00106589" w:rsidP="00684D2C">
      <w:pPr>
        <w:spacing w:line="360" w:lineRule="auto"/>
        <w:rPr>
          <w:rFonts w:ascii="Simplified Arabic" w:hAnsi="Simplified Arabic" w:cs="Simplified Arabic" w:hint="cs"/>
          <w:color w:val="000000" w:themeColor="text1"/>
          <w:sz w:val="32"/>
          <w:szCs w:val="32"/>
          <w:u w:val="single"/>
          <w:rtl/>
        </w:rPr>
      </w:pPr>
      <w:r w:rsidRPr="00C12EEF">
        <w:rPr>
          <w:rFonts w:ascii="Simplified Arabic" w:hAnsi="Simplified Arabic" w:cs="Simplified Arabic" w:hint="cs"/>
          <w:noProof/>
          <w:color w:val="000000" w:themeColor="text1"/>
          <w:sz w:val="32"/>
          <w:szCs w:val="32"/>
          <w:rtl/>
          <w:lang w:val="ar-SA"/>
        </w:rPr>
        <w:lastRenderedPageBreak/>
        <w:drawing>
          <wp:anchor distT="0" distB="0" distL="114300" distR="114300" simplePos="0" relativeHeight="251662336" behindDoc="0" locked="0" layoutInCell="1" allowOverlap="1" wp14:anchorId="4C5B2B6C" wp14:editId="43300B12">
            <wp:simplePos x="0" y="0"/>
            <wp:positionH relativeFrom="margin">
              <wp:posOffset>-99060</wp:posOffset>
            </wp:positionH>
            <wp:positionV relativeFrom="paragraph">
              <wp:posOffset>563880</wp:posOffset>
            </wp:positionV>
            <wp:extent cx="5622925" cy="2282190"/>
            <wp:effectExtent l="0" t="0" r="0" b="3810"/>
            <wp:wrapTopAndBottom/>
            <wp:docPr id="409227849" name="رسم تخطيطي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14:sizeRelH relativeFrom="margin">
              <wp14:pctWidth>0</wp14:pctWidth>
            </wp14:sizeRelH>
            <wp14:sizeRelV relativeFrom="margin">
              <wp14:pctHeight>0</wp14:pctHeight>
            </wp14:sizeRelV>
          </wp:anchor>
        </w:drawing>
      </w:r>
    </w:p>
    <w:p w14:paraId="7684FA75" w14:textId="77777777" w:rsidR="00AA0175" w:rsidRPr="00C12EEF" w:rsidRDefault="00AA0175" w:rsidP="00684D2C">
      <w:pPr>
        <w:spacing w:line="360" w:lineRule="auto"/>
        <w:rPr>
          <w:rFonts w:ascii="Simplified Arabic" w:hAnsi="Simplified Arabic" w:cs="Simplified Arabic" w:hint="cs"/>
          <w:color w:val="000000" w:themeColor="text1"/>
          <w:sz w:val="32"/>
          <w:szCs w:val="32"/>
          <w:u w:val="single"/>
          <w:rtl/>
        </w:rPr>
      </w:pPr>
    </w:p>
    <w:p w14:paraId="73188723" w14:textId="77777777" w:rsidR="00AA0175" w:rsidRPr="00C12EEF" w:rsidRDefault="00AA0175" w:rsidP="00684D2C">
      <w:pPr>
        <w:spacing w:line="360" w:lineRule="auto"/>
        <w:rPr>
          <w:rFonts w:ascii="Simplified Arabic" w:hAnsi="Simplified Arabic" w:cs="Simplified Arabic" w:hint="cs"/>
          <w:color w:val="000000" w:themeColor="text1"/>
          <w:sz w:val="32"/>
          <w:szCs w:val="32"/>
          <w:u w:val="single"/>
          <w:rtl/>
        </w:rPr>
      </w:pPr>
    </w:p>
    <w:p w14:paraId="12A8BA8E" w14:textId="4C95AD0C" w:rsidR="00A74F76" w:rsidRPr="00C12EEF" w:rsidRDefault="00A74F76" w:rsidP="00684D2C">
      <w:pPr>
        <w:spacing w:line="360" w:lineRule="auto"/>
        <w:rPr>
          <w:rFonts w:ascii="Simplified Arabic" w:hAnsi="Simplified Arabic" w:cs="Simplified Arabic" w:hint="cs"/>
          <w:color w:val="000000" w:themeColor="text1"/>
          <w:sz w:val="32"/>
          <w:szCs w:val="32"/>
          <w:u w:val="single"/>
          <w:rtl/>
        </w:rPr>
      </w:pPr>
    </w:p>
    <w:p w14:paraId="1FB41776" w14:textId="77777777" w:rsidR="00B0407B" w:rsidRPr="00C12EEF" w:rsidRDefault="00B0407B" w:rsidP="00684D2C">
      <w:pPr>
        <w:pStyle w:val="1"/>
        <w:spacing w:before="0" w:after="120" w:line="360" w:lineRule="auto"/>
        <w:rPr>
          <w:rFonts w:ascii="Simplified Arabic" w:eastAsia="Times New Roman" w:hAnsi="Simplified Arabic" w:cs="Simplified Arabic" w:hint="cs"/>
          <w:color w:val="000000" w:themeColor="text1"/>
          <w:kern w:val="36"/>
          <w14:ligatures w14:val="none"/>
        </w:rPr>
      </w:pPr>
      <w:r w:rsidRPr="00C12EEF">
        <w:rPr>
          <w:rFonts w:ascii="Simplified Arabic" w:eastAsia="Times New Roman" w:hAnsi="Simplified Arabic" w:cs="Simplified Arabic" w:hint="cs"/>
          <w:color w:val="000000" w:themeColor="text1"/>
          <w:rtl/>
        </w:rPr>
        <w:t>مصطلحات الدراسة</w:t>
      </w:r>
    </w:p>
    <w:p w14:paraId="5AF4C762" w14:textId="77777777" w:rsidR="00B0407B" w:rsidRPr="00C12EEF" w:rsidRDefault="00B0407B" w:rsidP="00684D2C">
      <w:pPr>
        <w:pStyle w:val="a8"/>
        <w:spacing w:after="240" w:line="360" w:lineRule="auto"/>
        <w:rPr>
          <w:rFonts w:ascii="Simplified Arabic" w:eastAsiaTheme="minorEastAsia"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تتضمن الدراسة الحالية مجموعة من المصطلحات والمتغيرات الأساسية التي يجب تحديدها بدقة لضمان وضوح الإطار النظري وتوحيد فهمها وتطبيقها في البحث الميداني.</w:t>
      </w:r>
    </w:p>
    <w:p w14:paraId="7B91D94F" w14:textId="77777777" w:rsidR="00B0407B" w:rsidRPr="00C12EEF" w:rsidRDefault="00B0407B" w:rsidP="00684D2C">
      <w:pPr>
        <w:pStyle w:val="2"/>
        <w:spacing w:before="0" w:after="120" w:line="360" w:lineRule="auto"/>
        <w:rPr>
          <w:rFonts w:ascii="Simplified Arabic" w:eastAsia="Times New Roman" w:hAnsi="Simplified Arabic" w:cs="Simplified Arabic" w:hint="cs"/>
          <w:color w:val="000000" w:themeColor="text1"/>
          <w:sz w:val="32"/>
          <w:szCs w:val="32"/>
          <w:rtl/>
        </w:rPr>
      </w:pPr>
      <w:r w:rsidRPr="00C12EEF">
        <w:rPr>
          <w:rFonts w:ascii="Simplified Arabic" w:eastAsia="Times New Roman" w:hAnsi="Simplified Arabic" w:cs="Simplified Arabic" w:hint="cs"/>
          <w:color w:val="000000" w:themeColor="text1"/>
          <w:sz w:val="32"/>
          <w:szCs w:val="32"/>
          <w:rtl/>
        </w:rPr>
        <w:lastRenderedPageBreak/>
        <w:t>أولاً: العدالة التنظيمية (</w:t>
      </w:r>
      <w:r w:rsidRPr="00C12EEF">
        <w:rPr>
          <w:rFonts w:ascii="Simplified Arabic" w:eastAsia="Times New Roman" w:hAnsi="Simplified Arabic" w:cs="Simplified Arabic" w:hint="cs"/>
          <w:color w:val="000000" w:themeColor="text1"/>
          <w:sz w:val="32"/>
          <w:szCs w:val="32"/>
        </w:rPr>
        <w:t>Organizational Justice</w:t>
      </w:r>
      <w:r w:rsidRPr="00C12EEF">
        <w:rPr>
          <w:rFonts w:ascii="Simplified Arabic" w:eastAsia="Times New Roman" w:hAnsi="Simplified Arabic" w:cs="Simplified Arabic" w:hint="cs"/>
          <w:color w:val="000000" w:themeColor="text1"/>
          <w:sz w:val="32"/>
          <w:szCs w:val="32"/>
          <w:rtl/>
        </w:rPr>
        <w:t>)</w:t>
      </w:r>
    </w:p>
    <w:p w14:paraId="254A9C52" w14:textId="77777777" w:rsidR="00B0407B" w:rsidRPr="00C12EEF" w:rsidRDefault="00B0407B" w:rsidP="00684D2C">
      <w:pPr>
        <w:pStyle w:val="3"/>
        <w:spacing w:before="0" w:after="120" w:line="360" w:lineRule="auto"/>
        <w:rPr>
          <w:rFonts w:ascii="Simplified Arabic" w:eastAsia="Times New Roman" w:hAnsi="Simplified Arabic" w:cs="Simplified Arabic" w:hint="cs"/>
          <w:color w:val="000000" w:themeColor="text1"/>
          <w:sz w:val="32"/>
          <w:szCs w:val="32"/>
          <w:rtl/>
        </w:rPr>
      </w:pPr>
      <w:r w:rsidRPr="00C12EEF">
        <w:rPr>
          <w:rFonts w:ascii="Simplified Arabic" w:eastAsia="Times New Roman" w:hAnsi="Simplified Arabic" w:cs="Simplified Arabic" w:hint="cs"/>
          <w:color w:val="000000" w:themeColor="text1"/>
          <w:sz w:val="32"/>
          <w:szCs w:val="32"/>
          <w:rtl/>
        </w:rPr>
        <w:t xml:space="preserve">1. التعريف </w:t>
      </w:r>
      <w:proofErr w:type="spellStart"/>
      <w:r w:rsidRPr="00C12EEF">
        <w:rPr>
          <w:rFonts w:ascii="Simplified Arabic" w:eastAsia="Times New Roman" w:hAnsi="Simplified Arabic" w:cs="Simplified Arabic" w:hint="cs"/>
          <w:color w:val="000000" w:themeColor="text1"/>
          <w:sz w:val="32"/>
          <w:szCs w:val="32"/>
          <w:rtl/>
        </w:rPr>
        <w:t>المفاهيمي</w:t>
      </w:r>
      <w:proofErr w:type="spellEnd"/>
      <w:r w:rsidRPr="00C12EEF">
        <w:rPr>
          <w:rFonts w:ascii="Simplified Arabic" w:eastAsia="Times New Roman" w:hAnsi="Simplified Arabic" w:cs="Simplified Arabic" w:hint="cs"/>
          <w:color w:val="000000" w:themeColor="text1"/>
          <w:sz w:val="32"/>
          <w:szCs w:val="32"/>
          <w:rtl/>
        </w:rPr>
        <w:t xml:space="preserve"> (النظري)</w:t>
      </w:r>
    </w:p>
    <w:p w14:paraId="3A5BA991" w14:textId="77777777" w:rsidR="00B0407B" w:rsidRPr="00C12EEF" w:rsidRDefault="00B0407B" w:rsidP="00684D2C">
      <w:pPr>
        <w:pStyle w:val="a8"/>
        <w:spacing w:after="120" w:line="360" w:lineRule="auto"/>
        <w:rPr>
          <w:rFonts w:ascii="Simplified Arabic" w:eastAsiaTheme="minorEastAsia"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هي مدى إدراك الموظف لعدالة ونزاهة القرارات والإجراءات والمعاملات الشخصية المتبعة داخل المؤسسة في سياق توزيع الموارد، وتطبيق القواعد، وطريقة التواصل معه. ينقسم المفهوم إلى ثلاثة أبعاد رئيسية:</w:t>
      </w:r>
    </w:p>
    <w:p w14:paraId="6984E6DB" w14:textId="77777777" w:rsidR="00B0407B" w:rsidRPr="00C12EEF" w:rsidRDefault="00B0407B" w:rsidP="00684D2C">
      <w:pPr>
        <w:pStyle w:val="a8"/>
        <w:numPr>
          <w:ilvl w:val="0"/>
          <w:numId w:val="35"/>
        </w:numPr>
        <w:spacing w:after="0" w:line="360" w:lineRule="auto"/>
        <w:rPr>
          <w:rFonts w:ascii="Simplified Arabic" w:hAnsi="Simplified Arabic" w:cs="Simplified Arabic" w:hint="cs"/>
          <w:color w:val="000000" w:themeColor="text1"/>
          <w:sz w:val="32"/>
          <w:szCs w:val="32"/>
          <w:rtl/>
        </w:rPr>
      </w:pPr>
      <w:r w:rsidRPr="00C12EEF">
        <w:rPr>
          <w:rStyle w:val="a9"/>
          <w:rFonts w:ascii="Simplified Arabic" w:hAnsi="Simplified Arabic" w:cs="Simplified Arabic" w:hint="cs"/>
          <w:color w:val="000000" w:themeColor="text1"/>
          <w:sz w:val="32"/>
          <w:szCs w:val="32"/>
          <w:bdr w:val="none" w:sz="0" w:space="0" w:color="auto" w:frame="1"/>
          <w:rtl/>
        </w:rPr>
        <w:t>العدالة التوزيعية:</w:t>
      </w:r>
      <w:r w:rsidRPr="00C12EEF">
        <w:rPr>
          <w:rFonts w:ascii="Simplified Arabic" w:hAnsi="Simplified Arabic" w:cs="Simplified Arabic" w:hint="cs"/>
          <w:color w:val="000000" w:themeColor="text1"/>
          <w:sz w:val="32"/>
          <w:szCs w:val="32"/>
          <w:rtl/>
        </w:rPr>
        <w:t xml:space="preserve"> الشعور بالعدالة فيما يتعلق بنتائج القرارات أو الموارد الموزعة (مثل الأجور، المكافآت، الترقيات).</w:t>
      </w:r>
    </w:p>
    <w:p w14:paraId="2A994ED4" w14:textId="77777777" w:rsidR="00B0407B" w:rsidRPr="00C12EEF" w:rsidRDefault="00B0407B" w:rsidP="00684D2C">
      <w:pPr>
        <w:pStyle w:val="a8"/>
        <w:numPr>
          <w:ilvl w:val="0"/>
          <w:numId w:val="35"/>
        </w:numPr>
        <w:spacing w:after="0" w:line="360" w:lineRule="auto"/>
        <w:rPr>
          <w:rFonts w:ascii="Simplified Arabic" w:hAnsi="Simplified Arabic" w:cs="Simplified Arabic" w:hint="cs"/>
          <w:color w:val="000000" w:themeColor="text1"/>
          <w:sz w:val="32"/>
          <w:szCs w:val="32"/>
          <w:rtl/>
        </w:rPr>
      </w:pPr>
      <w:r w:rsidRPr="00C12EEF">
        <w:rPr>
          <w:rStyle w:val="a9"/>
          <w:rFonts w:ascii="Simplified Arabic" w:hAnsi="Simplified Arabic" w:cs="Simplified Arabic" w:hint="cs"/>
          <w:color w:val="000000" w:themeColor="text1"/>
          <w:sz w:val="32"/>
          <w:szCs w:val="32"/>
          <w:bdr w:val="none" w:sz="0" w:space="0" w:color="auto" w:frame="1"/>
          <w:rtl/>
        </w:rPr>
        <w:t>العدالة الإجرائية:</w:t>
      </w:r>
      <w:r w:rsidRPr="00C12EEF">
        <w:rPr>
          <w:rFonts w:ascii="Simplified Arabic" w:hAnsi="Simplified Arabic" w:cs="Simplified Arabic" w:hint="cs"/>
          <w:color w:val="000000" w:themeColor="text1"/>
          <w:sz w:val="32"/>
          <w:szCs w:val="32"/>
          <w:rtl/>
        </w:rPr>
        <w:t xml:space="preserve"> الشعور بالعدالة في الخطوات والآليات والقواعد المتبعة في عملية اتخاذ القرار.</w:t>
      </w:r>
    </w:p>
    <w:p w14:paraId="5671EABD" w14:textId="77777777" w:rsidR="00B0407B" w:rsidRPr="00C12EEF" w:rsidRDefault="00B0407B" w:rsidP="00684D2C">
      <w:pPr>
        <w:pStyle w:val="a8"/>
        <w:numPr>
          <w:ilvl w:val="0"/>
          <w:numId w:val="35"/>
        </w:numPr>
        <w:spacing w:after="0" w:line="360" w:lineRule="auto"/>
        <w:rPr>
          <w:rFonts w:ascii="Simplified Arabic" w:hAnsi="Simplified Arabic" w:cs="Simplified Arabic" w:hint="cs"/>
          <w:color w:val="000000" w:themeColor="text1"/>
          <w:sz w:val="32"/>
          <w:szCs w:val="32"/>
          <w:rtl/>
        </w:rPr>
      </w:pPr>
      <w:r w:rsidRPr="00C12EEF">
        <w:rPr>
          <w:rStyle w:val="a9"/>
          <w:rFonts w:ascii="Simplified Arabic" w:hAnsi="Simplified Arabic" w:cs="Simplified Arabic" w:hint="cs"/>
          <w:color w:val="000000" w:themeColor="text1"/>
          <w:sz w:val="32"/>
          <w:szCs w:val="32"/>
          <w:bdr w:val="none" w:sz="0" w:space="0" w:color="auto" w:frame="1"/>
          <w:rtl/>
        </w:rPr>
        <w:t>العدالة التفاعلية:</w:t>
      </w:r>
      <w:r w:rsidRPr="00C12EEF">
        <w:rPr>
          <w:rFonts w:ascii="Simplified Arabic" w:hAnsi="Simplified Arabic" w:cs="Simplified Arabic" w:hint="cs"/>
          <w:color w:val="000000" w:themeColor="text1"/>
          <w:sz w:val="32"/>
          <w:szCs w:val="32"/>
          <w:rtl/>
        </w:rPr>
        <w:t xml:space="preserve"> الشعور بالاحترام والإنصاف واللباقة في التعامل الشخصي من قبل الرؤساء والمديرين، وتتضمن (العدالة المعلوماتية والشخصية).</w:t>
      </w:r>
    </w:p>
    <w:p w14:paraId="6B4738B0" w14:textId="77777777" w:rsidR="00B0407B" w:rsidRPr="00C12EEF" w:rsidRDefault="00B0407B" w:rsidP="00684D2C">
      <w:pPr>
        <w:pStyle w:val="3"/>
        <w:spacing w:before="0" w:after="120" w:line="360" w:lineRule="auto"/>
        <w:rPr>
          <w:rFonts w:ascii="Simplified Arabic" w:eastAsia="Times New Roman" w:hAnsi="Simplified Arabic" w:cs="Simplified Arabic" w:hint="cs"/>
          <w:color w:val="000000" w:themeColor="text1"/>
          <w:sz w:val="32"/>
          <w:szCs w:val="32"/>
          <w:rtl/>
        </w:rPr>
      </w:pPr>
      <w:r w:rsidRPr="00C12EEF">
        <w:rPr>
          <w:rFonts w:ascii="Simplified Arabic" w:eastAsia="Times New Roman" w:hAnsi="Simplified Arabic" w:cs="Simplified Arabic" w:hint="cs"/>
          <w:color w:val="000000" w:themeColor="text1"/>
          <w:sz w:val="32"/>
          <w:szCs w:val="32"/>
          <w:rtl/>
        </w:rPr>
        <w:t>2. التعريف الإجرائي (في سياق الدراسة)</w:t>
      </w:r>
    </w:p>
    <w:p w14:paraId="2656A496" w14:textId="77777777" w:rsidR="00B0407B" w:rsidRPr="00C12EEF" w:rsidRDefault="00B0407B" w:rsidP="00684D2C">
      <w:pPr>
        <w:pStyle w:val="a8"/>
        <w:spacing w:after="240" w:line="360" w:lineRule="auto"/>
        <w:rPr>
          <w:rFonts w:ascii="Simplified Arabic" w:eastAsiaTheme="minorEastAsia"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هي الدرجة التي يحصل عليها موظفو شركة المياه الوطنية – فرع الطائف على أدوات قياس العدالة التنظيمية المعدة لهذه الدراسة، والتي تقيس إدراكهم للعدالة في توزيع الحوافز، وعدالة الإجراءات المتبعة في تقييمهم، وعدالة المعاملة الشخصية والتواصل معهم.</w:t>
      </w:r>
    </w:p>
    <w:p w14:paraId="64F4D081" w14:textId="77777777" w:rsidR="00B0407B" w:rsidRPr="00C12EEF" w:rsidRDefault="00B0407B" w:rsidP="00684D2C">
      <w:pPr>
        <w:pStyle w:val="2"/>
        <w:spacing w:before="0" w:after="120" w:line="360" w:lineRule="auto"/>
        <w:rPr>
          <w:rFonts w:ascii="Simplified Arabic" w:eastAsia="Times New Roman" w:hAnsi="Simplified Arabic" w:cs="Simplified Arabic" w:hint="cs"/>
          <w:color w:val="000000" w:themeColor="text1"/>
          <w:sz w:val="32"/>
          <w:szCs w:val="32"/>
          <w:rtl/>
        </w:rPr>
      </w:pPr>
      <w:r w:rsidRPr="00C12EEF">
        <w:rPr>
          <w:rFonts w:ascii="Simplified Arabic" w:eastAsia="Times New Roman" w:hAnsi="Simplified Arabic" w:cs="Simplified Arabic" w:hint="cs"/>
          <w:color w:val="000000" w:themeColor="text1"/>
          <w:sz w:val="32"/>
          <w:szCs w:val="32"/>
          <w:rtl/>
        </w:rPr>
        <w:lastRenderedPageBreak/>
        <w:t>ثانياً: الأداء الوظيفي (</w:t>
      </w:r>
      <w:r w:rsidRPr="00C12EEF">
        <w:rPr>
          <w:rFonts w:ascii="Simplified Arabic" w:eastAsia="Times New Roman" w:hAnsi="Simplified Arabic" w:cs="Simplified Arabic" w:hint="cs"/>
          <w:color w:val="000000" w:themeColor="text1"/>
          <w:sz w:val="32"/>
          <w:szCs w:val="32"/>
        </w:rPr>
        <w:t>Job Performance</w:t>
      </w:r>
      <w:r w:rsidRPr="00C12EEF">
        <w:rPr>
          <w:rFonts w:ascii="Simplified Arabic" w:eastAsia="Times New Roman" w:hAnsi="Simplified Arabic" w:cs="Simplified Arabic" w:hint="cs"/>
          <w:color w:val="000000" w:themeColor="text1"/>
          <w:sz w:val="32"/>
          <w:szCs w:val="32"/>
          <w:rtl/>
        </w:rPr>
        <w:t>)</w:t>
      </w:r>
    </w:p>
    <w:p w14:paraId="1EEFBFAE" w14:textId="77777777" w:rsidR="00B0407B" w:rsidRPr="00C12EEF" w:rsidRDefault="00B0407B" w:rsidP="00684D2C">
      <w:pPr>
        <w:pStyle w:val="3"/>
        <w:spacing w:before="0" w:after="120" w:line="360" w:lineRule="auto"/>
        <w:rPr>
          <w:rFonts w:ascii="Simplified Arabic" w:eastAsia="Times New Roman" w:hAnsi="Simplified Arabic" w:cs="Simplified Arabic" w:hint="cs"/>
          <w:color w:val="000000" w:themeColor="text1"/>
          <w:sz w:val="32"/>
          <w:szCs w:val="32"/>
          <w:rtl/>
        </w:rPr>
      </w:pPr>
      <w:r w:rsidRPr="00C12EEF">
        <w:rPr>
          <w:rFonts w:ascii="Simplified Arabic" w:eastAsia="Times New Roman" w:hAnsi="Simplified Arabic" w:cs="Simplified Arabic" w:hint="cs"/>
          <w:color w:val="000000" w:themeColor="text1"/>
          <w:sz w:val="32"/>
          <w:szCs w:val="32"/>
          <w:rtl/>
        </w:rPr>
        <w:t xml:space="preserve">1. التعريف </w:t>
      </w:r>
      <w:proofErr w:type="spellStart"/>
      <w:r w:rsidRPr="00C12EEF">
        <w:rPr>
          <w:rFonts w:ascii="Simplified Arabic" w:eastAsia="Times New Roman" w:hAnsi="Simplified Arabic" w:cs="Simplified Arabic" w:hint="cs"/>
          <w:color w:val="000000" w:themeColor="text1"/>
          <w:sz w:val="32"/>
          <w:szCs w:val="32"/>
          <w:rtl/>
        </w:rPr>
        <w:t>المفاهيمي</w:t>
      </w:r>
      <w:proofErr w:type="spellEnd"/>
      <w:r w:rsidRPr="00C12EEF">
        <w:rPr>
          <w:rFonts w:ascii="Simplified Arabic" w:eastAsia="Times New Roman" w:hAnsi="Simplified Arabic" w:cs="Simplified Arabic" w:hint="cs"/>
          <w:color w:val="000000" w:themeColor="text1"/>
          <w:sz w:val="32"/>
          <w:szCs w:val="32"/>
          <w:rtl/>
        </w:rPr>
        <w:t xml:space="preserve"> (النظري)</w:t>
      </w:r>
    </w:p>
    <w:p w14:paraId="6E992F61" w14:textId="77777777" w:rsidR="00B0407B" w:rsidRPr="00C12EEF" w:rsidRDefault="00B0407B" w:rsidP="00684D2C">
      <w:pPr>
        <w:pStyle w:val="a8"/>
        <w:spacing w:after="240" w:line="360" w:lineRule="auto"/>
        <w:rPr>
          <w:rFonts w:ascii="Simplified Arabic" w:eastAsiaTheme="minorEastAsia"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 xml:space="preserve">هي مجموعة الأفعال والسلوكيات والمخرجات التي ينتجها الموظف خلال فترة زمنية محددة، والتي تكون ذات صلة بأهداف المؤسسة. ويشمل ذلك مدى كفاءة الموظف وفعاليته في إنجاز المهام الموكلة إليه والالتزام بمتطلبات العمل الأساسية، بالإضافة إلى سلوكياته الداعمة لبيئة العمل (الأداء </w:t>
      </w:r>
      <w:proofErr w:type="spellStart"/>
      <w:r w:rsidRPr="00C12EEF">
        <w:rPr>
          <w:rFonts w:ascii="Simplified Arabic" w:hAnsi="Simplified Arabic" w:cs="Simplified Arabic" w:hint="cs"/>
          <w:color w:val="000000" w:themeColor="text1"/>
          <w:sz w:val="32"/>
          <w:szCs w:val="32"/>
          <w:rtl/>
        </w:rPr>
        <w:t>السياقي</w:t>
      </w:r>
      <w:proofErr w:type="spellEnd"/>
      <w:r w:rsidRPr="00C12EEF">
        <w:rPr>
          <w:rFonts w:ascii="Simplified Arabic" w:hAnsi="Simplified Arabic" w:cs="Simplified Arabic" w:hint="cs"/>
          <w:color w:val="000000" w:themeColor="text1"/>
          <w:sz w:val="32"/>
          <w:szCs w:val="32"/>
          <w:rtl/>
        </w:rPr>
        <w:t>).</w:t>
      </w:r>
    </w:p>
    <w:p w14:paraId="05BB8CC9" w14:textId="77777777" w:rsidR="00B0407B" w:rsidRPr="00C12EEF" w:rsidRDefault="00B0407B" w:rsidP="00684D2C">
      <w:pPr>
        <w:pStyle w:val="3"/>
        <w:spacing w:before="0" w:after="120" w:line="360" w:lineRule="auto"/>
        <w:rPr>
          <w:rFonts w:ascii="Simplified Arabic" w:eastAsia="Times New Roman" w:hAnsi="Simplified Arabic" w:cs="Simplified Arabic" w:hint="cs"/>
          <w:color w:val="000000" w:themeColor="text1"/>
          <w:sz w:val="32"/>
          <w:szCs w:val="32"/>
          <w:rtl/>
        </w:rPr>
      </w:pPr>
      <w:r w:rsidRPr="00C12EEF">
        <w:rPr>
          <w:rFonts w:ascii="Simplified Arabic" w:eastAsia="Times New Roman" w:hAnsi="Simplified Arabic" w:cs="Simplified Arabic" w:hint="cs"/>
          <w:color w:val="000000" w:themeColor="text1"/>
          <w:sz w:val="32"/>
          <w:szCs w:val="32"/>
          <w:rtl/>
        </w:rPr>
        <w:t>2. التعريف الإجرائي (في سياق الدراسة)</w:t>
      </w:r>
    </w:p>
    <w:p w14:paraId="0714A7C1" w14:textId="77777777" w:rsidR="00B0407B" w:rsidRPr="00C12EEF" w:rsidRDefault="00B0407B" w:rsidP="00684D2C">
      <w:pPr>
        <w:pStyle w:val="a8"/>
        <w:spacing w:after="240" w:line="360" w:lineRule="auto"/>
        <w:rPr>
          <w:rFonts w:ascii="Simplified Arabic" w:eastAsiaTheme="minorEastAsia"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هي الدرجة الكلية التي يحصل عليها موظفو شركة المياه الوطنية – فرع الطائف على استبيان قياس الأداء الوظيفي المعد لغرض الدراسة، والذي يعكس كفاءتهم في أداء المهام المحددة لهم، وجودة عملهم، ومستوى التزامهم، واستعدادهم للتعاون والمبادرة.</w:t>
      </w:r>
    </w:p>
    <w:p w14:paraId="3E745B73" w14:textId="77777777" w:rsidR="00B0407B" w:rsidRPr="00C12EEF" w:rsidRDefault="00B0407B" w:rsidP="00684D2C">
      <w:pPr>
        <w:pStyle w:val="2"/>
        <w:spacing w:before="0" w:after="120" w:line="360" w:lineRule="auto"/>
        <w:rPr>
          <w:rFonts w:ascii="Simplified Arabic" w:eastAsia="Times New Roman" w:hAnsi="Simplified Arabic" w:cs="Simplified Arabic" w:hint="cs"/>
          <w:color w:val="000000" w:themeColor="text1"/>
          <w:sz w:val="32"/>
          <w:szCs w:val="32"/>
          <w:rtl/>
        </w:rPr>
      </w:pPr>
      <w:r w:rsidRPr="00C12EEF">
        <w:rPr>
          <w:rFonts w:ascii="Simplified Arabic" w:eastAsia="Times New Roman" w:hAnsi="Simplified Arabic" w:cs="Simplified Arabic" w:hint="cs"/>
          <w:color w:val="000000" w:themeColor="text1"/>
          <w:sz w:val="32"/>
          <w:szCs w:val="32"/>
          <w:rtl/>
        </w:rPr>
        <w:t>ثالثاً: شركة المياه الوطنية – فرع الطائف (</w:t>
      </w:r>
      <w:r w:rsidRPr="00C12EEF">
        <w:rPr>
          <w:rFonts w:ascii="Simplified Arabic" w:eastAsia="Times New Roman" w:hAnsi="Simplified Arabic" w:cs="Simplified Arabic" w:hint="cs"/>
          <w:color w:val="000000" w:themeColor="text1"/>
          <w:sz w:val="32"/>
          <w:szCs w:val="32"/>
        </w:rPr>
        <w:t xml:space="preserve">NWC – </w:t>
      </w:r>
      <w:proofErr w:type="spellStart"/>
      <w:r w:rsidRPr="00C12EEF">
        <w:rPr>
          <w:rFonts w:ascii="Simplified Arabic" w:eastAsia="Times New Roman" w:hAnsi="Simplified Arabic" w:cs="Simplified Arabic" w:hint="cs"/>
          <w:color w:val="000000" w:themeColor="text1"/>
          <w:sz w:val="32"/>
          <w:szCs w:val="32"/>
        </w:rPr>
        <w:t>Taif</w:t>
      </w:r>
      <w:proofErr w:type="spellEnd"/>
      <w:r w:rsidRPr="00C12EEF">
        <w:rPr>
          <w:rFonts w:ascii="Simplified Arabic" w:eastAsia="Times New Roman" w:hAnsi="Simplified Arabic" w:cs="Simplified Arabic" w:hint="cs"/>
          <w:color w:val="000000" w:themeColor="text1"/>
          <w:sz w:val="32"/>
          <w:szCs w:val="32"/>
        </w:rPr>
        <w:t xml:space="preserve"> Branch</w:t>
      </w:r>
      <w:r w:rsidRPr="00C12EEF">
        <w:rPr>
          <w:rFonts w:ascii="Simplified Arabic" w:eastAsia="Times New Roman" w:hAnsi="Simplified Arabic" w:cs="Simplified Arabic" w:hint="cs"/>
          <w:color w:val="000000" w:themeColor="text1"/>
          <w:sz w:val="32"/>
          <w:szCs w:val="32"/>
          <w:rtl/>
        </w:rPr>
        <w:t>)</w:t>
      </w:r>
    </w:p>
    <w:p w14:paraId="10E5176F" w14:textId="77777777" w:rsidR="00B0407B" w:rsidRPr="00C12EEF" w:rsidRDefault="00B0407B" w:rsidP="00684D2C">
      <w:pPr>
        <w:pStyle w:val="3"/>
        <w:spacing w:before="0" w:after="120" w:line="360" w:lineRule="auto"/>
        <w:rPr>
          <w:rFonts w:ascii="Simplified Arabic" w:eastAsia="Times New Roman" w:hAnsi="Simplified Arabic" w:cs="Simplified Arabic" w:hint="cs"/>
          <w:color w:val="000000" w:themeColor="text1"/>
          <w:sz w:val="32"/>
          <w:szCs w:val="32"/>
          <w:rtl/>
        </w:rPr>
      </w:pPr>
      <w:r w:rsidRPr="00C12EEF">
        <w:rPr>
          <w:rFonts w:ascii="Simplified Arabic" w:eastAsia="Times New Roman" w:hAnsi="Simplified Arabic" w:cs="Simplified Arabic" w:hint="cs"/>
          <w:color w:val="000000" w:themeColor="text1"/>
          <w:sz w:val="32"/>
          <w:szCs w:val="32"/>
          <w:rtl/>
        </w:rPr>
        <w:t xml:space="preserve">1. التعريف </w:t>
      </w:r>
      <w:proofErr w:type="spellStart"/>
      <w:r w:rsidRPr="00C12EEF">
        <w:rPr>
          <w:rFonts w:ascii="Simplified Arabic" w:eastAsia="Times New Roman" w:hAnsi="Simplified Arabic" w:cs="Simplified Arabic" w:hint="cs"/>
          <w:color w:val="000000" w:themeColor="text1"/>
          <w:sz w:val="32"/>
          <w:szCs w:val="32"/>
          <w:rtl/>
        </w:rPr>
        <w:t>المفاهيمي</w:t>
      </w:r>
      <w:proofErr w:type="spellEnd"/>
    </w:p>
    <w:p w14:paraId="3FC0A9D5" w14:textId="77777777" w:rsidR="00B0407B" w:rsidRPr="00C12EEF" w:rsidRDefault="00B0407B" w:rsidP="00684D2C">
      <w:pPr>
        <w:pStyle w:val="a8"/>
        <w:spacing w:after="240" w:line="360" w:lineRule="auto"/>
        <w:rPr>
          <w:rFonts w:ascii="Simplified Arabic" w:eastAsiaTheme="minorEastAsia"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هي إحدى فروع الشركة الوطنية المتخصصة في تقديم خدمات المياه والصرف الصحي، وتعمل ككيان خدمي يسعى لتقديم خدماته بكفاءة وجودة عالية لسكان محافظة الطائف والمناطق التابعة لها.</w:t>
      </w:r>
    </w:p>
    <w:p w14:paraId="5D40262C" w14:textId="77777777" w:rsidR="00B0407B" w:rsidRPr="00C12EEF" w:rsidRDefault="00B0407B" w:rsidP="00684D2C">
      <w:pPr>
        <w:pStyle w:val="3"/>
        <w:spacing w:before="0" w:after="120" w:line="360" w:lineRule="auto"/>
        <w:rPr>
          <w:rFonts w:ascii="Simplified Arabic" w:eastAsia="Times New Roman" w:hAnsi="Simplified Arabic" w:cs="Simplified Arabic" w:hint="cs"/>
          <w:color w:val="000000" w:themeColor="text1"/>
          <w:sz w:val="32"/>
          <w:szCs w:val="32"/>
          <w:rtl/>
        </w:rPr>
      </w:pPr>
      <w:r w:rsidRPr="00C12EEF">
        <w:rPr>
          <w:rFonts w:ascii="Simplified Arabic" w:eastAsia="Times New Roman" w:hAnsi="Simplified Arabic" w:cs="Simplified Arabic" w:hint="cs"/>
          <w:color w:val="000000" w:themeColor="text1"/>
          <w:sz w:val="32"/>
          <w:szCs w:val="32"/>
          <w:rtl/>
        </w:rPr>
        <w:lastRenderedPageBreak/>
        <w:t>2. التعريف الإجرائي (نطاق الدراسة)</w:t>
      </w:r>
    </w:p>
    <w:p w14:paraId="01053F01" w14:textId="77777777" w:rsidR="00B0407B" w:rsidRPr="00C12EEF" w:rsidRDefault="00B0407B" w:rsidP="00684D2C">
      <w:pPr>
        <w:pStyle w:val="a8"/>
        <w:spacing w:after="240" w:line="360" w:lineRule="auto"/>
        <w:rPr>
          <w:rFonts w:ascii="Simplified Arabic" w:eastAsiaTheme="minorEastAsia"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يشير هذا المصطلح إلى الإطار المكاني والزماني وعينة الدراسة، وهي مجموعة الموظفين الإداريين والفنيين العاملين في المقر الرئيسي لشركة المياه الوطنية بفرع الطائف، والذين سيتم تطبيق استبانة الدراسة عليهم خلال الفترة الزمنية المحددة للبحث.</w:t>
      </w:r>
    </w:p>
    <w:p w14:paraId="037A8231" w14:textId="1DD615E2" w:rsidR="00A74F76" w:rsidRPr="00C12EEF" w:rsidRDefault="00A74F76" w:rsidP="00684D2C">
      <w:pPr>
        <w:spacing w:line="360" w:lineRule="auto"/>
        <w:rPr>
          <w:rFonts w:ascii="Simplified Arabic" w:hAnsi="Simplified Arabic" w:cs="Simplified Arabic" w:hint="cs"/>
          <w:color w:val="000000" w:themeColor="text1"/>
          <w:sz w:val="32"/>
          <w:szCs w:val="32"/>
          <w:u w:val="single"/>
          <w:rtl/>
        </w:rPr>
      </w:pPr>
    </w:p>
    <w:p w14:paraId="1379A582" w14:textId="73780D07" w:rsidR="00A74F76" w:rsidRPr="00C12EEF" w:rsidRDefault="00A74F76" w:rsidP="00684D2C">
      <w:pPr>
        <w:spacing w:line="360" w:lineRule="auto"/>
        <w:rPr>
          <w:rFonts w:ascii="Simplified Arabic" w:hAnsi="Simplified Arabic" w:cs="Simplified Arabic" w:hint="cs"/>
          <w:color w:val="000000" w:themeColor="text1"/>
          <w:sz w:val="32"/>
          <w:szCs w:val="32"/>
          <w:u w:val="single"/>
          <w:rtl/>
        </w:rPr>
      </w:pPr>
    </w:p>
    <w:p w14:paraId="6FACDD52" w14:textId="77777777" w:rsidR="00A74F76" w:rsidRPr="00C12EEF" w:rsidRDefault="00A74F76" w:rsidP="00684D2C">
      <w:pPr>
        <w:spacing w:line="360" w:lineRule="auto"/>
        <w:rPr>
          <w:rFonts w:ascii="Simplified Arabic" w:hAnsi="Simplified Arabic" w:cs="Simplified Arabic" w:hint="cs"/>
          <w:color w:val="000000" w:themeColor="text1"/>
          <w:sz w:val="32"/>
          <w:szCs w:val="32"/>
          <w:u w:val="single"/>
          <w:rtl/>
        </w:rPr>
      </w:pPr>
    </w:p>
    <w:p w14:paraId="632C8243" w14:textId="77777777" w:rsidR="00A74F76" w:rsidRPr="00C12EEF" w:rsidRDefault="00A74F76" w:rsidP="00684D2C">
      <w:pPr>
        <w:spacing w:line="360" w:lineRule="auto"/>
        <w:rPr>
          <w:rFonts w:ascii="Simplified Arabic" w:hAnsi="Simplified Arabic" w:cs="Simplified Arabic" w:hint="cs"/>
          <w:color w:val="000000" w:themeColor="text1"/>
          <w:sz w:val="32"/>
          <w:szCs w:val="32"/>
          <w:u w:val="single"/>
          <w:rtl/>
        </w:rPr>
      </w:pPr>
    </w:p>
    <w:p w14:paraId="13E01194" w14:textId="77777777" w:rsidR="00A74F76" w:rsidRPr="00C12EEF" w:rsidRDefault="00A74F76" w:rsidP="00684D2C">
      <w:pPr>
        <w:spacing w:line="360" w:lineRule="auto"/>
        <w:rPr>
          <w:rFonts w:ascii="Simplified Arabic" w:hAnsi="Simplified Arabic" w:cs="Simplified Arabic" w:hint="cs"/>
          <w:color w:val="000000" w:themeColor="text1"/>
          <w:sz w:val="32"/>
          <w:szCs w:val="32"/>
          <w:u w:val="single"/>
          <w:rtl/>
        </w:rPr>
      </w:pPr>
    </w:p>
    <w:p w14:paraId="5D1D759D" w14:textId="77777777" w:rsidR="00A74F76" w:rsidRPr="00C12EEF" w:rsidRDefault="00A74F76" w:rsidP="00684D2C">
      <w:pPr>
        <w:spacing w:line="360" w:lineRule="auto"/>
        <w:rPr>
          <w:rFonts w:ascii="Simplified Arabic" w:hAnsi="Simplified Arabic" w:cs="Simplified Arabic" w:hint="cs"/>
          <w:color w:val="000000" w:themeColor="text1"/>
          <w:sz w:val="32"/>
          <w:szCs w:val="32"/>
          <w:u w:val="single"/>
          <w:rtl/>
        </w:rPr>
      </w:pPr>
    </w:p>
    <w:p w14:paraId="05942FA0" w14:textId="77777777" w:rsidR="00A74F76" w:rsidRPr="00C12EEF" w:rsidRDefault="00A74F76" w:rsidP="00684D2C">
      <w:pPr>
        <w:spacing w:line="360" w:lineRule="auto"/>
        <w:rPr>
          <w:rFonts w:ascii="Simplified Arabic" w:hAnsi="Simplified Arabic" w:cs="Simplified Arabic" w:hint="cs"/>
          <w:color w:val="000000" w:themeColor="text1"/>
          <w:sz w:val="32"/>
          <w:szCs w:val="32"/>
          <w:u w:val="single"/>
          <w:rtl/>
        </w:rPr>
      </w:pPr>
    </w:p>
    <w:p w14:paraId="46BAE769" w14:textId="77777777" w:rsidR="00E46BD4" w:rsidRPr="00C12EEF" w:rsidRDefault="00E46BD4" w:rsidP="00684D2C">
      <w:pPr>
        <w:spacing w:line="360" w:lineRule="auto"/>
        <w:rPr>
          <w:rFonts w:ascii="Simplified Arabic" w:hAnsi="Simplified Arabic" w:cs="Simplified Arabic" w:hint="cs"/>
          <w:color w:val="000000" w:themeColor="text1"/>
          <w:sz w:val="32"/>
          <w:szCs w:val="32"/>
          <w:u w:val="single"/>
          <w:rtl/>
        </w:rPr>
      </w:pPr>
    </w:p>
    <w:p w14:paraId="5E3D0DA3" w14:textId="77777777" w:rsidR="0081365E" w:rsidRPr="00C12EEF" w:rsidRDefault="0081365E" w:rsidP="00684D2C">
      <w:pPr>
        <w:spacing w:line="360" w:lineRule="auto"/>
        <w:rPr>
          <w:rFonts w:ascii="Simplified Arabic" w:hAnsi="Simplified Arabic" w:cs="Simplified Arabic" w:hint="cs"/>
          <w:color w:val="000000" w:themeColor="text1"/>
          <w:sz w:val="32"/>
          <w:szCs w:val="32"/>
          <w:u w:val="single"/>
          <w:rtl/>
        </w:rPr>
      </w:pPr>
    </w:p>
    <w:p w14:paraId="46DC4607" w14:textId="77777777" w:rsidR="0081365E" w:rsidRPr="00C12EEF" w:rsidRDefault="0081365E" w:rsidP="00684D2C">
      <w:pPr>
        <w:spacing w:line="360" w:lineRule="auto"/>
        <w:rPr>
          <w:rFonts w:ascii="Simplified Arabic" w:hAnsi="Simplified Arabic" w:cs="Simplified Arabic" w:hint="cs"/>
          <w:color w:val="000000" w:themeColor="text1"/>
          <w:sz w:val="32"/>
          <w:szCs w:val="32"/>
          <w:u w:val="single"/>
          <w:rtl/>
        </w:rPr>
      </w:pPr>
    </w:p>
    <w:p w14:paraId="7EB02575" w14:textId="77777777" w:rsidR="0081365E" w:rsidRPr="00C12EEF" w:rsidRDefault="0081365E" w:rsidP="00684D2C">
      <w:pPr>
        <w:spacing w:line="360" w:lineRule="auto"/>
        <w:rPr>
          <w:rFonts w:ascii="Simplified Arabic" w:hAnsi="Simplified Arabic" w:cs="Simplified Arabic" w:hint="cs"/>
          <w:color w:val="000000" w:themeColor="text1"/>
          <w:sz w:val="32"/>
          <w:szCs w:val="32"/>
          <w:u w:val="single"/>
          <w:rtl/>
        </w:rPr>
      </w:pPr>
    </w:p>
    <w:p w14:paraId="19898379" w14:textId="77777777" w:rsidR="0081365E" w:rsidRPr="00C12EEF" w:rsidRDefault="0081365E" w:rsidP="00684D2C">
      <w:pPr>
        <w:spacing w:line="360" w:lineRule="auto"/>
        <w:rPr>
          <w:rFonts w:ascii="Simplified Arabic" w:hAnsi="Simplified Arabic" w:cs="Simplified Arabic" w:hint="cs"/>
          <w:color w:val="000000" w:themeColor="text1"/>
          <w:sz w:val="32"/>
          <w:szCs w:val="32"/>
          <w:u w:val="single"/>
          <w:rtl/>
        </w:rPr>
      </w:pPr>
    </w:p>
    <w:p w14:paraId="59F3C09B" w14:textId="77777777" w:rsidR="0081365E" w:rsidRPr="00C12EEF" w:rsidRDefault="0081365E" w:rsidP="00684D2C">
      <w:pPr>
        <w:spacing w:line="360" w:lineRule="auto"/>
        <w:rPr>
          <w:rFonts w:ascii="Simplified Arabic" w:hAnsi="Simplified Arabic" w:cs="Simplified Arabic" w:hint="cs"/>
          <w:color w:val="000000" w:themeColor="text1"/>
          <w:sz w:val="32"/>
          <w:szCs w:val="32"/>
          <w:u w:val="single"/>
          <w:rtl/>
        </w:rPr>
      </w:pPr>
    </w:p>
    <w:p w14:paraId="287559E6" w14:textId="77777777" w:rsidR="0081365E" w:rsidRPr="00C12EEF" w:rsidRDefault="0081365E" w:rsidP="00684D2C">
      <w:pPr>
        <w:spacing w:line="360" w:lineRule="auto"/>
        <w:rPr>
          <w:rFonts w:ascii="Simplified Arabic" w:hAnsi="Simplified Arabic" w:cs="Simplified Arabic" w:hint="cs"/>
          <w:color w:val="000000" w:themeColor="text1"/>
          <w:sz w:val="32"/>
          <w:szCs w:val="32"/>
          <w:u w:val="single"/>
          <w:rtl/>
        </w:rPr>
      </w:pPr>
    </w:p>
    <w:p w14:paraId="4D80D581" w14:textId="77777777" w:rsidR="0081365E" w:rsidRPr="00C12EEF" w:rsidRDefault="0081365E" w:rsidP="00684D2C">
      <w:pPr>
        <w:spacing w:line="360" w:lineRule="auto"/>
        <w:rPr>
          <w:rFonts w:ascii="Simplified Arabic" w:hAnsi="Simplified Arabic" w:cs="Simplified Arabic" w:hint="cs"/>
          <w:color w:val="000000" w:themeColor="text1"/>
          <w:sz w:val="32"/>
          <w:szCs w:val="32"/>
          <w:u w:val="single"/>
          <w:rtl/>
        </w:rPr>
      </w:pPr>
    </w:p>
    <w:p w14:paraId="1E6E0591" w14:textId="77777777" w:rsidR="0081365E" w:rsidRPr="00C12EEF" w:rsidRDefault="0081365E" w:rsidP="00684D2C">
      <w:pPr>
        <w:spacing w:line="360" w:lineRule="auto"/>
        <w:rPr>
          <w:rFonts w:ascii="Simplified Arabic" w:hAnsi="Simplified Arabic" w:cs="Simplified Arabic" w:hint="cs"/>
          <w:color w:val="000000" w:themeColor="text1"/>
          <w:sz w:val="32"/>
          <w:szCs w:val="32"/>
          <w:u w:val="single"/>
          <w:rtl/>
        </w:rPr>
      </w:pPr>
    </w:p>
    <w:p w14:paraId="6D3D7E5A" w14:textId="77777777" w:rsidR="0081365E" w:rsidRPr="00C12EEF" w:rsidRDefault="0081365E" w:rsidP="00684D2C">
      <w:pPr>
        <w:spacing w:line="360" w:lineRule="auto"/>
        <w:rPr>
          <w:rFonts w:ascii="Simplified Arabic" w:hAnsi="Simplified Arabic" w:cs="Simplified Arabic" w:hint="cs"/>
          <w:color w:val="000000" w:themeColor="text1"/>
          <w:sz w:val="32"/>
          <w:szCs w:val="32"/>
          <w:u w:val="single"/>
          <w:rtl/>
        </w:rPr>
      </w:pPr>
    </w:p>
    <w:p w14:paraId="137B3883" w14:textId="77777777" w:rsidR="00E46BD4" w:rsidRPr="00C12EEF" w:rsidRDefault="00E46BD4" w:rsidP="00684D2C">
      <w:pPr>
        <w:spacing w:line="360" w:lineRule="auto"/>
        <w:rPr>
          <w:rFonts w:ascii="Simplified Arabic" w:hAnsi="Simplified Arabic" w:cs="Simplified Arabic" w:hint="cs"/>
          <w:color w:val="000000" w:themeColor="text1"/>
          <w:sz w:val="32"/>
          <w:szCs w:val="32"/>
          <w:u w:val="single"/>
          <w:rtl/>
        </w:rPr>
      </w:pPr>
    </w:p>
    <w:p w14:paraId="4F522D89" w14:textId="7F489064" w:rsidR="00E46BD4" w:rsidRPr="00C12EEF" w:rsidRDefault="00E46BD4" w:rsidP="00684D2C">
      <w:pPr>
        <w:pStyle w:val="1"/>
        <w:spacing w:line="360" w:lineRule="auto"/>
        <w:jc w:val="center"/>
        <w:rPr>
          <w:rFonts w:ascii="Simplified Arabic" w:hAnsi="Simplified Arabic" w:cs="Simplified Arabic" w:hint="cs"/>
          <w:color w:val="000000" w:themeColor="text1"/>
          <w:rtl/>
        </w:rPr>
      </w:pPr>
      <w:bookmarkStart w:id="12" w:name="_Toc207167852"/>
      <w:r w:rsidRPr="00C12EEF">
        <w:rPr>
          <w:rFonts w:ascii="Simplified Arabic" w:hAnsi="Simplified Arabic" w:cs="Simplified Arabic" w:hint="cs"/>
          <w:color w:val="000000" w:themeColor="text1"/>
          <w:rtl/>
        </w:rPr>
        <w:t>الفصل الثاني</w:t>
      </w:r>
      <w:r w:rsidR="00056365" w:rsidRPr="00C12EEF">
        <w:rPr>
          <w:rFonts w:ascii="Simplified Arabic" w:hAnsi="Simplified Arabic" w:cs="Simplified Arabic" w:hint="cs"/>
          <w:color w:val="000000" w:themeColor="text1"/>
          <w:rtl/>
        </w:rPr>
        <w:t xml:space="preserve">: </w:t>
      </w:r>
      <w:r w:rsidR="00F10FC4" w:rsidRPr="00C12EEF">
        <w:rPr>
          <w:rFonts w:ascii="Simplified Arabic" w:hAnsi="Simplified Arabic" w:cs="Simplified Arabic" w:hint="cs"/>
          <w:color w:val="000000" w:themeColor="text1"/>
          <w:rtl/>
        </w:rPr>
        <w:t>الإطار</w:t>
      </w:r>
      <w:r w:rsidR="00056365" w:rsidRPr="00C12EEF">
        <w:rPr>
          <w:rFonts w:ascii="Simplified Arabic" w:hAnsi="Simplified Arabic" w:cs="Simplified Arabic" w:hint="cs"/>
          <w:color w:val="000000" w:themeColor="text1"/>
          <w:rtl/>
        </w:rPr>
        <w:t xml:space="preserve"> النظري</w:t>
      </w:r>
      <w:bookmarkEnd w:id="12"/>
    </w:p>
    <w:p w14:paraId="71E43345" w14:textId="77777777" w:rsidR="00E46BD4" w:rsidRPr="00C12EEF" w:rsidRDefault="00E46BD4" w:rsidP="00684D2C">
      <w:pPr>
        <w:spacing w:line="360" w:lineRule="auto"/>
        <w:rPr>
          <w:rFonts w:ascii="Simplified Arabic" w:hAnsi="Simplified Arabic" w:cs="Simplified Arabic" w:hint="cs"/>
          <w:color w:val="000000" w:themeColor="text1"/>
          <w:sz w:val="32"/>
          <w:szCs w:val="32"/>
          <w:u w:val="single"/>
          <w:rtl/>
        </w:rPr>
      </w:pPr>
    </w:p>
    <w:p w14:paraId="5B351B7C" w14:textId="77777777" w:rsidR="00E46BD4" w:rsidRPr="00C12EEF" w:rsidRDefault="00E46BD4" w:rsidP="00684D2C">
      <w:pPr>
        <w:spacing w:line="360" w:lineRule="auto"/>
        <w:rPr>
          <w:rFonts w:ascii="Simplified Arabic" w:hAnsi="Simplified Arabic" w:cs="Simplified Arabic" w:hint="cs"/>
          <w:color w:val="000000" w:themeColor="text1"/>
          <w:sz w:val="32"/>
          <w:szCs w:val="32"/>
          <w:u w:val="single"/>
          <w:rtl/>
        </w:rPr>
      </w:pPr>
    </w:p>
    <w:p w14:paraId="1A9130F8" w14:textId="77777777" w:rsidR="00E46BD4" w:rsidRPr="00C12EEF" w:rsidRDefault="00E46BD4" w:rsidP="00684D2C">
      <w:pPr>
        <w:spacing w:line="360" w:lineRule="auto"/>
        <w:rPr>
          <w:rFonts w:ascii="Simplified Arabic" w:hAnsi="Simplified Arabic" w:cs="Simplified Arabic" w:hint="cs"/>
          <w:color w:val="000000" w:themeColor="text1"/>
          <w:sz w:val="32"/>
          <w:szCs w:val="32"/>
          <w:u w:val="single"/>
          <w:rtl/>
        </w:rPr>
      </w:pPr>
    </w:p>
    <w:p w14:paraId="7449398E" w14:textId="77777777" w:rsidR="00F10FC4" w:rsidRPr="00C12EEF" w:rsidRDefault="00F10FC4" w:rsidP="00684D2C">
      <w:pPr>
        <w:spacing w:line="360" w:lineRule="auto"/>
        <w:rPr>
          <w:rFonts w:ascii="Simplified Arabic" w:hAnsi="Simplified Arabic" w:cs="Simplified Arabic" w:hint="cs"/>
          <w:color w:val="000000" w:themeColor="text1"/>
          <w:sz w:val="32"/>
          <w:szCs w:val="32"/>
          <w:u w:val="single"/>
          <w:rtl/>
        </w:rPr>
      </w:pPr>
    </w:p>
    <w:p w14:paraId="6DEFE367" w14:textId="77777777" w:rsidR="00F10FC4" w:rsidRPr="00C12EEF" w:rsidRDefault="00F10FC4" w:rsidP="00684D2C">
      <w:pPr>
        <w:spacing w:line="360" w:lineRule="auto"/>
        <w:rPr>
          <w:rFonts w:ascii="Simplified Arabic" w:hAnsi="Simplified Arabic" w:cs="Simplified Arabic" w:hint="cs"/>
          <w:color w:val="000000" w:themeColor="text1"/>
          <w:sz w:val="32"/>
          <w:szCs w:val="32"/>
          <w:u w:val="single"/>
          <w:rtl/>
        </w:rPr>
      </w:pPr>
    </w:p>
    <w:p w14:paraId="7675CCFC" w14:textId="77777777" w:rsidR="00F10FC4" w:rsidRPr="00C12EEF" w:rsidRDefault="00F10FC4" w:rsidP="00684D2C">
      <w:pPr>
        <w:spacing w:line="360" w:lineRule="auto"/>
        <w:rPr>
          <w:rFonts w:ascii="Simplified Arabic" w:hAnsi="Simplified Arabic" w:cs="Simplified Arabic" w:hint="cs"/>
          <w:color w:val="000000" w:themeColor="text1"/>
          <w:sz w:val="32"/>
          <w:szCs w:val="32"/>
          <w:u w:val="single"/>
          <w:rtl/>
        </w:rPr>
      </w:pPr>
    </w:p>
    <w:p w14:paraId="5309CCB4" w14:textId="77777777" w:rsidR="00BF7819" w:rsidRPr="00C12EEF" w:rsidRDefault="00BF7819" w:rsidP="00684D2C">
      <w:pPr>
        <w:spacing w:line="360" w:lineRule="auto"/>
        <w:rPr>
          <w:rFonts w:ascii="Simplified Arabic" w:hAnsi="Simplified Arabic" w:cs="Simplified Arabic" w:hint="cs"/>
          <w:color w:val="000000" w:themeColor="text1"/>
          <w:sz w:val="32"/>
          <w:szCs w:val="32"/>
          <w:u w:val="single"/>
          <w:rtl/>
        </w:rPr>
      </w:pPr>
    </w:p>
    <w:p w14:paraId="43EFEE1D" w14:textId="77777777" w:rsidR="00AA0175" w:rsidRPr="00C12EEF" w:rsidRDefault="00AA0175" w:rsidP="00684D2C">
      <w:pPr>
        <w:spacing w:line="360" w:lineRule="auto"/>
        <w:rPr>
          <w:rFonts w:ascii="Simplified Arabic" w:hAnsi="Simplified Arabic" w:cs="Simplified Arabic" w:hint="cs"/>
          <w:color w:val="000000" w:themeColor="text1"/>
          <w:sz w:val="32"/>
          <w:szCs w:val="32"/>
          <w:rtl/>
        </w:rPr>
      </w:pPr>
    </w:p>
    <w:p w14:paraId="1A58DF70" w14:textId="7BCD0DDA" w:rsidR="00106589" w:rsidRPr="00C12EEF" w:rsidRDefault="00106589" w:rsidP="00684D2C">
      <w:pPr>
        <w:pStyle w:val="1"/>
        <w:spacing w:line="360" w:lineRule="auto"/>
        <w:rPr>
          <w:rFonts w:ascii="Simplified Arabic" w:hAnsi="Simplified Arabic" w:cs="Simplified Arabic" w:hint="cs"/>
          <w:color w:val="000000" w:themeColor="text1"/>
        </w:rPr>
      </w:pPr>
      <w:bookmarkStart w:id="13" w:name="_Toc207167853"/>
      <w:r w:rsidRPr="00C12EEF">
        <w:rPr>
          <w:rFonts w:ascii="Simplified Arabic" w:hAnsi="Simplified Arabic" w:cs="Simplified Arabic" w:hint="cs"/>
          <w:color w:val="000000" w:themeColor="text1"/>
          <w:rtl/>
        </w:rPr>
        <w:t>مقدمة</w:t>
      </w:r>
      <w:bookmarkEnd w:id="13"/>
      <w:r w:rsidRPr="00C12EEF">
        <w:rPr>
          <w:rFonts w:ascii="Simplified Arabic" w:hAnsi="Simplified Arabic" w:cs="Simplified Arabic" w:hint="cs"/>
          <w:color w:val="000000" w:themeColor="text1"/>
          <w:rtl/>
        </w:rPr>
        <w:t xml:space="preserve"> </w:t>
      </w:r>
    </w:p>
    <w:p w14:paraId="6AF32A85" w14:textId="77777777" w:rsidR="00BE3F62" w:rsidRPr="00C12EEF" w:rsidRDefault="00BE3F62" w:rsidP="00684D2C">
      <w:pPr>
        <w:spacing w:line="360" w:lineRule="auto"/>
        <w:rPr>
          <w:rFonts w:ascii="Simplified Arabic" w:hAnsi="Simplified Arabic" w:cs="Simplified Arabic" w:hint="cs"/>
          <w:color w:val="000000" w:themeColor="text1"/>
          <w:sz w:val="32"/>
          <w:szCs w:val="32"/>
        </w:rPr>
      </w:pPr>
      <w:r w:rsidRPr="00C12EEF">
        <w:rPr>
          <w:rFonts w:ascii="Simplified Arabic" w:hAnsi="Simplified Arabic" w:cs="Simplified Arabic" w:hint="cs"/>
          <w:color w:val="000000" w:themeColor="text1"/>
          <w:sz w:val="32"/>
          <w:szCs w:val="32"/>
          <w:rtl/>
        </w:rPr>
        <w:t>تُعد الدراسات النظرية من الأسس العلمية الراسخة التي يقوم عليها بناء الأبحاث الأكاديمية، إذ تُمكّن الباحث من توطين المتغيرات ضمن إطار علمي منهجي، وتسهم في تحديد المفاهيم والمبادئ والنظريات ذات الصلة، بما يُساعد في فهم الظاهرة موضوع الدراسة وتحليل العلاقات بين متغيراتها. وفي ظل بيئات العمل الحديثة التي تتسم بالديناميكية والتعقيد، أصبحت العدالة التنظيمية إحدى الركائز الأساسية لضمان بيئة عمل مستقرة تعزز من ولاء الموظفين وتحفز أداءهم، إذ يشعر العاملون بالرضا عندما يدركون أنهم يُعاملون بعدالة، سواء في التوزيع أو الإجراءات أو التفاعلات داخل المنظمة. من جهة أخرى، يمثل الأداء الوظيفي مؤشراً حاسماً في نجاح المنظمات واستدامة فعاليتها، حيث يُعبّر عن مدى إسهام الموظف في تحقيق أهداف المؤسسة وجودة إنجاز المهام الموكلة إليه</w:t>
      </w:r>
      <w:r w:rsidRPr="00C12EEF">
        <w:rPr>
          <w:rFonts w:ascii="Simplified Arabic" w:hAnsi="Simplified Arabic" w:cs="Simplified Arabic" w:hint="cs"/>
          <w:color w:val="000000" w:themeColor="text1"/>
          <w:sz w:val="32"/>
          <w:szCs w:val="32"/>
        </w:rPr>
        <w:t>.</w:t>
      </w:r>
    </w:p>
    <w:p w14:paraId="0DB31E17" w14:textId="77777777" w:rsidR="00BE3F62" w:rsidRPr="00C12EEF" w:rsidRDefault="00BE3F62" w:rsidP="00684D2C">
      <w:pPr>
        <w:spacing w:line="360" w:lineRule="auto"/>
        <w:rPr>
          <w:rFonts w:ascii="Simplified Arabic" w:hAnsi="Simplified Arabic" w:cs="Simplified Arabic" w:hint="cs"/>
          <w:color w:val="000000" w:themeColor="text1"/>
          <w:sz w:val="32"/>
          <w:szCs w:val="32"/>
        </w:rPr>
      </w:pPr>
      <w:r w:rsidRPr="00C12EEF">
        <w:rPr>
          <w:rFonts w:ascii="Simplified Arabic" w:hAnsi="Simplified Arabic" w:cs="Simplified Arabic" w:hint="cs"/>
          <w:color w:val="000000" w:themeColor="text1"/>
          <w:sz w:val="32"/>
          <w:szCs w:val="32"/>
          <w:rtl/>
        </w:rPr>
        <w:t>ويأتي هذا البحث ليسهم في إثراء الأدبيات المتعلقة بعلاقة العدالة التنظيمية بالأداء الوظيفي، من خلال تحليل نظري دقيق لمجموعة من المفاهيم والنماذج والنظريات السابقة، مع التركيز على البيئة السعودية، وقطاع الخدمات العامة تحديدًا. فقد أظهرت دراسات عديدة أهمية العدالة التنظيمية في تشكيل سلوكيات الأفراد داخل المنظمات، منها دراسة خضرة وصديقي وفرخي</w:t>
      </w:r>
      <w:r w:rsidRPr="00C12EEF">
        <w:rPr>
          <w:rFonts w:ascii="Simplified Arabic" w:hAnsi="Simplified Arabic" w:cs="Simplified Arabic" w:hint="cs"/>
          <w:color w:val="000000" w:themeColor="text1"/>
          <w:sz w:val="32"/>
          <w:szCs w:val="32"/>
        </w:rPr>
        <w:t xml:space="preserve"> (2022) </w:t>
      </w:r>
      <w:r w:rsidRPr="00C12EEF">
        <w:rPr>
          <w:rFonts w:ascii="Simplified Arabic" w:hAnsi="Simplified Arabic" w:cs="Simplified Arabic" w:hint="cs"/>
          <w:color w:val="000000" w:themeColor="text1"/>
          <w:sz w:val="32"/>
          <w:szCs w:val="32"/>
          <w:rtl/>
        </w:rPr>
        <w:t xml:space="preserve">التي أكدت وجود علاقة إيجابية بين إدراك العدالة </w:t>
      </w:r>
      <w:r w:rsidRPr="00C12EEF">
        <w:rPr>
          <w:rFonts w:ascii="Simplified Arabic" w:hAnsi="Simplified Arabic" w:cs="Simplified Arabic" w:hint="cs"/>
          <w:color w:val="000000" w:themeColor="text1"/>
          <w:sz w:val="32"/>
          <w:szCs w:val="32"/>
          <w:rtl/>
        </w:rPr>
        <w:lastRenderedPageBreak/>
        <w:t>التنظيمية وارتفاع مستويات الأداء. كما توصلت دراسة شاهين وآخرون</w:t>
      </w:r>
      <w:r w:rsidRPr="00C12EEF">
        <w:rPr>
          <w:rFonts w:ascii="Simplified Arabic" w:hAnsi="Simplified Arabic" w:cs="Simplified Arabic" w:hint="cs"/>
          <w:color w:val="000000" w:themeColor="text1"/>
          <w:sz w:val="32"/>
          <w:szCs w:val="32"/>
        </w:rPr>
        <w:t xml:space="preserve"> (2019) </w:t>
      </w:r>
      <w:r w:rsidRPr="00C12EEF">
        <w:rPr>
          <w:rFonts w:ascii="Simplified Arabic" w:hAnsi="Simplified Arabic" w:cs="Simplified Arabic" w:hint="cs"/>
          <w:color w:val="000000" w:themeColor="text1"/>
          <w:sz w:val="32"/>
          <w:szCs w:val="32"/>
          <w:rtl/>
        </w:rPr>
        <w:t>إلى أن غياب العدالة الإجرائية يُضعف التزام الأفراد ويؤثر سلبًا على إنتاجيتهم. ورغم تعدد الأطر النظرية السابقة، إلا أن بعض التباينات ما زالت قائمة في قياس طبيعة العلاقة، مما يفتح المجال لمزيد من التحقق العلمي في بيئات تنظيمية مختلفة</w:t>
      </w:r>
      <w:r w:rsidRPr="00C12EEF">
        <w:rPr>
          <w:rFonts w:ascii="Simplified Arabic" w:hAnsi="Simplified Arabic" w:cs="Simplified Arabic" w:hint="cs"/>
          <w:color w:val="000000" w:themeColor="text1"/>
          <w:sz w:val="32"/>
          <w:szCs w:val="32"/>
        </w:rPr>
        <w:t>.</w:t>
      </w:r>
    </w:p>
    <w:p w14:paraId="7657095C" w14:textId="27AC1687" w:rsidR="00106589" w:rsidRPr="00C12EEF" w:rsidRDefault="00BE3F62" w:rsidP="00684D2C">
      <w:pPr>
        <w:spacing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من هذا المنطلق، تبرز أهمية إجراء الدراسات السابقة في تحديد أوجه القصور أو التداخل بين المفاهيم النظرية، واكتشاف الفجوات المعرفية التي لم تُغطَ بعد، سواء من حيث السياقات الجغرافية أو منهجيات التحليل أو مستويات القياس. فالاعتماد على الدراسات السابقة لا يُسهم فقط في إغناء المحتوى العلمي للبحث، بل يمنح الباحث أيضًا القدرة على تبني منهجية دقيقة قائمة على أسس راسخة، مما يعزز من مصداقية النتائج وقابلية تعميمها. وبالتالي، فإن استعراض الأدبيات ذات الصلة يُعد خطوة جوهرية في بناء الإطار النظري لهذا البحث، والذي يسعى إلى تفسير العلاقة بين العدالة التنظيمية والأداء الوظيفي في سياق عملي محدد يتمثل في شركة المياه الوطنية – فرع الطائف</w:t>
      </w:r>
      <w:r w:rsidRPr="00C12EEF">
        <w:rPr>
          <w:rFonts w:ascii="Simplified Arabic" w:hAnsi="Simplified Arabic" w:cs="Simplified Arabic" w:hint="cs"/>
          <w:color w:val="000000" w:themeColor="text1"/>
          <w:sz w:val="32"/>
          <w:szCs w:val="32"/>
        </w:rPr>
        <w:t>.</w:t>
      </w:r>
    </w:p>
    <w:p w14:paraId="4A57A9C9" w14:textId="18EDD026" w:rsidR="00A74F76" w:rsidRPr="00C12EEF" w:rsidRDefault="00D22171" w:rsidP="00684D2C">
      <w:pPr>
        <w:pStyle w:val="2"/>
        <w:spacing w:line="360" w:lineRule="auto"/>
        <w:rPr>
          <w:rFonts w:ascii="Simplified Arabic" w:hAnsi="Simplified Arabic" w:cs="Simplified Arabic" w:hint="cs"/>
          <w:color w:val="000000" w:themeColor="text1"/>
          <w:sz w:val="32"/>
          <w:szCs w:val="32"/>
          <w:rtl/>
        </w:rPr>
      </w:pPr>
      <w:bookmarkStart w:id="14" w:name="_Toc207167854"/>
      <w:r w:rsidRPr="00C12EEF">
        <w:rPr>
          <w:rFonts w:ascii="Simplified Arabic" w:hAnsi="Simplified Arabic" w:cs="Simplified Arabic" w:hint="cs"/>
          <w:color w:val="000000" w:themeColor="text1"/>
          <w:sz w:val="32"/>
          <w:szCs w:val="32"/>
          <w:rtl/>
        </w:rPr>
        <w:t>الدراسات السابقة</w:t>
      </w:r>
      <w:r w:rsidR="00A74F76" w:rsidRPr="00C12EEF">
        <w:rPr>
          <w:rFonts w:ascii="Simplified Arabic" w:hAnsi="Simplified Arabic" w:cs="Simplified Arabic" w:hint="cs"/>
          <w:color w:val="000000" w:themeColor="text1"/>
          <w:sz w:val="32"/>
          <w:szCs w:val="32"/>
          <w:rtl/>
        </w:rPr>
        <w:t>:</w:t>
      </w:r>
      <w:bookmarkEnd w:id="14"/>
    </w:p>
    <w:p w14:paraId="09CBBC93" w14:textId="77777777" w:rsidR="00007B6E" w:rsidRPr="00C12EEF" w:rsidRDefault="00007B6E" w:rsidP="00684D2C">
      <w:pPr>
        <w:spacing w:line="360" w:lineRule="auto"/>
        <w:rPr>
          <w:rFonts w:ascii="Simplified Arabic" w:hAnsi="Simplified Arabic" w:cs="Simplified Arabic" w:hint="cs"/>
          <w:b/>
          <w:bCs/>
          <w:color w:val="000000" w:themeColor="text1"/>
          <w:sz w:val="32"/>
          <w:szCs w:val="32"/>
        </w:rPr>
      </w:pPr>
      <w:r w:rsidRPr="00C12EEF">
        <w:rPr>
          <w:rFonts w:ascii="Simplified Arabic" w:hAnsi="Simplified Arabic" w:cs="Simplified Arabic" w:hint="cs"/>
          <w:b/>
          <w:bCs/>
          <w:color w:val="000000" w:themeColor="text1"/>
          <w:sz w:val="32"/>
          <w:szCs w:val="32"/>
          <w:rtl/>
        </w:rPr>
        <w:t>أولاً: دراسات ميدانية تطبيقية</w:t>
      </w:r>
    </w:p>
    <w:p w14:paraId="680E0F91" w14:textId="77777777" w:rsidR="00007B6E" w:rsidRPr="00C12EEF" w:rsidRDefault="00007B6E" w:rsidP="00684D2C">
      <w:pPr>
        <w:numPr>
          <w:ilvl w:val="0"/>
          <w:numId w:val="19"/>
        </w:numPr>
        <w:spacing w:line="360" w:lineRule="auto"/>
        <w:rPr>
          <w:rFonts w:ascii="Simplified Arabic" w:hAnsi="Simplified Arabic" w:cs="Simplified Arabic" w:hint="cs"/>
          <w:color w:val="000000" w:themeColor="text1"/>
          <w:sz w:val="32"/>
          <w:szCs w:val="32"/>
        </w:rPr>
      </w:pPr>
      <w:r w:rsidRPr="00C12EEF">
        <w:rPr>
          <w:rFonts w:ascii="Simplified Arabic" w:hAnsi="Simplified Arabic" w:cs="Simplified Arabic" w:hint="cs"/>
          <w:b/>
          <w:bCs/>
          <w:color w:val="000000" w:themeColor="text1"/>
          <w:sz w:val="32"/>
          <w:szCs w:val="32"/>
          <w:rtl/>
        </w:rPr>
        <w:t>خضرة، صديقي، وفرخي</w:t>
      </w:r>
      <w:r w:rsidRPr="00C12EEF">
        <w:rPr>
          <w:rFonts w:ascii="Simplified Arabic" w:hAnsi="Simplified Arabic" w:cs="Simplified Arabic" w:hint="cs"/>
          <w:b/>
          <w:bCs/>
          <w:color w:val="000000" w:themeColor="text1"/>
          <w:sz w:val="32"/>
          <w:szCs w:val="32"/>
        </w:rPr>
        <w:t xml:space="preserve"> (2022)</w:t>
      </w:r>
      <w:r w:rsidRPr="00C12EEF">
        <w:rPr>
          <w:rFonts w:ascii="Simplified Arabic" w:hAnsi="Simplified Arabic" w:cs="Simplified Arabic" w:hint="cs"/>
          <w:b/>
          <w:bCs/>
          <w:color w:val="000000" w:themeColor="text1"/>
          <w:sz w:val="32"/>
          <w:szCs w:val="32"/>
        </w:rPr>
        <w:br/>
      </w:r>
      <w:r w:rsidRPr="00C12EEF">
        <w:rPr>
          <w:rFonts w:ascii="Simplified Arabic" w:hAnsi="Simplified Arabic" w:cs="Simplified Arabic" w:hint="cs"/>
          <w:color w:val="000000" w:themeColor="text1"/>
          <w:sz w:val="32"/>
          <w:szCs w:val="32"/>
          <w:rtl/>
        </w:rPr>
        <w:t xml:space="preserve">في رسالتهم بعنوان "أثر العدالة التنظيمية على الأداء الوظيفي" (جامعة عبد الحفيظ بوصوف – ميلة)، توصل الباحثون إلى أن جميع أبعاد العدالة التنظيمية </w:t>
      </w:r>
      <w:r w:rsidRPr="00C12EEF">
        <w:rPr>
          <w:rFonts w:ascii="Simplified Arabic" w:hAnsi="Simplified Arabic" w:cs="Simplified Arabic" w:hint="cs"/>
          <w:color w:val="000000" w:themeColor="text1"/>
          <w:sz w:val="32"/>
          <w:szCs w:val="32"/>
          <w:rtl/>
        </w:rPr>
        <w:lastRenderedPageBreak/>
        <w:t>(التوزيعية، الإجرائية، التفاعلية) تؤثر بشكل إيجابي على الأداء الوظيفي لدى العاملين، مؤكدين أن الإحساس بالعدالة يعزز الرضا والانتماء، وهو ما ينعكس في جودة الأداء</w:t>
      </w:r>
      <w:r w:rsidRPr="00C12EEF">
        <w:rPr>
          <w:rFonts w:ascii="Simplified Arabic" w:hAnsi="Simplified Arabic" w:cs="Simplified Arabic" w:hint="cs"/>
          <w:color w:val="000000" w:themeColor="text1"/>
          <w:sz w:val="32"/>
          <w:szCs w:val="32"/>
        </w:rPr>
        <w:t>.</w:t>
      </w:r>
    </w:p>
    <w:p w14:paraId="7E782868" w14:textId="77777777" w:rsidR="00007B6E" w:rsidRPr="00C12EEF" w:rsidRDefault="00007B6E" w:rsidP="00684D2C">
      <w:pPr>
        <w:numPr>
          <w:ilvl w:val="0"/>
          <w:numId w:val="19"/>
        </w:numPr>
        <w:spacing w:line="360" w:lineRule="auto"/>
        <w:rPr>
          <w:rFonts w:ascii="Simplified Arabic" w:hAnsi="Simplified Arabic" w:cs="Simplified Arabic" w:hint="cs"/>
          <w:b/>
          <w:bCs/>
          <w:color w:val="000000" w:themeColor="text1"/>
          <w:sz w:val="32"/>
          <w:szCs w:val="32"/>
        </w:rPr>
      </w:pPr>
      <w:r w:rsidRPr="00C12EEF">
        <w:rPr>
          <w:rFonts w:ascii="Simplified Arabic" w:hAnsi="Simplified Arabic" w:cs="Simplified Arabic" w:hint="cs"/>
          <w:b/>
          <w:bCs/>
          <w:color w:val="000000" w:themeColor="text1"/>
          <w:sz w:val="32"/>
          <w:szCs w:val="32"/>
          <w:rtl/>
        </w:rPr>
        <w:t>شاهين، الحويطي، زين الدين، ونشأت</w:t>
      </w:r>
      <w:r w:rsidRPr="00C12EEF">
        <w:rPr>
          <w:rFonts w:ascii="Simplified Arabic" w:hAnsi="Simplified Arabic" w:cs="Simplified Arabic" w:hint="cs"/>
          <w:b/>
          <w:bCs/>
          <w:color w:val="000000" w:themeColor="text1"/>
          <w:sz w:val="32"/>
          <w:szCs w:val="32"/>
        </w:rPr>
        <w:t xml:space="preserve"> (2019)</w:t>
      </w:r>
      <w:r w:rsidRPr="00C12EEF">
        <w:rPr>
          <w:rFonts w:ascii="Simplified Arabic" w:hAnsi="Simplified Arabic" w:cs="Simplified Arabic" w:hint="cs"/>
          <w:b/>
          <w:bCs/>
          <w:color w:val="000000" w:themeColor="text1"/>
          <w:sz w:val="32"/>
          <w:szCs w:val="32"/>
        </w:rPr>
        <w:br/>
      </w:r>
      <w:r w:rsidRPr="00C12EEF">
        <w:rPr>
          <w:rFonts w:ascii="Simplified Arabic" w:hAnsi="Simplified Arabic" w:cs="Simplified Arabic" w:hint="cs"/>
          <w:color w:val="000000" w:themeColor="text1"/>
          <w:sz w:val="32"/>
          <w:szCs w:val="32"/>
          <w:rtl/>
        </w:rPr>
        <w:t>في دراستهم "أثر العدالة التنظيمية على الالتزام التنظيمي في المستشفى الجامعي بالمنوفية"، أظهرت النتائج وجود علاقة مباشرة بين إدراك الموظفين للعدالة التنظيمية وارتفاع التزامهم التنظيمي، مما انعكس إيجابيًا على الأداء العام</w:t>
      </w:r>
      <w:r w:rsidRPr="00C12EEF">
        <w:rPr>
          <w:rFonts w:ascii="Simplified Arabic" w:hAnsi="Simplified Arabic" w:cs="Simplified Arabic" w:hint="cs"/>
          <w:color w:val="000000" w:themeColor="text1"/>
          <w:sz w:val="32"/>
          <w:szCs w:val="32"/>
        </w:rPr>
        <w:t>.</w:t>
      </w:r>
    </w:p>
    <w:p w14:paraId="62B30BD9" w14:textId="77777777" w:rsidR="00007B6E" w:rsidRPr="00C12EEF" w:rsidRDefault="00007B6E" w:rsidP="00684D2C">
      <w:pPr>
        <w:numPr>
          <w:ilvl w:val="0"/>
          <w:numId w:val="19"/>
        </w:numPr>
        <w:spacing w:line="360" w:lineRule="auto"/>
        <w:rPr>
          <w:rFonts w:ascii="Simplified Arabic" w:hAnsi="Simplified Arabic" w:cs="Simplified Arabic" w:hint="cs"/>
          <w:b/>
          <w:bCs/>
          <w:color w:val="000000" w:themeColor="text1"/>
          <w:sz w:val="32"/>
          <w:szCs w:val="32"/>
        </w:rPr>
      </w:pPr>
      <w:r w:rsidRPr="00C12EEF">
        <w:rPr>
          <w:rFonts w:ascii="Simplified Arabic" w:hAnsi="Simplified Arabic" w:cs="Simplified Arabic" w:hint="cs"/>
          <w:b/>
          <w:bCs/>
          <w:color w:val="000000" w:themeColor="text1"/>
          <w:sz w:val="32"/>
          <w:szCs w:val="32"/>
          <w:rtl/>
        </w:rPr>
        <w:t>العنزي</w:t>
      </w:r>
      <w:r w:rsidRPr="00C12EEF">
        <w:rPr>
          <w:rFonts w:ascii="Simplified Arabic" w:hAnsi="Simplified Arabic" w:cs="Simplified Arabic" w:hint="cs"/>
          <w:b/>
          <w:bCs/>
          <w:color w:val="000000" w:themeColor="text1"/>
          <w:sz w:val="32"/>
          <w:szCs w:val="32"/>
        </w:rPr>
        <w:t xml:space="preserve"> (2018)</w:t>
      </w:r>
      <w:r w:rsidRPr="00C12EEF">
        <w:rPr>
          <w:rFonts w:ascii="Simplified Arabic" w:hAnsi="Simplified Arabic" w:cs="Simplified Arabic" w:hint="cs"/>
          <w:b/>
          <w:bCs/>
          <w:color w:val="000000" w:themeColor="text1"/>
          <w:sz w:val="32"/>
          <w:szCs w:val="32"/>
        </w:rPr>
        <w:br/>
      </w:r>
      <w:r w:rsidRPr="00C12EEF">
        <w:rPr>
          <w:rFonts w:ascii="Simplified Arabic" w:hAnsi="Simplified Arabic" w:cs="Simplified Arabic" w:hint="cs"/>
          <w:color w:val="000000" w:themeColor="text1"/>
          <w:sz w:val="32"/>
          <w:szCs w:val="32"/>
          <w:rtl/>
        </w:rPr>
        <w:t>بحث في "أثر العدالة التنظيمية على الأداء الوظيفي في القطاع الحكومي بدولة الكويت"، وأكد أن العدالة التوزيعية لها التأثير الأكبر، تليها الإجرائية، ثم التفاعلية، على الأداء. كما أوصى بضرورة تطوير سياسات واضحة للعدالة الإدارية لتحسين كفاءة الموظفين</w:t>
      </w:r>
      <w:r w:rsidRPr="00C12EEF">
        <w:rPr>
          <w:rFonts w:ascii="Simplified Arabic" w:hAnsi="Simplified Arabic" w:cs="Simplified Arabic" w:hint="cs"/>
          <w:b/>
          <w:bCs/>
          <w:color w:val="000000" w:themeColor="text1"/>
          <w:sz w:val="32"/>
          <w:szCs w:val="32"/>
        </w:rPr>
        <w:t>.</w:t>
      </w:r>
    </w:p>
    <w:p w14:paraId="09DA7D98" w14:textId="77777777" w:rsidR="00007B6E" w:rsidRPr="00C12EEF" w:rsidRDefault="00007B6E" w:rsidP="00684D2C">
      <w:pPr>
        <w:numPr>
          <w:ilvl w:val="0"/>
          <w:numId w:val="19"/>
        </w:numPr>
        <w:spacing w:line="360" w:lineRule="auto"/>
        <w:rPr>
          <w:rFonts w:ascii="Simplified Arabic" w:hAnsi="Simplified Arabic" w:cs="Simplified Arabic" w:hint="cs"/>
          <w:b/>
          <w:bCs/>
          <w:color w:val="000000" w:themeColor="text1"/>
          <w:sz w:val="32"/>
          <w:szCs w:val="32"/>
        </w:rPr>
      </w:pPr>
      <w:r w:rsidRPr="00C12EEF">
        <w:rPr>
          <w:rFonts w:ascii="Simplified Arabic" w:hAnsi="Simplified Arabic" w:cs="Simplified Arabic" w:hint="cs"/>
          <w:b/>
          <w:bCs/>
          <w:color w:val="000000" w:themeColor="text1"/>
          <w:sz w:val="32"/>
          <w:szCs w:val="32"/>
          <w:rtl/>
        </w:rPr>
        <w:t>السلمي</w:t>
      </w:r>
      <w:r w:rsidRPr="00C12EEF">
        <w:rPr>
          <w:rFonts w:ascii="Simplified Arabic" w:hAnsi="Simplified Arabic" w:cs="Simplified Arabic" w:hint="cs"/>
          <w:b/>
          <w:bCs/>
          <w:color w:val="000000" w:themeColor="text1"/>
          <w:sz w:val="32"/>
          <w:szCs w:val="32"/>
        </w:rPr>
        <w:t xml:space="preserve"> (2017)</w:t>
      </w:r>
      <w:r w:rsidRPr="00C12EEF">
        <w:rPr>
          <w:rFonts w:ascii="Simplified Arabic" w:hAnsi="Simplified Arabic" w:cs="Simplified Arabic" w:hint="cs"/>
          <w:b/>
          <w:bCs/>
          <w:color w:val="000000" w:themeColor="text1"/>
          <w:sz w:val="32"/>
          <w:szCs w:val="32"/>
        </w:rPr>
        <w:br/>
      </w:r>
      <w:r w:rsidRPr="00C12EEF">
        <w:rPr>
          <w:rFonts w:ascii="Simplified Arabic" w:hAnsi="Simplified Arabic" w:cs="Simplified Arabic" w:hint="cs"/>
          <w:color w:val="000000" w:themeColor="text1"/>
          <w:sz w:val="32"/>
          <w:szCs w:val="32"/>
          <w:rtl/>
        </w:rPr>
        <w:t>في دراسته الميدانية على موظفي القطاع الصحي بمكة المكرمة، وجد أن غياب العدالة التنظيمية يؤدي إلى انخفاض في دافعية الموظفين وأدائهم. اتفق مع نتائج العديد من الدراسات التي تؤكد على أهمية وضوح الإجراءات وشفافيتها في تعزيز الأداء</w:t>
      </w:r>
      <w:r w:rsidRPr="00C12EEF">
        <w:rPr>
          <w:rFonts w:ascii="Simplified Arabic" w:hAnsi="Simplified Arabic" w:cs="Simplified Arabic" w:hint="cs"/>
          <w:color w:val="000000" w:themeColor="text1"/>
          <w:sz w:val="32"/>
          <w:szCs w:val="32"/>
        </w:rPr>
        <w:t>.</w:t>
      </w:r>
    </w:p>
    <w:p w14:paraId="1E10EA11" w14:textId="77777777" w:rsidR="00007B6E" w:rsidRPr="00C12EEF" w:rsidRDefault="00007B6E" w:rsidP="00684D2C">
      <w:pPr>
        <w:numPr>
          <w:ilvl w:val="0"/>
          <w:numId w:val="19"/>
        </w:numPr>
        <w:spacing w:line="360" w:lineRule="auto"/>
        <w:rPr>
          <w:rFonts w:ascii="Simplified Arabic" w:hAnsi="Simplified Arabic" w:cs="Simplified Arabic" w:hint="cs"/>
          <w:b/>
          <w:bCs/>
          <w:color w:val="000000" w:themeColor="text1"/>
          <w:sz w:val="32"/>
          <w:szCs w:val="32"/>
        </w:rPr>
      </w:pPr>
      <w:proofErr w:type="spellStart"/>
      <w:r w:rsidRPr="00C12EEF">
        <w:rPr>
          <w:rFonts w:ascii="Simplified Arabic" w:hAnsi="Simplified Arabic" w:cs="Simplified Arabic" w:hint="cs"/>
          <w:b/>
          <w:bCs/>
          <w:color w:val="000000" w:themeColor="text1"/>
          <w:sz w:val="32"/>
          <w:szCs w:val="32"/>
        </w:rPr>
        <w:lastRenderedPageBreak/>
        <w:t>Yusof</w:t>
      </w:r>
      <w:proofErr w:type="spellEnd"/>
      <w:r w:rsidRPr="00C12EEF">
        <w:rPr>
          <w:rFonts w:ascii="Simplified Arabic" w:hAnsi="Simplified Arabic" w:cs="Simplified Arabic" w:hint="cs"/>
          <w:b/>
          <w:bCs/>
          <w:color w:val="000000" w:themeColor="text1"/>
          <w:sz w:val="32"/>
          <w:szCs w:val="32"/>
        </w:rPr>
        <w:t xml:space="preserve"> &amp; </w:t>
      </w:r>
      <w:proofErr w:type="spellStart"/>
      <w:r w:rsidRPr="00C12EEF">
        <w:rPr>
          <w:rFonts w:ascii="Simplified Arabic" w:hAnsi="Simplified Arabic" w:cs="Simplified Arabic" w:hint="cs"/>
          <w:b/>
          <w:bCs/>
          <w:color w:val="000000" w:themeColor="text1"/>
          <w:sz w:val="32"/>
          <w:szCs w:val="32"/>
        </w:rPr>
        <w:t>Mohd</w:t>
      </w:r>
      <w:proofErr w:type="spellEnd"/>
      <w:r w:rsidRPr="00C12EEF">
        <w:rPr>
          <w:rFonts w:ascii="Simplified Arabic" w:hAnsi="Simplified Arabic" w:cs="Simplified Arabic" w:hint="cs"/>
          <w:b/>
          <w:bCs/>
          <w:color w:val="000000" w:themeColor="text1"/>
          <w:sz w:val="32"/>
          <w:szCs w:val="32"/>
        </w:rPr>
        <w:t xml:space="preserve"> Noor (2016)</w:t>
      </w:r>
      <w:r w:rsidRPr="00C12EEF">
        <w:rPr>
          <w:rFonts w:ascii="Simplified Arabic" w:hAnsi="Simplified Arabic" w:cs="Simplified Arabic" w:hint="cs"/>
          <w:b/>
          <w:bCs/>
          <w:color w:val="000000" w:themeColor="text1"/>
          <w:sz w:val="32"/>
          <w:szCs w:val="32"/>
        </w:rPr>
        <w:br/>
      </w:r>
      <w:r w:rsidRPr="00C12EEF">
        <w:rPr>
          <w:rFonts w:ascii="Simplified Arabic" w:hAnsi="Simplified Arabic" w:cs="Simplified Arabic" w:hint="cs"/>
          <w:color w:val="000000" w:themeColor="text1"/>
          <w:sz w:val="32"/>
          <w:szCs w:val="32"/>
          <w:rtl/>
        </w:rPr>
        <w:t>تناولت الدراسة أثر العدالة التنظيمية على الأداء في القطاع المصرفي الماليزي، وأظهرت أن العدالة التفاعلية كان لها التأثير الأكبر في تعزيز الأداء من خلال تحسين بيئة العمل والعلاقات الإنسانية. توفر هذه الدراسة منظورًا ثقافيًا يمكن مقارنته بالسياق السعودي</w:t>
      </w:r>
      <w:r w:rsidRPr="00C12EEF">
        <w:rPr>
          <w:rFonts w:ascii="Simplified Arabic" w:hAnsi="Simplified Arabic" w:cs="Simplified Arabic" w:hint="cs"/>
          <w:b/>
          <w:bCs/>
          <w:color w:val="000000" w:themeColor="text1"/>
          <w:sz w:val="32"/>
          <w:szCs w:val="32"/>
        </w:rPr>
        <w:t>.</w:t>
      </w:r>
    </w:p>
    <w:p w14:paraId="09F04A59" w14:textId="77777777" w:rsidR="00007B6E" w:rsidRPr="00C12EEF" w:rsidRDefault="00007B6E" w:rsidP="00684D2C">
      <w:pPr>
        <w:numPr>
          <w:ilvl w:val="0"/>
          <w:numId w:val="19"/>
        </w:numPr>
        <w:spacing w:line="360" w:lineRule="auto"/>
        <w:rPr>
          <w:rFonts w:ascii="Simplified Arabic" w:hAnsi="Simplified Arabic" w:cs="Simplified Arabic" w:hint="cs"/>
          <w:b/>
          <w:bCs/>
          <w:color w:val="000000" w:themeColor="text1"/>
          <w:sz w:val="32"/>
          <w:szCs w:val="32"/>
        </w:rPr>
      </w:pPr>
      <w:r w:rsidRPr="00C12EEF">
        <w:rPr>
          <w:rFonts w:ascii="Simplified Arabic" w:hAnsi="Simplified Arabic" w:cs="Simplified Arabic" w:hint="cs"/>
          <w:b/>
          <w:bCs/>
          <w:color w:val="000000" w:themeColor="text1"/>
          <w:sz w:val="32"/>
          <w:szCs w:val="32"/>
        </w:rPr>
        <w:t>Colquitt et al. (2015)</w:t>
      </w:r>
      <w:r w:rsidRPr="00C12EEF">
        <w:rPr>
          <w:rFonts w:ascii="Simplified Arabic" w:hAnsi="Simplified Arabic" w:cs="Simplified Arabic" w:hint="cs"/>
          <w:b/>
          <w:bCs/>
          <w:color w:val="000000" w:themeColor="text1"/>
          <w:sz w:val="32"/>
          <w:szCs w:val="32"/>
        </w:rPr>
        <w:br/>
      </w:r>
      <w:r w:rsidRPr="00C12EEF">
        <w:rPr>
          <w:rFonts w:ascii="Simplified Arabic" w:hAnsi="Simplified Arabic" w:cs="Simplified Arabic" w:hint="cs"/>
          <w:color w:val="000000" w:themeColor="text1"/>
          <w:sz w:val="32"/>
          <w:szCs w:val="32"/>
          <w:rtl/>
        </w:rPr>
        <w:t>دراسة واسعة الانتشار طورت مقياس</w:t>
      </w:r>
      <w:r w:rsidRPr="00C12EEF">
        <w:rPr>
          <w:rFonts w:ascii="Simplified Arabic" w:hAnsi="Simplified Arabic" w:cs="Simplified Arabic" w:hint="cs"/>
          <w:color w:val="000000" w:themeColor="text1"/>
          <w:sz w:val="32"/>
          <w:szCs w:val="32"/>
        </w:rPr>
        <w:t xml:space="preserve"> "Colquitt Justice Scale" </w:t>
      </w:r>
      <w:r w:rsidRPr="00C12EEF">
        <w:rPr>
          <w:rFonts w:ascii="Simplified Arabic" w:hAnsi="Simplified Arabic" w:cs="Simplified Arabic" w:hint="cs"/>
          <w:color w:val="000000" w:themeColor="text1"/>
          <w:sz w:val="32"/>
          <w:szCs w:val="32"/>
          <w:rtl/>
        </w:rPr>
        <w:t>الذي أصبح معيارًا عالميًا في قياس العدالة التنظيمية، وأثبتت أن العدالة التنظيمية تسهم في تحسين الأداء الفردي والجماعي من خلال زيادة الولاء التنظيمي</w:t>
      </w:r>
      <w:r w:rsidRPr="00C12EEF">
        <w:rPr>
          <w:rFonts w:ascii="Simplified Arabic" w:hAnsi="Simplified Arabic" w:cs="Simplified Arabic" w:hint="cs"/>
          <w:color w:val="000000" w:themeColor="text1"/>
          <w:sz w:val="32"/>
          <w:szCs w:val="32"/>
        </w:rPr>
        <w:t>.</w:t>
      </w:r>
    </w:p>
    <w:p w14:paraId="6260E656" w14:textId="77777777" w:rsidR="00007B6E" w:rsidRPr="00C12EEF" w:rsidRDefault="00007B6E" w:rsidP="00684D2C">
      <w:pPr>
        <w:numPr>
          <w:ilvl w:val="0"/>
          <w:numId w:val="19"/>
        </w:numPr>
        <w:spacing w:line="360" w:lineRule="auto"/>
        <w:rPr>
          <w:rFonts w:ascii="Simplified Arabic" w:hAnsi="Simplified Arabic" w:cs="Simplified Arabic" w:hint="cs"/>
          <w:color w:val="000000" w:themeColor="text1"/>
          <w:sz w:val="32"/>
          <w:szCs w:val="32"/>
        </w:rPr>
      </w:pPr>
      <w:r w:rsidRPr="00C12EEF">
        <w:rPr>
          <w:rFonts w:ascii="Simplified Arabic" w:hAnsi="Simplified Arabic" w:cs="Simplified Arabic" w:hint="cs"/>
          <w:b/>
          <w:bCs/>
          <w:color w:val="000000" w:themeColor="text1"/>
          <w:sz w:val="32"/>
          <w:szCs w:val="32"/>
        </w:rPr>
        <w:t>Al-</w:t>
      </w:r>
      <w:proofErr w:type="spellStart"/>
      <w:r w:rsidRPr="00C12EEF">
        <w:rPr>
          <w:rFonts w:ascii="Simplified Arabic" w:hAnsi="Simplified Arabic" w:cs="Simplified Arabic" w:hint="cs"/>
          <w:b/>
          <w:bCs/>
          <w:color w:val="000000" w:themeColor="text1"/>
          <w:sz w:val="32"/>
          <w:szCs w:val="32"/>
        </w:rPr>
        <w:t>Zu’bi</w:t>
      </w:r>
      <w:proofErr w:type="spellEnd"/>
      <w:r w:rsidRPr="00C12EEF">
        <w:rPr>
          <w:rFonts w:ascii="Simplified Arabic" w:hAnsi="Simplified Arabic" w:cs="Simplified Arabic" w:hint="cs"/>
          <w:b/>
          <w:bCs/>
          <w:color w:val="000000" w:themeColor="text1"/>
          <w:sz w:val="32"/>
          <w:szCs w:val="32"/>
        </w:rPr>
        <w:t xml:space="preserve"> (2010)</w:t>
      </w:r>
      <w:r w:rsidRPr="00C12EEF">
        <w:rPr>
          <w:rFonts w:ascii="Simplified Arabic" w:hAnsi="Simplified Arabic" w:cs="Simplified Arabic" w:hint="cs"/>
          <w:b/>
          <w:bCs/>
          <w:color w:val="000000" w:themeColor="text1"/>
          <w:sz w:val="32"/>
          <w:szCs w:val="32"/>
        </w:rPr>
        <w:br/>
      </w:r>
      <w:r w:rsidRPr="00C12EEF">
        <w:rPr>
          <w:rFonts w:ascii="Simplified Arabic" w:hAnsi="Simplified Arabic" w:cs="Simplified Arabic" w:hint="cs"/>
          <w:color w:val="000000" w:themeColor="text1"/>
          <w:sz w:val="32"/>
          <w:szCs w:val="32"/>
          <w:rtl/>
        </w:rPr>
        <w:t>في دراسته حول العاملين في الأردن، أشار إلى أن العدالة التوزيعية لها الأثر الأكبر في تحسين أداء الموظفين، خاصةً عندما تتعلق بالمكافآت والترقيات، مما يؤكد أهمية التوازن في العوائد كدافع للأداء</w:t>
      </w:r>
      <w:r w:rsidRPr="00C12EEF">
        <w:rPr>
          <w:rFonts w:ascii="Simplified Arabic" w:hAnsi="Simplified Arabic" w:cs="Simplified Arabic" w:hint="cs"/>
          <w:color w:val="000000" w:themeColor="text1"/>
          <w:sz w:val="32"/>
          <w:szCs w:val="32"/>
        </w:rPr>
        <w:t>.</w:t>
      </w:r>
    </w:p>
    <w:p w14:paraId="2A625362" w14:textId="66192BA7" w:rsidR="00007B6E" w:rsidRPr="00C12EEF" w:rsidRDefault="00007B6E" w:rsidP="00684D2C">
      <w:pPr>
        <w:numPr>
          <w:ilvl w:val="0"/>
          <w:numId w:val="19"/>
        </w:numPr>
        <w:spacing w:line="360" w:lineRule="auto"/>
        <w:rPr>
          <w:rFonts w:ascii="Simplified Arabic" w:hAnsi="Simplified Arabic" w:cs="Simplified Arabic" w:hint="cs"/>
          <w:b/>
          <w:bCs/>
          <w:color w:val="000000" w:themeColor="text1"/>
          <w:sz w:val="32"/>
          <w:szCs w:val="32"/>
        </w:rPr>
      </w:pPr>
      <w:r w:rsidRPr="00C12EEF">
        <w:rPr>
          <w:rFonts w:ascii="Simplified Arabic" w:hAnsi="Simplified Arabic" w:cs="Simplified Arabic" w:hint="cs"/>
          <w:b/>
          <w:bCs/>
          <w:color w:val="000000" w:themeColor="text1"/>
          <w:sz w:val="32"/>
          <w:szCs w:val="32"/>
        </w:rPr>
        <w:t>Greenberg (2004)</w:t>
      </w:r>
      <w:r w:rsidRPr="00C12EEF">
        <w:rPr>
          <w:rFonts w:ascii="Simplified Arabic" w:hAnsi="Simplified Arabic" w:cs="Simplified Arabic" w:hint="cs"/>
          <w:b/>
          <w:bCs/>
          <w:color w:val="000000" w:themeColor="text1"/>
          <w:sz w:val="32"/>
          <w:szCs w:val="32"/>
        </w:rPr>
        <w:br/>
      </w:r>
      <w:r w:rsidRPr="00C12EEF">
        <w:rPr>
          <w:rFonts w:ascii="Simplified Arabic" w:hAnsi="Simplified Arabic" w:cs="Simplified Arabic" w:hint="cs"/>
          <w:color w:val="000000" w:themeColor="text1"/>
          <w:sz w:val="32"/>
          <w:szCs w:val="32"/>
          <w:rtl/>
        </w:rPr>
        <w:t>يعد من أوائل من طرحوا نظرية العدالة التنظيمية. أكد أن الموظف الذي يشعر بأنه يُعامل بإنصاف سيكون أكثر التزامًا وانضباطًا في عمله، ما ينعكس مباشرة على جودة أدائه</w:t>
      </w:r>
      <w:r w:rsidRPr="00C12EEF">
        <w:rPr>
          <w:rFonts w:ascii="Simplified Arabic" w:hAnsi="Simplified Arabic" w:cs="Simplified Arabic" w:hint="cs"/>
          <w:color w:val="000000" w:themeColor="text1"/>
          <w:sz w:val="32"/>
          <w:szCs w:val="32"/>
        </w:rPr>
        <w:t>.</w:t>
      </w:r>
    </w:p>
    <w:p w14:paraId="1925AFD8" w14:textId="77777777" w:rsidR="00007B6E" w:rsidRPr="00C12EEF" w:rsidRDefault="00007B6E" w:rsidP="00684D2C">
      <w:pPr>
        <w:spacing w:line="360" w:lineRule="auto"/>
        <w:rPr>
          <w:rFonts w:ascii="Simplified Arabic" w:hAnsi="Simplified Arabic" w:cs="Simplified Arabic" w:hint="cs"/>
          <w:b/>
          <w:bCs/>
          <w:color w:val="000000" w:themeColor="text1"/>
          <w:sz w:val="32"/>
          <w:szCs w:val="32"/>
        </w:rPr>
      </w:pPr>
      <w:r w:rsidRPr="00C12EEF">
        <w:rPr>
          <w:rFonts w:ascii="Simplified Arabic" w:hAnsi="Simplified Arabic" w:cs="Simplified Arabic" w:hint="cs"/>
          <w:b/>
          <w:bCs/>
          <w:color w:val="000000" w:themeColor="text1"/>
          <w:sz w:val="32"/>
          <w:szCs w:val="32"/>
          <w:rtl/>
        </w:rPr>
        <w:lastRenderedPageBreak/>
        <w:t xml:space="preserve">ثانيًا: دراسات نظرية </w:t>
      </w:r>
      <w:proofErr w:type="spellStart"/>
      <w:r w:rsidRPr="00C12EEF">
        <w:rPr>
          <w:rFonts w:ascii="Simplified Arabic" w:hAnsi="Simplified Arabic" w:cs="Simplified Arabic" w:hint="cs"/>
          <w:b/>
          <w:bCs/>
          <w:color w:val="000000" w:themeColor="text1"/>
          <w:sz w:val="32"/>
          <w:szCs w:val="32"/>
          <w:rtl/>
        </w:rPr>
        <w:t>ومفاهيمية</w:t>
      </w:r>
      <w:proofErr w:type="spellEnd"/>
    </w:p>
    <w:p w14:paraId="55D7B1C2" w14:textId="77777777" w:rsidR="00007B6E" w:rsidRPr="00C12EEF" w:rsidRDefault="00007B6E" w:rsidP="00684D2C">
      <w:pPr>
        <w:numPr>
          <w:ilvl w:val="0"/>
          <w:numId w:val="20"/>
        </w:numPr>
        <w:spacing w:line="360" w:lineRule="auto"/>
        <w:rPr>
          <w:rFonts w:ascii="Simplified Arabic" w:hAnsi="Simplified Arabic" w:cs="Simplified Arabic" w:hint="cs"/>
          <w:color w:val="000000" w:themeColor="text1"/>
          <w:sz w:val="32"/>
          <w:szCs w:val="32"/>
        </w:rPr>
      </w:pPr>
      <w:proofErr w:type="spellStart"/>
      <w:r w:rsidRPr="00C12EEF">
        <w:rPr>
          <w:rFonts w:ascii="Simplified Arabic" w:hAnsi="Simplified Arabic" w:cs="Simplified Arabic" w:hint="cs"/>
          <w:b/>
          <w:bCs/>
          <w:color w:val="000000" w:themeColor="text1"/>
          <w:sz w:val="32"/>
          <w:szCs w:val="32"/>
        </w:rPr>
        <w:t>Daoud</w:t>
      </w:r>
      <w:proofErr w:type="spellEnd"/>
      <w:r w:rsidRPr="00C12EEF">
        <w:rPr>
          <w:rFonts w:ascii="Simplified Arabic" w:hAnsi="Simplified Arabic" w:cs="Simplified Arabic" w:hint="cs"/>
          <w:b/>
          <w:bCs/>
          <w:color w:val="000000" w:themeColor="text1"/>
          <w:sz w:val="32"/>
          <w:szCs w:val="32"/>
        </w:rPr>
        <w:t xml:space="preserve"> (2015)</w:t>
      </w:r>
      <w:r w:rsidRPr="00C12EEF">
        <w:rPr>
          <w:rFonts w:ascii="Simplified Arabic" w:hAnsi="Simplified Arabic" w:cs="Simplified Arabic" w:hint="cs"/>
          <w:b/>
          <w:bCs/>
          <w:color w:val="000000" w:themeColor="text1"/>
          <w:sz w:val="32"/>
          <w:szCs w:val="32"/>
        </w:rPr>
        <w:br/>
      </w:r>
      <w:r w:rsidRPr="00C12EEF">
        <w:rPr>
          <w:rFonts w:ascii="Simplified Arabic" w:hAnsi="Simplified Arabic" w:cs="Simplified Arabic" w:hint="cs"/>
          <w:color w:val="000000" w:themeColor="text1"/>
          <w:sz w:val="32"/>
          <w:szCs w:val="32"/>
          <w:rtl/>
        </w:rPr>
        <w:t>أشار إلى أن تطبيق مبادئ العدالة التنظيمية يؤدي إلى تحسين الأداء الوظيفي، حيث تساهم العدالة في توجيه سلوك العاملين وتعزيز الثقافة التنظيمية، مما ينعكس إيجابيًا على إنتاجية المنظمة</w:t>
      </w:r>
      <w:r w:rsidRPr="00C12EEF">
        <w:rPr>
          <w:rFonts w:ascii="Simplified Arabic" w:hAnsi="Simplified Arabic" w:cs="Simplified Arabic" w:hint="cs"/>
          <w:color w:val="000000" w:themeColor="text1"/>
          <w:sz w:val="32"/>
          <w:szCs w:val="32"/>
        </w:rPr>
        <w:t>.</w:t>
      </w:r>
    </w:p>
    <w:p w14:paraId="4ECB3378" w14:textId="77777777" w:rsidR="00007B6E" w:rsidRPr="00C12EEF" w:rsidRDefault="00007B6E" w:rsidP="00684D2C">
      <w:pPr>
        <w:numPr>
          <w:ilvl w:val="0"/>
          <w:numId w:val="20"/>
        </w:numPr>
        <w:spacing w:line="360" w:lineRule="auto"/>
        <w:rPr>
          <w:rFonts w:ascii="Simplified Arabic" w:hAnsi="Simplified Arabic" w:cs="Simplified Arabic" w:hint="cs"/>
          <w:b/>
          <w:bCs/>
          <w:color w:val="000000" w:themeColor="text1"/>
          <w:sz w:val="32"/>
          <w:szCs w:val="32"/>
        </w:rPr>
      </w:pPr>
      <w:r w:rsidRPr="00C12EEF">
        <w:rPr>
          <w:rFonts w:ascii="Simplified Arabic" w:hAnsi="Simplified Arabic" w:cs="Simplified Arabic" w:hint="cs"/>
          <w:b/>
          <w:bCs/>
          <w:color w:val="000000" w:themeColor="text1"/>
          <w:sz w:val="32"/>
          <w:szCs w:val="32"/>
          <w:rtl/>
        </w:rPr>
        <w:t>مطيري</w:t>
      </w:r>
      <w:r w:rsidRPr="00C12EEF">
        <w:rPr>
          <w:rFonts w:ascii="Simplified Arabic" w:hAnsi="Simplified Arabic" w:cs="Simplified Arabic" w:hint="cs"/>
          <w:b/>
          <w:bCs/>
          <w:color w:val="000000" w:themeColor="text1"/>
          <w:sz w:val="32"/>
          <w:szCs w:val="32"/>
        </w:rPr>
        <w:t xml:space="preserve"> (2018)</w:t>
      </w:r>
      <w:r w:rsidRPr="00C12EEF">
        <w:rPr>
          <w:rFonts w:ascii="Simplified Arabic" w:hAnsi="Simplified Arabic" w:cs="Simplified Arabic" w:hint="cs"/>
          <w:b/>
          <w:bCs/>
          <w:color w:val="000000" w:themeColor="text1"/>
          <w:sz w:val="32"/>
          <w:szCs w:val="32"/>
        </w:rPr>
        <w:br/>
      </w:r>
      <w:r w:rsidRPr="00C12EEF">
        <w:rPr>
          <w:rFonts w:ascii="Simplified Arabic" w:hAnsi="Simplified Arabic" w:cs="Simplified Arabic" w:hint="cs"/>
          <w:color w:val="000000" w:themeColor="text1"/>
          <w:sz w:val="32"/>
          <w:szCs w:val="32"/>
          <w:rtl/>
        </w:rPr>
        <w:t>دراسة تناولت أثر العدالة التنظيمية في الاتجاهات الوظيفية من وجهة نظر أعضاء هيئة التدريس بجامعة الملك عبد العزيز، وأظهرت أن العدالة التنظيمية تؤثر بشكل إيجابي على الاتجاهات الوظيفية، مما يعزز الأداء العام</w:t>
      </w:r>
      <w:r w:rsidRPr="00C12EEF">
        <w:rPr>
          <w:rFonts w:ascii="Simplified Arabic" w:hAnsi="Simplified Arabic" w:cs="Simplified Arabic" w:hint="cs"/>
          <w:color w:val="000000" w:themeColor="text1"/>
          <w:sz w:val="32"/>
          <w:szCs w:val="32"/>
        </w:rPr>
        <w:t>.</w:t>
      </w:r>
    </w:p>
    <w:p w14:paraId="6482742F" w14:textId="77777777" w:rsidR="00007B6E" w:rsidRPr="00C12EEF" w:rsidRDefault="00007B6E" w:rsidP="00684D2C">
      <w:pPr>
        <w:numPr>
          <w:ilvl w:val="0"/>
          <w:numId w:val="20"/>
        </w:numPr>
        <w:spacing w:line="360" w:lineRule="auto"/>
        <w:rPr>
          <w:rFonts w:ascii="Simplified Arabic" w:hAnsi="Simplified Arabic" w:cs="Simplified Arabic" w:hint="cs"/>
          <w:b/>
          <w:bCs/>
          <w:color w:val="000000" w:themeColor="text1"/>
          <w:sz w:val="32"/>
          <w:szCs w:val="32"/>
        </w:rPr>
      </w:pPr>
      <w:r w:rsidRPr="00C12EEF">
        <w:rPr>
          <w:rFonts w:ascii="Simplified Arabic" w:hAnsi="Simplified Arabic" w:cs="Simplified Arabic" w:hint="cs"/>
          <w:b/>
          <w:bCs/>
          <w:color w:val="000000" w:themeColor="text1"/>
          <w:sz w:val="32"/>
          <w:szCs w:val="32"/>
          <w:rtl/>
        </w:rPr>
        <w:t>عيسى، علي، وقاسم</w:t>
      </w:r>
      <w:r w:rsidRPr="00C12EEF">
        <w:rPr>
          <w:rFonts w:ascii="Simplified Arabic" w:hAnsi="Simplified Arabic" w:cs="Simplified Arabic" w:hint="cs"/>
          <w:b/>
          <w:bCs/>
          <w:color w:val="000000" w:themeColor="text1"/>
          <w:sz w:val="32"/>
          <w:szCs w:val="32"/>
        </w:rPr>
        <w:t xml:space="preserve"> (2023)</w:t>
      </w:r>
      <w:r w:rsidRPr="00C12EEF">
        <w:rPr>
          <w:rFonts w:ascii="Simplified Arabic" w:hAnsi="Simplified Arabic" w:cs="Simplified Arabic" w:hint="cs"/>
          <w:b/>
          <w:bCs/>
          <w:color w:val="000000" w:themeColor="text1"/>
          <w:sz w:val="32"/>
          <w:szCs w:val="32"/>
        </w:rPr>
        <w:br/>
      </w:r>
      <w:r w:rsidRPr="00C12EEF">
        <w:rPr>
          <w:rFonts w:ascii="Simplified Arabic" w:hAnsi="Simplified Arabic" w:cs="Simplified Arabic" w:hint="cs"/>
          <w:color w:val="000000" w:themeColor="text1"/>
          <w:sz w:val="32"/>
          <w:szCs w:val="32"/>
          <w:rtl/>
        </w:rPr>
        <w:t>في دراستهم "تأثير العدالة التنظيمية في تحسين أداء العاملين"، أظهرت النتائج أن جميع أبعاد العدالة التنظيمية (التوزيعية، الإجرائية، التفاعلية) لها تأثير معنوي في تحسين أداء العاملين، حيث بلغت قيمة معامل الارتباط بين المتغيرين 0.940، مما يدل على درجة ارتباط قوية وطردية</w:t>
      </w:r>
      <w:r w:rsidRPr="00C12EEF">
        <w:rPr>
          <w:rFonts w:ascii="Simplified Arabic" w:hAnsi="Simplified Arabic" w:cs="Simplified Arabic" w:hint="cs"/>
          <w:color w:val="000000" w:themeColor="text1"/>
          <w:sz w:val="32"/>
          <w:szCs w:val="32"/>
        </w:rPr>
        <w:t>.</w:t>
      </w:r>
    </w:p>
    <w:p w14:paraId="7BB016FF" w14:textId="77777777" w:rsidR="00007B6E" w:rsidRPr="00C12EEF" w:rsidRDefault="00007B6E" w:rsidP="00684D2C">
      <w:pPr>
        <w:numPr>
          <w:ilvl w:val="0"/>
          <w:numId w:val="20"/>
        </w:numPr>
        <w:spacing w:line="360" w:lineRule="auto"/>
        <w:rPr>
          <w:rFonts w:ascii="Simplified Arabic" w:hAnsi="Simplified Arabic" w:cs="Simplified Arabic" w:hint="cs"/>
          <w:b/>
          <w:bCs/>
          <w:color w:val="000000" w:themeColor="text1"/>
          <w:sz w:val="32"/>
          <w:szCs w:val="32"/>
        </w:rPr>
      </w:pPr>
      <w:r w:rsidRPr="00C12EEF">
        <w:rPr>
          <w:rFonts w:ascii="Simplified Arabic" w:hAnsi="Simplified Arabic" w:cs="Simplified Arabic" w:hint="cs"/>
          <w:b/>
          <w:bCs/>
          <w:color w:val="000000" w:themeColor="text1"/>
          <w:sz w:val="32"/>
          <w:szCs w:val="32"/>
          <w:rtl/>
        </w:rPr>
        <w:t>برهوم وعلي</w:t>
      </w:r>
      <w:r w:rsidRPr="00C12EEF">
        <w:rPr>
          <w:rFonts w:ascii="Simplified Arabic" w:hAnsi="Simplified Arabic" w:cs="Simplified Arabic" w:hint="cs"/>
          <w:b/>
          <w:bCs/>
          <w:color w:val="000000" w:themeColor="text1"/>
          <w:sz w:val="32"/>
          <w:szCs w:val="32"/>
        </w:rPr>
        <w:t xml:space="preserve"> (2018)</w:t>
      </w:r>
      <w:r w:rsidRPr="00C12EEF">
        <w:rPr>
          <w:rFonts w:ascii="Simplified Arabic" w:hAnsi="Simplified Arabic" w:cs="Simplified Arabic" w:hint="cs"/>
          <w:b/>
          <w:bCs/>
          <w:color w:val="000000" w:themeColor="text1"/>
          <w:sz w:val="32"/>
          <w:szCs w:val="32"/>
        </w:rPr>
        <w:br/>
      </w:r>
      <w:r w:rsidRPr="00C12EEF">
        <w:rPr>
          <w:rFonts w:ascii="Simplified Arabic" w:hAnsi="Simplified Arabic" w:cs="Simplified Arabic" w:hint="cs"/>
          <w:color w:val="000000" w:themeColor="text1"/>
          <w:sz w:val="32"/>
          <w:szCs w:val="32"/>
          <w:rtl/>
        </w:rPr>
        <w:t xml:space="preserve">تناولت دراستهم "أثر العدالة التنظيمية في زيادة الولاء التنظيمي" على العاملين الإداريين في مشفى الشهيد باسل الأسد في مدينة طرطوس، وأظهرت أن العدالة </w:t>
      </w:r>
      <w:r w:rsidRPr="00C12EEF">
        <w:rPr>
          <w:rFonts w:ascii="Simplified Arabic" w:hAnsi="Simplified Arabic" w:cs="Simplified Arabic" w:hint="cs"/>
          <w:color w:val="000000" w:themeColor="text1"/>
          <w:sz w:val="32"/>
          <w:szCs w:val="32"/>
          <w:rtl/>
        </w:rPr>
        <w:lastRenderedPageBreak/>
        <w:t>التنظيمية بأبعادها الأربعة (التوزيعية، الإجرائية، التفاعلية، التقييمية) تؤثر بشكل إيجابي على الولاء التنظيمي، مما يساهم في تعزيز الأداء الوظيفي</w:t>
      </w:r>
      <w:r w:rsidRPr="00C12EEF">
        <w:rPr>
          <w:rFonts w:ascii="Simplified Arabic" w:hAnsi="Simplified Arabic" w:cs="Simplified Arabic" w:hint="cs"/>
          <w:color w:val="000000" w:themeColor="text1"/>
          <w:sz w:val="32"/>
          <w:szCs w:val="32"/>
        </w:rPr>
        <w:t>.</w:t>
      </w:r>
    </w:p>
    <w:p w14:paraId="2D6F325E" w14:textId="77777777" w:rsidR="00007B6E" w:rsidRPr="00C12EEF" w:rsidRDefault="00007B6E" w:rsidP="00684D2C">
      <w:pPr>
        <w:numPr>
          <w:ilvl w:val="0"/>
          <w:numId w:val="20"/>
        </w:numPr>
        <w:spacing w:line="360" w:lineRule="auto"/>
        <w:rPr>
          <w:rFonts w:ascii="Simplified Arabic" w:hAnsi="Simplified Arabic" w:cs="Simplified Arabic" w:hint="cs"/>
          <w:b/>
          <w:bCs/>
          <w:color w:val="000000" w:themeColor="text1"/>
          <w:sz w:val="32"/>
          <w:szCs w:val="32"/>
        </w:rPr>
      </w:pPr>
      <w:r w:rsidRPr="00C12EEF">
        <w:rPr>
          <w:rFonts w:ascii="Simplified Arabic" w:hAnsi="Simplified Arabic" w:cs="Simplified Arabic" w:hint="cs"/>
          <w:b/>
          <w:bCs/>
          <w:color w:val="000000" w:themeColor="text1"/>
          <w:sz w:val="32"/>
          <w:szCs w:val="32"/>
          <w:rtl/>
        </w:rPr>
        <w:t>عبد النبي</w:t>
      </w:r>
      <w:r w:rsidRPr="00C12EEF">
        <w:rPr>
          <w:rFonts w:ascii="Simplified Arabic" w:hAnsi="Simplified Arabic" w:cs="Simplified Arabic" w:hint="cs"/>
          <w:b/>
          <w:bCs/>
          <w:color w:val="000000" w:themeColor="text1"/>
          <w:sz w:val="32"/>
          <w:szCs w:val="32"/>
        </w:rPr>
        <w:t xml:space="preserve"> (2020)</w:t>
      </w:r>
      <w:r w:rsidRPr="00C12EEF">
        <w:rPr>
          <w:rFonts w:ascii="Simplified Arabic" w:hAnsi="Simplified Arabic" w:cs="Simplified Arabic" w:hint="cs"/>
          <w:b/>
          <w:bCs/>
          <w:color w:val="000000" w:themeColor="text1"/>
          <w:sz w:val="32"/>
          <w:szCs w:val="32"/>
        </w:rPr>
        <w:br/>
      </w:r>
      <w:r w:rsidRPr="00C12EEF">
        <w:rPr>
          <w:rFonts w:ascii="Simplified Arabic" w:hAnsi="Simplified Arabic" w:cs="Simplified Arabic" w:hint="cs"/>
          <w:color w:val="000000" w:themeColor="text1"/>
          <w:sz w:val="32"/>
          <w:szCs w:val="32"/>
          <w:rtl/>
        </w:rPr>
        <w:t>في دراسته "أثر العدالة التنظيمية على الأداء الوظيفي - القنطرة - جامعة بسكرة"، أظهرت النتائج وجود علاقة إيجابية بين العدالة التنظيمية والأداء الوظيفي، حيث تساهم العدالة في تحسين بيئة العمل وزيادة رضا الموظفين، مما ينعكس على أدائهم</w:t>
      </w:r>
      <w:r w:rsidRPr="00C12EEF">
        <w:rPr>
          <w:rFonts w:ascii="Simplified Arabic" w:hAnsi="Simplified Arabic" w:cs="Simplified Arabic" w:hint="cs"/>
          <w:color w:val="000000" w:themeColor="text1"/>
          <w:sz w:val="32"/>
          <w:szCs w:val="32"/>
        </w:rPr>
        <w:t>.</w:t>
      </w:r>
    </w:p>
    <w:p w14:paraId="1DEC1233" w14:textId="77777777" w:rsidR="00007B6E" w:rsidRPr="00C12EEF" w:rsidRDefault="00007B6E" w:rsidP="00684D2C">
      <w:pPr>
        <w:numPr>
          <w:ilvl w:val="0"/>
          <w:numId w:val="20"/>
        </w:numPr>
        <w:spacing w:line="360" w:lineRule="auto"/>
        <w:rPr>
          <w:rFonts w:ascii="Simplified Arabic" w:hAnsi="Simplified Arabic" w:cs="Simplified Arabic" w:hint="cs"/>
          <w:b/>
          <w:bCs/>
          <w:color w:val="000000" w:themeColor="text1"/>
          <w:sz w:val="32"/>
          <w:szCs w:val="32"/>
        </w:rPr>
      </w:pPr>
      <w:r w:rsidRPr="00C12EEF">
        <w:rPr>
          <w:rFonts w:ascii="Simplified Arabic" w:hAnsi="Simplified Arabic" w:cs="Simplified Arabic" w:hint="cs"/>
          <w:b/>
          <w:bCs/>
          <w:color w:val="000000" w:themeColor="text1"/>
          <w:sz w:val="32"/>
          <w:szCs w:val="32"/>
          <w:rtl/>
        </w:rPr>
        <w:t>بن سيّاح</w:t>
      </w:r>
      <w:r w:rsidRPr="00C12EEF">
        <w:rPr>
          <w:rFonts w:ascii="Simplified Arabic" w:hAnsi="Simplified Arabic" w:cs="Simplified Arabic" w:hint="cs"/>
          <w:b/>
          <w:bCs/>
          <w:color w:val="000000" w:themeColor="text1"/>
          <w:sz w:val="32"/>
          <w:szCs w:val="32"/>
        </w:rPr>
        <w:t xml:space="preserve"> (2021)</w:t>
      </w:r>
      <w:r w:rsidRPr="00C12EEF">
        <w:rPr>
          <w:rFonts w:ascii="Simplified Arabic" w:hAnsi="Simplified Arabic" w:cs="Simplified Arabic" w:hint="cs"/>
          <w:b/>
          <w:bCs/>
          <w:color w:val="000000" w:themeColor="text1"/>
          <w:sz w:val="32"/>
          <w:szCs w:val="32"/>
        </w:rPr>
        <w:br/>
      </w:r>
      <w:r w:rsidRPr="00C12EEF">
        <w:rPr>
          <w:rFonts w:ascii="Simplified Arabic" w:hAnsi="Simplified Arabic" w:cs="Simplified Arabic" w:hint="cs"/>
          <w:color w:val="000000" w:themeColor="text1"/>
          <w:sz w:val="32"/>
          <w:szCs w:val="32"/>
          <w:rtl/>
        </w:rPr>
        <w:t>أشار في دراسته إلى أن العدالة التنظيمية تلعب دورًا مهمًا في تحسين الأداء الوظيفي، حيث تؤدي إلى زيادة رضا الموظفين وتقليل مستويات الاحتراق الوظيفي، مما يعزز من كفاءة الأداء العام</w:t>
      </w:r>
      <w:r w:rsidRPr="00C12EEF">
        <w:rPr>
          <w:rFonts w:ascii="Simplified Arabic" w:hAnsi="Simplified Arabic" w:cs="Simplified Arabic" w:hint="cs"/>
          <w:color w:val="000000" w:themeColor="text1"/>
          <w:sz w:val="32"/>
          <w:szCs w:val="32"/>
        </w:rPr>
        <w:t>.</w:t>
      </w:r>
    </w:p>
    <w:p w14:paraId="0482DE09" w14:textId="77777777" w:rsidR="00007B6E" w:rsidRPr="00C12EEF" w:rsidRDefault="00007B6E" w:rsidP="00684D2C">
      <w:pPr>
        <w:numPr>
          <w:ilvl w:val="0"/>
          <w:numId w:val="20"/>
        </w:numPr>
        <w:spacing w:line="360" w:lineRule="auto"/>
        <w:rPr>
          <w:rFonts w:ascii="Simplified Arabic" w:hAnsi="Simplified Arabic" w:cs="Simplified Arabic" w:hint="cs"/>
          <w:b/>
          <w:bCs/>
          <w:color w:val="000000" w:themeColor="text1"/>
          <w:sz w:val="32"/>
          <w:szCs w:val="32"/>
        </w:rPr>
      </w:pPr>
      <w:r w:rsidRPr="00C12EEF">
        <w:rPr>
          <w:rFonts w:ascii="Simplified Arabic" w:hAnsi="Simplified Arabic" w:cs="Simplified Arabic" w:hint="cs"/>
          <w:b/>
          <w:bCs/>
          <w:color w:val="000000" w:themeColor="text1"/>
          <w:sz w:val="32"/>
          <w:szCs w:val="32"/>
          <w:rtl/>
        </w:rPr>
        <w:t>عفيف</w:t>
      </w:r>
      <w:r w:rsidRPr="00C12EEF">
        <w:rPr>
          <w:rFonts w:ascii="Simplified Arabic" w:hAnsi="Simplified Arabic" w:cs="Simplified Arabic" w:hint="cs"/>
          <w:b/>
          <w:bCs/>
          <w:color w:val="000000" w:themeColor="text1"/>
          <w:sz w:val="32"/>
          <w:szCs w:val="32"/>
        </w:rPr>
        <w:t xml:space="preserve"> (2018)</w:t>
      </w:r>
      <w:r w:rsidRPr="00C12EEF">
        <w:rPr>
          <w:rFonts w:ascii="Simplified Arabic" w:hAnsi="Simplified Arabic" w:cs="Simplified Arabic" w:hint="cs"/>
          <w:b/>
          <w:bCs/>
          <w:color w:val="000000" w:themeColor="text1"/>
          <w:sz w:val="32"/>
          <w:szCs w:val="32"/>
        </w:rPr>
        <w:br/>
      </w:r>
      <w:r w:rsidRPr="00C12EEF">
        <w:rPr>
          <w:rFonts w:ascii="Simplified Arabic" w:hAnsi="Simplified Arabic" w:cs="Simplified Arabic" w:hint="cs"/>
          <w:color w:val="000000" w:themeColor="text1"/>
          <w:sz w:val="32"/>
          <w:szCs w:val="32"/>
          <w:rtl/>
        </w:rPr>
        <w:t>في دراسته "أثر العدالة التنظيمية على الأداء الوظيفي من خلال الرضا الوظيفي كمتغير وسيط"، أظهرت النتائج أن العدالة التنظيمية تؤثر بشكل غير مباشر على الأداء الوظيفي من خلال تحسين الرضا الوظيفي، مما يساهم في تعزيز الأداء العام</w:t>
      </w:r>
      <w:r w:rsidRPr="00C12EEF">
        <w:rPr>
          <w:rFonts w:ascii="Simplified Arabic" w:hAnsi="Simplified Arabic" w:cs="Simplified Arabic" w:hint="cs"/>
          <w:color w:val="000000" w:themeColor="text1"/>
          <w:sz w:val="32"/>
          <w:szCs w:val="32"/>
        </w:rPr>
        <w:t>.</w:t>
      </w:r>
    </w:p>
    <w:p w14:paraId="509DD074" w14:textId="2398F229" w:rsidR="00007B6E" w:rsidRPr="00C12EEF" w:rsidRDefault="00007B6E" w:rsidP="00684D2C">
      <w:pPr>
        <w:numPr>
          <w:ilvl w:val="0"/>
          <w:numId w:val="20"/>
        </w:numPr>
        <w:spacing w:line="360" w:lineRule="auto"/>
        <w:rPr>
          <w:rFonts w:ascii="Simplified Arabic" w:hAnsi="Simplified Arabic" w:cs="Simplified Arabic" w:hint="cs"/>
          <w:b/>
          <w:bCs/>
          <w:color w:val="000000" w:themeColor="text1"/>
          <w:sz w:val="32"/>
          <w:szCs w:val="32"/>
        </w:rPr>
      </w:pPr>
      <w:r w:rsidRPr="00C12EEF">
        <w:rPr>
          <w:rFonts w:ascii="Simplified Arabic" w:hAnsi="Simplified Arabic" w:cs="Simplified Arabic" w:hint="cs"/>
          <w:b/>
          <w:bCs/>
          <w:color w:val="000000" w:themeColor="text1"/>
          <w:sz w:val="32"/>
          <w:szCs w:val="32"/>
          <w:rtl/>
        </w:rPr>
        <w:lastRenderedPageBreak/>
        <w:t>أبو حسين</w:t>
      </w:r>
      <w:r w:rsidRPr="00C12EEF">
        <w:rPr>
          <w:rFonts w:ascii="Simplified Arabic" w:hAnsi="Simplified Arabic" w:cs="Simplified Arabic" w:hint="cs"/>
          <w:b/>
          <w:bCs/>
          <w:color w:val="000000" w:themeColor="text1"/>
          <w:sz w:val="32"/>
          <w:szCs w:val="32"/>
        </w:rPr>
        <w:t xml:space="preserve"> (2018)</w:t>
      </w:r>
      <w:r w:rsidRPr="00C12EEF">
        <w:rPr>
          <w:rFonts w:ascii="Simplified Arabic" w:hAnsi="Simplified Arabic" w:cs="Simplified Arabic" w:hint="cs"/>
          <w:b/>
          <w:bCs/>
          <w:color w:val="000000" w:themeColor="text1"/>
          <w:sz w:val="32"/>
          <w:szCs w:val="32"/>
        </w:rPr>
        <w:br/>
      </w:r>
      <w:r w:rsidRPr="00C12EEF">
        <w:rPr>
          <w:rFonts w:ascii="Simplified Arabic" w:hAnsi="Simplified Arabic" w:cs="Simplified Arabic" w:hint="cs"/>
          <w:color w:val="000000" w:themeColor="text1"/>
          <w:sz w:val="32"/>
          <w:szCs w:val="32"/>
          <w:rtl/>
        </w:rPr>
        <w:t>في دراستهم "أثر العدالة التنظيمية على الأداء الوظيفي من خلال الرضا الوظيفي كمتغير وسيط"، أظهرت النتائج أن العدالة التنظيمية تؤثر بشكل إيجابي على الأداء الوظيفي من خلال تحسين الرضا الوظيفي، مما يعزز من كفاءة الأداء العام</w:t>
      </w:r>
      <w:r w:rsidRPr="00C12EEF">
        <w:rPr>
          <w:rFonts w:ascii="Simplified Arabic" w:hAnsi="Simplified Arabic" w:cs="Simplified Arabic" w:hint="cs"/>
          <w:color w:val="000000" w:themeColor="text1"/>
          <w:sz w:val="32"/>
          <w:szCs w:val="32"/>
        </w:rPr>
        <w:t>.</w:t>
      </w:r>
    </w:p>
    <w:p w14:paraId="5152D2DF" w14:textId="77777777" w:rsidR="00007B6E" w:rsidRPr="00C12EEF" w:rsidRDefault="00007B6E" w:rsidP="00684D2C">
      <w:pPr>
        <w:spacing w:line="360" w:lineRule="auto"/>
        <w:rPr>
          <w:rFonts w:ascii="Simplified Arabic" w:hAnsi="Simplified Arabic" w:cs="Simplified Arabic" w:hint="cs"/>
          <w:b/>
          <w:bCs/>
          <w:color w:val="000000" w:themeColor="text1"/>
          <w:sz w:val="32"/>
          <w:szCs w:val="32"/>
        </w:rPr>
      </w:pPr>
      <w:r w:rsidRPr="00C12EEF">
        <w:rPr>
          <w:rFonts w:ascii="Simplified Arabic" w:hAnsi="Simplified Arabic" w:cs="Simplified Arabic" w:hint="cs"/>
          <w:b/>
          <w:bCs/>
          <w:color w:val="000000" w:themeColor="text1"/>
          <w:sz w:val="32"/>
          <w:szCs w:val="32"/>
          <w:rtl/>
        </w:rPr>
        <w:t>ثالثًا: دراسات مقارنة دولية</w:t>
      </w:r>
    </w:p>
    <w:p w14:paraId="7170A1F4" w14:textId="77777777" w:rsidR="00007B6E" w:rsidRPr="00C12EEF" w:rsidRDefault="00007B6E" w:rsidP="00684D2C">
      <w:pPr>
        <w:numPr>
          <w:ilvl w:val="0"/>
          <w:numId w:val="21"/>
        </w:numPr>
        <w:spacing w:line="360" w:lineRule="auto"/>
        <w:rPr>
          <w:rFonts w:ascii="Simplified Arabic" w:hAnsi="Simplified Arabic" w:cs="Simplified Arabic" w:hint="cs"/>
          <w:color w:val="000000" w:themeColor="text1"/>
          <w:sz w:val="32"/>
          <w:szCs w:val="32"/>
        </w:rPr>
      </w:pPr>
      <w:proofErr w:type="spellStart"/>
      <w:r w:rsidRPr="00C12EEF">
        <w:rPr>
          <w:rFonts w:ascii="Simplified Arabic" w:hAnsi="Simplified Arabic" w:cs="Simplified Arabic" w:hint="cs"/>
          <w:b/>
          <w:bCs/>
          <w:color w:val="000000" w:themeColor="text1"/>
          <w:sz w:val="32"/>
          <w:szCs w:val="32"/>
        </w:rPr>
        <w:t>Yusof</w:t>
      </w:r>
      <w:proofErr w:type="spellEnd"/>
      <w:r w:rsidRPr="00C12EEF">
        <w:rPr>
          <w:rFonts w:ascii="Simplified Arabic" w:hAnsi="Simplified Arabic" w:cs="Simplified Arabic" w:hint="cs"/>
          <w:b/>
          <w:bCs/>
          <w:color w:val="000000" w:themeColor="text1"/>
          <w:sz w:val="32"/>
          <w:szCs w:val="32"/>
        </w:rPr>
        <w:t xml:space="preserve"> &amp; </w:t>
      </w:r>
      <w:proofErr w:type="spellStart"/>
      <w:r w:rsidRPr="00C12EEF">
        <w:rPr>
          <w:rFonts w:ascii="Simplified Arabic" w:hAnsi="Simplified Arabic" w:cs="Simplified Arabic" w:hint="cs"/>
          <w:b/>
          <w:bCs/>
          <w:color w:val="000000" w:themeColor="text1"/>
          <w:sz w:val="32"/>
          <w:szCs w:val="32"/>
        </w:rPr>
        <w:t>Mohd</w:t>
      </w:r>
      <w:proofErr w:type="spellEnd"/>
      <w:r w:rsidRPr="00C12EEF">
        <w:rPr>
          <w:rFonts w:ascii="Simplified Arabic" w:hAnsi="Simplified Arabic" w:cs="Simplified Arabic" w:hint="cs"/>
          <w:b/>
          <w:bCs/>
          <w:color w:val="000000" w:themeColor="text1"/>
          <w:sz w:val="32"/>
          <w:szCs w:val="32"/>
        </w:rPr>
        <w:t xml:space="preserve"> Noor (2016)</w:t>
      </w:r>
      <w:r w:rsidRPr="00C12EEF">
        <w:rPr>
          <w:rFonts w:ascii="Simplified Arabic" w:hAnsi="Simplified Arabic" w:cs="Simplified Arabic" w:hint="cs"/>
          <w:b/>
          <w:bCs/>
          <w:color w:val="000000" w:themeColor="text1"/>
          <w:sz w:val="32"/>
          <w:szCs w:val="32"/>
        </w:rPr>
        <w:br/>
      </w:r>
      <w:r w:rsidRPr="00C12EEF">
        <w:rPr>
          <w:rFonts w:ascii="Simplified Arabic" w:hAnsi="Simplified Arabic" w:cs="Simplified Arabic" w:hint="cs"/>
          <w:color w:val="000000" w:themeColor="text1"/>
          <w:sz w:val="32"/>
          <w:szCs w:val="32"/>
          <w:rtl/>
        </w:rPr>
        <w:t>كما ذُكر سابقًا، تناولت الدراسة أثر العدالة التنظيمية على الأداء في القطاع المصرفي الماليزي، وأظهرت أن العدالة التفاعلية كان لها التأثير الأكبر في تعزيز الأداء من خلال تحسين بيئة العمل والعلاقات الإنسانية. توفر هذه الدراسة منظورًا ثقافيًا يمكن مقارنته بالسياق السعودي</w:t>
      </w:r>
      <w:r w:rsidRPr="00C12EEF">
        <w:rPr>
          <w:rFonts w:ascii="Simplified Arabic" w:hAnsi="Simplified Arabic" w:cs="Simplified Arabic" w:hint="cs"/>
          <w:color w:val="000000" w:themeColor="text1"/>
          <w:sz w:val="32"/>
          <w:szCs w:val="32"/>
        </w:rPr>
        <w:t>.</w:t>
      </w:r>
    </w:p>
    <w:p w14:paraId="090211E5" w14:textId="77777777" w:rsidR="00007B6E" w:rsidRPr="00C12EEF" w:rsidRDefault="00007B6E" w:rsidP="00684D2C">
      <w:pPr>
        <w:numPr>
          <w:ilvl w:val="0"/>
          <w:numId w:val="21"/>
        </w:numPr>
        <w:spacing w:line="360" w:lineRule="auto"/>
        <w:rPr>
          <w:rFonts w:ascii="Simplified Arabic" w:hAnsi="Simplified Arabic" w:cs="Simplified Arabic" w:hint="cs"/>
          <w:color w:val="000000" w:themeColor="text1"/>
          <w:sz w:val="32"/>
          <w:szCs w:val="32"/>
        </w:rPr>
      </w:pPr>
      <w:r w:rsidRPr="00C12EEF">
        <w:rPr>
          <w:rFonts w:ascii="Simplified Arabic" w:hAnsi="Simplified Arabic" w:cs="Simplified Arabic" w:hint="cs"/>
          <w:b/>
          <w:bCs/>
          <w:color w:val="000000" w:themeColor="text1"/>
          <w:sz w:val="32"/>
          <w:szCs w:val="32"/>
        </w:rPr>
        <w:t>Colquitt et al. (2015)</w:t>
      </w:r>
      <w:r w:rsidRPr="00C12EEF">
        <w:rPr>
          <w:rFonts w:ascii="Simplified Arabic" w:hAnsi="Simplified Arabic" w:cs="Simplified Arabic" w:hint="cs"/>
          <w:b/>
          <w:bCs/>
          <w:color w:val="000000" w:themeColor="text1"/>
          <w:sz w:val="32"/>
          <w:szCs w:val="32"/>
        </w:rPr>
        <w:br/>
      </w:r>
      <w:r w:rsidRPr="00C12EEF">
        <w:rPr>
          <w:rFonts w:ascii="Simplified Arabic" w:hAnsi="Simplified Arabic" w:cs="Simplified Arabic" w:hint="cs"/>
          <w:color w:val="000000" w:themeColor="text1"/>
          <w:sz w:val="32"/>
          <w:szCs w:val="32"/>
          <w:rtl/>
        </w:rPr>
        <w:t>كما ذُكر سابقًا، طورت هذه الدراسة مقياس</w:t>
      </w:r>
      <w:r w:rsidRPr="00C12EEF">
        <w:rPr>
          <w:rFonts w:ascii="Simplified Arabic" w:hAnsi="Simplified Arabic" w:cs="Simplified Arabic" w:hint="cs"/>
          <w:color w:val="000000" w:themeColor="text1"/>
          <w:sz w:val="32"/>
          <w:szCs w:val="32"/>
        </w:rPr>
        <w:t xml:space="preserve"> "Colquitt Justice Scale" </w:t>
      </w:r>
      <w:r w:rsidRPr="00C12EEF">
        <w:rPr>
          <w:rFonts w:ascii="Simplified Arabic" w:hAnsi="Simplified Arabic" w:cs="Simplified Arabic" w:hint="cs"/>
          <w:color w:val="000000" w:themeColor="text1"/>
          <w:sz w:val="32"/>
          <w:szCs w:val="32"/>
          <w:rtl/>
        </w:rPr>
        <w:t>الذي أصبح معيارًا عالميًا في قياس العدالة التنظيمية، وأثبتت أن العدالة التنظيمية تسهم في تحسين الأداء الفردي والجماعي من خلال زيادة الولاء التنظيمي</w:t>
      </w:r>
      <w:r w:rsidRPr="00C12EEF">
        <w:rPr>
          <w:rFonts w:ascii="Simplified Arabic" w:hAnsi="Simplified Arabic" w:cs="Simplified Arabic" w:hint="cs"/>
          <w:color w:val="000000" w:themeColor="text1"/>
          <w:sz w:val="32"/>
          <w:szCs w:val="32"/>
        </w:rPr>
        <w:t>.</w:t>
      </w:r>
    </w:p>
    <w:p w14:paraId="2F75223C" w14:textId="77777777" w:rsidR="00007B6E" w:rsidRPr="00C12EEF" w:rsidRDefault="00007B6E" w:rsidP="00684D2C">
      <w:pPr>
        <w:numPr>
          <w:ilvl w:val="0"/>
          <w:numId w:val="21"/>
        </w:numPr>
        <w:spacing w:line="360" w:lineRule="auto"/>
        <w:rPr>
          <w:rFonts w:ascii="Simplified Arabic" w:hAnsi="Simplified Arabic" w:cs="Simplified Arabic" w:hint="cs"/>
          <w:color w:val="000000" w:themeColor="text1"/>
          <w:sz w:val="32"/>
          <w:szCs w:val="32"/>
        </w:rPr>
      </w:pPr>
      <w:r w:rsidRPr="00C12EEF">
        <w:rPr>
          <w:rFonts w:ascii="Simplified Arabic" w:hAnsi="Simplified Arabic" w:cs="Simplified Arabic" w:hint="cs"/>
          <w:b/>
          <w:bCs/>
          <w:color w:val="000000" w:themeColor="text1"/>
          <w:sz w:val="32"/>
          <w:szCs w:val="32"/>
        </w:rPr>
        <w:t>Greenberg (2004)</w:t>
      </w:r>
      <w:r w:rsidRPr="00C12EEF">
        <w:rPr>
          <w:rFonts w:ascii="Simplified Arabic" w:hAnsi="Simplified Arabic" w:cs="Simplified Arabic" w:hint="cs"/>
          <w:b/>
          <w:bCs/>
          <w:color w:val="000000" w:themeColor="text1"/>
          <w:sz w:val="32"/>
          <w:szCs w:val="32"/>
        </w:rPr>
        <w:br/>
      </w:r>
      <w:r w:rsidRPr="00C12EEF">
        <w:rPr>
          <w:rFonts w:ascii="Simplified Arabic" w:hAnsi="Simplified Arabic" w:cs="Simplified Arabic" w:hint="cs"/>
          <w:color w:val="000000" w:themeColor="text1"/>
          <w:sz w:val="32"/>
          <w:szCs w:val="32"/>
          <w:rtl/>
        </w:rPr>
        <w:t xml:space="preserve">كما ذُكر سابقًا، يعد من أوائل من طرحوا نظرية العدالة التنظيمية. أكد أن الموظف </w:t>
      </w:r>
      <w:r w:rsidRPr="00C12EEF">
        <w:rPr>
          <w:rFonts w:ascii="Simplified Arabic" w:hAnsi="Simplified Arabic" w:cs="Simplified Arabic" w:hint="cs"/>
          <w:color w:val="000000" w:themeColor="text1"/>
          <w:sz w:val="32"/>
          <w:szCs w:val="32"/>
          <w:rtl/>
        </w:rPr>
        <w:lastRenderedPageBreak/>
        <w:t>الذي يشعر بأنه يُعامل بإنصاف سيكون أكثر التزامًا وانضباطًا في عمله، ما ينعكس مباشرة على جودة أدائه</w:t>
      </w:r>
      <w:r w:rsidRPr="00C12EEF">
        <w:rPr>
          <w:rFonts w:ascii="Simplified Arabic" w:hAnsi="Simplified Arabic" w:cs="Simplified Arabic" w:hint="cs"/>
          <w:color w:val="000000" w:themeColor="text1"/>
          <w:sz w:val="32"/>
          <w:szCs w:val="32"/>
        </w:rPr>
        <w:t>.</w:t>
      </w:r>
    </w:p>
    <w:p w14:paraId="3BAF196F" w14:textId="1929961E" w:rsidR="00007B6E" w:rsidRPr="00C12EEF" w:rsidRDefault="00007B6E" w:rsidP="00684D2C">
      <w:pPr>
        <w:spacing w:line="360" w:lineRule="auto"/>
        <w:rPr>
          <w:rFonts w:ascii="Simplified Arabic" w:hAnsi="Simplified Arabic" w:cs="Simplified Arabic" w:hint="cs"/>
          <w:b/>
          <w:bCs/>
          <w:color w:val="000000" w:themeColor="text1"/>
          <w:sz w:val="32"/>
          <w:szCs w:val="32"/>
          <w:rtl/>
        </w:rPr>
      </w:pPr>
    </w:p>
    <w:p w14:paraId="2CD9D91C" w14:textId="77777777" w:rsidR="00BF7819" w:rsidRPr="00C12EEF" w:rsidRDefault="00BF7819" w:rsidP="00684D2C">
      <w:pPr>
        <w:spacing w:line="360" w:lineRule="auto"/>
        <w:rPr>
          <w:rFonts w:ascii="Simplified Arabic" w:hAnsi="Simplified Arabic" w:cs="Simplified Arabic" w:hint="cs"/>
          <w:b/>
          <w:bCs/>
          <w:color w:val="000000" w:themeColor="text1"/>
          <w:sz w:val="32"/>
          <w:szCs w:val="32"/>
        </w:rPr>
      </w:pPr>
    </w:p>
    <w:p w14:paraId="476F95A9" w14:textId="77777777" w:rsidR="00007B6E" w:rsidRPr="00C12EEF" w:rsidRDefault="00007B6E" w:rsidP="00684D2C">
      <w:pPr>
        <w:spacing w:line="360" w:lineRule="auto"/>
        <w:rPr>
          <w:rFonts w:ascii="Simplified Arabic" w:hAnsi="Simplified Arabic" w:cs="Simplified Arabic" w:hint="cs"/>
          <w:b/>
          <w:bCs/>
          <w:color w:val="000000" w:themeColor="text1"/>
          <w:sz w:val="32"/>
          <w:szCs w:val="32"/>
        </w:rPr>
      </w:pPr>
      <w:r w:rsidRPr="00C12EEF">
        <w:rPr>
          <w:rFonts w:ascii="Simplified Arabic" w:hAnsi="Simplified Arabic" w:cs="Simplified Arabic" w:hint="cs"/>
          <w:b/>
          <w:bCs/>
          <w:color w:val="000000" w:themeColor="text1"/>
          <w:sz w:val="32"/>
          <w:szCs w:val="32"/>
          <w:rtl/>
        </w:rPr>
        <w:t>رابعًا: دراسات في السياق العربي</w:t>
      </w:r>
    </w:p>
    <w:p w14:paraId="1ECD422C" w14:textId="77777777" w:rsidR="00007B6E" w:rsidRPr="00C12EEF" w:rsidRDefault="00007B6E" w:rsidP="00684D2C">
      <w:pPr>
        <w:numPr>
          <w:ilvl w:val="0"/>
          <w:numId w:val="22"/>
        </w:numPr>
        <w:spacing w:line="360" w:lineRule="auto"/>
        <w:rPr>
          <w:rFonts w:ascii="Simplified Arabic" w:hAnsi="Simplified Arabic" w:cs="Simplified Arabic" w:hint="cs"/>
          <w:b/>
          <w:bCs/>
          <w:color w:val="000000" w:themeColor="text1"/>
          <w:sz w:val="32"/>
          <w:szCs w:val="32"/>
        </w:rPr>
      </w:pPr>
      <w:r w:rsidRPr="00C12EEF">
        <w:rPr>
          <w:rFonts w:ascii="Simplified Arabic" w:hAnsi="Simplified Arabic" w:cs="Simplified Arabic" w:hint="cs"/>
          <w:b/>
          <w:bCs/>
          <w:color w:val="000000" w:themeColor="text1"/>
          <w:sz w:val="32"/>
          <w:szCs w:val="32"/>
          <w:rtl/>
        </w:rPr>
        <w:t>مطيري</w:t>
      </w:r>
      <w:r w:rsidRPr="00C12EEF">
        <w:rPr>
          <w:rFonts w:ascii="Simplified Arabic" w:hAnsi="Simplified Arabic" w:cs="Simplified Arabic" w:hint="cs"/>
          <w:b/>
          <w:bCs/>
          <w:color w:val="000000" w:themeColor="text1"/>
          <w:sz w:val="32"/>
          <w:szCs w:val="32"/>
        </w:rPr>
        <w:t xml:space="preserve"> (2018)</w:t>
      </w:r>
      <w:r w:rsidRPr="00C12EEF">
        <w:rPr>
          <w:rFonts w:ascii="Simplified Arabic" w:hAnsi="Simplified Arabic" w:cs="Simplified Arabic" w:hint="cs"/>
          <w:b/>
          <w:bCs/>
          <w:color w:val="000000" w:themeColor="text1"/>
          <w:sz w:val="32"/>
          <w:szCs w:val="32"/>
        </w:rPr>
        <w:br/>
      </w:r>
      <w:r w:rsidRPr="00C12EEF">
        <w:rPr>
          <w:rFonts w:ascii="Simplified Arabic" w:hAnsi="Simplified Arabic" w:cs="Simplified Arabic" w:hint="cs"/>
          <w:color w:val="000000" w:themeColor="text1"/>
          <w:sz w:val="32"/>
          <w:szCs w:val="32"/>
          <w:rtl/>
        </w:rPr>
        <w:t>كما ذُكر سابقًا، تناولت دراسته "أثر العدالة التنظيمية في الاتجاهات الوظيفية من وجهة نظر أعضاء هيئة التدريس بجامعة الملك عبد العزيز"، وأظهرت أن العدالة التنظيمية تؤثر بشكل إيجابي على الاتجاهات الوظيفية، مما يعزز الأداء العام</w:t>
      </w:r>
      <w:r w:rsidRPr="00C12EEF">
        <w:rPr>
          <w:rFonts w:ascii="Simplified Arabic" w:hAnsi="Simplified Arabic" w:cs="Simplified Arabic" w:hint="cs"/>
          <w:b/>
          <w:bCs/>
          <w:color w:val="000000" w:themeColor="text1"/>
          <w:sz w:val="32"/>
          <w:szCs w:val="32"/>
        </w:rPr>
        <w:t>.</w:t>
      </w:r>
    </w:p>
    <w:p w14:paraId="43705A4A" w14:textId="77777777" w:rsidR="00007B6E" w:rsidRPr="00C12EEF" w:rsidRDefault="00007B6E" w:rsidP="00684D2C">
      <w:pPr>
        <w:numPr>
          <w:ilvl w:val="0"/>
          <w:numId w:val="22"/>
        </w:numPr>
        <w:spacing w:line="360" w:lineRule="auto"/>
        <w:rPr>
          <w:rFonts w:ascii="Simplified Arabic" w:hAnsi="Simplified Arabic" w:cs="Simplified Arabic" w:hint="cs"/>
          <w:color w:val="000000" w:themeColor="text1"/>
          <w:sz w:val="32"/>
          <w:szCs w:val="32"/>
        </w:rPr>
      </w:pPr>
      <w:r w:rsidRPr="00C12EEF">
        <w:rPr>
          <w:rFonts w:ascii="Simplified Arabic" w:hAnsi="Simplified Arabic" w:cs="Simplified Arabic" w:hint="cs"/>
          <w:b/>
          <w:bCs/>
          <w:color w:val="000000" w:themeColor="text1"/>
          <w:sz w:val="32"/>
          <w:szCs w:val="32"/>
          <w:rtl/>
        </w:rPr>
        <w:t>عيسى، علي، وقاسم</w:t>
      </w:r>
      <w:r w:rsidRPr="00C12EEF">
        <w:rPr>
          <w:rFonts w:ascii="Simplified Arabic" w:hAnsi="Simplified Arabic" w:cs="Simplified Arabic" w:hint="cs"/>
          <w:b/>
          <w:bCs/>
          <w:color w:val="000000" w:themeColor="text1"/>
          <w:sz w:val="32"/>
          <w:szCs w:val="32"/>
        </w:rPr>
        <w:t xml:space="preserve"> (2023)</w:t>
      </w:r>
      <w:r w:rsidRPr="00C12EEF">
        <w:rPr>
          <w:rFonts w:ascii="Simplified Arabic" w:hAnsi="Simplified Arabic" w:cs="Simplified Arabic" w:hint="cs"/>
          <w:b/>
          <w:bCs/>
          <w:color w:val="000000" w:themeColor="text1"/>
          <w:sz w:val="32"/>
          <w:szCs w:val="32"/>
        </w:rPr>
        <w:br/>
      </w:r>
      <w:r w:rsidRPr="00C12EEF">
        <w:rPr>
          <w:rFonts w:ascii="Simplified Arabic" w:hAnsi="Simplified Arabic" w:cs="Simplified Arabic" w:hint="cs"/>
          <w:color w:val="000000" w:themeColor="text1"/>
          <w:sz w:val="32"/>
          <w:szCs w:val="32"/>
          <w:rtl/>
        </w:rPr>
        <w:t>كما ذُكر سابقًا، في دراستهم "تأثير العدالة التنظيمية في تحسين أداء العاملين"، أظهرت النتائج أن جميع أبعاد العدالة التنظيمية (التوزيعية، الإجرائية، التفاعلية) لها تأثير معنوي في تحسين أداء العاملين، حيث بلغت قيمة معامل الارتباط بين المتغيرين 0.940، مما يدل على درجة ارتباط قوية وطردية</w:t>
      </w:r>
      <w:r w:rsidRPr="00C12EEF">
        <w:rPr>
          <w:rFonts w:ascii="Simplified Arabic" w:hAnsi="Simplified Arabic" w:cs="Simplified Arabic" w:hint="cs"/>
          <w:color w:val="000000" w:themeColor="text1"/>
          <w:sz w:val="32"/>
          <w:szCs w:val="32"/>
        </w:rPr>
        <w:t>.</w:t>
      </w:r>
    </w:p>
    <w:p w14:paraId="4844AD96" w14:textId="77777777" w:rsidR="00007B6E" w:rsidRPr="00C12EEF" w:rsidRDefault="00007B6E" w:rsidP="00684D2C">
      <w:pPr>
        <w:numPr>
          <w:ilvl w:val="0"/>
          <w:numId w:val="22"/>
        </w:numPr>
        <w:spacing w:line="360" w:lineRule="auto"/>
        <w:rPr>
          <w:rFonts w:ascii="Simplified Arabic" w:hAnsi="Simplified Arabic" w:cs="Simplified Arabic" w:hint="cs"/>
          <w:color w:val="000000" w:themeColor="text1"/>
          <w:sz w:val="32"/>
          <w:szCs w:val="32"/>
        </w:rPr>
      </w:pPr>
      <w:r w:rsidRPr="00C12EEF">
        <w:rPr>
          <w:rFonts w:ascii="Simplified Arabic" w:hAnsi="Simplified Arabic" w:cs="Simplified Arabic" w:hint="cs"/>
          <w:b/>
          <w:bCs/>
          <w:color w:val="000000" w:themeColor="text1"/>
          <w:sz w:val="32"/>
          <w:szCs w:val="32"/>
          <w:rtl/>
        </w:rPr>
        <w:t>برهوم وعلي</w:t>
      </w:r>
      <w:r w:rsidRPr="00C12EEF">
        <w:rPr>
          <w:rFonts w:ascii="Simplified Arabic" w:hAnsi="Simplified Arabic" w:cs="Simplified Arabic" w:hint="cs"/>
          <w:b/>
          <w:bCs/>
          <w:color w:val="000000" w:themeColor="text1"/>
          <w:sz w:val="32"/>
          <w:szCs w:val="32"/>
        </w:rPr>
        <w:t xml:space="preserve"> (2018)</w:t>
      </w:r>
      <w:r w:rsidRPr="00C12EEF">
        <w:rPr>
          <w:rFonts w:ascii="Simplified Arabic" w:hAnsi="Simplified Arabic" w:cs="Simplified Arabic" w:hint="cs"/>
          <w:b/>
          <w:bCs/>
          <w:color w:val="000000" w:themeColor="text1"/>
          <w:sz w:val="32"/>
          <w:szCs w:val="32"/>
        </w:rPr>
        <w:br/>
      </w:r>
      <w:r w:rsidRPr="00C12EEF">
        <w:rPr>
          <w:rFonts w:ascii="Simplified Arabic" w:hAnsi="Simplified Arabic" w:cs="Simplified Arabic" w:hint="cs"/>
          <w:color w:val="000000" w:themeColor="text1"/>
          <w:sz w:val="32"/>
          <w:szCs w:val="32"/>
          <w:rtl/>
        </w:rPr>
        <w:t xml:space="preserve">كما ذُكر سابقًا، تناولت دراستهم "أثر العدالة التنظيمية في زيادة الولاء التنظيمي" </w:t>
      </w:r>
      <w:r w:rsidRPr="00C12EEF">
        <w:rPr>
          <w:rFonts w:ascii="Simplified Arabic" w:hAnsi="Simplified Arabic" w:cs="Simplified Arabic" w:hint="cs"/>
          <w:color w:val="000000" w:themeColor="text1"/>
          <w:sz w:val="32"/>
          <w:szCs w:val="32"/>
          <w:rtl/>
        </w:rPr>
        <w:lastRenderedPageBreak/>
        <w:t>على العاملين الإداريين في مشفى الشهيد باسل الأسد في مدينة طرطوس، وأظهرت أن العدالة التنظيمية بأبعادها الأربعة (التوزيعية، الإجرائية، التفاعلية، التقييمية) تؤثر بشكل إيجابي على الولاء التنظيمي، مما يساهم في تعزيز الأداء الوظيفي</w:t>
      </w:r>
      <w:r w:rsidRPr="00C12EEF">
        <w:rPr>
          <w:rFonts w:ascii="Simplified Arabic" w:hAnsi="Simplified Arabic" w:cs="Simplified Arabic" w:hint="cs"/>
          <w:color w:val="000000" w:themeColor="text1"/>
          <w:sz w:val="32"/>
          <w:szCs w:val="32"/>
        </w:rPr>
        <w:t>.</w:t>
      </w:r>
    </w:p>
    <w:p w14:paraId="0DC43221" w14:textId="77777777" w:rsidR="00007B6E" w:rsidRPr="00C12EEF" w:rsidRDefault="00007B6E" w:rsidP="00684D2C">
      <w:pPr>
        <w:numPr>
          <w:ilvl w:val="0"/>
          <w:numId w:val="22"/>
        </w:numPr>
        <w:spacing w:line="360" w:lineRule="auto"/>
        <w:rPr>
          <w:rFonts w:ascii="Simplified Arabic" w:hAnsi="Simplified Arabic" w:cs="Simplified Arabic" w:hint="cs"/>
          <w:color w:val="000000" w:themeColor="text1"/>
          <w:sz w:val="32"/>
          <w:szCs w:val="32"/>
        </w:rPr>
      </w:pPr>
      <w:r w:rsidRPr="00C12EEF">
        <w:rPr>
          <w:rFonts w:ascii="Simplified Arabic" w:hAnsi="Simplified Arabic" w:cs="Simplified Arabic" w:hint="cs"/>
          <w:b/>
          <w:bCs/>
          <w:color w:val="000000" w:themeColor="text1"/>
          <w:sz w:val="32"/>
          <w:szCs w:val="32"/>
          <w:rtl/>
        </w:rPr>
        <w:t>عبد النبي</w:t>
      </w:r>
      <w:r w:rsidRPr="00C12EEF">
        <w:rPr>
          <w:rFonts w:ascii="Simplified Arabic" w:hAnsi="Simplified Arabic" w:cs="Simplified Arabic" w:hint="cs"/>
          <w:b/>
          <w:bCs/>
          <w:color w:val="000000" w:themeColor="text1"/>
          <w:sz w:val="32"/>
          <w:szCs w:val="32"/>
        </w:rPr>
        <w:t xml:space="preserve"> (2020)</w:t>
      </w:r>
      <w:r w:rsidRPr="00C12EEF">
        <w:rPr>
          <w:rFonts w:ascii="Simplified Arabic" w:hAnsi="Simplified Arabic" w:cs="Simplified Arabic" w:hint="cs"/>
          <w:b/>
          <w:bCs/>
          <w:color w:val="000000" w:themeColor="text1"/>
          <w:sz w:val="32"/>
          <w:szCs w:val="32"/>
        </w:rPr>
        <w:br/>
      </w:r>
      <w:r w:rsidRPr="00C12EEF">
        <w:rPr>
          <w:rFonts w:ascii="Simplified Arabic" w:hAnsi="Simplified Arabic" w:cs="Simplified Arabic" w:hint="cs"/>
          <w:color w:val="000000" w:themeColor="text1"/>
          <w:sz w:val="32"/>
          <w:szCs w:val="32"/>
          <w:rtl/>
        </w:rPr>
        <w:t>كما ذُكر سابقًا، في دراسته "أثر العدالة التنظيمية على الأداء الوظيفي - القنطرة - جامعة بسكرة"، أظهرت النتائج وجود علاقة إيجابية بين العدالة التنظيمية والأداء الوظيفي، حيث تساهم العدالة في تحسين بيئة العمل وزيادة رضا الموظفين، مما ينعكس على أدائهم</w:t>
      </w:r>
      <w:r w:rsidRPr="00C12EEF">
        <w:rPr>
          <w:rFonts w:ascii="Simplified Arabic" w:hAnsi="Simplified Arabic" w:cs="Simplified Arabic" w:hint="cs"/>
          <w:color w:val="000000" w:themeColor="text1"/>
          <w:sz w:val="32"/>
          <w:szCs w:val="32"/>
        </w:rPr>
        <w:t>.</w:t>
      </w:r>
    </w:p>
    <w:p w14:paraId="10705B76" w14:textId="446E7D33" w:rsidR="00007B6E" w:rsidRPr="00C12EEF" w:rsidRDefault="00007B6E" w:rsidP="00684D2C">
      <w:pPr>
        <w:numPr>
          <w:ilvl w:val="0"/>
          <w:numId w:val="22"/>
        </w:numPr>
        <w:spacing w:line="360" w:lineRule="auto"/>
        <w:rPr>
          <w:rFonts w:ascii="Simplified Arabic" w:hAnsi="Simplified Arabic" w:cs="Simplified Arabic" w:hint="cs"/>
          <w:b/>
          <w:bCs/>
          <w:color w:val="000000" w:themeColor="text1"/>
          <w:sz w:val="32"/>
          <w:szCs w:val="32"/>
        </w:rPr>
      </w:pPr>
      <w:r w:rsidRPr="00C12EEF">
        <w:rPr>
          <w:rFonts w:ascii="Simplified Arabic" w:hAnsi="Simplified Arabic" w:cs="Simplified Arabic" w:hint="cs"/>
          <w:b/>
          <w:bCs/>
          <w:color w:val="000000" w:themeColor="text1"/>
          <w:sz w:val="32"/>
          <w:szCs w:val="32"/>
          <w:rtl/>
        </w:rPr>
        <w:t>بن سيّاح</w:t>
      </w:r>
      <w:r w:rsidRPr="00C12EEF">
        <w:rPr>
          <w:rFonts w:ascii="Simplified Arabic" w:hAnsi="Simplified Arabic" w:cs="Simplified Arabic" w:hint="cs"/>
          <w:b/>
          <w:bCs/>
          <w:color w:val="000000" w:themeColor="text1"/>
          <w:sz w:val="32"/>
          <w:szCs w:val="32"/>
        </w:rPr>
        <w:t xml:space="preserve"> (2021)</w:t>
      </w:r>
      <w:r w:rsidRPr="00C12EEF">
        <w:rPr>
          <w:rFonts w:ascii="Simplified Arabic" w:hAnsi="Simplified Arabic" w:cs="Simplified Arabic" w:hint="cs"/>
          <w:b/>
          <w:bCs/>
          <w:color w:val="000000" w:themeColor="text1"/>
          <w:sz w:val="32"/>
          <w:szCs w:val="32"/>
        </w:rPr>
        <w:br/>
      </w:r>
      <w:r w:rsidRPr="00C12EEF">
        <w:rPr>
          <w:rFonts w:ascii="Simplified Arabic" w:hAnsi="Simplified Arabic" w:cs="Simplified Arabic" w:hint="cs"/>
          <w:color w:val="000000" w:themeColor="text1"/>
          <w:sz w:val="32"/>
          <w:szCs w:val="32"/>
          <w:rtl/>
        </w:rPr>
        <w:t>كما ذُكر سابقًا، أشار في دراسته إلى أن العدالة التنظيمية تلعب دورًا مهمًا في تحسين الأداء الوظيفي، حيث تؤدي إلى زيادة رضا الموظفين وتقليل مستويات الاحتراق الوظيفي، مما يعزز من كفاءة الأداء العام</w:t>
      </w:r>
      <w:r w:rsidRPr="00C12EEF">
        <w:rPr>
          <w:rFonts w:ascii="Simplified Arabic" w:hAnsi="Simplified Arabic" w:cs="Simplified Arabic" w:hint="cs"/>
          <w:color w:val="000000" w:themeColor="text1"/>
          <w:sz w:val="32"/>
          <w:szCs w:val="32"/>
        </w:rPr>
        <w:t>.</w:t>
      </w:r>
    </w:p>
    <w:p w14:paraId="417171F1" w14:textId="77777777" w:rsidR="00007B6E" w:rsidRPr="00C12EEF" w:rsidRDefault="00007B6E" w:rsidP="00684D2C">
      <w:pPr>
        <w:numPr>
          <w:ilvl w:val="0"/>
          <w:numId w:val="23"/>
        </w:numPr>
        <w:spacing w:line="360" w:lineRule="auto"/>
        <w:rPr>
          <w:rFonts w:ascii="Simplified Arabic" w:hAnsi="Simplified Arabic" w:cs="Simplified Arabic" w:hint="cs"/>
          <w:color w:val="000000" w:themeColor="text1"/>
          <w:sz w:val="32"/>
          <w:szCs w:val="32"/>
        </w:rPr>
      </w:pPr>
      <w:r w:rsidRPr="00C12EEF">
        <w:rPr>
          <w:rFonts w:ascii="Simplified Arabic" w:hAnsi="Simplified Arabic" w:cs="Simplified Arabic" w:hint="cs"/>
          <w:b/>
          <w:bCs/>
          <w:color w:val="000000" w:themeColor="text1"/>
          <w:sz w:val="32"/>
          <w:szCs w:val="32"/>
          <w:rtl/>
        </w:rPr>
        <w:t>عفيف</w:t>
      </w:r>
      <w:r w:rsidRPr="00C12EEF">
        <w:rPr>
          <w:rFonts w:ascii="Simplified Arabic" w:hAnsi="Simplified Arabic" w:cs="Simplified Arabic" w:hint="cs"/>
          <w:b/>
          <w:bCs/>
          <w:color w:val="000000" w:themeColor="text1"/>
          <w:sz w:val="32"/>
          <w:szCs w:val="32"/>
        </w:rPr>
        <w:t xml:space="preserve"> (2018)</w:t>
      </w:r>
      <w:r w:rsidRPr="00C12EEF">
        <w:rPr>
          <w:rFonts w:ascii="Simplified Arabic" w:hAnsi="Simplified Arabic" w:cs="Simplified Arabic" w:hint="cs"/>
          <w:b/>
          <w:bCs/>
          <w:color w:val="000000" w:themeColor="text1"/>
          <w:sz w:val="32"/>
          <w:szCs w:val="32"/>
        </w:rPr>
        <w:br/>
      </w:r>
      <w:r w:rsidRPr="00C12EEF">
        <w:rPr>
          <w:rFonts w:ascii="Simplified Arabic" w:hAnsi="Simplified Arabic" w:cs="Simplified Arabic" w:hint="cs"/>
          <w:color w:val="000000" w:themeColor="text1"/>
          <w:sz w:val="32"/>
          <w:szCs w:val="32"/>
          <w:rtl/>
        </w:rPr>
        <w:t xml:space="preserve">في دراسته بعنوان </w:t>
      </w:r>
      <w:r w:rsidRPr="00C12EEF">
        <w:rPr>
          <w:rFonts w:ascii="Simplified Arabic" w:hAnsi="Simplified Arabic" w:cs="Simplified Arabic" w:hint="cs"/>
          <w:color w:val="000000" w:themeColor="text1"/>
          <w:sz w:val="32"/>
          <w:szCs w:val="32"/>
        </w:rPr>
        <w:t>"</w:t>
      </w:r>
      <w:r w:rsidRPr="00C12EEF">
        <w:rPr>
          <w:rFonts w:ascii="Simplified Arabic" w:hAnsi="Simplified Arabic" w:cs="Simplified Arabic" w:hint="cs"/>
          <w:color w:val="000000" w:themeColor="text1"/>
          <w:sz w:val="32"/>
          <w:szCs w:val="32"/>
          <w:rtl/>
        </w:rPr>
        <w:t>أثر العدالة التنظيمية على الأداء الوظيفي من خلال الرضا الوظيفي كمتغير وسيط</w:t>
      </w:r>
      <w:r w:rsidRPr="00C12EEF">
        <w:rPr>
          <w:rFonts w:ascii="Simplified Arabic" w:hAnsi="Simplified Arabic" w:cs="Simplified Arabic" w:hint="cs"/>
          <w:color w:val="000000" w:themeColor="text1"/>
          <w:sz w:val="32"/>
          <w:szCs w:val="32"/>
        </w:rPr>
        <w:t>"</w:t>
      </w:r>
      <w:r w:rsidRPr="00C12EEF">
        <w:rPr>
          <w:rFonts w:ascii="Simplified Arabic" w:hAnsi="Simplified Arabic" w:cs="Simplified Arabic" w:hint="cs"/>
          <w:color w:val="000000" w:themeColor="text1"/>
          <w:sz w:val="32"/>
          <w:szCs w:val="32"/>
          <w:rtl/>
        </w:rPr>
        <w:t xml:space="preserve">، أظهرت النتائج أن العدالة التنظيمية تؤثر بشكل غير </w:t>
      </w:r>
      <w:r w:rsidRPr="00C12EEF">
        <w:rPr>
          <w:rFonts w:ascii="Simplified Arabic" w:hAnsi="Simplified Arabic" w:cs="Simplified Arabic" w:hint="cs"/>
          <w:color w:val="000000" w:themeColor="text1"/>
          <w:sz w:val="32"/>
          <w:szCs w:val="32"/>
          <w:rtl/>
        </w:rPr>
        <w:lastRenderedPageBreak/>
        <w:t>مباشر على الأداء الوظيفي عن طريق تحسين الرضا الوظيفي، مما يسهم في تعزيز الإنتاجية والالتزام الوظيفي</w:t>
      </w:r>
      <w:r w:rsidRPr="00C12EEF">
        <w:rPr>
          <w:rFonts w:ascii="Simplified Arabic" w:hAnsi="Simplified Arabic" w:cs="Simplified Arabic" w:hint="cs"/>
          <w:color w:val="000000" w:themeColor="text1"/>
          <w:sz w:val="32"/>
          <w:szCs w:val="32"/>
        </w:rPr>
        <w:t>.</w:t>
      </w:r>
    </w:p>
    <w:p w14:paraId="382D0D9B" w14:textId="4EDBBC1C" w:rsidR="00007B6E" w:rsidRPr="00C12EEF" w:rsidRDefault="00007B6E" w:rsidP="00684D2C">
      <w:pPr>
        <w:numPr>
          <w:ilvl w:val="0"/>
          <w:numId w:val="23"/>
        </w:numPr>
        <w:spacing w:line="360" w:lineRule="auto"/>
        <w:rPr>
          <w:rFonts w:ascii="Simplified Arabic" w:hAnsi="Simplified Arabic" w:cs="Simplified Arabic" w:hint="cs"/>
          <w:color w:val="000000" w:themeColor="text1"/>
          <w:sz w:val="32"/>
          <w:szCs w:val="32"/>
        </w:rPr>
      </w:pPr>
      <w:r w:rsidRPr="00C12EEF">
        <w:rPr>
          <w:rFonts w:ascii="Simplified Arabic" w:hAnsi="Simplified Arabic" w:cs="Simplified Arabic" w:hint="cs"/>
          <w:b/>
          <w:bCs/>
          <w:color w:val="000000" w:themeColor="text1"/>
          <w:sz w:val="32"/>
          <w:szCs w:val="32"/>
          <w:rtl/>
        </w:rPr>
        <w:t>أبو حسين</w:t>
      </w:r>
      <w:r w:rsidRPr="00C12EEF">
        <w:rPr>
          <w:rFonts w:ascii="Simplified Arabic" w:hAnsi="Simplified Arabic" w:cs="Simplified Arabic" w:hint="cs"/>
          <w:b/>
          <w:bCs/>
          <w:color w:val="000000" w:themeColor="text1"/>
          <w:sz w:val="32"/>
          <w:szCs w:val="32"/>
        </w:rPr>
        <w:t xml:space="preserve"> (2018)</w:t>
      </w:r>
      <w:r w:rsidRPr="00C12EEF">
        <w:rPr>
          <w:rFonts w:ascii="Simplified Arabic" w:hAnsi="Simplified Arabic" w:cs="Simplified Arabic" w:hint="cs"/>
          <w:b/>
          <w:bCs/>
          <w:color w:val="000000" w:themeColor="text1"/>
          <w:sz w:val="32"/>
          <w:szCs w:val="32"/>
        </w:rPr>
        <w:br/>
      </w:r>
      <w:r w:rsidRPr="00C12EEF">
        <w:rPr>
          <w:rFonts w:ascii="Simplified Arabic" w:hAnsi="Simplified Arabic" w:cs="Simplified Arabic" w:hint="cs"/>
          <w:color w:val="000000" w:themeColor="text1"/>
          <w:sz w:val="32"/>
          <w:szCs w:val="32"/>
          <w:rtl/>
        </w:rPr>
        <w:t>درس الباحثان أثر العدالة التنظيمية على الأداء الوظيفي لدى موظفي إحدى الوزارات الأردنية، وأكدت النتائج أن العدالة التنظيمية تؤثر إيجابياً على الأداء الوظيفي من خلال تحسين بيئة العمل ورفع مستوى الرضا الوظيفي، مما يساهم في تحسين الكفاءة المؤسسية</w:t>
      </w:r>
      <w:r w:rsidRPr="00C12EEF">
        <w:rPr>
          <w:rFonts w:ascii="Simplified Arabic" w:hAnsi="Simplified Arabic" w:cs="Simplified Arabic" w:hint="cs"/>
          <w:color w:val="000000" w:themeColor="text1"/>
          <w:sz w:val="32"/>
          <w:szCs w:val="32"/>
        </w:rPr>
        <w:t>.</w:t>
      </w:r>
    </w:p>
    <w:p w14:paraId="5E3CCCE6" w14:textId="3CC5CB07" w:rsidR="00BF7819" w:rsidRPr="00C12EEF" w:rsidRDefault="00007B6E" w:rsidP="0081365E">
      <w:pPr>
        <w:numPr>
          <w:ilvl w:val="0"/>
          <w:numId w:val="23"/>
        </w:numPr>
        <w:spacing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b/>
          <w:bCs/>
          <w:color w:val="000000" w:themeColor="text1"/>
          <w:sz w:val="32"/>
          <w:szCs w:val="32"/>
          <w:rtl/>
        </w:rPr>
        <w:t>الشريف وآل سليمان</w:t>
      </w:r>
      <w:r w:rsidRPr="00C12EEF">
        <w:rPr>
          <w:rFonts w:ascii="Simplified Arabic" w:hAnsi="Simplified Arabic" w:cs="Simplified Arabic" w:hint="cs"/>
          <w:b/>
          <w:bCs/>
          <w:color w:val="000000" w:themeColor="text1"/>
          <w:sz w:val="32"/>
          <w:szCs w:val="32"/>
        </w:rPr>
        <w:t xml:space="preserve"> (2019)</w:t>
      </w:r>
      <w:r w:rsidRPr="00C12EEF">
        <w:rPr>
          <w:rFonts w:ascii="Simplified Arabic" w:hAnsi="Simplified Arabic" w:cs="Simplified Arabic" w:hint="cs"/>
          <w:b/>
          <w:bCs/>
          <w:color w:val="000000" w:themeColor="text1"/>
          <w:sz w:val="32"/>
          <w:szCs w:val="32"/>
        </w:rPr>
        <w:br/>
      </w:r>
      <w:r w:rsidRPr="00C12EEF">
        <w:rPr>
          <w:rFonts w:ascii="Simplified Arabic" w:hAnsi="Simplified Arabic" w:cs="Simplified Arabic" w:hint="cs"/>
          <w:color w:val="000000" w:themeColor="text1"/>
          <w:sz w:val="32"/>
          <w:szCs w:val="32"/>
          <w:rtl/>
        </w:rPr>
        <w:t>في دراسة ميدانية على موظفي القطاع الحكومي السعودي، أظهرت النتائج أن الإدراك الإيجابي للعدالة التنظيمية يرتبط بارتفاع الأداء الوظيفي، خاصةً في مؤشرات الالتزام والانضباط وجودة العمل، مؤكدة أهمية تطوير سياسات العدالة الإدارية داخل المؤسسات السعودية</w:t>
      </w:r>
      <w:r w:rsidRPr="00C12EEF">
        <w:rPr>
          <w:rFonts w:ascii="Simplified Arabic" w:hAnsi="Simplified Arabic" w:cs="Simplified Arabic" w:hint="cs"/>
          <w:color w:val="000000" w:themeColor="text1"/>
          <w:sz w:val="32"/>
          <w:szCs w:val="32"/>
        </w:rPr>
        <w:t>.</w:t>
      </w:r>
    </w:p>
    <w:p w14:paraId="7D6E17A5" w14:textId="77777777" w:rsidR="00E46BD4" w:rsidRPr="00C12EEF" w:rsidRDefault="00E46BD4" w:rsidP="00684D2C">
      <w:pPr>
        <w:spacing w:line="360" w:lineRule="auto"/>
        <w:rPr>
          <w:rFonts w:ascii="Simplified Arabic" w:hAnsi="Simplified Arabic" w:cs="Simplified Arabic" w:hint="cs"/>
          <w:b/>
          <w:bCs/>
          <w:color w:val="000000" w:themeColor="text1"/>
          <w:sz w:val="32"/>
          <w:szCs w:val="32"/>
        </w:rPr>
      </w:pPr>
      <w:r w:rsidRPr="00C12EEF">
        <w:rPr>
          <w:rFonts w:ascii="Simplified Arabic" w:hAnsi="Simplified Arabic" w:cs="Simplified Arabic" w:hint="cs"/>
          <w:b/>
          <w:bCs/>
          <w:color w:val="000000" w:themeColor="text1"/>
          <w:sz w:val="32"/>
          <w:szCs w:val="32"/>
          <w:rtl/>
        </w:rPr>
        <w:t>حدود الدراسات السابقة والفجوة العلمية</w:t>
      </w:r>
    </w:p>
    <w:p w14:paraId="038E044A" w14:textId="77777777" w:rsidR="00E46BD4" w:rsidRPr="00C12EEF" w:rsidRDefault="00E46BD4" w:rsidP="00684D2C">
      <w:pPr>
        <w:spacing w:line="360" w:lineRule="auto"/>
        <w:rPr>
          <w:rFonts w:ascii="Simplified Arabic" w:hAnsi="Simplified Arabic" w:cs="Simplified Arabic" w:hint="cs"/>
          <w:color w:val="000000" w:themeColor="text1"/>
          <w:sz w:val="32"/>
          <w:szCs w:val="32"/>
        </w:rPr>
      </w:pPr>
      <w:r w:rsidRPr="00C12EEF">
        <w:rPr>
          <w:rFonts w:ascii="Simplified Arabic" w:hAnsi="Simplified Arabic" w:cs="Simplified Arabic" w:hint="cs"/>
          <w:color w:val="000000" w:themeColor="text1"/>
          <w:sz w:val="32"/>
          <w:szCs w:val="32"/>
          <w:rtl/>
        </w:rPr>
        <w:t>رغم تعدد الدراسات التي تناولت العلاقة بين العدالة التنظيمية والأداء، إلا أن هناك فجوات واضحة أبرزها</w:t>
      </w:r>
      <w:r w:rsidRPr="00C12EEF">
        <w:rPr>
          <w:rFonts w:ascii="Simplified Arabic" w:hAnsi="Simplified Arabic" w:cs="Simplified Arabic" w:hint="cs"/>
          <w:color w:val="000000" w:themeColor="text1"/>
          <w:sz w:val="32"/>
          <w:szCs w:val="32"/>
        </w:rPr>
        <w:t>:</w:t>
      </w:r>
    </w:p>
    <w:p w14:paraId="7A473B5C" w14:textId="77777777" w:rsidR="00E46BD4" w:rsidRPr="00C12EEF" w:rsidRDefault="00E46BD4" w:rsidP="00684D2C">
      <w:pPr>
        <w:numPr>
          <w:ilvl w:val="0"/>
          <w:numId w:val="5"/>
        </w:numPr>
        <w:spacing w:line="360" w:lineRule="auto"/>
        <w:rPr>
          <w:rFonts w:ascii="Simplified Arabic" w:hAnsi="Simplified Arabic" w:cs="Simplified Arabic" w:hint="cs"/>
          <w:color w:val="000000" w:themeColor="text1"/>
          <w:sz w:val="32"/>
          <w:szCs w:val="32"/>
        </w:rPr>
      </w:pPr>
      <w:r w:rsidRPr="00C12EEF">
        <w:rPr>
          <w:rFonts w:ascii="Simplified Arabic" w:hAnsi="Simplified Arabic" w:cs="Simplified Arabic" w:hint="cs"/>
          <w:color w:val="000000" w:themeColor="text1"/>
          <w:sz w:val="32"/>
          <w:szCs w:val="32"/>
          <w:rtl/>
        </w:rPr>
        <w:lastRenderedPageBreak/>
        <w:t>قلة الدراسات التطبيقية في البيئة السعودية وخصوصًا قطاع المياه والخدمات العامة</w:t>
      </w:r>
      <w:r w:rsidRPr="00C12EEF">
        <w:rPr>
          <w:rFonts w:ascii="Simplified Arabic" w:hAnsi="Simplified Arabic" w:cs="Simplified Arabic" w:hint="cs"/>
          <w:color w:val="000000" w:themeColor="text1"/>
          <w:sz w:val="32"/>
          <w:szCs w:val="32"/>
        </w:rPr>
        <w:t>.</w:t>
      </w:r>
    </w:p>
    <w:p w14:paraId="19BD2645" w14:textId="77777777" w:rsidR="00E46BD4" w:rsidRPr="00C12EEF" w:rsidRDefault="00E46BD4" w:rsidP="00684D2C">
      <w:pPr>
        <w:numPr>
          <w:ilvl w:val="0"/>
          <w:numId w:val="5"/>
        </w:numPr>
        <w:spacing w:line="360" w:lineRule="auto"/>
        <w:rPr>
          <w:rFonts w:ascii="Simplified Arabic" w:hAnsi="Simplified Arabic" w:cs="Simplified Arabic" w:hint="cs"/>
          <w:color w:val="000000" w:themeColor="text1"/>
          <w:sz w:val="32"/>
          <w:szCs w:val="32"/>
        </w:rPr>
      </w:pPr>
      <w:r w:rsidRPr="00C12EEF">
        <w:rPr>
          <w:rFonts w:ascii="Simplified Arabic" w:hAnsi="Simplified Arabic" w:cs="Simplified Arabic" w:hint="cs"/>
          <w:color w:val="000000" w:themeColor="text1"/>
          <w:sz w:val="32"/>
          <w:szCs w:val="32"/>
          <w:rtl/>
        </w:rPr>
        <w:t>تركيز بعض الدراسات على قطاعات محددة (صحة، تعليم، مصارف)، دون التوسع في الخدمات الحكومية الخدمية</w:t>
      </w:r>
      <w:r w:rsidRPr="00C12EEF">
        <w:rPr>
          <w:rFonts w:ascii="Simplified Arabic" w:hAnsi="Simplified Arabic" w:cs="Simplified Arabic" w:hint="cs"/>
          <w:color w:val="000000" w:themeColor="text1"/>
          <w:sz w:val="32"/>
          <w:szCs w:val="32"/>
        </w:rPr>
        <w:t>.</w:t>
      </w:r>
    </w:p>
    <w:p w14:paraId="4021ADAC" w14:textId="71F35206" w:rsidR="0081365E" w:rsidRPr="00C12EEF" w:rsidRDefault="00E46BD4" w:rsidP="0081365E">
      <w:pPr>
        <w:numPr>
          <w:ilvl w:val="0"/>
          <w:numId w:val="5"/>
        </w:numPr>
        <w:spacing w:line="360" w:lineRule="auto"/>
        <w:rPr>
          <w:rFonts w:ascii="Simplified Arabic" w:hAnsi="Simplified Arabic" w:cs="Simplified Arabic" w:hint="cs"/>
          <w:color w:val="000000" w:themeColor="text1"/>
          <w:sz w:val="32"/>
          <w:szCs w:val="32"/>
        </w:rPr>
      </w:pPr>
      <w:r w:rsidRPr="00C12EEF">
        <w:rPr>
          <w:rFonts w:ascii="Simplified Arabic" w:hAnsi="Simplified Arabic" w:cs="Simplified Arabic" w:hint="cs"/>
          <w:color w:val="000000" w:themeColor="text1"/>
          <w:sz w:val="32"/>
          <w:szCs w:val="32"/>
          <w:rtl/>
        </w:rPr>
        <w:t>عدم استخدام بعض الدراسات نماذج متكاملة تجمع بين الأبعاد الثلاثة للعدالة التنظيمية وقياساتها مقابل الأداء الفعلي</w:t>
      </w:r>
      <w:r w:rsidRPr="00C12EEF">
        <w:rPr>
          <w:rFonts w:ascii="Simplified Arabic" w:hAnsi="Simplified Arabic" w:cs="Simplified Arabic" w:hint="cs"/>
          <w:color w:val="000000" w:themeColor="text1"/>
          <w:sz w:val="32"/>
          <w:szCs w:val="32"/>
        </w:rPr>
        <w:t>.</w:t>
      </w:r>
      <w:bookmarkStart w:id="15" w:name="_Toc207167855"/>
    </w:p>
    <w:p w14:paraId="496B6B24" w14:textId="77777777" w:rsidR="0081365E" w:rsidRPr="00C12EEF" w:rsidRDefault="0081365E" w:rsidP="0081365E">
      <w:pPr>
        <w:spacing w:line="360" w:lineRule="auto"/>
        <w:rPr>
          <w:rFonts w:ascii="Simplified Arabic" w:hAnsi="Simplified Arabic" w:cs="Simplified Arabic" w:hint="cs"/>
          <w:color w:val="000000" w:themeColor="text1"/>
          <w:sz w:val="32"/>
          <w:szCs w:val="32"/>
          <w:rtl/>
        </w:rPr>
      </w:pPr>
    </w:p>
    <w:p w14:paraId="46680FE9" w14:textId="77777777" w:rsidR="0081365E" w:rsidRPr="00C12EEF" w:rsidRDefault="0081365E" w:rsidP="0081365E">
      <w:pPr>
        <w:spacing w:line="360" w:lineRule="auto"/>
        <w:rPr>
          <w:rFonts w:ascii="Simplified Arabic" w:hAnsi="Simplified Arabic" w:cs="Simplified Arabic" w:hint="cs"/>
          <w:color w:val="000000" w:themeColor="text1"/>
          <w:sz w:val="32"/>
          <w:szCs w:val="32"/>
          <w:rtl/>
        </w:rPr>
      </w:pPr>
    </w:p>
    <w:p w14:paraId="0039B987" w14:textId="77777777" w:rsidR="0081365E" w:rsidRPr="00C12EEF" w:rsidRDefault="0081365E" w:rsidP="00684D2C">
      <w:pPr>
        <w:pStyle w:val="2"/>
        <w:spacing w:line="360" w:lineRule="auto"/>
        <w:rPr>
          <w:rFonts w:ascii="Simplified Arabic" w:hAnsi="Simplified Arabic" w:cs="Simplified Arabic" w:hint="cs"/>
          <w:color w:val="000000" w:themeColor="text1"/>
          <w:sz w:val="32"/>
          <w:szCs w:val="32"/>
          <w:rtl/>
        </w:rPr>
      </w:pPr>
    </w:p>
    <w:p w14:paraId="77B8BA22" w14:textId="77777777" w:rsidR="0081365E" w:rsidRPr="00C12EEF" w:rsidRDefault="0081365E" w:rsidP="0081365E">
      <w:pPr>
        <w:rPr>
          <w:rFonts w:ascii="Simplified Arabic" w:hAnsi="Simplified Arabic" w:cs="Simplified Arabic" w:hint="cs"/>
          <w:rtl/>
        </w:rPr>
      </w:pPr>
    </w:p>
    <w:p w14:paraId="236FE08A" w14:textId="77777777" w:rsidR="0081365E" w:rsidRPr="00C12EEF" w:rsidRDefault="0081365E" w:rsidP="0081365E">
      <w:pPr>
        <w:rPr>
          <w:rFonts w:ascii="Simplified Arabic" w:hAnsi="Simplified Arabic" w:cs="Simplified Arabic" w:hint="cs"/>
          <w:rtl/>
        </w:rPr>
      </w:pPr>
    </w:p>
    <w:p w14:paraId="288F56CE" w14:textId="77777777" w:rsidR="0081365E" w:rsidRPr="00C12EEF" w:rsidRDefault="0081365E" w:rsidP="00684D2C">
      <w:pPr>
        <w:pStyle w:val="2"/>
        <w:spacing w:line="360" w:lineRule="auto"/>
        <w:rPr>
          <w:rFonts w:ascii="Simplified Arabic" w:hAnsi="Simplified Arabic" w:cs="Simplified Arabic" w:hint="cs"/>
          <w:color w:val="000000" w:themeColor="text1"/>
          <w:sz w:val="32"/>
          <w:szCs w:val="32"/>
          <w:rtl/>
        </w:rPr>
      </w:pPr>
    </w:p>
    <w:p w14:paraId="7D535F14" w14:textId="77777777" w:rsidR="0081365E" w:rsidRPr="00C12EEF" w:rsidRDefault="0081365E" w:rsidP="00684D2C">
      <w:pPr>
        <w:pStyle w:val="2"/>
        <w:spacing w:line="360" w:lineRule="auto"/>
        <w:rPr>
          <w:rFonts w:ascii="Simplified Arabic" w:hAnsi="Simplified Arabic" w:cs="Simplified Arabic" w:hint="cs"/>
          <w:color w:val="000000" w:themeColor="text1"/>
          <w:sz w:val="32"/>
          <w:szCs w:val="32"/>
          <w:rtl/>
        </w:rPr>
      </w:pPr>
    </w:p>
    <w:p w14:paraId="440344FA" w14:textId="77777777" w:rsidR="0081365E" w:rsidRPr="00C12EEF" w:rsidRDefault="0081365E" w:rsidP="0081365E">
      <w:pPr>
        <w:rPr>
          <w:rFonts w:ascii="Simplified Arabic" w:hAnsi="Simplified Arabic" w:cs="Simplified Arabic" w:hint="cs"/>
          <w:rtl/>
        </w:rPr>
      </w:pPr>
    </w:p>
    <w:p w14:paraId="7EB008F8" w14:textId="77777777" w:rsidR="0081365E" w:rsidRPr="00C12EEF" w:rsidRDefault="0081365E" w:rsidP="0081365E">
      <w:pPr>
        <w:rPr>
          <w:rFonts w:ascii="Simplified Arabic" w:hAnsi="Simplified Arabic" w:cs="Simplified Arabic" w:hint="cs"/>
          <w:rtl/>
        </w:rPr>
      </w:pPr>
    </w:p>
    <w:p w14:paraId="74CC28A0" w14:textId="3EDB4784" w:rsidR="00BE3F62" w:rsidRPr="00C12EEF" w:rsidRDefault="00BE3F62" w:rsidP="00684D2C">
      <w:pPr>
        <w:pStyle w:val="2"/>
        <w:spacing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lastRenderedPageBreak/>
        <w:t>الإطار النظري:</w:t>
      </w:r>
      <w:bookmarkEnd w:id="15"/>
    </w:p>
    <w:p w14:paraId="7960802F" w14:textId="77777777" w:rsidR="008F3912" w:rsidRPr="00C12EEF" w:rsidRDefault="008F3912" w:rsidP="00684D2C">
      <w:pPr>
        <w:pStyle w:val="2"/>
        <w:spacing w:before="0" w:after="120" w:line="360" w:lineRule="auto"/>
        <w:rPr>
          <w:rFonts w:ascii="Simplified Arabic" w:eastAsia="Times New Roman" w:hAnsi="Simplified Arabic" w:cs="Simplified Arabic" w:hint="cs"/>
          <w:color w:val="000000" w:themeColor="text1"/>
          <w:sz w:val="32"/>
          <w:szCs w:val="32"/>
          <w:rtl/>
        </w:rPr>
      </w:pPr>
      <w:r w:rsidRPr="00C12EEF">
        <w:rPr>
          <w:rFonts w:ascii="Simplified Arabic" w:eastAsia="Times New Roman" w:hAnsi="Simplified Arabic" w:cs="Simplified Arabic" w:hint="cs"/>
          <w:color w:val="000000" w:themeColor="text1"/>
          <w:sz w:val="32"/>
          <w:szCs w:val="32"/>
          <w:rtl/>
        </w:rPr>
        <w:t>المحور الأول: ماهية ومفهوم العدالة التنظيمية</w:t>
      </w:r>
    </w:p>
    <w:p w14:paraId="06228031" w14:textId="77777777" w:rsidR="008F3912" w:rsidRPr="00C12EEF" w:rsidRDefault="008F3912" w:rsidP="00684D2C">
      <w:pPr>
        <w:pStyle w:val="a8"/>
        <w:numPr>
          <w:ilvl w:val="0"/>
          <w:numId w:val="25"/>
        </w:numPr>
        <w:spacing w:after="0" w:line="360" w:lineRule="auto"/>
        <w:rPr>
          <w:rFonts w:ascii="Simplified Arabic" w:eastAsiaTheme="minorEastAsia" w:hAnsi="Simplified Arabic" w:cs="Simplified Arabic" w:hint="cs"/>
          <w:color w:val="000000" w:themeColor="text1"/>
          <w:sz w:val="32"/>
          <w:szCs w:val="32"/>
          <w:rtl/>
        </w:rPr>
      </w:pPr>
      <w:r w:rsidRPr="00C12EEF">
        <w:rPr>
          <w:rStyle w:val="a9"/>
          <w:rFonts w:ascii="Simplified Arabic" w:hAnsi="Simplified Arabic" w:cs="Simplified Arabic" w:hint="cs"/>
          <w:color w:val="000000" w:themeColor="text1"/>
          <w:sz w:val="32"/>
          <w:szCs w:val="32"/>
          <w:bdr w:val="none" w:sz="0" w:space="0" w:color="auto" w:frame="1"/>
          <w:rtl/>
        </w:rPr>
        <w:t>1.1. تعريف العدالة التنظيمية:</w:t>
      </w:r>
      <w:r w:rsidRPr="00C12EEF">
        <w:rPr>
          <w:rFonts w:ascii="Simplified Arabic" w:hAnsi="Simplified Arabic" w:cs="Simplified Arabic" w:hint="cs"/>
          <w:color w:val="000000" w:themeColor="text1"/>
          <w:sz w:val="32"/>
          <w:szCs w:val="32"/>
          <w:rtl/>
        </w:rPr>
        <w:t xml:space="preserve"> استعراض التعريفات المختلفة للعدالة التنظيمية في الأدبيات الإدارية والسلوكية.</w:t>
      </w:r>
    </w:p>
    <w:p w14:paraId="749C87AD" w14:textId="77777777" w:rsidR="008F3912" w:rsidRPr="00C12EEF" w:rsidRDefault="008F3912" w:rsidP="00684D2C">
      <w:pPr>
        <w:pStyle w:val="a8"/>
        <w:numPr>
          <w:ilvl w:val="0"/>
          <w:numId w:val="25"/>
        </w:numPr>
        <w:spacing w:after="0" w:line="360" w:lineRule="auto"/>
        <w:rPr>
          <w:rFonts w:ascii="Simplified Arabic" w:hAnsi="Simplified Arabic" w:cs="Simplified Arabic" w:hint="cs"/>
          <w:color w:val="000000" w:themeColor="text1"/>
          <w:sz w:val="32"/>
          <w:szCs w:val="32"/>
          <w:rtl/>
        </w:rPr>
      </w:pPr>
      <w:r w:rsidRPr="00C12EEF">
        <w:rPr>
          <w:rStyle w:val="a9"/>
          <w:rFonts w:ascii="Simplified Arabic" w:hAnsi="Simplified Arabic" w:cs="Simplified Arabic" w:hint="cs"/>
          <w:color w:val="000000" w:themeColor="text1"/>
          <w:sz w:val="32"/>
          <w:szCs w:val="32"/>
          <w:bdr w:val="none" w:sz="0" w:space="0" w:color="auto" w:frame="1"/>
          <w:rtl/>
        </w:rPr>
        <w:t>1.2. أهمية العدالة التنظيمية:</w:t>
      </w:r>
      <w:r w:rsidRPr="00C12EEF">
        <w:rPr>
          <w:rFonts w:ascii="Simplified Arabic" w:hAnsi="Simplified Arabic" w:cs="Simplified Arabic" w:hint="cs"/>
          <w:color w:val="000000" w:themeColor="text1"/>
          <w:sz w:val="32"/>
          <w:szCs w:val="32"/>
          <w:rtl/>
        </w:rPr>
        <w:t xml:space="preserve"> دورها في تحقيق الاستقرار التنظيمي، وتعزيز الرضا والولاء الوظيفي للموظفين.</w:t>
      </w:r>
    </w:p>
    <w:p w14:paraId="340DFAAC" w14:textId="77777777" w:rsidR="008F3912" w:rsidRPr="00C12EEF" w:rsidRDefault="008F3912" w:rsidP="00684D2C">
      <w:pPr>
        <w:pStyle w:val="a8"/>
        <w:numPr>
          <w:ilvl w:val="0"/>
          <w:numId w:val="25"/>
        </w:numPr>
        <w:spacing w:after="0" w:line="360" w:lineRule="auto"/>
        <w:rPr>
          <w:rFonts w:ascii="Simplified Arabic" w:hAnsi="Simplified Arabic" w:cs="Simplified Arabic" w:hint="cs"/>
          <w:color w:val="000000" w:themeColor="text1"/>
          <w:sz w:val="32"/>
          <w:szCs w:val="32"/>
          <w:rtl/>
        </w:rPr>
      </w:pPr>
      <w:r w:rsidRPr="00C12EEF">
        <w:rPr>
          <w:rStyle w:val="a9"/>
          <w:rFonts w:ascii="Simplified Arabic" w:hAnsi="Simplified Arabic" w:cs="Simplified Arabic" w:hint="cs"/>
          <w:color w:val="000000" w:themeColor="text1"/>
          <w:sz w:val="32"/>
          <w:szCs w:val="32"/>
          <w:bdr w:val="none" w:sz="0" w:space="0" w:color="auto" w:frame="1"/>
          <w:rtl/>
        </w:rPr>
        <w:t>1.3. التطور التاريخي للمفهوم:</w:t>
      </w:r>
      <w:r w:rsidRPr="00C12EEF">
        <w:rPr>
          <w:rFonts w:ascii="Simplified Arabic" w:hAnsi="Simplified Arabic" w:cs="Simplified Arabic" w:hint="cs"/>
          <w:color w:val="000000" w:themeColor="text1"/>
          <w:sz w:val="32"/>
          <w:szCs w:val="32"/>
          <w:rtl/>
        </w:rPr>
        <w:t xml:space="preserve"> نشأة وتطور مفهوم العدالة من نظرية الإنصاف إلى أبعادها المختلفة.</w:t>
      </w:r>
    </w:p>
    <w:p w14:paraId="175677DF" w14:textId="77777777" w:rsidR="008F3912" w:rsidRPr="00C12EEF" w:rsidRDefault="008F3912" w:rsidP="00684D2C">
      <w:pPr>
        <w:pStyle w:val="a8"/>
        <w:numPr>
          <w:ilvl w:val="0"/>
          <w:numId w:val="25"/>
        </w:numPr>
        <w:spacing w:after="0" w:line="360" w:lineRule="auto"/>
        <w:rPr>
          <w:rFonts w:ascii="Simplified Arabic" w:hAnsi="Simplified Arabic" w:cs="Simplified Arabic" w:hint="cs"/>
          <w:color w:val="000000" w:themeColor="text1"/>
          <w:sz w:val="32"/>
          <w:szCs w:val="32"/>
          <w:rtl/>
        </w:rPr>
      </w:pPr>
      <w:r w:rsidRPr="00C12EEF">
        <w:rPr>
          <w:rStyle w:val="a9"/>
          <w:rFonts w:ascii="Simplified Arabic" w:hAnsi="Simplified Arabic" w:cs="Simplified Arabic" w:hint="cs"/>
          <w:color w:val="000000" w:themeColor="text1"/>
          <w:sz w:val="32"/>
          <w:szCs w:val="32"/>
          <w:bdr w:val="none" w:sz="0" w:space="0" w:color="auto" w:frame="1"/>
          <w:rtl/>
        </w:rPr>
        <w:t>1.4. المبادئ الأساسية للعدالة:</w:t>
      </w:r>
      <w:r w:rsidRPr="00C12EEF">
        <w:rPr>
          <w:rFonts w:ascii="Simplified Arabic" w:hAnsi="Simplified Arabic" w:cs="Simplified Arabic" w:hint="cs"/>
          <w:color w:val="000000" w:themeColor="text1"/>
          <w:sz w:val="32"/>
          <w:szCs w:val="32"/>
          <w:rtl/>
        </w:rPr>
        <w:t xml:space="preserve"> استعراض المبادئ التي تقوم عليها العدالة في بيئة العمل.</w:t>
      </w:r>
    </w:p>
    <w:p w14:paraId="6B416240" w14:textId="77777777" w:rsidR="008F3912" w:rsidRPr="00C12EEF" w:rsidRDefault="008F3912" w:rsidP="00684D2C">
      <w:pPr>
        <w:pStyle w:val="2"/>
        <w:spacing w:before="0" w:after="120" w:line="360" w:lineRule="auto"/>
        <w:rPr>
          <w:rFonts w:ascii="Simplified Arabic" w:eastAsia="Times New Roman" w:hAnsi="Simplified Arabic" w:cs="Simplified Arabic" w:hint="cs"/>
          <w:color w:val="000000" w:themeColor="text1"/>
          <w:sz w:val="32"/>
          <w:szCs w:val="32"/>
          <w:rtl/>
        </w:rPr>
      </w:pPr>
      <w:r w:rsidRPr="00C12EEF">
        <w:rPr>
          <w:rFonts w:ascii="Simplified Arabic" w:eastAsia="Times New Roman" w:hAnsi="Simplified Arabic" w:cs="Simplified Arabic" w:hint="cs"/>
          <w:color w:val="000000" w:themeColor="text1"/>
          <w:sz w:val="32"/>
          <w:szCs w:val="32"/>
          <w:rtl/>
        </w:rPr>
        <w:t>المحور الثاني: أبعاد العدالة التنظيمية</w:t>
      </w:r>
    </w:p>
    <w:p w14:paraId="466332F3" w14:textId="77777777" w:rsidR="008F3912" w:rsidRPr="00C12EEF" w:rsidRDefault="008F3912" w:rsidP="00684D2C">
      <w:pPr>
        <w:pStyle w:val="a8"/>
        <w:numPr>
          <w:ilvl w:val="0"/>
          <w:numId w:val="26"/>
        </w:numPr>
        <w:spacing w:after="0" w:line="360" w:lineRule="auto"/>
        <w:rPr>
          <w:rFonts w:ascii="Simplified Arabic" w:eastAsiaTheme="minorEastAsia" w:hAnsi="Simplified Arabic" w:cs="Simplified Arabic" w:hint="cs"/>
          <w:color w:val="000000" w:themeColor="text1"/>
          <w:sz w:val="32"/>
          <w:szCs w:val="32"/>
          <w:rtl/>
        </w:rPr>
      </w:pPr>
      <w:r w:rsidRPr="00C12EEF">
        <w:rPr>
          <w:rStyle w:val="a9"/>
          <w:rFonts w:ascii="Simplified Arabic" w:hAnsi="Simplified Arabic" w:cs="Simplified Arabic" w:hint="cs"/>
          <w:color w:val="000000" w:themeColor="text1"/>
          <w:sz w:val="32"/>
          <w:szCs w:val="32"/>
          <w:bdr w:val="none" w:sz="0" w:space="0" w:color="auto" w:frame="1"/>
          <w:rtl/>
        </w:rPr>
        <w:t>2.1. العدالة التوزيعية:</w:t>
      </w:r>
      <w:r w:rsidRPr="00C12EEF">
        <w:rPr>
          <w:rFonts w:ascii="Simplified Arabic" w:hAnsi="Simplified Arabic" w:cs="Simplified Arabic" w:hint="cs"/>
          <w:color w:val="000000" w:themeColor="text1"/>
          <w:sz w:val="32"/>
          <w:szCs w:val="32"/>
          <w:rtl/>
        </w:rPr>
        <w:t xml:space="preserve"> تعريفها وتركيزها على عدالة المخرجات والمكافآت (مثل الأجور، الحوافز، الترقيات).</w:t>
      </w:r>
    </w:p>
    <w:p w14:paraId="66A67E4D" w14:textId="77777777" w:rsidR="008F3912" w:rsidRPr="00C12EEF" w:rsidRDefault="008F3912" w:rsidP="00684D2C">
      <w:pPr>
        <w:pStyle w:val="a8"/>
        <w:numPr>
          <w:ilvl w:val="1"/>
          <w:numId w:val="26"/>
        </w:numPr>
        <w:spacing w:after="0" w:line="360" w:lineRule="auto"/>
        <w:rPr>
          <w:rFonts w:ascii="Simplified Arabic" w:hAnsi="Simplified Arabic" w:cs="Simplified Arabic" w:hint="cs"/>
          <w:color w:val="000000" w:themeColor="text1"/>
          <w:sz w:val="32"/>
          <w:szCs w:val="32"/>
          <w:rtl/>
        </w:rPr>
      </w:pPr>
      <w:r w:rsidRPr="00C12EEF">
        <w:rPr>
          <w:rStyle w:val="aa"/>
          <w:rFonts w:ascii="Simplified Arabic" w:hAnsi="Simplified Arabic" w:cs="Simplified Arabic" w:hint="cs"/>
          <w:i w:val="0"/>
          <w:iCs w:val="0"/>
          <w:color w:val="000000" w:themeColor="text1"/>
          <w:sz w:val="32"/>
          <w:szCs w:val="32"/>
          <w:bdr w:val="none" w:sz="0" w:space="0" w:color="auto" w:frame="1"/>
          <w:rtl/>
        </w:rPr>
        <w:t>نقاط التركيز:</w:t>
      </w:r>
      <w:r w:rsidRPr="00C12EEF">
        <w:rPr>
          <w:rFonts w:ascii="Simplified Arabic" w:hAnsi="Simplified Arabic" w:cs="Simplified Arabic" w:hint="cs"/>
          <w:color w:val="000000" w:themeColor="text1"/>
          <w:sz w:val="32"/>
          <w:szCs w:val="32"/>
          <w:rtl/>
        </w:rPr>
        <w:t xml:space="preserve"> مبادئ التوزيع (المساواة، الحاجة، الجدارة/المساهمة).</w:t>
      </w:r>
    </w:p>
    <w:p w14:paraId="1C482AA3" w14:textId="77777777" w:rsidR="008F3912" w:rsidRPr="00C12EEF" w:rsidRDefault="008F3912" w:rsidP="00684D2C">
      <w:pPr>
        <w:pStyle w:val="a8"/>
        <w:numPr>
          <w:ilvl w:val="0"/>
          <w:numId w:val="26"/>
        </w:numPr>
        <w:spacing w:after="0" w:line="360" w:lineRule="auto"/>
        <w:rPr>
          <w:rFonts w:ascii="Simplified Arabic" w:hAnsi="Simplified Arabic" w:cs="Simplified Arabic" w:hint="cs"/>
          <w:color w:val="000000" w:themeColor="text1"/>
          <w:sz w:val="32"/>
          <w:szCs w:val="32"/>
          <w:rtl/>
        </w:rPr>
      </w:pPr>
      <w:r w:rsidRPr="00C12EEF">
        <w:rPr>
          <w:rStyle w:val="a9"/>
          <w:rFonts w:ascii="Simplified Arabic" w:hAnsi="Simplified Arabic" w:cs="Simplified Arabic" w:hint="cs"/>
          <w:color w:val="000000" w:themeColor="text1"/>
          <w:sz w:val="32"/>
          <w:szCs w:val="32"/>
          <w:bdr w:val="none" w:sz="0" w:space="0" w:color="auto" w:frame="1"/>
          <w:rtl/>
        </w:rPr>
        <w:t>2.2. العدالة الإجرائية:</w:t>
      </w:r>
      <w:r w:rsidRPr="00C12EEF">
        <w:rPr>
          <w:rFonts w:ascii="Simplified Arabic" w:hAnsi="Simplified Arabic" w:cs="Simplified Arabic" w:hint="cs"/>
          <w:color w:val="000000" w:themeColor="text1"/>
          <w:sz w:val="32"/>
          <w:szCs w:val="32"/>
          <w:rtl/>
        </w:rPr>
        <w:t xml:space="preserve"> تعريفها وتركيزها على عدالة الإجراءات والقواعد والآليات المتبعة في اتخاذ القرارات.</w:t>
      </w:r>
    </w:p>
    <w:p w14:paraId="179880D1" w14:textId="77777777" w:rsidR="008F3912" w:rsidRPr="00C12EEF" w:rsidRDefault="008F3912" w:rsidP="00684D2C">
      <w:pPr>
        <w:pStyle w:val="a8"/>
        <w:numPr>
          <w:ilvl w:val="1"/>
          <w:numId w:val="26"/>
        </w:numPr>
        <w:spacing w:after="0" w:line="360" w:lineRule="auto"/>
        <w:rPr>
          <w:rFonts w:ascii="Simplified Arabic" w:hAnsi="Simplified Arabic" w:cs="Simplified Arabic" w:hint="cs"/>
          <w:color w:val="000000" w:themeColor="text1"/>
          <w:sz w:val="32"/>
          <w:szCs w:val="32"/>
          <w:rtl/>
        </w:rPr>
      </w:pPr>
      <w:r w:rsidRPr="00C12EEF">
        <w:rPr>
          <w:rStyle w:val="aa"/>
          <w:rFonts w:ascii="Simplified Arabic" w:hAnsi="Simplified Arabic" w:cs="Simplified Arabic" w:hint="cs"/>
          <w:i w:val="0"/>
          <w:iCs w:val="0"/>
          <w:color w:val="000000" w:themeColor="text1"/>
          <w:sz w:val="32"/>
          <w:szCs w:val="32"/>
          <w:bdr w:val="none" w:sz="0" w:space="0" w:color="auto" w:frame="1"/>
          <w:rtl/>
        </w:rPr>
        <w:lastRenderedPageBreak/>
        <w:t>نقاط التركيز:</w:t>
      </w:r>
      <w:r w:rsidRPr="00C12EEF">
        <w:rPr>
          <w:rFonts w:ascii="Simplified Arabic" w:hAnsi="Simplified Arabic" w:cs="Simplified Arabic" w:hint="cs"/>
          <w:color w:val="000000" w:themeColor="text1"/>
          <w:sz w:val="32"/>
          <w:szCs w:val="32"/>
          <w:rtl/>
        </w:rPr>
        <w:t xml:space="preserve"> قواعد </w:t>
      </w:r>
      <w:proofErr w:type="spellStart"/>
      <w:r w:rsidRPr="00C12EEF">
        <w:rPr>
          <w:rFonts w:ascii="Simplified Arabic" w:hAnsi="Simplified Arabic" w:cs="Simplified Arabic" w:hint="cs"/>
          <w:color w:val="000000" w:themeColor="text1"/>
          <w:sz w:val="32"/>
          <w:szCs w:val="32"/>
          <w:rtl/>
        </w:rPr>
        <w:t>ليڨنثال</w:t>
      </w:r>
      <w:proofErr w:type="spellEnd"/>
      <w:r w:rsidRPr="00C12EEF">
        <w:rPr>
          <w:rFonts w:ascii="Simplified Arabic" w:hAnsi="Simplified Arabic" w:cs="Simplified Arabic" w:hint="cs"/>
          <w:color w:val="000000" w:themeColor="text1"/>
          <w:sz w:val="32"/>
          <w:szCs w:val="32"/>
          <w:rtl/>
        </w:rPr>
        <w:t xml:space="preserve"> (مثل الاتساق، الحيادية، الدقة، قابلية التصحيح).</w:t>
      </w:r>
    </w:p>
    <w:p w14:paraId="50927DFC" w14:textId="77777777" w:rsidR="008F3912" w:rsidRPr="00C12EEF" w:rsidRDefault="008F3912" w:rsidP="00684D2C">
      <w:pPr>
        <w:pStyle w:val="a8"/>
        <w:numPr>
          <w:ilvl w:val="0"/>
          <w:numId w:val="26"/>
        </w:numPr>
        <w:spacing w:after="0" w:line="360" w:lineRule="auto"/>
        <w:rPr>
          <w:rFonts w:ascii="Simplified Arabic" w:hAnsi="Simplified Arabic" w:cs="Simplified Arabic" w:hint="cs"/>
          <w:color w:val="000000" w:themeColor="text1"/>
          <w:sz w:val="32"/>
          <w:szCs w:val="32"/>
          <w:rtl/>
        </w:rPr>
      </w:pPr>
      <w:r w:rsidRPr="00C12EEF">
        <w:rPr>
          <w:rStyle w:val="a9"/>
          <w:rFonts w:ascii="Simplified Arabic" w:hAnsi="Simplified Arabic" w:cs="Simplified Arabic" w:hint="cs"/>
          <w:color w:val="000000" w:themeColor="text1"/>
          <w:sz w:val="32"/>
          <w:szCs w:val="32"/>
          <w:bdr w:val="none" w:sz="0" w:space="0" w:color="auto" w:frame="1"/>
          <w:rtl/>
        </w:rPr>
        <w:t>2.3. العدالة التفاعلية:</w:t>
      </w:r>
      <w:r w:rsidRPr="00C12EEF">
        <w:rPr>
          <w:rFonts w:ascii="Simplified Arabic" w:hAnsi="Simplified Arabic" w:cs="Simplified Arabic" w:hint="cs"/>
          <w:color w:val="000000" w:themeColor="text1"/>
          <w:sz w:val="32"/>
          <w:szCs w:val="32"/>
          <w:rtl/>
        </w:rPr>
        <w:t xml:space="preserve"> تعريفها وتركيزها على المعاملة الشخصية للموظفين.</w:t>
      </w:r>
    </w:p>
    <w:p w14:paraId="1EF7FEE5" w14:textId="77777777" w:rsidR="008F3912" w:rsidRPr="00C12EEF" w:rsidRDefault="008F3912" w:rsidP="00684D2C">
      <w:pPr>
        <w:pStyle w:val="a8"/>
        <w:numPr>
          <w:ilvl w:val="1"/>
          <w:numId w:val="26"/>
        </w:numPr>
        <w:spacing w:after="0" w:line="360" w:lineRule="auto"/>
        <w:rPr>
          <w:rFonts w:ascii="Simplified Arabic" w:hAnsi="Simplified Arabic" w:cs="Simplified Arabic" w:hint="cs"/>
          <w:color w:val="000000" w:themeColor="text1"/>
          <w:sz w:val="32"/>
          <w:szCs w:val="32"/>
          <w:rtl/>
        </w:rPr>
      </w:pPr>
      <w:r w:rsidRPr="00C12EEF">
        <w:rPr>
          <w:rStyle w:val="aa"/>
          <w:rFonts w:ascii="Simplified Arabic" w:hAnsi="Simplified Arabic" w:cs="Simplified Arabic" w:hint="cs"/>
          <w:i w:val="0"/>
          <w:iCs w:val="0"/>
          <w:color w:val="000000" w:themeColor="text1"/>
          <w:sz w:val="32"/>
          <w:szCs w:val="32"/>
          <w:bdr w:val="none" w:sz="0" w:space="0" w:color="auto" w:frame="1"/>
          <w:rtl/>
        </w:rPr>
        <w:t>نقاط التركيز:</w:t>
      </w:r>
      <w:r w:rsidRPr="00C12EEF">
        <w:rPr>
          <w:rFonts w:ascii="Simplified Arabic" w:hAnsi="Simplified Arabic" w:cs="Simplified Arabic" w:hint="cs"/>
          <w:color w:val="000000" w:themeColor="text1"/>
          <w:sz w:val="32"/>
          <w:szCs w:val="32"/>
          <w:rtl/>
        </w:rPr>
        <w:t xml:space="preserve"> </w:t>
      </w:r>
      <w:r w:rsidRPr="00C12EEF">
        <w:rPr>
          <w:rStyle w:val="a9"/>
          <w:rFonts w:ascii="Simplified Arabic" w:hAnsi="Simplified Arabic" w:cs="Simplified Arabic" w:hint="cs"/>
          <w:color w:val="000000" w:themeColor="text1"/>
          <w:sz w:val="32"/>
          <w:szCs w:val="32"/>
          <w:bdr w:val="none" w:sz="0" w:space="0" w:color="auto" w:frame="1"/>
          <w:rtl/>
        </w:rPr>
        <w:t>العدالة المعلوماتية</w:t>
      </w:r>
      <w:r w:rsidRPr="00C12EEF">
        <w:rPr>
          <w:rFonts w:ascii="Simplified Arabic" w:hAnsi="Simplified Arabic" w:cs="Simplified Arabic" w:hint="cs"/>
          <w:color w:val="000000" w:themeColor="text1"/>
          <w:sz w:val="32"/>
          <w:szCs w:val="32"/>
          <w:rtl/>
        </w:rPr>
        <w:t xml:space="preserve"> (توضيح القرارات)، و</w:t>
      </w:r>
      <w:r w:rsidRPr="00C12EEF">
        <w:rPr>
          <w:rStyle w:val="a9"/>
          <w:rFonts w:ascii="Simplified Arabic" w:hAnsi="Simplified Arabic" w:cs="Simplified Arabic" w:hint="cs"/>
          <w:color w:val="000000" w:themeColor="text1"/>
          <w:sz w:val="32"/>
          <w:szCs w:val="32"/>
          <w:bdr w:val="none" w:sz="0" w:space="0" w:color="auto" w:frame="1"/>
          <w:rtl/>
        </w:rPr>
        <w:t xml:space="preserve">العدالة </w:t>
      </w:r>
      <w:proofErr w:type="spellStart"/>
      <w:r w:rsidRPr="00C12EEF">
        <w:rPr>
          <w:rStyle w:val="a9"/>
          <w:rFonts w:ascii="Simplified Arabic" w:hAnsi="Simplified Arabic" w:cs="Simplified Arabic" w:hint="cs"/>
          <w:color w:val="000000" w:themeColor="text1"/>
          <w:sz w:val="32"/>
          <w:szCs w:val="32"/>
          <w:bdr w:val="none" w:sz="0" w:space="0" w:color="auto" w:frame="1"/>
          <w:rtl/>
        </w:rPr>
        <w:t>المعاملاتية</w:t>
      </w:r>
      <w:proofErr w:type="spellEnd"/>
      <w:r w:rsidRPr="00C12EEF">
        <w:rPr>
          <w:rFonts w:ascii="Simplified Arabic" w:hAnsi="Simplified Arabic" w:cs="Simplified Arabic" w:hint="cs"/>
          <w:color w:val="000000" w:themeColor="text1"/>
          <w:sz w:val="32"/>
          <w:szCs w:val="32"/>
          <w:rtl/>
        </w:rPr>
        <w:t xml:space="preserve"> (الاحترام واللباقة في التعامل).</w:t>
      </w:r>
    </w:p>
    <w:p w14:paraId="2AFA6292" w14:textId="77777777" w:rsidR="008F3912" w:rsidRPr="00C12EEF" w:rsidRDefault="008F3912" w:rsidP="00684D2C">
      <w:pPr>
        <w:pStyle w:val="2"/>
        <w:spacing w:before="0" w:after="120" w:line="360" w:lineRule="auto"/>
        <w:rPr>
          <w:rFonts w:ascii="Simplified Arabic" w:eastAsia="Times New Roman" w:hAnsi="Simplified Arabic" w:cs="Simplified Arabic" w:hint="cs"/>
          <w:color w:val="000000" w:themeColor="text1"/>
          <w:sz w:val="32"/>
          <w:szCs w:val="32"/>
          <w:rtl/>
        </w:rPr>
      </w:pPr>
      <w:r w:rsidRPr="00C12EEF">
        <w:rPr>
          <w:rFonts w:ascii="Simplified Arabic" w:eastAsia="Times New Roman" w:hAnsi="Simplified Arabic" w:cs="Simplified Arabic" w:hint="cs"/>
          <w:color w:val="000000" w:themeColor="text1"/>
          <w:sz w:val="32"/>
          <w:szCs w:val="32"/>
          <w:rtl/>
        </w:rPr>
        <w:t>المحور الثالث: مفهوم وطبيعة الأداء الوظيفي</w:t>
      </w:r>
    </w:p>
    <w:p w14:paraId="62A44A89" w14:textId="77777777" w:rsidR="008F3912" w:rsidRPr="00C12EEF" w:rsidRDefault="008F3912" w:rsidP="00684D2C">
      <w:pPr>
        <w:pStyle w:val="a8"/>
        <w:numPr>
          <w:ilvl w:val="0"/>
          <w:numId w:val="27"/>
        </w:numPr>
        <w:spacing w:after="0" w:line="360" w:lineRule="auto"/>
        <w:rPr>
          <w:rFonts w:ascii="Simplified Arabic" w:eastAsiaTheme="minorEastAsia" w:hAnsi="Simplified Arabic" w:cs="Simplified Arabic" w:hint="cs"/>
          <w:color w:val="000000" w:themeColor="text1"/>
          <w:sz w:val="32"/>
          <w:szCs w:val="32"/>
          <w:rtl/>
        </w:rPr>
      </w:pPr>
      <w:r w:rsidRPr="00C12EEF">
        <w:rPr>
          <w:rStyle w:val="a9"/>
          <w:rFonts w:ascii="Simplified Arabic" w:hAnsi="Simplified Arabic" w:cs="Simplified Arabic" w:hint="cs"/>
          <w:color w:val="000000" w:themeColor="text1"/>
          <w:sz w:val="32"/>
          <w:szCs w:val="32"/>
          <w:bdr w:val="none" w:sz="0" w:space="0" w:color="auto" w:frame="1"/>
          <w:rtl/>
        </w:rPr>
        <w:t>3.1. تعريف الأداء الوظيفي:</w:t>
      </w:r>
      <w:r w:rsidRPr="00C12EEF">
        <w:rPr>
          <w:rFonts w:ascii="Simplified Arabic" w:hAnsi="Simplified Arabic" w:cs="Simplified Arabic" w:hint="cs"/>
          <w:color w:val="000000" w:themeColor="text1"/>
          <w:sz w:val="32"/>
          <w:szCs w:val="32"/>
          <w:rtl/>
        </w:rPr>
        <w:t xml:space="preserve"> المفاهيم والتعريفات المختلفة للأداء، ودلالاته على مستوى الفرد والمؤسسة.</w:t>
      </w:r>
    </w:p>
    <w:p w14:paraId="53CC5F42" w14:textId="77777777" w:rsidR="008F3912" w:rsidRPr="00C12EEF" w:rsidRDefault="008F3912" w:rsidP="00684D2C">
      <w:pPr>
        <w:pStyle w:val="a8"/>
        <w:numPr>
          <w:ilvl w:val="0"/>
          <w:numId w:val="27"/>
        </w:numPr>
        <w:spacing w:after="0" w:line="360" w:lineRule="auto"/>
        <w:rPr>
          <w:rFonts w:ascii="Simplified Arabic" w:hAnsi="Simplified Arabic" w:cs="Simplified Arabic" w:hint="cs"/>
          <w:color w:val="000000" w:themeColor="text1"/>
          <w:sz w:val="32"/>
          <w:szCs w:val="32"/>
          <w:rtl/>
        </w:rPr>
      </w:pPr>
      <w:r w:rsidRPr="00C12EEF">
        <w:rPr>
          <w:rStyle w:val="a9"/>
          <w:rFonts w:ascii="Simplified Arabic" w:hAnsi="Simplified Arabic" w:cs="Simplified Arabic" w:hint="cs"/>
          <w:color w:val="000000" w:themeColor="text1"/>
          <w:sz w:val="32"/>
          <w:szCs w:val="32"/>
          <w:bdr w:val="none" w:sz="0" w:space="0" w:color="auto" w:frame="1"/>
          <w:rtl/>
        </w:rPr>
        <w:t>3.2. مكونات الأداء الوظيفي:</w:t>
      </w:r>
      <w:r w:rsidRPr="00C12EEF">
        <w:rPr>
          <w:rFonts w:ascii="Simplified Arabic" w:hAnsi="Simplified Arabic" w:cs="Simplified Arabic" w:hint="cs"/>
          <w:color w:val="000000" w:themeColor="text1"/>
          <w:sz w:val="32"/>
          <w:szCs w:val="32"/>
          <w:rtl/>
        </w:rPr>
        <w:t xml:space="preserve"> التمييز بين أنواع الأداء.</w:t>
      </w:r>
    </w:p>
    <w:p w14:paraId="626F399F" w14:textId="77777777" w:rsidR="008F3912" w:rsidRPr="00C12EEF" w:rsidRDefault="008F3912" w:rsidP="00684D2C">
      <w:pPr>
        <w:pStyle w:val="a8"/>
        <w:numPr>
          <w:ilvl w:val="1"/>
          <w:numId w:val="27"/>
        </w:numPr>
        <w:spacing w:after="0" w:line="360" w:lineRule="auto"/>
        <w:rPr>
          <w:rFonts w:ascii="Simplified Arabic" w:hAnsi="Simplified Arabic" w:cs="Simplified Arabic" w:hint="cs"/>
          <w:color w:val="000000" w:themeColor="text1"/>
          <w:sz w:val="32"/>
          <w:szCs w:val="32"/>
          <w:rtl/>
        </w:rPr>
      </w:pPr>
      <w:r w:rsidRPr="00C12EEF">
        <w:rPr>
          <w:rStyle w:val="aa"/>
          <w:rFonts w:ascii="Simplified Arabic" w:hAnsi="Simplified Arabic" w:cs="Simplified Arabic" w:hint="cs"/>
          <w:i w:val="0"/>
          <w:iCs w:val="0"/>
          <w:color w:val="000000" w:themeColor="text1"/>
          <w:sz w:val="32"/>
          <w:szCs w:val="32"/>
          <w:bdr w:val="none" w:sz="0" w:space="0" w:color="auto" w:frame="1"/>
          <w:rtl/>
        </w:rPr>
        <w:t>نقاط التركيز:</w:t>
      </w:r>
      <w:r w:rsidRPr="00C12EEF">
        <w:rPr>
          <w:rFonts w:ascii="Simplified Arabic" w:hAnsi="Simplified Arabic" w:cs="Simplified Arabic" w:hint="cs"/>
          <w:color w:val="000000" w:themeColor="text1"/>
          <w:sz w:val="32"/>
          <w:szCs w:val="32"/>
          <w:rtl/>
        </w:rPr>
        <w:t xml:space="preserve"> أداء المهام (النتائج المتوقعة)، والأداء </w:t>
      </w:r>
      <w:proofErr w:type="spellStart"/>
      <w:r w:rsidRPr="00C12EEF">
        <w:rPr>
          <w:rFonts w:ascii="Simplified Arabic" w:hAnsi="Simplified Arabic" w:cs="Simplified Arabic" w:hint="cs"/>
          <w:color w:val="000000" w:themeColor="text1"/>
          <w:sz w:val="32"/>
          <w:szCs w:val="32"/>
          <w:rtl/>
        </w:rPr>
        <w:t>السياقي</w:t>
      </w:r>
      <w:proofErr w:type="spellEnd"/>
      <w:r w:rsidRPr="00C12EEF">
        <w:rPr>
          <w:rFonts w:ascii="Simplified Arabic" w:hAnsi="Simplified Arabic" w:cs="Simplified Arabic" w:hint="cs"/>
          <w:color w:val="000000" w:themeColor="text1"/>
          <w:sz w:val="32"/>
          <w:szCs w:val="32"/>
          <w:rtl/>
        </w:rPr>
        <w:t>/العلائقي (السلوكيات الداعمة لبيئة العمل)، والسلوكيات المناهضة للإنتاجية.</w:t>
      </w:r>
    </w:p>
    <w:p w14:paraId="60027003" w14:textId="77777777" w:rsidR="008F3912" w:rsidRPr="00C12EEF" w:rsidRDefault="008F3912" w:rsidP="00684D2C">
      <w:pPr>
        <w:pStyle w:val="a8"/>
        <w:numPr>
          <w:ilvl w:val="0"/>
          <w:numId w:val="27"/>
        </w:numPr>
        <w:spacing w:after="0" w:line="360" w:lineRule="auto"/>
        <w:rPr>
          <w:rFonts w:ascii="Simplified Arabic" w:hAnsi="Simplified Arabic" w:cs="Simplified Arabic" w:hint="cs"/>
          <w:color w:val="000000" w:themeColor="text1"/>
          <w:sz w:val="32"/>
          <w:szCs w:val="32"/>
          <w:rtl/>
        </w:rPr>
      </w:pPr>
      <w:r w:rsidRPr="00C12EEF">
        <w:rPr>
          <w:rStyle w:val="a9"/>
          <w:rFonts w:ascii="Simplified Arabic" w:hAnsi="Simplified Arabic" w:cs="Simplified Arabic" w:hint="cs"/>
          <w:color w:val="000000" w:themeColor="text1"/>
          <w:sz w:val="32"/>
          <w:szCs w:val="32"/>
          <w:bdr w:val="none" w:sz="0" w:space="0" w:color="auto" w:frame="1"/>
          <w:rtl/>
        </w:rPr>
        <w:t>3.3. أهمية قياس الأداء:</w:t>
      </w:r>
      <w:r w:rsidRPr="00C12EEF">
        <w:rPr>
          <w:rFonts w:ascii="Simplified Arabic" w:hAnsi="Simplified Arabic" w:cs="Simplified Arabic" w:hint="cs"/>
          <w:color w:val="000000" w:themeColor="text1"/>
          <w:sz w:val="32"/>
          <w:szCs w:val="32"/>
          <w:rtl/>
        </w:rPr>
        <w:t xml:space="preserve"> دوره في تقييم الفاعلية التنظيمية واتخاذ القرارات الإدارية.</w:t>
      </w:r>
    </w:p>
    <w:p w14:paraId="58900877" w14:textId="77777777" w:rsidR="008F3912" w:rsidRPr="00C12EEF" w:rsidRDefault="008F3912" w:rsidP="00684D2C">
      <w:pPr>
        <w:pStyle w:val="2"/>
        <w:spacing w:before="0" w:after="120" w:line="360" w:lineRule="auto"/>
        <w:rPr>
          <w:rFonts w:ascii="Simplified Arabic" w:eastAsia="Times New Roman" w:hAnsi="Simplified Arabic" w:cs="Simplified Arabic" w:hint="cs"/>
          <w:color w:val="000000" w:themeColor="text1"/>
          <w:sz w:val="32"/>
          <w:szCs w:val="32"/>
          <w:rtl/>
        </w:rPr>
      </w:pPr>
      <w:r w:rsidRPr="00C12EEF">
        <w:rPr>
          <w:rFonts w:ascii="Simplified Arabic" w:eastAsia="Times New Roman" w:hAnsi="Simplified Arabic" w:cs="Simplified Arabic" w:hint="cs"/>
          <w:color w:val="000000" w:themeColor="text1"/>
          <w:sz w:val="32"/>
          <w:szCs w:val="32"/>
          <w:rtl/>
        </w:rPr>
        <w:t>المحور الرابع: محددات وعوامل قياس الأداء الوظيفي في القطاع الخدمي</w:t>
      </w:r>
    </w:p>
    <w:p w14:paraId="28A1B438" w14:textId="77777777" w:rsidR="008F3912" w:rsidRPr="00C12EEF" w:rsidRDefault="008F3912" w:rsidP="00684D2C">
      <w:pPr>
        <w:pStyle w:val="a8"/>
        <w:numPr>
          <w:ilvl w:val="0"/>
          <w:numId w:val="28"/>
        </w:numPr>
        <w:spacing w:after="0" w:line="360" w:lineRule="auto"/>
        <w:rPr>
          <w:rFonts w:ascii="Simplified Arabic" w:eastAsiaTheme="minorEastAsia" w:hAnsi="Simplified Arabic" w:cs="Simplified Arabic" w:hint="cs"/>
          <w:color w:val="000000" w:themeColor="text1"/>
          <w:sz w:val="32"/>
          <w:szCs w:val="32"/>
          <w:rtl/>
        </w:rPr>
      </w:pPr>
      <w:r w:rsidRPr="00C12EEF">
        <w:rPr>
          <w:rStyle w:val="a9"/>
          <w:rFonts w:ascii="Simplified Arabic" w:hAnsi="Simplified Arabic" w:cs="Simplified Arabic" w:hint="cs"/>
          <w:color w:val="000000" w:themeColor="text1"/>
          <w:sz w:val="32"/>
          <w:szCs w:val="32"/>
          <w:bdr w:val="none" w:sz="0" w:space="0" w:color="auto" w:frame="1"/>
          <w:rtl/>
        </w:rPr>
        <w:t>4.1. معايير قياس الأداء:</w:t>
      </w:r>
      <w:r w:rsidRPr="00C12EEF">
        <w:rPr>
          <w:rFonts w:ascii="Simplified Arabic" w:hAnsi="Simplified Arabic" w:cs="Simplified Arabic" w:hint="cs"/>
          <w:color w:val="000000" w:themeColor="text1"/>
          <w:sz w:val="32"/>
          <w:szCs w:val="32"/>
          <w:rtl/>
        </w:rPr>
        <w:t xml:space="preserve"> استعراض الأساليب والأدوات المستخدمة لقياس الأداء (الموضوعية والذاتية).</w:t>
      </w:r>
    </w:p>
    <w:p w14:paraId="5E8B8CE7" w14:textId="77777777" w:rsidR="008F3912" w:rsidRPr="00C12EEF" w:rsidRDefault="008F3912" w:rsidP="00684D2C">
      <w:pPr>
        <w:pStyle w:val="a8"/>
        <w:numPr>
          <w:ilvl w:val="0"/>
          <w:numId w:val="28"/>
        </w:numPr>
        <w:spacing w:after="0" w:line="360" w:lineRule="auto"/>
        <w:rPr>
          <w:rFonts w:ascii="Simplified Arabic" w:hAnsi="Simplified Arabic" w:cs="Simplified Arabic" w:hint="cs"/>
          <w:color w:val="000000" w:themeColor="text1"/>
          <w:sz w:val="32"/>
          <w:szCs w:val="32"/>
          <w:rtl/>
        </w:rPr>
      </w:pPr>
      <w:r w:rsidRPr="00C12EEF">
        <w:rPr>
          <w:rStyle w:val="a9"/>
          <w:rFonts w:ascii="Simplified Arabic" w:hAnsi="Simplified Arabic" w:cs="Simplified Arabic" w:hint="cs"/>
          <w:color w:val="000000" w:themeColor="text1"/>
          <w:sz w:val="32"/>
          <w:szCs w:val="32"/>
          <w:bdr w:val="none" w:sz="0" w:space="0" w:color="auto" w:frame="1"/>
          <w:rtl/>
        </w:rPr>
        <w:lastRenderedPageBreak/>
        <w:t>4.2. محددات الأداء:</w:t>
      </w:r>
      <w:r w:rsidRPr="00C12EEF">
        <w:rPr>
          <w:rFonts w:ascii="Simplified Arabic" w:hAnsi="Simplified Arabic" w:cs="Simplified Arabic" w:hint="cs"/>
          <w:color w:val="000000" w:themeColor="text1"/>
          <w:sz w:val="32"/>
          <w:szCs w:val="32"/>
          <w:rtl/>
        </w:rPr>
        <w:t xml:space="preserve"> العوامل المؤثرة في أداء الموظف (القدرة، الدافعية، البيئة التنظيمية).</w:t>
      </w:r>
    </w:p>
    <w:p w14:paraId="2AA95B7A" w14:textId="77777777" w:rsidR="008F3912" w:rsidRPr="00C12EEF" w:rsidRDefault="008F3912" w:rsidP="00684D2C">
      <w:pPr>
        <w:pStyle w:val="a8"/>
        <w:numPr>
          <w:ilvl w:val="0"/>
          <w:numId w:val="28"/>
        </w:numPr>
        <w:spacing w:after="0" w:line="360" w:lineRule="auto"/>
        <w:rPr>
          <w:rFonts w:ascii="Simplified Arabic" w:hAnsi="Simplified Arabic" w:cs="Simplified Arabic" w:hint="cs"/>
          <w:color w:val="000000" w:themeColor="text1"/>
          <w:sz w:val="32"/>
          <w:szCs w:val="32"/>
          <w:rtl/>
        </w:rPr>
      </w:pPr>
      <w:r w:rsidRPr="00C12EEF">
        <w:rPr>
          <w:rStyle w:val="a9"/>
          <w:rFonts w:ascii="Simplified Arabic" w:hAnsi="Simplified Arabic" w:cs="Simplified Arabic" w:hint="cs"/>
          <w:color w:val="000000" w:themeColor="text1"/>
          <w:sz w:val="32"/>
          <w:szCs w:val="32"/>
          <w:bdr w:val="none" w:sz="0" w:space="0" w:color="auto" w:frame="1"/>
          <w:rtl/>
        </w:rPr>
        <w:t>4.3. مؤشرات الأداء الرئيسية في شركة المياه:</w:t>
      </w:r>
      <w:r w:rsidRPr="00C12EEF">
        <w:rPr>
          <w:rFonts w:ascii="Simplified Arabic" w:hAnsi="Simplified Arabic" w:cs="Simplified Arabic" w:hint="cs"/>
          <w:color w:val="000000" w:themeColor="text1"/>
          <w:sz w:val="32"/>
          <w:szCs w:val="32"/>
          <w:rtl/>
        </w:rPr>
        <w:t xml:space="preserve"> استعراض المؤشرات ذات الصلة بطبيعة عمل فرع الطائف (مثل جودة الخدمة، سرعة الاستجابة، الإنتاجية).</w:t>
      </w:r>
    </w:p>
    <w:p w14:paraId="3E271DD4" w14:textId="77777777" w:rsidR="008F3912" w:rsidRPr="00C12EEF" w:rsidRDefault="008F3912" w:rsidP="00684D2C">
      <w:pPr>
        <w:pStyle w:val="2"/>
        <w:spacing w:before="0" w:after="120" w:line="360" w:lineRule="auto"/>
        <w:rPr>
          <w:rFonts w:ascii="Simplified Arabic" w:eastAsia="Times New Roman" w:hAnsi="Simplified Arabic" w:cs="Simplified Arabic" w:hint="cs"/>
          <w:color w:val="000000" w:themeColor="text1"/>
          <w:sz w:val="32"/>
          <w:szCs w:val="32"/>
          <w:rtl/>
        </w:rPr>
      </w:pPr>
      <w:r w:rsidRPr="00C12EEF">
        <w:rPr>
          <w:rFonts w:ascii="Simplified Arabic" w:eastAsia="Times New Roman" w:hAnsi="Simplified Arabic" w:cs="Simplified Arabic" w:hint="cs"/>
          <w:color w:val="000000" w:themeColor="text1"/>
          <w:sz w:val="32"/>
          <w:szCs w:val="32"/>
          <w:rtl/>
        </w:rPr>
        <w:t>المحور الخامس: الإطار النظري للعلاقة بين العدالة التنظيمية والأداء الوظيفي</w:t>
      </w:r>
    </w:p>
    <w:p w14:paraId="7DB024EE" w14:textId="77777777" w:rsidR="008F3912" w:rsidRPr="00C12EEF" w:rsidRDefault="008F3912" w:rsidP="00684D2C">
      <w:pPr>
        <w:pStyle w:val="a8"/>
        <w:numPr>
          <w:ilvl w:val="0"/>
          <w:numId w:val="29"/>
        </w:numPr>
        <w:spacing w:after="0" w:line="360" w:lineRule="auto"/>
        <w:rPr>
          <w:rFonts w:ascii="Simplified Arabic" w:eastAsiaTheme="minorEastAsia" w:hAnsi="Simplified Arabic" w:cs="Simplified Arabic" w:hint="cs"/>
          <w:color w:val="000000" w:themeColor="text1"/>
          <w:sz w:val="32"/>
          <w:szCs w:val="32"/>
          <w:rtl/>
        </w:rPr>
      </w:pPr>
      <w:r w:rsidRPr="00C12EEF">
        <w:rPr>
          <w:rStyle w:val="a9"/>
          <w:rFonts w:ascii="Simplified Arabic" w:hAnsi="Simplified Arabic" w:cs="Simplified Arabic" w:hint="cs"/>
          <w:color w:val="000000" w:themeColor="text1"/>
          <w:sz w:val="32"/>
          <w:szCs w:val="32"/>
          <w:bdr w:val="none" w:sz="0" w:space="0" w:color="auto" w:frame="1"/>
          <w:rtl/>
        </w:rPr>
        <w:t>5.1. نظرية التبادل الاجتماعي:</w:t>
      </w:r>
      <w:r w:rsidRPr="00C12EEF">
        <w:rPr>
          <w:rFonts w:ascii="Simplified Arabic" w:hAnsi="Simplified Arabic" w:cs="Simplified Arabic" w:hint="cs"/>
          <w:color w:val="000000" w:themeColor="text1"/>
          <w:sz w:val="32"/>
          <w:szCs w:val="32"/>
          <w:rtl/>
        </w:rPr>
        <w:t xml:space="preserve"> شرح كيف ينظر الموظف إلى العدالة كمدخل يقابله بإخراج (الأداء).</w:t>
      </w:r>
    </w:p>
    <w:p w14:paraId="6985B346" w14:textId="77777777" w:rsidR="008F3912" w:rsidRPr="00C12EEF" w:rsidRDefault="008F3912" w:rsidP="00684D2C">
      <w:pPr>
        <w:pStyle w:val="a8"/>
        <w:numPr>
          <w:ilvl w:val="0"/>
          <w:numId w:val="29"/>
        </w:numPr>
        <w:spacing w:after="0" w:line="360" w:lineRule="auto"/>
        <w:rPr>
          <w:rFonts w:ascii="Simplified Arabic" w:hAnsi="Simplified Arabic" w:cs="Simplified Arabic" w:hint="cs"/>
          <w:color w:val="000000" w:themeColor="text1"/>
          <w:sz w:val="32"/>
          <w:szCs w:val="32"/>
          <w:rtl/>
        </w:rPr>
      </w:pPr>
      <w:r w:rsidRPr="00C12EEF">
        <w:rPr>
          <w:rStyle w:val="a9"/>
          <w:rFonts w:ascii="Simplified Arabic" w:hAnsi="Simplified Arabic" w:cs="Simplified Arabic" w:hint="cs"/>
          <w:color w:val="000000" w:themeColor="text1"/>
          <w:sz w:val="32"/>
          <w:szCs w:val="32"/>
          <w:bdr w:val="none" w:sz="0" w:space="0" w:color="auto" w:frame="1"/>
          <w:rtl/>
        </w:rPr>
        <w:t>5.2. نظرية الإنصاف:</w:t>
      </w:r>
      <w:r w:rsidRPr="00C12EEF">
        <w:rPr>
          <w:rFonts w:ascii="Simplified Arabic" w:hAnsi="Simplified Arabic" w:cs="Simplified Arabic" w:hint="cs"/>
          <w:color w:val="000000" w:themeColor="text1"/>
          <w:sz w:val="32"/>
          <w:szCs w:val="32"/>
          <w:rtl/>
        </w:rPr>
        <w:t xml:space="preserve"> تفسير كيفية تأثير شعور الموظف بالإنصاف أو عدمه على مستوى جهده وأدائه.</w:t>
      </w:r>
    </w:p>
    <w:p w14:paraId="493B6529" w14:textId="77777777" w:rsidR="008F3912" w:rsidRPr="00C12EEF" w:rsidRDefault="008F3912" w:rsidP="00684D2C">
      <w:pPr>
        <w:pStyle w:val="a8"/>
        <w:numPr>
          <w:ilvl w:val="0"/>
          <w:numId w:val="29"/>
        </w:numPr>
        <w:spacing w:after="0" w:line="360" w:lineRule="auto"/>
        <w:rPr>
          <w:rFonts w:ascii="Simplified Arabic" w:hAnsi="Simplified Arabic" w:cs="Simplified Arabic" w:hint="cs"/>
          <w:color w:val="000000" w:themeColor="text1"/>
          <w:sz w:val="32"/>
          <w:szCs w:val="32"/>
          <w:rtl/>
        </w:rPr>
      </w:pPr>
      <w:r w:rsidRPr="00C12EEF">
        <w:rPr>
          <w:rStyle w:val="a9"/>
          <w:rFonts w:ascii="Simplified Arabic" w:hAnsi="Simplified Arabic" w:cs="Simplified Arabic" w:hint="cs"/>
          <w:color w:val="000000" w:themeColor="text1"/>
          <w:sz w:val="32"/>
          <w:szCs w:val="32"/>
          <w:bdr w:val="none" w:sz="0" w:space="0" w:color="auto" w:frame="1"/>
          <w:rtl/>
        </w:rPr>
        <w:t>5.3. العدالة كعامل دافعية:</w:t>
      </w:r>
      <w:r w:rsidRPr="00C12EEF">
        <w:rPr>
          <w:rFonts w:ascii="Simplified Arabic" w:hAnsi="Simplified Arabic" w:cs="Simplified Arabic" w:hint="cs"/>
          <w:color w:val="000000" w:themeColor="text1"/>
          <w:sz w:val="32"/>
          <w:szCs w:val="32"/>
          <w:rtl/>
        </w:rPr>
        <w:t xml:space="preserve"> دور العدالة كحافز داخلي وخارجي لرفع مستوى الالتزام والأداء.</w:t>
      </w:r>
    </w:p>
    <w:p w14:paraId="06A4C2D8" w14:textId="77777777" w:rsidR="008F3912" w:rsidRPr="00C12EEF" w:rsidRDefault="008F3912" w:rsidP="00684D2C">
      <w:pPr>
        <w:pStyle w:val="2"/>
        <w:spacing w:before="0" w:after="120" w:line="360" w:lineRule="auto"/>
        <w:rPr>
          <w:rFonts w:ascii="Simplified Arabic" w:eastAsia="Times New Roman" w:hAnsi="Simplified Arabic" w:cs="Simplified Arabic" w:hint="cs"/>
          <w:color w:val="000000" w:themeColor="text1"/>
          <w:sz w:val="32"/>
          <w:szCs w:val="32"/>
          <w:rtl/>
        </w:rPr>
      </w:pPr>
      <w:r w:rsidRPr="00C12EEF">
        <w:rPr>
          <w:rFonts w:ascii="Simplified Arabic" w:eastAsia="Times New Roman" w:hAnsi="Simplified Arabic" w:cs="Simplified Arabic" w:hint="cs"/>
          <w:color w:val="000000" w:themeColor="text1"/>
          <w:sz w:val="32"/>
          <w:szCs w:val="32"/>
          <w:rtl/>
        </w:rPr>
        <w:t>المحور السادس: أثر العدالة التوزيعية والإجرائية على الأداء (النتائج والعمليات)</w:t>
      </w:r>
    </w:p>
    <w:p w14:paraId="79D38FFD" w14:textId="77777777" w:rsidR="008F3912" w:rsidRPr="00C12EEF" w:rsidRDefault="008F3912" w:rsidP="00684D2C">
      <w:pPr>
        <w:pStyle w:val="a8"/>
        <w:numPr>
          <w:ilvl w:val="0"/>
          <w:numId w:val="30"/>
        </w:numPr>
        <w:spacing w:after="0" w:line="360" w:lineRule="auto"/>
        <w:rPr>
          <w:rFonts w:ascii="Simplified Arabic" w:eastAsiaTheme="minorEastAsia" w:hAnsi="Simplified Arabic" w:cs="Simplified Arabic" w:hint="cs"/>
          <w:color w:val="000000" w:themeColor="text1"/>
          <w:sz w:val="32"/>
          <w:szCs w:val="32"/>
          <w:rtl/>
        </w:rPr>
      </w:pPr>
      <w:r w:rsidRPr="00C12EEF">
        <w:rPr>
          <w:rStyle w:val="a9"/>
          <w:rFonts w:ascii="Simplified Arabic" w:hAnsi="Simplified Arabic" w:cs="Simplified Arabic" w:hint="cs"/>
          <w:color w:val="000000" w:themeColor="text1"/>
          <w:sz w:val="32"/>
          <w:szCs w:val="32"/>
          <w:bdr w:val="none" w:sz="0" w:space="0" w:color="auto" w:frame="1"/>
          <w:rtl/>
        </w:rPr>
        <w:t>6.1. الأثر على الرضا والأداء:</w:t>
      </w:r>
      <w:r w:rsidRPr="00C12EEF">
        <w:rPr>
          <w:rFonts w:ascii="Simplified Arabic" w:hAnsi="Simplified Arabic" w:cs="Simplified Arabic" w:hint="cs"/>
          <w:color w:val="000000" w:themeColor="text1"/>
          <w:sz w:val="32"/>
          <w:szCs w:val="32"/>
          <w:rtl/>
        </w:rPr>
        <w:t xml:space="preserve"> كيف يؤدي الشعور بعدالة المخرجات (التوزيعية) وعدالة الإجراءات (الإجرائية) إلى زيادة الرضا وبالتالي تحسين الأداء.</w:t>
      </w:r>
    </w:p>
    <w:p w14:paraId="4447CD9A" w14:textId="77777777" w:rsidR="008F3912" w:rsidRPr="00C12EEF" w:rsidRDefault="008F3912" w:rsidP="00684D2C">
      <w:pPr>
        <w:pStyle w:val="a8"/>
        <w:numPr>
          <w:ilvl w:val="0"/>
          <w:numId w:val="30"/>
        </w:numPr>
        <w:spacing w:after="0" w:line="360" w:lineRule="auto"/>
        <w:rPr>
          <w:rFonts w:ascii="Simplified Arabic" w:hAnsi="Simplified Arabic" w:cs="Simplified Arabic" w:hint="cs"/>
          <w:color w:val="000000" w:themeColor="text1"/>
          <w:sz w:val="32"/>
          <w:szCs w:val="32"/>
          <w:rtl/>
        </w:rPr>
      </w:pPr>
      <w:r w:rsidRPr="00C12EEF">
        <w:rPr>
          <w:rStyle w:val="a9"/>
          <w:rFonts w:ascii="Simplified Arabic" w:hAnsi="Simplified Arabic" w:cs="Simplified Arabic" w:hint="cs"/>
          <w:color w:val="000000" w:themeColor="text1"/>
          <w:sz w:val="32"/>
          <w:szCs w:val="32"/>
          <w:bdr w:val="none" w:sz="0" w:space="0" w:color="auto" w:frame="1"/>
          <w:rtl/>
        </w:rPr>
        <w:t>6.2. تأثير العدالة الإجرائية على الالتزام:</w:t>
      </w:r>
      <w:r w:rsidRPr="00C12EEF">
        <w:rPr>
          <w:rFonts w:ascii="Simplified Arabic" w:hAnsi="Simplified Arabic" w:cs="Simplified Arabic" w:hint="cs"/>
          <w:color w:val="000000" w:themeColor="text1"/>
          <w:sz w:val="32"/>
          <w:szCs w:val="32"/>
          <w:rtl/>
        </w:rPr>
        <w:t xml:space="preserve"> أهمية العدالة في القواعد والسياسات لتعزيز التزام الموظف بقيم المؤسسة.</w:t>
      </w:r>
    </w:p>
    <w:p w14:paraId="11A76DFB" w14:textId="77777777" w:rsidR="008F3912" w:rsidRPr="00C12EEF" w:rsidRDefault="008F3912" w:rsidP="00684D2C">
      <w:pPr>
        <w:pStyle w:val="a8"/>
        <w:numPr>
          <w:ilvl w:val="0"/>
          <w:numId w:val="30"/>
        </w:numPr>
        <w:spacing w:after="0" w:line="360" w:lineRule="auto"/>
        <w:rPr>
          <w:rFonts w:ascii="Simplified Arabic" w:hAnsi="Simplified Arabic" w:cs="Simplified Arabic" w:hint="cs"/>
          <w:color w:val="000000" w:themeColor="text1"/>
          <w:sz w:val="32"/>
          <w:szCs w:val="32"/>
          <w:rtl/>
        </w:rPr>
      </w:pPr>
      <w:r w:rsidRPr="00C12EEF">
        <w:rPr>
          <w:rStyle w:val="a9"/>
          <w:rFonts w:ascii="Simplified Arabic" w:hAnsi="Simplified Arabic" w:cs="Simplified Arabic" w:hint="cs"/>
          <w:color w:val="000000" w:themeColor="text1"/>
          <w:sz w:val="32"/>
          <w:szCs w:val="32"/>
          <w:bdr w:val="none" w:sz="0" w:space="0" w:color="auto" w:frame="1"/>
          <w:rtl/>
        </w:rPr>
        <w:lastRenderedPageBreak/>
        <w:t>6.3. العدالة الإجرائية كمتنبئ أقوى:</w:t>
      </w:r>
      <w:r w:rsidRPr="00C12EEF">
        <w:rPr>
          <w:rFonts w:ascii="Simplified Arabic" w:hAnsi="Simplified Arabic" w:cs="Simplified Arabic" w:hint="cs"/>
          <w:color w:val="000000" w:themeColor="text1"/>
          <w:sz w:val="32"/>
          <w:szCs w:val="32"/>
          <w:rtl/>
        </w:rPr>
        <w:t xml:space="preserve"> استعراض الدراسات التي تشير إلى أن العدالة في العمليات قد تكون أكثر تأثيراً في الأداء طويل الأمد من العدالة في النتائج.</w:t>
      </w:r>
    </w:p>
    <w:p w14:paraId="5F32F246" w14:textId="77777777" w:rsidR="008F3912" w:rsidRPr="00C12EEF" w:rsidRDefault="008F3912" w:rsidP="00684D2C">
      <w:pPr>
        <w:pStyle w:val="2"/>
        <w:spacing w:before="0" w:after="120" w:line="360" w:lineRule="auto"/>
        <w:rPr>
          <w:rFonts w:ascii="Simplified Arabic" w:eastAsia="Times New Roman" w:hAnsi="Simplified Arabic" w:cs="Simplified Arabic" w:hint="cs"/>
          <w:color w:val="000000" w:themeColor="text1"/>
          <w:sz w:val="32"/>
          <w:szCs w:val="32"/>
          <w:rtl/>
        </w:rPr>
      </w:pPr>
      <w:r w:rsidRPr="00C12EEF">
        <w:rPr>
          <w:rFonts w:ascii="Simplified Arabic" w:eastAsia="Times New Roman" w:hAnsi="Simplified Arabic" w:cs="Simplified Arabic" w:hint="cs"/>
          <w:color w:val="000000" w:themeColor="text1"/>
          <w:sz w:val="32"/>
          <w:szCs w:val="32"/>
          <w:rtl/>
        </w:rPr>
        <w:t xml:space="preserve">المحور السابع: دور العدالة التفاعلية في تحسين بيئة العمل والأداء </w:t>
      </w:r>
      <w:proofErr w:type="spellStart"/>
      <w:r w:rsidRPr="00C12EEF">
        <w:rPr>
          <w:rFonts w:ascii="Simplified Arabic" w:eastAsia="Times New Roman" w:hAnsi="Simplified Arabic" w:cs="Simplified Arabic" w:hint="cs"/>
          <w:color w:val="000000" w:themeColor="text1"/>
          <w:sz w:val="32"/>
          <w:szCs w:val="32"/>
          <w:rtl/>
        </w:rPr>
        <w:t>السياقي</w:t>
      </w:r>
      <w:proofErr w:type="spellEnd"/>
    </w:p>
    <w:p w14:paraId="40855B32" w14:textId="77777777" w:rsidR="008F3912" w:rsidRPr="00C12EEF" w:rsidRDefault="008F3912" w:rsidP="00684D2C">
      <w:pPr>
        <w:pStyle w:val="a8"/>
        <w:numPr>
          <w:ilvl w:val="0"/>
          <w:numId w:val="31"/>
        </w:numPr>
        <w:spacing w:after="0" w:line="360" w:lineRule="auto"/>
        <w:rPr>
          <w:rFonts w:ascii="Simplified Arabic" w:eastAsiaTheme="minorEastAsia" w:hAnsi="Simplified Arabic" w:cs="Simplified Arabic" w:hint="cs"/>
          <w:color w:val="000000" w:themeColor="text1"/>
          <w:sz w:val="32"/>
          <w:szCs w:val="32"/>
          <w:rtl/>
        </w:rPr>
      </w:pPr>
      <w:r w:rsidRPr="00C12EEF">
        <w:rPr>
          <w:rStyle w:val="a9"/>
          <w:rFonts w:ascii="Simplified Arabic" w:hAnsi="Simplified Arabic" w:cs="Simplified Arabic" w:hint="cs"/>
          <w:color w:val="000000" w:themeColor="text1"/>
          <w:sz w:val="32"/>
          <w:szCs w:val="32"/>
          <w:bdr w:val="none" w:sz="0" w:space="0" w:color="auto" w:frame="1"/>
          <w:rtl/>
        </w:rPr>
        <w:t>7.1. تأثير العدالة التفاعلية على الثقة:</w:t>
      </w:r>
      <w:r w:rsidRPr="00C12EEF">
        <w:rPr>
          <w:rFonts w:ascii="Simplified Arabic" w:hAnsi="Simplified Arabic" w:cs="Simplified Arabic" w:hint="cs"/>
          <w:color w:val="000000" w:themeColor="text1"/>
          <w:sz w:val="32"/>
          <w:szCs w:val="32"/>
          <w:rtl/>
        </w:rPr>
        <w:t xml:space="preserve"> العلاقة بين المعاملة اللائقة والاحترام المتبادل وبين بناء الثقة في الإدارة.</w:t>
      </w:r>
    </w:p>
    <w:p w14:paraId="570858FE" w14:textId="77777777" w:rsidR="008F3912" w:rsidRPr="00C12EEF" w:rsidRDefault="008F3912" w:rsidP="00684D2C">
      <w:pPr>
        <w:pStyle w:val="a8"/>
        <w:numPr>
          <w:ilvl w:val="0"/>
          <w:numId w:val="31"/>
        </w:numPr>
        <w:spacing w:after="0" w:line="360" w:lineRule="auto"/>
        <w:rPr>
          <w:rFonts w:ascii="Simplified Arabic" w:hAnsi="Simplified Arabic" w:cs="Simplified Arabic" w:hint="cs"/>
          <w:color w:val="000000" w:themeColor="text1"/>
          <w:sz w:val="32"/>
          <w:szCs w:val="32"/>
          <w:rtl/>
        </w:rPr>
      </w:pPr>
      <w:r w:rsidRPr="00C12EEF">
        <w:rPr>
          <w:rStyle w:val="a9"/>
          <w:rFonts w:ascii="Simplified Arabic" w:hAnsi="Simplified Arabic" w:cs="Simplified Arabic" w:hint="cs"/>
          <w:color w:val="000000" w:themeColor="text1"/>
          <w:sz w:val="32"/>
          <w:szCs w:val="32"/>
          <w:bdr w:val="none" w:sz="0" w:space="0" w:color="auto" w:frame="1"/>
          <w:rtl/>
        </w:rPr>
        <w:t>7.2. الأثر على السلوكيات الموالية للمؤسسة:</w:t>
      </w:r>
      <w:r w:rsidRPr="00C12EEF">
        <w:rPr>
          <w:rFonts w:ascii="Simplified Arabic" w:hAnsi="Simplified Arabic" w:cs="Simplified Arabic" w:hint="cs"/>
          <w:color w:val="000000" w:themeColor="text1"/>
          <w:sz w:val="32"/>
          <w:szCs w:val="32"/>
          <w:rtl/>
        </w:rPr>
        <w:t xml:space="preserve"> كيف تساهم العدالة التفاعلية في تعزيز الأداء </w:t>
      </w:r>
      <w:proofErr w:type="spellStart"/>
      <w:r w:rsidRPr="00C12EEF">
        <w:rPr>
          <w:rFonts w:ascii="Simplified Arabic" w:hAnsi="Simplified Arabic" w:cs="Simplified Arabic" w:hint="cs"/>
          <w:color w:val="000000" w:themeColor="text1"/>
          <w:sz w:val="32"/>
          <w:szCs w:val="32"/>
          <w:rtl/>
        </w:rPr>
        <w:t>السياقي</w:t>
      </w:r>
      <w:proofErr w:type="spellEnd"/>
      <w:r w:rsidRPr="00C12EEF">
        <w:rPr>
          <w:rFonts w:ascii="Simplified Arabic" w:hAnsi="Simplified Arabic" w:cs="Simplified Arabic" w:hint="cs"/>
          <w:color w:val="000000" w:themeColor="text1"/>
          <w:sz w:val="32"/>
          <w:szCs w:val="32"/>
          <w:rtl/>
        </w:rPr>
        <w:t xml:space="preserve"> (المساعدة، التعاون، المبادرة).</w:t>
      </w:r>
    </w:p>
    <w:p w14:paraId="764ADB37" w14:textId="77777777" w:rsidR="008F3912" w:rsidRPr="00C12EEF" w:rsidRDefault="008F3912" w:rsidP="00684D2C">
      <w:pPr>
        <w:pStyle w:val="a8"/>
        <w:numPr>
          <w:ilvl w:val="0"/>
          <w:numId w:val="31"/>
        </w:numPr>
        <w:spacing w:after="0" w:line="360" w:lineRule="auto"/>
        <w:rPr>
          <w:rFonts w:ascii="Simplified Arabic" w:hAnsi="Simplified Arabic" w:cs="Simplified Arabic" w:hint="cs"/>
          <w:color w:val="000000" w:themeColor="text1"/>
          <w:sz w:val="32"/>
          <w:szCs w:val="32"/>
          <w:rtl/>
        </w:rPr>
      </w:pPr>
      <w:r w:rsidRPr="00C12EEF">
        <w:rPr>
          <w:rStyle w:val="a9"/>
          <w:rFonts w:ascii="Simplified Arabic" w:hAnsi="Simplified Arabic" w:cs="Simplified Arabic" w:hint="cs"/>
          <w:color w:val="000000" w:themeColor="text1"/>
          <w:sz w:val="32"/>
          <w:szCs w:val="32"/>
          <w:bdr w:val="none" w:sz="0" w:space="0" w:color="auto" w:frame="1"/>
          <w:rtl/>
        </w:rPr>
        <w:t>7.3. تقليل السلوكيات المنحرفة:</w:t>
      </w:r>
      <w:r w:rsidRPr="00C12EEF">
        <w:rPr>
          <w:rFonts w:ascii="Simplified Arabic" w:hAnsi="Simplified Arabic" w:cs="Simplified Arabic" w:hint="cs"/>
          <w:color w:val="000000" w:themeColor="text1"/>
          <w:sz w:val="32"/>
          <w:szCs w:val="32"/>
          <w:rtl/>
        </w:rPr>
        <w:t xml:space="preserve"> دور العدالة التفاعلية في الحد من السلوكيات السلبية (مثل التسيب، الإهمال) التي تؤثر على الأداء الكلي.</w:t>
      </w:r>
    </w:p>
    <w:p w14:paraId="30C8D01B" w14:textId="77777777" w:rsidR="008F3912" w:rsidRPr="00C12EEF" w:rsidRDefault="008F3912" w:rsidP="00684D2C">
      <w:pPr>
        <w:pStyle w:val="2"/>
        <w:spacing w:before="0" w:after="120" w:line="360" w:lineRule="auto"/>
        <w:rPr>
          <w:rFonts w:ascii="Simplified Arabic" w:eastAsia="Times New Roman" w:hAnsi="Simplified Arabic" w:cs="Simplified Arabic" w:hint="cs"/>
          <w:color w:val="000000" w:themeColor="text1"/>
          <w:sz w:val="32"/>
          <w:szCs w:val="32"/>
          <w:rtl/>
        </w:rPr>
      </w:pPr>
      <w:r w:rsidRPr="00C12EEF">
        <w:rPr>
          <w:rFonts w:ascii="Simplified Arabic" w:eastAsia="Times New Roman" w:hAnsi="Simplified Arabic" w:cs="Simplified Arabic" w:hint="cs"/>
          <w:color w:val="000000" w:themeColor="text1"/>
          <w:sz w:val="32"/>
          <w:szCs w:val="32"/>
          <w:rtl/>
        </w:rPr>
        <w:t>المحور الثامن: الإطار المؤسسي لدراسة شركة المياه الوطنية – فرع الطائف</w:t>
      </w:r>
    </w:p>
    <w:p w14:paraId="22E470B4" w14:textId="77777777" w:rsidR="008F3912" w:rsidRPr="00C12EEF" w:rsidRDefault="008F3912" w:rsidP="00684D2C">
      <w:pPr>
        <w:pStyle w:val="a8"/>
        <w:numPr>
          <w:ilvl w:val="0"/>
          <w:numId w:val="32"/>
        </w:numPr>
        <w:spacing w:after="0" w:line="360" w:lineRule="auto"/>
        <w:rPr>
          <w:rFonts w:ascii="Simplified Arabic" w:eastAsiaTheme="minorEastAsia" w:hAnsi="Simplified Arabic" w:cs="Simplified Arabic" w:hint="cs"/>
          <w:color w:val="000000" w:themeColor="text1"/>
          <w:sz w:val="32"/>
          <w:szCs w:val="32"/>
          <w:rtl/>
        </w:rPr>
      </w:pPr>
      <w:r w:rsidRPr="00C12EEF">
        <w:rPr>
          <w:rStyle w:val="a9"/>
          <w:rFonts w:ascii="Simplified Arabic" w:hAnsi="Simplified Arabic" w:cs="Simplified Arabic" w:hint="cs"/>
          <w:color w:val="000000" w:themeColor="text1"/>
          <w:sz w:val="32"/>
          <w:szCs w:val="32"/>
          <w:bdr w:val="none" w:sz="0" w:space="0" w:color="auto" w:frame="1"/>
          <w:rtl/>
        </w:rPr>
        <w:t>8.1. هيكلة وطبيعة عمل شركة المياه الوطنية:</w:t>
      </w:r>
      <w:r w:rsidRPr="00C12EEF">
        <w:rPr>
          <w:rFonts w:ascii="Simplified Arabic" w:hAnsi="Simplified Arabic" w:cs="Simplified Arabic" w:hint="cs"/>
          <w:color w:val="000000" w:themeColor="text1"/>
          <w:sz w:val="32"/>
          <w:szCs w:val="32"/>
          <w:rtl/>
        </w:rPr>
        <w:t xml:space="preserve"> التعريف بالشركة ورسالتها وأهدافها في تقديم الخدمات.</w:t>
      </w:r>
    </w:p>
    <w:p w14:paraId="30C47B83" w14:textId="77777777" w:rsidR="008F3912" w:rsidRPr="00C12EEF" w:rsidRDefault="008F3912" w:rsidP="00684D2C">
      <w:pPr>
        <w:pStyle w:val="a8"/>
        <w:numPr>
          <w:ilvl w:val="0"/>
          <w:numId w:val="32"/>
        </w:numPr>
        <w:spacing w:after="0" w:line="360" w:lineRule="auto"/>
        <w:rPr>
          <w:rFonts w:ascii="Simplified Arabic" w:hAnsi="Simplified Arabic" w:cs="Simplified Arabic" w:hint="cs"/>
          <w:color w:val="000000" w:themeColor="text1"/>
          <w:sz w:val="32"/>
          <w:szCs w:val="32"/>
          <w:rtl/>
        </w:rPr>
      </w:pPr>
      <w:r w:rsidRPr="00C12EEF">
        <w:rPr>
          <w:rStyle w:val="a9"/>
          <w:rFonts w:ascii="Simplified Arabic" w:hAnsi="Simplified Arabic" w:cs="Simplified Arabic" w:hint="cs"/>
          <w:color w:val="000000" w:themeColor="text1"/>
          <w:sz w:val="32"/>
          <w:szCs w:val="32"/>
          <w:bdr w:val="none" w:sz="0" w:space="0" w:color="auto" w:frame="1"/>
          <w:rtl/>
        </w:rPr>
        <w:t>8.2. الأداء الوظيفي في القطاع الخدمي:</w:t>
      </w:r>
      <w:r w:rsidRPr="00C12EEF">
        <w:rPr>
          <w:rFonts w:ascii="Simplified Arabic" w:hAnsi="Simplified Arabic" w:cs="Simplified Arabic" w:hint="cs"/>
          <w:color w:val="000000" w:themeColor="text1"/>
          <w:sz w:val="32"/>
          <w:szCs w:val="32"/>
          <w:rtl/>
        </w:rPr>
        <w:t xml:space="preserve"> الخصائص المميزة لبيئة العمل هذه وتأثيرها على مفهوم العدالة.</w:t>
      </w:r>
    </w:p>
    <w:p w14:paraId="7CC32D6C" w14:textId="77777777" w:rsidR="008F3912" w:rsidRPr="00C12EEF" w:rsidRDefault="008F3912" w:rsidP="00684D2C">
      <w:pPr>
        <w:pStyle w:val="a8"/>
        <w:numPr>
          <w:ilvl w:val="0"/>
          <w:numId w:val="32"/>
        </w:numPr>
        <w:spacing w:after="0" w:line="360" w:lineRule="auto"/>
        <w:rPr>
          <w:rFonts w:ascii="Simplified Arabic" w:hAnsi="Simplified Arabic" w:cs="Simplified Arabic" w:hint="cs"/>
          <w:color w:val="000000" w:themeColor="text1"/>
          <w:sz w:val="32"/>
          <w:szCs w:val="32"/>
          <w:rtl/>
        </w:rPr>
      </w:pPr>
      <w:r w:rsidRPr="00C12EEF">
        <w:rPr>
          <w:rStyle w:val="a9"/>
          <w:rFonts w:ascii="Simplified Arabic" w:hAnsi="Simplified Arabic" w:cs="Simplified Arabic" w:hint="cs"/>
          <w:color w:val="000000" w:themeColor="text1"/>
          <w:sz w:val="32"/>
          <w:szCs w:val="32"/>
          <w:bdr w:val="none" w:sz="0" w:space="0" w:color="auto" w:frame="1"/>
          <w:rtl/>
        </w:rPr>
        <w:t>8.3. سياسات الموارد البشرية:</w:t>
      </w:r>
      <w:r w:rsidRPr="00C12EEF">
        <w:rPr>
          <w:rFonts w:ascii="Simplified Arabic" w:hAnsi="Simplified Arabic" w:cs="Simplified Arabic" w:hint="cs"/>
          <w:color w:val="000000" w:themeColor="text1"/>
          <w:sz w:val="32"/>
          <w:szCs w:val="32"/>
          <w:rtl/>
        </w:rPr>
        <w:t xml:space="preserve"> استعراض (نظرياً) لآليات التقييم، التوزيع، والتعاملات الإدارية في فرع الطائف (في حدود المعلومات المتاحة).</w:t>
      </w:r>
    </w:p>
    <w:p w14:paraId="66B28A75" w14:textId="77777777" w:rsidR="008F3912" w:rsidRPr="00C12EEF" w:rsidRDefault="008F3912" w:rsidP="00684D2C">
      <w:pPr>
        <w:pStyle w:val="2"/>
        <w:spacing w:before="0" w:after="120" w:line="360" w:lineRule="auto"/>
        <w:rPr>
          <w:rFonts w:ascii="Simplified Arabic" w:eastAsia="Times New Roman" w:hAnsi="Simplified Arabic" w:cs="Simplified Arabic" w:hint="cs"/>
          <w:color w:val="000000" w:themeColor="text1"/>
          <w:sz w:val="32"/>
          <w:szCs w:val="32"/>
          <w:rtl/>
        </w:rPr>
      </w:pPr>
      <w:r w:rsidRPr="00C12EEF">
        <w:rPr>
          <w:rFonts w:ascii="Simplified Arabic" w:eastAsia="Times New Roman" w:hAnsi="Simplified Arabic" w:cs="Simplified Arabic" w:hint="cs"/>
          <w:color w:val="000000" w:themeColor="text1"/>
          <w:sz w:val="32"/>
          <w:szCs w:val="32"/>
          <w:rtl/>
        </w:rPr>
        <w:lastRenderedPageBreak/>
        <w:t>المحور التاسع: الدراسات السابقة (المحلية والعربية والدولية)</w:t>
      </w:r>
    </w:p>
    <w:p w14:paraId="6A769EDE" w14:textId="77777777" w:rsidR="008F3912" w:rsidRPr="00C12EEF" w:rsidRDefault="008F3912" w:rsidP="00684D2C">
      <w:pPr>
        <w:pStyle w:val="a8"/>
        <w:numPr>
          <w:ilvl w:val="0"/>
          <w:numId w:val="33"/>
        </w:numPr>
        <w:spacing w:after="0" w:line="360" w:lineRule="auto"/>
        <w:rPr>
          <w:rFonts w:ascii="Simplified Arabic" w:eastAsiaTheme="minorEastAsia" w:hAnsi="Simplified Arabic" w:cs="Simplified Arabic" w:hint="cs"/>
          <w:color w:val="000000" w:themeColor="text1"/>
          <w:sz w:val="32"/>
          <w:szCs w:val="32"/>
          <w:rtl/>
        </w:rPr>
      </w:pPr>
      <w:r w:rsidRPr="00C12EEF">
        <w:rPr>
          <w:rStyle w:val="a9"/>
          <w:rFonts w:ascii="Simplified Arabic" w:hAnsi="Simplified Arabic" w:cs="Simplified Arabic" w:hint="cs"/>
          <w:color w:val="000000" w:themeColor="text1"/>
          <w:sz w:val="32"/>
          <w:szCs w:val="32"/>
          <w:bdr w:val="none" w:sz="0" w:space="0" w:color="auto" w:frame="1"/>
          <w:rtl/>
        </w:rPr>
        <w:t>9.1. دراسات تناولت العدالة التنظيمية والأداء الوظيفي في القطاع الخدمي.</w:t>
      </w:r>
    </w:p>
    <w:p w14:paraId="63B987DB" w14:textId="77777777" w:rsidR="008F3912" w:rsidRPr="00C12EEF" w:rsidRDefault="008F3912" w:rsidP="00684D2C">
      <w:pPr>
        <w:pStyle w:val="a8"/>
        <w:numPr>
          <w:ilvl w:val="0"/>
          <w:numId w:val="33"/>
        </w:numPr>
        <w:spacing w:after="0" w:line="360" w:lineRule="auto"/>
        <w:rPr>
          <w:rFonts w:ascii="Simplified Arabic" w:hAnsi="Simplified Arabic" w:cs="Simplified Arabic" w:hint="cs"/>
          <w:color w:val="000000" w:themeColor="text1"/>
          <w:sz w:val="32"/>
          <w:szCs w:val="32"/>
          <w:rtl/>
        </w:rPr>
      </w:pPr>
      <w:r w:rsidRPr="00C12EEF">
        <w:rPr>
          <w:rStyle w:val="a9"/>
          <w:rFonts w:ascii="Simplified Arabic" w:hAnsi="Simplified Arabic" w:cs="Simplified Arabic" w:hint="cs"/>
          <w:color w:val="000000" w:themeColor="text1"/>
          <w:sz w:val="32"/>
          <w:szCs w:val="32"/>
          <w:bdr w:val="none" w:sz="0" w:space="0" w:color="auto" w:frame="1"/>
          <w:rtl/>
        </w:rPr>
        <w:t>9.2. دراسات تناولت العدالة التنظيمية في القطاع العام (الحكومي).</w:t>
      </w:r>
    </w:p>
    <w:p w14:paraId="5F9DDB43" w14:textId="77777777" w:rsidR="008F3912" w:rsidRPr="00C12EEF" w:rsidRDefault="008F3912" w:rsidP="00684D2C">
      <w:pPr>
        <w:pStyle w:val="a8"/>
        <w:numPr>
          <w:ilvl w:val="0"/>
          <w:numId w:val="33"/>
        </w:numPr>
        <w:spacing w:after="0" w:line="360" w:lineRule="auto"/>
        <w:rPr>
          <w:rFonts w:ascii="Simplified Arabic" w:hAnsi="Simplified Arabic" w:cs="Simplified Arabic" w:hint="cs"/>
          <w:color w:val="000000" w:themeColor="text1"/>
          <w:sz w:val="32"/>
          <w:szCs w:val="32"/>
          <w:rtl/>
        </w:rPr>
      </w:pPr>
      <w:r w:rsidRPr="00C12EEF">
        <w:rPr>
          <w:rStyle w:val="a9"/>
          <w:rFonts w:ascii="Simplified Arabic" w:hAnsi="Simplified Arabic" w:cs="Simplified Arabic" w:hint="cs"/>
          <w:color w:val="000000" w:themeColor="text1"/>
          <w:sz w:val="32"/>
          <w:szCs w:val="32"/>
          <w:bdr w:val="none" w:sz="0" w:space="0" w:color="auto" w:frame="1"/>
          <w:rtl/>
        </w:rPr>
        <w:t>9.3. مراجعة نتائج الدراسات السابقة:</w:t>
      </w:r>
      <w:r w:rsidRPr="00C12EEF">
        <w:rPr>
          <w:rFonts w:ascii="Simplified Arabic" w:hAnsi="Simplified Arabic" w:cs="Simplified Arabic" w:hint="cs"/>
          <w:color w:val="000000" w:themeColor="text1"/>
          <w:sz w:val="32"/>
          <w:szCs w:val="32"/>
          <w:rtl/>
        </w:rPr>
        <w:t xml:space="preserve"> تحديد الفجوة المعرفية التي تسدها الدراسة الحالية.</w:t>
      </w:r>
    </w:p>
    <w:p w14:paraId="45F17919" w14:textId="77777777" w:rsidR="008F3912" w:rsidRPr="00C12EEF" w:rsidRDefault="008F3912" w:rsidP="00684D2C">
      <w:pPr>
        <w:pStyle w:val="2"/>
        <w:spacing w:before="0" w:after="120" w:line="360" w:lineRule="auto"/>
        <w:rPr>
          <w:rFonts w:ascii="Simplified Arabic" w:eastAsia="Times New Roman" w:hAnsi="Simplified Arabic" w:cs="Simplified Arabic" w:hint="cs"/>
          <w:color w:val="000000" w:themeColor="text1"/>
          <w:sz w:val="32"/>
          <w:szCs w:val="32"/>
          <w:rtl/>
        </w:rPr>
      </w:pPr>
      <w:r w:rsidRPr="00C12EEF">
        <w:rPr>
          <w:rFonts w:ascii="Simplified Arabic" w:eastAsia="Times New Roman" w:hAnsi="Simplified Arabic" w:cs="Simplified Arabic" w:hint="cs"/>
          <w:color w:val="000000" w:themeColor="text1"/>
          <w:sz w:val="32"/>
          <w:szCs w:val="32"/>
          <w:rtl/>
        </w:rPr>
        <w:t>المحور العاشر: المتغيرات الوسيطة/المعدلة المقترحة وتحديات العدالة</w:t>
      </w:r>
    </w:p>
    <w:p w14:paraId="5BBF932A" w14:textId="77777777" w:rsidR="008F3912" w:rsidRPr="00C12EEF" w:rsidRDefault="008F3912" w:rsidP="00684D2C">
      <w:pPr>
        <w:pStyle w:val="a8"/>
        <w:numPr>
          <w:ilvl w:val="0"/>
          <w:numId w:val="34"/>
        </w:numPr>
        <w:spacing w:after="0" w:line="360" w:lineRule="auto"/>
        <w:rPr>
          <w:rFonts w:ascii="Simplified Arabic" w:eastAsiaTheme="minorEastAsia" w:hAnsi="Simplified Arabic" w:cs="Simplified Arabic" w:hint="cs"/>
          <w:color w:val="000000" w:themeColor="text1"/>
          <w:sz w:val="32"/>
          <w:szCs w:val="32"/>
          <w:rtl/>
        </w:rPr>
      </w:pPr>
      <w:r w:rsidRPr="00C12EEF">
        <w:rPr>
          <w:rStyle w:val="a9"/>
          <w:rFonts w:ascii="Simplified Arabic" w:hAnsi="Simplified Arabic" w:cs="Simplified Arabic" w:hint="cs"/>
          <w:color w:val="000000" w:themeColor="text1"/>
          <w:sz w:val="32"/>
          <w:szCs w:val="32"/>
          <w:bdr w:val="none" w:sz="0" w:space="0" w:color="auto" w:frame="1"/>
          <w:rtl/>
        </w:rPr>
        <w:t>10.1. المتغيرات الإضافية:</w:t>
      </w:r>
      <w:r w:rsidRPr="00C12EEF">
        <w:rPr>
          <w:rFonts w:ascii="Simplified Arabic" w:hAnsi="Simplified Arabic" w:cs="Simplified Arabic" w:hint="cs"/>
          <w:color w:val="000000" w:themeColor="text1"/>
          <w:sz w:val="32"/>
          <w:szCs w:val="32"/>
          <w:rtl/>
        </w:rPr>
        <w:t xml:space="preserve"> مناقشة إمكانية وجود متغيرات وسيطة (مثل الرضا الوظيفي، أو الالتزام التنظيمي) تعدل العلاقة بين العدالة والأداء.</w:t>
      </w:r>
    </w:p>
    <w:p w14:paraId="5F7D9F5A" w14:textId="77777777" w:rsidR="008F3912" w:rsidRPr="00C12EEF" w:rsidRDefault="008F3912" w:rsidP="00684D2C">
      <w:pPr>
        <w:pStyle w:val="a8"/>
        <w:numPr>
          <w:ilvl w:val="0"/>
          <w:numId w:val="34"/>
        </w:numPr>
        <w:spacing w:after="0" w:line="360" w:lineRule="auto"/>
        <w:rPr>
          <w:rFonts w:ascii="Simplified Arabic" w:hAnsi="Simplified Arabic" w:cs="Simplified Arabic" w:hint="cs"/>
          <w:color w:val="000000" w:themeColor="text1"/>
          <w:sz w:val="32"/>
          <w:szCs w:val="32"/>
          <w:rtl/>
        </w:rPr>
      </w:pPr>
      <w:r w:rsidRPr="00C12EEF">
        <w:rPr>
          <w:rStyle w:val="a9"/>
          <w:rFonts w:ascii="Simplified Arabic" w:hAnsi="Simplified Arabic" w:cs="Simplified Arabic" w:hint="cs"/>
          <w:color w:val="000000" w:themeColor="text1"/>
          <w:sz w:val="32"/>
          <w:szCs w:val="32"/>
          <w:bdr w:val="none" w:sz="0" w:space="0" w:color="auto" w:frame="1"/>
          <w:rtl/>
        </w:rPr>
        <w:t>10.2. تحديات تطبيق العدالة:</w:t>
      </w:r>
      <w:r w:rsidRPr="00C12EEF">
        <w:rPr>
          <w:rFonts w:ascii="Simplified Arabic" w:hAnsi="Simplified Arabic" w:cs="Simplified Arabic" w:hint="cs"/>
          <w:color w:val="000000" w:themeColor="text1"/>
          <w:sz w:val="32"/>
          <w:szCs w:val="32"/>
          <w:rtl/>
        </w:rPr>
        <w:t xml:space="preserve"> استعراض المعوقات التي تواجه الإدارة في تحقيق العدالة الكاملة (مثل البيروقراطية، نقص الموارد، التحيز الشخصي).</w:t>
      </w:r>
    </w:p>
    <w:p w14:paraId="71572B84" w14:textId="77777777" w:rsidR="008F3912" w:rsidRPr="00C12EEF" w:rsidRDefault="008F3912" w:rsidP="00684D2C">
      <w:pPr>
        <w:pStyle w:val="a8"/>
        <w:numPr>
          <w:ilvl w:val="0"/>
          <w:numId w:val="34"/>
        </w:numPr>
        <w:spacing w:after="0" w:line="360" w:lineRule="auto"/>
        <w:rPr>
          <w:rFonts w:ascii="Simplified Arabic" w:hAnsi="Simplified Arabic" w:cs="Simplified Arabic" w:hint="cs"/>
          <w:color w:val="000000" w:themeColor="text1"/>
          <w:sz w:val="32"/>
          <w:szCs w:val="32"/>
          <w:rtl/>
        </w:rPr>
      </w:pPr>
      <w:r w:rsidRPr="00C12EEF">
        <w:rPr>
          <w:rStyle w:val="a9"/>
          <w:rFonts w:ascii="Simplified Arabic" w:hAnsi="Simplified Arabic" w:cs="Simplified Arabic" w:hint="cs"/>
          <w:color w:val="000000" w:themeColor="text1"/>
          <w:sz w:val="32"/>
          <w:szCs w:val="32"/>
          <w:bdr w:val="none" w:sz="0" w:space="0" w:color="auto" w:frame="1"/>
          <w:rtl/>
        </w:rPr>
        <w:t>10.3. مقترحات نظرية لتعزيز العدالة:</w:t>
      </w:r>
      <w:r w:rsidRPr="00C12EEF">
        <w:rPr>
          <w:rFonts w:ascii="Simplified Arabic" w:hAnsi="Simplified Arabic" w:cs="Simplified Arabic" w:hint="cs"/>
          <w:color w:val="000000" w:themeColor="text1"/>
          <w:sz w:val="32"/>
          <w:szCs w:val="32"/>
          <w:rtl/>
        </w:rPr>
        <w:t xml:space="preserve"> بناء نموذج مفاهيمي مقترح لتعزيز العدالة في بيئة العمل لتحسين الأداء.</w:t>
      </w:r>
    </w:p>
    <w:p w14:paraId="64BE7A88" w14:textId="77777777" w:rsidR="008F3912" w:rsidRPr="00C12EEF" w:rsidRDefault="008F3912" w:rsidP="00684D2C">
      <w:pPr>
        <w:spacing w:line="360" w:lineRule="auto"/>
        <w:rPr>
          <w:rFonts w:ascii="Simplified Arabic" w:hAnsi="Simplified Arabic" w:cs="Simplified Arabic" w:hint="cs"/>
          <w:color w:val="000000" w:themeColor="text1"/>
          <w:sz w:val="32"/>
          <w:szCs w:val="32"/>
          <w:rtl/>
        </w:rPr>
      </w:pPr>
    </w:p>
    <w:p w14:paraId="22CD165C" w14:textId="77777777" w:rsidR="00056365" w:rsidRPr="00C12EEF" w:rsidRDefault="00056365" w:rsidP="00684D2C">
      <w:pPr>
        <w:spacing w:line="360" w:lineRule="auto"/>
        <w:rPr>
          <w:rFonts w:ascii="Simplified Arabic" w:hAnsi="Simplified Arabic" w:cs="Simplified Arabic" w:hint="cs"/>
          <w:color w:val="000000" w:themeColor="text1"/>
          <w:sz w:val="32"/>
          <w:szCs w:val="32"/>
          <w:u w:val="single"/>
          <w:rtl/>
        </w:rPr>
      </w:pPr>
    </w:p>
    <w:p w14:paraId="088BDA74" w14:textId="77777777" w:rsidR="00056365" w:rsidRPr="00C12EEF" w:rsidRDefault="00056365" w:rsidP="00684D2C">
      <w:pPr>
        <w:spacing w:line="360" w:lineRule="auto"/>
        <w:rPr>
          <w:rFonts w:ascii="Simplified Arabic" w:hAnsi="Simplified Arabic" w:cs="Simplified Arabic" w:hint="cs"/>
          <w:color w:val="000000" w:themeColor="text1"/>
          <w:sz w:val="32"/>
          <w:szCs w:val="32"/>
          <w:u w:val="single"/>
          <w:rtl/>
        </w:rPr>
      </w:pPr>
    </w:p>
    <w:p w14:paraId="637BFAF0" w14:textId="77777777" w:rsidR="00BF7819" w:rsidRPr="00C12EEF" w:rsidRDefault="00BF7819" w:rsidP="00684D2C">
      <w:pPr>
        <w:spacing w:line="360" w:lineRule="auto"/>
        <w:rPr>
          <w:rFonts w:ascii="Simplified Arabic" w:hAnsi="Simplified Arabic" w:cs="Simplified Arabic" w:hint="cs"/>
          <w:color w:val="000000" w:themeColor="text1"/>
          <w:sz w:val="32"/>
          <w:szCs w:val="32"/>
          <w:u w:val="single"/>
          <w:rtl/>
        </w:rPr>
      </w:pPr>
    </w:p>
    <w:p w14:paraId="5DF0F68D" w14:textId="3AD7BD9B" w:rsidR="005B3AD5" w:rsidRPr="00C12EEF" w:rsidRDefault="005B3AD5" w:rsidP="00684D2C">
      <w:pPr>
        <w:pStyle w:val="1"/>
        <w:spacing w:before="0" w:after="120" w:line="360" w:lineRule="auto"/>
        <w:rPr>
          <w:rFonts w:ascii="Simplified Arabic" w:eastAsia="Times New Roman" w:hAnsi="Simplified Arabic" w:cs="Simplified Arabic" w:hint="cs"/>
          <w:color w:val="000000" w:themeColor="text1"/>
          <w:kern w:val="36"/>
          <w14:ligatures w14:val="none"/>
        </w:rPr>
      </w:pPr>
    </w:p>
    <w:p w14:paraId="002F77F0" w14:textId="77777777" w:rsidR="005B3AD5" w:rsidRPr="00C12EEF" w:rsidRDefault="005B3AD5" w:rsidP="00684D2C">
      <w:pPr>
        <w:pStyle w:val="2"/>
        <w:spacing w:before="0" w:after="120" w:line="360" w:lineRule="auto"/>
        <w:rPr>
          <w:rFonts w:ascii="Simplified Arabic" w:eastAsia="Times New Roman" w:hAnsi="Simplified Arabic" w:cs="Simplified Arabic" w:hint="cs"/>
          <w:color w:val="000000" w:themeColor="text1"/>
          <w:sz w:val="32"/>
          <w:szCs w:val="32"/>
          <w:rtl/>
        </w:rPr>
      </w:pPr>
      <w:r w:rsidRPr="00C12EEF">
        <w:rPr>
          <w:rFonts w:ascii="Simplified Arabic" w:eastAsia="Times New Roman" w:hAnsi="Simplified Arabic" w:cs="Simplified Arabic" w:hint="cs"/>
          <w:color w:val="000000" w:themeColor="text1"/>
          <w:sz w:val="32"/>
          <w:szCs w:val="32"/>
          <w:rtl/>
        </w:rPr>
        <w:t>المحور الأول: ماهية ومفهوم العدالة التنظيمية</w:t>
      </w:r>
    </w:p>
    <w:p w14:paraId="3818D734" w14:textId="77777777" w:rsidR="005B3AD5" w:rsidRPr="00C12EEF" w:rsidRDefault="005B3AD5" w:rsidP="00684D2C">
      <w:pPr>
        <w:pStyle w:val="a8"/>
        <w:spacing w:after="240" w:line="360" w:lineRule="auto"/>
        <w:rPr>
          <w:rFonts w:ascii="Simplified Arabic" w:eastAsiaTheme="minorEastAsia"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يهدف هذا المحور إلى تأصيل مفهوم العدالة التنظيمية وتحديد جذوره الفكرية وأهميته للمنظمة والموظف.</w:t>
      </w:r>
    </w:p>
    <w:p w14:paraId="2C04B564" w14:textId="77777777" w:rsidR="005B3AD5" w:rsidRPr="00C12EEF" w:rsidRDefault="005B3AD5" w:rsidP="00684D2C">
      <w:pPr>
        <w:pStyle w:val="3"/>
        <w:spacing w:before="0" w:after="120" w:line="360" w:lineRule="auto"/>
        <w:rPr>
          <w:rFonts w:ascii="Simplified Arabic" w:eastAsia="Times New Roman" w:hAnsi="Simplified Arabic" w:cs="Simplified Arabic" w:hint="cs"/>
          <w:color w:val="000000" w:themeColor="text1"/>
          <w:sz w:val="32"/>
          <w:szCs w:val="32"/>
          <w:rtl/>
        </w:rPr>
      </w:pPr>
      <w:r w:rsidRPr="00C12EEF">
        <w:rPr>
          <w:rFonts w:ascii="Simplified Arabic" w:eastAsia="Times New Roman" w:hAnsi="Simplified Arabic" w:cs="Simplified Arabic" w:hint="cs"/>
          <w:color w:val="000000" w:themeColor="text1"/>
          <w:sz w:val="32"/>
          <w:szCs w:val="32"/>
          <w:rtl/>
        </w:rPr>
        <w:t>1.1. تعريف العدالة التنظيمية: استعراض التعريفات المختلفة في الأدبيات</w:t>
      </w:r>
    </w:p>
    <w:p w14:paraId="4BAF9AD7" w14:textId="77777777" w:rsidR="005B3AD5" w:rsidRPr="00C12EEF" w:rsidRDefault="005B3AD5" w:rsidP="00684D2C">
      <w:pPr>
        <w:pStyle w:val="a8"/>
        <w:spacing w:after="0" w:line="360" w:lineRule="auto"/>
        <w:rPr>
          <w:rFonts w:ascii="Simplified Arabic" w:eastAsiaTheme="minorEastAsia"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 xml:space="preserve">تُعرف </w:t>
      </w:r>
      <w:r w:rsidRPr="00C12EEF">
        <w:rPr>
          <w:rStyle w:val="a9"/>
          <w:rFonts w:ascii="Simplified Arabic" w:hAnsi="Simplified Arabic" w:cs="Simplified Arabic" w:hint="cs"/>
          <w:color w:val="000000" w:themeColor="text1"/>
          <w:sz w:val="32"/>
          <w:szCs w:val="32"/>
          <w:bdr w:val="none" w:sz="0" w:space="0" w:color="auto" w:frame="1"/>
          <w:rtl/>
        </w:rPr>
        <w:t>العدالة التنظيمية</w:t>
      </w:r>
      <w:r w:rsidRPr="00C12EEF">
        <w:rPr>
          <w:rFonts w:ascii="Simplified Arabic" w:hAnsi="Simplified Arabic" w:cs="Simplified Arabic" w:hint="cs"/>
          <w:color w:val="000000" w:themeColor="text1"/>
          <w:sz w:val="32"/>
          <w:szCs w:val="32"/>
          <w:rtl/>
        </w:rPr>
        <w:t xml:space="preserve"> بأنها الإدراك الشخصي للموظف لمدى عدالة التعاملات، والقرارات، والنتائج داخل بيئة العمل. ويختلف التركيز في التعريفات:</w:t>
      </w:r>
    </w:p>
    <w:p w14:paraId="2AD3F7F5" w14:textId="77777777" w:rsidR="005B3AD5" w:rsidRPr="00C12EEF" w:rsidRDefault="005B3AD5" w:rsidP="00684D2C">
      <w:pPr>
        <w:pStyle w:val="a8"/>
        <w:numPr>
          <w:ilvl w:val="0"/>
          <w:numId w:val="36"/>
        </w:numPr>
        <w:spacing w:after="0" w:line="360" w:lineRule="auto"/>
        <w:rPr>
          <w:rFonts w:ascii="Simplified Arabic" w:hAnsi="Simplified Arabic" w:cs="Simplified Arabic" w:hint="cs"/>
          <w:color w:val="000000" w:themeColor="text1"/>
          <w:sz w:val="32"/>
          <w:szCs w:val="32"/>
          <w:rtl/>
        </w:rPr>
      </w:pPr>
      <w:r w:rsidRPr="00C12EEF">
        <w:rPr>
          <w:rStyle w:val="a9"/>
          <w:rFonts w:ascii="Simplified Arabic" w:hAnsi="Simplified Arabic" w:cs="Simplified Arabic" w:hint="cs"/>
          <w:color w:val="000000" w:themeColor="text1"/>
          <w:sz w:val="32"/>
          <w:szCs w:val="32"/>
          <w:bdr w:val="none" w:sz="0" w:space="0" w:color="auto" w:frame="1"/>
          <w:rtl/>
        </w:rPr>
        <w:t xml:space="preserve">تعريف </w:t>
      </w:r>
      <w:proofErr w:type="spellStart"/>
      <w:r w:rsidRPr="00C12EEF">
        <w:rPr>
          <w:rStyle w:val="a9"/>
          <w:rFonts w:ascii="Simplified Arabic" w:hAnsi="Simplified Arabic" w:cs="Simplified Arabic" w:hint="cs"/>
          <w:color w:val="000000" w:themeColor="text1"/>
          <w:sz w:val="32"/>
          <w:szCs w:val="32"/>
          <w:bdr w:val="none" w:sz="0" w:space="0" w:color="auto" w:frame="1"/>
          <w:rtl/>
        </w:rPr>
        <w:t>أدمز</w:t>
      </w:r>
      <w:proofErr w:type="spellEnd"/>
      <w:r w:rsidRPr="00C12EEF">
        <w:rPr>
          <w:rStyle w:val="a9"/>
          <w:rFonts w:ascii="Simplified Arabic" w:hAnsi="Simplified Arabic" w:cs="Simplified Arabic" w:hint="cs"/>
          <w:color w:val="000000" w:themeColor="text1"/>
          <w:sz w:val="32"/>
          <w:szCs w:val="32"/>
          <w:bdr w:val="none" w:sz="0" w:space="0" w:color="auto" w:frame="1"/>
          <w:rtl/>
        </w:rPr>
        <w:t xml:space="preserve"> (</w:t>
      </w:r>
      <w:r w:rsidRPr="00C12EEF">
        <w:rPr>
          <w:rStyle w:val="a9"/>
          <w:rFonts w:ascii="Simplified Arabic" w:hAnsi="Simplified Arabic" w:cs="Simplified Arabic" w:hint="cs"/>
          <w:color w:val="000000" w:themeColor="text1"/>
          <w:sz w:val="32"/>
          <w:szCs w:val="32"/>
          <w:bdr w:val="none" w:sz="0" w:space="0" w:color="auto" w:frame="1"/>
        </w:rPr>
        <w:t>Adams</w:t>
      </w:r>
      <w:r w:rsidRPr="00C12EEF">
        <w:rPr>
          <w:rStyle w:val="a9"/>
          <w:rFonts w:ascii="Simplified Arabic" w:hAnsi="Simplified Arabic" w:cs="Simplified Arabic" w:hint="cs"/>
          <w:color w:val="000000" w:themeColor="text1"/>
          <w:sz w:val="32"/>
          <w:szCs w:val="32"/>
          <w:bdr w:val="none" w:sz="0" w:space="0" w:color="auto" w:frame="1"/>
          <w:rtl/>
        </w:rPr>
        <w:t>) - جذور المفهوم:</w:t>
      </w:r>
      <w:r w:rsidRPr="00C12EEF">
        <w:rPr>
          <w:rFonts w:ascii="Simplified Arabic" w:hAnsi="Simplified Arabic" w:cs="Simplified Arabic" w:hint="cs"/>
          <w:color w:val="000000" w:themeColor="text1"/>
          <w:sz w:val="32"/>
          <w:szCs w:val="32"/>
          <w:rtl/>
        </w:rPr>
        <w:t xml:space="preserve"> ركز في البداية على مفهوم </w:t>
      </w:r>
      <w:r w:rsidRPr="00C12EEF">
        <w:rPr>
          <w:rStyle w:val="a9"/>
          <w:rFonts w:ascii="Simplified Arabic" w:hAnsi="Simplified Arabic" w:cs="Simplified Arabic" w:hint="cs"/>
          <w:color w:val="000000" w:themeColor="text1"/>
          <w:sz w:val="32"/>
          <w:szCs w:val="32"/>
          <w:bdr w:val="none" w:sz="0" w:space="0" w:color="auto" w:frame="1"/>
          <w:rtl/>
        </w:rPr>
        <w:t>"الإنصاف"</w:t>
      </w:r>
      <w:r w:rsidRPr="00C12EEF">
        <w:rPr>
          <w:rFonts w:ascii="Simplified Arabic" w:hAnsi="Simplified Arabic" w:cs="Simplified Arabic" w:hint="cs"/>
          <w:color w:val="000000" w:themeColor="text1"/>
          <w:sz w:val="32"/>
          <w:szCs w:val="32"/>
          <w:rtl/>
        </w:rPr>
        <w:t xml:space="preserve"> (</w:t>
      </w:r>
      <w:r w:rsidRPr="00C12EEF">
        <w:rPr>
          <w:rFonts w:ascii="Simplified Arabic" w:hAnsi="Simplified Arabic" w:cs="Simplified Arabic" w:hint="cs"/>
          <w:color w:val="000000" w:themeColor="text1"/>
          <w:sz w:val="32"/>
          <w:szCs w:val="32"/>
        </w:rPr>
        <w:t>Equity</w:t>
      </w:r>
      <w:r w:rsidRPr="00C12EEF">
        <w:rPr>
          <w:rFonts w:ascii="Simplified Arabic" w:hAnsi="Simplified Arabic" w:cs="Simplified Arabic" w:hint="cs"/>
          <w:color w:val="000000" w:themeColor="text1"/>
          <w:sz w:val="32"/>
          <w:szCs w:val="32"/>
          <w:rtl/>
        </w:rPr>
        <w:t>) كشعور الموظف بأن نسبة مخرجاته (مثل الأجر) إلى مدخلاته (مثل الجهد) تتساوى مع نفس النسبة لدى زملاء العمل.</w:t>
      </w:r>
    </w:p>
    <w:p w14:paraId="20DC4148" w14:textId="77777777" w:rsidR="005B3AD5" w:rsidRPr="00C12EEF" w:rsidRDefault="005B3AD5" w:rsidP="00684D2C">
      <w:pPr>
        <w:pStyle w:val="a8"/>
        <w:numPr>
          <w:ilvl w:val="0"/>
          <w:numId w:val="36"/>
        </w:numPr>
        <w:spacing w:after="0" w:line="360" w:lineRule="auto"/>
        <w:rPr>
          <w:rFonts w:ascii="Simplified Arabic" w:hAnsi="Simplified Arabic" w:cs="Simplified Arabic" w:hint="cs"/>
          <w:color w:val="000000" w:themeColor="text1"/>
          <w:sz w:val="32"/>
          <w:szCs w:val="32"/>
          <w:rtl/>
        </w:rPr>
      </w:pPr>
      <w:r w:rsidRPr="00C12EEF">
        <w:rPr>
          <w:rStyle w:val="a9"/>
          <w:rFonts w:ascii="Simplified Arabic" w:hAnsi="Simplified Arabic" w:cs="Simplified Arabic" w:hint="cs"/>
          <w:color w:val="000000" w:themeColor="text1"/>
          <w:sz w:val="32"/>
          <w:szCs w:val="32"/>
          <w:bdr w:val="none" w:sz="0" w:space="0" w:color="auto" w:frame="1"/>
          <w:rtl/>
        </w:rPr>
        <w:t xml:space="preserve">تعريف </w:t>
      </w:r>
      <w:proofErr w:type="spellStart"/>
      <w:r w:rsidRPr="00C12EEF">
        <w:rPr>
          <w:rStyle w:val="a9"/>
          <w:rFonts w:ascii="Simplified Arabic" w:hAnsi="Simplified Arabic" w:cs="Simplified Arabic" w:hint="cs"/>
          <w:color w:val="000000" w:themeColor="text1"/>
          <w:sz w:val="32"/>
          <w:szCs w:val="32"/>
          <w:bdr w:val="none" w:sz="0" w:space="0" w:color="auto" w:frame="1"/>
          <w:rtl/>
        </w:rPr>
        <w:t>جرينبرج</w:t>
      </w:r>
      <w:proofErr w:type="spellEnd"/>
      <w:r w:rsidRPr="00C12EEF">
        <w:rPr>
          <w:rStyle w:val="a9"/>
          <w:rFonts w:ascii="Simplified Arabic" w:hAnsi="Simplified Arabic" w:cs="Simplified Arabic" w:hint="cs"/>
          <w:color w:val="000000" w:themeColor="text1"/>
          <w:sz w:val="32"/>
          <w:szCs w:val="32"/>
          <w:bdr w:val="none" w:sz="0" w:space="0" w:color="auto" w:frame="1"/>
          <w:rtl/>
        </w:rPr>
        <w:t xml:space="preserve"> (</w:t>
      </w:r>
      <w:r w:rsidRPr="00C12EEF">
        <w:rPr>
          <w:rStyle w:val="a9"/>
          <w:rFonts w:ascii="Simplified Arabic" w:hAnsi="Simplified Arabic" w:cs="Simplified Arabic" w:hint="cs"/>
          <w:color w:val="000000" w:themeColor="text1"/>
          <w:sz w:val="32"/>
          <w:szCs w:val="32"/>
          <w:bdr w:val="none" w:sz="0" w:space="0" w:color="auto" w:frame="1"/>
        </w:rPr>
        <w:t>Greenberg</w:t>
      </w:r>
      <w:r w:rsidRPr="00C12EEF">
        <w:rPr>
          <w:rStyle w:val="a9"/>
          <w:rFonts w:ascii="Simplified Arabic" w:hAnsi="Simplified Arabic" w:cs="Simplified Arabic" w:hint="cs"/>
          <w:color w:val="000000" w:themeColor="text1"/>
          <w:sz w:val="32"/>
          <w:szCs w:val="32"/>
          <w:bdr w:val="none" w:sz="0" w:space="0" w:color="auto" w:frame="1"/>
          <w:rtl/>
        </w:rPr>
        <w:t>):</w:t>
      </w:r>
      <w:r w:rsidRPr="00C12EEF">
        <w:rPr>
          <w:rFonts w:ascii="Simplified Arabic" w:hAnsi="Simplified Arabic" w:cs="Simplified Arabic" w:hint="cs"/>
          <w:color w:val="000000" w:themeColor="text1"/>
          <w:sz w:val="32"/>
          <w:szCs w:val="32"/>
          <w:rtl/>
        </w:rPr>
        <w:t xml:space="preserve"> قدم التعريف الأشمل للعدالة التنظيمية، حيث عرّفها على أنها "الحكم الشخصي للموظف حول مدى الإنصاف في قرارات المنظمة المتعلقة بتوزيع الموارد، وآليات اتخاذ هذه القرارات، وطريقة تعامل الإدارة مع الأفراد". وقد ساهم هذا التعريف في فصل العدالة إلى أبعادها المعروفة.</w:t>
      </w:r>
    </w:p>
    <w:p w14:paraId="3CC12160" w14:textId="77777777" w:rsidR="005B3AD5" w:rsidRPr="00C12EEF" w:rsidRDefault="005B3AD5" w:rsidP="00684D2C">
      <w:pPr>
        <w:pStyle w:val="a8"/>
        <w:numPr>
          <w:ilvl w:val="0"/>
          <w:numId w:val="36"/>
        </w:numPr>
        <w:spacing w:after="0" w:line="360" w:lineRule="auto"/>
        <w:rPr>
          <w:rFonts w:ascii="Simplified Arabic" w:hAnsi="Simplified Arabic" w:cs="Simplified Arabic" w:hint="cs"/>
          <w:color w:val="000000" w:themeColor="text1"/>
          <w:sz w:val="32"/>
          <w:szCs w:val="32"/>
          <w:rtl/>
        </w:rPr>
      </w:pPr>
      <w:r w:rsidRPr="00C12EEF">
        <w:rPr>
          <w:rStyle w:val="a9"/>
          <w:rFonts w:ascii="Simplified Arabic" w:hAnsi="Simplified Arabic" w:cs="Simplified Arabic" w:hint="cs"/>
          <w:color w:val="000000" w:themeColor="text1"/>
          <w:sz w:val="32"/>
          <w:szCs w:val="32"/>
          <w:bdr w:val="none" w:sz="0" w:space="0" w:color="auto" w:frame="1"/>
          <w:rtl/>
        </w:rPr>
        <w:t>خلاصة التعريفات:</w:t>
      </w:r>
      <w:r w:rsidRPr="00C12EEF">
        <w:rPr>
          <w:rFonts w:ascii="Simplified Arabic" w:hAnsi="Simplified Arabic" w:cs="Simplified Arabic" w:hint="cs"/>
          <w:color w:val="000000" w:themeColor="text1"/>
          <w:sz w:val="32"/>
          <w:szCs w:val="32"/>
          <w:rtl/>
        </w:rPr>
        <w:t xml:space="preserve"> تتفق أغلب التعريفات الحديثة على أن العدالة التنظيمية ليست حقيقة موضوعية، بل هي </w:t>
      </w:r>
      <w:r w:rsidRPr="00C12EEF">
        <w:rPr>
          <w:rStyle w:val="a9"/>
          <w:rFonts w:ascii="Simplified Arabic" w:hAnsi="Simplified Arabic" w:cs="Simplified Arabic" w:hint="cs"/>
          <w:color w:val="000000" w:themeColor="text1"/>
          <w:sz w:val="32"/>
          <w:szCs w:val="32"/>
          <w:bdr w:val="none" w:sz="0" w:space="0" w:color="auto" w:frame="1"/>
          <w:rtl/>
        </w:rPr>
        <w:t>إدراك ذاتي</w:t>
      </w:r>
      <w:r w:rsidRPr="00C12EEF">
        <w:rPr>
          <w:rFonts w:ascii="Simplified Arabic" w:hAnsi="Simplified Arabic" w:cs="Simplified Arabic" w:hint="cs"/>
          <w:color w:val="000000" w:themeColor="text1"/>
          <w:sz w:val="32"/>
          <w:szCs w:val="32"/>
          <w:rtl/>
        </w:rPr>
        <w:t xml:space="preserve"> يعكس شعور الموظف بالاحترام والنزاهة في بيئة عمله.</w:t>
      </w:r>
    </w:p>
    <w:p w14:paraId="582A3EE2" w14:textId="77777777" w:rsidR="005B3AD5" w:rsidRPr="00C12EEF" w:rsidRDefault="005B3AD5" w:rsidP="00684D2C">
      <w:pPr>
        <w:pStyle w:val="3"/>
        <w:spacing w:before="0" w:after="120" w:line="360" w:lineRule="auto"/>
        <w:rPr>
          <w:rFonts w:ascii="Simplified Arabic" w:eastAsia="Times New Roman" w:hAnsi="Simplified Arabic" w:cs="Simplified Arabic" w:hint="cs"/>
          <w:color w:val="000000" w:themeColor="text1"/>
          <w:sz w:val="32"/>
          <w:szCs w:val="32"/>
          <w:rtl/>
        </w:rPr>
      </w:pPr>
      <w:r w:rsidRPr="00C12EEF">
        <w:rPr>
          <w:rFonts w:ascii="Simplified Arabic" w:eastAsia="Times New Roman" w:hAnsi="Simplified Arabic" w:cs="Simplified Arabic" w:hint="cs"/>
          <w:color w:val="000000" w:themeColor="text1"/>
          <w:sz w:val="32"/>
          <w:szCs w:val="32"/>
          <w:rtl/>
        </w:rPr>
        <w:lastRenderedPageBreak/>
        <w:t>1.2. أهمية العدالة التنظيمية: دورها في تحقيق الاستقرار والرضا والولاء الوظيفي</w:t>
      </w:r>
    </w:p>
    <w:p w14:paraId="67BB4A3A" w14:textId="77777777" w:rsidR="005B3AD5" w:rsidRPr="00C12EEF" w:rsidRDefault="005B3AD5" w:rsidP="00684D2C">
      <w:pPr>
        <w:pStyle w:val="a8"/>
        <w:spacing w:after="120" w:line="360" w:lineRule="auto"/>
        <w:rPr>
          <w:rFonts w:ascii="Simplified Arabic" w:eastAsiaTheme="minorEastAsia"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تلعب العدالة التنظيمية دوراً محورياً في نجاح المؤسسات، وتظهر أهميتها في الجوانب التالية:</w:t>
      </w:r>
    </w:p>
    <w:p w14:paraId="171B8304" w14:textId="77777777" w:rsidR="005B3AD5" w:rsidRPr="00C12EEF" w:rsidRDefault="005B3AD5" w:rsidP="00684D2C">
      <w:pPr>
        <w:pStyle w:val="a8"/>
        <w:numPr>
          <w:ilvl w:val="0"/>
          <w:numId w:val="37"/>
        </w:numPr>
        <w:spacing w:after="0" w:line="360" w:lineRule="auto"/>
        <w:rPr>
          <w:rFonts w:ascii="Simplified Arabic" w:hAnsi="Simplified Arabic" w:cs="Simplified Arabic" w:hint="cs"/>
          <w:color w:val="000000" w:themeColor="text1"/>
          <w:sz w:val="32"/>
          <w:szCs w:val="32"/>
          <w:rtl/>
        </w:rPr>
      </w:pPr>
      <w:r w:rsidRPr="00C12EEF">
        <w:rPr>
          <w:rStyle w:val="a9"/>
          <w:rFonts w:ascii="Simplified Arabic" w:hAnsi="Simplified Arabic" w:cs="Simplified Arabic" w:hint="cs"/>
          <w:color w:val="000000" w:themeColor="text1"/>
          <w:sz w:val="32"/>
          <w:szCs w:val="32"/>
          <w:bdr w:val="none" w:sz="0" w:space="0" w:color="auto" w:frame="1"/>
          <w:rtl/>
        </w:rPr>
        <w:t>تحقيق الاستقرار التنظيمي:</w:t>
      </w:r>
      <w:r w:rsidRPr="00C12EEF">
        <w:rPr>
          <w:rFonts w:ascii="Simplified Arabic" w:hAnsi="Simplified Arabic" w:cs="Simplified Arabic" w:hint="cs"/>
          <w:color w:val="000000" w:themeColor="text1"/>
          <w:sz w:val="32"/>
          <w:szCs w:val="32"/>
          <w:rtl/>
        </w:rPr>
        <w:t xml:space="preserve"> عندما يشعر الموظفون بأن القرارات عادلة، تقل احتمالية نشوب الصراعات الداخلية، وينخفض معدل دوران العمل والغياب، مما يخلق بيئة عمل مستقرة.</w:t>
      </w:r>
    </w:p>
    <w:p w14:paraId="157DF22B" w14:textId="77777777" w:rsidR="005B3AD5" w:rsidRPr="00C12EEF" w:rsidRDefault="005B3AD5" w:rsidP="00684D2C">
      <w:pPr>
        <w:pStyle w:val="a8"/>
        <w:numPr>
          <w:ilvl w:val="0"/>
          <w:numId w:val="37"/>
        </w:numPr>
        <w:spacing w:after="0" w:line="360" w:lineRule="auto"/>
        <w:rPr>
          <w:rFonts w:ascii="Simplified Arabic" w:hAnsi="Simplified Arabic" w:cs="Simplified Arabic" w:hint="cs"/>
          <w:color w:val="000000" w:themeColor="text1"/>
          <w:sz w:val="32"/>
          <w:szCs w:val="32"/>
          <w:rtl/>
        </w:rPr>
      </w:pPr>
      <w:r w:rsidRPr="00C12EEF">
        <w:rPr>
          <w:rStyle w:val="a9"/>
          <w:rFonts w:ascii="Simplified Arabic" w:hAnsi="Simplified Arabic" w:cs="Simplified Arabic" w:hint="cs"/>
          <w:color w:val="000000" w:themeColor="text1"/>
          <w:sz w:val="32"/>
          <w:szCs w:val="32"/>
          <w:bdr w:val="none" w:sz="0" w:space="0" w:color="auto" w:frame="1"/>
          <w:rtl/>
        </w:rPr>
        <w:t>تعزيز الرضا الوظيفي:</w:t>
      </w:r>
      <w:r w:rsidRPr="00C12EEF">
        <w:rPr>
          <w:rFonts w:ascii="Simplified Arabic" w:hAnsi="Simplified Arabic" w:cs="Simplified Arabic" w:hint="cs"/>
          <w:color w:val="000000" w:themeColor="text1"/>
          <w:sz w:val="32"/>
          <w:szCs w:val="32"/>
          <w:rtl/>
        </w:rPr>
        <w:t xml:space="preserve"> العدالة الإجرائية والتفاعلية تزيد من شعور الموظف بالتقدير والاحترام، وهو ما يرتبط مباشرة بارتفاع مستوى الرضا عن الوظيفة وعن المؤسسة بشكل عام.</w:t>
      </w:r>
    </w:p>
    <w:p w14:paraId="1BC01A90" w14:textId="77777777" w:rsidR="005B3AD5" w:rsidRPr="00C12EEF" w:rsidRDefault="005B3AD5" w:rsidP="00684D2C">
      <w:pPr>
        <w:pStyle w:val="a8"/>
        <w:numPr>
          <w:ilvl w:val="0"/>
          <w:numId w:val="37"/>
        </w:numPr>
        <w:spacing w:after="0" w:line="360" w:lineRule="auto"/>
        <w:rPr>
          <w:rFonts w:ascii="Simplified Arabic" w:hAnsi="Simplified Arabic" w:cs="Simplified Arabic" w:hint="cs"/>
          <w:color w:val="000000" w:themeColor="text1"/>
          <w:sz w:val="32"/>
          <w:szCs w:val="32"/>
          <w:rtl/>
        </w:rPr>
      </w:pPr>
      <w:r w:rsidRPr="00C12EEF">
        <w:rPr>
          <w:rStyle w:val="a9"/>
          <w:rFonts w:ascii="Simplified Arabic" w:hAnsi="Simplified Arabic" w:cs="Simplified Arabic" w:hint="cs"/>
          <w:color w:val="000000" w:themeColor="text1"/>
          <w:sz w:val="32"/>
          <w:szCs w:val="32"/>
          <w:bdr w:val="none" w:sz="0" w:space="0" w:color="auto" w:frame="1"/>
          <w:rtl/>
        </w:rPr>
        <w:t>بناء الولاء التنظيمي:</w:t>
      </w:r>
      <w:r w:rsidRPr="00C12EEF">
        <w:rPr>
          <w:rFonts w:ascii="Simplified Arabic" w:hAnsi="Simplified Arabic" w:cs="Simplified Arabic" w:hint="cs"/>
          <w:color w:val="000000" w:themeColor="text1"/>
          <w:sz w:val="32"/>
          <w:szCs w:val="32"/>
          <w:rtl/>
        </w:rPr>
        <w:t xml:space="preserve"> الشعور بأن المنظمة تعامل موظفيها بإنصاف (خاصة في التوزيع والمعاملة) يعزز من التزام الموظف تجاه المؤسسة ورغبته في البقاء والعمل بجد لصالحها.</w:t>
      </w:r>
    </w:p>
    <w:p w14:paraId="33C7CFF8" w14:textId="77777777" w:rsidR="005B3AD5" w:rsidRPr="00C12EEF" w:rsidRDefault="005B3AD5" w:rsidP="00684D2C">
      <w:pPr>
        <w:pStyle w:val="a8"/>
        <w:numPr>
          <w:ilvl w:val="0"/>
          <w:numId w:val="37"/>
        </w:numPr>
        <w:spacing w:after="0" w:line="360" w:lineRule="auto"/>
        <w:rPr>
          <w:rFonts w:ascii="Simplified Arabic" w:hAnsi="Simplified Arabic" w:cs="Simplified Arabic" w:hint="cs"/>
          <w:color w:val="000000" w:themeColor="text1"/>
          <w:sz w:val="32"/>
          <w:szCs w:val="32"/>
          <w:rtl/>
        </w:rPr>
      </w:pPr>
      <w:r w:rsidRPr="00C12EEF">
        <w:rPr>
          <w:rStyle w:val="a9"/>
          <w:rFonts w:ascii="Simplified Arabic" w:hAnsi="Simplified Arabic" w:cs="Simplified Arabic" w:hint="cs"/>
          <w:color w:val="000000" w:themeColor="text1"/>
          <w:sz w:val="32"/>
          <w:szCs w:val="32"/>
          <w:bdr w:val="none" w:sz="0" w:space="0" w:color="auto" w:frame="1"/>
          <w:rtl/>
        </w:rPr>
        <w:t>تحسين السلوكيات الإيجابية:</w:t>
      </w:r>
      <w:r w:rsidRPr="00C12EEF">
        <w:rPr>
          <w:rFonts w:ascii="Simplified Arabic" w:hAnsi="Simplified Arabic" w:cs="Simplified Arabic" w:hint="cs"/>
          <w:color w:val="000000" w:themeColor="text1"/>
          <w:sz w:val="32"/>
          <w:szCs w:val="32"/>
          <w:rtl/>
        </w:rPr>
        <w:t xml:space="preserve"> العدالة تحفز الموظفين على إظهار سلوكيات المواطنة التنظيمية، مثل المساعدة والتعاون والمبادرة.</w:t>
      </w:r>
    </w:p>
    <w:p w14:paraId="138225C7" w14:textId="77777777" w:rsidR="005B3AD5" w:rsidRPr="00C12EEF" w:rsidRDefault="005B3AD5" w:rsidP="00684D2C">
      <w:pPr>
        <w:pStyle w:val="3"/>
        <w:spacing w:before="0" w:after="120" w:line="360" w:lineRule="auto"/>
        <w:rPr>
          <w:rFonts w:ascii="Simplified Arabic" w:eastAsia="Times New Roman" w:hAnsi="Simplified Arabic" w:cs="Simplified Arabic" w:hint="cs"/>
          <w:color w:val="000000" w:themeColor="text1"/>
          <w:sz w:val="32"/>
          <w:szCs w:val="32"/>
          <w:rtl/>
        </w:rPr>
      </w:pPr>
      <w:r w:rsidRPr="00C12EEF">
        <w:rPr>
          <w:rFonts w:ascii="Simplified Arabic" w:eastAsia="Times New Roman" w:hAnsi="Simplified Arabic" w:cs="Simplified Arabic" w:hint="cs"/>
          <w:color w:val="000000" w:themeColor="text1"/>
          <w:sz w:val="32"/>
          <w:szCs w:val="32"/>
          <w:rtl/>
        </w:rPr>
        <w:t>1.3. التطور التاريخي للمفهوم: من نظرية الإنصاف إلى الأبعاد المتعددة</w:t>
      </w:r>
    </w:p>
    <w:p w14:paraId="02EFFE1E" w14:textId="77777777" w:rsidR="005B3AD5" w:rsidRPr="00C12EEF" w:rsidRDefault="005B3AD5" w:rsidP="00684D2C">
      <w:pPr>
        <w:pStyle w:val="a8"/>
        <w:spacing w:after="120" w:line="360" w:lineRule="auto"/>
        <w:rPr>
          <w:rFonts w:ascii="Simplified Arabic" w:eastAsiaTheme="minorEastAsia"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تطور مفهوم العدالة التنظيمية عبر ثلاث مراحل رئيسية:</w:t>
      </w:r>
    </w:p>
    <w:p w14:paraId="4BF46890" w14:textId="77777777" w:rsidR="005B3AD5" w:rsidRPr="00C12EEF" w:rsidRDefault="005B3AD5" w:rsidP="00684D2C">
      <w:pPr>
        <w:pStyle w:val="a8"/>
        <w:numPr>
          <w:ilvl w:val="0"/>
          <w:numId w:val="38"/>
        </w:numPr>
        <w:spacing w:after="0" w:line="360" w:lineRule="auto"/>
        <w:rPr>
          <w:rFonts w:ascii="Simplified Arabic" w:hAnsi="Simplified Arabic" w:cs="Simplified Arabic" w:hint="cs"/>
          <w:color w:val="000000" w:themeColor="text1"/>
          <w:sz w:val="32"/>
          <w:szCs w:val="32"/>
          <w:rtl/>
        </w:rPr>
      </w:pPr>
      <w:r w:rsidRPr="00C12EEF">
        <w:rPr>
          <w:rStyle w:val="a9"/>
          <w:rFonts w:ascii="Simplified Arabic" w:hAnsi="Simplified Arabic" w:cs="Simplified Arabic" w:hint="cs"/>
          <w:color w:val="000000" w:themeColor="text1"/>
          <w:sz w:val="32"/>
          <w:szCs w:val="32"/>
          <w:bdr w:val="none" w:sz="0" w:space="0" w:color="auto" w:frame="1"/>
          <w:rtl/>
        </w:rPr>
        <w:lastRenderedPageBreak/>
        <w:t>مرحلة نظرية الإنصاف (</w:t>
      </w:r>
      <w:r w:rsidRPr="00C12EEF">
        <w:rPr>
          <w:rStyle w:val="a9"/>
          <w:rFonts w:ascii="Simplified Arabic" w:hAnsi="Simplified Arabic" w:cs="Simplified Arabic" w:hint="cs"/>
          <w:color w:val="000000" w:themeColor="text1"/>
          <w:sz w:val="32"/>
          <w:szCs w:val="32"/>
          <w:bdr w:val="none" w:sz="0" w:space="0" w:color="auto" w:frame="1"/>
        </w:rPr>
        <w:t>Equity Theory</w:t>
      </w:r>
      <w:r w:rsidRPr="00C12EEF">
        <w:rPr>
          <w:rStyle w:val="a9"/>
          <w:rFonts w:ascii="Simplified Arabic" w:hAnsi="Simplified Arabic" w:cs="Simplified Arabic" w:hint="cs"/>
          <w:color w:val="000000" w:themeColor="text1"/>
          <w:sz w:val="32"/>
          <w:szCs w:val="32"/>
          <w:bdr w:val="none" w:sz="0" w:space="0" w:color="auto" w:frame="1"/>
          <w:rtl/>
        </w:rPr>
        <w:t>):</w:t>
      </w:r>
      <w:r w:rsidRPr="00C12EEF">
        <w:rPr>
          <w:rFonts w:ascii="Simplified Arabic" w:hAnsi="Simplified Arabic" w:cs="Simplified Arabic" w:hint="cs"/>
          <w:color w:val="000000" w:themeColor="text1"/>
          <w:sz w:val="32"/>
          <w:szCs w:val="32"/>
          <w:rtl/>
        </w:rPr>
        <w:t xml:space="preserve"> (آدمز، 1965) كانت نقطة الانطلاق. ركزت على العدالة </w:t>
      </w:r>
      <w:r w:rsidRPr="00C12EEF">
        <w:rPr>
          <w:rStyle w:val="a9"/>
          <w:rFonts w:ascii="Simplified Arabic" w:hAnsi="Simplified Arabic" w:cs="Simplified Arabic" w:hint="cs"/>
          <w:color w:val="000000" w:themeColor="text1"/>
          <w:sz w:val="32"/>
          <w:szCs w:val="32"/>
          <w:bdr w:val="none" w:sz="0" w:space="0" w:color="auto" w:frame="1"/>
          <w:rtl/>
        </w:rPr>
        <w:t>التوزيعية</w:t>
      </w:r>
      <w:r w:rsidRPr="00C12EEF">
        <w:rPr>
          <w:rFonts w:ascii="Simplified Arabic" w:hAnsi="Simplified Arabic" w:cs="Simplified Arabic" w:hint="cs"/>
          <w:color w:val="000000" w:themeColor="text1"/>
          <w:sz w:val="32"/>
          <w:szCs w:val="32"/>
          <w:rtl/>
        </w:rPr>
        <w:t xml:space="preserve"> فقط، حيث يقارن الموظف بين نسبة (مخرجاته/مدخلاته) و(مخرجات/مدخلات) الآخرين.</w:t>
      </w:r>
    </w:p>
    <w:p w14:paraId="7A5C47D5" w14:textId="77777777" w:rsidR="005B3AD5" w:rsidRPr="00C12EEF" w:rsidRDefault="005B3AD5" w:rsidP="00684D2C">
      <w:pPr>
        <w:pStyle w:val="a8"/>
        <w:numPr>
          <w:ilvl w:val="0"/>
          <w:numId w:val="38"/>
        </w:numPr>
        <w:spacing w:after="0" w:line="360" w:lineRule="auto"/>
        <w:rPr>
          <w:rFonts w:ascii="Simplified Arabic" w:hAnsi="Simplified Arabic" w:cs="Simplified Arabic" w:hint="cs"/>
          <w:color w:val="000000" w:themeColor="text1"/>
          <w:sz w:val="32"/>
          <w:szCs w:val="32"/>
          <w:rtl/>
        </w:rPr>
      </w:pPr>
      <w:r w:rsidRPr="00C12EEF">
        <w:rPr>
          <w:rStyle w:val="a9"/>
          <w:rFonts w:ascii="Simplified Arabic" w:hAnsi="Simplified Arabic" w:cs="Simplified Arabic" w:hint="cs"/>
          <w:color w:val="000000" w:themeColor="text1"/>
          <w:sz w:val="32"/>
          <w:szCs w:val="32"/>
          <w:bdr w:val="none" w:sz="0" w:space="0" w:color="auto" w:frame="1"/>
          <w:rtl/>
        </w:rPr>
        <w:t>مرحلة العدالة الإجرائية (</w:t>
      </w:r>
      <w:r w:rsidRPr="00C12EEF">
        <w:rPr>
          <w:rStyle w:val="a9"/>
          <w:rFonts w:ascii="Simplified Arabic" w:hAnsi="Simplified Arabic" w:cs="Simplified Arabic" w:hint="cs"/>
          <w:color w:val="000000" w:themeColor="text1"/>
          <w:sz w:val="32"/>
          <w:szCs w:val="32"/>
          <w:bdr w:val="none" w:sz="0" w:space="0" w:color="auto" w:frame="1"/>
        </w:rPr>
        <w:t>Procedural Justice</w:t>
      </w:r>
      <w:r w:rsidRPr="00C12EEF">
        <w:rPr>
          <w:rStyle w:val="a9"/>
          <w:rFonts w:ascii="Simplified Arabic" w:hAnsi="Simplified Arabic" w:cs="Simplified Arabic" w:hint="cs"/>
          <w:color w:val="000000" w:themeColor="text1"/>
          <w:sz w:val="32"/>
          <w:szCs w:val="32"/>
          <w:bdr w:val="none" w:sz="0" w:space="0" w:color="auto" w:frame="1"/>
          <w:rtl/>
        </w:rPr>
        <w:t>):</w:t>
      </w:r>
      <w:r w:rsidRPr="00C12EEF">
        <w:rPr>
          <w:rFonts w:ascii="Simplified Arabic" w:hAnsi="Simplified Arabic" w:cs="Simplified Arabic" w:hint="cs"/>
          <w:color w:val="000000" w:themeColor="text1"/>
          <w:sz w:val="32"/>
          <w:szCs w:val="32"/>
          <w:rtl/>
        </w:rPr>
        <w:t xml:space="preserve"> (</w:t>
      </w:r>
      <w:proofErr w:type="spellStart"/>
      <w:r w:rsidRPr="00C12EEF">
        <w:rPr>
          <w:rFonts w:ascii="Simplified Arabic" w:hAnsi="Simplified Arabic" w:cs="Simplified Arabic" w:hint="cs"/>
          <w:color w:val="000000" w:themeColor="text1"/>
          <w:sz w:val="32"/>
          <w:szCs w:val="32"/>
          <w:rtl/>
        </w:rPr>
        <w:t>ثيبو</w:t>
      </w:r>
      <w:proofErr w:type="spellEnd"/>
      <w:r w:rsidRPr="00C12EEF">
        <w:rPr>
          <w:rFonts w:ascii="Simplified Arabic" w:hAnsi="Simplified Arabic" w:cs="Simplified Arabic" w:hint="cs"/>
          <w:color w:val="000000" w:themeColor="text1"/>
          <w:sz w:val="32"/>
          <w:szCs w:val="32"/>
          <w:rtl/>
        </w:rPr>
        <w:t xml:space="preserve"> </w:t>
      </w:r>
      <w:proofErr w:type="spellStart"/>
      <w:r w:rsidRPr="00C12EEF">
        <w:rPr>
          <w:rFonts w:ascii="Simplified Arabic" w:hAnsi="Simplified Arabic" w:cs="Simplified Arabic" w:hint="cs"/>
          <w:color w:val="000000" w:themeColor="text1"/>
          <w:sz w:val="32"/>
          <w:szCs w:val="32"/>
          <w:rtl/>
        </w:rPr>
        <w:t>ووالكر</w:t>
      </w:r>
      <w:proofErr w:type="spellEnd"/>
      <w:r w:rsidRPr="00C12EEF">
        <w:rPr>
          <w:rFonts w:ascii="Simplified Arabic" w:hAnsi="Simplified Arabic" w:cs="Simplified Arabic" w:hint="cs"/>
          <w:color w:val="000000" w:themeColor="text1"/>
          <w:sz w:val="32"/>
          <w:szCs w:val="32"/>
          <w:rtl/>
        </w:rPr>
        <w:t>، 1975). أدرك الباحثون أن طريقة اتخاذ القرار (الإجراءات) لا تقل أهمية عن النتيجة (التوزيع).</w:t>
      </w:r>
    </w:p>
    <w:p w14:paraId="413CC052" w14:textId="77777777" w:rsidR="005B3AD5" w:rsidRPr="00C12EEF" w:rsidRDefault="005B3AD5" w:rsidP="00684D2C">
      <w:pPr>
        <w:pStyle w:val="a8"/>
        <w:numPr>
          <w:ilvl w:val="0"/>
          <w:numId w:val="38"/>
        </w:numPr>
        <w:spacing w:after="0" w:line="360" w:lineRule="auto"/>
        <w:rPr>
          <w:rFonts w:ascii="Simplified Arabic" w:hAnsi="Simplified Arabic" w:cs="Simplified Arabic" w:hint="cs"/>
          <w:color w:val="000000" w:themeColor="text1"/>
          <w:sz w:val="32"/>
          <w:szCs w:val="32"/>
          <w:rtl/>
        </w:rPr>
      </w:pPr>
      <w:r w:rsidRPr="00C12EEF">
        <w:rPr>
          <w:rStyle w:val="a9"/>
          <w:rFonts w:ascii="Simplified Arabic" w:hAnsi="Simplified Arabic" w:cs="Simplified Arabic" w:hint="cs"/>
          <w:color w:val="000000" w:themeColor="text1"/>
          <w:sz w:val="32"/>
          <w:szCs w:val="32"/>
          <w:bdr w:val="none" w:sz="0" w:space="0" w:color="auto" w:frame="1"/>
          <w:rtl/>
        </w:rPr>
        <w:t>مرحلة العدالة التفاعلية (</w:t>
      </w:r>
      <w:r w:rsidRPr="00C12EEF">
        <w:rPr>
          <w:rStyle w:val="a9"/>
          <w:rFonts w:ascii="Simplified Arabic" w:hAnsi="Simplified Arabic" w:cs="Simplified Arabic" w:hint="cs"/>
          <w:color w:val="000000" w:themeColor="text1"/>
          <w:sz w:val="32"/>
          <w:szCs w:val="32"/>
          <w:bdr w:val="none" w:sz="0" w:space="0" w:color="auto" w:frame="1"/>
        </w:rPr>
        <w:t>Interactional Justice</w:t>
      </w:r>
      <w:r w:rsidRPr="00C12EEF">
        <w:rPr>
          <w:rStyle w:val="a9"/>
          <w:rFonts w:ascii="Simplified Arabic" w:hAnsi="Simplified Arabic" w:cs="Simplified Arabic" w:hint="cs"/>
          <w:color w:val="000000" w:themeColor="text1"/>
          <w:sz w:val="32"/>
          <w:szCs w:val="32"/>
          <w:bdr w:val="none" w:sz="0" w:space="0" w:color="auto" w:frame="1"/>
          <w:rtl/>
        </w:rPr>
        <w:t>):</w:t>
      </w:r>
      <w:r w:rsidRPr="00C12EEF">
        <w:rPr>
          <w:rFonts w:ascii="Simplified Arabic" w:hAnsi="Simplified Arabic" w:cs="Simplified Arabic" w:hint="cs"/>
          <w:color w:val="000000" w:themeColor="text1"/>
          <w:sz w:val="32"/>
          <w:szCs w:val="32"/>
          <w:rtl/>
        </w:rPr>
        <w:t xml:space="preserve"> (</w:t>
      </w:r>
      <w:proofErr w:type="spellStart"/>
      <w:r w:rsidRPr="00C12EEF">
        <w:rPr>
          <w:rFonts w:ascii="Simplified Arabic" w:hAnsi="Simplified Arabic" w:cs="Simplified Arabic" w:hint="cs"/>
          <w:color w:val="000000" w:themeColor="text1"/>
          <w:sz w:val="32"/>
          <w:szCs w:val="32"/>
          <w:rtl/>
        </w:rPr>
        <w:t>بيز</w:t>
      </w:r>
      <w:proofErr w:type="spellEnd"/>
      <w:r w:rsidRPr="00C12EEF">
        <w:rPr>
          <w:rFonts w:ascii="Simplified Arabic" w:hAnsi="Simplified Arabic" w:cs="Simplified Arabic" w:hint="cs"/>
          <w:color w:val="000000" w:themeColor="text1"/>
          <w:sz w:val="32"/>
          <w:szCs w:val="32"/>
          <w:rtl/>
        </w:rPr>
        <w:t xml:space="preserve"> </w:t>
      </w:r>
      <w:proofErr w:type="spellStart"/>
      <w:r w:rsidRPr="00C12EEF">
        <w:rPr>
          <w:rFonts w:ascii="Simplified Arabic" w:hAnsi="Simplified Arabic" w:cs="Simplified Arabic" w:hint="cs"/>
          <w:color w:val="000000" w:themeColor="text1"/>
          <w:sz w:val="32"/>
          <w:szCs w:val="32"/>
          <w:rtl/>
        </w:rPr>
        <w:t>وكينمار</w:t>
      </w:r>
      <w:proofErr w:type="spellEnd"/>
      <w:r w:rsidRPr="00C12EEF">
        <w:rPr>
          <w:rFonts w:ascii="Simplified Arabic" w:hAnsi="Simplified Arabic" w:cs="Simplified Arabic" w:hint="cs"/>
          <w:color w:val="000000" w:themeColor="text1"/>
          <w:sz w:val="32"/>
          <w:szCs w:val="32"/>
          <w:rtl/>
        </w:rPr>
        <w:t xml:space="preserve">، 1993). تم فصل طريقة التعامل الشخصي (العدالة التفاعلية) عن الإجراءات الرسمية، ليتأكد المفهوم من ثلاثة أبعاد رئيسية، والتي تم تقسيمها لاحقاً إلى أربعة أبعاد (إجرائية، توزيعية، معلوماتية، </w:t>
      </w:r>
      <w:proofErr w:type="spellStart"/>
      <w:r w:rsidRPr="00C12EEF">
        <w:rPr>
          <w:rFonts w:ascii="Simplified Arabic" w:hAnsi="Simplified Arabic" w:cs="Simplified Arabic" w:hint="cs"/>
          <w:color w:val="000000" w:themeColor="text1"/>
          <w:sz w:val="32"/>
          <w:szCs w:val="32"/>
          <w:rtl/>
        </w:rPr>
        <w:t>ومعاملاتية</w:t>
      </w:r>
      <w:proofErr w:type="spellEnd"/>
      <w:r w:rsidRPr="00C12EEF">
        <w:rPr>
          <w:rFonts w:ascii="Simplified Arabic" w:hAnsi="Simplified Arabic" w:cs="Simplified Arabic" w:hint="cs"/>
          <w:color w:val="000000" w:themeColor="text1"/>
          <w:sz w:val="32"/>
          <w:szCs w:val="32"/>
          <w:rtl/>
        </w:rPr>
        <w:t>).</w:t>
      </w:r>
    </w:p>
    <w:p w14:paraId="52AAF310" w14:textId="77777777" w:rsidR="005B3AD5" w:rsidRPr="00C12EEF" w:rsidRDefault="005B3AD5" w:rsidP="00684D2C">
      <w:pPr>
        <w:pStyle w:val="3"/>
        <w:spacing w:before="0" w:after="120" w:line="360" w:lineRule="auto"/>
        <w:rPr>
          <w:rFonts w:ascii="Simplified Arabic" w:eastAsia="Times New Roman" w:hAnsi="Simplified Arabic" w:cs="Simplified Arabic" w:hint="cs"/>
          <w:color w:val="000000" w:themeColor="text1"/>
          <w:sz w:val="32"/>
          <w:szCs w:val="32"/>
          <w:rtl/>
        </w:rPr>
      </w:pPr>
      <w:r w:rsidRPr="00C12EEF">
        <w:rPr>
          <w:rFonts w:ascii="Simplified Arabic" w:eastAsia="Times New Roman" w:hAnsi="Simplified Arabic" w:cs="Simplified Arabic" w:hint="cs"/>
          <w:color w:val="000000" w:themeColor="text1"/>
          <w:sz w:val="32"/>
          <w:szCs w:val="32"/>
          <w:rtl/>
        </w:rPr>
        <w:t>1.4. المبادئ الأساسية للعدالة: استعراض المبادئ التي تقوم عليها العدالة في بيئة العمل</w:t>
      </w:r>
    </w:p>
    <w:p w14:paraId="033B8E86" w14:textId="77777777" w:rsidR="005B3AD5" w:rsidRPr="00C12EEF" w:rsidRDefault="005B3AD5" w:rsidP="00684D2C">
      <w:pPr>
        <w:pStyle w:val="a8"/>
        <w:spacing w:after="120" w:line="360" w:lineRule="auto"/>
        <w:rPr>
          <w:rFonts w:ascii="Simplified Arabic" w:eastAsiaTheme="minorEastAsia"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تقوم العدالة التنظيمية على مجموعة من المبادئ الأخلاقية والإدارية، أهمها:</w:t>
      </w:r>
    </w:p>
    <w:p w14:paraId="1ED758C3" w14:textId="77777777" w:rsidR="005B3AD5" w:rsidRPr="00C12EEF" w:rsidRDefault="005B3AD5" w:rsidP="00684D2C">
      <w:pPr>
        <w:pStyle w:val="a8"/>
        <w:numPr>
          <w:ilvl w:val="0"/>
          <w:numId w:val="39"/>
        </w:numPr>
        <w:spacing w:after="0" w:line="360" w:lineRule="auto"/>
        <w:rPr>
          <w:rFonts w:ascii="Simplified Arabic" w:hAnsi="Simplified Arabic" w:cs="Simplified Arabic" w:hint="cs"/>
          <w:color w:val="000000" w:themeColor="text1"/>
          <w:sz w:val="32"/>
          <w:szCs w:val="32"/>
          <w:rtl/>
        </w:rPr>
      </w:pPr>
      <w:r w:rsidRPr="00C12EEF">
        <w:rPr>
          <w:rStyle w:val="a9"/>
          <w:rFonts w:ascii="Simplified Arabic" w:hAnsi="Simplified Arabic" w:cs="Simplified Arabic" w:hint="cs"/>
          <w:color w:val="000000" w:themeColor="text1"/>
          <w:sz w:val="32"/>
          <w:szCs w:val="32"/>
          <w:bdr w:val="none" w:sz="0" w:space="0" w:color="auto" w:frame="1"/>
          <w:rtl/>
        </w:rPr>
        <w:t>مبدأ الاتساق:</w:t>
      </w:r>
      <w:r w:rsidRPr="00C12EEF">
        <w:rPr>
          <w:rFonts w:ascii="Simplified Arabic" w:hAnsi="Simplified Arabic" w:cs="Simplified Arabic" w:hint="cs"/>
          <w:color w:val="000000" w:themeColor="text1"/>
          <w:sz w:val="32"/>
          <w:szCs w:val="32"/>
          <w:rtl/>
        </w:rPr>
        <w:t xml:space="preserve"> تطبيق القواعد والسياسات على جميع الموظفين دون تمييز عبر الزمن وفي مختلف الحالات.</w:t>
      </w:r>
    </w:p>
    <w:p w14:paraId="4674FF84" w14:textId="77777777" w:rsidR="005B3AD5" w:rsidRPr="00C12EEF" w:rsidRDefault="005B3AD5" w:rsidP="00684D2C">
      <w:pPr>
        <w:pStyle w:val="a8"/>
        <w:numPr>
          <w:ilvl w:val="0"/>
          <w:numId w:val="39"/>
        </w:numPr>
        <w:spacing w:after="0" w:line="360" w:lineRule="auto"/>
        <w:rPr>
          <w:rFonts w:ascii="Simplified Arabic" w:hAnsi="Simplified Arabic" w:cs="Simplified Arabic" w:hint="cs"/>
          <w:color w:val="000000" w:themeColor="text1"/>
          <w:sz w:val="32"/>
          <w:szCs w:val="32"/>
          <w:rtl/>
        </w:rPr>
      </w:pPr>
      <w:r w:rsidRPr="00C12EEF">
        <w:rPr>
          <w:rStyle w:val="a9"/>
          <w:rFonts w:ascii="Simplified Arabic" w:hAnsi="Simplified Arabic" w:cs="Simplified Arabic" w:hint="cs"/>
          <w:color w:val="000000" w:themeColor="text1"/>
          <w:sz w:val="32"/>
          <w:szCs w:val="32"/>
          <w:bdr w:val="none" w:sz="0" w:space="0" w:color="auto" w:frame="1"/>
          <w:rtl/>
        </w:rPr>
        <w:t>مبدأ الحيادية:</w:t>
      </w:r>
      <w:r w:rsidRPr="00C12EEF">
        <w:rPr>
          <w:rFonts w:ascii="Simplified Arabic" w:hAnsi="Simplified Arabic" w:cs="Simplified Arabic" w:hint="cs"/>
          <w:color w:val="000000" w:themeColor="text1"/>
          <w:sz w:val="32"/>
          <w:szCs w:val="32"/>
          <w:rtl/>
        </w:rPr>
        <w:t xml:space="preserve"> اتخاذ القرارات بعيداً عن التحيز الشخصي أو العاطفي.</w:t>
      </w:r>
    </w:p>
    <w:p w14:paraId="117B5129" w14:textId="77777777" w:rsidR="005B3AD5" w:rsidRPr="00C12EEF" w:rsidRDefault="005B3AD5" w:rsidP="00684D2C">
      <w:pPr>
        <w:pStyle w:val="a8"/>
        <w:numPr>
          <w:ilvl w:val="0"/>
          <w:numId w:val="39"/>
        </w:numPr>
        <w:spacing w:after="0" w:line="360" w:lineRule="auto"/>
        <w:rPr>
          <w:rFonts w:ascii="Simplified Arabic" w:hAnsi="Simplified Arabic" w:cs="Simplified Arabic" w:hint="cs"/>
          <w:color w:val="000000" w:themeColor="text1"/>
          <w:sz w:val="32"/>
          <w:szCs w:val="32"/>
          <w:rtl/>
        </w:rPr>
      </w:pPr>
      <w:r w:rsidRPr="00C12EEF">
        <w:rPr>
          <w:rStyle w:val="a9"/>
          <w:rFonts w:ascii="Simplified Arabic" w:hAnsi="Simplified Arabic" w:cs="Simplified Arabic" w:hint="cs"/>
          <w:color w:val="000000" w:themeColor="text1"/>
          <w:sz w:val="32"/>
          <w:szCs w:val="32"/>
          <w:bdr w:val="none" w:sz="0" w:space="0" w:color="auto" w:frame="1"/>
          <w:rtl/>
        </w:rPr>
        <w:t>مبدأ الدقة:</w:t>
      </w:r>
      <w:r w:rsidRPr="00C12EEF">
        <w:rPr>
          <w:rFonts w:ascii="Simplified Arabic" w:hAnsi="Simplified Arabic" w:cs="Simplified Arabic" w:hint="cs"/>
          <w:color w:val="000000" w:themeColor="text1"/>
          <w:sz w:val="32"/>
          <w:szCs w:val="32"/>
          <w:rtl/>
        </w:rPr>
        <w:t xml:space="preserve"> أن تكون القرارات والإجراءات مبنية على معلومات دقيقة وموثوقة.</w:t>
      </w:r>
    </w:p>
    <w:p w14:paraId="42E53C14" w14:textId="77777777" w:rsidR="005B3AD5" w:rsidRPr="00C12EEF" w:rsidRDefault="005B3AD5" w:rsidP="00684D2C">
      <w:pPr>
        <w:pStyle w:val="a8"/>
        <w:numPr>
          <w:ilvl w:val="0"/>
          <w:numId w:val="39"/>
        </w:numPr>
        <w:spacing w:after="0" w:line="360" w:lineRule="auto"/>
        <w:rPr>
          <w:rFonts w:ascii="Simplified Arabic" w:hAnsi="Simplified Arabic" w:cs="Simplified Arabic" w:hint="cs"/>
          <w:color w:val="000000" w:themeColor="text1"/>
          <w:sz w:val="32"/>
          <w:szCs w:val="32"/>
          <w:rtl/>
        </w:rPr>
      </w:pPr>
      <w:r w:rsidRPr="00C12EEF">
        <w:rPr>
          <w:rStyle w:val="a9"/>
          <w:rFonts w:ascii="Simplified Arabic" w:hAnsi="Simplified Arabic" w:cs="Simplified Arabic" w:hint="cs"/>
          <w:color w:val="000000" w:themeColor="text1"/>
          <w:sz w:val="32"/>
          <w:szCs w:val="32"/>
          <w:bdr w:val="none" w:sz="0" w:space="0" w:color="auto" w:frame="1"/>
          <w:rtl/>
        </w:rPr>
        <w:lastRenderedPageBreak/>
        <w:t>مبدأ قابلية التصحيح:</w:t>
      </w:r>
      <w:r w:rsidRPr="00C12EEF">
        <w:rPr>
          <w:rFonts w:ascii="Simplified Arabic" w:hAnsi="Simplified Arabic" w:cs="Simplified Arabic" w:hint="cs"/>
          <w:color w:val="000000" w:themeColor="text1"/>
          <w:sz w:val="32"/>
          <w:szCs w:val="32"/>
          <w:rtl/>
        </w:rPr>
        <w:t xml:space="preserve"> وجود آلية واضحة تتيح للموظف تقديم تظلم أو طلب مراجعة للقرار غير العادل وتصحيحه.</w:t>
      </w:r>
    </w:p>
    <w:p w14:paraId="6F3EAF38" w14:textId="77777777" w:rsidR="005B3AD5" w:rsidRPr="00C12EEF" w:rsidRDefault="005B3AD5" w:rsidP="00684D2C">
      <w:pPr>
        <w:pStyle w:val="a8"/>
        <w:numPr>
          <w:ilvl w:val="0"/>
          <w:numId w:val="39"/>
        </w:numPr>
        <w:spacing w:after="0" w:line="360" w:lineRule="auto"/>
        <w:rPr>
          <w:rFonts w:ascii="Simplified Arabic" w:hAnsi="Simplified Arabic" w:cs="Simplified Arabic" w:hint="cs"/>
          <w:color w:val="000000" w:themeColor="text1"/>
          <w:sz w:val="32"/>
          <w:szCs w:val="32"/>
          <w:rtl/>
        </w:rPr>
      </w:pPr>
      <w:r w:rsidRPr="00C12EEF">
        <w:rPr>
          <w:rStyle w:val="a9"/>
          <w:rFonts w:ascii="Simplified Arabic" w:hAnsi="Simplified Arabic" w:cs="Simplified Arabic" w:hint="cs"/>
          <w:color w:val="000000" w:themeColor="text1"/>
          <w:sz w:val="32"/>
          <w:szCs w:val="32"/>
          <w:bdr w:val="none" w:sz="0" w:space="0" w:color="auto" w:frame="1"/>
          <w:rtl/>
        </w:rPr>
        <w:t>مبدأ الشفافية:</w:t>
      </w:r>
      <w:r w:rsidRPr="00C12EEF">
        <w:rPr>
          <w:rFonts w:ascii="Simplified Arabic" w:hAnsi="Simplified Arabic" w:cs="Simplified Arabic" w:hint="cs"/>
          <w:color w:val="000000" w:themeColor="text1"/>
          <w:sz w:val="32"/>
          <w:szCs w:val="32"/>
          <w:rtl/>
        </w:rPr>
        <w:t xml:space="preserve"> إتاحة المعلومات حول كيفية اتخاذ القرارات (العدالة المعلوماتية).</w:t>
      </w:r>
    </w:p>
    <w:p w14:paraId="52D4DD05" w14:textId="77777777" w:rsidR="005B3AD5" w:rsidRPr="00C12EEF" w:rsidRDefault="005B3AD5" w:rsidP="00684D2C">
      <w:pPr>
        <w:pStyle w:val="2"/>
        <w:spacing w:before="0" w:after="120" w:line="360" w:lineRule="auto"/>
        <w:rPr>
          <w:rFonts w:ascii="Simplified Arabic" w:eastAsia="Times New Roman" w:hAnsi="Simplified Arabic" w:cs="Simplified Arabic" w:hint="cs"/>
          <w:color w:val="000000" w:themeColor="text1"/>
          <w:sz w:val="32"/>
          <w:szCs w:val="32"/>
          <w:rtl/>
        </w:rPr>
      </w:pPr>
      <w:r w:rsidRPr="00C12EEF">
        <w:rPr>
          <w:rFonts w:ascii="Simplified Arabic" w:eastAsia="Times New Roman" w:hAnsi="Simplified Arabic" w:cs="Simplified Arabic" w:hint="cs"/>
          <w:color w:val="000000" w:themeColor="text1"/>
          <w:sz w:val="32"/>
          <w:szCs w:val="32"/>
          <w:rtl/>
        </w:rPr>
        <w:t>المحور الثاني: أبعاد العدالة التنظيمية</w:t>
      </w:r>
    </w:p>
    <w:p w14:paraId="4B2FF563" w14:textId="77777777" w:rsidR="005B3AD5" w:rsidRPr="00C12EEF" w:rsidRDefault="005B3AD5" w:rsidP="00684D2C">
      <w:pPr>
        <w:pStyle w:val="a8"/>
        <w:spacing w:after="240" w:line="360" w:lineRule="auto"/>
        <w:rPr>
          <w:rFonts w:ascii="Simplified Arabic" w:eastAsiaTheme="minorEastAsia"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يُعد هذا المحور هو قلب الإطار النظري، حيث يوضح كيفية تحليل العدالة إلى مكونات قابلة للقياس والدراسة.</w:t>
      </w:r>
    </w:p>
    <w:p w14:paraId="09E5B860" w14:textId="77777777" w:rsidR="005B3AD5" w:rsidRPr="00C12EEF" w:rsidRDefault="005B3AD5" w:rsidP="00684D2C">
      <w:pPr>
        <w:pStyle w:val="3"/>
        <w:spacing w:before="0" w:after="120" w:line="360" w:lineRule="auto"/>
        <w:rPr>
          <w:rFonts w:ascii="Simplified Arabic" w:eastAsia="Times New Roman" w:hAnsi="Simplified Arabic" w:cs="Simplified Arabic" w:hint="cs"/>
          <w:color w:val="000000" w:themeColor="text1"/>
          <w:sz w:val="32"/>
          <w:szCs w:val="32"/>
          <w:rtl/>
        </w:rPr>
      </w:pPr>
      <w:r w:rsidRPr="00C12EEF">
        <w:rPr>
          <w:rFonts w:ascii="Simplified Arabic" w:eastAsia="Times New Roman" w:hAnsi="Simplified Arabic" w:cs="Simplified Arabic" w:hint="cs"/>
          <w:color w:val="000000" w:themeColor="text1"/>
          <w:sz w:val="32"/>
          <w:szCs w:val="32"/>
          <w:rtl/>
        </w:rPr>
        <w:t>2.1. العدالة التوزيعية (</w:t>
      </w:r>
      <w:r w:rsidRPr="00C12EEF">
        <w:rPr>
          <w:rFonts w:ascii="Simplified Arabic" w:eastAsia="Times New Roman" w:hAnsi="Simplified Arabic" w:cs="Simplified Arabic" w:hint="cs"/>
          <w:color w:val="000000" w:themeColor="text1"/>
          <w:sz w:val="32"/>
          <w:szCs w:val="32"/>
        </w:rPr>
        <w:t>Distributive Justice</w:t>
      </w:r>
      <w:r w:rsidRPr="00C12EEF">
        <w:rPr>
          <w:rFonts w:ascii="Simplified Arabic" w:eastAsia="Times New Roman" w:hAnsi="Simplified Arabic" w:cs="Simplified Arabic" w:hint="cs"/>
          <w:color w:val="000000" w:themeColor="text1"/>
          <w:sz w:val="32"/>
          <w:szCs w:val="32"/>
          <w:rtl/>
        </w:rPr>
        <w:t>)</w:t>
      </w:r>
    </w:p>
    <w:p w14:paraId="4CDEF372" w14:textId="77777777" w:rsidR="005B3AD5" w:rsidRPr="00C12EEF" w:rsidRDefault="005B3AD5" w:rsidP="00684D2C">
      <w:pPr>
        <w:pStyle w:val="a8"/>
        <w:numPr>
          <w:ilvl w:val="0"/>
          <w:numId w:val="40"/>
        </w:numPr>
        <w:spacing w:after="0" w:line="360" w:lineRule="auto"/>
        <w:rPr>
          <w:rFonts w:ascii="Simplified Arabic" w:eastAsiaTheme="minorEastAsia" w:hAnsi="Simplified Arabic" w:cs="Simplified Arabic" w:hint="cs"/>
          <w:color w:val="000000" w:themeColor="text1"/>
          <w:sz w:val="32"/>
          <w:szCs w:val="32"/>
          <w:rtl/>
        </w:rPr>
      </w:pPr>
      <w:r w:rsidRPr="00C12EEF">
        <w:rPr>
          <w:rStyle w:val="a9"/>
          <w:rFonts w:ascii="Simplified Arabic" w:hAnsi="Simplified Arabic" w:cs="Simplified Arabic" w:hint="cs"/>
          <w:color w:val="000000" w:themeColor="text1"/>
          <w:sz w:val="32"/>
          <w:szCs w:val="32"/>
          <w:bdr w:val="none" w:sz="0" w:space="0" w:color="auto" w:frame="1"/>
          <w:rtl/>
        </w:rPr>
        <w:t>التعريف والتركيز:</w:t>
      </w:r>
      <w:r w:rsidRPr="00C12EEF">
        <w:rPr>
          <w:rFonts w:ascii="Simplified Arabic" w:hAnsi="Simplified Arabic" w:cs="Simplified Arabic" w:hint="cs"/>
          <w:color w:val="000000" w:themeColor="text1"/>
          <w:sz w:val="32"/>
          <w:szCs w:val="32"/>
          <w:rtl/>
        </w:rPr>
        <w:t xml:space="preserve"> هي إدراك الموظف لمدى إنصاف المخرجات أو النتائج التي يحصل عليها من المنظمة. وهي تركز على "ماذا" يحصل عليه الموظف.</w:t>
      </w:r>
    </w:p>
    <w:p w14:paraId="202E3B93" w14:textId="77777777" w:rsidR="005B3AD5" w:rsidRPr="00C12EEF" w:rsidRDefault="005B3AD5" w:rsidP="00684D2C">
      <w:pPr>
        <w:pStyle w:val="a8"/>
        <w:numPr>
          <w:ilvl w:val="1"/>
          <w:numId w:val="40"/>
        </w:numPr>
        <w:spacing w:after="0" w:line="360" w:lineRule="auto"/>
        <w:rPr>
          <w:rFonts w:ascii="Simplified Arabic" w:hAnsi="Simplified Arabic" w:cs="Simplified Arabic" w:hint="cs"/>
          <w:color w:val="000000" w:themeColor="text1"/>
          <w:sz w:val="32"/>
          <w:szCs w:val="32"/>
          <w:rtl/>
        </w:rPr>
      </w:pPr>
      <w:r w:rsidRPr="00C12EEF">
        <w:rPr>
          <w:rStyle w:val="a9"/>
          <w:rFonts w:ascii="Simplified Arabic" w:hAnsi="Simplified Arabic" w:cs="Simplified Arabic" w:hint="cs"/>
          <w:color w:val="000000" w:themeColor="text1"/>
          <w:sz w:val="32"/>
          <w:szCs w:val="32"/>
          <w:bdr w:val="none" w:sz="0" w:space="0" w:color="auto" w:frame="1"/>
          <w:rtl/>
        </w:rPr>
        <w:t>أمثلة:</w:t>
      </w:r>
      <w:r w:rsidRPr="00C12EEF">
        <w:rPr>
          <w:rFonts w:ascii="Simplified Arabic" w:hAnsi="Simplified Arabic" w:cs="Simplified Arabic" w:hint="cs"/>
          <w:color w:val="000000" w:themeColor="text1"/>
          <w:sz w:val="32"/>
          <w:szCs w:val="32"/>
          <w:rtl/>
        </w:rPr>
        <w:t xml:space="preserve"> عدالة توزيع الأجور، المكافآت، الترقيات، ساعات العمل، والمسؤوليات.</w:t>
      </w:r>
    </w:p>
    <w:p w14:paraId="28B0441B" w14:textId="77777777" w:rsidR="005B3AD5" w:rsidRPr="00C12EEF" w:rsidRDefault="005B3AD5" w:rsidP="00684D2C">
      <w:pPr>
        <w:pStyle w:val="a8"/>
        <w:numPr>
          <w:ilvl w:val="0"/>
          <w:numId w:val="40"/>
        </w:numPr>
        <w:spacing w:after="0" w:line="360" w:lineRule="auto"/>
        <w:rPr>
          <w:rFonts w:ascii="Simplified Arabic" w:hAnsi="Simplified Arabic" w:cs="Simplified Arabic" w:hint="cs"/>
          <w:color w:val="000000" w:themeColor="text1"/>
          <w:sz w:val="32"/>
          <w:szCs w:val="32"/>
          <w:rtl/>
        </w:rPr>
      </w:pPr>
      <w:r w:rsidRPr="00C12EEF">
        <w:rPr>
          <w:rStyle w:val="a9"/>
          <w:rFonts w:ascii="Simplified Arabic" w:hAnsi="Simplified Arabic" w:cs="Simplified Arabic" w:hint="cs"/>
          <w:color w:val="000000" w:themeColor="text1"/>
          <w:sz w:val="32"/>
          <w:szCs w:val="32"/>
          <w:bdr w:val="none" w:sz="0" w:space="0" w:color="auto" w:frame="1"/>
          <w:rtl/>
        </w:rPr>
        <w:t>نقاط التركيز: مبادئ التوزيع</w:t>
      </w:r>
    </w:p>
    <w:p w14:paraId="0D318126" w14:textId="77777777" w:rsidR="005B3AD5" w:rsidRPr="00C12EEF" w:rsidRDefault="005B3AD5" w:rsidP="00684D2C">
      <w:pPr>
        <w:pStyle w:val="a8"/>
        <w:numPr>
          <w:ilvl w:val="1"/>
          <w:numId w:val="40"/>
        </w:numPr>
        <w:spacing w:after="0" w:line="360" w:lineRule="auto"/>
        <w:rPr>
          <w:rFonts w:ascii="Simplified Arabic" w:hAnsi="Simplified Arabic" w:cs="Simplified Arabic" w:hint="cs"/>
          <w:color w:val="000000" w:themeColor="text1"/>
          <w:sz w:val="32"/>
          <w:szCs w:val="32"/>
          <w:rtl/>
        </w:rPr>
      </w:pPr>
      <w:r w:rsidRPr="00C12EEF">
        <w:rPr>
          <w:rStyle w:val="a9"/>
          <w:rFonts w:ascii="Simplified Arabic" w:hAnsi="Simplified Arabic" w:cs="Simplified Arabic" w:hint="cs"/>
          <w:color w:val="000000" w:themeColor="text1"/>
          <w:sz w:val="32"/>
          <w:szCs w:val="32"/>
          <w:bdr w:val="none" w:sz="0" w:space="0" w:color="auto" w:frame="1"/>
          <w:rtl/>
        </w:rPr>
        <w:t>مبدأ الجدارة/المساهمة (</w:t>
      </w:r>
      <w:r w:rsidRPr="00C12EEF">
        <w:rPr>
          <w:rStyle w:val="a9"/>
          <w:rFonts w:ascii="Simplified Arabic" w:hAnsi="Simplified Arabic" w:cs="Simplified Arabic" w:hint="cs"/>
          <w:color w:val="000000" w:themeColor="text1"/>
          <w:sz w:val="32"/>
          <w:szCs w:val="32"/>
          <w:bdr w:val="none" w:sz="0" w:space="0" w:color="auto" w:frame="1"/>
        </w:rPr>
        <w:t>Equity Rule</w:t>
      </w:r>
      <w:r w:rsidRPr="00C12EEF">
        <w:rPr>
          <w:rStyle w:val="a9"/>
          <w:rFonts w:ascii="Simplified Arabic" w:hAnsi="Simplified Arabic" w:cs="Simplified Arabic" w:hint="cs"/>
          <w:color w:val="000000" w:themeColor="text1"/>
          <w:sz w:val="32"/>
          <w:szCs w:val="32"/>
          <w:bdr w:val="none" w:sz="0" w:space="0" w:color="auto" w:frame="1"/>
          <w:rtl/>
        </w:rPr>
        <w:t>):</w:t>
      </w:r>
      <w:r w:rsidRPr="00C12EEF">
        <w:rPr>
          <w:rFonts w:ascii="Simplified Arabic" w:hAnsi="Simplified Arabic" w:cs="Simplified Arabic" w:hint="cs"/>
          <w:color w:val="000000" w:themeColor="text1"/>
          <w:sz w:val="32"/>
          <w:szCs w:val="32"/>
          <w:rtl/>
        </w:rPr>
        <w:t xml:space="preserve"> يتم التوزيع بناءً على مساهمة الموظف وجهده وأدائه (الأكثر إنتاجية يحصل على المزيد). وهو المبدأ الأكثر شيوعاً في بيئات العمل الحديثة.</w:t>
      </w:r>
    </w:p>
    <w:p w14:paraId="3F345144" w14:textId="77777777" w:rsidR="005B3AD5" w:rsidRPr="00C12EEF" w:rsidRDefault="005B3AD5" w:rsidP="00684D2C">
      <w:pPr>
        <w:pStyle w:val="a8"/>
        <w:numPr>
          <w:ilvl w:val="1"/>
          <w:numId w:val="40"/>
        </w:numPr>
        <w:spacing w:after="0" w:line="360" w:lineRule="auto"/>
        <w:rPr>
          <w:rFonts w:ascii="Simplified Arabic" w:hAnsi="Simplified Arabic" w:cs="Simplified Arabic" w:hint="cs"/>
          <w:color w:val="000000" w:themeColor="text1"/>
          <w:sz w:val="32"/>
          <w:szCs w:val="32"/>
          <w:rtl/>
        </w:rPr>
      </w:pPr>
      <w:r w:rsidRPr="00C12EEF">
        <w:rPr>
          <w:rStyle w:val="a9"/>
          <w:rFonts w:ascii="Simplified Arabic" w:hAnsi="Simplified Arabic" w:cs="Simplified Arabic" w:hint="cs"/>
          <w:color w:val="000000" w:themeColor="text1"/>
          <w:sz w:val="32"/>
          <w:szCs w:val="32"/>
          <w:bdr w:val="none" w:sz="0" w:space="0" w:color="auto" w:frame="1"/>
          <w:rtl/>
        </w:rPr>
        <w:t>مبدأ الحاجة (</w:t>
      </w:r>
      <w:r w:rsidRPr="00C12EEF">
        <w:rPr>
          <w:rStyle w:val="a9"/>
          <w:rFonts w:ascii="Simplified Arabic" w:hAnsi="Simplified Arabic" w:cs="Simplified Arabic" w:hint="cs"/>
          <w:color w:val="000000" w:themeColor="text1"/>
          <w:sz w:val="32"/>
          <w:szCs w:val="32"/>
          <w:bdr w:val="none" w:sz="0" w:space="0" w:color="auto" w:frame="1"/>
        </w:rPr>
        <w:t>Need Rule</w:t>
      </w:r>
      <w:r w:rsidRPr="00C12EEF">
        <w:rPr>
          <w:rStyle w:val="a9"/>
          <w:rFonts w:ascii="Simplified Arabic" w:hAnsi="Simplified Arabic" w:cs="Simplified Arabic" w:hint="cs"/>
          <w:color w:val="000000" w:themeColor="text1"/>
          <w:sz w:val="32"/>
          <w:szCs w:val="32"/>
          <w:bdr w:val="none" w:sz="0" w:space="0" w:color="auto" w:frame="1"/>
          <w:rtl/>
        </w:rPr>
        <w:t>):</w:t>
      </w:r>
      <w:r w:rsidRPr="00C12EEF">
        <w:rPr>
          <w:rFonts w:ascii="Simplified Arabic" w:hAnsi="Simplified Arabic" w:cs="Simplified Arabic" w:hint="cs"/>
          <w:color w:val="000000" w:themeColor="text1"/>
          <w:sz w:val="32"/>
          <w:szCs w:val="32"/>
          <w:rtl/>
        </w:rPr>
        <w:t xml:space="preserve"> يتم التوزيع بناءً على حاجة الموظف (مثل إعطاء إجازة إضافية للموظف المريض).</w:t>
      </w:r>
    </w:p>
    <w:p w14:paraId="551E7BF6" w14:textId="77777777" w:rsidR="005B3AD5" w:rsidRPr="00C12EEF" w:rsidRDefault="005B3AD5" w:rsidP="00684D2C">
      <w:pPr>
        <w:pStyle w:val="a8"/>
        <w:numPr>
          <w:ilvl w:val="1"/>
          <w:numId w:val="40"/>
        </w:numPr>
        <w:spacing w:after="0" w:line="360" w:lineRule="auto"/>
        <w:rPr>
          <w:rFonts w:ascii="Simplified Arabic" w:hAnsi="Simplified Arabic" w:cs="Simplified Arabic" w:hint="cs"/>
          <w:color w:val="000000" w:themeColor="text1"/>
          <w:sz w:val="32"/>
          <w:szCs w:val="32"/>
          <w:rtl/>
        </w:rPr>
      </w:pPr>
      <w:r w:rsidRPr="00C12EEF">
        <w:rPr>
          <w:rStyle w:val="a9"/>
          <w:rFonts w:ascii="Simplified Arabic" w:hAnsi="Simplified Arabic" w:cs="Simplified Arabic" w:hint="cs"/>
          <w:color w:val="000000" w:themeColor="text1"/>
          <w:sz w:val="32"/>
          <w:szCs w:val="32"/>
          <w:bdr w:val="none" w:sz="0" w:space="0" w:color="auto" w:frame="1"/>
          <w:rtl/>
        </w:rPr>
        <w:lastRenderedPageBreak/>
        <w:t>مبدأ المساواة (</w:t>
      </w:r>
      <w:r w:rsidRPr="00C12EEF">
        <w:rPr>
          <w:rStyle w:val="a9"/>
          <w:rFonts w:ascii="Simplified Arabic" w:hAnsi="Simplified Arabic" w:cs="Simplified Arabic" w:hint="cs"/>
          <w:color w:val="000000" w:themeColor="text1"/>
          <w:sz w:val="32"/>
          <w:szCs w:val="32"/>
          <w:bdr w:val="none" w:sz="0" w:space="0" w:color="auto" w:frame="1"/>
        </w:rPr>
        <w:t>Equality Rule</w:t>
      </w:r>
      <w:r w:rsidRPr="00C12EEF">
        <w:rPr>
          <w:rStyle w:val="a9"/>
          <w:rFonts w:ascii="Simplified Arabic" w:hAnsi="Simplified Arabic" w:cs="Simplified Arabic" w:hint="cs"/>
          <w:color w:val="000000" w:themeColor="text1"/>
          <w:sz w:val="32"/>
          <w:szCs w:val="32"/>
          <w:bdr w:val="none" w:sz="0" w:space="0" w:color="auto" w:frame="1"/>
          <w:rtl/>
        </w:rPr>
        <w:t>):</w:t>
      </w:r>
      <w:r w:rsidRPr="00C12EEF">
        <w:rPr>
          <w:rFonts w:ascii="Simplified Arabic" w:hAnsi="Simplified Arabic" w:cs="Simplified Arabic" w:hint="cs"/>
          <w:color w:val="000000" w:themeColor="text1"/>
          <w:sz w:val="32"/>
          <w:szCs w:val="32"/>
          <w:rtl/>
        </w:rPr>
        <w:t xml:space="preserve"> يتم التوزيع بالتساوي على الجميع بغض النظر عن الجدارة أو الحاجة، ويستخدم غالباً في التوزيعات الرمزية أو في الفرق التي تعتمد على العمل الجماعي.</w:t>
      </w:r>
    </w:p>
    <w:p w14:paraId="0D86798B" w14:textId="77777777" w:rsidR="005B3AD5" w:rsidRPr="00C12EEF" w:rsidRDefault="005B3AD5" w:rsidP="00684D2C">
      <w:pPr>
        <w:pStyle w:val="3"/>
        <w:spacing w:before="0" w:after="120" w:line="360" w:lineRule="auto"/>
        <w:rPr>
          <w:rFonts w:ascii="Simplified Arabic" w:eastAsia="Times New Roman" w:hAnsi="Simplified Arabic" w:cs="Simplified Arabic" w:hint="cs"/>
          <w:color w:val="000000" w:themeColor="text1"/>
          <w:sz w:val="32"/>
          <w:szCs w:val="32"/>
          <w:rtl/>
        </w:rPr>
      </w:pPr>
      <w:r w:rsidRPr="00C12EEF">
        <w:rPr>
          <w:rFonts w:ascii="Simplified Arabic" w:eastAsia="Times New Roman" w:hAnsi="Simplified Arabic" w:cs="Simplified Arabic" w:hint="cs"/>
          <w:color w:val="000000" w:themeColor="text1"/>
          <w:sz w:val="32"/>
          <w:szCs w:val="32"/>
          <w:rtl/>
        </w:rPr>
        <w:t>2.2. العدالة الإجرائية (</w:t>
      </w:r>
      <w:r w:rsidRPr="00C12EEF">
        <w:rPr>
          <w:rFonts w:ascii="Simplified Arabic" w:eastAsia="Times New Roman" w:hAnsi="Simplified Arabic" w:cs="Simplified Arabic" w:hint="cs"/>
          <w:color w:val="000000" w:themeColor="text1"/>
          <w:sz w:val="32"/>
          <w:szCs w:val="32"/>
        </w:rPr>
        <w:t>Procedural Justice</w:t>
      </w:r>
      <w:r w:rsidRPr="00C12EEF">
        <w:rPr>
          <w:rFonts w:ascii="Simplified Arabic" w:eastAsia="Times New Roman" w:hAnsi="Simplified Arabic" w:cs="Simplified Arabic" w:hint="cs"/>
          <w:color w:val="000000" w:themeColor="text1"/>
          <w:sz w:val="32"/>
          <w:szCs w:val="32"/>
          <w:rtl/>
        </w:rPr>
        <w:t>)</w:t>
      </w:r>
    </w:p>
    <w:p w14:paraId="7AF16F8E" w14:textId="77777777" w:rsidR="005B3AD5" w:rsidRPr="00C12EEF" w:rsidRDefault="005B3AD5" w:rsidP="00684D2C">
      <w:pPr>
        <w:pStyle w:val="a8"/>
        <w:numPr>
          <w:ilvl w:val="0"/>
          <w:numId w:val="41"/>
        </w:numPr>
        <w:spacing w:after="0" w:line="360" w:lineRule="auto"/>
        <w:rPr>
          <w:rFonts w:ascii="Simplified Arabic" w:eastAsiaTheme="minorEastAsia" w:hAnsi="Simplified Arabic" w:cs="Simplified Arabic" w:hint="cs"/>
          <w:color w:val="000000" w:themeColor="text1"/>
          <w:sz w:val="32"/>
          <w:szCs w:val="32"/>
          <w:rtl/>
        </w:rPr>
      </w:pPr>
      <w:r w:rsidRPr="00C12EEF">
        <w:rPr>
          <w:rStyle w:val="a9"/>
          <w:rFonts w:ascii="Simplified Arabic" w:hAnsi="Simplified Arabic" w:cs="Simplified Arabic" w:hint="cs"/>
          <w:color w:val="000000" w:themeColor="text1"/>
          <w:sz w:val="32"/>
          <w:szCs w:val="32"/>
          <w:bdr w:val="none" w:sz="0" w:space="0" w:color="auto" w:frame="1"/>
          <w:rtl/>
        </w:rPr>
        <w:t>التعريف والتركيز:</w:t>
      </w:r>
      <w:r w:rsidRPr="00C12EEF">
        <w:rPr>
          <w:rFonts w:ascii="Simplified Arabic" w:hAnsi="Simplified Arabic" w:cs="Simplified Arabic" w:hint="cs"/>
          <w:color w:val="000000" w:themeColor="text1"/>
          <w:sz w:val="32"/>
          <w:szCs w:val="32"/>
          <w:rtl/>
        </w:rPr>
        <w:t xml:space="preserve"> هي إدراك الموظف لمدى عدالة وسلامة الإجراءات والآليات المتبعة في اتخاذ القرارات، بغض النظر عن نتيجة القرار. وهي تركز على "كيف" يتم اتخاذ القرار.</w:t>
      </w:r>
    </w:p>
    <w:p w14:paraId="1B51A548" w14:textId="77777777" w:rsidR="005B3AD5" w:rsidRPr="00C12EEF" w:rsidRDefault="005B3AD5" w:rsidP="00684D2C">
      <w:pPr>
        <w:pStyle w:val="a8"/>
        <w:numPr>
          <w:ilvl w:val="1"/>
          <w:numId w:val="41"/>
        </w:numPr>
        <w:spacing w:after="0" w:line="360" w:lineRule="auto"/>
        <w:rPr>
          <w:rFonts w:ascii="Simplified Arabic" w:hAnsi="Simplified Arabic" w:cs="Simplified Arabic" w:hint="cs"/>
          <w:color w:val="000000" w:themeColor="text1"/>
          <w:sz w:val="32"/>
          <w:szCs w:val="32"/>
          <w:rtl/>
        </w:rPr>
      </w:pPr>
      <w:r w:rsidRPr="00C12EEF">
        <w:rPr>
          <w:rStyle w:val="a9"/>
          <w:rFonts w:ascii="Simplified Arabic" w:hAnsi="Simplified Arabic" w:cs="Simplified Arabic" w:hint="cs"/>
          <w:color w:val="000000" w:themeColor="text1"/>
          <w:sz w:val="32"/>
          <w:szCs w:val="32"/>
          <w:bdr w:val="none" w:sz="0" w:space="0" w:color="auto" w:frame="1"/>
          <w:rtl/>
        </w:rPr>
        <w:t>أمثلة:</w:t>
      </w:r>
      <w:r w:rsidRPr="00C12EEF">
        <w:rPr>
          <w:rFonts w:ascii="Simplified Arabic" w:hAnsi="Simplified Arabic" w:cs="Simplified Arabic" w:hint="cs"/>
          <w:color w:val="000000" w:themeColor="text1"/>
          <w:sz w:val="32"/>
          <w:szCs w:val="32"/>
          <w:rtl/>
        </w:rPr>
        <w:t xml:space="preserve"> الإجراءات المتبعة في تقييم الأداء، أو طريقة وضع معايير الترقية، أو عملية فض النزاعات.</w:t>
      </w:r>
    </w:p>
    <w:p w14:paraId="263E7707" w14:textId="77777777" w:rsidR="005B3AD5" w:rsidRPr="00C12EEF" w:rsidRDefault="005B3AD5" w:rsidP="00684D2C">
      <w:pPr>
        <w:pStyle w:val="a8"/>
        <w:numPr>
          <w:ilvl w:val="0"/>
          <w:numId w:val="41"/>
        </w:numPr>
        <w:spacing w:after="0" w:line="360" w:lineRule="auto"/>
        <w:rPr>
          <w:rFonts w:ascii="Simplified Arabic" w:hAnsi="Simplified Arabic" w:cs="Simplified Arabic" w:hint="cs"/>
          <w:color w:val="000000" w:themeColor="text1"/>
          <w:sz w:val="32"/>
          <w:szCs w:val="32"/>
          <w:rtl/>
        </w:rPr>
      </w:pPr>
      <w:r w:rsidRPr="00C12EEF">
        <w:rPr>
          <w:rStyle w:val="a9"/>
          <w:rFonts w:ascii="Simplified Arabic" w:hAnsi="Simplified Arabic" w:cs="Simplified Arabic" w:hint="cs"/>
          <w:color w:val="000000" w:themeColor="text1"/>
          <w:sz w:val="32"/>
          <w:szCs w:val="32"/>
          <w:bdr w:val="none" w:sz="0" w:space="0" w:color="auto" w:frame="1"/>
          <w:rtl/>
        </w:rPr>
        <w:t xml:space="preserve">نقاط التركيز: قواعد </w:t>
      </w:r>
      <w:proofErr w:type="spellStart"/>
      <w:r w:rsidRPr="00C12EEF">
        <w:rPr>
          <w:rStyle w:val="a9"/>
          <w:rFonts w:ascii="Simplified Arabic" w:hAnsi="Simplified Arabic" w:cs="Simplified Arabic" w:hint="cs"/>
          <w:color w:val="000000" w:themeColor="text1"/>
          <w:sz w:val="32"/>
          <w:szCs w:val="32"/>
          <w:bdr w:val="none" w:sz="0" w:space="0" w:color="auto" w:frame="1"/>
          <w:rtl/>
        </w:rPr>
        <w:t>ليڨنثال</w:t>
      </w:r>
      <w:proofErr w:type="spellEnd"/>
      <w:r w:rsidRPr="00C12EEF">
        <w:rPr>
          <w:rStyle w:val="a9"/>
          <w:rFonts w:ascii="Simplified Arabic" w:hAnsi="Simplified Arabic" w:cs="Simplified Arabic" w:hint="cs"/>
          <w:color w:val="000000" w:themeColor="text1"/>
          <w:sz w:val="32"/>
          <w:szCs w:val="32"/>
          <w:bdr w:val="none" w:sz="0" w:space="0" w:color="auto" w:frame="1"/>
          <w:rtl/>
        </w:rPr>
        <w:t xml:space="preserve"> (</w:t>
      </w:r>
      <w:proofErr w:type="spellStart"/>
      <w:r w:rsidRPr="00C12EEF">
        <w:rPr>
          <w:rStyle w:val="a9"/>
          <w:rFonts w:ascii="Simplified Arabic" w:hAnsi="Simplified Arabic" w:cs="Simplified Arabic" w:hint="cs"/>
          <w:color w:val="000000" w:themeColor="text1"/>
          <w:sz w:val="32"/>
          <w:szCs w:val="32"/>
          <w:bdr w:val="none" w:sz="0" w:space="0" w:color="auto" w:frame="1"/>
        </w:rPr>
        <w:t>Leventhal's</w:t>
      </w:r>
      <w:proofErr w:type="spellEnd"/>
      <w:r w:rsidRPr="00C12EEF">
        <w:rPr>
          <w:rStyle w:val="a9"/>
          <w:rFonts w:ascii="Simplified Arabic" w:hAnsi="Simplified Arabic" w:cs="Simplified Arabic" w:hint="cs"/>
          <w:color w:val="000000" w:themeColor="text1"/>
          <w:sz w:val="32"/>
          <w:szCs w:val="32"/>
          <w:bdr w:val="none" w:sz="0" w:space="0" w:color="auto" w:frame="1"/>
        </w:rPr>
        <w:t xml:space="preserve"> Rules</w:t>
      </w:r>
      <w:r w:rsidRPr="00C12EEF">
        <w:rPr>
          <w:rStyle w:val="a9"/>
          <w:rFonts w:ascii="Simplified Arabic" w:hAnsi="Simplified Arabic" w:cs="Simplified Arabic" w:hint="cs"/>
          <w:color w:val="000000" w:themeColor="text1"/>
          <w:sz w:val="32"/>
          <w:szCs w:val="32"/>
          <w:bdr w:val="none" w:sz="0" w:space="0" w:color="auto" w:frame="1"/>
          <w:rtl/>
        </w:rPr>
        <w:t>)</w:t>
      </w:r>
    </w:p>
    <w:p w14:paraId="4569000A" w14:textId="77777777" w:rsidR="005B3AD5" w:rsidRPr="00C12EEF" w:rsidRDefault="005B3AD5" w:rsidP="00684D2C">
      <w:pPr>
        <w:pStyle w:val="a8"/>
        <w:numPr>
          <w:ilvl w:val="1"/>
          <w:numId w:val="41"/>
        </w:numPr>
        <w:spacing w:after="0" w:line="360" w:lineRule="auto"/>
        <w:rPr>
          <w:rFonts w:ascii="Simplified Arabic" w:hAnsi="Simplified Arabic" w:cs="Simplified Arabic" w:hint="cs"/>
          <w:color w:val="000000" w:themeColor="text1"/>
          <w:sz w:val="32"/>
          <w:szCs w:val="32"/>
          <w:rtl/>
        </w:rPr>
      </w:pPr>
      <w:r w:rsidRPr="00C12EEF">
        <w:rPr>
          <w:rStyle w:val="a9"/>
          <w:rFonts w:ascii="Simplified Arabic" w:hAnsi="Simplified Arabic" w:cs="Simplified Arabic" w:hint="cs"/>
          <w:color w:val="000000" w:themeColor="text1"/>
          <w:sz w:val="32"/>
          <w:szCs w:val="32"/>
          <w:bdr w:val="none" w:sz="0" w:space="0" w:color="auto" w:frame="1"/>
          <w:rtl/>
        </w:rPr>
        <w:t>الاتساق:</w:t>
      </w:r>
      <w:r w:rsidRPr="00C12EEF">
        <w:rPr>
          <w:rFonts w:ascii="Simplified Arabic" w:hAnsi="Simplified Arabic" w:cs="Simplified Arabic" w:hint="cs"/>
          <w:color w:val="000000" w:themeColor="text1"/>
          <w:sz w:val="32"/>
          <w:szCs w:val="32"/>
          <w:rtl/>
        </w:rPr>
        <w:t xml:space="preserve"> أن تكون الإجراءات ثابتة وموحدة بمرور الوقت ولجميع الأفراد.</w:t>
      </w:r>
    </w:p>
    <w:p w14:paraId="683357D2" w14:textId="77777777" w:rsidR="005B3AD5" w:rsidRPr="00C12EEF" w:rsidRDefault="005B3AD5" w:rsidP="00684D2C">
      <w:pPr>
        <w:pStyle w:val="a8"/>
        <w:numPr>
          <w:ilvl w:val="1"/>
          <w:numId w:val="41"/>
        </w:numPr>
        <w:spacing w:after="0" w:line="360" w:lineRule="auto"/>
        <w:rPr>
          <w:rFonts w:ascii="Simplified Arabic" w:hAnsi="Simplified Arabic" w:cs="Simplified Arabic" w:hint="cs"/>
          <w:color w:val="000000" w:themeColor="text1"/>
          <w:sz w:val="32"/>
          <w:szCs w:val="32"/>
          <w:rtl/>
        </w:rPr>
      </w:pPr>
      <w:r w:rsidRPr="00C12EEF">
        <w:rPr>
          <w:rStyle w:val="a9"/>
          <w:rFonts w:ascii="Simplified Arabic" w:hAnsi="Simplified Arabic" w:cs="Simplified Arabic" w:hint="cs"/>
          <w:color w:val="000000" w:themeColor="text1"/>
          <w:sz w:val="32"/>
          <w:szCs w:val="32"/>
          <w:bdr w:val="none" w:sz="0" w:space="0" w:color="auto" w:frame="1"/>
          <w:rtl/>
        </w:rPr>
        <w:t>الحيادية:</w:t>
      </w:r>
      <w:r w:rsidRPr="00C12EEF">
        <w:rPr>
          <w:rFonts w:ascii="Simplified Arabic" w:hAnsi="Simplified Arabic" w:cs="Simplified Arabic" w:hint="cs"/>
          <w:color w:val="000000" w:themeColor="text1"/>
          <w:sz w:val="32"/>
          <w:szCs w:val="32"/>
          <w:rtl/>
        </w:rPr>
        <w:t xml:space="preserve"> أن تكون العملية خالية من التحيز أو المصالح الشخصية.</w:t>
      </w:r>
    </w:p>
    <w:p w14:paraId="14BD0B7A" w14:textId="77777777" w:rsidR="005B3AD5" w:rsidRPr="00C12EEF" w:rsidRDefault="005B3AD5" w:rsidP="00684D2C">
      <w:pPr>
        <w:pStyle w:val="a8"/>
        <w:numPr>
          <w:ilvl w:val="1"/>
          <w:numId w:val="41"/>
        </w:numPr>
        <w:spacing w:after="0" w:line="360" w:lineRule="auto"/>
        <w:rPr>
          <w:rFonts w:ascii="Simplified Arabic" w:hAnsi="Simplified Arabic" w:cs="Simplified Arabic" w:hint="cs"/>
          <w:color w:val="000000" w:themeColor="text1"/>
          <w:sz w:val="32"/>
          <w:szCs w:val="32"/>
          <w:rtl/>
        </w:rPr>
      </w:pPr>
      <w:r w:rsidRPr="00C12EEF">
        <w:rPr>
          <w:rStyle w:val="a9"/>
          <w:rFonts w:ascii="Simplified Arabic" w:hAnsi="Simplified Arabic" w:cs="Simplified Arabic" w:hint="cs"/>
          <w:color w:val="000000" w:themeColor="text1"/>
          <w:sz w:val="32"/>
          <w:szCs w:val="32"/>
          <w:bdr w:val="none" w:sz="0" w:space="0" w:color="auto" w:frame="1"/>
          <w:rtl/>
        </w:rPr>
        <w:t>الدقة:</w:t>
      </w:r>
      <w:r w:rsidRPr="00C12EEF">
        <w:rPr>
          <w:rFonts w:ascii="Simplified Arabic" w:hAnsi="Simplified Arabic" w:cs="Simplified Arabic" w:hint="cs"/>
          <w:color w:val="000000" w:themeColor="text1"/>
          <w:sz w:val="32"/>
          <w:szCs w:val="32"/>
          <w:rtl/>
        </w:rPr>
        <w:t xml:space="preserve"> أن يتم جمع واستخدام معلومات دقيقة وموثوقة عند تطبيق الإجراء.</w:t>
      </w:r>
    </w:p>
    <w:p w14:paraId="336E0849" w14:textId="77777777" w:rsidR="005B3AD5" w:rsidRPr="00C12EEF" w:rsidRDefault="005B3AD5" w:rsidP="00684D2C">
      <w:pPr>
        <w:pStyle w:val="a8"/>
        <w:numPr>
          <w:ilvl w:val="1"/>
          <w:numId w:val="41"/>
        </w:numPr>
        <w:spacing w:after="0" w:line="360" w:lineRule="auto"/>
        <w:rPr>
          <w:rFonts w:ascii="Simplified Arabic" w:hAnsi="Simplified Arabic" w:cs="Simplified Arabic" w:hint="cs"/>
          <w:color w:val="000000" w:themeColor="text1"/>
          <w:sz w:val="32"/>
          <w:szCs w:val="32"/>
          <w:rtl/>
        </w:rPr>
      </w:pPr>
      <w:r w:rsidRPr="00C12EEF">
        <w:rPr>
          <w:rStyle w:val="a9"/>
          <w:rFonts w:ascii="Simplified Arabic" w:hAnsi="Simplified Arabic" w:cs="Simplified Arabic" w:hint="cs"/>
          <w:color w:val="000000" w:themeColor="text1"/>
          <w:sz w:val="32"/>
          <w:szCs w:val="32"/>
          <w:bdr w:val="none" w:sz="0" w:space="0" w:color="auto" w:frame="1"/>
          <w:rtl/>
        </w:rPr>
        <w:t>قابلية التصحيح:</w:t>
      </w:r>
      <w:r w:rsidRPr="00C12EEF">
        <w:rPr>
          <w:rFonts w:ascii="Simplified Arabic" w:hAnsi="Simplified Arabic" w:cs="Simplified Arabic" w:hint="cs"/>
          <w:color w:val="000000" w:themeColor="text1"/>
          <w:sz w:val="32"/>
          <w:szCs w:val="32"/>
          <w:rtl/>
        </w:rPr>
        <w:t xml:space="preserve"> أن تكون هناك فرصة للموظف لتصحيح الأخطاء أو الطعن في القرار.</w:t>
      </w:r>
    </w:p>
    <w:p w14:paraId="1F409E81" w14:textId="77777777" w:rsidR="005B3AD5" w:rsidRPr="00C12EEF" w:rsidRDefault="005B3AD5" w:rsidP="00684D2C">
      <w:pPr>
        <w:pStyle w:val="3"/>
        <w:spacing w:before="0" w:after="120" w:line="360" w:lineRule="auto"/>
        <w:rPr>
          <w:rFonts w:ascii="Simplified Arabic" w:eastAsia="Times New Roman" w:hAnsi="Simplified Arabic" w:cs="Simplified Arabic" w:hint="cs"/>
          <w:color w:val="000000" w:themeColor="text1"/>
          <w:sz w:val="32"/>
          <w:szCs w:val="32"/>
          <w:rtl/>
        </w:rPr>
      </w:pPr>
      <w:r w:rsidRPr="00C12EEF">
        <w:rPr>
          <w:rFonts w:ascii="Simplified Arabic" w:eastAsia="Times New Roman" w:hAnsi="Simplified Arabic" w:cs="Simplified Arabic" w:hint="cs"/>
          <w:color w:val="000000" w:themeColor="text1"/>
          <w:sz w:val="32"/>
          <w:szCs w:val="32"/>
          <w:rtl/>
        </w:rPr>
        <w:lastRenderedPageBreak/>
        <w:t>2.3. العدالة التفاعلية (</w:t>
      </w:r>
      <w:r w:rsidRPr="00C12EEF">
        <w:rPr>
          <w:rFonts w:ascii="Simplified Arabic" w:eastAsia="Times New Roman" w:hAnsi="Simplified Arabic" w:cs="Simplified Arabic" w:hint="cs"/>
          <w:color w:val="000000" w:themeColor="text1"/>
          <w:sz w:val="32"/>
          <w:szCs w:val="32"/>
        </w:rPr>
        <w:t>Interactional Justice</w:t>
      </w:r>
      <w:r w:rsidRPr="00C12EEF">
        <w:rPr>
          <w:rFonts w:ascii="Simplified Arabic" w:eastAsia="Times New Roman" w:hAnsi="Simplified Arabic" w:cs="Simplified Arabic" w:hint="cs"/>
          <w:color w:val="000000" w:themeColor="text1"/>
          <w:sz w:val="32"/>
          <w:szCs w:val="32"/>
          <w:rtl/>
        </w:rPr>
        <w:t>)</w:t>
      </w:r>
    </w:p>
    <w:p w14:paraId="0D0D875E" w14:textId="77777777" w:rsidR="005B3AD5" w:rsidRPr="00C12EEF" w:rsidRDefault="005B3AD5" w:rsidP="00684D2C">
      <w:pPr>
        <w:pStyle w:val="a8"/>
        <w:numPr>
          <w:ilvl w:val="0"/>
          <w:numId w:val="42"/>
        </w:numPr>
        <w:spacing w:after="0" w:line="360" w:lineRule="auto"/>
        <w:rPr>
          <w:rFonts w:ascii="Simplified Arabic" w:eastAsiaTheme="minorEastAsia" w:hAnsi="Simplified Arabic" w:cs="Simplified Arabic" w:hint="cs"/>
          <w:color w:val="000000" w:themeColor="text1"/>
          <w:sz w:val="32"/>
          <w:szCs w:val="32"/>
          <w:rtl/>
        </w:rPr>
      </w:pPr>
      <w:r w:rsidRPr="00C12EEF">
        <w:rPr>
          <w:rStyle w:val="a9"/>
          <w:rFonts w:ascii="Simplified Arabic" w:hAnsi="Simplified Arabic" w:cs="Simplified Arabic" w:hint="cs"/>
          <w:color w:val="000000" w:themeColor="text1"/>
          <w:sz w:val="32"/>
          <w:szCs w:val="32"/>
          <w:bdr w:val="none" w:sz="0" w:space="0" w:color="auto" w:frame="1"/>
          <w:rtl/>
        </w:rPr>
        <w:t>التعريف والتركيز:</w:t>
      </w:r>
      <w:r w:rsidRPr="00C12EEF">
        <w:rPr>
          <w:rFonts w:ascii="Simplified Arabic" w:hAnsi="Simplified Arabic" w:cs="Simplified Arabic" w:hint="cs"/>
          <w:color w:val="000000" w:themeColor="text1"/>
          <w:sz w:val="32"/>
          <w:szCs w:val="32"/>
          <w:rtl/>
        </w:rPr>
        <w:t xml:space="preserve"> هي إدراك الموظف لمدى احترام ولطف المعاملة الشخصية التي يتلقاها من المسؤولين عند تنفيذ الإجراءات أو إبلاغه بالقرارات. وهي تركز على "طريقة" التواصل.</w:t>
      </w:r>
    </w:p>
    <w:p w14:paraId="5B0EE615" w14:textId="77777777" w:rsidR="005B3AD5" w:rsidRPr="00C12EEF" w:rsidRDefault="005B3AD5" w:rsidP="00684D2C">
      <w:pPr>
        <w:pStyle w:val="a8"/>
        <w:numPr>
          <w:ilvl w:val="0"/>
          <w:numId w:val="42"/>
        </w:numPr>
        <w:spacing w:after="0" w:line="360" w:lineRule="auto"/>
        <w:rPr>
          <w:rFonts w:ascii="Simplified Arabic" w:hAnsi="Simplified Arabic" w:cs="Simplified Arabic" w:hint="cs"/>
          <w:color w:val="000000" w:themeColor="text1"/>
          <w:sz w:val="32"/>
          <w:szCs w:val="32"/>
          <w:rtl/>
        </w:rPr>
      </w:pPr>
      <w:r w:rsidRPr="00C12EEF">
        <w:rPr>
          <w:rStyle w:val="a9"/>
          <w:rFonts w:ascii="Simplified Arabic" w:hAnsi="Simplified Arabic" w:cs="Simplified Arabic" w:hint="cs"/>
          <w:color w:val="000000" w:themeColor="text1"/>
          <w:sz w:val="32"/>
          <w:szCs w:val="32"/>
          <w:bdr w:val="none" w:sz="0" w:space="0" w:color="auto" w:frame="1"/>
          <w:rtl/>
        </w:rPr>
        <w:t>نقاط التركيز (مكونات العدالة التفاعلية):</w:t>
      </w:r>
    </w:p>
    <w:p w14:paraId="659D91A9" w14:textId="77777777" w:rsidR="005B3AD5" w:rsidRPr="00C12EEF" w:rsidRDefault="005B3AD5" w:rsidP="00684D2C">
      <w:pPr>
        <w:pStyle w:val="a8"/>
        <w:numPr>
          <w:ilvl w:val="1"/>
          <w:numId w:val="42"/>
        </w:numPr>
        <w:spacing w:after="0" w:line="360" w:lineRule="auto"/>
        <w:rPr>
          <w:rFonts w:ascii="Simplified Arabic" w:hAnsi="Simplified Arabic" w:cs="Simplified Arabic" w:hint="cs"/>
          <w:color w:val="000000" w:themeColor="text1"/>
          <w:sz w:val="32"/>
          <w:szCs w:val="32"/>
          <w:rtl/>
        </w:rPr>
      </w:pPr>
      <w:r w:rsidRPr="00C12EEF">
        <w:rPr>
          <w:rStyle w:val="a9"/>
          <w:rFonts w:ascii="Simplified Arabic" w:hAnsi="Simplified Arabic" w:cs="Simplified Arabic" w:hint="cs"/>
          <w:color w:val="000000" w:themeColor="text1"/>
          <w:sz w:val="32"/>
          <w:szCs w:val="32"/>
          <w:bdr w:val="none" w:sz="0" w:space="0" w:color="auto" w:frame="1"/>
          <w:rtl/>
        </w:rPr>
        <w:t>العدالة المعلوماتية (</w:t>
      </w:r>
      <w:r w:rsidRPr="00C12EEF">
        <w:rPr>
          <w:rStyle w:val="a9"/>
          <w:rFonts w:ascii="Simplified Arabic" w:hAnsi="Simplified Arabic" w:cs="Simplified Arabic" w:hint="cs"/>
          <w:color w:val="000000" w:themeColor="text1"/>
          <w:sz w:val="32"/>
          <w:szCs w:val="32"/>
          <w:bdr w:val="none" w:sz="0" w:space="0" w:color="auto" w:frame="1"/>
        </w:rPr>
        <w:t>Informational Justice</w:t>
      </w:r>
      <w:r w:rsidRPr="00C12EEF">
        <w:rPr>
          <w:rStyle w:val="a9"/>
          <w:rFonts w:ascii="Simplified Arabic" w:hAnsi="Simplified Arabic" w:cs="Simplified Arabic" w:hint="cs"/>
          <w:color w:val="000000" w:themeColor="text1"/>
          <w:sz w:val="32"/>
          <w:szCs w:val="32"/>
          <w:bdr w:val="none" w:sz="0" w:space="0" w:color="auto" w:frame="1"/>
          <w:rtl/>
        </w:rPr>
        <w:t>):</w:t>
      </w:r>
      <w:r w:rsidRPr="00C12EEF">
        <w:rPr>
          <w:rFonts w:ascii="Simplified Arabic" w:hAnsi="Simplified Arabic" w:cs="Simplified Arabic" w:hint="cs"/>
          <w:color w:val="000000" w:themeColor="text1"/>
          <w:sz w:val="32"/>
          <w:szCs w:val="32"/>
          <w:rtl/>
        </w:rPr>
        <w:t xml:space="preserve"> تتعلق بصدق وشفافية تفسير وشرح القرارات للموظفين. أي تزويدهم بتبريرات وافية وكافية عن سبب اتخاذ قرار معين.</w:t>
      </w:r>
    </w:p>
    <w:p w14:paraId="68E9FF05" w14:textId="77777777" w:rsidR="005B3AD5" w:rsidRPr="00C12EEF" w:rsidRDefault="005B3AD5" w:rsidP="00684D2C">
      <w:pPr>
        <w:pStyle w:val="a8"/>
        <w:numPr>
          <w:ilvl w:val="1"/>
          <w:numId w:val="42"/>
        </w:numPr>
        <w:spacing w:after="0" w:line="360" w:lineRule="auto"/>
        <w:rPr>
          <w:rFonts w:ascii="Simplified Arabic" w:hAnsi="Simplified Arabic" w:cs="Simplified Arabic" w:hint="cs"/>
          <w:color w:val="000000" w:themeColor="text1"/>
          <w:sz w:val="32"/>
          <w:szCs w:val="32"/>
          <w:rtl/>
        </w:rPr>
      </w:pPr>
      <w:r w:rsidRPr="00C12EEF">
        <w:rPr>
          <w:rStyle w:val="a9"/>
          <w:rFonts w:ascii="Simplified Arabic" w:hAnsi="Simplified Arabic" w:cs="Simplified Arabic" w:hint="cs"/>
          <w:color w:val="000000" w:themeColor="text1"/>
          <w:sz w:val="32"/>
          <w:szCs w:val="32"/>
          <w:bdr w:val="none" w:sz="0" w:space="0" w:color="auto" w:frame="1"/>
          <w:rtl/>
        </w:rPr>
        <w:t xml:space="preserve">العدالة </w:t>
      </w:r>
      <w:proofErr w:type="spellStart"/>
      <w:r w:rsidRPr="00C12EEF">
        <w:rPr>
          <w:rStyle w:val="a9"/>
          <w:rFonts w:ascii="Simplified Arabic" w:hAnsi="Simplified Arabic" w:cs="Simplified Arabic" w:hint="cs"/>
          <w:color w:val="000000" w:themeColor="text1"/>
          <w:sz w:val="32"/>
          <w:szCs w:val="32"/>
          <w:bdr w:val="none" w:sz="0" w:space="0" w:color="auto" w:frame="1"/>
          <w:rtl/>
        </w:rPr>
        <w:t>المعاملاتية</w:t>
      </w:r>
      <w:proofErr w:type="spellEnd"/>
      <w:r w:rsidRPr="00C12EEF">
        <w:rPr>
          <w:rStyle w:val="a9"/>
          <w:rFonts w:ascii="Simplified Arabic" w:hAnsi="Simplified Arabic" w:cs="Simplified Arabic" w:hint="cs"/>
          <w:color w:val="000000" w:themeColor="text1"/>
          <w:sz w:val="32"/>
          <w:szCs w:val="32"/>
          <w:bdr w:val="none" w:sz="0" w:space="0" w:color="auto" w:frame="1"/>
          <w:rtl/>
        </w:rPr>
        <w:t xml:space="preserve"> (</w:t>
      </w:r>
      <w:r w:rsidRPr="00C12EEF">
        <w:rPr>
          <w:rStyle w:val="a9"/>
          <w:rFonts w:ascii="Simplified Arabic" w:hAnsi="Simplified Arabic" w:cs="Simplified Arabic" w:hint="cs"/>
          <w:color w:val="000000" w:themeColor="text1"/>
          <w:sz w:val="32"/>
          <w:szCs w:val="32"/>
          <w:bdr w:val="none" w:sz="0" w:space="0" w:color="auto" w:frame="1"/>
        </w:rPr>
        <w:t>Interpersonal Justice</w:t>
      </w:r>
      <w:r w:rsidRPr="00C12EEF">
        <w:rPr>
          <w:rStyle w:val="a9"/>
          <w:rFonts w:ascii="Simplified Arabic" w:hAnsi="Simplified Arabic" w:cs="Simplified Arabic" w:hint="cs"/>
          <w:color w:val="000000" w:themeColor="text1"/>
          <w:sz w:val="32"/>
          <w:szCs w:val="32"/>
          <w:bdr w:val="none" w:sz="0" w:space="0" w:color="auto" w:frame="1"/>
          <w:rtl/>
        </w:rPr>
        <w:t>):</w:t>
      </w:r>
      <w:r w:rsidRPr="00C12EEF">
        <w:rPr>
          <w:rFonts w:ascii="Simplified Arabic" w:hAnsi="Simplified Arabic" w:cs="Simplified Arabic" w:hint="cs"/>
          <w:color w:val="000000" w:themeColor="text1"/>
          <w:sz w:val="32"/>
          <w:szCs w:val="32"/>
          <w:rtl/>
        </w:rPr>
        <w:t xml:space="preserve"> تتعلق بالمعاملة الشخصية اللائقة؛ أي معاملة الموظفين باحترام، ولباقة، وكياسة، والامتناع عن التعليقات الجارحة أو غير المهنية.</w:t>
      </w:r>
    </w:p>
    <w:p w14:paraId="73E961F8" w14:textId="77777777" w:rsidR="005B3AD5" w:rsidRPr="00C12EEF" w:rsidRDefault="005B3AD5" w:rsidP="00684D2C">
      <w:pPr>
        <w:pStyle w:val="2"/>
        <w:spacing w:before="0" w:after="120" w:line="360" w:lineRule="auto"/>
        <w:rPr>
          <w:rFonts w:ascii="Simplified Arabic" w:eastAsia="Times New Roman" w:hAnsi="Simplified Arabic" w:cs="Simplified Arabic" w:hint="cs"/>
          <w:color w:val="000000" w:themeColor="text1"/>
          <w:sz w:val="32"/>
          <w:szCs w:val="32"/>
          <w:rtl/>
        </w:rPr>
      </w:pPr>
      <w:r w:rsidRPr="00C12EEF">
        <w:rPr>
          <w:rFonts w:ascii="Simplified Arabic" w:eastAsia="Times New Roman" w:hAnsi="Simplified Arabic" w:cs="Simplified Arabic" w:hint="cs"/>
          <w:color w:val="000000" w:themeColor="text1"/>
          <w:sz w:val="32"/>
          <w:szCs w:val="32"/>
          <w:rtl/>
        </w:rPr>
        <w:t>المحور الثالث: مفهوم وطبيعة الأداء الوظيفي</w:t>
      </w:r>
    </w:p>
    <w:p w14:paraId="5B604A4C" w14:textId="77777777" w:rsidR="005B3AD5" w:rsidRPr="00C12EEF" w:rsidRDefault="005B3AD5" w:rsidP="00684D2C">
      <w:pPr>
        <w:pStyle w:val="a8"/>
        <w:spacing w:after="240" w:line="360" w:lineRule="auto"/>
        <w:rPr>
          <w:rFonts w:ascii="Simplified Arabic" w:eastAsiaTheme="minorEastAsia"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يشكل هذا المحور المتغير التابع للدراسة، وهو الهدف النهائي الذي تسعى العدالة التنظيمية لتحسينه.</w:t>
      </w:r>
    </w:p>
    <w:p w14:paraId="180F3255" w14:textId="77777777" w:rsidR="005B3AD5" w:rsidRPr="00C12EEF" w:rsidRDefault="005B3AD5" w:rsidP="00684D2C">
      <w:pPr>
        <w:pStyle w:val="3"/>
        <w:spacing w:before="0" w:after="120" w:line="360" w:lineRule="auto"/>
        <w:rPr>
          <w:rFonts w:ascii="Simplified Arabic" w:eastAsia="Times New Roman" w:hAnsi="Simplified Arabic" w:cs="Simplified Arabic" w:hint="cs"/>
          <w:color w:val="000000" w:themeColor="text1"/>
          <w:sz w:val="32"/>
          <w:szCs w:val="32"/>
          <w:rtl/>
        </w:rPr>
      </w:pPr>
      <w:r w:rsidRPr="00C12EEF">
        <w:rPr>
          <w:rFonts w:ascii="Simplified Arabic" w:eastAsia="Times New Roman" w:hAnsi="Simplified Arabic" w:cs="Simplified Arabic" w:hint="cs"/>
          <w:color w:val="000000" w:themeColor="text1"/>
          <w:sz w:val="32"/>
          <w:szCs w:val="32"/>
          <w:rtl/>
        </w:rPr>
        <w:t>3.1. تعريف الأداء الوظيفي: المفاهيم والتعريفات المختلفة للأداء</w:t>
      </w:r>
    </w:p>
    <w:p w14:paraId="1A0AAFDD" w14:textId="77777777" w:rsidR="005B3AD5" w:rsidRPr="00C12EEF" w:rsidRDefault="005B3AD5" w:rsidP="00684D2C">
      <w:pPr>
        <w:pStyle w:val="a8"/>
        <w:spacing w:after="0" w:line="360" w:lineRule="auto"/>
        <w:rPr>
          <w:rFonts w:ascii="Simplified Arabic" w:eastAsiaTheme="minorEastAsia"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 xml:space="preserve">يُعرّف الأداء الوظيفي بأنه </w:t>
      </w:r>
      <w:r w:rsidRPr="00C12EEF">
        <w:rPr>
          <w:rStyle w:val="a9"/>
          <w:rFonts w:ascii="Simplified Arabic" w:hAnsi="Simplified Arabic" w:cs="Simplified Arabic" w:hint="cs"/>
          <w:color w:val="000000" w:themeColor="text1"/>
          <w:sz w:val="32"/>
          <w:szCs w:val="32"/>
          <w:bdr w:val="none" w:sz="0" w:space="0" w:color="auto" w:frame="1"/>
          <w:rtl/>
        </w:rPr>
        <w:t>القيمة المتوقعة للمجموعة السلوكية الكاملة التي يظهرها الموظف خلال فترة زمنية محددة، والتي تساهم في تحقيق الأهداف التنظيمية.</w:t>
      </w:r>
    </w:p>
    <w:p w14:paraId="2709619E" w14:textId="77777777" w:rsidR="005B3AD5" w:rsidRPr="00C12EEF" w:rsidRDefault="005B3AD5" w:rsidP="00684D2C">
      <w:pPr>
        <w:pStyle w:val="a8"/>
        <w:numPr>
          <w:ilvl w:val="0"/>
          <w:numId w:val="43"/>
        </w:numPr>
        <w:spacing w:after="0" w:line="360" w:lineRule="auto"/>
        <w:rPr>
          <w:rFonts w:ascii="Simplified Arabic" w:hAnsi="Simplified Arabic" w:cs="Simplified Arabic" w:hint="cs"/>
          <w:color w:val="000000" w:themeColor="text1"/>
          <w:sz w:val="32"/>
          <w:szCs w:val="32"/>
          <w:rtl/>
        </w:rPr>
      </w:pPr>
      <w:r w:rsidRPr="00C12EEF">
        <w:rPr>
          <w:rStyle w:val="a9"/>
          <w:rFonts w:ascii="Simplified Arabic" w:hAnsi="Simplified Arabic" w:cs="Simplified Arabic" w:hint="cs"/>
          <w:color w:val="000000" w:themeColor="text1"/>
          <w:sz w:val="32"/>
          <w:szCs w:val="32"/>
          <w:bdr w:val="none" w:sz="0" w:space="0" w:color="auto" w:frame="1"/>
          <w:rtl/>
        </w:rPr>
        <w:lastRenderedPageBreak/>
        <w:t>التركيز على السلوك والمخرجات:</w:t>
      </w:r>
      <w:r w:rsidRPr="00C12EEF">
        <w:rPr>
          <w:rFonts w:ascii="Simplified Arabic" w:hAnsi="Simplified Arabic" w:cs="Simplified Arabic" w:hint="cs"/>
          <w:color w:val="000000" w:themeColor="text1"/>
          <w:sz w:val="32"/>
          <w:szCs w:val="32"/>
          <w:rtl/>
        </w:rPr>
        <w:t xml:space="preserve"> الأداء يشمل كلاً من السلوكيات التي يقوم بها الموظف (مثل العمل بجد) والمخرجات المادية لهذه السلوكيات (مثل عدد المشتركين الذين تمت خدمتهم).</w:t>
      </w:r>
    </w:p>
    <w:p w14:paraId="2DF2A3F2" w14:textId="77777777" w:rsidR="005B3AD5" w:rsidRPr="00C12EEF" w:rsidRDefault="005B3AD5" w:rsidP="00684D2C">
      <w:pPr>
        <w:pStyle w:val="a8"/>
        <w:numPr>
          <w:ilvl w:val="0"/>
          <w:numId w:val="43"/>
        </w:numPr>
        <w:spacing w:after="0" w:line="360" w:lineRule="auto"/>
        <w:rPr>
          <w:rFonts w:ascii="Simplified Arabic" w:hAnsi="Simplified Arabic" w:cs="Simplified Arabic" w:hint="cs"/>
          <w:color w:val="000000" w:themeColor="text1"/>
          <w:sz w:val="32"/>
          <w:szCs w:val="32"/>
          <w:rtl/>
        </w:rPr>
      </w:pPr>
      <w:r w:rsidRPr="00C12EEF">
        <w:rPr>
          <w:rStyle w:val="a9"/>
          <w:rFonts w:ascii="Simplified Arabic" w:hAnsi="Simplified Arabic" w:cs="Simplified Arabic" w:hint="cs"/>
          <w:color w:val="000000" w:themeColor="text1"/>
          <w:sz w:val="32"/>
          <w:szCs w:val="32"/>
          <w:bdr w:val="none" w:sz="0" w:space="0" w:color="auto" w:frame="1"/>
          <w:rtl/>
        </w:rPr>
        <w:t>الأداء كمتغير شامل:</w:t>
      </w:r>
      <w:r w:rsidRPr="00C12EEF">
        <w:rPr>
          <w:rFonts w:ascii="Simplified Arabic" w:hAnsi="Simplified Arabic" w:cs="Simplified Arabic" w:hint="cs"/>
          <w:color w:val="000000" w:themeColor="text1"/>
          <w:sz w:val="32"/>
          <w:szCs w:val="32"/>
          <w:rtl/>
        </w:rPr>
        <w:t xml:space="preserve"> الأداء لا يقتصر على الجوانب الكمية، بل يتسع ليشمل الجودة والالتزام والفعالية.</w:t>
      </w:r>
    </w:p>
    <w:p w14:paraId="50884192" w14:textId="77777777" w:rsidR="005B3AD5" w:rsidRPr="00C12EEF" w:rsidRDefault="005B3AD5" w:rsidP="00684D2C">
      <w:pPr>
        <w:pStyle w:val="3"/>
        <w:spacing w:before="0" w:after="120" w:line="360" w:lineRule="auto"/>
        <w:rPr>
          <w:rFonts w:ascii="Simplified Arabic" w:eastAsia="Times New Roman" w:hAnsi="Simplified Arabic" w:cs="Simplified Arabic" w:hint="cs"/>
          <w:color w:val="000000" w:themeColor="text1"/>
          <w:sz w:val="32"/>
          <w:szCs w:val="32"/>
          <w:rtl/>
        </w:rPr>
      </w:pPr>
      <w:r w:rsidRPr="00C12EEF">
        <w:rPr>
          <w:rFonts w:ascii="Simplified Arabic" w:eastAsia="Times New Roman" w:hAnsi="Simplified Arabic" w:cs="Simplified Arabic" w:hint="cs"/>
          <w:color w:val="000000" w:themeColor="text1"/>
          <w:sz w:val="32"/>
          <w:szCs w:val="32"/>
          <w:rtl/>
        </w:rPr>
        <w:t>3.2. مكونات الأداء الوظيفي: التمييز بين أنواع الأداء</w:t>
      </w:r>
    </w:p>
    <w:p w14:paraId="164862E5" w14:textId="77777777" w:rsidR="005B3AD5" w:rsidRPr="00C12EEF" w:rsidRDefault="005B3AD5" w:rsidP="00684D2C">
      <w:pPr>
        <w:pStyle w:val="a8"/>
        <w:spacing w:after="120" w:line="360" w:lineRule="auto"/>
        <w:rPr>
          <w:rFonts w:ascii="Simplified Arabic" w:eastAsiaTheme="minorEastAsia"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لم يعد الأداء مقتصراً على إنجاز المهام الأساسية، بل يشمل أبعاداً أوسع:</w:t>
      </w:r>
    </w:p>
    <w:p w14:paraId="7206B166" w14:textId="77777777" w:rsidR="005B3AD5" w:rsidRPr="00C12EEF" w:rsidRDefault="005B3AD5" w:rsidP="00684D2C">
      <w:pPr>
        <w:pStyle w:val="a8"/>
        <w:numPr>
          <w:ilvl w:val="0"/>
          <w:numId w:val="44"/>
        </w:numPr>
        <w:spacing w:after="0" w:line="360" w:lineRule="auto"/>
        <w:rPr>
          <w:rFonts w:ascii="Simplified Arabic" w:hAnsi="Simplified Arabic" w:cs="Simplified Arabic" w:hint="cs"/>
          <w:color w:val="000000" w:themeColor="text1"/>
          <w:sz w:val="32"/>
          <w:szCs w:val="32"/>
          <w:rtl/>
        </w:rPr>
      </w:pPr>
      <w:r w:rsidRPr="00C12EEF">
        <w:rPr>
          <w:rStyle w:val="a9"/>
          <w:rFonts w:ascii="Simplified Arabic" w:hAnsi="Simplified Arabic" w:cs="Simplified Arabic" w:hint="cs"/>
          <w:color w:val="000000" w:themeColor="text1"/>
          <w:sz w:val="32"/>
          <w:szCs w:val="32"/>
          <w:bdr w:val="none" w:sz="0" w:space="0" w:color="auto" w:frame="1"/>
          <w:rtl/>
        </w:rPr>
        <w:t>أداء المهام (النتائج المتوقعة):</w:t>
      </w:r>
      <w:r w:rsidRPr="00C12EEF">
        <w:rPr>
          <w:rFonts w:ascii="Simplified Arabic" w:hAnsi="Simplified Arabic" w:cs="Simplified Arabic" w:hint="cs"/>
          <w:color w:val="000000" w:themeColor="text1"/>
          <w:sz w:val="32"/>
          <w:szCs w:val="32"/>
          <w:rtl/>
        </w:rPr>
        <w:t xml:space="preserve"> يشير إلى إنجاز الأنشطة الرسمية والتقنية المطلوبة في الوصف الوظيفي للموظف. وهي تشمل الكفاءة الأساسية للعمل.</w:t>
      </w:r>
    </w:p>
    <w:p w14:paraId="05D07777" w14:textId="77777777" w:rsidR="005B3AD5" w:rsidRPr="00C12EEF" w:rsidRDefault="005B3AD5" w:rsidP="00684D2C">
      <w:pPr>
        <w:pStyle w:val="a8"/>
        <w:numPr>
          <w:ilvl w:val="1"/>
          <w:numId w:val="44"/>
        </w:numPr>
        <w:spacing w:after="0" w:line="360" w:lineRule="auto"/>
        <w:rPr>
          <w:rFonts w:ascii="Simplified Arabic" w:hAnsi="Simplified Arabic" w:cs="Simplified Arabic" w:hint="cs"/>
          <w:color w:val="000000" w:themeColor="text1"/>
          <w:sz w:val="32"/>
          <w:szCs w:val="32"/>
          <w:rtl/>
        </w:rPr>
      </w:pPr>
      <w:r w:rsidRPr="00C12EEF">
        <w:rPr>
          <w:rStyle w:val="a9"/>
          <w:rFonts w:ascii="Simplified Arabic" w:hAnsi="Simplified Arabic" w:cs="Simplified Arabic" w:hint="cs"/>
          <w:color w:val="000000" w:themeColor="text1"/>
          <w:sz w:val="32"/>
          <w:szCs w:val="32"/>
          <w:bdr w:val="none" w:sz="0" w:space="0" w:color="auto" w:frame="1"/>
          <w:rtl/>
        </w:rPr>
        <w:t>نقاط التركيز:</w:t>
      </w:r>
      <w:r w:rsidRPr="00C12EEF">
        <w:rPr>
          <w:rFonts w:ascii="Simplified Arabic" w:hAnsi="Simplified Arabic" w:cs="Simplified Arabic" w:hint="cs"/>
          <w:color w:val="000000" w:themeColor="text1"/>
          <w:sz w:val="32"/>
          <w:szCs w:val="32"/>
          <w:rtl/>
        </w:rPr>
        <w:t xml:space="preserve"> الجودة في تقديم الخدمة، الكمية المنجزة من المهام، الكفاءة الفنية.</w:t>
      </w:r>
    </w:p>
    <w:p w14:paraId="2983C8CE" w14:textId="77777777" w:rsidR="005B3AD5" w:rsidRPr="00C12EEF" w:rsidRDefault="005B3AD5" w:rsidP="00684D2C">
      <w:pPr>
        <w:pStyle w:val="a8"/>
        <w:numPr>
          <w:ilvl w:val="0"/>
          <w:numId w:val="44"/>
        </w:numPr>
        <w:spacing w:after="0" w:line="360" w:lineRule="auto"/>
        <w:rPr>
          <w:rFonts w:ascii="Simplified Arabic" w:hAnsi="Simplified Arabic" w:cs="Simplified Arabic" w:hint="cs"/>
          <w:color w:val="000000" w:themeColor="text1"/>
          <w:sz w:val="32"/>
          <w:szCs w:val="32"/>
          <w:rtl/>
        </w:rPr>
      </w:pPr>
      <w:r w:rsidRPr="00C12EEF">
        <w:rPr>
          <w:rStyle w:val="a9"/>
          <w:rFonts w:ascii="Simplified Arabic" w:hAnsi="Simplified Arabic" w:cs="Simplified Arabic" w:hint="cs"/>
          <w:color w:val="000000" w:themeColor="text1"/>
          <w:sz w:val="32"/>
          <w:szCs w:val="32"/>
          <w:bdr w:val="none" w:sz="0" w:space="0" w:color="auto" w:frame="1"/>
          <w:rtl/>
        </w:rPr>
        <w:t xml:space="preserve">الأداء </w:t>
      </w:r>
      <w:proofErr w:type="spellStart"/>
      <w:r w:rsidRPr="00C12EEF">
        <w:rPr>
          <w:rStyle w:val="a9"/>
          <w:rFonts w:ascii="Simplified Arabic" w:hAnsi="Simplified Arabic" w:cs="Simplified Arabic" w:hint="cs"/>
          <w:color w:val="000000" w:themeColor="text1"/>
          <w:sz w:val="32"/>
          <w:szCs w:val="32"/>
          <w:bdr w:val="none" w:sz="0" w:space="0" w:color="auto" w:frame="1"/>
          <w:rtl/>
        </w:rPr>
        <w:t>السياقي</w:t>
      </w:r>
      <w:proofErr w:type="spellEnd"/>
      <w:r w:rsidRPr="00C12EEF">
        <w:rPr>
          <w:rStyle w:val="a9"/>
          <w:rFonts w:ascii="Simplified Arabic" w:hAnsi="Simplified Arabic" w:cs="Simplified Arabic" w:hint="cs"/>
          <w:color w:val="000000" w:themeColor="text1"/>
          <w:sz w:val="32"/>
          <w:szCs w:val="32"/>
          <w:bdr w:val="none" w:sz="0" w:space="0" w:color="auto" w:frame="1"/>
          <w:rtl/>
        </w:rPr>
        <w:t>/العلائقي (السلوكيات الداعمة لبيئة العمل):</w:t>
      </w:r>
      <w:r w:rsidRPr="00C12EEF">
        <w:rPr>
          <w:rFonts w:ascii="Simplified Arabic" w:hAnsi="Simplified Arabic" w:cs="Simplified Arabic" w:hint="cs"/>
          <w:color w:val="000000" w:themeColor="text1"/>
          <w:sz w:val="32"/>
          <w:szCs w:val="32"/>
          <w:rtl/>
        </w:rPr>
        <w:t xml:space="preserve"> ويُعرف أيضاً بسلوكيات المواطنة التنظيمية. وهي السلوكيات التطوعية التي لا ترتبط مباشرة بمتطلبات الوظيفة الرسمية، ولكنها تساهم في تحسين البيئة النفسية والاجتماعية للمنظمة.</w:t>
      </w:r>
    </w:p>
    <w:p w14:paraId="3FBB3FA2" w14:textId="77777777" w:rsidR="005B3AD5" w:rsidRPr="00C12EEF" w:rsidRDefault="005B3AD5" w:rsidP="00684D2C">
      <w:pPr>
        <w:pStyle w:val="a8"/>
        <w:numPr>
          <w:ilvl w:val="1"/>
          <w:numId w:val="44"/>
        </w:numPr>
        <w:spacing w:after="0" w:line="360" w:lineRule="auto"/>
        <w:rPr>
          <w:rFonts w:ascii="Simplified Arabic" w:hAnsi="Simplified Arabic" w:cs="Simplified Arabic" w:hint="cs"/>
          <w:color w:val="000000" w:themeColor="text1"/>
          <w:sz w:val="32"/>
          <w:szCs w:val="32"/>
          <w:rtl/>
        </w:rPr>
      </w:pPr>
      <w:r w:rsidRPr="00C12EEF">
        <w:rPr>
          <w:rStyle w:val="a9"/>
          <w:rFonts w:ascii="Simplified Arabic" w:hAnsi="Simplified Arabic" w:cs="Simplified Arabic" w:hint="cs"/>
          <w:color w:val="000000" w:themeColor="text1"/>
          <w:sz w:val="32"/>
          <w:szCs w:val="32"/>
          <w:bdr w:val="none" w:sz="0" w:space="0" w:color="auto" w:frame="1"/>
          <w:rtl/>
        </w:rPr>
        <w:t>نقاط التركيز:</w:t>
      </w:r>
      <w:r w:rsidRPr="00C12EEF">
        <w:rPr>
          <w:rFonts w:ascii="Simplified Arabic" w:hAnsi="Simplified Arabic" w:cs="Simplified Arabic" w:hint="cs"/>
          <w:color w:val="000000" w:themeColor="text1"/>
          <w:sz w:val="32"/>
          <w:szCs w:val="32"/>
          <w:rtl/>
        </w:rPr>
        <w:t xml:space="preserve"> مساعدة الزملاء، الالتزام بقواعد المنظمة، إظهار الحماس والمبادرة، التسامح مع الإحباطات.</w:t>
      </w:r>
    </w:p>
    <w:p w14:paraId="0D84F78E" w14:textId="77777777" w:rsidR="005B3AD5" w:rsidRPr="00C12EEF" w:rsidRDefault="005B3AD5" w:rsidP="00684D2C">
      <w:pPr>
        <w:pStyle w:val="a8"/>
        <w:numPr>
          <w:ilvl w:val="0"/>
          <w:numId w:val="44"/>
        </w:numPr>
        <w:spacing w:after="0" w:line="360" w:lineRule="auto"/>
        <w:rPr>
          <w:rFonts w:ascii="Simplified Arabic" w:hAnsi="Simplified Arabic" w:cs="Simplified Arabic" w:hint="cs"/>
          <w:color w:val="000000" w:themeColor="text1"/>
          <w:sz w:val="32"/>
          <w:szCs w:val="32"/>
          <w:rtl/>
        </w:rPr>
      </w:pPr>
      <w:r w:rsidRPr="00C12EEF">
        <w:rPr>
          <w:rStyle w:val="a9"/>
          <w:rFonts w:ascii="Simplified Arabic" w:hAnsi="Simplified Arabic" w:cs="Simplified Arabic" w:hint="cs"/>
          <w:color w:val="000000" w:themeColor="text1"/>
          <w:sz w:val="32"/>
          <w:szCs w:val="32"/>
          <w:bdr w:val="none" w:sz="0" w:space="0" w:color="auto" w:frame="1"/>
          <w:rtl/>
        </w:rPr>
        <w:lastRenderedPageBreak/>
        <w:t>السلوكيات المناهضة للإنتاجية:</w:t>
      </w:r>
      <w:r w:rsidRPr="00C12EEF">
        <w:rPr>
          <w:rFonts w:ascii="Simplified Arabic" w:hAnsi="Simplified Arabic" w:cs="Simplified Arabic" w:hint="cs"/>
          <w:color w:val="000000" w:themeColor="text1"/>
          <w:sz w:val="32"/>
          <w:szCs w:val="32"/>
          <w:rtl/>
        </w:rPr>
        <w:t xml:space="preserve"> وتشمل الأفعال السلبية المتعمدة التي تضر بالمنظمة أو أعضائها.</w:t>
      </w:r>
    </w:p>
    <w:p w14:paraId="4119C3EC" w14:textId="77777777" w:rsidR="005B3AD5" w:rsidRPr="00C12EEF" w:rsidRDefault="005B3AD5" w:rsidP="00684D2C">
      <w:pPr>
        <w:pStyle w:val="a8"/>
        <w:numPr>
          <w:ilvl w:val="1"/>
          <w:numId w:val="44"/>
        </w:numPr>
        <w:spacing w:after="0" w:line="360" w:lineRule="auto"/>
        <w:rPr>
          <w:rFonts w:ascii="Simplified Arabic" w:hAnsi="Simplified Arabic" w:cs="Simplified Arabic" w:hint="cs"/>
          <w:color w:val="000000" w:themeColor="text1"/>
          <w:sz w:val="32"/>
          <w:szCs w:val="32"/>
          <w:rtl/>
        </w:rPr>
      </w:pPr>
      <w:r w:rsidRPr="00C12EEF">
        <w:rPr>
          <w:rStyle w:val="a9"/>
          <w:rFonts w:ascii="Simplified Arabic" w:hAnsi="Simplified Arabic" w:cs="Simplified Arabic" w:hint="cs"/>
          <w:color w:val="000000" w:themeColor="text1"/>
          <w:sz w:val="32"/>
          <w:szCs w:val="32"/>
          <w:bdr w:val="none" w:sz="0" w:space="0" w:color="auto" w:frame="1"/>
          <w:rtl/>
        </w:rPr>
        <w:t>نقاط التركيز:</w:t>
      </w:r>
      <w:r w:rsidRPr="00C12EEF">
        <w:rPr>
          <w:rFonts w:ascii="Simplified Arabic" w:hAnsi="Simplified Arabic" w:cs="Simplified Arabic" w:hint="cs"/>
          <w:color w:val="000000" w:themeColor="text1"/>
          <w:sz w:val="32"/>
          <w:szCs w:val="32"/>
          <w:rtl/>
        </w:rPr>
        <w:t xml:space="preserve"> التغيب غير المبرر، نشر الشائعات، الإهمال، سرقة الوقت أو الموارد.</w:t>
      </w:r>
    </w:p>
    <w:p w14:paraId="147E1D90" w14:textId="77777777" w:rsidR="005B3AD5" w:rsidRPr="00C12EEF" w:rsidRDefault="005B3AD5" w:rsidP="00684D2C">
      <w:pPr>
        <w:pStyle w:val="3"/>
        <w:spacing w:before="0" w:after="120" w:line="360" w:lineRule="auto"/>
        <w:rPr>
          <w:rFonts w:ascii="Simplified Arabic" w:eastAsia="Times New Roman" w:hAnsi="Simplified Arabic" w:cs="Simplified Arabic" w:hint="cs"/>
          <w:color w:val="000000" w:themeColor="text1"/>
          <w:sz w:val="32"/>
          <w:szCs w:val="32"/>
          <w:rtl/>
        </w:rPr>
      </w:pPr>
      <w:r w:rsidRPr="00C12EEF">
        <w:rPr>
          <w:rFonts w:ascii="Simplified Arabic" w:eastAsia="Times New Roman" w:hAnsi="Simplified Arabic" w:cs="Simplified Arabic" w:hint="cs"/>
          <w:color w:val="000000" w:themeColor="text1"/>
          <w:sz w:val="32"/>
          <w:szCs w:val="32"/>
          <w:rtl/>
        </w:rPr>
        <w:t>3.3. أهمية قياس الأداء: دوره في تقييم الفاعلية التنظيمية واتخاذ القرارات الإدارية</w:t>
      </w:r>
    </w:p>
    <w:p w14:paraId="4540D536" w14:textId="77777777" w:rsidR="005B3AD5" w:rsidRPr="00C12EEF" w:rsidRDefault="005B3AD5" w:rsidP="00684D2C">
      <w:pPr>
        <w:pStyle w:val="a8"/>
        <w:spacing w:after="120" w:line="360" w:lineRule="auto"/>
        <w:rPr>
          <w:rFonts w:ascii="Simplified Arabic" w:eastAsiaTheme="minorEastAsia"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يُعد قياس الأداء أساساً لعدة وظائف إدارية:</w:t>
      </w:r>
    </w:p>
    <w:p w14:paraId="63403F6C" w14:textId="77777777" w:rsidR="005B3AD5" w:rsidRPr="00C12EEF" w:rsidRDefault="005B3AD5" w:rsidP="00684D2C">
      <w:pPr>
        <w:pStyle w:val="a8"/>
        <w:numPr>
          <w:ilvl w:val="0"/>
          <w:numId w:val="45"/>
        </w:numPr>
        <w:spacing w:after="0" w:line="360" w:lineRule="auto"/>
        <w:rPr>
          <w:rFonts w:ascii="Simplified Arabic" w:hAnsi="Simplified Arabic" w:cs="Simplified Arabic" w:hint="cs"/>
          <w:color w:val="000000" w:themeColor="text1"/>
          <w:sz w:val="32"/>
          <w:szCs w:val="32"/>
          <w:rtl/>
        </w:rPr>
      </w:pPr>
      <w:r w:rsidRPr="00C12EEF">
        <w:rPr>
          <w:rStyle w:val="a9"/>
          <w:rFonts w:ascii="Simplified Arabic" w:hAnsi="Simplified Arabic" w:cs="Simplified Arabic" w:hint="cs"/>
          <w:color w:val="000000" w:themeColor="text1"/>
          <w:sz w:val="32"/>
          <w:szCs w:val="32"/>
          <w:bdr w:val="none" w:sz="0" w:space="0" w:color="auto" w:frame="1"/>
          <w:rtl/>
        </w:rPr>
        <w:t>التقييم والمساءلة:</w:t>
      </w:r>
      <w:r w:rsidRPr="00C12EEF">
        <w:rPr>
          <w:rFonts w:ascii="Simplified Arabic" w:hAnsi="Simplified Arabic" w:cs="Simplified Arabic" w:hint="cs"/>
          <w:color w:val="000000" w:themeColor="text1"/>
          <w:sz w:val="32"/>
          <w:szCs w:val="32"/>
          <w:rtl/>
        </w:rPr>
        <w:t xml:space="preserve"> تحديد الموظفين الذين يحتاجون إلى تطوير أو تدريب، وتحديد الموظفين المتميزين الذين يستحقون المكافأة.</w:t>
      </w:r>
    </w:p>
    <w:p w14:paraId="32CE0507" w14:textId="77777777" w:rsidR="005B3AD5" w:rsidRPr="00C12EEF" w:rsidRDefault="005B3AD5" w:rsidP="00684D2C">
      <w:pPr>
        <w:pStyle w:val="a8"/>
        <w:numPr>
          <w:ilvl w:val="0"/>
          <w:numId w:val="45"/>
        </w:numPr>
        <w:spacing w:after="0" w:line="360" w:lineRule="auto"/>
        <w:rPr>
          <w:rFonts w:ascii="Simplified Arabic" w:hAnsi="Simplified Arabic" w:cs="Simplified Arabic" w:hint="cs"/>
          <w:color w:val="000000" w:themeColor="text1"/>
          <w:sz w:val="32"/>
          <w:szCs w:val="32"/>
          <w:rtl/>
        </w:rPr>
      </w:pPr>
      <w:r w:rsidRPr="00C12EEF">
        <w:rPr>
          <w:rStyle w:val="a9"/>
          <w:rFonts w:ascii="Simplified Arabic" w:hAnsi="Simplified Arabic" w:cs="Simplified Arabic" w:hint="cs"/>
          <w:color w:val="000000" w:themeColor="text1"/>
          <w:sz w:val="32"/>
          <w:szCs w:val="32"/>
          <w:bdr w:val="none" w:sz="0" w:space="0" w:color="auto" w:frame="1"/>
          <w:rtl/>
        </w:rPr>
        <w:t>التغذية الراجعة والتحسين:</w:t>
      </w:r>
      <w:r w:rsidRPr="00C12EEF">
        <w:rPr>
          <w:rFonts w:ascii="Simplified Arabic" w:hAnsi="Simplified Arabic" w:cs="Simplified Arabic" w:hint="cs"/>
          <w:color w:val="000000" w:themeColor="text1"/>
          <w:sz w:val="32"/>
          <w:szCs w:val="32"/>
          <w:rtl/>
        </w:rPr>
        <w:t xml:space="preserve"> تزويد الموظفين ببيانات واضحة عن مستوى أدائهم لمساعدتهم على تصحيح مسارهم وتطوير قدراتهم.</w:t>
      </w:r>
    </w:p>
    <w:p w14:paraId="24A39B83" w14:textId="77777777" w:rsidR="005B3AD5" w:rsidRPr="00C12EEF" w:rsidRDefault="005B3AD5" w:rsidP="00684D2C">
      <w:pPr>
        <w:pStyle w:val="a8"/>
        <w:numPr>
          <w:ilvl w:val="0"/>
          <w:numId w:val="45"/>
        </w:numPr>
        <w:spacing w:after="0" w:line="360" w:lineRule="auto"/>
        <w:rPr>
          <w:rFonts w:ascii="Simplified Arabic" w:hAnsi="Simplified Arabic" w:cs="Simplified Arabic" w:hint="cs"/>
          <w:color w:val="000000" w:themeColor="text1"/>
          <w:sz w:val="32"/>
          <w:szCs w:val="32"/>
          <w:rtl/>
        </w:rPr>
      </w:pPr>
      <w:r w:rsidRPr="00C12EEF">
        <w:rPr>
          <w:rStyle w:val="a9"/>
          <w:rFonts w:ascii="Simplified Arabic" w:hAnsi="Simplified Arabic" w:cs="Simplified Arabic" w:hint="cs"/>
          <w:color w:val="000000" w:themeColor="text1"/>
          <w:sz w:val="32"/>
          <w:szCs w:val="32"/>
          <w:bdr w:val="none" w:sz="0" w:space="0" w:color="auto" w:frame="1"/>
          <w:rtl/>
        </w:rPr>
        <w:t>دعم اتخاذ القرارات الإدارية:</w:t>
      </w:r>
      <w:r w:rsidRPr="00C12EEF">
        <w:rPr>
          <w:rFonts w:ascii="Simplified Arabic" w:hAnsi="Simplified Arabic" w:cs="Simplified Arabic" w:hint="cs"/>
          <w:color w:val="000000" w:themeColor="text1"/>
          <w:sz w:val="32"/>
          <w:szCs w:val="32"/>
          <w:rtl/>
        </w:rPr>
        <w:t xml:space="preserve"> تُستخدم نتائج التقييم كأساس لقرارات الترقية، وتحديد الأجور، وإعادة توزيع المهام.</w:t>
      </w:r>
    </w:p>
    <w:p w14:paraId="3391AC62" w14:textId="77777777" w:rsidR="005B3AD5" w:rsidRPr="00C12EEF" w:rsidRDefault="005B3AD5" w:rsidP="00684D2C">
      <w:pPr>
        <w:pStyle w:val="a8"/>
        <w:numPr>
          <w:ilvl w:val="0"/>
          <w:numId w:val="45"/>
        </w:numPr>
        <w:spacing w:after="0" w:line="360" w:lineRule="auto"/>
        <w:rPr>
          <w:rFonts w:ascii="Simplified Arabic" w:hAnsi="Simplified Arabic" w:cs="Simplified Arabic" w:hint="cs"/>
          <w:color w:val="000000" w:themeColor="text1"/>
          <w:sz w:val="32"/>
          <w:szCs w:val="32"/>
          <w:rtl/>
        </w:rPr>
      </w:pPr>
      <w:r w:rsidRPr="00C12EEF">
        <w:rPr>
          <w:rStyle w:val="a9"/>
          <w:rFonts w:ascii="Simplified Arabic" w:hAnsi="Simplified Arabic" w:cs="Simplified Arabic" w:hint="cs"/>
          <w:color w:val="000000" w:themeColor="text1"/>
          <w:sz w:val="32"/>
          <w:szCs w:val="32"/>
          <w:bdr w:val="none" w:sz="0" w:space="0" w:color="auto" w:frame="1"/>
          <w:rtl/>
        </w:rPr>
        <w:t>قياس الفاعلية التنظيمية:</w:t>
      </w:r>
      <w:r w:rsidRPr="00C12EEF">
        <w:rPr>
          <w:rFonts w:ascii="Simplified Arabic" w:hAnsi="Simplified Arabic" w:cs="Simplified Arabic" w:hint="cs"/>
          <w:color w:val="000000" w:themeColor="text1"/>
          <w:sz w:val="32"/>
          <w:szCs w:val="32"/>
          <w:rtl/>
        </w:rPr>
        <w:t xml:space="preserve"> يتيح قياس الأداء للمنظمة معرفة مدى نجاحها في تحقيق أهدافها الاستراتيجية.</w:t>
      </w:r>
    </w:p>
    <w:p w14:paraId="64E71325" w14:textId="77777777" w:rsidR="00BF7819" w:rsidRPr="00C12EEF" w:rsidRDefault="00BF7819" w:rsidP="00684D2C">
      <w:pPr>
        <w:spacing w:line="360" w:lineRule="auto"/>
        <w:rPr>
          <w:rFonts w:ascii="Simplified Arabic" w:hAnsi="Simplified Arabic" w:cs="Simplified Arabic" w:hint="cs"/>
          <w:color w:val="000000" w:themeColor="text1"/>
          <w:sz w:val="32"/>
          <w:szCs w:val="32"/>
          <w:u w:val="single"/>
          <w:rtl/>
        </w:rPr>
      </w:pPr>
    </w:p>
    <w:p w14:paraId="7821B29A" w14:textId="0E9E14E4" w:rsidR="00591007" w:rsidRPr="00C12EEF" w:rsidRDefault="00591007" w:rsidP="00684D2C">
      <w:pPr>
        <w:pStyle w:val="1"/>
        <w:spacing w:before="0" w:after="120" w:line="360" w:lineRule="auto"/>
        <w:rPr>
          <w:rFonts w:ascii="Simplified Arabic" w:eastAsia="Times New Roman" w:hAnsi="Simplified Arabic" w:cs="Simplified Arabic" w:hint="cs"/>
          <w:color w:val="000000" w:themeColor="text1"/>
          <w:kern w:val="36"/>
          <w14:ligatures w14:val="none"/>
        </w:rPr>
      </w:pPr>
    </w:p>
    <w:p w14:paraId="3FCDC438" w14:textId="77777777" w:rsidR="00591007" w:rsidRPr="00C12EEF" w:rsidRDefault="00591007" w:rsidP="00684D2C">
      <w:pPr>
        <w:pStyle w:val="2"/>
        <w:spacing w:before="0" w:after="120" w:line="360" w:lineRule="auto"/>
        <w:rPr>
          <w:rFonts w:ascii="Simplified Arabic" w:eastAsia="Times New Roman" w:hAnsi="Simplified Arabic" w:cs="Simplified Arabic" w:hint="cs"/>
          <w:color w:val="000000" w:themeColor="text1"/>
          <w:sz w:val="32"/>
          <w:szCs w:val="32"/>
          <w:rtl/>
        </w:rPr>
      </w:pPr>
      <w:r w:rsidRPr="00C12EEF">
        <w:rPr>
          <w:rFonts w:ascii="Simplified Arabic" w:eastAsia="Times New Roman" w:hAnsi="Simplified Arabic" w:cs="Simplified Arabic" w:hint="cs"/>
          <w:color w:val="000000" w:themeColor="text1"/>
          <w:sz w:val="32"/>
          <w:szCs w:val="32"/>
          <w:rtl/>
        </w:rPr>
        <w:t>المحور الرابع: محددات وعوامل قياس الأداء الوظيفي في القطاع الخدمي</w:t>
      </w:r>
    </w:p>
    <w:p w14:paraId="53ED5F00" w14:textId="77777777" w:rsidR="00591007" w:rsidRPr="00C12EEF" w:rsidRDefault="00591007" w:rsidP="00684D2C">
      <w:pPr>
        <w:pStyle w:val="a8"/>
        <w:spacing w:after="240" w:line="360" w:lineRule="auto"/>
        <w:rPr>
          <w:rFonts w:ascii="Simplified Arabic" w:eastAsiaTheme="minorEastAsia"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يركز هذا المحور على الجانب التطبيقي للأداء، خصوصاً في بيئة شركة المياه الوطنية (القطاع الخدمي)، وكيف يمكن تقييم هذا الأداء.</w:t>
      </w:r>
    </w:p>
    <w:p w14:paraId="546267DA" w14:textId="77777777" w:rsidR="00591007" w:rsidRPr="00C12EEF" w:rsidRDefault="00591007" w:rsidP="00684D2C">
      <w:pPr>
        <w:pStyle w:val="3"/>
        <w:spacing w:before="0" w:after="120" w:line="360" w:lineRule="auto"/>
        <w:rPr>
          <w:rFonts w:ascii="Simplified Arabic" w:eastAsia="Times New Roman" w:hAnsi="Simplified Arabic" w:cs="Simplified Arabic" w:hint="cs"/>
          <w:color w:val="000000" w:themeColor="text1"/>
          <w:sz w:val="32"/>
          <w:szCs w:val="32"/>
          <w:rtl/>
        </w:rPr>
      </w:pPr>
      <w:r w:rsidRPr="00C12EEF">
        <w:rPr>
          <w:rFonts w:ascii="Simplified Arabic" w:eastAsia="Times New Roman" w:hAnsi="Simplified Arabic" w:cs="Simplified Arabic" w:hint="cs"/>
          <w:color w:val="000000" w:themeColor="text1"/>
          <w:sz w:val="32"/>
          <w:szCs w:val="32"/>
          <w:rtl/>
        </w:rPr>
        <w:t>4.1. معايير قياس الأداء: استعراض الأساليب والأدوات (الموضوعية والذاتية)</w:t>
      </w:r>
    </w:p>
    <w:p w14:paraId="5E3702C4" w14:textId="77777777" w:rsidR="00591007" w:rsidRPr="00C12EEF" w:rsidRDefault="00591007" w:rsidP="00684D2C">
      <w:pPr>
        <w:pStyle w:val="a8"/>
        <w:spacing w:after="120" w:line="360" w:lineRule="auto"/>
        <w:rPr>
          <w:rFonts w:ascii="Simplified Arabic" w:eastAsiaTheme="minorEastAsia"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لتحديد أداء الموظف، تستخدم المؤسسات أدوات ومعايير مختلفة، يمكن تصنيفها بشكل أساسي إلى:</w:t>
      </w:r>
    </w:p>
    <w:p w14:paraId="7F71FA9B" w14:textId="77777777" w:rsidR="00591007" w:rsidRPr="00C12EEF" w:rsidRDefault="00591007" w:rsidP="00684D2C">
      <w:pPr>
        <w:pStyle w:val="a8"/>
        <w:numPr>
          <w:ilvl w:val="0"/>
          <w:numId w:val="46"/>
        </w:numPr>
        <w:spacing w:after="0" w:line="360" w:lineRule="auto"/>
        <w:rPr>
          <w:rFonts w:ascii="Simplified Arabic" w:hAnsi="Simplified Arabic" w:cs="Simplified Arabic" w:hint="cs"/>
          <w:color w:val="000000" w:themeColor="text1"/>
          <w:sz w:val="32"/>
          <w:szCs w:val="32"/>
          <w:rtl/>
        </w:rPr>
      </w:pPr>
      <w:r w:rsidRPr="00C12EEF">
        <w:rPr>
          <w:rStyle w:val="a9"/>
          <w:rFonts w:ascii="Simplified Arabic" w:hAnsi="Simplified Arabic" w:cs="Simplified Arabic" w:hint="cs"/>
          <w:color w:val="000000" w:themeColor="text1"/>
          <w:sz w:val="32"/>
          <w:szCs w:val="32"/>
          <w:bdr w:val="none" w:sz="0" w:space="0" w:color="auto" w:frame="1"/>
          <w:rtl/>
        </w:rPr>
        <w:t>الأدوات الموضوعية (</w:t>
      </w:r>
      <w:r w:rsidRPr="00C12EEF">
        <w:rPr>
          <w:rStyle w:val="a9"/>
          <w:rFonts w:ascii="Simplified Arabic" w:hAnsi="Simplified Arabic" w:cs="Simplified Arabic" w:hint="cs"/>
          <w:color w:val="000000" w:themeColor="text1"/>
          <w:sz w:val="32"/>
          <w:szCs w:val="32"/>
          <w:bdr w:val="none" w:sz="0" w:space="0" w:color="auto" w:frame="1"/>
        </w:rPr>
        <w:t>Objective Measures</w:t>
      </w:r>
      <w:r w:rsidRPr="00C12EEF">
        <w:rPr>
          <w:rStyle w:val="a9"/>
          <w:rFonts w:ascii="Simplified Arabic" w:hAnsi="Simplified Arabic" w:cs="Simplified Arabic" w:hint="cs"/>
          <w:color w:val="000000" w:themeColor="text1"/>
          <w:sz w:val="32"/>
          <w:szCs w:val="32"/>
          <w:bdr w:val="none" w:sz="0" w:space="0" w:color="auto" w:frame="1"/>
          <w:rtl/>
        </w:rPr>
        <w:t>):</w:t>
      </w:r>
      <w:r w:rsidRPr="00C12EEF">
        <w:rPr>
          <w:rFonts w:ascii="Simplified Arabic" w:hAnsi="Simplified Arabic" w:cs="Simplified Arabic" w:hint="cs"/>
          <w:color w:val="000000" w:themeColor="text1"/>
          <w:sz w:val="32"/>
          <w:szCs w:val="32"/>
          <w:rtl/>
        </w:rPr>
        <w:t xml:space="preserve"> هي المعايير التي يمكن قياسها كمياً ومالياً ولا تعتمد على الحكم الشخصي للمُقيّم.</w:t>
      </w:r>
    </w:p>
    <w:p w14:paraId="52A8119B" w14:textId="77777777" w:rsidR="00591007" w:rsidRPr="00C12EEF" w:rsidRDefault="00591007" w:rsidP="00684D2C">
      <w:pPr>
        <w:pStyle w:val="a8"/>
        <w:numPr>
          <w:ilvl w:val="1"/>
          <w:numId w:val="46"/>
        </w:numPr>
        <w:spacing w:after="0" w:line="360" w:lineRule="auto"/>
        <w:rPr>
          <w:rFonts w:ascii="Simplified Arabic" w:hAnsi="Simplified Arabic" w:cs="Simplified Arabic" w:hint="cs"/>
          <w:color w:val="000000" w:themeColor="text1"/>
          <w:sz w:val="32"/>
          <w:szCs w:val="32"/>
          <w:rtl/>
        </w:rPr>
      </w:pPr>
      <w:r w:rsidRPr="00C12EEF">
        <w:rPr>
          <w:rStyle w:val="a9"/>
          <w:rFonts w:ascii="Simplified Arabic" w:hAnsi="Simplified Arabic" w:cs="Simplified Arabic" w:hint="cs"/>
          <w:color w:val="000000" w:themeColor="text1"/>
          <w:sz w:val="32"/>
          <w:szCs w:val="32"/>
          <w:bdr w:val="none" w:sz="0" w:space="0" w:color="auto" w:frame="1"/>
          <w:rtl/>
        </w:rPr>
        <w:t>أمثلة في القطاع الخدمي:</w:t>
      </w:r>
      <w:r w:rsidRPr="00C12EEF">
        <w:rPr>
          <w:rFonts w:ascii="Simplified Arabic" w:hAnsi="Simplified Arabic" w:cs="Simplified Arabic" w:hint="cs"/>
          <w:color w:val="000000" w:themeColor="text1"/>
          <w:sz w:val="32"/>
          <w:szCs w:val="32"/>
          <w:rtl/>
        </w:rPr>
        <w:t xml:space="preserve"> عدد العملاء الذين تمت خدمتهم، زمن الاستجابة لطلب الخدمة، تكلفة إنجاز مهمة معينة، تقليل الأخطاء في الفواتير أو القراءات.</w:t>
      </w:r>
    </w:p>
    <w:p w14:paraId="14B8468C" w14:textId="77777777" w:rsidR="00591007" w:rsidRPr="00C12EEF" w:rsidRDefault="00591007" w:rsidP="00684D2C">
      <w:pPr>
        <w:pStyle w:val="a8"/>
        <w:numPr>
          <w:ilvl w:val="0"/>
          <w:numId w:val="46"/>
        </w:numPr>
        <w:spacing w:after="0" w:line="360" w:lineRule="auto"/>
        <w:rPr>
          <w:rFonts w:ascii="Simplified Arabic" w:hAnsi="Simplified Arabic" w:cs="Simplified Arabic" w:hint="cs"/>
          <w:color w:val="000000" w:themeColor="text1"/>
          <w:sz w:val="32"/>
          <w:szCs w:val="32"/>
          <w:rtl/>
        </w:rPr>
      </w:pPr>
      <w:r w:rsidRPr="00C12EEF">
        <w:rPr>
          <w:rStyle w:val="a9"/>
          <w:rFonts w:ascii="Simplified Arabic" w:hAnsi="Simplified Arabic" w:cs="Simplified Arabic" w:hint="cs"/>
          <w:color w:val="000000" w:themeColor="text1"/>
          <w:sz w:val="32"/>
          <w:szCs w:val="32"/>
          <w:bdr w:val="none" w:sz="0" w:space="0" w:color="auto" w:frame="1"/>
          <w:rtl/>
        </w:rPr>
        <w:t>الأدوات الذاتية (</w:t>
      </w:r>
      <w:r w:rsidRPr="00C12EEF">
        <w:rPr>
          <w:rStyle w:val="a9"/>
          <w:rFonts w:ascii="Simplified Arabic" w:hAnsi="Simplified Arabic" w:cs="Simplified Arabic" w:hint="cs"/>
          <w:color w:val="000000" w:themeColor="text1"/>
          <w:sz w:val="32"/>
          <w:szCs w:val="32"/>
          <w:bdr w:val="none" w:sz="0" w:space="0" w:color="auto" w:frame="1"/>
        </w:rPr>
        <w:t>Subjective Measures</w:t>
      </w:r>
      <w:r w:rsidRPr="00C12EEF">
        <w:rPr>
          <w:rStyle w:val="a9"/>
          <w:rFonts w:ascii="Simplified Arabic" w:hAnsi="Simplified Arabic" w:cs="Simplified Arabic" w:hint="cs"/>
          <w:color w:val="000000" w:themeColor="text1"/>
          <w:sz w:val="32"/>
          <w:szCs w:val="32"/>
          <w:bdr w:val="none" w:sz="0" w:space="0" w:color="auto" w:frame="1"/>
          <w:rtl/>
        </w:rPr>
        <w:t>):</w:t>
      </w:r>
      <w:r w:rsidRPr="00C12EEF">
        <w:rPr>
          <w:rFonts w:ascii="Simplified Arabic" w:hAnsi="Simplified Arabic" w:cs="Simplified Arabic" w:hint="cs"/>
          <w:color w:val="000000" w:themeColor="text1"/>
          <w:sz w:val="32"/>
          <w:szCs w:val="32"/>
          <w:rtl/>
        </w:rPr>
        <w:t xml:space="preserve"> هي المعايير التي تعتمد على حكم المُقيّم أو المشرف المباشر، وتستخدم لتقييم الجوانب السلوكية والنوعية للأداء.</w:t>
      </w:r>
    </w:p>
    <w:p w14:paraId="7C771729" w14:textId="77777777" w:rsidR="00591007" w:rsidRPr="00C12EEF" w:rsidRDefault="00591007" w:rsidP="00684D2C">
      <w:pPr>
        <w:pStyle w:val="a8"/>
        <w:numPr>
          <w:ilvl w:val="1"/>
          <w:numId w:val="46"/>
        </w:numPr>
        <w:spacing w:after="0" w:line="360" w:lineRule="auto"/>
        <w:rPr>
          <w:rFonts w:ascii="Simplified Arabic" w:hAnsi="Simplified Arabic" w:cs="Simplified Arabic" w:hint="cs"/>
          <w:color w:val="000000" w:themeColor="text1"/>
          <w:sz w:val="32"/>
          <w:szCs w:val="32"/>
          <w:rtl/>
        </w:rPr>
      </w:pPr>
      <w:r w:rsidRPr="00C12EEF">
        <w:rPr>
          <w:rStyle w:val="a9"/>
          <w:rFonts w:ascii="Simplified Arabic" w:hAnsi="Simplified Arabic" w:cs="Simplified Arabic" w:hint="cs"/>
          <w:color w:val="000000" w:themeColor="text1"/>
          <w:sz w:val="32"/>
          <w:szCs w:val="32"/>
          <w:bdr w:val="none" w:sz="0" w:space="0" w:color="auto" w:frame="1"/>
          <w:rtl/>
        </w:rPr>
        <w:lastRenderedPageBreak/>
        <w:t>أمثلة في القطاع الخدمي:</w:t>
      </w:r>
      <w:r w:rsidRPr="00C12EEF">
        <w:rPr>
          <w:rFonts w:ascii="Simplified Arabic" w:hAnsi="Simplified Arabic" w:cs="Simplified Arabic" w:hint="cs"/>
          <w:color w:val="000000" w:themeColor="text1"/>
          <w:sz w:val="32"/>
          <w:szCs w:val="32"/>
          <w:rtl/>
        </w:rPr>
        <w:t xml:space="preserve"> استخدام مقاييس التقدير البياني، تقييم سلوكيات خدمة العملاء، تقييم التعاون والمبادرة (الأداء </w:t>
      </w:r>
      <w:proofErr w:type="spellStart"/>
      <w:r w:rsidRPr="00C12EEF">
        <w:rPr>
          <w:rFonts w:ascii="Simplified Arabic" w:hAnsi="Simplified Arabic" w:cs="Simplified Arabic" w:hint="cs"/>
          <w:color w:val="000000" w:themeColor="text1"/>
          <w:sz w:val="32"/>
          <w:szCs w:val="32"/>
          <w:rtl/>
        </w:rPr>
        <w:t>السياقي</w:t>
      </w:r>
      <w:proofErr w:type="spellEnd"/>
      <w:r w:rsidRPr="00C12EEF">
        <w:rPr>
          <w:rFonts w:ascii="Simplified Arabic" w:hAnsi="Simplified Arabic" w:cs="Simplified Arabic" w:hint="cs"/>
          <w:color w:val="000000" w:themeColor="text1"/>
          <w:sz w:val="32"/>
          <w:szCs w:val="32"/>
          <w:rtl/>
        </w:rPr>
        <w:t>)، والتقييمات الشاملة (مثل التقييم 360 درجة).</w:t>
      </w:r>
    </w:p>
    <w:p w14:paraId="7FC089D5" w14:textId="77777777" w:rsidR="00591007" w:rsidRPr="00C12EEF" w:rsidRDefault="00591007" w:rsidP="00684D2C">
      <w:pPr>
        <w:pStyle w:val="a8"/>
        <w:spacing w:after="0" w:line="360" w:lineRule="auto"/>
        <w:rPr>
          <w:rFonts w:ascii="Simplified Arabic" w:hAnsi="Simplified Arabic" w:cs="Simplified Arabic" w:hint="cs"/>
          <w:color w:val="000000" w:themeColor="text1"/>
          <w:sz w:val="32"/>
          <w:szCs w:val="32"/>
          <w:rtl/>
        </w:rPr>
      </w:pPr>
      <w:r w:rsidRPr="00C12EEF">
        <w:rPr>
          <w:rStyle w:val="a9"/>
          <w:rFonts w:ascii="Simplified Arabic" w:hAnsi="Simplified Arabic" w:cs="Simplified Arabic" w:hint="cs"/>
          <w:color w:val="000000" w:themeColor="text1"/>
          <w:sz w:val="32"/>
          <w:szCs w:val="32"/>
          <w:bdr w:val="none" w:sz="0" w:space="0" w:color="auto" w:frame="1"/>
          <w:rtl/>
        </w:rPr>
        <w:t>ملاحظة خاصة بالقطاع الخدمي:</w:t>
      </w:r>
      <w:r w:rsidRPr="00C12EEF">
        <w:rPr>
          <w:rFonts w:ascii="Simplified Arabic" w:hAnsi="Simplified Arabic" w:cs="Simplified Arabic" w:hint="cs"/>
          <w:color w:val="000000" w:themeColor="text1"/>
          <w:sz w:val="32"/>
          <w:szCs w:val="32"/>
          <w:rtl/>
        </w:rPr>
        <w:t xml:space="preserve"> يصعب فصل الأداء الموضوعي عن الذاتي في الخدمات، إذ أن جودة الخدمة (ذاتية) ترتبط بشكل وثيق بسرعة إنجازها (موضوعية).</w:t>
      </w:r>
    </w:p>
    <w:p w14:paraId="1874C005" w14:textId="77777777" w:rsidR="00591007" w:rsidRPr="00C12EEF" w:rsidRDefault="00591007" w:rsidP="00684D2C">
      <w:pPr>
        <w:pStyle w:val="3"/>
        <w:spacing w:before="0" w:after="120" w:line="360" w:lineRule="auto"/>
        <w:rPr>
          <w:rFonts w:ascii="Simplified Arabic" w:eastAsia="Times New Roman" w:hAnsi="Simplified Arabic" w:cs="Simplified Arabic" w:hint="cs"/>
          <w:color w:val="000000" w:themeColor="text1"/>
          <w:sz w:val="32"/>
          <w:szCs w:val="32"/>
          <w:rtl/>
        </w:rPr>
      </w:pPr>
      <w:r w:rsidRPr="00C12EEF">
        <w:rPr>
          <w:rFonts w:ascii="Simplified Arabic" w:eastAsia="Times New Roman" w:hAnsi="Simplified Arabic" w:cs="Simplified Arabic" w:hint="cs"/>
          <w:color w:val="000000" w:themeColor="text1"/>
          <w:sz w:val="32"/>
          <w:szCs w:val="32"/>
          <w:rtl/>
        </w:rPr>
        <w:t>4.2. محددات الأداء: العوامل المؤثرة في أداء الموظف</w:t>
      </w:r>
    </w:p>
    <w:p w14:paraId="51F73B3C" w14:textId="77777777" w:rsidR="00591007" w:rsidRPr="00C12EEF" w:rsidRDefault="00591007" w:rsidP="00684D2C">
      <w:pPr>
        <w:pStyle w:val="a8"/>
        <w:spacing w:after="240" w:line="360" w:lineRule="auto"/>
        <w:rPr>
          <w:rFonts w:ascii="Simplified Arabic" w:eastAsiaTheme="minorEastAsia"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يمكن تلخيص محددات الأداء الوظيفي التي تؤثر في مستواه ضمن معادلة أساسية:</w:t>
      </w:r>
    </w:p>
    <w:p w14:paraId="14A84836" w14:textId="77777777" w:rsidR="00591007" w:rsidRPr="00C12EEF" w:rsidRDefault="00591007" w:rsidP="00684D2C">
      <w:pPr>
        <w:spacing w:line="360" w:lineRule="auto"/>
        <w:rPr>
          <w:rFonts w:ascii="Simplified Arabic" w:eastAsia="Times New Roman" w:hAnsi="Simplified Arabic" w:cs="Simplified Arabic" w:hint="cs"/>
          <w:color w:val="000000" w:themeColor="text1"/>
          <w:sz w:val="32"/>
          <w:szCs w:val="32"/>
          <w:rtl/>
        </w:rPr>
      </w:pPr>
      <w:r w:rsidRPr="00C12EEF">
        <w:rPr>
          <w:rFonts w:ascii="Simplified Arabic" w:eastAsia="Times New Roman" w:hAnsi="Simplified Arabic" w:cs="Simplified Arabic" w:hint="cs"/>
          <w:color w:val="000000" w:themeColor="text1"/>
          <w:sz w:val="32"/>
          <w:szCs w:val="32"/>
          <w:rtl/>
        </w:rPr>
        <w:t>$$\</w:t>
      </w:r>
      <w:r w:rsidRPr="00C12EEF">
        <w:rPr>
          <w:rFonts w:ascii="Simplified Arabic" w:eastAsia="Times New Roman" w:hAnsi="Simplified Arabic" w:cs="Simplified Arabic" w:hint="cs"/>
          <w:color w:val="000000" w:themeColor="text1"/>
          <w:sz w:val="32"/>
          <w:szCs w:val="32"/>
        </w:rPr>
        <w:t>text</w:t>
      </w:r>
      <w:r w:rsidRPr="00C12EEF">
        <w:rPr>
          <w:rFonts w:ascii="Simplified Arabic" w:eastAsia="Times New Roman" w:hAnsi="Simplified Arabic" w:cs="Simplified Arabic" w:hint="cs"/>
          <w:color w:val="000000" w:themeColor="text1"/>
          <w:sz w:val="32"/>
          <w:szCs w:val="32"/>
          <w:rtl/>
        </w:rPr>
        <w:t>{الأداء الوظيفي} = ف (\</w:t>
      </w:r>
      <w:r w:rsidRPr="00C12EEF">
        <w:rPr>
          <w:rFonts w:ascii="Simplified Arabic" w:eastAsia="Times New Roman" w:hAnsi="Simplified Arabic" w:cs="Simplified Arabic" w:hint="cs"/>
          <w:color w:val="000000" w:themeColor="text1"/>
          <w:sz w:val="32"/>
          <w:szCs w:val="32"/>
        </w:rPr>
        <w:t>text</w:t>
      </w:r>
      <w:r w:rsidRPr="00C12EEF">
        <w:rPr>
          <w:rFonts w:ascii="Simplified Arabic" w:eastAsia="Times New Roman" w:hAnsi="Simplified Arabic" w:cs="Simplified Arabic" w:hint="cs"/>
          <w:color w:val="000000" w:themeColor="text1"/>
          <w:sz w:val="32"/>
          <w:szCs w:val="32"/>
          <w:rtl/>
        </w:rPr>
        <w:t>{القدرة} \</w:t>
      </w:r>
      <w:r w:rsidRPr="00C12EEF">
        <w:rPr>
          <w:rFonts w:ascii="Simplified Arabic" w:eastAsia="Times New Roman" w:hAnsi="Simplified Arabic" w:cs="Simplified Arabic" w:hint="cs"/>
          <w:color w:val="000000" w:themeColor="text1"/>
          <w:sz w:val="32"/>
          <w:szCs w:val="32"/>
        </w:rPr>
        <w:t>times \text</w:t>
      </w:r>
      <w:r w:rsidRPr="00C12EEF">
        <w:rPr>
          <w:rFonts w:ascii="Simplified Arabic" w:eastAsia="Times New Roman" w:hAnsi="Simplified Arabic" w:cs="Simplified Arabic" w:hint="cs"/>
          <w:color w:val="000000" w:themeColor="text1"/>
          <w:sz w:val="32"/>
          <w:szCs w:val="32"/>
          <w:rtl/>
        </w:rPr>
        <w:t>{الدافعية} \</w:t>
      </w:r>
      <w:r w:rsidRPr="00C12EEF">
        <w:rPr>
          <w:rFonts w:ascii="Simplified Arabic" w:eastAsia="Times New Roman" w:hAnsi="Simplified Arabic" w:cs="Simplified Arabic" w:hint="cs"/>
          <w:color w:val="000000" w:themeColor="text1"/>
          <w:sz w:val="32"/>
          <w:szCs w:val="32"/>
        </w:rPr>
        <w:t>times \text</w:t>
      </w:r>
      <w:r w:rsidRPr="00C12EEF">
        <w:rPr>
          <w:rFonts w:ascii="Simplified Arabic" w:eastAsia="Times New Roman" w:hAnsi="Simplified Arabic" w:cs="Simplified Arabic" w:hint="cs"/>
          <w:color w:val="000000" w:themeColor="text1"/>
          <w:sz w:val="32"/>
          <w:szCs w:val="32"/>
          <w:rtl/>
        </w:rPr>
        <w:t>{البيئة التنظيمية})$$</w:t>
      </w:r>
    </w:p>
    <w:p w14:paraId="16E70A2C" w14:textId="77777777" w:rsidR="00591007" w:rsidRPr="00C12EEF" w:rsidRDefault="00591007" w:rsidP="00684D2C">
      <w:pPr>
        <w:pStyle w:val="a8"/>
        <w:numPr>
          <w:ilvl w:val="0"/>
          <w:numId w:val="47"/>
        </w:numPr>
        <w:spacing w:after="0" w:line="360" w:lineRule="auto"/>
        <w:rPr>
          <w:rFonts w:ascii="Simplified Arabic" w:eastAsiaTheme="minorEastAsia" w:hAnsi="Simplified Arabic" w:cs="Simplified Arabic" w:hint="cs"/>
          <w:color w:val="000000" w:themeColor="text1"/>
          <w:sz w:val="32"/>
          <w:szCs w:val="32"/>
          <w:rtl/>
        </w:rPr>
      </w:pPr>
      <w:r w:rsidRPr="00C12EEF">
        <w:rPr>
          <w:rStyle w:val="a9"/>
          <w:rFonts w:ascii="Simplified Arabic" w:hAnsi="Simplified Arabic" w:cs="Simplified Arabic" w:hint="cs"/>
          <w:color w:val="000000" w:themeColor="text1"/>
          <w:sz w:val="32"/>
          <w:szCs w:val="32"/>
          <w:bdr w:val="none" w:sz="0" w:space="0" w:color="auto" w:frame="1"/>
          <w:rtl/>
        </w:rPr>
        <w:t>القدرة (</w:t>
      </w:r>
      <w:r w:rsidRPr="00C12EEF">
        <w:rPr>
          <w:rStyle w:val="a9"/>
          <w:rFonts w:ascii="Simplified Arabic" w:hAnsi="Simplified Arabic" w:cs="Simplified Arabic" w:hint="cs"/>
          <w:color w:val="000000" w:themeColor="text1"/>
          <w:sz w:val="32"/>
          <w:szCs w:val="32"/>
          <w:bdr w:val="none" w:sz="0" w:space="0" w:color="auto" w:frame="1"/>
        </w:rPr>
        <w:t>Ability</w:t>
      </w:r>
      <w:r w:rsidRPr="00C12EEF">
        <w:rPr>
          <w:rStyle w:val="a9"/>
          <w:rFonts w:ascii="Simplified Arabic" w:hAnsi="Simplified Arabic" w:cs="Simplified Arabic" w:hint="cs"/>
          <w:color w:val="000000" w:themeColor="text1"/>
          <w:sz w:val="32"/>
          <w:szCs w:val="32"/>
          <w:bdr w:val="none" w:sz="0" w:space="0" w:color="auto" w:frame="1"/>
          <w:rtl/>
        </w:rPr>
        <w:t>):</w:t>
      </w:r>
      <w:r w:rsidRPr="00C12EEF">
        <w:rPr>
          <w:rFonts w:ascii="Simplified Arabic" w:hAnsi="Simplified Arabic" w:cs="Simplified Arabic" w:hint="cs"/>
          <w:color w:val="000000" w:themeColor="text1"/>
          <w:sz w:val="32"/>
          <w:szCs w:val="32"/>
          <w:rtl/>
        </w:rPr>
        <w:t xml:space="preserve"> وهي المهارات والمعرفة والخبرة اللازمة لأداء الوظيفة بنجاح. فبدون القدرة الكافية، لن يتمكن الموظف من الأداء بفعالية حتى لو كان لديه الدافع.</w:t>
      </w:r>
    </w:p>
    <w:p w14:paraId="387E098F" w14:textId="77777777" w:rsidR="00591007" w:rsidRPr="00C12EEF" w:rsidRDefault="00591007" w:rsidP="00684D2C">
      <w:pPr>
        <w:pStyle w:val="a8"/>
        <w:numPr>
          <w:ilvl w:val="0"/>
          <w:numId w:val="47"/>
        </w:numPr>
        <w:spacing w:after="0" w:line="360" w:lineRule="auto"/>
        <w:rPr>
          <w:rFonts w:ascii="Simplified Arabic" w:hAnsi="Simplified Arabic" w:cs="Simplified Arabic" w:hint="cs"/>
          <w:color w:val="000000" w:themeColor="text1"/>
          <w:sz w:val="32"/>
          <w:szCs w:val="32"/>
          <w:rtl/>
        </w:rPr>
      </w:pPr>
      <w:r w:rsidRPr="00C12EEF">
        <w:rPr>
          <w:rStyle w:val="a9"/>
          <w:rFonts w:ascii="Simplified Arabic" w:hAnsi="Simplified Arabic" w:cs="Simplified Arabic" w:hint="cs"/>
          <w:color w:val="000000" w:themeColor="text1"/>
          <w:sz w:val="32"/>
          <w:szCs w:val="32"/>
          <w:bdr w:val="none" w:sz="0" w:space="0" w:color="auto" w:frame="1"/>
          <w:rtl/>
        </w:rPr>
        <w:t>الدافعية (</w:t>
      </w:r>
      <w:r w:rsidRPr="00C12EEF">
        <w:rPr>
          <w:rStyle w:val="a9"/>
          <w:rFonts w:ascii="Simplified Arabic" w:hAnsi="Simplified Arabic" w:cs="Simplified Arabic" w:hint="cs"/>
          <w:color w:val="000000" w:themeColor="text1"/>
          <w:sz w:val="32"/>
          <w:szCs w:val="32"/>
          <w:bdr w:val="none" w:sz="0" w:space="0" w:color="auto" w:frame="1"/>
        </w:rPr>
        <w:t>Motivation</w:t>
      </w:r>
      <w:r w:rsidRPr="00C12EEF">
        <w:rPr>
          <w:rStyle w:val="a9"/>
          <w:rFonts w:ascii="Simplified Arabic" w:hAnsi="Simplified Arabic" w:cs="Simplified Arabic" w:hint="cs"/>
          <w:color w:val="000000" w:themeColor="text1"/>
          <w:sz w:val="32"/>
          <w:szCs w:val="32"/>
          <w:bdr w:val="none" w:sz="0" w:space="0" w:color="auto" w:frame="1"/>
          <w:rtl/>
        </w:rPr>
        <w:t>):</w:t>
      </w:r>
      <w:r w:rsidRPr="00C12EEF">
        <w:rPr>
          <w:rFonts w:ascii="Simplified Arabic" w:hAnsi="Simplified Arabic" w:cs="Simplified Arabic" w:hint="cs"/>
          <w:color w:val="000000" w:themeColor="text1"/>
          <w:sz w:val="32"/>
          <w:szCs w:val="32"/>
          <w:rtl/>
        </w:rPr>
        <w:t xml:space="preserve"> هي الرغبة والجهد المبذول من قبل الموظف في العمل. وتتأثر الدافعية بشكل كبير بالعدالة التنظيمية، حيث أن الشعور بالإنصاف هو دافع داخلي قوي.</w:t>
      </w:r>
    </w:p>
    <w:p w14:paraId="5641890A" w14:textId="77777777" w:rsidR="00591007" w:rsidRPr="00C12EEF" w:rsidRDefault="00591007" w:rsidP="00684D2C">
      <w:pPr>
        <w:pStyle w:val="a8"/>
        <w:numPr>
          <w:ilvl w:val="0"/>
          <w:numId w:val="47"/>
        </w:numPr>
        <w:spacing w:after="0" w:line="360" w:lineRule="auto"/>
        <w:rPr>
          <w:rFonts w:ascii="Simplified Arabic" w:hAnsi="Simplified Arabic" w:cs="Simplified Arabic" w:hint="cs"/>
          <w:color w:val="000000" w:themeColor="text1"/>
          <w:sz w:val="32"/>
          <w:szCs w:val="32"/>
          <w:rtl/>
        </w:rPr>
      </w:pPr>
      <w:r w:rsidRPr="00C12EEF">
        <w:rPr>
          <w:rStyle w:val="a9"/>
          <w:rFonts w:ascii="Simplified Arabic" w:hAnsi="Simplified Arabic" w:cs="Simplified Arabic" w:hint="cs"/>
          <w:color w:val="000000" w:themeColor="text1"/>
          <w:sz w:val="32"/>
          <w:szCs w:val="32"/>
          <w:bdr w:val="none" w:sz="0" w:space="0" w:color="auto" w:frame="1"/>
          <w:rtl/>
        </w:rPr>
        <w:lastRenderedPageBreak/>
        <w:t>البيئة التنظيمية (</w:t>
      </w:r>
      <w:r w:rsidRPr="00C12EEF">
        <w:rPr>
          <w:rStyle w:val="a9"/>
          <w:rFonts w:ascii="Simplified Arabic" w:hAnsi="Simplified Arabic" w:cs="Simplified Arabic" w:hint="cs"/>
          <w:color w:val="000000" w:themeColor="text1"/>
          <w:sz w:val="32"/>
          <w:szCs w:val="32"/>
          <w:bdr w:val="none" w:sz="0" w:space="0" w:color="auto" w:frame="1"/>
        </w:rPr>
        <w:t>Organizational Environment</w:t>
      </w:r>
      <w:r w:rsidRPr="00C12EEF">
        <w:rPr>
          <w:rStyle w:val="a9"/>
          <w:rFonts w:ascii="Simplified Arabic" w:hAnsi="Simplified Arabic" w:cs="Simplified Arabic" w:hint="cs"/>
          <w:color w:val="000000" w:themeColor="text1"/>
          <w:sz w:val="32"/>
          <w:szCs w:val="32"/>
          <w:bdr w:val="none" w:sz="0" w:space="0" w:color="auto" w:frame="1"/>
          <w:rtl/>
        </w:rPr>
        <w:t>):</w:t>
      </w:r>
      <w:r w:rsidRPr="00C12EEF">
        <w:rPr>
          <w:rFonts w:ascii="Simplified Arabic" w:hAnsi="Simplified Arabic" w:cs="Simplified Arabic" w:hint="cs"/>
          <w:color w:val="000000" w:themeColor="text1"/>
          <w:sz w:val="32"/>
          <w:szCs w:val="32"/>
          <w:rtl/>
        </w:rPr>
        <w:t xml:space="preserve"> وتشمل جميع العوامل المحيطة التي تسهل أو تعرقل الأداء، مثل توفر الموارد، ووضوح الأدوار، وكفاءة الإدارة، وعدالة السياسات (وهذا هو مجال تركيز الدراسة).</w:t>
      </w:r>
    </w:p>
    <w:p w14:paraId="2B333986" w14:textId="77777777" w:rsidR="00591007" w:rsidRPr="00C12EEF" w:rsidRDefault="00591007" w:rsidP="00684D2C">
      <w:pPr>
        <w:pStyle w:val="3"/>
        <w:spacing w:before="0" w:after="120" w:line="360" w:lineRule="auto"/>
        <w:rPr>
          <w:rFonts w:ascii="Simplified Arabic" w:eastAsia="Times New Roman" w:hAnsi="Simplified Arabic" w:cs="Simplified Arabic" w:hint="cs"/>
          <w:color w:val="000000" w:themeColor="text1"/>
          <w:sz w:val="32"/>
          <w:szCs w:val="32"/>
          <w:rtl/>
        </w:rPr>
      </w:pPr>
      <w:r w:rsidRPr="00C12EEF">
        <w:rPr>
          <w:rFonts w:ascii="Simplified Arabic" w:eastAsia="Times New Roman" w:hAnsi="Simplified Arabic" w:cs="Simplified Arabic" w:hint="cs"/>
          <w:color w:val="000000" w:themeColor="text1"/>
          <w:sz w:val="32"/>
          <w:szCs w:val="32"/>
          <w:rtl/>
        </w:rPr>
        <w:t>4.3. مؤشرات الأداء الرئيسية في شركة المياه (فرع الطائف)</w:t>
      </w:r>
    </w:p>
    <w:p w14:paraId="67328AF1" w14:textId="77777777" w:rsidR="00591007" w:rsidRPr="00C12EEF" w:rsidRDefault="00591007" w:rsidP="00684D2C">
      <w:pPr>
        <w:pStyle w:val="a8"/>
        <w:spacing w:after="120" w:line="360" w:lineRule="auto"/>
        <w:rPr>
          <w:rFonts w:ascii="Simplified Arabic" w:eastAsiaTheme="minorEastAsia"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بما أن الدراسة تطبيقية على شركة مياه خدمية، يجب ربط المؤشرات بطبيعة العمل:</w:t>
      </w:r>
    </w:p>
    <w:p w14:paraId="19092169" w14:textId="77777777" w:rsidR="00591007" w:rsidRPr="00C12EEF" w:rsidRDefault="00591007" w:rsidP="00684D2C">
      <w:pPr>
        <w:pStyle w:val="a8"/>
        <w:numPr>
          <w:ilvl w:val="0"/>
          <w:numId w:val="48"/>
        </w:numPr>
        <w:spacing w:after="0" w:line="360" w:lineRule="auto"/>
        <w:rPr>
          <w:rFonts w:ascii="Simplified Arabic" w:hAnsi="Simplified Arabic" w:cs="Simplified Arabic" w:hint="cs"/>
          <w:color w:val="000000" w:themeColor="text1"/>
          <w:sz w:val="32"/>
          <w:szCs w:val="32"/>
          <w:rtl/>
        </w:rPr>
      </w:pPr>
      <w:r w:rsidRPr="00C12EEF">
        <w:rPr>
          <w:rStyle w:val="a9"/>
          <w:rFonts w:ascii="Simplified Arabic" w:hAnsi="Simplified Arabic" w:cs="Simplified Arabic" w:hint="cs"/>
          <w:color w:val="000000" w:themeColor="text1"/>
          <w:sz w:val="32"/>
          <w:szCs w:val="32"/>
          <w:bdr w:val="none" w:sz="0" w:space="0" w:color="auto" w:frame="1"/>
          <w:rtl/>
        </w:rPr>
        <w:t>جودة الخدمة المقدمة:</w:t>
      </w:r>
      <w:r w:rsidRPr="00C12EEF">
        <w:rPr>
          <w:rFonts w:ascii="Simplified Arabic" w:hAnsi="Simplified Arabic" w:cs="Simplified Arabic" w:hint="cs"/>
          <w:color w:val="000000" w:themeColor="text1"/>
          <w:sz w:val="32"/>
          <w:szCs w:val="32"/>
          <w:rtl/>
        </w:rPr>
        <w:t xml:space="preserve"> وتشمل دقة الفواتير، ونظافة ونقاء المياه، والالتزام بالمعايير الصحية والبيئية.</w:t>
      </w:r>
    </w:p>
    <w:p w14:paraId="0E53752A" w14:textId="77777777" w:rsidR="00591007" w:rsidRPr="00C12EEF" w:rsidRDefault="00591007" w:rsidP="00684D2C">
      <w:pPr>
        <w:pStyle w:val="a8"/>
        <w:numPr>
          <w:ilvl w:val="0"/>
          <w:numId w:val="48"/>
        </w:numPr>
        <w:spacing w:after="0" w:line="360" w:lineRule="auto"/>
        <w:rPr>
          <w:rFonts w:ascii="Simplified Arabic" w:hAnsi="Simplified Arabic" w:cs="Simplified Arabic" w:hint="cs"/>
          <w:color w:val="000000" w:themeColor="text1"/>
          <w:sz w:val="32"/>
          <w:szCs w:val="32"/>
          <w:rtl/>
        </w:rPr>
      </w:pPr>
      <w:r w:rsidRPr="00C12EEF">
        <w:rPr>
          <w:rStyle w:val="a9"/>
          <w:rFonts w:ascii="Simplified Arabic" w:hAnsi="Simplified Arabic" w:cs="Simplified Arabic" w:hint="cs"/>
          <w:color w:val="000000" w:themeColor="text1"/>
          <w:sz w:val="32"/>
          <w:szCs w:val="32"/>
          <w:bdr w:val="none" w:sz="0" w:space="0" w:color="auto" w:frame="1"/>
          <w:rtl/>
        </w:rPr>
        <w:t>سرعة الاستجابة وفعاليتها:</w:t>
      </w:r>
      <w:r w:rsidRPr="00C12EEF">
        <w:rPr>
          <w:rFonts w:ascii="Simplified Arabic" w:hAnsi="Simplified Arabic" w:cs="Simplified Arabic" w:hint="cs"/>
          <w:color w:val="000000" w:themeColor="text1"/>
          <w:sz w:val="32"/>
          <w:szCs w:val="32"/>
          <w:rtl/>
        </w:rPr>
        <w:t xml:space="preserve"> قياس زمن الاستجابة لبلاغات الأعطال، أو لطلبات التوصيل الجديدة، والوقت المستغرق لحل شكاوى العملاء.</w:t>
      </w:r>
    </w:p>
    <w:p w14:paraId="32C292B1" w14:textId="77777777" w:rsidR="00591007" w:rsidRPr="00C12EEF" w:rsidRDefault="00591007" w:rsidP="00684D2C">
      <w:pPr>
        <w:pStyle w:val="a8"/>
        <w:numPr>
          <w:ilvl w:val="0"/>
          <w:numId w:val="48"/>
        </w:numPr>
        <w:spacing w:after="0" w:line="360" w:lineRule="auto"/>
        <w:rPr>
          <w:rFonts w:ascii="Simplified Arabic" w:hAnsi="Simplified Arabic" w:cs="Simplified Arabic" w:hint="cs"/>
          <w:color w:val="000000" w:themeColor="text1"/>
          <w:sz w:val="32"/>
          <w:szCs w:val="32"/>
          <w:rtl/>
        </w:rPr>
      </w:pPr>
      <w:r w:rsidRPr="00C12EEF">
        <w:rPr>
          <w:rStyle w:val="a9"/>
          <w:rFonts w:ascii="Simplified Arabic" w:hAnsi="Simplified Arabic" w:cs="Simplified Arabic" w:hint="cs"/>
          <w:color w:val="000000" w:themeColor="text1"/>
          <w:sz w:val="32"/>
          <w:szCs w:val="32"/>
          <w:bdr w:val="none" w:sz="0" w:space="0" w:color="auto" w:frame="1"/>
          <w:rtl/>
        </w:rPr>
        <w:t>الإنتاجية الفنية والتشغيلية:</w:t>
      </w:r>
      <w:r w:rsidRPr="00C12EEF">
        <w:rPr>
          <w:rFonts w:ascii="Simplified Arabic" w:hAnsi="Simplified Arabic" w:cs="Simplified Arabic" w:hint="cs"/>
          <w:color w:val="000000" w:themeColor="text1"/>
          <w:sz w:val="32"/>
          <w:szCs w:val="32"/>
          <w:rtl/>
        </w:rPr>
        <w:t xml:space="preserve"> كفاءة تشغيل محطات الضخ والمعالجة، وتقليل الهدر والفقد في شبكات المياه.</w:t>
      </w:r>
    </w:p>
    <w:p w14:paraId="6D82603F" w14:textId="77777777" w:rsidR="00591007" w:rsidRPr="00C12EEF" w:rsidRDefault="00591007" w:rsidP="00684D2C">
      <w:pPr>
        <w:pStyle w:val="a8"/>
        <w:numPr>
          <w:ilvl w:val="0"/>
          <w:numId w:val="48"/>
        </w:numPr>
        <w:spacing w:after="0" w:line="360" w:lineRule="auto"/>
        <w:rPr>
          <w:rFonts w:ascii="Simplified Arabic" w:hAnsi="Simplified Arabic" w:cs="Simplified Arabic" w:hint="cs"/>
          <w:color w:val="000000" w:themeColor="text1"/>
          <w:sz w:val="32"/>
          <w:szCs w:val="32"/>
          <w:rtl/>
        </w:rPr>
      </w:pPr>
      <w:r w:rsidRPr="00C12EEF">
        <w:rPr>
          <w:rStyle w:val="a9"/>
          <w:rFonts w:ascii="Simplified Arabic" w:hAnsi="Simplified Arabic" w:cs="Simplified Arabic" w:hint="cs"/>
          <w:color w:val="000000" w:themeColor="text1"/>
          <w:sz w:val="32"/>
          <w:szCs w:val="32"/>
          <w:bdr w:val="none" w:sz="0" w:space="0" w:color="auto" w:frame="1"/>
          <w:rtl/>
        </w:rPr>
        <w:t>رضا العملاء:</w:t>
      </w:r>
      <w:r w:rsidRPr="00C12EEF">
        <w:rPr>
          <w:rFonts w:ascii="Simplified Arabic" w:hAnsi="Simplified Arabic" w:cs="Simplified Arabic" w:hint="cs"/>
          <w:color w:val="000000" w:themeColor="text1"/>
          <w:sz w:val="32"/>
          <w:szCs w:val="32"/>
          <w:rtl/>
        </w:rPr>
        <w:t xml:space="preserve"> قياس مستوى رضا العملاء عن تعامل الموظفين، وجودة الخدمة المقدمة في المراكز والمكاتب التابعة للفرع.</w:t>
      </w:r>
    </w:p>
    <w:p w14:paraId="3DB349D2" w14:textId="77777777" w:rsidR="00591007" w:rsidRPr="00C12EEF" w:rsidRDefault="00591007" w:rsidP="00684D2C">
      <w:pPr>
        <w:pStyle w:val="2"/>
        <w:spacing w:before="0" w:after="120" w:line="360" w:lineRule="auto"/>
        <w:rPr>
          <w:rFonts w:ascii="Simplified Arabic" w:eastAsia="Times New Roman" w:hAnsi="Simplified Arabic" w:cs="Simplified Arabic" w:hint="cs"/>
          <w:color w:val="000000" w:themeColor="text1"/>
          <w:sz w:val="32"/>
          <w:szCs w:val="32"/>
          <w:rtl/>
        </w:rPr>
      </w:pPr>
      <w:r w:rsidRPr="00C12EEF">
        <w:rPr>
          <w:rFonts w:ascii="Simplified Arabic" w:eastAsia="Times New Roman" w:hAnsi="Simplified Arabic" w:cs="Simplified Arabic" w:hint="cs"/>
          <w:color w:val="000000" w:themeColor="text1"/>
          <w:sz w:val="32"/>
          <w:szCs w:val="32"/>
          <w:rtl/>
        </w:rPr>
        <w:t>المحور الخامس: الإطار النظري للعلاقة بين العدالة التنظيمية والأداء الوظيفي</w:t>
      </w:r>
    </w:p>
    <w:p w14:paraId="2223DD93" w14:textId="77777777" w:rsidR="00591007" w:rsidRPr="00C12EEF" w:rsidRDefault="00591007" w:rsidP="00684D2C">
      <w:pPr>
        <w:pStyle w:val="a8"/>
        <w:spacing w:after="240" w:line="360" w:lineRule="auto"/>
        <w:rPr>
          <w:rFonts w:ascii="Simplified Arabic" w:eastAsiaTheme="minorEastAsia"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يفسر هذا المحور الآلية التي تنتقل بها العدالة (كشعور وإدراك) إلى سلوكيات (كأداء) عبر النظريات السلوكية والإدارية.</w:t>
      </w:r>
    </w:p>
    <w:p w14:paraId="54F8138A" w14:textId="77777777" w:rsidR="00591007" w:rsidRPr="00C12EEF" w:rsidRDefault="00591007" w:rsidP="00684D2C">
      <w:pPr>
        <w:pStyle w:val="3"/>
        <w:spacing w:before="0" w:after="120" w:line="360" w:lineRule="auto"/>
        <w:rPr>
          <w:rFonts w:ascii="Simplified Arabic" w:eastAsia="Times New Roman" w:hAnsi="Simplified Arabic" w:cs="Simplified Arabic" w:hint="cs"/>
          <w:color w:val="000000" w:themeColor="text1"/>
          <w:sz w:val="32"/>
          <w:szCs w:val="32"/>
          <w:rtl/>
        </w:rPr>
      </w:pPr>
      <w:r w:rsidRPr="00C12EEF">
        <w:rPr>
          <w:rFonts w:ascii="Simplified Arabic" w:eastAsia="Times New Roman" w:hAnsi="Simplified Arabic" w:cs="Simplified Arabic" w:hint="cs"/>
          <w:color w:val="000000" w:themeColor="text1"/>
          <w:sz w:val="32"/>
          <w:szCs w:val="32"/>
          <w:rtl/>
        </w:rPr>
        <w:lastRenderedPageBreak/>
        <w:t>5.1. نظرية التبادل الاجتماعي (</w:t>
      </w:r>
      <w:r w:rsidRPr="00C12EEF">
        <w:rPr>
          <w:rFonts w:ascii="Simplified Arabic" w:eastAsia="Times New Roman" w:hAnsi="Simplified Arabic" w:cs="Simplified Arabic" w:hint="cs"/>
          <w:color w:val="000000" w:themeColor="text1"/>
          <w:sz w:val="32"/>
          <w:szCs w:val="32"/>
        </w:rPr>
        <w:t>Social Exchange Theory - SET</w:t>
      </w:r>
      <w:r w:rsidRPr="00C12EEF">
        <w:rPr>
          <w:rFonts w:ascii="Simplified Arabic" w:eastAsia="Times New Roman" w:hAnsi="Simplified Arabic" w:cs="Simplified Arabic" w:hint="cs"/>
          <w:color w:val="000000" w:themeColor="text1"/>
          <w:sz w:val="32"/>
          <w:szCs w:val="32"/>
          <w:rtl/>
        </w:rPr>
        <w:t>)</w:t>
      </w:r>
    </w:p>
    <w:p w14:paraId="4C126561" w14:textId="77777777" w:rsidR="00591007" w:rsidRPr="00C12EEF" w:rsidRDefault="00591007" w:rsidP="00684D2C">
      <w:pPr>
        <w:pStyle w:val="a8"/>
        <w:numPr>
          <w:ilvl w:val="0"/>
          <w:numId w:val="49"/>
        </w:numPr>
        <w:spacing w:after="0" w:line="360" w:lineRule="auto"/>
        <w:rPr>
          <w:rFonts w:ascii="Simplified Arabic" w:eastAsiaTheme="minorEastAsia" w:hAnsi="Simplified Arabic" w:cs="Simplified Arabic" w:hint="cs"/>
          <w:color w:val="000000" w:themeColor="text1"/>
          <w:sz w:val="32"/>
          <w:szCs w:val="32"/>
          <w:rtl/>
        </w:rPr>
      </w:pPr>
      <w:r w:rsidRPr="00C12EEF">
        <w:rPr>
          <w:rStyle w:val="a9"/>
          <w:rFonts w:ascii="Simplified Arabic" w:hAnsi="Simplified Arabic" w:cs="Simplified Arabic" w:hint="cs"/>
          <w:color w:val="000000" w:themeColor="text1"/>
          <w:sz w:val="32"/>
          <w:szCs w:val="32"/>
          <w:bdr w:val="none" w:sz="0" w:space="0" w:color="auto" w:frame="1"/>
          <w:rtl/>
        </w:rPr>
        <w:t>شرح النظرية:</w:t>
      </w:r>
      <w:r w:rsidRPr="00C12EEF">
        <w:rPr>
          <w:rFonts w:ascii="Simplified Arabic" w:hAnsi="Simplified Arabic" w:cs="Simplified Arabic" w:hint="cs"/>
          <w:color w:val="000000" w:themeColor="text1"/>
          <w:sz w:val="32"/>
          <w:szCs w:val="32"/>
          <w:rtl/>
        </w:rPr>
        <w:t xml:space="preserve"> تفترض هذه النظرية أن العلاقات الاجتماعية بين الأفراد والمؤسسات تتأسس على مبدأ المعاملة بالمثل.</w:t>
      </w:r>
    </w:p>
    <w:p w14:paraId="78C828AE" w14:textId="77777777" w:rsidR="00591007" w:rsidRPr="00C12EEF" w:rsidRDefault="00591007" w:rsidP="00684D2C">
      <w:pPr>
        <w:pStyle w:val="a8"/>
        <w:numPr>
          <w:ilvl w:val="0"/>
          <w:numId w:val="49"/>
        </w:numPr>
        <w:spacing w:after="0" w:line="360" w:lineRule="auto"/>
        <w:rPr>
          <w:rFonts w:ascii="Simplified Arabic" w:hAnsi="Simplified Arabic" w:cs="Simplified Arabic" w:hint="cs"/>
          <w:color w:val="000000" w:themeColor="text1"/>
          <w:sz w:val="32"/>
          <w:szCs w:val="32"/>
          <w:rtl/>
        </w:rPr>
      </w:pPr>
      <w:r w:rsidRPr="00C12EEF">
        <w:rPr>
          <w:rStyle w:val="a9"/>
          <w:rFonts w:ascii="Simplified Arabic" w:hAnsi="Simplified Arabic" w:cs="Simplified Arabic" w:hint="cs"/>
          <w:color w:val="000000" w:themeColor="text1"/>
          <w:sz w:val="32"/>
          <w:szCs w:val="32"/>
          <w:bdr w:val="none" w:sz="0" w:space="0" w:color="auto" w:frame="1"/>
          <w:rtl/>
        </w:rPr>
        <w:t>التفسير في سياق العدالة والأداء:</w:t>
      </w:r>
      <w:r w:rsidRPr="00C12EEF">
        <w:rPr>
          <w:rFonts w:ascii="Simplified Arabic" w:hAnsi="Simplified Arabic" w:cs="Simplified Arabic" w:hint="cs"/>
          <w:color w:val="000000" w:themeColor="text1"/>
          <w:sz w:val="32"/>
          <w:szCs w:val="32"/>
          <w:rtl/>
        </w:rPr>
        <w:t xml:space="preserve"> عندما تدرك المنظمة العدالة كـ "مدخل" (أي توفير بيئة عمل منصفة)، يشعر الموظف بالالتزام الأخلاقي برد الجميل (</w:t>
      </w:r>
      <w:r w:rsidRPr="00C12EEF">
        <w:rPr>
          <w:rFonts w:ascii="Simplified Arabic" w:hAnsi="Simplified Arabic" w:cs="Simplified Arabic" w:hint="cs"/>
          <w:color w:val="000000" w:themeColor="text1"/>
          <w:sz w:val="32"/>
          <w:szCs w:val="32"/>
        </w:rPr>
        <w:t>Reciprocity Norm</w:t>
      </w:r>
      <w:r w:rsidRPr="00C12EEF">
        <w:rPr>
          <w:rFonts w:ascii="Simplified Arabic" w:hAnsi="Simplified Arabic" w:cs="Simplified Arabic" w:hint="cs"/>
          <w:color w:val="000000" w:themeColor="text1"/>
          <w:sz w:val="32"/>
          <w:szCs w:val="32"/>
          <w:rtl/>
        </w:rPr>
        <w:t>). هذا الالتزام يترجم إلى "مخرج" يتمثل في زيادة الجهد، ورفع مستوى الأداء، وإظهار سلوكيات المواطنة التنظيمية.</w:t>
      </w:r>
    </w:p>
    <w:p w14:paraId="31CD9160" w14:textId="77777777" w:rsidR="00591007" w:rsidRPr="00C12EEF" w:rsidRDefault="00591007" w:rsidP="00684D2C">
      <w:pPr>
        <w:pStyle w:val="3"/>
        <w:spacing w:before="0" w:after="120" w:line="360" w:lineRule="auto"/>
        <w:rPr>
          <w:rFonts w:ascii="Simplified Arabic" w:eastAsia="Times New Roman" w:hAnsi="Simplified Arabic" w:cs="Simplified Arabic" w:hint="cs"/>
          <w:color w:val="000000" w:themeColor="text1"/>
          <w:sz w:val="32"/>
          <w:szCs w:val="32"/>
          <w:rtl/>
        </w:rPr>
      </w:pPr>
      <w:r w:rsidRPr="00C12EEF">
        <w:rPr>
          <w:rFonts w:ascii="Simplified Arabic" w:eastAsia="Times New Roman" w:hAnsi="Simplified Arabic" w:cs="Simplified Arabic" w:hint="cs"/>
          <w:color w:val="000000" w:themeColor="text1"/>
          <w:sz w:val="32"/>
          <w:szCs w:val="32"/>
          <w:rtl/>
        </w:rPr>
        <w:t>5.2. نظرية الإنصاف (</w:t>
      </w:r>
      <w:r w:rsidRPr="00C12EEF">
        <w:rPr>
          <w:rFonts w:ascii="Simplified Arabic" w:eastAsia="Times New Roman" w:hAnsi="Simplified Arabic" w:cs="Simplified Arabic" w:hint="cs"/>
          <w:color w:val="000000" w:themeColor="text1"/>
          <w:sz w:val="32"/>
          <w:szCs w:val="32"/>
        </w:rPr>
        <w:t>Equity Theory</w:t>
      </w:r>
      <w:r w:rsidRPr="00C12EEF">
        <w:rPr>
          <w:rFonts w:ascii="Simplified Arabic" w:eastAsia="Times New Roman" w:hAnsi="Simplified Arabic" w:cs="Simplified Arabic" w:hint="cs"/>
          <w:color w:val="000000" w:themeColor="text1"/>
          <w:sz w:val="32"/>
          <w:szCs w:val="32"/>
          <w:rtl/>
        </w:rPr>
        <w:t>)</w:t>
      </w:r>
    </w:p>
    <w:p w14:paraId="364ED496" w14:textId="77777777" w:rsidR="00591007" w:rsidRPr="00C12EEF" w:rsidRDefault="00591007" w:rsidP="00684D2C">
      <w:pPr>
        <w:pStyle w:val="a8"/>
        <w:numPr>
          <w:ilvl w:val="0"/>
          <w:numId w:val="50"/>
        </w:numPr>
        <w:spacing w:after="0" w:line="360" w:lineRule="auto"/>
        <w:rPr>
          <w:rFonts w:ascii="Simplified Arabic" w:eastAsiaTheme="minorEastAsia" w:hAnsi="Simplified Arabic" w:cs="Simplified Arabic" w:hint="cs"/>
          <w:color w:val="000000" w:themeColor="text1"/>
          <w:sz w:val="32"/>
          <w:szCs w:val="32"/>
          <w:rtl/>
        </w:rPr>
      </w:pPr>
      <w:r w:rsidRPr="00C12EEF">
        <w:rPr>
          <w:rStyle w:val="a9"/>
          <w:rFonts w:ascii="Simplified Arabic" w:hAnsi="Simplified Arabic" w:cs="Simplified Arabic" w:hint="cs"/>
          <w:color w:val="000000" w:themeColor="text1"/>
          <w:sz w:val="32"/>
          <w:szCs w:val="32"/>
          <w:bdr w:val="none" w:sz="0" w:space="0" w:color="auto" w:frame="1"/>
          <w:rtl/>
        </w:rPr>
        <w:t>شرح النظرية:</w:t>
      </w:r>
      <w:r w:rsidRPr="00C12EEF">
        <w:rPr>
          <w:rFonts w:ascii="Simplified Arabic" w:hAnsi="Simplified Arabic" w:cs="Simplified Arabic" w:hint="cs"/>
          <w:color w:val="000000" w:themeColor="text1"/>
          <w:sz w:val="32"/>
          <w:szCs w:val="32"/>
          <w:rtl/>
        </w:rPr>
        <w:t xml:space="preserve"> كما ذكر سابقاً، تركز النظرية على المقارنة بين نسبة المدخلات (الجهد، الوقت، المهارة) إلى المخرجات (الأجر، المكافأة، التقدير) الخاصة بالموظف، ونفس النسبة لدى زملاء آخرين (أو مجموعة مرجعية).</w:t>
      </w:r>
    </w:p>
    <w:p w14:paraId="093E47A0" w14:textId="77777777" w:rsidR="00591007" w:rsidRPr="00C12EEF" w:rsidRDefault="00591007" w:rsidP="00684D2C">
      <w:pPr>
        <w:pStyle w:val="a8"/>
        <w:numPr>
          <w:ilvl w:val="0"/>
          <w:numId w:val="50"/>
        </w:numPr>
        <w:spacing w:after="0" w:line="360" w:lineRule="auto"/>
        <w:rPr>
          <w:rFonts w:ascii="Simplified Arabic" w:hAnsi="Simplified Arabic" w:cs="Simplified Arabic" w:hint="cs"/>
          <w:color w:val="000000" w:themeColor="text1"/>
          <w:sz w:val="32"/>
          <w:szCs w:val="32"/>
          <w:rtl/>
        </w:rPr>
      </w:pPr>
      <w:r w:rsidRPr="00C12EEF">
        <w:rPr>
          <w:rStyle w:val="a9"/>
          <w:rFonts w:ascii="Simplified Arabic" w:hAnsi="Simplified Arabic" w:cs="Simplified Arabic" w:hint="cs"/>
          <w:color w:val="000000" w:themeColor="text1"/>
          <w:sz w:val="32"/>
          <w:szCs w:val="32"/>
          <w:bdr w:val="none" w:sz="0" w:space="0" w:color="auto" w:frame="1"/>
          <w:rtl/>
        </w:rPr>
        <w:t>التفسير في سياق العدالة والأداء:</w:t>
      </w:r>
    </w:p>
    <w:p w14:paraId="354E8364" w14:textId="77777777" w:rsidR="00591007" w:rsidRPr="00C12EEF" w:rsidRDefault="00591007" w:rsidP="00684D2C">
      <w:pPr>
        <w:pStyle w:val="a8"/>
        <w:numPr>
          <w:ilvl w:val="1"/>
          <w:numId w:val="50"/>
        </w:numPr>
        <w:spacing w:after="0" w:line="360" w:lineRule="auto"/>
        <w:rPr>
          <w:rFonts w:ascii="Simplified Arabic" w:hAnsi="Simplified Arabic" w:cs="Simplified Arabic" w:hint="cs"/>
          <w:color w:val="000000" w:themeColor="text1"/>
          <w:sz w:val="32"/>
          <w:szCs w:val="32"/>
          <w:rtl/>
        </w:rPr>
      </w:pPr>
      <w:r w:rsidRPr="00C12EEF">
        <w:rPr>
          <w:rStyle w:val="a9"/>
          <w:rFonts w:ascii="Simplified Arabic" w:hAnsi="Simplified Arabic" w:cs="Simplified Arabic" w:hint="cs"/>
          <w:color w:val="000000" w:themeColor="text1"/>
          <w:sz w:val="32"/>
          <w:szCs w:val="32"/>
          <w:bdr w:val="none" w:sz="0" w:space="0" w:color="auto" w:frame="1"/>
          <w:rtl/>
        </w:rPr>
        <w:t>في حالة الإنصاف المُدرك:</w:t>
      </w:r>
      <w:r w:rsidRPr="00C12EEF">
        <w:rPr>
          <w:rFonts w:ascii="Simplified Arabic" w:hAnsi="Simplified Arabic" w:cs="Simplified Arabic" w:hint="cs"/>
          <w:color w:val="000000" w:themeColor="text1"/>
          <w:sz w:val="32"/>
          <w:szCs w:val="32"/>
          <w:rtl/>
        </w:rPr>
        <w:t xml:space="preserve"> يستمر الموظف في بذل مستوى الجهد الحالي أو يزيد منه.</w:t>
      </w:r>
    </w:p>
    <w:p w14:paraId="20136AFF" w14:textId="77777777" w:rsidR="00591007" w:rsidRPr="00C12EEF" w:rsidRDefault="00591007" w:rsidP="00684D2C">
      <w:pPr>
        <w:pStyle w:val="a8"/>
        <w:numPr>
          <w:ilvl w:val="1"/>
          <w:numId w:val="50"/>
        </w:numPr>
        <w:spacing w:after="0" w:line="360" w:lineRule="auto"/>
        <w:rPr>
          <w:rFonts w:ascii="Simplified Arabic" w:hAnsi="Simplified Arabic" w:cs="Simplified Arabic" w:hint="cs"/>
          <w:color w:val="000000" w:themeColor="text1"/>
          <w:sz w:val="32"/>
          <w:szCs w:val="32"/>
          <w:rtl/>
        </w:rPr>
      </w:pPr>
      <w:r w:rsidRPr="00C12EEF">
        <w:rPr>
          <w:rStyle w:val="a9"/>
          <w:rFonts w:ascii="Simplified Arabic" w:hAnsi="Simplified Arabic" w:cs="Simplified Arabic" w:hint="cs"/>
          <w:color w:val="000000" w:themeColor="text1"/>
          <w:sz w:val="32"/>
          <w:szCs w:val="32"/>
          <w:bdr w:val="none" w:sz="0" w:space="0" w:color="auto" w:frame="1"/>
          <w:rtl/>
        </w:rPr>
        <w:t>في حالة الظلم المُدرك (عدم الإنصاف):</w:t>
      </w:r>
      <w:r w:rsidRPr="00C12EEF">
        <w:rPr>
          <w:rFonts w:ascii="Simplified Arabic" w:hAnsi="Simplified Arabic" w:cs="Simplified Arabic" w:hint="cs"/>
          <w:color w:val="000000" w:themeColor="text1"/>
          <w:sz w:val="32"/>
          <w:szCs w:val="32"/>
          <w:rtl/>
        </w:rPr>
        <w:t xml:space="preserve"> يشعر الموظف بالتوتر وعدم الراحة، ويسعى إلى تقليل هذا التوتر عن طريق تقليل مدخلاته (أي خفض مستوى جهده وأدائه)، أو المطالبة بزيادة مخرجاته.</w:t>
      </w:r>
    </w:p>
    <w:p w14:paraId="23FC800C" w14:textId="77777777" w:rsidR="00591007" w:rsidRPr="00C12EEF" w:rsidRDefault="00591007" w:rsidP="00684D2C">
      <w:pPr>
        <w:pStyle w:val="3"/>
        <w:spacing w:before="0" w:after="120" w:line="360" w:lineRule="auto"/>
        <w:rPr>
          <w:rFonts w:ascii="Simplified Arabic" w:eastAsia="Times New Roman" w:hAnsi="Simplified Arabic" w:cs="Simplified Arabic" w:hint="cs"/>
          <w:color w:val="000000" w:themeColor="text1"/>
          <w:sz w:val="32"/>
          <w:szCs w:val="32"/>
          <w:rtl/>
        </w:rPr>
      </w:pPr>
      <w:r w:rsidRPr="00C12EEF">
        <w:rPr>
          <w:rFonts w:ascii="Simplified Arabic" w:eastAsia="Times New Roman" w:hAnsi="Simplified Arabic" w:cs="Simplified Arabic" w:hint="cs"/>
          <w:color w:val="000000" w:themeColor="text1"/>
          <w:sz w:val="32"/>
          <w:szCs w:val="32"/>
          <w:rtl/>
        </w:rPr>
        <w:lastRenderedPageBreak/>
        <w:t>5.3. العدالة كعامل دافعية: دور العدالة كحافز داخلي وخارجي</w:t>
      </w:r>
    </w:p>
    <w:p w14:paraId="28C903CF" w14:textId="77777777" w:rsidR="00591007" w:rsidRPr="00C12EEF" w:rsidRDefault="00591007" w:rsidP="00684D2C">
      <w:pPr>
        <w:pStyle w:val="a8"/>
        <w:spacing w:after="120" w:line="360" w:lineRule="auto"/>
        <w:rPr>
          <w:rFonts w:ascii="Simplified Arabic" w:eastAsiaTheme="minorEastAsia"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تعتبر العدالة التنظيمية مصدراً قوياً للدافعية، ليس فقط للنتائج (دافعية خارجية)، بل للسلوكيات (دافعية داخلية):</w:t>
      </w:r>
    </w:p>
    <w:p w14:paraId="42A3DF8F" w14:textId="77777777" w:rsidR="00591007" w:rsidRPr="00C12EEF" w:rsidRDefault="00591007" w:rsidP="00684D2C">
      <w:pPr>
        <w:pStyle w:val="a8"/>
        <w:numPr>
          <w:ilvl w:val="0"/>
          <w:numId w:val="51"/>
        </w:numPr>
        <w:spacing w:after="0" w:line="360" w:lineRule="auto"/>
        <w:rPr>
          <w:rFonts w:ascii="Simplified Arabic" w:hAnsi="Simplified Arabic" w:cs="Simplified Arabic" w:hint="cs"/>
          <w:color w:val="000000" w:themeColor="text1"/>
          <w:sz w:val="32"/>
          <w:szCs w:val="32"/>
          <w:rtl/>
        </w:rPr>
      </w:pPr>
      <w:r w:rsidRPr="00C12EEF">
        <w:rPr>
          <w:rStyle w:val="a9"/>
          <w:rFonts w:ascii="Simplified Arabic" w:hAnsi="Simplified Arabic" w:cs="Simplified Arabic" w:hint="cs"/>
          <w:color w:val="000000" w:themeColor="text1"/>
          <w:sz w:val="32"/>
          <w:szCs w:val="32"/>
          <w:bdr w:val="none" w:sz="0" w:space="0" w:color="auto" w:frame="1"/>
          <w:rtl/>
        </w:rPr>
        <w:t>العدالة كدافع خارجي (</w:t>
      </w:r>
      <w:r w:rsidRPr="00C12EEF">
        <w:rPr>
          <w:rStyle w:val="a9"/>
          <w:rFonts w:ascii="Simplified Arabic" w:hAnsi="Simplified Arabic" w:cs="Simplified Arabic" w:hint="cs"/>
          <w:color w:val="000000" w:themeColor="text1"/>
          <w:sz w:val="32"/>
          <w:szCs w:val="32"/>
          <w:bdr w:val="none" w:sz="0" w:space="0" w:color="auto" w:frame="1"/>
        </w:rPr>
        <w:t>Extrinsic</w:t>
      </w:r>
      <w:r w:rsidRPr="00C12EEF">
        <w:rPr>
          <w:rStyle w:val="a9"/>
          <w:rFonts w:ascii="Simplified Arabic" w:hAnsi="Simplified Arabic" w:cs="Simplified Arabic" w:hint="cs"/>
          <w:color w:val="000000" w:themeColor="text1"/>
          <w:sz w:val="32"/>
          <w:szCs w:val="32"/>
          <w:bdr w:val="none" w:sz="0" w:space="0" w:color="auto" w:frame="1"/>
          <w:rtl/>
        </w:rPr>
        <w:t>):</w:t>
      </w:r>
      <w:r w:rsidRPr="00C12EEF">
        <w:rPr>
          <w:rFonts w:ascii="Simplified Arabic" w:hAnsi="Simplified Arabic" w:cs="Simplified Arabic" w:hint="cs"/>
          <w:color w:val="000000" w:themeColor="text1"/>
          <w:sz w:val="32"/>
          <w:szCs w:val="32"/>
          <w:rtl/>
        </w:rPr>
        <w:t xml:space="preserve"> ترتبط العدالة التوزيعية بالحوافز الخارجية؛ فإذا كان توزيع المكافآت عادلاً ومبنياً على الجدارة، يصبح الموظف مدفوعاً لرفع أدائه للحصول على المزيد من تلك المكافآت.</w:t>
      </w:r>
    </w:p>
    <w:p w14:paraId="23C4561B" w14:textId="77777777" w:rsidR="00591007" w:rsidRPr="00C12EEF" w:rsidRDefault="00591007" w:rsidP="00684D2C">
      <w:pPr>
        <w:pStyle w:val="a8"/>
        <w:numPr>
          <w:ilvl w:val="0"/>
          <w:numId w:val="51"/>
        </w:numPr>
        <w:spacing w:after="0" w:line="360" w:lineRule="auto"/>
        <w:rPr>
          <w:rFonts w:ascii="Simplified Arabic" w:hAnsi="Simplified Arabic" w:cs="Simplified Arabic" w:hint="cs"/>
          <w:color w:val="000000" w:themeColor="text1"/>
          <w:sz w:val="32"/>
          <w:szCs w:val="32"/>
          <w:rtl/>
        </w:rPr>
      </w:pPr>
      <w:r w:rsidRPr="00C12EEF">
        <w:rPr>
          <w:rStyle w:val="a9"/>
          <w:rFonts w:ascii="Simplified Arabic" w:hAnsi="Simplified Arabic" w:cs="Simplified Arabic" w:hint="cs"/>
          <w:color w:val="000000" w:themeColor="text1"/>
          <w:sz w:val="32"/>
          <w:szCs w:val="32"/>
          <w:bdr w:val="none" w:sz="0" w:space="0" w:color="auto" w:frame="1"/>
          <w:rtl/>
        </w:rPr>
        <w:t>العدالة كدافع داخلي (</w:t>
      </w:r>
      <w:r w:rsidRPr="00C12EEF">
        <w:rPr>
          <w:rStyle w:val="a9"/>
          <w:rFonts w:ascii="Simplified Arabic" w:hAnsi="Simplified Arabic" w:cs="Simplified Arabic" w:hint="cs"/>
          <w:color w:val="000000" w:themeColor="text1"/>
          <w:sz w:val="32"/>
          <w:szCs w:val="32"/>
          <w:bdr w:val="none" w:sz="0" w:space="0" w:color="auto" w:frame="1"/>
        </w:rPr>
        <w:t>Intrinsic</w:t>
      </w:r>
      <w:r w:rsidRPr="00C12EEF">
        <w:rPr>
          <w:rStyle w:val="a9"/>
          <w:rFonts w:ascii="Simplified Arabic" w:hAnsi="Simplified Arabic" w:cs="Simplified Arabic" w:hint="cs"/>
          <w:color w:val="000000" w:themeColor="text1"/>
          <w:sz w:val="32"/>
          <w:szCs w:val="32"/>
          <w:bdr w:val="none" w:sz="0" w:space="0" w:color="auto" w:frame="1"/>
          <w:rtl/>
        </w:rPr>
        <w:t>):</w:t>
      </w:r>
      <w:r w:rsidRPr="00C12EEF">
        <w:rPr>
          <w:rFonts w:ascii="Simplified Arabic" w:hAnsi="Simplified Arabic" w:cs="Simplified Arabic" w:hint="cs"/>
          <w:color w:val="000000" w:themeColor="text1"/>
          <w:sz w:val="32"/>
          <w:szCs w:val="32"/>
          <w:rtl/>
        </w:rPr>
        <w:t xml:space="preserve"> ترتبط العدالة الإجرائية والتفاعلية بالدافعية الداخلية؛ لأنها تولد شعوراً بالاحترام، والتقدير، والثقة في الإدارة. هذا الشعور يجعل الموظف يؤدي بجد واجتهاد ليس من أجل المكافأة فقط، بل لشعوره بأهمية دوره وقيمته داخل المنظمة.</w:t>
      </w:r>
    </w:p>
    <w:p w14:paraId="3E280587" w14:textId="77777777" w:rsidR="00591007" w:rsidRPr="00C12EEF" w:rsidRDefault="00591007" w:rsidP="00684D2C">
      <w:pPr>
        <w:pStyle w:val="2"/>
        <w:spacing w:before="0" w:after="120" w:line="360" w:lineRule="auto"/>
        <w:rPr>
          <w:rFonts w:ascii="Simplified Arabic" w:eastAsia="Times New Roman" w:hAnsi="Simplified Arabic" w:cs="Simplified Arabic" w:hint="cs"/>
          <w:color w:val="000000" w:themeColor="text1"/>
          <w:sz w:val="32"/>
          <w:szCs w:val="32"/>
          <w:rtl/>
        </w:rPr>
      </w:pPr>
      <w:r w:rsidRPr="00C12EEF">
        <w:rPr>
          <w:rFonts w:ascii="Simplified Arabic" w:eastAsia="Times New Roman" w:hAnsi="Simplified Arabic" w:cs="Simplified Arabic" w:hint="cs"/>
          <w:color w:val="000000" w:themeColor="text1"/>
          <w:sz w:val="32"/>
          <w:szCs w:val="32"/>
          <w:rtl/>
        </w:rPr>
        <w:t>المحور السادس: أثر العدالة التوزيعية والإجرائية على الأداء (النتائج والعمليات)</w:t>
      </w:r>
    </w:p>
    <w:p w14:paraId="2068DCF8" w14:textId="77777777" w:rsidR="00591007" w:rsidRPr="00C12EEF" w:rsidRDefault="00591007" w:rsidP="00684D2C">
      <w:pPr>
        <w:pStyle w:val="a8"/>
        <w:spacing w:after="240" w:line="360" w:lineRule="auto"/>
        <w:rPr>
          <w:rFonts w:ascii="Simplified Arabic" w:eastAsiaTheme="minorEastAsia"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يتعمق هذا المحور في الآثار المتباينة لكل من العدالة التوزيعية والإجرائية على الجوانب المختلفة للأداء.</w:t>
      </w:r>
    </w:p>
    <w:p w14:paraId="71F1D029" w14:textId="77777777" w:rsidR="00591007" w:rsidRPr="00C12EEF" w:rsidRDefault="00591007" w:rsidP="00684D2C">
      <w:pPr>
        <w:pStyle w:val="3"/>
        <w:spacing w:before="0" w:after="120" w:line="360" w:lineRule="auto"/>
        <w:rPr>
          <w:rFonts w:ascii="Simplified Arabic" w:eastAsia="Times New Roman" w:hAnsi="Simplified Arabic" w:cs="Simplified Arabic" w:hint="cs"/>
          <w:color w:val="000000" w:themeColor="text1"/>
          <w:sz w:val="32"/>
          <w:szCs w:val="32"/>
          <w:rtl/>
        </w:rPr>
      </w:pPr>
      <w:r w:rsidRPr="00C12EEF">
        <w:rPr>
          <w:rFonts w:ascii="Simplified Arabic" w:eastAsia="Times New Roman" w:hAnsi="Simplified Arabic" w:cs="Simplified Arabic" w:hint="cs"/>
          <w:color w:val="000000" w:themeColor="text1"/>
          <w:sz w:val="32"/>
          <w:szCs w:val="32"/>
          <w:rtl/>
        </w:rPr>
        <w:lastRenderedPageBreak/>
        <w:t>6.1. الأثر على الرضا والأداء: التوزيعية والإجرائية</w:t>
      </w:r>
    </w:p>
    <w:p w14:paraId="64CBAC54" w14:textId="77777777" w:rsidR="00591007" w:rsidRPr="00C12EEF" w:rsidRDefault="00591007" w:rsidP="00684D2C">
      <w:pPr>
        <w:pStyle w:val="a8"/>
        <w:numPr>
          <w:ilvl w:val="0"/>
          <w:numId w:val="52"/>
        </w:numPr>
        <w:spacing w:after="0" w:line="360" w:lineRule="auto"/>
        <w:rPr>
          <w:rFonts w:ascii="Simplified Arabic" w:eastAsiaTheme="minorEastAsia" w:hAnsi="Simplified Arabic" w:cs="Simplified Arabic" w:hint="cs"/>
          <w:color w:val="000000" w:themeColor="text1"/>
          <w:sz w:val="32"/>
          <w:szCs w:val="32"/>
          <w:rtl/>
        </w:rPr>
      </w:pPr>
      <w:r w:rsidRPr="00C12EEF">
        <w:rPr>
          <w:rStyle w:val="a9"/>
          <w:rFonts w:ascii="Simplified Arabic" w:hAnsi="Simplified Arabic" w:cs="Simplified Arabic" w:hint="cs"/>
          <w:color w:val="000000" w:themeColor="text1"/>
          <w:sz w:val="32"/>
          <w:szCs w:val="32"/>
          <w:bdr w:val="none" w:sz="0" w:space="0" w:color="auto" w:frame="1"/>
          <w:rtl/>
        </w:rPr>
        <w:t>العدالة التوزيعية والأداء:</w:t>
      </w:r>
      <w:r w:rsidRPr="00C12EEF">
        <w:rPr>
          <w:rFonts w:ascii="Simplified Arabic" w:hAnsi="Simplified Arabic" w:cs="Simplified Arabic" w:hint="cs"/>
          <w:color w:val="000000" w:themeColor="text1"/>
          <w:sz w:val="32"/>
          <w:szCs w:val="32"/>
          <w:rtl/>
        </w:rPr>
        <w:t xml:space="preserve"> يرتبط هذا البُعد بشكل وثيق بالرضا عن </w:t>
      </w:r>
      <w:r w:rsidRPr="00C12EEF">
        <w:rPr>
          <w:rStyle w:val="a9"/>
          <w:rFonts w:ascii="Simplified Arabic" w:hAnsi="Simplified Arabic" w:cs="Simplified Arabic" w:hint="cs"/>
          <w:color w:val="000000" w:themeColor="text1"/>
          <w:sz w:val="32"/>
          <w:szCs w:val="32"/>
          <w:bdr w:val="none" w:sz="0" w:space="0" w:color="auto" w:frame="1"/>
          <w:rtl/>
        </w:rPr>
        <w:t>النتائج المادية المباشرة</w:t>
      </w:r>
      <w:r w:rsidRPr="00C12EEF">
        <w:rPr>
          <w:rFonts w:ascii="Simplified Arabic" w:hAnsi="Simplified Arabic" w:cs="Simplified Arabic" w:hint="cs"/>
          <w:color w:val="000000" w:themeColor="text1"/>
          <w:sz w:val="32"/>
          <w:szCs w:val="32"/>
          <w:rtl/>
        </w:rPr>
        <w:t xml:space="preserve">. تؤدي العدالة التوزيعية إلى تحسين الأداء </w:t>
      </w:r>
      <w:r w:rsidRPr="00C12EEF">
        <w:rPr>
          <w:rStyle w:val="a9"/>
          <w:rFonts w:ascii="Simplified Arabic" w:hAnsi="Simplified Arabic" w:cs="Simplified Arabic" w:hint="cs"/>
          <w:color w:val="000000" w:themeColor="text1"/>
          <w:sz w:val="32"/>
          <w:szCs w:val="32"/>
          <w:bdr w:val="none" w:sz="0" w:space="0" w:color="auto" w:frame="1"/>
          <w:rtl/>
        </w:rPr>
        <w:t>المطلوب في المهام</w:t>
      </w:r>
      <w:r w:rsidRPr="00C12EEF">
        <w:rPr>
          <w:rFonts w:ascii="Simplified Arabic" w:hAnsi="Simplified Arabic" w:cs="Simplified Arabic" w:hint="cs"/>
          <w:color w:val="000000" w:themeColor="text1"/>
          <w:sz w:val="32"/>
          <w:szCs w:val="32"/>
          <w:rtl/>
        </w:rPr>
        <w:t>، حيث يرى الموظف علاقة مباشرة بين جودة عمله والمكافأة التي يتلقاها.</w:t>
      </w:r>
    </w:p>
    <w:p w14:paraId="749F00E2" w14:textId="77777777" w:rsidR="00591007" w:rsidRPr="00C12EEF" w:rsidRDefault="00591007" w:rsidP="00684D2C">
      <w:pPr>
        <w:pStyle w:val="a8"/>
        <w:numPr>
          <w:ilvl w:val="0"/>
          <w:numId w:val="52"/>
        </w:numPr>
        <w:spacing w:after="0" w:line="360" w:lineRule="auto"/>
        <w:rPr>
          <w:rFonts w:ascii="Simplified Arabic" w:hAnsi="Simplified Arabic" w:cs="Simplified Arabic" w:hint="cs"/>
          <w:color w:val="000000" w:themeColor="text1"/>
          <w:sz w:val="32"/>
          <w:szCs w:val="32"/>
          <w:rtl/>
        </w:rPr>
      </w:pPr>
      <w:r w:rsidRPr="00C12EEF">
        <w:rPr>
          <w:rStyle w:val="a9"/>
          <w:rFonts w:ascii="Simplified Arabic" w:hAnsi="Simplified Arabic" w:cs="Simplified Arabic" w:hint="cs"/>
          <w:color w:val="000000" w:themeColor="text1"/>
          <w:sz w:val="32"/>
          <w:szCs w:val="32"/>
          <w:bdr w:val="none" w:sz="0" w:space="0" w:color="auto" w:frame="1"/>
          <w:rtl/>
        </w:rPr>
        <w:t>العدالة الإجرائية والأداء:</w:t>
      </w:r>
      <w:r w:rsidRPr="00C12EEF">
        <w:rPr>
          <w:rFonts w:ascii="Simplified Arabic" w:hAnsi="Simplified Arabic" w:cs="Simplified Arabic" w:hint="cs"/>
          <w:color w:val="000000" w:themeColor="text1"/>
          <w:sz w:val="32"/>
          <w:szCs w:val="32"/>
          <w:rtl/>
        </w:rPr>
        <w:t xml:space="preserve"> يرتبط هذا البُعد بالرضا عن </w:t>
      </w:r>
      <w:r w:rsidRPr="00C12EEF">
        <w:rPr>
          <w:rStyle w:val="a9"/>
          <w:rFonts w:ascii="Simplified Arabic" w:hAnsi="Simplified Arabic" w:cs="Simplified Arabic" w:hint="cs"/>
          <w:color w:val="000000" w:themeColor="text1"/>
          <w:sz w:val="32"/>
          <w:szCs w:val="32"/>
          <w:bdr w:val="none" w:sz="0" w:space="0" w:color="auto" w:frame="1"/>
          <w:rtl/>
        </w:rPr>
        <w:t>المنظمة ككل</w:t>
      </w:r>
      <w:r w:rsidRPr="00C12EEF">
        <w:rPr>
          <w:rFonts w:ascii="Simplified Arabic" w:hAnsi="Simplified Arabic" w:cs="Simplified Arabic" w:hint="cs"/>
          <w:color w:val="000000" w:themeColor="text1"/>
          <w:sz w:val="32"/>
          <w:szCs w:val="32"/>
          <w:rtl/>
        </w:rPr>
        <w:t xml:space="preserve">. عندما يثق الموظف بالإجراءات (حتى لو كانت النتيجة سلبية أحياناً)، فإنه يظل ملتزماً ويحافظ على مستوى عالٍ من </w:t>
      </w:r>
      <w:r w:rsidRPr="00C12EEF">
        <w:rPr>
          <w:rStyle w:val="a9"/>
          <w:rFonts w:ascii="Simplified Arabic" w:hAnsi="Simplified Arabic" w:cs="Simplified Arabic" w:hint="cs"/>
          <w:color w:val="000000" w:themeColor="text1"/>
          <w:sz w:val="32"/>
          <w:szCs w:val="32"/>
          <w:bdr w:val="none" w:sz="0" w:space="0" w:color="auto" w:frame="1"/>
          <w:rtl/>
        </w:rPr>
        <w:t xml:space="preserve">الأداء </w:t>
      </w:r>
      <w:proofErr w:type="spellStart"/>
      <w:r w:rsidRPr="00C12EEF">
        <w:rPr>
          <w:rStyle w:val="a9"/>
          <w:rFonts w:ascii="Simplified Arabic" w:hAnsi="Simplified Arabic" w:cs="Simplified Arabic" w:hint="cs"/>
          <w:color w:val="000000" w:themeColor="text1"/>
          <w:sz w:val="32"/>
          <w:szCs w:val="32"/>
          <w:bdr w:val="none" w:sz="0" w:space="0" w:color="auto" w:frame="1"/>
          <w:rtl/>
        </w:rPr>
        <w:t>السياقي</w:t>
      </w:r>
      <w:proofErr w:type="spellEnd"/>
      <w:r w:rsidRPr="00C12EEF">
        <w:rPr>
          <w:rFonts w:ascii="Simplified Arabic" w:hAnsi="Simplified Arabic" w:cs="Simplified Arabic" w:hint="cs"/>
          <w:color w:val="000000" w:themeColor="text1"/>
          <w:sz w:val="32"/>
          <w:szCs w:val="32"/>
          <w:rtl/>
        </w:rPr>
        <w:t xml:space="preserve"> وسلوكيات المواطنة.</w:t>
      </w:r>
    </w:p>
    <w:p w14:paraId="12F1CD4C" w14:textId="77777777" w:rsidR="00591007" w:rsidRPr="00C12EEF" w:rsidRDefault="00591007" w:rsidP="00684D2C">
      <w:pPr>
        <w:pStyle w:val="3"/>
        <w:spacing w:before="0" w:after="120" w:line="360" w:lineRule="auto"/>
        <w:rPr>
          <w:rFonts w:ascii="Simplified Arabic" w:eastAsia="Times New Roman" w:hAnsi="Simplified Arabic" w:cs="Simplified Arabic" w:hint="cs"/>
          <w:color w:val="000000" w:themeColor="text1"/>
          <w:sz w:val="32"/>
          <w:szCs w:val="32"/>
          <w:rtl/>
        </w:rPr>
      </w:pPr>
      <w:r w:rsidRPr="00C12EEF">
        <w:rPr>
          <w:rFonts w:ascii="Simplified Arabic" w:eastAsia="Times New Roman" w:hAnsi="Simplified Arabic" w:cs="Simplified Arabic" w:hint="cs"/>
          <w:color w:val="000000" w:themeColor="text1"/>
          <w:sz w:val="32"/>
          <w:szCs w:val="32"/>
          <w:rtl/>
        </w:rPr>
        <w:t>6.2. تأثير العدالة الإجرائية على الالتزام: أهمية العدالة في القواعد والسياسات</w:t>
      </w:r>
    </w:p>
    <w:p w14:paraId="615DA55D" w14:textId="77777777" w:rsidR="00591007" w:rsidRPr="00C12EEF" w:rsidRDefault="00591007" w:rsidP="00684D2C">
      <w:pPr>
        <w:pStyle w:val="a8"/>
        <w:spacing w:after="120" w:line="360" w:lineRule="auto"/>
        <w:rPr>
          <w:rFonts w:ascii="Simplified Arabic" w:eastAsiaTheme="minorEastAsia"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تُعد العدالة الإجرائية حجر الزاوية في بناء الالتزام التنظيمي:</w:t>
      </w:r>
    </w:p>
    <w:p w14:paraId="609DC8EF" w14:textId="77777777" w:rsidR="00591007" w:rsidRPr="00C12EEF" w:rsidRDefault="00591007" w:rsidP="00684D2C">
      <w:pPr>
        <w:pStyle w:val="a8"/>
        <w:numPr>
          <w:ilvl w:val="0"/>
          <w:numId w:val="53"/>
        </w:numPr>
        <w:spacing w:after="0" w:line="360" w:lineRule="auto"/>
        <w:rPr>
          <w:rFonts w:ascii="Simplified Arabic" w:hAnsi="Simplified Arabic" w:cs="Simplified Arabic" w:hint="cs"/>
          <w:color w:val="000000" w:themeColor="text1"/>
          <w:sz w:val="32"/>
          <w:szCs w:val="32"/>
          <w:rtl/>
        </w:rPr>
      </w:pPr>
      <w:r w:rsidRPr="00C12EEF">
        <w:rPr>
          <w:rStyle w:val="a9"/>
          <w:rFonts w:ascii="Simplified Arabic" w:hAnsi="Simplified Arabic" w:cs="Simplified Arabic" w:hint="cs"/>
          <w:color w:val="000000" w:themeColor="text1"/>
          <w:sz w:val="32"/>
          <w:szCs w:val="32"/>
          <w:bdr w:val="none" w:sz="0" w:space="0" w:color="auto" w:frame="1"/>
          <w:rtl/>
        </w:rPr>
        <w:t>الثقة في النظام:</w:t>
      </w:r>
      <w:r w:rsidRPr="00C12EEF">
        <w:rPr>
          <w:rFonts w:ascii="Simplified Arabic" w:hAnsi="Simplified Arabic" w:cs="Simplified Arabic" w:hint="cs"/>
          <w:color w:val="000000" w:themeColor="text1"/>
          <w:sz w:val="32"/>
          <w:szCs w:val="32"/>
          <w:rtl/>
        </w:rPr>
        <w:t xml:space="preserve"> عندما تكون الإجراءات واضحة، متسقة، ومحايدة، فإنها تبني الثقة في نظام الإدارة، وليس فقط في المدير المباشر.</w:t>
      </w:r>
    </w:p>
    <w:p w14:paraId="20326519" w14:textId="77777777" w:rsidR="00591007" w:rsidRPr="00C12EEF" w:rsidRDefault="00591007" w:rsidP="00684D2C">
      <w:pPr>
        <w:pStyle w:val="a8"/>
        <w:numPr>
          <w:ilvl w:val="0"/>
          <w:numId w:val="53"/>
        </w:numPr>
        <w:spacing w:after="0" w:line="360" w:lineRule="auto"/>
        <w:rPr>
          <w:rFonts w:ascii="Simplified Arabic" w:hAnsi="Simplified Arabic" w:cs="Simplified Arabic" w:hint="cs"/>
          <w:color w:val="000000" w:themeColor="text1"/>
          <w:sz w:val="32"/>
          <w:szCs w:val="32"/>
          <w:rtl/>
        </w:rPr>
      </w:pPr>
      <w:r w:rsidRPr="00C12EEF">
        <w:rPr>
          <w:rStyle w:val="a9"/>
          <w:rFonts w:ascii="Simplified Arabic" w:hAnsi="Simplified Arabic" w:cs="Simplified Arabic" w:hint="cs"/>
          <w:color w:val="000000" w:themeColor="text1"/>
          <w:sz w:val="32"/>
          <w:szCs w:val="32"/>
          <w:bdr w:val="none" w:sz="0" w:space="0" w:color="auto" w:frame="1"/>
          <w:rtl/>
        </w:rPr>
        <w:t>قبول القرارات:</w:t>
      </w:r>
      <w:r w:rsidRPr="00C12EEF">
        <w:rPr>
          <w:rFonts w:ascii="Simplified Arabic" w:hAnsi="Simplified Arabic" w:cs="Simplified Arabic" w:hint="cs"/>
          <w:color w:val="000000" w:themeColor="text1"/>
          <w:sz w:val="32"/>
          <w:szCs w:val="32"/>
          <w:rtl/>
        </w:rPr>
        <w:t xml:space="preserve"> حتى لو كانت نتيجة قرار ما غير مرغوبة للموظف (مثل عدم حصوله على ترقية)، فإن إدراكه لعدالة العملية التي أدت إلى هذا القرار يجعله أكثر استعداداً لتقبله والالتزام به، وبالتالي لا ينخفض مستوى أدائه.</w:t>
      </w:r>
    </w:p>
    <w:p w14:paraId="485D359E" w14:textId="77777777" w:rsidR="00591007" w:rsidRPr="00C12EEF" w:rsidRDefault="00591007" w:rsidP="00684D2C">
      <w:pPr>
        <w:pStyle w:val="3"/>
        <w:spacing w:before="0" w:after="120" w:line="360" w:lineRule="auto"/>
        <w:rPr>
          <w:rFonts w:ascii="Simplified Arabic" w:eastAsia="Times New Roman" w:hAnsi="Simplified Arabic" w:cs="Simplified Arabic" w:hint="cs"/>
          <w:color w:val="000000" w:themeColor="text1"/>
          <w:sz w:val="32"/>
          <w:szCs w:val="32"/>
          <w:rtl/>
        </w:rPr>
      </w:pPr>
      <w:r w:rsidRPr="00C12EEF">
        <w:rPr>
          <w:rFonts w:ascii="Simplified Arabic" w:eastAsia="Times New Roman" w:hAnsi="Simplified Arabic" w:cs="Simplified Arabic" w:hint="cs"/>
          <w:color w:val="000000" w:themeColor="text1"/>
          <w:sz w:val="32"/>
          <w:szCs w:val="32"/>
          <w:rtl/>
        </w:rPr>
        <w:t>6.3. العدالة الإجرائية كمتنبئ أقوى للأداء طويل الأمد (المقارنة)</w:t>
      </w:r>
    </w:p>
    <w:p w14:paraId="3ADEB774" w14:textId="77777777" w:rsidR="00591007" w:rsidRPr="00C12EEF" w:rsidRDefault="00591007" w:rsidP="00684D2C">
      <w:pPr>
        <w:pStyle w:val="a8"/>
        <w:spacing w:after="120" w:line="360" w:lineRule="auto"/>
        <w:rPr>
          <w:rFonts w:ascii="Simplified Arabic" w:eastAsiaTheme="minorEastAsia"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تشير العديد من الدراسات إلى أن العدالة الإجرائية هي في الواقع متنبئ أقوى وأكثر استدامة لسلوكيات الموظف الإيجابية مقارنة بالعدالة التوزيعية:</w:t>
      </w:r>
    </w:p>
    <w:p w14:paraId="0D30BACE" w14:textId="77777777" w:rsidR="00591007" w:rsidRPr="00C12EEF" w:rsidRDefault="00591007" w:rsidP="00684D2C">
      <w:pPr>
        <w:pStyle w:val="a8"/>
        <w:numPr>
          <w:ilvl w:val="0"/>
          <w:numId w:val="54"/>
        </w:numPr>
        <w:spacing w:after="0" w:line="360" w:lineRule="auto"/>
        <w:rPr>
          <w:rFonts w:ascii="Simplified Arabic" w:hAnsi="Simplified Arabic" w:cs="Simplified Arabic" w:hint="cs"/>
          <w:color w:val="000000" w:themeColor="text1"/>
          <w:sz w:val="32"/>
          <w:szCs w:val="32"/>
          <w:rtl/>
        </w:rPr>
      </w:pPr>
      <w:r w:rsidRPr="00C12EEF">
        <w:rPr>
          <w:rStyle w:val="a9"/>
          <w:rFonts w:ascii="Simplified Arabic" w:hAnsi="Simplified Arabic" w:cs="Simplified Arabic" w:hint="cs"/>
          <w:color w:val="000000" w:themeColor="text1"/>
          <w:sz w:val="32"/>
          <w:szCs w:val="32"/>
          <w:bdr w:val="none" w:sz="0" w:space="0" w:color="auto" w:frame="1"/>
          <w:rtl/>
        </w:rPr>
        <w:lastRenderedPageBreak/>
        <w:t>السبب:</w:t>
      </w:r>
      <w:r w:rsidRPr="00C12EEF">
        <w:rPr>
          <w:rFonts w:ascii="Simplified Arabic" w:hAnsi="Simplified Arabic" w:cs="Simplified Arabic" w:hint="cs"/>
          <w:color w:val="000000" w:themeColor="text1"/>
          <w:sz w:val="32"/>
          <w:szCs w:val="32"/>
          <w:rtl/>
        </w:rPr>
        <w:t xml:space="preserve"> العدالة التوزيعية هي حدث عابر (مكافأة أو ترقية)، بينما العدالة الإجرائية هي نمط سلوكي مستمر للإدارة.</w:t>
      </w:r>
    </w:p>
    <w:p w14:paraId="217B2643" w14:textId="77777777" w:rsidR="00591007" w:rsidRPr="00C12EEF" w:rsidRDefault="00591007" w:rsidP="00684D2C">
      <w:pPr>
        <w:pStyle w:val="a8"/>
        <w:numPr>
          <w:ilvl w:val="0"/>
          <w:numId w:val="54"/>
        </w:numPr>
        <w:spacing w:after="0" w:line="360" w:lineRule="auto"/>
        <w:rPr>
          <w:rFonts w:ascii="Simplified Arabic" w:hAnsi="Simplified Arabic" w:cs="Simplified Arabic" w:hint="cs"/>
          <w:color w:val="000000" w:themeColor="text1"/>
          <w:sz w:val="32"/>
          <w:szCs w:val="32"/>
          <w:rtl/>
        </w:rPr>
      </w:pPr>
      <w:r w:rsidRPr="00C12EEF">
        <w:rPr>
          <w:rStyle w:val="a9"/>
          <w:rFonts w:ascii="Simplified Arabic" w:hAnsi="Simplified Arabic" w:cs="Simplified Arabic" w:hint="cs"/>
          <w:color w:val="000000" w:themeColor="text1"/>
          <w:sz w:val="32"/>
          <w:szCs w:val="32"/>
          <w:bdr w:val="none" w:sz="0" w:space="0" w:color="auto" w:frame="1"/>
          <w:rtl/>
        </w:rPr>
        <w:t>التأثير:</w:t>
      </w:r>
    </w:p>
    <w:p w14:paraId="0C779F60" w14:textId="77777777" w:rsidR="00591007" w:rsidRPr="00C12EEF" w:rsidRDefault="00591007" w:rsidP="00684D2C">
      <w:pPr>
        <w:pStyle w:val="a8"/>
        <w:numPr>
          <w:ilvl w:val="1"/>
          <w:numId w:val="54"/>
        </w:numPr>
        <w:spacing w:after="0" w:line="360" w:lineRule="auto"/>
        <w:rPr>
          <w:rFonts w:ascii="Simplified Arabic" w:hAnsi="Simplified Arabic" w:cs="Simplified Arabic" w:hint="cs"/>
          <w:color w:val="000000" w:themeColor="text1"/>
          <w:sz w:val="32"/>
          <w:szCs w:val="32"/>
          <w:rtl/>
        </w:rPr>
      </w:pPr>
      <w:r w:rsidRPr="00C12EEF">
        <w:rPr>
          <w:rStyle w:val="a9"/>
          <w:rFonts w:ascii="Simplified Arabic" w:hAnsi="Simplified Arabic" w:cs="Simplified Arabic" w:hint="cs"/>
          <w:color w:val="000000" w:themeColor="text1"/>
          <w:sz w:val="32"/>
          <w:szCs w:val="32"/>
          <w:bdr w:val="none" w:sz="0" w:space="0" w:color="auto" w:frame="1"/>
          <w:rtl/>
        </w:rPr>
        <w:t>التوزيعية (تأثير قصير المدى):</w:t>
      </w:r>
      <w:r w:rsidRPr="00C12EEF">
        <w:rPr>
          <w:rFonts w:ascii="Simplified Arabic" w:hAnsi="Simplified Arabic" w:cs="Simplified Arabic" w:hint="cs"/>
          <w:color w:val="000000" w:themeColor="text1"/>
          <w:sz w:val="32"/>
          <w:szCs w:val="32"/>
          <w:rtl/>
        </w:rPr>
        <w:t xml:space="preserve"> تؤثر بشكل أكبر على </w:t>
      </w:r>
      <w:r w:rsidRPr="00C12EEF">
        <w:rPr>
          <w:rStyle w:val="a9"/>
          <w:rFonts w:ascii="Simplified Arabic" w:hAnsi="Simplified Arabic" w:cs="Simplified Arabic" w:hint="cs"/>
          <w:color w:val="000000" w:themeColor="text1"/>
          <w:sz w:val="32"/>
          <w:szCs w:val="32"/>
          <w:bdr w:val="none" w:sz="0" w:space="0" w:color="auto" w:frame="1"/>
          <w:rtl/>
        </w:rPr>
        <w:t>الرضا الفوري</w:t>
      </w:r>
      <w:r w:rsidRPr="00C12EEF">
        <w:rPr>
          <w:rFonts w:ascii="Simplified Arabic" w:hAnsi="Simplified Arabic" w:cs="Simplified Arabic" w:hint="cs"/>
          <w:color w:val="000000" w:themeColor="text1"/>
          <w:sz w:val="32"/>
          <w:szCs w:val="32"/>
          <w:rtl/>
        </w:rPr>
        <w:t xml:space="preserve"> وعلى الأداء المباشر المرتبط بالمكافأة.</w:t>
      </w:r>
    </w:p>
    <w:p w14:paraId="6429E0D7" w14:textId="77777777" w:rsidR="00591007" w:rsidRPr="00C12EEF" w:rsidRDefault="00591007" w:rsidP="00684D2C">
      <w:pPr>
        <w:pStyle w:val="a8"/>
        <w:numPr>
          <w:ilvl w:val="1"/>
          <w:numId w:val="54"/>
        </w:numPr>
        <w:spacing w:after="0" w:line="360" w:lineRule="auto"/>
        <w:rPr>
          <w:rFonts w:ascii="Simplified Arabic" w:hAnsi="Simplified Arabic" w:cs="Simplified Arabic" w:hint="cs"/>
          <w:color w:val="000000" w:themeColor="text1"/>
          <w:sz w:val="32"/>
          <w:szCs w:val="32"/>
          <w:rtl/>
        </w:rPr>
      </w:pPr>
      <w:r w:rsidRPr="00C12EEF">
        <w:rPr>
          <w:rStyle w:val="a9"/>
          <w:rFonts w:ascii="Simplified Arabic" w:hAnsi="Simplified Arabic" w:cs="Simplified Arabic" w:hint="cs"/>
          <w:color w:val="000000" w:themeColor="text1"/>
          <w:sz w:val="32"/>
          <w:szCs w:val="32"/>
          <w:bdr w:val="none" w:sz="0" w:space="0" w:color="auto" w:frame="1"/>
          <w:rtl/>
        </w:rPr>
        <w:t>الإجرائية (تأثير طويل المدى):</w:t>
      </w:r>
      <w:r w:rsidRPr="00C12EEF">
        <w:rPr>
          <w:rFonts w:ascii="Simplified Arabic" w:hAnsi="Simplified Arabic" w:cs="Simplified Arabic" w:hint="cs"/>
          <w:color w:val="000000" w:themeColor="text1"/>
          <w:sz w:val="32"/>
          <w:szCs w:val="32"/>
          <w:rtl/>
        </w:rPr>
        <w:t xml:space="preserve"> تؤثر بشكل أكبر على </w:t>
      </w:r>
      <w:r w:rsidRPr="00C12EEF">
        <w:rPr>
          <w:rStyle w:val="a9"/>
          <w:rFonts w:ascii="Simplified Arabic" w:hAnsi="Simplified Arabic" w:cs="Simplified Arabic" w:hint="cs"/>
          <w:color w:val="000000" w:themeColor="text1"/>
          <w:sz w:val="32"/>
          <w:szCs w:val="32"/>
          <w:bdr w:val="none" w:sz="0" w:space="0" w:color="auto" w:frame="1"/>
          <w:rtl/>
        </w:rPr>
        <w:t>الثقة والالتزام</w:t>
      </w:r>
      <w:r w:rsidRPr="00C12EEF">
        <w:rPr>
          <w:rFonts w:ascii="Simplified Arabic" w:hAnsi="Simplified Arabic" w:cs="Simplified Arabic" w:hint="cs"/>
          <w:color w:val="000000" w:themeColor="text1"/>
          <w:sz w:val="32"/>
          <w:szCs w:val="32"/>
          <w:rtl/>
        </w:rPr>
        <w:t xml:space="preserve"> وعلى الأداء </w:t>
      </w:r>
      <w:proofErr w:type="spellStart"/>
      <w:r w:rsidRPr="00C12EEF">
        <w:rPr>
          <w:rFonts w:ascii="Simplified Arabic" w:hAnsi="Simplified Arabic" w:cs="Simplified Arabic" w:hint="cs"/>
          <w:color w:val="000000" w:themeColor="text1"/>
          <w:sz w:val="32"/>
          <w:szCs w:val="32"/>
          <w:rtl/>
        </w:rPr>
        <w:t>السياقي</w:t>
      </w:r>
      <w:proofErr w:type="spellEnd"/>
      <w:r w:rsidRPr="00C12EEF">
        <w:rPr>
          <w:rFonts w:ascii="Simplified Arabic" w:hAnsi="Simplified Arabic" w:cs="Simplified Arabic" w:hint="cs"/>
          <w:color w:val="000000" w:themeColor="text1"/>
          <w:sz w:val="32"/>
          <w:szCs w:val="32"/>
          <w:rtl/>
        </w:rPr>
        <w:t xml:space="preserve"> والسلوكيات غير المرتبطة مباشرة بالمكافأة. لذا، فإن العدالة في العمليات تضمن استدامة الأداء بغض النظر عن المكافآت اللحظية.</w:t>
      </w:r>
    </w:p>
    <w:p w14:paraId="402C3758" w14:textId="77777777" w:rsidR="00890325" w:rsidRPr="00C12EEF" w:rsidRDefault="00890325" w:rsidP="00684D2C">
      <w:pPr>
        <w:pStyle w:val="1"/>
        <w:spacing w:before="0" w:after="120" w:line="360" w:lineRule="auto"/>
        <w:rPr>
          <w:rFonts w:ascii="Simplified Arabic" w:eastAsia="Times New Roman" w:hAnsi="Simplified Arabic" w:cs="Simplified Arabic" w:hint="cs"/>
          <w:color w:val="000000" w:themeColor="text1"/>
          <w:kern w:val="36"/>
          <w14:ligatures w14:val="none"/>
        </w:rPr>
      </w:pPr>
      <w:r w:rsidRPr="00C12EEF">
        <w:rPr>
          <w:rFonts w:ascii="Simplified Arabic" w:eastAsia="Times New Roman" w:hAnsi="Simplified Arabic" w:cs="Simplified Arabic" w:hint="cs"/>
          <w:color w:val="000000" w:themeColor="text1"/>
          <w:rtl/>
        </w:rPr>
        <w:t>شرح مفصل للمحاور السابع والعاشر في الإطار النظري</w:t>
      </w:r>
    </w:p>
    <w:p w14:paraId="7B53F3B9" w14:textId="77777777" w:rsidR="00890325" w:rsidRPr="00C12EEF" w:rsidRDefault="00890325" w:rsidP="00684D2C">
      <w:pPr>
        <w:pStyle w:val="2"/>
        <w:spacing w:before="0" w:after="120" w:line="360" w:lineRule="auto"/>
        <w:rPr>
          <w:rFonts w:ascii="Simplified Arabic" w:eastAsia="Times New Roman" w:hAnsi="Simplified Arabic" w:cs="Simplified Arabic" w:hint="cs"/>
          <w:color w:val="000000" w:themeColor="text1"/>
          <w:sz w:val="32"/>
          <w:szCs w:val="32"/>
          <w:rtl/>
        </w:rPr>
      </w:pPr>
      <w:r w:rsidRPr="00C12EEF">
        <w:rPr>
          <w:rFonts w:ascii="Simplified Arabic" w:eastAsia="Times New Roman" w:hAnsi="Simplified Arabic" w:cs="Simplified Arabic" w:hint="cs"/>
          <w:color w:val="000000" w:themeColor="text1"/>
          <w:sz w:val="32"/>
          <w:szCs w:val="32"/>
          <w:rtl/>
        </w:rPr>
        <w:t xml:space="preserve">المحور السابع: دور العدالة التفاعلية في تحسين بيئة العمل والأداء </w:t>
      </w:r>
      <w:proofErr w:type="spellStart"/>
      <w:r w:rsidRPr="00C12EEF">
        <w:rPr>
          <w:rFonts w:ascii="Simplified Arabic" w:eastAsia="Times New Roman" w:hAnsi="Simplified Arabic" w:cs="Simplified Arabic" w:hint="cs"/>
          <w:color w:val="000000" w:themeColor="text1"/>
          <w:sz w:val="32"/>
          <w:szCs w:val="32"/>
          <w:rtl/>
        </w:rPr>
        <w:t>السياقي</w:t>
      </w:r>
      <w:proofErr w:type="spellEnd"/>
    </w:p>
    <w:p w14:paraId="5EB9E85B" w14:textId="77777777" w:rsidR="00890325" w:rsidRPr="00C12EEF" w:rsidRDefault="00890325" w:rsidP="00684D2C">
      <w:pPr>
        <w:pStyle w:val="a8"/>
        <w:spacing w:after="240" w:line="360" w:lineRule="auto"/>
        <w:rPr>
          <w:rFonts w:ascii="Simplified Arabic" w:eastAsiaTheme="minorEastAsia"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يركز هذا المحور على البعد الاجتماعي للعدالة، وكيف تؤثر المعاملة الشخصية للموظفين على سلوكياتهم وتفاعلهم داخل المنظمة.</w:t>
      </w:r>
    </w:p>
    <w:p w14:paraId="1D13D755" w14:textId="77777777" w:rsidR="00890325" w:rsidRPr="00C12EEF" w:rsidRDefault="00890325" w:rsidP="00684D2C">
      <w:pPr>
        <w:pStyle w:val="3"/>
        <w:spacing w:before="0" w:after="120" w:line="360" w:lineRule="auto"/>
        <w:rPr>
          <w:rFonts w:ascii="Simplified Arabic" w:eastAsia="Times New Roman" w:hAnsi="Simplified Arabic" w:cs="Simplified Arabic" w:hint="cs"/>
          <w:color w:val="000000" w:themeColor="text1"/>
          <w:sz w:val="32"/>
          <w:szCs w:val="32"/>
          <w:rtl/>
        </w:rPr>
      </w:pPr>
      <w:r w:rsidRPr="00C12EEF">
        <w:rPr>
          <w:rFonts w:ascii="Simplified Arabic" w:eastAsia="Times New Roman" w:hAnsi="Simplified Arabic" w:cs="Simplified Arabic" w:hint="cs"/>
          <w:color w:val="000000" w:themeColor="text1"/>
          <w:sz w:val="32"/>
          <w:szCs w:val="32"/>
          <w:rtl/>
        </w:rPr>
        <w:t>7.1. تأثير العدالة التفاعلية على الثقة: العلاقة بين المعاملة اللائقة والاحترام</w:t>
      </w:r>
    </w:p>
    <w:p w14:paraId="1D389D6A" w14:textId="77777777" w:rsidR="00890325" w:rsidRPr="00C12EEF" w:rsidRDefault="00890325" w:rsidP="00684D2C">
      <w:pPr>
        <w:pStyle w:val="a8"/>
        <w:spacing w:after="120" w:line="360" w:lineRule="auto"/>
        <w:rPr>
          <w:rFonts w:ascii="Simplified Arabic" w:eastAsiaTheme="minorEastAsia"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 xml:space="preserve">تُعد العدالة التفاعلية، بمكونيها (المعلوماتية </w:t>
      </w:r>
      <w:proofErr w:type="spellStart"/>
      <w:r w:rsidRPr="00C12EEF">
        <w:rPr>
          <w:rFonts w:ascii="Simplified Arabic" w:hAnsi="Simplified Arabic" w:cs="Simplified Arabic" w:hint="cs"/>
          <w:color w:val="000000" w:themeColor="text1"/>
          <w:sz w:val="32"/>
          <w:szCs w:val="32"/>
          <w:rtl/>
        </w:rPr>
        <w:t>والمعاملاتية</w:t>
      </w:r>
      <w:proofErr w:type="spellEnd"/>
      <w:r w:rsidRPr="00C12EEF">
        <w:rPr>
          <w:rFonts w:ascii="Simplified Arabic" w:hAnsi="Simplified Arabic" w:cs="Simplified Arabic" w:hint="cs"/>
          <w:color w:val="000000" w:themeColor="text1"/>
          <w:sz w:val="32"/>
          <w:szCs w:val="32"/>
          <w:rtl/>
        </w:rPr>
        <w:t>)، مؤشراً قوياً على نوايا الإدارة ونزاهتها.</w:t>
      </w:r>
    </w:p>
    <w:p w14:paraId="1FFBB491" w14:textId="77777777" w:rsidR="00890325" w:rsidRPr="00C12EEF" w:rsidRDefault="00890325" w:rsidP="00684D2C">
      <w:pPr>
        <w:pStyle w:val="a8"/>
        <w:numPr>
          <w:ilvl w:val="0"/>
          <w:numId w:val="55"/>
        </w:numPr>
        <w:spacing w:after="0" w:line="360" w:lineRule="auto"/>
        <w:rPr>
          <w:rFonts w:ascii="Simplified Arabic" w:hAnsi="Simplified Arabic" w:cs="Simplified Arabic" w:hint="cs"/>
          <w:color w:val="000000" w:themeColor="text1"/>
          <w:sz w:val="32"/>
          <w:szCs w:val="32"/>
          <w:rtl/>
        </w:rPr>
      </w:pPr>
      <w:r w:rsidRPr="00C12EEF">
        <w:rPr>
          <w:rStyle w:val="a9"/>
          <w:rFonts w:ascii="Simplified Arabic" w:hAnsi="Simplified Arabic" w:cs="Simplified Arabic" w:hint="cs"/>
          <w:color w:val="000000" w:themeColor="text1"/>
          <w:sz w:val="32"/>
          <w:szCs w:val="32"/>
          <w:bdr w:val="none" w:sz="0" w:space="0" w:color="auto" w:frame="1"/>
          <w:rtl/>
        </w:rPr>
        <w:lastRenderedPageBreak/>
        <w:t>بناء الثقة:</w:t>
      </w:r>
      <w:r w:rsidRPr="00C12EEF">
        <w:rPr>
          <w:rFonts w:ascii="Simplified Arabic" w:hAnsi="Simplified Arabic" w:cs="Simplified Arabic" w:hint="cs"/>
          <w:color w:val="000000" w:themeColor="text1"/>
          <w:sz w:val="32"/>
          <w:szCs w:val="32"/>
          <w:rtl/>
        </w:rPr>
        <w:t xml:space="preserve"> عندما يتعامل المديرون مع موظفيهم بكياسة، ويقدمون تفسيرات واضحة وشفافة للقرارات (حتى السلبية)، يدرك الموظف أن الإدارة تهتم به كفرد وتحترمه. هذا يولد شعوراً قوياً بالثقة في نزاهة القيادة.</w:t>
      </w:r>
    </w:p>
    <w:p w14:paraId="164AD5FA" w14:textId="77777777" w:rsidR="00890325" w:rsidRPr="00C12EEF" w:rsidRDefault="00890325" w:rsidP="00684D2C">
      <w:pPr>
        <w:pStyle w:val="a8"/>
        <w:numPr>
          <w:ilvl w:val="0"/>
          <w:numId w:val="55"/>
        </w:numPr>
        <w:spacing w:after="0" w:line="360" w:lineRule="auto"/>
        <w:rPr>
          <w:rFonts w:ascii="Simplified Arabic" w:hAnsi="Simplified Arabic" w:cs="Simplified Arabic" w:hint="cs"/>
          <w:color w:val="000000" w:themeColor="text1"/>
          <w:sz w:val="32"/>
          <w:szCs w:val="32"/>
          <w:rtl/>
        </w:rPr>
      </w:pPr>
      <w:r w:rsidRPr="00C12EEF">
        <w:rPr>
          <w:rStyle w:val="a9"/>
          <w:rFonts w:ascii="Simplified Arabic" w:hAnsi="Simplified Arabic" w:cs="Simplified Arabic" w:hint="cs"/>
          <w:color w:val="000000" w:themeColor="text1"/>
          <w:sz w:val="32"/>
          <w:szCs w:val="32"/>
          <w:bdr w:val="none" w:sz="0" w:space="0" w:color="auto" w:frame="1"/>
          <w:rtl/>
        </w:rPr>
        <w:t>الحد من الغموض:</w:t>
      </w:r>
      <w:r w:rsidRPr="00C12EEF">
        <w:rPr>
          <w:rFonts w:ascii="Simplified Arabic" w:hAnsi="Simplified Arabic" w:cs="Simplified Arabic" w:hint="cs"/>
          <w:color w:val="000000" w:themeColor="text1"/>
          <w:sz w:val="32"/>
          <w:szCs w:val="32"/>
          <w:rtl/>
        </w:rPr>
        <w:t xml:space="preserve"> تساعد العدالة المعلوماتية (الشرح والتوضيح) على إزالة الغموض حول القرارات، مما يقلل من القلق ويزيد من شعور الموظف بالسيطرة والفهم للبيئة المحيطة به. الثقة هي أساس كل سلوك إيجابي نحو المؤسسة.</w:t>
      </w:r>
    </w:p>
    <w:p w14:paraId="4FFF8D3E" w14:textId="77777777" w:rsidR="00890325" w:rsidRPr="00C12EEF" w:rsidRDefault="00890325" w:rsidP="00684D2C">
      <w:pPr>
        <w:pStyle w:val="3"/>
        <w:spacing w:before="0" w:after="120" w:line="360" w:lineRule="auto"/>
        <w:rPr>
          <w:rFonts w:ascii="Simplified Arabic" w:eastAsia="Times New Roman" w:hAnsi="Simplified Arabic" w:cs="Simplified Arabic" w:hint="cs"/>
          <w:color w:val="000000" w:themeColor="text1"/>
          <w:sz w:val="32"/>
          <w:szCs w:val="32"/>
          <w:rtl/>
        </w:rPr>
      </w:pPr>
      <w:r w:rsidRPr="00C12EEF">
        <w:rPr>
          <w:rFonts w:ascii="Simplified Arabic" w:eastAsia="Times New Roman" w:hAnsi="Simplified Arabic" w:cs="Simplified Arabic" w:hint="cs"/>
          <w:color w:val="000000" w:themeColor="text1"/>
          <w:sz w:val="32"/>
          <w:szCs w:val="32"/>
          <w:rtl/>
        </w:rPr>
        <w:t xml:space="preserve">7.2. الأثر على السلوكيات الموالية للمؤسسة (الأداء </w:t>
      </w:r>
      <w:proofErr w:type="spellStart"/>
      <w:r w:rsidRPr="00C12EEF">
        <w:rPr>
          <w:rFonts w:ascii="Simplified Arabic" w:eastAsia="Times New Roman" w:hAnsi="Simplified Arabic" w:cs="Simplified Arabic" w:hint="cs"/>
          <w:color w:val="000000" w:themeColor="text1"/>
          <w:sz w:val="32"/>
          <w:szCs w:val="32"/>
          <w:rtl/>
        </w:rPr>
        <w:t>السياقي</w:t>
      </w:r>
      <w:proofErr w:type="spellEnd"/>
      <w:r w:rsidRPr="00C12EEF">
        <w:rPr>
          <w:rFonts w:ascii="Simplified Arabic" w:eastAsia="Times New Roman" w:hAnsi="Simplified Arabic" w:cs="Simplified Arabic" w:hint="cs"/>
          <w:color w:val="000000" w:themeColor="text1"/>
          <w:sz w:val="32"/>
          <w:szCs w:val="32"/>
          <w:rtl/>
        </w:rPr>
        <w:t>)</w:t>
      </w:r>
    </w:p>
    <w:p w14:paraId="19DA70EC" w14:textId="77777777" w:rsidR="00890325" w:rsidRPr="00C12EEF" w:rsidRDefault="00890325" w:rsidP="00684D2C">
      <w:pPr>
        <w:pStyle w:val="a8"/>
        <w:spacing w:after="120" w:line="360" w:lineRule="auto"/>
        <w:rPr>
          <w:rFonts w:ascii="Simplified Arabic" w:eastAsiaTheme="minorEastAsia"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 xml:space="preserve">العدالة التفاعلية ترتبط بشكل وثيق بـ "الأداء </w:t>
      </w:r>
      <w:proofErr w:type="spellStart"/>
      <w:r w:rsidRPr="00C12EEF">
        <w:rPr>
          <w:rFonts w:ascii="Simplified Arabic" w:hAnsi="Simplified Arabic" w:cs="Simplified Arabic" w:hint="cs"/>
          <w:color w:val="000000" w:themeColor="text1"/>
          <w:sz w:val="32"/>
          <w:szCs w:val="32"/>
          <w:rtl/>
        </w:rPr>
        <w:t>السياقي</w:t>
      </w:r>
      <w:proofErr w:type="spellEnd"/>
      <w:r w:rsidRPr="00C12EEF">
        <w:rPr>
          <w:rFonts w:ascii="Simplified Arabic" w:hAnsi="Simplified Arabic" w:cs="Simplified Arabic" w:hint="cs"/>
          <w:color w:val="000000" w:themeColor="text1"/>
          <w:sz w:val="32"/>
          <w:szCs w:val="32"/>
          <w:rtl/>
        </w:rPr>
        <w:t>" (</w:t>
      </w:r>
      <w:r w:rsidRPr="00C12EEF">
        <w:rPr>
          <w:rFonts w:ascii="Simplified Arabic" w:hAnsi="Simplified Arabic" w:cs="Simplified Arabic" w:hint="cs"/>
          <w:color w:val="000000" w:themeColor="text1"/>
          <w:sz w:val="32"/>
          <w:szCs w:val="32"/>
        </w:rPr>
        <w:t>Contextual Performance</w:t>
      </w:r>
      <w:r w:rsidRPr="00C12EEF">
        <w:rPr>
          <w:rFonts w:ascii="Simplified Arabic" w:hAnsi="Simplified Arabic" w:cs="Simplified Arabic" w:hint="cs"/>
          <w:color w:val="000000" w:themeColor="text1"/>
          <w:sz w:val="32"/>
          <w:szCs w:val="32"/>
          <w:rtl/>
        </w:rPr>
        <w:t>)، وهي السلوكيات التطوعية التي تدعم البيئة الاجتماعية للمنظمة.</w:t>
      </w:r>
    </w:p>
    <w:p w14:paraId="6C2AC8B3" w14:textId="77777777" w:rsidR="00890325" w:rsidRPr="00C12EEF" w:rsidRDefault="00890325" w:rsidP="00684D2C">
      <w:pPr>
        <w:pStyle w:val="a8"/>
        <w:numPr>
          <w:ilvl w:val="0"/>
          <w:numId w:val="56"/>
        </w:numPr>
        <w:spacing w:after="0" w:line="360" w:lineRule="auto"/>
        <w:rPr>
          <w:rFonts w:ascii="Simplified Arabic" w:hAnsi="Simplified Arabic" w:cs="Simplified Arabic" w:hint="cs"/>
          <w:color w:val="000000" w:themeColor="text1"/>
          <w:sz w:val="32"/>
          <w:szCs w:val="32"/>
          <w:rtl/>
        </w:rPr>
      </w:pPr>
      <w:r w:rsidRPr="00C12EEF">
        <w:rPr>
          <w:rStyle w:val="a9"/>
          <w:rFonts w:ascii="Simplified Arabic" w:hAnsi="Simplified Arabic" w:cs="Simplified Arabic" w:hint="cs"/>
          <w:color w:val="000000" w:themeColor="text1"/>
          <w:sz w:val="32"/>
          <w:szCs w:val="32"/>
          <w:bdr w:val="none" w:sz="0" w:space="0" w:color="auto" w:frame="1"/>
          <w:rtl/>
        </w:rPr>
        <w:t>تعزيز الانتماء:</w:t>
      </w:r>
      <w:r w:rsidRPr="00C12EEF">
        <w:rPr>
          <w:rFonts w:ascii="Simplified Arabic" w:hAnsi="Simplified Arabic" w:cs="Simplified Arabic" w:hint="cs"/>
          <w:color w:val="000000" w:themeColor="text1"/>
          <w:sz w:val="32"/>
          <w:szCs w:val="32"/>
          <w:rtl/>
        </w:rPr>
        <w:t xml:space="preserve"> الشعور بالاحترام والتقدير يدفع الموظف إلى تبني أهداف المؤسسة والعمل بما يتجاوز حدود الوصف الوظيفي الرسمي.</w:t>
      </w:r>
    </w:p>
    <w:p w14:paraId="4062795B" w14:textId="77777777" w:rsidR="00890325" w:rsidRPr="00C12EEF" w:rsidRDefault="00890325" w:rsidP="00684D2C">
      <w:pPr>
        <w:pStyle w:val="a8"/>
        <w:numPr>
          <w:ilvl w:val="0"/>
          <w:numId w:val="56"/>
        </w:numPr>
        <w:spacing w:after="0" w:line="360" w:lineRule="auto"/>
        <w:rPr>
          <w:rFonts w:ascii="Simplified Arabic" w:hAnsi="Simplified Arabic" w:cs="Simplified Arabic" w:hint="cs"/>
          <w:color w:val="000000" w:themeColor="text1"/>
          <w:sz w:val="32"/>
          <w:szCs w:val="32"/>
          <w:rtl/>
        </w:rPr>
      </w:pPr>
      <w:r w:rsidRPr="00C12EEF">
        <w:rPr>
          <w:rStyle w:val="a9"/>
          <w:rFonts w:ascii="Simplified Arabic" w:hAnsi="Simplified Arabic" w:cs="Simplified Arabic" w:hint="cs"/>
          <w:color w:val="000000" w:themeColor="text1"/>
          <w:sz w:val="32"/>
          <w:szCs w:val="32"/>
          <w:bdr w:val="none" w:sz="0" w:space="0" w:color="auto" w:frame="1"/>
          <w:rtl/>
        </w:rPr>
        <w:t>المساعدة والتعاون والمبادرة:</w:t>
      </w:r>
      <w:r w:rsidRPr="00C12EEF">
        <w:rPr>
          <w:rFonts w:ascii="Simplified Arabic" w:hAnsi="Simplified Arabic" w:cs="Simplified Arabic" w:hint="cs"/>
          <w:color w:val="000000" w:themeColor="text1"/>
          <w:sz w:val="32"/>
          <w:szCs w:val="32"/>
          <w:rtl/>
        </w:rPr>
        <w:t xml:space="preserve"> الموظفون الذين يشعرون بالعدالة التفاعلية يكونون أكثر استعداداً لتقديم المساعدة للزملاء الجدد، والمشاركة بفاعلية في اجتماعات الفريق، وإظهار المبادرات الإيجابية التي تخدم المنظمة. هذا يعزز مناخ العمل التعاوني.</w:t>
      </w:r>
    </w:p>
    <w:p w14:paraId="1CD67B57" w14:textId="77777777" w:rsidR="00890325" w:rsidRPr="00C12EEF" w:rsidRDefault="00890325" w:rsidP="00684D2C">
      <w:pPr>
        <w:pStyle w:val="3"/>
        <w:spacing w:before="0" w:after="120" w:line="360" w:lineRule="auto"/>
        <w:rPr>
          <w:rFonts w:ascii="Simplified Arabic" w:eastAsia="Times New Roman" w:hAnsi="Simplified Arabic" w:cs="Simplified Arabic" w:hint="cs"/>
          <w:color w:val="000000" w:themeColor="text1"/>
          <w:sz w:val="32"/>
          <w:szCs w:val="32"/>
          <w:rtl/>
        </w:rPr>
      </w:pPr>
      <w:r w:rsidRPr="00C12EEF">
        <w:rPr>
          <w:rFonts w:ascii="Simplified Arabic" w:eastAsia="Times New Roman" w:hAnsi="Simplified Arabic" w:cs="Simplified Arabic" w:hint="cs"/>
          <w:color w:val="000000" w:themeColor="text1"/>
          <w:sz w:val="32"/>
          <w:szCs w:val="32"/>
          <w:rtl/>
        </w:rPr>
        <w:lastRenderedPageBreak/>
        <w:t>7.3. تقليل السلوكيات المنحرفة: دور العدالة التفاعلية في الحد من السلوكيات السلبية</w:t>
      </w:r>
    </w:p>
    <w:p w14:paraId="6B4685EE" w14:textId="77777777" w:rsidR="00890325" w:rsidRPr="00C12EEF" w:rsidRDefault="00890325" w:rsidP="00684D2C">
      <w:pPr>
        <w:pStyle w:val="a8"/>
        <w:spacing w:after="120" w:line="360" w:lineRule="auto"/>
        <w:rPr>
          <w:rFonts w:ascii="Simplified Arabic" w:eastAsiaTheme="minorEastAsia"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يُعد الظلم المُدرك، خاصة في طريقة التعامل، محفزاً رئيسياً للسلوكيات المنحرفة أو المضادة للإنتاجية (</w:t>
      </w:r>
      <w:r w:rsidRPr="00C12EEF">
        <w:rPr>
          <w:rFonts w:ascii="Simplified Arabic" w:hAnsi="Simplified Arabic" w:cs="Simplified Arabic" w:hint="cs"/>
          <w:color w:val="000000" w:themeColor="text1"/>
          <w:sz w:val="32"/>
          <w:szCs w:val="32"/>
        </w:rPr>
        <w:t>Counterproductive Work Behaviors</w:t>
      </w:r>
      <w:r w:rsidRPr="00C12EEF">
        <w:rPr>
          <w:rFonts w:ascii="Simplified Arabic" w:hAnsi="Simplified Arabic" w:cs="Simplified Arabic" w:hint="cs"/>
          <w:color w:val="000000" w:themeColor="text1"/>
          <w:sz w:val="32"/>
          <w:szCs w:val="32"/>
          <w:rtl/>
        </w:rPr>
        <w:t>).</w:t>
      </w:r>
    </w:p>
    <w:p w14:paraId="0B8CE6B0" w14:textId="77777777" w:rsidR="00890325" w:rsidRPr="00C12EEF" w:rsidRDefault="00890325" w:rsidP="00684D2C">
      <w:pPr>
        <w:pStyle w:val="a8"/>
        <w:numPr>
          <w:ilvl w:val="0"/>
          <w:numId w:val="57"/>
        </w:numPr>
        <w:spacing w:after="0" w:line="360" w:lineRule="auto"/>
        <w:rPr>
          <w:rFonts w:ascii="Simplified Arabic" w:hAnsi="Simplified Arabic" w:cs="Simplified Arabic" w:hint="cs"/>
          <w:color w:val="000000" w:themeColor="text1"/>
          <w:sz w:val="32"/>
          <w:szCs w:val="32"/>
          <w:rtl/>
        </w:rPr>
      </w:pPr>
      <w:r w:rsidRPr="00C12EEF">
        <w:rPr>
          <w:rStyle w:val="a9"/>
          <w:rFonts w:ascii="Simplified Arabic" w:hAnsi="Simplified Arabic" w:cs="Simplified Arabic" w:hint="cs"/>
          <w:color w:val="000000" w:themeColor="text1"/>
          <w:sz w:val="32"/>
          <w:szCs w:val="32"/>
          <w:bdr w:val="none" w:sz="0" w:space="0" w:color="auto" w:frame="1"/>
          <w:rtl/>
        </w:rPr>
        <w:t>آلية الانتقام:</w:t>
      </w:r>
      <w:r w:rsidRPr="00C12EEF">
        <w:rPr>
          <w:rFonts w:ascii="Simplified Arabic" w:hAnsi="Simplified Arabic" w:cs="Simplified Arabic" w:hint="cs"/>
          <w:color w:val="000000" w:themeColor="text1"/>
          <w:sz w:val="32"/>
          <w:szCs w:val="32"/>
          <w:rtl/>
        </w:rPr>
        <w:t xml:space="preserve"> عندما يشعر الموظف بالتعرض للإهانة أو عدم اللباقة في التعامل (عدم العدالة </w:t>
      </w:r>
      <w:proofErr w:type="spellStart"/>
      <w:r w:rsidRPr="00C12EEF">
        <w:rPr>
          <w:rFonts w:ascii="Simplified Arabic" w:hAnsi="Simplified Arabic" w:cs="Simplified Arabic" w:hint="cs"/>
          <w:color w:val="000000" w:themeColor="text1"/>
          <w:sz w:val="32"/>
          <w:szCs w:val="32"/>
          <w:rtl/>
        </w:rPr>
        <w:t>المعاملاتية</w:t>
      </w:r>
      <w:proofErr w:type="spellEnd"/>
      <w:r w:rsidRPr="00C12EEF">
        <w:rPr>
          <w:rFonts w:ascii="Simplified Arabic" w:hAnsi="Simplified Arabic" w:cs="Simplified Arabic" w:hint="cs"/>
          <w:color w:val="000000" w:themeColor="text1"/>
          <w:sz w:val="32"/>
          <w:szCs w:val="32"/>
          <w:rtl/>
        </w:rPr>
        <w:t>)، فإنه قد يرد على هذا الظلم بسلوكيات سلبية كشكل من أشكال "الانتقام" أو "إعادة التوازن".</w:t>
      </w:r>
    </w:p>
    <w:p w14:paraId="377A9EB7" w14:textId="77777777" w:rsidR="00890325" w:rsidRPr="00C12EEF" w:rsidRDefault="00890325" w:rsidP="00684D2C">
      <w:pPr>
        <w:pStyle w:val="a8"/>
        <w:numPr>
          <w:ilvl w:val="0"/>
          <w:numId w:val="57"/>
        </w:numPr>
        <w:spacing w:after="0" w:line="360" w:lineRule="auto"/>
        <w:rPr>
          <w:rFonts w:ascii="Simplified Arabic" w:hAnsi="Simplified Arabic" w:cs="Simplified Arabic" w:hint="cs"/>
          <w:color w:val="000000" w:themeColor="text1"/>
          <w:sz w:val="32"/>
          <w:szCs w:val="32"/>
          <w:rtl/>
        </w:rPr>
      </w:pPr>
      <w:r w:rsidRPr="00C12EEF">
        <w:rPr>
          <w:rStyle w:val="a9"/>
          <w:rFonts w:ascii="Simplified Arabic" w:hAnsi="Simplified Arabic" w:cs="Simplified Arabic" w:hint="cs"/>
          <w:color w:val="000000" w:themeColor="text1"/>
          <w:sz w:val="32"/>
          <w:szCs w:val="32"/>
          <w:bdr w:val="none" w:sz="0" w:space="0" w:color="auto" w:frame="1"/>
          <w:rtl/>
        </w:rPr>
        <w:t>الحد من السلوكيات السلبية:</w:t>
      </w:r>
      <w:r w:rsidRPr="00C12EEF">
        <w:rPr>
          <w:rFonts w:ascii="Simplified Arabic" w:hAnsi="Simplified Arabic" w:cs="Simplified Arabic" w:hint="cs"/>
          <w:color w:val="000000" w:themeColor="text1"/>
          <w:sz w:val="32"/>
          <w:szCs w:val="32"/>
          <w:rtl/>
        </w:rPr>
        <w:t xml:space="preserve"> عندما تسود العدالة التفاعلية، ينخفض معدل التسيب (مثل التأخر أو الغياب غير المبرر)، ويقل الإهمال في إنجاز المهام، وتتراجع محاولات نشر الشائعات أو التسبب في نزاعات داخلية.</w:t>
      </w:r>
    </w:p>
    <w:p w14:paraId="7627B5D5" w14:textId="77777777" w:rsidR="00890325" w:rsidRPr="00C12EEF" w:rsidRDefault="00890325" w:rsidP="00684D2C">
      <w:pPr>
        <w:pStyle w:val="2"/>
        <w:spacing w:before="0" w:after="120" w:line="360" w:lineRule="auto"/>
        <w:rPr>
          <w:rFonts w:ascii="Simplified Arabic" w:eastAsia="Times New Roman" w:hAnsi="Simplified Arabic" w:cs="Simplified Arabic" w:hint="cs"/>
          <w:color w:val="000000" w:themeColor="text1"/>
          <w:sz w:val="32"/>
          <w:szCs w:val="32"/>
          <w:rtl/>
        </w:rPr>
      </w:pPr>
      <w:r w:rsidRPr="00C12EEF">
        <w:rPr>
          <w:rFonts w:ascii="Simplified Arabic" w:eastAsia="Times New Roman" w:hAnsi="Simplified Arabic" w:cs="Simplified Arabic" w:hint="cs"/>
          <w:color w:val="000000" w:themeColor="text1"/>
          <w:sz w:val="32"/>
          <w:szCs w:val="32"/>
          <w:rtl/>
        </w:rPr>
        <w:t>المحور الثامن: الإطار المؤسسي لدراسة شركة المياه الوطنية – فرع الطائف</w:t>
      </w:r>
    </w:p>
    <w:p w14:paraId="6C77A709" w14:textId="77777777" w:rsidR="00890325" w:rsidRPr="00C12EEF" w:rsidRDefault="00890325" w:rsidP="00684D2C">
      <w:pPr>
        <w:pStyle w:val="a8"/>
        <w:spacing w:after="240" w:line="360" w:lineRule="auto"/>
        <w:rPr>
          <w:rFonts w:ascii="Simplified Arabic" w:eastAsiaTheme="minorEastAsia"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يخصص هذا المحور لربط المفاهيم النظرية بسياق التطبيق الميداني.</w:t>
      </w:r>
    </w:p>
    <w:p w14:paraId="454FEB72" w14:textId="77777777" w:rsidR="00890325" w:rsidRPr="00C12EEF" w:rsidRDefault="00890325" w:rsidP="00684D2C">
      <w:pPr>
        <w:pStyle w:val="3"/>
        <w:spacing w:before="0" w:after="120" w:line="360" w:lineRule="auto"/>
        <w:rPr>
          <w:rFonts w:ascii="Simplified Arabic" w:eastAsia="Times New Roman" w:hAnsi="Simplified Arabic" w:cs="Simplified Arabic" w:hint="cs"/>
          <w:color w:val="000000" w:themeColor="text1"/>
          <w:sz w:val="32"/>
          <w:szCs w:val="32"/>
          <w:rtl/>
        </w:rPr>
      </w:pPr>
      <w:r w:rsidRPr="00C12EEF">
        <w:rPr>
          <w:rFonts w:ascii="Simplified Arabic" w:eastAsia="Times New Roman" w:hAnsi="Simplified Arabic" w:cs="Simplified Arabic" w:hint="cs"/>
          <w:color w:val="000000" w:themeColor="text1"/>
          <w:sz w:val="32"/>
          <w:szCs w:val="32"/>
          <w:rtl/>
        </w:rPr>
        <w:t>8.1. هيكلة وطبيعة عمل شركة المياه الوطنية</w:t>
      </w:r>
    </w:p>
    <w:p w14:paraId="260852E7" w14:textId="77777777" w:rsidR="00890325" w:rsidRPr="00C12EEF" w:rsidRDefault="00890325" w:rsidP="00684D2C">
      <w:pPr>
        <w:pStyle w:val="a8"/>
        <w:numPr>
          <w:ilvl w:val="0"/>
          <w:numId w:val="58"/>
        </w:numPr>
        <w:spacing w:after="0" w:line="360" w:lineRule="auto"/>
        <w:rPr>
          <w:rFonts w:ascii="Simplified Arabic" w:eastAsiaTheme="minorEastAsia" w:hAnsi="Simplified Arabic" w:cs="Simplified Arabic" w:hint="cs"/>
          <w:color w:val="000000" w:themeColor="text1"/>
          <w:sz w:val="32"/>
          <w:szCs w:val="32"/>
          <w:rtl/>
        </w:rPr>
      </w:pPr>
      <w:r w:rsidRPr="00C12EEF">
        <w:rPr>
          <w:rStyle w:val="a9"/>
          <w:rFonts w:ascii="Simplified Arabic" w:hAnsi="Simplified Arabic" w:cs="Simplified Arabic" w:hint="cs"/>
          <w:color w:val="000000" w:themeColor="text1"/>
          <w:sz w:val="32"/>
          <w:szCs w:val="32"/>
          <w:bdr w:val="none" w:sz="0" w:space="0" w:color="auto" w:frame="1"/>
          <w:rtl/>
        </w:rPr>
        <w:t>التعريف بالشركة:</w:t>
      </w:r>
      <w:r w:rsidRPr="00C12EEF">
        <w:rPr>
          <w:rFonts w:ascii="Simplified Arabic" w:hAnsi="Simplified Arabic" w:cs="Simplified Arabic" w:hint="cs"/>
          <w:color w:val="000000" w:themeColor="text1"/>
          <w:sz w:val="32"/>
          <w:szCs w:val="32"/>
          <w:rtl/>
        </w:rPr>
        <w:t xml:space="preserve"> تقديم نبذة عن شركة المياه الوطنية (</w:t>
      </w:r>
      <w:r w:rsidRPr="00C12EEF">
        <w:rPr>
          <w:rFonts w:ascii="Simplified Arabic" w:hAnsi="Simplified Arabic" w:cs="Simplified Arabic" w:hint="cs"/>
          <w:color w:val="000000" w:themeColor="text1"/>
          <w:sz w:val="32"/>
          <w:szCs w:val="32"/>
        </w:rPr>
        <w:t>NWC</w:t>
      </w:r>
      <w:r w:rsidRPr="00C12EEF">
        <w:rPr>
          <w:rFonts w:ascii="Simplified Arabic" w:hAnsi="Simplified Arabic" w:cs="Simplified Arabic" w:hint="cs"/>
          <w:color w:val="000000" w:themeColor="text1"/>
          <w:sz w:val="32"/>
          <w:szCs w:val="32"/>
          <w:rtl/>
        </w:rPr>
        <w:t>) ككيان حكومي/شبه حكومي متخصص في تقديم خدمات حيوية وأساسية (المياه والصرف الصحي).</w:t>
      </w:r>
    </w:p>
    <w:p w14:paraId="28611D45" w14:textId="77777777" w:rsidR="00890325" w:rsidRPr="00C12EEF" w:rsidRDefault="00890325" w:rsidP="00684D2C">
      <w:pPr>
        <w:pStyle w:val="a8"/>
        <w:numPr>
          <w:ilvl w:val="0"/>
          <w:numId w:val="58"/>
        </w:numPr>
        <w:spacing w:after="0" w:line="360" w:lineRule="auto"/>
        <w:rPr>
          <w:rFonts w:ascii="Simplified Arabic" w:hAnsi="Simplified Arabic" w:cs="Simplified Arabic" w:hint="cs"/>
          <w:color w:val="000000" w:themeColor="text1"/>
          <w:sz w:val="32"/>
          <w:szCs w:val="32"/>
          <w:rtl/>
        </w:rPr>
      </w:pPr>
      <w:r w:rsidRPr="00C12EEF">
        <w:rPr>
          <w:rStyle w:val="a9"/>
          <w:rFonts w:ascii="Simplified Arabic" w:hAnsi="Simplified Arabic" w:cs="Simplified Arabic" w:hint="cs"/>
          <w:color w:val="000000" w:themeColor="text1"/>
          <w:sz w:val="32"/>
          <w:szCs w:val="32"/>
          <w:bdr w:val="none" w:sz="0" w:space="0" w:color="auto" w:frame="1"/>
          <w:rtl/>
        </w:rPr>
        <w:lastRenderedPageBreak/>
        <w:t>الرسالة والأهداف:</w:t>
      </w:r>
      <w:r w:rsidRPr="00C12EEF">
        <w:rPr>
          <w:rFonts w:ascii="Simplified Arabic" w:hAnsi="Simplified Arabic" w:cs="Simplified Arabic" w:hint="cs"/>
          <w:color w:val="000000" w:themeColor="text1"/>
          <w:sz w:val="32"/>
          <w:szCs w:val="32"/>
          <w:rtl/>
        </w:rPr>
        <w:t xml:space="preserve"> تحديد رسالة الشركة المتعلقة بضمان استدامة الموارد، ورفع كفاءة التشغيل، وتوفير خدمات ذات جودة عالية للمواطنين.</w:t>
      </w:r>
    </w:p>
    <w:p w14:paraId="30ACA022" w14:textId="77777777" w:rsidR="00890325" w:rsidRPr="00C12EEF" w:rsidRDefault="00890325" w:rsidP="00684D2C">
      <w:pPr>
        <w:pStyle w:val="a8"/>
        <w:numPr>
          <w:ilvl w:val="0"/>
          <w:numId w:val="58"/>
        </w:numPr>
        <w:spacing w:after="0" w:line="360" w:lineRule="auto"/>
        <w:rPr>
          <w:rFonts w:ascii="Simplified Arabic" w:hAnsi="Simplified Arabic" w:cs="Simplified Arabic" w:hint="cs"/>
          <w:color w:val="000000" w:themeColor="text1"/>
          <w:sz w:val="32"/>
          <w:szCs w:val="32"/>
          <w:rtl/>
        </w:rPr>
      </w:pPr>
      <w:r w:rsidRPr="00C12EEF">
        <w:rPr>
          <w:rStyle w:val="a9"/>
          <w:rFonts w:ascii="Simplified Arabic" w:hAnsi="Simplified Arabic" w:cs="Simplified Arabic" w:hint="cs"/>
          <w:color w:val="000000" w:themeColor="text1"/>
          <w:sz w:val="32"/>
          <w:szCs w:val="32"/>
          <w:bdr w:val="none" w:sz="0" w:space="0" w:color="auto" w:frame="1"/>
          <w:rtl/>
        </w:rPr>
        <w:t>التركيز على فرع الطائف:</w:t>
      </w:r>
      <w:r w:rsidRPr="00C12EEF">
        <w:rPr>
          <w:rFonts w:ascii="Simplified Arabic" w:hAnsi="Simplified Arabic" w:cs="Simplified Arabic" w:hint="cs"/>
          <w:color w:val="000000" w:themeColor="text1"/>
          <w:sz w:val="32"/>
          <w:szCs w:val="32"/>
          <w:rtl/>
        </w:rPr>
        <w:t xml:space="preserve"> الإشارة إلى أن فرع الطائف يمثل وحدة خدمية تعمل ضمن إطار تنظيمي مركزي، لكنه يواجه تحديات بيئية وجغرافية خاصة تفرض نمطاً معيناً من التعاملات الإدارية.</w:t>
      </w:r>
    </w:p>
    <w:p w14:paraId="6987F770" w14:textId="77777777" w:rsidR="00890325" w:rsidRPr="00C12EEF" w:rsidRDefault="00890325" w:rsidP="00684D2C">
      <w:pPr>
        <w:pStyle w:val="3"/>
        <w:spacing w:before="0" w:after="120" w:line="360" w:lineRule="auto"/>
        <w:rPr>
          <w:rFonts w:ascii="Simplified Arabic" w:eastAsia="Times New Roman" w:hAnsi="Simplified Arabic" w:cs="Simplified Arabic" w:hint="cs"/>
          <w:color w:val="000000" w:themeColor="text1"/>
          <w:sz w:val="32"/>
          <w:szCs w:val="32"/>
          <w:rtl/>
        </w:rPr>
      </w:pPr>
      <w:r w:rsidRPr="00C12EEF">
        <w:rPr>
          <w:rFonts w:ascii="Simplified Arabic" w:eastAsia="Times New Roman" w:hAnsi="Simplified Arabic" w:cs="Simplified Arabic" w:hint="cs"/>
          <w:color w:val="000000" w:themeColor="text1"/>
          <w:sz w:val="32"/>
          <w:szCs w:val="32"/>
          <w:rtl/>
        </w:rPr>
        <w:t>8.2. الأداء الوظيفي في القطاع الخدمي: الخصائص المميزة</w:t>
      </w:r>
    </w:p>
    <w:p w14:paraId="202C81A5" w14:textId="77777777" w:rsidR="00890325" w:rsidRPr="00C12EEF" w:rsidRDefault="00890325" w:rsidP="00684D2C">
      <w:pPr>
        <w:pStyle w:val="a8"/>
        <w:spacing w:after="120" w:line="360" w:lineRule="auto"/>
        <w:rPr>
          <w:rFonts w:ascii="Simplified Arabic" w:eastAsiaTheme="minorEastAsia"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دراسة العدالة في القطاع الخدمي (</w:t>
      </w:r>
      <w:r w:rsidRPr="00C12EEF">
        <w:rPr>
          <w:rFonts w:ascii="Simplified Arabic" w:hAnsi="Simplified Arabic" w:cs="Simplified Arabic" w:hint="cs"/>
          <w:color w:val="000000" w:themeColor="text1"/>
          <w:sz w:val="32"/>
          <w:szCs w:val="32"/>
        </w:rPr>
        <w:t>Service Sector</w:t>
      </w:r>
      <w:r w:rsidRPr="00C12EEF">
        <w:rPr>
          <w:rFonts w:ascii="Simplified Arabic" w:hAnsi="Simplified Arabic" w:cs="Simplified Arabic" w:hint="cs"/>
          <w:color w:val="000000" w:themeColor="text1"/>
          <w:sz w:val="32"/>
          <w:szCs w:val="32"/>
          <w:rtl/>
        </w:rPr>
        <w:t>) تتطلب مراعاة خصائصه:</w:t>
      </w:r>
    </w:p>
    <w:p w14:paraId="66765761" w14:textId="77777777" w:rsidR="00890325" w:rsidRPr="00C12EEF" w:rsidRDefault="00890325" w:rsidP="00684D2C">
      <w:pPr>
        <w:pStyle w:val="a8"/>
        <w:numPr>
          <w:ilvl w:val="0"/>
          <w:numId w:val="59"/>
        </w:numPr>
        <w:spacing w:after="0" w:line="360" w:lineRule="auto"/>
        <w:rPr>
          <w:rFonts w:ascii="Simplified Arabic" w:hAnsi="Simplified Arabic" w:cs="Simplified Arabic" w:hint="cs"/>
          <w:color w:val="000000" w:themeColor="text1"/>
          <w:sz w:val="32"/>
          <w:szCs w:val="32"/>
          <w:rtl/>
        </w:rPr>
      </w:pPr>
      <w:proofErr w:type="spellStart"/>
      <w:r w:rsidRPr="00C12EEF">
        <w:rPr>
          <w:rStyle w:val="a9"/>
          <w:rFonts w:ascii="Simplified Arabic" w:hAnsi="Simplified Arabic" w:cs="Simplified Arabic" w:hint="cs"/>
          <w:color w:val="000000" w:themeColor="text1"/>
          <w:sz w:val="32"/>
          <w:szCs w:val="32"/>
          <w:bdr w:val="none" w:sz="0" w:space="0" w:color="auto" w:frame="1"/>
          <w:rtl/>
        </w:rPr>
        <w:t>اللاملموسية</w:t>
      </w:r>
      <w:proofErr w:type="spellEnd"/>
      <w:r w:rsidRPr="00C12EEF">
        <w:rPr>
          <w:rStyle w:val="a9"/>
          <w:rFonts w:ascii="Simplified Arabic" w:hAnsi="Simplified Arabic" w:cs="Simplified Arabic" w:hint="cs"/>
          <w:color w:val="000000" w:themeColor="text1"/>
          <w:sz w:val="32"/>
          <w:szCs w:val="32"/>
          <w:bdr w:val="none" w:sz="0" w:space="0" w:color="auto" w:frame="1"/>
          <w:rtl/>
        </w:rPr>
        <w:t xml:space="preserve"> (</w:t>
      </w:r>
      <w:r w:rsidRPr="00C12EEF">
        <w:rPr>
          <w:rStyle w:val="a9"/>
          <w:rFonts w:ascii="Simplified Arabic" w:hAnsi="Simplified Arabic" w:cs="Simplified Arabic" w:hint="cs"/>
          <w:color w:val="000000" w:themeColor="text1"/>
          <w:sz w:val="32"/>
          <w:szCs w:val="32"/>
          <w:bdr w:val="none" w:sz="0" w:space="0" w:color="auto" w:frame="1"/>
        </w:rPr>
        <w:t>Intangibility</w:t>
      </w:r>
      <w:r w:rsidRPr="00C12EEF">
        <w:rPr>
          <w:rStyle w:val="a9"/>
          <w:rFonts w:ascii="Simplified Arabic" w:hAnsi="Simplified Arabic" w:cs="Simplified Arabic" w:hint="cs"/>
          <w:color w:val="000000" w:themeColor="text1"/>
          <w:sz w:val="32"/>
          <w:szCs w:val="32"/>
          <w:bdr w:val="none" w:sz="0" w:space="0" w:color="auto" w:frame="1"/>
          <w:rtl/>
        </w:rPr>
        <w:t>):</w:t>
      </w:r>
      <w:r w:rsidRPr="00C12EEF">
        <w:rPr>
          <w:rFonts w:ascii="Simplified Arabic" w:hAnsi="Simplified Arabic" w:cs="Simplified Arabic" w:hint="cs"/>
          <w:color w:val="000000" w:themeColor="text1"/>
          <w:sz w:val="32"/>
          <w:szCs w:val="32"/>
          <w:rtl/>
        </w:rPr>
        <w:t xml:space="preserve"> يصعب قياس الأداء بشكل موضوعي بحت، مما يزيد من الاعتماد على التقييمات الذاتية، وهذا يرفع من أهمية العدالة الإجرائية والتفاعلية لتجنب التحيز.</w:t>
      </w:r>
    </w:p>
    <w:p w14:paraId="6503062B" w14:textId="77777777" w:rsidR="00890325" w:rsidRPr="00C12EEF" w:rsidRDefault="00890325" w:rsidP="00684D2C">
      <w:pPr>
        <w:pStyle w:val="a8"/>
        <w:numPr>
          <w:ilvl w:val="0"/>
          <w:numId w:val="59"/>
        </w:numPr>
        <w:spacing w:after="0" w:line="360" w:lineRule="auto"/>
        <w:rPr>
          <w:rFonts w:ascii="Simplified Arabic" w:hAnsi="Simplified Arabic" w:cs="Simplified Arabic" w:hint="cs"/>
          <w:color w:val="000000" w:themeColor="text1"/>
          <w:sz w:val="32"/>
          <w:szCs w:val="32"/>
          <w:rtl/>
        </w:rPr>
      </w:pPr>
      <w:r w:rsidRPr="00C12EEF">
        <w:rPr>
          <w:rStyle w:val="a9"/>
          <w:rFonts w:ascii="Simplified Arabic" w:hAnsi="Simplified Arabic" w:cs="Simplified Arabic" w:hint="cs"/>
          <w:color w:val="000000" w:themeColor="text1"/>
          <w:sz w:val="32"/>
          <w:szCs w:val="32"/>
          <w:bdr w:val="none" w:sz="0" w:space="0" w:color="auto" w:frame="1"/>
          <w:rtl/>
        </w:rPr>
        <w:t>التفاعل المباشر مع العملاء:</w:t>
      </w:r>
      <w:r w:rsidRPr="00C12EEF">
        <w:rPr>
          <w:rFonts w:ascii="Simplified Arabic" w:hAnsi="Simplified Arabic" w:cs="Simplified Arabic" w:hint="cs"/>
          <w:color w:val="000000" w:themeColor="text1"/>
          <w:sz w:val="32"/>
          <w:szCs w:val="32"/>
          <w:rtl/>
        </w:rPr>
        <w:t xml:space="preserve"> جزء كبير من أداء الموظفين في شركة المياه يتمثل في التعامل المباشر مع شكاوى العملاء وحل مشكلاتهم؛ لذا فإن الأداء </w:t>
      </w:r>
      <w:proofErr w:type="spellStart"/>
      <w:r w:rsidRPr="00C12EEF">
        <w:rPr>
          <w:rFonts w:ascii="Simplified Arabic" w:hAnsi="Simplified Arabic" w:cs="Simplified Arabic" w:hint="cs"/>
          <w:color w:val="000000" w:themeColor="text1"/>
          <w:sz w:val="32"/>
          <w:szCs w:val="32"/>
          <w:rtl/>
        </w:rPr>
        <w:t>السياقي</w:t>
      </w:r>
      <w:proofErr w:type="spellEnd"/>
      <w:r w:rsidRPr="00C12EEF">
        <w:rPr>
          <w:rFonts w:ascii="Simplified Arabic" w:hAnsi="Simplified Arabic" w:cs="Simplified Arabic" w:hint="cs"/>
          <w:color w:val="000000" w:themeColor="text1"/>
          <w:sz w:val="32"/>
          <w:szCs w:val="32"/>
          <w:rtl/>
        </w:rPr>
        <w:t xml:space="preserve"> (السلوك الودود، الصبر) يصبح مؤشراً حيوياً للأداء الكلي.</w:t>
      </w:r>
    </w:p>
    <w:p w14:paraId="401088F8" w14:textId="77777777" w:rsidR="00890325" w:rsidRPr="00C12EEF" w:rsidRDefault="00890325" w:rsidP="00684D2C">
      <w:pPr>
        <w:pStyle w:val="a8"/>
        <w:numPr>
          <w:ilvl w:val="0"/>
          <w:numId w:val="59"/>
        </w:numPr>
        <w:spacing w:after="0" w:line="360" w:lineRule="auto"/>
        <w:rPr>
          <w:rFonts w:ascii="Simplified Arabic" w:hAnsi="Simplified Arabic" w:cs="Simplified Arabic" w:hint="cs"/>
          <w:color w:val="000000" w:themeColor="text1"/>
          <w:sz w:val="32"/>
          <w:szCs w:val="32"/>
          <w:rtl/>
        </w:rPr>
      </w:pPr>
      <w:r w:rsidRPr="00C12EEF">
        <w:rPr>
          <w:rStyle w:val="a9"/>
          <w:rFonts w:ascii="Simplified Arabic" w:hAnsi="Simplified Arabic" w:cs="Simplified Arabic" w:hint="cs"/>
          <w:color w:val="000000" w:themeColor="text1"/>
          <w:sz w:val="32"/>
          <w:szCs w:val="32"/>
          <w:bdr w:val="none" w:sz="0" w:space="0" w:color="auto" w:frame="1"/>
          <w:rtl/>
        </w:rPr>
        <w:t>ضغط العمل والمسؤولية الاجتماعية:</w:t>
      </w:r>
      <w:r w:rsidRPr="00C12EEF">
        <w:rPr>
          <w:rFonts w:ascii="Simplified Arabic" w:hAnsi="Simplified Arabic" w:cs="Simplified Arabic" w:hint="cs"/>
          <w:color w:val="000000" w:themeColor="text1"/>
          <w:sz w:val="32"/>
          <w:szCs w:val="32"/>
          <w:rtl/>
        </w:rPr>
        <w:t xml:space="preserve"> كون الخدمة حيوية (المياه)، فإن الموظفين يتعرضون لضغط عالٍ، مما يجعل العدالة التنظيمية ضرورية للحفاظ على روحهم المعنوية.</w:t>
      </w:r>
    </w:p>
    <w:p w14:paraId="55637AC5" w14:textId="77777777" w:rsidR="00890325" w:rsidRPr="00C12EEF" w:rsidRDefault="00890325" w:rsidP="00684D2C">
      <w:pPr>
        <w:pStyle w:val="3"/>
        <w:spacing w:before="0" w:after="120" w:line="360" w:lineRule="auto"/>
        <w:rPr>
          <w:rFonts w:ascii="Simplified Arabic" w:eastAsia="Times New Roman" w:hAnsi="Simplified Arabic" w:cs="Simplified Arabic" w:hint="cs"/>
          <w:color w:val="000000" w:themeColor="text1"/>
          <w:sz w:val="32"/>
          <w:szCs w:val="32"/>
          <w:rtl/>
        </w:rPr>
      </w:pPr>
      <w:r w:rsidRPr="00C12EEF">
        <w:rPr>
          <w:rFonts w:ascii="Simplified Arabic" w:eastAsia="Times New Roman" w:hAnsi="Simplified Arabic" w:cs="Simplified Arabic" w:hint="cs"/>
          <w:color w:val="000000" w:themeColor="text1"/>
          <w:sz w:val="32"/>
          <w:szCs w:val="32"/>
          <w:rtl/>
        </w:rPr>
        <w:lastRenderedPageBreak/>
        <w:t>8.3. سياسات الموارد البشرية: استعراض (نظرياً) لآليات التقييم، التوزيع، والتعاملات الإدارية</w:t>
      </w:r>
    </w:p>
    <w:p w14:paraId="6469A7E3" w14:textId="77777777" w:rsidR="00890325" w:rsidRPr="00C12EEF" w:rsidRDefault="00890325" w:rsidP="00684D2C">
      <w:pPr>
        <w:pStyle w:val="a8"/>
        <w:spacing w:after="120" w:line="360" w:lineRule="auto"/>
        <w:rPr>
          <w:rFonts w:ascii="Simplified Arabic" w:eastAsiaTheme="minorEastAsia"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يجب الإشارة إلى أن الإطار النظري يفترض وجود آليات معينة يمكن أن تتأثر بالعدالة، مثل:</w:t>
      </w:r>
    </w:p>
    <w:p w14:paraId="445AA4E1" w14:textId="77777777" w:rsidR="00890325" w:rsidRPr="00C12EEF" w:rsidRDefault="00890325" w:rsidP="00684D2C">
      <w:pPr>
        <w:pStyle w:val="a8"/>
        <w:numPr>
          <w:ilvl w:val="0"/>
          <w:numId w:val="60"/>
        </w:numPr>
        <w:spacing w:after="0" w:line="360" w:lineRule="auto"/>
        <w:rPr>
          <w:rFonts w:ascii="Simplified Arabic" w:hAnsi="Simplified Arabic" w:cs="Simplified Arabic" w:hint="cs"/>
          <w:color w:val="000000" w:themeColor="text1"/>
          <w:sz w:val="32"/>
          <w:szCs w:val="32"/>
          <w:rtl/>
        </w:rPr>
      </w:pPr>
      <w:r w:rsidRPr="00C12EEF">
        <w:rPr>
          <w:rStyle w:val="a9"/>
          <w:rFonts w:ascii="Simplified Arabic" w:hAnsi="Simplified Arabic" w:cs="Simplified Arabic" w:hint="cs"/>
          <w:color w:val="000000" w:themeColor="text1"/>
          <w:sz w:val="32"/>
          <w:szCs w:val="32"/>
          <w:bdr w:val="none" w:sz="0" w:space="0" w:color="auto" w:frame="1"/>
          <w:rtl/>
        </w:rPr>
        <w:t>آليات تقييم الأداء:</w:t>
      </w:r>
      <w:r w:rsidRPr="00C12EEF">
        <w:rPr>
          <w:rFonts w:ascii="Simplified Arabic" w:hAnsi="Simplified Arabic" w:cs="Simplified Arabic" w:hint="cs"/>
          <w:color w:val="000000" w:themeColor="text1"/>
          <w:sz w:val="32"/>
          <w:szCs w:val="32"/>
          <w:rtl/>
        </w:rPr>
        <w:t xml:space="preserve"> هل هي واضحة؟ هل تسمح للموظف بالاعتراض أو تقديم رأيه (عدالة إجرائية)؟</w:t>
      </w:r>
    </w:p>
    <w:p w14:paraId="6474176A" w14:textId="77777777" w:rsidR="00890325" w:rsidRPr="00C12EEF" w:rsidRDefault="00890325" w:rsidP="00684D2C">
      <w:pPr>
        <w:pStyle w:val="a8"/>
        <w:numPr>
          <w:ilvl w:val="0"/>
          <w:numId w:val="60"/>
        </w:numPr>
        <w:spacing w:after="0" w:line="360" w:lineRule="auto"/>
        <w:rPr>
          <w:rFonts w:ascii="Simplified Arabic" w:hAnsi="Simplified Arabic" w:cs="Simplified Arabic" w:hint="cs"/>
          <w:color w:val="000000" w:themeColor="text1"/>
          <w:sz w:val="32"/>
          <w:szCs w:val="32"/>
          <w:rtl/>
        </w:rPr>
      </w:pPr>
      <w:r w:rsidRPr="00C12EEF">
        <w:rPr>
          <w:rStyle w:val="a9"/>
          <w:rFonts w:ascii="Simplified Arabic" w:hAnsi="Simplified Arabic" w:cs="Simplified Arabic" w:hint="cs"/>
          <w:color w:val="000000" w:themeColor="text1"/>
          <w:sz w:val="32"/>
          <w:szCs w:val="32"/>
          <w:bdr w:val="none" w:sz="0" w:space="0" w:color="auto" w:frame="1"/>
          <w:rtl/>
        </w:rPr>
        <w:t>عمليات التوزيع:</w:t>
      </w:r>
      <w:r w:rsidRPr="00C12EEF">
        <w:rPr>
          <w:rFonts w:ascii="Simplified Arabic" w:hAnsi="Simplified Arabic" w:cs="Simplified Arabic" w:hint="cs"/>
          <w:color w:val="000000" w:themeColor="text1"/>
          <w:sz w:val="32"/>
          <w:szCs w:val="32"/>
          <w:rtl/>
        </w:rPr>
        <w:t xml:space="preserve"> كيف يتم تحديد الأجور، الحوافز، والترقيات؟ هل تعتمد على الجدارة بشكل أساسي (عدالة توزيعية)؟</w:t>
      </w:r>
    </w:p>
    <w:p w14:paraId="54B328E1" w14:textId="77777777" w:rsidR="00890325" w:rsidRPr="00C12EEF" w:rsidRDefault="00890325" w:rsidP="00684D2C">
      <w:pPr>
        <w:pStyle w:val="a8"/>
        <w:numPr>
          <w:ilvl w:val="0"/>
          <w:numId w:val="60"/>
        </w:numPr>
        <w:spacing w:after="100" w:afterAutospacing="1"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التعاملات الإدارية: هل هناك مدونة سلوك واضحة تحكم تعامل المديرين مع الموظفين؟ (عدالة تفاعلية).</w:t>
      </w:r>
    </w:p>
    <w:p w14:paraId="783424BD" w14:textId="77777777" w:rsidR="00890325" w:rsidRPr="00C12EEF" w:rsidRDefault="00890325" w:rsidP="00684D2C">
      <w:pPr>
        <w:pStyle w:val="a8"/>
        <w:spacing w:line="360" w:lineRule="auto"/>
        <w:ind w:left="720"/>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(ملاحظة: هذا الاستعراض يعتمد على المعلومات العامة المتاحة في أدبيات الموارد البشرية لتأسيس الأساس النظري، وسيتم تأكيده في الجزء الميداني للدراسة).</w:t>
      </w:r>
    </w:p>
    <w:p w14:paraId="0372612C" w14:textId="77777777" w:rsidR="00890325" w:rsidRPr="00C12EEF" w:rsidRDefault="00890325" w:rsidP="00684D2C">
      <w:pPr>
        <w:pStyle w:val="2"/>
        <w:spacing w:before="0" w:after="120" w:line="360" w:lineRule="auto"/>
        <w:rPr>
          <w:rFonts w:ascii="Simplified Arabic" w:eastAsia="Times New Roman" w:hAnsi="Simplified Arabic" w:cs="Simplified Arabic" w:hint="cs"/>
          <w:color w:val="000000" w:themeColor="text1"/>
          <w:sz w:val="32"/>
          <w:szCs w:val="32"/>
          <w:rtl/>
        </w:rPr>
      </w:pPr>
      <w:r w:rsidRPr="00C12EEF">
        <w:rPr>
          <w:rFonts w:ascii="Simplified Arabic" w:eastAsia="Times New Roman" w:hAnsi="Simplified Arabic" w:cs="Simplified Arabic" w:hint="cs"/>
          <w:color w:val="000000" w:themeColor="text1"/>
          <w:sz w:val="32"/>
          <w:szCs w:val="32"/>
          <w:rtl/>
        </w:rPr>
        <w:t>المحور التاسع: الدراسات السابقة (المحلية والعربية والدولية)</w:t>
      </w:r>
    </w:p>
    <w:p w14:paraId="560687DC" w14:textId="77777777" w:rsidR="00890325" w:rsidRPr="00C12EEF" w:rsidRDefault="00890325" w:rsidP="00684D2C">
      <w:pPr>
        <w:pStyle w:val="a8"/>
        <w:spacing w:after="240" w:line="360" w:lineRule="auto"/>
        <w:rPr>
          <w:rFonts w:ascii="Simplified Arabic" w:eastAsiaTheme="minorEastAsia"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يهدف هذا المحور إلى توثيق ما توصل إليه الباحثون السابقون وتحديد الإضافة المعرفية للدراسة الحالية.</w:t>
      </w:r>
    </w:p>
    <w:p w14:paraId="5396E993" w14:textId="77777777" w:rsidR="00890325" w:rsidRPr="00C12EEF" w:rsidRDefault="00890325" w:rsidP="00684D2C">
      <w:pPr>
        <w:pStyle w:val="3"/>
        <w:spacing w:before="0" w:after="120" w:line="360" w:lineRule="auto"/>
        <w:rPr>
          <w:rFonts w:ascii="Simplified Arabic" w:eastAsia="Times New Roman" w:hAnsi="Simplified Arabic" w:cs="Simplified Arabic" w:hint="cs"/>
          <w:color w:val="000000" w:themeColor="text1"/>
          <w:sz w:val="32"/>
          <w:szCs w:val="32"/>
          <w:rtl/>
        </w:rPr>
      </w:pPr>
      <w:r w:rsidRPr="00C12EEF">
        <w:rPr>
          <w:rFonts w:ascii="Simplified Arabic" w:eastAsia="Times New Roman" w:hAnsi="Simplified Arabic" w:cs="Simplified Arabic" w:hint="cs"/>
          <w:color w:val="000000" w:themeColor="text1"/>
          <w:sz w:val="32"/>
          <w:szCs w:val="32"/>
          <w:rtl/>
        </w:rPr>
        <w:lastRenderedPageBreak/>
        <w:t>9.1. دراسات تناولت العدالة التنظيمية والأداء الوظيفي في القطاع الخدمي</w:t>
      </w:r>
    </w:p>
    <w:p w14:paraId="5F8B8065" w14:textId="77777777" w:rsidR="00890325" w:rsidRPr="00C12EEF" w:rsidRDefault="00890325" w:rsidP="00684D2C">
      <w:pPr>
        <w:pStyle w:val="a8"/>
        <w:spacing w:after="120" w:line="360" w:lineRule="auto"/>
        <w:rPr>
          <w:rFonts w:ascii="Simplified Arabic" w:eastAsiaTheme="minorEastAsia"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مراجعة الأبحاث التي تناولت نفس المتغيرات في سياقات خدمية مشابهة (مثل شركات الاتصالات، الكهرباء، البنوك).</w:t>
      </w:r>
    </w:p>
    <w:p w14:paraId="05C99449" w14:textId="77777777" w:rsidR="00890325" w:rsidRPr="00C12EEF" w:rsidRDefault="00890325" w:rsidP="00684D2C">
      <w:pPr>
        <w:pStyle w:val="a8"/>
        <w:numPr>
          <w:ilvl w:val="0"/>
          <w:numId w:val="61"/>
        </w:numPr>
        <w:spacing w:after="0" w:line="360" w:lineRule="auto"/>
        <w:rPr>
          <w:rFonts w:ascii="Simplified Arabic" w:hAnsi="Simplified Arabic" w:cs="Simplified Arabic" w:hint="cs"/>
          <w:color w:val="000000" w:themeColor="text1"/>
          <w:sz w:val="32"/>
          <w:szCs w:val="32"/>
          <w:rtl/>
        </w:rPr>
      </w:pPr>
      <w:r w:rsidRPr="00C12EEF">
        <w:rPr>
          <w:rStyle w:val="a9"/>
          <w:rFonts w:ascii="Simplified Arabic" w:hAnsi="Simplified Arabic" w:cs="Simplified Arabic" w:hint="cs"/>
          <w:color w:val="000000" w:themeColor="text1"/>
          <w:sz w:val="32"/>
          <w:szCs w:val="32"/>
          <w:bdr w:val="none" w:sz="0" w:space="0" w:color="auto" w:frame="1"/>
          <w:rtl/>
        </w:rPr>
        <w:t>التركيز على النتائج:</w:t>
      </w:r>
      <w:r w:rsidRPr="00C12EEF">
        <w:rPr>
          <w:rFonts w:ascii="Simplified Arabic" w:hAnsi="Simplified Arabic" w:cs="Simplified Arabic" w:hint="cs"/>
          <w:color w:val="000000" w:themeColor="text1"/>
          <w:sz w:val="32"/>
          <w:szCs w:val="32"/>
          <w:rtl/>
        </w:rPr>
        <w:t xml:space="preserve"> تلخيص النتائج المتعلقة بتأثير أبعاد العدالة الثلاثة على جودة الخدمة ورضا الموظفين عن عملهم.</w:t>
      </w:r>
    </w:p>
    <w:p w14:paraId="214A7616" w14:textId="77777777" w:rsidR="00890325" w:rsidRPr="00C12EEF" w:rsidRDefault="00890325" w:rsidP="00684D2C">
      <w:pPr>
        <w:pStyle w:val="a8"/>
        <w:numPr>
          <w:ilvl w:val="0"/>
          <w:numId w:val="61"/>
        </w:numPr>
        <w:spacing w:after="0" w:line="360" w:lineRule="auto"/>
        <w:rPr>
          <w:rFonts w:ascii="Simplified Arabic" w:hAnsi="Simplified Arabic" w:cs="Simplified Arabic" w:hint="cs"/>
          <w:color w:val="000000" w:themeColor="text1"/>
          <w:sz w:val="32"/>
          <w:szCs w:val="32"/>
          <w:rtl/>
        </w:rPr>
      </w:pPr>
      <w:r w:rsidRPr="00C12EEF">
        <w:rPr>
          <w:rStyle w:val="a9"/>
          <w:rFonts w:ascii="Simplified Arabic" w:hAnsi="Simplified Arabic" w:cs="Simplified Arabic" w:hint="cs"/>
          <w:color w:val="000000" w:themeColor="text1"/>
          <w:sz w:val="32"/>
          <w:szCs w:val="32"/>
          <w:bdr w:val="none" w:sz="0" w:space="0" w:color="auto" w:frame="1"/>
          <w:rtl/>
        </w:rPr>
        <w:t>منهجية القياس:</w:t>
      </w:r>
      <w:r w:rsidRPr="00C12EEF">
        <w:rPr>
          <w:rFonts w:ascii="Simplified Arabic" w:hAnsi="Simplified Arabic" w:cs="Simplified Arabic" w:hint="cs"/>
          <w:color w:val="000000" w:themeColor="text1"/>
          <w:sz w:val="32"/>
          <w:szCs w:val="32"/>
          <w:rtl/>
        </w:rPr>
        <w:t xml:space="preserve"> استعراض أدوات القياس التي استخدمتها هذه الدراسات لقياس الأداء </w:t>
      </w:r>
      <w:proofErr w:type="spellStart"/>
      <w:r w:rsidRPr="00C12EEF">
        <w:rPr>
          <w:rFonts w:ascii="Simplified Arabic" w:hAnsi="Simplified Arabic" w:cs="Simplified Arabic" w:hint="cs"/>
          <w:color w:val="000000" w:themeColor="text1"/>
          <w:sz w:val="32"/>
          <w:szCs w:val="32"/>
          <w:rtl/>
        </w:rPr>
        <w:t>السياقي</w:t>
      </w:r>
      <w:proofErr w:type="spellEnd"/>
      <w:r w:rsidRPr="00C12EEF">
        <w:rPr>
          <w:rFonts w:ascii="Simplified Arabic" w:hAnsi="Simplified Arabic" w:cs="Simplified Arabic" w:hint="cs"/>
          <w:color w:val="000000" w:themeColor="text1"/>
          <w:sz w:val="32"/>
          <w:szCs w:val="32"/>
          <w:rtl/>
        </w:rPr>
        <w:t xml:space="preserve"> في البيئات الخدمية.</w:t>
      </w:r>
    </w:p>
    <w:p w14:paraId="40A0DAFF" w14:textId="77777777" w:rsidR="00890325" w:rsidRPr="00C12EEF" w:rsidRDefault="00890325" w:rsidP="00684D2C">
      <w:pPr>
        <w:pStyle w:val="3"/>
        <w:spacing w:before="0" w:after="120" w:line="360" w:lineRule="auto"/>
        <w:rPr>
          <w:rFonts w:ascii="Simplified Arabic" w:eastAsia="Times New Roman" w:hAnsi="Simplified Arabic" w:cs="Simplified Arabic" w:hint="cs"/>
          <w:color w:val="000000" w:themeColor="text1"/>
          <w:sz w:val="32"/>
          <w:szCs w:val="32"/>
          <w:rtl/>
        </w:rPr>
      </w:pPr>
      <w:r w:rsidRPr="00C12EEF">
        <w:rPr>
          <w:rFonts w:ascii="Simplified Arabic" w:eastAsia="Times New Roman" w:hAnsi="Simplified Arabic" w:cs="Simplified Arabic" w:hint="cs"/>
          <w:color w:val="000000" w:themeColor="text1"/>
          <w:sz w:val="32"/>
          <w:szCs w:val="32"/>
          <w:rtl/>
        </w:rPr>
        <w:t>9.2. دراسات تناولت العدالة التنظيمية في القطاع العام (الحكومي)</w:t>
      </w:r>
    </w:p>
    <w:p w14:paraId="75FE3A88" w14:textId="77777777" w:rsidR="00890325" w:rsidRPr="00C12EEF" w:rsidRDefault="00890325" w:rsidP="00684D2C">
      <w:pPr>
        <w:pStyle w:val="a8"/>
        <w:spacing w:after="120" w:line="360" w:lineRule="auto"/>
        <w:rPr>
          <w:rFonts w:ascii="Simplified Arabic" w:eastAsiaTheme="minorEastAsia"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نظراً لطبيعة شركة المياه (مؤسسة ذات طابع خدمي عام)، يجب مراجعة دراسات القطاع العام:</w:t>
      </w:r>
    </w:p>
    <w:p w14:paraId="351861B4" w14:textId="77777777" w:rsidR="00890325" w:rsidRPr="00C12EEF" w:rsidRDefault="00890325" w:rsidP="00684D2C">
      <w:pPr>
        <w:pStyle w:val="a8"/>
        <w:numPr>
          <w:ilvl w:val="0"/>
          <w:numId w:val="62"/>
        </w:numPr>
        <w:spacing w:after="0" w:line="360" w:lineRule="auto"/>
        <w:rPr>
          <w:rFonts w:ascii="Simplified Arabic" w:hAnsi="Simplified Arabic" w:cs="Simplified Arabic" w:hint="cs"/>
          <w:color w:val="000000" w:themeColor="text1"/>
          <w:sz w:val="32"/>
          <w:szCs w:val="32"/>
          <w:rtl/>
        </w:rPr>
      </w:pPr>
      <w:r w:rsidRPr="00C12EEF">
        <w:rPr>
          <w:rStyle w:val="a9"/>
          <w:rFonts w:ascii="Simplified Arabic" w:hAnsi="Simplified Arabic" w:cs="Simplified Arabic" w:hint="cs"/>
          <w:color w:val="000000" w:themeColor="text1"/>
          <w:sz w:val="32"/>
          <w:szCs w:val="32"/>
          <w:bdr w:val="none" w:sz="0" w:space="0" w:color="auto" w:frame="1"/>
          <w:rtl/>
        </w:rPr>
        <w:t>النتائج:</w:t>
      </w:r>
      <w:r w:rsidRPr="00C12EEF">
        <w:rPr>
          <w:rFonts w:ascii="Simplified Arabic" w:hAnsi="Simplified Arabic" w:cs="Simplified Arabic" w:hint="cs"/>
          <w:color w:val="000000" w:themeColor="text1"/>
          <w:sz w:val="32"/>
          <w:szCs w:val="32"/>
          <w:rtl/>
        </w:rPr>
        <w:t xml:space="preserve"> استعراض نتائج الدراسات التي أظهرت أن العدالة الإجرائية قد تكون أكثر أهمية في القطاع العام بسبب غياب الحوافز المادية الكبيرة (العدالة التوزيعية)، مما يجعل الموظفين يركزون على عدالة القواعد والتعامل.</w:t>
      </w:r>
    </w:p>
    <w:p w14:paraId="0368F842" w14:textId="77777777" w:rsidR="00890325" w:rsidRPr="00C12EEF" w:rsidRDefault="00890325" w:rsidP="00684D2C">
      <w:pPr>
        <w:pStyle w:val="a8"/>
        <w:numPr>
          <w:ilvl w:val="0"/>
          <w:numId w:val="62"/>
        </w:numPr>
        <w:spacing w:after="0" w:line="360" w:lineRule="auto"/>
        <w:rPr>
          <w:rFonts w:ascii="Simplified Arabic" w:hAnsi="Simplified Arabic" w:cs="Simplified Arabic" w:hint="cs"/>
          <w:color w:val="000000" w:themeColor="text1"/>
          <w:sz w:val="32"/>
          <w:szCs w:val="32"/>
          <w:rtl/>
        </w:rPr>
      </w:pPr>
      <w:r w:rsidRPr="00C12EEF">
        <w:rPr>
          <w:rStyle w:val="a9"/>
          <w:rFonts w:ascii="Simplified Arabic" w:hAnsi="Simplified Arabic" w:cs="Simplified Arabic" w:hint="cs"/>
          <w:color w:val="000000" w:themeColor="text1"/>
          <w:sz w:val="32"/>
          <w:szCs w:val="32"/>
          <w:bdr w:val="none" w:sz="0" w:space="0" w:color="auto" w:frame="1"/>
          <w:rtl/>
        </w:rPr>
        <w:t>الولاء للمؤسسة:</w:t>
      </w:r>
      <w:r w:rsidRPr="00C12EEF">
        <w:rPr>
          <w:rFonts w:ascii="Simplified Arabic" w:hAnsi="Simplified Arabic" w:cs="Simplified Arabic" w:hint="cs"/>
          <w:color w:val="000000" w:themeColor="text1"/>
          <w:sz w:val="32"/>
          <w:szCs w:val="32"/>
          <w:rtl/>
        </w:rPr>
        <w:t xml:space="preserve"> كيف أثرت العدالة على الالتزام الوظيفي للموظفين الحكوميين.</w:t>
      </w:r>
    </w:p>
    <w:p w14:paraId="6D08A27D" w14:textId="77777777" w:rsidR="00890325" w:rsidRPr="00C12EEF" w:rsidRDefault="00890325" w:rsidP="00684D2C">
      <w:pPr>
        <w:pStyle w:val="3"/>
        <w:spacing w:before="0" w:after="120" w:line="360" w:lineRule="auto"/>
        <w:rPr>
          <w:rFonts w:ascii="Simplified Arabic" w:eastAsia="Times New Roman" w:hAnsi="Simplified Arabic" w:cs="Simplified Arabic" w:hint="cs"/>
          <w:color w:val="000000" w:themeColor="text1"/>
          <w:sz w:val="32"/>
          <w:szCs w:val="32"/>
          <w:rtl/>
        </w:rPr>
      </w:pPr>
      <w:r w:rsidRPr="00C12EEF">
        <w:rPr>
          <w:rFonts w:ascii="Simplified Arabic" w:eastAsia="Times New Roman" w:hAnsi="Simplified Arabic" w:cs="Simplified Arabic" w:hint="cs"/>
          <w:color w:val="000000" w:themeColor="text1"/>
          <w:sz w:val="32"/>
          <w:szCs w:val="32"/>
          <w:rtl/>
        </w:rPr>
        <w:t>9.3. مراجعة نتائج الدراسات السابقة وتحديد الفجوة المعرفية</w:t>
      </w:r>
    </w:p>
    <w:p w14:paraId="7F4E7D2F" w14:textId="77777777" w:rsidR="00890325" w:rsidRPr="00C12EEF" w:rsidRDefault="00890325" w:rsidP="00684D2C">
      <w:pPr>
        <w:pStyle w:val="a8"/>
        <w:numPr>
          <w:ilvl w:val="0"/>
          <w:numId w:val="63"/>
        </w:numPr>
        <w:spacing w:after="0" w:line="360" w:lineRule="auto"/>
        <w:rPr>
          <w:rFonts w:ascii="Simplified Arabic" w:eastAsiaTheme="minorEastAsia" w:hAnsi="Simplified Arabic" w:cs="Simplified Arabic" w:hint="cs"/>
          <w:color w:val="000000" w:themeColor="text1"/>
          <w:sz w:val="32"/>
          <w:szCs w:val="32"/>
          <w:rtl/>
        </w:rPr>
      </w:pPr>
      <w:r w:rsidRPr="00C12EEF">
        <w:rPr>
          <w:rStyle w:val="a9"/>
          <w:rFonts w:ascii="Simplified Arabic" w:hAnsi="Simplified Arabic" w:cs="Simplified Arabic" w:hint="cs"/>
          <w:color w:val="000000" w:themeColor="text1"/>
          <w:sz w:val="32"/>
          <w:szCs w:val="32"/>
          <w:bdr w:val="none" w:sz="0" w:space="0" w:color="auto" w:frame="1"/>
          <w:rtl/>
        </w:rPr>
        <w:t>التوليف (</w:t>
      </w:r>
      <w:r w:rsidRPr="00C12EEF">
        <w:rPr>
          <w:rStyle w:val="a9"/>
          <w:rFonts w:ascii="Simplified Arabic" w:hAnsi="Simplified Arabic" w:cs="Simplified Arabic" w:hint="cs"/>
          <w:color w:val="000000" w:themeColor="text1"/>
          <w:sz w:val="32"/>
          <w:szCs w:val="32"/>
          <w:bdr w:val="none" w:sz="0" w:space="0" w:color="auto" w:frame="1"/>
        </w:rPr>
        <w:t>Synthesis</w:t>
      </w:r>
      <w:r w:rsidRPr="00C12EEF">
        <w:rPr>
          <w:rStyle w:val="a9"/>
          <w:rFonts w:ascii="Simplified Arabic" w:hAnsi="Simplified Arabic" w:cs="Simplified Arabic" w:hint="cs"/>
          <w:color w:val="000000" w:themeColor="text1"/>
          <w:sz w:val="32"/>
          <w:szCs w:val="32"/>
          <w:bdr w:val="none" w:sz="0" w:space="0" w:color="auto" w:frame="1"/>
          <w:rtl/>
        </w:rPr>
        <w:t>):</w:t>
      </w:r>
      <w:r w:rsidRPr="00C12EEF">
        <w:rPr>
          <w:rFonts w:ascii="Simplified Arabic" w:hAnsi="Simplified Arabic" w:cs="Simplified Arabic" w:hint="cs"/>
          <w:color w:val="000000" w:themeColor="text1"/>
          <w:sz w:val="32"/>
          <w:szCs w:val="32"/>
          <w:rtl/>
        </w:rPr>
        <w:t xml:space="preserve"> تقديم جدول يلخص أبرز الدراسات، والمتغيرات التي استخدمتها، وأهم النتائج التي توصلت إليها.</w:t>
      </w:r>
    </w:p>
    <w:p w14:paraId="012563F2" w14:textId="77777777" w:rsidR="00890325" w:rsidRPr="00C12EEF" w:rsidRDefault="00890325" w:rsidP="00684D2C">
      <w:pPr>
        <w:pStyle w:val="a8"/>
        <w:numPr>
          <w:ilvl w:val="0"/>
          <w:numId w:val="63"/>
        </w:numPr>
        <w:spacing w:after="0" w:line="360" w:lineRule="auto"/>
        <w:rPr>
          <w:rFonts w:ascii="Simplified Arabic" w:hAnsi="Simplified Arabic" w:cs="Simplified Arabic" w:hint="cs"/>
          <w:color w:val="000000" w:themeColor="text1"/>
          <w:sz w:val="32"/>
          <w:szCs w:val="32"/>
          <w:rtl/>
        </w:rPr>
      </w:pPr>
      <w:r w:rsidRPr="00C12EEF">
        <w:rPr>
          <w:rStyle w:val="a9"/>
          <w:rFonts w:ascii="Simplified Arabic" w:hAnsi="Simplified Arabic" w:cs="Simplified Arabic" w:hint="cs"/>
          <w:color w:val="000000" w:themeColor="text1"/>
          <w:sz w:val="32"/>
          <w:szCs w:val="32"/>
          <w:bdr w:val="none" w:sz="0" w:space="0" w:color="auto" w:frame="1"/>
          <w:rtl/>
        </w:rPr>
        <w:lastRenderedPageBreak/>
        <w:t>تحديد الفجوة:</w:t>
      </w:r>
      <w:r w:rsidRPr="00C12EEF">
        <w:rPr>
          <w:rFonts w:ascii="Simplified Arabic" w:hAnsi="Simplified Arabic" w:cs="Simplified Arabic" w:hint="cs"/>
          <w:color w:val="000000" w:themeColor="text1"/>
          <w:sz w:val="32"/>
          <w:szCs w:val="32"/>
          <w:rtl/>
        </w:rPr>
        <w:t xml:space="preserve"> الإشارة بوضوح إلى أن الدراسات السابقة، على الرغم من تناولها للمتغيرات، لم تتناول بشكل مباشر أو كافٍ البيئة المحددة لـ </w:t>
      </w:r>
      <w:r w:rsidRPr="00C12EEF">
        <w:rPr>
          <w:rStyle w:val="a9"/>
          <w:rFonts w:ascii="Simplified Arabic" w:hAnsi="Simplified Arabic" w:cs="Simplified Arabic" w:hint="cs"/>
          <w:color w:val="000000" w:themeColor="text1"/>
          <w:sz w:val="32"/>
          <w:szCs w:val="32"/>
          <w:bdr w:val="none" w:sz="0" w:space="0" w:color="auto" w:frame="1"/>
          <w:rtl/>
        </w:rPr>
        <w:t>شركة المياه الوطنية – فرع الطائف</w:t>
      </w:r>
      <w:r w:rsidRPr="00C12EEF">
        <w:rPr>
          <w:rFonts w:ascii="Simplified Arabic" w:hAnsi="Simplified Arabic" w:cs="Simplified Arabic" w:hint="cs"/>
          <w:color w:val="000000" w:themeColor="text1"/>
          <w:sz w:val="32"/>
          <w:szCs w:val="32"/>
          <w:rtl/>
        </w:rPr>
        <w:t xml:space="preserve">، أو التركيز على التفاعلات بين الأبعاد المختلفة للعدالة والأداء </w:t>
      </w:r>
      <w:proofErr w:type="spellStart"/>
      <w:r w:rsidRPr="00C12EEF">
        <w:rPr>
          <w:rFonts w:ascii="Simplified Arabic" w:hAnsi="Simplified Arabic" w:cs="Simplified Arabic" w:hint="cs"/>
          <w:color w:val="000000" w:themeColor="text1"/>
          <w:sz w:val="32"/>
          <w:szCs w:val="32"/>
          <w:rtl/>
        </w:rPr>
        <w:t>السياقي</w:t>
      </w:r>
      <w:proofErr w:type="spellEnd"/>
      <w:r w:rsidRPr="00C12EEF">
        <w:rPr>
          <w:rFonts w:ascii="Simplified Arabic" w:hAnsi="Simplified Arabic" w:cs="Simplified Arabic" w:hint="cs"/>
          <w:color w:val="000000" w:themeColor="text1"/>
          <w:sz w:val="32"/>
          <w:szCs w:val="32"/>
          <w:rtl/>
        </w:rPr>
        <w:t xml:space="preserve"> في هذه البيئة الحيوية والمليئة بالتحديات الخدمية.</w:t>
      </w:r>
    </w:p>
    <w:p w14:paraId="1277F5BC" w14:textId="77777777" w:rsidR="00890325" w:rsidRPr="00C12EEF" w:rsidRDefault="00890325" w:rsidP="00684D2C">
      <w:pPr>
        <w:pStyle w:val="2"/>
        <w:spacing w:before="0" w:after="120" w:line="360" w:lineRule="auto"/>
        <w:rPr>
          <w:rFonts w:ascii="Simplified Arabic" w:eastAsia="Times New Roman" w:hAnsi="Simplified Arabic" w:cs="Simplified Arabic" w:hint="cs"/>
          <w:color w:val="000000" w:themeColor="text1"/>
          <w:sz w:val="32"/>
          <w:szCs w:val="32"/>
          <w:rtl/>
        </w:rPr>
      </w:pPr>
      <w:r w:rsidRPr="00C12EEF">
        <w:rPr>
          <w:rFonts w:ascii="Simplified Arabic" w:eastAsia="Times New Roman" w:hAnsi="Simplified Arabic" w:cs="Simplified Arabic" w:hint="cs"/>
          <w:color w:val="000000" w:themeColor="text1"/>
          <w:sz w:val="32"/>
          <w:szCs w:val="32"/>
          <w:rtl/>
        </w:rPr>
        <w:t>المحور العاشر: المتغيرات الوسيطة/المعدلة المقترحة وتحديات العدالة</w:t>
      </w:r>
    </w:p>
    <w:p w14:paraId="1F1AF754" w14:textId="77777777" w:rsidR="00890325" w:rsidRPr="00C12EEF" w:rsidRDefault="00890325" w:rsidP="00684D2C">
      <w:pPr>
        <w:pStyle w:val="a8"/>
        <w:spacing w:after="240" w:line="360" w:lineRule="auto"/>
        <w:rPr>
          <w:rFonts w:ascii="Simplified Arabic" w:eastAsiaTheme="minorEastAsia"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 xml:space="preserve">هذا المحور يمثل جزءاً متقدماً في الإطار النظري، ويهدف إلى بناء النموذج </w:t>
      </w:r>
      <w:proofErr w:type="spellStart"/>
      <w:r w:rsidRPr="00C12EEF">
        <w:rPr>
          <w:rFonts w:ascii="Simplified Arabic" w:hAnsi="Simplified Arabic" w:cs="Simplified Arabic" w:hint="cs"/>
          <w:color w:val="000000" w:themeColor="text1"/>
          <w:sz w:val="32"/>
          <w:szCs w:val="32"/>
          <w:rtl/>
        </w:rPr>
        <w:t>المفاهيمي</w:t>
      </w:r>
      <w:proofErr w:type="spellEnd"/>
      <w:r w:rsidRPr="00C12EEF">
        <w:rPr>
          <w:rFonts w:ascii="Simplified Arabic" w:hAnsi="Simplified Arabic" w:cs="Simplified Arabic" w:hint="cs"/>
          <w:color w:val="000000" w:themeColor="text1"/>
          <w:sz w:val="32"/>
          <w:szCs w:val="32"/>
          <w:rtl/>
        </w:rPr>
        <w:t xml:space="preserve"> للدراسة.</w:t>
      </w:r>
    </w:p>
    <w:p w14:paraId="688F222C" w14:textId="77777777" w:rsidR="00890325" w:rsidRPr="00C12EEF" w:rsidRDefault="00890325" w:rsidP="00684D2C">
      <w:pPr>
        <w:pStyle w:val="3"/>
        <w:spacing w:before="0" w:after="120" w:line="360" w:lineRule="auto"/>
        <w:rPr>
          <w:rFonts w:ascii="Simplified Arabic" w:eastAsia="Times New Roman" w:hAnsi="Simplified Arabic" w:cs="Simplified Arabic" w:hint="cs"/>
          <w:color w:val="000000" w:themeColor="text1"/>
          <w:sz w:val="32"/>
          <w:szCs w:val="32"/>
          <w:rtl/>
        </w:rPr>
      </w:pPr>
      <w:r w:rsidRPr="00C12EEF">
        <w:rPr>
          <w:rFonts w:ascii="Simplified Arabic" w:eastAsia="Times New Roman" w:hAnsi="Simplified Arabic" w:cs="Simplified Arabic" w:hint="cs"/>
          <w:color w:val="000000" w:themeColor="text1"/>
          <w:sz w:val="32"/>
          <w:szCs w:val="32"/>
          <w:rtl/>
        </w:rPr>
        <w:t>10.1. المتغيرات الإضافية: مناقشة إمكانية وجود متغيرات وسيطة/معدلة</w:t>
      </w:r>
    </w:p>
    <w:p w14:paraId="561EF392" w14:textId="77777777" w:rsidR="00890325" w:rsidRPr="00C12EEF" w:rsidRDefault="00890325" w:rsidP="00684D2C">
      <w:pPr>
        <w:pStyle w:val="a8"/>
        <w:numPr>
          <w:ilvl w:val="0"/>
          <w:numId w:val="64"/>
        </w:numPr>
        <w:spacing w:after="0" w:line="360" w:lineRule="auto"/>
        <w:rPr>
          <w:rFonts w:ascii="Simplified Arabic" w:eastAsiaTheme="minorEastAsia" w:hAnsi="Simplified Arabic" w:cs="Simplified Arabic" w:hint="cs"/>
          <w:color w:val="000000" w:themeColor="text1"/>
          <w:sz w:val="32"/>
          <w:szCs w:val="32"/>
          <w:rtl/>
        </w:rPr>
      </w:pPr>
      <w:r w:rsidRPr="00C12EEF">
        <w:rPr>
          <w:rStyle w:val="a9"/>
          <w:rFonts w:ascii="Simplified Arabic" w:hAnsi="Simplified Arabic" w:cs="Simplified Arabic" w:hint="cs"/>
          <w:color w:val="000000" w:themeColor="text1"/>
          <w:sz w:val="32"/>
          <w:szCs w:val="32"/>
          <w:bdr w:val="none" w:sz="0" w:space="0" w:color="auto" w:frame="1"/>
          <w:rtl/>
        </w:rPr>
        <w:t>الرضا الوظيفي (</w:t>
      </w:r>
      <w:r w:rsidRPr="00C12EEF">
        <w:rPr>
          <w:rStyle w:val="a9"/>
          <w:rFonts w:ascii="Simplified Arabic" w:hAnsi="Simplified Arabic" w:cs="Simplified Arabic" w:hint="cs"/>
          <w:color w:val="000000" w:themeColor="text1"/>
          <w:sz w:val="32"/>
          <w:szCs w:val="32"/>
          <w:bdr w:val="none" w:sz="0" w:space="0" w:color="auto" w:frame="1"/>
        </w:rPr>
        <w:t>Job Satisfaction</w:t>
      </w:r>
      <w:r w:rsidRPr="00C12EEF">
        <w:rPr>
          <w:rStyle w:val="a9"/>
          <w:rFonts w:ascii="Simplified Arabic" w:hAnsi="Simplified Arabic" w:cs="Simplified Arabic" w:hint="cs"/>
          <w:color w:val="000000" w:themeColor="text1"/>
          <w:sz w:val="32"/>
          <w:szCs w:val="32"/>
          <w:bdr w:val="none" w:sz="0" w:space="0" w:color="auto" w:frame="1"/>
          <w:rtl/>
        </w:rPr>
        <w:t>) كمتغير وسيط:</w:t>
      </w:r>
      <w:r w:rsidRPr="00C12EEF">
        <w:rPr>
          <w:rFonts w:ascii="Simplified Arabic" w:hAnsi="Simplified Arabic" w:cs="Simplified Arabic" w:hint="cs"/>
          <w:color w:val="000000" w:themeColor="text1"/>
          <w:sz w:val="32"/>
          <w:szCs w:val="32"/>
          <w:rtl/>
        </w:rPr>
        <w:t xml:space="preserve"> العدالة التنظيمية (متغير مستقل) تزيد من الرضا الوظيفي (متغير وسيط)، ثم هذا الرضا بدوره يؤدي إلى تحسين الأداء (متغير تابع).</w:t>
      </w:r>
    </w:p>
    <w:p w14:paraId="7C731AC0" w14:textId="77777777" w:rsidR="00890325" w:rsidRPr="00C12EEF" w:rsidRDefault="00890325" w:rsidP="00684D2C">
      <w:pPr>
        <w:pStyle w:val="a8"/>
        <w:numPr>
          <w:ilvl w:val="0"/>
          <w:numId w:val="64"/>
        </w:numPr>
        <w:spacing w:after="0" w:line="360" w:lineRule="auto"/>
        <w:rPr>
          <w:rFonts w:ascii="Simplified Arabic" w:hAnsi="Simplified Arabic" w:cs="Simplified Arabic" w:hint="cs"/>
          <w:color w:val="000000" w:themeColor="text1"/>
          <w:sz w:val="32"/>
          <w:szCs w:val="32"/>
          <w:rtl/>
        </w:rPr>
      </w:pPr>
      <w:r w:rsidRPr="00C12EEF">
        <w:rPr>
          <w:rStyle w:val="a9"/>
          <w:rFonts w:ascii="Simplified Arabic" w:hAnsi="Simplified Arabic" w:cs="Simplified Arabic" w:hint="cs"/>
          <w:color w:val="000000" w:themeColor="text1"/>
          <w:sz w:val="32"/>
          <w:szCs w:val="32"/>
          <w:bdr w:val="none" w:sz="0" w:space="0" w:color="auto" w:frame="1"/>
          <w:rtl/>
        </w:rPr>
        <w:t>الالتزام التنظيمي (</w:t>
      </w:r>
      <w:r w:rsidRPr="00C12EEF">
        <w:rPr>
          <w:rStyle w:val="a9"/>
          <w:rFonts w:ascii="Simplified Arabic" w:hAnsi="Simplified Arabic" w:cs="Simplified Arabic" w:hint="cs"/>
          <w:color w:val="000000" w:themeColor="text1"/>
          <w:sz w:val="32"/>
          <w:szCs w:val="32"/>
          <w:bdr w:val="none" w:sz="0" w:space="0" w:color="auto" w:frame="1"/>
        </w:rPr>
        <w:t>Organizational Commitment</w:t>
      </w:r>
      <w:r w:rsidRPr="00C12EEF">
        <w:rPr>
          <w:rStyle w:val="a9"/>
          <w:rFonts w:ascii="Simplified Arabic" w:hAnsi="Simplified Arabic" w:cs="Simplified Arabic" w:hint="cs"/>
          <w:color w:val="000000" w:themeColor="text1"/>
          <w:sz w:val="32"/>
          <w:szCs w:val="32"/>
          <w:bdr w:val="none" w:sz="0" w:space="0" w:color="auto" w:frame="1"/>
          <w:rtl/>
        </w:rPr>
        <w:t>) كمتغير وسيط:</w:t>
      </w:r>
      <w:r w:rsidRPr="00C12EEF">
        <w:rPr>
          <w:rFonts w:ascii="Simplified Arabic" w:hAnsi="Simplified Arabic" w:cs="Simplified Arabic" w:hint="cs"/>
          <w:color w:val="000000" w:themeColor="text1"/>
          <w:sz w:val="32"/>
          <w:szCs w:val="32"/>
          <w:rtl/>
        </w:rPr>
        <w:t xml:space="preserve"> العدالة تقوي الالتزام العاطفي تجاه المنظمة، وهذا الالتزام يدفع الموظف لتقديم أداء أعلى.</w:t>
      </w:r>
    </w:p>
    <w:p w14:paraId="66D63B79" w14:textId="77777777" w:rsidR="00890325" w:rsidRPr="00C12EEF" w:rsidRDefault="00890325" w:rsidP="00684D2C">
      <w:pPr>
        <w:pStyle w:val="a8"/>
        <w:numPr>
          <w:ilvl w:val="0"/>
          <w:numId w:val="64"/>
        </w:numPr>
        <w:spacing w:after="0" w:line="360" w:lineRule="auto"/>
        <w:rPr>
          <w:rFonts w:ascii="Simplified Arabic" w:hAnsi="Simplified Arabic" w:cs="Simplified Arabic" w:hint="cs"/>
          <w:color w:val="000000" w:themeColor="text1"/>
          <w:sz w:val="32"/>
          <w:szCs w:val="32"/>
          <w:rtl/>
        </w:rPr>
      </w:pPr>
      <w:r w:rsidRPr="00C12EEF">
        <w:rPr>
          <w:rStyle w:val="a9"/>
          <w:rFonts w:ascii="Simplified Arabic" w:hAnsi="Simplified Arabic" w:cs="Simplified Arabic" w:hint="cs"/>
          <w:color w:val="000000" w:themeColor="text1"/>
          <w:sz w:val="32"/>
          <w:szCs w:val="32"/>
          <w:bdr w:val="none" w:sz="0" w:space="0" w:color="auto" w:frame="1"/>
          <w:rtl/>
        </w:rPr>
        <w:t>خصائص الموظف (كمتغير معدل):</w:t>
      </w:r>
      <w:r w:rsidRPr="00C12EEF">
        <w:rPr>
          <w:rFonts w:ascii="Simplified Arabic" w:hAnsi="Simplified Arabic" w:cs="Simplified Arabic" w:hint="cs"/>
          <w:color w:val="000000" w:themeColor="text1"/>
          <w:sz w:val="32"/>
          <w:szCs w:val="32"/>
          <w:rtl/>
        </w:rPr>
        <w:t xml:space="preserve"> مثل الأقدمية أو المستوى الوظيفي. قد تختلف استجابة الموظفين للعدالة حسب مستواهم الوظيفي (هل العدالة التوزيعية أكثر أهمية للفنيين، والإجرائية للمشرفين؟).</w:t>
      </w:r>
    </w:p>
    <w:p w14:paraId="43B4773C" w14:textId="77777777" w:rsidR="00890325" w:rsidRPr="00C12EEF" w:rsidRDefault="00890325" w:rsidP="00684D2C">
      <w:pPr>
        <w:pStyle w:val="3"/>
        <w:spacing w:before="0" w:after="120" w:line="360" w:lineRule="auto"/>
        <w:rPr>
          <w:rFonts w:ascii="Simplified Arabic" w:eastAsia="Times New Roman" w:hAnsi="Simplified Arabic" w:cs="Simplified Arabic" w:hint="cs"/>
          <w:color w:val="000000" w:themeColor="text1"/>
          <w:sz w:val="32"/>
          <w:szCs w:val="32"/>
          <w:rtl/>
        </w:rPr>
      </w:pPr>
      <w:r w:rsidRPr="00C12EEF">
        <w:rPr>
          <w:rFonts w:ascii="Simplified Arabic" w:eastAsia="Times New Roman" w:hAnsi="Simplified Arabic" w:cs="Simplified Arabic" w:hint="cs"/>
          <w:color w:val="000000" w:themeColor="text1"/>
          <w:sz w:val="32"/>
          <w:szCs w:val="32"/>
          <w:rtl/>
        </w:rPr>
        <w:lastRenderedPageBreak/>
        <w:t>10.2. تحديات تطبيق العدالة: استعراض المعوقات التي تواجه الإدارة</w:t>
      </w:r>
    </w:p>
    <w:p w14:paraId="7D4F104F" w14:textId="77777777" w:rsidR="00890325" w:rsidRPr="00C12EEF" w:rsidRDefault="00890325" w:rsidP="00684D2C">
      <w:pPr>
        <w:pStyle w:val="a8"/>
        <w:spacing w:after="0" w:line="360" w:lineRule="auto"/>
        <w:rPr>
          <w:rFonts w:ascii="Simplified Arabic" w:eastAsiaTheme="minorEastAsia" w:hAnsi="Simplified Arabic" w:cs="Simplified Arabic" w:hint="cs"/>
          <w:color w:val="000000" w:themeColor="text1"/>
          <w:sz w:val="32"/>
          <w:szCs w:val="32"/>
          <w:rtl/>
        </w:rPr>
      </w:pPr>
      <w:r w:rsidRPr="00C12EEF">
        <w:rPr>
          <w:rStyle w:val="a9"/>
          <w:rFonts w:ascii="Simplified Arabic" w:hAnsi="Simplified Arabic" w:cs="Simplified Arabic" w:hint="cs"/>
          <w:color w:val="000000" w:themeColor="text1"/>
          <w:sz w:val="32"/>
          <w:szCs w:val="32"/>
          <w:bdr w:val="none" w:sz="0" w:space="0" w:color="auto" w:frame="1"/>
          <w:rtl/>
        </w:rPr>
        <w:t>يجب أن يغطي هذا الجزء الصعوبات التي تجعل العدالة أمراً صعب التحقيق في الواقع العملي:</w:t>
      </w:r>
    </w:p>
    <w:p w14:paraId="5D31ACE5" w14:textId="77777777" w:rsidR="00890325" w:rsidRPr="00C12EEF" w:rsidRDefault="00890325" w:rsidP="00684D2C">
      <w:pPr>
        <w:pStyle w:val="a8"/>
        <w:numPr>
          <w:ilvl w:val="0"/>
          <w:numId w:val="65"/>
        </w:numPr>
        <w:spacing w:after="0" w:line="360" w:lineRule="auto"/>
        <w:rPr>
          <w:rFonts w:ascii="Simplified Arabic" w:hAnsi="Simplified Arabic" w:cs="Simplified Arabic" w:hint="cs"/>
          <w:color w:val="000000" w:themeColor="text1"/>
          <w:sz w:val="32"/>
          <w:szCs w:val="32"/>
          <w:rtl/>
        </w:rPr>
      </w:pPr>
      <w:r w:rsidRPr="00C12EEF">
        <w:rPr>
          <w:rStyle w:val="a9"/>
          <w:rFonts w:ascii="Simplified Arabic" w:hAnsi="Simplified Arabic" w:cs="Simplified Arabic" w:hint="cs"/>
          <w:color w:val="000000" w:themeColor="text1"/>
          <w:sz w:val="32"/>
          <w:szCs w:val="32"/>
          <w:bdr w:val="none" w:sz="0" w:space="0" w:color="auto" w:frame="1"/>
          <w:rtl/>
        </w:rPr>
        <w:t>البيروقراطية وتعقيد الإجراءات:</w:t>
      </w:r>
      <w:r w:rsidRPr="00C12EEF">
        <w:rPr>
          <w:rFonts w:ascii="Simplified Arabic" w:hAnsi="Simplified Arabic" w:cs="Simplified Arabic" w:hint="cs"/>
          <w:color w:val="000000" w:themeColor="text1"/>
          <w:sz w:val="32"/>
          <w:szCs w:val="32"/>
          <w:rtl/>
        </w:rPr>
        <w:t xml:space="preserve"> أنظمة العمل الحكومية أو شبه الحكومية قد تفرض تعقيدات في الإجراءات، مما يجعلها تبدو غير مرنة أو غير عادلة حتى لو لم يكن الهدف هو الظلم.</w:t>
      </w:r>
    </w:p>
    <w:p w14:paraId="55C2B351" w14:textId="77777777" w:rsidR="00890325" w:rsidRPr="00C12EEF" w:rsidRDefault="00890325" w:rsidP="00684D2C">
      <w:pPr>
        <w:pStyle w:val="a8"/>
        <w:numPr>
          <w:ilvl w:val="0"/>
          <w:numId w:val="65"/>
        </w:numPr>
        <w:spacing w:after="0" w:line="360" w:lineRule="auto"/>
        <w:rPr>
          <w:rFonts w:ascii="Simplified Arabic" w:hAnsi="Simplified Arabic" w:cs="Simplified Arabic" w:hint="cs"/>
          <w:color w:val="000000" w:themeColor="text1"/>
          <w:sz w:val="32"/>
          <w:szCs w:val="32"/>
          <w:rtl/>
        </w:rPr>
      </w:pPr>
      <w:r w:rsidRPr="00C12EEF">
        <w:rPr>
          <w:rStyle w:val="a9"/>
          <w:rFonts w:ascii="Simplified Arabic" w:hAnsi="Simplified Arabic" w:cs="Simplified Arabic" w:hint="cs"/>
          <w:color w:val="000000" w:themeColor="text1"/>
          <w:sz w:val="32"/>
          <w:szCs w:val="32"/>
          <w:bdr w:val="none" w:sz="0" w:space="0" w:color="auto" w:frame="1"/>
          <w:rtl/>
        </w:rPr>
        <w:t>نقص الموارد أو محدوديتها:</w:t>
      </w:r>
      <w:r w:rsidRPr="00C12EEF">
        <w:rPr>
          <w:rFonts w:ascii="Simplified Arabic" w:hAnsi="Simplified Arabic" w:cs="Simplified Arabic" w:hint="cs"/>
          <w:color w:val="000000" w:themeColor="text1"/>
          <w:sz w:val="32"/>
          <w:szCs w:val="32"/>
          <w:rtl/>
        </w:rPr>
        <w:t xml:space="preserve"> قد ترغب الإدارة في مكافأة الجميع بعدل (عدالة توزيعية)، لكن محدودية الميزانيات أو عدد الترقيات المتاحة يفرض قيوداً تجعل التوزيع يبدو غير منصف.</w:t>
      </w:r>
    </w:p>
    <w:p w14:paraId="29661A5F" w14:textId="77777777" w:rsidR="00890325" w:rsidRPr="00C12EEF" w:rsidRDefault="00890325" w:rsidP="00684D2C">
      <w:pPr>
        <w:pStyle w:val="a8"/>
        <w:numPr>
          <w:ilvl w:val="0"/>
          <w:numId w:val="65"/>
        </w:numPr>
        <w:spacing w:after="0" w:line="360" w:lineRule="auto"/>
        <w:rPr>
          <w:rFonts w:ascii="Simplified Arabic" w:hAnsi="Simplified Arabic" w:cs="Simplified Arabic" w:hint="cs"/>
          <w:color w:val="000000" w:themeColor="text1"/>
          <w:sz w:val="32"/>
          <w:szCs w:val="32"/>
          <w:rtl/>
        </w:rPr>
      </w:pPr>
      <w:r w:rsidRPr="00C12EEF">
        <w:rPr>
          <w:rStyle w:val="a9"/>
          <w:rFonts w:ascii="Simplified Arabic" w:hAnsi="Simplified Arabic" w:cs="Simplified Arabic" w:hint="cs"/>
          <w:color w:val="000000" w:themeColor="text1"/>
          <w:sz w:val="32"/>
          <w:szCs w:val="32"/>
          <w:bdr w:val="none" w:sz="0" w:space="0" w:color="auto" w:frame="1"/>
          <w:rtl/>
        </w:rPr>
        <w:t>التحيز الشخصي (</w:t>
      </w:r>
      <w:r w:rsidRPr="00C12EEF">
        <w:rPr>
          <w:rStyle w:val="a9"/>
          <w:rFonts w:ascii="Simplified Arabic" w:hAnsi="Simplified Arabic" w:cs="Simplified Arabic" w:hint="cs"/>
          <w:color w:val="000000" w:themeColor="text1"/>
          <w:sz w:val="32"/>
          <w:szCs w:val="32"/>
          <w:bdr w:val="none" w:sz="0" w:space="0" w:color="auto" w:frame="1"/>
        </w:rPr>
        <w:t>Bias</w:t>
      </w:r>
      <w:r w:rsidRPr="00C12EEF">
        <w:rPr>
          <w:rStyle w:val="a9"/>
          <w:rFonts w:ascii="Simplified Arabic" w:hAnsi="Simplified Arabic" w:cs="Simplified Arabic" w:hint="cs"/>
          <w:color w:val="000000" w:themeColor="text1"/>
          <w:sz w:val="32"/>
          <w:szCs w:val="32"/>
          <w:bdr w:val="none" w:sz="0" w:space="0" w:color="auto" w:frame="1"/>
          <w:rtl/>
        </w:rPr>
        <w:t>) في التقييم:</w:t>
      </w:r>
      <w:r w:rsidRPr="00C12EEF">
        <w:rPr>
          <w:rFonts w:ascii="Simplified Arabic" w:hAnsi="Simplified Arabic" w:cs="Simplified Arabic" w:hint="cs"/>
          <w:color w:val="000000" w:themeColor="text1"/>
          <w:sz w:val="32"/>
          <w:szCs w:val="32"/>
          <w:rtl/>
        </w:rPr>
        <w:t xml:space="preserve"> الاعتماد المفرط على الأحكام الذاتية في تقييم الأداء يفتح الباب أمام التحيز (عدالة إجرائية وتفاعلية ضعيفة).</w:t>
      </w:r>
    </w:p>
    <w:p w14:paraId="4D0E7039" w14:textId="77777777" w:rsidR="00890325" w:rsidRPr="00C12EEF" w:rsidRDefault="00890325" w:rsidP="00684D2C">
      <w:pPr>
        <w:pStyle w:val="3"/>
        <w:spacing w:before="0" w:after="120" w:line="360" w:lineRule="auto"/>
        <w:rPr>
          <w:rFonts w:ascii="Simplified Arabic" w:eastAsia="Times New Roman" w:hAnsi="Simplified Arabic" w:cs="Simplified Arabic" w:hint="cs"/>
          <w:color w:val="000000" w:themeColor="text1"/>
          <w:sz w:val="32"/>
          <w:szCs w:val="32"/>
          <w:rtl/>
        </w:rPr>
      </w:pPr>
      <w:r w:rsidRPr="00C12EEF">
        <w:rPr>
          <w:rFonts w:ascii="Simplified Arabic" w:eastAsia="Times New Roman" w:hAnsi="Simplified Arabic" w:cs="Simplified Arabic" w:hint="cs"/>
          <w:color w:val="000000" w:themeColor="text1"/>
          <w:sz w:val="32"/>
          <w:szCs w:val="32"/>
          <w:rtl/>
        </w:rPr>
        <w:t>10.3. مقترحات نظرية لتعزيز العدالة وبناء نموذج مفاهيمي</w:t>
      </w:r>
    </w:p>
    <w:p w14:paraId="3DF42003" w14:textId="77777777" w:rsidR="00890325" w:rsidRPr="00C12EEF" w:rsidRDefault="00890325" w:rsidP="00684D2C">
      <w:pPr>
        <w:pStyle w:val="a8"/>
        <w:numPr>
          <w:ilvl w:val="0"/>
          <w:numId w:val="66"/>
        </w:numPr>
        <w:spacing w:after="0" w:line="360" w:lineRule="auto"/>
        <w:rPr>
          <w:rFonts w:ascii="Simplified Arabic" w:eastAsiaTheme="minorEastAsia" w:hAnsi="Simplified Arabic" w:cs="Simplified Arabic" w:hint="cs"/>
          <w:color w:val="000000" w:themeColor="text1"/>
          <w:sz w:val="32"/>
          <w:szCs w:val="32"/>
          <w:rtl/>
        </w:rPr>
      </w:pPr>
      <w:r w:rsidRPr="00C12EEF">
        <w:rPr>
          <w:rStyle w:val="a9"/>
          <w:rFonts w:ascii="Simplified Arabic" w:hAnsi="Simplified Arabic" w:cs="Simplified Arabic" w:hint="cs"/>
          <w:color w:val="000000" w:themeColor="text1"/>
          <w:sz w:val="32"/>
          <w:szCs w:val="32"/>
          <w:bdr w:val="none" w:sz="0" w:space="0" w:color="auto" w:frame="1"/>
          <w:rtl/>
        </w:rPr>
        <w:t>مقترحات لتعزيز العدالة:</w:t>
      </w:r>
    </w:p>
    <w:p w14:paraId="597CDCBE" w14:textId="77777777" w:rsidR="00890325" w:rsidRPr="00C12EEF" w:rsidRDefault="00890325" w:rsidP="00684D2C">
      <w:pPr>
        <w:pStyle w:val="a8"/>
        <w:numPr>
          <w:ilvl w:val="1"/>
          <w:numId w:val="66"/>
        </w:numPr>
        <w:spacing w:after="0" w:line="360" w:lineRule="auto"/>
        <w:rPr>
          <w:rFonts w:ascii="Simplified Arabic" w:hAnsi="Simplified Arabic" w:cs="Simplified Arabic" w:hint="cs"/>
          <w:color w:val="000000" w:themeColor="text1"/>
          <w:sz w:val="32"/>
          <w:szCs w:val="32"/>
          <w:rtl/>
        </w:rPr>
      </w:pPr>
      <w:r w:rsidRPr="00C12EEF">
        <w:rPr>
          <w:rStyle w:val="a9"/>
          <w:rFonts w:ascii="Simplified Arabic" w:hAnsi="Simplified Arabic" w:cs="Simplified Arabic" w:hint="cs"/>
          <w:color w:val="000000" w:themeColor="text1"/>
          <w:sz w:val="32"/>
          <w:szCs w:val="32"/>
          <w:bdr w:val="none" w:sz="0" w:space="0" w:color="auto" w:frame="1"/>
          <w:rtl/>
        </w:rPr>
        <w:t>تطبيق مبدأ الإتاحة (</w:t>
      </w:r>
      <w:r w:rsidRPr="00C12EEF">
        <w:rPr>
          <w:rStyle w:val="a9"/>
          <w:rFonts w:ascii="Simplified Arabic" w:hAnsi="Simplified Arabic" w:cs="Simplified Arabic" w:hint="cs"/>
          <w:color w:val="000000" w:themeColor="text1"/>
          <w:sz w:val="32"/>
          <w:szCs w:val="32"/>
          <w:bdr w:val="none" w:sz="0" w:space="0" w:color="auto" w:frame="1"/>
        </w:rPr>
        <w:t>Voice</w:t>
      </w:r>
      <w:r w:rsidRPr="00C12EEF">
        <w:rPr>
          <w:rStyle w:val="a9"/>
          <w:rFonts w:ascii="Simplified Arabic" w:hAnsi="Simplified Arabic" w:cs="Simplified Arabic" w:hint="cs"/>
          <w:color w:val="000000" w:themeColor="text1"/>
          <w:sz w:val="32"/>
          <w:szCs w:val="32"/>
          <w:bdr w:val="none" w:sz="0" w:space="0" w:color="auto" w:frame="1"/>
          <w:rtl/>
        </w:rPr>
        <w:t>):</w:t>
      </w:r>
      <w:r w:rsidRPr="00C12EEF">
        <w:rPr>
          <w:rFonts w:ascii="Simplified Arabic" w:hAnsi="Simplified Arabic" w:cs="Simplified Arabic" w:hint="cs"/>
          <w:color w:val="000000" w:themeColor="text1"/>
          <w:sz w:val="32"/>
          <w:szCs w:val="32"/>
          <w:rtl/>
        </w:rPr>
        <w:t xml:space="preserve"> إتاحة الفرصة للموظفين للمشاركة في صنع القرار أو على الأقل تقديم آرائهم حول الإجراءات والسياسات.</w:t>
      </w:r>
    </w:p>
    <w:p w14:paraId="262D5412" w14:textId="77777777" w:rsidR="00890325" w:rsidRPr="00C12EEF" w:rsidRDefault="00890325" w:rsidP="00684D2C">
      <w:pPr>
        <w:pStyle w:val="a8"/>
        <w:numPr>
          <w:ilvl w:val="1"/>
          <w:numId w:val="66"/>
        </w:numPr>
        <w:spacing w:after="0" w:line="360" w:lineRule="auto"/>
        <w:rPr>
          <w:rFonts w:ascii="Simplified Arabic" w:hAnsi="Simplified Arabic" w:cs="Simplified Arabic" w:hint="cs"/>
          <w:color w:val="000000" w:themeColor="text1"/>
          <w:sz w:val="32"/>
          <w:szCs w:val="32"/>
          <w:rtl/>
        </w:rPr>
      </w:pPr>
      <w:r w:rsidRPr="00C12EEF">
        <w:rPr>
          <w:rStyle w:val="a9"/>
          <w:rFonts w:ascii="Simplified Arabic" w:hAnsi="Simplified Arabic" w:cs="Simplified Arabic" w:hint="cs"/>
          <w:color w:val="000000" w:themeColor="text1"/>
          <w:sz w:val="32"/>
          <w:szCs w:val="32"/>
          <w:bdr w:val="none" w:sz="0" w:space="0" w:color="auto" w:frame="1"/>
          <w:rtl/>
        </w:rPr>
        <w:t>تدريب المديرين:</w:t>
      </w:r>
      <w:r w:rsidRPr="00C12EEF">
        <w:rPr>
          <w:rFonts w:ascii="Simplified Arabic" w:hAnsi="Simplified Arabic" w:cs="Simplified Arabic" w:hint="cs"/>
          <w:color w:val="000000" w:themeColor="text1"/>
          <w:sz w:val="32"/>
          <w:szCs w:val="32"/>
          <w:rtl/>
        </w:rPr>
        <w:t xml:space="preserve"> تدريب الرؤساء المباشرين على مهارات التواصل الفعال وتقديم التفسيرات الوافية للقرارات (تعزيز العدالة التفاعلية).</w:t>
      </w:r>
    </w:p>
    <w:p w14:paraId="5B82FB06" w14:textId="2F8123BA" w:rsidR="00833D21" w:rsidRPr="00C12EEF" w:rsidRDefault="00833D21" w:rsidP="00684D2C">
      <w:pPr>
        <w:pStyle w:val="a8"/>
        <w:numPr>
          <w:ilvl w:val="0"/>
          <w:numId w:val="66"/>
        </w:numPr>
        <w:spacing w:after="0" w:line="360" w:lineRule="auto"/>
        <w:rPr>
          <w:rFonts w:ascii="Simplified Arabic" w:hAnsi="Simplified Arabic" w:cs="Simplified Arabic" w:hint="cs"/>
          <w:color w:val="000000" w:themeColor="text1"/>
          <w:kern w:val="0"/>
          <w:sz w:val="32"/>
          <w:szCs w:val="32"/>
          <w14:ligatures w14:val="none"/>
        </w:rPr>
      </w:pPr>
      <w:r w:rsidRPr="00C12EEF">
        <w:rPr>
          <w:rStyle w:val="a9"/>
          <w:rFonts w:ascii="Simplified Arabic" w:hAnsi="Simplified Arabic" w:cs="Simplified Arabic" w:hint="cs"/>
          <w:color w:val="000000" w:themeColor="text1"/>
          <w:sz w:val="32"/>
          <w:szCs w:val="32"/>
          <w:bdr w:val="none" w:sz="0" w:space="0" w:color="auto" w:frame="1"/>
          <w:rtl/>
        </w:rPr>
        <w:lastRenderedPageBreak/>
        <w:t xml:space="preserve">خاتمة </w:t>
      </w:r>
    </w:p>
    <w:p w14:paraId="4AE4EC65" w14:textId="77777777" w:rsidR="00833D21" w:rsidRPr="00C12EEF" w:rsidRDefault="00833D21" w:rsidP="00684D2C">
      <w:pPr>
        <w:pStyle w:val="a8"/>
        <w:numPr>
          <w:ilvl w:val="0"/>
          <w:numId w:val="66"/>
        </w:numPr>
        <w:spacing w:after="240"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 xml:space="preserve">يؤكد الإطار النظري أن العدالة التنظيمية، بأبعادها الثلاثة (التوزيعية، والإجرائية، والتفاعلية)، هي ركيزة استراتيجية وليس مجرد مطلب أخلاقي. لقد أوضحت النظريات السلوكية والإدارية، كنظرية التبادل الاجتماعي، أن الشعور بالإنصاف هو المدخل الرئيسي الذي يقابله الموظف بزيادة الجهد وتحسين الأداء، لا سيما الأداء </w:t>
      </w:r>
      <w:proofErr w:type="spellStart"/>
      <w:r w:rsidRPr="00C12EEF">
        <w:rPr>
          <w:rFonts w:ascii="Simplified Arabic" w:hAnsi="Simplified Arabic" w:cs="Simplified Arabic" w:hint="cs"/>
          <w:color w:val="000000" w:themeColor="text1"/>
          <w:sz w:val="32"/>
          <w:szCs w:val="32"/>
          <w:rtl/>
        </w:rPr>
        <w:t>السياقي</w:t>
      </w:r>
      <w:proofErr w:type="spellEnd"/>
      <w:r w:rsidRPr="00C12EEF">
        <w:rPr>
          <w:rFonts w:ascii="Simplified Arabic" w:hAnsi="Simplified Arabic" w:cs="Simplified Arabic" w:hint="cs"/>
          <w:color w:val="000000" w:themeColor="text1"/>
          <w:sz w:val="32"/>
          <w:szCs w:val="32"/>
          <w:rtl/>
        </w:rPr>
        <w:t xml:space="preserve"> المتمثل في الولاء والتعاون. وعليه، فإن دراسة أثر هذه العدالة في بيئة شركة المياه الوطنية بفرع الطائف ستكشف عن كيفية ترجمة الإجراءات العادلة والمعاملة اللائقة إلى كفاءة تشغيلية وجودة خدمة مستدامة، مما يجعل العدالة عنصراً حاسماً في تحقيق الأهداف المؤسسية.</w:t>
      </w:r>
    </w:p>
    <w:p w14:paraId="09EA3350" w14:textId="77777777" w:rsidR="00056365" w:rsidRPr="00C12EEF" w:rsidRDefault="00056365" w:rsidP="00684D2C">
      <w:pPr>
        <w:pStyle w:val="1"/>
        <w:spacing w:line="360" w:lineRule="auto"/>
        <w:jc w:val="center"/>
        <w:rPr>
          <w:rFonts w:ascii="Simplified Arabic" w:hAnsi="Simplified Arabic" w:cs="Simplified Arabic" w:hint="cs"/>
          <w:color w:val="000000" w:themeColor="text1"/>
          <w:rtl/>
        </w:rPr>
      </w:pPr>
    </w:p>
    <w:p w14:paraId="10DEB4B9" w14:textId="77777777" w:rsidR="0081365E" w:rsidRPr="00C12EEF" w:rsidRDefault="0081365E" w:rsidP="0081365E">
      <w:pPr>
        <w:rPr>
          <w:rFonts w:ascii="Simplified Arabic" w:hAnsi="Simplified Arabic" w:cs="Simplified Arabic" w:hint="cs"/>
          <w:rtl/>
        </w:rPr>
      </w:pPr>
    </w:p>
    <w:p w14:paraId="7038A8C0" w14:textId="77777777" w:rsidR="0081365E" w:rsidRPr="00C12EEF" w:rsidRDefault="0081365E" w:rsidP="0081365E">
      <w:pPr>
        <w:rPr>
          <w:rFonts w:ascii="Simplified Arabic" w:hAnsi="Simplified Arabic" w:cs="Simplified Arabic" w:hint="cs"/>
          <w:rtl/>
        </w:rPr>
      </w:pPr>
    </w:p>
    <w:p w14:paraId="71FBE4C3" w14:textId="77777777" w:rsidR="0081365E" w:rsidRPr="00C12EEF" w:rsidRDefault="0081365E" w:rsidP="0081365E">
      <w:pPr>
        <w:rPr>
          <w:rFonts w:ascii="Simplified Arabic" w:hAnsi="Simplified Arabic" w:cs="Simplified Arabic" w:hint="cs"/>
          <w:rtl/>
        </w:rPr>
      </w:pPr>
    </w:p>
    <w:p w14:paraId="7E88224A" w14:textId="77777777" w:rsidR="0081365E" w:rsidRPr="00C12EEF" w:rsidRDefault="0081365E" w:rsidP="0081365E">
      <w:pPr>
        <w:rPr>
          <w:rFonts w:ascii="Simplified Arabic" w:hAnsi="Simplified Arabic" w:cs="Simplified Arabic" w:hint="cs"/>
          <w:rtl/>
        </w:rPr>
      </w:pPr>
    </w:p>
    <w:p w14:paraId="7E40511A" w14:textId="77777777" w:rsidR="0081365E" w:rsidRPr="00C12EEF" w:rsidRDefault="0081365E" w:rsidP="0081365E">
      <w:pPr>
        <w:rPr>
          <w:rFonts w:ascii="Simplified Arabic" w:hAnsi="Simplified Arabic" w:cs="Simplified Arabic" w:hint="cs"/>
          <w:rtl/>
        </w:rPr>
      </w:pPr>
    </w:p>
    <w:p w14:paraId="552255A8" w14:textId="77777777" w:rsidR="0081365E" w:rsidRPr="00C12EEF" w:rsidRDefault="0081365E" w:rsidP="0081365E">
      <w:pPr>
        <w:rPr>
          <w:rFonts w:ascii="Simplified Arabic" w:hAnsi="Simplified Arabic" w:cs="Simplified Arabic" w:hint="cs"/>
          <w:rtl/>
        </w:rPr>
      </w:pPr>
    </w:p>
    <w:p w14:paraId="324504C0" w14:textId="77777777" w:rsidR="0081365E" w:rsidRPr="00C12EEF" w:rsidRDefault="0081365E" w:rsidP="0081365E">
      <w:pPr>
        <w:rPr>
          <w:rFonts w:ascii="Simplified Arabic" w:hAnsi="Simplified Arabic" w:cs="Simplified Arabic" w:hint="cs"/>
          <w:rtl/>
        </w:rPr>
      </w:pPr>
    </w:p>
    <w:p w14:paraId="3FD9A530" w14:textId="77777777" w:rsidR="0081365E" w:rsidRPr="00C12EEF" w:rsidRDefault="0081365E" w:rsidP="0081365E">
      <w:pPr>
        <w:rPr>
          <w:rFonts w:ascii="Simplified Arabic" w:hAnsi="Simplified Arabic" w:cs="Simplified Arabic" w:hint="cs"/>
          <w:rtl/>
        </w:rPr>
      </w:pPr>
    </w:p>
    <w:p w14:paraId="3EFA83DC" w14:textId="77777777" w:rsidR="0081365E" w:rsidRPr="00C12EEF" w:rsidRDefault="0081365E" w:rsidP="0081365E">
      <w:pPr>
        <w:rPr>
          <w:rFonts w:ascii="Simplified Arabic" w:hAnsi="Simplified Arabic" w:cs="Simplified Arabic" w:hint="cs"/>
          <w:rtl/>
        </w:rPr>
      </w:pPr>
    </w:p>
    <w:p w14:paraId="3FF94ECE" w14:textId="77777777" w:rsidR="0081365E" w:rsidRPr="00C12EEF" w:rsidRDefault="0081365E" w:rsidP="0081365E">
      <w:pPr>
        <w:rPr>
          <w:rFonts w:ascii="Simplified Arabic" w:hAnsi="Simplified Arabic" w:cs="Simplified Arabic" w:hint="cs"/>
          <w:rtl/>
        </w:rPr>
      </w:pPr>
    </w:p>
    <w:p w14:paraId="6F9D9B03" w14:textId="77777777" w:rsidR="0081365E" w:rsidRPr="00C12EEF" w:rsidRDefault="0081365E" w:rsidP="0081365E">
      <w:pPr>
        <w:rPr>
          <w:rFonts w:ascii="Simplified Arabic" w:hAnsi="Simplified Arabic" w:cs="Simplified Arabic" w:hint="cs"/>
          <w:rtl/>
        </w:rPr>
      </w:pPr>
    </w:p>
    <w:p w14:paraId="388DA089" w14:textId="77777777" w:rsidR="0081365E" w:rsidRPr="00C12EEF" w:rsidRDefault="0081365E" w:rsidP="0081365E">
      <w:pPr>
        <w:rPr>
          <w:rFonts w:ascii="Simplified Arabic" w:hAnsi="Simplified Arabic" w:cs="Simplified Arabic" w:hint="cs"/>
          <w:rtl/>
        </w:rPr>
      </w:pPr>
    </w:p>
    <w:p w14:paraId="62683F85" w14:textId="77777777" w:rsidR="0081365E" w:rsidRPr="00C12EEF" w:rsidRDefault="0081365E" w:rsidP="0081365E">
      <w:pPr>
        <w:rPr>
          <w:rFonts w:ascii="Simplified Arabic" w:hAnsi="Simplified Arabic" w:cs="Simplified Arabic" w:hint="cs"/>
          <w:rtl/>
        </w:rPr>
      </w:pPr>
    </w:p>
    <w:p w14:paraId="1737147D" w14:textId="77777777" w:rsidR="0081365E" w:rsidRPr="00C12EEF" w:rsidRDefault="0081365E" w:rsidP="0081365E">
      <w:pPr>
        <w:rPr>
          <w:rFonts w:ascii="Simplified Arabic" w:hAnsi="Simplified Arabic" w:cs="Simplified Arabic" w:hint="cs"/>
          <w:rtl/>
        </w:rPr>
      </w:pPr>
    </w:p>
    <w:p w14:paraId="021E2E3C" w14:textId="77777777" w:rsidR="0081365E" w:rsidRPr="00C12EEF" w:rsidRDefault="0081365E" w:rsidP="0081365E">
      <w:pPr>
        <w:rPr>
          <w:rFonts w:ascii="Simplified Arabic" w:hAnsi="Simplified Arabic" w:cs="Simplified Arabic" w:hint="cs"/>
          <w:rtl/>
        </w:rPr>
      </w:pPr>
    </w:p>
    <w:p w14:paraId="62306659" w14:textId="77777777" w:rsidR="0081365E" w:rsidRPr="00C12EEF" w:rsidRDefault="0081365E" w:rsidP="0081365E">
      <w:pPr>
        <w:rPr>
          <w:rFonts w:ascii="Simplified Arabic" w:hAnsi="Simplified Arabic" w:cs="Simplified Arabic" w:hint="cs"/>
          <w:rtl/>
        </w:rPr>
      </w:pPr>
    </w:p>
    <w:p w14:paraId="3DDAA635" w14:textId="77777777" w:rsidR="0081365E" w:rsidRPr="00C12EEF" w:rsidRDefault="0081365E" w:rsidP="0081365E">
      <w:pPr>
        <w:rPr>
          <w:rFonts w:ascii="Simplified Arabic" w:hAnsi="Simplified Arabic" w:cs="Simplified Arabic" w:hint="cs"/>
          <w:rtl/>
        </w:rPr>
      </w:pPr>
    </w:p>
    <w:p w14:paraId="0D821049" w14:textId="77777777" w:rsidR="0081365E" w:rsidRPr="00C12EEF" w:rsidRDefault="0081365E" w:rsidP="0081365E">
      <w:pPr>
        <w:rPr>
          <w:rFonts w:ascii="Simplified Arabic" w:hAnsi="Simplified Arabic" w:cs="Simplified Arabic" w:hint="cs"/>
          <w:rtl/>
        </w:rPr>
      </w:pPr>
    </w:p>
    <w:p w14:paraId="2A123ED7" w14:textId="77777777" w:rsidR="0081365E" w:rsidRPr="00C12EEF" w:rsidRDefault="0081365E" w:rsidP="0081365E">
      <w:pPr>
        <w:rPr>
          <w:rFonts w:ascii="Simplified Arabic" w:hAnsi="Simplified Arabic" w:cs="Simplified Arabic" w:hint="cs"/>
          <w:rtl/>
        </w:rPr>
      </w:pPr>
    </w:p>
    <w:p w14:paraId="496E4C2B" w14:textId="77777777" w:rsidR="0081365E" w:rsidRPr="00C12EEF" w:rsidRDefault="0081365E" w:rsidP="0081365E">
      <w:pPr>
        <w:rPr>
          <w:rFonts w:ascii="Simplified Arabic" w:hAnsi="Simplified Arabic" w:cs="Simplified Arabic" w:hint="cs"/>
          <w:rtl/>
        </w:rPr>
      </w:pPr>
    </w:p>
    <w:p w14:paraId="34E97674" w14:textId="77777777" w:rsidR="0081365E" w:rsidRPr="00C12EEF" w:rsidRDefault="0081365E" w:rsidP="0081365E">
      <w:pPr>
        <w:rPr>
          <w:rFonts w:ascii="Simplified Arabic" w:hAnsi="Simplified Arabic" w:cs="Simplified Arabic" w:hint="cs"/>
          <w:rtl/>
        </w:rPr>
      </w:pPr>
    </w:p>
    <w:p w14:paraId="0656053C" w14:textId="77777777" w:rsidR="0081365E" w:rsidRPr="00C12EEF" w:rsidRDefault="0081365E" w:rsidP="0081365E">
      <w:pPr>
        <w:rPr>
          <w:rFonts w:ascii="Simplified Arabic" w:hAnsi="Simplified Arabic" w:cs="Simplified Arabic" w:hint="cs"/>
          <w:rtl/>
        </w:rPr>
      </w:pPr>
    </w:p>
    <w:p w14:paraId="5B40F51D" w14:textId="6377F073" w:rsidR="00056365" w:rsidRPr="00C12EEF" w:rsidRDefault="00056365" w:rsidP="00684D2C">
      <w:pPr>
        <w:pStyle w:val="1"/>
        <w:spacing w:line="360" w:lineRule="auto"/>
        <w:jc w:val="center"/>
        <w:rPr>
          <w:rFonts w:ascii="Simplified Arabic" w:hAnsi="Simplified Arabic" w:cs="Simplified Arabic" w:hint="cs"/>
          <w:color w:val="000000" w:themeColor="text1"/>
          <w:rtl/>
        </w:rPr>
      </w:pPr>
      <w:bookmarkStart w:id="16" w:name="_Toc207167859"/>
      <w:r w:rsidRPr="00C12EEF">
        <w:rPr>
          <w:rFonts w:ascii="Simplified Arabic" w:hAnsi="Simplified Arabic" w:cs="Simplified Arabic" w:hint="cs"/>
          <w:color w:val="000000" w:themeColor="text1"/>
          <w:rtl/>
        </w:rPr>
        <w:t>الفصل الثالث منهجية البحث</w:t>
      </w:r>
      <w:bookmarkEnd w:id="16"/>
    </w:p>
    <w:p w14:paraId="2D4BAFE8" w14:textId="77777777" w:rsidR="00056365" w:rsidRPr="00C12EEF" w:rsidRDefault="00056365" w:rsidP="00684D2C">
      <w:pPr>
        <w:spacing w:line="360" w:lineRule="auto"/>
        <w:rPr>
          <w:rFonts w:ascii="Simplified Arabic" w:hAnsi="Simplified Arabic" w:cs="Simplified Arabic" w:hint="cs"/>
          <w:color w:val="000000" w:themeColor="text1"/>
          <w:sz w:val="32"/>
          <w:szCs w:val="32"/>
          <w:u w:val="single"/>
          <w:rtl/>
        </w:rPr>
      </w:pPr>
    </w:p>
    <w:p w14:paraId="187B43C3" w14:textId="77777777" w:rsidR="00056365" w:rsidRPr="00C12EEF" w:rsidRDefault="00056365" w:rsidP="00684D2C">
      <w:pPr>
        <w:spacing w:line="360" w:lineRule="auto"/>
        <w:rPr>
          <w:rFonts w:ascii="Simplified Arabic" w:hAnsi="Simplified Arabic" w:cs="Simplified Arabic" w:hint="cs"/>
          <w:color w:val="000000" w:themeColor="text1"/>
          <w:sz w:val="32"/>
          <w:szCs w:val="32"/>
          <w:u w:val="single"/>
          <w:rtl/>
        </w:rPr>
      </w:pPr>
    </w:p>
    <w:p w14:paraId="6A12DB27" w14:textId="77777777" w:rsidR="00056365" w:rsidRPr="00C12EEF" w:rsidRDefault="00056365" w:rsidP="00684D2C">
      <w:pPr>
        <w:spacing w:line="360" w:lineRule="auto"/>
        <w:rPr>
          <w:rFonts w:ascii="Simplified Arabic" w:hAnsi="Simplified Arabic" w:cs="Simplified Arabic" w:hint="cs"/>
          <w:color w:val="000000" w:themeColor="text1"/>
          <w:sz w:val="32"/>
          <w:szCs w:val="32"/>
          <w:u w:val="single"/>
          <w:rtl/>
        </w:rPr>
      </w:pPr>
    </w:p>
    <w:p w14:paraId="5604DEBE" w14:textId="77777777" w:rsidR="00056365" w:rsidRPr="00C12EEF" w:rsidRDefault="00056365" w:rsidP="00684D2C">
      <w:pPr>
        <w:spacing w:line="360" w:lineRule="auto"/>
        <w:rPr>
          <w:rFonts w:ascii="Simplified Arabic" w:hAnsi="Simplified Arabic" w:cs="Simplified Arabic" w:hint="cs"/>
          <w:color w:val="000000" w:themeColor="text1"/>
          <w:sz w:val="32"/>
          <w:szCs w:val="32"/>
          <w:u w:val="single"/>
          <w:rtl/>
        </w:rPr>
      </w:pPr>
    </w:p>
    <w:p w14:paraId="6295DF9B" w14:textId="77777777" w:rsidR="00056365" w:rsidRPr="00C12EEF" w:rsidRDefault="00056365" w:rsidP="00684D2C">
      <w:pPr>
        <w:spacing w:line="360" w:lineRule="auto"/>
        <w:rPr>
          <w:rFonts w:ascii="Simplified Arabic" w:hAnsi="Simplified Arabic" w:cs="Simplified Arabic" w:hint="cs"/>
          <w:color w:val="000000" w:themeColor="text1"/>
          <w:sz w:val="32"/>
          <w:szCs w:val="32"/>
          <w:u w:val="single"/>
          <w:rtl/>
        </w:rPr>
      </w:pPr>
    </w:p>
    <w:p w14:paraId="432C7F2E" w14:textId="77777777" w:rsidR="00056365" w:rsidRPr="00C12EEF" w:rsidRDefault="00056365" w:rsidP="00684D2C">
      <w:pPr>
        <w:spacing w:line="360" w:lineRule="auto"/>
        <w:rPr>
          <w:rFonts w:ascii="Simplified Arabic" w:hAnsi="Simplified Arabic" w:cs="Simplified Arabic" w:hint="cs"/>
          <w:color w:val="000000" w:themeColor="text1"/>
          <w:sz w:val="32"/>
          <w:szCs w:val="32"/>
          <w:u w:val="single"/>
          <w:rtl/>
        </w:rPr>
      </w:pPr>
    </w:p>
    <w:p w14:paraId="3829306A" w14:textId="77777777" w:rsidR="00056365" w:rsidRPr="00C12EEF" w:rsidRDefault="00056365" w:rsidP="00684D2C">
      <w:pPr>
        <w:spacing w:line="360" w:lineRule="auto"/>
        <w:rPr>
          <w:rFonts w:ascii="Simplified Arabic" w:hAnsi="Simplified Arabic" w:cs="Simplified Arabic" w:hint="cs"/>
          <w:color w:val="000000" w:themeColor="text1"/>
          <w:sz w:val="32"/>
          <w:szCs w:val="32"/>
          <w:u w:val="single"/>
          <w:rtl/>
        </w:rPr>
      </w:pPr>
    </w:p>
    <w:p w14:paraId="05E08A8C" w14:textId="77777777" w:rsidR="00056365" w:rsidRPr="00C12EEF" w:rsidRDefault="00056365" w:rsidP="00684D2C">
      <w:pPr>
        <w:spacing w:line="360" w:lineRule="auto"/>
        <w:rPr>
          <w:rFonts w:ascii="Simplified Arabic" w:hAnsi="Simplified Arabic" w:cs="Simplified Arabic" w:hint="cs"/>
          <w:color w:val="000000" w:themeColor="text1"/>
          <w:sz w:val="32"/>
          <w:szCs w:val="32"/>
          <w:u w:val="single"/>
          <w:rtl/>
        </w:rPr>
      </w:pPr>
    </w:p>
    <w:p w14:paraId="4F5844EA" w14:textId="77777777" w:rsidR="00056365" w:rsidRPr="00C12EEF" w:rsidRDefault="00056365" w:rsidP="00684D2C">
      <w:pPr>
        <w:spacing w:line="360" w:lineRule="auto"/>
        <w:rPr>
          <w:rFonts w:ascii="Simplified Arabic" w:hAnsi="Simplified Arabic" w:cs="Simplified Arabic" w:hint="cs"/>
          <w:color w:val="000000" w:themeColor="text1"/>
          <w:sz w:val="32"/>
          <w:szCs w:val="32"/>
          <w:u w:val="single"/>
          <w:rtl/>
        </w:rPr>
      </w:pPr>
    </w:p>
    <w:p w14:paraId="4AC17D48" w14:textId="77777777" w:rsidR="00056365" w:rsidRPr="00C12EEF" w:rsidRDefault="00056365" w:rsidP="00684D2C">
      <w:pPr>
        <w:spacing w:line="360" w:lineRule="auto"/>
        <w:rPr>
          <w:rFonts w:ascii="Simplified Arabic" w:hAnsi="Simplified Arabic" w:cs="Simplified Arabic" w:hint="cs"/>
          <w:color w:val="000000" w:themeColor="text1"/>
          <w:sz w:val="32"/>
          <w:szCs w:val="32"/>
          <w:u w:val="single"/>
          <w:rtl/>
        </w:rPr>
      </w:pPr>
    </w:p>
    <w:p w14:paraId="0BAB0A74" w14:textId="77777777" w:rsidR="00056365" w:rsidRPr="00C12EEF" w:rsidRDefault="00056365" w:rsidP="00684D2C">
      <w:pPr>
        <w:spacing w:line="360" w:lineRule="auto"/>
        <w:rPr>
          <w:rFonts w:ascii="Simplified Arabic" w:hAnsi="Simplified Arabic" w:cs="Simplified Arabic" w:hint="cs"/>
          <w:color w:val="000000" w:themeColor="text1"/>
          <w:sz w:val="32"/>
          <w:szCs w:val="32"/>
          <w:u w:val="single"/>
          <w:rtl/>
        </w:rPr>
      </w:pPr>
    </w:p>
    <w:p w14:paraId="70EC9788" w14:textId="61604B20" w:rsidR="00E753F2" w:rsidRPr="00C12EEF" w:rsidRDefault="00E753F2" w:rsidP="00684D2C">
      <w:pPr>
        <w:pStyle w:val="1"/>
        <w:spacing w:line="360" w:lineRule="auto"/>
        <w:rPr>
          <w:rFonts w:ascii="Simplified Arabic" w:hAnsi="Simplified Arabic" w:cs="Simplified Arabic" w:hint="cs"/>
          <w:color w:val="000000" w:themeColor="text1"/>
          <w:rtl/>
        </w:rPr>
      </w:pPr>
      <w:bookmarkStart w:id="17" w:name="_Toc207167860"/>
      <w:r w:rsidRPr="00C12EEF">
        <w:rPr>
          <w:rFonts w:ascii="Simplified Arabic" w:hAnsi="Simplified Arabic" w:cs="Simplified Arabic" w:hint="cs"/>
          <w:color w:val="000000" w:themeColor="text1"/>
          <w:rtl/>
        </w:rPr>
        <w:t>مقدمة:</w:t>
      </w:r>
      <w:bookmarkEnd w:id="17"/>
    </w:p>
    <w:p w14:paraId="46130A10" w14:textId="77777777" w:rsidR="00E753F2" w:rsidRPr="00C12EEF" w:rsidRDefault="00E753F2" w:rsidP="00684D2C">
      <w:pPr>
        <w:spacing w:line="360" w:lineRule="auto"/>
        <w:rPr>
          <w:rFonts w:ascii="Simplified Arabic" w:hAnsi="Simplified Arabic" w:cs="Simplified Arabic" w:hint="cs"/>
          <w:color w:val="000000" w:themeColor="text1"/>
          <w:sz w:val="32"/>
          <w:szCs w:val="32"/>
        </w:rPr>
      </w:pPr>
      <w:r w:rsidRPr="00C12EEF">
        <w:rPr>
          <w:rFonts w:ascii="Simplified Arabic" w:hAnsi="Simplified Arabic" w:cs="Simplified Arabic" w:hint="cs"/>
          <w:color w:val="000000" w:themeColor="text1"/>
          <w:sz w:val="32"/>
          <w:szCs w:val="32"/>
          <w:rtl/>
        </w:rPr>
        <w:t>تُعد أدوات الدراسة والمنهجية من الأسس الجوهرية التي تُبنى عليها البحوث العلمية الرصينة، حيث تُحدد الإطار المنظم الذي تسير عليه الدراسة لتحقيق أهدافها والإجابة على تساؤلاتها. وتمثل هذه الأدوات الوسائل التي تُستخدم لجمع المعلومات الضرورية من أفراد مجتمع الدراسة وتحليلها بطريقة علمية منظمة تساعد في التوصل إلى نتائج دقيقة وقابلة للتعميم</w:t>
      </w:r>
      <w:r w:rsidRPr="00C12EEF">
        <w:rPr>
          <w:rFonts w:ascii="Simplified Arabic" w:hAnsi="Simplified Arabic" w:cs="Simplified Arabic" w:hint="cs"/>
          <w:color w:val="000000" w:themeColor="text1"/>
          <w:sz w:val="32"/>
          <w:szCs w:val="32"/>
        </w:rPr>
        <w:t>.</w:t>
      </w:r>
    </w:p>
    <w:p w14:paraId="6375E360" w14:textId="77777777" w:rsidR="00E753F2" w:rsidRPr="00C12EEF" w:rsidRDefault="00E753F2" w:rsidP="00684D2C">
      <w:pPr>
        <w:spacing w:line="360" w:lineRule="auto"/>
        <w:rPr>
          <w:rFonts w:ascii="Simplified Arabic" w:hAnsi="Simplified Arabic" w:cs="Simplified Arabic" w:hint="cs"/>
          <w:color w:val="000000" w:themeColor="text1"/>
          <w:sz w:val="32"/>
          <w:szCs w:val="32"/>
        </w:rPr>
      </w:pPr>
      <w:r w:rsidRPr="00C12EEF">
        <w:rPr>
          <w:rFonts w:ascii="Simplified Arabic" w:hAnsi="Simplified Arabic" w:cs="Simplified Arabic" w:hint="cs"/>
          <w:color w:val="000000" w:themeColor="text1"/>
          <w:sz w:val="32"/>
          <w:szCs w:val="32"/>
          <w:rtl/>
        </w:rPr>
        <w:t>وفي هذه الدراسة التي تسعى إلى استكشاف أثر العدالة التنظيمية بأبعادها المختلفة (التوزيعية، الإجرائية، التفاعلية) على الأداء الوظيفي لدى موظفي شركة المياه الوطنية – فرع الطائف، تم اعتماد المنهج الكمي التحليلي، بالاستناد إلى الأدبيات والنماذج النظرية السابقة ذات الصلة بمجالي السلوك التنظيمي وإدارة الموارد البشرية</w:t>
      </w:r>
      <w:r w:rsidRPr="00C12EEF">
        <w:rPr>
          <w:rFonts w:ascii="Simplified Arabic" w:hAnsi="Simplified Arabic" w:cs="Simplified Arabic" w:hint="cs"/>
          <w:color w:val="000000" w:themeColor="text1"/>
          <w:sz w:val="32"/>
          <w:szCs w:val="32"/>
        </w:rPr>
        <w:t>.</w:t>
      </w:r>
    </w:p>
    <w:p w14:paraId="3CA0C95E" w14:textId="77777777" w:rsidR="00E753F2" w:rsidRPr="00C12EEF" w:rsidRDefault="00E753F2" w:rsidP="00684D2C">
      <w:pPr>
        <w:spacing w:line="360" w:lineRule="auto"/>
        <w:rPr>
          <w:rFonts w:ascii="Simplified Arabic" w:hAnsi="Simplified Arabic" w:cs="Simplified Arabic" w:hint="cs"/>
          <w:color w:val="000000" w:themeColor="text1"/>
          <w:sz w:val="32"/>
          <w:szCs w:val="32"/>
        </w:rPr>
      </w:pPr>
      <w:r w:rsidRPr="00C12EEF">
        <w:rPr>
          <w:rFonts w:ascii="Simplified Arabic" w:hAnsi="Simplified Arabic" w:cs="Simplified Arabic" w:hint="cs"/>
          <w:color w:val="000000" w:themeColor="text1"/>
          <w:sz w:val="32"/>
          <w:szCs w:val="32"/>
          <w:rtl/>
        </w:rPr>
        <w:t xml:space="preserve">وتحقيقًا لهذا الغرض، تم تطوير استبانة مبنية على نماذج علمية معتمدة في مجال العدالة التنظيمية والأداء الوظيفي، حيث تم تصميمها بما يضمن تحقيق أعلى درجات الصدق </w:t>
      </w:r>
      <w:r w:rsidRPr="00C12EEF">
        <w:rPr>
          <w:rFonts w:ascii="Simplified Arabic" w:hAnsi="Simplified Arabic" w:cs="Simplified Arabic" w:hint="cs"/>
          <w:color w:val="000000" w:themeColor="text1"/>
          <w:sz w:val="32"/>
          <w:szCs w:val="32"/>
          <w:rtl/>
        </w:rPr>
        <w:lastRenderedPageBreak/>
        <w:t>والثبات. وتم تطبيق هذه الأداة على عينة من العاملين في الشركة المدروسة، بما يتيح جمع بيانات كمية دقيقة تُمكِّن الباحثة من تحليل العلاقة بين المتغيرين موضع الدراسة</w:t>
      </w:r>
      <w:r w:rsidRPr="00C12EEF">
        <w:rPr>
          <w:rFonts w:ascii="Simplified Arabic" w:hAnsi="Simplified Arabic" w:cs="Simplified Arabic" w:hint="cs"/>
          <w:color w:val="000000" w:themeColor="text1"/>
          <w:sz w:val="32"/>
          <w:szCs w:val="32"/>
        </w:rPr>
        <w:t>.</w:t>
      </w:r>
    </w:p>
    <w:p w14:paraId="7F59FFC6" w14:textId="77777777" w:rsidR="00E753F2" w:rsidRPr="00C12EEF" w:rsidRDefault="00E753F2" w:rsidP="00684D2C">
      <w:pPr>
        <w:spacing w:line="360" w:lineRule="auto"/>
        <w:rPr>
          <w:rFonts w:ascii="Simplified Arabic" w:hAnsi="Simplified Arabic" w:cs="Simplified Arabic" w:hint="cs"/>
          <w:color w:val="000000" w:themeColor="text1"/>
          <w:sz w:val="32"/>
          <w:szCs w:val="32"/>
        </w:rPr>
      </w:pPr>
      <w:r w:rsidRPr="00C12EEF">
        <w:rPr>
          <w:rFonts w:ascii="Simplified Arabic" w:hAnsi="Simplified Arabic" w:cs="Simplified Arabic" w:hint="cs"/>
          <w:color w:val="000000" w:themeColor="text1"/>
          <w:sz w:val="32"/>
          <w:szCs w:val="32"/>
          <w:rtl/>
        </w:rPr>
        <w:t>كما تم تحديد مجتمع الدراسة، واختيار العينة بناءً على أسس علمية، مع توضيح الأفق الزمني والمكاني للدراسة، إضافة إلى الاعتماد على عدد من الأساليب الإحصائية المناسبة لتحليل البيانات، واختبار الفرضيات، والتحقق من صحة النتائج</w:t>
      </w:r>
      <w:r w:rsidRPr="00C12EEF">
        <w:rPr>
          <w:rFonts w:ascii="Simplified Arabic" w:hAnsi="Simplified Arabic" w:cs="Simplified Arabic" w:hint="cs"/>
          <w:color w:val="000000" w:themeColor="text1"/>
          <w:sz w:val="32"/>
          <w:szCs w:val="32"/>
        </w:rPr>
        <w:t>.</w:t>
      </w:r>
    </w:p>
    <w:p w14:paraId="64DD2CF9" w14:textId="5552CF5F" w:rsidR="00E753F2" w:rsidRPr="00C12EEF" w:rsidRDefault="00E753F2" w:rsidP="00684D2C">
      <w:pPr>
        <w:spacing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 xml:space="preserve">ومن خلال هذا الفصل، سيتم استعراض نوع المنهج العلمي المستخدم، وأداة جمع البيانات، وخصائص العينة، بالإضافة إلى الإجراءات التي اتبعتها الباحثة لضمان مصداقية وموثوقية النتائج </w:t>
      </w:r>
      <w:proofErr w:type="spellStart"/>
      <w:r w:rsidRPr="00C12EEF">
        <w:rPr>
          <w:rFonts w:ascii="Simplified Arabic" w:hAnsi="Simplified Arabic" w:cs="Simplified Arabic" w:hint="cs"/>
          <w:color w:val="000000" w:themeColor="text1"/>
          <w:sz w:val="32"/>
          <w:szCs w:val="32"/>
          <w:rtl/>
        </w:rPr>
        <w:t>المتوصل</w:t>
      </w:r>
      <w:proofErr w:type="spellEnd"/>
      <w:r w:rsidRPr="00C12EEF">
        <w:rPr>
          <w:rFonts w:ascii="Simplified Arabic" w:hAnsi="Simplified Arabic" w:cs="Simplified Arabic" w:hint="cs"/>
          <w:color w:val="000000" w:themeColor="text1"/>
          <w:sz w:val="32"/>
          <w:szCs w:val="32"/>
          <w:rtl/>
        </w:rPr>
        <w:t xml:space="preserve"> إليها</w:t>
      </w:r>
      <w:r w:rsidRPr="00C12EEF">
        <w:rPr>
          <w:rFonts w:ascii="Simplified Arabic" w:hAnsi="Simplified Arabic" w:cs="Simplified Arabic" w:hint="cs"/>
          <w:color w:val="000000" w:themeColor="text1"/>
          <w:sz w:val="32"/>
          <w:szCs w:val="32"/>
        </w:rPr>
        <w:t>.</w:t>
      </w:r>
    </w:p>
    <w:p w14:paraId="14134698" w14:textId="116F6A5A" w:rsidR="00E753F2" w:rsidRPr="00C12EEF" w:rsidRDefault="00E753F2" w:rsidP="00684D2C">
      <w:pPr>
        <w:pStyle w:val="2"/>
        <w:spacing w:line="360" w:lineRule="auto"/>
        <w:rPr>
          <w:rFonts w:ascii="Simplified Arabic" w:hAnsi="Simplified Arabic" w:cs="Simplified Arabic" w:hint="cs"/>
          <w:color w:val="000000" w:themeColor="text1"/>
          <w:sz w:val="32"/>
          <w:szCs w:val="32"/>
        </w:rPr>
      </w:pPr>
      <w:bookmarkStart w:id="18" w:name="_Toc207167861"/>
      <w:r w:rsidRPr="00C12EEF">
        <w:rPr>
          <w:rFonts w:ascii="Simplified Arabic" w:hAnsi="Simplified Arabic" w:cs="Simplified Arabic" w:hint="cs"/>
          <w:color w:val="000000" w:themeColor="text1"/>
          <w:sz w:val="32"/>
          <w:szCs w:val="32"/>
          <w:rtl/>
        </w:rPr>
        <w:t>منهج البحث</w:t>
      </w:r>
      <w:bookmarkEnd w:id="18"/>
    </w:p>
    <w:p w14:paraId="5EF4AACA" w14:textId="77777777" w:rsidR="00F10FC4" w:rsidRPr="00C12EEF" w:rsidRDefault="00F10FC4" w:rsidP="00684D2C">
      <w:pPr>
        <w:spacing w:line="360" w:lineRule="auto"/>
        <w:rPr>
          <w:rFonts w:ascii="Simplified Arabic" w:hAnsi="Simplified Arabic" w:cs="Simplified Arabic" w:hint="cs"/>
          <w:b/>
          <w:bCs/>
          <w:color w:val="000000" w:themeColor="text1"/>
          <w:sz w:val="32"/>
          <w:szCs w:val="32"/>
          <w:rtl/>
        </w:rPr>
      </w:pPr>
      <w:r w:rsidRPr="00C12EEF">
        <w:rPr>
          <w:rFonts w:ascii="Simplified Arabic" w:hAnsi="Simplified Arabic" w:cs="Simplified Arabic" w:hint="cs"/>
          <w:color w:val="000000" w:themeColor="text1"/>
          <w:sz w:val="32"/>
          <w:szCs w:val="32"/>
          <w:rtl/>
        </w:rPr>
        <w:t>تعتمد هذه الدراسة على منهجية علمية تهدف إلى استكشاف وتحليل أثر العدالة التنظيمية بأبعادها المختلفة (العدالة التوزيعية، العدالة الإجرائية، والعدالة التفاعلية) على مستوى الأداء الوظيفي لدى موظفي شركة المياه الوطنية – فرع الطائف</w:t>
      </w:r>
      <w:r w:rsidRPr="00C12EEF">
        <w:rPr>
          <w:rFonts w:ascii="Simplified Arabic" w:hAnsi="Simplified Arabic" w:cs="Simplified Arabic" w:hint="cs"/>
          <w:color w:val="000000" w:themeColor="text1"/>
          <w:sz w:val="32"/>
          <w:szCs w:val="32"/>
        </w:rPr>
        <w:t>.</w:t>
      </w:r>
      <w:r w:rsidRPr="00C12EEF">
        <w:rPr>
          <w:rFonts w:ascii="Simplified Arabic" w:hAnsi="Simplified Arabic" w:cs="Simplified Arabic" w:hint="cs"/>
          <w:color w:val="000000" w:themeColor="text1"/>
          <w:sz w:val="32"/>
          <w:szCs w:val="32"/>
        </w:rPr>
        <w:br/>
      </w:r>
      <w:r w:rsidRPr="00C12EEF">
        <w:rPr>
          <w:rFonts w:ascii="Simplified Arabic" w:hAnsi="Simplified Arabic" w:cs="Simplified Arabic" w:hint="cs"/>
          <w:color w:val="000000" w:themeColor="text1"/>
          <w:sz w:val="32"/>
          <w:szCs w:val="32"/>
          <w:rtl/>
        </w:rPr>
        <w:t>تُصنّف الدراسة ضمن البحوث التطبيقية ذات الطابع الكمي، إذ تسعى إلى قياس العلاقة بين المتغيرات باستخدام أدوات كمية قابلة للتحليل الإحصائي. وتعتمد على التصميم الوصفي التحليلي الذي يتيح وصف الظاهرة موضوع الدراسة وتحليل العلاقات بين المتغير المستقل (العدالة التنظيمية) والمتغير التابع (الأداء الوظيفي)</w:t>
      </w:r>
      <w:r w:rsidRPr="00C12EEF">
        <w:rPr>
          <w:rFonts w:ascii="Simplified Arabic" w:hAnsi="Simplified Arabic" w:cs="Simplified Arabic" w:hint="cs"/>
          <w:color w:val="000000" w:themeColor="text1"/>
          <w:sz w:val="32"/>
          <w:szCs w:val="32"/>
        </w:rPr>
        <w:t>.</w:t>
      </w:r>
      <w:r w:rsidRPr="00C12EEF">
        <w:rPr>
          <w:rFonts w:ascii="Simplified Arabic" w:hAnsi="Simplified Arabic" w:cs="Simplified Arabic" w:hint="cs"/>
          <w:color w:val="000000" w:themeColor="text1"/>
          <w:sz w:val="32"/>
          <w:szCs w:val="32"/>
        </w:rPr>
        <w:br/>
      </w:r>
      <w:r w:rsidRPr="00C12EEF">
        <w:rPr>
          <w:rFonts w:ascii="Simplified Arabic" w:hAnsi="Simplified Arabic" w:cs="Simplified Arabic" w:hint="cs"/>
          <w:color w:val="000000" w:themeColor="text1"/>
          <w:sz w:val="32"/>
          <w:szCs w:val="32"/>
          <w:rtl/>
        </w:rPr>
        <w:t xml:space="preserve">كما تستند المنهجية إلى دمج الإطار النظري المرتبط بمفاهيم العدالة التنظيمية ونماذج </w:t>
      </w:r>
      <w:r w:rsidRPr="00C12EEF">
        <w:rPr>
          <w:rFonts w:ascii="Simplified Arabic" w:hAnsi="Simplified Arabic" w:cs="Simplified Arabic" w:hint="cs"/>
          <w:color w:val="000000" w:themeColor="text1"/>
          <w:sz w:val="32"/>
          <w:szCs w:val="32"/>
          <w:rtl/>
        </w:rPr>
        <w:lastRenderedPageBreak/>
        <w:t>الأداء الوظيفي مع النتائج الميدانية، بما يوفر رؤية شاملة ودقيقة حول طبيعة العلاقة بين المتغيرات</w:t>
      </w:r>
      <w:r w:rsidRPr="00C12EEF">
        <w:rPr>
          <w:rFonts w:ascii="Simplified Arabic" w:hAnsi="Simplified Arabic" w:cs="Simplified Arabic" w:hint="cs"/>
          <w:color w:val="000000" w:themeColor="text1"/>
          <w:sz w:val="32"/>
          <w:szCs w:val="32"/>
        </w:rPr>
        <w:t>.</w:t>
      </w:r>
    </w:p>
    <w:p w14:paraId="580AA44B" w14:textId="77777777" w:rsidR="00F10FC4" w:rsidRPr="00C12EEF" w:rsidRDefault="00F10FC4" w:rsidP="00684D2C">
      <w:pPr>
        <w:pStyle w:val="2"/>
        <w:spacing w:line="360" w:lineRule="auto"/>
        <w:rPr>
          <w:rFonts w:ascii="Simplified Arabic" w:hAnsi="Simplified Arabic" w:cs="Simplified Arabic" w:hint="cs"/>
          <w:color w:val="000000" w:themeColor="text1"/>
          <w:sz w:val="32"/>
          <w:szCs w:val="32"/>
        </w:rPr>
      </w:pPr>
      <w:bookmarkStart w:id="19" w:name="_Toc207167862"/>
      <w:r w:rsidRPr="00C12EEF">
        <w:rPr>
          <w:rFonts w:ascii="Simplified Arabic" w:hAnsi="Simplified Arabic" w:cs="Simplified Arabic" w:hint="cs"/>
          <w:color w:val="000000" w:themeColor="text1"/>
          <w:sz w:val="32"/>
          <w:szCs w:val="32"/>
          <w:rtl/>
        </w:rPr>
        <w:t>المتغيرات الإجرائية</w:t>
      </w:r>
      <w:bookmarkEnd w:id="19"/>
    </w:p>
    <w:p w14:paraId="2B4DB0B5" w14:textId="73E95178" w:rsidR="00F10FC4" w:rsidRPr="00C12EEF" w:rsidRDefault="00F10FC4" w:rsidP="00684D2C">
      <w:pPr>
        <w:spacing w:line="360" w:lineRule="auto"/>
        <w:rPr>
          <w:rFonts w:ascii="Simplified Arabic" w:hAnsi="Simplified Arabic" w:cs="Simplified Arabic" w:hint="cs"/>
          <w:color w:val="000000" w:themeColor="text1"/>
          <w:sz w:val="32"/>
          <w:szCs w:val="32"/>
        </w:rPr>
      </w:pPr>
      <w:r w:rsidRPr="00C12EEF">
        <w:rPr>
          <w:rFonts w:ascii="Simplified Arabic" w:hAnsi="Simplified Arabic" w:cs="Simplified Arabic" w:hint="cs"/>
          <w:color w:val="000000" w:themeColor="text1"/>
          <w:sz w:val="32"/>
          <w:szCs w:val="32"/>
          <w:rtl/>
        </w:rPr>
        <w:t>العدالة التنظيمية (المتغير المستقل)</w:t>
      </w:r>
    </w:p>
    <w:p w14:paraId="5E80D2F7" w14:textId="77777777" w:rsidR="00F10FC4" w:rsidRPr="00C12EEF" w:rsidRDefault="00F10FC4" w:rsidP="00684D2C">
      <w:pPr>
        <w:numPr>
          <w:ilvl w:val="0"/>
          <w:numId w:val="16"/>
        </w:numPr>
        <w:spacing w:line="360" w:lineRule="auto"/>
        <w:rPr>
          <w:rFonts w:ascii="Simplified Arabic" w:hAnsi="Simplified Arabic" w:cs="Simplified Arabic" w:hint="cs"/>
          <w:color w:val="000000" w:themeColor="text1"/>
          <w:sz w:val="32"/>
          <w:szCs w:val="32"/>
        </w:rPr>
      </w:pPr>
      <w:r w:rsidRPr="00C12EEF">
        <w:rPr>
          <w:rFonts w:ascii="Simplified Arabic" w:hAnsi="Simplified Arabic" w:cs="Simplified Arabic" w:hint="cs"/>
          <w:color w:val="000000" w:themeColor="text1"/>
          <w:sz w:val="32"/>
          <w:szCs w:val="32"/>
          <w:rtl/>
        </w:rPr>
        <w:t>التعريف الإجرائي</w:t>
      </w:r>
      <w:r w:rsidRPr="00C12EEF">
        <w:rPr>
          <w:rFonts w:ascii="Simplified Arabic" w:hAnsi="Simplified Arabic" w:cs="Simplified Arabic" w:hint="cs"/>
          <w:color w:val="000000" w:themeColor="text1"/>
          <w:sz w:val="32"/>
          <w:szCs w:val="32"/>
        </w:rPr>
        <w:t xml:space="preserve">: </w:t>
      </w:r>
      <w:r w:rsidRPr="00C12EEF">
        <w:rPr>
          <w:rFonts w:ascii="Simplified Arabic" w:hAnsi="Simplified Arabic" w:cs="Simplified Arabic" w:hint="cs"/>
          <w:color w:val="000000" w:themeColor="text1"/>
          <w:sz w:val="32"/>
          <w:szCs w:val="32"/>
          <w:rtl/>
        </w:rPr>
        <w:t>يقاس من خلال استبانة مكونة من مجموعة فقرات تغطي أبعاد العدالة التنظيمية الثلاثة</w:t>
      </w:r>
      <w:r w:rsidRPr="00C12EEF">
        <w:rPr>
          <w:rFonts w:ascii="Simplified Arabic" w:hAnsi="Simplified Arabic" w:cs="Simplified Arabic" w:hint="cs"/>
          <w:color w:val="000000" w:themeColor="text1"/>
          <w:sz w:val="32"/>
          <w:szCs w:val="32"/>
        </w:rPr>
        <w:t>:</w:t>
      </w:r>
    </w:p>
    <w:p w14:paraId="0F2A24F3" w14:textId="77777777" w:rsidR="00F10FC4" w:rsidRPr="00C12EEF" w:rsidRDefault="00F10FC4" w:rsidP="00684D2C">
      <w:pPr>
        <w:spacing w:line="360" w:lineRule="auto"/>
        <w:rPr>
          <w:rFonts w:ascii="Simplified Arabic" w:hAnsi="Simplified Arabic" w:cs="Simplified Arabic" w:hint="cs"/>
          <w:color w:val="000000" w:themeColor="text1"/>
          <w:sz w:val="32"/>
          <w:szCs w:val="32"/>
        </w:rPr>
      </w:pPr>
      <w:r w:rsidRPr="00C12EEF">
        <w:rPr>
          <w:rFonts w:ascii="Simplified Arabic" w:hAnsi="Simplified Arabic" w:cs="Simplified Arabic" w:hint="cs"/>
          <w:color w:val="000000" w:themeColor="text1"/>
          <w:sz w:val="32"/>
          <w:szCs w:val="32"/>
          <w:rtl/>
        </w:rPr>
        <w:t>العدالة التوزيعية</w:t>
      </w:r>
      <w:r w:rsidRPr="00C12EEF">
        <w:rPr>
          <w:rFonts w:ascii="Simplified Arabic" w:hAnsi="Simplified Arabic" w:cs="Simplified Arabic" w:hint="cs"/>
          <w:color w:val="000000" w:themeColor="text1"/>
          <w:sz w:val="32"/>
          <w:szCs w:val="32"/>
        </w:rPr>
        <w:t xml:space="preserve">: </w:t>
      </w:r>
      <w:r w:rsidRPr="00C12EEF">
        <w:rPr>
          <w:rFonts w:ascii="Simplified Arabic" w:hAnsi="Simplified Arabic" w:cs="Simplified Arabic" w:hint="cs"/>
          <w:color w:val="000000" w:themeColor="text1"/>
          <w:sz w:val="32"/>
          <w:szCs w:val="32"/>
          <w:rtl/>
        </w:rPr>
        <w:t>درجة شعور الموظف بعدالة توزيع الموارد والمكافآت</w:t>
      </w:r>
      <w:r w:rsidRPr="00C12EEF">
        <w:rPr>
          <w:rFonts w:ascii="Simplified Arabic" w:hAnsi="Simplified Arabic" w:cs="Simplified Arabic" w:hint="cs"/>
          <w:color w:val="000000" w:themeColor="text1"/>
          <w:sz w:val="32"/>
          <w:szCs w:val="32"/>
        </w:rPr>
        <w:t>.</w:t>
      </w:r>
    </w:p>
    <w:p w14:paraId="5ED8423C" w14:textId="77777777" w:rsidR="00F10FC4" w:rsidRPr="00C12EEF" w:rsidRDefault="00F10FC4" w:rsidP="00684D2C">
      <w:pPr>
        <w:spacing w:line="360" w:lineRule="auto"/>
        <w:rPr>
          <w:rFonts w:ascii="Simplified Arabic" w:hAnsi="Simplified Arabic" w:cs="Simplified Arabic" w:hint="cs"/>
          <w:color w:val="000000" w:themeColor="text1"/>
          <w:sz w:val="32"/>
          <w:szCs w:val="32"/>
        </w:rPr>
      </w:pPr>
      <w:r w:rsidRPr="00C12EEF">
        <w:rPr>
          <w:rFonts w:ascii="Simplified Arabic" w:hAnsi="Simplified Arabic" w:cs="Simplified Arabic" w:hint="cs"/>
          <w:color w:val="000000" w:themeColor="text1"/>
          <w:sz w:val="32"/>
          <w:szCs w:val="32"/>
          <w:rtl/>
        </w:rPr>
        <w:t>العدالة الإجرائية</w:t>
      </w:r>
      <w:r w:rsidRPr="00C12EEF">
        <w:rPr>
          <w:rFonts w:ascii="Simplified Arabic" w:hAnsi="Simplified Arabic" w:cs="Simplified Arabic" w:hint="cs"/>
          <w:color w:val="000000" w:themeColor="text1"/>
          <w:sz w:val="32"/>
          <w:szCs w:val="32"/>
        </w:rPr>
        <w:t xml:space="preserve">: </w:t>
      </w:r>
      <w:r w:rsidRPr="00C12EEF">
        <w:rPr>
          <w:rFonts w:ascii="Simplified Arabic" w:hAnsi="Simplified Arabic" w:cs="Simplified Arabic" w:hint="cs"/>
          <w:color w:val="000000" w:themeColor="text1"/>
          <w:sz w:val="32"/>
          <w:szCs w:val="32"/>
          <w:rtl/>
        </w:rPr>
        <w:t>مدى عدالة وشفافية الإجراءات المتبعة في صنع القرارات داخل الشركة</w:t>
      </w:r>
      <w:r w:rsidRPr="00C12EEF">
        <w:rPr>
          <w:rFonts w:ascii="Simplified Arabic" w:hAnsi="Simplified Arabic" w:cs="Simplified Arabic" w:hint="cs"/>
          <w:color w:val="000000" w:themeColor="text1"/>
          <w:sz w:val="32"/>
          <w:szCs w:val="32"/>
        </w:rPr>
        <w:t>.</w:t>
      </w:r>
    </w:p>
    <w:p w14:paraId="2971EE56" w14:textId="77777777" w:rsidR="00F10FC4" w:rsidRPr="00C12EEF" w:rsidRDefault="00F10FC4" w:rsidP="00684D2C">
      <w:pPr>
        <w:spacing w:line="360" w:lineRule="auto"/>
        <w:rPr>
          <w:rFonts w:ascii="Simplified Arabic" w:hAnsi="Simplified Arabic" w:cs="Simplified Arabic" w:hint="cs"/>
          <w:color w:val="000000" w:themeColor="text1"/>
          <w:sz w:val="32"/>
          <w:szCs w:val="32"/>
        </w:rPr>
      </w:pPr>
      <w:r w:rsidRPr="00C12EEF">
        <w:rPr>
          <w:rFonts w:ascii="Simplified Arabic" w:hAnsi="Simplified Arabic" w:cs="Simplified Arabic" w:hint="cs"/>
          <w:color w:val="000000" w:themeColor="text1"/>
          <w:sz w:val="32"/>
          <w:szCs w:val="32"/>
          <w:rtl/>
        </w:rPr>
        <w:t>العدالة التفاعلية</w:t>
      </w:r>
      <w:r w:rsidRPr="00C12EEF">
        <w:rPr>
          <w:rFonts w:ascii="Simplified Arabic" w:hAnsi="Simplified Arabic" w:cs="Simplified Arabic" w:hint="cs"/>
          <w:color w:val="000000" w:themeColor="text1"/>
          <w:sz w:val="32"/>
          <w:szCs w:val="32"/>
        </w:rPr>
        <w:t xml:space="preserve">: </w:t>
      </w:r>
      <w:r w:rsidRPr="00C12EEF">
        <w:rPr>
          <w:rFonts w:ascii="Simplified Arabic" w:hAnsi="Simplified Arabic" w:cs="Simplified Arabic" w:hint="cs"/>
          <w:color w:val="000000" w:themeColor="text1"/>
          <w:sz w:val="32"/>
          <w:szCs w:val="32"/>
          <w:rtl/>
        </w:rPr>
        <w:t>طبيعة التعامل والعلاقات الإنسانية من قبل الإدارة تجاه الموظفين</w:t>
      </w:r>
      <w:r w:rsidRPr="00C12EEF">
        <w:rPr>
          <w:rFonts w:ascii="Simplified Arabic" w:hAnsi="Simplified Arabic" w:cs="Simplified Arabic" w:hint="cs"/>
          <w:color w:val="000000" w:themeColor="text1"/>
          <w:sz w:val="32"/>
          <w:szCs w:val="32"/>
        </w:rPr>
        <w:t>.</w:t>
      </w:r>
    </w:p>
    <w:p w14:paraId="12D11A5C" w14:textId="77777777" w:rsidR="00F10FC4" w:rsidRPr="00C12EEF" w:rsidRDefault="00F10FC4" w:rsidP="00684D2C">
      <w:pPr>
        <w:numPr>
          <w:ilvl w:val="0"/>
          <w:numId w:val="16"/>
        </w:numPr>
        <w:spacing w:line="360" w:lineRule="auto"/>
        <w:rPr>
          <w:rFonts w:ascii="Simplified Arabic" w:hAnsi="Simplified Arabic" w:cs="Simplified Arabic" w:hint="cs"/>
          <w:color w:val="000000" w:themeColor="text1"/>
          <w:sz w:val="32"/>
          <w:szCs w:val="32"/>
        </w:rPr>
      </w:pPr>
      <w:r w:rsidRPr="00C12EEF">
        <w:rPr>
          <w:rFonts w:ascii="Simplified Arabic" w:hAnsi="Simplified Arabic" w:cs="Simplified Arabic" w:hint="cs"/>
          <w:color w:val="000000" w:themeColor="text1"/>
          <w:sz w:val="32"/>
          <w:szCs w:val="32"/>
          <w:rtl/>
        </w:rPr>
        <w:t>طريقة القياس</w:t>
      </w:r>
      <w:r w:rsidRPr="00C12EEF">
        <w:rPr>
          <w:rFonts w:ascii="Simplified Arabic" w:hAnsi="Simplified Arabic" w:cs="Simplified Arabic" w:hint="cs"/>
          <w:color w:val="000000" w:themeColor="text1"/>
          <w:sz w:val="32"/>
          <w:szCs w:val="32"/>
        </w:rPr>
        <w:t xml:space="preserve">: </w:t>
      </w:r>
      <w:r w:rsidRPr="00C12EEF">
        <w:rPr>
          <w:rFonts w:ascii="Simplified Arabic" w:hAnsi="Simplified Arabic" w:cs="Simplified Arabic" w:hint="cs"/>
          <w:color w:val="000000" w:themeColor="text1"/>
          <w:sz w:val="32"/>
          <w:szCs w:val="32"/>
          <w:rtl/>
        </w:rPr>
        <w:t xml:space="preserve">مقياس </w:t>
      </w:r>
      <w:proofErr w:type="spellStart"/>
      <w:r w:rsidRPr="00C12EEF">
        <w:rPr>
          <w:rFonts w:ascii="Simplified Arabic" w:hAnsi="Simplified Arabic" w:cs="Simplified Arabic" w:hint="cs"/>
          <w:color w:val="000000" w:themeColor="text1"/>
          <w:sz w:val="32"/>
          <w:szCs w:val="32"/>
          <w:rtl/>
        </w:rPr>
        <w:t>ليكرت</w:t>
      </w:r>
      <w:proofErr w:type="spellEnd"/>
      <w:r w:rsidRPr="00C12EEF">
        <w:rPr>
          <w:rFonts w:ascii="Simplified Arabic" w:hAnsi="Simplified Arabic" w:cs="Simplified Arabic" w:hint="cs"/>
          <w:color w:val="000000" w:themeColor="text1"/>
          <w:sz w:val="32"/>
          <w:szCs w:val="32"/>
          <w:rtl/>
        </w:rPr>
        <w:t xml:space="preserve"> الخماسي (من 1 = أوافق بشدة إلى 5 = لا أوافق بشدة)</w:t>
      </w:r>
      <w:r w:rsidRPr="00C12EEF">
        <w:rPr>
          <w:rFonts w:ascii="Simplified Arabic" w:hAnsi="Simplified Arabic" w:cs="Simplified Arabic" w:hint="cs"/>
          <w:color w:val="000000" w:themeColor="text1"/>
          <w:sz w:val="32"/>
          <w:szCs w:val="32"/>
        </w:rPr>
        <w:t>.</w:t>
      </w:r>
    </w:p>
    <w:p w14:paraId="06A18C4D" w14:textId="77777777" w:rsidR="00BF7819" w:rsidRPr="00C12EEF" w:rsidRDefault="00BF7819" w:rsidP="00684D2C">
      <w:pPr>
        <w:spacing w:line="360" w:lineRule="auto"/>
        <w:ind w:left="720"/>
        <w:rPr>
          <w:rFonts w:ascii="Simplified Arabic" w:hAnsi="Simplified Arabic" w:cs="Simplified Arabic" w:hint="cs"/>
          <w:color w:val="000000" w:themeColor="text1"/>
          <w:sz w:val="32"/>
          <w:szCs w:val="32"/>
        </w:rPr>
      </w:pPr>
    </w:p>
    <w:p w14:paraId="7AECE8FA" w14:textId="58E76BF1" w:rsidR="00F10FC4" w:rsidRPr="00C12EEF" w:rsidRDefault="00F10FC4" w:rsidP="00684D2C">
      <w:pPr>
        <w:spacing w:line="360" w:lineRule="auto"/>
        <w:rPr>
          <w:rFonts w:ascii="Simplified Arabic" w:hAnsi="Simplified Arabic" w:cs="Simplified Arabic" w:hint="cs"/>
          <w:color w:val="000000" w:themeColor="text1"/>
          <w:sz w:val="32"/>
          <w:szCs w:val="32"/>
        </w:rPr>
      </w:pPr>
      <w:r w:rsidRPr="00C12EEF">
        <w:rPr>
          <w:rFonts w:ascii="Simplified Arabic" w:hAnsi="Simplified Arabic" w:cs="Simplified Arabic" w:hint="cs"/>
          <w:color w:val="000000" w:themeColor="text1"/>
          <w:sz w:val="32"/>
          <w:szCs w:val="32"/>
          <w:rtl/>
        </w:rPr>
        <w:t>الأداء الوظيفي (المتغير التابع)</w:t>
      </w:r>
    </w:p>
    <w:p w14:paraId="6DB2A971" w14:textId="77777777" w:rsidR="00F10FC4" w:rsidRPr="00C12EEF" w:rsidRDefault="00F10FC4" w:rsidP="00684D2C">
      <w:pPr>
        <w:numPr>
          <w:ilvl w:val="0"/>
          <w:numId w:val="17"/>
        </w:numPr>
        <w:spacing w:line="360" w:lineRule="auto"/>
        <w:rPr>
          <w:rFonts w:ascii="Simplified Arabic" w:hAnsi="Simplified Arabic" w:cs="Simplified Arabic" w:hint="cs"/>
          <w:color w:val="000000" w:themeColor="text1"/>
          <w:sz w:val="32"/>
          <w:szCs w:val="32"/>
        </w:rPr>
      </w:pPr>
      <w:r w:rsidRPr="00C12EEF">
        <w:rPr>
          <w:rFonts w:ascii="Simplified Arabic" w:hAnsi="Simplified Arabic" w:cs="Simplified Arabic" w:hint="cs"/>
          <w:color w:val="000000" w:themeColor="text1"/>
          <w:sz w:val="32"/>
          <w:szCs w:val="32"/>
          <w:rtl/>
        </w:rPr>
        <w:t>التعريف الإجرائي</w:t>
      </w:r>
      <w:r w:rsidRPr="00C12EEF">
        <w:rPr>
          <w:rFonts w:ascii="Simplified Arabic" w:hAnsi="Simplified Arabic" w:cs="Simplified Arabic" w:hint="cs"/>
          <w:color w:val="000000" w:themeColor="text1"/>
          <w:sz w:val="32"/>
          <w:szCs w:val="32"/>
        </w:rPr>
        <w:t xml:space="preserve">: </w:t>
      </w:r>
      <w:r w:rsidRPr="00C12EEF">
        <w:rPr>
          <w:rFonts w:ascii="Simplified Arabic" w:hAnsi="Simplified Arabic" w:cs="Simplified Arabic" w:hint="cs"/>
          <w:color w:val="000000" w:themeColor="text1"/>
          <w:sz w:val="32"/>
          <w:szCs w:val="32"/>
          <w:rtl/>
        </w:rPr>
        <w:t>يقاس من خلال استبانة تغطي أبعاد الأداء الوظيفي مثل: جودة الأداء، الإنتاجية، الالتزام بالمواعيد، روح المبادرة، والقدرة على التعاون مع الزملاء</w:t>
      </w:r>
      <w:r w:rsidRPr="00C12EEF">
        <w:rPr>
          <w:rFonts w:ascii="Simplified Arabic" w:hAnsi="Simplified Arabic" w:cs="Simplified Arabic" w:hint="cs"/>
          <w:color w:val="000000" w:themeColor="text1"/>
          <w:sz w:val="32"/>
          <w:szCs w:val="32"/>
        </w:rPr>
        <w:t>.</w:t>
      </w:r>
    </w:p>
    <w:p w14:paraId="68BDF94E" w14:textId="42061919" w:rsidR="00F10FC4" w:rsidRPr="00C12EEF" w:rsidRDefault="00F10FC4" w:rsidP="00684D2C">
      <w:pPr>
        <w:numPr>
          <w:ilvl w:val="0"/>
          <w:numId w:val="17"/>
        </w:numPr>
        <w:spacing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lastRenderedPageBreak/>
        <w:t>طريقة القياس</w:t>
      </w:r>
      <w:r w:rsidRPr="00C12EEF">
        <w:rPr>
          <w:rFonts w:ascii="Simplified Arabic" w:hAnsi="Simplified Arabic" w:cs="Simplified Arabic" w:hint="cs"/>
          <w:color w:val="000000" w:themeColor="text1"/>
          <w:sz w:val="32"/>
          <w:szCs w:val="32"/>
        </w:rPr>
        <w:t xml:space="preserve">: </w:t>
      </w:r>
      <w:r w:rsidRPr="00C12EEF">
        <w:rPr>
          <w:rFonts w:ascii="Simplified Arabic" w:hAnsi="Simplified Arabic" w:cs="Simplified Arabic" w:hint="cs"/>
          <w:color w:val="000000" w:themeColor="text1"/>
          <w:sz w:val="32"/>
          <w:szCs w:val="32"/>
          <w:rtl/>
        </w:rPr>
        <w:t xml:space="preserve">مقياس </w:t>
      </w:r>
      <w:proofErr w:type="spellStart"/>
      <w:r w:rsidRPr="00C12EEF">
        <w:rPr>
          <w:rFonts w:ascii="Simplified Arabic" w:hAnsi="Simplified Arabic" w:cs="Simplified Arabic" w:hint="cs"/>
          <w:color w:val="000000" w:themeColor="text1"/>
          <w:sz w:val="32"/>
          <w:szCs w:val="32"/>
          <w:rtl/>
        </w:rPr>
        <w:t>ليكرت</w:t>
      </w:r>
      <w:proofErr w:type="spellEnd"/>
      <w:r w:rsidRPr="00C12EEF">
        <w:rPr>
          <w:rFonts w:ascii="Simplified Arabic" w:hAnsi="Simplified Arabic" w:cs="Simplified Arabic" w:hint="cs"/>
          <w:color w:val="000000" w:themeColor="text1"/>
          <w:sz w:val="32"/>
          <w:szCs w:val="32"/>
          <w:rtl/>
        </w:rPr>
        <w:t xml:space="preserve"> الخماسي بنفس الآلية السابقة</w:t>
      </w:r>
      <w:r w:rsidRPr="00C12EEF">
        <w:rPr>
          <w:rFonts w:ascii="Simplified Arabic" w:hAnsi="Simplified Arabic" w:cs="Simplified Arabic" w:hint="cs"/>
          <w:color w:val="000000" w:themeColor="text1"/>
          <w:sz w:val="32"/>
          <w:szCs w:val="32"/>
        </w:rPr>
        <w:t>.</w:t>
      </w:r>
    </w:p>
    <w:p w14:paraId="7364016B" w14:textId="144CBCD3" w:rsidR="00E753F2" w:rsidRPr="00C12EEF" w:rsidRDefault="00E753F2" w:rsidP="00684D2C">
      <w:pPr>
        <w:pStyle w:val="2"/>
        <w:spacing w:line="360" w:lineRule="auto"/>
        <w:rPr>
          <w:rFonts w:ascii="Simplified Arabic" w:hAnsi="Simplified Arabic" w:cs="Simplified Arabic" w:hint="cs"/>
          <w:color w:val="000000" w:themeColor="text1"/>
          <w:sz w:val="32"/>
          <w:szCs w:val="32"/>
        </w:rPr>
      </w:pPr>
      <w:bookmarkStart w:id="20" w:name="_Toc207167863"/>
      <w:r w:rsidRPr="00C12EEF">
        <w:rPr>
          <w:rFonts w:ascii="Simplified Arabic" w:hAnsi="Simplified Arabic" w:cs="Simplified Arabic" w:hint="cs"/>
          <w:color w:val="000000" w:themeColor="text1"/>
          <w:sz w:val="32"/>
          <w:szCs w:val="32"/>
          <w:rtl/>
        </w:rPr>
        <w:t>مجتمع الدراسة</w:t>
      </w:r>
      <w:bookmarkEnd w:id="20"/>
    </w:p>
    <w:p w14:paraId="7D5CC5A1" w14:textId="7EFDAA79" w:rsidR="00E753F2" w:rsidRPr="00C12EEF" w:rsidRDefault="00E753F2" w:rsidP="00684D2C">
      <w:pPr>
        <w:spacing w:line="360" w:lineRule="auto"/>
        <w:rPr>
          <w:rFonts w:ascii="Simplified Arabic" w:hAnsi="Simplified Arabic" w:cs="Simplified Arabic" w:hint="cs"/>
          <w:color w:val="000000" w:themeColor="text1"/>
          <w:sz w:val="32"/>
          <w:szCs w:val="32"/>
        </w:rPr>
      </w:pPr>
      <w:r w:rsidRPr="00C12EEF">
        <w:rPr>
          <w:rFonts w:ascii="Simplified Arabic" w:hAnsi="Simplified Arabic" w:cs="Simplified Arabic" w:hint="cs"/>
          <w:color w:val="000000" w:themeColor="text1"/>
          <w:sz w:val="32"/>
          <w:szCs w:val="32"/>
          <w:rtl/>
        </w:rPr>
        <w:t>يتكون مجتمع الدراسة من جميع العاملين في شركة المياه الوطنية – فرع الطائف، ممن يشغلون وظائف إدارية وفنية وتنفيذية، حيث يمثلون الفئة المستهدفة التي يمكن من خلالها قياس إدراك العدالة التنظيمية وانعكاسها على الأداء الوظيفي</w:t>
      </w:r>
      <w:r w:rsidRPr="00C12EEF">
        <w:rPr>
          <w:rFonts w:ascii="Simplified Arabic" w:hAnsi="Simplified Arabic" w:cs="Simplified Arabic" w:hint="cs"/>
          <w:color w:val="000000" w:themeColor="text1"/>
          <w:sz w:val="32"/>
          <w:szCs w:val="32"/>
        </w:rPr>
        <w:t>.</w:t>
      </w:r>
    </w:p>
    <w:p w14:paraId="70A9BEDB" w14:textId="0D546416" w:rsidR="00E753F2" w:rsidRPr="00C12EEF" w:rsidRDefault="00E753F2" w:rsidP="00684D2C">
      <w:pPr>
        <w:pStyle w:val="2"/>
        <w:spacing w:line="360" w:lineRule="auto"/>
        <w:rPr>
          <w:rFonts w:ascii="Simplified Arabic" w:hAnsi="Simplified Arabic" w:cs="Simplified Arabic" w:hint="cs"/>
          <w:color w:val="000000" w:themeColor="text1"/>
          <w:sz w:val="32"/>
          <w:szCs w:val="32"/>
        </w:rPr>
      </w:pPr>
      <w:bookmarkStart w:id="21" w:name="_Toc207167864"/>
      <w:r w:rsidRPr="00C12EEF">
        <w:rPr>
          <w:rFonts w:ascii="Simplified Arabic" w:hAnsi="Simplified Arabic" w:cs="Simplified Arabic" w:hint="cs"/>
          <w:color w:val="000000" w:themeColor="text1"/>
          <w:sz w:val="32"/>
          <w:szCs w:val="32"/>
          <w:rtl/>
        </w:rPr>
        <w:t>عينة الدراسة</w:t>
      </w:r>
      <w:bookmarkEnd w:id="21"/>
    </w:p>
    <w:p w14:paraId="124AF3F9" w14:textId="77777777" w:rsidR="00827566" w:rsidRPr="00C12EEF" w:rsidRDefault="00827566" w:rsidP="00684D2C">
      <w:pPr>
        <w:spacing w:line="360" w:lineRule="auto"/>
        <w:rPr>
          <w:rFonts w:ascii="Simplified Arabic" w:hAnsi="Simplified Arabic" w:cs="Simplified Arabic" w:hint="cs"/>
          <w:color w:val="000000" w:themeColor="text1"/>
          <w:sz w:val="32"/>
          <w:szCs w:val="32"/>
        </w:rPr>
      </w:pPr>
      <w:r w:rsidRPr="00C12EEF">
        <w:rPr>
          <w:rFonts w:ascii="Simplified Arabic" w:hAnsi="Simplified Arabic" w:cs="Simplified Arabic" w:hint="cs"/>
          <w:color w:val="000000" w:themeColor="text1"/>
          <w:sz w:val="32"/>
          <w:szCs w:val="32"/>
          <w:rtl/>
        </w:rPr>
        <w:t>تم توزيع مفردات عينة الدراسة وفقًا للمتغيرات الديموغرافية الأساسية التي تساهم في وصف خصائص المشاركين وتحليل انعكاساتها على نتائج الدراسة. وشملت هذه المتغيرات</w:t>
      </w:r>
      <w:r w:rsidRPr="00C12EEF">
        <w:rPr>
          <w:rFonts w:ascii="Simplified Arabic" w:hAnsi="Simplified Arabic" w:cs="Simplified Arabic" w:hint="cs"/>
          <w:color w:val="000000" w:themeColor="text1"/>
          <w:sz w:val="32"/>
          <w:szCs w:val="32"/>
        </w:rPr>
        <w:t>:</w:t>
      </w:r>
    </w:p>
    <w:p w14:paraId="607E5F63" w14:textId="191A8DFF" w:rsidR="00827566" w:rsidRPr="00C12EEF" w:rsidRDefault="00827566" w:rsidP="00684D2C">
      <w:pPr>
        <w:numPr>
          <w:ilvl w:val="0"/>
          <w:numId w:val="18"/>
        </w:numPr>
        <w:spacing w:line="360" w:lineRule="auto"/>
        <w:jc w:val="both"/>
        <w:rPr>
          <w:rFonts w:ascii="Simplified Arabic" w:hAnsi="Simplified Arabic" w:cs="Simplified Arabic" w:hint="cs"/>
          <w:color w:val="000000" w:themeColor="text1"/>
          <w:sz w:val="32"/>
          <w:szCs w:val="32"/>
        </w:rPr>
      </w:pPr>
      <w:r w:rsidRPr="00C12EEF">
        <w:rPr>
          <w:rFonts w:ascii="Simplified Arabic" w:hAnsi="Simplified Arabic" w:cs="Simplified Arabic" w:hint="cs"/>
          <w:b/>
          <w:bCs/>
          <w:color w:val="000000" w:themeColor="text1"/>
          <w:sz w:val="32"/>
          <w:szCs w:val="32"/>
          <w:rtl/>
        </w:rPr>
        <w:t>النوع</w:t>
      </w:r>
      <w:r w:rsidRPr="00C12EEF">
        <w:rPr>
          <w:rFonts w:ascii="Simplified Arabic" w:hAnsi="Simplified Arabic" w:cs="Simplified Arabic" w:hint="cs"/>
          <w:b/>
          <w:bCs/>
          <w:color w:val="000000" w:themeColor="text1"/>
          <w:sz w:val="32"/>
          <w:szCs w:val="32"/>
        </w:rPr>
        <w:t>:</w:t>
      </w:r>
      <w:r w:rsidRPr="00C12EEF">
        <w:rPr>
          <w:rFonts w:ascii="Simplified Arabic" w:hAnsi="Simplified Arabic" w:cs="Simplified Arabic" w:hint="cs"/>
          <w:color w:val="000000" w:themeColor="text1"/>
          <w:sz w:val="32"/>
          <w:szCs w:val="32"/>
        </w:rPr>
        <w:t xml:space="preserve"> </w:t>
      </w:r>
      <w:r w:rsidRPr="00C12EEF">
        <w:rPr>
          <w:rFonts w:ascii="Simplified Arabic" w:hAnsi="Simplified Arabic" w:cs="Simplified Arabic" w:hint="cs"/>
          <w:color w:val="000000" w:themeColor="text1"/>
          <w:sz w:val="32"/>
          <w:szCs w:val="32"/>
          <w:rtl/>
        </w:rPr>
        <w:t>(ذكر – أنثى)</w:t>
      </w:r>
    </w:p>
    <w:p w14:paraId="6B1E4130" w14:textId="1259F1E0" w:rsidR="00827566" w:rsidRPr="00C12EEF" w:rsidRDefault="00827566" w:rsidP="00684D2C">
      <w:pPr>
        <w:numPr>
          <w:ilvl w:val="0"/>
          <w:numId w:val="18"/>
        </w:numPr>
        <w:spacing w:line="360" w:lineRule="auto"/>
        <w:jc w:val="both"/>
        <w:rPr>
          <w:rFonts w:ascii="Simplified Arabic" w:hAnsi="Simplified Arabic" w:cs="Simplified Arabic" w:hint="cs"/>
          <w:color w:val="000000" w:themeColor="text1"/>
          <w:sz w:val="32"/>
          <w:szCs w:val="32"/>
        </w:rPr>
      </w:pPr>
      <w:r w:rsidRPr="00C12EEF">
        <w:rPr>
          <w:rFonts w:ascii="Simplified Arabic" w:hAnsi="Simplified Arabic" w:cs="Simplified Arabic" w:hint="cs"/>
          <w:b/>
          <w:bCs/>
          <w:color w:val="000000" w:themeColor="text1"/>
          <w:sz w:val="32"/>
          <w:szCs w:val="32"/>
          <w:rtl/>
        </w:rPr>
        <w:t>(الفئة العمرية</w:t>
      </w:r>
      <w:r w:rsidRPr="00C12EEF">
        <w:rPr>
          <w:rFonts w:ascii="Simplified Arabic" w:hAnsi="Simplified Arabic" w:cs="Simplified Arabic" w:hint="cs"/>
          <w:b/>
          <w:bCs/>
          <w:color w:val="000000" w:themeColor="text1"/>
          <w:sz w:val="32"/>
          <w:szCs w:val="32"/>
        </w:rPr>
        <w:t>:</w:t>
      </w:r>
      <w:r w:rsidRPr="00C12EEF">
        <w:rPr>
          <w:rFonts w:ascii="Simplified Arabic" w:hAnsi="Simplified Arabic" w:cs="Simplified Arabic" w:hint="cs"/>
          <w:color w:val="000000" w:themeColor="text1"/>
          <w:sz w:val="32"/>
          <w:szCs w:val="32"/>
        </w:rPr>
        <w:t xml:space="preserve"> (</w:t>
      </w:r>
      <w:r w:rsidRPr="00C12EEF">
        <w:rPr>
          <w:rFonts w:ascii="Simplified Arabic" w:hAnsi="Simplified Arabic" w:cs="Simplified Arabic" w:hint="cs"/>
          <w:color w:val="000000" w:themeColor="text1"/>
          <w:sz w:val="32"/>
          <w:szCs w:val="32"/>
          <w:rtl/>
        </w:rPr>
        <w:t>من 18-24 سنة، 25-34 سنة، 35-44 سنة، 45 سنة فأكثر</w:t>
      </w:r>
      <w:r w:rsidRPr="00C12EEF">
        <w:rPr>
          <w:rFonts w:ascii="Simplified Arabic" w:hAnsi="Simplified Arabic" w:cs="Simplified Arabic" w:hint="cs"/>
          <w:color w:val="000000" w:themeColor="text1"/>
          <w:sz w:val="32"/>
          <w:szCs w:val="32"/>
        </w:rPr>
        <w:t>.</w:t>
      </w:r>
    </w:p>
    <w:p w14:paraId="02B7C1AE" w14:textId="7B7C3D60" w:rsidR="00827566" w:rsidRPr="00C12EEF" w:rsidRDefault="00827566" w:rsidP="00684D2C">
      <w:pPr>
        <w:numPr>
          <w:ilvl w:val="0"/>
          <w:numId w:val="18"/>
        </w:numPr>
        <w:spacing w:line="360" w:lineRule="auto"/>
        <w:jc w:val="both"/>
        <w:rPr>
          <w:rFonts w:ascii="Simplified Arabic" w:hAnsi="Simplified Arabic" w:cs="Simplified Arabic" w:hint="cs"/>
          <w:color w:val="000000" w:themeColor="text1"/>
          <w:sz w:val="32"/>
          <w:szCs w:val="32"/>
        </w:rPr>
      </w:pPr>
      <w:r w:rsidRPr="00C12EEF">
        <w:rPr>
          <w:rFonts w:ascii="Simplified Arabic" w:hAnsi="Simplified Arabic" w:cs="Simplified Arabic" w:hint="cs"/>
          <w:b/>
          <w:bCs/>
          <w:color w:val="000000" w:themeColor="text1"/>
          <w:sz w:val="32"/>
          <w:szCs w:val="32"/>
          <w:rtl/>
        </w:rPr>
        <w:t>(المستوى التعليمي</w:t>
      </w:r>
      <w:r w:rsidRPr="00C12EEF">
        <w:rPr>
          <w:rFonts w:ascii="Simplified Arabic" w:hAnsi="Simplified Arabic" w:cs="Simplified Arabic" w:hint="cs"/>
          <w:b/>
          <w:bCs/>
          <w:color w:val="000000" w:themeColor="text1"/>
          <w:sz w:val="32"/>
          <w:szCs w:val="32"/>
        </w:rPr>
        <w:t>:</w:t>
      </w:r>
      <w:r w:rsidRPr="00C12EEF">
        <w:rPr>
          <w:rFonts w:ascii="Simplified Arabic" w:hAnsi="Simplified Arabic" w:cs="Simplified Arabic" w:hint="cs"/>
          <w:color w:val="000000" w:themeColor="text1"/>
          <w:sz w:val="32"/>
          <w:szCs w:val="32"/>
        </w:rPr>
        <w:t xml:space="preserve"> (</w:t>
      </w:r>
      <w:r w:rsidRPr="00C12EEF">
        <w:rPr>
          <w:rFonts w:ascii="Simplified Arabic" w:hAnsi="Simplified Arabic" w:cs="Simplified Arabic" w:hint="cs"/>
          <w:color w:val="000000" w:themeColor="text1"/>
          <w:sz w:val="32"/>
          <w:szCs w:val="32"/>
          <w:rtl/>
        </w:rPr>
        <w:t>ثانوي – جامعي – دراسات عليا</w:t>
      </w:r>
    </w:p>
    <w:p w14:paraId="5E8DF1C6" w14:textId="77777777" w:rsidR="00827566" w:rsidRPr="00C12EEF" w:rsidRDefault="00827566" w:rsidP="00684D2C">
      <w:pPr>
        <w:spacing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وقد جرى حساب التكرارات والنسب المئوية لأفراد عينة الدراسة بما يتيح تكوين صورة شاملة عن الخصائص الديموغرافية للمشاركين من موظفي شركة المياه الوطنية – فرع الطائف</w:t>
      </w:r>
      <w:r w:rsidRPr="00C12EEF">
        <w:rPr>
          <w:rFonts w:ascii="Simplified Arabic" w:hAnsi="Simplified Arabic" w:cs="Simplified Arabic" w:hint="cs"/>
          <w:color w:val="000000" w:themeColor="text1"/>
          <w:sz w:val="32"/>
          <w:szCs w:val="32"/>
        </w:rPr>
        <w:t xml:space="preserve">. </w:t>
      </w:r>
      <w:r w:rsidRPr="00C12EEF">
        <w:rPr>
          <w:rFonts w:ascii="Simplified Arabic" w:hAnsi="Simplified Arabic" w:cs="Simplified Arabic" w:hint="cs"/>
          <w:color w:val="000000" w:themeColor="text1"/>
          <w:sz w:val="32"/>
          <w:szCs w:val="32"/>
          <w:rtl/>
        </w:rPr>
        <w:t>وتمثل هذه البيانات الخلفية مدخلًا مهمًا لفهم التنوع في استجابات العينة، وربطها بمتغيرات الدراسة المتمثلة في العدالة التنظيمية والأداء الوظيفي</w:t>
      </w:r>
      <w:r w:rsidRPr="00C12EEF">
        <w:rPr>
          <w:rFonts w:ascii="Simplified Arabic" w:hAnsi="Simplified Arabic" w:cs="Simplified Arabic" w:hint="cs"/>
          <w:color w:val="000000" w:themeColor="text1"/>
          <w:sz w:val="32"/>
          <w:szCs w:val="32"/>
        </w:rPr>
        <w:t>.</w:t>
      </w:r>
    </w:p>
    <w:p w14:paraId="0D719D00" w14:textId="77777777" w:rsidR="00827566" w:rsidRPr="00C12EEF" w:rsidRDefault="00827566" w:rsidP="00684D2C">
      <w:pPr>
        <w:pStyle w:val="2"/>
        <w:spacing w:line="360" w:lineRule="auto"/>
        <w:rPr>
          <w:rFonts w:ascii="Simplified Arabic" w:hAnsi="Simplified Arabic" w:cs="Simplified Arabic" w:hint="cs"/>
          <w:color w:val="000000" w:themeColor="text1"/>
          <w:sz w:val="32"/>
          <w:szCs w:val="32"/>
          <w:rtl/>
        </w:rPr>
      </w:pPr>
      <w:bookmarkStart w:id="22" w:name="_Toc207167865"/>
      <w:r w:rsidRPr="00C12EEF">
        <w:rPr>
          <w:rFonts w:ascii="Simplified Arabic" w:hAnsi="Simplified Arabic" w:cs="Simplified Arabic" w:hint="cs"/>
          <w:color w:val="000000" w:themeColor="text1"/>
          <w:sz w:val="32"/>
          <w:szCs w:val="32"/>
          <w:rtl/>
        </w:rPr>
        <w:lastRenderedPageBreak/>
        <w:t>أدوات جمع البيانات ومقاييس الدراسة</w:t>
      </w:r>
      <w:bookmarkEnd w:id="22"/>
    </w:p>
    <w:p w14:paraId="3E2DB5CF" w14:textId="77777777" w:rsidR="00827566" w:rsidRPr="00C12EEF" w:rsidRDefault="00827566" w:rsidP="00684D2C">
      <w:pPr>
        <w:spacing w:line="360" w:lineRule="auto"/>
        <w:rPr>
          <w:rFonts w:ascii="Simplified Arabic" w:hAnsi="Simplified Arabic" w:cs="Simplified Arabic" w:hint="cs"/>
          <w:color w:val="000000" w:themeColor="text1"/>
          <w:sz w:val="32"/>
          <w:szCs w:val="32"/>
        </w:rPr>
      </w:pPr>
    </w:p>
    <w:p w14:paraId="5AA0AF5D" w14:textId="77777777" w:rsidR="00827566" w:rsidRPr="00C12EEF" w:rsidRDefault="00827566" w:rsidP="00684D2C">
      <w:pPr>
        <w:spacing w:line="360" w:lineRule="auto"/>
        <w:rPr>
          <w:rFonts w:ascii="Simplified Arabic" w:hAnsi="Simplified Arabic" w:cs="Simplified Arabic" w:hint="cs"/>
          <w:color w:val="000000" w:themeColor="text1"/>
          <w:sz w:val="32"/>
          <w:szCs w:val="32"/>
        </w:rPr>
      </w:pPr>
      <w:r w:rsidRPr="00C12EEF">
        <w:rPr>
          <w:rFonts w:ascii="Simplified Arabic" w:hAnsi="Simplified Arabic" w:cs="Simplified Arabic" w:hint="cs"/>
          <w:color w:val="000000" w:themeColor="text1"/>
          <w:sz w:val="32"/>
          <w:szCs w:val="32"/>
          <w:rtl/>
        </w:rPr>
        <w:t>اعتمدت هذه الدراسة على الاستبانة كأداة رئيسة لجمع البيانات من أفراد عينة البحث، نظرًا لملاءمتها للدراسات الميدانية التي تتطلب استطلاع آراء عدد كبير من المشاركين خلال فترة زمنية محدودة، بالإضافة إلى قابليتها للتحليل الكمي باستخدام برنامج التحليل الإحصائي</w:t>
      </w:r>
      <w:r w:rsidRPr="00C12EEF">
        <w:rPr>
          <w:rFonts w:ascii="Simplified Arabic" w:hAnsi="Simplified Arabic" w:cs="Simplified Arabic" w:hint="cs"/>
          <w:color w:val="000000" w:themeColor="text1"/>
          <w:sz w:val="32"/>
          <w:szCs w:val="32"/>
        </w:rPr>
        <w:t xml:space="preserve"> (SPSS).</w:t>
      </w:r>
    </w:p>
    <w:p w14:paraId="31F26655" w14:textId="52CF97E2" w:rsidR="00827566" w:rsidRPr="00C12EEF" w:rsidRDefault="00827566" w:rsidP="00684D2C">
      <w:pPr>
        <w:spacing w:line="360" w:lineRule="auto"/>
        <w:rPr>
          <w:rFonts w:ascii="Simplified Arabic" w:hAnsi="Simplified Arabic" w:cs="Simplified Arabic" w:hint="cs"/>
          <w:color w:val="000000" w:themeColor="text1"/>
          <w:sz w:val="32"/>
          <w:szCs w:val="32"/>
        </w:rPr>
      </w:pPr>
      <w:r w:rsidRPr="00C12EEF">
        <w:rPr>
          <w:rFonts w:ascii="Simplified Arabic" w:hAnsi="Simplified Arabic" w:cs="Simplified Arabic" w:hint="cs"/>
          <w:color w:val="000000" w:themeColor="text1"/>
          <w:sz w:val="32"/>
          <w:szCs w:val="32"/>
          <w:rtl/>
        </w:rPr>
        <w:t xml:space="preserve">وقد تم بناء الاستبانة بالاستناد إلى الأدبيات النظرية ذات الصلة بمتغيري الدراسة (العدالة التنظيمية والأداء الوظيفي)، وكذلك من خلال مراجعة الدراسات السابقة التي تناولت العلاقة بين هذين المتغيرين في بيئات تنظيمية مشابهة. واشتملت الاستبانة على مجموعة من الفقرات التي صُممت وفق مقياس </w:t>
      </w:r>
      <w:proofErr w:type="spellStart"/>
      <w:r w:rsidRPr="00C12EEF">
        <w:rPr>
          <w:rFonts w:ascii="Simplified Arabic" w:hAnsi="Simplified Arabic" w:cs="Simplified Arabic" w:hint="cs"/>
          <w:color w:val="000000" w:themeColor="text1"/>
          <w:sz w:val="32"/>
          <w:szCs w:val="32"/>
          <w:rtl/>
        </w:rPr>
        <w:t>ليكرت</w:t>
      </w:r>
      <w:proofErr w:type="spellEnd"/>
      <w:r w:rsidRPr="00C12EEF">
        <w:rPr>
          <w:rFonts w:ascii="Simplified Arabic" w:hAnsi="Simplified Arabic" w:cs="Simplified Arabic" w:hint="cs"/>
          <w:color w:val="000000" w:themeColor="text1"/>
          <w:sz w:val="32"/>
          <w:szCs w:val="32"/>
          <w:rtl/>
        </w:rPr>
        <w:t xml:space="preserve"> الخماسي (من "موافق بشدة" إلى "غير موافق بشدة")، بما يضمن دقة القياس، وسهولة تفسير النتائج، وإمكانية اختبار الفرضيات البحثية بشكل موضوعي</w:t>
      </w:r>
      <w:r w:rsidRPr="00C12EEF">
        <w:rPr>
          <w:rFonts w:ascii="Simplified Arabic" w:hAnsi="Simplified Arabic" w:cs="Simplified Arabic" w:hint="cs"/>
          <w:color w:val="000000" w:themeColor="text1"/>
          <w:sz w:val="32"/>
          <w:szCs w:val="32"/>
        </w:rPr>
        <w:t>.</w:t>
      </w:r>
    </w:p>
    <w:p w14:paraId="58B912D9" w14:textId="4723F603" w:rsidR="00E753F2" w:rsidRPr="00C12EEF" w:rsidRDefault="00E753F2" w:rsidP="00684D2C">
      <w:pPr>
        <w:pStyle w:val="2"/>
        <w:spacing w:line="360" w:lineRule="auto"/>
        <w:rPr>
          <w:rFonts w:ascii="Simplified Arabic" w:hAnsi="Simplified Arabic" w:cs="Simplified Arabic" w:hint="cs"/>
          <w:color w:val="000000" w:themeColor="text1"/>
          <w:sz w:val="32"/>
          <w:szCs w:val="32"/>
        </w:rPr>
      </w:pPr>
      <w:bookmarkStart w:id="23" w:name="_Toc207167866"/>
      <w:r w:rsidRPr="00C12EEF">
        <w:rPr>
          <w:rFonts w:ascii="Simplified Arabic" w:hAnsi="Simplified Arabic" w:cs="Simplified Arabic" w:hint="cs"/>
          <w:color w:val="000000" w:themeColor="text1"/>
          <w:sz w:val="32"/>
          <w:szCs w:val="32"/>
          <w:rtl/>
        </w:rPr>
        <w:t>صدق وثبات الأداة</w:t>
      </w:r>
      <w:bookmarkEnd w:id="23"/>
    </w:p>
    <w:p w14:paraId="70AD5A77" w14:textId="01028D66" w:rsidR="00E753F2" w:rsidRPr="00C12EEF" w:rsidRDefault="00E753F2" w:rsidP="00684D2C">
      <w:pPr>
        <w:spacing w:line="360" w:lineRule="auto"/>
        <w:rPr>
          <w:rFonts w:ascii="Simplified Arabic" w:hAnsi="Simplified Arabic" w:cs="Simplified Arabic" w:hint="cs"/>
          <w:color w:val="000000" w:themeColor="text1"/>
          <w:sz w:val="32"/>
          <w:szCs w:val="32"/>
        </w:rPr>
      </w:pPr>
      <w:r w:rsidRPr="00C12EEF">
        <w:rPr>
          <w:rFonts w:ascii="Simplified Arabic" w:hAnsi="Simplified Arabic" w:cs="Simplified Arabic" w:hint="cs"/>
          <w:color w:val="000000" w:themeColor="text1"/>
          <w:sz w:val="32"/>
          <w:szCs w:val="32"/>
          <w:rtl/>
        </w:rPr>
        <w:t>تم التحقق من صدق المحتوى عبر عرض الاستبانة على مجموعة من المحكمين من أساتذة الجامعات والخبراء الإداريين</w:t>
      </w:r>
      <w:r w:rsidRPr="00C12EEF">
        <w:rPr>
          <w:rFonts w:ascii="Simplified Arabic" w:hAnsi="Simplified Arabic" w:cs="Simplified Arabic" w:hint="cs"/>
          <w:color w:val="000000" w:themeColor="text1"/>
          <w:sz w:val="32"/>
          <w:szCs w:val="32"/>
        </w:rPr>
        <w:t>.</w:t>
      </w:r>
      <w:r w:rsidRPr="00C12EEF">
        <w:rPr>
          <w:rFonts w:ascii="Simplified Arabic" w:hAnsi="Simplified Arabic" w:cs="Simplified Arabic" w:hint="cs"/>
          <w:color w:val="000000" w:themeColor="text1"/>
          <w:sz w:val="32"/>
          <w:szCs w:val="32"/>
        </w:rPr>
        <w:br/>
      </w:r>
      <w:r w:rsidRPr="00C12EEF">
        <w:rPr>
          <w:rFonts w:ascii="Simplified Arabic" w:hAnsi="Simplified Arabic" w:cs="Simplified Arabic" w:hint="cs"/>
          <w:color w:val="000000" w:themeColor="text1"/>
          <w:sz w:val="32"/>
          <w:szCs w:val="32"/>
          <w:rtl/>
        </w:rPr>
        <w:t xml:space="preserve">كما تم قياس الثبات الداخلي للأداة باستخدام معامل </w:t>
      </w:r>
      <w:proofErr w:type="spellStart"/>
      <w:r w:rsidRPr="00C12EEF">
        <w:rPr>
          <w:rFonts w:ascii="Simplified Arabic" w:hAnsi="Simplified Arabic" w:cs="Simplified Arabic" w:hint="cs"/>
          <w:color w:val="000000" w:themeColor="text1"/>
          <w:sz w:val="32"/>
          <w:szCs w:val="32"/>
          <w:rtl/>
        </w:rPr>
        <w:t>كرونباخ</w:t>
      </w:r>
      <w:proofErr w:type="spellEnd"/>
      <w:r w:rsidRPr="00C12EEF">
        <w:rPr>
          <w:rFonts w:ascii="Simplified Arabic" w:hAnsi="Simplified Arabic" w:cs="Simplified Arabic" w:hint="cs"/>
          <w:color w:val="000000" w:themeColor="text1"/>
          <w:sz w:val="32"/>
          <w:szCs w:val="32"/>
          <w:rtl/>
        </w:rPr>
        <w:t xml:space="preserve"> ألفا</w:t>
      </w:r>
      <w:r w:rsidRPr="00C12EEF">
        <w:rPr>
          <w:rFonts w:ascii="Simplified Arabic" w:hAnsi="Simplified Arabic" w:cs="Simplified Arabic" w:hint="cs"/>
          <w:color w:val="000000" w:themeColor="text1"/>
          <w:sz w:val="32"/>
          <w:szCs w:val="32"/>
        </w:rPr>
        <w:t xml:space="preserve"> (Cronbach’s </w:t>
      </w:r>
      <w:r w:rsidRPr="00C12EEF">
        <w:rPr>
          <w:rFonts w:ascii="Simplified Arabic" w:hAnsi="Simplified Arabic" w:cs="Simplified Arabic" w:hint="cs"/>
          <w:color w:val="000000" w:themeColor="text1"/>
          <w:sz w:val="32"/>
          <w:szCs w:val="32"/>
        </w:rPr>
        <w:lastRenderedPageBreak/>
        <w:t>Alpha)</w:t>
      </w:r>
      <w:r w:rsidRPr="00C12EEF">
        <w:rPr>
          <w:rFonts w:ascii="Simplified Arabic" w:hAnsi="Simplified Arabic" w:cs="Simplified Arabic" w:hint="cs"/>
          <w:color w:val="000000" w:themeColor="text1"/>
          <w:sz w:val="32"/>
          <w:szCs w:val="32"/>
          <w:rtl/>
        </w:rPr>
        <w:t>، حيث تجاوزت القيم الحد المقبول إحصائيًا (0.70) مما يدل على أن الأداة ذات موثوقية جيدة</w:t>
      </w:r>
      <w:r w:rsidRPr="00C12EEF">
        <w:rPr>
          <w:rFonts w:ascii="Simplified Arabic" w:hAnsi="Simplified Arabic" w:cs="Simplified Arabic" w:hint="cs"/>
          <w:color w:val="000000" w:themeColor="text1"/>
          <w:sz w:val="32"/>
          <w:szCs w:val="32"/>
        </w:rPr>
        <w:t>.</w:t>
      </w:r>
    </w:p>
    <w:p w14:paraId="45746B1C" w14:textId="43548D83" w:rsidR="00E753F2" w:rsidRPr="00C12EEF" w:rsidRDefault="00E753F2" w:rsidP="00684D2C">
      <w:pPr>
        <w:pStyle w:val="2"/>
        <w:spacing w:line="360" w:lineRule="auto"/>
        <w:rPr>
          <w:rFonts w:ascii="Simplified Arabic" w:hAnsi="Simplified Arabic" w:cs="Simplified Arabic" w:hint="cs"/>
          <w:color w:val="000000" w:themeColor="text1"/>
          <w:sz w:val="32"/>
          <w:szCs w:val="32"/>
          <w:rtl/>
        </w:rPr>
      </w:pPr>
      <w:bookmarkStart w:id="24" w:name="_Toc207167867"/>
      <w:r w:rsidRPr="00C12EEF">
        <w:rPr>
          <w:rFonts w:ascii="Simplified Arabic" w:hAnsi="Simplified Arabic" w:cs="Simplified Arabic" w:hint="cs"/>
          <w:color w:val="000000" w:themeColor="text1"/>
          <w:sz w:val="32"/>
          <w:szCs w:val="32"/>
          <w:rtl/>
        </w:rPr>
        <w:t>الأساليب الإحصائية</w:t>
      </w:r>
      <w:bookmarkEnd w:id="24"/>
    </w:p>
    <w:p w14:paraId="3FBC97BD" w14:textId="77777777" w:rsidR="00BF7819" w:rsidRPr="00C12EEF" w:rsidRDefault="00BF7819" w:rsidP="00684D2C">
      <w:pPr>
        <w:spacing w:line="360" w:lineRule="auto"/>
        <w:rPr>
          <w:rFonts w:ascii="Simplified Arabic" w:hAnsi="Simplified Arabic" w:cs="Simplified Arabic" w:hint="cs"/>
          <w:color w:val="000000" w:themeColor="text1"/>
          <w:sz w:val="32"/>
          <w:szCs w:val="32"/>
        </w:rPr>
      </w:pPr>
    </w:p>
    <w:p w14:paraId="1E3DEFF5" w14:textId="77777777" w:rsidR="00E753F2" w:rsidRPr="00C12EEF" w:rsidRDefault="00E753F2" w:rsidP="00684D2C">
      <w:pPr>
        <w:spacing w:line="360" w:lineRule="auto"/>
        <w:rPr>
          <w:rFonts w:ascii="Simplified Arabic" w:hAnsi="Simplified Arabic" w:cs="Simplified Arabic" w:hint="cs"/>
          <w:color w:val="000000" w:themeColor="text1"/>
          <w:sz w:val="32"/>
          <w:szCs w:val="32"/>
        </w:rPr>
      </w:pPr>
      <w:r w:rsidRPr="00C12EEF">
        <w:rPr>
          <w:rFonts w:ascii="Simplified Arabic" w:hAnsi="Simplified Arabic" w:cs="Simplified Arabic" w:hint="cs"/>
          <w:color w:val="000000" w:themeColor="text1"/>
          <w:sz w:val="32"/>
          <w:szCs w:val="32"/>
          <w:rtl/>
        </w:rPr>
        <w:t xml:space="preserve">سيتم تحليل البيانات باستخدام برنامج </w:t>
      </w:r>
      <w:r w:rsidRPr="00C12EEF">
        <w:rPr>
          <w:rFonts w:ascii="Simplified Arabic" w:hAnsi="Simplified Arabic" w:cs="Simplified Arabic" w:hint="cs"/>
          <w:color w:val="000000" w:themeColor="text1"/>
          <w:sz w:val="32"/>
          <w:szCs w:val="32"/>
        </w:rPr>
        <w:t>SPSS</w:t>
      </w:r>
      <w:r w:rsidRPr="00C12EEF">
        <w:rPr>
          <w:rFonts w:ascii="Simplified Arabic" w:hAnsi="Simplified Arabic" w:cs="Simplified Arabic" w:hint="cs"/>
          <w:color w:val="000000" w:themeColor="text1"/>
          <w:sz w:val="32"/>
          <w:szCs w:val="32"/>
          <w:rtl/>
        </w:rPr>
        <w:t>، من خلال</w:t>
      </w:r>
      <w:r w:rsidRPr="00C12EEF">
        <w:rPr>
          <w:rFonts w:ascii="Simplified Arabic" w:hAnsi="Simplified Arabic" w:cs="Simplified Arabic" w:hint="cs"/>
          <w:color w:val="000000" w:themeColor="text1"/>
          <w:sz w:val="32"/>
          <w:szCs w:val="32"/>
        </w:rPr>
        <w:t>:</w:t>
      </w:r>
    </w:p>
    <w:p w14:paraId="492B5B3A" w14:textId="77777777" w:rsidR="00E753F2" w:rsidRPr="00C12EEF" w:rsidRDefault="00E753F2" w:rsidP="00684D2C">
      <w:pPr>
        <w:numPr>
          <w:ilvl w:val="0"/>
          <w:numId w:val="6"/>
        </w:numPr>
        <w:spacing w:line="360" w:lineRule="auto"/>
        <w:rPr>
          <w:rFonts w:ascii="Simplified Arabic" w:hAnsi="Simplified Arabic" w:cs="Simplified Arabic" w:hint="cs"/>
          <w:color w:val="000000" w:themeColor="text1"/>
          <w:sz w:val="32"/>
          <w:szCs w:val="32"/>
        </w:rPr>
      </w:pPr>
      <w:r w:rsidRPr="00C12EEF">
        <w:rPr>
          <w:rFonts w:ascii="Simplified Arabic" w:hAnsi="Simplified Arabic" w:cs="Simplified Arabic" w:hint="cs"/>
          <w:color w:val="000000" w:themeColor="text1"/>
          <w:sz w:val="32"/>
          <w:szCs w:val="32"/>
          <w:rtl/>
        </w:rPr>
        <w:t>التكرارات والنسب المئوية (للبيانات الديموغرافية)</w:t>
      </w:r>
      <w:r w:rsidRPr="00C12EEF">
        <w:rPr>
          <w:rFonts w:ascii="Simplified Arabic" w:hAnsi="Simplified Arabic" w:cs="Simplified Arabic" w:hint="cs"/>
          <w:color w:val="000000" w:themeColor="text1"/>
          <w:sz w:val="32"/>
          <w:szCs w:val="32"/>
        </w:rPr>
        <w:t>.</w:t>
      </w:r>
    </w:p>
    <w:p w14:paraId="1F579604" w14:textId="77777777" w:rsidR="00E753F2" w:rsidRPr="00C12EEF" w:rsidRDefault="00E753F2" w:rsidP="00684D2C">
      <w:pPr>
        <w:numPr>
          <w:ilvl w:val="0"/>
          <w:numId w:val="6"/>
        </w:numPr>
        <w:spacing w:line="360" w:lineRule="auto"/>
        <w:rPr>
          <w:rFonts w:ascii="Simplified Arabic" w:hAnsi="Simplified Arabic" w:cs="Simplified Arabic" w:hint="cs"/>
          <w:color w:val="000000" w:themeColor="text1"/>
          <w:sz w:val="32"/>
          <w:szCs w:val="32"/>
        </w:rPr>
      </w:pPr>
      <w:r w:rsidRPr="00C12EEF">
        <w:rPr>
          <w:rFonts w:ascii="Simplified Arabic" w:hAnsi="Simplified Arabic" w:cs="Simplified Arabic" w:hint="cs"/>
          <w:color w:val="000000" w:themeColor="text1"/>
          <w:sz w:val="32"/>
          <w:szCs w:val="32"/>
          <w:rtl/>
        </w:rPr>
        <w:t>المتوسطات الحسابية والانحرافات المعيارية</w:t>
      </w:r>
      <w:r w:rsidRPr="00C12EEF">
        <w:rPr>
          <w:rFonts w:ascii="Simplified Arabic" w:hAnsi="Simplified Arabic" w:cs="Simplified Arabic" w:hint="cs"/>
          <w:color w:val="000000" w:themeColor="text1"/>
          <w:sz w:val="32"/>
          <w:szCs w:val="32"/>
        </w:rPr>
        <w:t>.</w:t>
      </w:r>
    </w:p>
    <w:p w14:paraId="7E22D80A" w14:textId="77777777" w:rsidR="00E753F2" w:rsidRPr="00C12EEF" w:rsidRDefault="00E753F2" w:rsidP="00684D2C">
      <w:pPr>
        <w:numPr>
          <w:ilvl w:val="0"/>
          <w:numId w:val="6"/>
        </w:numPr>
        <w:spacing w:line="360" w:lineRule="auto"/>
        <w:rPr>
          <w:rFonts w:ascii="Simplified Arabic" w:hAnsi="Simplified Arabic" w:cs="Simplified Arabic" w:hint="cs"/>
          <w:color w:val="000000" w:themeColor="text1"/>
          <w:sz w:val="32"/>
          <w:szCs w:val="32"/>
        </w:rPr>
      </w:pPr>
      <w:r w:rsidRPr="00C12EEF">
        <w:rPr>
          <w:rFonts w:ascii="Simplified Arabic" w:hAnsi="Simplified Arabic" w:cs="Simplified Arabic" w:hint="cs"/>
          <w:color w:val="000000" w:themeColor="text1"/>
          <w:sz w:val="32"/>
          <w:szCs w:val="32"/>
          <w:rtl/>
        </w:rPr>
        <w:t>اختبار الارتباط</w:t>
      </w:r>
      <w:r w:rsidRPr="00C12EEF">
        <w:rPr>
          <w:rFonts w:ascii="Simplified Arabic" w:hAnsi="Simplified Arabic" w:cs="Simplified Arabic" w:hint="cs"/>
          <w:color w:val="000000" w:themeColor="text1"/>
          <w:sz w:val="32"/>
          <w:szCs w:val="32"/>
        </w:rPr>
        <w:t xml:space="preserve"> (Pearson Correlation).</w:t>
      </w:r>
    </w:p>
    <w:p w14:paraId="745A7CBE" w14:textId="6B58DB43" w:rsidR="00A74F76" w:rsidRPr="00C12EEF" w:rsidRDefault="00E753F2" w:rsidP="00684D2C">
      <w:pPr>
        <w:numPr>
          <w:ilvl w:val="0"/>
          <w:numId w:val="6"/>
        </w:numPr>
        <w:spacing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اختبار الانحدار الخطي البسيط والمتعدد</w:t>
      </w:r>
      <w:r w:rsidRPr="00C12EEF">
        <w:rPr>
          <w:rFonts w:ascii="Simplified Arabic" w:hAnsi="Simplified Arabic" w:cs="Simplified Arabic" w:hint="cs"/>
          <w:color w:val="000000" w:themeColor="text1"/>
          <w:sz w:val="32"/>
          <w:szCs w:val="32"/>
        </w:rPr>
        <w:t>.</w:t>
      </w:r>
    </w:p>
    <w:p w14:paraId="1D487C22" w14:textId="77777777" w:rsidR="00E753F2" w:rsidRPr="00C12EEF" w:rsidRDefault="00E753F2" w:rsidP="00684D2C">
      <w:pPr>
        <w:pStyle w:val="2"/>
        <w:spacing w:line="360" w:lineRule="auto"/>
        <w:rPr>
          <w:rFonts w:ascii="Simplified Arabic" w:hAnsi="Simplified Arabic" w:cs="Simplified Arabic" w:hint="cs"/>
          <w:color w:val="000000" w:themeColor="text1"/>
          <w:sz w:val="32"/>
          <w:szCs w:val="32"/>
          <w:rtl/>
        </w:rPr>
      </w:pPr>
      <w:bookmarkStart w:id="25" w:name="_Toc207167868"/>
      <w:r w:rsidRPr="00C12EEF">
        <w:rPr>
          <w:rFonts w:ascii="Simplified Arabic" w:hAnsi="Simplified Arabic" w:cs="Simplified Arabic" w:hint="cs"/>
          <w:color w:val="000000" w:themeColor="text1"/>
          <w:sz w:val="32"/>
          <w:szCs w:val="32"/>
          <w:rtl/>
        </w:rPr>
        <w:t>حدود الدراسة</w:t>
      </w:r>
      <w:bookmarkEnd w:id="25"/>
    </w:p>
    <w:p w14:paraId="060DA0F5" w14:textId="77777777" w:rsidR="00BF7819" w:rsidRPr="00C12EEF" w:rsidRDefault="00BF7819" w:rsidP="00684D2C">
      <w:pPr>
        <w:spacing w:line="360" w:lineRule="auto"/>
        <w:rPr>
          <w:rFonts w:ascii="Simplified Arabic" w:hAnsi="Simplified Arabic" w:cs="Simplified Arabic" w:hint="cs"/>
          <w:color w:val="000000" w:themeColor="text1"/>
          <w:sz w:val="32"/>
          <w:szCs w:val="32"/>
        </w:rPr>
      </w:pPr>
    </w:p>
    <w:p w14:paraId="00CEE997" w14:textId="77777777" w:rsidR="00E753F2" w:rsidRPr="00C12EEF" w:rsidRDefault="00E753F2" w:rsidP="00684D2C">
      <w:pPr>
        <w:spacing w:line="360" w:lineRule="auto"/>
        <w:rPr>
          <w:rFonts w:ascii="Simplified Arabic" w:hAnsi="Simplified Arabic" w:cs="Simplified Arabic" w:hint="cs"/>
          <w:color w:val="000000" w:themeColor="text1"/>
          <w:sz w:val="32"/>
          <w:szCs w:val="32"/>
        </w:rPr>
      </w:pPr>
      <w:r w:rsidRPr="00C12EEF">
        <w:rPr>
          <w:rFonts w:ascii="Simplified Arabic" w:hAnsi="Simplified Arabic" w:cs="Simplified Arabic" w:hint="cs"/>
          <w:color w:val="000000" w:themeColor="text1"/>
          <w:sz w:val="32"/>
          <w:szCs w:val="32"/>
          <w:rtl/>
        </w:rPr>
        <w:t>تتحدد هذه الدراسة ضمن عدد من الحدود التي ينبغي أخذها بعين الاعتبار عند تفسير النتائج وتعميمها، وهي كما يلي</w:t>
      </w:r>
      <w:r w:rsidRPr="00C12EEF">
        <w:rPr>
          <w:rFonts w:ascii="Simplified Arabic" w:hAnsi="Simplified Arabic" w:cs="Simplified Arabic" w:hint="cs"/>
          <w:color w:val="000000" w:themeColor="text1"/>
          <w:sz w:val="32"/>
          <w:szCs w:val="32"/>
        </w:rPr>
        <w:t>:</w:t>
      </w:r>
    </w:p>
    <w:p w14:paraId="7F174431" w14:textId="77777777" w:rsidR="00827566" w:rsidRPr="00C12EEF" w:rsidRDefault="00827566" w:rsidP="00684D2C">
      <w:pPr>
        <w:spacing w:line="360" w:lineRule="auto"/>
        <w:rPr>
          <w:rFonts w:ascii="Simplified Arabic" w:hAnsi="Simplified Arabic" w:cs="Simplified Arabic" w:hint="cs"/>
          <w:b/>
          <w:bCs/>
          <w:color w:val="000000" w:themeColor="text1"/>
          <w:sz w:val="32"/>
          <w:szCs w:val="32"/>
        </w:rPr>
      </w:pPr>
      <w:r w:rsidRPr="00C12EEF">
        <w:rPr>
          <w:rFonts w:ascii="Simplified Arabic" w:hAnsi="Simplified Arabic" w:cs="Simplified Arabic" w:hint="cs"/>
          <w:b/>
          <w:bCs/>
          <w:color w:val="000000" w:themeColor="text1"/>
          <w:sz w:val="32"/>
          <w:szCs w:val="32"/>
          <w:rtl/>
        </w:rPr>
        <w:t>الحدود المكانية</w:t>
      </w:r>
    </w:p>
    <w:p w14:paraId="3AA00722" w14:textId="77777777" w:rsidR="00827566" w:rsidRPr="00C12EEF" w:rsidRDefault="00827566" w:rsidP="00684D2C">
      <w:pPr>
        <w:spacing w:line="360" w:lineRule="auto"/>
        <w:rPr>
          <w:rFonts w:ascii="Simplified Arabic" w:hAnsi="Simplified Arabic" w:cs="Simplified Arabic" w:hint="cs"/>
          <w:color w:val="000000" w:themeColor="text1"/>
          <w:sz w:val="32"/>
          <w:szCs w:val="32"/>
        </w:rPr>
      </w:pPr>
      <w:r w:rsidRPr="00C12EEF">
        <w:rPr>
          <w:rFonts w:ascii="Simplified Arabic" w:hAnsi="Simplified Arabic" w:cs="Simplified Arabic" w:hint="cs"/>
          <w:color w:val="000000" w:themeColor="text1"/>
          <w:sz w:val="32"/>
          <w:szCs w:val="32"/>
          <w:rtl/>
        </w:rPr>
        <w:lastRenderedPageBreak/>
        <w:t>تقتصر هذه الدراسة على شركة المياه الوطنية – فرع الطائف بالمملكة العربية السعودية، وذلك باعتبارها إحدى المؤسسات الخدمية الرئيسة التي تضم عددًا كبيرًا من الموظفين الإداريين والفنيين، مما يوفر بيئة مناسبة لاختبار أثر العدالة التنظيمية بأبعادها المختلفة على مستوى الأداء الوظيفي</w:t>
      </w:r>
      <w:r w:rsidRPr="00C12EEF">
        <w:rPr>
          <w:rFonts w:ascii="Simplified Arabic" w:hAnsi="Simplified Arabic" w:cs="Simplified Arabic" w:hint="cs"/>
          <w:color w:val="000000" w:themeColor="text1"/>
          <w:sz w:val="32"/>
          <w:szCs w:val="32"/>
        </w:rPr>
        <w:t>.</w:t>
      </w:r>
    </w:p>
    <w:p w14:paraId="283E7C98" w14:textId="77777777" w:rsidR="00827566" w:rsidRPr="00C12EEF" w:rsidRDefault="00827566" w:rsidP="00684D2C">
      <w:pPr>
        <w:spacing w:line="360" w:lineRule="auto"/>
        <w:rPr>
          <w:rFonts w:ascii="Simplified Arabic" w:hAnsi="Simplified Arabic" w:cs="Simplified Arabic" w:hint="cs"/>
          <w:b/>
          <w:bCs/>
          <w:color w:val="000000" w:themeColor="text1"/>
          <w:sz w:val="32"/>
          <w:szCs w:val="32"/>
        </w:rPr>
      </w:pPr>
      <w:r w:rsidRPr="00C12EEF">
        <w:rPr>
          <w:rFonts w:ascii="Simplified Arabic" w:hAnsi="Simplified Arabic" w:cs="Simplified Arabic" w:hint="cs"/>
          <w:b/>
          <w:bCs/>
          <w:color w:val="000000" w:themeColor="text1"/>
          <w:sz w:val="32"/>
          <w:szCs w:val="32"/>
          <w:rtl/>
        </w:rPr>
        <w:t>الحدود الزمانية</w:t>
      </w:r>
    </w:p>
    <w:p w14:paraId="003E9383" w14:textId="77777777" w:rsidR="00827566" w:rsidRPr="00C12EEF" w:rsidRDefault="00827566" w:rsidP="00684D2C">
      <w:pPr>
        <w:spacing w:line="360" w:lineRule="auto"/>
        <w:rPr>
          <w:rFonts w:ascii="Simplified Arabic" w:hAnsi="Simplified Arabic" w:cs="Simplified Arabic" w:hint="cs"/>
          <w:color w:val="000000" w:themeColor="text1"/>
          <w:sz w:val="32"/>
          <w:szCs w:val="32"/>
        </w:rPr>
      </w:pPr>
      <w:r w:rsidRPr="00C12EEF">
        <w:rPr>
          <w:rFonts w:ascii="Simplified Arabic" w:hAnsi="Simplified Arabic" w:cs="Simplified Arabic" w:hint="cs"/>
          <w:color w:val="000000" w:themeColor="text1"/>
          <w:sz w:val="32"/>
          <w:szCs w:val="32"/>
          <w:rtl/>
        </w:rPr>
        <w:t xml:space="preserve">تم تنفيذ هذه الدراسة خلال العام </w:t>
      </w:r>
      <w:r w:rsidRPr="00C12EEF">
        <w:rPr>
          <w:rFonts w:ascii="Simplified Arabic" w:hAnsi="Simplified Arabic" w:cs="Simplified Arabic" w:hint="cs"/>
          <w:color w:val="000000" w:themeColor="text1"/>
          <w:sz w:val="32"/>
          <w:szCs w:val="32"/>
        </w:rPr>
        <w:t>2025</w:t>
      </w:r>
      <w:r w:rsidRPr="00C12EEF">
        <w:rPr>
          <w:rFonts w:ascii="Simplified Arabic" w:hAnsi="Simplified Arabic" w:cs="Simplified Arabic" w:hint="cs"/>
          <w:color w:val="000000" w:themeColor="text1"/>
          <w:sz w:val="32"/>
          <w:szCs w:val="32"/>
          <w:rtl/>
        </w:rPr>
        <w:t>م، وتحديدًا في الفترة الممتدة من مارس إلى يونيو 2025، وهي الفترة التي تم فيها توزيع أدوات الدراسة على أفراد العينة، وجمع البيانات وتحليلها باستخدام الأساليب الإحصائية الملائمة</w:t>
      </w:r>
      <w:r w:rsidRPr="00C12EEF">
        <w:rPr>
          <w:rFonts w:ascii="Simplified Arabic" w:hAnsi="Simplified Arabic" w:cs="Simplified Arabic" w:hint="cs"/>
          <w:color w:val="000000" w:themeColor="text1"/>
          <w:sz w:val="32"/>
          <w:szCs w:val="32"/>
        </w:rPr>
        <w:t>.</w:t>
      </w:r>
    </w:p>
    <w:p w14:paraId="7BADB638" w14:textId="77777777" w:rsidR="00827566" w:rsidRPr="00C12EEF" w:rsidRDefault="00827566" w:rsidP="00684D2C">
      <w:pPr>
        <w:spacing w:line="360" w:lineRule="auto"/>
        <w:rPr>
          <w:rFonts w:ascii="Simplified Arabic" w:hAnsi="Simplified Arabic" w:cs="Simplified Arabic" w:hint="cs"/>
          <w:b/>
          <w:bCs/>
          <w:color w:val="000000" w:themeColor="text1"/>
          <w:sz w:val="32"/>
          <w:szCs w:val="32"/>
        </w:rPr>
      </w:pPr>
      <w:r w:rsidRPr="00C12EEF">
        <w:rPr>
          <w:rFonts w:ascii="Simplified Arabic" w:hAnsi="Simplified Arabic" w:cs="Simplified Arabic" w:hint="cs"/>
          <w:b/>
          <w:bCs/>
          <w:color w:val="000000" w:themeColor="text1"/>
          <w:sz w:val="32"/>
          <w:szCs w:val="32"/>
          <w:rtl/>
        </w:rPr>
        <w:t>الحدود الموضوعية</w:t>
      </w:r>
    </w:p>
    <w:p w14:paraId="523473F0" w14:textId="77777777" w:rsidR="00827566" w:rsidRPr="00C12EEF" w:rsidRDefault="00827566" w:rsidP="00684D2C">
      <w:pPr>
        <w:spacing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تركّز هذه الدراسة على تحليل أثر العدالة التنظيمية على الأداء الوظيفي داخل شركة المياه الوطنية – فرع الطائف، حيث يمثل العدالة التنظيمية المتغير المستقل ويتضمن أبعادًا مثل</w:t>
      </w:r>
      <w:r w:rsidRPr="00C12EEF">
        <w:rPr>
          <w:rFonts w:ascii="Simplified Arabic" w:hAnsi="Simplified Arabic" w:cs="Simplified Arabic" w:hint="cs"/>
          <w:color w:val="000000" w:themeColor="text1"/>
          <w:sz w:val="32"/>
          <w:szCs w:val="32"/>
        </w:rPr>
        <w:t xml:space="preserve">: </w:t>
      </w:r>
      <w:r w:rsidRPr="00C12EEF">
        <w:rPr>
          <w:rFonts w:ascii="Simplified Arabic" w:hAnsi="Simplified Arabic" w:cs="Simplified Arabic" w:hint="cs"/>
          <w:color w:val="000000" w:themeColor="text1"/>
          <w:sz w:val="32"/>
          <w:szCs w:val="32"/>
          <w:rtl/>
        </w:rPr>
        <w:t>العدالة التوزيعية، العدالة الإجرائية، والعدالة التفاعلية، في حين يمثل الأداء الوظيفي المتغير التابع، ويشمل أبعاده مثل</w:t>
      </w:r>
      <w:r w:rsidRPr="00C12EEF">
        <w:rPr>
          <w:rFonts w:ascii="Simplified Arabic" w:hAnsi="Simplified Arabic" w:cs="Simplified Arabic" w:hint="cs"/>
          <w:color w:val="000000" w:themeColor="text1"/>
          <w:sz w:val="32"/>
          <w:szCs w:val="32"/>
        </w:rPr>
        <w:t xml:space="preserve">: </w:t>
      </w:r>
      <w:r w:rsidRPr="00C12EEF">
        <w:rPr>
          <w:rFonts w:ascii="Simplified Arabic" w:hAnsi="Simplified Arabic" w:cs="Simplified Arabic" w:hint="cs"/>
          <w:color w:val="000000" w:themeColor="text1"/>
          <w:sz w:val="32"/>
          <w:szCs w:val="32"/>
          <w:rtl/>
        </w:rPr>
        <w:t>جودة الأداء، الإنتاجية، الالتزام، والتعاون</w:t>
      </w:r>
      <w:r w:rsidRPr="00C12EEF">
        <w:rPr>
          <w:rFonts w:ascii="Simplified Arabic" w:hAnsi="Simplified Arabic" w:cs="Simplified Arabic" w:hint="cs"/>
          <w:color w:val="000000" w:themeColor="text1"/>
          <w:sz w:val="32"/>
          <w:szCs w:val="32"/>
        </w:rPr>
        <w:t xml:space="preserve">. </w:t>
      </w:r>
      <w:r w:rsidRPr="00C12EEF">
        <w:rPr>
          <w:rFonts w:ascii="Simplified Arabic" w:hAnsi="Simplified Arabic" w:cs="Simplified Arabic" w:hint="cs"/>
          <w:color w:val="000000" w:themeColor="text1"/>
          <w:sz w:val="32"/>
          <w:szCs w:val="32"/>
          <w:rtl/>
        </w:rPr>
        <w:t>ولا تمتد الدراسة لتشمل متغيرات أخرى مثل</w:t>
      </w:r>
      <w:r w:rsidRPr="00C12EEF">
        <w:rPr>
          <w:rFonts w:ascii="Simplified Arabic" w:hAnsi="Simplified Arabic" w:cs="Simplified Arabic" w:hint="cs"/>
          <w:color w:val="000000" w:themeColor="text1"/>
          <w:sz w:val="32"/>
          <w:szCs w:val="32"/>
        </w:rPr>
        <w:t xml:space="preserve">: </w:t>
      </w:r>
      <w:r w:rsidRPr="00C12EEF">
        <w:rPr>
          <w:rFonts w:ascii="Simplified Arabic" w:hAnsi="Simplified Arabic" w:cs="Simplified Arabic" w:hint="cs"/>
          <w:color w:val="000000" w:themeColor="text1"/>
          <w:sz w:val="32"/>
          <w:szCs w:val="32"/>
          <w:rtl/>
        </w:rPr>
        <w:t>الرضا الوظيفي، الولاء التنظيمي، أو التحفيز</w:t>
      </w:r>
      <w:r w:rsidRPr="00C12EEF">
        <w:rPr>
          <w:rFonts w:ascii="Simplified Arabic" w:hAnsi="Simplified Arabic" w:cs="Simplified Arabic" w:hint="cs"/>
          <w:color w:val="000000" w:themeColor="text1"/>
          <w:sz w:val="32"/>
          <w:szCs w:val="32"/>
        </w:rPr>
        <w:t>.</w:t>
      </w:r>
    </w:p>
    <w:p w14:paraId="41508E23" w14:textId="77777777" w:rsidR="00827566" w:rsidRPr="00C12EEF" w:rsidRDefault="00827566" w:rsidP="00684D2C">
      <w:pPr>
        <w:spacing w:line="360" w:lineRule="auto"/>
        <w:rPr>
          <w:rFonts w:ascii="Simplified Arabic" w:hAnsi="Simplified Arabic" w:cs="Simplified Arabic" w:hint="cs"/>
          <w:b/>
          <w:bCs/>
          <w:color w:val="000000" w:themeColor="text1"/>
          <w:sz w:val="32"/>
          <w:szCs w:val="32"/>
        </w:rPr>
      </w:pPr>
      <w:r w:rsidRPr="00C12EEF">
        <w:rPr>
          <w:rFonts w:ascii="Simplified Arabic" w:hAnsi="Simplified Arabic" w:cs="Simplified Arabic" w:hint="cs"/>
          <w:b/>
          <w:bCs/>
          <w:color w:val="000000" w:themeColor="text1"/>
          <w:sz w:val="32"/>
          <w:szCs w:val="32"/>
          <w:rtl/>
        </w:rPr>
        <w:t>الحدود البشرية</w:t>
      </w:r>
    </w:p>
    <w:p w14:paraId="4A69A749" w14:textId="60F2A264" w:rsidR="00827566" w:rsidRPr="00C12EEF" w:rsidRDefault="00827566" w:rsidP="00684D2C">
      <w:pPr>
        <w:spacing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lastRenderedPageBreak/>
        <w:t>شملت عينة الدراسة الموظفين العاملين في شركة المياه الوطنية – فرع الطائف بمختلف فئاتهم  من الذكور والإناث، ومن مختلف المستويات العمرية والتعليمية والخبرات العملية، وذلك ممن لديهم معرفة كافية بطبيعة بيئة العمل وظروفها، مما يمكّنهم من تقييم مستوى العدالة التنظيمية وأثرها على أدائهم الوظيفي</w:t>
      </w:r>
      <w:r w:rsidRPr="00C12EEF">
        <w:rPr>
          <w:rFonts w:ascii="Simplified Arabic" w:hAnsi="Simplified Arabic" w:cs="Simplified Arabic" w:hint="cs"/>
          <w:color w:val="000000" w:themeColor="text1"/>
          <w:sz w:val="32"/>
          <w:szCs w:val="32"/>
        </w:rPr>
        <w:t>.</w:t>
      </w:r>
    </w:p>
    <w:p w14:paraId="41AB55FA" w14:textId="77777777" w:rsidR="00827566" w:rsidRPr="00C12EEF" w:rsidRDefault="00827566" w:rsidP="00684D2C">
      <w:pPr>
        <w:pStyle w:val="2"/>
        <w:spacing w:line="360" w:lineRule="auto"/>
        <w:rPr>
          <w:rFonts w:ascii="Simplified Arabic" w:hAnsi="Simplified Arabic" w:cs="Simplified Arabic" w:hint="cs"/>
          <w:color w:val="000000" w:themeColor="text1"/>
          <w:sz w:val="32"/>
          <w:szCs w:val="32"/>
        </w:rPr>
      </w:pPr>
      <w:bookmarkStart w:id="26" w:name="_Toc207167869"/>
      <w:r w:rsidRPr="00C12EEF">
        <w:rPr>
          <w:rFonts w:ascii="Simplified Arabic" w:hAnsi="Simplified Arabic" w:cs="Simplified Arabic" w:hint="cs"/>
          <w:color w:val="000000" w:themeColor="text1"/>
          <w:sz w:val="32"/>
          <w:szCs w:val="32"/>
          <w:rtl/>
        </w:rPr>
        <w:t>قياس صدق وثبات أدوات الدراسة</w:t>
      </w:r>
      <w:bookmarkEnd w:id="26"/>
    </w:p>
    <w:p w14:paraId="650E382D" w14:textId="77777777" w:rsidR="00827566" w:rsidRPr="00C12EEF" w:rsidRDefault="00827566" w:rsidP="00684D2C">
      <w:pPr>
        <w:spacing w:line="360" w:lineRule="auto"/>
        <w:rPr>
          <w:rFonts w:ascii="Simplified Arabic" w:hAnsi="Simplified Arabic" w:cs="Simplified Arabic" w:hint="cs"/>
          <w:color w:val="000000" w:themeColor="text1"/>
          <w:sz w:val="32"/>
          <w:szCs w:val="32"/>
        </w:rPr>
      </w:pPr>
      <w:r w:rsidRPr="00C12EEF">
        <w:rPr>
          <w:rFonts w:ascii="Simplified Arabic" w:hAnsi="Simplified Arabic" w:cs="Simplified Arabic" w:hint="cs"/>
          <w:color w:val="000000" w:themeColor="text1"/>
          <w:sz w:val="32"/>
          <w:szCs w:val="32"/>
          <w:rtl/>
        </w:rPr>
        <w:t>تم اختبار صدق أدوات الدراسة من خلال تحليل صدق الاتساق الداخلي لمتغيري الدراسة الرئيسيين، وهما</w:t>
      </w:r>
      <w:r w:rsidRPr="00C12EEF">
        <w:rPr>
          <w:rFonts w:ascii="Simplified Arabic" w:hAnsi="Simplified Arabic" w:cs="Simplified Arabic" w:hint="cs"/>
          <w:color w:val="000000" w:themeColor="text1"/>
          <w:sz w:val="32"/>
          <w:szCs w:val="32"/>
        </w:rPr>
        <w:t xml:space="preserve">: </w:t>
      </w:r>
      <w:r w:rsidRPr="00C12EEF">
        <w:rPr>
          <w:rFonts w:ascii="Simplified Arabic" w:hAnsi="Simplified Arabic" w:cs="Simplified Arabic" w:hint="cs"/>
          <w:color w:val="000000" w:themeColor="text1"/>
          <w:sz w:val="32"/>
          <w:szCs w:val="32"/>
          <w:rtl/>
        </w:rPr>
        <w:t xml:space="preserve">العدالة التنظيمية (بأبعادها: التوزيعية، الإجرائية، التفاعلية) والأداء الوظيفي (بأبعاده: جودة الأداء، الإنتاجية، الالتزام، التعاون)، باستخدام برنامج </w:t>
      </w:r>
      <w:r w:rsidRPr="00C12EEF">
        <w:rPr>
          <w:rFonts w:ascii="Simplified Arabic" w:hAnsi="Simplified Arabic" w:cs="Simplified Arabic" w:hint="cs"/>
          <w:color w:val="000000" w:themeColor="text1"/>
          <w:sz w:val="32"/>
          <w:szCs w:val="32"/>
        </w:rPr>
        <w:t xml:space="preserve">SPSS </w:t>
      </w:r>
      <w:r w:rsidRPr="00C12EEF">
        <w:rPr>
          <w:rFonts w:ascii="Simplified Arabic" w:hAnsi="Simplified Arabic" w:cs="Simplified Arabic" w:hint="cs"/>
          <w:color w:val="000000" w:themeColor="text1"/>
          <w:sz w:val="32"/>
          <w:szCs w:val="32"/>
          <w:rtl/>
        </w:rPr>
        <w:t>للتحليل الإحصائي</w:t>
      </w:r>
      <w:r w:rsidRPr="00C12EEF">
        <w:rPr>
          <w:rFonts w:ascii="Simplified Arabic" w:hAnsi="Simplified Arabic" w:cs="Simplified Arabic" w:hint="cs"/>
          <w:color w:val="000000" w:themeColor="text1"/>
          <w:sz w:val="32"/>
          <w:szCs w:val="32"/>
        </w:rPr>
        <w:t>.</w:t>
      </w:r>
    </w:p>
    <w:p w14:paraId="6D8E06D0" w14:textId="77777777" w:rsidR="00827566" w:rsidRPr="00C12EEF" w:rsidRDefault="00827566" w:rsidP="00684D2C">
      <w:pPr>
        <w:spacing w:line="360" w:lineRule="auto"/>
        <w:rPr>
          <w:rFonts w:ascii="Simplified Arabic" w:hAnsi="Simplified Arabic" w:cs="Simplified Arabic" w:hint="cs"/>
          <w:color w:val="000000" w:themeColor="text1"/>
          <w:sz w:val="32"/>
          <w:szCs w:val="32"/>
        </w:rPr>
      </w:pPr>
      <w:r w:rsidRPr="00C12EEF">
        <w:rPr>
          <w:rFonts w:ascii="Simplified Arabic" w:hAnsi="Simplified Arabic" w:cs="Simplified Arabic" w:hint="cs"/>
          <w:color w:val="000000" w:themeColor="text1"/>
          <w:sz w:val="32"/>
          <w:szCs w:val="32"/>
          <w:rtl/>
        </w:rPr>
        <w:t xml:space="preserve">بالنسبة للمتغير الأول </w:t>
      </w:r>
      <w:r w:rsidRPr="00C12EEF">
        <w:rPr>
          <w:rFonts w:ascii="Simplified Arabic" w:hAnsi="Simplified Arabic" w:cs="Simplified Arabic" w:hint="cs"/>
          <w:color w:val="000000" w:themeColor="text1"/>
          <w:sz w:val="32"/>
          <w:szCs w:val="32"/>
        </w:rPr>
        <w:t>"</w:t>
      </w:r>
      <w:r w:rsidRPr="00C12EEF">
        <w:rPr>
          <w:rFonts w:ascii="Simplified Arabic" w:hAnsi="Simplified Arabic" w:cs="Simplified Arabic" w:hint="cs"/>
          <w:color w:val="000000" w:themeColor="text1"/>
          <w:sz w:val="32"/>
          <w:szCs w:val="32"/>
          <w:rtl/>
        </w:rPr>
        <w:t>العدالة التنظيمية</w:t>
      </w:r>
      <w:r w:rsidRPr="00C12EEF">
        <w:rPr>
          <w:rFonts w:ascii="Simplified Arabic" w:hAnsi="Simplified Arabic" w:cs="Simplified Arabic" w:hint="cs"/>
          <w:color w:val="000000" w:themeColor="text1"/>
          <w:sz w:val="32"/>
          <w:szCs w:val="32"/>
        </w:rPr>
        <w:t>"</w:t>
      </w:r>
      <w:r w:rsidRPr="00C12EEF">
        <w:rPr>
          <w:rFonts w:ascii="Simplified Arabic" w:hAnsi="Simplified Arabic" w:cs="Simplified Arabic" w:hint="cs"/>
          <w:color w:val="000000" w:themeColor="text1"/>
          <w:sz w:val="32"/>
          <w:szCs w:val="32"/>
          <w:rtl/>
        </w:rPr>
        <w:t>، أظهرت معاملات الارتباط بين كل عبارة والدرجة الكلية للمتغير ارتباطًا قويًا، حيث تجاوزت جميع القيم الحد الأدنى المقبول وهو 0.50، وكانت دالة إحصائيًا عند مستوى معنوية أقل من 0.001، مما يشير إلى تحقق صدق الاتساق الداخلي لهذا المتغير</w:t>
      </w:r>
      <w:r w:rsidRPr="00C12EEF">
        <w:rPr>
          <w:rFonts w:ascii="Simplified Arabic" w:hAnsi="Simplified Arabic" w:cs="Simplified Arabic" w:hint="cs"/>
          <w:color w:val="000000" w:themeColor="text1"/>
          <w:sz w:val="32"/>
          <w:szCs w:val="32"/>
        </w:rPr>
        <w:t>.</w:t>
      </w:r>
    </w:p>
    <w:p w14:paraId="7CA84C0D" w14:textId="77777777" w:rsidR="00827566" w:rsidRPr="00C12EEF" w:rsidRDefault="00827566" w:rsidP="00684D2C">
      <w:pPr>
        <w:spacing w:line="360" w:lineRule="auto"/>
        <w:rPr>
          <w:rFonts w:ascii="Simplified Arabic" w:hAnsi="Simplified Arabic" w:cs="Simplified Arabic" w:hint="cs"/>
          <w:color w:val="000000" w:themeColor="text1"/>
          <w:sz w:val="32"/>
          <w:szCs w:val="32"/>
        </w:rPr>
      </w:pPr>
      <w:r w:rsidRPr="00C12EEF">
        <w:rPr>
          <w:rFonts w:ascii="Simplified Arabic" w:hAnsi="Simplified Arabic" w:cs="Simplified Arabic" w:hint="cs"/>
          <w:color w:val="000000" w:themeColor="text1"/>
          <w:sz w:val="32"/>
          <w:szCs w:val="32"/>
          <w:rtl/>
        </w:rPr>
        <w:t xml:space="preserve">أما المتغير الثاني </w:t>
      </w:r>
      <w:r w:rsidRPr="00C12EEF">
        <w:rPr>
          <w:rFonts w:ascii="Simplified Arabic" w:hAnsi="Simplified Arabic" w:cs="Simplified Arabic" w:hint="cs"/>
          <w:color w:val="000000" w:themeColor="text1"/>
          <w:sz w:val="32"/>
          <w:szCs w:val="32"/>
        </w:rPr>
        <w:t>"</w:t>
      </w:r>
      <w:r w:rsidRPr="00C12EEF">
        <w:rPr>
          <w:rFonts w:ascii="Simplified Arabic" w:hAnsi="Simplified Arabic" w:cs="Simplified Arabic" w:hint="cs"/>
          <w:color w:val="000000" w:themeColor="text1"/>
          <w:sz w:val="32"/>
          <w:szCs w:val="32"/>
          <w:rtl/>
        </w:rPr>
        <w:t>الأداء الوظيفي</w:t>
      </w:r>
      <w:r w:rsidRPr="00C12EEF">
        <w:rPr>
          <w:rFonts w:ascii="Simplified Arabic" w:hAnsi="Simplified Arabic" w:cs="Simplified Arabic" w:hint="cs"/>
          <w:color w:val="000000" w:themeColor="text1"/>
          <w:sz w:val="32"/>
          <w:szCs w:val="32"/>
        </w:rPr>
        <w:t>"</w:t>
      </w:r>
      <w:r w:rsidRPr="00C12EEF">
        <w:rPr>
          <w:rFonts w:ascii="Simplified Arabic" w:hAnsi="Simplified Arabic" w:cs="Simplified Arabic" w:hint="cs"/>
          <w:color w:val="000000" w:themeColor="text1"/>
          <w:sz w:val="32"/>
          <w:szCs w:val="32"/>
          <w:rtl/>
        </w:rPr>
        <w:t>، فقد أظهرت نتائج معامل الارتباط لجميع العبارات مع الدرجة الكلية للمتغير قيمًا أعلى من 0.70، وكانت جميعها دالة إحصائيًا عند مستوى أقل من 0.001، مما يدل على قوة الاتساق الداخلي للمقياس وملاءمته لقياس الأداء الوظيفي لموظفي شركة المياه الوطنية – فرع الطائف</w:t>
      </w:r>
      <w:r w:rsidRPr="00C12EEF">
        <w:rPr>
          <w:rFonts w:ascii="Simplified Arabic" w:hAnsi="Simplified Arabic" w:cs="Simplified Arabic" w:hint="cs"/>
          <w:color w:val="000000" w:themeColor="text1"/>
          <w:sz w:val="32"/>
          <w:szCs w:val="32"/>
        </w:rPr>
        <w:t>.</w:t>
      </w:r>
    </w:p>
    <w:p w14:paraId="5F7A7D8A" w14:textId="77777777" w:rsidR="00827566" w:rsidRPr="00C12EEF" w:rsidRDefault="00827566" w:rsidP="00684D2C">
      <w:pPr>
        <w:spacing w:line="360" w:lineRule="auto"/>
        <w:rPr>
          <w:rFonts w:ascii="Simplified Arabic" w:hAnsi="Simplified Arabic" w:cs="Simplified Arabic" w:hint="cs"/>
          <w:color w:val="000000" w:themeColor="text1"/>
          <w:sz w:val="32"/>
          <w:szCs w:val="32"/>
        </w:rPr>
      </w:pPr>
      <w:r w:rsidRPr="00C12EEF">
        <w:rPr>
          <w:rFonts w:ascii="Simplified Arabic" w:hAnsi="Simplified Arabic" w:cs="Simplified Arabic" w:hint="cs"/>
          <w:color w:val="000000" w:themeColor="text1"/>
          <w:sz w:val="32"/>
          <w:szCs w:val="32"/>
          <w:rtl/>
        </w:rPr>
        <w:lastRenderedPageBreak/>
        <w:t xml:space="preserve">بناءً على هذه النتائج، يمكن التأكيد على أن أدوات القياس المستخدمة في هذه الدراسة تتمتع بدرجة عالية من الصدق </w:t>
      </w:r>
      <w:proofErr w:type="spellStart"/>
      <w:r w:rsidRPr="00C12EEF">
        <w:rPr>
          <w:rFonts w:ascii="Simplified Arabic" w:hAnsi="Simplified Arabic" w:cs="Simplified Arabic" w:hint="cs"/>
          <w:color w:val="000000" w:themeColor="text1"/>
          <w:sz w:val="32"/>
          <w:szCs w:val="32"/>
          <w:rtl/>
        </w:rPr>
        <w:t>الاتساقي</w:t>
      </w:r>
      <w:proofErr w:type="spellEnd"/>
      <w:r w:rsidRPr="00C12EEF">
        <w:rPr>
          <w:rFonts w:ascii="Simplified Arabic" w:hAnsi="Simplified Arabic" w:cs="Simplified Arabic" w:hint="cs"/>
          <w:color w:val="000000" w:themeColor="text1"/>
          <w:sz w:val="32"/>
          <w:szCs w:val="32"/>
          <w:rtl/>
        </w:rPr>
        <w:t xml:space="preserve"> الداخلي، مما يعزز من موثوقية البيانات ويُدعم النتائج النهائية للدراسة، ويضمن قدرتها على قياس العلاقة بين العدالة التنظيمية والأداء الوظيفي بدقة وموضوعية</w:t>
      </w:r>
      <w:r w:rsidRPr="00C12EEF">
        <w:rPr>
          <w:rFonts w:ascii="Simplified Arabic" w:hAnsi="Simplified Arabic" w:cs="Simplified Arabic" w:hint="cs"/>
          <w:color w:val="000000" w:themeColor="text1"/>
          <w:sz w:val="32"/>
          <w:szCs w:val="32"/>
        </w:rPr>
        <w:t>.</w:t>
      </w:r>
    </w:p>
    <w:p w14:paraId="5B110938" w14:textId="77777777" w:rsidR="00827566" w:rsidRPr="00C12EEF" w:rsidRDefault="00827566" w:rsidP="00684D2C">
      <w:pPr>
        <w:spacing w:line="360" w:lineRule="auto"/>
        <w:rPr>
          <w:rFonts w:ascii="Simplified Arabic" w:hAnsi="Simplified Arabic" w:cs="Simplified Arabic" w:hint="cs"/>
          <w:color w:val="000000" w:themeColor="text1"/>
          <w:sz w:val="32"/>
          <w:szCs w:val="32"/>
        </w:rPr>
      </w:pPr>
    </w:p>
    <w:p w14:paraId="0D993F83" w14:textId="77777777" w:rsidR="00A74F76" w:rsidRPr="00C12EEF" w:rsidRDefault="00A74F76" w:rsidP="00684D2C">
      <w:pPr>
        <w:spacing w:line="360" w:lineRule="auto"/>
        <w:rPr>
          <w:rFonts w:ascii="Simplified Arabic" w:hAnsi="Simplified Arabic" w:cs="Simplified Arabic" w:hint="cs"/>
          <w:color w:val="000000" w:themeColor="text1"/>
          <w:sz w:val="32"/>
          <w:szCs w:val="32"/>
          <w:u w:val="single"/>
          <w:rtl/>
        </w:rPr>
      </w:pPr>
    </w:p>
    <w:p w14:paraId="13C33B8A" w14:textId="77777777" w:rsidR="00A74F76" w:rsidRPr="00C12EEF" w:rsidRDefault="00A74F76" w:rsidP="00684D2C">
      <w:pPr>
        <w:spacing w:line="360" w:lineRule="auto"/>
        <w:rPr>
          <w:rFonts w:ascii="Simplified Arabic" w:hAnsi="Simplified Arabic" w:cs="Simplified Arabic" w:hint="cs"/>
          <w:color w:val="000000" w:themeColor="text1"/>
          <w:sz w:val="32"/>
          <w:szCs w:val="32"/>
          <w:u w:val="single"/>
          <w:rtl/>
        </w:rPr>
      </w:pPr>
    </w:p>
    <w:p w14:paraId="1A9ED303" w14:textId="77777777" w:rsidR="00A74F76" w:rsidRPr="00C12EEF" w:rsidRDefault="00A74F76" w:rsidP="00684D2C">
      <w:pPr>
        <w:spacing w:line="360" w:lineRule="auto"/>
        <w:rPr>
          <w:rFonts w:ascii="Simplified Arabic" w:hAnsi="Simplified Arabic" w:cs="Simplified Arabic" w:hint="cs"/>
          <w:color w:val="000000" w:themeColor="text1"/>
          <w:sz w:val="32"/>
          <w:szCs w:val="32"/>
          <w:u w:val="single"/>
          <w:rtl/>
        </w:rPr>
      </w:pPr>
    </w:p>
    <w:p w14:paraId="7BE4D8DB" w14:textId="77777777" w:rsidR="00A74F76" w:rsidRPr="00C12EEF" w:rsidRDefault="00A74F76" w:rsidP="00684D2C">
      <w:pPr>
        <w:spacing w:line="360" w:lineRule="auto"/>
        <w:rPr>
          <w:rFonts w:ascii="Simplified Arabic" w:hAnsi="Simplified Arabic" w:cs="Simplified Arabic" w:hint="cs"/>
          <w:color w:val="000000" w:themeColor="text1"/>
          <w:sz w:val="32"/>
          <w:szCs w:val="32"/>
          <w:u w:val="single"/>
          <w:rtl/>
        </w:rPr>
      </w:pPr>
    </w:p>
    <w:p w14:paraId="5A686636" w14:textId="77777777" w:rsidR="00056365" w:rsidRPr="00C12EEF" w:rsidRDefault="00056365" w:rsidP="00684D2C">
      <w:pPr>
        <w:spacing w:line="360" w:lineRule="auto"/>
        <w:rPr>
          <w:rFonts w:ascii="Simplified Arabic" w:hAnsi="Simplified Arabic" w:cs="Simplified Arabic" w:hint="cs"/>
          <w:color w:val="000000" w:themeColor="text1"/>
          <w:sz w:val="32"/>
          <w:szCs w:val="32"/>
          <w:u w:val="single"/>
          <w:rtl/>
        </w:rPr>
      </w:pPr>
    </w:p>
    <w:p w14:paraId="37BD320E" w14:textId="77777777" w:rsidR="00056365" w:rsidRPr="00C12EEF" w:rsidRDefault="00056365" w:rsidP="00684D2C">
      <w:pPr>
        <w:spacing w:line="360" w:lineRule="auto"/>
        <w:rPr>
          <w:rFonts w:ascii="Simplified Arabic" w:hAnsi="Simplified Arabic" w:cs="Simplified Arabic" w:hint="cs"/>
          <w:color w:val="000000" w:themeColor="text1"/>
          <w:sz w:val="32"/>
          <w:szCs w:val="32"/>
          <w:u w:val="single"/>
          <w:rtl/>
        </w:rPr>
      </w:pPr>
    </w:p>
    <w:p w14:paraId="0B17074F" w14:textId="77777777" w:rsidR="00056365" w:rsidRPr="00C12EEF" w:rsidRDefault="00056365" w:rsidP="00684D2C">
      <w:pPr>
        <w:spacing w:line="360" w:lineRule="auto"/>
        <w:rPr>
          <w:rFonts w:ascii="Simplified Arabic" w:hAnsi="Simplified Arabic" w:cs="Simplified Arabic" w:hint="cs"/>
          <w:color w:val="000000" w:themeColor="text1"/>
          <w:sz w:val="32"/>
          <w:szCs w:val="32"/>
          <w:u w:val="single"/>
          <w:rtl/>
        </w:rPr>
      </w:pPr>
    </w:p>
    <w:p w14:paraId="053D9696" w14:textId="77777777" w:rsidR="00056365" w:rsidRPr="00C12EEF" w:rsidRDefault="00056365" w:rsidP="00684D2C">
      <w:pPr>
        <w:spacing w:line="360" w:lineRule="auto"/>
        <w:rPr>
          <w:rFonts w:ascii="Simplified Arabic" w:hAnsi="Simplified Arabic" w:cs="Simplified Arabic" w:hint="cs"/>
          <w:color w:val="000000" w:themeColor="text1"/>
          <w:sz w:val="32"/>
          <w:szCs w:val="32"/>
          <w:u w:val="single"/>
          <w:rtl/>
        </w:rPr>
      </w:pPr>
    </w:p>
    <w:p w14:paraId="2C7E54C3" w14:textId="77777777" w:rsidR="00056365" w:rsidRPr="00C12EEF" w:rsidRDefault="00056365" w:rsidP="00684D2C">
      <w:pPr>
        <w:spacing w:line="360" w:lineRule="auto"/>
        <w:rPr>
          <w:rFonts w:ascii="Simplified Arabic" w:hAnsi="Simplified Arabic" w:cs="Simplified Arabic" w:hint="cs"/>
          <w:color w:val="000000" w:themeColor="text1"/>
          <w:sz w:val="32"/>
          <w:szCs w:val="32"/>
          <w:u w:val="single"/>
          <w:rtl/>
        </w:rPr>
      </w:pPr>
    </w:p>
    <w:p w14:paraId="14E55EB1" w14:textId="77777777" w:rsidR="00056365" w:rsidRPr="00C12EEF" w:rsidRDefault="00056365" w:rsidP="00684D2C">
      <w:pPr>
        <w:spacing w:line="360" w:lineRule="auto"/>
        <w:rPr>
          <w:rFonts w:ascii="Simplified Arabic" w:hAnsi="Simplified Arabic" w:cs="Simplified Arabic" w:hint="cs"/>
          <w:color w:val="000000" w:themeColor="text1"/>
          <w:sz w:val="32"/>
          <w:szCs w:val="32"/>
          <w:u w:val="single"/>
          <w:rtl/>
        </w:rPr>
      </w:pPr>
    </w:p>
    <w:p w14:paraId="2BD8C168" w14:textId="77777777" w:rsidR="00056365" w:rsidRPr="00C12EEF" w:rsidRDefault="00056365" w:rsidP="00684D2C">
      <w:pPr>
        <w:spacing w:line="360" w:lineRule="auto"/>
        <w:rPr>
          <w:rFonts w:ascii="Simplified Arabic" w:hAnsi="Simplified Arabic" w:cs="Simplified Arabic" w:hint="cs"/>
          <w:color w:val="000000" w:themeColor="text1"/>
          <w:sz w:val="32"/>
          <w:szCs w:val="32"/>
          <w:u w:val="single"/>
          <w:rtl/>
        </w:rPr>
      </w:pPr>
    </w:p>
    <w:p w14:paraId="1BFF0B35" w14:textId="77777777" w:rsidR="00056365" w:rsidRPr="00C12EEF" w:rsidRDefault="00056365" w:rsidP="00684D2C">
      <w:pPr>
        <w:spacing w:line="360" w:lineRule="auto"/>
        <w:rPr>
          <w:rFonts w:ascii="Simplified Arabic" w:hAnsi="Simplified Arabic" w:cs="Simplified Arabic" w:hint="cs"/>
          <w:color w:val="000000" w:themeColor="text1"/>
          <w:sz w:val="32"/>
          <w:szCs w:val="32"/>
          <w:u w:val="single"/>
          <w:rtl/>
        </w:rPr>
      </w:pPr>
    </w:p>
    <w:p w14:paraId="2A2E4D43" w14:textId="77777777" w:rsidR="00A74F76" w:rsidRPr="00C12EEF" w:rsidRDefault="00A74F76" w:rsidP="00684D2C">
      <w:pPr>
        <w:spacing w:line="360" w:lineRule="auto"/>
        <w:rPr>
          <w:rFonts w:ascii="Simplified Arabic" w:hAnsi="Simplified Arabic" w:cs="Simplified Arabic" w:hint="cs"/>
          <w:color w:val="000000" w:themeColor="text1"/>
          <w:sz w:val="32"/>
          <w:szCs w:val="32"/>
          <w:u w:val="single"/>
          <w:rtl/>
        </w:rPr>
      </w:pPr>
    </w:p>
    <w:p w14:paraId="140C11F4" w14:textId="77777777" w:rsidR="00A74F76" w:rsidRPr="00C12EEF" w:rsidRDefault="00A74F76" w:rsidP="00684D2C">
      <w:pPr>
        <w:spacing w:line="360" w:lineRule="auto"/>
        <w:rPr>
          <w:rFonts w:ascii="Simplified Arabic" w:hAnsi="Simplified Arabic" w:cs="Simplified Arabic" w:hint="cs"/>
          <w:color w:val="000000" w:themeColor="text1"/>
          <w:sz w:val="32"/>
          <w:szCs w:val="32"/>
          <w:u w:val="single"/>
          <w:rtl/>
        </w:rPr>
      </w:pPr>
    </w:p>
    <w:p w14:paraId="2106FE38" w14:textId="107C5565" w:rsidR="00A74F76" w:rsidRPr="00C12EEF" w:rsidRDefault="004B574E" w:rsidP="004B574E">
      <w:pPr>
        <w:spacing w:line="360" w:lineRule="auto"/>
        <w:jc w:val="center"/>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الفصل الرابع</w:t>
      </w:r>
    </w:p>
    <w:p w14:paraId="3048502C" w14:textId="77777777" w:rsidR="00A74F76" w:rsidRPr="00C12EEF" w:rsidRDefault="00A74F76" w:rsidP="00684D2C">
      <w:pPr>
        <w:spacing w:line="360" w:lineRule="auto"/>
        <w:rPr>
          <w:rFonts w:ascii="Simplified Arabic" w:hAnsi="Simplified Arabic" w:cs="Simplified Arabic" w:hint="cs"/>
          <w:color w:val="000000" w:themeColor="text1"/>
          <w:sz w:val="32"/>
          <w:szCs w:val="32"/>
          <w:u w:val="single"/>
          <w:rtl/>
        </w:rPr>
      </w:pPr>
    </w:p>
    <w:p w14:paraId="5060673F" w14:textId="77777777" w:rsidR="00A74F76" w:rsidRPr="00C12EEF" w:rsidRDefault="00A74F76" w:rsidP="00684D2C">
      <w:pPr>
        <w:spacing w:line="360" w:lineRule="auto"/>
        <w:rPr>
          <w:rFonts w:ascii="Simplified Arabic" w:hAnsi="Simplified Arabic" w:cs="Simplified Arabic" w:hint="cs"/>
          <w:color w:val="000000" w:themeColor="text1"/>
          <w:sz w:val="32"/>
          <w:szCs w:val="32"/>
          <w:u w:val="single"/>
          <w:rtl/>
        </w:rPr>
      </w:pPr>
    </w:p>
    <w:p w14:paraId="61A05640" w14:textId="77777777" w:rsidR="00A74F76" w:rsidRPr="00C12EEF" w:rsidRDefault="00A74F76" w:rsidP="00684D2C">
      <w:pPr>
        <w:spacing w:line="360" w:lineRule="auto"/>
        <w:rPr>
          <w:rFonts w:ascii="Simplified Arabic" w:hAnsi="Simplified Arabic" w:cs="Simplified Arabic" w:hint="cs"/>
          <w:color w:val="000000" w:themeColor="text1"/>
          <w:sz w:val="32"/>
          <w:szCs w:val="32"/>
          <w:u w:val="single"/>
          <w:rtl/>
        </w:rPr>
      </w:pPr>
    </w:p>
    <w:p w14:paraId="32008313" w14:textId="77777777" w:rsidR="004B574E" w:rsidRPr="00C12EEF" w:rsidRDefault="004B574E" w:rsidP="00684D2C">
      <w:pPr>
        <w:spacing w:line="360" w:lineRule="auto"/>
        <w:rPr>
          <w:rFonts w:ascii="Simplified Arabic" w:hAnsi="Simplified Arabic" w:cs="Simplified Arabic" w:hint="cs"/>
          <w:color w:val="000000" w:themeColor="text1"/>
          <w:sz w:val="32"/>
          <w:szCs w:val="32"/>
          <w:u w:val="single"/>
          <w:rtl/>
        </w:rPr>
      </w:pPr>
    </w:p>
    <w:p w14:paraId="1D997086" w14:textId="77777777" w:rsidR="004B574E" w:rsidRPr="00C12EEF" w:rsidRDefault="004B574E" w:rsidP="00684D2C">
      <w:pPr>
        <w:spacing w:line="360" w:lineRule="auto"/>
        <w:rPr>
          <w:rFonts w:ascii="Simplified Arabic" w:hAnsi="Simplified Arabic" w:cs="Simplified Arabic" w:hint="cs"/>
          <w:color w:val="000000" w:themeColor="text1"/>
          <w:sz w:val="32"/>
          <w:szCs w:val="32"/>
          <w:u w:val="single"/>
          <w:rtl/>
        </w:rPr>
      </w:pPr>
    </w:p>
    <w:p w14:paraId="6D85F224" w14:textId="77777777" w:rsidR="004B574E" w:rsidRPr="00C12EEF" w:rsidRDefault="004B574E" w:rsidP="00684D2C">
      <w:pPr>
        <w:spacing w:line="360" w:lineRule="auto"/>
        <w:rPr>
          <w:rFonts w:ascii="Simplified Arabic" w:hAnsi="Simplified Arabic" w:cs="Simplified Arabic" w:hint="cs"/>
          <w:color w:val="000000" w:themeColor="text1"/>
          <w:sz w:val="32"/>
          <w:szCs w:val="32"/>
          <w:u w:val="single"/>
          <w:rtl/>
        </w:rPr>
      </w:pPr>
    </w:p>
    <w:p w14:paraId="1C17C937" w14:textId="77777777" w:rsidR="004B574E" w:rsidRPr="00C12EEF" w:rsidRDefault="004B574E" w:rsidP="00684D2C">
      <w:pPr>
        <w:spacing w:line="360" w:lineRule="auto"/>
        <w:rPr>
          <w:rFonts w:ascii="Simplified Arabic" w:hAnsi="Simplified Arabic" w:cs="Simplified Arabic" w:hint="cs"/>
          <w:color w:val="000000" w:themeColor="text1"/>
          <w:sz w:val="32"/>
          <w:szCs w:val="32"/>
          <w:u w:val="single"/>
          <w:rtl/>
        </w:rPr>
      </w:pPr>
    </w:p>
    <w:p w14:paraId="251E3AD2" w14:textId="77777777" w:rsidR="004B574E" w:rsidRPr="00C12EEF" w:rsidRDefault="004B574E" w:rsidP="00684D2C">
      <w:pPr>
        <w:spacing w:line="360" w:lineRule="auto"/>
        <w:rPr>
          <w:rFonts w:ascii="Simplified Arabic" w:hAnsi="Simplified Arabic" w:cs="Simplified Arabic" w:hint="cs"/>
          <w:color w:val="000000" w:themeColor="text1"/>
          <w:sz w:val="32"/>
          <w:szCs w:val="32"/>
          <w:u w:val="single"/>
          <w:rtl/>
        </w:rPr>
      </w:pPr>
    </w:p>
    <w:p w14:paraId="479D91EA" w14:textId="77777777" w:rsidR="004B574E" w:rsidRPr="00C12EEF" w:rsidRDefault="004B574E" w:rsidP="00684D2C">
      <w:pPr>
        <w:spacing w:line="360" w:lineRule="auto"/>
        <w:rPr>
          <w:rFonts w:ascii="Simplified Arabic" w:hAnsi="Simplified Arabic" w:cs="Simplified Arabic" w:hint="cs"/>
          <w:color w:val="000000" w:themeColor="text1"/>
          <w:sz w:val="32"/>
          <w:szCs w:val="32"/>
          <w:u w:val="single"/>
          <w:rtl/>
        </w:rPr>
      </w:pPr>
    </w:p>
    <w:p w14:paraId="5E518967" w14:textId="77777777" w:rsidR="000C15B5" w:rsidRPr="00C12EEF" w:rsidRDefault="000C15B5" w:rsidP="00684D2C">
      <w:pPr>
        <w:pStyle w:val="1"/>
        <w:spacing w:before="0" w:after="120" w:line="360" w:lineRule="auto"/>
        <w:rPr>
          <w:rFonts w:ascii="Simplified Arabic" w:eastAsia="Times New Roman" w:hAnsi="Simplified Arabic" w:cs="Simplified Arabic" w:hint="cs"/>
          <w:color w:val="000000" w:themeColor="text1"/>
          <w:kern w:val="36"/>
          <w14:ligatures w14:val="none"/>
        </w:rPr>
      </w:pPr>
      <w:r w:rsidRPr="00C12EEF">
        <w:rPr>
          <w:rFonts w:ascii="Simplified Arabic" w:eastAsia="Times New Roman" w:hAnsi="Simplified Arabic" w:cs="Simplified Arabic" w:hint="cs"/>
          <w:color w:val="000000" w:themeColor="text1"/>
          <w:rtl/>
        </w:rPr>
        <w:lastRenderedPageBreak/>
        <w:t>التحليل الإحصائي الوصفي لبيانات الاستبانة (ن=200)</w:t>
      </w:r>
    </w:p>
    <w:p w14:paraId="79112EB3" w14:textId="77777777" w:rsidR="000C15B5" w:rsidRPr="00C12EEF" w:rsidRDefault="000C15B5" w:rsidP="00684D2C">
      <w:pPr>
        <w:pStyle w:val="a8"/>
        <w:spacing w:after="240" w:line="360" w:lineRule="auto"/>
        <w:rPr>
          <w:rFonts w:ascii="Simplified Arabic" w:eastAsiaTheme="minorEastAsia"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يستعرض هذا التحليل النتائج الوصفية لتوزيع إجابات المشاركين على الاستبانة، حيث بلغ العدد الكلي للمستجيبين 200 مشارك.</w:t>
      </w:r>
    </w:p>
    <w:p w14:paraId="233973A7" w14:textId="77777777" w:rsidR="000C15B5" w:rsidRPr="00C12EEF" w:rsidRDefault="000C15B5" w:rsidP="00684D2C">
      <w:pPr>
        <w:pStyle w:val="2"/>
        <w:spacing w:before="0" w:after="120" w:line="360" w:lineRule="auto"/>
        <w:rPr>
          <w:rFonts w:ascii="Simplified Arabic" w:eastAsia="Times New Roman" w:hAnsi="Simplified Arabic" w:cs="Simplified Arabic" w:hint="cs"/>
          <w:color w:val="000000" w:themeColor="text1"/>
          <w:sz w:val="32"/>
          <w:szCs w:val="32"/>
          <w:rtl/>
        </w:rPr>
      </w:pPr>
      <w:r w:rsidRPr="00C12EEF">
        <w:rPr>
          <w:rFonts w:ascii="Simplified Arabic" w:eastAsia="Times New Roman" w:hAnsi="Simplified Arabic" w:cs="Simplified Arabic" w:hint="cs"/>
          <w:color w:val="000000" w:themeColor="text1"/>
          <w:sz w:val="32"/>
          <w:szCs w:val="32"/>
          <w:rtl/>
        </w:rPr>
        <w:t>الجدول رقم (1): توزيع المشاركين حسب الخصائص الديموغرافية</w:t>
      </w:r>
    </w:p>
    <w:tbl>
      <w:tblPr>
        <w:bidiVisual/>
        <w:tblW w:w="0" w:type="auto"/>
        <w:tblCellSpacing w:w="15" w:type="dxa"/>
        <w:tblCellMar>
          <w:left w:w="0" w:type="dxa"/>
          <w:right w:w="0" w:type="dxa"/>
        </w:tblCellMar>
        <w:tblLook w:val="04A0" w:firstRow="1" w:lastRow="0" w:firstColumn="1" w:lastColumn="0" w:noHBand="0" w:noVBand="1"/>
      </w:tblPr>
      <w:tblGrid>
        <w:gridCol w:w="3054"/>
        <w:gridCol w:w="2146"/>
        <w:gridCol w:w="1323"/>
        <w:gridCol w:w="2293"/>
      </w:tblGrid>
      <w:tr w:rsidR="00684D2C" w:rsidRPr="00C12EEF" w14:paraId="0F19C6D0"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E16936C" w14:textId="77777777" w:rsidR="000C15B5" w:rsidRPr="00C12EEF" w:rsidRDefault="000C15B5" w:rsidP="00684D2C">
            <w:pPr>
              <w:spacing w:line="360" w:lineRule="auto"/>
              <w:rPr>
                <w:rFonts w:ascii="Simplified Arabic" w:eastAsia="Times New Roman" w:hAnsi="Simplified Arabic" w:cs="Simplified Arabic" w:hint="cs"/>
                <w:color w:val="000000" w:themeColor="text1"/>
                <w:sz w:val="32"/>
                <w:szCs w:val="32"/>
                <w:rtl/>
              </w:rPr>
            </w:pPr>
            <w:r w:rsidRPr="00C12EEF">
              <w:rPr>
                <w:rStyle w:val="a9"/>
                <w:rFonts w:ascii="Simplified Arabic" w:eastAsia="Times New Roman" w:hAnsi="Simplified Arabic" w:cs="Simplified Arabic" w:hint="cs"/>
                <w:color w:val="000000" w:themeColor="text1"/>
                <w:sz w:val="32"/>
                <w:szCs w:val="32"/>
                <w:bdr w:val="none" w:sz="0" w:space="0" w:color="auto" w:frame="1"/>
                <w:rtl/>
              </w:rPr>
              <w:t>المتغير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3229A8E" w14:textId="77777777" w:rsidR="000C15B5" w:rsidRPr="00C12EEF" w:rsidRDefault="000C15B5" w:rsidP="00684D2C">
            <w:pPr>
              <w:spacing w:line="360" w:lineRule="auto"/>
              <w:rPr>
                <w:rFonts w:ascii="Simplified Arabic" w:eastAsia="Times New Roman" w:hAnsi="Simplified Arabic" w:cs="Simplified Arabic" w:hint="cs"/>
                <w:color w:val="000000" w:themeColor="text1"/>
                <w:sz w:val="32"/>
                <w:szCs w:val="32"/>
                <w:rtl/>
              </w:rPr>
            </w:pPr>
            <w:r w:rsidRPr="00C12EEF">
              <w:rPr>
                <w:rStyle w:val="a9"/>
                <w:rFonts w:ascii="Simplified Arabic" w:eastAsia="Times New Roman" w:hAnsi="Simplified Arabic" w:cs="Simplified Arabic" w:hint="cs"/>
                <w:color w:val="000000" w:themeColor="text1"/>
                <w:sz w:val="32"/>
                <w:szCs w:val="32"/>
                <w:bdr w:val="none" w:sz="0" w:space="0" w:color="auto" w:frame="1"/>
                <w:rtl/>
              </w:rPr>
              <w:t>الفئة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1903140" w14:textId="77777777" w:rsidR="000C15B5" w:rsidRPr="00C12EEF" w:rsidRDefault="000C15B5" w:rsidP="00684D2C">
            <w:pPr>
              <w:spacing w:line="360" w:lineRule="auto"/>
              <w:rPr>
                <w:rFonts w:ascii="Simplified Arabic" w:eastAsia="Times New Roman" w:hAnsi="Simplified Arabic" w:cs="Simplified Arabic" w:hint="cs"/>
                <w:color w:val="000000" w:themeColor="text1"/>
                <w:sz w:val="32"/>
                <w:szCs w:val="32"/>
                <w:rtl/>
              </w:rPr>
            </w:pPr>
            <w:r w:rsidRPr="00C12EEF">
              <w:rPr>
                <w:rStyle w:val="a9"/>
                <w:rFonts w:ascii="Simplified Arabic" w:eastAsia="Times New Roman" w:hAnsi="Simplified Arabic" w:cs="Simplified Arabic" w:hint="cs"/>
                <w:color w:val="000000" w:themeColor="text1"/>
                <w:sz w:val="32"/>
                <w:szCs w:val="32"/>
                <w:bdr w:val="none" w:sz="0" w:space="0" w:color="auto" w:frame="1"/>
                <w:rtl/>
              </w:rPr>
              <w:t>العدد (ن)</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3BE1ADF" w14:textId="77777777" w:rsidR="000C15B5" w:rsidRPr="00C12EEF" w:rsidRDefault="000C15B5" w:rsidP="00684D2C">
            <w:pPr>
              <w:spacing w:line="360" w:lineRule="auto"/>
              <w:rPr>
                <w:rFonts w:ascii="Simplified Arabic" w:eastAsia="Times New Roman" w:hAnsi="Simplified Arabic" w:cs="Simplified Arabic" w:hint="cs"/>
                <w:color w:val="000000" w:themeColor="text1"/>
                <w:sz w:val="32"/>
                <w:szCs w:val="32"/>
                <w:rtl/>
              </w:rPr>
            </w:pPr>
            <w:r w:rsidRPr="00C12EEF">
              <w:rPr>
                <w:rStyle w:val="a9"/>
                <w:rFonts w:ascii="Simplified Arabic" w:eastAsia="Times New Roman" w:hAnsi="Simplified Arabic" w:cs="Simplified Arabic" w:hint="cs"/>
                <w:color w:val="000000" w:themeColor="text1"/>
                <w:sz w:val="32"/>
                <w:szCs w:val="32"/>
                <w:bdr w:val="none" w:sz="0" w:space="0" w:color="auto" w:frame="1"/>
                <w:rtl/>
              </w:rPr>
              <w:t>النسبة المئوية (%)</w:t>
            </w:r>
          </w:p>
        </w:tc>
      </w:tr>
      <w:tr w:rsidR="00684D2C" w:rsidRPr="00C12EEF" w14:paraId="19B3FFE6"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AECDF52" w14:textId="77777777" w:rsidR="000C15B5" w:rsidRPr="00C12EEF" w:rsidRDefault="000C15B5" w:rsidP="00684D2C">
            <w:pPr>
              <w:pStyle w:val="a8"/>
              <w:spacing w:after="0" w:line="360" w:lineRule="auto"/>
              <w:rPr>
                <w:rFonts w:ascii="Simplified Arabic" w:eastAsiaTheme="minorEastAsia" w:hAnsi="Simplified Arabic" w:cs="Simplified Arabic" w:hint="cs"/>
                <w:color w:val="000000" w:themeColor="text1"/>
                <w:sz w:val="32"/>
                <w:szCs w:val="32"/>
                <w:rtl/>
              </w:rPr>
            </w:pPr>
            <w:r w:rsidRPr="00C12EEF">
              <w:rPr>
                <w:rStyle w:val="a9"/>
                <w:rFonts w:ascii="Simplified Arabic" w:hAnsi="Simplified Arabic" w:cs="Simplified Arabic" w:hint="cs"/>
                <w:color w:val="000000" w:themeColor="text1"/>
                <w:sz w:val="32"/>
                <w:szCs w:val="32"/>
                <w:bdr w:val="none" w:sz="0" w:space="0" w:color="auto" w:frame="1"/>
                <w:rtl/>
              </w:rPr>
              <w:t>1. الجنس</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C402AC0"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ذكر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4B4D90C"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140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8F77E46"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70.0%</w:t>
            </w:r>
          </w:p>
        </w:tc>
      </w:tr>
      <w:tr w:rsidR="00684D2C" w:rsidRPr="00C12EEF" w14:paraId="7BE9468E"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96CE470"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18453E9"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أنثى</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C93E676"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60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0FD2E63"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30.0%</w:t>
            </w:r>
          </w:p>
        </w:tc>
      </w:tr>
      <w:tr w:rsidR="00684D2C" w:rsidRPr="00C12EEF" w14:paraId="0FEFD0F0"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F44B770"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r w:rsidRPr="00C12EEF">
              <w:rPr>
                <w:rStyle w:val="a9"/>
                <w:rFonts w:ascii="Simplified Arabic" w:hAnsi="Simplified Arabic" w:cs="Simplified Arabic" w:hint="cs"/>
                <w:color w:val="000000" w:themeColor="text1"/>
                <w:sz w:val="32"/>
                <w:szCs w:val="32"/>
                <w:bdr w:val="none" w:sz="0" w:space="0" w:color="auto" w:frame="1"/>
                <w:rtl/>
              </w:rPr>
              <w:t>2. العمر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A3E1549"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أقل من 25 سنة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AC363F1"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15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4DDE6E6"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7.5%</w:t>
            </w:r>
          </w:p>
        </w:tc>
      </w:tr>
      <w:tr w:rsidR="00684D2C" w:rsidRPr="00C12EEF" w14:paraId="2D0C6083"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E2F3052"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35DAF46"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25 – 34 سنة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C1A0970"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70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DE8F504"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35.0%</w:t>
            </w:r>
          </w:p>
        </w:tc>
      </w:tr>
      <w:tr w:rsidR="00684D2C" w:rsidRPr="00C12EEF" w14:paraId="23CFB324"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EDF550F"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8CF07A0"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35 – 44 سنة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9646388"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80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B4B5383"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40.0%</w:t>
            </w:r>
          </w:p>
        </w:tc>
      </w:tr>
      <w:tr w:rsidR="00684D2C" w:rsidRPr="00C12EEF" w14:paraId="65B664FA"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2182ACA"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42E88DC"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45 – 54 سنة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84534F8"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25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20DC7CB"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12.5%</w:t>
            </w:r>
          </w:p>
        </w:tc>
      </w:tr>
      <w:tr w:rsidR="00684D2C" w:rsidRPr="00C12EEF" w14:paraId="518A0A92"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14CA770"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4C02B4A"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55 سنة فأكثر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B4960D1"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10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9140ED6"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5.0%</w:t>
            </w:r>
          </w:p>
        </w:tc>
      </w:tr>
      <w:tr w:rsidR="00684D2C" w:rsidRPr="00C12EEF" w14:paraId="0B7E34B9"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7C47348"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r w:rsidRPr="00C12EEF">
              <w:rPr>
                <w:rStyle w:val="a9"/>
                <w:rFonts w:ascii="Simplified Arabic" w:hAnsi="Simplified Arabic" w:cs="Simplified Arabic" w:hint="cs"/>
                <w:color w:val="000000" w:themeColor="text1"/>
                <w:sz w:val="32"/>
                <w:szCs w:val="32"/>
                <w:bdr w:val="none" w:sz="0" w:space="0" w:color="auto" w:frame="1"/>
                <w:rtl/>
              </w:rPr>
              <w:lastRenderedPageBreak/>
              <w:t>3. المؤهل العلمي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6876EBF"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ثانوي أو أقل</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4B043D8"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10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927809F"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5.0%</w:t>
            </w:r>
          </w:p>
        </w:tc>
      </w:tr>
      <w:tr w:rsidR="00684D2C" w:rsidRPr="00C12EEF" w14:paraId="214AF88F"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3B95256"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7985866"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دبلوم أو معهد فني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A8432DF"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30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CA06B8E"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15.0%</w:t>
            </w:r>
          </w:p>
        </w:tc>
      </w:tr>
      <w:tr w:rsidR="00684D2C" w:rsidRPr="00C12EEF" w14:paraId="093FF4BE"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42E54D9"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079ECF1"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بكالوريوس</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0838071"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130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FE32CF1"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65.0%</w:t>
            </w:r>
          </w:p>
        </w:tc>
      </w:tr>
      <w:tr w:rsidR="00684D2C" w:rsidRPr="00C12EEF" w14:paraId="3BBCD6CB"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59CD2AB"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C4AEC6D"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ماجستير أو أعلى</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15CC048"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30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E4943D9"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15.0%</w:t>
            </w:r>
          </w:p>
        </w:tc>
      </w:tr>
      <w:tr w:rsidR="00684D2C" w:rsidRPr="00C12EEF" w14:paraId="5E12B157"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688EB75"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r w:rsidRPr="00C12EEF">
              <w:rPr>
                <w:rStyle w:val="a9"/>
                <w:rFonts w:ascii="Simplified Arabic" w:hAnsi="Simplified Arabic" w:cs="Simplified Arabic" w:hint="cs"/>
                <w:color w:val="000000" w:themeColor="text1"/>
                <w:sz w:val="32"/>
                <w:szCs w:val="32"/>
                <w:bdr w:val="none" w:sz="0" w:space="0" w:color="auto" w:frame="1"/>
                <w:rtl/>
              </w:rPr>
              <w:t>4. سنوات الخبرة في الشركة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DBDCCCE"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أقل من 5 سنوات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566EADA"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40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84C9C3D"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20.0%</w:t>
            </w:r>
          </w:p>
        </w:tc>
      </w:tr>
      <w:tr w:rsidR="00684D2C" w:rsidRPr="00C12EEF" w14:paraId="6CA0F3D5"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E2A4700"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6F2902A"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5 – 9 سنوات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2914179"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80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9898ADC"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40.0%</w:t>
            </w:r>
          </w:p>
        </w:tc>
      </w:tr>
      <w:tr w:rsidR="00684D2C" w:rsidRPr="00C12EEF" w14:paraId="0CE3D189"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5B73161"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FEE51F3"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10 – 14 سنة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4CA868F"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50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898E707"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25.0%</w:t>
            </w:r>
          </w:p>
        </w:tc>
      </w:tr>
      <w:tr w:rsidR="00684D2C" w:rsidRPr="00C12EEF" w14:paraId="5D714A8B"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AEA2E04"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4F4209A"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15 سنة فأكثر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49382EB"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30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A125C71"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15.0%</w:t>
            </w:r>
          </w:p>
        </w:tc>
      </w:tr>
    </w:tbl>
    <w:p w14:paraId="5E459B20" w14:textId="77777777" w:rsidR="000C15B5" w:rsidRPr="00C12EEF" w:rsidRDefault="000C15B5" w:rsidP="00684D2C">
      <w:pPr>
        <w:pStyle w:val="2"/>
        <w:spacing w:before="0" w:after="120" w:line="360" w:lineRule="auto"/>
        <w:rPr>
          <w:rFonts w:ascii="Simplified Arabic" w:eastAsia="Times New Roman" w:hAnsi="Simplified Arabic" w:cs="Simplified Arabic" w:hint="cs"/>
          <w:color w:val="000000" w:themeColor="text1"/>
          <w:sz w:val="32"/>
          <w:szCs w:val="32"/>
          <w:rtl/>
        </w:rPr>
      </w:pPr>
      <w:r w:rsidRPr="00C12EEF">
        <w:rPr>
          <w:rFonts w:ascii="Simplified Arabic" w:eastAsia="Times New Roman" w:hAnsi="Simplified Arabic" w:cs="Simplified Arabic" w:hint="cs"/>
          <w:color w:val="000000" w:themeColor="text1"/>
          <w:sz w:val="32"/>
          <w:szCs w:val="32"/>
          <w:rtl/>
        </w:rPr>
        <w:lastRenderedPageBreak/>
        <w:t>الجدول رقم (2): المتوسطات الحسابية والانحرافات المعيارية والترتيب لعبارات وأبعاد العدالة التنظيمية</w:t>
      </w:r>
    </w:p>
    <w:tbl>
      <w:tblPr>
        <w:bidiVisual/>
        <w:tblW w:w="0" w:type="auto"/>
        <w:tblCellSpacing w:w="15" w:type="dxa"/>
        <w:tblCellMar>
          <w:left w:w="0" w:type="dxa"/>
          <w:right w:w="0" w:type="dxa"/>
        </w:tblCellMar>
        <w:tblLook w:val="04A0" w:firstRow="1" w:lastRow="0" w:firstColumn="1" w:lastColumn="0" w:noHBand="0" w:noVBand="1"/>
      </w:tblPr>
      <w:tblGrid>
        <w:gridCol w:w="1472"/>
        <w:gridCol w:w="1862"/>
        <w:gridCol w:w="1287"/>
        <w:gridCol w:w="1353"/>
        <w:gridCol w:w="1128"/>
        <w:gridCol w:w="1714"/>
      </w:tblGrid>
      <w:tr w:rsidR="00684D2C" w:rsidRPr="00C12EEF" w14:paraId="3700D363"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F5CF24B" w14:textId="77777777" w:rsidR="000C15B5" w:rsidRPr="00C12EEF" w:rsidRDefault="000C15B5" w:rsidP="00684D2C">
            <w:pPr>
              <w:spacing w:line="360" w:lineRule="auto"/>
              <w:rPr>
                <w:rFonts w:ascii="Simplified Arabic" w:eastAsia="Times New Roman" w:hAnsi="Simplified Arabic" w:cs="Simplified Arabic" w:hint="cs"/>
                <w:color w:val="000000" w:themeColor="text1"/>
                <w:sz w:val="32"/>
                <w:szCs w:val="32"/>
                <w:rtl/>
              </w:rPr>
            </w:pPr>
            <w:r w:rsidRPr="00C12EEF">
              <w:rPr>
                <w:rStyle w:val="a9"/>
                <w:rFonts w:ascii="Simplified Arabic" w:eastAsia="Times New Roman" w:hAnsi="Simplified Arabic" w:cs="Simplified Arabic" w:hint="cs"/>
                <w:color w:val="000000" w:themeColor="text1"/>
                <w:sz w:val="32"/>
                <w:szCs w:val="32"/>
                <w:bdr w:val="none" w:sz="0" w:space="0" w:color="auto" w:frame="1"/>
                <w:rtl/>
              </w:rPr>
              <w:t>البعد</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BC7EEA8" w14:textId="77777777" w:rsidR="000C15B5" w:rsidRPr="00C12EEF" w:rsidRDefault="000C15B5" w:rsidP="00684D2C">
            <w:pPr>
              <w:spacing w:line="360" w:lineRule="auto"/>
              <w:rPr>
                <w:rFonts w:ascii="Simplified Arabic" w:eastAsia="Times New Roman" w:hAnsi="Simplified Arabic" w:cs="Simplified Arabic" w:hint="cs"/>
                <w:color w:val="000000" w:themeColor="text1"/>
                <w:sz w:val="32"/>
                <w:szCs w:val="32"/>
                <w:rtl/>
              </w:rPr>
            </w:pPr>
            <w:r w:rsidRPr="00C12EEF">
              <w:rPr>
                <w:rStyle w:val="a9"/>
                <w:rFonts w:ascii="Simplified Arabic" w:eastAsia="Times New Roman" w:hAnsi="Simplified Arabic" w:cs="Simplified Arabic" w:hint="cs"/>
                <w:color w:val="000000" w:themeColor="text1"/>
                <w:sz w:val="32"/>
                <w:szCs w:val="32"/>
                <w:bdr w:val="none" w:sz="0" w:space="0" w:color="auto" w:frame="1"/>
                <w:rtl/>
              </w:rPr>
              <w:t>العبارة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01B5A7A" w14:textId="77777777" w:rsidR="000C15B5" w:rsidRPr="00C12EEF" w:rsidRDefault="000C15B5" w:rsidP="00684D2C">
            <w:pPr>
              <w:spacing w:line="360" w:lineRule="auto"/>
              <w:rPr>
                <w:rFonts w:ascii="Simplified Arabic" w:eastAsia="Times New Roman" w:hAnsi="Simplified Arabic" w:cs="Simplified Arabic" w:hint="cs"/>
                <w:color w:val="000000" w:themeColor="text1"/>
                <w:sz w:val="32"/>
                <w:szCs w:val="32"/>
                <w:rtl/>
              </w:rPr>
            </w:pPr>
            <w:r w:rsidRPr="00C12EEF">
              <w:rPr>
                <w:rStyle w:val="a9"/>
                <w:rFonts w:ascii="Simplified Arabic" w:eastAsia="Times New Roman" w:hAnsi="Simplified Arabic" w:cs="Simplified Arabic" w:hint="cs"/>
                <w:color w:val="000000" w:themeColor="text1"/>
                <w:sz w:val="32"/>
                <w:szCs w:val="32"/>
                <w:bdr w:val="none" w:sz="0" w:space="0" w:color="auto" w:frame="1"/>
                <w:rtl/>
              </w:rPr>
              <w:t>المتوسط (</w:t>
            </w:r>
            <w:r w:rsidRPr="00C12EEF">
              <w:rPr>
                <w:rStyle w:val="a9"/>
                <w:rFonts w:ascii="Simplified Arabic" w:eastAsia="Times New Roman" w:hAnsi="Simplified Arabic" w:cs="Simplified Arabic" w:hint="cs"/>
                <w:color w:val="000000" w:themeColor="text1"/>
                <w:sz w:val="32"/>
                <w:szCs w:val="32"/>
                <w:bdr w:val="none" w:sz="0" w:space="0" w:color="auto" w:frame="1"/>
              </w:rPr>
              <w:t>M</w:t>
            </w:r>
            <w:r w:rsidRPr="00C12EEF">
              <w:rPr>
                <w:rStyle w:val="a9"/>
                <w:rFonts w:ascii="Simplified Arabic" w:eastAsia="Times New Roman" w:hAnsi="Simplified Arabic" w:cs="Simplified Arabic" w:hint="cs"/>
                <w:color w:val="000000" w:themeColor="text1"/>
                <w:sz w:val="32"/>
                <w:szCs w:val="32"/>
                <w:bdr w:val="none" w:sz="0" w:space="0" w:color="auto" w:frame="1"/>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46AE40C" w14:textId="77777777" w:rsidR="000C15B5" w:rsidRPr="00C12EEF" w:rsidRDefault="000C15B5" w:rsidP="00684D2C">
            <w:pPr>
              <w:spacing w:line="360" w:lineRule="auto"/>
              <w:rPr>
                <w:rFonts w:ascii="Simplified Arabic" w:eastAsia="Times New Roman" w:hAnsi="Simplified Arabic" w:cs="Simplified Arabic" w:hint="cs"/>
                <w:color w:val="000000" w:themeColor="text1"/>
                <w:sz w:val="32"/>
                <w:szCs w:val="32"/>
                <w:rtl/>
              </w:rPr>
            </w:pPr>
            <w:r w:rsidRPr="00C12EEF">
              <w:rPr>
                <w:rStyle w:val="a9"/>
                <w:rFonts w:ascii="Simplified Arabic" w:eastAsia="Times New Roman" w:hAnsi="Simplified Arabic" w:cs="Simplified Arabic" w:hint="cs"/>
                <w:color w:val="000000" w:themeColor="text1"/>
                <w:sz w:val="32"/>
                <w:szCs w:val="32"/>
                <w:bdr w:val="none" w:sz="0" w:space="0" w:color="auto" w:frame="1"/>
                <w:rtl/>
              </w:rPr>
              <w:t>الانحراف المعياري (</w:t>
            </w:r>
            <w:r w:rsidRPr="00C12EEF">
              <w:rPr>
                <w:rStyle w:val="a9"/>
                <w:rFonts w:ascii="Simplified Arabic" w:eastAsia="Times New Roman" w:hAnsi="Simplified Arabic" w:cs="Simplified Arabic" w:hint="cs"/>
                <w:color w:val="000000" w:themeColor="text1"/>
                <w:sz w:val="32"/>
                <w:szCs w:val="32"/>
                <w:bdr w:val="none" w:sz="0" w:space="0" w:color="auto" w:frame="1"/>
              </w:rPr>
              <w:t>SD</w:t>
            </w:r>
            <w:r w:rsidRPr="00C12EEF">
              <w:rPr>
                <w:rStyle w:val="a9"/>
                <w:rFonts w:ascii="Simplified Arabic" w:eastAsia="Times New Roman" w:hAnsi="Simplified Arabic" w:cs="Simplified Arabic" w:hint="cs"/>
                <w:color w:val="000000" w:themeColor="text1"/>
                <w:sz w:val="32"/>
                <w:szCs w:val="32"/>
                <w:bdr w:val="none" w:sz="0" w:space="0" w:color="auto" w:frame="1"/>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3BB5F26" w14:textId="77777777" w:rsidR="000C15B5" w:rsidRPr="00C12EEF" w:rsidRDefault="000C15B5" w:rsidP="00684D2C">
            <w:pPr>
              <w:spacing w:line="360" w:lineRule="auto"/>
              <w:rPr>
                <w:rFonts w:ascii="Simplified Arabic" w:eastAsia="Times New Roman" w:hAnsi="Simplified Arabic" w:cs="Simplified Arabic" w:hint="cs"/>
                <w:color w:val="000000" w:themeColor="text1"/>
                <w:sz w:val="32"/>
                <w:szCs w:val="32"/>
                <w:rtl/>
              </w:rPr>
            </w:pPr>
            <w:r w:rsidRPr="00C12EEF">
              <w:rPr>
                <w:rStyle w:val="a9"/>
                <w:rFonts w:ascii="Simplified Arabic" w:eastAsia="Times New Roman" w:hAnsi="Simplified Arabic" w:cs="Simplified Arabic" w:hint="cs"/>
                <w:color w:val="000000" w:themeColor="text1"/>
                <w:sz w:val="32"/>
                <w:szCs w:val="32"/>
                <w:bdr w:val="none" w:sz="0" w:space="0" w:color="auto" w:frame="1"/>
                <w:rtl/>
              </w:rPr>
              <w:t>الترتيب</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63E16E3" w14:textId="77777777" w:rsidR="000C15B5" w:rsidRPr="00C12EEF" w:rsidRDefault="000C15B5" w:rsidP="00684D2C">
            <w:pPr>
              <w:spacing w:line="360" w:lineRule="auto"/>
              <w:rPr>
                <w:rFonts w:ascii="Simplified Arabic" w:eastAsia="Times New Roman" w:hAnsi="Simplified Arabic" w:cs="Simplified Arabic" w:hint="cs"/>
                <w:color w:val="000000" w:themeColor="text1"/>
                <w:sz w:val="32"/>
                <w:szCs w:val="32"/>
                <w:rtl/>
              </w:rPr>
            </w:pPr>
            <w:r w:rsidRPr="00C12EEF">
              <w:rPr>
                <w:rStyle w:val="a9"/>
                <w:rFonts w:ascii="Simplified Arabic" w:eastAsia="Times New Roman" w:hAnsi="Simplified Arabic" w:cs="Simplified Arabic" w:hint="cs"/>
                <w:color w:val="000000" w:themeColor="text1"/>
                <w:sz w:val="32"/>
                <w:szCs w:val="32"/>
                <w:bdr w:val="none" w:sz="0" w:space="0" w:color="auto" w:frame="1"/>
                <w:rtl/>
              </w:rPr>
              <w:t>مستوى الموافقة</w:t>
            </w:r>
          </w:p>
        </w:tc>
      </w:tr>
      <w:tr w:rsidR="00684D2C" w:rsidRPr="00C12EEF" w14:paraId="61B4EFF4"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5BA5D66" w14:textId="77777777" w:rsidR="000C15B5" w:rsidRPr="00C12EEF" w:rsidRDefault="000C15B5" w:rsidP="00684D2C">
            <w:pPr>
              <w:pStyle w:val="a8"/>
              <w:spacing w:after="0" w:line="360" w:lineRule="auto"/>
              <w:rPr>
                <w:rFonts w:ascii="Simplified Arabic" w:eastAsiaTheme="minorEastAsia" w:hAnsi="Simplified Arabic" w:cs="Simplified Arabic" w:hint="cs"/>
                <w:color w:val="000000" w:themeColor="text1"/>
                <w:sz w:val="32"/>
                <w:szCs w:val="32"/>
                <w:rtl/>
              </w:rPr>
            </w:pPr>
            <w:r w:rsidRPr="00C12EEF">
              <w:rPr>
                <w:rStyle w:val="a9"/>
                <w:rFonts w:ascii="Simplified Arabic" w:hAnsi="Simplified Arabic" w:cs="Simplified Arabic" w:hint="cs"/>
                <w:color w:val="000000" w:themeColor="text1"/>
                <w:sz w:val="32"/>
                <w:szCs w:val="32"/>
                <w:bdr w:val="none" w:sz="0" w:space="0" w:color="auto" w:frame="1"/>
                <w:rtl/>
              </w:rPr>
              <w:t>العدالة التوزيعية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99DE320"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1. أشعر أن الرواتب والمكافآت في الشركة تُوزع بشكل عادل بين الموظفين.</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91F30FF"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3.25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CA76F77"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1.10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E6C1759"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3C8997C"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محايد</w:t>
            </w:r>
          </w:p>
        </w:tc>
      </w:tr>
      <w:tr w:rsidR="00684D2C" w:rsidRPr="00C12EEF" w14:paraId="1220060E"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5664F89"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1062A2F"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 xml:space="preserve">2. المكافآت والتقديرات التي أحصل عليها تعكس جهودي </w:t>
            </w:r>
            <w:r w:rsidRPr="00C12EEF">
              <w:rPr>
                <w:rFonts w:ascii="Simplified Arabic" w:hAnsi="Simplified Arabic" w:cs="Simplified Arabic" w:hint="cs"/>
                <w:color w:val="000000" w:themeColor="text1"/>
                <w:sz w:val="32"/>
                <w:szCs w:val="32"/>
                <w:rtl/>
              </w:rPr>
              <w:lastRenderedPageBreak/>
              <w:t>الحقيقية في العمل.</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48D512D"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lastRenderedPageBreak/>
              <w:t>3.45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C6FE7D1"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1.05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C1D06CE"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09AEA6C"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محايد</w:t>
            </w:r>
          </w:p>
        </w:tc>
      </w:tr>
      <w:tr w:rsidR="00684D2C" w:rsidRPr="00C12EEF" w14:paraId="2CAE0152"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195123C"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EE98F1D"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3. توزيع المهام والفرص في الشركة يتم بشكل عادل.</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1244D62"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3.85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8B9A090"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0.95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45186BD"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6AAACA5"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موافق</w:t>
            </w:r>
          </w:p>
        </w:tc>
      </w:tr>
      <w:tr w:rsidR="00684D2C" w:rsidRPr="00C12EEF" w14:paraId="139122EF"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A75764A"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747C401"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4. أعتقد أن الترقية في الشركة تُمنح بناءً على معايير عادلة وواضحة.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7375360"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3.50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0864AD7"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1.00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AF1E016"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C2E9EDC"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محايد</w:t>
            </w:r>
          </w:p>
        </w:tc>
      </w:tr>
      <w:tr w:rsidR="00684D2C" w:rsidRPr="00C12EEF" w14:paraId="5E8924C7"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1F5E977"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r w:rsidRPr="00C12EEF">
              <w:rPr>
                <w:rStyle w:val="a9"/>
                <w:rFonts w:ascii="Simplified Arabic" w:hAnsi="Simplified Arabic" w:cs="Simplified Arabic" w:hint="cs"/>
                <w:color w:val="000000" w:themeColor="text1"/>
                <w:sz w:val="32"/>
                <w:szCs w:val="32"/>
                <w:bdr w:val="none" w:sz="0" w:space="0" w:color="auto" w:frame="1"/>
                <w:rtl/>
              </w:rPr>
              <w:t>العدالة التوزيعية (المتوسط العام)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20A4E61"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06D920A"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r w:rsidRPr="00C12EEF">
              <w:rPr>
                <w:rStyle w:val="a9"/>
                <w:rFonts w:ascii="Simplified Arabic" w:hAnsi="Simplified Arabic" w:cs="Simplified Arabic" w:hint="cs"/>
                <w:color w:val="000000" w:themeColor="text1"/>
                <w:sz w:val="32"/>
                <w:szCs w:val="32"/>
                <w:bdr w:val="none" w:sz="0" w:space="0" w:color="auto" w:frame="1"/>
                <w:rtl/>
              </w:rPr>
              <w:t>3.51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6886950"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r w:rsidRPr="00C12EEF">
              <w:rPr>
                <w:rStyle w:val="a9"/>
                <w:rFonts w:ascii="Simplified Arabic" w:hAnsi="Simplified Arabic" w:cs="Simplified Arabic" w:hint="cs"/>
                <w:color w:val="000000" w:themeColor="text1"/>
                <w:sz w:val="32"/>
                <w:szCs w:val="32"/>
                <w:bdr w:val="none" w:sz="0" w:space="0" w:color="auto" w:frame="1"/>
                <w:rtl/>
              </w:rPr>
              <w:t>0.97</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A3D208A"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r w:rsidRPr="00C12EEF">
              <w:rPr>
                <w:rStyle w:val="a9"/>
                <w:rFonts w:ascii="Simplified Arabic" w:hAnsi="Simplified Arabic" w:cs="Simplified Arabic" w:hint="cs"/>
                <w:color w:val="000000" w:themeColor="text1"/>
                <w:sz w:val="32"/>
                <w:szCs w:val="32"/>
                <w:bdr w:val="none" w:sz="0" w:space="0" w:color="auto" w:frame="1"/>
                <w:rtl/>
              </w:rPr>
              <w:t>الأول</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6163F59"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r w:rsidRPr="00C12EEF">
              <w:rPr>
                <w:rStyle w:val="a9"/>
                <w:rFonts w:ascii="Simplified Arabic" w:hAnsi="Simplified Arabic" w:cs="Simplified Arabic" w:hint="cs"/>
                <w:color w:val="000000" w:themeColor="text1"/>
                <w:sz w:val="32"/>
                <w:szCs w:val="32"/>
                <w:bdr w:val="none" w:sz="0" w:space="0" w:color="auto" w:frame="1"/>
                <w:rtl/>
              </w:rPr>
              <w:t>محايد/موافق</w:t>
            </w:r>
          </w:p>
        </w:tc>
      </w:tr>
      <w:tr w:rsidR="00684D2C" w:rsidRPr="00C12EEF" w14:paraId="717D10F1"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E54D244"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r w:rsidRPr="00C12EEF">
              <w:rPr>
                <w:rStyle w:val="a9"/>
                <w:rFonts w:ascii="Simplified Arabic" w:hAnsi="Simplified Arabic" w:cs="Simplified Arabic" w:hint="cs"/>
                <w:color w:val="000000" w:themeColor="text1"/>
                <w:sz w:val="32"/>
                <w:szCs w:val="32"/>
                <w:bdr w:val="none" w:sz="0" w:space="0" w:color="auto" w:frame="1"/>
                <w:rtl/>
              </w:rPr>
              <w:lastRenderedPageBreak/>
              <w:t>العدالة الإجرائية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7134ABA"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5. الإجراءات التي تتبعها الشركة في اتخاذ القرارات شفافة وواضحة.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A269B1C"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4.10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6195D56"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0.80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61E6FC1"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8B20BD7"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موافق</w:t>
            </w:r>
          </w:p>
        </w:tc>
      </w:tr>
      <w:tr w:rsidR="00684D2C" w:rsidRPr="00C12EEF" w14:paraId="7C6D3F41"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5FFE595"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51784E2"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6. لدى الموظفين فرصة عادلة للمشاركة في اتخاذ القرارات التي تؤثر على عملهم.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251A054"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3.95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0808244"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0.85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D125D0B"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4884FE2"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موافق</w:t>
            </w:r>
          </w:p>
        </w:tc>
      </w:tr>
      <w:tr w:rsidR="00684D2C" w:rsidRPr="00C12EEF" w14:paraId="3C1DD539"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6209CA0"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C254AEB"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 xml:space="preserve">7. يتم تطبيق القواعد والسياسات </w:t>
            </w:r>
            <w:r w:rsidRPr="00C12EEF">
              <w:rPr>
                <w:rFonts w:ascii="Simplified Arabic" w:hAnsi="Simplified Arabic" w:cs="Simplified Arabic" w:hint="cs"/>
                <w:color w:val="000000" w:themeColor="text1"/>
                <w:sz w:val="32"/>
                <w:szCs w:val="32"/>
                <w:rtl/>
              </w:rPr>
              <w:lastRenderedPageBreak/>
              <w:t>بشكل موحد على جميع الموظفين دون تحيز.</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DB7D3F7"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lastRenderedPageBreak/>
              <w:t>4.30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04B8639"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0.70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C68E3DD"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EFA871B"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موافق بشدة</w:t>
            </w:r>
          </w:p>
        </w:tc>
      </w:tr>
      <w:tr w:rsidR="00684D2C" w:rsidRPr="00C12EEF" w14:paraId="1E3EEB2B"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F89D14F"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52FA93A"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8. تعالج الإدارة بشكل فعال الشكاوى والملاحظات التي يقدمها الموظفون.</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07BF4A1"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4.05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E64A72B"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0.75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66DFEEE"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4D9AFED"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موافق</w:t>
            </w:r>
          </w:p>
        </w:tc>
      </w:tr>
      <w:tr w:rsidR="00684D2C" w:rsidRPr="00C12EEF" w14:paraId="15BCFE05"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ED0A2D1"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r w:rsidRPr="00C12EEF">
              <w:rPr>
                <w:rStyle w:val="a9"/>
                <w:rFonts w:ascii="Simplified Arabic" w:hAnsi="Simplified Arabic" w:cs="Simplified Arabic" w:hint="cs"/>
                <w:color w:val="000000" w:themeColor="text1"/>
                <w:sz w:val="32"/>
                <w:szCs w:val="32"/>
                <w:bdr w:val="none" w:sz="0" w:space="0" w:color="auto" w:frame="1"/>
                <w:rtl/>
              </w:rPr>
              <w:t>العدالة الإجرائية (المتوسط العام)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5030FBB"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17F50AC"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r w:rsidRPr="00C12EEF">
              <w:rPr>
                <w:rStyle w:val="a9"/>
                <w:rFonts w:ascii="Simplified Arabic" w:hAnsi="Simplified Arabic" w:cs="Simplified Arabic" w:hint="cs"/>
                <w:color w:val="000000" w:themeColor="text1"/>
                <w:sz w:val="32"/>
                <w:szCs w:val="32"/>
                <w:bdr w:val="none" w:sz="0" w:space="0" w:color="auto" w:frame="1"/>
                <w:rtl/>
              </w:rPr>
              <w:t>4.10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C46CB39"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r w:rsidRPr="00C12EEF">
              <w:rPr>
                <w:rStyle w:val="a9"/>
                <w:rFonts w:ascii="Simplified Arabic" w:hAnsi="Simplified Arabic" w:cs="Simplified Arabic" w:hint="cs"/>
                <w:color w:val="000000" w:themeColor="text1"/>
                <w:sz w:val="32"/>
                <w:szCs w:val="32"/>
                <w:bdr w:val="none" w:sz="0" w:space="0" w:color="auto" w:frame="1"/>
                <w:rtl/>
              </w:rPr>
              <w:t>0.78</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2EF2366"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r w:rsidRPr="00C12EEF">
              <w:rPr>
                <w:rStyle w:val="a9"/>
                <w:rFonts w:ascii="Simplified Arabic" w:hAnsi="Simplified Arabic" w:cs="Simplified Arabic" w:hint="cs"/>
                <w:color w:val="000000" w:themeColor="text1"/>
                <w:sz w:val="32"/>
                <w:szCs w:val="32"/>
                <w:bdr w:val="none" w:sz="0" w:space="0" w:color="auto" w:frame="1"/>
                <w:rtl/>
              </w:rPr>
              <w:t>الثاني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B2DC3CB"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r w:rsidRPr="00C12EEF">
              <w:rPr>
                <w:rStyle w:val="a9"/>
                <w:rFonts w:ascii="Simplified Arabic" w:hAnsi="Simplified Arabic" w:cs="Simplified Arabic" w:hint="cs"/>
                <w:color w:val="000000" w:themeColor="text1"/>
                <w:sz w:val="32"/>
                <w:szCs w:val="32"/>
                <w:bdr w:val="none" w:sz="0" w:space="0" w:color="auto" w:frame="1"/>
                <w:rtl/>
              </w:rPr>
              <w:t>موافق</w:t>
            </w:r>
          </w:p>
        </w:tc>
      </w:tr>
      <w:tr w:rsidR="00684D2C" w:rsidRPr="00C12EEF" w14:paraId="482CA681"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E69C3EF"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r w:rsidRPr="00C12EEF">
              <w:rPr>
                <w:rStyle w:val="a9"/>
                <w:rFonts w:ascii="Simplified Arabic" w:hAnsi="Simplified Arabic" w:cs="Simplified Arabic" w:hint="cs"/>
                <w:color w:val="000000" w:themeColor="text1"/>
                <w:sz w:val="32"/>
                <w:szCs w:val="32"/>
                <w:bdr w:val="none" w:sz="0" w:space="0" w:color="auto" w:frame="1"/>
                <w:rtl/>
              </w:rPr>
              <w:t>العدالة التفاعلية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A8E718F"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 xml:space="preserve">9. تُعاملني الإدارة باحترام </w:t>
            </w:r>
            <w:r w:rsidRPr="00C12EEF">
              <w:rPr>
                <w:rFonts w:ascii="Simplified Arabic" w:hAnsi="Simplified Arabic" w:cs="Simplified Arabic" w:hint="cs"/>
                <w:color w:val="000000" w:themeColor="text1"/>
                <w:sz w:val="32"/>
                <w:szCs w:val="32"/>
                <w:rtl/>
              </w:rPr>
              <w:lastRenderedPageBreak/>
              <w:t>واهتمام في جميع الأوقات.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5A7243D"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lastRenderedPageBreak/>
              <w:t>4.40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825EEDC"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0.65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2493853"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E02B026"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موافق بشدة</w:t>
            </w:r>
          </w:p>
        </w:tc>
      </w:tr>
      <w:tr w:rsidR="00684D2C" w:rsidRPr="00C12EEF" w14:paraId="71595D1C"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3FC70B6"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67CEBC1"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10. يتم التواصل معي بشكل واضح وصادق من قبل المشرفين.</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16D2BB1"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4.25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4322AAD"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0.70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39BEE9D"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01DC69D"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موافق</w:t>
            </w:r>
          </w:p>
        </w:tc>
      </w:tr>
      <w:tr w:rsidR="00684D2C" w:rsidRPr="00C12EEF" w14:paraId="3B3D1D2C"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C55E07A"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59171F9"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11. تشعر الإدارة بأهمية مشاعر واحتياجات الموظفين عند اتخاذ القرارات.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7CE4C80"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4.00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059ABAE"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0.90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B1C229B"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1685978"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موافق</w:t>
            </w:r>
          </w:p>
        </w:tc>
      </w:tr>
      <w:tr w:rsidR="00684D2C" w:rsidRPr="00C12EEF" w14:paraId="2EB939FE"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294ECE3"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6509A62"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 xml:space="preserve">12. تحرص الإدارة على </w:t>
            </w:r>
            <w:r w:rsidRPr="00C12EEF">
              <w:rPr>
                <w:rFonts w:ascii="Simplified Arabic" w:hAnsi="Simplified Arabic" w:cs="Simplified Arabic" w:hint="cs"/>
                <w:color w:val="000000" w:themeColor="text1"/>
                <w:sz w:val="32"/>
                <w:szCs w:val="32"/>
                <w:rtl/>
              </w:rPr>
              <w:lastRenderedPageBreak/>
              <w:t>توفير بيئة عمل داعمة وتشجع على التعاون.</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D3F53E1"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lastRenderedPageBreak/>
              <w:t>4.15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181B401"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0.75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7E37F54"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D9881D3"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موافق</w:t>
            </w:r>
          </w:p>
        </w:tc>
      </w:tr>
      <w:tr w:rsidR="00684D2C" w:rsidRPr="00C12EEF" w14:paraId="5145AA2E"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2F2A3E9"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r w:rsidRPr="00C12EEF">
              <w:rPr>
                <w:rStyle w:val="a9"/>
                <w:rFonts w:ascii="Simplified Arabic" w:hAnsi="Simplified Arabic" w:cs="Simplified Arabic" w:hint="cs"/>
                <w:color w:val="000000" w:themeColor="text1"/>
                <w:sz w:val="32"/>
                <w:szCs w:val="32"/>
                <w:bdr w:val="none" w:sz="0" w:space="0" w:color="auto" w:frame="1"/>
                <w:rtl/>
              </w:rPr>
              <w:t>العدالة التفاعلية (المتوسط العام)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186E4EF"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F095CA6"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r w:rsidRPr="00C12EEF">
              <w:rPr>
                <w:rStyle w:val="a9"/>
                <w:rFonts w:ascii="Simplified Arabic" w:hAnsi="Simplified Arabic" w:cs="Simplified Arabic" w:hint="cs"/>
                <w:color w:val="000000" w:themeColor="text1"/>
                <w:sz w:val="32"/>
                <w:szCs w:val="32"/>
                <w:bdr w:val="none" w:sz="0" w:space="0" w:color="auto" w:frame="1"/>
                <w:rtl/>
              </w:rPr>
              <w:t>4.20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5340C26"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r w:rsidRPr="00C12EEF">
              <w:rPr>
                <w:rStyle w:val="a9"/>
                <w:rFonts w:ascii="Simplified Arabic" w:hAnsi="Simplified Arabic" w:cs="Simplified Arabic" w:hint="cs"/>
                <w:color w:val="000000" w:themeColor="text1"/>
                <w:sz w:val="32"/>
                <w:szCs w:val="32"/>
                <w:bdr w:val="none" w:sz="0" w:space="0" w:color="auto" w:frame="1"/>
                <w:rtl/>
              </w:rPr>
              <w:t>0.75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8C2C37F"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r w:rsidRPr="00C12EEF">
              <w:rPr>
                <w:rStyle w:val="a9"/>
                <w:rFonts w:ascii="Simplified Arabic" w:hAnsi="Simplified Arabic" w:cs="Simplified Arabic" w:hint="cs"/>
                <w:color w:val="000000" w:themeColor="text1"/>
                <w:sz w:val="32"/>
                <w:szCs w:val="32"/>
                <w:bdr w:val="none" w:sz="0" w:space="0" w:color="auto" w:frame="1"/>
                <w:rtl/>
              </w:rPr>
              <w:t>الأول</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2D28504"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r w:rsidRPr="00C12EEF">
              <w:rPr>
                <w:rStyle w:val="a9"/>
                <w:rFonts w:ascii="Simplified Arabic" w:hAnsi="Simplified Arabic" w:cs="Simplified Arabic" w:hint="cs"/>
                <w:color w:val="000000" w:themeColor="text1"/>
                <w:sz w:val="32"/>
                <w:szCs w:val="32"/>
                <w:bdr w:val="none" w:sz="0" w:space="0" w:color="auto" w:frame="1"/>
                <w:rtl/>
              </w:rPr>
              <w:t>موافق</w:t>
            </w:r>
          </w:p>
        </w:tc>
      </w:tr>
      <w:tr w:rsidR="00684D2C" w:rsidRPr="00C12EEF" w14:paraId="624F17B7"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89E7FFC"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r w:rsidRPr="00C12EEF">
              <w:rPr>
                <w:rStyle w:val="a9"/>
                <w:rFonts w:ascii="Simplified Arabic" w:hAnsi="Simplified Arabic" w:cs="Simplified Arabic" w:hint="cs"/>
                <w:color w:val="000000" w:themeColor="text1"/>
                <w:sz w:val="32"/>
                <w:szCs w:val="32"/>
                <w:bdr w:val="none" w:sz="0" w:space="0" w:color="auto" w:frame="1"/>
                <w:rtl/>
              </w:rPr>
              <w:t>العدالة التنظيمية (المتوسط الكلي)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3A0E3E6"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E53EA68"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r w:rsidRPr="00C12EEF">
              <w:rPr>
                <w:rStyle w:val="a9"/>
                <w:rFonts w:ascii="Simplified Arabic" w:hAnsi="Simplified Arabic" w:cs="Simplified Arabic" w:hint="cs"/>
                <w:color w:val="000000" w:themeColor="text1"/>
                <w:sz w:val="32"/>
                <w:szCs w:val="32"/>
                <w:bdr w:val="none" w:sz="0" w:space="0" w:color="auto" w:frame="1"/>
                <w:rtl/>
              </w:rPr>
              <w:t>3.94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454A1B9"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r w:rsidRPr="00C12EEF">
              <w:rPr>
                <w:rStyle w:val="a9"/>
                <w:rFonts w:ascii="Simplified Arabic" w:hAnsi="Simplified Arabic" w:cs="Simplified Arabic" w:hint="cs"/>
                <w:color w:val="000000" w:themeColor="text1"/>
                <w:sz w:val="32"/>
                <w:szCs w:val="32"/>
                <w:bdr w:val="none" w:sz="0" w:space="0" w:color="auto" w:frame="1"/>
                <w:rtl/>
              </w:rPr>
              <w:t>0.83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DCD1F7B"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13D9376"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r w:rsidRPr="00C12EEF">
              <w:rPr>
                <w:rStyle w:val="a9"/>
                <w:rFonts w:ascii="Simplified Arabic" w:hAnsi="Simplified Arabic" w:cs="Simplified Arabic" w:hint="cs"/>
                <w:color w:val="000000" w:themeColor="text1"/>
                <w:sz w:val="32"/>
                <w:szCs w:val="32"/>
                <w:bdr w:val="none" w:sz="0" w:space="0" w:color="auto" w:frame="1"/>
                <w:rtl/>
              </w:rPr>
              <w:t>موافق</w:t>
            </w:r>
          </w:p>
        </w:tc>
      </w:tr>
    </w:tbl>
    <w:p w14:paraId="0F4DBF72" w14:textId="77777777" w:rsidR="000C15B5" w:rsidRPr="00C12EEF" w:rsidRDefault="000C15B5" w:rsidP="00684D2C">
      <w:pPr>
        <w:pStyle w:val="2"/>
        <w:spacing w:before="0" w:after="120" w:line="360" w:lineRule="auto"/>
        <w:rPr>
          <w:rFonts w:ascii="Simplified Arabic" w:eastAsia="Times New Roman" w:hAnsi="Simplified Arabic" w:cs="Simplified Arabic" w:hint="cs"/>
          <w:color w:val="000000" w:themeColor="text1"/>
          <w:sz w:val="32"/>
          <w:szCs w:val="32"/>
          <w:rtl/>
        </w:rPr>
      </w:pPr>
      <w:r w:rsidRPr="00C12EEF">
        <w:rPr>
          <w:rFonts w:ascii="Simplified Arabic" w:eastAsia="Times New Roman" w:hAnsi="Simplified Arabic" w:cs="Simplified Arabic" w:hint="cs"/>
          <w:color w:val="000000" w:themeColor="text1"/>
          <w:sz w:val="32"/>
          <w:szCs w:val="32"/>
          <w:rtl/>
        </w:rPr>
        <w:lastRenderedPageBreak/>
        <w:t>الجدول رقم (3): المتوسطات الحسابية والانحرافات المعيارية والترتيب لعبارات وأبعاد الأداء الوظيفي</w:t>
      </w:r>
    </w:p>
    <w:tbl>
      <w:tblPr>
        <w:bidiVisual/>
        <w:tblW w:w="0" w:type="auto"/>
        <w:tblCellSpacing w:w="15" w:type="dxa"/>
        <w:tblCellMar>
          <w:left w:w="0" w:type="dxa"/>
          <w:right w:w="0" w:type="dxa"/>
        </w:tblCellMar>
        <w:tblLook w:val="04A0" w:firstRow="1" w:lastRow="0" w:firstColumn="1" w:lastColumn="0" w:noHBand="0" w:noVBand="1"/>
      </w:tblPr>
      <w:tblGrid>
        <w:gridCol w:w="1632"/>
        <w:gridCol w:w="1959"/>
        <w:gridCol w:w="1326"/>
        <w:gridCol w:w="1470"/>
        <w:gridCol w:w="1128"/>
        <w:gridCol w:w="1301"/>
      </w:tblGrid>
      <w:tr w:rsidR="00684D2C" w:rsidRPr="00C12EEF" w14:paraId="39B44238"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4B62479" w14:textId="77777777" w:rsidR="000C15B5" w:rsidRPr="00C12EEF" w:rsidRDefault="000C15B5" w:rsidP="00684D2C">
            <w:pPr>
              <w:spacing w:line="360" w:lineRule="auto"/>
              <w:rPr>
                <w:rFonts w:ascii="Simplified Arabic" w:eastAsia="Times New Roman" w:hAnsi="Simplified Arabic" w:cs="Simplified Arabic" w:hint="cs"/>
                <w:color w:val="000000" w:themeColor="text1"/>
                <w:sz w:val="32"/>
                <w:szCs w:val="32"/>
                <w:rtl/>
              </w:rPr>
            </w:pPr>
            <w:r w:rsidRPr="00C12EEF">
              <w:rPr>
                <w:rStyle w:val="a9"/>
                <w:rFonts w:ascii="Simplified Arabic" w:eastAsia="Times New Roman" w:hAnsi="Simplified Arabic" w:cs="Simplified Arabic" w:hint="cs"/>
                <w:color w:val="000000" w:themeColor="text1"/>
                <w:sz w:val="32"/>
                <w:szCs w:val="32"/>
                <w:bdr w:val="none" w:sz="0" w:space="0" w:color="auto" w:frame="1"/>
                <w:rtl/>
              </w:rPr>
              <w:t>البعد</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AA2084E" w14:textId="77777777" w:rsidR="000C15B5" w:rsidRPr="00C12EEF" w:rsidRDefault="000C15B5" w:rsidP="00684D2C">
            <w:pPr>
              <w:spacing w:line="360" w:lineRule="auto"/>
              <w:rPr>
                <w:rFonts w:ascii="Simplified Arabic" w:eastAsia="Times New Roman" w:hAnsi="Simplified Arabic" w:cs="Simplified Arabic" w:hint="cs"/>
                <w:color w:val="000000" w:themeColor="text1"/>
                <w:sz w:val="32"/>
                <w:szCs w:val="32"/>
                <w:rtl/>
              </w:rPr>
            </w:pPr>
            <w:r w:rsidRPr="00C12EEF">
              <w:rPr>
                <w:rStyle w:val="a9"/>
                <w:rFonts w:ascii="Simplified Arabic" w:eastAsia="Times New Roman" w:hAnsi="Simplified Arabic" w:cs="Simplified Arabic" w:hint="cs"/>
                <w:color w:val="000000" w:themeColor="text1"/>
                <w:sz w:val="32"/>
                <w:szCs w:val="32"/>
                <w:bdr w:val="none" w:sz="0" w:space="0" w:color="auto" w:frame="1"/>
                <w:rtl/>
              </w:rPr>
              <w:t>العبارة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52563B7" w14:textId="77777777" w:rsidR="000C15B5" w:rsidRPr="00C12EEF" w:rsidRDefault="000C15B5" w:rsidP="00684D2C">
            <w:pPr>
              <w:spacing w:line="360" w:lineRule="auto"/>
              <w:rPr>
                <w:rFonts w:ascii="Simplified Arabic" w:eastAsia="Times New Roman" w:hAnsi="Simplified Arabic" w:cs="Simplified Arabic" w:hint="cs"/>
                <w:color w:val="000000" w:themeColor="text1"/>
                <w:sz w:val="32"/>
                <w:szCs w:val="32"/>
                <w:rtl/>
              </w:rPr>
            </w:pPr>
            <w:r w:rsidRPr="00C12EEF">
              <w:rPr>
                <w:rStyle w:val="a9"/>
                <w:rFonts w:ascii="Simplified Arabic" w:eastAsia="Times New Roman" w:hAnsi="Simplified Arabic" w:cs="Simplified Arabic" w:hint="cs"/>
                <w:color w:val="000000" w:themeColor="text1"/>
                <w:sz w:val="32"/>
                <w:szCs w:val="32"/>
                <w:bdr w:val="none" w:sz="0" w:space="0" w:color="auto" w:frame="1"/>
                <w:rtl/>
              </w:rPr>
              <w:t>المتوسط (</w:t>
            </w:r>
            <w:r w:rsidRPr="00C12EEF">
              <w:rPr>
                <w:rStyle w:val="a9"/>
                <w:rFonts w:ascii="Simplified Arabic" w:eastAsia="Times New Roman" w:hAnsi="Simplified Arabic" w:cs="Simplified Arabic" w:hint="cs"/>
                <w:color w:val="000000" w:themeColor="text1"/>
                <w:sz w:val="32"/>
                <w:szCs w:val="32"/>
                <w:bdr w:val="none" w:sz="0" w:space="0" w:color="auto" w:frame="1"/>
              </w:rPr>
              <w:t>M</w:t>
            </w:r>
            <w:r w:rsidRPr="00C12EEF">
              <w:rPr>
                <w:rStyle w:val="a9"/>
                <w:rFonts w:ascii="Simplified Arabic" w:eastAsia="Times New Roman" w:hAnsi="Simplified Arabic" w:cs="Simplified Arabic" w:hint="cs"/>
                <w:color w:val="000000" w:themeColor="text1"/>
                <w:sz w:val="32"/>
                <w:szCs w:val="32"/>
                <w:bdr w:val="none" w:sz="0" w:space="0" w:color="auto" w:frame="1"/>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66F32FB" w14:textId="77777777" w:rsidR="000C15B5" w:rsidRPr="00C12EEF" w:rsidRDefault="000C15B5" w:rsidP="00684D2C">
            <w:pPr>
              <w:spacing w:line="360" w:lineRule="auto"/>
              <w:rPr>
                <w:rFonts w:ascii="Simplified Arabic" w:eastAsia="Times New Roman" w:hAnsi="Simplified Arabic" w:cs="Simplified Arabic" w:hint="cs"/>
                <w:color w:val="000000" w:themeColor="text1"/>
                <w:sz w:val="32"/>
                <w:szCs w:val="32"/>
                <w:rtl/>
              </w:rPr>
            </w:pPr>
            <w:r w:rsidRPr="00C12EEF">
              <w:rPr>
                <w:rStyle w:val="a9"/>
                <w:rFonts w:ascii="Simplified Arabic" w:eastAsia="Times New Roman" w:hAnsi="Simplified Arabic" w:cs="Simplified Arabic" w:hint="cs"/>
                <w:color w:val="000000" w:themeColor="text1"/>
                <w:sz w:val="32"/>
                <w:szCs w:val="32"/>
                <w:bdr w:val="none" w:sz="0" w:space="0" w:color="auto" w:frame="1"/>
                <w:rtl/>
              </w:rPr>
              <w:t>الانحراف المعياري (</w:t>
            </w:r>
            <w:r w:rsidRPr="00C12EEF">
              <w:rPr>
                <w:rStyle w:val="a9"/>
                <w:rFonts w:ascii="Simplified Arabic" w:eastAsia="Times New Roman" w:hAnsi="Simplified Arabic" w:cs="Simplified Arabic" w:hint="cs"/>
                <w:color w:val="000000" w:themeColor="text1"/>
                <w:sz w:val="32"/>
                <w:szCs w:val="32"/>
                <w:bdr w:val="none" w:sz="0" w:space="0" w:color="auto" w:frame="1"/>
              </w:rPr>
              <w:t>SD</w:t>
            </w:r>
            <w:r w:rsidRPr="00C12EEF">
              <w:rPr>
                <w:rStyle w:val="a9"/>
                <w:rFonts w:ascii="Simplified Arabic" w:eastAsia="Times New Roman" w:hAnsi="Simplified Arabic" w:cs="Simplified Arabic" w:hint="cs"/>
                <w:color w:val="000000" w:themeColor="text1"/>
                <w:sz w:val="32"/>
                <w:szCs w:val="32"/>
                <w:bdr w:val="none" w:sz="0" w:space="0" w:color="auto" w:frame="1"/>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303964F" w14:textId="77777777" w:rsidR="000C15B5" w:rsidRPr="00C12EEF" w:rsidRDefault="000C15B5" w:rsidP="00684D2C">
            <w:pPr>
              <w:spacing w:line="360" w:lineRule="auto"/>
              <w:rPr>
                <w:rFonts w:ascii="Simplified Arabic" w:eastAsia="Times New Roman" w:hAnsi="Simplified Arabic" w:cs="Simplified Arabic" w:hint="cs"/>
                <w:color w:val="000000" w:themeColor="text1"/>
                <w:sz w:val="32"/>
                <w:szCs w:val="32"/>
                <w:rtl/>
              </w:rPr>
            </w:pPr>
            <w:r w:rsidRPr="00C12EEF">
              <w:rPr>
                <w:rStyle w:val="a9"/>
                <w:rFonts w:ascii="Simplified Arabic" w:eastAsia="Times New Roman" w:hAnsi="Simplified Arabic" w:cs="Simplified Arabic" w:hint="cs"/>
                <w:color w:val="000000" w:themeColor="text1"/>
                <w:sz w:val="32"/>
                <w:szCs w:val="32"/>
                <w:bdr w:val="none" w:sz="0" w:space="0" w:color="auto" w:frame="1"/>
                <w:rtl/>
              </w:rPr>
              <w:t>الترتيب</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BAA2759" w14:textId="77777777" w:rsidR="000C15B5" w:rsidRPr="00C12EEF" w:rsidRDefault="000C15B5" w:rsidP="00684D2C">
            <w:pPr>
              <w:spacing w:line="360" w:lineRule="auto"/>
              <w:rPr>
                <w:rFonts w:ascii="Simplified Arabic" w:eastAsia="Times New Roman" w:hAnsi="Simplified Arabic" w:cs="Simplified Arabic" w:hint="cs"/>
                <w:color w:val="000000" w:themeColor="text1"/>
                <w:sz w:val="32"/>
                <w:szCs w:val="32"/>
                <w:rtl/>
              </w:rPr>
            </w:pPr>
            <w:r w:rsidRPr="00C12EEF">
              <w:rPr>
                <w:rStyle w:val="a9"/>
                <w:rFonts w:ascii="Simplified Arabic" w:eastAsia="Times New Roman" w:hAnsi="Simplified Arabic" w:cs="Simplified Arabic" w:hint="cs"/>
                <w:color w:val="000000" w:themeColor="text1"/>
                <w:sz w:val="32"/>
                <w:szCs w:val="32"/>
                <w:bdr w:val="none" w:sz="0" w:space="0" w:color="auto" w:frame="1"/>
                <w:rtl/>
              </w:rPr>
              <w:t>مستوى الموافقة</w:t>
            </w:r>
          </w:p>
        </w:tc>
      </w:tr>
      <w:tr w:rsidR="00684D2C" w:rsidRPr="00C12EEF" w14:paraId="3C7A4C9F"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35D43B9" w14:textId="77777777" w:rsidR="000C15B5" w:rsidRPr="00C12EEF" w:rsidRDefault="000C15B5" w:rsidP="00684D2C">
            <w:pPr>
              <w:pStyle w:val="a8"/>
              <w:spacing w:after="0" w:line="360" w:lineRule="auto"/>
              <w:rPr>
                <w:rFonts w:ascii="Simplified Arabic" w:eastAsiaTheme="minorEastAsia" w:hAnsi="Simplified Arabic" w:cs="Simplified Arabic" w:hint="cs"/>
                <w:color w:val="000000" w:themeColor="text1"/>
                <w:sz w:val="32"/>
                <w:szCs w:val="32"/>
                <w:rtl/>
              </w:rPr>
            </w:pPr>
            <w:r w:rsidRPr="00C12EEF">
              <w:rPr>
                <w:rStyle w:val="a9"/>
                <w:rFonts w:ascii="Simplified Arabic" w:hAnsi="Simplified Arabic" w:cs="Simplified Arabic" w:hint="cs"/>
                <w:color w:val="000000" w:themeColor="text1"/>
                <w:sz w:val="32"/>
                <w:szCs w:val="32"/>
                <w:bdr w:val="none" w:sz="0" w:space="0" w:color="auto" w:frame="1"/>
                <w:rtl/>
              </w:rPr>
              <w:t>الالتزام الوظيفي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BFBE0D5"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13. أبذل جهداً إضافياً في العمل لتحقيق أهداف الشركة.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8ED0FF0"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4.00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9894BBE"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0.70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32BA4E5"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C61BC1C"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موافق</w:t>
            </w:r>
          </w:p>
        </w:tc>
      </w:tr>
      <w:tr w:rsidR="00684D2C" w:rsidRPr="00C12EEF" w14:paraId="7C53A656"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ADA506B"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44BFED9"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14. أشعر بالانتماء والولاء لشركة المياه الوطنية – فرع الطائف.</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27CACD6"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4.20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3FF7E10"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0.65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B93EA01"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484F911"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موافق</w:t>
            </w:r>
          </w:p>
        </w:tc>
      </w:tr>
      <w:tr w:rsidR="00684D2C" w:rsidRPr="00C12EEF" w14:paraId="2A083097"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021350B"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4FCADF5"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15. ألتزم بسياسات وإجراءات الشركة في أداء عملي اليومي.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CAA4400"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4.45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AFFB673"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0.55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F073CC3"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3B2B64A"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موافق بشدة</w:t>
            </w:r>
          </w:p>
        </w:tc>
      </w:tr>
      <w:tr w:rsidR="00684D2C" w:rsidRPr="00C12EEF" w14:paraId="4CD90346"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73CE680"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r w:rsidRPr="00C12EEF">
              <w:rPr>
                <w:rStyle w:val="a9"/>
                <w:rFonts w:ascii="Simplified Arabic" w:hAnsi="Simplified Arabic" w:cs="Simplified Arabic" w:hint="cs"/>
                <w:color w:val="000000" w:themeColor="text1"/>
                <w:sz w:val="32"/>
                <w:szCs w:val="32"/>
                <w:bdr w:val="none" w:sz="0" w:space="0" w:color="auto" w:frame="1"/>
                <w:rtl/>
              </w:rPr>
              <w:t>الالتزام الوظيفي (المتوسط العام)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6638795"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35512C2"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r w:rsidRPr="00C12EEF">
              <w:rPr>
                <w:rStyle w:val="a9"/>
                <w:rFonts w:ascii="Simplified Arabic" w:hAnsi="Simplified Arabic" w:cs="Simplified Arabic" w:hint="cs"/>
                <w:color w:val="000000" w:themeColor="text1"/>
                <w:sz w:val="32"/>
                <w:szCs w:val="32"/>
                <w:bdr w:val="none" w:sz="0" w:space="0" w:color="auto" w:frame="1"/>
                <w:rtl/>
              </w:rPr>
              <w:t>4.22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1BD55B8"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r w:rsidRPr="00C12EEF">
              <w:rPr>
                <w:rStyle w:val="a9"/>
                <w:rFonts w:ascii="Simplified Arabic" w:hAnsi="Simplified Arabic" w:cs="Simplified Arabic" w:hint="cs"/>
                <w:color w:val="000000" w:themeColor="text1"/>
                <w:sz w:val="32"/>
                <w:szCs w:val="32"/>
                <w:bdr w:val="none" w:sz="0" w:space="0" w:color="auto" w:frame="1"/>
                <w:rtl/>
              </w:rPr>
              <w:t>0.63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78E6B5C"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r w:rsidRPr="00C12EEF">
              <w:rPr>
                <w:rStyle w:val="a9"/>
                <w:rFonts w:ascii="Simplified Arabic" w:hAnsi="Simplified Arabic" w:cs="Simplified Arabic" w:hint="cs"/>
                <w:color w:val="000000" w:themeColor="text1"/>
                <w:sz w:val="32"/>
                <w:szCs w:val="32"/>
                <w:bdr w:val="none" w:sz="0" w:space="0" w:color="auto" w:frame="1"/>
                <w:rtl/>
              </w:rPr>
              <w:t>الثاني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DB96808"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r w:rsidRPr="00C12EEF">
              <w:rPr>
                <w:rStyle w:val="a9"/>
                <w:rFonts w:ascii="Simplified Arabic" w:hAnsi="Simplified Arabic" w:cs="Simplified Arabic" w:hint="cs"/>
                <w:color w:val="000000" w:themeColor="text1"/>
                <w:sz w:val="32"/>
                <w:szCs w:val="32"/>
                <w:bdr w:val="none" w:sz="0" w:space="0" w:color="auto" w:frame="1"/>
                <w:rtl/>
              </w:rPr>
              <w:t>موافق</w:t>
            </w:r>
          </w:p>
        </w:tc>
      </w:tr>
      <w:tr w:rsidR="00684D2C" w:rsidRPr="00C12EEF" w14:paraId="1CE70B53"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C5F84BF"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r w:rsidRPr="00C12EEF">
              <w:rPr>
                <w:rStyle w:val="a9"/>
                <w:rFonts w:ascii="Simplified Arabic" w:hAnsi="Simplified Arabic" w:cs="Simplified Arabic" w:hint="cs"/>
                <w:color w:val="000000" w:themeColor="text1"/>
                <w:sz w:val="32"/>
                <w:szCs w:val="32"/>
                <w:bdr w:val="none" w:sz="0" w:space="0" w:color="auto" w:frame="1"/>
                <w:rtl/>
              </w:rPr>
              <w:t>جودة الأداء</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77477F1"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16. أُحافظ على دقة وجودة عالية في إنجاز مهامي الوظيفية.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A2A2941"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4.35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E7D47C8"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0.60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7377ABA"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66C1ED1"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موافق</w:t>
            </w:r>
          </w:p>
        </w:tc>
      </w:tr>
      <w:tr w:rsidR="00684D2C" w:rsidRPr="00C12EEF" w14:paraId="161C071A"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6AA28FF"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8F3A12B"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 xml:space="preserve">17. ألتزم بالمواعيد </w:t>
            </w:r>
            <w:r w:rsidRPr="00C12EEF">
              <w:rPr>
                <w:rFonts w:ascii="Simplified Arabic" w:hAnsi="Simplified Arabic" w:cs="Simplified Arabic" w:hint="cs"/>
                <w:color w:val="000000" w:themeColor="text1"/>
                <w:sz w:val="32"/>
                <w:szCs w:val="32"/>
                <w:rtl/>
              </w:rPr>
              <w:lastRenderedPageBreak/>
              <w:t>النهائية لإنجاز العمل.</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57AC2FE"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lastRenderedPageBreak/>
              <w:t>4.25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19751FA"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0.65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530DD81"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EAE771A"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موافق</w:t>
            </w:r>
          </w:p>
        </w:tc>
      </w:tr>
      <w:tr w:rsidR="00684D2C" w:rsidRPr="00C12EEF" w14:paraId="4570BE3F"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C491E14"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C13B07F"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18. أتعامل مع المهام الوظيفية بكفاءة وفعالية.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A66B9B4"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4.15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1EEDF65"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0.70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3FCF796"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AB323C9"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موافق</w:t>
            </w:r>
          </w:p>
        </w:tc>
      </w:tr>
      <w:tr w:rsidR="00684D2C" w:rsidRPr="00C12EEF" w14:paraId="4349EFD8"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13F43D7"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r w:rsidRPr="00C12EEF">
              <w:rPr>
                <w:rStyle w:val="a9"/>
                <w:rFonts w:ascii="Simplified Arabic" w:hAnsi="Simplified Arabic" w:cs="Simplified Arabic" w:hint="cs"/>
                <w:color w:val="000000" w:themeColor="text1"/>
                <w:sz w:val="32"/>
                <w:szCs w:val="32"/>
                <w:bdr w:val="none" w:sz="0" w:space="0" w:color="auto" w:frame="1"/>
                <w:rtl/>
              </w:rPr>
              <w:t>جودة الأداء (المتوسط العام)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31A577D"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49B1BB8"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r w:rsidRPr="00C12EEF">
              <w:rPr>
                <w:rStyle w:val="a9"/>
                <w:rFonts w:ascii="Simplified Arabic" w:hAnsi="Simplified Arabic" w:cs="Simplified Arabic" w:hint="cs"/>
                <w:color w:val="000000" w:themeColor="text1"/>
                <w:sz w:val="32"/>
                <w:szCs w:val="32"/>
                <w:bdr w:val="none" w:sz="0" w:space="0" w:color="auto" w:frame="1"/>
                <w:rtl/>
              </w:rPr>
              <w:t>4.25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D833C5C"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r w:rsidRPr="00C12EEF">
              <w:rPr>
                <w:rStyle w:val="a9"/>
                <w:rFonts w:ascii="Simplified Arabic" w:hAnsi="Simplified Arabic" w:cs="Simplified Arabic" w:hint="cs"/>
                <w:color w:val="000000" w:themeColor="text1"/>
                <w:sz w:val="32"/>
                <w:szCs w:val="32"/>
                <w:bdr w:val="none" w:sz="0" w:space="0" w:color="auto" w:frame="1"/>
                <w:rtl/>
              </w:rPr>
              <w:t>0.65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EAF5916"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r w:rsidRPr="00C12EEF">
              <w:rPr>
                <w:rStyle w:val="a9"/>
                <w:rFonts w:ascii="Simplified Arabic" w:hAnsi="Simplified Arabic" w:cs="Simplified Arabic" w:hint="cs"/>
                <w:color w:val="000000" w:themeColor="text1"/>
                <w:sz w:val="32"/>
                <w:szCs w:val="32"/>
                <w:bdr w:val="none" w:sz="0" w:space="0" w:color="auto" w:frame="1"/>
                <w:rtl/>
              </w:rPr>
              <w:t>الأول</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7F9554B"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r w:rsidRPr="00C12EEF">
              <w:rPr>
                <w:rStyle w:val="a9"/>
                <w:rFonts w:ascii="Simplified Arabic" w:hAnsi="Simplified Arabic" w:cs="Simplified Arabic" w:hint="cs"/>
                <w:color w:val="000000" w:themeColor="text1"/>
                <w:sz w:val="32"/>
                <w:szCs w:val="32"/>
                <w:bdr w:val="none" w:sz="0" w:space="0" w:color="auto" w:frame="1"/>
                <w:rtl/>
              </w:rPr>
              <w:t>موافق</w:t>
            </w:r>
          </w:p>
        </w:tc>
      </w:tr>
      <w:tr w:rsidR="00684D2C" w:rsidRPr="00C12EEF" w14:paraId="02D403AC"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68303E5"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r w:rsidRPr="00C12EEF">
              <w:rPr>
                <w:rStyle w:val="a9"/>
                <w:rFonts w:ascii="Simplified Arabic" w:hAnsi="Simplified Arabic" w:cs="Simplified Arabic" w:hint="cs"/>
                <w:color w:val="000000" w:themeColor="text1"/>
                <w:sz w:val="32"/>
                <w:szCs w:val="32"/>
                <w:bdr w:val="none" w:sz="0" w:space="0" w:color="auto" w:frame="1"/>
                <w:rtl/>
              </w:rPr>
              <w:t>الإنتاجية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B39142C"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19. أستطيع إنجاز كمية كبيرة من العمل في وقت مناسب.</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7C7CDBB"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3.90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72C2812"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0.80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40A09AB"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0219167"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موافق</w:t>
            </w:r>
          </w:p>
        </w:tc>
      </w:tr>
      <w:tr w:rsidR="00684D2C" w:rsidRPr="00C12EEF" w14:paraId="2029EE57"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A9D9C80"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B89AB20"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20. أستخدم الموارد المتاحة بشكل فعال لإنجاز مهامي.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B76C630"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4.05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69DF7ED"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0.75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53D2CCB"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6EC3E97"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موافق</w:t>
            </w:r>
          </w:p>
        </w:tc>
      </w:tr>
      <w:tr w:rsidR="00684D2C" w:rsidRPr="00C12EEF" w14:paraId="7898ABD8"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3A93E06"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EBD2B6C"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21. أستطيع التعامل مع ضغوط العمل مع الحفاظ على الإنتاجية.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A378D67"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3.80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038609E"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0.85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DDF49B7"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A1BD3C9"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موافق</w:t>
            </w:r>
          </w:p>
        </w:tc>
      </w:tr>
      <w:tr w:rsidR="00684D2C" w:rsidRPr="00C12EEF" w14:paraId="6B964226"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40577E8"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r w:rsidRPr="00C12EEF">
              <w:rPr>
                <w:rStyle w:val="a9"/>
                <w:rFonts w:ascii="Simplified Arabic" w:hAnsi="Simplified Arabic" w:cs="Simplified Arabic" w:hint="cs"/>
                <w:color w:val="000000" w:themeColor="text1"/>
                <w:sz w:val="32"/>
                <w:szCs w:val="32"/>
                <w:bdr w:val="none" w:sz="0" w:space="0" w:color="auto" w:frame="1"/>
                <w:rtl/>
              </w:rPr>
              <w:t>الإنتاجية (المتوسط العام)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0D5AB1E"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0125B58"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r w:rsidRPr="00C12EEF">
              <w:rPr>
                <w:rStyle w:val="a9"/>
                <w:rFonts w:ascii="Simplified Arabic" w:hAnsi="Simplified Arabic" w:cs="Simplified Arabic" w:hint="cs"/>
                <w:color w:val="000000" w:themeColor="text1"/>
                <w:sz w:val="32"/>
                <w:szCs w:val="32"/>
                <w:bdr w:val="none" w:sz="0" w:space="0" w:color="auto" w:frame="1"/>
                <w:rtl/>
              </w:rPr>
              <w:t>3.92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B46F059"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r w:rsidRPr="00C12EEF">
              <w:rPr>
                <w:rStyle w:val="a9"/>
                <w:rFonts w:ascii="Simplified Arabic" w:hAnsi="Simplified Arabic" w:cs="Simplified Arabic" w:hint="cs"/>
                <w:color w:val="000000" w:themeColor="text1"/>
                <w:sz w:val="32"/>
                <w:szCs w:val="32"/>
                <w:bdr w:val="none" w:sz="0" w:space="0" w:color="auto" w:frame="1"/>
                <w:rtl/>
              </w:rPr>
              <w:t>0.80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B7F54B5"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r w:rsidRPr="00C12EEF">
              <w:rPr>
                <w:rStyle w:val="a9"/>
                <w:rFonts w:ascii="Simplified Arabic" w:hAnsi="Simplified Arabic" w:cs="Simplified Arabic" w:hint="cs"/>
                <w:color w:val="000000" w:themeColor="text1"/>
                <w:sz w:val="32"/>
                <w:szCs w:val="32"/>
                <w:bdr w:val="none" w:sz="0" w:space="0" w:color="auto" w:frame="1"/>
                <w:rtl/>
              </w:rPr>
              <w:t>الثالث</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EE17D72"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r w:rsidRPr="00C12EEF">
              <w:rPr>
                <w:rStyle w:val="a9"/>
                <w:rFonts w:ascii="Simplified Arabic" w:hAnsi="Simplified Arabic" w:cs="Simplified Arabic" w:hint="cs"/>
                <w:color w:val="000000" w:themeColor="text1"/>
                <w:sz w:val="32"/>
                <w:szCs w:val="32"/>
                <w:bdr w:val="none" w:sz="0" w:space="0" w:color="auto" w:frame="1"/>
                <w:rtl/>
              </w:rPr>
              <w:t>موافق</w:t>
            </w:r>
          </w:p>
        </w:tc>
      </w:tr>
      <w:tr w:rsidR="00684D2C" w:rsidRPr="00C12EEF" w14:paraId="6BFB2F91"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E748D6F"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r w:rsidRPr="00C12EEF">
              <w:rPr>
                <w:rStyle w:val="a9"/>
                <w:rFonts w:ascii="Simplified Arabic" w:hAnsi="Simplified Arabic" w:cs="Simplified Arabic" w:hint="cs"/>
                <w:color w:val="000000" w:themeColor="text1"/>
                <w:sz w:val="32"/>
                <w:szCs w:val="32"/>
                <w:bdr w:val="none" w:sz="0" w:space="0" w:color="auto" w:frame="1"/>
                <w:rtl/>
              </w:rPr>
              <w:t xml:space="preserve">الأداء الوظيفي </w:t>
            </w:r>
            <w:r w:rsidRPr="00C12EEF">
              <w:rPr>
                <w:rStyle w:val="a9"/>
                <w:rFonts w:ascii="Simplified Arabic" w:hAnsi="Simplified Arabic" w:cs="Simplified Arabic" w:hint="cs"/>
                <w:color w:val="000000" w:themeColor="text1"/>
                <w:sz w:val="32"/>
                <w:szCs w:val="32"/>
                <w:bdr w:val="none" w:sz="0" w:space="0" w:color="auto" w:frame="1"/>
                <w:rtl/>
              </w:rPr>
              <w:lastRenderedPageBreak/>
              <w:t>(المتوسط الكلي)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862CF3D"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1B530FF"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r w:rsidRPr="00C12EEF">
              <w:rPr>
                <w:rStyle w:val="a9"/>
                <w:rFonts w:ascii="Simplified Arabic" w:hAnsi="Simplified Arabic" w:cs="Simplified Arabic" w:hint="cs"/>
                <w:color w:val="000000" w:themeColor="text1"/>
                <w:sz w:val="32"/>
                <w:szCs w:val="32"/>
                <w:bdr w:val="none" w:sz="0" w:space="0" w:color="auto" w:frame="1"/>
                <w:rtl/>
              </w:rPr>
              <w:t>4.13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F259EAB"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r w:rsidRPr="00C12EEF">
              <w:rPr>
                <w:rStyle w:val="a9"/>
                <w:rFonts w:ascii="Simplified Arabic" w:hAnsi="Simplified Arabic" w:cs="Simplified Arabic" w:hint="cs"/>
                <w:color w:val="000000" w:themeColor="text1"/>
                <w:sz w:val="32"/>
                <w:szCs w:val="32"/>
                <w:bdr w:val="none" w:sz="0" w:space="0" w:color="auto" w:frame="1"/>
                <w:rtl/>
              </w:rPr>
              <w:t>0.70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14505DF"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FFF30AD" w14:textId="77777777" w:rsidR="000C15B5" w:rsidRPr="00C12EEF" w:rsidRDefault="000C15B5" w:rsidP="00684D2C">
            <w:pPr>
              <w:pStyle w:val="a8"/>
              <w:spacing w:after="0" w:line="360" w:lineRule="auto"/>
              <w:rPr>
                <w:rFonts w:ascii="Simplified Arabic" w:hAnsi="Simplified Arabic" w:cs="Simplified Arabic" w:hint="cs"/>
                <w:color w:val="000000" w:themeColor="text1"/>
                <w:sz w:val="32"/>
                <w:szCs w:val="32"/>
                <w:rtl/>
              </w:rPr>
            </w:pPr>
            <w:r w:rsidRPr="00C12EEF">
              <w:rPr>
                <w:rStyle w:val="a9"/>
                <w:rFonts w:ascii="Simplified Arabic" w:hAnsi="Simplified Arabic" w:cs="Simplified Arabic" w:hint="cs"/>
                <w:color w:val="000000" w:themeColor="text1"/>
                <w:sz w:val="32"/>
                <w:szCs w:val="32"/>
                <w:bdr w:val="none" w:sz="0" w:space="0" w:color="auto" w:frame="1"/>
                <w:rtl/>
              </w:rPr>
              <w:t>موافق</w:t>
            </w:r>
          </w:p>
        </w:tc>
      </w:tr>
    </w:tbl>
    <w:p w14:paraId="7A9A1A4F" w14:textId="77777777" w:rsidR="00FE2ED4" w:rsidRPr="00C12EEF" w:rsidRDefault="00FE2ED4" w:rsidP="00684D2C">
      <w:pPr>
        <w:pStyle w:val="1"/>
        <w:spacing w:before="0" w:after="120" w:line="360" w:lineRule="auto"/>
        <w:rPr>
          <w:rFonts w:ascii="Simplified Arabic" w:eastAsia="Times New Roman" w:hAnsi="Simplified Arabic" w:cs="Simplified Arabic" w:hint="cs"/>
          <w:color w:val="000000" w:themeColor="text1"/>
          <w:kern w:val="36"/>
          <w14:ligatures w14:val="none"/>
        </w:rPr>
      </w:pPr>
      <w:r w:rsidRPr="00C12EEF">
        <w:rPr>
          <w:rFonts w:ascii="Simplified Arabic" w:eastAsia="Times New Roman" w:hAnsi="Simplified Arabic" w:cs="Simplified Arabic" w:hint="cs"/>
          <w:color w:val="000000" w:themeColor="text1"/>
          <w:rtl/>
        </w:rPr>
        <w:t>نتائج الدراسة</w:t>
      </w:r>
    </w:p>
    <w:p w14:paraId="04F04815" w14:textId="2687CF2E" w:rsidR="00FE2ED4" w:rsidRPr="00C12EEF" w:rsidRDefault="00FE2ED4" w:rsidP="00684D2C">
      <w:pPr>
        <w:pStyle w:val="a8"/>
        <w:spacing w:after="0" w:line="360" w:lineRule="auto"/>
        <w:rPr>
          <w:rFonts w:ascii="Simplified Arabic" w:eastAsiaTheme="minorEastAsia" w:hAnsi="Simplified Arabic" w:cs="Simplified Arabic" w:hint="cs"/>
          <w:color w:val="000000" w:themeColor="text1"/>
          <w:sz w:val="32"/>
          <w:szCs w:val="32"/>
          <w:rtl/>
        </w:rPr>
      </w:pPr>
    </w:p>
    <w:p w14:paraId="1109F904" w14:textId="77777777" w:rsidR="00FE2ED4" w:rsidRPr="00C12EEF" w:rsidRDefault="00FE2ED4" w:rsidP="00684D2C">
      <w:pPr>
        <w:pStyle w:val="a8"/>
        <w:numPr>
          <w:ilvl w:val="0"/>
          <w:numId w:val="67"/>
        </w:numPr>
        <w:spacing w:after="120"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إدراك مرتفع للعدالة التنظيمية بشكل عام بين موظفي شركة المياه الوطنية – فرع الطائف، مع ميل متوسط الموافقة الكلي نحو الموافقة.</w:t>
      </w:r>
    </w:p>
    <w:p w14:paraId="46A2C873" w14:textId="77777777" w:rsidR="00FE2ED4" w:rsidRPr="00C12EEF" w:rsidRDefault="00FE2ED4" w:rsidP="00684D2C">
      <w:pPr>
        <w:pStyle w:val="a8"/>
        <w:numPr>
          <w:ilvl w:val="0"/>
          <w:numId w:val="67"/>
        </w:numPr>
        <w:spacing w:after="0"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 xml:space="preserve">أظهر الموظفون أعلى درجات الموافقة تجاه </w:t>
      </w:r>
      <w:r w:rsidRPr="00C12EEF">
        <w:rPr>
          <w:rStyle w:val="a9"/>
          <w:rFonts w:ascii="Simplified Arabic" w:hAnsi="Simplified Arabic" w:cs="Simplified Arabic" w:hint="cs"/>
          <w:color w:val="000000" w:themeColor="text1"/>
          <w:sz w:val="32"/>
          <w:szCs w:val="32"/>
          <w:bdr w:val="none" w:sz="0" w:space="0" w:color="auto" w:frame="1"/>
          <w:rtl/>
        </w:rPr>
        <w:t>العدالة التفاعلية</w:t>
      </w:r>
      <w:r w:rsidRPr="00C12EEF">
        <w:rPr>
          <w:rFonts w:ascii="Simplified Arabic" w:hAnsi="Simplified Arabic" w:cs="Simplified Arabic" w:hint="cs"/>
          <w:color w:val="000000" w:themeColor="text1"/>
          <w:sz w:val="32"/>
          <w:szCs w:val="32"/>
          <w:rtl/>
        </w:rPr>
        <w:t>، مما يشير إلى أنهم يشعرون بالاحترام والاهتمام والتواصل الصادق من قبل الإدارة.</w:t>
      </w:r>
    </w:p>
    <w:p w14:paraId="6DF0ADE1" w14:textId="77777777" w:rsidR="00FE2ED4" w:rsidRPr="00C12EEF" w:rsidRDefault="00FE2ED4" w:rsidP="00684D2C">
      <w:pPr>
        <w:pStyle w:val="a8"/>
        <w:numPr>
          <w:ilvl w:val="0"/>
          <w:numId w:val="67"/>
        </w:numPr>
        <w:spacing w:after="0"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 xml:space="preserve">جاءت </w:t>
      </w:r>
      <w:r w:rsidRPr="00C12EEF">
        <w:rPr>
          <w:rStyle w:val="a9"/>
          <w:rFonts w:ascii="Simplified Arabic" w:hAnsi="Simplified Arabic" w:cs="Simplified Arabic" w:hint="cs"/>
          <w:color w:val="000000" w:themeColor="text1"/>
          <w:sz w:val="32"/>
          <w:szCs w:val="32"/>
          <w:bdr w:val="none" w:sz="0" w:space="0" w:color="auto" w:frame="1"/>
          <w:rtl/>
        </w:rPr>
        <w:t>العدالة الإجرائية</w:t>
      </w:r>
      <w:r w:rsidRPr="00C12EEF">
        <w:rPr>
          <w:rFonts w:ascii="Simplified Arabic" w:hAnsi="Simplified Arabic" w:cs="Simplified Arabic" w:hint="cs"/>
          <w:color w:val="000000" w:themeColor="text1"/>
          <w:sz w:val="32"/>
          <w:szCs w:val="32"/>
          <w:rtl/>
        </w:rPr>
        <w:t xml:space="preserve"> في المرتبة الثانية من حيث الإدراك الإيجابي، وتحديداً في تطبيق القواعد والسياسات بشكل موحد على الجميع دون تحيز.</w:t>
      </w:r>
    </w:p>
    <w:p w14:paraId="454B833B" w14:textId="77777777" w:rsidR="00FE2ED4" w:rsidRPr="00C12EEF" w:rsidRDefault="00FE2ED4" w:rsidP="00684D2C">
      <w:pPr>
        <w:pStyle w:val="a8"/>
        <w:numPr>
          <w:ilvl w:val="0"/>
          <w:numId w:val="67"/>
        </w:numPr>
        <w:spacing w:after="0"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 xml:space="preserve">سجل بعد </w:t>
      </w:r>
      <w:r w:rsidRPr="00C12EEF">
        <w:rPr>
          <w:rStyle w:val="a9"/>
          <w:rFonts w:ascii="Simplified Arabic" w:hAnsi="Simplified Arabic" w:cs="Simplified Arabic" w:hint="cs"/>
          <w:color w:val="000000" w:themeColor="text1"/>
          <w:sz w:val="32"/>
          <w:szCs w:val="32"/>
          <w:bdr w:val="none" w:sz="0" w:space="0" w:color="auto" w:frame="1"/>
          <w:rtl/>
        </w:rPr>
        <w:t>العدالة التوزيعية</w:t>
      </w:r>
      <w:r w:rsidRPr="00C12EEF">
        <w:rPr>
          <w:rFonts w:ascii="Simplified Arabic" w:hAnsi="Simplified Arabic" w:cs="Simplified Arabic" w:hint="cs"/>
          <w:color w:val="000000" w:themeColor="text1"/>
          <w:sz w:val="32"/>
          <w:szCs w:val="32"/>
          <w:rtl/>
        </w:rPr>
        <w:t xml:space="preserve"> أدنى مستوى من الموافقة بين أبعاد العدالة، بمتوسط حسابي أقرب إلى "محايد"، مما يكشف عن نقطة ضعف في إدراك عدالة المخرجات والمكافآت.</w:t>
      </w:r>
    </w:p>
    <w:p w14:paraId="7CF636E3" w14:textId="77777777" w:rsidR="00FE2ED4" w:rsidRPr="00C12EEF" w:rsidRDefault="00FE2ED4" w:rsidP="00684D2C">
      <w:pPr>
        <w:pStyle w:val="a8"/>
        <w:numPr>
          <w:ilvl w:val="0"/>
          <w:numId w:val="67"/>
        </w:numPr>
        <w:spacing w:after="120"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تُعد عبارة "أشعر أن الرواتب والمكافآت في الشركة تُوزع بشكل عادل" الأقل موافقة بين جميع عبارات العدالة، مما يمثل فجوة واضحة تحتاج إلى معالجة.</w:t>
      </w:r>
    </w:p>
    <w:p w14:paraId="0CA4951C" w14:textId="77777777" w:rsidR="00FE2ED4" w:rsidRPr="00C12EEF" w:rsidRDefault="00FE2ED4" w:rsidP="00684D2C">
      <w:pPr>
        <w:pStyle w:val="a8"/>
        <w:numPr>
          <w:ilvl w:val="0"/>
          <w:numId w:val="67"/>
        </w:numPr>
        <w:spacing w:after="0"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 xml:space="preserve">هناك مستوى مرتفع وإيجابي في الأداء الوظيفي الكلي للموظفين، ويأتي محور </w:t>
      </w:r>
      <w:r w:rsidRPr="00C12EEF">
        <w:rPr>
          <w:rStyle w:val="a9"/>
          <w:rFonts w:ascii="Simplified Arabic" w:hAnsi="Simplified Arabic" w:cs="Simplified Arabic" w:hint="cs"/>
          <w:color w:val="000000" w:themeColor="text1"/>
          <w:sz w:val="32"/>
          <w:szCs w:val="32"/>
          <w:bdr w:val="none" w:sz="0" w:space="0" w:color="auto" w:frame="1"/>
          <w:rtl/>
        </w:rPr>
        <w:t>جودة الأداء</w:t>
      </w:r>
      <w:r w:rsidRPr="00C12EEF">
        <w:rPr>
          <w:rFonts w:ascii="Simplified Arabic" w:hAnsi="Simplified Arabic" w:cs="Simplified Arabic" w:hint="cs"/>
          <w:color w:val="000000" w:themeColor="text1"/>
          <w:sz w:val="32"/>
          <w:szCs w:val="32"/>
          <w:rtl/>
        </w:rPr>
        <w:t xml:space="preserve"> كأعلى مكونات الأداء تقديراً.</w:t>
      </w:r>
    </w:p>
    <w:p w14:paraId="20F90334" w14:textId="77777777" w:rsidR="00FE2ED4" w:rsidRPr="00C12EEF" w:rsidRDefault="00FE2ED4" w:rsidP="00684D2C">
      <w:pPr>
        <w:pStyle w:val="a8"/>
        <w:numPr>
          <w:ilvl w:val="0"/>
          <w:numId w:val="67"/>
        </w:numPr>
        <w:spacing w:after="120"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lastRenderedPageBreak/>
        <w:t>يشير الارتباط النظري والواقعي إلى أن هناك علاقة إيجابية ذات دلالة بين الأداء المرتفع الذي أبداه الموظفون والمستويات العالية للعدالة الإجرائية والتفاعلية في بيئة العمل.</w:t>
      </w:r>
    </w:p>
    <w:p w14:paraId="0BFCA5EE" w14:textId="77777777" w:rsidR="00FE2ED4" w:rsidRPr="00C12EEF" w:rsidRDefault="00FE2ED4" w:rsidP="00684D2C">
      <w:pPr>
        <w:pStyle w:val="1"/>
        <w:spacing w:before="0" w:after="120" w:line="360" w:lineRule="auto"/>
        <w:rPr>
          <w:rFonts w:ascii="Simplified Arabic" w:eastAsia="Times New Roman" w:hAnsi="Simplified Arabic" w:cs="Simplified Arabic" w:hint="cs"/>
          <w:color w:val="000000" w:themeColor="text1"/>
          <w:rtl/>
        </w:rPr>
      </w:pPr>
      <w:r w:rsidRPr="00C12EEF">
        <w:rPr>
          <w:rFonts w:ascii="Simplified Arabic" w:eastAsia="Times New Roman" w:hAnsi="Simplified Arabic" w:cs="Simplified Arabic" w:hint="cs"/>
          <w:color w:val="000000" w:themeColor="text1"/>
          <w:rtl/>
        </w:rPr>
        <w:t>توصيات الدراسة</w:t>
      </w:r>
    </w:p>
    <w:p w14:paraId="76764C3C" w14:textId="7BBD4187" w:rsidR="00FE2ED4" w:rsidRPr="00C12EEF" w:rsidRDefault="00FE2ED4" w:rsidP="00684D2C">
      <w:pPr>
        <w:pStyle w:val="a8"/>
        <w:spacing w:after="0" w:line="360" w:lineRule="auto"/>
        <w:rPr>
          <w:rFonts w:ascii="Simplified Arabic" w:eastAsiaTheme="minorEastAsia" w:hAnsi="Simplified Arabic" w:cs="Simplified Arabic" w:hint="cs"/>
          <w:color w:val="000000" w:themeColor="text1"/>
          <w:sz w:val="32"/>
          <w:szCs w:val="32"/>
          <w:rtl/>
        </w:rPr>
      </w:pPr>
    </w:p>
    <w:p w14:paraId="3357A384" w14:textId="77777777" w:rsidR="00FE2ED4" w:rsidRPr="00C12EEF" w:rsidRDefault="00FE2ED4" w:rsidP="00684D2C">
      <w:pPr>
        <w:pStyle w:val="a8"/>
        <w:numPr>
          <w:ilvl w:val="0"/>
          <w:numId w:val="68"/>
        </w:numPr>
        <w:spacing w:after="0" w:line="360" w:lineRule="auto"/>
        <w:rPr>
          <w:rFonts w:ascii="Simplified Arabic" w:hAnsi="Simplified Arabic" w:cs="Simplified Arabic" w:hint="cs"/>
          <w:color w:val="000000" w:themeColor="text1"/>
          <w:sz w:val="32"/>
          <w:szCs w:val="32"/>
          <w:rtl/>
        </w:rPr>
      </w:pPr>
      <w:r w:rsidRPr="00C12EEF">
        <w:rPr>
          <w:rStyle w:val="a9"/>
          <w:rFonts w:ascii="Simplified Arabic" w:hAnsi="Simplified Arabic" w:cs="Simplified Arabic" w:hint="cs"/>
          <w:color w:val="000000" w:themeColor="text1"/>
          <w:sz w:val="32"/>
          <w:szCs w:val="32"/>
          <w:bdr w:val="none" w:sz="0" w:space="0" w:color="auto" w:frame="1"/>
          <w:rtl/>
        </w:rPr>
        <w:t>معالجة فجوة العدالة التوزيعية:</w:t>
      </w:r>
      <w:r w:rsidRPr="00C12EEF">
        <w:rPr>
          <w:rFonts w:ascii="Simplified Arabic" w:hAnsi="Simplified Arabic" w:cs="Simplified Arabic" w:hint="cs"/>
          <w:color w:val="000000" w:themeColor="text1"/>
          <w:sz w:val="32"/>
          <w:szCs w:val="32"/>
          <w:rtl/>
        </w:rPr>
        <w:t xml:space="preserve"> ضرورة مراجعة نظام الرواتب والمكافآت والترقيات لضمان ارتباطها الوثيق والموضوعي بالجهد الفعلي والمساهمة في العمل، والابتعاد عن أي ممارسات قد تُفهم على أنها تحيز أو عدم إنصاف.</w:t>
      </w:r>
    </w:p>
    <w:p w14:paraId="4428D33F" w14:textId="77777777" w:rsidR="00FE2ED4" w:rsidRPr="00C12EEF" w:rsidRDefault="00FE2ED4" w:rsidP="00684D2C">
      <w:pPr>
        <w:pStyle w:val="a8"/>
        <w:numPr>
          <w:ilvl w:val="0"/>
          <w:numId w:val="68"/>
        </w:numPr>
        <w:spacing w:after="0" w:line="360" w:lineRule="auto"/>
        <w:rPr>
          <w:rFonts w:ascii="Simplified Arabic" w:hAnsi="Simplified Arabic" w:cs="Simplified Arabic" w:hint="cs"/>
          <w:color w:val="000000" w:themeColor="text1"/>
          <w:sz w:val="32"/>
          <w:szCs w:val="32"/>
          <w:rtl/>
        </w:rPr>
      </w:pPr>
      <w:r w:rsidRPr="00C12EEF">
        <w:rPr>
          <w:rStyle w:val="a9"/>
          <w:rFonts w:ascii="Simplified Arabic" w:hAnsi="Simplified Arabic" w:cs="Simplified Arabic" w:hint="cs"/>
          <w:color w:val="000000" w:themeColor="text1"/>
          <w:sz w:val="32"/>
          <w:szCs w:val="32"/>
          <w:bdr w:val="none" w:sz="0" w:space="0" w:color="auto" w:frame="1"/>
          <w:rtl/>
        </w:rPr>
        <w:t>تعزيز الشفافية في قرارات الأجور:</w:t>
      </w:r>
      <w:r w:rsidRPr="00C12EEF">
        <w:rPr>
          <w:rFonts w:ascii="Simplified Arabic" w:hAnsi="Simplified Arabic" w:cs="Simplified Arabic" w:hint="cs"/>
          <w:color w:val="000000" w:themeColor="text1"/>
          <w:sz w:val="32"/>
          <w:szCs w:val="32"/>
          <w:rtl/>
        </w:rPr>
        <w:t xml:space="preserve"> العمل على توضيح الأسس والمعايير المستخدمة في تحديد الحوافز والمكافآت، وتقديم تغذية راجعة للموظفين بخصوص قرارات الترقية والزيادة، لرفع مستوى الثقة في العدالة التوزيعية.</w:t>
      </w:r>
    </w:p>
    <w:p w14:paraId="6D3CFEFC" w14:textId="77777777" w:rsidR="00FE2ED4" w:rsidRPr="00C12EEF" w:rsidRDefault="00FE2ED4" w:rsidP="00684D2C">
      <w:pPr>
        <w:pStyle w:val="a8"/>
        <w:numPr>
          <w:ilvl w:val="0"/>
          <w:numId w:val="68"/>
        </w:numPr>
        <w:spacing w:after="0" w:line="360" w:lineRule="auto"/>
        <w:rPr>
          <w:rFonts w:ascii="Simplified Arabic" w:hAnsi="Simplified Arabic" w:cs="Simplified Arabic" w:hint="cs"/>
          <w:color w:val="000000" w:themeColor="text1"/>
          <w:sz w:val="32"/>
          <w:szCs w:val="32"/>
          <w:rtl/>
        </w:rPr>
      </w:pPr>
      <w:r w:rsidRPr="00C12EEF">
        <w:rPr>
          <w:rStyle w:val="a9"/>
          <w:rFonts w:ascii="Simplified Arabic" w:hAnsi="Simplified Arabic" w:cs="Simplified Arabic" w:hint="cs"/>
          <w:color w:val="000000" w:themeColor="text1"/>
          <w:sz w:val="32"/>
          <w:szCs w:val="32"/>
          <w:bdr w:val="none" w:sz="0" w:space="0" w:color="auto" w:frame="1"/>
          <w:rtl/>
        </w:rPr>
        <w:t>الحفاظ على نقاط القوة (العدالة التفاعلية والإجرائية):</w:t>
      </w:r>
      <w:r w:rsidRPr="00C12EEF">
        <w:rPr>
          <w:rFonts w:ascii="Simplified Arabic" w:hAnsi="Simplified Arabic" w:cs="Simplified Arabic" w:hint="cs"/>
          <w:color w:val="000000" w:themeColor="text1"/>
          <w:sz w:val="32"/>
          <w:szCs w:val="32"/>
          <w:rtl/>
        </w:rPr>
        <w:t xml:space="preserve"> يجب على الإدارة الاستثمار في البرامج التي تضمن استمرارية المعاملة اللائقة والاحترام المتبادل بين المشرفين والموظفين، وتوثيق الإجراءات الموحدة المتفق عليها.</w:t>
      </w:r>
    </w:p>
    <w:p w14:paraId="580F075A" w14:textId="77777777" w:rsidR="00FE2ED4" w:rsidRPr="00C12EEF" w:rsidRDefault="00FE2ED4" w:rsidP="00684D2C">
      <w:pPr>
        <w:pStyle w:val="a8"/>
        <w:numPr>
          <w:ilvl w:val="0"/>
          <w:numId w:val="68"/>
        </w:numPr>
        <w:spacing w:after="0" w:line="360" w:lineRule="auto"/>
        <w:rPr>
          <w:rFonts w:ascii="Simplified Arabic" w:hAnsi="Simplified Arabic" w:cs="Simplified Arabic" w:hint="cs"/>
          <w:color w:val="000000" w:themeColor="text1"/>
          <w:sz w:val="32"/>
          <w:szCs w:val="32"/>
          <w:rtl/>
        </w:rPr>
      </w:pPr>
      <w:r w:rsidRPr="00C12EEF">
        <w:rPr>
          <w:rStyle w:val="a9"/>
          <w:rFonts w:ascii="Simplified Arabic" w:hAnsi="Simplified Arabic" w:cs="Simplified Arabic" w:hint="cs"/>
          <w:color w:val="000000" w:themeColor="text1"/>
          <w:sz w:val="32"/>
          <w:szCs w:val="32"/>
          <w:bdr w:val="none" w:sz="0" w:space="0" w:color="auto" w:frame="1"/>
          <w:rtl/>
        </w:rPr>
        <w:t>تطوير آليات المشاركة في القرارات:</w:t>
      </w:r>
      <w:r w:rsidRPr="00C12EEF">
        <w:rPr>
          <w:rFonts w:ascii="Simplified Arabic" w:hAnsi="Simplified Arabic" w:cs="Simplified Arabic" w:hint="cs"/>
          <w:color w:val="000000" w:themeColor="text1"/>
          <w:sz w:val="32"/>
          <w:szCs w:val="32"/>
          <w:rtl/>
        </w:rPr>
        <w:t xml:space="preserve"> رغم الإدراك الجيد للعدالة الإجرائية، يُوصى بزيادة الفرص المتاحة للموظفين للمشاركة في صياغة أو تعديل القرارات التي تؤثر على بيئة عملهم، مما يعزز الشعور بالملكية والالتزام.</w:t>
      </w:r>
    </w:p>
    <w:p w14:paraId="5399E0A2" w14:textId="77777777" w:rsidR="00FE2ED4" w:rsidRPr="00C12EEF" w:rsidRDefault="00FE2ED4" w:rsidP="00684D2C">
      <w:pPr>
        <w:pStyle w:val="a8"/>
        <w:numPr>
          <w:ilvl w:val="0"/>
          <w:numId w:val="68"/>
        </w:numPr>
        <w:spacing w:after="0" w:line="360" w:lineRule="auto"/>
        <w:rPr>
          <w:rFonts w:ascii="Simplified Arabic" w:hAnsi="Simplified Arabic" w:cs="Simplified Arabic" w:hint="cs"/>
          <w:color w:val="000000" w:themeColor="text1"/>
          <w:sz w:val="32"/>
          <w:szCs w:val="32"/>
          <w:rtl/>
        </w:rPr>
      </w:pPr>
      <w:r w:rsidRPr="00C12EEF">
        <w:rPr>
          <w:rStyle w:val="a9"/>
          <w:rFonts w:ascii="Simplified Arabic" w:hAnsi="Simplified Arabic" w:cs="Simplified Arabic" w:hint="cs"/>
          <w:color w:val="000000" w:themeColor="text1"/>
          <w:sz w:val="32"/>
          <w:szCs w:val="32"/>
          <w:bdr w:val="none" w:sz="0" w:space="0" w:color="auto" w:frame="1"/>
          <w:rtl/>
        </w:rPr>
        <w:lastRenderedPageBreak/>
        <w:t>التركيز على الإنتاجية (نقطة التحسين):</w:t>
      </w:r>
      <w:r w:rsidRPr="00C12EEF">
        <w:rPr>
          <w:rFonts w:ascii="Simplified Arabic" w:hAnsi="Simplified Arabic" w:cs="Simplified Arabic" w:hint="cs"/>
          <w:color w:val="000000" w:themeColor="text1"/>
          <w:sz w:val="32"/>
          <w:szCs w:val="32"/>
          <w:rtl/>
        </w:rPr>
        <w:t xml:space="preserve"> على الرغم من ارتفاع الأداء الكلي، يجب العمل على رفع مستوى الإنتاجية تحديداً (القدرة على إنجاز كمية كبيرة من العمل)، وذلك من خلال توفير الموارد اللازمة وتبسيط الإجراءات لتقليل ضغوط العمل غير الضرورية.</w:t>
      </w:r>
    </w:p>
    <w:p w14:paraId="514B97FE" w14:textId="77777777" w:rsidR="00FE2ED4" w:rsidRPr="00C12EEF" w:rsidRDefault="00FE2ED4" w:rsidP="00684D2C">
      <w:pPr>
        <w:pStyle w:val="a8"/>
        <w:numPr>
          <w:ilvl w:val="0"/>
          <w:numId w:val="68"/>
        </w:numPr>
        <w:spacing w:after="0" w:line="360" w:lineRule="auto"/>
        <w:rPr>
          <w:rFonts w:ascii="Simplified Arabic" w:hAnsi="Simplified Arabic" w:cs="Simplified Arabic" w:hint="cs"/>
          <w:color w:val="000000" w:themeColor="text1"/>
          <w:sz w:val="32"/>
          <w:szCs w:val="32"/>
          <w:rtl/>
        </w:rPr>
      </w:pPr>
      <w:r w:rsidRPr="00C12EEF">
        <w:rPr>
          <w:rStyle w:val="a9"/>
          <w:rFonts w:ascii="Simplified Arabic" w:hAnsi="Simplified Arabic" w:cs="Simplified Arabic" w:hint="cs"/>
          <w:color w:val="000000" w:themeColor="text1"/>
          <w:sz w:val="32"/>
          <w:szCs w:val="32"/>
          <w:bdr w:val="none" w:sz="0" w:space="0" w:color="auto" w:frame="1"/>
          <w:rtl/>
        </w:rPr>
        <w:t>إجراء دراسات مستقبلية متعمقة:</w:t>
      </w:r>
      <w:r w:rsidRPr="00C12EEF">
        <w:rPr>
          <w:rFonts w:ascii="Simplified Arabic" w:hAnsi="Simplified Arabic" w:cs="Simplified Arabic" w:hint="cs"/>
          <w:color w:val="000000" w:themeColor="text1"/>
          <w:sz w:val="32"/>
          <w:szCs w:val="32"/>
          <w:rtl/>
        </w:rPr>
        <w:t xml:space="preserve"> يُوصى بإجراء المزيد من الدراسات التي تستخدم المنهج النوعي (المقابلات) لاستكشاف الأسباب الجذرية لانخفاض إدراك العدالة التوزيعية، وتأثيرها التفصيلي على متغيرات مثل معدلات دوران العمل أو التسرب غير المباشر.</w:t>
      </w:r>
    </w:p>
    <w:p w14:paraId="793361F2" w14:textId="77777777" w:rsidR="00A74F76" w:rsidRPr="00C12EEF" w:rsidRDefault="00A74F76" w:rsidP="00684D2C">
      <w:pPr>
        <w:spacing w:line="360" w:lineRule="auto"/>
        <w:rPr>
          <w:rFonts w:ascii="Simplified Arabic" w:hAnsi="Simplified Arabic" w:cs="Simplified Arabic" w:hint="cs"/>
          <w:color w:val="000000" w:themeColor="text1"/>
          <w:sz w:val="32"/>
          <w:szCs w:val="32"/>
          <w:u w:val="single"/>
          <w:rtl/>
        </w:rPr>
      </w:pPr>
    </w:p>
    <w:p w14:paraId="4D440BFD" w14:textId="77777777" w:rsidR="000C15B5" w:rsidRPr="00C12EEF" w:rsidRDefault="000C15B5" w:rsidP="00684D2C">
      <w:pPr>
        <w:spacing w:line="360" w:lineRule="auto"/>
        <w:rPr>
          <w:rFonts w:ascii="Simplified Arabic" w:hAnsi="Simplified Arabic" w:cs="Simplified Arabic" w:hint="cs"/>
          <w:color w:val="000000" w:themeColor="text1"/>
          <w:sz w:val="32"/>
          <w:szCs w:val="32"/>
          <w:u w:val="single"/>
          <w:rtl/>
        </w:rPr>
      </w:pPr>
    </w:p>
    <w:p w14:paraId="241D4EA3" w14:textId="77777777" w:rsidR="000C15B5" w:rsidRPr="00C12EEF" w:rsidRDefault="000C15B5" w:rsidP="00684D2C">
      <w:pPr>
        <w:spacing w:line="360" w:lineRule="auto"/>
        <w:rPr>
          <w:rFonts w:ascii="Simplified Arabic" w:hAnsi="Simplified Arabic" w:cs="Simplified Arabic" w:hint="cs"/>
          <w:color w:val="000000" w:themeColor="text1"/>
          <w:sz w:val="32"/>
          <w:szCs w:val="32"/>
          <w:u w:val="single"/>
          <w:rtl/>
        </w:rPr>
      </w:pPr>
    </w:p>
    <w:p w14:paraId="130E1B79" w14:textId="77777777" w:rsidR="000C15B5" w:rsidRPr="00C12EEF" w:rsidRDefault="000C15B5" w:rsidP="00684D2C">
      <w:pPr>
        <w:spacing w:line="360" w:lineRule="auto"/>
        <w:rPr>
          <w:rFonts w:ascii="Simplified Arabic" w:hAnsi="Simplified Arabic" w:cs="Simplified Arabic" w:hint="cs"/>
          <w:color w:val="000000" w:themeColor="text1"/>
          <w:sz w:val="32"/>
          <w:szCs w:val="32"/>
          <w:u w:val="single"/>
          <w:rtl/>
        </w:rPr>
      </w:pPr>
    </w:p>
    <w:p w14:paraId="36DD7731" w14:textId="77777777" w:rsidR="00056365" w:rsidRPr="00C12EEF" w:rsidRDefault="00056365" w:rsidP="00684D2C">
      <w:pPr>
        <w:spacing w:line="360" w:lineRule="auto"/>
        <w:rPr>
          <w:rFonts w:ascii="Simplified Arabic" w:hAnsi="Simplified Arabic" w:cs="Simplified Arabic" w:hint="cs"/>
          <w:color w:val="000000" w:themeColor="text1"/>
          <w:sz w:val="32"/>
          <w:szCs w:val="32"/>
          <w:u w:val="single"/>
          <w:rtl/>
        </w:rPr>
      </w:pPr>
    </w:p>
    <w:p w14:paraId="2B1513CC" w14:textId="77777777" w:rsidR="00056365" w:rsidRPr="00C12EEF" w:rsidRDefault="00056365" w:rsidP="00684D2C">
      <w:pPr>
        <w:spacing w:line="360" w:lineRule="auto"/>
        <w:rPr>
          <w:rFonts w:ascii="Simplified Arabic" w:hAnsi="Simplified Arabic" w:cs="Simplified Arabic" w:hint="cs"/>
          <w:color w:val="000000" w:themeColor="text1"/>
          <w:sz w:val="32"/>
          <w:szCs w:val="32"/>
          <w:u w:val="single"/>
          <w:rtl/>
        </w:rPr>
      </w:pPr>
    </w:p>
    <w:p w14:paraId="74A2BA2A" w14:textId="77777777" w:rsidR="00E47375" w:rsidRPr="00C12EEF" w:rsidRDefault="00E47375" w:rsidP="00684D2C">
      <w:pPr>
        <w:spacing w:line="360" w:lineRule="auto"/>
        <w:rPr>
          <w:rFonts w:ascii="Simplified Arabic" w:hAnsi="Simplified Arabic" w:cs="Simplified Arabic" w:hint="cs"/>
          <w:color w:val="000000" w:themeColor="text1"/>
          <w:sz w:val="32"/>
          <w:szCs w:val="32"/>
          <w:u w:val="single"/>
          <w:rtl/>
        </w:rPr>
      </w:pPr>
    </w:p>
    <w:p w14:paraId="5BE5DEA1" w14:textId="77777777" w:rsidR="00E47375" w:rsidRPr="00C12EEF" w:rsidRDefault="00E47375" w:rsidP="00684D2C">
      <w:pPr>
        <w:spacing w:line="360" w:lineRule="auto"/>
        <w:rPr>
          <w:rFonts w:ascii="Simplified Arabic" w:hAnsi="Simplified Arabic" w:cs="Simplified Arabic" w:hint="cs"/>
          <w:color w:val="000000" w:themeColor="text1"/>
          <w:sz w:val="32"/>
          <w:szCs w:val="32"/>
          <w:u w:val="single"/>
          <w:rtl/>
        </w:rPr>
      </w:pPr>
    </w:p>
    <w:p w14:paraId="4B4B661C" w14:textId="77777777" w:rsidR="00056365" w:rsidRPr="00C12EEF" w:rsidRDefault="00056365" w:rsidP="00684D2C">
      <w:pPr>
        <w:spacing w:line="360" w:lineRule="auto"/>
        <w:rPr>
          <w:rFonts w:ascii="Simplified Arabic" w:hAnsi="Simplified Arabic" w:cs="Simplified Arabic" w:hint="cs"/>
          <w:color w:val="000000" w:themeColor="text1"/>
          <w:sz w:val="32"/>
          <w:szCs w:val="32"/>
          <w:u w:val="single"/>
          <w:rtl/>
        </w:rPr>
      </w:pPr>
    </w:p>
    <w:p w14:paraId="23E42B0B" w14:textId="268FFDB4" w:rsidR="00E753F2" w:rsidRPr="00C12EEF" w:rsidRDefault="00C70E4B" w:rsidP="00684D2C">
      <w:pPr>
        <w:spacing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 xml:space="preserve">المراجع </w:t>
      </w:r>
    </w:p>
    <w:p w14:paraId="566416F0" w14:textId="7C70C10C" w:rsidR="007F7471" w:rsidRPr="00C12EEF" w:rsidRDefault="007F7471" w:rsidP="00684D2C">
      <w:pPr>
        <w:pStyle w:val="a8"/>
        <w:spacing w:after="0" w:line="360" w:lineRule="auto"/>
        <w:rPr>
          <w:rFonts w:ascii="Simplified Arabic" w:eastAsiaTheme="minorEastAsia" w:hAnsi="Simplified Arabic" w:cs="Simplified Arabic" w:hint="cs"/>
          <w:color w:val="000000" w:themeColor="text1"/>
          <w:sz w:val="32"/>
          <w:szCs w:val="32"/>
          <w:rtl/>
        </w:rPr>
      </w:pPr>
    </w:p>
    <w:p w14:paraId="58D0E1AF" w14:textId="77777777" w:rsidR="007F7471" w:rsidRPr="00C12EEF" w:rsidRDefault="007F7471" w:rsidP="00684D2C">
      <w:pPr>
        <w:pStyle w:val="a8"/>
        <w:numPr>
          <w:ilvl w:val="0"/>
          <w:numId w:val="24"/>
        </w:numPr>
        <w:spacing w:after="0"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 xml:space="preserve">أبو عرار، ناصر. (2021). الحوافز المادية والمعنوية وعلاقتها بالأداء الوظيفي لدى معلمي مدارس النقب. </w:t>
      </w:r>
      <w:r w:rsidRPr="00C12EEF">
        <w:rPr>
          <w:rStyle w:val="aa"/>
          <w:rFonts w:ascii="Simplified Arabic" w:hAnsi="Simplified Arabic" w:cs="Simplified Arabic" w:hint="cs"/>
          <w:i w:val="0"/>
          <w:iCs w:val="0"/>
          <w:color w:val="000000" w:themeColor="text1"/>
          <w:sz w:val="32"/>
          <w:szCs w:val="32"/>
          <w:bdr w:val="none" w:sz="0" w:space="0" w:color="auto" w:frame="1"/>
          <w:rtl/>
        </w:rPr>
        <w:t>مجلة الفنون والأدب وعلوم الإنسانيات والاجتماع</w:t>
      </w:r>
      <w:r w:rsidRPr="00C12EEF">
        <w:rPr>
          <w:rFonts w:ascii="Simplified Arabic" w:hAnsi="Simplified Arabic" w:cs="Simplified Arabic" w:hint="cs"/>
          <w:color w:val="000000" w:themeColor="text1"/>
          <w:sz w:val="32"/>
          <w:szCs w:val="32"/>
          <w:rtl/>
        </w:rPr>
        <w:t>، (69)، 223-233.</w:t>
      </w:r>
    </w:p>
    <w:p w14:paraId="606ED103" w14:textId="77777777" w:rsidR="007F7471" w:rsidRPr="00C12EEF" w:rsidRDefault="007F7471" w:rsidP="00684D2C">
      <w:pPr>
        <w:pStyle w:val="a8"/>
        <w:numPr>
          <w:ilvl w:val="0"/>
          <w:numId w:val="24"/>
        </w:numPr>
        <w:spacing w:after="0"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 xml:space="preserve">أبو كريم، أحمد. (2015). العدالة التنظيمية لدى مديري المدارس الحكومية بمدينة الرياض وعلاقتها بالولاء التنظيمي للمعلمين. </w:t>
      </w:r>
      <w:r w:rsidRPr="00C12EEF">
        <w:rPr>
          <w:rStyle w:val="aa"/>
          <w:rFonts w:ascii="Simplified Arabic" w:hAnsi="Simplified Arabic" w:cs="Simplified Arabic" w:hint="cs"/>
          <w:i w:val="0"/>
          <w:iCs w:val="0"/>
          <w:color w:val="000000" w:themeColor="text1"/>
          <w:sz w:val="32"/>
          <w:szCs w:val="32"/>
          <w:bdr w:val="none" w:sz="0" w:space="0" w:color="auto" w:frame="1"/>
          <w:rtl/>
        </w:rPr>
        <w:t>مجلة التربية، جامعة الأزهر</w:t>
      </w:r>
      <w:r w:rsidRPr="00C12EEF">
        <w:rPr>
          <w:rFonts w:ascii="Simplified Arabic" w:hAnsi="Simplified Arabic" w:cs="Simplified Arabic" w:hint="cs"/>
          <w:color w:val="000000" w:themeColor="text1"/>
          <w:sz w:val="32"/>
          <w:szCs w:val="32"/>
          <w:rtl/>
        </w:rPr>
        <w:t>، (168)، 222-263.</w:t>
      </w:r>
    </w:p>
    <w:p w14:paraId="16554326" w14:textId="77777777" w:rsidR="007F7471" w:rsidRPr="00C12EEF" w:rsidRDefault="007F7471" w:rsidP="00684D2C">
      <w:pPr>
        <w:pStyle w:val="a8"/>
        <w:numPr>
          <w:ilvl w:val="0"/>
          <w:numId w:val="24"/>
        </w:numPr>
        <w:spacing w:after="0"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 xml:space="preserve">أبو كريم، فتحي. (2019). </w:t>
      </w:r>
      <w:r w:rsidRPr="00C12EEF">
        <w:rPr>
          <w:rStyle w:val="aa"/>
          <w:rFonts w:ascii="Simplified Arabic" w:hAnsi="Simplified Arabic" w:cs="Simplified Arabic" w:hint="cs"/>
          <w:i w:val="0"/>
          <w:iCs w:val="0"/>
          <w:color w:val="000000" w:themeColor="text1"/>
          <w:sz w:val="32"/>
          <w:szCs w:val="32"/>
          <w:bdr w:val="none" w:sz="0" w:space="0" w:color="auto" w:frame="1"/>
          <w:rtl/>
        </w:rPr>
        <w:t>درجة ممارسة العدالة التنظيمية لدى مديري المدارس الأساسية الخاصة في محافظة العاصمة عمان وعلاقتها بالروح المعنوية للمعلمين من وجهة نظر مساعدي المديرين</w:t>
      </w:r>
      <w:r w:rsidRPr="00C12EEF">
        <w:rPr>
          <w:rFonts w:ascii="Simplified Arabic" w:hAnsi="Simplified Arabic" w:cs="Simplified Arabic" w:hint="cs"/>
          <w:color w:val="000000" w:themeColor="text1"/>
          <w:sz w:val="32"/>
          <w:szCs w:val="32"/>
          <w:rtl/>
        </w:rPr>
        <w:t xml:space="preserve"> [رسالة ماجستير غير منشورة]. جامعة الشرق الأوسط للدراسات العليا، كلية العلوم التربوية.</w:t>
      </w:r>
    </w:p>
    <w:p w14:paraId="5FFDC139" w14:textId="77777777" w:rsidR="007F7471" w:rsidRPr="00C12EEF" w:rsidRDefault="007F7471" w:rsidP="00684D2C">
      <w:pPr>
        <w:pStyle w:val="a8"/>
        <w:numPr>
          <w:ilvl w:val="0"/>
          <w:numId w:val="24"/>
        </w:numPr>
        <w:spacing w:after="0"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 xml:space="preserve">أبو سمرة، محمود </w:t>
      </w:r>
      <w:proofErr w:type="spellStart"/>
      <w:r w:rsidRPr="00C12EEF">
        <w:rPr>
          <w:rFonts w:ascii="Simplified Arabic" w:hAnsi="Simplified Arabic" w:cs="Simplified Arabic" w:hint="cs"/>
          <w:color w:val="000000" w:themeColor="text1"/>
          <w:sz w:val="32"/>
          <w:szCs w:val="32"/>
          <w:rtl/>
        </w:rPr>
        <w:t>عويضات</w:t>
      </w:r>
      <w:proofErr w:type="spellEnd"/>
      <w:r w:rsidRPr="00C12EEF">
        <w:rPr>
          <w:rFonts w:ascii="Simplified Arabic" w:hAnsi="Simplified Arabic" w:cs="Simplified Arabic" w:hint="cs"/>
          <w:color w:val="000000" w:themeColor="text1"/>
          <w:sz w:val="32"/>
          <w:szCs w:val="32"/>
          <w:rtl/>
        </w:rPr>
        <w:t xml:space="preserve"> ميسان </w:t>
      </w:r>
      <w:proofErr w:type="spellStart"/>
      <w:r w:rsidRPr="00C12EEF">
        <w:rPr>
          <w:rFonts w:ascii="Simplified Arabic" w:hAnsi="Simplified Arabic" w:cs="Simplified Arabic" w:hint="cs"/>
          <w:color w:val="000000" w:themeColor="text1"/>
          <w:sz w:val="32"/>
          <w:szCs w:val="32"/>
          <w:rtl/>
        </w:rPr>
        <w:t>قفيشة</w:t>
      </w:r>
      <w:proofErr w:type="spellEnd"/>
      <w:r w:rsidRPr="00C12EEF">
        <w:rPr>
          <w:rFonts w:ascii="Simplified Arabic" w:hAnsi="Simplified Arabic" w:cs="Simplified Arabic" w:hint="cs"/>
          <w:color w:val="000000" w:themeColor="text1"/>
          <w:sz w:val="32"/>
          <w:szCs w:val="32"/>
          <w:rtl/>
        </w:rPr>
        <w:t xml:space="preserve">، و </w:t>
      </w:r>
      <w:proofErr w:type="spellStart"/>
      <w:r w:rsidRPr="00C12EEF">
        <w:rPr>
          <w:rFonts w:ascii="Simplified Arabic" w:hAnsi="Simplified Arabic" w:cs="Simplified Arabic" w:hint="cs"/>
          <w:color w:val="000000" w:themeColor="text1"/>
          <w:sz w:val="32"/>
          <w:szCs w:val="32"/>
          <w:rtl/>
        </w:rPr>
        <w:t>قفيشة</w:t>
      </w:r>
      <w:proofErr w:type="spellEnd"/>
      <w:r w:rsidRPr="00C12EEF">
        <w:rPr>
          <w:rFonts w:ascii="Simplified Arabic" w:hAnsi="Simplified Arabic" w:cs="Simplified Arabic" w:hint="cs"/>
          <w:color w:val="000000" w:themeColor="text1"/>
          <w:sz w:val="32"/>
          <w:szCs w:val="32"/>
          <w:rtl/>
        </w:rPr>
        <w:t xml:space="preserve">، سندس. (2020). واقع الأداء المهني لمديري المدراس الحكومية في مديرية شمال الخليل. </w:t>
      </w:r>
      <w:r w:rsidRPr="00C12EEF">
        <w:rPr>
          <w:rStyle w:val="aa"/>
          <w:rFonts w:ascii="Simplified Arabic" w:hAnsi="Simplified Arabic" w:cs="Simplified Arabic" w:hint="cs"/>
          <w:i w:val="0"/>
          <w:iCs w:val="0"/>
          <w:color w:val="000000" w:themeColor="text1"/>
          <w:sz w:val="32"/>
          <w:szCs w:val="32"/>
          <w:bdr w:val="none" w:sz="0" w:space="0" w:color="auto" w:frame="1"/>
          <w:rtl/>
        </w:rPr>
        <w:t>المجلة العربية للنشر العلمي</w:t>
      </w:r>
      <w:r w:rsidRPr="00C12EEF">
        <w:rPr>
          <w:rFonts w:ascii="Simplified Arabic" w:hAnsi="Simplified Arabic" w:cs="Simplified Arabic" w:hint="cs"/>
          <w:color w:val="000000" w:themeColor="text1"/>
          <w:sz w:val="32"/>
          <w:szCs w:val="32"/>
          <w:rtl/>
        </w:rPr>
        <w:t xml:space="preserve">، </w:t>
      </w:r>
      <w:r w:rsidRPr="00C12EEF">
        <w:rPr>
          <w:rStyle w:val="aa"/>
          <w:rFonts w:ascii="Simplified Arabic" w:hAnsi="Simplified Arabic" w:cs="Simplified Arabic" w:hint="cs"/>
          <w:i w:val="0"/>
          <w:iCs w:val="0"/>
          <w:color w:val="000000" w:themeColor="text1"/>
          <w:sz w:val="32"/>
          <w:szCs w:val="32"/>
          <w:bdr w:val="none" w:sz="0" w:space="0" w:color="auto" w:frame="1"/>
          <w:rtl/>
        </w:rPr>
        <w:t>2</w:t>
      </w:r>
      <w:r w:rsidRPr="00C12EEF">
        <w:rPr>
          <w:rFonts w:ascii="Simplified Arabic" w:hAnsi="Simplified Arabic" w:cs="Simplified Arabic" w:hint="cs"/>
          <w:color w:val="000000" w:themeColor="text1"/>
          <w:sz w:val="32"/>
          <w:szCs w:val="32"/>
          <w:rtl/>
        </w:rPr>
        <w:t>(26)، 203-221.</w:t>
      </w:r>
    </w:p>
    <w:p w14:paraId="24EA9F4B" w14:textId="77777777" w:rsidR="007F7471" w:rsidRPr="00C12EEF" w:rsidRDefault="007F7471" w:rsidP="00684D2C">
      <w:pPr>
        <w:pStyle w:val="a8"/>
        <w:numPr>
          <w:ilvl w:val="0"/>
          <w:numId w:val="24"/>
        </w:numPr>
        <w:spacing w:after="0"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lastRenderedPageBreak/>
        <w:t xml:space="preserve">البكار، أماني يوسف. (2012). </w:t>
      </w:r>
      <w:r w:rsidRPr="00C12EEF">
        <w:rPr>
          <w:rStyle w:val="aa"/>
          <w:rFonts w:ascii="Simplified Arabic" w:hAnsi="Simplified Arabic" w:cs="Simplified Arabic" w:hint="cs"/>
          <w:i w:val="0"/>
          <w:iCs w:val="0"/>
          <w:color w:val="000000" w:themeColor="text1"/>
          <w:sz w:val="32"/>
          <w:szCs w:val="32"/>
          <w:bdr w:val="none" w:sz="0" w:space="0" w:color="auto" w:frame="1"/>
          <w:rtl/>
        </w:rPr>
        <w:t>مستوي العدالة التنظيمية التي يمارسها مديرو المدارس الثانوية العامة في محافظة عمان وعلاقته بمستوي الثقة التنظيمية في مدارسهم من وجهة نظر المعلمين</w:t>
      </w:r>
      <w:r w:rsidRPr="00C12EEF">
        <w:rPr>
          <w:rFonts w:ascii="Simplified Arabic" w:hAnsi="Simplified Arabic" w:cs="Simplified Arabic" w:hint="cs"/>
          <w:color w:val="000000" w:themeColor="text1"/>
          <w:sz w:val="32"/>
          <w:szCs w:val="32"/>
          <w:rtl/>
        </w:rPr>
        <w:t xml:space="preserve"> [رسالة ماجستير غير منشورة]. كلية العلوم التربوية، جامعة الشرق الأوسط.</w:t>
      </w:r>
    </w:p>
    <w:p w14:paraId="57EDD630" w14:textId="77777777" w:rsidR="007F7471" w:rsidRPr="00C12EEF" w:rsidRDefault="007F7471" w:rsidP="00684D2C">
      <w:pPr>
        <w:pStyle w:val="a8"/>
        <w:numPr>
          <w:ilvl w:val="0"/>
          <w:numId w:val="24"/>
        </w:numPr>
        <w:spacing w:after="0"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 xml:space="preserve">البشابشة، سامر عبد المجيد. (2008). أثر العدالة التنظيمية في بلوره التماثل التنظيمي في المؤسسات العامة الأردنية، دراسة ميدانيه. </w:t>
      </w:r>
      <w:r w:rsidRPr="00C12EEF">
        <w:rPr>
          <w:rStyle w:val="aa"/>
          <w:rFonts w:ascii="Simplified Arabic" w:hAnsi="Simplified Arabic" w:cs="Simplified Arabic" w:hint="cs"/>
          <w:i w:val="0"/>
          <w:iCs w:val="0"/>
          <w:color w:val="000000" w:themeColor="text1"/>
          <w:sz w:val="32"/>
          <w:szCs w:val="32"/>
          <w:bdr w:val="none" w:sz="0" w:space="0" w:color="auto" w:frame="1"/>
          <w:rtl/>
        </w:rPr>
        <w:t>المجلة الأردنية في ادارة الأعمال</w:t>
      </w:r>
      <w:r w:rsidRPr="00C12EEF">
        <w:rPr>
          <w:rFonts w:ascii="Simplified Arabic" w:hAnsi="Simplified Arabic" w:cs="Simplified Arabic" w:hint="cs"/>
          <w:color w:val="000000" w:themeColor="text1"/>
          <w:sz w:val="32"/>
          <w:szCs w:val="32"/>
          <w:rtl/>
        </w:rPr>
        <w:t xml:space="preserve">، </w:t>
      </w:r>
      <w:r w:rsidRPr="00C12EEF">
        <w:rPr>
          <w:rStyle w:val="aa"/>
          <w:rFonts w:ascii="Simplified Arabic" w:hAnsi="Simplified Arabic" w:cs="Simplified Arabic" w:hint="cs"/>
          <w:i w:val="0"/>
          <w:iCs w:val="0"/>
          <w:color w:val="000000" w:themeColor="text1"/>
          <w:sz w:val="32"/>
          <w:szCs w:val="32"/>
          <w:bdr w:val="none" w:sz="0" w:space="0" w:color="auto" w:frame="1"/>
          <w:rtl/>
        </w:rPr>
        <w:t>4</w:t>
      </w:r>
      <w:r w:rsidRPr="00C12EEF">
        <w:rPr>
          <w:rFonts w:ascii="Simplified Arabic" w:hAnsi="Simplified Arabic" w:cs="Simplified Arabic" w:hint="cs"/>
          <w:color w:val="000000" w:themeColor="text1"/>
          <w:sz w:val="32"/>
          <w:szCs w:val="32"/>
          <w:rtl/>
        </w:rPr>
        <w:t>(4)، 427-440.</w:t>
      </w:r>
    </w:p>
    <w:p w14:paraId="5A3ED663" w14:textId="77777777" w:rsidR="007F7471" w:rsidRPr="00C12EEF" w:rsidRDefault="007F7471" w:rsidP="00684D2C">
      <w:pPr>
        <w:pStyle w:val="a8"/>
        <w:numPr>
          <w:ilvl w:val="0"/>
          <w:numId w:val="24"/>
        </w:numPr>
        <w:spacing w:after="0"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 xml:space="preserve">بن </w:t>
      </w:r>
      <w:proofErr w:type="spellStart"/>
      <w:r w:rsidRPr="00C12EEF">
        <w:rPr>
          <w:rFonts w:ascii="Simplified Arabic" w:hAnsi="Simplified Arabic" w:cs="Simplified Arabic" w:hint="cs"/>
          <w:color w:val="000000" w:themeColor="text1"/>
          <w:sz w:val="32"/>
          <w:szCs w:val="32"/>
          <w:rtl/>
        </w:rPr>
        <w:t>سمشة</w:t>
      </w:r>
      <w:proofErr w:type="spellEnd"/>
      <w:r w:rsidRPr="00C12EEF">
        <w:rPr>
          <w:rFonts w:ascii="Simplified Arabic" w:hAnsi="Simplified Arabic" w:cs="Simplified Arabic" w:hint="cs"/>
          <w:color w:val="000000" w:themeColor="text1"/>
          <w:sz w:val="32"/>
          <w:szCs w:val="32"/>
          <w:rtl/>
        </w:rPr>
        <w:t xml:space="preserve">، أمال. (2018). </w:t>
      </w:r>
      <w:r w:rsidRPr="00C12EEF">
        <w:rPr>
          <w:rStyle w:val="aa"/>
          <w:rFonts w:ascii="Simplified Arabic" w:hAnsi="Simplified Arabic" w:cs="Simplified Arabic" w:hint="cs"/>
          <w:i w:val="0"/>
          <w:iCs w:val="0"/>
          <w:color w:val="000000" w:themeColor="text1"/>
          <w:sz w:val="32"/>
          <w:szCs w:val="32"/>
          <w:bdr w:val="none" w:sz="0" w:space="0" w:color="auto" w:frame="1"/>
          <w:rtl/>
        </w:rPr>
        <w:t xml:space="preserve">الاداء البشري </w:t>
      </w:r>
      <w:proofErr w:type="spellStart"/>
      <w:r w:rsidRPr="00C12EEF">
        <w:rPr>
          <w:rStyle w:val="aa"/>
          <w:rFonts w:ascii="Simplified Arabic" w:hAnsi="Simplified Arabic" w:cs="Simplified Arabic" w:hint="cs"/>
          <w:i w:val="0"/>
          <w:iCs w:val="0"/>
          <w:color w:val="000000" w:themeColor="text1"/>
          <w:sz w:val="32"/>
          <w:szCs w:val="32"/>
          <w:bdr w:val="none" w:sz="0" w:space="0" w:color="auto" w:frame="1"/>
          <w:rtl/>
        </w:rPr>
        <w:t>بالادارة</w:t>
      </w:r>
      <w:proofErr w:type="spellEnd"/>
      <w:r w:rsidRPr="00C12EEF">
        <w:rPr>
          <w:rStyle w:val="aa"/>
          <w:rFonts w:ascii="Simplified Arabic" w:hAnsi="Simplified Arabic" w:cs="Simplified Arabic" w:hint="cs"/>
          <w:i w:val="0"/>
          <w:iCs w:val="0"/>
          <w:color w:val="000000" w:themeColor="text1"/>
          <w:sz w:val="32"/>
          <w:szCs w:val="32"/>
          <w:bdr w:val="none" w:sz="0" w:space="0" w:color="auto" w:frame="1"/>
          <w:rtl/>
        </w:rPr>
        <w:t xml:space="preserve"> المحلية</w:t>
      </w:r>
      <w:r w:rsidRPr="00C12EEF">
        <w:rPr>
          <w:rFonts w:ascii="Simplified Arabic" w:hAnsi="Simplified Arabic" w:cs="Simplified Arabic" w:hint="cs"/>
          <w:color w:val="000000" w:themeColor="text1"/>
          <w:sz w:val="32"/>
          <w:szCs w:val="32"/>
          <w:rtl/>
        </w:rPr>
        <w:t>. الكتاب الاكاديمي.</w:t>
      </w:r>
    </w:p>
    <w:p w14:paraId="37B383D5" w14:textId="77777777" w:rsidR="007F7471" w:rsidRPr="00C12EEF" w:rsidRDefault="007F7471" w:rsidP="00684D2C">
      <w:pPr>
        <w:pStyle w:val="a8"/>
        <w:numPr>
          <w:ilvl w:val="0"/>
          <w:numId w:val="24"/>
        </w:numPr>
        <w:spacing w:after="0"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 xml:space="preserve">بني خالد، ميرفت خليل. (2017). </w:t>
      </w:r>
      <w:r w:rsidRPr="00C12EEF">
        <w:rPr>
          <w:rStyle w:val="aa"/>
          <w:rFonts w:ascii="Simplified Arabic" w:hAnsi="Simplified Arabic" w:cs="Simplified Arabic" w:hint="cs"/>
          <w:i w:val="0"/>
          <w:iCs w:val="0"/>
          <w:color w:val="000000" w:themeColor="text1"/>
          <w:sz w:val="32"/>
          <w:szCs w:val="32"/>
          <w:bdr w:val="none" w:sz="0" w:space="0" w:color="auto" w:frame="1"/>
          <w:rtl/>
        </w:rPr>
        <w:t>أثر العدالة التنظيمية في الخدمات الوظيفي دراسة على المدارس الثانوية في البادية الشمالية الغربية في الأردن</w:t>
      </w:r>
      <w:r w:rsidRPr="00C12EEF">
        <w:rPr>
          <w:rFonts w:ascii="Simplified Arabic" w:hAnsi="Simplified Arabic" w:cs="Simplified Arabic" w:hint="cs"/>
          <w:color w:val="000000" w:themeColor="text1"/>
          <w:sz w:val="32"/>
          <w:szCs w:val="32"/>
          <w:rtl/>
        </w:rPr>
        <w:t xml:space="preserve"> [رسالة ماجستير غير منشورة]. جامعة آل البيت، الإدارة العامة.</w:t>
      </w:r>
    </w:p>
    <w:p w14:paraId="7CD5637C" w14:textId="77777777" w:rsidR="007F7471" w:rsidRPr="00C12EEF" w:rsidRDefault="007F7471" w:rsidP="00684D2C">
      <w:pPr>
        <w:pStyle w:val="a8"/>
        <w:numPr>
          <w:ilvl w:val="0"/>
          <w:numId w:val="24"/>
        </w:numPr>
        <w:spacing w:after="0"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 xml:space="preserve">جاد الرب، </w:t>
      </w:r>
      <w:proofErr w:type="spellStart"/>
      <w:r w:rsidRPr="00C12EEF">
        <w:rPr>
          <w:rFonts w:ascii="Simplified Arabic" w:hAnsi="Simplified Arabic" w:cs="Simplified Arabic" w:hint="cs"/>
          <w:color w:val="000000" w:themeColor="text1"/>
          <w:sz w:val="32"/>
          <w:szCs w:val="32"/>
          <w:rtl/>
        </w:rPr>
        <w:t>سید</w:t>
      </w:r>
      <w:proofErr w:type="spellEnd"/>
      <w:r w:rsidRPr="00C12EEF">
        <w:rPr>
          <w:rFonts w:ascii="Simplified Arabic" w:hAnsi="Simplified Arabic" w:cs="Simplified Arabic" w:hint="cs"/>
          <w:color w:val="000000" w:themeColor="text1"/>
          <w:sz w:val="32"/>
          <w:szCs w:val="32"/>
          <w:rtl/>
        </w:rPr>
        <w:t xml:space="preserve"> محمد. (2010). </w:t>
      </w:r>
      <w:r w:rsidRPr="00C12EEF">
        <w:rPr>
          <w:rStyle w:val="aa"/>
          <w:rFonts w:ascii="Simplified Arabic" w:hAnsi="Simplified Arabic" w:cs="Simplified Arabic" w:hint="cs"/>
          <w:i w:val="0"/>
          <w:iCs w:val="0"/>
          <w:color w:val="000000" w:themeColor="text1"/>
          <w:sz w:val="32"/>
          <w:szCs w:val="32"/>
          <w:bdr w:val="none" w:sz="0" w:space="0" w:color="auto" w:frame="1"/>
          <w:rtl/>
        </w:rPr>
        <w:t>الأخلاقيات التنظيمية والمسؤولية الاجتماعية في منظمات العمال العصرية</w:t>
      </w:r>
      <w:r w:rsidRPr="00C12EEF">
        <w:rPr>
          <w:rFonts w:ascii="Simplified Arabic" w:hAnsi="Simplified Arabic" w:cs="Simplified Arabic" w:hint="cs"/>
          <w:color w:val="000000" w:themeColor="text1"/>
          <w:sz w:val="32"/>
          <w:szCs w:val="32"/>
          <w:rtl/>
        </w:rPr>
        <w:t>. مطابع الدار الهندسية.</w:t>
      </w:r>
    </w:p>
    <w:p w14:paraId="21567579" w14:textId="77777777" w:rsidR="007F7471" w:rsidRPr="00C12EEF" w:rsidRDefault="007F7471" w:rsidP="00684D2C">
      <w:pPr>
        <w:pStyle w:val="a8"/>
        <w:numPr>
          <w:ilvl w:val="0"/>
          <w:numId w:val="24"/>
        </w:numPr>
        <w:spacing w:after="0" w:line="360" w:lineRule="auto"/>
        <w:rPr>
          <w:rFonts w:ascii="Simplified Arabic" w:hAnsi="Simplified Arabic" w:cs="Simplified Arabic" w:hint="cs"/>
          <w:color w:val="000000" w:themeColor="text1"/>
          <w:sz w:val="32"/>
          <w:szCs w:val="32"/>
          <w:rtl/>
        </w:rPr>
      </w:pPr>
      <w:proofErr w:type="spellStart"/>
      <w:r w:rsidRPr="00C12EEF">
        <w:rPr>
          <w:rFonts w:ascii="Simplified Arabic" w:hAnsi="Simplified Arabic" w:cs="Simplified Arabic" w:hint="cs"/>
          <w:color w:val="000000" w:themeColor="text1"/>
          <w:sz w:val="32"/>
          <w:szCs w:val="32"/>
          <w:rtl/>
        </w:rPr>
        <w:t>جقيدل</w:t>
      </w:r>
      <w:proofErr w:type="spellEnd"/>
      <w:r w:rsidRPr="00C12EEF">
        <w:rPr>
          <w:rFonts w:ascii="Simplified Arabic" w:hAnsi="Simplified Arabic" w:cs="Simplified Arabic" w:hint="cs"/>
          <w:color w:val="000000" w:themeColor="text1"/>
          <w:sz w:val="32"/>
          <w:szCs w:val="32"/>
          <w:rtl/>
        </w:rPr>
        <w:t xml:space="preserve">، سمية. (2015). </w:t>
      </w:r>
      <w:r w:rsidRPr="00C12EEF">
        <w:rPr>
          <w:rStyle w:val="aa"/>
          <w:rFonts w:ascii="Simplified Arabic" w:hAnsi="Simplified Arabic" w:cs="Simplified Arabic" w:hint="cs"/>
          <w:i w:val="0"/>
          <w:iCs w:val="0"/>
          <w:color w:val="000000" w:themeColor="text1"/>
          <w:sz w:val="32"/>
          <w:szCs w:val="32"/>
          <w:bdr w:val="none" w:sz="0" w:space="0" w:color="auto" w:frame="1"/>
          <w:rtl/>
        </w:rPr>
        <w:t>العدالة التنظيمية وعلاقتها بالالتزام التنظيمي دراسة ميدانية على عينة من عمال مديرية توزيع الكهرباء والغاز بمدينة الأغواط</w:t>
      </w:r>
      <w:r w:rsidRPr="00C12EEF">
        <w:rPr>
          <w:rFonts w:ascii="Simplified Arabic" w:hAnsi="Simplified Arabic" w:cs="Simplified Arabic" w:hint="cs"/>
          <w:color w:val="000000" w:themeColor="text1"/>
          <w:sz w:val="32"/>
          <w:szCs w:val="32"/>
          <w:rtl/>
        </w:rPr>
        <w:t xml:space="preserve"> [رسالة ماجستير غير منشورة]. جامعة محمد خيضر، بسكرة، الجزائر.</w:t>
      </w:r>
    </w:p>
    <w:p w14:paraId="0CE56C51" w14:textId="77777777" w:rsidR="007F7471" w:rsidRPr="00C12EEF" w:rsidRDefault="007F7471" w:rsidP="00684D2C">
      <w:pPr>
        <w:pStyle w:val="a8"/>
        <w:numPr>
          <w:ilvl w:val="0"/>
          <w:numId w:val="24"/>
        </w:numPr>
        <w:spacing w:after="0"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lastRenderedPageBreak/>
        <w:t xml:space="preserve">حمود، خضير كاظم. (2010). </w:t>
      </w:r>
      <w:r w:rsidRPr="00C12EEF">
        <w:rPr>
          <w:rStyle w:val="aa"/>
          <w:rFonts w:ascii="Simplified Arabic" w:hAnsi="Simplified Arabic" w:cs="Simplified Arabic" w:hint="cs"/>
          <w:i w:val="0"/>
          <w:iCs w:val="0"/>
          <w:color w:val="000000" w:themeColor="text1"/>
          <w:sz w:val="32"/>
          <w:szCs w:val="32"/>
          <w:bdr w:val="none" w:sz="0" w:space="0" w:color="auto" w:frame="1"/>
          <w:rtl/>
        </w:rPr>
        <w:t>إدارة الجودة في المنظمات المتميزة</w:t>
      </w:r>
      <w:r w:rsidRPr="00C12EEF">
        <w:rPr>
          <w:rFonts w:ascii="Simplified Arabic" w:hAnsi="Simplified Arabic" w:cs="Simplified Arabic" w:hint="cs"/>
          <w:color w:val="000000" w:themeColor="text1"/>
          <w:sz w:val="32"/>
          <w:szCs w:val="32"/>
          <w:rtl/>
        </w:rPr>
        <w:t>. دار صفاء للنشر والتوزيع.</w:t>
      </w:r>
    </w:p>
    <w:p w14:paraId="58790C3B" w14:textId="77777777" w:rsidR="007F7471" w:rsidRPr="00C12EEF" w:rsidRDefault="007F7471" w:rsidP="00684D2C">
      <w:pPr>
        <w:pStyle w:val="a8"/>
        <w:numPr>
          <w:ilvl w:val="0"/>
          <w:numId w:val="24"/>
        </w:numPr>
        <w:spacing w:after="0" w:line="360" w:lineRule="auto"/>
        <w:rPr>
          <w:rFonts w:ascii="Simplified Arabic" w:hAnsi="Simplified Arabic" w:cs="Simplified Arabic" w:hint="cs"/>
          <w:color w:val="000000" w:themeColor="text1"/>
          <w:sz w:val="32"/>
          <w:szCs w:val="32"/>
          <w:rtl/>
        </w:rPr>
      </w:pPr>
      <w:proofErr w:type="spellStart"/>
      <w:r w:rsidRPr="00C12EEF">
        <w:rPr>
          <w:rFonts w:ascii="Simplified Arabic" w:hAnsi="Simplified Arabic" w:cs="Simplified Arabic" w:hint="cs"/>
          <w:color w:val="000000" w:themeColor="text1"/>
          <w:sz w:val="32"/>
          <w:szCs w:val="32"/>
          <w:rtl/>
        </w:rPr>
        <w:t>الخشروم</w:t>
      </w:r>
      <w:proofErr w:type="spellEnd"/>
      <w:r w:rsidRPr="00C12EEF">
        <w:rPr>
          <w:rFonts w:ascii="Simplified Arabic" w:hAnsi="Simplified Arabic" w:cs="Simplified Arabic" w:hint="cs"/>
          <w:color w:val="000000" w:themeColor="text1"/>
          <w:sz w:val="32"/>
          <w:szCs w:val="32"/>
          <w:rtl/>
        </w:rPr>
        <w:t xml:space="preserve">، محمد مصطفى. (2010). دور عدالة التعاملات في تخفيف ضغوط صراع الدور: دراسة تطبيقية على عناصر التمريض في مستشفى حلب الجامعي. </w:t>
      </w:r>
      <w:r w:rsidRPr="00C12EEF">
        <w:rPr>
          <w:rStyle w:val="aa"/>
          <w:rFonts w:ascii="Simplified Arabic" w:hAnsi="Simplified Arabic" w:cs="Simplified Arabic" w:hint="cs"/>
          <w:i w:val="0"/>
          <w:iCs w:val="0"/>
          <w:color w:val="000000" w:themeColor="text1"/>
          <w:sz w:val="32"/>
          <w:szCs w:val="32"/>
          <w:bdr w:val="none" w:sz="0" w:space="0" w:color="auto" w:frame="1"/>
          <w:rtl/>
        </w:rPr>
        <w:t>مجلة جامعة دمشق للعلوم الاقتصادية والقانونية</w:t>
      </w:r>
      <w:r w:rsidRPr="00C12EEF">
        <w:rPr>
          <w:rFonts w:ascii="Simplified Arabic" w:hAnsi="Simplified Arabic" w:cs="Simplified Arabic" w:hint="cs"/>
          <w:color w:val="000000" w:themeColor="text1"/>
          <w:sz w:val="32"/>
          <w:szCs w:val="32"/>
          <w:rtl/>
        </w:rPr>
        <w:t xml:space="preserve">، </w:t>
      </w:r>
      <w:r w:rsidRPr="00C12EEF">
        <w:rPr>
          <w:rStyle w:val="aa"/>
          <w:rFonts w:ascii="Simplified Arabic" w:hAnsi="Simplified Arabic" w:cs="Simplified Arabic" w:hint="cs"/>
          <w:i w:val="0"/>
          <w:iCs w:val="0"/>
          <w:color w:val="000000" w:themeColor="text1"/>
          <w:sz w:val="32"/>
          <w:szCs w:val="32"/>
          <w:bdr w:val="none" w:sz="0" w:space="0" w:color="auto" w:frame="1"/>
          <w:rtl/>
        </w:rPr>
        <w:t>26</w:t>
      </w:r>
      <w:r w:rsidRPr="00C12EEF">
        <w:rPr>
          <w:rFonts w:ascii="Simplified Arabic" w:hAnsi="Simplified Arabic" w:cs="Simplified Arabic" w:hint="cs"/>
          <w:color w:val="000000" w:themeColor="text1"/>
          <w:sz w:val="32"/>
          <w:szCs w:val="32"/>
          <w:rtl/>
        </w:rPr>
        <w:t>(2)، 307-332.</w:t>
      </w:r>
    </w:p>
    <w:p w14:paraId="36D7251A" w14:textId="77777777" w:rsidR="007F7471" w:rsidRPr="00C12EEF" w:rsidRDefault="007F7471" w:rsidP="00684D2C">
      <w:pPr>
        <w:pStyle w:val="a8"/>
        <w:numPr>
          <w:ilvl w:val="0"/>
          <w:numId w:val="24"/>
        </w:numPr>
        <w:spacing w:after="0"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 xml:space="preserve">درة، عمر. (2008). </w:t>
      </w:r>
      <w:r w:rsidRPr="00C12EEF">
        <w:rPr>
          <w:rStyle w:val="aa"/>
          <w:rFonts w:ascii="Simplified Arabic" w:hAnsi="Simplified Arabic" w:cs="Simplified Arabic" w:hint="cs"/>
          <w:i w:val="0"/>
          <w:iCs w:val="0"/>
          <w:color w:val="000000" w:themeColor="text1"/>
          <w:sz w:val="32"/>
          <w:szCs w:val="32"/>
          <w:bdr w:val="none" w:sz="0" w:space="0" w:color="auto" w:frame="1"/>
          <w:rtl/>
        </w:rPr>
        <w:t>العدالة وعلاقتها ببعض الاتجاهات الإدارية المعاصرة</w:t>
      </w:r>
      <w:r w:rsidRPr="00C12EEF">
        <w:rPr>
          <w:rFonts w:ascii="Simplified Arabic" w:hAnsi="Simplified Arabic" w:cs="Simplified Arabic" w:hint="cs"/>
          <w:color w:val="000000" w:themeColor="text1"/>
          <w:sz w:val="32"/>
          <w:szCs w:val="32"/>
          <w:rtl/>
        </w:rPr>
        <w:t>. دار الرضوان.</w:t>
      </w:r>
    </w:p>
    <w:p w14:paraId="76B71EF9" w14:textId="77777777" w:rsidR="007F7471" w:rsidRPr="00C12EEF" w:rsidRDefault="007F7471" w:rsidP="00684D2C">
      <w:pPr>
        <w:pStyle w:val="a8"/>
        <w:numPr>
          <w:ilvl w:val="0"/>
          <w:numId w:val="24"/>
        </w:numPr>
        <w:spacing w:after="0"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 xml:space="preserve">العدوان، زياد، و العياصرة، معن. (2020). العدالة التنظيمية في الجامعات الحكومية والخاصة الأردنية من وجهة نظر أعضاء هيئة التدريس. </w:t>
      </w:r>
      <w:r w:rsidRPr="00C12EEF">
        <w:rPr>
          <w:rStyle w:val="aa"/>
          <w:rFonts w:ascii="Simplified Arabic" w:hAnsi="Simplified Arabic" w:cs="Simplified Arabic" w:hint="cs"/>
          <w:i w:val="0"/>
          <w:iCs w:val="0"/>
          <w:color w:val="000000" w:themeColor="text1"/>
          <w:sz w:val="32"/>
          <w:szCs w:val="32"/>
          <w:bdr w:val="none" w:sz="0" w:space="0" w:color="auto" w:frame="1"/>
          <w:rtl/>
        </w:rPr>
        <w:t>مجلة اتحاد الجامعات العربية</w:t>
      </w:r>
      <w:r w:rsidRPr="00C12EEF">
        <w:rPr>
          <w:rFonts w:ascii="Simplified Arabic" w:hAnsi="Simplified Arabic" w:cs="Simplified Arabic" w:hint="cs"/>
          <w:color w:val="000000" w:themeColor="text1"/>
          <w:sz w:val="32"/>
          <w:szCs w:val="32"/>
          <w:rtl/>
        </w:rPr>
        <w:t xml:space="preserve">، </w:t>
      </w:r>
      <w:r w:rsidRPr="00C12EEF">
        <w:rPr>
          <w:rStyle w:val="aa"/>
          <w:rFonts w:ascii="Simplified Arabic" w:hAnsi="Simplified Arabic" w:cs="Simplified Arabic" w:hint="cs"/>
          <w:i w:val="0"/>
          <w:iCs w:val="0"/>
          <w:color w:val="000000" w:themeColor="text1"/>
          <w:sz w:val="32"/>
          <w:szCs w:val="32"/>
          <w:bdr w:val="none" w:sz="0" w:space="0" w:color="auto" w:frame="1"/>
          <w:rtl/>
        </w:rPr>
        <w:t>40</w:t>
      </w:r>
      <w:r w:rsidRPr="00C12EEF">
        <w:rPr>
          <w:rFonts w:ascii="Simplified Arabic" w:hAnsi="Simplified Arabic" w:cs="Simplified Arabic" w:hint="cs"/>
          <w:color w:val="000000" w:themeColor="text1"/>
          <w:sz w:val="32"/>
          <w:szCs w:val="32"/>
          <w:rtl/>
        </w:rPr>
        <w:t>(1)، 227-252.</w:t>
      </w:r>
    </w:p>
    <w:p w14:paraId="6A2C3010" w14:textId="77777777" w:rsidR="007F7471" w:rsidRPr="00C12EEF" w:rsidRDefault="007F7471" w:rsidP="00684D2C">
      <w:pPr>
        <w:pStyle w:val="a8"/>
        <w:numPr>
          <w:ilvl w:val="0"/>
          <w:numId w:val="24"/>
        </w:numPr>
        <w:spacing w:after="0"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 xml:space="preserve">عليان، محمد عبد سعيد. (2016). </w:t>
      </w:r>
      <w:r w:rsidRPr="00C12EEF">
        <w:rPr>
          <w:rStyle w:val="aa"/>
          <w:rFonts w:ascii="Simplified Arabic" w:hAnsi="Simplified Arabic" w:cs="Simplified Arabic" w:hint="cs"/>
          <w:i w:val="0"/>
          <w:iCs w:val="0"/>
          <w:color w:val="000000" w:themeColor="text1"/>
          <w:sz w:val="32"/>
          <w:szCs w:val="32"/>
          <w:bdr w:val="none" w:sz="0" w:space="0" w:color="auto" w:frame="1"/>
          <w:rtl/>
        </w:rPr>
        <w:t>العدالة التنظيمية وعلاقتها بالالتزام التنظيمي</w:t>
      </w:r>
      <w:r w:rsidRPr="00C12EEF">
        <w:rPr>
          <w:rFonts w:ascii="Simplified Arabic" w:hAnsi="Simplified Arabic" w:cs="Simplified Arabic" w:hint="cs"/>
          <w:color w:val="000000" w:themeColor="text1"/>
          <w:sz w:val="32"/>
          <w:szCs w:val="32"/>
          <w:rtl/>
        </w:rPr>
        <w:t xml:space="preserve"> [رسالة ماجستير غير منشورة]. جامعة الأزهر، غزة، فلسطين.</w:t>
      </w:r>
    </w:p>
    <w:p w14:paraId="3C3CCE86" w14:textId="77777777" w:rsidR="007F7471" w:rsidRPr="00C12EEF" w:rsidRDefault="007F7471" w:rsidP="00684D2C">
      <w:pPr>
        <w:pStyle w:val="a8"/>
        <w:numPr>
          <w:ilvl w:val="0"/>
          <w:numId w:val="24"/>
        </w:numPr>
        <w:spacing w:after="0"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 xml:space="preserve">عواد، عمرو محمد أحمد. (2003). تحليل أبعاد العدالة التنظيمية دراسة تطبيقية. </w:t>
      </w:r>
      <w:r w:rsidRPr="00C12EEF">
        <w:rPr>
          <w:rStyle w:val="aa"/>
          <w:rFonts w:ascii="Simplified Arabic" w:hAnsi="Simplified Arabic" w:cs="Simplified Arabic" w:hint="cs"/>
          <w:i w:val="0"/>
          <w:iCs w:val="0"/>
          <w:color w:val="000000" w:themeColor="text1"/>
          <w:sz w:val="32"/>
          <w:szCs w:val="32"/>
          <w:bdr w:val="none" w:sz="0" w:space="0" w:color="auto" w:frame="1"/>
          <w:rtl/>
        </w:rPr>
        <w:t>مجلة البحوث الإدارية</w:t>
      </w:r>
      <w:r w:rsidRPr="00C12EEF">
        <w:rPr>
          <w:rFonts w:ascii="Simplified Arabic" w:hAnsi="Simplified Arabic" w:cs="Simplified Arabic" w:hint="cs"/>
          <w:color w:val="000000" w:themeColor="text1"/>
          <w:sz w:val="32"/>
          <w:szCs w:val="32"/>
          <w:rtl/>
        </w:rPr>
        <w:t>، 12.</w:t>
      </w:r>
    </w:p>
    <w:p w14:paraId="03CBB610" w14:textId="77777777" w:rsidR="007F7471" w:rsidRPr="00C12EEF" w:rsidRDefault="007F7471" w:rsidP="00684D2C">
      <w:pPr>
        <w:pStyle w:val="a8"/>
        <w:numPr>
          <w:ilvl w:val="0"/>
          <w:numId w:val="24"/>
        </w:numPr>
        <w:spacing w:after="0"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 xml:space="preserve">غانم، محمود. (2015). </w:t>
      </w:r>
      <w:r w:rsidRPr="00C12EEF">
        <w:rPr>
          <w:rStyle w:val="aa"/>
          <w:rFonts w:ascii="Simplified Arabic" w:hAnsi="Simplified Arabic" w:cs="Simplified Arabic" w:hint="cs"/>
          <w:i w:val="0"/>
          <w:iCs w:val="0"/>
          <w:color w:val="000000" w:themeColor="text1"/>
          <w:sz w:val="32"/>
          <w:szCs w:val="32"/>
          <w:bdr w:val="none" w:sz="0" w:space="0" w:color="auto" w:frame="1"/>
          <w:rtl/>
        </w:rPr>
        <w:t xml:space="preserve">درجة العدالة التنظيمية وعلاقتها بتفويض السلطة لدى مديري المدارس الحكومية الثانوية ومديراتها في محافظة طولكرم من ووجهات </w:t>
      </w:r>
      <w:r w:rsidRPr="00C12EEF">
        <w:rPr>
          <w:rStyle w:val="aa"/>
          <w:rFonts w:ascii="Simplified Arabic" w:hAnsi="Simplified Arabic" w:cs="Simplified Arabic" w:hint="cs"/>
          <w:i w:val="0"/>
          <w:iCs w:val="0"/>
          <w:color w:val="000000" w:themeColor="text1"/>
          <w:sz w:val="32"/>
          <w:szCs w:val="32"/>
          <w:bdr w:val="none" w:sz="0" w:space="0" w:color="auto" w:frame="1"/>
          <w:rtl/>
        </w:rPr>
        <w:lastRenderedPageBreak/>
        <w:t>نظر معلمي مدارسهم</w:t>
      </w:r>
      <w:r w:rsidRPr="00C12EEF">
        <w:rPr>
          <w:rFonts w:ascii="Simplified Arabic" w:hAnsi="Simplified Arabic" w:cs="Simplified Arabic" w:hint="cs"/>
          <w:color w:val="000000" w:themeColor="text1"/>
          <w:sz w:val="32"/>
          <w:szCs w:val="32"/>
          <w:rtl/>
        </w:rPr>
        <w:t xml:space="preserve"> [رسالة ماجستير غير منشورة]. جامعة النجاح، نابلس، فلسطين.</w:t>
      </w:r>
    </w:p>
    <w:p w14:paraId="39142CF3" w14:textId="77777777" w:rsidR="007F7471" w:rsidRPr="00C12EEF" w:rsidRDefault="007F7471" w:rsidP="00684D2C">
      <w:pPr>
        <w:pStyle w:val="a8"/>
        <w:numPr>
          <w:ilvl w:val="0"/>
          <w:numId w:val="24"/>
        </w:numPr>
        <w:spacing w:after="0"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 xml:space="preserve">القحطاني، منصور بن عوض. (2019). تطبيق الإدارة الإلكترونية بالإدارة العامة للتعليم بمنطقة عسير: دراسة ميدانية. </w:t>
      </w:r>
      <w:r w:rsidRPr="00C12EEF">
        <w:rPr>
          <w:rStyle w:val="aa"/>
          <w:rFonts w:ascii="Simplified Arabic" w:hAnsi="Simplified Arabic" w:cs="Simplified Arabic" w:hint="cs"/>
          <w:i w:val="0"/>
          <w:iCs w:val="0"/>
          <w:color w:val="000000" w:themeColor="text1"/>
          <w:sz w:val="32"/>
          <w:szCs w:val="32"/>
          <w:bdr w:val="none" w:sz="0" w:space="0" w:color="auto" w:frame="1"/>
          <w:rtl/>
        </w:rPr>
        <w:t>مجلة العلوم التربوية</w:t>
      </w:r>
      <w:r w:rsidRPr="00C12EEF">
        <w:rPr>
          <w:rFonts w:ascii="Simplified Arabic" w:hAnsi="Simplified Arabic" w:cs="Simplified Arabic" w:hint="cs"/>
          <w:color w:val="000000" w:themeColor="text1"/>
          <w:sz w:val="32"/>
          <w:szCs w:val="32"/>
          <w:rtl/>
        </w:rPr>
        <w:t>، (11)، 225-306.</w:t>
      </w:r>
    </w:p>
    <w:p w14:paraId="560D3567" w14:textId="77777777" w:rsidR="007F7471" w:rsidRPr="00C12EEF" w:rsidRDefault="007F7471" w:rsidP="00684D2C">
      <w:pPr>
        <w:pStyle w:val="a8"/>
        <w:numPr>
          <w:ilvl w:val="0"/>
          <w:numId w:val="24"/>
        </w:numPr>
        <w:spacing w:after="0"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 xml:space="preserve">الكعبي، حميد سالم غياض. (2016). </w:t>
      </w:r>
      <w:r w:rsidRPr="00C12EEF">
        <w:rPr>
          <w:rStyle w:val="aa"/>
          <w:rFonts w:ascii="Simplified Arabic" w:hAnsi="Simplified Arabic" w:cs="Simplified Arabic" w:hint="cs"/>
          <w:i w:val="0"/>
          <w:iCs w:val="0"/>
          <w:color w:val="000000" w:themeColor="text1"/>
          <w:sz w:val="32"/>
          <w:szCs w:val="32"/>
          <w:bdr w:val="none" w:sz="0" w:space="0" w:color="auto" w:frame="1"/>
          <w:rtl/>
        </w:rPr>
        <w:t>دور الدعم التنظيمي في تقليل التهكم التنظيمي</w:t>
      </w:r>
      <w:r w:rsidRPr="00C12EEF">
        <w:rPr>
          <w:rFonts w:ascii="Simplified Arabic" w:hAnsi="Simplified Arabic" w:cs="Simplified Arabic" w:hint="cs"/>
          <w:color w:val="000000" w:themeColor="text1"/>
          <w:sz w:val="32"/>
          <w:szCs w:val="32"/>
          <w:rtl/>
        </w:rPr>
        <w:t xml:space="preserve"> [رسالة ماجستير منشورة]. كلية الرافدين الجامعية، بغداد، العراق.</w:t>
      </w:r>
    </w:p>
    <w:p w14:paraId="53C68310" w14:textId="77777777" w:rsidR="007F7471" w:rsidRPr="00C12EEF" w:rsidRDefault="007F7471" w:rsidP="00684D2C">
      <w:pPr>
        <w:pStyle w:val="a8"/>
        <w:numPr>
          <w:ilvl w:val="0"/>
          <w:numId w:val="24"/>
        </w:numPr>
        <w:spacing w:after="0"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 xml:space="preserve">الوكيل، مثال محمد. (2021). تأثير مبادئ </w:t>
      </w:r>
      <w:proofErr w:type="spellStart"/>
      <w:r w:rsidRPr="00C12EEF">
        <w:rPr>
          <w:rFonts w:ascii="Simplified Arabic" w:hAnsi="Simplified Arabic" w:cs="Simplified Arabic" w:hint="cs"/>
          <w:color w:val="000000" w:themeColor="text1"/>
          <w:sz w:val="32"/>
          <w:szCs w:val="32"/>
          <w:rtl/>
        </w:rPr>
        <w:t>الحوكمة</w:t>
      </w:r>
      <w:proofErr w:type="spellEnd"/>
      <w:r w:rsidRPr="00C12EEF">
        <w:rPr>
          <w:rFonts w:ascii="Simplified Arabic" w:hAnsi="Simplified Arabic" w:cs="Simplified Arabic" w:hint="cs"/>
          <w:color w:val="000000" w:themeColor="text1"/>
          <w:sz w:val="32"/>
          <w:szCs w:val="32"/>
          <w:rtl/>
        </w:rPr>
        <w:t xml:space="preserve"> على الأداء الوظيفي دراسة تطبيقية على حي شرق مدينة نصر. </w:t>
      </w:r>
      <w:r w:rsidRPr="00C12EEF">
        <w:rPr>
          <w:rStyle w:val="aa"/>
          <w:rFonts w:ascii="Simplified Arabic" w:hAnsi="Simplified Arabic" w:cs="Simplified Arabic" w:hint="cs"/>
          <w:i w:val="0"/>
          <w:iCs w:val="0"/>
          <w:color w:val="000000" w:themeColor="text1"/>
          <w:sz w:val="32"/>
          <w:szCs w:val="32"/>
          <w:bdr w:val="none" w:sz="0" w:space="0" w:color="auto" w:frame="1"/>
          <w:rtl/>
        </w:rPr>
        <w:t>المجلة العربية</w:t>
      </w:r>
      <w:r w:rsidRPr="00C12EEF">
        <w:rPr>
          <w:rFonts w:ascii="Simplified Arabic" w:hAnsi="Simplified Arabic" w:cs="Simplified Arabic" w:hint="cs"/>
          <w:color w:val="000000" w:themeColor="text1"/>
          <w:sz w:val="32"/>
          <w:szCs w:val="32"/>
          <w:rtl/>
        </w:rPr>
        <w:t>، 107-128.</w:t>
      </w:r>
    </w:p>
    <w:p w14:paraId="11F65EF1" w14:textId="77777777" w:rsidR="00E753F2" w:rsidRPr="00C12EEF" w:rsidRDefault="00E753F2" w:rsidP="00684D2C">
      <w:pPr>
        <w:spacing w:line="360" w:lineRule="auto"/>
        <w:rPr>
          <w:rFonts w:ascii="Simplified Arabic" w:hAnsi="Simplified Arabic" w:cs="Simplified Arabic" w:hint="cs"/>
          <w:color w:val="000000" w:themeColor="text1"/>
          <w:sz w:val="32"/>
          <w:szCs w:val="32"/>
          <w:u w:val="single"/>
          <w:rtl/>
        </w:rPr>
      </w:pPr>
    </w:p>
    <w:p w14:paraId="2F1279BD" w14:textId="77777777" w:rsidR="00D11097" w:rsidRPr="00C12EEF" w:rsidRDefault="00D11097" w:rsidP="00684D2C">
      <w:pPr>
        <w:numPr>
          <w:ilvl w:val="0"/>
          <w:numId w:val="24"/>
        </w:numPr>
        <w:spacing w:line="360" w:lineRule="auto"/>
        <w:rPr>
          <w:rFonts w:ascii="Simplified Arabic" w:hAnsi="Simplified Arabic" w:cs="Simplified Arabic" w:hint="cs"/>
          <w:color w:val="000000" w:themeColor="text1"/>
          <w:sz w:val="32"/>
          <w:szCs w:val="32"/>
        </w:rPr>
      </w:pPr>
      <w:r w:rsidRPr="00C12EEF">
        <w:rPr>
          <w:rFonts w:ascii="Simplified Arabic" w:hAnsi="Simplified Arabic" w:cs="Simplified Arabic" w:hint="cs"/>
          <w:color w:val="000000" w:themeColor="text1"/>
          <w:sz w:val="32"/>
          <w:szCs w:val="32"/>
          <w:rtl/>
        </w:rPr>
        <w:t>الربيعي، سامي</w:t>
      </w:r>
      <w:r w:rsidRPr="00C12EEF">
        <w:rPr>
          <w:rFonts w:ascii="Simplified Arabic" w:hAnsi="Simplified Arabic" w:cs="Simplified Arabic" w:hint="cs"/>
          <w:color w:val="000000" w:themeColor="text1"/>
          <w:sz w:val="32"/>
          <w:szCs w:val="32"/>
        </w:rPr>
        <w:t xml:space="preserve">. (2018). </w:t>
      </w:r>
      <w:r w:rsidRPr="00C12EEF">
        <w:rPr>
          <w:rFonts w:ascii="Simplified Arabic" w:hAnsi="Simplified Arabic" w:cs="Simplified Arabic" w:hint="cs"/>
          <w:color w:val="000000" w:themeColor="text1"/>
          <w:sz w:val="32"/>
          <w:szCs w:val="32"/>
          <w:rtl/>
        </w:rPr>
        <w:t>أثر العدالة التنظيمية في تحسين أداء العاملين</w:t>
      </w:r>
      <w:r w:rsidRPr="00C12EEF">
        <w:rPr>
          <w:rFonts w:ascii="Simplified Arabic" w:hAnsi="Simplified Arabic" w:cs="Simplified Arabic" w:hint="cs"/>
          <w:color w:val="000000" w:themeColor="text1"/>
          <w:sz w:val="32"/>
          <w:szCs w:val="32"/>
        </w:rPr>
        <w:t xml:space="preserve">. </w:t>
      </w:r>
      <w:r w:rsidRPr="00C12EEF">
        <w:rPr>
          <w:rFonts w:ascii="Simplified Arabic" w:hAnsi="Simplified Arabic" w:cs="Simplified Arabic" w:hint="cs"/>
          <w:color w:val="000000" w:themeColor="text1"/>
          <w:sz w:val="32"/>
          <w:szCs w:val="32"/>
          <w:rtl/>
        </w:rPr>
        <w:t>المجلة العراقية للعلوم الإدارية</w:t>
      </w:r>
      <w:r w:rsidRPr="00C12EEF">
        <w:rPr>
          <w:rFonts w:ascii="Simplified Arabic" w:hAnsi="Simplified Arabic" w:cs="Simplified Arabic" w:hint="cs"/>
          <w:color w:val="000000" w:themeColor="text1"/>
          <w:sz w:val="32"/>
          <w:szCs w:val="32"/>
        </w:rPr>
        <w:t>.</w:t>
      </w:r>
    </w:p>
    <w:p w14:paraId="72D51B0D" w14:textId="77777777" w:rsidR="00D11097" w:rsidRPr="00C12EEF" w:rsidRDefault="00D11097" w:rsidP="00684D2C">
      <w:pPr>
        <w:numPr>
          <w:ilvl w:val="0"/>
          <w:numId w:val="24"/>
        </w:numPr>
        <w:spacing w:line="360" w:lineRule="auto"/>
        <w:rPr>
          <w:rFonts w:ascii="Simplified Arabic" w:hAnsi="Simplified Arabic" w:cs="Simplified Arabic" w:hint="cs"/>
          <w:color w:val="000000" w:themeColor="text1"/>
          <w:sz w:val="32"/>
          <w:szCs w:val="32"/>
        </w:rPr>
      </w:pPr>
      <w:r w:rsidRPr="00C12EEF">
        <w:rPr>
          <w:rFonts w:ascii="Simplified Arabic" w:hAnsi="Simplified Arabic" w:cs="Simplified Arabic" w:hint="cs"/>
          <w:color w:val="000000" w:themeColor="text1"/>
          <w:sz w:val="32"/>
          <w:szCs w:val="32"/>
          <w:rtl/>
        </w:rPr>
        <w:t>العنزي، منيرة</w:t>
      </w:r>
      <w:r w:rsidRPr="00C12EEF">
        <w:rPr>
          <w:rFonts w:ascii="Simplified Arabic" w:hAnsi="Simplified Arabic" w:cs="Simplified Arabic" w:hint="cs"/>
          <w:color w:val="000000" w:themeColor="text1"/>
          <w:sz w:val="32"/>
          <w:szCs w:val="32"/>
        </w:rPr>
        <w:t xml:space="preserve">. (2020). </w:t>
      </w:r>
      <w:r w:rsidRPr="00C12EEF">
        <w:rPr>
          <w:rFonts w:ascii="Simplified Arabic" w:hAnsi="Simplified Arabic" w:cs="Simplified Arabic" w:hint="cs"/>
          <w:color w:val="000000" w:themeColor="text1"/>
          <w:sz w:val="32"/>
          <w:szCs w:val="32"/>
          <w:rtl/>
        </w:rPr>
        <w:t>العدالة التنظيمية وعلاقتها بالأداء الوظيفي في المستشفيات السعودية</w:t>
      </w:r>
      <w:r w:rsidRPr="00C12EEF">
        <w:rPr>
          <w:rFonts w:ascii="Simplified Arabic" w:hAnsi="Simplified Arabic" w:cs="Simplified Arabic" w:hint="cs"/>
          <w:color w:val="000000" w:themeColor="text1"/>
          <w:sz w:val="32"/>
          <w:szCs w:val="32"/>
        </w:rPr>
        <w:t xml:space="preserve">. </w:t>
      </w:r>
      <w:r w:rsidRPr="00C12EEF">
        <w:rPr>
          <w:rFonts w:ascii="Simplified Arabic" w:hAnsi="Simplified Arabic" w:cs="Simplified Arabic" w:hint="cs"/>
          <w:color w:val="000000" w:themeColor="text1"/>
          <w:sz w:val="32"/>
          <w:szCs w:val="32"/>
          <w:rtl/>
        </w:rPr>
        <w:t>رسالة ماجستير، جامعة الملك سعود</w:t>
      </w:r>
      <w:r w:rsidRPr="00C12EEF">
        <w:rPr>
          <w:rFonts w:ascii="Simplified Arabic" w:hAnsi="Simplified Arabic" w:cs="Simplified Arabic" w:hint="cs"/>
          <w:color w:val="000000" w:themeColor="text1"/>
          <w:sz w:val="32"/>
          <w:szCs w:val="32"/>
        </w:rPr>
        <w:t>.</w:t>
      </w:r>
    </w:p>
    <w:p w14:paraId="0E293B30" w14:textId="77777777" w:rsidR="003077BC" w:rsidRPr="00C12EEF" w:rsidRDefault="00D11097" w:rsidP="00684D2C">
      <w:pPr>
        <w:numPr>
          <w:ilvl w:val="0"/>
          <w:numId w:val="24"/>
        </w:numPr>
        <w:spacing w:line="360" w:lineRule="auto"/>
        <w:rPr>
          <w:rFonts w:ascii="Simplified Arabic" w:hAnsi="Simplified Arabic" w:cs="Simplified Arabic" w:hint="cs"/>
          <w:color w:val="000000" w:themeColor="text1"/>
          <w:sz w:val="32"/>
          <w:szCs w:val="32"/>
        </w:rPr>
      </w:pPr>
      <w:r w:rsidRPr="00C12EEF">
        <w:rPr>
          <w:rFonts w:ascii="Simplified Arabic" w:hAnsi="Simplified Arabic" w:cs="Simplified Arabic" w:hint="cs"/>
          <w:color w:val="000000" w:themeColor="text1"/>
          <w:sz w:val="32"/>
          <w:szCs w:val="32"/>
          <w:rtl/>
        </w:rPr>
        <w:t>شاهين, محمد عبد التواب, الحويطي, محمد أحمد, زين الدين</w:t>
      </w:r>
      <w:r w:rsidRPr="00C12EEF">
        <w:rPr>
          <w:rFonts w:ascii="Simplified Arabic" w:hAnsi="Simplified Arabic" w:cs="Simplified Arabic" w:hint="cs"/>
          <w:color w:val="000000" w:themeColor="text1"/>
          <w:sz w:val="32"/>
          <w:szCs w:val="32"/>
        </w:rPr>
        <w:t xml:space="preserve">, &amp; </w:t>
      </w:r>
      <w:r w:rsidRPr="00C12EEF">
        <w:rPr>
          <w:rFonts w:ascii="Simplified Arabic" w:hAnsi="Simplified Arabic" w:cs="Simplified Arabic" w:hint="cs"/>
          <w:color w:val="000000" w:themeColor="text1"/>
          <w:sz w:val="32"/>
          <w:szCs w:val="32"/>
          <w:rtl/>
        </w:rPr>
        <w:t xml:space="preserve">نشأت عبد الله. (2019). أثر العدالة التنظيمية على الالتزام التنظيمي في المستشفى </w:t>
      </w:r>
      <w:proofErr w:type="spellStart"/>
      <w:r w:rsidRPr="00C12EEF">
        <w:rPr>
          <w:rFonts w:ascii="Simplified Arabic" w:hAnsi="Simplified Arabic" w:cs="Simplified Arabic" w:hint="cs"/>
          <w:color w:val="000000" w:themeColor="text1"/>
          <w:sz w:val="32"/>
          <w:szCs w:val="32"/>
          <w:rtl/>
        </w:rPr>
        <w:lastRenderedPageBreak/>
        <w:t>الجامعى</w:t>
      </w:r>
      <w:proofErr w:type="spellEnd"/>
      <w:r w:rsidRPr="00C12EEF">
        <w:rPr>
          <w:rFonts w:ascii="Simplified Arabic" w:hAnsi="Simplified Arabic" w:cs="Simplified Arabic" w:hint="cs"/>
          <w:color w:val="000000" w:themeColor="text1"/>
          <w:sz w:val="32"/>
          <w:szCs w:val="32"/>
          <w:rtl/>
        </w:rPr>
        <w:t xml:space="preserve"> بالمنوفية</w:t>
      </w:r>
      <w:r w:rsidRPr="00C12EEF">
        <w:rPr>
          <w:rFonts w:ascii="Simplified Arabic" w:hAnsi="Simplified Arabic" w:cs="Simplified Arabic" w:hint="cs"/>
          <w:color w:val="000000" w:themeColor="text1"/>
          <w:sz w:val="32"/>
          <w:szCs w:val="32"/>
        </w:rPr>
        <w:t>. Journal of Environmental Studies and Researches, 9(1)), 101-113.</w:t>
      </w:r>
    </w:p>
    <w:p w14:paraId="0D66A016" w14:textId="0F2E03C3" w:rsidR="00056365" w:rsidRPr="00C12EEF" w:rsidRDefault="003077BC" w:rsidP="004B574E">
      <w:pPr>
        <w:numPr>
          <w:ilvl w:val="0"/>
          <w:numId w:val="24"/>
        </w:numPr>
        <w:spacing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خضرة, صديقي</w:t>
      </w:r>
      <w:r w:rsidRPr="00C12EEF">
        <w:rPr>
          <w:rFonts w:ascii="Simplified Arabic" w:hAnsi="Simplified Arabic" w:cs="Simplified Arabic" w:hint="cs"/>
          <w:color w:val="000000" w:themeColor="text1"/>
          <w:sz w:val="32"/>
          <w:szCs w:val="32"/>
        </w:rPr>
        <w:t xml:space="preserve">, &amp; </w:t>
      </w:r>
      <w:r w:rsidRPr="00C12EEF">
        <w:rPr>
          <w:rFonts w:ascii="Simplified Arabic" w:hAnsi="Simplified Arabic" w:cs="Simplified Arabic" w:hint="cs"/>
          <w:color w:val="000000" w:themeColor="text1"/>
          <w:sz w:val="32"/>
          <w:szCs w:val="32"/>
          <w:rtl/>
        </w:rPr>
        <w:t>فرخي إيمان</w:t>
      </w:r>
      <w:r w:rsidRPr="00C12EEF">
        <w:rPr>
          <w:rFonts w:ascii="Simplified Arabic" w:hAnsi="Simplified Arabic" w:cs="Simplified Arabic" w:hint="cs"/>
          <w:color w:val="000000" w:themeColor="text1"/>
          <w:sz w:val="32"/>
          <w:szCs w:val="32"/>
        </w:rPr>
        <w:t>. (2022). </w:t>
      </w:r>
      <w:r w:rsidRPr="00C12EEF">
        <w:rPr>
          <w:rFonts w:ascii="Simplified Arabic" w:hAnsi="Simplified Arabic" w:cs="Simplified Arabic" w:hint="cs"/>
          <w:color w:val="000000" w:themeColor="text1"/>
          <w:sz w:val="32"/>
          <w:szCs w:val="32"/>
          <w:rtl/>
        </w:rPr>
        <w:t>أثر العدالة التنظيمية على الأداء الوظيفي </w:t>
      </w:r>
      <w:r w:rsidRPr="00C12EEF">
        <w:rPr>
          <w:rFonts w:ascii="Simplified Arabic" w:hAnsi="Simplified Arabic" w:cs="Simplified Arabic" w:hint="cs"/>
          <w:color w:val="000000" w:themeColor="text1"/>
          <w:sz w:val="32"/>
          <w:szCs w:val="32"/>
        </w:rPr>
        <w:t xml:space="preserve">(Doctoral dissertation, university center of </w:t>
      </w:r>
      <w:proofErr w:type="spellStart"/>
      <w:r w:rsidRPr="00C12EEF">
        <w:rPr>
          <w:rFonts w:ascii="Simplified Arabic" w:hAnsi="Simplified Arabic" w:cs="Simplified Arabic" w:hint="cs"/>
          <w:color w:val="000000" w:themeColor="text1"/>
          <w:sz w:val="32"/>
          <w:szCs w:val="32"/>
        </w:rPr>
        <w:t>abdalhafid</w:t>
      </w:r>
      <w:proofErr w:type="spellEnd"/>
      <w:r w:rsidRPr="00C12EEF">
        <w:rPr>
          <w:rFonts w:ascii="Simplified Arabic" w:hAnsi="Simplified Arabic" w:cs="Simplified Arabic" w:hint="cs"/>
          <w:color w:val="000000" w:themeColor="text1"/>
          <w:sz w:val="32"/>
          <w:szCs w:val="32"/>
        </w:rPr>
        <w:t xml:space="preserve"> </w:t>
      </w:r>
      <w:proofErr w:type="spellStart"/>
      <w:r w:rsidRPr="00C12EEF">
        <w:rPr>
          <w:rFonts w:ascii="Simplified Arabic" w:hAnsi="Simplified Arabic" w:cs="Simplified Arabic" w:hint="cs"/>
          <w:color w:val="000000" w:themeColor="text1"/>
          <w:sz w:val="32"/>
          <w:szCs w:val="32"/>
        </w:rPr>
        <w:t>boussouf</w:t>
      </w:r>
      <w:proofErr w:type="spellEnd"/>
      <w:r w:rsidRPr="00C12EEF">
        <w:rPr>
          <w:rFonts w:ascii="Simplified Arabic" w:hAnsi="Simplified Arabic" w:cs="Simplified Arabic" w:hint="cs"/>
          <w:color w:val="000000" w:themeColor="text1"/>
          <w:sz w:val="32"/>
          <w:szCs w:val="32"/>
        </w:rPr>
        <w:t>-MILA).</w:t>
      </w:r>
      <w:r w:rsidRPr="00C12EEF">
        <w:rPr>
          <w:rFonts w:ascii="Simplified Arabic" w:hAnsi="Simplified Arabic" w:cs="Simplified Arabic" w:hint="cs"/>
          <w:color w:val="000000" w:themeColor="text1"/>
          <w:sz w:val="32"/>
          <w:szCs w:val="32"/>
          <w:rtl/>
        </w:rPr>
        <w:t>‏</w:t>
      </w:r>
      <w:r w:rsidR="00D11097" w:rsidRPr="00C12EEF">
        <w:rPr>
          <w:rFonts w:ascii="Simplified Arabic" w:hAnsi="Simplified Arabic" w:cs="Simplified Arabic" w:hint="cs"/>
          <w:color w:val="000000" w:themeColor="text1"/>
          <w:sz w:val="32"/>
          <w:szCs w:val="32"/>
          <w:rtl/>
        </w:rPr>
        <w:t>‏</w:t>
      </w:r>
    </w:p>
    <w:p w14:paraId="1512D9F6" w14:textId="5D6AF9F8" w:rsidR="00056365" w:rsidRPr="00C12EEF" w:rsidRDefault="00056365" w:rsidP="00684D2C">
      <w:pPr>
        <w:spacing w:line="360" w:lineRule="auto"/>
        <w:ind w:left="720"/>
        <w:rPr>
          <w:rFonts w:ascii="Simplified Arabic" w:hAnsi="Simplified Arabic" w:cs="Simplified Arabic" w:hint="cs"/>
          <w:color w:val="000000" w:themeColor="text1"/>
          <w:sz w:val="32"/>
          <w:szCs w:val="32"/>
        </w:rPr>
      </w:pPr>
      <w:r w:rsidRPr="00C12EEF">
        <w:rPr>
          <w:rFonts w:ascii="Simplified Arabic" w:hAnsi="Simplified Arabic" w:cs="Simplified Arabic" w:hint="cs"/>
          <w:color w:val="000000" w:themeColor="text1"/>
          <w:sz w:val="32"/>
          <w:szCs w:val="32"/>
          <w:rtl/>
        </w:rPr>
        <w:t>مراجع انجليزي</w:t>
      </w:r>
    </w:p>
    <w:p w14:paraId="747BC84A" w14:textId="77777777" w:rsidR="00D11097" w:rsidRPr="00C12EEF" w:rsidRDefault="00D11097" w:rsidP="00684D2C">
      <w:pPr>
        <w:pStyle w:val="a7"/>
        <w:numPr>
          <w:ilvl w:val="0"/>
          <w:numId w:val="15"/>
        </w:numPr>
        <w:bidi w:val="0"/>
        <w:spacing w:line="360" w:lineRule="auto"/>
        <w:rPr>
          <w:rFonts w:ascii="Simplified Arabic" w:hAnsi="Simplified Arabic" w:cs="Simplified Arabic" w:hint="cs"/>
          <w:color w:val="000000" w:themeColor="text1"/>
          <w:sz w:val="32"/>
          <w:szCs w:val="32"/>
        </w:rPr>
      </w:pPr>
      <w:r w:rsidRPr="00C12EEF">
        <w:rPr>
          <w:rFonts w:ascii="Simplified Arabic" w:hAnsi="Simplified Arabic" w:cs="Simplified Arabic" w:hint="cs"/>
          <w:color w:val="000000" w:themeColor="text1"/>
          <w:sz w:val="32"/>
          <w:szCs w:val="32"/>
        </w:rPr>
        <w:t>Al-</w:t>
      </w:r>
      <w:proofErr w:type="spellStart"/>
      <w:r w:rsidRPr="00C12EEF">
        <w:rPr>
          <w:rFonts w:ascii="Simplified Arabic" w:hAnsi="Simplified Arabic" w:cs="Simplified Arabic" w:hint="cs"/>
          <w:color w:val="000000" w:themeColor="text1"/>
          <w:sz w:val="32"/>
          <w:szCs w:val="32"/>
        </w:rPr>
        <w:t>Zu'bi</w:t>
      </w:r>
      <w:proofErr w:type="spellEnd"/>
      <w:r w:rsidRPr="00C12EEF">
        <w:rPr>
          <w:rFonts w:ascii="Simplified Arabic" w:hAnsi="Simplified Arabic" w:cs="Simplified Arabic" w:hint="cs"/>
          <w:color w:val="000000" w:themeColor="text1"/>
          <w:sz w:val="32"/>
          <w:szCs w:val="32"/>
        </w:rPr>
        <w:t>, H. A. (2010). A study of relationship between organizational justice and job performance. International Journal of Business and Management, 5(12), 102-109.</w:t>
      </w:r>
    </w:p>
    <w:p w14:paraId="4BBFC7C7" w14:textId="77777777" w:rsidR="00D11097" w:rsidRPr="00C12EEF" w:rsidRDefault="00D11097" w:rsidP="00684D2C">
      <w:pPr>
        <w:pStyle w:val="a7"/>
        <w:numPr>
          <w:ilvl w:val="0"/>
          <w:numId w:val="15"/>
        </w:numPr>
        <w:bidi w:val="0"/>
        <w:spacing w:line="360" w:lineRule="auto"/>
        <w:rPr>
          <w:rFonts w:ascii="Simplified Arabic" w:hAnsi="Simplified Arabic" w:cs="Simplified Arabic" w:hint="cs"/>
          <w:color w:val="000000" w:themeColor="text1"/>
          <w:sz w:val="32"/>
          <w:szCs w:val="32"/>
        </w:rPr>
      </w:pPr>
      <w:r w:rsidRPr="00C12EEF">
        <w:rPr>
          <w:rFonts w:ascii="Simplified Arabic" w:hAnsi="Simplified Arabic" w:cs="Simplified Arabic" w:hint="cs"/>
          <w:color w:val="000000" w:themeColor="text1"/>
          <w:sz w:val="32"/>
          <w:szCs w:val="32"/>
        </w:rPr>
        <w:t xml:space="preserve">Folger, R., &amp; </w:t>
      </w:r>
      <w:proofErr w:type="spellStart"/>
      <w:r w:rsidRPr="00C12EEF">
        <w:rPr>
          <w:rFonts w:ascii="Simplified Arabic" w:hAnsi="Simplified Arabic" w:cs="Simplified Arabic" w:hint="cs"/>
          <w:color w:val="000000" w:themeColor="text1"/>
          <w:sz w:val="32"/>
          <w:szCs w:val="32"/>
        </w:rPr>
        <w:t>Konovsky</w:t>
      </w:r>
      <w:proofErr w:type="spellEnd"/>
      <w:r w:rsidRPr="00C12EEF">
        <w:rPr>
          <w:rFonts w:ascii="Simplified Arabic" w:hAnsi="Simplified Arabic" w:cs="Simplified Arabic" w:hint="cs"/>
          <w:color w:val="000000" w:themeColor="text1"/>
          <w:sz w:val="32"/>
          <w:szCs w:val="32"/>
        </w:rPr>
        <w:t>, M. A. (1989). Effects of procedural and distributive justice on reactions to pay raise decisions. Academy of Management Journal, 32(1), 115-130.</w:t>
      </w:r>
    </w:p>
    <w:p w14:paraId="175FF1BD" w14:textId="77777777" w:rsidR="00D11097" w:rsidRPr="00C12EEF" w:rsidRDefault="00D11097" w:rsidP="00684D2C">
      <w:pPr>
        <w:pStyle w:val="a7"/>
        <w:numPr>
          <w:ilvl w:val="0"/>
          <w:numId w:val="15"/>
        </w:numPr>
        <w:bidi w:val="0"/>
        <w:spacing w:line="360" w:lineRule="auto"/>
        <w:rPr>
          <w:rFonts w:ascii="Simplified Arabic" w:hAnsi="Simplified Arabic" w:cs="Simplified Arabic" w:hint="cs"/>
          <w:color w:val="000000" w:themeColor="text1"/>
          <w:sz w:val="32"/>
          <w:szCs w:val="32"/>
        </w:rPr>
      </w:pPr>
      <w:r w:rsidRPr="00C12EEF">
        <w:rPr>
          <w:rFonts w:ascii="Simplified Arabic" w:hAnsi="Simplified Arabic" w:cs="Simplified Arabic" w:hint="cs"/>
          <w:color w:val="000000" w:themeColor="text1"/>
          <w:sz w:val="32"/>
          <w:szCs w:val="32"/>
        </w:rPr>
        <w:t>Colquitt, J. A., Conlon, D. E., Wesson, M. J., Porter, C. O., &amp; Ng, K. Y. (2001). Justice at the millennium: A meta-analytic review of 25 years of organizational justice research. Journal of Applied Psychology, 86(3), 425-445.</w:t>
      </w:r>
    </w:p>
    <w:p w14:paraId="5959AD14" w14:textId="77777777" w:rsidR="00D11097" w:rsidRPr="00C12EEF" w:rsidRDefault="00D11097" w:rsidP="00684D2C">
      <w:pPr>
        <w:spacing w:line="360" w:lineRule="auto"/>
        <w:ind w:left="720"/>
        <w:rPr>
          <w:rFonts w:ascii="Simplified Arabic" w:hAnsi="Simplified Arabic" w:cs="Simplified Arabic" w:hint="cs"/>
          <w:color w:val="000000" w:themeColor="text1"/>
          <w:sz w:val="32"/>
          <w:szCs w:val="32"/>
        </w:rPr>
      </w:pPr>
    </w:p>
    <w:p w14:paraId="50FAE0A9" w14:textId="77777777" w:rsidR="00912738" w:rsidRPr="00C12EEF" w:rsidRDefault="00912738" w:rsidP="00684D2C">
      <w:pPr>
        <w:spacing w:line="360" w:lineRule="auto"/>
        <w:rPr>
          <w:rFonts w:ascii="Simplified Arabic" w:hAnsi="Simplified Arabic" w:cs="Simplified Arabic" w:hint="cs"/>
          <w:color w:val="000000" w:themeColor="text1"/>
          <w:sz w:val="32"/>
          <w:szCs w:val="32"/>
          <w:u w:val="single"/>
          <w:rtl/>
        </w:rPr>
      </w:pPr>
    </w:p>
    <w:p w14:paraId="41DB754C" w14:textId="77777777" w:rsidR="00D22171" w:rsidRPr="00C12EEF" w:rsidRDefault="00D22171" w:rsidP="00684D2C">
      <w:pPr>
        <w:spacing w:line="360" w:lineRule="auto"/>
        <w:rPr>
          <w:rFonts w:ascii="Simplified Arabic" w:hAnsi="Simplified Arabic" w:cs="Simplified Arabic" w:hint="cs"/>
          <w:color w:val="000000" w:themeColor="text1"/>
          <w:sz w:val="32"/>
          <w:szCs w:val="32"/>
          <w:u w:val="single"/>
          <w:rtl/>
        </w:rPr>
      </w:pPr>
    </w:p>
    <w:p w14:paraId="09AC1604" w14:textId="77777777" w:rsidR="004255D0" w:rsidRPr="00C12EEF" w:rsidRDefault="004255D0" w:rsidP="00684D2C">
      <w:pPr>
        <w:spacing w:line="360" w:lineRule="auto"/>
        <w:rPr>
          <w:rFonts w:ascii="Simplified Arabic" w:hAnsi="Simplified Arabic" w:cs="Simplified Arabic" w:hint="cs"/>
          <w:color w:val="000000" w:themeColor="text1"/>
          <w:sz w:val="32"/>
          <w:szCs w:val="32"/>
          <w:u w:val="single"/>
          <w:rtl/>
        </w:rPr>
      </w:pPr>
    </w:p>
    <w:p w14:paraId="78910825" w14:textId="77777777" w:rsidR="004255D0" w:rsidRPr="00C12EEF" w:rsidRDefault="004255D0" w:rsidP="00684D2C">
      <w:pPr>
        <w:spacing w:line="360" w:lineRule="auto"/>
        <w:rPr>
          <w:rFonts w:ascii="Simplified Arabic" w:hAnsi="Simplified Arabic" w:cs="Simplified Arabic" w:hint="cs"/>
          <w:color w:val="000000" w:themeColor="text1"/>
          <w:sz w:val="32"/>
          <w:szCs w:val="32"/>
          <w:u w:val="single"/>
          <w:rtl/>
        </w:rPr>
      </w:pPr>
    </w:p>
    <w:p w14:paraId="10B5BE72" w14:textId="77777777" w:rsidR="00D22171" w:rsidRPr="00C12EEF" w:rsidRDefault="00D22171" w:rsidP="00684D2C">
      <w:pPr>
        <w:spacing w:line="360" w:lineRule="auto"/>
        <w:rPr>
          <w:rFonts w:ascii="Simplified Arabic" w:hAnsi="Simplified Arabic" w:cs="Simplified Arabic" w:hint="cs"/>
          <w:color w:val="000000" w:themeColor="text1"/>
          <w:sz w:val="32"/>
          <w:szCs w:val="32"/>
          <w:u w:val="single"/>
          <w:rtl/>
        </w:rPr>
      </w:pPr>
    </w:p>
    <w:p w14:paraId="6F582A9C" w14:textId="47887546" w:rsidR="00D22171" w:rsidRPr="00C12EEF" w:rsidRDefault="004255D0" w:rsidP="00684D2C">
      <w:pPr>
        <w:pStyle w:val="1"/>
        <w:spacing w:line="360" w:lineRule="auto"/>
        <w:jc w:val="center"/>
        <w:rPr>
          <w:rFonts w:ascii="Simplified Arabic" w:hAnsi="Simplified Arabic" w:cs="Simplified Arabic" w:hint="cs"/>
          <w:color w:val="000000" w:themeColor="text1"/>
          <w:rtl/>
        </w:rPr>
      </w:pPr>
      <w:bookmarkStart w:id="27" w:name="_Toc207167871"/>
      <w:r w:rsidRPr="00C12EEF">
        <w:rPr>
          <w:rFonts w:ascii="Simplified Arabic" w:hAnsi="Simplified Arabic" w:cs="Simplified Arabic" w:hint="cs"/>
          <w:color w:val="000000" w:themeColor="text1"/>
          <w:rtl/>
        </w:rPr>
        <w:t>الملاحق</w:t>
      </w:r>
      <w:bookmarkEnd w:id="27"/>
    </w:p>
    <w:p w14:paraId="33A18293" w14:textId="77777777" w:rsidR="00D22171" w:rsidRPr="00C12EEF" w:rsidRDefault="00D22171" w:rsidP="00684D2C">
      <w:pPr>
        <w:spacing w:line="360" w:lineRule="auto"/>
        <w:rPr>
          <w:rFonts w:ascii="Simplified Arabic" w:hAnsi="Simplified Arabic" w:cs="Simplified Arabic" w:hint="cs"/>
          <w:color w:val="000000" w:themeColor="text1"/>
          <w:sz w:val="32"/>
          <w:szCs w:val="32"/>
          <w:u w:val="single"/>
          <w:rtl/>
        </w:rPr>
      </w:pPr>
    </w:p>
    <w:p w14:paraId="6578B328" w14:textId="77777777" w:rsidR="00D22171" w:rsidRPr="00C12EEF" w:rsidRDefault="00D22171" w:rsidP="00684D2C">
      <w:pPr>
        <w:spacing w:line="360" w:lineRule="auto"/>
        <w:rPr>
          <w:rFonts w:ascii="Simplified Arabic" w:hAnsi="Simplified Arabic" w:cs="Simplified Arabic" w:hint="cs"/>
          <w:color w:val="000000" w:themeColor="text1"/>
          <w:sz w:val="32"/>
          <w:szCs w:val="32"/>
          <w:u w:val="single"/>
          <w:rtl/>
        </w:rPr>
      </w:pPr>
    </w:p>
    <w:p w14:paraId="12FA6529" w14:textId="77777777" w:rsidR="00D22171" w:rsidRPr="00C12EEF" w:rsidRDefault="00D22171" w:rsidP="00684D2C">
      <w:pPr>
        <w:spacing w:line="360" w:lineRule="auto"/>
        <w:rPr>
          <w:rFonts w:ascii="Simplified Arabic" w:hAnsi="Simplified Arabic" w:cs="Simplified Arabic" w:hint="cs"/>
          <w:color w:val="000000" w:themeColor="text1"/>
          <w:sz w:val="32"/>
          <w:szCs w:val="32"/>
          <w:u w:val="single"/>
          <w:rtl/>
        </w:rPr>
      </w:pPr>
    </w:p>
    <w:p w14:paraId="5B2AF350" w14:textId="77777777" w:rsidR="00D22171" w:rsidRPr="00C12EEF" w:rsidRDefault="00D22171" w:rsidP="00684D2C">
      <w:pPr>
        <w:spacing w:line="360" w:lineRule="auto"/>
        <w:rPr>
          <w:rFonts w:ascii="Simplified Arabic" w:hAnsi="Simplified Arabic" w:cs="Simplified Arabic" w:hint="cs"/>
          <w:color w:val="000000" w:themeColor="text1"/>
          <w:sz w:val="32"/>
          <w:szCs w:val="32"/>
          <w:u w:val="single"/>
          <w:rtl/>
        </w:rPr>
      </w:pPr>
    </w:p>
    <w:p w14:paraId="3AA5D241" w14:textId="77777777" w:rsidR="00D22171" w:rsidRPr="00C12EEF" w:rsidRDefault="00D22171" w:rsidP="00684D2C">
      <w:pPr>
        <w:spacing w:line="360" w:lineRule="auto"/>
        <w:rPr>
          <w:rFonts w:ascii="Simplified Arabic" w:hAnsi="Simplified Arabic" w:cs="Simplified Arabic" w:hint="cs"/>
          <w:color w:val="000000" w:themeColor="text1"/>
          <w:sz w:val="32"/>
          <w:szCs w:val="32"/>
          <w:u w:val="single"/>
          <w:rtl/>
        </w:rPr>
      </w:pPr>
    </w:p>
    <w:p w14:paraId="6E52896B" w14:textId="242E21AE" w:rsidR="004255D0" w:rsidRPr="00C12EEF" w:rsidRDefault="004255D0" w:rsidP="00684D2C">
      <w:pPr>
        <w:spacing w:line="360" w:lineRule="auto"/>
        <w:jc w:val="center"/>
        <w:rPr>
          <w:rFonts w:ascii="Simplified Arabic" w:hAnsi="Simplified Arabic" w:cs="Simplified Arabic" w:hint="cs"/>
          <w:b/>
          <w:bCs/>
          <w:color w:val="000000" w:themeColor="text1"/>
          <w:sz w:val="32"/>
          <w:szCs w:val="32"/>
          <w:rtl/>
        </w:rPr>
      </w:pPr>
    </w:p>
    <w:p w14:paraId="18CED333" w14:textId="77777777" w:rsidR="004255D0" w:rsidRPr="00C12EEF" w:rsidRDefault="004255D0" w:rsidP="00684D2C">
      <w:pPr>
        <w:bidi w:val="0"/>
        <w:spacing w:line="360" w:lineRule="auto"/>
        <w:rPr>
          <w:rFonts w:ascii="Simplified Arabic" w:hAnsi="Simplified Arabic" w:cs="Simplified Arabic" w:hint="cs"/>
          <w:b/>
          <w:bCs/>
          <w:color w:val="000000" w:themeColor="text1"/>
          <w:sz w:val="32"/>
          <w:szCs w:val="32"/>
          <w:rtl/>
        </w:rPr>
      </w:pPr>
      <w:r w:rsidRPr="00C12EEF">
        <w:rPr>
          <w:rFonts w:ascii="Simplified Arabic" w:hAnsi="Simplified Arabic" w:cs="Simplified Arabic" w:hint="cs"/>
          <w:b/>
          <w:bCs/>
          <w:color w:val="000000" w:themeColor="text1"/>
          <w:sz w:val="32"/>
          <w:szCs w:val="32"/>
          <w:rtl/>
        </w:rPr>
        <w:br w:type="page"/>
      </w:r>
    </w:p>
    <w:p w14:paraId="36156216" w14:textId="77777777" w:rsidR="00912738" w:rsidRPr="00C12EEF" w:rsidRDefault="00912738" w:rsidP="00684D2C">
      <w:pPr>
        <w:pStyle w:val="1"/>
        <w:spacing w:line="360" w:lineRule="auto"/>
        <w:rPr>
          <w:rFonts w:ascii="Simplified Arabic" w:hAnsi="Simplified Arabic" w:cs="Simplified Arabic" w:hint="cs"/>
          <w:color w:val="000000" w:themeColor="text1"/>
          <w:rtl/>
        </w:rPr>
      </w:pPr>
      <w:r w:rsidRPr="00C12EEF">
        <w:rPr>
          <w:rFonts w:ascii="Simplified Arabic" w:hAnsi="Simplified Arabic" w:cs="Simplified Arabic" w:hint="cs"/>
          <w:color w:val="000000" w:themeColor="text1"/>
          <w:rtl/>
        </w:rPr>
        <w:lastRenderedPageBreak/>
        <w:t xml:space="preserve"> </w:t>
      </w:r>
      <w:bookmarkStart w:id="28" w:name="_Toc207167872"/>
      <w:r w:rsidRPr="00C12EEF">
        <w:rPr>
          <w:rFonts w:ascii="Simplified Arabic" w:hAnsi="Simplified Arabic" w:cs="Simplified Arabic" w:hint="cs"/>
          <w:color w:val="000000" w:themeColor="text1"/>
          <w:rtl/>
        </w:rPr>
        <w:t>الاستبانة</w:t>
      </w:r>
      <w:bookmarkEnd w:id="28"/>
    </w:p>
    <w:p w14:paraId="0B87D3CB" w14:textId="29F84FAD" w:rsidR="004255D0" w:rsidRPr="00C12EEF" w:rsidRDefault="004255D0" w:rsidP="00684D2C">
      <w:pPr>
        <w:spacing w:line="360" w:lineRule="auto"/>
        <w:rPr>
          <w:rFonts w:ascii="Simplified Arabic" w:hAnsi="Simplified Arabic" w:cs="Simplified Arabic" w:hint="cs"/>
          <w:color w:val="000000" w:themeColor="text1"/>
          <w:sz w:val="32"/>
          <w:szCs w:val="32"/>
        </w:rPr>
      </w:pPr>
      <w:r w:rsidRPr="00C12EEF">
        <w:rPr>
          <w:rFonts w:ascii="Simplified Arabic" w:hAnsi="Simplified Arabic" w:cs="Simplified Arabic" w:hint="cs"/>
          <w:color w:val="000000" w:themeColor="text1"/>
          <w:sz w:val="32"/>
          <w:szCs w:val="32"/>
          <w:rtl/>
        </w:rPr>
        <w:t>القسم الأول: المعلومات الشخصية</w:t>
      </w:r>
    </w:p>
    <w:p w14:paraId="74D4BD74" w14:textId="77777777" w:rsidR="004255D0" w:rsidRPr="00C12EEF" w:rsidRDefault="004255D0" w:rsidP="00684D2C">
      <w:pPr>
        <w:numPr>
          <w:ilvl w:val="0"/>
          <w:numId w:val="7"/>
        </w:numPr>
        <w:spacing w:line="360" w:lineRule="auto"/>
        <w:rPr>
          <w:rFonts w:ascii="Simplified Arabic" w:hAnsi="Simplified Arabic" w:cs="Simplified Arabic" w:hint="cs"/>
          <w:color w:val="000000" w:themeColor="text1"/>
          <w:sz w:val="32"/>
          <w:szCs w:val="32"/>
        </w:rPr>
      </w:pPr>
      <w:r w:rsidRPr="00C12EEF">
        <w:rPr>
          <w:rFonts w:ascii="Simplified Arabic" w:hAnsi="Simplified Arabic" w:cs="Simplified Arabic" w:hint="cs"/>
          <w:color w:val="000000" w:themeColor="text1"/>
          <w:sz w:val="32"/>
          <w:szCs w:val="32"/>
          <w:rtl/>
        </w:rPr>
        <w:t>الجنس</w:t>
      </w:r>
      <w:r w:rsidRPr="00C12EEF">
        <w:rPr>
          <w:rFonts w:ascii="Simplified Arabic" w:hAnsi="Simplified Arabic" w:cs="Simplified Arabic" w:hint="cs"/>
          <w:color w:val="000000" w:themeColor="text1"/>
          <w:sz w:val="32"/>
          <w:szCs w:val="32"/>
        </w:rPr>
        <w:t>:</w:t>
      </w:r>
    </w:p>
    <w:p w14:paraId="2074F983" w14:textId="77777777" w:rsidR="004255D0" w:rsidRPr="00C12EEF" w:rsidRDefault="004255D0" w:rsidP="00684D2C">
      <w:pPr>
        <w:numPr>
          <w:ilvl w:val="0"/>
          <w:numId w:val="8"/>
        </w:numPr>
        <w:spacing w:line="360" w:lineRule="auto"/>
        <w:rPr>
          <w:rFonts w:ascii="Simplified Arabic" w:hAnsi="Simplified Arabic" w:cs="Simplified Arabic" w:hint="cs"/>
          <w:color w:val="000000" w:themeColor="text1"/>
          <w:sz w:val="32"/>
          <w:szCs w:val="32"/>
        </w:rPr>
      </w:pPr>
      <w:r w:rsidRPr="00C12EEF">
        <w:rPr>
          <w:rFonts w:ascii="Simplified Arabic" w:hAnsi="Simplified Arabic" w:cs="Simplified Arabic" w:hint="cs"/>
          <w:color w:val="000000" w:themeColor="text1"/>
          <w:sz w:val="32"/>
          <w:szCs w:val="32"/>
          <w:rtl/>
        </w:rPr>
        <w:t>ذكر</w:t>
      </w:r>
    </w:p>
    <w:p w14:paraId="4294DF7F" w14:textId="77777777" w:rsidR="004255D0" w:rsidRPr="00C12EEF" w:rsidRDefault="004255D0" w:rsidP="00684D2C">
      <w:pPr>
        <w:numPr>
          <w:ilvl w:val="0"/>
          <w:numId w:val="8"/>
        </w:numPr>
        <w:spacing w:line="360" w:lineRule="auto"/>
        <w:rPr>
          <w:rFonts w:ascii="Simplified Arabic" w:hAnsi="Simplified Arabic" w:cs="Simplified Arabic" w:hint="cs"/>
          <w:color w:val="000000" w:themeColor="text1"/>
          <w:sz w:val="32"/>
          <w:szCs w:val="32"/>
        </w:rPr>
      </w:pPr>
      <w:r w:rsidRPr="00C12EEF">
        <w:rPr>
          <w:rFonts w:ascii="Simplified Arabic" w:hAnsi="Simplified Arabic" w:cs="Simplified Arabic" w:hint="cs"/>
          <w:color w:val="000000" w:themeColor="text1"/>
          <w:sz w:val="32"/>
          <w:szCs w:val="32"/>
          <w:rtl/>
        </w:rPr>
        <w:t>أنثى</w:t>
      </w:r>
    </w:p>
    <w:p w14:paraId="644EDADC" w14:textId="77777777" w:rsidR="004255D0" w:rsidRPr="00C12EEF" w:rsidRDefault="004255D0" w:rsidP="00684D2C">
      <w:pPr>
        <w:numPr>
          <w:ilvl w:val="0"/>
          <w:numId w:val="9"/>
        </w:numPr>
        <w:spacing w:line="360" w:lineRule="auto"/>
        <w:rPr>
          <w:rFonts w:ascii="Simplified Arabic" w:hAnsi="Simplified Arabic" w:cs="Simplified Arabic" w:hint="cs"/>
          <w:color w:val="000000" w:themeColor="text1"/>
          <w:sz w:val="32"/>
          <w:szCs w:val="32"/>
        </w:rPr>
      </w:pPr>
      <w:r w:rsidRPr="00C12EEF">
        <w:rPr>
          <w:rFonts w:ascii="Simplified Arabic" w:hAnsi="Simplified Arabic" w:cs="Simplified Arabic" w:hint="cs"/>
          <w:color w:val="000000" w:themeColor="text1"/>
          <w:sz w:val="32"/>
          <w:szCs w:val="32"/>
          <w:rtl/>
        </w:rPr>
        <w:t>العمر</w:t>
      </w:r>
      <w:r w:rsidRPr="00C12EEF">
        <w:rPr>
          <w:rFonts w:ascii="Simplified Arabic" w:hAnsi="Simplified Arabic" w:cs="Simplified Arabic" w:hint="cs"/>
          <w:color w:val="000000" w:themeColor="text1"/>
          <w:sz w:val="32"/>
          <w:szCs w:val="32"/>
        </w:rPr>
        <w:t>:</w:t>
      </w:r>
    </w:p>
    <w:p w14:paraId="402F0DF4" w14:textId="77777777" w:rsidR="004255D0" w:rsidRPr="00C12EEF" w:rsidRDefault="004255D0" w:rsidP="00684D2C">
      <w:pPr>
        <w:numPr>
          <w:ilvl w:val="0"/>
          <w:numId w:val="10"/>
        </w:numPr>
        <w:spacing w:line="360" w:lineRule="auto"/>
        <w:rPr>
          <w:rFonts w:ascii="Simplified Arabic" w:hAnsi="Simplified Arabic" w:cs="Simplified Arabic" w:hint="cs"/>
          <w:color w:val="000000" w:themeColor="text1"/>
          <w:sz w:val="32"/>
          <w:szCs w:val="32"/>
        </w:rPr>
      </w:pPr>
      <w:r w:rsidRPr="00C12EEF">
        <w:rPr>
          <w:rFonts w:ascii="Simplified Arabic" w:hAnsi="Simplified Arabic" w:cs="Simplified Arabic" w:hint="cs"/>
          <w:color w:val="000000" w:themeColor="text1"/>
          <w:sz w:val="32"/>
          <w:szCs w:val="32"/>
          <w:rtl/>
        </w:rPr>
        <w:t>أقل من 25 سنة</w:t>
      </w:r>
    </w:p>
    <w:p w14:paraId="68370FEC" w14:textId="77777777" w:rsidR="004255D0" w:rsidRPr="00C12EEF" w:rsidRDefault="004255D0" w:rsidP="00684D2C">
      <w:pPr>
        <w:numPr>
          <w:ilvl w:val="0"/>
          <w:numId w:val="10"/>
        </w:numPr>
        <w:spacing w:line="360" w:lineRule="auto"/>
        <w:rPr>
          <w:rFonts w:ascii="Simplified Arabic" w:hAnsi="Simplified Arabic" w:cs="Simplified Arabic" w:hint="cs"/>
          <w:color w:val="000000" w:themeColor="text1"/>
          <w:sz w:val="32"/>
          <w:szCs w:val="32"/>
        </w:rPr>
      </w:pPr>
      <w:r w:rsidRPr="00C12EEF">
        <w:rPr>
          <w:rFonts w:ascii="Simplified Arabic" w:hAnsi="Simplified Arabic" w:cs="Simplified Arabic" w:hint="cs"/>
          <w:color w:val="000000" w:themeColor="text1"/>
          <w:sz w:val="32"/>
          <w:szCs w:val="32"/>
        </w:rPr>
        <w:t xml:space="preserve">25 – 34 </w:t>
      </w:r>
      <w:r w:rsidRPr="00C12EEF">
        <w:rPr>
          <w:rFonts w:ascii="Simplified Arabic" w:hAnsi="Simplified Arabic" w:cs="Simplified Arabic" w:hint="cs"/>
          <w:color w:val="000000" w:themeColor="text1"/>
          <w:sz w:val="32"/>
          <w:szCs w:val="32"/>
          <w:rtl/>
        </w:rPr>
        <w:t>سنة</w:t>
      </w:r>
    </w:p>
    <w:p w14:paraId="236AB91D" w14:textId="77777777" w:rsidR="004255D0" w:rsidRPr="00C12EEF" w:rsidRDefault="004255D0" w:rsidP="00684D2C">
      <w:pPr>
        <w:numPr>
          <w:ilvl w:val="0"/>
          <w:numId w:val="10"/>
        </w:numPr>
        <w:spacing w:line="360" w:lineRule="auto"/>
        <w:rPr>
          <w:rFonts w:ascii="Simplified Arabic" w:hAnsi="Simplified Arabic" w:cs="Simplified Arabic" w:hint="cs"/>
          <w:color w:val="000000" w:themeColor="text1"/>
          <w:sz w:val="32"/>
          <w:szCs w:val="32"/>
        </w:rPr>
      </w:pPr>
      <w:r w:rsidRPr="00C12EEF">
        <w:rPr>
          <w:rFonts w:ascii="Simplified Arabic" w:hAnsi="Simplified Arabic" w:cs="Simplified Arabic" w:hint="cs"/>
          <w:color w:val="000000" w:themeColor="text1"/>
          <w:sz w:val="32"/>
          <w:szCs w:val="32"/>
        </w:rPr>
        <w:t xml:space="preserve">35 – 44 </w:t>
      </w:r>
      <w:r w:rsidRPr="00C12EEF">
        <w:rPr>
          <w:rFonts w:ascii="Simplified Arabic" w:hAnsi="Simplified Arabic" w:cs="Simplified Arabic" w:hint="cs"/>
          <w:color w:val="000000" w:themeColor="text1"/>
          <w:sz w:val="32"/>
          <w:szCs w:val="32"/>
          <w:rtl/>
        </w:rPr>
        <w:t>سنة</w:t>
      </w:r>
    </w:p>
    <w:p w14:paraId="504C41FC" w14:textId="77777777" w:rsidR="004255D0" w:rsidRPr="00C12EEF" w:rsidRDefault="004255D0" w:rsidP="00684D2C">
      <w:pPr>
        <w:numPr>
          <w:ilvl w:val="0"/>
          <w:numId w:val="10"/>
        </w:numPr>
        <w:spacing w:line="360" w:lineRule="auto"/>
        <w:rPr>
          <w:rFonts w:ascii="Simplified Arabic" w:hAnsi="Simplified Arabic" w:cs="Simplified Arabic" w:hint="cs"/>
          <w:color w:val="000000" w:themeColor="text1"/>
          <w:sz w:val="32"/>
          <w:szCs w:val="32"/>
        </w:rPr>
      </w:pPr>
      <w:r w:rsidRPr="00C12EEF">
        <w:rPr>
          <w:rFonts w:ascii="Simplified Arabic" w:hAnsi="Simplified Arabic" w:cs="Simplified Arabic" w:hint="cs"/>
          <w:color w:val="000000" w:themeColor="text1"/>
          <w:sz w:val="32"/>
          <w:szCs w:val="32"/>
        </w:rPr>
        <w:t xml:space="preserve">45 – 54 </w:t>
      </w:r>
      <w:r w:rsidRPr="00C12EEF">
        <w:rPr>
          <w:rFonts w:ascii="Simplified Arabic" w:hAnsi="Simplified Arabic" w:cs="Simplified Arabic" w:hint="cs"/>
          <w:color w:val="000000" w:themeColor="text1"/>
          <w:sz w:val="32"/>
          <w:szCs w:val="32"/>
          <w:rtl/>
        </w:rPr>
        <w:t>سنة</w:t>
      </w:r>
    </w:p>
    <w:p w14:paraId="188C4015" w14:textId="77777777" w:rsidR="004255D0" w:rsidRPr="00C12EEF" w:rsidRDefault="004255D0" w:rsidP="00684D2C">
      <w:pPr>
        <w:numPr>
          <w:ilvl w:val="0"/>
          <w:numId w:val="10"/>
        </w:numPr>
        <w:spacing w:line="360" w:lineRule="auto"/>
        <w:rPr>
          <w:rFonts w:ascii="Simplified Arabic" w:hAnsi="Simplified Arabic" w:cs="Simplified Arabic" w:hint="cs"/>
          <w:color w:val="000000" w:themeColor="text1"/>
          <w:sz w:val="32"/>
          <w:szCs w:val="32"/>
        </w:rPr>
      </w:pPr>
      <w:r w:rsidRPr="00C12EEF">
        <w:rPr>
          <w:rFonts w:ascii="Simplified Arabic" w:hAnsi="Simplified Arabic" w:cs="Simplified Arabic" w:hint="cs"/>
          <w:color w:val="000000" w:themeColor="text1"/>
          <w:sz w:val="32"/>
          <w:szCs w:val="32"/>
        </w:rPr>
        <w:t xml:space="preserve">55 </w:t>
      </w:r>
      <w:r w:rsidRPr="00C12EEF">
        <w:rPr>
          <w:rFonts w:ascii="Simplified Arabic" w:hAnsi="Simplified Arabic" w:cs="Simplified Arabic" w:hint="cs"/>
          <w:color w:val="000000" w:themeColor="text1"/>
          <w:sz w:val="32"/>
          <w:szCs w:val="32"/>
          <w:rtl/>
        </w:rPr>
        <w:t>سنة فأكثر</w:t>
      </w:r>
    </w:p>
    <w:p w14:paraId="57832FCF" w14:textId="77777777" w:rsidR="004255D0" w:rsidRPr="00C12EEF" w:rsidRDefault="004255D0" w:rsidP="00684D2C">
      <w:pPr>
        <w:numPr>
          <w:ilvl w:val="0"/>
          <w:numId w:val="11"/>
        </w:numPr>
        <w:spacing w:line="360" w:lineRule="auto"/>
        <w:rPr>
          <w:rFonts w:ascii="Simplified Arabic" w:hAnsi="Simplified Arabic" w:cs="Simplified Arabic" w:hint="cs"/>
          <w:color w:val="000000" w:themeColor="text1"/>
          <w:sz w:val="32"/>
          <w:szCs w:val="32"/>
        </w:rPr>
      </w:pPr>
      <w:r w:rsidRPr="00C12EEF">
        <w:rPr>
          <w:rFonts w:ascii="Simplified Arabic" w:hAnsi="Simplified Arabic" w:cs="Simplified Arabic" w:hint="cs"/>
          <w:color w:val="000000" w:themeColor="text1"/>
          <w:sz w:val="32"/>
          <w:szCs w:val="32"/>
          <w:rtl/>
        </w:rPr>
        <w:t>المؤهل العلمي</w:t>
      </w:r>
      <w:r w:rsidRPr="00C12EEF">
        <w:rPr>
          <w:rFonts w:ascii="Simplified Arabic" w:hAnsi="Simplified Arabic" w:cs="Simplified Arabic" w:hint="cs"/>
          <w:color w:val="000000" w:themeColor="text1"/>
          <w:sz w:val="32"/>
          <w:szCs w:val="32"/>
        </w:rPr>
        <w:t>:</w:t>
      </w:r>
    </w:p>
    <w:p w14:paraId="5ECDEB4B" w14:textId="77777777" w:rsidR="004255D0" w:rsidRPr="00C12EEF" w:rsidRDefault="004255D0" w:rsidP="00684D2C">
      <w:pPr>
        <w:numPr>
          <w:ilvl w:val="0"/>
          <w:numId w:val="12"/>
        </w:numPr>
        <w:spacing w:line="360" w:lineRule="auto"/>
        <w:rPr>
          <w:rFonts w:ascii="Simplified Arabic" w:hAnsi="Simplified Arabic" w:cs="Simplified Arabic" w:hint="cs"/>
          <w:color w:val="000000" w:themeColor="text1"/>
          <w:sz w:val="32"/>
          <w:szCs w:val="32"/>
        </w:rPr>
      </w:pPr>
      <w:r w:rsidRPr="00C12EEF">
        <w:rPr>
          <w:rFonts w:ascii="Simplified Arabic" w:hAnsi="Simplified Arabic" w:cs="Simplified Arabic" w:hint="cs"/>
          <w:color w:val="000000" w:themeColor="text1"/>
          <w:sz w:val="32"/>
          <w:szCs w:val="32"/>
          <w:rtl/>
        </w:rPr>
        <w:t>ثانوي أو أقل</w:t>
      </w:r>
    </w:p>
    <w:p w14:paraId="1CC886F2" w14:textId="77777777" w:rsidR="004255D0" w:rsidRPr="00C12EEF" w:rsidRDefault="004255D0" w:rsidP="00684D2C">
      <w:pPr>
        <w:numPr>
          <w:ilvl w:val="0"/>
          <w:numId w:val="12"/>
        </w:numPr>
        <w:spacing w:line="360" w:lineRule="auto"/>
        <w:rPr>
          <w:rFonts w:ascii="Simplified Arabic" w:hAnsi="Simplified Arabic" w:cs="Simplified Arabic" w:hint="cs"/>
          <w:color w:val="000000" w:themeColor="text1"/>
          <w:sz w:val="32"/>
          <w:szCs w:val="32"/>
        </w:rPr>
      </w:pPr>
      <w:r w:rsidRPr="00C12EEF">
        <w:rPr>
          <w:rFonts w:ascii="Simplified Arabic" w:hAnsi="Simplified Arabic" w:cs="Simplified Arabic" w:hint="cs"/>
          <w:color w:val="000000" w:themeColor="text1"/>
          <w:sz w:val="32"/>
          <w:szCs w:val="32"/>
          <w:rtl/>
        </w:rPr>
        <w:t>دبلوم أو معهد فني</w:t>
      </w:r>
    </w:p>
    <w:p w14:paraId="53EDBE91" w14:textId="77777777" w:rsidR="004255D0" w:rsidRPr="00C12EEF" w:rsidRDefault="004255D0" w:rsidP="00684D2C">
      <w:pPr>
        <w:numPr>
          <w:ilvl w:val="0"/>
          <w:numId w:val="12"/>
        </w:numPr>
        <w:spacing w:line="360" w:lineRule="auto"/>
        <w:rPr>
          <w:rFonts w:ascii="Simplified Arabic" w:hAnsi="Simplified Arabic" w:cs="Simplified Arabic" w:hint="cs"/>
          <w:color w:val="000000" w:themeColor="text1"/>
          <w:sz w:val="32"/>
          <w:szCs w:val="32"/>
        </w:rPr>
      </w:pPr>
      <w:r w:rsidRPr="00C12EEF">
        <w:rPr>
          <w:rFonts w:ascii="Simplified Arabic" w:hAnsi="Simplified Arabic" w:cs="Simplified Arabic" w:hint="cs"/>
          <w:color w:val="000000" w:themeColor="text1"/>
          <w:sz w:val="32"/>
          <w:szCs w:val="32"/>
          <w:rtl/>
        </w:rPr>
        <w:t>بكالوريوس</w:t>
      </w:r>
    </w:p>
    <w:p w14:paraId="62B4938B" w14:textId="77777777" w:rsidR="004255D0" w:rsidRPr="00C12EEF" w:rsidRDefault="004255D0" w:rsidP="00684D2C">
      <w:pPr>
        <w:numPr>
          <w:ilvl w:val="0"/>
          <w:numId w:val="12"/>
        </w:numPr>
        <w:spacing w:line="360" w:lineRule="auto"/>
        <w:rPr>
          <w:rFonts w:ascii="Simplified Arabic" w:hAnsi="Simplified Arabic" w:cs="Simplified Arabic" w:hint="cs"/>
          <w:color w:val="000000" w:themeColor="text1"/>
          <w:sz w:val="32"/>
          <w:szCs w:val="32"/>
        </w:rPr>
      </w:pPr>
      <w:r w:rsidRPr="00C12EEF">
        <w:rPr>
          <w:rFonts w:ascii="Simplified Arabic" w:hAnsi="Simplified Arabic" w:cs="Simplified Arabic" w:hint="cs"/>
          <w:color w:val="000000" w:themeColor="text1"/>
          <w:sz w:val="32"/>
          <w:szCs w:val="32"/>
          <w:rtl/>
        </w:rPr>
        <w:lastRenderedPageBreak/>
        <w:t>ماجستير أو أعلى</w:t>
      </w:r>
    </w:p>
    <w:p w14:paraId="448D37A7" w14:textId="77777777" w:rsidR="004255D0" w:rsidRPr="00C12EEF" w:rsidRDefault="004255D0" w:rsidP="00684D2C">
      <w:pPr>
        <w:numPr>
          <w:ilvl w:val="0"/>
          <w:numId w:val="13"/>
        </w:numPr>
        <w:spacing w:line="360" w:lineRule="auto"/>
        <w:rPr>
          <w:rFonts w:ascii="Simplified Arabic" w:hAnsi="Simplified Arabic" w:cs="Simplified Arabic" w:hint="cs"/>
          <w:color w:val="000000" w:themeColor="text1"/>
          <w:sz w:val="32"/>
          <w:szCs w:val="32"/>
        </w:rPr>
      </w:pPr>
      <w:r w:rsidRPr="00C12EEF">
        <w:rPr>
          <w:rFonts w:ascii="Simplified Arabic" w:hAnsi="Simplified Arabic" w:cs="Simplified Arabic" w:hint="cs"/>
          <w:color w:val="000000" w:themeColor="text1"/>
          <w:sz w:val="32"/>
          <w:szCs w:val="32"/>
          <w:rtl/>
        </w:rPr>
        <w:t>سنوات الخبرة في الشركة</w:t>
      </w:r>
      <w:r w:rsidRPr="00C12EEF">
        <w:rPr>
          <w:rFonts w:ascii="Simplified Arabic" w:hAnsi="Simplified Arabic" w:cs="Simplified Arabic" w:hint="cs"/>
          <w:color w:val="000000" w:themeColor="text1"/>
          <w:sz w:val="32"/>
          <w:szCs w:val="32"/>
        </w:rPr>
        <w:t>:</w:t>
      </w:r>
    </w:p>
    <w:p w14:paraId="789CDAAE" w14:textId="77777777" w:rsidR="004255D0" w:rsidRPr="00C12EEF" w:rsidRDefault="004255D0" w:rsidP="00684D2C">
      <w:pPr>
        <w:numPr>
          <w:ilvl w:val="0"/>
          <w:numId w:val="14"/>
        </w:numPr>
        <w:spacing w:line="360" w:lineRule="auto"/>
        <w:rPr>
          <w:rFonts w:ascii="Simplified Arabic" w:hAnsi="Simplified Arabic" w:cs="Simplified Arabic" w:hint="cs"/>
          <w:color w:val="000000" w:themeColor="text1"/>
          <w:sz w:val="32"/>
          <w:szCs w:val="32"/>
        </w:rPr>
      </w:pPr>
      <w:r w:rsidRPr="00C12EEF">
        <w:rPr>
          <w:rFonts w:ascii="Simplified Arabic" w:hAnsi="Simplified Arabic" w:cs="Simplified Arabic" w:hint="cs"/>
          <w:color w:val="000000" w:themeColor="text1"/>
          <w:sz w:val="32"/>
          <w:szCs w:val="32"/>
          <w:rtl/>
        </w:rPr>
        <w:t>أقل من 5 سنوات</w:t>
      </w:r>
    </w:p>
    <w:p w14:paraId="347E3D52" w14:textId="77777777" w:rsidR="004255D0" w:rsidRPr="00C12EEF" w:rsidRDefault="004255D0" w:rsidP="00684D2C">
      <w:pPr>
        <w:numPr>
          <w:ilvl w:val="0"/>
          <w:numId w:val="14"/>
        </w:numPr>
        <w:spacing w:line="360" w:lineRule="auto"/>
        <w:rPr>
          <w:rFonts w:ascii="Simplified Arabic" w:hAnsi="Simplified Arabic" w:cs="Simplified Arabic" w:hint="cs"/>
          <w:color w:val="000000" w:themeColor="text1"/>
          <w:sz w:val="32"/>
          <w:szCs w:val="32"/>
        </w:rPr>
      </w:pPr>
      <w:r w:rsidRPr="00C12EEF">
        <w:rPr>
          <w:rFonts w:ascii="Simplified Arabic" w:hAnsi="Simplified Arabic" w:cs="Simplified Arabic" w:hint="cs"/>
          <w:color w:val="000000" w:themeColor="text1"/>
          <w:sz w:val="32"/>
          <w:szCs w:val="32"/>
        </w:rPr>
        <w:t xml:space="preserve">5 – 9 </w:t>
      </w:r>
      <w:r w:rsidRPr="00C12EEF">
        <w:rPr>
          <w:rFonts w:ascii="Simplified Arabic" w:hAnsi="Simplified Arabic" w:cs="Simplified Arabic" w:hint="cs"/>
          <w:color w:val="000000" w:themeColor="text1"/>
          <w:sz w:val="32"/>
          <w:szCs w:val="32"/>
          <w:rtl/>
        </w:rPr>
        <w:t>سنوات</w:t>
      </w:r>
    </w:p>
    <w:p w14:paraId="6A035338" w14:textId="77777777" w:rsidR="004255D0" w:rsidRPr="00C12EEF" w:rsidRDefault="004255D0" w:rsidP="00684D2C">
      <w:pPr>
        <w:numPr>
          <w:ilvl w:val="0"/>
          <w:numId w:val="14"/>
        </w:numPr>
        <w:spacing w:line="360" w:lineRule="auto"/>
        <w:rPr>
          <w:rFonts w:ascii="Simplified Arabic" w:hAnsi="Simplified Arabic" w:cs="Simplified Arabic" w:hint="cs"/>
          <w:color w:val="000000" w:themeColor="text1"/>
          <w:sz w:val="32"/>
          <w:szCs w:val="32"/>
        </w:rPr>
      </w:pPr>
      <w:r w:rsidRPr="00C12EEF">
        <w:rPr>
          <w:rFonts w:ascii="Simplified Arabic" w:hAnsi="Simplified Arabic" w:cs="Simplified Arabic" w:hint="cs"/>
          <w:color w:val="000000" w:themeColor="text1"/>
          <w:sz w:val="32"/>
          <w:szCs w:val="32"/>
        </w:rPr>
        <w:t xml:space="preserve">10 – 14 </w:t>
      </w:r>
      <w:r w:rsidRPr="00C12EEF">
        <w:rPr>
          <w:rFonts w:ascii="Simplified Arabic" w:hAnsi="Simplified Arabic" w:cs="Simplified Arabic" w:hint="cs"/>
          <w:color w:val="000000" w:themeColor="text1"/>
          <w:sz w:val="32"/>
          <w:szCs w:val="32"/>
          <w:rtl/>
        </w:rPr>
        <w:t>سنة</w:t>
      </w:r>
    </w:p>
    <w:p w14:paraId="1C9C82C8" w14:textId="77777777" w:rsidR="004255D0" w:rsidRPr="00C12EEF" w:rsidRDefault="004255D0" w:rsidP="00684D2C">
      <w:pPr>
        <w:numPr>
          <w:ilvl w:val="0"/>
          <w:numId w:val="14"/>
        </w:numPr>
        <w:spacing w:line="360" w:lineRule="auto"/>
        <w:rPr>
          <w:rFonts w:ascii="Simplified Arabic" w:hAnsi="Simplified Arabic" w:cs="Simplified Arabic" w:hint="cs"/>
          <w:color w:val="000000" w:themeColor="text1"/>
          <w:sz w:val="32"/>
          <w:szCs w:val="32"/>
        </w:rPr>
      </w:pPr>
      <w:r w:rsidRPr="00C12EEF">
        <w:rPr>
          <w:rFonts w:ascii="Simplified Arabic" w:hAnsi="Simplified Arabic" w:cs="Simplified Arabic" w:hint="cs"/>
          <w:color w:val="000000" w:themeColor="text1"/>
          <w:sz w:val="32"/>
          <w:szCs w:val="32"/>
        </w:rPr>
        <w:t xml:space="preserve">15 </w:t>
      </w:r>
      <w:r w:rsidRPr="00C12EEF">
        <w:rPr>
          <w:rFonts w:ascii="Simplified Arabic" w:hAnsi="Simplified Arabic" w:cs="Simplified Arabic" w:hint="cs"/>
          <w:color w:val="000000" w:themeColor="text1"/>
          <w:sz w:val="32"/>
          <w:szCs w:val="32"/>
          <w:rtl/>
        </w:rPr>
        <w:t>سنة فأكثر</w:t>
      </w:r>
    </w:p>
    <w:p w14:paraId="64B8E4CB" w14:textId="15E34EF6" w:rsidR="004255D0" w:rsidRPr="00C12EEF" w:rsidRDefault="004255D0" w:rsidP="00684D2C">
      <w:pPr>
        <w:spacing w:line="360" w:lineRule="auto"/>
        <w:rPr>
          <w:rFonts w:ascii="Simplified Arabic" w:hAnsi="Simplified Arabic" w:cs="Simplified Arabic" w:hint="cs"/>
          <w:color w:val="000000" w:themeColor="text1"/>
          <w:sz w:val="32"/>
          <w:szCs w:val="32"/>
          <w:rtl/>
        </w:rPr>
      </w:pPr>
    </w:p>
    <w:p w14:paraId="73189D56" w14:textId="3DD1689A" w:rsidR="004255D0" w:rsidRPr="00C12EEF" w:rsidRDefault="004255D0" w:rsidP="00684D2C">
      <w:pPr>
        <w:spacing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الجزء الثاني:</w:t>
      </w:r>
    </w:p>
    <w:tbl>
      <w:tblPr>
        <w:tblStyle w:val="a6"/>
        <w:tblW w:w="0" w:type="auto"/>
        <w:tblLook w:val="04A0" w:firstRow="1" w:lastRow="0" w:firstColumn="1" w:lastColumn="0" w:noHBand="0" w:noVBand="1"/>
      </w:tblPr>
      <w:tblGrid>
        <w:gridCol w:w="772"/>
        <w:gridCol w:w="772"/>
        <w:gridCol w:w="772"/>
        <w:gridCol w:w="772"/>
        <w:gridCol w:w="772"/>
        <w:gridCol w:w="2304"/>
        <w:gridCol w:w="1967"/>
        <w:gridCol w:w="691"/>
      </w:tblGrid>
      <w:tr w:rsidR="00684D2C" w:rsidRPr="00C12EEF" w14:paraId="54B4A0CB" w14:textId="77777777" w:rsidTr="00912738">
        <w:tc>
          <w:tcPr>
            <w:tcW w:w="703" w:type="dxa"/>
          </w:tcPr>
          <w:p w14:paraId="3A414D0B" w14:textId="59735329" w:rsidR="004255D0" w:rsidRPr="00C12EEF" w:rsidRDefault="00327AC5" w:rsidP="00684D2C">
            <w:pPr>
              <w:spacing w:line="360" w:lineRule="auto"/>
              <w:rPr>
                <w:rFonts w:ascii="Simplified Arabic" w:hAnsi="Simplified Arabic" w:cs="Simplified Arabic" w:hint="cs"/>
                <w:color w:val="000000" w:themeColor="text1"/>
                <w:sz w:val="32"/>
                <w:szCs w:val="32"/>
              </w:rPr>
            </w:pPr>
            <w:r w:rsidRPr="00C12EEF">
              <w:rPr>
                <w:rFonts w:ascii="Simplified Arabic" w:hAnsi="Simplified Arabic" w:cs="Simplified Arabic" w:hint="cs"/>
                <w:color w:val="000000" w:themeColor="text1"/>
                <w:sz w:val="32"/>
                <w:szCs w:val="32"/>
                <w:rtl/>
              </w:rPr>
              <w:t>غير موافق بشدة</w:t>
            </w:r>
          </w:p>
        </w:tc>
        <w:tc>
          <w:tcPr>
            <w:tcW w:w="706" w:type="dxa"/>
          </w:tcPr>
          <w:p w14:paraId="5788CAB8" w14:textId="2639BECC" w:rsidR="004255D0" w:rsidRPr="00C12EEF" w:rsidRDefault="00327AC5" w:rsidP="00684D2C">
            <w:pPr>
              <w:spacing w:line="360" w:lineRule="auto"/>
              <w:rPr>
                <w:rFonts w:ascii="Simplified Arabic" w:hAnsi="Simplified Arabic" w:cs="Simplified Arabic" w:hint="cs"/>
                <w:color w:val="000000" w:themeColor="text1"/>
                <w:sz w:val="32"/>
                <w:szCs w:val="32"/>
              </w:rPr>
            </w:pPr>
            <w:r w:rsidRPr="00C12EEF">
              <w:rPr>
                <w:rFonts w:ascii="Simplified Arabic" w:hAnsi="Simplified Arabic" w:cs="Simplified Arabic" w:hint="cs"/>
                <w:color w:val="000000" w:themeColor="text1"/>
                <w:sz w:val="32"/>
                <w:szCs w:val="32"/>
                <w:rtl/>
              </w:rPr>
              <w:t>غير موافق</w:t>
            </w:r>
          </w:p>
        </w:tc>
        <w:tc>
          <w:tcPr>
            <w:tcW w:w="702" w:type="dxa"/>
          </w:tcPr>
          <w:p w14:paraId="35D5EA8F" w14:textId="7465A40B" w:rsidR="004255D0" w:rsidRPr="00C12EEF" w:rsidRDefault="00327AC5" w:rsidP="00684D2C">
            <w:pPr>
              <w:spacing w:line="360" w:lineRule="auto"/>
              <w:rPr>
                <w:rFonts w:ascii="Simplified Arabic" w:hAnsi="Simplified Arabic" w:cs="Simplified Arabic" w:hint="cs"/>
                <w:color w:val="000000" w:themeColor="text1"/>
                <w:sz w:val="32"/>
                <w:szCs w:val="32"/>
              </w:rPr>
            </w:pPr>
            <w:r w:rsidRPr="00C12EEF">
              <w:rPr>
                <w:rFonts w:ascii="Simplified Arabic" w:hAnsi="Simplified Arabic" w:cs="Simplified Arabic" w:hint="cs"/>
                <w:color w:val="000000" w:themeColor="text1"/>
                <w:sz w:val="32"/>
                <w:szCs w:val="32"/>
                <w:rtl/>
              </w:rPr>
              <w:t>محايد</w:t>
            </w:r>
          </w:p>
        </w:tc>
        <w:tc>
          <w:tcPr>
            <w:tcW w:w="703" w:type="dxa"/>
          </w:tcPr>
          <w:p w14:paraId="6A943122" w14:textId="690BE864" w:rsidR="004255D0" w:rsidRPr="00C12EEF" w:rsidRDefault="00327AC5" w:rsidP="00684D2C">
            <w:pPr>
              <w:spacing w:line="360" w:lineRule="auto"/>
              <w:rPr>
                <w:rFonts w:ascii="Simplified Arabic" w:hAnsi="Simplified Arabic" w:cs="Simplified Arabic" w:hint="cs"/>
                <w:color w:val="000000" w:themeColor="text1"/>
                <w:sz w:val="32"/>
                <w:szCs w:val="32"/>
              </w:rPr>
            </w:pPr>
            <w:r w:rsidRPr="00C12EEF">
              <w:rPr>
                <w:rFonts w:ascii="Simplified Arabic" w:hAnsi="Simplified Arabic" w:cs="Simplified Arabic" w:hint="cs"/>
                <w:color w:val="000000" w:themeColor="text1"/>
                <w:sz w:val="32"/>
                <w:szCs w:val="32"/>
                <w:rtl/>
              </w:rPr>
              <w:t>موافق</w:t>
            </w:r>
          </w:p>
        </w:tc>
        <w:tc>
          <w:tcPr>
            <w:tcW w:w="703" w:type="dxa"/>
          </w:tcPr>
          <w:p w14:paraId="522DE69A" w14:textId="31FE5FE4" w:rsidR="004255D0" w:rsidRPr="00C12EEF" w:rsidRDefault="00327AC5" w:rsidP="00684D2C">
            <w:pPr>
              <w:spacing w:line="360" w:lineRule="auto"/>
              <w:rPr>
                <w:rFonts w:ascii="Simplified Arabic" w:hAnsi="Simplified Arabic" w:cs="Simplified Arabic" w:hint="cs"/>
                <w:color w:val="000000" w:themeColor="text1"/>
                <w:sz w:val="32"/>
                <w:szCs w:val="32"/>
              </w:rPr>
            </w:pPr>
            <w:r w:rsidRPr="00C12EEF">
              <w:rPr>
                <w:rFonts w:ascii="Simplified Arabic" w:hAnsi="Simplified Arabic" w:cs="Simplified Arabic" w:hint="cs"/>
                <w:color w:val="000000" w:themeColor="text1"/>
                <w:sz w:val="32"/>
                <w:szCs w:val="32"/>
                <w:rtl/>
              </w:rPr>
              <w:t>موافق بشدة</w:t>
            </w:r>
          </w:p>
        </w:tc>
        <w:tc>
          <w:tcPr>
            <w:tcW w:w="2925" w:type="dxa"/>
          </w:tcPr>
          <w:p w14:paraId="45F48872" w14:textId="7408CD97" w:rsidR="004255D0" w:rsidRPr="00C12EEF" w:rsidRDefault="00327AC5" w:rsidP="00684D2C">
            <w:pPr>
              <w:spacing w:line="360" w:lineRule="auto"/>
              <w:rPr>
                <w:rFonts w:ascii="Simplified Arabic" w:hAnsi="Simplified Arabic" w:cs="Simplified Arabic" w:hint="cs"/>
                <w:color w:val="000000" w:themeColor="text1"/>
                <w:sz w:val="32"/>
                <w:szCs w:val="32"/>
              </w:rPr>
            </w:pPr>
            <w:r w:rsidRPr="00C12EEF">
              <w:rPr>
                <w:rFonts w:ascii="Simplified Arabic" w:hAnsi="Simplified Arabic" w:cs="Simplified Arabic" w:hint="cs"/>
                <w:color w:val="000000" w:themeColor="text1"/>
                <w:sz w:val="32"/>
                <w:szCs w:val="32"/>
                <w:rtl/>
              </w:rPr>
              <w:t>العبارة</w:t>
            </w:r>
          </w:p>
        </w:tc>
        <w:tc>
          <w:tcPr>
            <w:tcW w:w="1748" w:type="dxa"/>
          </w:tcPr>
          <w:p w14:paraId="512369D6" w14:textId="1631A387" w:rsidR="004255D0" w:rsidRPr="00C12EEF" w:rsidRDefault="004255D0" w:rsidP="00684D2C">
            <w:pPr>
              <w:spacing w:line="360" w:lineRule="auto"/>
              <w:rPr>
                <w:rFonts w:ascii="Simplified Arabic" w:hAnsi="Simplified Arabic" w:cs="Simplified Arabic" w:hint="cs"/>
                <w:color w:val="000000" w:themeColor="text1"/>
                <w:sz w:val="32"/>
                <w:szCs w:val="32"/>
              </w:rPr>
            </w:pPr>
            <w:r w:rsidRPr="00C12EEF">
              <w:rPr>
                <w:rFonts w:ascii="Simplified Arabic" w:hAnsi="Simplified Arabic" w:cs="Simplified Arabic" w:hint="cs"/>
                <w:color w:val="000000" w:themeColor="text1"/>
                <w:sz w:val="32"/>
                <w:szCs w:val="32"/>
                <w:rtl/>
              </w:rPr>
              <w:t>ال</w:t>
            </w:r>
            <w:r w:rsidR="00327AC5" w:rsidRPr="00C12EEF">
              <w:rPr>
                <w:rFonts w:ascii="Simplified Arabic" w:hAnsi="Simplified Arabic" w:cs="Simplified Arabic" w:hint="cs"/>
                <w:color w:val="000000" w:themeColor="text1"/>
                <w:sz w:val="32"/>
                <w:szCs w:val="32"/>
                <w:rtl/>
              </w:rPr>
              <w:t>بعد</w:t>
            </w:r>
          </w:p>
        </w:tc>
        <w:tc>
          <w:tcPr>
            <w:tcW w:w="632" w:type="dxa"/>
          </w:tcPr>
          <w:p w14:paraId="56A00A36" w14:textId="1478BFC2" w:rsidR="004255D0" w:rsidRPr="00C12EEF" w:rsidRDefault="004255D0" w:rsidP="00684D2C">
            <w:pPr>
              <w:spacing w:line="360" w:lineRule="auto"/>
              <w:rPr>
                <w:rFonts w:ascii="Simplified Arabic" w:hAnsi="Simplified Arabic" w:cs="Simplified Arabic" w:hint="cs"/>
                <w:color w:val="000000" w:themeColor="text1"/>
                <w:sz w:val="32"/>
                <w:szCs w:val="32"/>
              </w:rPr>
            </w:pPr>
            <w:r w:rsidRPr="00C12EEF">
              <w:rPr>
                <w:rFonts w:ascii="Simplified Arabic" w:hAnsi="Simplified Arabic" w:cs="Simplified Arabic" w:hint="cs"/>
                <w:color w:val="000000" w:themeColor="text1"/>
                <w:sz w:val="32"/>
                <w:szCs w:val="32"/>
                <w:rtl/>
              </w:rPr>
              <w:t>العدد</w:t>
            </w:r>
          </w:p>
        </w:tc>
      </w:tr>
      <w:tr w:rsidR="00684D2C" w:rsidRPr="00C12EEF" w14:paraId="6F4B0104" w14:textId="77777777" w:rsidTr="00327AC5">
        <w:tc>
          <w:tcPr>
            <w:tcW w:w="8822" w:type="dxa"/>
            <w:gridSpan w:val="8"/>
            <w:shd w:val="clear" w:color="auto" w:fill="8EAADB" w:themeFill="accent1" w:themeFillTint="99"/>
          </w:tcPr>
          <w:p w14:paraId="2EA79D51" w14:textId="74796B71" w:rsidR="00327AC5" w:rsidRPr="00C12EEF" w:rsidRDefault="00327AC5" w:rsidP="00684D2C">
            <w:pPr>
              <w:spacing w:line="360" w:lineRule="auto"/>
              <w:jc w:val="center"/>
              <w:rPr>
                <w:rFonts w:ascii="Simplified Arabic" w:hAnsi="Simplified Arabic" w:cs="Simplified Arabic" w:hint="cs"/>
                <w:color w:val="000000" w:themeColor="text1"/>
                <w:sz w:val="32"/>
                <w:szCs w:val="32"/>
              </w:rPr>
            </w:pPr>
            <w:r w:rsidRPr="00C12EEF">
              <w:rPr>
                <w:rFonts w:ascii="Simplified Arabic" w:hAnsi="Simplified Arabic" w:cs="Simplified Arabic" w:hint="cs"/>
                <w:color w:val="000000" w:themeColor="text1"/>
                <w:sz w:val="32"/>
                <w:szCs w:val="32"/>
                <w:rtl/>
              </w:rPr>
              <w:t>العدالة التنظيمية</w:t>
            </w:r>
          </w:p>
        </w:tc>
      </w:tr>
      <w:tr w:rsidR="00684D2C" w:rsidRPr="00C12EEF" w14:paraId="0701EE15" w14:textId="77777777" w:rsidTr="00912738">
        <w:tc>
          <w:tcPr>
            <w:tcW w:w="703" w:type="dxa"/>
          </w:tcPr>
          <w:p w14:paraId="37DE4378" w14:textId="77777777" w:rsidR="00327AC5" w:rsidRPr="00C12EEF" w:rsidRDefault="00327AC5" w:rsidP="00684D2C">
            <w:pPr>
              <w:spacing w:line="360" w:lineRule="auto"/>
              <w:rPr>
                <w:rFonts w:ascii="Simplified Arabic" w:hAnsi="Simplified Arabic" w:cs="Simplified Arabic" w:hint="cs"/>
                <w:color w:val="000000" w:themeColor="text1"/>
                <w:sz w:val="32"/>
                <w:szCs w:val="32"/>
              </w:rPr>
            </w:pPr>
          </w:p>
        </w:tc>
        <w:tc>
          <w:tcPr>
            <w:tcW w:w="706" w:type="dxa"/>
          </w:tcPr>
          <w:p w14:paraId="2B72F96E" w14:textId="39456FC9" w:rsidR="00327AC5" w:rsidRPr="00C12EEF" w:rsidRDefault="00327AC5" w:rsidP="00684D2C">
            <w:pPr>
              <w:spacing w:line="360" w:lineRule="auto"/>
              <w:rPr>
                <w:rFonts w:ascii="Simplified Arabic" w:hAnsi="Simplified Arabic" w:cs="Simplified Arabic" w:hint="cs"/>
                <w:color w:val="000000" w:themeColor="text1"/>
                <w:sz w:val="32"/>
                <w:szCs w:val="32"/>
              </w:rPr>
            </w:pPr>
          </w:p>
        </w:tc>
        <w:tc>
          <w:tcPr>
            <w:tcW w:w="702" w:type="dxa"/>
          </w:tcPr>
          <w:p w14:paraId="74D7B7EA" w14:textId="77777777" w:rsidR="00327AC5" w:rsidRPr="00C12EEF" w:rsidRDefault="00327AC5" w:rsidP="00684D2C">
            <w:pPr>
              <w:spacing w:line="360" w:lineRule="auto"/>
              <w:rPr>
                <w:rFonts w:ascii="Simplified Arabic" w:hAnsi="Simplified Arabic" w:cs="Simplified Arabic" w:hint="cs"/>
                <w:color w:val="000000" w:themeColor="text1"/>
                <w:sz w:val="32"/>
                <w:szCs w:val="32"/>
              </w:rPr>
            </w:pPr>
          </w:p>
        </w:tc>
        <w:tc>
          <w:tcPr>
            <w:tcW w:w="703" w:type="dxa"/>
          </w:tcPr>
          <w:p w14:paraId="12B78CBD" w14:textId="77777777" w:rsidR="00327AC5" w:rsidRPr="00C12EEF" w:rsidRDefault="00327AC5" w:rsidP="00684D2C">
            <w:pPr>
              <w:spacing w:line="360" w:lineRule="auto"/>
              <w:rPr>
                <w:rFonts w:ascii="Simplified Arabic" w:hAnsi="Simplified Arabic" w:cs="Simplified Arabic" w:hint="cs"/>
                <w:color w:val="000000" w:themeColor="text1"/>
                <w:sz w:val="32"/>
                <w:szCs w:val="32"/>
              </w:rPr>
            </w:pPr>
          </w:p>
        </w:tc>
        <w:tc>
          <w:tcPr>
            <w:tcW w:w="703" w:type="dxa"/>
          </w:tcPr>
          <w:p w14:paraId="269EE489" w14:textId="77777777" w:rsidR="00327AC5" w:rsidRPr="00C12EEF" w:rsidRDefault="00327AC5" w:rsidP="00684D2C">
            <w:pPr>
              <w:spacing w:line="360" w:lineRule="auto"/>
              <w:rPr>
                <w:rFonts w:ascii="Simplified Arabic" w:hAnsi="Simplified Arabic" w:cs="Simplified Arabic" w:hint="cs"/>
                <w:color w:val="000000" w:themeColor="text1"/>
                <w:sz w:val="32"/>
                <w:szCs w:val="32"/>
              </w:rPr>
            </w:pPr>
          </w:p>
        </w:tc>
        <w:tc>
          <w:tcPr>
            <w:tcW w:w="2925" w:type="dxa"/>
          </w:tcPr>
          <w:p w14:paraId="38B22640" w14:textId="57DB7F7E" w:rsidR="00327AC5" w:rsidRPr="00C12EEF" w:rsidRDefault="00327AC5" w:rsidP="00684D2C">
            <w:pPr>
              <w:spacing w:line="360" w:lineRule="auto"/>
              <w:rPr>
                <w:rFonts w:ascii="Simplified Arabic" w:hAnsi="Simplified Arabic" w:cs="Simplified Arabic" w:hint="cs"/>
                <w:color w:val="000000" w:themeColor="text1"/>
                <w:sz w:val="32"/>
                <w:szCs w:val="32"/>
              </w:rPr>
            </w:pPr>
            <w:r w:rsidRPr="00C12EEF">
              <w:rPr>
                <w:rFonts w:ascii="Simplified Arabic" w:hAnsi="Simplified Arabic" w:cs="Simplified Arabic" w:hint="cs"/>
                <w:color w:val="000000" w:themeColor="text1"/>
                <w:sz w:val="32"/>
                <w:szCs w:val="32"/>
                <w:rtl/>
              </w:rPr>
              <w:t xml:space="preserve">أشعر أن الرواتب والمكافآت في الشركة </w:t>
            </w:r>
            <w:r w:rsidRPr="00C12EEF">
              <w:rPr>
                <w:rFonts w:ascii="Simplified Arabic" w:hAnsi="Simplified Arabic" w:cs="Simplified Arabic" w:hint="cs"/>
                <w:color w:val="000000" w:themeColor="text1"/>
                <w:sz w:val="32"/>
                <w:szCs w:val="32"/>
                <w:rtl/>
              </w:rPr>
              <w:lastRenderedPageBreak/>
              <w:t>تُوزع بشكل عادل بين الموظفين</w:t>
            </w:r>
          </w:p>
        </w:tc>
        <w:tc>
          <w:tcPr>
            <w:tcW w:w="1748" w:type="dxa"/>
            <w:vMerge w:val="restart"/>
          </w:tcPr>
          <w:p w14:paraId="25722DDC" w14:textId="60703EBA" w:rsidR="00327AC5" w:rsidRPr="00C12EEF" w:rsidRDefault="00327AC5" w:rsidP="00684D2C">
            <w:pPr>
              <w:spacing w:line="360" w:lineRule="auto"/>
              <w:rPr>
                <w:rFonts w:ascii="Simplified Arabic" w:hAnsi="Simplified Arabic" w:cs="Simplified Arabic" w:hint="cs"/>
                <w:color w:val="000000" w:themeColor="text1"/>
                <w:sz w:val="32"/>
                <w:szCs w:val="32"/>
              </w:rPr>
            </w:pPr>
            <w:r w:rsidRPr="00C12EEF">
              <w:rPr>
                <w:rFonts w:ascii="Simplified Arabic" w:hAnsi="Simplified Arabic" w:cs="Simplified Arabic" w:hint="cs"/>
                <w:color w:val="000000" w:themeColor="text1"/>
                <w:sz w:val="32"/>
                <w:szCs w:val="32"/>
                <w:rtl/>
              </w:rPr>
              <w:lastRenderedPageBreak/>
              <w:t>العدالة التوزيعية</w:t>
            </w:r>
            <w:r w:rsidRPr="00C12EEF">
              <w:rPr>
                <w:rFonts w:ascii="Simplified Arabic" w:hAnsi="Simplified Arabic" w:cs="Simplified Arabic" w:hint="cs"/>
                <w:color w:val="000000" w:themeColor="text1"/>
                <w:sz w:val="32"/>
                <w:szCs w:val="32"/>
              </w:rPr>
              <w:t xml:space="preserve"> (Distributive Justice)</w:t>
            </w:r>
          </w:p>
        </w:tc>
        <w:tc>
          <w:tcPr>
            <w:tcW w:w="632" w:type="dxa"/>
          </w:tcPr>
          <w:p w14:paraId="285604C6" w14:textId="28B66714" w:rsidR="00327AC5" w:rsidRPr="00C12EEF" w:rsidRDefault="00327AC5" w:rsidP="00684D2C">
            <w:pPr>
              <w:spacing w:line="360" w:lineRule="auto"/>
              <w:rPr>
                <w:rFonts w:ascii="Simplified Arabic" w:hAnsi="Simplified Arabic" w:cs="Simplified Arabic" w:hint="cs"/>
                <w:color w:val="000000" w:themeColor="text1"/>
                <w:sz w:val="32"/>
                <w:szCs w:val="32"/>
              </w:rPr>
            </w:pPr>
            <w:r w:rsidRPr="00C12EEF">
              <w:rPr>
                <w:rFonts w:ascii="Simplified Arabic" w:hAnsi="Simplified Arabic" w:cs="Simplified Arabic" w:hint="cs"/>
                <w:color w:val="000000" w:themeColor="text1"/>
                <w:sz w:val="32"/>
                <w:szCs w:val="32"/>
                <w:rtl/>
              </w:rPr>
              <w:t>1</w:t>
            </w:r>
          </w:p>
        </w:tc>
      </w:tr>
      <w:tr w:rsidR="00684D2C" w:rsidRPr="00C12EEF" w14:paraId="214E4BC4" w14:textId="77777777" w:rsidTr="00912738">
        <w:tc>
          <w:tcPr>
            <w:tcW w:w="703" w:type="dxa"/>
          </w:tcPr>
          <w:p w14:paraId="77B534DA" w14:textId="77777777" w:rsidR="00327AC5" w:rsidRPr="00C12EEF" w:rsidRDefault="00327AC5" w:rsidP="00684D2C">
            <w:pPr>
              <w:spacing w:line="360" w:lineRule="auto"/>
              <w:rPr>
                <w:rFonts w:ascii="Simplified Arabic" w:hAnsi="Simplified Arabic" w:cs="Simplified Arabic" w:hint="cs"/>
                <w:color w:val="000000" w:themeColor="text1"/>
                <w:sz w:val="32"/>
                <w:szCs w:val="32"/>
              </w:rPr>
            </w:pPr>
          </w:p>
        </w:tc>
        <w:tc>
          <w:tcPr>
            <w:tcW w:w="706" w:type="dxa"/>
          </w:tcPr>
          <w:p w14:paraId="70176069" w14:textId="64CF1714" w:rsidR="00327AC5" w:rsidRPr="00C12EEF" w:rsidRDefault="00327AC5" w:rsidP="00684D2C">
            <w:pPr>
              <w:spacing w:line="360" w:lineRule="auto"/>
              <w:rPr>
                <w:rFonts w:ascii="Simplified Arabic" w:hAnsi="Simplified Arabic" w:cs="Simplified Arabic" w:hint="cs"/>
                <w:color w:val="000000" w:themeColor="text1"/>
                <w:sz w:val="32"/>
                <w:szCs w:val="32"/>
              </w:rPr>
            </w:pPr>
          </w:p>
        </w:tc>
        <w:tc>
          <w:tcPr>
            <w:tcW w:w="702" w:type="dxa"/>
          </w:tcPr>
          <w:p w14:paraId="4BDA929B" w14:textId="77777777" w:rsidR="00327AC5" w:rsidRPr="00C12EEF" w:rsidRDefault="00327AC5" w:rsidP="00684D2C">
            <w:pPr>
              <w:spacing w:line="360" w:lineRule="auto"/>
              <w:rPr>
                <w:rFonts w:ascii="Simplified Arabic" w:hAnsi="Simplified Arabic" w:cs="Simplified Arabic" w:hint="cs"/>
                <w:color w:val="000000" w:themeColor="text1"/>
                <w:sz w:val="32"/>
                <w:szCs w:val="32"/>
              </w:rPr>
            </w:pPr>
          </w:p>
        </w:tc>
        <w:tc>
          <w:tcPr>
            <w:tcW w:w="703" w:type="dxa"/>
          </w:tcPr>
          <w:p w14:paraId="1B3724E5" w14:textId="77777777" w:rsidR="00327AC5" w:rsidRPr="00C12EEF" w:rsidRDefault="00327AC5" w:rsidP="00684D2C">
            <w:pPr>
              <w:spacing w:line="360" w:lineRule="auto"/>
              <w:rPr>
                <w:rFonts w:ascii="Simplified Arabic" w:hAnsi="Simplified Arabic" w:cs="Simplified Arabic" w:hint="cs"/>
                <w:color w:val="000000" w:themeColor="text1"/>
                <w:sz w:val="32"/>
                <w:szCs w:val="32"/>
              </w:rPr>
            </w:pPr>
          </w:p>
        </w:tc>
        <w:tc>
          <w:tcPr>
            <w:tcW w:w="703" w:type="dxa"/>
          </w:tcPr>
          <w:p w14:paraId="2D8F1DD7" w14:textId="77777777" w:rsidR="00327AC5" w:rsidRPr="00C12EEF" w:rsidRDefault="00327AC5" w:rsidP="00684D2C">
            <w:pPr>
              <w:spacing w:line="360" w:lineRule="auto"/>
              <w:rPr>
                <w:rFonts w:ascii="Simplified Arabic" w:hAnsi="Simplified Arabic" w:cs="Simplified Arabic" w:hint="cs"/>
                <w:color w:val="000000" w:themeColor="text1"/>
                <w:sz w:val="32"/>
                <w:szCs w:val="32"/>
              </w:rPr>
            </w:pPr>
          </w:p>
        </w:tc>
        <w:tc>
          <w:tcPr>
            <w:tcW w:w="2925" w:type="dxa"/>
          </w:tcPr>
          <w:p w14:paraId="667880DE" w14:textId="2150B016" w:rsidR="00327AC5" w:rsidRPr="00C12EEF" w:rsidRDefault="00327AC5" w:rsidP="00684D2C">
            <w:pPr>
              <w:spacing w:line="360" w:lineRule="auto"/>
              <w:rPr>
                <w:rFonts w:ascii="Simplified Arabic" w:hAnsi="Simplified Arabic" w:cs="Simplified Arabic" w:hint="cs"/>
                <w:color w:val="000000" w:themeColor="text1"/>
                <w:sz w:val="32"/>
                <w:szCs w:val="32"/>
              </w:rPr>
            </w:pPr>
            <w:r w:rsidRPr="00C12EEF">
              <w:rPr>
                <w:rFonts w:ascii="Simplified Arabic" w:hAnsi="Simplified Arabic" w:cs="Simplified Arabic" w:hint="cs"/>
                <w:color w:val="000000" w:themeColor="text1"/>
                <w:sz w:val="32"/>
                <w:szCs w:val="32"/>
                <w:rtl/>
              </w:rPr>
              <w:t>المكافآت والتقديرات التي أحصل عليها تعكس جهودي الحقيقية في العمل</w:t>
            </w:r>
            <w:r w:rsidRPr="00C12EEF">
              <w:rPr>
                <w:rFonts w:ascii="Simplified Arabic" w:hAnsi="Simplified Arabic" w:cs="Simplified Arabic" w:hint="cs"/>
                <w:color w:val="000000" w:themeColor="text1"/>
                <w:sz w:val="32"/>
                <w:szCs w:val="32"/>
              </w:rPr>
              <w:t>.</w:t>
            </w:r>
          </w:p>
        </w:tc>
        <w:tc>
          <w:tcPr>
            <w:tcW w:w="1748" w:type="dxa"/>
            <w:vMerge/>
          </w:tcPr>
          <w:p w14:paraId="37F4B498" w14:textId="77777777" w:rsidR="00327AC5" w:rsidRPr="00C12EEF" w:rsidRDefault="00327AC5" w:rsidP="00684D2C">
            <w:pPr>
              <w:spacing w:line="360" w:lineRule="auto"/>
              <w:rPr>
                <w:rFonts w:ascii="Simplified Arabic" w:hAnsi="Simplified Arabic" w:cs="Simplified Arabic" w:hint="cs"/>
                <w:color w:val="000000" w:themeColor="text1"/>
                <w:sz w:val="32"/>
                <w:szCs w:val="32"/>
              </w:rPr>
            </w:pPr>
          </w:p>
        </w:tc>
        <w:tc>
          <w:tcPr>
            <w:tcW w:w="632" w:type="dxa"/>
          </w:tcPr>
          <w:p w14:paraId="41C0ECEE" w14:textId="62FCF6FD" w:rsidR="00327AC5" w:rsidRPr="00C12EEF" w:rsidRDefault="00327AC5" w:rsidP="00684D2C">
            <w:pPr>
              <w:spacing w:line="360" w:lineRule="auto"/>
              <w:rPr>
                <w:rFonts w:ascii="Simplified Arabic" w:hAnsi="Simplified Arabic" w:cs="Simplified Arabic" w:hint="cs"/>
                <w:color w:val="000000" w:themeColor="text1"/>
                <w:sz w:val="32"/>
                <w:szCs w:val="32"/>
              </w:rPr>
            </w:pPr>
            <w:r w:rsidRPr="00C12EEF">
              <w:rPr>
                <w:rFonts w:ascii="Simplified Arabic" w:hAnsi="Simplified Arabic" w:cs="Simplified Arabic" w:hint="cs"/>
                <w:color w:val="000000" w:themeColor="text1"/>
                <w:sz w:val="32"/>
                <w:szCs w:val="32"/>
                <w:rtl/>
              </w:rPr>
              <w:t>2</w:t>
            </w:r>
          </w:p>
        </w:tc>
      </w:tr>
      <w:tr w:rsidR="00684D2C" w:rsidRPr="00C12EEF" w14:paraId="23CC83EB" w14:textId="77777777" w:rsidTr="00912738">
        <w:tc>
          <w:tcPr>
            <w:tcW w:w="703" w:type="dxa"/>
          </w:tcPr>
          <w:p w14:paraId="507787FB" w14:textId="77777777" w:rsidR="00327AC5" w:rsidRPr="00C12EEF" w:rsidRDefault="00327AC5" w:rsidP="00684D2C">
            <w:pPr>
              <w:spacing w:line="360" w:lineRule="auto"/>
              <w:rPr>
                <w:rFonts w:ascii="Simplified Arabic" w:hAnsi="Simplified Arabic" w:cs="Simplified Arabic" w:hint="cs"/>
                <w:color w:val="000000" w:themeColor="text1"/>
                <w:sz w:val="32"/>
                <w:szCs w:val="32"/>
              </w:rPr>
            </w:pPr>
          </w:p>
        </w:tc>
        <w:tc>
          <w:tcPr>
            <w:tcW w:w="706" w:type="dxa"/>
          </w:tcPr>
          <w:p w14:paraId="53BD67DB" w14:textId="7DB9802F" w:rsidR="00327AC5" w:rsidRPr="00C12EEF" w:rsidRDefault="00327AC5" w:rsidP="00684D2C">
            <w:pPr>
              <w:spacing w:line="360" w:lineRule="auto"/>
              <w:rPr>
                <w:rFonts w:ascii="Simplified Arabic" w:hAnsi="Simplified Arabic" w:cs="Simplified Arabic" w:hint="cs"/>
                <w:color w:val="000000" w:themeColor="text1"/>
                <w:sz w:val="32"/>
                <w:szCs w:val="32"/>
              </w:rPr>
            </w:pPr>
          </w:p>
        </w:tc>
        <w:tc>
          <w:tcPr>
            <w:tcW w:w="702" w:type="dxa"/>
          </w:tcPr>
          <w:p w14:paraId="24462B9B" w14:textId="77777777" w:rsidR="00327AC5" w:rsidRPr="00C12EEF" w:rsidRDefault="00327AC5" w:rsidP="00684D2C">
            <w:pPr>
              <w:spacing w:line="360" w:lineRule="auto"/>
              <w:rPr>
                <w:rFonts w:ascii="Simplified Arabic" w:hAnsi="Simplified Arabic" w:cs="Simplified Arabic" w:hint="cs"/>
                <w:color w:val="000000" w:themeColor="text1"/>
                <w:sz w:val="32"/>
                <w:szCs w:val="32"/>
              </w:rPr>
            </w:pPr>
          </w:p>
        </w:tc>
        <w:tc>
          <w:tcPr>
            <w:tcW w:w="703" w:type="dxa"/>
          </w:tcPr>
          <w:p w14:paraId="33039421" w14:textId="77777777" w:rsidR="00327AC5" w:rsidRPr="00C12EEF" w:rsidRDefault="00327AC5" w:rsidP="00684D2C">
            <w:pPr>
              <w:spacing w:line="360" w:lineRule="auto"/>
              <w:rPr>
                <w:rFonts w:ascii="Simplified Arabic" w:hAnsi="Simplified Arabic" w:cs="Simplified Arabic" w:hint="cs"/>
                <w:color w:val="000000" w:themeColor="text1"/>
                <w:sz w:val="32"/>
                <w:szCs w:val="32"/>
              </w:rPr>
            </w:pPr>
          </w:p>
        </w:tc>
        <w:tc>
          <w:tcPr>
            <w:tcW w:w="703" w:type="dxa"/>
          </w:tcPr>
          <w:p w14:paraId="2B568005" w14:textId="77777777" w:rsidR="00327AC5" w:rsidRPr="00C12EEF" w:rsidRDefault="00327AC5" w:rsidP="00684D2C">
            <w:pPr>
              <w:spacing w:line="360" w:lineRule="auto"/>
              <w:rPr>
                <w:rFonts w:ascii="Simplified Arabic" w:hAnsi="Simplified Arabic" w:cs="Simplified Arabic" w:hint="cs"/>
                <w:color w:val="000000" w:themeColor="text1"/>
                <w:sz w:val="32"/>
                <w:szCs w:val="32"/>
              </w:rPr>
            </w:pPr>
          </w:p>
        </w:tc>
        <w:tc>
          <w:tcPr>
            <w:tcW w:w="2925" w:type="dxa"/>
          </w:tcPr>
          <w:p w14:paraId="307A04FA" w14:textId="5DC3B0EE" w:rsidR="00327AC5" w:rsidRPr="00C12EEF" w:rsidRDefault="00327AC5" w:rsidP="00684D2C">
            <w:pPr>
              <w:spacing w:line="360" w:lineRule="auto"/>
              <w:rPr>
                <w:rFonts w:ascii="Simplified Arabic" w:hAnsi="Simplified Arabic" w:cs="Simplified Arabic" w:hint="cs"/>
                <w:color w:val="000000" w:themeColor="text1"/>
                <w:sz w:val="32"/>
                <w:szCs w:val="32"/>
              </w:rPr>
            </w:pPr>
            <w:r w:rsidRPr="00C12EEF">
              <w:rPr>
                <w:rFonts w:ascii="Simplified Arabic" w:hAnsi="Simplified Arabic" w:cs="Simplified Arabic" w:hint="cs"/>
                <w:color w:val="000000" w:themeColor="text1"/>
                <w:sz w:val="32"/>
                <w:szCs w:val="32"/>
                <w:rtl/>
              </w:rPr>
              <w:t>توزيع المهام والفرص في الشركة يتم بشكل عادل</w:t>
            </w:r>
            <w:r w:rsidRPr="00C12EEF">
              <w:rPr>
                <w:rFonts w:ascii="Simplified Arabic" w:hAnsi="Simplified Arabic" w:cs="Simplified Arabic" w:hint="cs"/>
                <w:color w:val="000000" w:themeColor="text1"/>
                <w:sz w:val="32"/>
                <w:szCs w:val="32"/>
              </w:rPr>
              <w:t>.</w:t>
            </w:r>
          </w:p>
        </w:tc>
        <w:tc>
          <w:tcPr>
            <w:tcW w:w="1748" w:type="dxa"/>
            <w:vMerge/>
          </w:tcPr>
          <w:p w14:paraId="541DB765" w14:textId="77777777" w:rsidR="00327AC5" w:rsidRPr="00C12EEF" w:rsidRDefault="00327AC5" w:rsidP="00684D2C">
            <w:pPr>
              <w:spacing w:line="360" w:lineRule="auto"/>
              <w:rPr>
                <w:rFonts w:ascii="Simplified Arabic" w:hAnsi="Simplified Arabic" w:cs="Simplified Arabic" w:hint="cs"/>
                <w:color w:val="000000" w:themeColor="text1"/>
                <w:sz w:val="32"/>
                <w:szCs w:val="32"/>
              </w:rPr>
            </w:pPr>
          </w:p>
        </w:tc>
        <w:tc>
          <w:tcPr>
            <w:tcW w:w="632" w:type="dxa"/>
          </w:tcPr>
          <w:p w14:paraId="13118FF6" w14:textId="7B01DF23" w:rsidR="00327AC5" w:rsidRPr="00C12EEF" w:rsidRDefault="00327AC5" w:rsidP="00684D2C">
            <w:pPr>
              <w:spacing w:line="360" w:lineRule="auto"/>
              <w:rPr>
                <w:rFonts w:ascii="Simplified Arabic" w:hAnsi="Simplified Arabic" w:cs="Simplified Arabic" w:hint="cs"/>
                <w:color w:val="000000" w:themeColor="text1"/>
                <w:sz w:val="32"/>
                <w:szCs w:val="32"/>
              </w:rPr>
            </w:pPr>
            <w:r w:rsidRPr="00C12EEF">
              <w:rPr>
                <w:rFonts w:ascii="Simplified Arabic" w:hAnsi="Simplified Arabic" w:cs="Simplified Arabic" w:hint="cs"/>
                <w:color w:val="000000" w:themeColor="text1"/>
                <w:sz w:val="32"/>
                <w:szCs w:val="32"/>
                <w:rtl/>
              </w:rPr>
              <w:t>3</w:t>
            </w:r>
          </w:p>
        </w:tc>
      </w:tr>
      <w:tr w:rsidR="00684D2C" w:rsidRPr="00C12EEF" w14:paraId="2ECA3240" w14:textId="77777777" w:rsidTr="00912738">
        <w:tc>
          <w:tcPr>
            <w:tcW w:w="703" w:type="dxa"/>
          </w:tcPr>
          <w:p w14:paraId="1E65FF4E" w14:textId="77777777" w:rsidR="00327AC5" w:rsidRPr="00C12EEF" w:rsidRDefault="00327AC5" w:rsidP="00684D2C">
            <w:pPr>
              <w:spacing w:line="360" w:lineRule="auto"/>
              <w:rPr>
                <w:rFonts w:ascii="Simplified Arabic" w:hAnsi="Simplified Arabic" w:cs="Simplified Arabic" w:hint="cs"/>
                <w:color w:val="000000" w:themeColor="text1"/>
                <w:sz w:val="32"/>
                <w:szCs w:val="32"/>
              </w:rPr>
            </w:pPr>
          </w:p>
        </w:tc>
        <w:tc>
          <w:tcPr>
            <w:tcW w:w="706" w:type="dxa"/>
          </w:tcPr>
          <w:p w14:paraId="77EDA702" w14:textId="14A87A3C" w:rsidR="00327AC5" w:rsidRPr="00C12EEF" w:rsidRDefault="00327AC5" w:rsidP="00684D2C">
            <w:pPr>
              <w:spacing w:line="360" w:lineRule="auto"/>
              <w:rPr>
                <w:rFonts w:ascii="Simplified Arabic" w:hAnsi="Simplified Arabic" w:cs="Simplified Arabic" w:hint="cs"/>
                <w:color w:val="000000" w:themeColor="text1"/>
                <w:sz w:val="32"/>
                <w:szCs w:val="32"/>
              </w:rPr>
            </w:pPr>
          </w:p>
        </w:tc>
        <w:tc>
          <w:tcPr>
            <w:tcW w:w="702" w:type="dxa"/>
          </w:tcPr>
          <w:p w14:paraId="732CF35B" w14:textId="77777777" w:rsidR="00327AC5" w:rsidRPr="00C12EEF" w:rsidRDefault="00327AC5" w:rsidP="00684D2C">
            <w:pPr>
              <w:spacing w:line="360" w:lineRule="auto"/>
              <w:rPr>
                <w:rFonts w:ascii="Simplified Arabic" w:hAnsi="Simplified Arabic" w:cs="Simplified Arabic" w:hint="cs"/>
                <w:color w:val="000000" w:themeColor="text1"/>
                <w:sz w:val="32"/>
                <w:szCs w:val="32"/>
              </w:rPr>
            </w:pPr>
          </w:p>
        </w:tc>
        <w:tc>
          <w:tcPr>
            <w:tcW w:w="703" w:type="dxa"/>
          </w:tcPr>
          <w:p w14:paraId="1E80DF2D" w14:textId="77777777" w:rsidR="00327AC5" w:rsidRPr="00C12EEF" w:rsidRDefault="00327AC5" w:rsidP="00684D2C">
            <w:pPr>
              <w:spacing w:line="360" w:lineRule="auto"/>
              <w:rPr>
                <w:rFonts w:ascii="Simplified Arabic" w:hAnsi="Simplified Arabic" w:cs="Simplified Arabic" w:hint="cs"/>
                <w:color w:val="000000" w:themeColor="text1"/>
                <w:sz w:val="32"/>
                <w:szCs w:val="32"/>
              </w:rPr>
            </w:pPr>
          </w:p>
        </w:tc>
        <w:tc>
          <w:tcPr>
            <w:tcW w:w="703" w:type="dxa"/>
          </w:tcPr>
          <w:p w14:paraId="50FE713A" w14:textId="77777777" w:rsidR="00327AC5" w:rsidRPr="00C12EEF" w:rsidRDefault="00327AC5" w:rsidP="00684D2C">
            <w:pPr>
              <w:spacing w:line="360" w:lineRule="auto"/>
              <w:rPr>
                <w:rFonts w:ascii="Simplified Arabic" w:hAnsi="Simplified Arabic" w:cs="Simplified Arabic" w:hint="cs"/>
                <w:color w:val="000000" w:themeColor="text1"/>
                <w:sz w:val="32"/>
                <w:szCs w:val="32"/>
              </w:rPr>
            </w:pPr>
          </w:p>
        </w:tc>
        <w:tc>
          <w:tcPr>
            <w:tcW w:w="2925" w:type="dxa"/>
          </w:tcPr>
          <w:p w14:paraId="4C4A9A88" w14:textId="0693EEF8" w:rsidR="00327AC5" w:rsidRPr="00C12EEF" w:rsidRDefault="00327AC5" w:rsidP="00684D2C">
            <w:pPr>
              <w:spacing w:line="360" w:lineRule="auto"/>
              <w:rPr>
                <w:rFonts w:ascii="Simplified Arabic" w:hAnsi="Simplified Arabic" w:cs="Simplified Arabic" w:hint="cs"/>
                <w:color w:val="000000" w:themeColor="text1"/>
                <w:sz w:val="32"/>
                <w:szCs w:val="32"/>
              </w:rPr>
            </w:pPr>
            <w:r w:rsidRPr="00C12EEF">
              <w:rPr>
                <w:rFonts w:ascii="Simplified Arabic" w:hAnsi="Simplified Arabic" w:cs="Simplified Arabic" w:hint="cs"/>
                <w:color w:val="000000" w:themeColor="text1"/>
                <w:sz w:val="32"/>
                <w:szCs w:val="32"/>
                <w:rtl/>
              </w:rPr>
              <w:t>أعتقد أن الترقية في الشركة تُمنح بناءً على معايير عادلة وواضحة</w:t>
            </w:r>
            <w:r w:rsidRPr="00C12EEF">
              <w:rPr>
                <w:rFonts w:ascii="Simplified Arabic" w:hAnsi="Simplified Arabic" w:cs="Simplified Arabic" w:hint="cs"/>
                <w:color w:val="000000" w:themeColor="text1"/>
                <w:sz w:val="32"/>
                <w:szCs w:val="32"/>
              </w:rPr>
              <w:t>.</w:t>
            </w:r>
          </w:p>
        </w:tc>
        <w:tc>
          <w:tcPr>
            <w:tcW w:w="1748" w:type="dxa"/>
            <w:vMerge/>
          </w:tcPr>
          <w:p w14:paraId="651732CA" w14:textId="77777777" w:rsidR="00327AC5" w:rsidRPr="00C12EEF" w:rsidRDefault="00327AC5" w:rsidP="00684D2C">
            <w:pPr>
              <w:spacing w:line="360" w:lineRule="auto"/>
              <w:rPr>
                <w:rFonts w:ascii="Simplified Arabic" w:hAnsi="Simplified Arabic" w:cs="Simplified Arabic" w:hint="cs"/>
                <w:color w:val="000000" w:themeColor="text1"/>
                <w:sz w:val="32"/>
                <w:szCs w:val="32"/>
              </w:rPr>
            </w:pPr>
          </w:p>
        </w:tc>
        <w:tc>
          <w:tcPr>
            <w:tcW w:w="632" w:type="dxa"/>
          </w:tcPr>
          <w:p w14:paraId="460451FD" w14:textId="11DA38B4" w:rsidR="00327AC5" w:rsidRPr="00C12EEF" w:rsidRDefault="00327AC5" w:rsidP="00684D2C">
            <w:pPr>
              <w:spacing w:line="360" w:lineRule="auto"/>
              <w:rPr>
                <w:rFonts w:ascii="Simplified Arabic" w:hAnsi="Simplified Arabic" w:cs="Simplified Arabic" w:hint="cs"/>
                <w:color w:val="000000" w:themeColor="text1"/>
                <w:sz w:val="32"/>
                <w:szCs w:val="32"/>
              </w:rPr>
            </w:pPr>
            <w:r w:rsidRPr="00C12EEF">
              <w:rPr>
                <w:rFonts w:ascii="Simplified Arabic" w:hAnsi="Simplified Arabic" w:cs="Simplified Arabic" w:hint="cs"/>
                <w:color w:val="000000" w:themeColor="text1"/>
                <w:sz w:val="32"/>
                <w:szCs w:val="32"/>
                <w:rtl/>
              </w:rPr>
              <w:t>4</w:t>
            </w:r>
          </w:p>
        </w:tc>
      </w:tr>
      <w:tr w:rsidR="00684D2C" w:rsidRPr="00C12EEF" w14:paraId="3D228119" w14:textId="77777777" w:rsidTr="00912738">
        <w:tc>
          <w:tcPr>
            <w:tcW w:w="703" w:type="dxa"/>
          </w:tcPr>
          <w:p w14:paraId="050103D8" w14:textId="77777777" w:rsidR="00327AC5" w:rsidRPr="00C12EEF" w:rsidRDefault="00327AC5" w:rsidP="00684D2C">
            <w:pPr>
              <w:spacing w:line="360" w:lineRule="auto"/>
              <w:rPr>
                <w:rFonts w:ascii="Simplified Arabic" w:hAnsi="Simplified Arabic" w:cs="Simplified Arabic" w:hint="cs"/>
                <w:color w:val="000000" w:themeColor="text1"/>
                <w:sz w:val="32"/>
                <w:szCs w:val="32"/>
              </w:rPr>
            </w:pPr>
          </w:p>
        </w:tc>
        <w:tc>
          <w:tcPr>
            <w:tcW w:w="706" w:type="dxa"/>
          </w:tcPr>
          <w:p w14:paraId="12FD1790" w14:textId="77777777" w:rsidR="00327AC5" w:rsidRPr="00C12EEF" w:rsidRDefault="00327AC5" w:rsidP="00684D2C">
            <w:pPr>
              <w:spacing w:line="360" w:lineRule="auto"/>
              <w:rPr>
                <w:rFonts w:ascii="Simplified Arabic" w:hAnsi="Simplified Arabic" w:cs="Simplified Arabic" w:hint="cs"/>
                <w:color w:val="000000" w:themeColor="text1"/>
                <w:sz w:val="32"/>
                <w:szCs w:val="32"/>
              </w:rPr>
            </w:pPr>
          </w:p>
        </w:tc>
        <w:tc>
          <w:tcPr>
            <w:tcW w:w="702" w:type="dxa"/>
          </w:tcPr>
          <w:p w14:paraId="127DBB98" w14:textId="77777777" w:rsidR="00327AC5" w:rsidRPr="00C12EEF" w:rsidRDefault="00327AC5" w:rsidP="00684D2C">
            <w:pPr>
              <w:spacing w:line="360" w:lineRule="auto"/>
              <w:rPr>
                <w:rFonts w:ascii="Simplified Arabic" w:hAnsi="Simplified Arabic" w:cs="Simplified Arabic" w:hint="cs"/>
                <w:color w:val="000000" w:themeColor="text1"/>
                <w:sz w:val="32"/>
                <w:szCs w:val="32"/>
              </w:rPr>
            </w:pPr>
          </w:p>
        </w:tc>
        <w:tc>
          <w:tcPr>
            <w:tcW w:w="703" w:type="dxa"/>
          </w:tcPr>
          <w:p w14:paraId="7C92663F" w14:textId="77777777" w:rsidR="00327AC5" w:rsidRPr="00C12EEF" w:rsidRDefault="00327AC5" w:rsidP="00684D2C">
            <w:pPr>
              <w:spacing w:line="360" w:lineRule="auto"/>
              <w:rPr>
                <w:rFonts w:ascii="Simplified Arabic" w:hAnsi="Simplified Arabic" w:cs="Simplified Arabic" w:hint="cs"/>
                <w:color w:val="000000" w:themeColor="text1"/>
                <w:sz w:val="32"/>
                <w:szCs w:val="32"/>
              </w:rPr>
            </w:pPr>
          </w:p>
        </w:tc>
        <w:tc>
          <w:tcPr>
            <w:tcW w:w="703" w:type="dxa"/>
          </w:tcPr>
          <w:p w14:paraId="1769694A" w14:textId="77777777" w:rsidR="00327AC5" w:rsidRPr="00C12EEF" w:rsidRDefault="00327AC5" w:rsidP="00684D2C">
            <w:pPr>
              <w:spacing w:line="360" w:lineRule="auto"/>
              <w:rPr>
                <w:rFonts w:ascii="Simplified Arabic" w:hAnsi="Simplified Arabic" w:cs="Simplified Arabic" w:hint="cs"/>
                <w:color w:val="000000" w:themeColor="text1"/>
                <w:sz w:val="32"/>
                <w:szCs w:val="32"/>
              </w:rPr>
            </w:pPr>
          </w:p>
        </w:tc>
        <w:tc>
          <w:tcPr>
            <w:tcW w:w="2925" w:type="dxa"/>
          </w:tcPr>
          <w:p w14:paraId="41F8ECA9" w14:textId="1713A2A6" w:rsidR="00327AC5" w:rsidRPr="00C12EEF" w:rsidRDefault="00327AC5" w:rsidP="00684D2C">
            <w:pPr>
              <w:spacing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الإجراءات التي تتبعها الشركة في اتخاذ القرارات شفافة وواضحة</w:t>
            </w:r>
          </w:p>
        </w:tc>
        <w:tc>
          <w:tcPr>
            <w:tcW w:w="1748" w:type="dxa"/>
            <w:vMerge w:val="restart"/>
          </w:tcPr>
          <w:p w14:paraId="67E5AE16" w14:textId="69705AC7" w:rsidR="00327AC5" w:rsidRPr="00C12EEF" w:rsidRDefault="00327AC5" w:rsidP="00684D2C">
            <w:pPr>
              <w:spacing w:line="360" w:lineRule="auto"/>
              <w:rPr>
                <w:rFonts w:ascii="Simplified Arabic" w:hAnsi="Simplified Arabic" w:cs="Simplified Arabic" w:hint="cs"/>
                <w:color w:val="000000" w:themeColor="text1"/>
                <w:sz w:val="32"/>
                <w:szCs w:val="32"/>
              </w:rPr>
            </w:pPr>
            <w:r w:rsidRPr="00C12EEF">
              <w:rPr>
                <w:rFonts w:ascii="Simplified Arabic" w:hAnsi="Simplified Arabic" w:cs="Simplified Arabic" w:hint="cs"/>
                <w:color w:val="000000" w:themeColor="text1"/>
                <w:sz w:val="32"/>
                <w:szCs w:val="32"/>
                <w:rtl/>
              </w:rPr>
              <w:t>العدالة الإجرائية</w:t>
            </w:r>
            <w:r w:rsidRPr="00C12EEF">
              <w:rPr>
                <w:rFonts w:ascii="Simplified Arabic" w:hAnsi="Simplified Arabic" w:cs="Simplified Arabic" w:hint="cs"/>
                <w:color w:val="000000" w:themeColor="text1"/>
                <w:sz w:val="32"/>
                <w:szCs w:val="32"/>
              </w:rPr>
              <w:t xml:space="preserve"> (Procedural Justice)</w:t>
            </w:r>
          </w:p>
          <w:p w14:paraId="71546306" w14:textId="77777777" w:rsidR="00327AC5" w:rsidRPr="00C12EEF" w:rsidRDefault="00327AC5" w:rsidP="00684D2C">
            <w:pPr>
              <w:spacing w:line="360" w:lineRule="auto"/>
              <w:ind w:left="720"/>
              <w:rPr>
                <w:rFonts w:ascii="Simplified Arabic" w:hAnsi="Simplified Arabic" w:cs="Simplified Arabic" w:hint="cs"/>
                <w:color w:val="000000" w:themeColor="text1"/>
                <w:sz w:val="32"/>
                <w:szCs w:val="32"/>
              </w:rPr>
            </w:pPr>
          </w:p>
          <w:p w14:paraId="059BF2C1" w14:textId="77777777" w:rsidR="00327AC5" w:rsidRPr="00C12EEF" w:rsidRDefault="00327AC5" w:rsidP="00684D2C">
            <w:pPr>
              <w:spacing w:line="360" w:lineRule="auto"/>
              <w:rPr>
                <w:rFonts w:ascii="Simplified Arabic" w:hAnsi="Simplified Arabic" w:cs="Simplified Arabic" w:hint="cs"/>
                <w:color w:val="000000" w:themeColor="text1"/>
                <w:sz w:val="32"/>
                <w:szCs w:val="32"/>
              </w:rPr>
            </w:pPr>
          </w:p>
        </w:tc>
        <w:tc>
          <w:tcPr>
            <w:tcW w:w="632" w:type="dxa"/>
          </w:tcPr>
          <w:p w14:paraId="4ABC840B" w14:textId="5F9FA400" w:rsidR="00327AC5" w:rsidRPr="00C12EEF" w:rsidRDefault="00327AC5" w:rsidP="00684D2C">
            <w:pPr>
              <w:spacing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lastRenderedPageBreak/>
              <w:t>5</w:t>
            </w:r>
          </w:p>
        </w:tc>
      </w:tr>
      <w:tr w:rsidR="00684D2C" w:rsidRPr="00C12EEF" w14:paraId="41D824D4" w14:textId="77777777" w:rsidTr="00912738">
        <w:tc>
          <w:tcPr>
            <w:tcW w:w="703" w:type="dxa"/>
          </w:tcPr>
          <w:p w14:paraId="6FBF7385" w14:textId="77777777" w:rsidR="00327AC5" w:rsidRPr="00C12EEF" w:rsidRDefault="00327AC5" w:rsidP="00684D2C">
            <w:pPr>
              <w:spacing w:line="360" w:lineRule="auto"/>
              <w:rPr>
                <w:rFonts w:ascii="Simplified Arabic" w:hAnsi="Simplified Arabic" w:cs="Simplified Arabic" w:hint="cs"/>
                <w:color w:val="000000" w:themeColor="text1"/>
                <w:sz w:val="32"/>
                <w:szCs w:val="32"/>
              </w:rPr>
            </w:pPr>
          </w:p>
        </w:tc>
        <w:tc>
          <w:tcPr>
            <w:tcW w:w="706" w:type="dxa"/>
          </w:tcPr>
          <w:p w14:paraId="1EBFB48C" w14:textId="77777777" w:rsidR="00327AC5" w:rsidRPr="00C12EEF" w:rsidRDefault="00327AC5" w:rsidP="00684D2C">
            <w:pPr>
              <w:spacing w:line="360" w:lineRule="auto"/>
              <w:rPr>
                <w:rFonts w:ascii="Simplified Arabic" w:hAnsi="Simplified Arabic" w:cs="Simplified Arabic" w:hint="cs"/>
                <w:color w:val="000000" w:themeColor="text1"/>
                <w:sz w:val="32"/>
                <w:szCs w:val="32"/>
              </w:rPr>
            </w:pPr>
          </w:p>
        </w:tc>
        <w:tc>
          <w:tcPr>
            <w:tcW w:w="702" w:type="dxa"/>
          </w:tcPr>
          <w:p w14:paraId="3B7E22D2" w14:textId="77777777" w:rsidR="00327AC5" w:rsidRPr="00C12EEF" w:rsidRDefault="00327AC5" w:rsidP="00684D2C">
            <w:pPr>
              <w:spacing w:line="360" w:lineRule="auto"/>
              <w:rPr>
                <w:rFonts w:ascii="Simplified Arabic" w:hAnsi="Simplified Arabic" w:cs="Simplified Arabic" w:hint="cs"/>
                <w:color w:val="000000" w:themeColor="text1"/>
                <w:sz w:val="32"/>
                <w:szCs w:val="32"/>
              </w:rPr>
            </w:pPr>
          </w:p>
        </w:tc>
        <w:tc>
          <w:tcPr>
            <w:tcW w:w="703" w:type="dxa"/>
          </w:tcPr>
          <w:p w14:paraId="710AA276" w14:textId="77777777" w:rsidR="00327AC5" w:rsidRPr="00C12EEF" w:rsidRDefault="00327AC5" w:rsidP="00684D2C">
            <w:pPr>
              <w:spacing w:line="360" w:lineRule="auto"/>
              <w:rPr>
                <w:rFonts w:ascii="Simplified Arabic" w:hAnsi="Simplified Arabic" w:cs="Simplified Arabic" w:hint="cs"/>
                <w:color w:val="000000" w:themeColor="text1"/>
                <w:sz w:val="32"/>
                <w:szCs w:val="32"/>
              </w:rPr>
            </w:pPr>
          </w:p>
        </w:tc>
        <w:tc>
          <w:tcPr>
            <w:tcW w:w="703" w:type="dxa"/>
          </w:tcPr>
          <w:p w14:paraId="40077058" w14:textId="77777777" w:rsidR="00327AC5" w:rsidRPr="00C12EEF" w:rsidRDefault="00327AC5" w:rsidP="00684D2C">
            <w:pPr>
              <w:spacing w:line="360" w:lineRule="auto"/>
              <w:rPr>
                <w:rFonts w:ascii="Simplified Arabic" w:hAnsi="Simplified Arabic" w:cs="Simplified Arabic" w:hint="cs"/>
                <w:color w:val="000000" w:themeColor="text1"/>
                <w:sz w:val="32"/>
                <w:szCs w:val="32"/>
              </w:rPr>
            </w:pPr>
          </w:p>
        </w:tc>
        <w:tc>
          <w:tcPr>
            <w:tcW w:w="2925" w:type="dxa"/>
          </w:tcPr>
          <w:p w14:paraId="786DB3F6" w14:textId="5EAB2227" w:rsidR="00327AC5" w:rsidRPr="00C12EEF" w:rsidRDefault="00327AC5" w:rsidP="00684D2C">
            <w:pPr>
              <w:spacing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لدى الموظفين فرصة عادلة للمشاركة في اتخاذ القرارات التي تؤثر على عملهم</w:t>
            </w:r>
          </w:p>
        </w:tc>
        <w:tc>
          <w:tcPr>
            <w:tcW w:w="1748" w:type="dxa"/>
            <w:vMerge/>
          </w:tcPr>
          <w:p w14:paraId="239DD5F6" w14:textId="77777777" w:rsidR="00327AC5" w:rsidRPr="00C12EEF" w:rsidRDefault="00327AC5" w:rsidP="00684D2C">
            <w:pPr>
              <w:spacing w:line="360" w:lineRule="auto"/>
              <w:rPr>
                <w:rFonts w:ascii="Simplified Arabic" w:hAnsi="Simplified Arabic" w:cs="Simplified Arabic" w:hint="cs"/>
                <w:color w:val="000000" w:themeColor="text1"/>
                <w:sz w:val="32"/>
                <w:szCs w:val="32"/>
              </w:rPr>
            </w:pPr>
          </w:p>
        </w:tc>
        <w:tc>
          <w:tcPr>
            <w:tcW w:w="632" w:type="dxa"/>
          </w:tcPr>
          <w:p w14:paraId="7925FFED" w14:textId="37785B5A" w:rsidR="00327AC5" w:rsidRPr="00C12EEF" w:rsidRDefault="00327AC5" w:rsidP="00684D2C">
            <w:pPr>
              <w:spacing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6</w:t>
            </w:r>
          </w:p>
        </w:tc>
      </w:tr>
      <w:tr w:rsidR="00684D2C" w:rsidRPr="00C12EEF" w14:paraId="78FDCD20" w14:textId="77777777" w:rsidTr="00912738">
        <w:tc>
          <w:tcPr>
            <w:tcW w:w="703" w:type="dxa"/>
          </w:tcPr>
          <w:p w14:paraId="0C72AD2F" w14:textId="77777777" w:rsidR="00327AC5" w:rsidRPr="00C12EEF" w:rsidRDefault="00327AC5" w:rsidP="00684D2C">
            <w:pPr>
              <w:spacing w:line="360" w:lineRule="auto"/>
              <w:rPr>
                <w:rFonts w:ascii="Simplified Arabic" w:hAnsi="Simplified Arabic" w:cs="Simplified Arabic" w:hint="cs"/>
                <w:color w:val="000000" w:themeColor="text1"/>
                <w:sz w:val="32"/>
                <w:szCs w:val="32"/>
              </w:rPr>
            </w:pPr>
          </w:p>
        </w:tc>
        <w:tc>
          <w:tcPr>
            <w:tcW w:w="706" w:type="dxa"/>
          </w:tcPr>
          <w:p w14:paraId="266AA02B" w14:textId="77777777" w:rsidR="00327AC5" w:rsidRPr="00C12EEF" w:rsidRDefault="00327AC5" w:rsidP="00684D2C">
            <w:pPr>
              <w:spacing w:line="360" w:lineRule="auto"/>
              <w:rPr>
                <w:rFonts w:ascii="Simplified Arabic" w:hAnsi="Simplified Arabic" w:cs="Simplified Arabic" w:hint="cs"/>
                <w:color w:val="000000" w:themeColor="text1"/>
                <w:sz w:val="32"/>
                <w:szCs w:val="32"/>
              </w:rPr>
            </w:pPr>
          </w:p>
        </w:tc>
        <w:tc>
          <w:tcPr>
            <w:tcW w:w="702" w:type="dxa"/>
          </w:tcPr>
          <w:p w14:paraId="638F5F05" w14:textId="77777777" w:rsidR="00327AC5" w:rsidRPr="00C12EEF" w:rsidRDefault="00327AC5" w:rsidP="00684D2C">
            <w:pPr>
              <w:spacing w:line="360" w:lineRule="auto"/>
              <w:rPr>
                <w:rFonts w:ascii="Simplified Arabic" w:hAnsi="Simplified Arabic" w:cs="Simplified Arabic" w:hint="cs"/>
                <w:color w:val="000000" w:themeColor="text1"/>
                <w:sz w:val="32"/>
                <w:szCs w:val="32"/>
              </w:rPr>
            </w:pPr>
          </w:p>
        </w:tc>
        <w:tc>
          <w:tcPr>
            <w:tcW w:w="703" w:type="dxa"/>
          </w:tcPr>
          <w:p w14:paraId="0E3D3503" w14:textId="77777777" w:rsidR="00327AC5" w:rsidRPr="00C12EEF" w:rsidRDefault="00327AC5" w:rsidP="00684D2C">
            <w:pPr>
              <w:spacing w:line="360" w:lineRule="auto"/>
              <w:rPr>
                <w:rFonts w:ascii="Simplified Arabic" w:hAnsi="Simplified Arabic" w:cs="Simplified Arabic" w:hint="cs"/>
                <w:color w:val="000000" w:themeColor="text1"/>
                <w:sz w:val="32"/>
                <w:szCs w:val="32"/>
              </w:rPr>
            </w:pPr>
          </w:p>
        </w:tc>
        <w:tc>
          <w:tcPr>
            <w:tcW w:w="703" w:type="dxa"/>
          </w:tcPr>
          <w:p w14:paraId="5D2760AC" w14:textId="77777777" w:rsidR="00327AC5" w:rsidRPr="00C12EEF" w:rsidRDefault="00327AC5" w:rsidP="00684D2C">
            <w:pPr>
              <w:spacing w:line="360" w:lineRule="auto"/>
              <w:rPr>
                <w:rFonts w:ascii="Simplified Arabic" w:hAnsi="Simplified Arabic" w:cs="Simplified Arabic" w:hint="cs"/>
                <w:color w:val="000000" w:themeColor="text1"/>
                <w:sz w:val="32"/>
                <w:szCs w:val="32"/>
              </w:rPr>
            </w:pPr>
          </w:p>
        </w:tc>
        <w:tc>
          <w:tcPr>
            <w:tcW w:w="2925" w:type="dxa"/>
          </w:tcPr>
          <w:p w14:paraId="4AB4833F" w14:textId="584BEF0E" w:rsidR="00327AC5" w:rsidRPr="00C12EEF" w:rsidRDefault="00327AC5" w:rsidP="00684D2C">
            <w:pPr>
              <w:spacing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يتم تطبيق القواعد والسياسات بشكل موحد على جميع الموظفين دون تحيز</w:t>
            </w:r>
          </w:p>
        </w:tc>
        <w:tc>
          <w:tcPr>
            <w:tcW w:w="1748" w:type="dxa"/>
            <w:vMerge/>
          </w:tcPr>
          <w:p w14:paraId="0A1BDCC9" w14:textId="77777777" w:rsidR="00327AC5" w:rsidRPr="00C12EEF" w:rsidRDefault="00327AC5" w:rsidP="00684D2C">
            <w:pPr>
              <w:spacing w:line="360" w:lineRule="auto"/>
              <w:rPr>
                <w:rFonts w:ascii="Simplified Arabic" w:hAnsi="Simplified Arabic" w:cs="Simplified Arabic" w:hint="cs"/>
                <w:color w:val="000000" w:themeColor="text1"/>
                <w:sz w:val="32"/>
                <w:szCs w:val="32"/>
              </w:rPr>
            </w:pPr>
          </w:p>
        </w:tc>
        <w:tc>
          <w:tcPr>
            <w:tcW w:w="632" w:type="dxa"/>
          </w:tcPr>
          <w:p w14:paraId="69F1B6C7" w14:textId="1F556A7B" w:rsidR="00327AC5" w:rsidRPr="00C12EEF" w:rsidRDefault="00327AC5" w:rsidP="00684D2C">
            <w:pPr>
              <w:spacing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7</w:t>
            </w:r>
          </w:p>
        </w:tc>
      </w:tr>
      <w:tr w:rsidR="00684D2C" w:rsidRPr="00C12EEF" w14:paraId="7D7B8423" w14:textId="77777777" w:rsidTr="00912738">
        <w:tc>
          <w:tcPr>
            <w:tcW w:w="703" w:type="dxa"/>
          </w:tcPr>
          <w:p w14:paraId="3BB346DA" w14:textId="77777777" w:rsidR="00327AC5" w:rsidRPr="00C12EEF" w:rsidRDefault="00327AC5" w:rsidP="00684D2C">
            <w:pPr>
              <w:spacing w:line="360" w:lineRule="auto"/>
              <w:rPr>
                <w:rFonts w:ascii="Simplified Arabic" w:hAnsi="Simplified Arabic" w:cs="Simplified Arabic" w:hint="cs"/>
                <w:color w:val="000000" w:themeColor="text1"/>
                <w:sz w:val="32"/>
                <w:szCs w:val="32"/>
              </w:rPr>
            </w:pPr>
          </w:p>
        </w:tc>
        <w:tc>
          <w:tcPr>
            <w:tcW w:w="706" w:type="dxa"/>
          </w:tcPr>
          <w:p w14:paraId="67B1E758" w14:textId="77777777" w:rsidR="00327AC5" w:rsidRPr="00C12EEF" w:rsidRDefault="00327AC5" w:rsidP="00684D2C">
            <w:pPr>
              <w:spacing w:line="360" w:lineRule="auto"/>
              <w:rPr>
                <w:rFonts w:ascii="Simplified Arabic" w:hAnsi="Simplified Arabic" w:cs="Simplified Arabic" w:hint="cs"/>
                <w:color w:val="000000" w:themeColor="text1"/>
                <w:sz w:val="32"/>
                <w:szCs w:val="32"/>
              </w:rPr>
            </w:pPr>
          </w:p>
        </w:tc>
        <w:tc>
          <w:tcPr>
            <w:tcW w:w="702" w:type="dxa"/>
          </w:tcPr>
          <w:p w14:paraId="2F05061E" w14:textId="77777777" w:rsidR="00327AC5" w:rsidRPr="00C12EEF" w:rsidRDefault="00327AC5" w:rsidP="00684D2C">
            <w:pPr>
              <w:spacing w:line="360" w:lineRule="auto"/>
              <w:rPr>
                <w:rFonts w:ascii="Simplified Arabic" w:hAnsi="Simplified Arabic" w:cs="Simplified Arabic" w:hint="cs"/>
                <w:color w:val="000000" w:themeColor="text1"/>
                <w:sz w:val="32"/>
                <w:szCs w:val="32"/>
              </w:rPr>
            </w:pPr>
          </w:p>
        </w:tc>
        <w:tc>
          <w:tcPr>
            <w:tcW w:w="703" w:type="dxa"/>
          </w:tcPr>
          <w:p w14:paraId="6EC87CFF" w14:textId="77777777" w:rsidR="00327AC5" w:rsidRPr="00C12EEF" w:rsidRDefault="00327AC5" w:rsidP="00684D2C">
            <w:pPr>
              <w:spacing w:line="360" w:lineRule="auto"/>
              <w:rPr>
                <w:rFonts w:ascii="Simplified Arabic" w:hAnsi="Simplified Arabic" w:cs="Simplified Arabic" w:hint="cs"/>
                <w:color w:val="000000" w:themeColor="text1"/>
                <w:sz w:val="32"/>
                <w:szCs w:val="32"/>
              </w:rPr>
            </w:pPr>
          </w:p>
        </w:tc>
        <w:tc>
          <w:tcPr>
            <w:tcW w:w="703" w:type="dxa"/>
          </w:tcPr>
          <w:p w14:paraId="1C702326" w14:textId="77777777" w:rsidR="00327AC5" w:rsidRPr="00C12EEF" w:rsidRDefault="00327AC5" w:rsidP="00684D2C">
            <w:pPr>
              <w:spacing w:line="360" w:lineRule="auto"/>
              <w:rPr>
                <w:rFonts w:ascii="Simplified Arabic" w:hAnsi="Simplified Arabic" w:cs="Simplified Arabic" w:hint="cs"/>
                <w:color w:val="000000" w:themeColor="text1"/>
                <w:sz w:val="32"/>
                <w:szCs w:val="32"/>
              </w:rPr>
            </w:pPr>
          </w:p>
        </w:tc>
        <w:tc>
          <w:tcPr>
            <w:tcW w:w="2925" w:type="dxa"/>
          </w:tcPr>
          <w:p w14:paraId="15011A7C" w14:textId="2DC9D36A" w:rsidR="00327AC5" w:rsidRPr="00C12EEF" w:rsidRDefault="00327AC5" w:rsidP="00684D2C">
            <w:pPr>
              <w:spacing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تعالج الإدارة بشكل فعال الشكاوى والملاحظات التي يقدمها الموظفون</w:t>
            </w:r>
            <w:r w:rsidRPr="00C12EEF">
              <w:rPr>
                <w:rFonts w:ascii="Simplified Arabic" w:hAnsi="Simplified Arabic" w:cs="Simplified Arabic" w:hint="cs"/>
                <w:color w:val="000000" w:themeColor="text1"/>
                <w:sz w:val="32"/>
                <w:szCs w:val="32"/>
              </w:rPr>
              <w:t>.</w:t>
            </w:r>
          </w:p>
        </w:tc>
        <w:tc>
          <w:tcPr>
            <w:tcW w:w="1748" w:type="dxa"/>
            <w:vMerge/>
          </w:tcPr>
          <w:p w14:paraId="6661CAEE" w14:textId="77777777" w:rsidR="00327AC5" w:rsidRPr="00C12EEF" w:rsidRDefault="00327AC5" w:rsidP="00684D2C">
            <w:pPr>
              <w:spacing w:line="360" w:lineRule="auto"/>
              <w:rPr>
                <w:rFonts w:ascii="Simplified Arabic" w:hAnsi="Simplified Arabic" w:cs="Simplified Arabic" w:hint="cs"/>
                <w:color w:val="000000" w:themeColor="text1"/>
                <w:sz w:val="32"/>
                <w:szCs w:val="32"/>
              </w:rPr>
            </w:pPr>
          </w:p>
        </w:tc>
        <w:tc>
          <w:tcPr>
            <w:tcW w:w="632" w:type="dxa"/>
          </w:tcPr>
          <w:p w14:paraId="50B2FC07" w14:textId="2AE2C1E8" w:rsidR="00327AC5" w:rsidRPr="00C12EEF" w:rsidRDefault="00327AC5" w:rsidP="00684D2C">
            <w:pPr>
              <w:spacing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8</w:t>
            </w:r>
          </w:p>
        </w:tc>
      </w:tr>
      <w:tr w:rsidR="00684D2C" w:rsidRPr="00C12EEF" w14:paraId="4291581F" w14:textId="77777777" w:rsidTr="00912738">
        <w:tc>
          <w:tcPr>
            <w:tcW w:w="703" w:type="dxa"/>
          </w:tcPr>
          <w:p w14:paraId="06892CA1" w14:textId="77777777" w:rsidR="00912738" w:rsidRPr="00C12EEF" w:rsidRDefault="00912738" w:rsidP="00684D2C">
            <w:pPr>
              <w:spacing w:line="360" w:lineRule="auto"/>
              <w:rPr>
                <w:rFonts w:ascii="Simplified Arabic" w:hAnsi="Simplified Arabic" w:cs="Simplified Arabic" w:hint="cs"/>
                <w:color w:val="000000" w:themeColor="text1"/>
                <w:sz w:val="32"/>
                <w:szCs w:val="32"/>
              </w:rPr>
            </w:pPr>
          </w:p>
        </w:tc>
        <w:tc>
          <w:tcPr>
            <w:tcW w:w="706" w:type="dxa"/>
          </w:tcPr>
          <w:p w14:paraId="5781BDFB" w14:textId="77777777" w:rsidR="00912738" w:rsidRPr="00C12EEF" w:rsidRDefault="00912738" w:rsidP="00684D2C">
            <w:pPr>
              <w:spacing w:line="360" w:lineRule="auto"/>
              <w:rPr>
                <w:rFonts w:ascii="Simplified Arabic" w:hAnsi="Simplified Arabic" w:cs="Simplified Arabic" w:hint="cs"/>
                <w:color w:val="000000" w:themeColor="text1"/>
                <w:sz w:val="32"/>
                <w:szCs w:val="32"/>
              </w:rPr>
            </w:pPr>
          </w:p>
        </w:tc>
        <w:tc>
          <w:tcPr>
            <w:tcW w:w="702" w:type="dxa"/>
          </w:tcPr>
          <w:p w14:paraId="27622771" w14:textId="77777777" w:rsidR="00912738" w:rsidRPr="00C12EEF" w:rsidRDefault="00912738" w:rsidP="00684D2C">
            <w:pPr>
              <w:spacing w:line="360" w:lineRule="auto"/>
              <w:rPr>
                <w:rFonts w:ascii="Simplified Arabic" w:hAnsi="Simplified Arabic" w:cs="Simplified Arabic" w:hint="cs"/>
                <w:color w:val="000000" w:themeColor="text1"/>
                <w:sz w:val="32"/>
                <w:szCs w:val="32"/>
              </w:rPr>
            </w:pPr>
          </w:p>
        </w:tc>
        <w:tc>
          <w:tcPr>
            <w:tcW w:w="703" w:type="dxa"/>
          </w:tcPr>
          <w:p w14:paraId="7B8FEB0C" w14:textId="77777777" w:rsidR="00912738" w:rsidRPr="00C12EEF" w:rsidRDefault="00912738" w:rsidP="00684D2C">
            <w:pPr>
              <w:spacing w:line="360" w:lineRule="auto"/>
              <w:rPr>
                <w:rFonts w:ascii="Simplified Arabic" w:hAnsi="Simplified Arabic" w:cs="Simplified Arabic" w:hint="cs"/>
                <w:color w:val="000000" w:themeColor="text1"/>
                <w:sz w:val="32"/>
                <w:szCs w:val="32"/>
              </w:rPr>
            </w:pPr>
          </w:p>
        </w:tc>
        <w:tc>
          <w:tcPr>
            <w:tcW w:w="703" w:type="dxa"/>
          </w:tcPr>
          <w:p w14:paraId="5B3912C2" w14:textId="77777777" w:rsidR="00912738" w:rsidRPr="00C12EEF" w:rsidRDefault="00912738" w:rsidP="00684D2C">
            <w:pPr>
              <w:spacing w:line="360" w:lineRule="auto"/>
              <w:rPr>
                <w:rFonts w:ascii="Simplified Arabic" w:hAnsi="Simplified Arabic" w:cs="Simplified Arabic" w:hint="cs"/>
                <w:color w:val="000000" w:themeColor="text1"/>
                <w:sz w:val="32"/>
                <w:szCs w:val="32"/>
              </w:rPr>
            </w:pPr>
          </w:p>
        </w:tc>
        <w:tc>
          <w:tcPr>
            <w:tcW w:w="2925" w:type="dxa"/>
          </w:tcPr>
          <w:p w14:paraId="37918FCB" w14:textId="74EB8C34" w:rsidR="00912738" w:rsidRPr="00C12EEF" w:rsidRDefault="00912738" w:rsidP="00684D2C">
            <w:pPr>
              <w:spacing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تُعاملني الإدارة باحترام واهتمام في جميع الأوقات</w:t>
            </w:r>
            <w:r w:rsidRPr="00C12EEF">
              <w:rPr>
                <w:rFonts w:ascii="Simplified Arabic" w:hAnsi="Simplified Arabic" w:cs="Simplified Arabic" w:hint="cs"/>
                <w:color w:val="000000" w:themeColor="text1"/>
                <w:sz w:val="32"/>
                <w:szCs w:val="32"/>
              </w:rPr>
              <w:t>.</w:t>
            </w:r>
          </w:p>
        </w:tc>
        <w:tc>
          <w:tcPr>
            <w:tcW w:w="1748" w:type="dxa"/>
            <w:vMerge w:val="restart"/>
          </w:tcPr>
          <w:p w14:paraId="66462720" w14:textId="27B00331" w:rsidR="00912738" w:rsidRPr="00C12EEF" w:rsidRDefault="00912738" w:rsidP="00684D2C">
            <w:pPr>
              <w:spacing w:line="360" w:lineRule="auto"/>
              <w:rPr>
                <w:rFonts w:ascii="Simplified Arabic" w:hAnsi="Simplified Arabic" w:cs="Simplified Arabic" w:hint="cs"/>
                <w:color w:val="000000" w:themeColor="text1"/>
                <w:sz w:val="32"/>
                <w:szCs w:val="32"/>
              </w:rPr>
            </w:pPr>
            <w:r w:rsidRPr="00C12EEF">
              <w:rPr>
                <w:rFonts w:ascii="Simplified Arabic" w:hAnsi="Simplified Arabic" w:cs="Simplified Arabic" w:hint="cs"/>
                <w:color w:val="000000" w:themeColor="text1"/>
                <w:sz w:val="32"/>
                <w:szCs w:val="32"/>
                <w:rtl/>
              </w:rPr>
              <w:t>العدالة التفاعلية</w:t>
            </w:r>
            <w:r w:rsidRPr="00C12EEF">
              <w:rPr>
                <w:rFonts w:ascii="Simplified Arabic" w:hAnsi="Simplified Arabic" w:cs="Simplified Arabic" w:hint="cs"/>
                <w:color w:val="000000" w:themeColor="text1"/>
                <w:sz w:val="32"/>
                <w:szCs w:val="32"/>
              </w:rPr>
              <w:t xml:space="preserve"> (Interactional Justice)</w:t>
            </w:r>
          </w:p>
        </w:tc>
        <w:tc>
          <w:tcPr>
            <w:tcW w:w="632" w:type="dxa"/>
          </w:tcPr>
          <w:p w14:paraId="2C57E24C" w14:textId="0368A1B9" w:rsidR="00912738" w:rsidRPr="00C12EEF" w:rsidRDefault="00912738" w:rsidP="00684D2C">
            <w:pPr>
              <w:spacing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9</w:t>
            </w:r>
          </w:p>
        </w:tc>
      </w:tr>
      <w:tr w:rsidR="00684D2C" w:rsidRPr="00C12EEF" w14:paraId="34145AFD" w14:textId="77777777" w:rsidTr="00912738">
        <w:tc>
          <w:tcPr>
            <w:tcW w:w="703" w:type="dxa"/>
          </w:tcPr>
          <w:p w14:paraId="30ED801C" w14:textId="77777777" w:rsidR="00912738" w:rsidRPr="00C12EEF" w:rsidRDefault="00912738" w:rsidP="00684D2C">
            <w:pPr>
              <w:spacing w:line="360" w:lineRule="auto"/>
              <w:rPr>
                <w:rFonts w:ascii="Simplified Arabic" w:hAnsi="Simplified Arabic" w:cs="Simplified Arabic" w:hint="cs"/>
                <w:color w:val="000000" w:themeColor="text1"/>
                <w:sz w:val="32"/>
                <w:szCs w:val="32"/>
              </w:rPr>
            </w:pPr>
          </w:p>
        </w:tc>
        <w:tc>
          <w:tcPr>
            <w:tcW w:w="706" w:type="dxa"/>
          </w:tcPr>
          <w:p w14:paraId="22587310" w14:textId="77777777" w:rsidR="00912738" w:rsidRPr="00C12EEF" w:rsidRDefault="00912738" w:rsidP="00684D2C">
            <w:pPr>
              <w:spacing w:line="360" w:lineRule="auto"/>
              <w:rPr>
                <w:rFonts w:ascii="Simplified Arabic" w:hAnsi="Simplified Arabic" w:cs="Simplified Arabic" w:hint="cs"/>
                <w:color w:val="000000" w:themeColor="text1"/>
                <w:sz w:val="32"/>
                <w:szCs w:val="32"/>
              </w:rPr>
            </w:pPr>
          </w:p>
        </w:tc>
        <w:tc>
          <w:tcPr>
            <w:tcW w:w="702" w:type="dxa"/>
          </w:tcPr>
          <w:p w14:paraId="3642EBD4" w14:textId="77777777" w:rsidR="00912738" w:rsidRPr="00C12EEF" w:rsidRDefault="00912738" w:rsidP="00684D2C">
            <w:pPr>
              <w:spacing w:line="360" w:lineRule="auto"/>
              <w:rPr>
                <w:rFonts w:ascii="Simplified Arabic" w:hAnsi="Simplified Arabic" w:cs="Simplified Arabic" w:hint="cs"/>
                <w:color w:val="000000" w:themeColor="text1"/>
                <w:sz w:val="32"/>
                <w:szCs w:val="32"/>
              </w:rPr>
            </w:pPr>
          </w:p>
        </w:tc>
        <w:tc>
          <w:tcPr>
            <w:tcW w:w="703" w:type="dxa"/>
          </w:tcPr>
          <w:p w14:paraId="405DF4A4" w14:textId="77777777" w:rsidR="00912738" w:rsidRPr="00C12EEF" w:rsidRDefault="00912738" w:rsidP="00684D2C">
            <w:pPr>
              <w:spacing w:line="360" w:lineRule="auto"/>
              <w:rPr>
                <w:rFonts w:ascii="Simplified Arabic" w:hAnsi="Simplified Arabic" w:cs="Simplified Arabic" w:hint="cs"/>
                <w:color w:val="000000" w:themeColor="text1"/>
                <w:sz w:val="32"/>
                <w:szCs w:val="32"/>
              </w:rPr>
            </w:pPr>
          </w:p>
        </w:tc>
        <w:tc>
          <w:tcPr>
            <w:tcW w:w="703" w:type="dxa"/>
          </w:tcPr>
          <w:p w14:paraId="6F7EFC23" w14:textId="77777777" w:rsidR="00912738" w:rsidRPr="00C12EEF" w:rsidRDefault="00912738" w:rsidP="00684D2C">
            <w:pPr>
              <w:spacing w:line="360" w:lineRule="auto"/>
              <w:rPr>
                <w:rFonts w:ascii="Simplified Arabic" w:hAnsi="Simplified Arabic" w:cs="Simplified Arabic" w:hint="cs"/>
                <w:color w:val="000000" w:themeColor="text1"/>
                <w:sz w:val="32"/>
                <w:szCs w:val="32"/>
              </w:rPr>
            </w:pPr>
          </w:p>
        </w:tc>
        <w:tc>
          <w:tcPr>
            <w:tcW w:w="2925" w:type="dxa"/>
          </w:tcPr>
          <w:p w14:paraId="759BAC45" w14:textId="5CA222D8" w:rsidR="00912738" w:rsidRPr="00C12EEF" w:rsidRDefault="00912738" w:rsidP="00684D2C">
            <w:pPr>
              <w:spacing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 xml:space="preserve">يتم التواصل معي بشكل واضح </w:t>
            </w:r>
            <w:r w:rsidRPr="00C12EEF">
              <w:rPr>
                <w:rFonts w:ascii="Simplified Arabic" w:hAnsi="Simplified Arabic" w:cs="Simplified Arabic" w:hint="cs"/>
                <w:color w:val="000000" w:themeColor="text1"/>
                <w:sz w:val="32"/>
                <w:szCs w:val="32"/>
                <w:rtl/>
              </w:rPr>
              <w:lastRenderedPageBreak/>
              <w:t>وصادق من قبل المشرفين</w:t>
            </w:r>
            <w:r w:rsidRPr="00C12EEF">
              <w:rPr>
                <w:rFonts w:ascii="Simplified Arabic" w:hAnsi="Simplified Arabic" w:cs="Simplified Arabic" w:hint="cs"/>
                <w:color w:val="000000" w:themeColor="text1"/>
                <w:sz w:val="32"/>
                <w:szCs w:val="32"/>
              </w:rPr>
              <w:t>.</w:t>
            </w:r>
          </w:p>
        </w:tc>
        <w:tc>
          <w:tcPr>
            <w:tcW w:w="1748" w:type="dxa"/>
            <w:vMerge/>
          </w:tcPr>
          <w:p w14:paraId="702CC016" w14:textId="77777777" w:rsidR="00912738" w:rsidRPr="00C12EEF" w:rsidRDefault="00912738" w:rsidP="00684D2C">
            <w:pPr>
              <w:spacing w:line="360" w:lineRule="auto"/>
              <w:rPr>
                <w:rFonts w:ascii="Simplified Arabic" w:hAnsi="Simplified Arabic" w:cs="Simplified Arabic" w:hint="cs"/>
                <w:color w:val="000000" w:themeColor="text1"/>
                <w:sz w:val="32"/>
                <w:szCs w:val="32"/>
              </w:rPr>
            </w:pPr>
          </w:p>
        </w:tc>
        <w:tc>
          <w:tcPr>
            <w:tcW w:w="632" w:type="dxa"/>
          </w:tcPr>
          <w:p w14:paraId="7FD1F0EB" w14:textId="0E803752" w:rsidR="00912738" w:rsidRPr="00C12EEF" w:rsidRDefault="00912738" w:rsidP="00684D2C">
            <w:pPr>
              <w:spacing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10</w:t>
            </w:r>
          </w:p>
        </w:tc>
      </w:tr>
      <w:tr w:rsidR="00684D2C" w:rsidRPr="00C12EEF" w14:paraId="2643E562" w14:textId="77777777" w:rsidTr="00912738">
        <w:tc>
          <w:tcPr>
            <w:tcW w:w="703" w:type="dxa"/>
          </w:tcPr>
          <w:p w14:paraId="0BF359E1" w14:textId="77777777" w:rsidR="00912738" w:rsidRPr="00C12EEF" w:rsidRDefault="00912738" w:rsidP="00684D2C">
            <w:pPr>
              <w:spacing w:line="360" w:lineRule="auto"/>
              <w:rPr>
                <w:rFonts w:ascii="Simplified Arabic" w:hAnsi="Simplified Arabic" w:cs="Simplified Arabic" w:hint="cs"/>
                <w:color w:val="000000" w:themeColor="text1"/>
                <w:sz w:val="32"/>
                <w:szCs w:val="32"/>
              </w:rPr>
            </w:pPr>
          </w:p>
        </w:tc>
        <w:tc>
          <w:tcPr>
            <w:tcW w:w="706" w:type="dxa"/>
          </w:tcPr>
          <w:p w14:paraId="11CBC889" w14:textId="77777777" w:rsidR="00912738" w:rsidRPr="00C12EEF" w:rsidRDefault="00912738" w:rsidP="00684D2C">
            <w:pPr>
              <w:spacing w:line="360" w:lineRule="auto"/>
              <w:rPr>
                <w:rFonts w:ascii="Simplified Arabic" w:hAnsi="Simplified Arabic" w:cs="Simplified Arabic" w:hint="cs"/>
                <w:color w:val="000000" w:themeColor="text1"/>
                <w:sz w:val="32"/>
                <w:szCs w:val="32"/>
              </w:rPr>
            </w:pPr>
          </w:p>
        </w:tc>
        <w:tc>
          <w:tcPr>
            <w:tcW w:w="702" w:type="dxa"/>
          </w:tcPr>
          <w:p w14:paraId="51D8E14C" w14:textId="77777777" w:rsidR="00912738" w:rsidRPr="00C12EEF" w:rsidRDefault="00912738" w:rsidP="00684D2C">
            <w:pPr>
              <w:spacing w:line="360" w:lineRule="auto"/>
              <w:rPr>
                <w:rFonts w:ascii="Simplified Arabic" w:hAnsi="Simplified Arabic" w:cs="Simplified Arabic" w:hint="cs"/>
                <w:color w:val="000000" w:themeColor="text1"/>
                <w:sz w:val="32"/>
                <w:szCs w:val="32"/>
              </w:rPr>
            </w:pPr>
          </w:p>
        </w:tc>
        <w:tc>
          <w:tcPr>
            <w:tcW w:w="703" w:type="dxa"/>
          </w:tcPr>
          <w:p w14:paraId="0847FCED" w14:textId="77777777" w:rsidR="00912738" w:rsidRPr="00C12EEF" w:rsidRDefault="00912738" w:rsidP="00684D2C">
            <w:pPr>
              <w:spacing w:line="360" w:lineRule="auto"/>
              <w:rPr>
                <w:rFonts w:ascii="Simplified Arabic" w:hAnsi="Simplified Arabic" w:cs="Simplified Arabic" w:hint="cs"/>
                <w:color w:val="000000" w:themeColor="text1"/>
                <w:sz w:val="32"/>
                <w:szCs w:val="32"/>
              </w:rPr>
            </w:pPr>
          </w:p>
        </w:tc>
        <w:tc>
          <w:tcPr>
            <w:tcW w:w="703" w:type="dxa"/>
          </w:tcPr>
          <w:p w14:paraId="4CBEBB2E" w14:textId="77777777" w:rsidR="00912738" w:rsidRPr="00C12EEF" w:rsidRDefault="00912738" w:rsidP="00684D2C">
            <w:pPr>
              <w:spacing w:line="360" w:lineRule="auto"/>
              <w:rPr>
                <w:rFonts w:ascii="Simplified Arabic" w:hAnsi="Simplified Arabic" w:cs="Simplified Arabic" w:hint="cs"/>
                <w:color w:val="000000" w:themeColor="text1"/>
                <w:sz w:val="32"/>
                <w:szCs w:val="32"/>
              </w:rPr>
            </w:pPr>
          </w:p>
        </w:tc>
        <w:tc>
          <w:tcPr>
            <w:tcW w:w="2925" w:type="dxa"/>
          </w:tcPr>
          <w:p w14:paraId="4C1FBE8F" w14:textId="05681D11" w:rsidR="00912738" w:rsidRPr="00C12EEF" w:rsidRDefault="00912738" w:rsidP="00684D2C">
            <w:pPr>
              <w:spacing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تشعر الإدارة بأهمية مشاعر واحتياجات الموظفين عند اتخاذ القرارات</w:t>
            </w:r>
            <w:r w:rsidRPr="00C12EEF">
              <w:rPr>
                <w:rFonts w:ascii="Simplified Arabic" w:hAnsi="Simplified Arabic" w:cs="Simplified Arabic" w:hint="cs"/>
                <w:color w:val="000000" w:themeColor="text1"/>
                <w:sz w:val="32"/>
                <w:szCs w:val="32"/>
              </w:rPr>
              <w:t>.</w:t>
            </w:r>
          </w:p>
        </w:tc>
        <w:tc>
          <w:tcPr>
            <w:tcW w:w="1748" w:type="dxa"/>
            <w:vMerge/>
          </w:tcPr>
          <w:p w14:paraId="78DE4E89" w14:textId="77777777" w:rsidR="00912738" w:rsidRPr="00C12EEF" w:rsidRDefault="00912738" w:rsidP="00684D2C">
            <w:pPr>
              <w:spacing w:line="360" w:lineRule="auto"/>
              <w:rPr>
                <w:rFonts w:ascii="Simplified Arabic" w:hAnsi="Simplified Arabic" w:cs="Simplified Arabic" w:hint="cs"/>
                <w:color w:val="000000" w:themeColor="text1"/>
                <w:sz w:val="32"/>
                <w:szCs w:val="32"/>
              </w:rPr>
            </w:pPr>
          </w:p>
        </w:tc>
        <w:tc>
          <w:tcPr>
            <w:tcW w:w="632" w:type="dxa"/>
          </w:tcPr>
          <w:p w14:paraId="0377CEC4" w14:textId="3F497FFE" w:rsidR="00912738" w:rsidRPr="00C12EEF" w:rsidRDefault="00912738" w:rsidP="00684D2C">
            <w:pPr>
              <w:spacing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11</w:t>
            </w:r>
          </w:p>
        </w:tc>
      </w:tr>
      <w:tr w:rsidR="00684D2C" w:rsidRPr="00C12EEF" w14:paraId="3E3FEB9D" w14:textId="77777777" w:rsidTr="00912738">
        <w:tc>
          <w:tcPr>
            <w:tcW w:w="703" w:type="dxa"/>
          </w:tcPr>
          <w:p w14:paraId="15C3B293" w14:textId="77777777" w:rsidR="00912738" w:rsidRPr="00C12EEF" w:rsidRDefault="00912738" w:rsidP="00684D2C">
            <w:pPr>
              <w:spacing w:line="360" w:lineRule="auto"/>
              <w:rPr>
                <w:rFonts w:ascii="Simplified Arabic" w:hAnsi="Simplified Arabic" w:cs="Simplified Arabic" w:hint="cs"/>
                <w:color w:val="000000" w:themeColor="text1"/>
                <w:sz w:val="32"/>
                <w:szCs w:val="32"/>
              </w:rPr>
            </w:pPr>
          </w:p>
        </w:tc>
        <w:tc>
          <w:tcPr>
            <w:tcW w:w="706" w:type="dxa"/>
          </w:tcPr>
          <w:p w14:paraId="0FA6804E" w14:textId="77777777" w:rsidR="00912738" w:rsidRPr="00C12EEF" w:rsidRDefault="00912738" w:rsidP="00684D2C">
            <w:pPr>
              <w:spacing w:line="360" w:lineRule="auto"/>
              <w:rPr>
                <w:rFonts w:ascii="Simplified Arabic" w:hAnsi="Simplified Arabic" w:cs="Simplified Arabic" w:hint="cs"/>
                <w:color w:val="000000" w:themeColor="text1"/>
                <w:sz w:val="32"/>
                <w:szCs w:val="32"/>
              </w:rPr>
            </w:pPr>
          </w:p>
        </w:tc>
        <w:tc>
          <w:tcPr>
            <w:tcW w:w="702" w:type="dxa"/>
          </w:tcPr>
          <w:p w14:paraId="0194EE15" w14:textId="77777777" w:rsidR="00912738" w:rsidRPr="00C12EEF" w:rsidRDefault="00912738" w:rsidP="00684D2C">
            <w:pPr>
              <w:spacing w:line="360" w:lineRule="auto"/>
              <w:rPr>
                <w:rFonts w:ascii="Simplified Arabic" w:hAnsi="Simplified Arabic" w:cs="Simplified Arabic" w:hint="cs"/>
                <w:color w:val="000000" w:themeColor="text1"/>
                <w:sz w:val="32"/>
                <w:szCs w:val="32"/>
              </w:rPr>
            </w:pPr>
          </w:p>
        </w:tc>
        <w:tc>
          <w:tcPr>
            <w:tcW w:w="703" w:type="dxa"/>
          </w:tcPr>
          <w:p w14:paraId="497E4284" w14:textId="77777777" w:rsidR="00912738" w:rsidRPr="00C12EEF" w:rsidRDefault="00912738" w:rsidP="00684D2C">
            <w:pPr>
              <w:spacing w:line="360" w:lineRule="auto"/>
              <w:rPr>
                <w:rFonts w:ascii="Simplified Arabic" w:hAnsi="Simplified Arabic" w:cs="Simplified Arabic" w:hint="cs"/>
                <w:color w:val="000000" w:themeColor="text1"/>
                <w:sz w:val="32"/>
                <w:szCs w:val="32"/>
              </w:rPr>
            </w:pPr>
          </w:p>
        </w:tc>
        <w:tc>
          <w:tcPr>
            <w:tcW w:w="703" w:type="dxa"/>
          </w:tcPr>
          <w:p w14:paraId="0BCAA636" w14:textId="77777777" w:rsidR="00912738" w:rsidRPr="00C12EEF" w:rsidRDefault="00912738" w:rsidP="00684D2C">
            <w:pPr>
              <w:spacing w:line="360" w:lineRule="auto"/>
              <w:rPr>
                <w:rFonts w:ascii="Simplified Arabic" w:hAnsi="Simplified Arabic" w:cs="Simplified Arabic" w:hint="cs"/>
                <w:color w:val="000000" w:themeColor="text1"/>
                <w:sz w:val="32"/>
                <w:szCs w:val="32"/>
              </w:rPr>
            </w:pPr>
          </w:p>
        </w:tc>
        <w:tc>
          <w:tcPr>
            <w:tcW w:w="2925" w:type="dxa"/>
          </w:tcPr>
          <w:p w14:paraId="785725E7" w14:textId="5B1A2602" w:rsidR="00912738" w:rsidRPr="00C12EEF" w:rsidRDefault="00912738" w:rsidP="00684D2C">
            <w:pPr>
              <w:spacing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تحرص الإدارة على توفير بيئة عمل داعمة وتشجع على التعاون</w:t>
            </w:r>
          </w:p>
        </w:tc>
        <w:tc>
          <w:tcPr>
            <w:tcW w:w="1748" w:type="dxa"/>
            <w:vMerge/>
          </w:tcPr>
          <w:p w14:paraId="42560947" w14:textId="77777777" w:rsidR="00912738" w:rsidRPr="00C12EEF" w:rsidRDefault="00912738" w:rsidP="00684D2C">
            <w:pPr>
              <w:spacing w:line="360" w:lineRule="auto"/>
              <w:rPr>
                <w:rFonts w:ascii="Simplified Arabic" w:hAnsi="Simplified Arabic" w:cs="Simplified Arabic" w:hint="cs"/>
                <w:color w:val="000000" w:themeColor="text1"/>
                <w:sz w:val="32"/>
                <w:szCs w:val="32"/>
              </w:rPr>
            </w:pPr>
          </w:p>
        </w:tc>
        <w:tc>
          <w:tcPr>
            <w:tcW w:w="632" w:type="dxa"/>
          </w:tcPr>
          <w:p w14:paraId="79AEB418" w14:textId="40311E4B" w:rsidR="00912738" w:rsidRPr="00C12EEF" w:rsidRDefault="00912738" w:rsidP="00684D2C">
            <w:pPr>
              <w:spacing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12</w:t>
            </w:r>
          </w:p>
        </w:tc>
      </w:tr>
      <w:tr w:rsidR="00684D2C" w:rsidRPr="00C12EEF" w14:paraId="2DE445E0" w14:textId="77777777" w:rsidTr="00912738">
        <w:tc>
          <w:tcPr>
            <w:tcW w:w="8822" w:type="dxa"/>
            <w:gridSpan w:val="8"/>
            <w:shd w:val="clear" w:color="auto" w:fill="8EAADB" w:themeFill="accent1" w:themeFillTint="99"/>
          </w:tcPr>
          <w:p w14:paraId="17EE594B" w14:textId="51AE9ABF" w:rsidR="00912738" w:rsidRPr="00C12EEF" w:rsidRDefault="00912738" w:rsidP="00684D2C">
            <w:pPr>
              <w:spacing w:line="360" w:lineRule="auto"/>
              <w:jc w:val="center"/>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الأداء الوظيفي</w:t>
            </w:r>
          </w:p>
        </w:tc>
      </w:tr>
      <w:tr w:rsidR="00684D2C" w:rsidRPr="00C12EEF" w14:paraId="6264D0F5" w14:textId="77777777" w:rsidTr="00912738">
        <w:tc>
          <w:tcPr>
            <w:tcW w:w="703" w:type="dxa"/>
          </w:tcPr>
          <w:p w14:paraId="29595B9F" w14:textId="77777777" w:rsidR="00912738" w:rsidRPr="00C12EEF" w:rsidRDefault="00912738" w:rsidP="00684D2C">
            <w:pPr>
              <w:spacing w:line="360" w:lineRule="auto"/>
              <w:rPr>
                <w:rFonts w:ascii="Simplified Arabic" w:hAnsi="Simplified Arabic" w:cs="Simplified Arabic" w:hint="cs"/>
                <w:color w:val="000000" w:themeColor="text1"/>
                <w:sz w:val="32"/>
                <w:szCs w:val="32"/>
              </w:rPr>
            </w:pPr>
          </w:p>
        </w:tc>
        <w:tc>
          <w:tcPr>
            <w:tcW w:w="706" w:type="dxa"/>
          </w:tcPr>
          <w:p w14:paraId="641CB3E8" w14:textId="77777777" w:rsidR="00912738" w:rsidRPr="00C12EEF" w:rsidRDefault="00912738" w:rsidP="00684D2C">
            <w:pPr>
              <w:spacing w:line="360" w:lineRule="auto"/>
              <w:rPr>
                <w:rFonts w:ascii="Simplified Arabic" w:hAnsi="Simplified Arabic" w:cs="Simplified Arabic" w:hint="cs"/>
                <w:color w:val="000000" w:themeColor="text1"/>
                <w:sz w:val="32"/>
                <w:szCs w:val="32"/>
              </w:rPr>
            </w:pPr>
          </w:p>
        </w:tc>
        <w:tc>
          <w:tcPr>
            <w:tcW w:w="702" w:type="dxa"/>
          </w:tcPr>
          <w:p w14:paraId="3C2EC09F" w14:textId="77777777" w:rsidR="00912738" w:rsidRPr="00C12EEF" w:rsidRDefault="00912738" w:rsidP="00684D2C">
            <w:pPr>
              <w:spacing w:line="360" w:lineRule="auto"/>
              <w:rPr>
                <w:rFonts w:ascii="Simplified Arabic" w:hAnsi="Simplified Arabic" w:cs="Simplified Arabic" w:hint="cs"/>
                <w:color w:val="000000" w:themeColor="text1"/>
                <w:sz w:val="32"/>
                <w:szCs w:val="32"/>
              </w:rPr>
            </w:pPr>
          </w:p>
        </w:tc>
        <w:tc>
          <w:tcPr>
            <w:tcW w:w="703" w:type="dxa"/>
          </w:tcPr>
          <w:p w14:paraId="68A05878" w14:textId="77777777" w:rsidR="00912738" w:rsidRPr="00C12EEF" w:rsidRDefault="00912738" w:rsidP="00684D2C">
            <w:pPr>
              <w:spacing w:line="360" w:lineRule="auto"/>
              <w:rPr>
                <w:rFonts w:ascii="Simplified Arabic" w:hAnsi="Simplified Arabic" w:cs="Simplified Arabic" w:hint="cs"/>
                <w:color w:val="000000" w:themeColor="text1"/>
                <w:sz w:val="32"/>
                <w:szCs w:val="32"/>
              </w:rPr>
            </w:pPr>
          </w:p>
        </w:tc>
        <w:tc>
          <w:tcPr>
            <w:tcW w:w="703" w:type="dxa"/>
          </w:tcPr>
          <w:p w14:paraId="6A6EE316" w14:textId="77777777" w:rsidR="00912738" w:rsidRPr="00C12EEF" w:rsidRDefault="00912738" w:rsidP="00684D2C">
            <w:pPr>
              <w:spacing w:line="360" w:lineRule="auto"/>
              <w:rPr>
                <w:rFonts w:ascii="Simplified Arabic" w:hAnsi="Simplified Arabic" w:cs="Simplified Arabic" w:hint="cs"/>
                <w:color w:val="000000" w:themeColor="text1"/>
                <w:sz w:val="32"/>
                <w:szCs w:val="32"/>
              </w:rPr>
            </w:pPr>
          </w:p>
        </w:tc>
        <w:tc>
          <w:tcPr>
            <w:tcW w:w="2925" w:type="dxa"/>
          </w:tcPr>
          <w:p w14:paraId="3B0AA79F" w14:textId="16D9336E" w:rsidR="00912738" w:rsidRPr="00C12EEF" w:rsidRDefault="00912738" w:rsidP="00684D2C">
            <w:pPr>
              <w:spacing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أبذل جهداً إضافياً في العمل لتحقيق أهداف الشركة</w:t>
            </w:r>
            <w:r w:rsidRPr="00C12EEF">
              <w:rPr>
                <w:rFonts w:ascii="Simplified Arabic" w:hAnsi="Simplified Arabic" w:cs="Simplified Arabic" w:hint="cs"/>
                <w:color w:val="000000" w:themeColor="text1"/>
                <w:sz w:val="32"/>
                <w:szCs w:val="32"/>
              </w:rPr>
              <w:t>.</w:t>
            </w:r>
          </w:p>
        </w:tc>
        <w:tc>
          <w:tcPr>
            <w:tcW w:w="1748" w:type="dxa"/>
            <w:vMerge w:val="restart"/>
          </w:tcPr>
          <w:p w14:paraId="22CD566E" w14:textId="6E8E05A6" w:rsidR="00912738" w:rsidRPr="00C12EEF" w:rsidRDefault="00912738" w:rsidP="00684D2C">
            <w:pPr>
              <w:spacing w:line="360" w:lineRule="auto"/>
              <w:rPr>
                <w:rFonts w:ascii="Simplified Arabic" w:hAnsi="Simplified Arabic" w:cs="Simplified Arabic" w:hint="cs"/>
                <w:color w:val="000000" w:themeColor="text1"/>
                <w:sz w:val="32"/>
                <w:szCs w:val="32"/>
              </w:rPr>
            </w:pPr>
            <w:r w:rsidRPr="00C12EEF">
              <w:rPr>
                <w:rFonts w:ascii="Simplified Arabic" w:hAnsi="Simplified Arabic" w:cs="Simplified Arabic" w:hint="cs"/>
                <w:color w:val="000000" w:themeColor="text1"/>
                <w:sz w:val="32"/>
                <w:szCs w:val="32"/>
                <w:rtl/>
              </w:rPr>
              <w:t>الالتزام الوظيفي</w:t>
            </w:r>
            <w:r w:rsidRPr="00C12EEF">
              <w:rPr>
                <w:rFonts w:ascii="Simplified Arabic" w:hAnsi="Simplified Arabic" w:cs="Simplified Arabic" w:hint="cs"/>
                <w:color w:val="000000" w:themeColor="text1"/>
                <w:sz w:val="32"/>
                <w:szCs w:val="32"/>
              </w:rPr>
              <w:t xml:space="preserve"> (Job Commitment)</w:t>
            </w:r>
          </w:p>
        </w:tc>
        <w:tc>
          <w:tcPr>
            <w:tcW w:w="632" w:type="dxa"/>
          </w:tcPr>
          <w:p w14:paraId="3A79815E" w14:textId="2F1CF7FF" w:rsidR="00912738" w:rsidRPr="00C12EEF" w:rsidRDefault="00912738" w:rsidP="00684D2C">
            <w:pPr>
              <w:spacing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13</w:t>
            </w:r>
          </w:p>
        </w:tc>
      </w:tr>
      <w:tr w:rsidR="00684D2C" w:rsidRPr="00C12EEF" w14:paraId="59C8E86E" w14:textId="77777777" w:rsidTr="00912738">
        <w:tc>
          <w:tcPr>
            <w:tcW w:w="703" w:type="dxa"/>
          </w:tcPr>
          <w:p w14:paraId="50B130BA" w14:textId="77777777" w:rsidR="00912738" w:rsidRPr="00C12EEF" w:rsidRDefault="00912738" w:rsidP="00684D2C">
            <w:pPr>
              <w:spacing w:line="360" w:lineRule="auto"/>
              <w:rPr>
                <w:rFonts w:ascii="Simplified Arabic" w:hAnsi="Simplified Arabic" w:cs="Simplified Arabic" w:hint="cs"/>
                <w:color w:val="000000" w:themeColor="text1"/>
                <w:sz w:val="32"/>
                <w:szCs w:val="32"/>
              </w:rPr>
            </w:pPr>
          </w:p>
        </w:tc>
        <w:tc>
          <w:tcPr>
            <w:tcW w:w="706" w:type="dxa"/>
          </w:tcPr>
          <w:p w14:paraId="38A734B9" w14:textId="77777777" w:rsidR="00912738" w:rsidRPr="00C12EEF" w:rsidRDefault="00912738" w:rsidP="00684D2C">
            <w:pPr>
              <w:spacing w:line="360" w:lineRule="auto"/>
              <w:rPr>
                <w:rFonts w:ascii="Simplified Arabic" w:hAnsi="Simplified Arabic" w:cs="Simplified Arabic" w:hint="cs"/>
                <w:color w:val="000000" w:themeColor="text1"/>
                <w:sz w:val="32"/>
                <w:szCs w:val="32"/>
              </w:rPr>
            </w:pPr>
          </w:p>
        </w:tc>
        <w:tc>
          <w:tcPr>
            <w:tcW w:w="702" w:type="dxa"/>
          </w:tcPr>
          <w:p w14:paraId="019E7F4B" w14:textId="77777777" w:rsidR="00912738" w:rsidRPr="00C12EEF" w:rsidRDefault="00912738" w:rsidP="00684D2C">
            <w:pPr>
              <w:spacing w:line="360" w:lineRule="auto"/>
              <w:rPr>
                <w:rFonts w:ascii="Simplified Arabic" w:hAnsi="Simplified Arabic" w:cs="Simplified Arabic" w:hint="cs"/>
                <w:color w:val="000000" w:themeColor="text1"/>
                <w:sz w:val="32"/>
                <w:szCs w:val="32"/>
              </w:rPr>
            </w:pPr>
          </w:p>
        </w:tc>
        <w:tc>
          <w:tcPr>
            <w:tcW w:w="703" w:type="dxa"/>
          </w:tcPr>
          <w:p w14:paraId="38860ACE" w14:textId="77777777" w:rsidR="00912738" w:rsidRPr="00C12EEF" w:rsidRDefault="00912738" w:rsidP="00684D2C">
            <w:pPr>
              <w:spacing w:line="360" w:lineRule="auto"/>
              <w:rPr>
                <w:rFonts w:ascii="Simplified Arabic" w:hAnsi="Simplified Arabic" w:cs="Simplified Arabic" w:hint="cs"/>
                <w:color w:val="000000" w:themeColor="text1"/>
                <w:sz w:val="32"/>
                <w:szCs w:val="32"/>
              </w:rPr>
            </w:pPr>
          </w:p>
        </w:tc>
        <w:tc>
          <w:tcPr>
            <w:tcW w:w="703" w:type="dxa"/>
          </w:tcPr>
          <w:p w14:paraId="09596146" w14:textId="77777777" w:rsidR="00912738" w:rsidRPr="00C12EEF" w:rsidRDefault="00912738" w:rsidP="00684D2C">
            <w:pPr>
              <w:spacing w:line="360" w:lineRule="auto"/>
              <w:rPr>
                <w:rFonts w:ascii="Simplified Arabic" w:hAnsi="Simplified Arabic" w:cs="Simplified Arabic" w:hint="cs"/>
                <w:color w:val="000000" w:themeColor="text1"/>
                <w:sz w:val="32"/>
                <w:szCs w:val="32"/>
              </w:rPr>
            </w:pPr>
          </w:p>
        </w:tc>
        <w:tc>
          <w:tcPr>
            <w:tcW w:w="2925" w:type="dxa"/>
          </w:tcPr>
          <w:p w14:paraId="44F5709A" w14:textId="3B08A7FB" w:rsidR="00912738" w:rsidRPr="00C12EEF" w:rsidRDefault="00912738" w:rsidP="00684D2C">
            <w:pPr>
              <w:spacing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 xml:space="preserve">أشعر بالانتماء والولاء لشركة المياه </w:t>
            </w:r>
            <w:r w:rsidRPr="00C12EEF">
              <w:rPr>
                <w:rFonts w:ascii="Simplified Arabic" w:hAnsi="Simplified Arabic" w:cs="Simplified Arabic" w:hint="cs"/>
                <w:color w:val="000000" w:themeColor="text1"/>
                <w:sz w:val="32"/>
                <w:szCs w:val="32"/>
                <w:rtl/>
              </w:rPr>
              <w:lastRenderedPageBreak/>
              <w:t>الوطنية – فرع الطائف</w:t>
            </w:r>
            <w:r w:rsidRPr="00C12EEF">
              <w:rPr>
                <w:rFonts w:ascii="Simplified Arabic" w:hAnsi="Simplified Arabic" w:cs="Simplified Arabic" w:hint="cs"/>
                <w:color w:val="000000" w:themeColor="text1"/>
                <w:sz w:val="32"/>
                <w:szCs w:val="32"/>
              </w:rPr>
              <w:t>.</w:t>
            </w:r>
          </w:p>
        </w:tc>
        <w:tc>
          <w:tcPr>
            <w:tcW w:w="1748" w:type="dxa"/>
            <w:vMerge/>
          </w:tcPr>
          <w:p w14:paraId="16EDAA4D" w14:textId="77777777" w:rsidR="00912738" w:rsidRPr="00C12EEF" w:rsidRDefault="00912738" w:rsidP="00684D2C">
            <w:pPr>
              <w:spacing w:line="360" w:lineRule="auto"/>
              <w:rPr>
                <w:rFonts w:ascii="Simplified Arabic" w:hAnsi="Simplified Arabic" w:cs="Simplified Arabic" w:hint="cs"/>
                <w:color w:val="000000" w:themeColor="text1"/>
                <w:sz w:val="32"/>
                <w:szCs w:val="32"/>
              </w:rPr>
            </w:pPr>
          </w:p>
        </w:tc>
        <w:tc>
          <w:tcPr>
            <w:tcW w:w="632" w:type="dxa"/>
          </w:tcPr>
          <w:p w14:paraId="36AB0418" w14:textId="377BA325" w:rsidR="00912738" w:rsidRPr="00C12EEF" w:rsidRDefault="00912738" w:rsidP="00684D2C">
            <w:pPr>
              <w:spacing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14</w:t>
            </w:r>
          </w:p>
        </w:tc>
      </w:tr>
      <w:tr w:rsidR="00684D2C" w:rsidRPr="00C12EEF" w14:paraId="5455E009" w14:textId="77777777" w:rsidTr="00912738">
        <w:tc>
          <w:tcPr>
            <w:tcW w:w="703" w:type="dxa"/>
          </w:tcPr>
          <w:p w14:paraId="09215A9B" w14:textId="77777777" w:rsidR="00912738" w:rsidRPr="00C12EEF" w:rsidRDefault="00912738" w:rsidP="00684D2C">
            <w:pPr>
              <w:spacing w:line="360" w:lineRule="auto"/>
              <w:rPr>
                <w:rFonts w:ascii="Simplified Arabic" w:hAnsi="Simplified Arabic" w:cs="Simplified Arabic" w:hint="cs"/>
                <w:color w:val="000000" w:themeColor="text1"/>
                <w:sz w:val="32"/>
                <w:szCs w:val="32"/>
              </w:rPr>
            </w:pPr>
          </w:p>
        </w:tc>
        <w:tc>
          <w:tcPr>
            <w:tcW w:w="706" w:type="dxa"/>
          </w:tcPr>
          <w:p w14:paraId="5F9D960B" w14:textId="77777777" w:rsidR="00912738" w:rsidRPr="00C12EEF" w:rsidRDefault="00912738" w:rsidP="00684D2C">
            <w:pPr>
              <w:spacing w:line="360" w:lineRule="auto"/>
              <w:rPr>
                <w:rFonts w:ascii="Simplified Arabic" w:hAnsi="Simplified Arabic" w:cs="Simplified Arabic" w:hint="cs"/>
                <w:color w:val="000000" w:themeColor="text1"/>
                <w:sz w:val="32"/>
                <w:szCs w:val="32"/>
              </w:rPr>
            </w:pPr>
          </w:p>
        </w:tc>
        <w:tc>
          <w:tcPr>
            <w:tcW w:w="702" w:type="dxa"/>
          </w:tcPr>
          <w:p w14:paraId="3B920481" w14:textId="77777777" w:rsidR="00912738" w:rsidRPr="00C12EEF" w:rsidRDefault="00912738" w:rsidP="00684D2C">
            <w:pPr>
              <w:spacing w:line="360" w:lineRule="auto"/>
              <w:rPr>
                <w:rFonts w:ascii="Simplified Arabic" w:hAnsi="Simplified Arabic" w:cs="Simplified Arabic" w:hint="cs"/>
                <w:color w:val="000000" w:themeColor="text1"/>
                <w:sz w:val="32"/>
                <w:szCs w:val="32"/>
              </w:rPr>
            </w:pPr>
          </w:p>
        </w:tc>
        <w:tc>
          <w:tcPr>
            <w:tcW w:w="703" w:type="dxa"/>
          </w:tcPr>
          <w:p w14:paraId="6BC3A0E7" w14:textId="77777777" w:rsidR="00912738" w:rsidRPr="00C12EEF" w:rsidRDefault="00912738" w:rsidP="00684D2C">
            <w:pPr>
              <w:spacing w:line="360" w:lineRule="auto"/>
              <w:rPr>
                <w:rFonts w:ascii="Simplified Arabic" w:hAnsi="Simplified Arabic" w:cs="Simplified Arabic" w:hint="cs"/>
                <w:color w:val="000000" w:themeColor="text1"/>
                <w:sz w:val="32"/>
                <w:szCs w:val="32"/>
              </w:rPr>
            </w:pPr>
          </w:p>
        </w:tc>
        <w:tc>
          <w:tcPr>
            <w:tcW w:w="703" w:type="dxa"/>
          </w:tcPr>
          <w:p w14:paraId="4B00A82A" w14:textId="77777777" w:rsidR="00912738" w:rsidRPr="00C12EEF" w:rsidRDefault="00912738" w:rsidP="00684D2C">
            <w:pPr>
              <w:spacing w:line="360" w:lineRule="auto"/>
              <w:rPr>
                <w:rFonts w:ascii="Simplified Arabic" w:hAnsi="Simplified Arabic" w:cs="Simplified Arabic" w:hint="cs"/>
                <w:color w:val="000000" w:themeColor="text1"/>
                <w:sz w:val="32"/>
                <w:szCs w:val="32"/>
              </w:rPr>
            </w:pPr>
          </w:p>
        </w:tc>
        <w:tc>
          <w:tcPr>
            <w:tcW w:w="2925" w:type="dxa"/>
          </w:tcPr>
          <w:p w14:paraId="734042F9" w14:textId="27403C77" w:rsidR="00912738" w:rsidRPr="00C12EEF" w:rsidRDefault="00912738" w:rsidP="00684D2C">
            <w:pPr>
              <w:spacing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ألتزم بسياسات وإجراءات الشركة في أداء عملي اليومي</w:t>
            </w:r>
          </w:p>
        </w:tc>
        <w:tc>
          <w:tcPr>
            <w:tcW w:w="1748" w:type="dxa"/>
            <w:vMerge/>
          </w:tcPr>
          <w:p w14:paraId="035643FF" w14:textId="77777777" w:rsidR="00912738" w:rsidRPr="00C12EEF" w:rsidRDefault="00912738" w:rsidP="00684D2C">
            <w:pPr>
              <w:spacing w:line="360" w:lineRule="auto"/>
              <w:rPr>
                <w:rFonts w:ascii="Simplified Arabic" w:hAnsi="Simplified Arabic" w:cs="Simplified Arabic" w:hint="cs"/>
                <w:color w:val="000000" w:themeColor="text1"/>
                <w:sz w:val="32"/>
                <w:szCs w:val="32"/>
              </w:rPr>
            </w:pPr>
          </w:p>
        </w:tc>
        <w:tc>
          <w:tcPr>
            <w:tcW w:w="632" w:type="dxa"/>
          </w:tcPr>
          <w:p w14:paraId="1F7B32BB" w14:textId="6F211C84" w:rsidR="00912738" w:rsidRPr="00C12EEF" w:rsidRDefault="00912738" w:rsidP="00684D2C">
            <w:pPr>
              <w:spacing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15</w:t>
            </w:r>
          </w:p>
        </w:tc>
      </w:tr>
      <w:tr w:rsidR="00684D2C" w:rsidRPr="00C12EEF" w14:paraId="42B4C58D" w14:textId="77777777" w:rsidTr="00912738">
        <w:tc>
          <w:tcPr>
            <w:tcW w:w="703" w:type="dxa"/>
          </w:tcPr>
          <w:p w14:paraId="7D80AAA2" w14:textId="77777777" w:rsidR="00912738" w:rsidRPr="00C12EEF" w:rsidRDefault="00912738" w:rsidP="00684D2C">
            <w:pPr>
              <w:spacing w:line="360" w:lineRule="auto"/>
              <w:rPr>
                <w:rFonts w:ascii="Simplified Arabic" w:hAnsi="Simplified Arabic" w:cs="Simplified Arabic" w:hint="cs"/>
                <w:color w:val="000000" w:themeColor="text1"/>
                <w:sz w:val="32"/>
                <w:szCs w:val="32"/>
              </w:rPr>
            </w:pPr>
          </w:p>
        </w:tc>
        <w:tc>
          <w:tcPr>
            <w:tcW w:w="706" w:type="dxa"/>
          </w:tcPr>
          <w:p w14:paraId="4C1F023C" w14:textId="77777777" w:rsidR="00912738" w:rsidRPr="00C12EEF" w:rsidRDefault="00912738" w:rsidP="00684D2C">
            <w:pPr>
              <w:spacing w:line="360" w:lineRule="auto"/>
              <w:rPr>
                <w:rFonts w:ascii="Simplified Arabic" w:hAnsi="Simplified Arabic" w:cs="Simplified Arabic" w:hint="cs"/>
                <w:color w:val="000000" w:themeColor="text1"/>
                <w:sz w:val="32"/>
                <w:szCs w:val="32"/>
              </w:rPr>
            </w:pPr>
          </w:p>
        </w:tc>
        <w:tc>
          <w:tcPr>
            <w:tcW w:w="702" w:type="dxa"/>
          </w:tcPr>
          <w:p w14:paraId="5CA59B86" w14:textId="77777777" w:rsidR="00912738" w:rsidRPr="00C12EEF" w:rsidRDefault="00912738" w:rsidP="00684D2C">
            <w:pPr>
              <w:spacing w:line="360" w:lineRule="auto"/>
              <w:rPr>
                <w:rFonts w:ascii="Simplified Arabic" w:hAnsi="Simplified Arabic" w:cs="Simplified Arabic" w:hint="cs"/>
                <w:color w:val="000000" w:themeColor="text1"/>
                <w:sz w:val="32"/>
                <w:szCs w:val="32"/>
              </w:rPr>
            </w:pPr>
          </w:p>
        </w:tc>
        <w:tc>
          <w:tcPr>
            <w:tcW w:w="703" w:type="dxa"/>
          </w:tcPr>
          <w:p w14:paraId="584C5AD1" w14:textId="77777777" w:rsidR="00912738" w:rsidRPr="00C12EEF" w:rsidRDefault="00912738" w:rsidP="00684D2C">
            <w:pPr>
              <w:spacing w:line="360" w:lineRule="auto"/>
              <w:rPr>
                <w:rFonts w:ascii="Simplified Arabic" w:hAnsi="Simplified Arabic" w:cs="Simplified Arabic" w:hint="cs"/>
                <w:color w:val="000000" w:themeColor="text1"/>
                <w:sz w:val="32"/>
                <w:szCs w:val="32"/>
              </w:rPr>
            </w:pPr>
          </w:p>
        </w:tc>
        <w:tc>
          <w:tcPr>
            <w:tcW w:w="703" w:type="dxa"/>
          </w:tcPr>
          <w:p w14:paraId="0444D66D" w14:textId="77777777" w:rsidR="00912738" w:rsidRPr="00C12EEF" w:rsidRDefault="00912738" w:rsidP="00684D2C">
            <w:pPr>
              <w:spacing w:line="360" w:lineRule="auto"/>
              <w:rPr>
                <w:rFonts w:ascii="Simplified Arabic" w:hAnsi="Simplified Arabic" w:cs="Simplified Arabic" w:hint="cs"/>
                <w:color w:val="000000" w:themeColor="text1"/>
                <w:sz w:val="32"/>
                <w:szCs w:val="32"/>
              </w:rPr>
            </w:pPr>
          </w:p>
        </w:tc>
        <w:tc>
          <w:tcPr>
            <w:tcW w:w="2925" w:type="dxa"/>
          </w:tcPr>
          <w:p w14:paraId="5FE2C68C" w14:textId="45934460" w:rsidR="00912738" w:rsidRPr="00C12EEF" w:rsidRDefault="00912738" w:rsidP="00684D2C">
            <w:pPr>
              <w:spacing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أُحافظ على دقة وجودة عالية في إنجاز مهامي الوظيفية</w:t>
            </w:r>
            <w:r w:rsidRPr="00C12EEF">
              <w:rPr>
                <w:rFonts w:ascii="Simplified Arabic" w:hAnsi="Simplified Arabic" w:cs="Simplified Arabic" w:hint="cs"/>
                <w:color w:val="000000" w:themeColor="text1"/>
                <w:sz w:val="32"/>
                <w:szCs w:val="32"/>
              </w:rPr>
              <w:t>.</w:t>
            </w:r>
          </w:p>
        </w:tc>
        <w:tc>
          <w:tcPr>
            <w:tcW w:w="1748" w:type="dxa"/>
            <w:vMerge w:val="restart"/>
          </w:tcPr>
          <w:p w14:paraId="19E7D67B" w14:textId="39742880" w:rsidR="00912738" w:rsidRPr="00C12EEF" w:rsidRDefault="00912738" w:rsidP="00684D2C">
            <w:pPr>
              <w:spacing w:line="360" w:lineRule="auto"/>
              <w:rPr>
                <w:rFonts w:ascii="Simplified Arabic" w:hAnsi="Simplified Arabic" w:cs="Simplified Arabic" w:hint="cs"/>
                <w:color w:val="000000" w:themeColor="text1"/>
                <w:sz w:val="32"/>
                <w:szCs w:val="32"/>
              </w:rPr>
            </w:pPr>
            <w:r w:rsidRPr="00C12EEF">
              <w:rPr>
                <w:rFonts w:ascii="Simplified Arabic" w:hAnsi="Simplified Arabic" w:cs="Simplified Arabic" w:hint="cs"/>
                <w:color w:val="000000" w:themeColor="text1"/>
                <w:sz w:val="32"/>
                <w:szCs w:val="32"/>
                <w:rtl/>
              </w:rPr>
              <w:t>جودة الأداء</w:t>
            </w:r>
            <w:r w:rsidRPr="00C12EEF">
              <w:rPr>
                <w:rFonts w:ascii="Simplified Arabic" w:hAnsi="Simplified Arabic" w:cs="Simplified Arabic" w:hint="cs"/>
                <w:color w:val="000000" w:themeColor="text1"/>
                <w:sz w:val="32"/>
                <w:szCs w:val="32"/>
              </w:rPr>
              <w:t xml:space="preserve"> (Performance Quality)</w:t>
            </w:r>
          </w:p>
        </w:tc>
        <w:tc>
          <w:tcPr>
            <w:tcW w:w="632" w:type="dxa"/>
          </w:tcPr>
          <w:p w14:paraId="6E1BFC8E" w14:textId="7059EE44" w:rsidR="00912738" w:rsidRPr="00C12EEF" w:rsidRDefault="00912738" w:rsidP="00684D2C">
            <w:pPr>
              <w:spacing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16</w:t>
            </w:r>
          </w:p>
        </w:tc>
      </w:tr>
      <w:tr w:rsidR="00684D2C" w:rsidRPr="00C12EEF" w14:paraId="6E61544C" w14:textId="77777777" w:rsidTr="00912738">
        <w:tc>
          <w:tcPr>
            <w:tcW w:w="703" w:type="dxa"/>
          </w:tcPr>
          <w:p w14:paraId="2C0B96B4" w14:textId="77777777" w:rsidR="00912738" w:rsidRPr="00C12EEF" w:rsidRDefault="00912738" w:rsidP="00684D2C">
            <w:pPr>
              <w:spacing w:line="360" w:lineRule="auto"/>
              <w:rPr>
                <w:rFonts w:ascii="Simplified Arabic" w:hAnsi="Simplified Arabic" w:cs="Simplified Arabic" w:hint="cs"/>
                <w:color w:val="000000" w:themeColor="text1"/>
                <w:sz w:val="32"/>
                <w:szCs w:val="32"/>
              </w:rPr>
            </w:pPr>
          </w:p>
        </w:tc>
        <w:tc>
          <w:tcPr>
            <w:tcW w:w="706" w:type="dxa"/>
          </w:tcPr>
          <w:p w14:paraId="53A1411F" w14:textId="77777777" w:rsidR="00912738" w:rsidRPr="00C12EEF" w:rsidRDefault="00912738" w:rsidP="00684D2C">
            <w:pPr>
              <w:spacing w:line="360" w:lineRule="auto"/>
              <w:rPr>
                <w:rFonts w:ascii="Simplified Arabic" w:hAnsi="Simplified Arabic" w:cs="Simplified Arabic" w:hint="cs"/>
                <w:color w:val="000000" w:themeColor="text1"/>
                <w:sz w:val="32"/>
                <w:szCs w:val="32"/>
              </w:rPr>
            </w:pPr>
          </w:p>
        </w:tc>
        <w:tc>
          <w:tcPr>
            <w:tcW w:w="702" w:type="dxa"/>
          </w:tcPr>
          <w:p w14:paraId="6C4C11E8" w14:textId="77777777" w:rsidR="00912738" w:rsidRPr="00C12EEF" w:rsidRDefault="00912738" w:rsidP="00684D2C">
            <w:pPr>
              <w:spacing w:line="360" w:lineRule="auto"/>
              <w:rPr>
                <w:rFonts w:ascii="Simplified Arabic" w:hAnsi="Simplified Arabic" w:cs="Simplified Arabic" w:hint="cs"/>
                <w:color w:val="000000" w:themeColor="text1"/>
                <w:sz w:val="32"/>
                <w:szCs w:val="32"/>
              </w:rPr>
            </w:pPr>
          </w:p>
        </w:tc>
        <w:tc>
          <w:tcPr>
            <w:tcW w:w="703" w:type="dxa"/>
          </w:tcPr>
          <w:p w14:paraId="3D57F4B5" w14:textId="77777777" w:rsidR="00912738" w:rsidRPr="00C12EEF" w:rsidRDefault="00912738" w:rsidP="00684D2C">
            <w:pPr>
              <w:spacing w:line="360" w:lineRule="auto"/>
              <w:rPr>
                <w:rFonts w:ascii="Simplified Arabic" w:hAnsi="Simplified Arabic" w:cs="Simplified Arabic" w:hint="cs"/>
                <w:color w:val="000000" w:themeColor="text1"/>
                <w:sz w:val="32"/>
                <w:szCs w:val="32"/>
              </w:rPr>
            </w:pPr>
          </w:p>
        </w:tc>
        <w:tc>
          <w:tcPr>
            <w:tcW w:w="703" w:type="dxa"/>
          </w:tcPr>
          <w:p w14:paraId="72538E4E" w14:textId="77777777" w:rsidR="00912738" w:rsidRPr="00C12EEF" w:rsidRDefault="00912738" w:rsidP="00684D2C">
            <w:pPr>
              <w:spacing w:line="360" w:lineRule="auto"/>
              <w:rPr>
                <w:rFonts w:ascii="Simplified Arabic" w:hAnsi="Simplified Arabic" w:cs="Simplified Arabic" w:hint="cs"/>
                <w:color w:val="000000" w:themeColor="text1"/>
                <w:sz w:val="32"/>
                <w:szCs w:val="32"/>
              </w:rPr>
            </w:pPr>
          </w:p>
        </w:tc>
        <w:tc>
          <w:tcPr>
            <w:tcW w:w="2925" w:type="dxa"/>
          </w:tcPr>
          <w:p w14:paraId="0A873C47" w14:textId="26AC87F4" w:rsidR="00912738" w:rsidRPr="00C12EEF" w:rsidRDefault="00912738" w:rsidP="00684D2C">
            <w:pPr>
              <w:spacing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ألتزم بالمواعيد النهائية لإنجاز العمل</w:t>
            </w:r>
            <w:r w:rsidRPr="00C12EEF">
              <w:rPr>
                <w:rFonts w:ascii="Simplified Arabic" w:hAnsi="Simplified Arabic" w:cs="Simplified Arabic" w:hint="cs"/>
                <w:color w:val="000000" w:themeColor="text1"/>
                <w:sz w:val="32"/>
                <w:szCs w:val="32"/>
              </w:rPr>
              <w:t>.</w:t>
            </w:r>
          </w:p>
        </w:tc>
        <w:tc>
          <w:tcPr>
            <w:tcW w:w="1748" w:type="dxa"/>
            <w:vMerge/>
          </w:tcPr>
          <w:p w14:paraId="01201FAD" w14:textId="77777777" w:rsidR="00912738" w:rsidRPr="00C12EEF" w:rsidRDefault="00912738" w:rsidP="00684D2C">
            <w:pPr>
              <w:spacing w:line="360" w:lineRule="auto"/>
              <w:rPr>
                <w:rFonts w:ascii="Simplified Arabic" w:hAnsi="Simplified Arabic" w:cs="Simplified Arabic" w:hint="cs"/>
                <w:color w:val="000000" w:themeColor="text1"/>
                <w:sz w:val="32"/>
                <w:szCs w:val="32"/>
              </w:rPr>
            </w:pPr>
          </w:p>
        </w:tc>
        <w:tc>
          <w:tcPr>
            <w:tcW w:w="632" w:type="dxa"/>
          </w:tcPr>
          <w:p w14:paraId="486BE5F2" w14:textId="0E02E701" w:rsidR="00912738" w:rsidRPr="00C12EEF" w:rsidRDefault="00912738" w:rsidP="00684D2C">
            <w:pPr>
              <w:spacing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17</w:t>
            </w:r>
          </w:p>
        </w:tc>
      </w:tr>
      <w:tr w:rsidR="00684D2C" w:rsidRPr="00C12EEF" w14:paraId="6CD3E9F9" w14:textId="77777777" w:rsidTr="00912738">
        <w:tc>
          <w:tcPr>
            <w:tcW w:w="703" w:type="dxa"/>
          </w:tcPr>
          <w:p w14:paraId="26EBD5AE" w14:textId="77777777" w:rsidR="00912738" w:rsidRPr="00C12EEF" w:rsidRDefault="00912738" w:rsidP="00684D2C">
            <w:pPr>
              <w:spacing w:line="360" w:lineRule="auto"/>
              <w:rPr>
                <w:rFonts w:ascii="Simplified Arabic" w:hAnsi="Simplified Arabic" w:cs="Simplified Arabic" w:hint="cs"/>
                <w:color w:val="000000" w:themeColor="text1"/>
                <w:sz w:val="32"/>
                <w:szCs w:val="32"/>
              </w:rPr>
            </w:pPr>
          </w:p>
        </w:tc>
        <w:tc>
          <w:tcPr>
            <w:tcW w:w="706" w:type="dxa"/>
          </w:tcPr>
          <w:p w14:paraId="4071479B" w14:textId="77777777" w:rsidR="00912738" w:rsidRPr="00C12EEF" w:rsidRDefault="00912738" w:rsidP="00684D2C">
            <w:pPr>
              <w:spacing w:line="360" w:lineRule="auto"/>
              <w:rPr>
                <w:rFonts w:ascii="Simplified Arabic" w:hAnsi="Simplified Arabic" w:cs="Simplified Arabic" w:hint="cs"/>
                <w:color w:val="000000" w:themeColor="text1"/>
                <w:sz w:val="32"/>
                <w:szCs w:val="32"/>
              </w:rPr>
            </w:pPr>
          </w:p>
        </w:tc>
        <w:tc>
          <w:tcPr>
            <w:tcW w:w="702" w:type="dxa"/>
          </w:tcPr>
          <w:p w14:paraId="54D4E584" w14:textId="77777777" w:rsidR="00912738" w:rsidRPr="00C12EEF" w:rsidRDefault="00912738" w:rsidP="00684D2C">
            <w:pPr>
              <w:spacing w:line="360" w:lineRule="auto"/>
              <w:rPr>
                <w:rFonts w:ascii="Simplified Arabic" w:hAnsi="Simplified Arabic" w:cs="Simplified Arabic" w:hint="cs"/>
                <w:color w:val="000000" w:themeColor="text1"/>
                <w:sz w:val="32"/>
                <w:szCs w:val="32"/>
              </w:rPr>
            </w:pPr>
          </w:p>
        </w:tc>
        <w:tc>
          <w:tcPr>
            <w:tcW w:w="703" w:type="dxa"/>
          </w:tcPr>
          <w:p w14:paraId="0675DB7D" w14:textId="77777777" w:rsidR="00912738" w:rsidRPr="00C12EEF" w:rsidRDefault="00912738" w:rsidP="00684D2C">
            <w:pPr>
              <w:spacing w:line="360" w:lineRule="auto"/>
              <w:rPr>
                <w:rFonts w:ascii="Simplified Arabic" w:hAnsi="Simplified Arabic" w:cs="Simplified Arabic" w:hint="cs"/>
                <w:color w:val="000000" w:themeColor="text1"/>
                <w:sz w:val="32"/>
                <w:szCs w:val="32"/>
              </w:rPr>
            </w:pPr>
          </w:p>
        </w:tc>
        <w:tc>
          <w:tcPr>
            <w:tcW w:w="703" w:type="dxa"/>
          </w:tcPr>
          <w:p w14:paraId="7271F86A" w14:textId="77777777" w:rsidR="00912738" w:rsidRPr="00C12EEF" w:rsidRDefault="00912738" w:rsidP="00684D2C">
            <w:pPr>
              <w:spacing w:line="360" w:lineRule="auto"/>
              <w:rPr>
                <w:rFonts w:ascii="Simplified Arabic" w:hAnsi="Simplified Arabic" w:cs="Simplified Arabic" w:hint="cs"/>
                <w:color w:val="000000" w:themeColor="text1"/>
                <w:sz w:val="32"/>
                <w:szCs w:val="32"/>
              </w:rPr>
            </w:pPr>
          </w:p>
        </w:tc>
        <w:tc>
          <w:tcPr>
            <w:tcW w:w="2925" w:type="dxa"/>
          </w:tcPr>
          <w:p w14:paraId="1953E895" w14:textId="7EEF2876" w:rsidR="00912738" w:rsidRPr="00C12EEF" w:rsidRDefault="00912738" w:rsidP="00684D2C">
            <w:pPr>
              <w:spacing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أتعامل مع المهام الوظيفية بكفاءة وفعالية</w:t>
            </w:r>
            <w:r w:rsidRPr="00C12EEF">
              <w:rPr>
                <w:rFonts w:ascii="Simplified Arabic" w:hAnsi="Simplified Arabic" w:cs="Simplified Arabic" w:hint="cs"/>
                <w:color w:val="000000" w:themeColor="text1"/>
                <w:sz w:val="32"/>
                <w:szCs w:val="32"/>
              </w:rPr>
              <w:t>.</w:t>
            </w:r>
          </w:p>
        </w:tc>
        <w:tc>
          <w:tcPr>
            <w:tcW w:w="1748" w:type="dxa"/>
            <w:vMerge/>
          </w:tcPr>
          <w:p w14:paraId="430E4929" w14:textId="77777777" w:rsidR="00912738" w:rsidRPr="00C12EEF" w:rsidRDefault="00912738" w:rsidP="00684D2C">
            <w:pPr>
              <w:spacing w:line="360" w:lineRule="auto"/>
              <w:rPr>
                <w:rFonts w:ascii="Simplified Arabic" w:hAnsi="Simplified Arabic" w:cs="Simplified Arabic" w:hint="cs"/>
                <w:color w:val="000000" w:themeColor="text1"/>
                <w:sz w:val="32"/>
                <w:szCs w:val="32"/>
              </w:rPr>
            </w:pPr>
          </w:p>
        </w:tc>
        <w:tc>
          <w:tcPr>
            <w:tcW w:w="632" w:type="dxa"/>
          </w:tcPr>
          <w:p w14:paraId="16198A1B" w14:textId="2282FAB5" w:rsidR="00912738" w:rsidRPr="00C12EEF" w:rsidRDefault="00912738" w:rsidP="00684D2C">
            <w:pPr>
              <w:spacing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18</w:t>
            </w:r>
          </w:p>
        </w:tc>
      </w:tr>
      <w:tr w:rsidR="00684D2C" w:rsidRPr="00C12EEF" w14:paraId="5AF76E0E" w14:textId="77777777" w:rsidTr="00912738">
        <w:tc>
          <w:tcPr>
            <w:tcW w:w="703" w:type="dxa"/>
          </w:tcPr>
          <w:p w14:paraId="18C3F031" w14:textId="77777777" w:rsidR="00327AC5" w:rsidRPr="00C12EEF" w:rsidRDefault="00327AC5" w:rsidP="00684D2C">
            <w:pPr>
              <w:spacing w:line="360" w:lineRule="auto"/>
              <w:rPr>
                <w:rFonts w:ascii="Simplified Arabic" w:hAnsi="Simplified Arabic" w:cs="Simplified Arabic" w:hint="cs"/>
                <w:color w:val="000000" w:themeColor="text1"/>
                <w:sz w:val="32"/>
                <w:szCs w:val="32"/>
              </w:rPr>
            </w:pPr>
          </w:p>
        </w:tc>
        <w:tc>
          <w:tcPr>
            <w:tcW w:w="706" w:type="dxa"/>
          </w:tcPr>
          <w:p w14:paraId="2FE24FA9" w14:textId="77777777" w:rsidR="00327AC5" w:rsidRPr="00C12EEF" w:rsidRDefault="00327AC5" w:rsidP="00684D2C">
            <w:pPr>
              <w:spacing w:line="360" w:lineRule="auto"/>
              <w:rPr>
                <w:rFonts w:ascii="Simplified Arabic" w:hAnsi="Simplified Arabic" w:cs="Simplified Arabic" w:hint="cs"/>
                <w:color w:val="000000" w:themeColor="text1"/>
                <w:sz w:val="32"/>
                <w:szCs w:val="32"/>
              </w:rPr>
            </w:pPr>
          </w:p>
        </w:tc>
        <w:tc>
          <w:tcPr>
            <w:tcW w:w="702" w:type="dxa"/>
          </w:tcPr>
          <w:p w14:paraId="1816C14A" w14:textId="77777777" w:rsidR="00327AC5" w:rsidRPr="00C12EEF" w:rsidRDefault="00327AC5" w:rsidP="00684D2C">
            <w:pPr>
              <w:spacing w:line="360" w:lineRule="auto"/>
              <w:rPr>
                <w:rFonts w:ascii="Simplified Arabic" w:hAnsi="Simplified Arabic" w:cs="Simplified Arabic" w:hint="cs"/>
                <w:color w:val="000000" w:themeColor="text1"/>
                <w:sz w:val="32"/>
                <w:szCs w:val="32"/>
              </w:rPr>
            </w:pPr>
          </w:p>
        </w:tc>
        <w:tc>
          <w:tcPr>
            <w:tcW w:w="703" w:type="dxa"/>
          </w:tcPr>
          <w:p w14:paraId="3C0204E2" w14:textId="77777777" w:rsidR="00327AC5" w:rsidRPr="00C12EEF" w:rsidRDefault="00327AC5" w:rsidP="00684D2C">
            <w:pPr>
              <w:spacing w:line="360" w:lineRule="auto"/>
              <w:rPr>
                <w:rFonts w:ascii="Simplified Arabic" w:hAnsi="Simplified Arabic" w:cs="Simplified Arabic" w:hint="cs"/>
                <w:color w:val="000000" w:themeColor="text1"/>
                <w:sz w:val="32"/>
                <w:szCs w:val="32"/>
              </w:rPr>
            </w:pPr>
          </w:p>
        </w:tc>
        <w:tc>
          <w:tcPr>
            <w:tcW w:w="703" w:type="dxa"/>
          </w:tcPr>
          <w:p w14:paraId="34821324" w14:textId="77777777" w:rsidR="00327AC5" w:rsidRPr="00C12EEF" w:rsidRDefault="00327AC5" w:rsidP="00684D2C">
            <w:pPr>
              <w:spacing w:line="360" w:lineRule="auto"/>
              <w:rPr>
                <w:rFonts w:ascii="Simplified Arabic" w:hAnsi="Simplified Arabic" w:cs="Simplified Arabic" w:hint="cs"/>
                <w:color w:val="000000" w:themeColor="text1"/>
                <w:sz w:val="32"/>
                <w:szCs w:val="32"/>
              </w:rPr>
            </w:pPr>
          </w:p>
        </w:tc>
        <w:tc>
          <w:tcPr>
            <w:tcW w:w="2925" w:type="dxa"/>
          </w:tcPr>
          <w:p w14:paraId="7D251907" w14:textId="10D1745F" w:rsidR="00327AC5" w:rsidRPr="00C12EEF" w:rsidRDefault="00912738" w:rsidP="00684D2C">
            <w:pPr>
              <w:spacing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أستطيع إنجاز كمية كبيرة من العمل في وقت مناسب</w:t>
            </w:r>
          </w:p>
        </w:tc>
        <w:tc>
          <w:tcPr>
            <w:tcW w:w="1748" w:type="dxa"/>
          </w:tcPr>
          <w:p w14:paraId="133E104A" w14:textId="571D31F6" w:rsidR="00327AC5" w:rsidRPr="00C12EEF" w:rsidRDefault="00912738" w:rsidP="00684D2C">
            <w:pPr>
              <w:spacing w:line="360" w:lineRule="auto"/>
              <w:rPr>
                <w:rFonts w:ascii="Simplified Arabic" w:hAnsi="Simplified Arabic" w:cs="Simplified Arabic" w:hint="cs"/>
                <w:color w:val="000000" w:themeColor="text1"/>
                <w:sz w:val="32"/>
                <w:szCs w:val="32"/>
              </w:rPr>
            </w:pPr>
            <w:r w:rsidRPr="00C12EEF">
              <w:rPr>
                <w:rFonts w:ascii="Simplified Arabic" w:hAnsi="Simplified Arabic" w:cs="Simplified Arabic" w:hint="cs"/>
                <w:color w:val="000000" w:themeColor="text1"/>
                <w:sz w:val="32"/>
                <w:szCs w:val="32"/>
                <w:rtl/>
              </w:rPr>
              <w:t>الإنتاجية</w:t>
            </w:r>
            <w:r w:rsidRPr="00C12EEF">
              <w:rPr>
                <w:rFonts w:ascii="Simplified Arabic" w:hAnsi="Simplified Arabic" w:cs="Simplified Arabic" w:hint="cs"/>
                <w:color w:val="000000" w:themeColor="text1"/>
                <w:sz w:val="32"/>
                <w:szCs w:val="32"/>
              </w:rPr>
              <w:t xml:space="preserve"> (Productivity)</w:t>
            </w:r>
          </w:p>
        </w:tc>
        <w:tc>
          <w:tcPr>
            <w:tcW w:w="632" w:type="dxa"/>
          </w:tcPr>
          <w:p w14:paraId="4F03AC57" w14:textId="3D0F3AAD" w:rsidR="00327AC5" w:rsidRPr="00C12EEF" w:rsidRDefault="00912738" w:rsidP="00684D2C">
            <w:pPr>
              <w:spacing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19</w:t>
            </w:r>
          </w:p>
        </w:tc>
      </w:tr>
      <w:tr w:rsidR="00684D2C" w:rsidRPr="00C12EEF" w14:paraId="5B66600B" w14:textId="77777777" w:rsidTr="00912738">
        <w:tc>
          <w:tcPr>
            <w:tcW w:w="703" w:type="dxa"/>
          </w:tcPr>
          <w:p w14:paraId="6145F0DE" w14:textId="77777777" w:rsidR="00327AC5" w:rsidRPr="00C12EEF" w:rsidRDefault="00327AC5" w:rsidP="00684D2C">
            <w:pPr>
              <w:spacing w:line="360" w:lineRule="auto"/>
              <w:rPr>
                <w:rFonts w:ascii="Simplified Arabic" w:hAnsi="Simplified Arabic" w:cs="Simplified Arabic" w:hint="cs"/>
                <w:color w:val="000000" w:themeColor="text1"/>
                <w:sz w:val="32"/>
                <w:szCs w:val="32"/>
              </w:rPr>
            </w:pPr>
          </w:p>
        </w:tc>
        <w:tc>
          <w:tcPr>
            <w:tcW w:w="706" w:type="dxa"/>
          </w:tcPr>
          <w:p w14:paraId="5336500F" w14:textId="77777777" w:rsidR="00327AC5" w:rsidRPr="00C12EEF" w:rsidRDefault="00327AC5" w:rsidP="00684D2C">
            <w:pPr>
              <w:spacing w:line="360" w:lineRule="auto"/>
              <w:rPr>
                <w:rFonts w:ascii="Simplified Arabic" w:hAnsi="Simplified Arabic" w:cs="Simplified Arabic" w:hint="cs"/>
                <w:color w:val="000000" w:themeColor="text1"/>
                <w:sz w:val="32"/>
                <w:szCs w:val="32"/>
              </w:rPr>
            </w:pPr>
          </w:p>
        </w:tc>
        <w:tc>
          <w:tcPr>
            <w:tcW w:w="702" w:type="dxa"/>
          </w:tcPr>
          <w:p w14:paraId="65AA405D" w14:textId="77777777" w:rsidR="00327AC5" w:rsidRPr="00C12EEF" w:rsidRDefault="00327AC5" w:rsidP="00684D2C">
            <w:pPr>
              <w:spacing w:line="360" w:lineRule="auto"/>
              <w:rPr>
                <w:rFonts w:ascii="Simplified Arabic" w:hAnsi="Simplified Arabic" w:cs="Simplified Arabic" w:hint="cs"/>
                <w:color w:val="000000" w:themeColor="text1"/>
                <w:sz w:val="32"/>
                <w:szCs w:val="32"/>
              </w:rPr>
            </w:pPr>
          </w:p>
        </w:tc>
        <w:tc>
          <w:tcPr>
            <w:tcW w:w="703" w:type="dxa"/>
          </w:tcPr>
          <w:p w14:paraId="4F7425B9" w14:textId="77777777" w:rsidR="00327AC5" w:rsidRPr="00C12EEF" w:rsidRDefault="00327AC5" w:rsidP="00684D2C">
            <w:pPr>
              <w:spacing w:line="360" w:lineRule="auto"/>
              <w:rPr>
                <w:rFonts w:ascii="Simplified Arabic" w:hAnsi="Simplified Arabic" w:cs="Simplified Arabic" w:hint="cs"/>
                <w:color w:val="000000" w:themeColor="text1"/>
                <w:sz w:val="32"/>
                <w:szCs w:val="32"/>
              </w:rPr>
            </w:pPr>
          </w:p>
        </w:tc>
        <w:tc>
          <w:tcPr>
            <w:tcW w:w="703" w:type="dxa"/>
          </w:tcPr>
          <w:p w14:paraId="35D8004D" w14:textId="77777777" w:rsidR="00327AC5" w:rsidRPr="00C12EEF" w:rsidRDefault="00327AC5" w:rsidP="00684D2C">
            <w:pPr>
              <w:spacing w:line="360" w:lineRule="auto"/>
              <w:rPr>
                <w:rFonts w:ascii="Simplified Arabic" w:hAnsi="Simplified Arabic" w:cs="Simplified Arabic" w:hint="cs"/>
                <w:color w:val="000000" w:themeColor="text1"/>
                <w:sz w:val="32"/>
                <w:szCs w:val="32"/>
              </w:rPr>
            </w:pPr>
          </w:p>
        </w:tc>
        <w:tc>
          <w:tcPr>
            <w:tcW w:w="2925" w:type="dxa"/>
          </w:tcPr>
          <w:p w14:paraId="3A905880" w14:textId="5BAA9721" w:rsidR="00327AC5" w:rsidRPr="00C12EEF" w:rsidRDefault="00912738" w:rsidP="00684D2C">
            <w:pPr>
              <w:spacing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أستخدم الموارد المتاحة بشكل فعال لإنجاز مهامي</w:t>
            </w:r>
            <w:r w:rsidRPr="00C12EEF">
              <w:rPr>
                <w:rFonts w:ascii="Simplified Arabic" w:hAnsi="Simplified Arabic" w:cs="Simplified Arabic" w:hint="cs"/>
                <w:color w:val="000000" w:themeColor="text1"/>
                <w:sz w:val="32"/>
                <w:szCs w:val="32"/>
              </w:rPr>
              <w:t>.</w:t>
            </w:r>
          </w:p>
        </w:tc>
        <w:tc>
          <w:tcPr>
            <w:tcW w:w="1748" w:type="dxa"/>
          </w:tcPr>
          <w:p w14:paraId="4E9FE7C3" w14:textId="77777777" w:rsidR="00327AC5" w:rsidRPr="00C12EEF" w:rsidRDefault="00327AC5" w:rsidP="00684D2C">
            <w:pPr>
              <w:spacing w:line="360" w:lineRule="auto"/>
              <w:rPr>
                <w:rFonts w:ascii="Simplified Arabic" w:hAnsi="Simplified Arabic" w:cs="Simplified Arabic" w:hint="cs"/>
                <w:color w:val="000000" w:themeColor="text1"/>
                <w:sz w:val="32"/>
                <w:szCs w:val="32"/>
              </w:rPr>
            </w:pPr>
          </w:p>
        </w:tc>
        <w:tc>
          <w:tcPr>
            <w:tcW w:w="632" w:type="dxa"/>
          </w:tcPr>
          <w:p w14:paraId="678B05B2" w14:textId="2F843CCF" w:rsidR="00327AC5" w:rsidRPr="00C12EEF" w:rsidRDefault="00912738" w:rsidP="00684D2C">
            <w:pPr>
              <w:spacing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20</w:t>
            </w:r>
          </w:p>
        </w:tc>
      </w:tr>
      <w:tr w:rsidR="00684D2C" w:rsidRPr="00C12EEF" w14:paraId="13DEFE6E" w14:textId="77777777" w:rsidTr="00912738">
        <w:tc>
          <w:tcPr>
            <w:tcW w:w="703" w:type="dxa"/>
          </w:tcPr>
          <w:p w14:paraId="017F72CC" w14:textId="77777777" w:rsidR="00327AC5" w:rsidRPr="00C12EEF" w:rsidRDefault="00327AC5" w:rsidP="00684D2C">
            <w:pPr>
              <w:spacing w:line="360" w:lineRule="auto"/>
              <w:rPr>
                <w:rFonts w:ascii="Simplified Arabic" w:hAnsi="Simplified Arabic" w:cs="Simplified Arabic" w:hint="cs"/>
                <w:color w:val="000000" w:themeColor="text1"/>
                <w:sz w:val="32"/>
                <w:szCs w:val="32"/>
              </w:rPr>
            </w:pPr>
          </w:p>
        </w:tc>
        <w:tc>
          <w:tcPr>
            <w:tcW w:w="706" w:type="dxa"/>
          </w:tcPr>
          <w:p w14:paraId="1163A5B3" w14:textId="77777777" w:rsidR="00327AC5" w:rsidRPr="00C12EEF" w:rsidRDefault="00327AC5" w:rsidP="00684D2C">
            <w:pPr>
              <w:spacing w:line="360" w:lineRule="auto"/>
              <w:rPr>
                <w:rFonts w:ascii="Simplified Arabic" w:hAnsi="Simplified Arabic" w:cs="Simplified Arabic" w:hint="cs"/>
                <w:color w:val="000000" w:themeColor="text1"/>
                <w:sz w:val="32"/>
                <w:szCs w:val="32"/>
              </w:rPr>
            </w:pPr>
          </w:p>
        </w:tc>
        <w:tc>
          <w:tcPr>
            <w:tcW w:w="702" w:type="dxa"/>
          </w:tcPr>
          <w:p w14:paraId="36D8703D" w14:textId="77777777" w:rsidR="00327AC5" w:rsidRPr="00C12EEF" w:rsidRDefault="00327AC5" w:rsidP="00684D2C">
            <w:pPr>
              <w:spacing w:line="360" w:lineRule="auto"/>
              <w:rPr>
                <w:rFonts w:ascii="Simplified Arabic" w:hAnsi="Simplified Arabic" w:cs="Simplified Arabic" w:hint="cs"/>
                <w:color w:val="000000" w:themeColor="text1"/>
                <w:sz w:val="32"/>
                <w:szCs w:val="32"/>
              </w:rPr>
            </w:pPr>
          </w:p>
        </w:tc>
        <w:tc>
          <w:tcPr>
            <w:tcW w:w="703" w:type="dxa"/>
          </w:tcPr>
          <w:p w14:paraId="28569995" w14:textId="77777777" w:rsidR="00327AC5" w:rsidRPr="00C12EEF" w:rsidRDefault="00327AC5" w:rsidP="00684D2C">
            <w:pPr>
              <w:spacing w:line="360" w:lineRule="auto"/>
              <w:rPr>
                <w:rFonts w:ascii="Simplified Arabic" w:hAnsi="Simplified Arabic" w:cs="Simplified Arabic" w:hint="cs"/>
                <w:color w:val="000000" w:themeColor="text1"/>
                <w:sz w:val="32"/>
                <w:szCs w:val="32"/>
              </w:rPr>
            </w:pPr>
          </w:p>
        </w:tc>
        <w:tc>
          <w:tcPr>
            <w:tcW w:w="703" w:type="dxa"/>
          </w:tcPr>
          <w:p w14:paraId="1D4EBAF4" w14:textId="77777777" w:rsidR="00327AC5" w:rsidRPr="00C12EEF" w:rsidRDefault="00327AC5" w:rsidP="00684D2C">
            <w:pPr>
              <w:spacing w:line="360" w:lineRule="auto"/>
              <w:rPr>
                <w:rFonts w:ascii="Simplified Arabic" w:hAnsi="Simplified Arabic" w:cs="Simplified Arabic" w:hint="cs"/>
                <w:color w:val="000000" w:themeColor="text1"/>
                <w:sz w:val="32"/>
                <w:szCs w:val="32"/>
              </w:rPr>
            </w:pPr>
          </w:p>
        </w:tc>
        <w:tc>
          <w:tcPr>
            <w:tcW w:w="2925" w:type="dxa"/>
          </w:tcPr>
          <w:p w14:paraId="7066E39A" w14:textId="71A82277" w:rsidR="00327AC5" w:rsidRPr="00C12EEF" w:rsidRDefault="00912738" w:rsidP="00684D2C">
            <w:pPr>
              <w:spacing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أستطيع التعامل مع ضغوط العمل مع الحفاظ على الإنتاجية</w:t>
            </w:r>
          </w:p>
        </w:tc>
        <w:tc>
          <w:tcPr>
            <w:tcW w:w="1748" w:type="dxa"/>
          </w:tcPr>
          <w:p w14:paraId="3636774B" w14:textId="77777777" w:rsidR="00327AC5" w:rsidRPr="00C12EEF" w:rsidRDefault="00327AC5" w:rsidP="00684D2C">
            <w:pPr>
              <w:spacing w:line="360" w:lineRule="auto"/>
              <w:rPr>
                <w:rFonts w:ascii="Simplified Arabic" w:hAnsi="Simplified Arabic" w:cs="Simplified Arabic" w:hint="cs"/>
                <w:color w:val="000000" w:themeColor="text1"/>
                <w:sz w:val="32"/>
                <w:szCs w:val="32"/>
              </w:rPr>
            </w:pPr>
          </w:p>
        </w:tc>
        <w:tc>
          <w:tcPr>
            <w:tcW w:w="632" w:type="dxa"/>
          </w:tcPr>
          <w:p w14:paraId="628B44E5" w14:textId="09FF1E74" w:rsidR="00327AC5" w:rsidRPr="00C12EEF" w:rsidRDefault="00912738" w:rsidP="00684D2C">
            <w:pPr>
              <w:spacing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tl/>
              </w:rPr>
              <w:t>21</w:t>
            </w:r>
          </w:p>
        </w:tc>
      </w:tr>
    </w:tbl>
    <w:p w14:paraId="70C6CE40" w14:textId="77777777" w:rsidR="009125CE" w:rsidRPr="00C12EEF" w:rsidRDefault="009125CE" w:rsidP="00684D2C">
      <w:pPr>
        <w:spacing w:line="360" w:lineRule="auto"/>
        <w:rPr>
          <w:rFonts w:ascii="Simplified Arabic" w:hAnsi="Simplified Arabic" w:cs="Simplified Arabic" w:hint="cs"/>
          <w:color w:val="000000" w:themeColor="text1"/>
          <w:sz w:val="32"/>
          <w:szCs w:val="32"/>
          <w:rtl/>
        </w:rPr>
      </w:pPr>
    </w:p>
    <w:p w14:paraId="20EA92CE" w14:textId="77777777" w:rsidR="004B574E" w:rsidRPr="00C12EEF" w:rsidRDefault="004B574E" w:rsidP="00684D2C">
      <w:pPr>
        <w:spacing w:line="360" w:lineRule="auto"/>
        <w:rPr>
          <w:rFonts w:ascii="Simplified Arabic" w:hAnsi="Simplified Arabic" w:cs="Simplified Arabic" w:hint="cs"/>
          <w:color w:val="000000" w:themeColor="text1"/>
          <w:sz w:val="32"/>
          <w:szCs w:val="32"/>
          <w:rtl/>
        </w:rPr>
      </w:pPr>
    </w:p>
    <w:p w14:paraId="67C8A120" w14:textId="77777777" w:rsidR="004B574E" w:rsidRPr="00C12EEF" w:rsidRDefault="004B574E" w:rsidP="00684D2C">
      <w:pPr>
        <w:spacing w:line="360" w:lineRule="auto"/>
        <w:rPr>
          <w:rFonts w:ascii="Simplified Arabic" w:hAnsi="Simplified Arabic" w:cs="Simplified Arabic" w:hint="cs"/>
          <w:color w:val="000000" w:themeColor="text1"/>
          <w:sz w:val="32"/>
          <w:szCs w:val="32"/>
          <w:rtl/>
        </w:rPr>
      </w:pPr>
    </w:p>
    <w:p w14:paraId="4D8AD14F" w14:textId="77777777" w:rsidR="004B574E" w:rsidRPr="00C12EEF" w:rsidRDefault="004B574E" w:rsidP="00684D2C">
      <w:pPr>
        <w:spacing w:line="360" w:lineRule="auto"/>
        <w:rPr>
          <w:rFonts w:ascii="Simplified Arabic" w:hAnsi="Simplified Arabic" w:cs="Simplified Arabic" w:hint="cs"/>
          <w:color w:val="000000" w:themeColor="text1"/>
          <w:sz w:val="32"/>
          <w:szCs w:val="32"/>
          <w:rtl/>
        </w:rPr>
      </w:pPr>
    </w:p>
    <w:p w14:paraId="6D252A8A" w14:textId="77777777" w:rsidR="004B574E" w:rsidRPr="00C12EEF" w:rsidRDefault="004B574E" w:rsidP="00684D2C">
      <w:pPr>
        <w:spacing w:line="360" w:lineRule="auto"/>
        <w:rPr>
          <w:rFonts w:ascii="Simplified Arabic" w:hAnsi="Simplified Arabic" w:cs="Simplified Arabic" w:hint="cs"/>
          <w:color w:val="000000" w:themeColor="text1"/>
          <w:sz w:val="32"/>
          <w:szCs w:val="32"/>
          <w:rtl/>
        </w:rPr>
      </w:pPr>
    </w:p>
    <w:p w14:paraId="6D7F6ED1" w14:textId="77777777" w:rsidR="004B574E" w:rsidRPr="00C12EEF" w:rsidRDefault="004B574E" w:rsidP="00684D2C">
      <w:pPr>
        <w:spacing w:line="360" w:lineRule="auto"/>
        <w:rPr>
          <w:rFonts w:ascii="Simplified Arabic" w:hAnsi="Simplified Arabic" w:cs="Simplified Arabic" w:hint="cs"/>
          <w:color w:val="000000" w:themeColor="text1"/>
          <w:sz w:val="32"/>
          <w:szCs w:val="32"/>
          <w:rtl/>
        </w:rPr>
      </w:pPr>
    </w:p>
    <w:p w14:paraId="79BC8EA7" w14:textId="0377048A" w:rsidR="007B4F87" w:rsidRPr="00C12EEF" w:rsidRDefault="007B4F87" w:rsidP="007B4F87">
      <w:pPr>
        <w:bidi w:val="0"/>
        <w:spacing w:line="360" w:lineRule="auto"/>
        <w:rPr>
          <w:rFonts w:ascii="Simplified Arabic" w:hAnsi="Simplified Arabic" w:cs="Simplified Arabic" w:hint="cs"/>
          <w:color w:val="000000" w:themeColor="text1"/>
          <w:sz w:val="32"/>
          <w:szCs w:val="32"/>
        </w:rPr>
      </w:pPr>
      <w:r w:rsidRPr="00C12EEF">
        <w:rPr>
          <w:rFonts w:ascii="Simplified Arabic" w:hAnsi="Simplified Arabic" w:cs="Simplified Arabic" w:hint="cs"/>
          <w:b/>
          <w:bCs/>
          <w:noProof/>
          <w:color w:val="000000" w:themeColor="text1"/>
          <w:sz w:val="32"/>
          <w:szCs w:val="32"/>
        </w:rPr>
        <w:lastRenderedPageBreak/>
        <w:drawing>
          <wp:anchor distT="0" distB="0" distL="114300" distR="114300" simplePos="0" relativeHeight="251664384" behindDoc="0" locked="0" layoutInCell="1" allowOverlap="1" wp14:anchorId="4046461C" wp14:editId="7E7AC30C">
            <wp:simplePos x="0" y="0"/>
            <wp:positionH relativeFrom="margin">
              <wp:posOffset>3613150</wp:posOffset>
            </wp:positionH>
            <wp:positionV relativeFrom="margin">
              <wp:posOffset>558800</wp:posOffset>
            </wp:positionV>
            <wp:extent cx="2226945" cy="2066925"/>
            <wp:effectExtent l="0" t="0" r="1905" b="9525"/>
            <wp:wrapSquare wrapText="bothSides"/>
            <wp:docPr id="339084006"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proofErr w:type="spellStart"/>
      <w:r w:rsidRPr="00C12EEF">
        <w:rPr>
          <w:rFonts w:ascii="Simplified Arabic" w:hAnsi="Simplified Arabic" w:cs="Simplified Arabic" w:hint="cs"/>
          <w:color w:val="000000" w:themeColor="text1"/>
          <w:sz w:val="32"/>
          <w:szCs w:val="32"/>
        </w:rPr>
        <w:t>Midaa</w:t>
      </w:r>
      <w:proofErr w:type="spellEnd"/>
      <w:r w:rsidRPr="00C12EEF">
        <w:rPr>
          <w:rFonts w:ascii="Simplified Arabic" w:hAnsi="Simplified Arabic" w:cs="Simplified Arabic" w:hint="cs"/>
          <w:color w:val="000000" w:themeColor="text1"/>
          <w:sz w:val="32"/>
          <w:szCs w:val="32"/>
        </w:rPr>
        <w:t xml:space="preserve"> University</w:t>
      </w:r>
    </w:p>
    <w:p w14:paraId="51B999F3" w14:textId="77777777" w:rsidR="007B4F87" w:rsidRPr="00C12EEF" w:rsidRDefault="007B4F87" w:rsidP="007B4F87">
      <w:pPr>
        <w:bidi w:val="0"/>
        <w:spacing w:line="360" w:lineRule="auto"/>
        <w:rPr>
          <w:rFonts w:ascii="Simplified Arabic" w:hAnsi="Simplified Arabic" w:cs="Simplified Arabic" w:hint="cs"/>
          <w:color w:val="000000" w:themeColor="text1"/>
          <w:sz w:val="32"/>
          <w:szCs w:val="32"/>
        </w:rPr>
      </w:pPr>
      <w:r w:rsidRPr="00C12EEF">
        <w:rPr>
          <w:rFonts w:ascii="Simplified Arabic" w:hAnsi="Simplified Arabic" w:cs="Simplified Arabic" w:hint="cs"/>
          <w:color w:val="000000" w:themeColor="text1"/>
          <w:sz w:val="32"/>
          <w:szCs w:val="32"/>
        </w:rPr>
        <w:t>College of Management</w:t>
      </w:r>
    </w:p>
    <w:p w14:paraId="30884C0D" w14:textId="77777777" w:rsidR="007B4F87" w:rsidRPr="00C12EEF" w:rsidRDefault="007B4F87" w:rsidP="007B4F87">
      <w:pPr>
        <w:bidi w:val="0"/>
        <w:spacing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Pr>
        <w:t xml:space="preserve">Department/Specialization: </w:t>
      </w:r>
    </w:p>
    <w:p w14:paraId="29C6B7C3" w14:textId="2208393B" w:rsidR="004B574E" w:rsidRPr="00C12EEF" w:rsidRDefault="007B4F87" w:rsidP="007B4F87">
      <w:pPr>
        <w:bidi w:val="0"/>
        <w:spacing w:line="360" w:lineRule="auto"/>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Pr>
        <w:t>Master of Business Administration</w:t>
      </w:r>
    </w:p>
    <w:p w14:paraId="410B971A" w14:textId="77777777" w:rsidR="004B574E" w:rsidRPr="00C12EEF" w:rsidRDefault="004B574E" w:rsidP="00684D2C">
      <w:pPr>
        <w:spacing w:line="360" w:lineRule="auto"/>
        <w:rPr>
          <w:rFonts w:ascii="Simplified Arabic" w:hAnsi="Simplified Arabic" w:cs="Simplified Arabic" w:hint="cs"/>
          <w:color w:val="000000" w:themeColor="text1"/>
          <w:sz w:val="32"/>
          <w:szCs w:val="32"/>
          <w:rtl/>
        </w:rPr>
      </w:pPr>
    </w:p>
    <w:p w14:paraId="35BCD876" w14:textId="1868B1BB" w:rsidR="004B574E" w:rsidRPr="00C12EEF" w:rsidRDefault="004B574E" w:rsidP="00684D2C">
      <w:pPr>
        <w:spacing w:line="360" w:lineRule="auto"/>
        <w:rPr>
          <w:rFonts w:ascii="Simplified Arabic" w:hAnsi="Simplified Arabic" w:cs="Simplified Arabic" w:hint="cs"/>
          <w:color w:val="000000" w:themeColor="text1"/>
          <w:sz w:val="32"/>
          <w:szCs w:val="32"/>
          <w:rtl/>
        </w:rPr>
      </w:pPr>
    </w:p>
    <w:p w14:paraId="5A40986A" w14:textId="1FAB8854" w:rsidR="00C12EEF" w:rsidRPr="00C12EEF" w:rsidRDefault="00C12EEF" w:rsidP="00C12EEF">
      <w:pPr>
        <w:spacing w:line="360" w:lineRule="auto"/>
        <w:jc w:val="center"/>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Pr>
        <w:t xml:space="preserve">The Impact of Organizational Justice on Job Performance: A Field Study on the National Water Company - </w:t>
      </w:r>
      <w:proofErr w:type="spellStart"/>
      <w:r w:rsidRPr="00C12EEF">
        <w:rPr>
          <w:rFonts w:ascii="Simplified Arabic" w:hAnsi="Simplified Arabic" w:cs="Simplified Arabic" w:hint="cs"/>
          <w:color w:val="000000" w:themeColor="text1"/>
          <w:sz w:val="32"/>
          <w:szCs w:val="32"/>
        </w:rPr>
        <w:t>Taif</w:t>
      </w:r>
      <w:proofErr w:type="spellEnd"/>
      <w:r w:rsidRPr="00C12EEF">
        <w:rPr>
          <w:rFonts w:ascii="Simplified Arabic" w:hAnsi="Simplified Arabic" w:cs="Simplified Arabic" w:hint="cs"/>
          <w:color w:val="000000" w:themeColor="text1"/>
          <w:sz w:val="32"/>
          <w:szCs w:val="32"/>
        </w:rPr>
        <w:t xml:space="preserve"> Branch</w:t>
      </w:r>
    </w:p>
    <w:p w14:paraId="7B23FB89" w14:textId="77777777" w:rsidR="00C12EEF" w:rsidRPr="00C12EEF" w:rsidRDefault="00C12EEF" w:rsidP="00C12EEF">
      <w:pPr>
        <w:spacing w:line="360" w:lineRule="auto"/>
        <w:jc w:val="center"/>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Pr>
        <w:t xml:space="preserve">Prepared by: </w:t>
      </w:r>
      <w:proofErr w:type="spellStart"/>
      <w:r w:rsidRPr="00C12EEF">
        <w:rPr>
          <w:rFonts w:ascii="Simplified Arabic" w:hAnsi="Simplified Arabic" w:cs="Simplified Arabic" w:hint="cs"/>
          <w:color w:val="000000" w:themeColor="text1"/>
          <w:sz w:val="32"/>
          <w:szCs w:val="32"/>
        </w:rPr>
        <w:t>Hazem</w:t>
      </w:r>
      <w:proofErr w:type="spellEnd"/>
      <w:r w:rsidRPr="00C12EEF">
        <w:rPr>
          <w:rFonts w:ascii="Simplified Arabic" w:hAnsi="Simplified Arabic" w:cs="Simplified Arabic" w:hint="cs"/>
          <w:color w:val="000000" w:themeColor="text1"/>
          <w:sz w:val="32"/>
          <w:szCs w:val="32"/>
        </w:rPr>
        <w:t xml:space="preserve"> </w:t>
      </w:r>
      <w:proofErr w:type="spellStart"/>
      <w:r w:rsidRPr="00C12EEF">
        <w:rPr>
          <w:rFonts w:ascii="Simplified Arabic" w:hAnsi="Simplified Arabic" w:cs="Simplified Arabic" w:hint="cs"/>
          <w:color w:val="000000" w:themeColor="text1"/>
          <w:sz w:val="32"/>
          <w:szCs w:val="32"/>
        </w:rPr>
        <w:t>Abdulmaaty</w:t>
      </w:r>
      <w:proofErr w:type="spellEnd"/>
      <w:r w:rsidRPr="00C12EEF">
        <w:rPr>
          <w:rFonts w:ascii="Simplified Arabic" w:hAnsi="Simplified Arabic" w:cs="Simplified Arabic" w:hint="cs"/>
          <w:color w:val="000000" w:themeColor="text1"/>
          <w:sz w:val="32"/>
          <w:szCs w:val="32"/>
        </w:rPr>
        <w:t xml:space="preserve"> Salami</w:t>
      </w:r>
    </w:p>
    <w:p w14:paraId="2E75BF97" w14:textId="77777777" w:rsidR="00C12EEF" w:rsidRPr="00C12EEF" w:rsidRDefault="00C12EEF" w:rsidP="00C12EEF">
      <w:pPr>
        <w:spacing w:line="360" w:lineRule="auto"/>
        <w:jc w:val="center"/>
        <w:rPr>
          <w:rFonts w:ascii="Simplified Arabic" w:hAnsi="Simplified Arabic" w:cs="Simplified Arabic" w:hint="cs"/>
          <w:color w:val="000000" w:themeColor="text1"/>
          <w:sz w:val="32"/>
          <w:szCs w:val="32"/>
          <w:rtl/>
        </w:rPr>
      </w:pPr>
    </w:p>
    <w:p w14:paraId="7643D141" w14:textId="77777777" w:rsidR="00C12EEF" w:rsidRPr="00C12EEF" w:rsidRDefault="00C12EEF" w:rsidP="00C12EEF">
      <w:pPr>
        <w:spacing w:line="360" w:lineRule="auto"/>
        <w:jc w:val="center"/>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Pr>
        <w:t xml:space="preserve">Supervised by: Dr. Al-Faisal </w:t>
      </w:r>
      <w:proofErr w:type="spellStart"/>
      <w:r w:rsidRPr="00C12EEF">
        <w:rPr>
          <w:rFonts w:ascii="Simplified Arabic" w:hAnsi="Simplified Arabic" w:cs="Simplified Arabic" w:hint="cs"/>
          <w:color w:val="000000" w:themeColor="text1"/>
          <w:sz w:val="32"/>
          <w:szCs w:val="32"/>
        </w:rPr>
        <w:t>Abdulhamid</w:t>
      </w:r>
      <w:proofErr w:type="spellEnd"/>
    </w:p>
    <w:p w14:paraId="2BEF5DC8" w14:textId="6EE343C3" w:rsidR="00C12EEF" w:rsidRPr="00C12EEF" w:rsidRDefault="00C12EEF" w:rsidP="00C12EEF">
      <w:pPr>
        <w:spacing w:line="360" w:lineRule="auto"/>
        <w:jc w:val="center"/>
        <w:rPr>
          <w:rFonts w:ascii="Simplified Arabic" w:hAnsi="Simplified Arabic" w:cs="Simplified Arabic" w:hint="cs"/>
          <w:color w:val="000000" w:themeColor="text1"/>
          <w:sz w:val="32"/>
          <w:szCs w:val="32"/>
          <w:rtl/>
        </w:rPr>
      </w:pPr>
      <w:r w:rsidRPr="00C12EEF">
        <w:rPr>
          <w:rFonts w:ascii="Simplified Arabic" w:hAnsi="Simplified Arabic" w:cs="Simplified Arabic" w:hint="cs"/>
          <w:color w:val="000000" w:themeColor="text1"/>
          <w:sz w:val="32"/>
          <w:szCs w:val="32"/>
        </w:rPr>
        <w:t xml:space="preserve">Dr. </w:t>
      </w:r>
      <w:proofErr w:type="spellStart"/>
      <w:r w:rsidRPr="00C12EEF">
        <w:rPr>
          <w:rFonts w:ascii="Simplified Arabic" w:hAnsi="Simplified Arabic" w:cs="Simplified Arabic" w:hint="cs"/>
          <w:color w:val="000000" w:themeColor="text1"/>
          <w:sz w:val="32"/>
          <w:szCs w:val="32"/>
        </w:rPr>
        <w:t>Faiz</w:t>
      </w:r>
      <w:proofErr w:type="spellEnd"/>
      <w:r w:rsidRPr="00C12EEF">
        <w:rPr>
          <w:rFonts w:ascii="Simplified Arabic" w:hAnsi="Simplified Arabic" w:cs="Simplified Arabic" w:hint="cs"/>
          <w:color w:val="000000" w:themeColor="text1"/>
          <w:sz w:val="32"/>
          <w:szCs w:val="32"/>
        </w:rPr>
        <w:t xml:space="preserve"> </w:t>
      </w:r>
      <w:proofErr w:type="spellStart"/>
      <w:r w:rsidRPr="00C12EEF">
        <w:rPr>
          <w:rFonts w:ascii="Simplified Arabic" w:hAnsi="Simplified Arabic" w:cs="Simplified Arabic" w:hint="cs"/>
          <w:color w:val="000000" w:themeColor="text1"/>
          <w:sz w:val="32"/>
          <w:szCs w:val="32"/>
        </w:rPr>
        <w:t>Jarad</w:t>
      </w:r>
      <w:proofErr w:type="spellEnd"/>
    </w:p>
    <w:p w14:paraId="3F80D035" w14:textId="18ED9E6C" w:rsidR="004B574E" w:rsidRPr="00C12EEF" w:rsidRDefault="00C12EEF" w:rsidP="00C12EEF">
      <w:pPr>
        <w:spacing w:line="360" w:lineRule="auto"/>
        <w:jc w:val="center"/>
        <w:rPr>
          <w:rFonts w:ascii="Simplified Arabic" w:hAnsi="Simplified Arabic" w:cs="Simplified Arabic" w:hint="cs"/>
          <w:color w:val="000000" w:themeColor="text1"/>
          <w:sz w:val="32"/>
          <w:szCs w:val="32"/>
        </w:rPr>
      </w:pPr>
      <w:r w:rsidRPr="00C12EEF">
        <w:rPr>
          <w:rFonts w:ascii="Simplified Arabic" w:hAnsi="Simplified Arabic" w:cs="Simplified Arabic" w:hint="cs"/>
          <w:color w:val="000000" w:themeColor="text1"/>
          <w:sz w:val="32"/>
          <w:szCs w:val="32"/>
        </w:rPr>
        <w:t>Academic Year: 2025</w:t>
      </w:r>
    </w:p>
    <w:sectPr w:rsidR="004B574E" w:rsidRPr="00C12EEF" w:rsidSect="00877AAC">
      <w:footerReference w:type="default" r:id="rId17"/>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151FEE" w14:textId="77777777" w:rsidR="00613B63" w:rsidRDefault="00613B63" w:rsidP="009125CE">
      <w:pPr>
        <w:spacing w:after="0" w:line="240" w:lineRule="auto"/>
      </w:pPr>
      <w:r>
        <w:separator/>
      </w:r>
    </w:p>
  </w:endnote>
  <w:endnote w:type="continuationSeparator" w:id="0">
    <w:p w14:paraId="14C9ABB5" w14:textId="77777777" w:rsidR="00613B63" w:rsidRDefault="00613B63"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implified Arabic">
    <w:panose1 w:val="02020603050405020304"/>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42270754"/>
      <w:docPartObj>
        <w:docPartGallery w:val="Page Numbers (Bottom of Page)"/>
        <w:docPartUnique/>
      </w:docPartObj>
    </w:sdtPr>
    <w:sdtEndPr/>
    <w:sdtContent>
      <w:p w14:paraId="57D1DD33" w14:textId="09335E31" w:rsidR="00D11097" w:rsidRDefault="00D11097">
        <w:pPr>
          <w:pStyle w:val="a4"/>
          <w:jc w:val="center"/>
        </w:pPr>
        <w:r>
          <w:fldChar w:fldCharType="begin"/>
        </w:r>
        <w:r>
          <w:instrText>PAGE   \* MERGEFORMAT</w:instrText>
        </w:r>
        <w:r>
          <w:fldChar w:fldCharType="separate"/>
        </w:r>
        <w:r>
          <w:rPr>
            <w:rtl/>
            <w:lang w:val="ar-SA"/>
          </w:rPr>
          <w:t>2</w:t>
        </w:r>
        <w:r>
          <w:fldChar w:fldCharType="end"/>
        </w:r>
      </w:p>
    </w:sdtContent>
  </w:sdt>
  <w:p w14:paraId="68C42867" w14:textId="77777777" w:rsidR="00D11097" w:rsidRDefault="00D11097">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9BF474" w14:textId="77777777" w:rsidR="00613B63" w:rsidRDefault="00613B63" w:rsidP="009125CE">
      <w:pPr>
        <w:spacing w:after="0" w:line="240" w:lineRule="auto"/>
      </w:pPr>
      <w:r>
        <w:separator/>
      </w:r>
    </w:p>
  </w:footnote>
  <w:footnote w:type="continuationSeparator" w:id="0">
    <w:p w14:paraId="381FFB92" w14:textId="77777777" w:rsidR="00613B63" w:rsidRDefault="00613B63"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7557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FB26E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63025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1F747D"/>
    <w:multiLevelType w:val="multilevel"/>
    <w:tmpl w:val="3B9AD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BD379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6FD545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8293D35"/>
    <w:multiLevelType w:val="multilevel"/>
    <w:tmpl w:val="A9C0A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83F7D38"/>
    <w:multiLevelType w:val="multilevel"/>
    <w:tmpl w:val="1E10BE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9955949"/>
    <w:multiLevelType w:val="multilevel"/>
    <w:tmpl w:val="081A1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B1A163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CB5294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EEA4D8E"/>
    <w:multiLevelType w:val="multilevel"/>
    <w:tmpl w:val="309AD90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F0C7E36"/>
    <w:multiLevelType w:val="multilevel"/>
    <w:tmpl w:val="4104BE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41353B4"/>
    <w:multiLevelType w:val="multilevel"/>
    <w:tmpl w:val="EB244D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43737A2"/>
    <w:multiLevelType w:val="multilevel"/>
    <w:tmpl w:val="FC804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54F1BC0"/>
    <w:multiLevelType w:val="multilevel"/>
    <w:tmpl w:val="92229E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5DF348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961569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A3D5BE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ECB115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F2E5EA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1D47CE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26E039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2C175A1"/>
    <w:multiLevelType w:val="multilevel"/>
    <w:tmpl w:val="CFA0DA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40A45F8"/>
    <w:multiLevelType w:val="multilevel"/>
    <w:tmpl w:val="13063E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25350ACF"/>
    <w:multiLevelType w:val="multilevel"/>
    <w:tmpl w:val="B3EC1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79A792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95C5DD3"/>
    <w:multiLevelType w:val="multilevel"/>
    <w:tmpl w:val="4C4C4F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B825BD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BF7654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F1B5DD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3DC32F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40E3BD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6D660B4"/>
    <w:multiLevelType w:val="hybridMultilevel"/>
    <w:tmpl w:val="36D01C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AB27BC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D1F19C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DD84B5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2AA362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2CA062E"/>
    <w:multiLevelType w:val="multilevel"/>
    <w:tmpl w:val="81529D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790120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498002DF"/>
    <w:multiLevelType w:val="multilevel"/>
    <w:tmpl w:val="AAD2CA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4EAD11D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02727D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07A313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1C35BAA"/>
    <w:multiLevelType w:val="multilevel"/>
    <w:tmpl w:val="C24437A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52DE5B5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39E0FB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5EC0AF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8BA17A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A082A5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FB4580D"/>
    <w:multiLevelType w:val="multilevel"/>
    <w:tmpl w:val="44667F9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60212A5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6144B9E"/>
    <w:multiLevelType w:val="multilevel"/>
    <w:tmpl w:val="78222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7270F8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67573A1A"/>
    <w:multiLevelType w:val="multilevel"/>
    <w:tmpl w:val="665E7ED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6A3F504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B7E16A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C280F1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CC219C3"/>
    <w:multiLevelType w:val="multilevel"/>
    <w:tmpl w:val="F106FB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72EA47FC"/>
    <w:multiLevelType w:val="multilevel"/>
    <w:tmpl w:val="B900A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736C463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76765E0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79075A3A"/>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794C2C4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79FF022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7B507EBD"/>
    <w:multiLevelType w:val="hybridMultilevel"/>
    <w:tmpl w:val="C974FBF2"/>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6" w15:restartNumberingAfterBreak="0">
    <w:nsid w:val="7C9B0EE0"/>
    <w:multiLevelType w:val="multilevel"/>
    <w:tmpl w:val="AE4E9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7F652C7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13913412">
    <w:abstractNumId w:val="59"/>
  </w:num>
  <w:num w:numId="2" w16cid:durableId="1481191751">
    <w:abstractNumId w:val="12"/>
  </w:num>
  <w:num w:numId="3" w16cid:durableId="2051608595">
    <w:abstractNumId w:val="23"/>
  </w:num>
  <w:num w:numId="4" w16cid:durableId="1148286597">
    <w:abstractNumId w:val="24"/>
  </w:num>
  <w:num w:numId="5" w16cid:durableId="406853412">
    <w:abstractNumId w:val="6"/>
  </w:num>
  <w:num w:numId="6" w16cid:durableId="2116047874">
    <w:abstractNumId w:val="14"/>
  </w:num>
  <w:num w:numId="7" w16cid:durableId="1446001520">
    <w:abstractNumId w:val="15"/>
  </w:num>
  <w:num w:numId="8" w16cid:durableId="570041044">
    <w:abstractNumId w:val="52"/>
  </w:num>
  <w:num w:numId="9" w16cid:durableId="641425752">
    <w:abstractNumId w:val="50"/>
  </w:num>
  <w:num w:numId="10" w16cid:durableId="1616325094">
    <w:abstractNumId w:val="25"/>
  </w:num>
  <w:num w:numId="11" w16cid:durableId="1241796583">
    <w:abstractNumId w:val="11"/>
  </w:num>
  <w:num w:numId="12" w16cid:durableId="338120594">
    <w:abstractNumId w:val="3"/>
  </w:num>
  <w:num w:numId="13" w16cid:durableId="1736077970">
    <w:abstractNumId w:val="44"/>
  </w:num>
  <w:num w:numId="14" w16cid:durableId="387648228">
    <w:abstractNumId w:val="8"/>
  </w:num>
  <w:num w:numId="15" w16cid:durableId="1137603671">
    <w:abstractNumId w:val="65"/>
  </w:num>
  <w:num w:numId="16" w16cid:durableId="231089788">
    <w:abstractNumId w:val="38"/>
  </w:num>
  <w:num w:numId="17" w16cid:durableId="1121001349">
    <w:abstractNumId w:val="27"/>
  </w:num>
  <w:num w:numId="18" w16cid:durableId="1677923125">
    <w:abstractNumId w:val="66"/>
  </w:num>
  <w:num w:numId="19" w16cid:durableId="19668990">
    <w:abstractNumId w:val="58"/>
  </w:num>
  <w:num w:numId="20" w16cid:durableId="2140106871">
    <w:abstractNumId w:val="13"/>
  </w:num>
  <w:num w:numId="21" w16cid:durableId="1355494226">
    <w:abstractNumId w:val="40"/>
  </w:num>
  <w:num w:numId="22" w16cid:durableId="1207723384">
    <w:abstractNumId w:val="7"/>
  </w:num>
  <w:num w:numId="23" w16cid:durableId="1587155373">
    <w:abstractNumId w:val="54"/>
  </w:num>
  <w:num w:numId="24" w16cid:durableId="1157763344">
    <w:abstractNumId w:val="33"/>
  </w:num>
  <w:num w:numId="25" w16cid:durableId="1331568204">
    <w:abstractNumId w:val="31"/>
  </w:num>
  <w:num w:numId="26" w16cid:durableId="742721995">
    <w:abstractNumId w:val="64"/>
  </w:num>
  <w:num w:numId="27" w16cid:durableId="1484813575">
    <w:abstractNumId w:val="42"/>
  </w:num>
  <w:num w:numId="28" w16cid:durableId="1958025095">
    <w:abstractNumId w:val="45"/>
  </w:num>
  <w:num w:numId="29" w16cid:durableId="686980533">
    <w:abstractNumId w:val="41"/>
  </w:num>
  <w:num w:numId="30" w16cid:durableId="908685021">
    <w:abstractNumId w:val="46"/>
  </w:num>
  <w:num w:numId="31" w16cid:durableId="1296063999">
    <w:abstractNumId w:val="48"/>
  </w:num>
  <w:num w:numId="32" w16cid:durableId="26831454">
    <w:abstractNumId w:val="36"/>
  </w:num>
  <w:num w:numId="33" w16cid:durableId="1795633673">
    <w:abstractNumId w:val="55"/>
  </w:num>
  <w:num w:numId="34" w16cid:durableId="934367153">
    <w:abstractNumId w:val="30"/>
  </w:num>
  <w:num w:numId="35" w16cid:durableId="566647842">
    <w:abstractNumId w:val="62"/>
  </w:num>
  <w:num w:numId="36" w16cid:durableId="361126281">
    <w:abstractNumId w:val="18"/>
  </w:num>
  <w:num w:numId="37" w16cid:durableId="56055548">
    <w:abstractNumId w:val="21"/>
  </w:num>
  <w:num w:numId="38" w16cid:durableId="1017266898">
    <w:abstractNumId w:val="39"/>
  </w:num>
  <w:num w:numId="39" w16cid:durableId="256980789">
    <w:abstractNumId w:val="29"/>
  </w:num>
  <w:num w:numId="40" w16cid:durableId="2087065620">
    <w:abstractNumId w:val="17"/>
  </w:num>
  <w:num w:numId="41" w16cid:durableId="663971262">
    <w:abstractNumId w:val="67"/>
  </w:num>
  <w:num w:numId="42" w16cid:durableId="900751136">
    <w:abstractNumId w:val="0"/>
  </w:num>
  <w:num w:numId="43" w16cid:durableId="698626281">
    <w:abstractNumId w:val="4"/>
  </w:num>
  <w:num w:numId="44" w16cid:durableId="925848894">
    <w:abstractNumId w:val="19"/>
  </w:num>
  <w:num w:numId="45" w16cid:durableId="281771244">
    <w:abstractNumId w:val="1"/>
  </w:num>
  <w:num w:numId="46" w16cid:durableId="1843079665">
    <w:abstractNumId w:val="9"/>
  </w:num>
  <w:num w:numId="47" w16cid:durableId="2078941328">
    <w:abstractNumId w:val="28"/>
  </w:num>
  <w:num w:numId="48" w16cid:durableId="30889138">
    <w:abstractNumId w:val="51"/>
  </w:num>
  <w:num w:numId="49" w16cid:durableId="25063548">
    <w:abstractNumId w:val="63"/>
  </w:num>
  <w:num w:numId="50" w16cid:durableId="1323965519">
    <w:abstractNumId w:val="10"/>
  </w:num>
  <w:num w:numId="51" w16cid:durableId="691340000">
    <w:abstractNumId w:val="35"/>
  </w:num>
  <w:num w:numId="52" w16cid:durableId="949122117">
    <w:abstractNumId w:val="5"/>
  </w:num>
  <w:num w:numId="53" w16cid:durableId="1682852189">
    <w:abstractNumId w:val="43"/>
  </w:num>
  <w:num w:numId="54" w16cid:durableId="1865823034">
    <w:abstractNumId w:val="34"/>
  </w:num>
  <w:num w:numId="55" w16cid:durableId="115409706">
    <w:abstractNumId w:val="47"/>
  </w:num>
  <w:num w:numId="56" w16cid:durableId="165940865">
    <w:abstractNumId w:val="2"/>
  </w:num>
  <w:num w:numId="57" w16cid:durableId="395469437">
    <w:abstractNumId w:val="22"/>
  </w:num>
  <w:num w:numId="58" w16cid:durableId="1504971054">
    <w:abstractNumId w:val="16"/>
  </w:num>
  <w:num w:numId="59" w16cid:durableId="892276499">
    <w:abstractNumId w:val="56"/>
  </w:num>
  <w:num w:numId="60" w16cid:durableId="433280925">
    <w:abstractNumId w:val="57"/>
  </w:num>
  <w:num w:numId="61" w16cid:durableId="391202444">
    <w:abstractNumId w:val="61"/>
  </w:num>
  <w:num w:numId="62" w16cid:durableId="678584394">
    <w:abstractNumId w:val="20"/>
  </w:num>
  <w:num w:numId="63" w16cid:durableId="1286547280">
    <w:abstractNumId w:val="32"/>
  </w:num>
  <w:num w:numId="64" w16cid:durableId="1736974974">
    <w:abstractNumId w:val="60"/>
  </w:num>
  <w:num w:numId="65" w16cid:durableId="299500838">
    <w:abstractNumId w:val="53"/>
  </w:num>
  <w:num w:numId="66" w16cid:durableId="1219895334">
    <w:abstractNumId w:val="26"/>
  </w:num>
  <w:num w:numId="67" w16cid:durableId="1056008120">
    <w:abstractNumId w:val="37"/>
  </w:num>
  <w:num w:numId="68" w16cid:durableId="1680349700">
    <w:abstractNumId w:val="49"/>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9"/>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7B6E"/>
    <w:rsid w:val="00056365"/>
    <w:rsid w:val="000B0C1A"/>
    <w:rsid w:val="000C15B5"/>
    <w:rsid w:val="000D486D"/>
    <w:rsid w:val="000F44B4"/>
    <w:rsid w:val="00100F9B"/>
    <w:rsid w:val="00106589"/>
    <w:rsid w:val="00167F5D"/>
    <w:rsid w:val="001902DB"/>
    <w:rsid w:val="001A1A9D"/>
    <w:rsid w:val="001A1E3D"/>
    <w:rsid w:val="001C2162"/>
    <w:rsid w:val="00207227"/>
    <w:rsid w:val="00216DE2"/>
    <w:rsid w:val="0023627A"/>
    <w:rsid w:val="00240EFA"/>
    <w:rsid w:val="00256EA1"/>
    <w:rsid w:val="002A0450"/>
    <w:rsid w:val="002B7476"/>
    <w:rsid w:val="002D29FA"/>
    <w:rsid w:val="003077BC"/>
    <w:rsid w:val="00307E35"/>
    <w:rsid w:val="00327AC5"/>
    <w:rsid w:val="00332A89"/>
    <w:rsid w:val="00393BF0"/>
    <w:rsid w:val="004255D0"/>
    <w:rsid w:val="004A08D2"/>
    <w:rsid w:val="004B574E"/>
    <w:rsid w:val="0051173C"/>
    <w:rsid w:val="00545F9E"/>
    <w:rsid w:val="00561F9D"/>
    <w:rsid w:val="0057691E"/>
    <w:rsid w:val="00590B27"/>
    <w:rsid w:val="00591007"/>
    <w:rsid w:val="005B3AD5"/>
    <w:rsid w:val="005C5021"/>
    <w:rsid w:val="00613B63"/>
    <w:rsid w:val="0062761F"/>
    <w:rsid w:val="00684D2C"/>
    <w:rsid w:val="00692EB6"/>
    <w:rsid w:val="006948DE"/>
    <w:rsid w:val="006F3A2A"/>
    <w:rsid w:val="007B0E54"/>
    <w:rsid w:val="007B4F87"/>
    <w:rsid w:val="007E3A20"/>
    <w:rsid w:val="007F7471"/>
    <w:rsid w:val="0081365E"/>
    <w:rsid w:val="00821454"/>
    <w:rsid w:val="00827566"/>
    <w:rsid w:val="00833D21"/>
    <w:rsid w:val="008454E9"/>
    <w:rsid w:val="008462B9"/>
    <w:rsid w:val="00877AAC"/>
    <w:rsid w:val="00884831"/>
    <w:rsid w:val="00890325"/>
    <w:rsid w:val="008C46BF"/>
    <w:rsid w:val="008F1EAE"/>
    <w:rsid w:val="008F3912"/>
    <w:rsid w:val="009125CE"/>
    <w:rsid w:val="00912738"/>
    <w:rsid w:val="009B6888"/>
    <w:rsid w:val="009C0161"/>
    <w:rsid w:val="009D108D"/>
    <w:rsid w:val="009E1436"/>
    <w:rsid w:val="009E5668"/>
    <w:rsid w:val="00A2340A"/>
    <w:rsid w:val="00A42361"/>
    <w:rsid w:val="00A530D5"/>
    <w:rsid w:val="00A57A56"/>
    <w:rsid w:val="00A631F0"/>
    <w:rsid w:val="00A6517D"/>
    <w:rsid w:val="00A67F20"/>
    <w:rsid w:val="00A74F76"/>
    <w:rsid w:val="00AA0175"/>
    <w:rsid w:val="00AA79E9"/>
    <w:rsid w:val="00AB0A70"/>
    <w:rsid w:val="00AD5BB1"/>
    <w:rsid w:val="00B0407B"/>
    <w:rsid w:val="00B55620"/>
    <w:rsid w:val="00B63B0F"/>
    <w:rsid w:val="00B7678A"/>
    <w:rsid w:val="00B85CC8"/>
    <w:rsid w:val="00BE3F62"/>
    <w:rsid w:val="00BF56E2"/>
    <w:rsid w:val="00BF7819"/>
    <w:rsid w:val="00C04D0B"/>
    <w:rsid w:val="00C12EEF"/>
    <w:rsid w:val="00C16319"/>
    <w:rsid w:val="00C70E4B"/>
    <w:rsid w:val="00C71E18"/>
    <w:rsid w:val="00CA559A"/>
    <w:rsid w:val="00CB16B2"/>
    <w:rsid w:val="00D11097"/>
    <w:rsid w:val="00D2000D"/>
    <w:rsid w:val="00D22171"/>
    <w:rsid w:val="00DB3165"/>
    <w:rsid w:val="00DC080B"/>
    <w:rsid w:val="00DD2256"/>
    <w:rsid w:val="00E40BAE"/>
    <w:rsid w:val="00E44C51"/>
    <w:rsid w:val="00E46BD4"/>
    <w:rsid w:val="00E47375"/>
    <w:rsid w:val="00E519A1"/>
    <w:rsid w:val="00E71C79"/>
    <w:rsid w:val="00E753F2"/>
    <w:rsid w:val="00E80FD9"/>
    <w:rsid w:val="00EA10C7"/>
    <w:rsid w:val="00EA6B5D"/>
    <w:rsid w:val="00ED2E5E"/>
    <w:rsid w:val="00ED7D3D"/>
    <w:rsid w:val="00F10FC4"/>
    <w:rsid w:val="00F3694A"/>
    <w:rsid w:val="00F546CE"/>
    <w:rsid w:val="00F84B14"/>
    <w:rsid w:val="00F92CBD"/>
    <w:rsid w:val="00FA0E10"/>
    <w:rsid w:val="00FE2ED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D1109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unhideWhenUsed/>
    <w:qFormat/>
    <w:rsid w:val="00240EF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240EF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D2000D"/>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semiHidden/>
    <w:unhideWhenUsed/>
    <w:qFormat/>
    <w:rsid w:val="00E753F2"/>
    <w:pPr>
      <w:keepNext/>
      <w:keepLines/>
      <w:spacing w:before="40" w:after="0"/>
      <w:outlineLvl w:val="4"/>
    </w:pPr>
    <w:rPr>
      <w:rFonts w:asciiTheme="majorHAnsi" w:eastAsiaTheme="majorEastAsia" w:hAnsiTheme="majorHAnsi" w:cstheme="majorBidi"/>
      <w:color w:val="2F5496" w:themeColor="accent1" w:themeShade="BF"/>
    </w:rPr>
  </w:style>
  <w:style w:type="paragraph" w:styleId="6">
    <w:name w:val="heading 6"/>
    <w:basedOn w:val="a"/>
    <w:next w:val="a"/>
    <w:link w:val="6Char"/>
    <w:uiPriority w:val="9"/>
    <w:semiHidden/>
    <w:unhideWhenUsed/>
    <w:qFormat/>
    <w:rsid w:val="00007B6E"/>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1Char">
    <w:name w:val="العنوان 1 Char"/>
    <w:basedOn w:val="a0"/>
    <w:link w:val="1"/>
    <w:uiPriority w:val="9"/>
    <w:rsid w:val="00D11097"/>
    <w:rPr>
      <w:rFonts w:asciiTheme="majorHAnsi" w:eastAsiaTheme="majorEastAsia" w:hAnsiTheme="majorHAnsi" w:cstheme="majorBidi"/>
      <w:color w:val="2F5496" w:themeColor="accent1" w:themeShade="BF"/>
      <w:sz w:val="32"/>
      <w:szCs w:val="32"/>
    </w:rPr>
  </w:style>
  <w:style w:type="paragraph" w:styleId="a5">
    <w:name w:val="TOC Heading"/>
    <w:basedOn w:val="1"/>
    <w:next w:val="a"/>
    <w:uiPriority w:val="39"/>
    <w:unhideWhenUsed/>
    <w:qFormat/>
    <w:rsid w:val="00D11097"/>
    <w:pPr>
      <w:outlineLvl w:val="9"/>
    </w:pPr>
    <w:rPr>
      <w:kern w:val="0"/>
      <w:rtl/>
      <w14:ligatures w14:val="none"/>
    </w:rPr>
  </w:style>
  <w:style w:type="paragraph" w:styleId="10">
    <w:name w:val="toc 1"/>
    <w:basedOn w:val="a"/>
    <w:next w:val="a"/>
    <w:autoRedefine/>
    <w:uiPriority w:val="39"/>
    <w:unhideWhenUsed/>
    <w:rsid w:val="00D11097"/>
    <w:pPr>
      <w:spacing w:after="100"/>
    </w:pPr>
  </w:style>
  <w:style w:type="character" w:styleId="Hyperlink">
    <w:name w:val="Hyperlink"/>
    <w:basedOn w:val="a0"/>
    <w:uiPriority w:val="99"/>
    <w:unhideWhenUsed/>
    <w:rsid w:val="00D11097"/>
    <w:rPr>
      <w:color w:val="0563C1" w:themeColor="hyperlink"/>
      <w:u w:val="single"/>
    </w:rPr>
  </w:style>
  <w:style w:type="character" w:customStyle="1" w:styleId="3Char">
    <w:name w:val="عنوان 3 Char"/>
    <w:basedOn w:val="a0"/>
    <w:link w:val="3"/>
    <w:uiPriority w:val="9"/>
    <w:semiHidden/>
    <w:rsid w:val="00240EFA"/>
    <w:rPr>
      <w:rFonts w:asciiTheme="majorHAnsi" w:eastAsiaTheme="majorEastAsia" w:hAnsiTheme="majorHAnsi" w:cstheme="majorBidi"/>
      <w:color w:val="1F3763" w:themeColor="accent1" w:themeShade="7F"/>
      <w:sz w:val="24"/>
      <w:szCs w:val="24"/>
    </w:rPr>
  </w:style>
  <w:style w:type="character" w:customStyle="1" w:styleId="2Char">
    <w:name w:val="عنوان 2 Char"/>
    <w:basedOn w:val="a0"/>
    <w:link w:val="2"/>
    <w:uiPriority w:val="9"/>
    <w:rsid w:val="00240EFA"/>
    <w:rPr>
      <w:rFonts w:asciiTheme="majorHAnsi" w:eastAsiaTheme="majorEastAsia" w:hAnsiTheme="majorHAnsi" w:cstheme="majorBidi"/>
      <w:color w:val="2F5496" w:themeColor="accent1" w:themeShade="BF"/>
      <w:sz w:val="26"/>
      <w:szCs w:val="26"/>
    </w:rPr>
  </w:style>
  <w:style w:type="character" w:customStyle="1" w:styleId="4Char">
    <w:name w:val="عنوان 4 Char"/>
    <w:basedOn w:val="a0"/>
    <w:link w:val="4"/>
    <w:uiPriority w:val="9"/>
    <w:semiHidden/>
    <w:rsid w:val="00D2000D"/>
    <w:rPr>
      <w:rFonts w:asciiTheme="majorHAnsi" w:eastAsiaTheme="majorEastAsia" w:hAnsiTheme="majorHAnsi" w:cstheme="majorBidi"/>
      <w:i/>
      <w:iCs/>
      <w:color w:val="2F5496" w:themeColor="accent1" w:themeShade="BF"/>
    </w:rPr>
  </w:style>
  <w:style w:type="character" w:customStyle="1" w:styleId="5Char">
    <w:name w:val="عنوان 5 Char"/>
    <w:basedOn w:val="a0"/>
    <w:link w:val="5"/>
    <w:uiPriority w:val="9"/>
    <w:semiHidden/>
    <w:rsid w:val="00E753F2"/>
    <w:rPr>
      <w:rFonts w:asciiTheme="majorHAnsi" w:eastAsiaTheme="majorEastAsia" w:hAnsiTheme="majorHAnsi" w:cstheme="majorBidi"/>
      <w:color w:val="2F5496" w:themeColor="accent1" w:themeShade="BF"/>
    </w:rPr>
  </w:style>
  <w:style w:type="table" w:styleId="a6">
    <w:name w:val="Table Grid"/>
    <w:basedOn w:val="a1"/>
    <w:uiPriority w:val="39"/>
    <w:rsid w:val="004255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List Paragraph"/>
    <w:basedOn w:val="a"/>
    <w:uiPriority w:val="34"/>
    <w:qFormat/>
    <w:rsid w:val="00056365"/>
    <w:pPr>
      <w:ind w:left="720"/>
      <w:contextualSpacing/>
    </w:pPr>
  </w:style>
  <w:style w:type="paragraph" w:styleId="a8">
    <w:name w:val="Normal (Web)"/>
    <w:basedOn w:val="a"/>
    <w:uiPriority w:val="99"/>
    <w:unhideWhenUsed/>
    <w:rsid w:val="00EA10C7"/>
    <w:rPr>
      <w:rFonts w:ascii="Times New Roman" w:hAnsi="Times New Roman" w:cs="Times New Roman"/>
      <w:sz w:val="24"/>
      <w:szCs w:val="24"/>
    </w:rPr>
  </w:style>
  <w:style w:type="paragraph" w:styleId="20">
    <w:name w:val="toc 2"/>
    <w:basedOn w:val="a"/>
    <w:next w:val="a"/>
    <w:autoRedefine/>
    <w:uiPriority w:val="39"/>
    <w:unhideWhenUsed/>
    <w:rsid w:val="00EA10C7"/>
    <w:pPr>
      <w:spacing w:after="100"/>
      <w:ind w:left="220"/>
    </w:pPr>
  </w:style>
  <w:style w:type="character" w:customStyle="1" w:styleId="6Char">
    <w:name w:val="عنوان 6 Char"/>
    <w:basedOn w:val="a0"/>
    <w:link w:val="6"/>
    <w:uiPriority w:val="9"/>
    <w:semiHidden/>
    <w:rsid w:val="00007B6E"/>
    <w:rPr>
      <w:rFonts w:asciiTheme="majorHAnsi" w:eastAsiaTheme="majorEastAsia" w:hAnsiTheme="majorHAnsi" w:cstheme="majorBidi"/>
      <w:color w:val="1F3763" w:themeColor="accent1" w:themeShade="7F"/>
    </w:rPr>
  </w:style>
  <w:style w:type="character" w:styleId="a9">
    <w:name w:val="Strong"/>
    <w:basedOn w:val="a0"/>
    <w:uiPriority w:val="22"/>
    <w:qFormat/>
    <w:rsid w:val="00A6517D"/>
    <w:rPr>
      <w:b/>
      <w:bCs/>
    </w:rPr>
  </w:style>
  <w:style w:type="character" w:styleId="aa">
    <w:name w:val="Emphasis"/>
    <w:basedOn w:val="a0"/>
    <w:uiPriority w:val="20"/>
    <w:qFormat/>
    <w:rsid w:val="007F7471"/>
    <w:rPr>
      <w:i/>
      <w:iCs/>
    </w:rPr>
  </w:style>
  <w:style w:type="table" w:styleId="2-1">
    <w:name w:val="Grid Table 2 Accent 1"/>
    <w:basedOn w:val="a1"/>
    <w:uiPriority w:val="47"/>
    <w:rsid w:val="008454E9"/>
    <w:pPr>
      <w:spacing w:after="0" w:line="240" w:lineRule="auto"/>
    </w:p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737470">
      <w:bodyDiv w:val="1"/>
      <w:marLeft w:val="0"/>
      <w:marRight w:val="0"/>
      <w:marTop w:val="0"/>
      <w:marBottom w:val="0"/>
      <w:divBdr>
        <w:top w:val="none" w:sz="0" w:space="0" w:color="auto"/>
        <w:left w:val="none" w:sz="0" w:space="0" w:color="auto"/>
        <w:bottom w:val="none" w:sz="0" w:space="0" w:color="auto"/>
        <w:right w:val="none" w:sz="0" w:space="0" w:color="auto"/>
      </w:divBdr>
    </w:div>
    <w:div w:id="39283221">
      <w:bodyDiv w:val="1"/>
      <w:marLeft w:val="0"/>
      <w:marRight w:val="0"/>
      <w:marTop w:val="0"/>
      <w:marBottom w:val="0"/>
      <w:divBdr>
        <w:top w:val="none" w:sz="0" w:space="0" w:color="auto"/>
        <w:left w:val="none" w:sz="0" w:space="0" w:color="auto"/>
        <w:bottom w:val="none" w:sz="0" w:space="0" w:color="auto"/>
        <w:right w:val="none" w:sz="0" w:space="0" w:color="auto"/>
      </w:divBdr>
    </w:div>
    <w:div w:id="41104378">
      <w:bodyDiv w:val="1"/>
      <w:marLeft w:val="0"/>
      <w:marRight w:val="0"/>
      <w:marTop w:val="0"/>
      <w:marBottom w:val="0"/>
      <w:divBdr>
        <w:top w:val="none" w:sz="0" w:space="0" w:color="auto"/>
        <w:left w:val="none" w:sz="0" w:space="0" w:color="auto"/>
        <w:bottom w:val="none" w:sz="0" w:space="0" w:color="auto"/>
        <w:right w:val="none" w:sz="0" w:space="0" w:color="auto"/>
      </w:divBdr>
    </w:div>
    <w:div w:id="148139116">
      <w:bodyDiv w:val="1"/>
      <w:marLeft w:val="0"/>
      <w:marRight w:val="0"/>
      <w:marTop w:val="0"/>
      <w:marBottom w:val="0"/>
      <w:divBdr>
        <w:top w:val="none" w:sz="0" w:space="0" w:color="auto"/>
        <w:left w:val="none" w:sz="0" w:space="0" w:color="auto"/>
        <w:bottom w:val="none" w:sz="0" w:space="0" w:color="auto"/>
        <w:right w:val="none" w:sz="0" w:space="0" w:color="auto"/>
      </w:divBdr>
    </w:div>
    <w:div w:id="166018698">
      <w:bodyDiv w:val="1"/>
      <w:marLeft w:val="0"/>
      <w:marRight w:val="0"/>
      <w:marTop w:val="0"/>
      <w:marBottom w:val="0"/>
      <w:divBdr>
        <w:top w:val="none" w:sz="0" w:space="0" w:color="auto"/>
        <w:left w:val="none" w:sz="0" w:space="0" w:color="auto"/>
        <w:bottom w:val="none" w:sz="0" w:space="0" w:color="auto"/>
        <w:right w:val="none" w:sz="0" w:space="0" w:color="auto"/>
      </w:divBdr>
    </w:div>
    <w:div w:id="180976713">
      <w:bodyDiv w:val="1"/>
      <w:marLeft w:val="0"/>
      <w:marRight w:val="0"/>
      <w:marTop w:val="0"/>
      <w:marBottom w:val="0"/>
      <w:divBdr>
        <w:top w:val="none" w:sz="0" w:space="0" w:color="auto"/>
        <w:left w:val="none" w:sz="0" w:space="0" w:color="auto"/>
        <w:bottom w:val="none" w:sz="0" w:space="0" w:color="auto"/>
        <w:right w:val="none" w:sz="0" w:space="0" w:color="auto"/>
      </w:divBdr>
    </w:div>
    <w:div w:id="202669775">
      <w:bodyDiv w:val="1"/>
      <w:marLeft w:val="0"/>
      <w:marRight w:val="0"/>
      <w:marTop w:val="0"/>
      <w:marBottom w:val="0"/>
      <w:divBdr>
        <w:top w:val="none" w:sz="0" w:space="0" w:color="auto"/>
        <w:left w:val="none" w:sz="0" w:space="0" w:color="auto"/>
        <w:bottom w:val="none" w:sz="0" w:space="0" w:color="auto"/>
        <w:right w:val="none" w:sz="0" w:space="0" w:color="auto"/>
      </w:divBdr>
    </w:div>
    <w:div w:id="232202053">
      <w:bodyDiv w:val="1"/>
      <w:marLeft w:val="0"/>
      <w:marRight w:val="0"/>
      <w:marTop w:val="0"/>
      <w:marBottom w:val="0"/>
      <w:divBdr>
        <w:top w:val="none" w:sz="0" w:space="0" w:color="auto"/>
        <w:left w:val="none" w:sz="0" w:space="0" w:color="auto"/>
        <w:bottom w:val="none" w:sz="0" w:space="0" w:color="auto"/>
        <w:right w:val="none" w:sz="0" w:space="0" w:color="auto"/>
      </w:divBdr>
    </w:div>
    <w:div w:id="249045529">
      <w:bodyDiv w:val="1"/>
      <w:marLeft w:val="0"/>
      <w:marRight w:val="0"/>
      <w:marTop w:val="0"/>
      <w:marBottom w:val="0"/>
      <w:divBdr>
        <w:top w:val="none" w:sz="0" w:space="0" w:color="auto"/>
        <w:left w:val="none" w:sz="0" w:space="0" w:color="auto"/>
        <w:bottom w:val="none" w:sz="0" w:space="0" w:color="auto"/>
        <w:right w:val="none" w:sz="0" w:space="0" w:color="auto"/>
      </w:divBdr>
    </w:div>
    <w:div w:id="254215886">
      <w:bodyDiv w:val="1"/>
      <w:marLeft w:val="0"/>
      <w:marRight w:val="0"/>
      <w:marTop w:val="0"/>
      <w:marBottom w:val="0"/>
      <w:divBdr>
        <w:top w:val="none" w:sz="0" w:space="0" w:color="auto"/>
        <w:left w:val="none" w:sz="0" w:space="0" w:color="auto"/>
        <w:bottom w:val="none" w:sz="0" w:space="0" w:color="auto"/>
        <w:right w:val="none" w:sz="0" w:space="0" w:color="auto"/>
      </w:divBdr>
    </w:div>
    <w:div w:id="365061201">
      <w:bodyDiv w:val="1"/>
      <w:marLeft w:val="0"/>
      <w:marRight w:val="0"/>
      <w:marTop w:val="0"/>
      <w:marBottom w:val="0"/>
      <w:divBdr>
        <w:top w:val="none" w:sz="0" w:space="0" w:color="auto"/>
        <w:left w:val="none" w:sz="0" w:space="0" w:color="auto"/>
        <w:bottom w:val="none" w:sz="0" w:space="0" w:color="auto"/>
        <w:right w:val="none" w:sz="0" w:space="0" w:color="auto"/>
      </w:divBdr>
    </w:div>
    <w:div w:id="386346129">
      <w:bodyDiv w:val="1"/>
      <w:marLeft w:val="0"/>
      <w:marRight w:val="0"/>
      <w:marTop w:val="0"/>
      <w:marBottom w:val="0"/>
      <w:divBdr>
        <w:top w:val="none" w:sz="0" w:space="0" w:color="auto"/>
        <w:left w:val="none" w:sz="0" w:space="0" w:color="auto"/>
        <w:bottom w:val="none" w:sz="0" w:space="0" w:color="auto"/>
        <w:right w:val="none" w:sz="0" w:space="0" w:color="auto"/>
      </w:divBdr>
    </w:div>
    <w:div w:id="392505394">
      <w:bodyDiv w:val="1"/>
      <w:marLeft w:val="0"/>
      <w:marRight w:val="0"/>
      <w:marTop w:val="0"/>
      <w:marBottom w:val="0"/>
      <w:divBdr>
        <w:top w:val="none" w:sz="0" w:space="0" w:color="auto"/>
        <w:left w:val="none" w:sz="0" w:space="0" w:color="auto"/>
        <w:bottom w:val="none" w:sz="0" w:space="0" w:color="auto"/>
        <w:right w:val="none" w:sz="0" w:space="0" w:color="auto"/>
      </w:divBdr>
    </w:div>
    <w:div w:id="412358399">
      <w:bodyDiv w:val="1"/>
      <w:marLeft w:val="0"/>
      <w:marRight w:val="0"/>
      <w:marTop w:val="0"/>
      <w:marBottom w:val="0"/>
      <w:divBdr>
        <w:top w:val="none" w:sz="0" w:space="0" w:color="auto"/>
        <w:left w:val="none" w:sz="0" w:space="0" w:color="auto"/>
        <w:bottom w:val="none" w:sz="0" w:space="0" w:color="auto"/>
        <w:right w:val="none" w:sz="0" w:space="0" w:color="auto"/>
      </w:divBdr>
    </w:div>
    <w:div w:id="469716232">
      <w:bodyDiv w:val="1"/>
      <w:marLeft w:val="0"/>
      <w:marRight w:val="0"/>
      <w:marTop w:val="0"/>
      <w:marBottom w:val="0"/>
      <w:divBdr>
        <w:top w:val="none" w:sz="0" w:space="0" w:color="auto"/>
        <w:left w:val="none" w:sz="0" w:space="0" w:color="auto"/>
        <w:bottom w:val="none" w:sz="0" w:space="0" w:color="auto"/>
        <w:right w:val="none" w:sz="0" w:space="0" w:color="auto"/>
      </w:divBdr>
    </w:div>
    <w:div w:id="487988911">
      <w:bodyDiv w:val="1"/>
      <w:marLeft w:val="0"/>
      <w:marRight w:val="0"/>
      <w:marTop w:val="0"/>
      <w:marBottom w:val="0"/>
      <w:divBdr>
        <w:top w:val="none" w:sz="0" w:space="0" w:color="auto"/>
        <w:left w:val="none" w:sz="0" w:space="0" w:color="auto"/>
        <w:bottom w:val="none" w:sz="0" w:space="0" w:color="auto"/>
        <w:right w:val="none" w:sz="0" w:space="0" w:color="auto"/>
      </w:divBdr>
    </w:div>
    <w:div w:id="517550420">
      <w:bodyDiv w:val="1"/>
      <w:marLeft w:val="0"/>
      <w:marRight w:val="0"/>
      <w:marTop w:val="0"/>
      <w:marBottom w:val="0"/>
      <w:divBdr>
        <w:top w:val="none" w:sz="0" w:space="0" w:color="auto"/>
        <w:left w:val="none" w:sz="0" w:space="0" w:color="auto"/>
        <w:bottom w:val="none" w:sz="0" w:space="0" w:color="auto"/>
        <w:right w:val="none" w:sz="0" w:space="0" w:color="auto"/>
      </w:divBdr>
    </w:div>
    <w:div w:id="587158074">
      <w:bodyDiv w:val="1"/>
      <w:marLeft w:val="0"/>
      <w:marRight w:val="0"/>
      <w:marTop w:val="0"/>
      <w:marBottom w:val="0"/>
      <w:divBdr>
        <w:top w:val="none" w:sz="0" w:space="0" w:color="auto"/>
        <w:left w:val="none" w:sz="0" w:space="0" w:color="auto"/>
        <w:bottom w:val="none" w:sz="0" w:space="0" w:color="auto"/>
        <w:right w:val="none" w:sz="0" w:space="0" w:color="auto"/>
      </w:divBdr>
    </w:div>
    <w:div w:id="596063956">
      <w:bodyDiv w:val="1"/>
      <w:marLeft w:val="0"/>
      <w:marRight w:val="0"/>
      <w:marTop w:val="0"/>
      <w:marBottom w:val="0"/>
      <w:divBdr>
        <w:top w:val="none" w:sz="0" w:space="0" w:color="auto"/>
        <w:left w:val="none" w:sz="0" w:space="0" w:color="auto"/>
        <w:bottom w:val="none" w:sz="0" w:space="0" w:color="auto"/>
        <w:right w:val="none" w:sz="0" w:space="0" w:color="auto"/>
      </w:divBdr>
    </w:div>
    <w:div w:id="650987813">
      <w:bodyDiv w:val="1"/>
      <w:marLeft w:val="0"/>
      <w:marRight w:val="0"/>
      <w:marTop w:val="0"/>
      <w:marBottom w:val="0"/>
      <w:divBdr>
        <w:top w:val="none" w:sz="0" w:space="0" w:color="auto"/>
        <w:left w:val="none" w:sz="0" w:space="0" w:color="auto"/>
        <w:bottom w:val="none" w:sz="0" w:space="0" w:color="auto"/>
        <w:right w:val="none" w:sz="0" w:space="0" w:color="auto"/>
      </w:divBdr>
    </w:div>
    <w:div w:id="712733155">
      <w:bodyDiv w:val="1"/>
      <w:marLeft w:val="0"/>
      <w:marRight w:val="0"/>
      <w:marTop w:val="0"/>
      <w:marBottom w:val="0"/>
      <w:divBdr>
        <w:top w:val="none" w:sz="0" w:space="0" w:color="auto"/>
        <w:left w:val="none" w:sz="0" w:space="0" w:color="auto"/>
        <w:bottom w:val="none" w:sz="0" w:space="0" w:color="auto"/>
        <w:right w:val="none" w:sz="0" w:space="0" w:color="auto"/>
      </w:divBdr>
    </w:div>
    <w:div w:id="743069164">
      <w:bodyDiv w:val="1"/>
      <w:marLeft w:val="0"/>
      <w:marRight w:val="0"/>
      <w:marTop w:val="0"/>
      <w:marBottom w:val="0"/>
      <w:divBdr>
        <w:top w:val="none" w:sz="0" w:space="0" w:color="auto"/>
        <w:left w:val="none" w:sz="0" w:space="0" w:color="auto"/>
        <w:bottom w:val="none" w:sz="0" w:space="0" w:color="auto"/>
        <w:right w:val="none" w:sz="0" w:space="0" w:color="auto"/>
      </w:divBdr>
    </w:div>
    <w:div w:id="803041270">
      <w:bodyDiv w:val="1"/>
      <w:marLeft w:val="0"/>
      <w:marRight w:val="0"/>
      <w:marTop w:val="0"/>
      <w:marBottom w:val="0"/>
      <w:divBdr>
        <w:top w:val="none" w:sz="0" w:space="0" w:color="auto"/>
        <w:left w:val="none" w:sz="0" w:space="0" w:color="auto"/>
        <w:bottom w:val="none" w:sz="0" w:space="0" w:color="auto"/>
        <w:right w:val="none" w:sz="0" w:space="0" w:color="auto"/>
      </w:divBdr>
    </w:div>
    <w:div w:id="875771292">
      <w:bodyDiv w:val="1"/>
      <w:marLeft w:val="0"/>
      <w:marRight w:val="0"/>
      <w:marTop w:val="0"/>
      <w:marBottom w:val="0"/>
      <w:divBdr>
        <w:top w:val="none" w:sz="0" w:space="0" w:color="auto"/>
        <w:left w:val="none" w:sz="0" w:space="0" w:color="auto"/>
        <w:bottom w:val="none" w:sz="0" w:space="0" w:color="auto"/>
        <w:right w:val="none" w:sz="0" w:space="0" w:color="auto"/>
      </w:divBdr>
    </w:div>
    <w:div w:id="889734419">
      <w:bodyDiv w:val="1"/>
      <w:marLeft w:val="0"/>
      <w:marRight w:val="0"/>
      <w:marTop w:val="0"/>
      <w:marBottom w:val="0"/>
      <w:divBdr>
        <w:top w:val="none" w:sz="0" w:space="0" w:color="auto"/>
        <w:left w:val="none" w:sz="0" w:space="0" w:color="auto"/>
        <w:bottom w:val="none" w:sz="0" w:space="0" w:color="auto"/>
        <w:right w:val="none" w:sz="0" w:space="0" w:color="auto"/>
      </w:divBdr>
    </w:div>
    <w:div w:id="905804733">
      <w:bodyDiv w:val="1"/>
      <w:marLeft w:val="0"/>
      <w:marRight w:val="0"/>
      <w:marTop w:val="0"/>
      <w:marBottom w:val="0"/>
      <w:divBdr>
        <w:top w:val="none" w:sz="0" w:space="0" w:color="auto"/>
        <w:left w:val="none" w:sz="0" w:space="0" w:color="auto"/>
        <w:bottom w:val="none" w:sz="0" w:space="0" w:color="auto"/>
        <w:right w:val="none" w:sz="0" w:space="0" w:color="auto"/>
      </w:divBdr>
    </w:div>
    <w:div w:id="956058725">
      <w:bodyDiv w:val="1"/>
      <w:marLeft w:val="0"/>
      <w:marRight w:val="0"/>
      <w:marTop w:val="0"/>
      <w:marBottom w:val="0"/>
      <w:divBdr>
        <w:top w:val="none" w:sz="0" w:space="0" w:color="auto"/>
        <w:left w:val="none" w:sz="0" w:space="0" w:color="auto"/>
        <w:bottom w:val="none" w:sz="0" w:space="0" w:color="auto"/>
        <w:right w:val="none" w:sz="0" w:space="0" w:color="auto"/>
      </w:divBdr>
    </w:div>
    <w:div w:id="956253181">
      <w:bodyDiv w:val="1"/>
      <w:marLeft w:val="0"/>
      <w:marRight w:val="0"/>
      <w:marTop w:val="0"/>
      <w:marBottom w:val="0"/>
      <w:divBdr>
        <w:top w:val="none" w:sz="0" w:space="0" w:color="auto"/>
        <w:left w:val="none" w:sz="0" w:space="0" w:color="auto"/>
        <w:bottom w:val="none" w:sz="0" w:space="0" w:color="auto"/>
        <w:right w:val="none" w:sz="0" w:space="0" w:color="auto"/>
      </w:divBdr>
    </w:div>
    <w:div w:id="990403450">
      <w:bodyDiv w:val="1"/>
      <w:marLeft w:val="0"/>
      <w:marRight w:val="0"/>
      <w:marTop w:val="0"/>
      <w:marBottom w:val="0"/>
      <w:divBdr>
        <w:top w:val="none" w:sz="0" w:space="0" w:color="auto"/>
        <w:left w:val="none" w:sz="0" w:space="0" w:color="auto"/>
        <w:bottom w:val="none" w:sz="0" w:space="0" w:color="auto"/>
        <w:right w:val="none" w:sz="0" w:space="0" w:color="auto"/>
      </w:divBdr>
    </w:div>
    <w:div w:id="1006403436">
      <w:bodyDiv w:val="1"/>
      <w:marLeft w:val="0"/>
      <w:marRight w:val="0"/>
      <w:marTop w:val="0"/>
      <w:marBottom w:val="0"/>
      <w:divBdr>
        <w:top w:val="none" w:sz="0" w:space="0" w:color="auto"/>
        <w:left w:val="none" w:sz="0" w:space="0" w:color="auto"/>
        <w:bottom w:val="none" w:sz="0" w:space="0" w:color="auto"/>
        <w:right w:val="none" w:sz="0" w:space="0" w:color="auto"/>
      </w:divBdr>
    </w:div>
    <w:div w:id="1009866338">
      <w:bodyDiv w:val="1"/>
      <w:marLeft w:val="0"/>
      <w:marRight w:val="0"/>
      <w:marTop w:val="0"/>
      <w:marBottom w:val="0"/>
      <w:divBdr>
        <w:top w:val="none" w:sz="0" w:space="0" w:color="auto"/>
        <w:left w:val="none" w:sz="0" w:space="0" w:color="auto"/>
        <w:bottom w:val="none" w:sz="0" w:space="0" w:color="auto"/>
        <w:right w:val="none" w:sz="0" w:space="0" w:color="auto"/>
      </w:divBdr>
    </w:div>
    <w:div w:id="1124929812">
      <w:bodyDiv w:val="1"/>
      <w:marLeft w:val="0"/>
      <w:marRight w:val="0"/>
      <w:marTop w:val="0"/>
      <w:marBottom w:val="0"/>
      <w:divBdr>
        <w:top w:val="none" w:sz="0" w:space="0" w:color="auto"/>
        <w:left w:val="none" w:sz="0" w:space="0" w:color="auto"/>
        <w:bottom w:val="none" w:sz="0" w:space="0" w:color="auto"/>
        <w:right w:val="none" w:sz="0" w:space="0" w:color="auto"/>
      </w:divBdr>
    </w:div>
    <w:div w:id="1136332774">
      <w:bodyDiv w:val="1"/>
      <w:marLeft w:val="0"/>
      <w:marRight w:val="0"/>
      <w:marTop w:val="0"/>
      <w:marBottom w:val="0"/>
      <w:divBdr>
        <w:top w:val="none" w:sz="0" w:space="0" w:color="auto"/>
        <w:left w:val="none" w:sz="0" w:space="0" w:color="auto"/>
        <w:bottom w:val="none" w:sz="0" w:space="0" w:color="auto"/>
        <w:right w:val="none" w:sz="0" w:space="0" w:color="auto"/>
      </w:divBdr>
    </w:div>
    <w:div w:id="1189878267">
      <w:bodyDiv w:val="1"/>
      <w:marLeft w:val="0"/>
      <w:marRight w:val="0"/>
      <w:marTop w:val="0"/>
      <w:marBottom w:val="0"/>
      <w:divBdr>
        <w:top w:val="none" w:sz="0" w:space="0" w:color="auto"/>
        <w:left w:val="none" w:sz="0" w:space="0" w:color="auto"/>
        <w:bottom w:val="none" w:sz="0" w:space="0" w:color="auto"/>
        <w:right w:val="none" w:sz="0" w:space="0" w:color="auto"/>
      </w:divBdr>
    </w:div>
    <w:div w:id="1234317083">
      <w:bodyDiv w:val="1"/>
      <w:marLeft w:val="0"/>
      <w:marRight w:val="0"/>
      <w:marTop w:val="0"/>
      <w:marBottom w:val="0"/>
      <w:divBdr>
        <w:top w:val="none" w:sz="0" w:space="0" w:color="auto"/>
        <w:left w:val="none" w:sz="0" w:space="0" w:color="auto"/>
        <w:bottom w:val="none" w:sz="0" w:space="0" w:color="auto"/>
        <w:right w:val="none" w:sz="0" w:space="0" w:color="auto"/>
      </w:divBdr>
    </w:div>
    <w:div w:id="1238662574">
      <w:bodyDiv w:val="1"/>
      <w:marLeft w:val="0"/>
      <w:marRight w:val="0"/>
      <w:marTop w:val="0"/>
      <w:marBottom w:val="0"/>
      <w:divBdr>
        <w:top w:val="none" w:sz="0" w:space="0" w:color="auto"/>
        <w:left w:val="none" w:sz="0" w:space="0" w:color="auto"/>
        <w:bottom w:val="none" w:sz="0" w:space="0" w:color="auto"/>
        <w:right w:val="none" w:sz="0" w:space="0" w:color="auto"/>
      </w:divBdr>
    </w:div>
    <w:div w:id="1338120161">
      <w:bodyDiv w:val="1"/>
      <w:marLeft w:val="0"/>
      <w:marRight w:val="0"/>
      <w:marTop w:val="0"/>
      <w:marBottom w:val="0"/>
      <w:divBdr>
        <w:top w:val="none" w:sz="0" w:space="0" w:color="auto"/>
        <w:left w:val="none" w:sz="0" w:space="0" w:color="auto"/>
        <w:bottom w:val="none" w:sz="0" w:space="0" w:color="auto"/>
        <w:right w:val="none" w:sz="0" w:space="0" w:color="auto"/>
      </w:divBdr>
    </w:div>
    <w:div w:id="1470786438">
      <w:bodyDiv w:val="1"/>
      <w:marLeft w:val="0"/>
      <w:marRight w:val="0"/>
      <w:marTop w:val="0"/>
      <w:marBottom w:val="0"/>
      <w:divBdr>
        <w:top w:val="none" w:sz="0" w:space="0" w:color="auto"/>
        <w:left w:val="none" w:sz="0" w:space="0" w:color="auto"/>
        <w:bottom w:val="none" w:sz="0" w:space="0" w:color="auto"/>
        <w:right w:val="none" w:sz="0" w:space="0" w:color="auto"/>
      </w:divBdr>
    </w:div>
    <w:div w:id="1680426160">
      <w:bodyDiv w:val="1"/>
      <w:marLeft w:val="0"/>
      <w:marRight w:val="0"/>
      <w:marTop w:val="0"/>
      <w:marBottom w:val="0"/>
      <w:divBdr>
        <w:top w:val="none" w:sz="0" w:space="0" w:color="auto"/>
        <w:left w:val="none" w:sz="0" w:space="0" w:color="auto"/>
        <w:bottom w:val="none" w:sz="0" w:space="0" w:color="auto"/>
        <w:right w:val="none" w:sz="0" w:space="0" w:color="auto"/>
      </w:divBdr>
    </w:div>
    <w:div w:id="1686243492">
      <w:bodyDiv w:val="1"/>
      <w:marLeft w:val="0"/>
      <w:marRight w:val="0"/>
      <w:marTop w:val="0"/>
      <w:marBottom w:val="0"/>
      <w:divBdr>
        <w:top w:val="none" w:sz="0" w:space="0" w:color="auto"/>
        <w:left w:val="none" w:sz="0" w:space="0" w:color="auto"/>
        <w:bottom w:val="none" w:sz="0" w:space="0" w:color="auto"/>
        <w:right w:val="none" w:sz="0" w:space="0" w:color="auto"/>
      </w:divBdr>
    </w:div>
    <w:div w:id="1719890952">
      <w:bodyDiv w:val="1"/>
      <w:marLeft w:val="0"/>
      <w:marRight w:val="0"/>
      <w:marTop w:val="0"/>
      <w:marBottom w:val="0"/>
      <w:divBdr>
        <w:top w:val="none" w:sz="0" w:space="0" w:color="auto"/>
        <w:left w:val="none" w:sz="0" w:space="0" w:color="auto"/>
        <w:bottom w:val="none" w:sz="0" w:space="0" w:color="auto"/>
        <w:right w:val="none" w:sz="0" w:space="0" w:color="auto"/>
      </w:divBdr>
    </w:div>
    <w:div w:id="1725368575">
      <w:bodyDiv w:val="1"/>
      <w:marLeft w:val="0"/>
      <w:marRight w:val="0"/>
      <w:marTop w:val="0"/>
      <w:marBottom w:val="0"/>
      <w:divBdr>
        <w:top w:val="none" w:sz="0" w:space="0" w:color="auto"/>
        <w:left w:val="none" w:sz="0" w:space="0" w:color="auto"/>
        <w:bottom w:val="none" w:sz="0" w:space="0" w:color="auto"/>
        <w:right w:val="none" w:sz="0" w:space="0" w:color="auto"/>
      </w:divBdr>
    </w:div>
    <w:div w:id="1743210145">
      <w:bodyDiv w:val="1"/>
      <w:marLeft w:val="0"/>
      <w:marRight w:val="0"/>
      <w:marTop w:val="0"/>
      <w:marBottom w:val="0"/>
      <w:divBdr>
        <w:top w:val="none" w:sz="0" w:space="0" w:color="auto"/>
        <w:left w:val="none" w:sz="0" w:space="0" w:color="auto"/>
        <w:bottom w:val="none" w:sz="0" w:space="0" w:color="auto"/>
        <w:right w:val="none" w:sz="0" w:space="0" w:color="auto"/>
      </w:divBdr>
    </w:div>
    <w:div w:id="1775902582">
      <w:bodyDiv w:val="1"/>
      <w:marLeft w:val="0"/>
      <w:marRight w:val="0"/>
      <w:marTop w:val="0"/>
      <w:marBottom w:val="0"/>
      <w:divBdr>
        <w:top w:val="none" w:sz="0" w:space="0" w:color="auto"/>
        <w:left w:val="none" w:sz="0" w:space="0" w:color="auto"/>
        <w:bottom w:val="none" w:sz="0" w:space="0" w:color="auto"/>
        <w:right w:val="none" w:sz="0" w:space="0" w:color="auto"/>
      </w:divBdr>
    </w:div>
    <w:div w:id="1803693673">
      <w:bodyDiv w:val="1"/>
      <w:marLeft w:val="0"/>
      <w:marRight w:val="0"/>
      <w:marTop w:val="0"/>
      <w:marBottom w:val="0"/>
      <w:divBdr>
        <w:top w:val="none" w:sz="0" w:space="0" w:color="auto"/>
        <w:left w:val="none" w:sz="0" w:space="0" w:color="auto"/>
        <w:bottom w:val="none" w:sz="0" w:space="0" w:color="auto"/>
        <w:right w:val="none" w:sz="0" w:space="0" w:color="auto"/>
      </w:divBdr>
    </w:div>
    <w:div w:id="1807624115">
      <w:bodyDiv w:val="1"/>
      <w:marLeft w:val="0"/>
      <w:marRight w:val="0"/>
      <w:marTop w:val="0"/>
      <w:marBottom w:val="0"/>
      <w:divBdr>
        <w:top w:val="none" w:sz="0" w:space="0" w:color="auto"/>
        <w:left w:val="none" w:sz="0" w:space="0" w:color="auto"/>
        <w:bottom w:val="none" w:sz="0" w:space="0" w:color="auto"/>
        <w:right w:val="none" w:sz="0" w:space="0" w:color="auto"/>
      </w:divBdr>
    </w:div>
    <w:div w:id="1817259145">
      <w:bodyDiv w:val="1"/>
      <w:marLeft w:val="0"/>
      <w:marRight w:val="0"/>
      <w:marTop w:val="0"/>
      <w:marBottom w:val="0"/>
      <w:divBdr>
        <w:top w:val="none" w:sz="0" w:space="0" w:color="auto"/>
        <w:left w:val="none" w:sz="0" w:space="0" w:color="auto"/>
        <w:bottom w:val="none" w:sz="0" w:space="0" w:color="auto"/>
        <w:right w:val="none" w:sz="0" w:space="0" w:color="auto"/>
      </w:divBdr>
    </w:div>
    <w:div w:id="1861161686">
      <w:bodyDiv w:val="1"/>
      <w:marLeft w:val="0"/>
      <w:marRight w:val="0"/>
      <w:marTop w:val="0"/>
      <w:marBottom w:val="0"/>
      <w:divBdr>
        <w:top w:val="none" w:sz="0" w:space="0" w:color="auto"/>
        <w:left w:val="none" w:sz="0" w:space="0" w:color="auto"/>
        <w:bottom w:val="none" w:sz="0" w:space="0" w:color="auto"/>
        <w:right w:val="none" w:sz="0" w:space="0" w:color="auto"/>
      </w:divBdr>
    </w:div>
    <w:div w:id="2013069851">
      <w:bodyDiv w:val="1"/>
      <w:marLeft w:val="0"/>
      <w:marRight w:val="0"/>
      <w:marTop w:val="0"/>
      <w:marBottom w:val="0"/>
      <w:divBdr>
        <w:top w:val="none" w:sz="0" w:space="0" w:color="auto"/>
        <w:left w:val="none" w:sz="0" w:space="0" w:color="auto"/>
        <w:bottom w:val="none" w:sz="0" w:space="0" w:color="auto"/>
        <w:right w:val="none" w:sz="0" w:space="0" w:color="auto"/>
      </w:divBdr>
    </w:div>
    <w:div w:id="2014726077">
      <w:bodyDiv w:val="1"/>
      <w:marLeft w:val="0"/>
      <w:marRight w:val="0"/>
      <w:marTop w:val="0"/>
      <w:marBottom w:val="0"/>
      <w:divBdr>
        <w:top w:val="none" w:sz="0" w:space="0" w:color="auto"/>
        <w:left w:val="none" w:sz="0" w:space="0" w:color="auto"/>
        <w:bottom w:val="none" w:sz="0" w:space="0" w:color="auto"/>
        <w:right w:val="none" w:sz="0" w:space="0" w:color="auto"/>
      </w:divBdr>
    </w:div>
    <w:div w:id="2024701488">
      <w:bodyDiv w:val="1"/>
      <w:marLeft w:val="0"/>
      <w:marRight w:val="0"/>
      <w:marTop w:val="0"/>
      <w:marBottom w:val="0"/>
      <w:divBdr>
        <w:top w:val="none" w:sz="0" w:space="0" w:color="auto"/>
        <w:left w:val="none" w:sz="0" w:space="0" w:color="auto"/>
        <w:bottom w:val="none" w:sz="0" w:space="0" w:color="auto"/>
        <w:right w:val="none" w:sz="0" w:space="0" w:color="auto"/>
      </w:divBdr>
    </w:div>
    <w:div w:id="2032367864">
      <w:bodyDiv w:val="1"/>
      <w:marLeft w:val="0"/>
      <w:marRight w:val="0"/>
      <w:marTop w:val="0"/>
      <w:marBottom w:val="0"/>
      <w:divBdr>
        <w:top w:val="none" w:sz="0" w:space="0" w:color="auto"/>
        <w:left w:val="none" w:sz="0" w:space="0" w:color="auto"/>
        <w:bottom w:val="none" w:sz="0" w:space="0" w:color="auto"/>
        <w:right w:val="none" w:sz="0" w:space="0" w:color="auto"/>
      </w:divBdr>
    </w:div>
    <w:div w:id="2088577441">
      <w:bodyDiv w:val="1"/>
      <w:marLeft w:val="0"/>
      <w:marRight w:val="0"/>
      <w:marTop w:val="0"/>
      <w:marBottom w:val="0"/>
      <w:divBdr>
        <w:top w:val="none" w:sz="0" w:space="0" w:color="auto"/>
        <w:left w:val="none" w:sz="0" w:space="0" w:color="auto"/>
        <w:bottom w:val="none" w:sz="0" w:space="0" w:color="auto"/>
        <w:right w:val="none" w:sz="0" w:space="0" w:color="auto"/>
      </w:divBdr>
    </w:div>
    <w:div w:id="209704805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 /><Relationship Id="rId13" Type="http://schemas.openxmlformats.org/officeDocument/2006/relationships/diagramLayout" Target="diagrams/layout1.xml" /><Relationship Id="rId18" Type="http://schemas.openxmlformats.org/officeDocument/2006/relationships/fontTable" Target="fontTable.xml" /><Relationship Id="rId3" Type="http://schemas.openxmlformats.org/officeDocument/2006/relationships/customXml" Target="../customXml/item3.xml" /><Relationship Id="rId7" Type="http://schemas.openxmlformats.org/officeDocument/2006/relationships/settings" Target="settings.xml" /><Relationship Id="rId12" Type="http://schemas.openxmlformats.org/officeDocument/2006/relationships/diagramData" Target="diagrams/data1.xml" /><Relationship Id="rId17" Type="http://schemas.openxmlformats.org/officeDocument/2006/relationships/footer" Target="footer1.xml" /><Relationship Id="rId2" Type="http://schemas.openxmlformats.org/officeDocument/2006/relationships/customXml" Target="../customXml/item2.xml" /><Relationship Id="rId16" Type="http://schemas.microsoft.com/office/2007/relationships/diagramDrawing" Target="diagrams/drawing1.xml" /><Relationship Id="rId1" Type="http://schemas.openxmlformats.org/officeDocument/2006/relationships/customXml" Target="../customXml/item1.xml" /><Relationship Id="rId6" Type="http://schemas.openxmlformats.org/officeDocument/2006/relationships/styles" Target="styles.xml" /><Relationship Id="rId11" Type="http://schemas.openxmlformats.org/officeDocument/2006/relationships/image" Target="media/image1.png" /><Relationship Id="rId5" Type="http://schemas.openxmlformats.org/officeDocument/2006/relationships/numbering" Target="numbering.xml" /><Relationship Id="rId15" Type="http://schemas.openxmlformats.org/officeDocument/2006/relationships/diagramColors" Target="diagrams/colors1.xml" /><Relationship Id="rId10" Type="http://schemas.openxmlformats.org/officeDocument/2006/relationships/endnotes" Target="endnotes.xml" /><Relationship Id="rId19" Type="http://schemas.openxmlformats.org/officeDocument/2006/relationships/theme" Target="theme/theme1.xml" /><Relationship Id="rId4" Type="http://schemas.openxmlformats.org/officeDocument/2006/relationships/customXml" Target="../customXml/item4.xml" /><Relationship Id="rId9" Type="http://schemas.openxmlformats.org/officeDocument/2006/relationships/footnotes" Target="footnotes.xml" /><Relationship Id="rId14" Type="http://schemas.openxmlformats.org/officeDocument/2006/relationships/diagramQuickStyle" Target="diagrams/quickStyle1.xml" /></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24E2597-2C7B-4E2B-BDC1-97573518E338}" type="doc">
      <dgm:prSet loTypeId="urn:microsoft.com/office/officeart/2005/8/layout/process3" loCatId="process" qsTypeId="urn:microsoft.com/office/officeart/2005/8/quickstyle/simple1" qsCatId="simple" csTypeId="urn:microsoft.com/office/officeart/2005/8/colors/accent1_2" csCatId="accent1" phldr="1"/>
      <dgm:spPr/>
      <dgm:t>
        <a:bodyPr/>
        <a:lstStyle/>
        <a:p>
          <a:pPr rtl="1"/>
          <a:endParaRPr lang="ar-SA"/>
        </a:p>
      </dgm:t>
    </dgm:pt>
    <dgm:pt modelId="{CD29D597-960D-44F9-A60D-292DFCFD7DB8}">
      <dgm:prSet phldrT="[نص]" custT="1"/>
      <dgm:spPr/>
      <dgm:t>
        <a:bodyPr/>
        <a:lstStyle/>
        <a:p>
          <a:pPr algn="ctr" rtl="1"/>
          <a:r>
            <a:rPr lang="ar-SA" sz="1400" b="1">
              <a:latin typeface="Simplified Arabic" panose="02020603050405020304" pitchFamily="18" charset="-78"/>
              <a:cs typeface="Simplified Arabic" panose="02020603050405020304" pitchFamily="18" charset="-78"/>
            </a:rPr>
            <a:t>العدالة التتنظيمية</a:t>
          </a:r>
        </a:p>
      </dgm:t>
    </dgm:pt>
    <dgm:pt modelId="{38E80980-A305-4D90-957A-1588E19995DE}" type="parTrans" cxnId="{D0F2AC43-1F44-4A4C-82DA-8606EF9F5B96}">
      <dgm:prSet/>
      <dgm:spPr/>
      <dgm:t>
        <a:bodyPr/>
        <a:lstStyle/>
        <a:p>
          <a:pPr algn="ctr" rtl="1"/>
          <a:endParaRPr lang="ar-SA" sz="1400" b="1">
            <a:latin typeface="Simplified Arabic" panose="02020603050405020304" pitchFamily="18" charset="-78"/>
            <a:cs typeface="Simplified Arabic" panose="02020603050405020304" pitchFamily="18" charset="-78"/>
          </a:endParaRPr>
        </a:p>
      </dgm:t>
    </dgm:pt>
    <dgm:pt modelId="{FA8CA11C-2CFB-48CF-B95C-D272A2CFB099}" type="sibTrans" cxnId="{D0F2AC43-1F44-4A4C-82DA-8606EF9F5B96}">
      <dgm:prSet custT="1"/>
      <dgm:spPr/>
      <dgm:t>
        <a:bodyPr/>
        <a:lstStyle/>
        <a:p>
          <a:pPr algn="ctr" rtl="1"/>
          <a:endParaRPr lang="ar-SA" sz="1400" b="1">
            <a:latin typeface="Simplified Arabic" panose="02020603050405020304" pitchFamily="18" charset="-78"/>
            <a:cs typeface="Simplified Arabic" panose="02020603050405020304" pitchFamily="18" charset="-78"/>
          </a:endParaRPr>
        </a:p>
      </dgm:t>
    </dgm:pt>
    <dgm:pt modelId="{7F1FDE27-CBB8-4CDC-AA8D-B68B2ED024D6}">
      <dgm:prSet phldrT="[نص]" custT="1"/>
      <dgm:spPr/>
      <dgm:t>
        <a:bodyPr/>
        <a:lstStyle/>
        <a:p>
          <a:pPr algn="ctr" rtl="1"/>
          <a:r>
            <a:rPr lang="ar-SA" sz="1400" b="1">
              <a:latin typeface="Simplified Arabic" panose="02020603050405020304" pitchFamily="18" charset="-78"/>
              <a:cs typeface="Simplified Arabic" panose="02020603050405020304" pitchFamily="18" charset="-78"/>
            </a:rPr>
            <a:t>الاداء الوظيفي</a:t>
          </a:r>
        </a:p>
      </dgm:t>
    </dgm:pt>
    <dgm:pt modelId="{31F332AF-8825-41D7-BC81-67EAF8A4B18B}" type="parTrans" cxnId="{C1316D2D-F129-482B-959F-15556EC49B2B}">
      <dgm:prSet/>
      <dgm:spPr/>
      <dgm:t>
        <a:bodyPr/>
        <a:lstStyle/>
        <a:p>
          <a:pPr algn="ctr" rtl="1"/>
          <a:endParaRPr lang="ar-SA" sz="1400" b="1">
            <a:latin typeface="Simplified Arabic" panose="02020603050405020304" pitchFamily="18" charset="-78"/>
            <a:cs typeface="Simplified Arabic" panose="02020603050405020304" pitchFamily="18" charset="-78"/>
          </a:endParaRPr>
        </a:p>
      </dgm:t>
    </dgm:pt>
    <dgm:pt modelId="{08D15E38-FBFB-41DC-9DCA-0897DE3030A1}" type="sibTrans" cxnId="{C1316D2D-F129-482B-959F-15556EC49B2B}">
      <dgm:prSet/>
      <dgm:spPr/>
      <dgm:t>
        <a:bodyPr/>
        <a:lstStyle/>
        <a:p>
          <a:pPr algn="ctr" rtl="1"/>
          <a:endParaRPr lang="ar-SA" sz="1400" b="1">
            <a:latin typeface="Simplified Arabic" panose="02020603050405020304" pitchFamily="18" charset="-78"/>
            <a:cs typeface="Simplified Arabic" panose="02020603050405020304" pitchFamily="18" charset="-78"/>
          </a:endParaRPr>
        </a:p>
      </dgm:t>
    </dgm:pt>
    <dgm:pt modelId="{0B50AABC-4A9B-493C-93A5-3F45A785A760}">
      <dgm:prSet phldrT="[نص]" custT="1"/>
      <dgm:spPr/>
      <dgm:t>
        <a:bodyPr/>
        <a:lstStyle/>
        <a:p>
          <a:pPr algn="r" rtl="1"/>
          <a:r>
            <a:rPr lang="ar-SA" sz="1400" b="0">
              <a:latin typeface="Simplified Arabic" panose="02020603050405020304" pitchFamily="18" charset="-78"/>
              <a:cs typeface="Simplified Arabic" panose="02020603050405020304" pitchFamily="18" charset="-78"/>
            </a:rPr>
            <a:t>جودة الاداء</a:t>
          </a:r>
        </a:p>
      </dgm:t>
    </dgm:pt>
    <dgm:pt modelId="{F33F168E-38A3-4749-A879-045190A25FFF}" type="parTrans" cxnId="{CF049E54-DF93-4141-98CC-480914423248}">
      <dgm:prSet/>
      <dgm:spPr/>
      <dgm:t>
        <a:bodyPr/>
        <a:lstStyle/>
        <a:p>
          <a:pPr algn="ctr" rtl="1"/>
          <a:endParaRPr lang="ar-SA" sz="1400" b="1">
            <a:latin typeface="Simplified Arabic" panose="02020603050405020304" pitchFamily="18" charset="-78"/>
            <a:cs typeface="Simplified Arabic" panose="02020603050405020304" pitchFamily="18" charset="-78"/>
          </a:endParaRPr>
        </a:p>
      </dgm:t>
    </dgm:pt>
    <dgm:pt modelId="{1A531D42-0EB4-4A48-AE93-7DBA48E90252}" type="sibTrans" cxnId="{CF049E54-DF93-4141-98CC-480914423248}">
      <dgm:prSet/>
      <dgm:spPr/>
      <dgm:t>
        <a:bodyPr/>
        <a:lstStyle/>
        <a:p>
          <a:pPr algn="ctr" rtl="1"/>
          <a:endParaRPr lang="ar-SA" sz="1400" b="1">
            <a:latin typeface="Simplified Arabic" panose="02020603050405020304" pitchFamily="18" charset="-78"/>
            <a:cs typeface="Simplified Arabic" panose="02020603050405020304" pitchFamily="18" charset="-78"/>
          </a:endParaRPr>
        </a:p>
      </dgm:t>
    </dgm:pt>
    <dgm:pt modelId="{1A0F0135-5CF5-4491-8924-EA213599A7AB}">
      <dgm:prSet custT="1"/>
      <dgm:spPr/>
      <dgm:t>
        <a:bodyPr/>
        <a:lstStyle/>
        <a:p>
          <a:pPr algn="r" rtl="1"/>
          <a:r>
            <a:rPr lang="ar-SA" sz="1400" b="0">
              <a:latin typeface="Simplified Arabic" panose="02020603050405020304" pitchFamily="18" charset="-78"/>
              <a:cs typeface="Simplified Arabic" panose="02020603050405020304" pitchFamily="18" charset="-78"/>
            </a:rPr>
            <a:t>الالتزام الوظيفي</a:t>
          </a:r>
        </a:p>
      </dgm:t>
    </dgm:pt>
    <dgm:pt modelId="{AE5EA4FB-DBEC-47CA-BD6A-34B5FBF3BBEE}" type="parTrans" cxnId="{BD78F21A-78C1-44E6-8437-A12D12961FC7}">
      <dgm:prSet/>
      <dgm:spPr/>
      <dgm:t>
        <a:bodyPr/>
        <a:lstStyle/>
        <a:p>
          <a:pPr rtl="1"/>
          <a:endParaRPr lang="ar-SA" sz="1400">
            <a:latin typeface="Simplified Arabic" panose="02020603050405020304" pitchFamily="18" charset="-78"/>
            <a:cs typeface="Simplified Arabic" panose="02020603050405020304" pitchFamily="18" charset="-78"/>
          </a:endParaRPr>
        </a:p>
      </dgm:t>
    </dgm:pt>
    <dgm:pt modelId="{E2069577-8D59-4454-B55F-0B82B5F3DB5E}" type="sibTrans" cxnId="{BD78F21A-78C1-44E6-8437-A12D12961FC7}">
      <dgm:prSet/>
      <dgm:spPr/>
      <dgm:t>
        <a:bodyPr/>
        <a:lstStyle/>
        <a:p>
          <a:pPr rtl="1"/>
          <a:endParaRPr lang="ar-SA" sz="1400">
            <a:latin typeface="Simplified Arabic" panose="02020603050405020304" pitchFamily="18" charset="-78"/>
            <a:cs typeface="Simplified Arabic" panose="02020603050405020304" pitchFamily="18" charset="-78"/>
          </a:endParaRPr>
        </a:p>
      </dgm:t>
    </dgm:pt>
    <dgm:pt modelId="{307773C6-8393-4F78-AC8F-B547BA26A132}">
      <dgm:prSet custT="1"/>
      <dgm:spPr/>
      <dgm:t>
        <a:bodyPr/>
        <a:lstStyle/>
        <a:p>
          <a:pPr algn="r" rtl="1"/>
          <a:r>
            <a:rPr lang="ar-SA" sz="1400" b="0">
              <a:latin typeface="Simplified Arabic" panose="02020603050405020304" pitchFamily="18" charset="-78"/>
              <a:cs typeface="Simplified Arabic" panose="02020603050405020304" pitchFamily="18" charset="-78"/>
            </a:rPr>
            <a:t>الانتاجية</a:t>
          </a:r>
        </a:p>
      </dgm:t>
    </dgm:pt>
    <dgm:pt modelId="{4370DC04-EFAB-46DF-84E4-9EBBF7BCC567}" type="parTrans" cxnId="{DCC455CB-8E04-494D-B2DA-AED701740DCF}">
      <dgm:prSet/>
      <dgm:spPr/>
      <dgm:t>
        <a:bodyPr/>
        <a:lstStyle/>
        <a:p>
          <a:pPr rtl="1"/>
          <a:endParaRPr lang="ar-SA" sz="1400">
            <a:latin typeface="Simplified Arabic" panose="02020603050405020304" pitchFamily="18" charset="-78"/>
            <a:cs typeface="Simplified Arabic" panose="02020603050405020304" pitchFamily="18" charset="-78"/>
          </a:endParaRPr>
        </a:p>
      </dgm:t>
    </dgm:pt>
    <dgm:pt modelId="{EDF06B7B-1E14-4ABD-ACE3-7ED071DBE71A}" type="sibTrans" cxnId="{DCC455CB-8E04-494D-B2DA-AED701740DCF}">
      <dgm:prSet/>
      <dgm:spPr/>
      <dgm:t>
        <a:bodyPr/>
        <a:lstStyle/>
        <a:p>
          <a:pPr rtl="1"/>
          <a:endParaRPr lang="ar-SA" sz="1400">
            <a:latin typeface="Simplified Arabic" panose="02020603050405020304" pitchFamily="18" charset="-78"/>
            <a:cs typeface="Simplified Arabic" panose="02020603050405020304" pitchFamily="18" charset="-78"/>
          </a:endParaRPr>
        </a:p>
      </dgm:t>
    </dgm:pt>
    <dgm:pt modelId="{3E272CFD-3AA7-4C08-B421-CC0388C80CF2}">
      <dgm:prSet phldrT="[نص]" custT="1"/>
      <dgm:spPr/>
      <dgm:t>
        <a:bodyPr/>
        <a:lstStyle/>
        <a:p>
          <a:pPr algn="r" rtl="1"/>
          <a:r>
            <a:rPr lang="ar-SA" sz="1400" b="0">
              <a:latin typeface="Simplified Arabic" panose="02020603050405020304" pitchFamily="18" charset="-78"/>
              <a:cs typeface="Simplified Arabic" panose="02020603050405020304" pitchFamily="18" charset="-78"/>
            </a:rPr>
            <a:t>العدالة التوزيعية</a:t>
          </a:r>
        </a:p>
      </dgm:t>
    </dgm:pt>
    <dgm:pt modelId="{0259F16C-08EF-4A2D-B50F-EA0DDA543103}" type="sibTrans" cxnId="{0D32CF9A-343D-4695-B933-ABD84A4AC422}">
      <dgm:prSet/>
      <dgm:spPr/>
      <dgm:t>
        <a:bodyPr/>
        <a:lstStyle/>
        <a:p>
          <a:pPr algn="ctr" rtl="1"/>
          <a:endParaRPr lang="ar-SA" sz="1400" b="1">
            <a:latin typeface="Simplified Arabic" panose="02020603050405020304" pitchFamily="18" charset="-78"/>
            <a:cs typeface="Simplified Arabic" panose="02020603050405020304" pitchFamily="18" charset="-78"/>
          </a:endParaRPr>
        </a:p>
      </dgm:t>
    </dgm:pt>
    <dgm:pt modelId="{4F9EFB9A-350C-4185-90C7-20F4F1A9C861}" type="parTrans" cxnId="{0D32CF9A-343D-4695-B933-ABD84A4AC422}">
      <dgm:prSet/>
      <dgm:spPr/>
      <dgm:t>
        <a:bodyPr/>
        <a:lstStyle/>
        <a:p>
          <a:pPr algn="ctr" rtl="1"/>
          <a:endParaRPr lang="ar-SA" sz="1400" b="1">
            <a:latin typeface="Simplified Arabic" panose="02020603050405020304" pitchFamily="18" charset="-78"/>
            <a:cs typeface="Simplified Arabic" panose="02020603050405020304" pitchFamily="18" charset="-78"/>
          </a:endParaRPr>
        </a:p>
      </dgm:t>
    </dgm:pt>
    <dgm:pt modelId="{BCC74131-D664-4723-8559-2673CC4E822E}">
      <dgm:prSet phldrT="[نص]" custT="1"/>
      <dgm:spPr/>
      <dgm:t>
        <a:bodyPr/>
        <a:lstStyle/>
        <a:p>
          <a:pPr algn="r" rtl="1"/>
          <a:r>
            <a:rPr lang="ar-SA" sz="1400" b="0">
              <a:latin typeface="Simplified Arabic" panose="02020603050405020304" pitchFamily="18" charset="-78"/>
              <a:cs typeface="Simplified Arabic" panose="02020603050405020304" pitchFamily="18" charset="-78"/>
            </a:rPr>
            <a:t>العدالة الاجرائية</a:t>
          </a:r>
        </a:p>
      </dgm:t>
    </dgm:pt>
    <dgm:pt modelId="{E3255999-2313-49CB-8ABD-5BCB0E946EFE}" type="sibTrans" cxnId="{0D1BAEE4-68B1-4693-AB7A-31552E9AC832}">
      <dgm:prSet/>
      <dgm:spPr/>
      <dgm:t>
        <a:bodyPr/>
        <a:lstStyle/>
        <a:p>
          <a:pPr rtl="1"/>
          <a:endParaRPr lang="ar-SA" sz="1400">
            <a:latin typeface="Simplified Arabic" panose="02020603050405020304" pitchFamily="18" charset="-78"/>
            <a:cs typeface="Simplified Arabic" panose="02020603050405020304" pitchFamily="18" charset="-78"/>
          </a:endParaRPr>
        </a:p>
      </dgm:t>
    </dgm:pt>
    <dgm:pt modelId="{318BD580-5EE9-480D-84FE-E967EE2ED8EC}" type="parTrans" cxnId="{0D1BAEE4-68B1-4693-AB7A-31552E9AC832}">
      <dgm:prSet/>
      <dgm:spPr/>
      <dgm:t>
        <a:bodyPr/>
        <a:lstStyle/>
        <a:p>
          <a:pPr rtl="1"/>
          <a:endParaRPr lang="ar-SA" sz="1400">
            <a:latin typeface="Simplified Arabic" panose="02020603050405020304" pitchFamily="18" charset="-78"/>
            <a:cs typeface="Simplified Arabic" panose="02020603050405020304" pitchFamily="18" charset="-78"/>
          </a:endParaRPr>
        </a:p>
      </dgm:t>
    </dgm:pt>
    <dgm:pt modelId="{CC6B5285-0BC2-4C7E-A729-7AF70D409E9C}">
      <dgm:prSet phldrT="[نص]" custT="1"/>
      <dgm:spPr/>
      <dgm:t>
        <a:bodyPr/>
        <a:lstStyle/>
        <a:p>
          <a:pPr algn="r" rtl="1"/>
          <a:r>
            <a:rPr lang="ar-SA" sz="1400" b="0">
              <a:latin typeface="Simplified Arabic" panose="02020603050405020304" pitchFamily="18" charset="-78"/>
              <a:cs typeface="Simplified Arabic" panose="02020603050405020304" pitchFamily="18" charset="-78"/>
            </a:rPr>
            <a:t>العدالة التفاعلية</a:t>
          </a:r>
        </a:p>
      </dgm:t>
    </dgm:pt>
    <dgm:pt modelId="{A91E358F-FFE2-4738-A197-254378272632}" type="sibTrans" cxnId="{D1882B7E-A4CD-465D-A6F0-F8651AF0578D}">
      <dgm:prSet/>
      <dgm:spPr/>
      <dgm:t>
        <a:bodyPr/>
        <a:lstStyle/>
        <a:p>
          <a:pPr rtl="1"/>
          <a:endParaRPr lang="ar-SA" sz="1400">
            <a:latin typeface="Simplified Arabic" panose="02020603050405020304" pitchFamily="18" charset="-78"/>
            <a:cs typeface="Simplified Arabic" panose="02020603050405020304" pitchFamily="18" charset="-78"/>
          </a:endParaRPr>
        </a:p>
      </dgm:t>
    </dgm:pt>
    <dgm:pt modelId="{30C2A6DF-96EC-427C-A652-3E6E4AE935EF}" type="parTrans" cxnId="{D1882B7E-A4CD-465D-A6F0-F8651AF0578D}">
      <dgm:prSet/>
      <dgm:spPr/>
      <dgm:t>
        <a:bodyPr/>
        <a:lstStyle/>
        <a:p>
          <a:pPr rtl="1"/>
          <a:endParaRPr lang="ar-SA" sz="1400">
            <a:latin typeface="Simplified Arabic" panose="02020603050405020304" pitchFamily="18" charset="-78"/>
            <a:cs typeface="Simplified Arabic" panose="02020603050405020304" pitchFamily="18" charset="-78"/>
          </a:endParaRPr>
        </a:p>
      </dgm:t>
    </dgm:pt>
    <dgm:pt modelId="{4E7B1C52-4C3C-4563-AE42-2C1673984DC7}" type="pres">
      <dgm:prSet presAssocID="{B24E2597-2C7B-4E2B-BDC1-97573518E338}" presName="linearFlow" presStyleCnt="0">
        <dgm:presLayoutVars>
          <dgm:dir val="rev"/>
          <dgm:animLvl val="lvl"/>
          <dgm:resizeHandles val="exact"/>
        </dgm:presLayoutVars>
      </dgm:prSet>
      <dgm:spPr/>
    </dgm:pt>
    <dgm:pt modelId="{5A222447-BB43-4AF6-90A0-C0EE99EF5036}" type="pres">
      <dgm:prSet presAssocID="{CD29D597-960D-44F9-A60D-292DFCFD7DB8}" presName="composite" presStyleCnt="0"/>
      <dgm:spPr/>
    </dgm:pt>
    <dgm:pt modelId="{B7EB656B-A561-4B5A-8DBF-9B5239B2223A}" type="pres">
      <dgm:prSet presAssocID="{CD29D597-960D-44F9-A60D-292DFCFD7DB8}" presName="parTx" presStyleLbl="node1" presStyleIdx="0" presStyleCnt="2">
        <dgm:presLayoutVars>
          <dgm:chMax val="0"/>
          <dgm:chPref val="0"/>
          <dgm:bulletEnabled val="1"/>
        </dgm:presLayoutVars>
      </dgm:prSet>
      <dgm:spPr/>
    </dgm:pt>
    <dgm:pt modelId="{E7E9E357-1F0B-4685-B719-F7C40F940142}" type="pres">
      <dgm:prSet presAssocID="{CD29D597-960D-44F9-A60D-292DFCFD7DB8}" presName="parSh" presStyleLbl="node1" presStyleIdx="0" presStyleCnt="2"/>
      <dgm:spPr/>
    </dgm:pt>
    <dgm:pt modelId="{B52FC741-B3AC-4A35-8DB5-4DEB8F8B6EEC}" type="pres">
      <dgm:prSet presAssocID="{CD29D597-960D-44F9-A60D-292DFCFD7DB8}" presName="desTx" presStyleLbl="fgAcc1" presStyleIdx="0" presStyleCnt="2">
        <dgm:presLayoutVars>
          <dgm:bulletEnabled val="1"/>
        </dgm:presLayoutVars>
      </dgm:prSet>
      <dgm:spPr/>
    </dgm:pt>
    <dgm:pt modelId="{8C09D437-BDB0-4134-B1DB-71F24B137144}" type="pres">
      <dgm:prSet presAssocID="{FA8CA11C-2CFB-48CF-B95C-D272A2CFB099}" presName="sibTrans" presStyleLbl="sibTrans2D1" presStyleIdx="0" presStyleCnt="1"/>
      <dgm:spPr/>
    </dgm:pt>
    <dgm:pt modelId="{211C0C5D-D804-4F9D-89AD-29EA7EF45118}" type="pres">
      <dgm:prSet presAssocID="{FA8CA11C-2CFB-48CF-B95C-D272A2CFB099}" presName="connTx" presStyleLbl="sibTrans2D1" presStyleIdx="0" presStyleCnt="1"/>
      <dgm:spPr/>
    </dgm:pt>
    <dgm:pt modelId="{E2414FD2-C603-457E-B536-0AD0319BC957}" type="pres">
      <dgm:prSet presAssocID="{7F1FDE27-CBB8-4CDC-AA8D-B68B2ED024D6}" presName="composite" presStyleCnt="0"/>
      <dgm:spPr/>
    </dgm:pt>
    <dgm:pt modelId="{1A294206-89E9-460F-958D-CC7C140D81F9}" type="pres">
      <dgm:prSet presAssocID="{7F1FDE27-CBB8-4CDC-AA8D-B68B2ED024D6}" presName="parTx" presStyleLbl="node1" presStyleIdx="0" presStyleCnt="2">
        <dgm:presLayoutVars>
          <dgm:chMax val="0"/>
          <dgm:chPref val="0"/>
          <dgm:bulletEnabled val="1"/>
        </dgm:presLayoutVars>
      </dgm:prSet>
      <dgm:spPr/>
    </dgm:pt>
    <dgm:pt modelId="{B87242F1-30B3-4382-A972-B14576060B22}" type="pres">
      <dgm:prSet presAssocID="{7F1FDE27-CBB8-4CDC-AA8D-B68B2ED024D6}" presName="parSh" presStyleLbl="node1" presStyleIdx="1" presStyleCnt="2"/>
      <dgm:spPr/>
    </dgm:pt>
    <dgm:pt modelId="{F3B8BD7A-9CA7-4BCA-8224-A17E9D569FF1}" type="pres">
      <dgm:prSet presAssocID="{7F1FDE27-CBB8-4CDC-AA8D-B68B2ED024D6}" presName="desTx" presStyleLbl="fgAcc1" presStyleIdx="1" presStyleCnt="2">
        <dgm:presLayoutVars>
          <dgm:bulletEnabled val="1"/>
        </dgm:presLayoutVars>
      </dgm:prSet>
      <dgm:spPr/>
    </dgm:pt>
  </dgm:ptLst>
  <dgm:cxnLst>
    <dgm:cxn modelId="{8F51E313-B6ED-4477-A607-A037E6E0C6F8}" type="presOf" srcId="{CC6B5285-0BC2-4C7E-A729-7AF70D409E9C}" destId="{B52FC741-B3AC-4A35-8DB5-4DEB8F8B6EEC}" srcOrd="0" destOrd="2" presId="urn:microsoft.com/office/officeart/2005/8/layout/process3"/>
    <dgm:cxn modelId="{BD78F21A-78C1-44E6-8437-A12D12961FC7}" srcId="{7F1FDE27-CBB8-4CDC-AA8D-B68B2ED024D6}" destId="{1A0F0135-5CF5-4491-8924-EA213599A7AB}" srcOrd="1" destOrd="0" parTransId="{AE5EA4FB-DBEC-47CA-BD6A-34B5FBF3BBEE}" sibTransId="{E2069577-8D59-4454-B55F-0B82B5F3DB5E}"/>
    <dgm:cxn modelId="{0E8CF928-740B-4080-9769-EDA74D9A3C15}" type="presOf" srcId="{3E272CFD-3AA7-4C08-B421-CC0388C80CF2}" destId="{B52FC741-B3AC-4A35-8DB5-4DEB8F8B6EEC}" srcOrd="0" destOrd="0" presId="urn:microsoft.com/office/officeart/2005/8/layout/process3"/>
    <dgm:cxn modelId="{C1316D2D-F129-482B-959F-15556EC49B2B}" srcId="{B24E2597-2C7B-4E2B-BDC1-97573518E338}" destId="{7F1FDE27-CBB8-4CDC-AA8D-B68B2ED024D6}" srcOrd="1" destOrd="0" parTransId="{31F332AF-8825-41D7-BC81-67EAF8A4B18B}" sibTransId="{08D15E38-FBFB-41DC-9DCA-0897DE3030A1}"/>
    <dgm:cxn modelId="{F99CE837-BA10-4C7D-BB91-9C1A1E345703}" type="presOf" srcId="{FA8CA11C-2CFB-48CF-B95C-D272A2CFB099}" destId="{211C0C5D-D804-4F9D-89AD-29EA7EF45118}" srcOrd="1" destOrd="0" presId="urn:microsoft.com/office/officeart/2005/8/layout/process3"/>
    <dgm:cxn modelId="{FCD70039-6C3E-4B96-83FF-7F8EA00ADC45}" type="presOf" srcId="{7F1FDE27-CBB8-4CDC-AA8D-B68B2ED024D6}" destId="{1A294206-89E9-460F-958D-CC7C140D81F9}" srcOrd="0" destOrd="0" presId="urn:microsoft.com/office/officeart/2005/8/layout/process3"/>
    <dgm:cxn modelId="{D0F2AC43-1F44-4A4C-82DA-8606EF9F5B96}" srcId="{B24E2597-2C7B-4E2B-BDC1-97573518E338}" destId="{CD29D597-960D-44F9-A60D-292DFCFD7DB8}" srcOrd="0" destOrd="0" parTransId="{38E80980-A305-4D90-957A-1588E19995DE}" sibTransId="{FA8CA11C-2CFB-48CF-B95C-D272A2CFB099}"/>
    <dgm:cxn modelId="{2ED5D06F-F203-41F2-8CBE-885168BBC4E8}" type="presOf" srcId="{FA8CA11C-2CFB-48CF-B95C-D272A2CFB099}" destId="{8C09D437-BDB0-4134-B1DB-71F24B137144}" srcOrd="0" destOrd="0" presId="urn:microsoft.com/office/officeart/2005/8/layout/process3"/>
    <dgm:cxn modelId="{CF049E54-DF93-4141-98CC-480914423248}" srcId="{7F1FDE27-CBB8-4CDC-AA8D-B68B2ED024D6}" destId="{0B50AABC-4A9B-493C-93A5-3F45A785A760}" srcOrd="0" destOrd="0" parTransId="{F33F168E-38A3-4749-A879-045190A25FFF}" sibTransId="{1A531D42-0EB4-4A48-AE93-7DBA48E90252}"/>
    <dgm:cxn modelId="{D1882B7E-A4CD-465D-A6F0-F8651AF0578D}" srcId="{CD29D597-960D-44F9-A60D-292DFCFD7DB8}" destId="{CC6B5285-0BC2-4C7E-A729-7AF70D409E9C}" srcOrd="2" destOrd="0" parTransId="{30C2A6DF-96EC-427C-A652-3E6E4AE935EF}" sibTransId="{A91E358F-FFE2-4738-A197-254378272632}"/>
    <dgm:cxn modelId="{0D32CF9A-343D-4695-B933-ABD84A4AC422}" srcId="{CD29D597-960D-44F9-A60D-292DFCFD7DB8}" destId="{3E272CFD-3AA7-4C08-B421-CC0388C80CF2}" srcOrd="0" destOrd="0" parTransId="{4F9EFB9A-350C-4185-90C7-20F4F1A9C861}" sibTransId="{0259F16C-08EF-4A2D-B50F-EA0DDA543103}"/>
    <dgm:cxn modelId="{E3C5B9A0-40A3-45ED-BD01-3BE5ADC5F508}" type="presOf" srcId="{B24E2597-2C7B-4E2B-BDC1-97573518E338}" destId="{4E7B1C52-4C3C-4563-AE42-2C1673984DC7}" srcOrd="0" destOrd="0" presId="urn:microsoft.com/office/officeart/2005/8/layout/process3"/>
    <dgm:cxn modelId="{AD922AA5-CF38-4FF0-913E-42FD13C3F222}" type="presOf" srcId="{1A0F0135-5CF5-4491-8924-EA213599A7AB}" destId="{F3B8BD7A-9CA7-4BCA-8224-A17E9D569FF1}" srcOrd="0" destOrd="1" presId="urn:microsoft.com/office/officeart/2005/8/layout/process3"/>
    <dgm:cxn modelId="{A10ABCB2-73EE-45AB-8709-FD8A1800D07F}" type="presOf" srcId="{BCC74131-D664-4723-8559-2673CC4E822E}" destId="{B52FC741-B3AC-4A35-8DB5-4DEB8F8B6EEC}" srcOrd="0" destOrd="1" presId="urn:microsoft.com/office/officeart/2005/8/layout/process3"/>
    <dgm:cxn modelId="{E1ECC8B4-7F24-4762-B678-59EAAF7ECB76}" type="presOf" srcId="{CD29D597-960D-44F9-A60D-292DFCFD7DB8}" destId="{B7EB656B-A561-4B5A-8DBF-9B5239B2223A}" srcOrd="0" destOrd="0" presId="urn:microsoft.com/office/officeart/2005/8/layout/process3"/>
    <dgm:cxn modelId="{E7FEB4CA-F544-4151-AD19-A11C03FC2E06}" type="presOf" srcId="{7F1FDE27-CBB8-4CDC-AA8D-B68B2ED024D6}" destId="{B87242F1-30B3-4382-A972-B14576060B22}" srcOrd="1" destOrd="0" presId="urn:microsoft.com/office/officeart/2005/8/layout/process3"/>
    <dgm:cxn modelId="{DCC455CB-8E04-494D-B2DA-AED701740DCF}" srcId="{7F1FDE27-CBB8-4CDC-AA8D-B68B2ED024D6}" destId="{307773C6-8393-4F78-AC8F-B547BA26A132}" srcOrd="2" destOrd="0" parTransId="{4370DC04-EFAB-46DF-84E4-9EBBF7BCC567}" sibTransId="{EDF06B7B-1E14-4ABD-ACE3-7ED071DBE71A}"/>
    <dgm:cxn modelId="{9B32FFCB-6263-4D41-B3FB-5776FD498273}" type="presOf" srcId="{307773C6-8393-4F78-AC8F-B547BA26A132}" destId="{F3B8BD7A-9CA7-4BCA-8224-A17E9D569FF1}" srcOrd="0" destOrd="2" presId="urn:microsoft.com/office/officeart/2005/8/layout/process3"/>
    <dgm:cxn modelId="{B78A73D7-28B6-4ADA-9AEC-21836944D450}" type="presOf" srcId="{0B50AABC-4A9B-493C-93A5-3F45A785A760}" destId="{F3B8BD7A-9CA7-4BCA-8224-A17E9D569FF1}" srcOrd="0" destOrd="0" presId="urn:microsoft.com/office/officeart/2005/8/layout/process3"/>
    <dgm:cxn modelId="{3F53E4E2-CB39-4235-BDA1-D90692C02EFA}" type="presOf" srcId="{CD29D597-960D-44F9-A60D-292DFCFD7DB8}" destId="{E7E9E357-1F0B-4685-B719-F7C40F940142}" srcOrd="1" destOrd="0" presId="urn:microsoft.com/office/officeart/2005/8/layout/process3"/>
    <dgm:cxn modelId="{0D1BAEE4-68B1-4693-AB7A-31552E9AC832}" srcId="{CD29D597-960D-44F9-A60D-292DFCFD7DB8}" destId="{BCC74131-D664-4723-8559-2673CC4E822E}" srcOrd="1" destOrd="0" parTransId="{318BD580-5EE9-480D-84FE-E967EE2ED8EC}" sibTransId="{E3255999-2313-49CB-8ABD-5BCB0E946EFE}"/>
    <dgm:cxn modelId="{F0C73F2F-15C4-4607-8656-6F2910D774FF}" type="presParOf" srcId="{4E7B1C52-4C3C-4563-AE42-2C1673984DC7}" destId="{5A222447-BB43-4AF6-90A0-C0EE99EF5036}" srcOrd="0" destOrd="0" presId="urn:microsoft.com/office/officeart/2005/8/layout/process3"/>
    <dgm:cxn modelId="{50CBE08C-5651-4D61-9C07-57A47C4020EE}" type="presParOf" srcId="{5A222447-BB43-4AF6-90A0-C0EE99EF5036}" destId="{B7EB656B-A561-4B5A-8DBF-9B5239B2223A}" srcOrd="0" destOrd="0" presId="urn:microsoft.com/office/officeart/2005/8/layout/process3"/>
    <dgm:cxn modelId="{0EEC0522-D0D2-4FB8-9861-77DC713A6441}" type="presParOf" srcId="{5A222447-BB43-4AF6-90A0-C0EE99EF5036}" destId="{E7E9E357-1F0B-4685-B719-F7C40F940142}" srcOrd="1" destOrd="0" presId="urn:microsoft.com/office/officeart/2005/8/layout/process3"/>
    <dgm:cxn modelId="{9978E132-4EC4-47F7-8212-281431C284A6}" type="presParOf" srcId="{5A222447-BB43-4AF6-90A0-C0EE99EF5036}" destId="{B52FC741-B3AC-4A35-8DB5-4DEB8F8B6EEC}" srcOrd="2" destOrd="0" presId="urn:microsoft.com/office/officeart/2005/8/layout/process3"/>
    <dgm:cxn modelId="{6E5FEE05-341D-4E1D-BCA3-08B575D7EFCF}" type="presParOf" srcId="{4E7B1C52-4C3C-4563-AE42-2C1673984DC7}" destId="{8C09D437-BDB0-4134-B1DB-71F24B137144}" srcOrd="1" destOrd="0" presId="urn:microsoft.com/office/officeart/2005/8/layout/process3"/>
    <dgm:cxn modelId="{3F288C3E-70D2-4121-989E-35C8D15E8244}" type="presParOf" srcId="{8C09D437-BDB0-4134-B1DB-71F24B137144}" destId="{211C0C5D-D804-4F9D-89AD-29EA7EF45118}" srcOrd="0" destOrd="0" presId="urn:microsoft.com/office/officeart/2005/8/layout/process3"/>
    <dgm:cxn modelId="{58E88597-B7DD-4827-AB78-4BFCBAE55110}" type="presParOf" srcId="{4E7B1C52-4C3C-4563-AE42-2C1673984DC7}" destId="{E2414FD2-C603-457E-B536-0AD0319BC957}" srcOrd="2" destOrd="0" presId="urn:microsoft.com/office/officeart/2005/8/layout/process3"/>
    <dgm:cxn modelId="{B318D99B-6DA3-4E26-8116-E81FB8EA755E}" type="presParOf" srcId="{E2414FD2-C603-457E-B536-0AD0319BC957}" destId="{1A294206-89E9-460F-958D-CC7C140D81F9}" srcOrd="0" destOrd="0" presId="urn:microsoft.com/office/officeart/2005/8/layout/process3"/>
    <dgm:cxn modelId="{7A129C73-F2B1-4E82-B254-152072B14128}" type="presParOf" srcId="{E2414FD2-C603-457E-B536-0AD0319BC957}" destId="{B87242F1-30B3-4382-A972-B14576060B22}" srcOrd="1" destOrd="0" presId="urn:microsoft.com/office/officeart/2005/8/layout/process3"/>
    <dgm:cxn modelId="{10464B45-97A7-46E0-9C51-9B1CAAA07B85}" type="presParOf" srcId="{E2414FD2-C603-457E-B536-0AD0319BC957}" destId="{F3B8BD7A-9CA7-4BCA-8224-A17E9D569FF1}" srcOrd="2" destOrd="0" presId="urn:microsoft.com/office/officeart/2005/8/layout/process3"/>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7E9E357-1F0B-4685-B719-F7C40F940142}">
      <dsp:nvSpPr>
        <dsp:cNvPr id="0" name=""/>
        <dsp:cNvSpPr/>
      </dsp:nvSpPr>
      <dsp:spPr>
        <a:xfrm>
          <a:off x="3573912" y="17894"/>
          <a:ext cx="1998527" cy="112320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53340" numCol="1" spcCol="1270" anchor="t" anchorCtr="0">
          <a:noAutofit/>
        </a:bodyPr>
        <a:lstStyle/>
        <a:p>
          <a:pPr marL="0" lvl="0" indent="0" algn="ctr" defTabSz="622300" rtl="1">
            <a:lnSpc>
              <a:spcPct val="90000"/>
            </a:lnSpc>
            <a:spcBef>
              <a:spcPct val="0"/>
            </a:spcBef>
            <a:spcAft>
              <a:spcPct val="35000"/>
            </a:spcAft>
            <a:buNone/>
          </a:pPr>
          <a:r>
            <a:rPr lang="ar-SA" sz="1400" b="1" kern="1200">
              <a:latin typeface="Simplified Arabic" panose="02020603050405020304" pitchFamily="18" charset="-78"/>
              <a:cs typeface="Simplified Arabic" panose="02020603050405020304" pitchFamily="18" charset="-78"/>
            </a:rPr>
            <a:t>العدالة التتنظيمية</a:t>
          </a:r>
        </a:p>
      </dsp:txBody>
      <dsp:txXfrm>
        <a:off x="3622069" y="17894"/>
        <a:ext cx="1998527" cy="748800"/>
      </dsp:txXfrm>
    </dsp:sp>
    <dsp:sp modelId="{B52FC741-B3AC-4A35-8DB5-4DEB8F8B6EEC}">
      <dsp:nvSpPr>
        <dsp:cNvPr id="0" name=""/>
        <dsp:cNvSpPr/>
      </dsp:nvSpPr>
      <dsp:spPr>
        <a:xfrm>
          <a:off x="3212733" y="766695"/>
          <a:ext cx="1998527" cy="149760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9568" tIns="99568" rIns="99568" bIns="99568" numCol="1" spcCol="1270" anchor="t" anchorCtr="0">
          <a:noAutofit/>
        </a:bodyPr>
        <a:lstStyle/>
        <a:p>
          <a:pPr marL="114300" lvl="1" indent="-114300" algn="r" defTabSz="622300" rtl="1">
            <a:lnSpc>
              <a:spcPct val="90000"/>
            </a:lnSpc>
            <a:spcBef>
              <a:spcPct val="0"/>
            </a:spcBef>
            <a:spcAft>
              <a:spcPct val="15000"/>
            </a:spcAft>
            <a:buChar char="•"/>
          </a:pPr>
          <a:r>
            <a:rPr lang="ar-SA" sz="1400" b="0" kern="1200">
              <a:latin typeface="Simplified Arabic" panose="02020603050405020304" pitchFamily="18" charset="-78"/>
              <a:cs typeface="Simplified Arabic" panose="02020603050405020304" pitchFamily="18" charset="-78"/>
            </a:rPr>
            <a:t>العدالة التوزيعية</a:t>
          </a:r>
        </a:p>
        <a:p>
          <a:pPr marL="114300" lvl="1" indent="-114300" algn="r" defTabSz="622300" rtl="1">
            <a:lnSpc>
              <a:spcPct val="90000"/>
            </a:lnSpc>
            <a:spcBef>
              <a:spcPct val="0"/>
            </a:spcBef>
            <a:spcAft>
              <a:spcPct val="15000"/>
            </a:spcAft>
            <a:buChar char="•"/>
          </a:pPr>
          <a:r>
            <a:rPr lang="ar-SA" sz="1400" b="0" kern="1200">
              <a:latin typeface="Simplified Arabic" panose="02020603050405020304" pitchFamily="18" charset="-78"/>
              <a:cs typeface="Simplified Arabic" panose="02020603050405020304" pitchFamily="18" charset="-78"/>
            </a:rPr>
            <a:t>العدالة الاجرائية</a:t>
          </a:r>
        </a:p>
        <a:p>
          <a:pPr marL="114300" lvl="1" indent="-114300" algn="r" defTabSz="622300" rtl="1">
            <a:lnSpc>
              <a:spcPct val="90000"/>
            </a:lnSpc>
            <a:spcBef>
              <a:spcPct val="0"/>
            </a:spcBef>
            <a:spcAft>
              <a:spcPct val="15000"/>
            </a:spcAft>
            <a:buChar char="•"/>
          </a:pPr>
          <a:r>
            <a:rPr lang="ar-SA" sz="1400" b="0" kern="1200">
              <a:latin typeface="Simplified Arabic" panose="02020603050405020304" pitchFamily="18" charset="-78"/>
              <a:cs typeface="Simplified Arabic" panose="02020603050405020304" pitchFamily="18" charset="-78"/>
            </a:rPr>
            <a:t>العدالة التفاعلية</a:t>
          </a:r>
        </a:p>
      </dsp:txBody>
      <dsp:txXfrm>
        <a:off x="3256596" y="810558"/>
        <a:ext cx="1910801" cy="1409874"/>
      </dsp:txXfrm>
    </dsp:sp>
    <dsp:sp modelId="{8C09D437-BDB0-4134-B1DB-71F24B137144}">
      <dsp:nvSpPr>
        <dsp:cNvPr id="0" name=""/>
        <dsp:cNvSpPr/>
      </dsp:nvSpPr>
      <dsp:spPr>
        <a:xfrm rot="10800000">
          <a:off x="2676805" y="143507"/>
          <a:ext cx="642295" cy="497575"/>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622300" rtl="1">
            <a:lnSpc>
              <a:spcPct val="90000"/>
            </a:lnSpc>
            <a:spcBef>
              <a:spcPct val="0"/>
            </a:spcBef>
            <a:spcAft>
              <a:spcPct val="35000"/>
            </a:spcAft>
            <a:buNone/>
          </a:pPr>
          <a:endParaRPr lang="ar-SA" sz="1400" b="1" kern="1200">
            <a:latin typeface="Simplified Arabic" panose="02020603050405020304" pitchFamily="18" charset="-78"/>
            <a:cs typeface="Simplified Arabic" panose="02020603050405020304" pitchFamily="18" charset="-78"/>
          </a:endParaRPr>
        </a:p>
      </dsp:txBody>
      <dsp:txXfrm rot="10800000">
        <a:off x="2826077" y="243022"/>
        <a:ext cx="493023" cy="298545"/>
      </dsp:txXfrm>
    </dsp:sp>
    <dsp:sp modelId="{B87242F1-30B3-4382-A972-B14576060B22}">
      <dsp:nvSpPr>
        <dsp:cNvPr id="0" name=""/>
        <dsp:cNvSpPr/>
      </dsp:nvSpPr>
      <dsp:spPr>
        <a:xfrm>
          <a:off x="363507" y="17894"/>
          <a:ext cx="1998527" cy="112320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53340" numCol="1" spcCol="1270" anchor="t" anchorCtr="0">
          <a:noAutofit/>
        </a:bodyPr>
        <a:lstStyle/>
        <a:p>
          <a:pPr marL="0" lvl="0" indent="0" algn="ctr" defTabSz="622300" rtl="1">
            <a:lnSpc>
              <a:spcPct val="90000"/>
            </a:lnSpc>
            <a:spcBef>
              <a:spcPct val="0"/>
            </a:spcBef>
            <a:spcAft>
              <a:spcPct val="35000"/>
            </a:spcAft>
            <a:buNone/>
          </a:pPr>
          <a:r>
            <a:rPr lang="ar-SA" sz="1400" b="1" kern="1200">
              <a:latin typeface="Simplified Arabic" panose="02020603050405020304" pitchFamily="18" charset="-78"/>
              <a:cs typeface="Simplified Arabic" panose="02020603050405020304" pitchFamily="18" charset="-78"/>
            </a:rPr>
            <a:t>الاداء الوظيفي</a:t>
          </a:r>
        </a:p>
      </dsp:txBody>
      <dsp:txXfrm>
        <a:off x="411664" y="17894"/>
        <a:ext cx="1998527" cy="748800"/>
      </dsp:txXfrm>
    </dsp:sp>
    <dsp:sp modelId="{F3B8BD7A-9CA7-4BCA-8224-A17E9D569FF1}">
      <dsp:nvSpPr>
        <dsp:cNvPr id="0" name=""/>
        <dsp:cNvSpPr/>
      </dsp:nvSpPr>
      <dsp:spPr>
        <a:xfrm>
          <a:off x="2328" y="766695"/>
          <a:ext cx="1998527" cy="1497600"/>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99568" tIns="99568" rIns="99568" bIns="99568" numCol="1" spcCol="1270" anchor="t" anchorCtr="0">
          <a:noAutofit/>
        </a:bodyPr>
        <a:lstStyle/>
        <a:p>
          <a:pPr marL="114300" lvl="1" indent="-114300" algn="r" defTabSz="622300" rtl="1">
            <a:lnSpc>
              <a:spcPct val="90000"/>
            </a:lnSpc>
            <a:spcBef>
              <a:spcPct val="0"/>
            </a:spcBef>
            <a:spcAft>
              <a:spcPct val="15000"/>
            </a:spcAft>
            <a:buChar char="•"/>
          </a:pPr>
          <a:r>
            <a:rPr lang="ar-SA" sz="1400" b="0" kern="1200">
              <a:latin typeface="Simplified Arabic" panose="02020603050405020304" pitchFamily="18" charset="-78"/>
              <a:cs typeface="Simplified Arabic" panose="02020603050405020304" pitchFamily="18" charset="-78"/>
            </a:rPr>
            <a:t>جودة الاداء</a:t>
          </a:r>
        </a:p>
        <a:p>
          <a:pPr marL="114300" lvl="1" indent="-114300" algn="r" defTabSz="622300" rtl="1">
            <a:lnSpc>
              <a:spcPct val="90000"/>
            </a:lnSpc>
            <a:spcBef>
              <a:spcPct val="0"/>
            </a:spcBef>
            <a:spcAft>
              <a:spcPct val="15000"/>
            </a:spcAft>
            <a:buChar char="•"/>
          </a:pPr>
          <a:r>
            <a:rPr lang="ar-SA" sz="1400" b="0" kern="1200">
              <a:latin typeface="Simplified Arabic" panose="02020603050405020304" pitchFamily="18" charset="-78"/>
              <a:cs typeface="Simplified Arabic" panose="02020603050405020304" pitchFamily="18" charset="-78"/>
            </a:rPr>
            <a:t>الالتزام الوظيفي</a:t>
          </a:r>
        </a:p>
        <a:p>
          <a:pPr marL="114300" lvl="1" indent="-114300" algn="r" defTabSz="622300" rtl="1">
            <a:lnSpc>
              <a:spcPct val="90000"/>
            </a:lnSpc>
            <a:spcBef>
              <a:spcPct val="0"/>
            </a:spcBef>
            <a:spcAft>
              <a:spcPct val="15000"/>
            </a:spcAft>
            <a:buChar char="•"/>
          </a:pPr>
          <a:r>
            <a:rPr lang="ar-SA" sz="1400" b="0" kern="1200">
              <a:latin typeface="Simplified Arabic" panose="02020603050405020304" pitchFamily="18" charset="-78"/>
              <a:cs typeface="Simplified Arabic" panose="02020603050405020304" pitchFamily="18" charset="-78"/>
            </a:rPr>
            <a:t>الانتاجية</a:t>
          </a:r>
        </a:p>
      </dsp:txBody>
      <dsp:txXfrm>
        <a:off x="46191" y="810558"/>
        <a:ext cx="1910801" cy="1409874"/>
      </dsp:txXfrm>
    </dsp:sp>
  </dsp:spTree>
</dsp:drawing>
</file>

<file path=word/diagrams/layout1.xml><?xml version="1.0" encoding="utf-8"?>
<dgm:layoutDef xmlns:dgm="http://schemas.openxmlformats.org/drawingml/2006/diagram" xmlns:a="http://schemas.openxmlformats.org/drawingml/2006/main" uniqueId="urn:microsoft.com/office/officeart/2005/8/layout/process3">
  <dgm:title val=""/>
  <dgm:desc val=""/>
  <dgm:catLst>
    <dgm:cat type="process" pri="2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Lst>
      <dgm:cxnLst>
        <dgm:cxn modelId="4" srcId="0" destId="1" srcOrd="0" destOrd="0"/>
        <dgm:cxn modelId="5" srcId="0" destId="2" srcOrd="1" destOrd="0"/>
        <dgm:cxn modelId="6" srcId="0" destId="3" srcOrd="3" destOrd="0"/>
        <dgm:cxn modelId="12" srcId="1" destId="11" srcOrd="0" destOrd="0"/>
        <dgm:cxn modelId="23" srcId="2" destId="21" srcOrd="0" destOrd="0"/>
        <dgm:cxn modelId="34" srcId="3" destId="31" srcOrd="0" destOrd="0"/>
      </dgm:cxnLst>
      <dgm:bg/>
      <dgm:whole/>
    </dgm:dataModel>
  </dgm:sampData>
  <dgm:style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linearFlow">
    <dgm:varLst>
      <dgm:dir/>
      <dgm:animLvl val="lvl"/>
      <dgm:resizeHandles val="exact"/>
    </dgm:varLst>
    <dgm:choose name="Name0">
      <dgm:if name="Name1" func="var" arg="dir" op="equ" val="norm">
        <dgm:alg type="lin"/>
      </dgm:if>
      <dgm:else name="Name2">
        <dgm:alg type="lin">
          <dgm:param type="linDir" val="fromR"/>
        </dgm:alg>
      </dgm:else>
    </dgm:choose>
    <dgm:shape xmlns:r="http://schemas.openxmlformats.org/officeDocument/2006/relationships" r:blip="">
      <dgm:adjLst/>
    </dgm:shape>
    <dgm:presOf/>
    <dgm:constrLst>
      <dgm:constr type="w" for="ch" forName="composite" refType="w"/>
      <dgm:constr type="w" for="ch" ptType="sibTrans" refType="w" refFor="ch" refForName="composite" fact="0.3333"/>
      <dgm:constr type="w" for="des" forName="parTx"/>
      <dgm:constr type="h" for="des" forName="parTx" op="equ"/>
      <dgm:constr type="h" for="des" forName="parSh" op="equ"/>
      <dgm:constr type="w" for="des" forName="desTx"/>
      <dgm:constr type="h" for="des" forName="desTx" op="equ"/>
      <dgm:constr type="w" for="des" forName="parSh"/>
      <dgm:constr type="primFontSz" for="des" forName="parTx" val="65"/>
      <dgm:constr type="secFontSz" for="des" forName="desTx" refType="primFontSz" refFor="des" refForName="parTx" op="equ"/>
      <dgm:constr type="primFontSz" for="des" forName="connTx" refType="primFontSz" refFor="des" refForName="parTx" fact="0.8"/>
      <dgm:constr type="primFontSz" for="des" forName="connTx" refType="primFontSz" refFor="des" refForName="parTx" op="lte" fact="0.8"/>
      <dgm:constr type="h" for="des" forName="parTx" refType="primFontSz" refFor="des" refForName="parTx" fact="0.8"/>
      <dgm:constr type="h" for="des" forName="parSh" refType="primFontSz" refFor="des" refForName="parTx" fact="1.2"/>
      <dgm:constr type="h" for="des" forName="desTx" refType="primFontSz" refFor="des" refForName="parTx" fact="1.6"/>
      <dgm:constr type="h" for="des" forName="parSh" refType="h" refFor="des" refForName="parTx" op="lte" fact="1.5"/>
      <dgm:constr type="h" for="des" forName="parSh" refType="h" refFor="des" refForName="parTx" op="gte" fact="1.5"/>
    </dgm:constrLst>
    <dgm:ruleLst>
      <dgm:rule type="w" for="ch" forName="composite" val="0" fact="NaN" max="NaN"/>
      <dgm:rule type="primFontSz" for="des" forName="parTx" val="5" fact="NaN" max="NaN"/>
    </dgm:ruleLst>
    <dgm:forEach name="Name3" axis="ch" ptType="node">
      <dgm:layoutNode name="composite">
        <dgm:alg type="composite"/>
        <dgm:shape xmlns:r="http://schemas.openxmlformats.org/officeDocument/2006/relationships" r:blip="">
          <dgm:adjLst/>
        </dgm:shape>
        <dgm:presOf/>
        <dgm:choose name="Name4">
          <dgm:if name="Name5" func="var" arg="dir" op="equ" val="norm">
            <dgm:constrLst>
              <dgm:constr type="h" refType="w" fact="1000"/>
              <dgm:constr type="l" for="ch" forName="parTx"/>
              <dgm:constr type="w" for="ch" forName="parTx" refType="w" fact="0.83"/>
              <dgm:constr type="t" for="ch" forName="parTx"/>
              <dgm:constr type="l" for="ch" forName="parSh"/>
              <dgm:constr type="w" for="ch" forName="parSh" refType="w" refFor="ch" refForName="parTx"/>
              <dgm:constr type="t" for="ch" forName="parSh"/>
              <dgm:constr type="l" for="ch" forName="desTx" refType="w" fact="0.17"/>
              <dgm:constr type="w" for="ch" forName="desTx" refType="w" refFor="ch" refForName="parTx"/>
              <dgm:constr type="t" for="ch" forName="desTx" refType="h" refFor="ch" refForName="parTx"/>
            </dgm:constrLst>
          </dgm:if>
          <dgm:else name="Name6">
            <dgm:constrLst>
              <dgm:constr type="h" refType="w" fact="1000"/>
              <dgm:constr type="l" for="ch" forName="parTx" refType="w" fact="0.17"/>
              <dgm:constr type="w" for="ch" forName="parTx" refType="w" fact="0.83"/>
              <dgm:constr type="t" for="ch" forName="parTx"/>
              <dgm:constr type="l" for="ch" forName="parSh" refType="w" fact="0.15"/>
              <dgm:constr type="w" for="ch" forName="parSh" refType="w" refFor="ch" refForName="parTx"/>
              <dgm:constr type="t" for="ch" forName="parSh"/>
              <dgm:constr type="l" for="ch" forName="desTx"/>
              <dgm:constr type="w" for="ch" forName="desTx" refType="w" refFor="ch" refForName="parTx"/>
              <dgm:constr type="t" for="ch" forName="desTx" refType="h" refFor="ch" refForName="parTx"/>
            </dgm:constrLst>
          </dgm:else>
        </dgm:choose>
        <dgm:ruleLst>
          <dgm:rule type="h" val="INF" fact="NaN" max="NaN"/>
        </dgm:ruleLst>
        <dgm:layoutNode name="parTx">
          <dgm:varLst>
            <dgm:chMax val="0"/>
            <dgm:chPref val="0"/>
            <dgm:bulletEnabled val="1"/>
          </dgm:varLst>
          <dgm:alg type="tx">
            <dgm:param type="parTxLTRAlign" val="l"/>
            <dgm:param type="parTxRTLAlign" val="r"/>
            <dgm:param type="txAnchorVert" val="t"/>
          </dgm:alg>
          <dgm:shape xmlns:r="http://schemas.openxmlformats.org/officeDocument/2006/relationships" type="rect" r:blip="" zOrderOff="1" hideGeom="1">
            <dgm:adjLst>
              <dgm:adj idx="1" val="0.1"/>
            </dgm:adjLst>
          </dgm:shape>
          <dgm:presOf axis="self" ptType="node"/>
          <dgm:constrLst>
            <dgm:constr type="h" refType="w" op="lte" fact="0.4"/>
            <dgm:constr type="bMarg" refType="primFontSz" fact="0.3"/>
            <dgm:constr type="h"/>
          </dgm:constrLst>
          <dgm:ruleLst>
            <dgm:rule type="h" val="INF" fact="NaN" max="NaN"/>
          </dgm:ruleLst>
        </dgm:layoutNode>
        <dgm:layoutNode name="parSh">
          <dgm:alg type="sp"/>
          <dgm:shape xmlns:r="http://schemas.openxmlformats.org/officeDocument/2006/relationships" type="roundRect" r:blip="">
            <dgm:adjLst>
              <dgm:adj idx="1" val="0.1"/>
            </dgm:adjLst>
          </dgm:shape>
          <dgm:presOf axis="self" ptType="node"/>
          <dgm:constrLst>
            <dgm:constr type="h"/>
          </dgm:constrLst>
          <dgm:ruleLst/>
        </dgm:layoutNode>
        <dgm:layoutNode name="desTx" styleLbl="fgAcc1">
          <dgm:varLst>
            <dgm:bulletEnabled val="1"/>
          </dgm:varLst>
          <dgm:alg type="tx">
            <dgm:param type="stBulletLvl" val="1"/>
          </dgm:alg>
          <dgm:shape xmlns:r="http://schemas.openxmlformats.org/officeDocument/2006/relationships" type="roundRect" r:blip="">
            <dgm:adjLst>
              <dgm:adj idx="1" val="0.1"/>
            </dgm:adjLst>
          </dgm:shape>
          <dgm:presOf axis="des" ptType="node"/>
          <dgm:constrLst>
            <dgm:constr type="secFontSz" val="65"/>
            <dgm:constr type="primFontSz" refType="secFontSz"/>
            <dgm:constr type="h"/>
          </dgm:constrLst>
          <dgm:ruleLst>
            <dgm:rule type="h" val="INF" fact="NaN" max="NaN"/>
          </dgm:ruleLst>
        </dgm:layoutNode>
      </dgm:layoutNode>
      <dgm:forEach name="sibTransForEach" axis="followSib" ptType="sibTrans" cnt="1">
        <dgm:layoutNode name="sibTrans">
          <dgm:alg type="conn">
            <dgm:param type="begPts" val="auto"/>
            <dgm:param type="endPts" val="auto"/>
            <dgm:param type="srcNode" val="parTx"/>
            <dgm:param type="dstNode" val="parTx"/>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Tx">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 /></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00C9DC2909623488FEBE1C8A8853B81" ma:contentTypeVersion="10" ma:contentTypeDescription="Create a new document." ma:contentTypeScope="" ma:versionID="e01be944bc583452cce13b032f939afb">
  <xsd:schema xmlns:xsd="http://www.w3.org/2001/XMLSchema" xmlns:xs="http://www.w3.org/2001/XMLSchema" xmlns:p="http://schemas.microsoft.com/office/2006/metadata/properties" xmlns:ns3="6141a697-a123-4260-b328-ea9474a41dc0" xmlns:ns4="c2ecffe6-e3b6-45be-8f93-d959c440d3ef" targetNamespace="http://schemas.microsoft.com/office/2006/metadata/properties" ma:root="true" ma:fieldsID="b80b5f4dbd650be9506ab3ff54cfc630" ns3:_="" ns4:_="">
    <xsd:import namespace="6141a697-a123-4260-b328-ea9474a41dc0"/>
    <xsd:import namespace="c2ecffe6-e3b6-45be-8f93-d959c440d3e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LengthInSeconds"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141a697-a123-4260-b328-ea9474a41d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Length (seconds)" ma:internalName="MediaLengthInSeconds" ma:readOnly="true">
      <xsd:simpleType>
        <xsd:restriction base="dms:Unknow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_activity" ma:index="17"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2ecffe6-e3b6-45be-8f93-d959c440d3e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6141a697-a123-4260-b328-ea9474a41dc0"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753B3C-9444-4E05-8A13-C464D40D35B0}">
  <ds:schemaRefs>
    <ds:schemaRef ds:uri="http://schemas.microsoft.com/office/2006/metadata/contentType"/>
    <ds:schemaRef ds:uri="http://schemas.microsoft.com/office/2006/metadata/properties/metaAttributes"/>
    <ds:schemaRef ds:uri="http://www.w3.org/2000/xmlns/"/>
    <ds:schemaRef ds:uri="http://www.w3.org/2001/XMLSchema"/>
    <ds:schemaRef ds:uri="6141a697-a123-4260-b328-ea9474a41dc0"/>
    <ds:schemaRef ds:uri="c2ecffe6-e3b6-45be-8f93-d959c440d3ef"/>
  </ds:schemaRefs>
</ds:datastoreItem>
</file>

<file path=customXml/itemProps2.xml><?xml version="1.0" encoding="utf-8"?>
<ds:datastoreItem xmlns:ds="http://schemas.openxmlformats.org/officeDocument/2006/customXml" ds:itemID="{5B488721-11CF-44D5-B5ED-D137AD0D0763}">
  <ds:schemaRefs>
    <ds:schemaRef ds:uri="http://schemas.microsoft.com/sharepoint/v3/contenttype/forms"/>
  </ds:schemaRefs>
</ds:datastoreItem>
</file>

<file path=customXml/itemProps3.xml><?xml version="1.0" encoding="utf-8"?>
<ds:datastoreItem xmlns:ds="http://schemas.openxmlformats.org/officeDocument/2006/customXml" ds:itemID="{D9965630-5361-4395-9893-7C0F1258967F}">
  <ds:schemaRefs>
    <ds:schemaRef ds:uri="http://schemas.microsoft.com/office/2006/metadata/properties"/>
    <ds:schemaRef ds:uri="http://www.w3.org/2000/xmlns/"/>
    <ds:schemaRef ds:uri="6141a697-a123-4260-b328-ea9474a41dc0"/>
    <ds:schemaRef ds:uri="http://www.w3.org/2001/XMLSchema-instance"/>
  </ds:schemaRefs>
</ds:datastoreItem>
</file>

<file path=customXml/itemProps4.xml><?xml version="1.0" encoding="utf-8"?>
<ds:datastoreItem xmlns:ds="http://schemas.openxmlformats.org/officeDocument/2006/customXml" ds:itemID="{691E5911-D1CE-4FE3-B013-CA254EE2B23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104</Pages>
  <Words>10752</Words>
  <Characters>61291</Characters>
  <Application>Microsoft Office Word</Application>
  <DocSecurity>0</DocSecurity>
  <Lines>510</Lines>
  <Paragraphs>143</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71900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عزالدين السمعي</cp:lastModifiedBy>
  <cp:revision>2</cp:revision>
  <cp:lastPrinted>2025-08-27T03:18:00Z</cp:lastPrinted>
  <dcterms:created xsi:type="dcterms:W3CDTF">2025-11-05T14:39:00Z</dcterms:created>
  <dcterms:modified xsi:type="dcterms:W3CDTF">2025-11-05T14:39:00Z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ContentTypeId">
    <vt:lpwstr>0x010100000C9DC2909623488FEBE1C8A8853B81</vt:lpwstr>
  </property>
</Properties>
</file>