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539035FD" w:rsidR="002C1A51" w:rsidRPr="00FE160A" w:rsidRDefault="002C1A51" w:rsidP="002231AA">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Fonts w:hint="cs"/>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E741827"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5ED40F16" w:rsid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8558A2">
        <w:rPr>
          <w:rFonts w:ascii="Simplified Arabic" w:hAnsi="Simplified Arabic" w:cs="Simplified Arabic" w:hint="cs"/>
          <w:b/>
          <w:bCs/>
          <w:sz w:val="36"/>
          <w:szCs w:val="36"/>
          <w:rtl/>
        </w:rPr>
        <w:t>تأثير الإعلام الموجه في التوعية ضد التنمر الإلكتروني"</w:t>
      </w:r>
    </w:p>
    <w:p w14:paraId="07B0BAD0" w14:textId="76FB5F71" w:rsidR="009A338F" w:rsidRPr="009A338F" w:rsidRDefault="009A338F" w:rsidP="002C1A51">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[دراسة ميدانية على عينة من الشباب الجامعيين في الدمام]</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164CD4E"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8558A2">
        <w:rPr>
          <w:rFonts w:ascii="Simplified Arabic" w:hAnsi="Simplified Arabic" w:cs="Simplified Arabic" w:hint="cs"/>
          <w:sz w:val="32"/>
          <w:szCs w:val="32"/>
          <w:rtl/>
        </w:rPr>
        <w:t xml:space="preserve"> هلا عثمان </w:t>
      </w:r>
      <w:proofErr w:type="spellStart"/>
      <w:r w:rsidR="008558A2">
        <w:rPr>
          <w:rFonts w:ascii="Simplified Arabic" w:hAnsi="Simplified Arabic" w:cs="Simplified Arabic" w:hint="cs"/>
          <w:sz w:val="32"/>
          <w:szCs w:val="32"/>
          <w:rtl/>
        </w:rPr>
        <w:t>دعفيس</w:t>
      </w:r>
      <w:proofErr w:type="spellEnd"/>
    </w:p>
    <w:p w14:paraId="636B66F6" w14:textId="622954B5"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8558A2">
        <w:rPr>
          <w:rFonts w:ascii="Simplified Arabic" w:hAnsi="Simplified Arabic" w:cs="Simplified Arabic" w:hint="cs"/>
          <w:sz w:val="32"/>
          <w:szCs w:val="32"/>
          <w:rtl/>
        </w:rPr>
        <w:t>232001121</w:t>
      </w:r>
    </w:p>
    <w:p w14:paraId="2D5B229C" w14:textId="26CF89EE"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9416B84"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hint="cs"/>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0DAC00A" w:rsidR="002C1A51" w:rsidRPr="007465CB" w:rsidRDefault="009A338F" w:rsidP="007465C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w:t>
      </w:r>
      <w:r w:rsidR="008558A2">
        <w:rPr>
          <w:rFonts w:asciiTheme="majorBidi" w:hAnsiTheme="majorBidi" w:cstheme="majorBidi"/>
          <w:b/>
          <w:bCs/>
          <w:sz w:val="36"/>
          <w:szCs w:val="36"/>
          <w:lang w:bidi="ar-LB"/>
        </w:rPr>
        <w:t>The impact of targeted media in raising awareness against</w:t>
      </w:r>
      <w:r>
        <w:rPr>
          <w:rFonts w:asciiTheme="majorBidi" w:hAnsiTheme="majorBidi" w:cstheme="majorBidi"/>
          <w:b/>
          <w:bCs/>
          <w:sz w:val="36"/>
          <w:szCs w:val="36"/>
          <w:lang w:bidi="ar-LB"/>
        </w:rPr>
        <w:t xml:space="preserve"> cyberbullying"</w:t>
      </w:r>
    </w:p>
    <w:p w14:paraId="7F00CCB3" w14:textId="77777777" w:rsidR="006836C4" w:rsidRPr="009A338F" w:rsidRDefault="006836C4" w:rsidP="002C1A51">
      <w:pPr>
        <w:jc w:val="center"/>
        <w:rPr>
          <w:rFonts w:asciiTheme="majorBidi" w:hAnsiTheme="majorBidi" w:cstheme="majorBidi" w:hint="cs"/>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rPr>
      </w:pPr>
    </w:p>
    <w:p w14:paraId="0464EDDC" w14:textId="3FA6A6F2" w:rsidR="006836C4" w:rsidRPr="00FE160A" w:rsidRDefault="002C1A51" w:rsidP="006836C4">
      <w:pPr>
        <w:bidi w:val="0"/>
        <w:rPr>
          <w:rFonts w:asciiTheme="majorBidi" w:hAnsiTheme="majorBidi" w:cstheme="majorBidi"/>
          <w:sz w:val="32"/>
          <w:szCs w:val="32"/>
        </w:rPr>
      </w:pPr>
      <w:r w:rsidRPr="00FE160A">
        <w:rPr>
          <w:rFonts w:asciiTheme="majorBidi" w:hAnsiTheme="majorBidi" w:cstheme="majorBidi"/>
          <w:sz w:val="32"/>
          <w:szCs w:val="32"/>
          <w:lang w:bidi="ar-LB"/>
        </w:rPr>
        <w:t>Prepared by:</w:t>
      </w:r>
      <w:r w:rsidR="008558A2">
        <w:rPr>
          <w:rFonts w:asciiTheme="majorBidi" w:hAnsiTheme="majorBidi" w:cstheme="majorBidi"/>
          <w:sz w:val="32"/>
          <w:szCs w:val="32"/>
          <w:lang w:bidi="ar-LB"/>
        </w:rPr>
        <w:t xml:space="preserve"> Hala Othman </w:t>
      </w:r>
      <w:proofErr w:type="spellStart"/>
      <w:r w:rsidR="008558A2">
        <w:rPr>
          <w:rFonts w:asciiTheme="majorBidi" w:hAnsiTheme="majorBidi" w:cstheme="majorBidi"/>
          <w:sz w:val="32"/>
          <w:szCs w:val="32"/>
          <w:lang w:bidi="ar-LB"/>
        </w:rPr>
        <w:t>Dafees</w:t>
      </w:r>
      <w:proofErr w:type="spellEnd"/>
    </w:p>
    <w:p w14:paraId="5DD3CD66" w14:textId="7313B002"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558A2">
        <w:rPr>
          <w:rFonts w:asciiTheme="majorBidi" w:hAnsiTheme="majorBidi" w:cstheme="majorBidi"/>
          <w:sz w:val="32"/>
          <w:szCs w:val="32"/>
          <w:lang w:bidi="ar-LB"/>
        </w:rPr>
        <w:t>232001121</w:t>
      </w:r>
    </w:p>
    <w:p w14:paraId="3FDEC86D" w14:textId="2A1BB7BF" w:rsidR="002C1A51" w:rsidRPr="00FE160A" w:rsidRDefault="006836C4" w:rsidP="006836C4">
      <w:pPr>
        <w:bidi w:val="0"/>
        <w:rPr>
          <w:rFonts w:asciiTheme="majorBidi" w:hAnsiTheme="majorBidi" w:cstheme="majorBidi"/>
          <w:sz w:val="32"/>
          <w:szCs w:val="32"/>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rtl/>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hint="cs"/>
          <w:sz w:val="32"/>
          <w:szCs w:val="32"/>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5425FF7E" w14:textId="77777777" w:rsidR="00B01774" w:rsidRDefault="00B01774" w:rsidP="00B01774">
      <w:pPr>
        <w:rPr>
          <w:rFonts w:asciiTheme="majorBidi" w:hAnsiTheme="majorBidi" w:cstheme="majorBidi"/>
          <w:sz w:val="32"/>
          <w:szCs w:val="32"/>
          <w:rtl/>
          <w:lang w:bidi="ar-LB"/>
        </w:rPr>
      </w:pPr>
    </w:p>
    <w:p w14:paraId="01D26FFE" w14:textId="2F95866C" w:rsidR="00B01774" w:rsidRDefault="00B01774" w:rsidP="00B01774">
      <w:pPr>
        <w:rPr>
          <w:rFonts w:ascii="Simplified Arabic" w:hAnsi="Simplified Arabic" w:cs="Simplified Arabic"/>
          <w:b/>
          <w:bCs/>
          <w:color w:val="000000" w:themeColor="text1"/>
          <w:sz w:val="32"/>
          <w:szCs w:val="32"/>
          <w:rtl/>
        </w:rPr>
      </w:pPr>
      <w:r>
        <w:rPr>
          <w:rFonts w:asciiTheme="majorBidi" w:hAnsiTheme="majorBidi" w:cstheme="majorBidi" w:hint="cs"/>
          <w:sz w:val="32"/>
          <w:szCs w:val="32"/>
          <w:rtl/>
          <w:lang w:bidi="ar-LB"/>
        </w:rPr>
        <w:t xml:space="preserve">                                                  </w:t>
      </w:r>
      <w:r w:rsidR="00125F05">
        <w:rPr>
          <w:rFonts w:asciiTheme="majorBidi" w:hAnsiTheme="majorBidi" w:cstheme="majorBidi" w:hint="cs"/>
          <w:sz w:val="32"/>
          <w:szCs w:val="32"/>
          <w:rtl/>
          <w:lang w:bidi="ar-LB"/>
        </w:rPr>
        <w:t>2026</w:t>
      </w:r>
      <w:r w:rsidRPr="00B01774">
        <w:rPr>
          <w:rFonts w:ascii="Simplified Arabic" w:hAnsi="Simplified Arabic" w:cs="Simplified Arabic" w:hint="cs"/>
          <w:b/>
          <w:bCs/>
          <w:color w:val="000000" w:themeColor="text1"/>
          <w:sz w:val="32"/>
          <w:szCs w:val="32"/>
          <w:rtl/>
        </w:rPr>
        <w:t xml:space="preserve"> </w:t>
      </w:r>
      <w:r>
        <w:rPr>
          <w:rFonts w:ascii="Simplified Arabic" w:hAnsi="Simplified Arabic" w:cs="Simplified Arabic" w:hint="cs"/>
          <w:b/>
          <w:bCs/>
          <w:color w:val="000000" w:themeColor="text1"/>
          <w:sz w:val="32"/>
          <w:szCs w:val="32"/>
          <w:rtl/>
        </w:rPr>
        <w:t xml:space="preserve"> </w:t>
      </w:r>
    </w:p>
    <w:p w14:paraId="13C07782" w14:textId="77777777" w:rsidR="00077A16" w:rsidRDefault="00077A16" w:rsidP="00B01774">
      <w:pPr>
        <w:rPr>
          <w:rFonts w:ascii="Simplified Arabic" w:hAnsi="Simplified Arabic" w:cs="Simplified Arabic"/>
          <w:b/>
          <w:bCs/>
          <w:color w:val="000000" w:themeColor="text1"/>
          <w:sz w:val="32"/>
          <w:szCs w:val="32"/>
          <w:rtl/>
        </w:rPr>
      </w:pPr>
    </w:p>
    <w:p w14:paraId="7BE2205C" w14:textId="77777777" w:rsidR="007E3F9A" w:rsidRPr="00C20DA0" w:rsidRDefault="007E3F9A" w:rsidP="007E3F9A">
      <w:pPr>
        <w:pStyle w:val="ac"/>
        <w:rPr>
          <w:b/>
          <w:bCs/>
          <w:sz w:val="32"/>
          <w:szCs w:val="32"/>
          <w:rtl/>
        </w:rPr>
      </w:pPr>
      <w:r w:rsidRPr="00C20DA0">
        <w:rPr>
          <w:rFonts w:hint="cs"/>
          <w:b/>
          <w:bCs/>
          <w:sz w:val="32"/>
          <w:szCs w:val="32"/>
          <w:rtl/>
        </w:rPr>
        <w:t xml:space="preserve">                                          شكر وعرفان</w:t>
      </w:r>
    </w:p>
    <w:p w14:paraId="2D005C83" w14:textId="5DC76BD2" w:rsidR="007E3F9A" w:rsidRDefault="007E3F9A" w:rsidP="007E3F9A">
      <w:pPr>
        <w:pStyle w:val="ac"/>
        <w:rPr>
          <w:sz w:val="28"/>
          <w:szCs w:val="28"/>
          <w:rtl/>
        </w:rPr>
      </w:pPr>
      <w:r>
        <w:rPr>
          <w:rFonts w:hint="cs"/>
          <w:sz w:val="28"/>
          <w:szCs w:val="28"/>
          <w:rtl/>
        </w:rPr>
        <w:t>أتقدم أو</w:t>
      </w:r>
      <w:r w:rsidR="004C2842">
        <w:rPr>
          <w:rFonts w:hint="cs"/>
          <w:sz w:val="28"/>
          <w:szCs w:val="28"/>
          <w:rtl/>
        </w:rPr>
        <w:t>لاً</w:t>
      </w:r>
      <w:r>
        <w:rPr>
          <w:rFonts w:hint="cs"/>
          <w:sz w:val="28"/>
          <w:szCs w:val="28"/>
          <w:rtl/>
        </w:rPr>
        <w:t xml:space="preserve"> بالحمد والشكر لله تعالى الذي وفقني لهذا، كما أتقدم بالشكر والتقدير إلى هيئة التدريس في قسم الإعلام الرقمي في الجامعة </w:t>
      </w:r>
      <w:proofErr w:type="spellStart"/>
      <w:r>
        <w:rPr>
          <w:rFonts w:hint="cs"/>
          <w:sz w:val="28"/>
          <w:szCs w:val="28"/>
          <w:rtl/>
        </w:rPr>
        <w:t>ميدأوشن</w:t>
      </w:r>
      <w:proofErr w:type="spellEnd"/>
      <w:r>
        <w:rPr>
          <w:rFonts w:hint="cs"/>
          <w:sz w:val="28"/>
          <w:szCs w:val="28"/>
          <w:rtl/>
        </w:rPr>
        <w:t>، الذين لم يبخلوا في توجيهي واعطائي من وقتهم طوال فترة إعداد هذا البحث.</w:t>
      </w:r>
    </w:p>
    <w:p w14:paraId="01E9E76F" w14:textId="10ED5660" w:rsidR="007E3F9A" w:rsidRDefault="007E3F9A" w:rsidP="007E3F9A">
      <w:pPr>
        <w:pStyle w:val="ac"/>
        <w:rPr>
          <w:sz w:val="28"/>
          <w:szCs w:val="28"/>
          <w:rtl/>
        </w:rPr>
      </w:pPr>
      <w:r>
        <w:rPr>
          <w:rFonts w:hint="cs"/>
          <w:sz w:val="28"/>
          <w:szCs w:val="28"/>
          <w:rtl/>
        </w:rPr>
        <w:t>وإلى والدي العزيزين وأولادي الذين كانوا لي السند والقوة والدعاء المستمر طوال مسيرتي التعليمية، شكرا</w:t>
      </w:r>
      <w:r w:rsidR="00133795">
        <w:rPr>
          <w:rFonts w:hint="cs"/>
          <w:sz w:val="28"/>
          <w:szCs w:val="28"/>
          <w:rtl/>
        </w:rPr>
        <w:t>ً</w:t>
      </w:r>
      <w:r>
        <w:rPr>
          <w:rFonts w:hint="cs"/>
          <w:sz w:val="28"/>
          <w:szCs w:val="28"/>
          <w:rtl/>
        </w:rPr>
        <w:t xml:space="preserve"> جزيلا</w:t>
      </w:r>
      <w:r w:rsidR="00133795">
        <w:rPr>
          <w:rFonts w:hint="cs"/>
          <w:sz w:val="28"/>
          <w:szCs w:val="28"/>
          <w:rtl/>
        </w:rPr>
        <w:t>ً</w:t>
      </w:r>
      <w:r>
        <w:rPr>
          <w:rFonts w:hint="cs"/>
          <w:sz w:val="28"/>
          <w:szCs w:val="28"/>
          <w:rtl/>
        </w:rPr>
        <w:t>.</w:t>
      </w:r>
    </w:p>
    <w:p w14:paraId="056038A3" w14:textId="77777777" w:rsidR="007E3F9A" w:rsidRDefault="007E3F9A" w:rsidP="007E3F9A">
      <w:pPr>
        <w:pStyle w:val="ac"/>
        <w:rPr>
          <w:sz w:val="28"/>
          <w:szCs w:val="28"/>
          <w:rtl/>
        </w:rPr>
      </w:pPr>
    </w:p>
    <w:p w14:paraId="5769783E" w14:textId="77777777" w:rsidR="007E3F9A" w:rsidRDefault="007E3F9A" w:rsidP="007E3F9A">
      <w:pPr>
        <w:pStyle w:val="ac"/>
        <w:rPr>
          <w:sz w:val="28"/>
          <w:szCs w:val="28"/>
          <w:rtl/>
        </w:rPr>
      </w:pPr>
    </w:p>
    <w:p w14:paraId="0436C7BF" w14:textId="77777777" w:rsidR="007E3F9A" w:rsidRDefault="007E3F9A" w:rsidP="007E3F9A">
      <w:pPr>
        <w:pStyle w:val="ac"/>
        <w:rPr>
          <w:sz w:val="28"/>
          <w:szCs w:val="28"/>
          <w:rtl/>
        </w:rPr>
      </w:pPr>
    </w:p>
    <w:p w14:paraId="44999DCA" w14:textId="77777777" w:rsidR="007E3F9A" w:rsidRDefault="007E3F9A" w:rsidP="007E3F9A">
      <w:pPr>
        <w:pStyle w:val="ac"/>
        <w:rPr>
          <w:sz w:val="28"/>
          <w:szCs w:val="28"/>
          <w:rtl/>
        </w:rPr>
      </w:pPr>
    </w:p>
    <w:p w14:paraId="54471916" w14:textId="77777777" w:rsidR="007E3F9A" w:rsidRDefault="007E3F9A" w:rsidP="007E3F9A">
      <w:pPr>
        <w:pStyle w:val="ac"/>
        <w:rPr>
          <w:sz w:val="28"/>
          <w:szCs w:val="28"/>
          <w:rtl/>
        </w:rPr>
      </w:pPr>
    </w:p>
    <w:p w14:paraId="469A3E81" w14:textId="77777777" w:rsidR="007E3F9A" w:rsidRDefault="007E3F9A" w:rsidP="007E3F9A">
      <w:pPr>
        <w:pStyle w:val="ac"/>
        <w:rPr>
          <w:sz w:val="28"/>
          <w:szCs w:val="28"/>
          <w:rtl/>
        </w:rPr>
      </w:pPr>
    </w:p>
    <w:p w14:paraId="265CA8B7" w14:textId="77777777" w:rsidR="007E3F9A" w:rsidRDefault="007E3F9A" w:rsidP="007E3F9A">
      <w:pPr>
        <w:pStyle w:val="ac"/>
        <w:rPr>
          <w:sz w:val="28"/>
          <w:szCs w:val="28"/>
          <w:rtl/>
        </w:rPr>
      </w:pPr>
    </w:p>
    <w:p w14:paraId="4BC143C1" w14:textId="77777777" w:rsidR="007E3F9A" w:rsidRDefault="007E3F9A" w:rsidP="007E3F9A">
      <w:pPr>
        <w:pStyle w:val="ac"/>
        <w:rPr>
          <w:sz w:val="28"/>
          <w:szCs w:val="28"/>
          <w:rtl/>
        </w:rPr>
      </w:pPr>
    </w:p>
    <w:p w14:paraId="505123B2" w14:textId="77777777" w:rsidR="007E3F9A" w:rsidRDefault="007E3F9A" w:rsidP="007E3F9A">
      <w:pPr>
        <w:pStyle w:val="ac"/>
        <w:rPr>
          <w:sz w:val="28"/>
          <w:szCs w:val="28"/>
          <w:rtl/>
        </w:rPr>
      </w:pPr>
    </w:p>
    <w:p w14:paraId="53D342AC" w14:textId="77777777" w:rsidR="007E3F9A" w:rsidRDefault="007E3F9A" w:rsidP="007E3F9A">
      <w:pPr>
        <w:pStyle w:val="ac"/>
        <w:rPr>
          <w:sz w:val="28"/>
          <w:szCs w:val="28"/>
          <w:rtl/>
        </w:rPr>
      </w:pPr>
    </w:p>
    <w:p w14:paraId="6AB1A69C" w14:textId="77777777" w:rsidR="007E3F9A" w:rsidRDefault="007E3F9A" w:rsidP="007E3F9A">
      <w:pPr>
        <w:pStyle w:val="ac"/>
        <w:rPr>
          <w:sz w:val="28"/>
          <w:szCs w:val="28"/>
          <w:rtl/>
        </w:rPr>
      </w:pPr>
    </w:p>
    <w:p w14:paraId="3C519E9E" w14:textId="77777777" w:rsidR="007E3F9A" w:rsidRDefault="007E3F9A" w:rsidP="007E3F9A">
      <w:pPr>
        <w:pStyle w:val="ac"/>
        <w:rPr>
          <w:sz w:val="28"/>
          <w:szCs w:val="28"/>
          <w:rtl/>
        </w:rPr>
      </w:pPr>
    </w:p>
    <w:p w14:paraId="223ED51D" w14:textId="77777777" w:rsidR="007E3F9A" w:rsidRDefault="007E3F9A" w:rsidP="007E3F9A">
      <w:pPr>
        <w:pStyle w:val="ac"/>
        <w:rPr>
          <w:sz w:val="28"/>
          <w:szCs w:val="28"/>
          <w:rtl/>
        </w:rPr>
      </w:pPr>
    </w:p>
    <w:p w14:paraId="5F827879" w14:textId="77777777" w:rsidR="007E3F9A" w:rsidRDefault="007E3F9A" w:rsidP="007E3F9A">
      <w:pPr>
        <w:pStyle w:val="ac"/>
        <w:rPr>
          <w:sz w:val="28"/>
          <w:szCs w:val="28"/>
          <w:rtl/>
        </w:rPr>
      </w:pPr>
    </w:p>
    <w:p w14:paraId="2B54A9FA" w14:textId="77777777" w:rsidR="007E3F9A" w:rsidRDefault="007E3F9A" w:rsidP="007E3F9A">
      <w:pPr>
        <w:pStyle w:val="ac"/>
        <w:rPr>
          <w:sz w:val="28"/>
          <w:szCs w:val="28"/>
          <w:rtl/>
        </w:rPr>
      </w:pPr>
    </w:p>
    <w:p w14:paraId="6A09A480" w14:textId="77777777" w:rsidR="007E3F9A" w:rsidRDefault="007E3F9A" w:rsidP="007E3F9A">
      <w:pPr>
        <w:pStyle w:val="ac"/>
        <w:rPr>
          <w:sz w:val="28"/>
          <w:szCs w:val="28"/>
          <w:rtl/>
        </w:rPr>
      </w:pPr>
    </w:p>
    <w:p w14:paraId="0EF8A3AF" w14:textId="77777777" w:rsidR="007E3F9A" w:rsidRDefault="007E3F9A" w:rsidP="007E3F9A">
      <w:pPr>
        <w:pStyle w:val="ac"/>
        <w:rPr>
          <w:sz w:val="28"/>
          <w:szCs w:val="28"/>
          <w:rtl/>
        </w:rPr>
      </w:pPr>
    </w:p>
    <w:p w14:paraId="73AC3A9A" w14:textId="77777777" w:rsidR="007E3F9A" w:rsidRDefault="007E3F9A" w:rsidP="007E3F9A">
      <w:pPr>
        <w:pStyle w:val="ac"/>
        <w:rPr>
          <w:sz w:val="28"/>
          <w:szCs w:val="28"/>
          <w:rtl/>
        </w:rPr>
      </w:pPr>
    </w:p>
    <w:p w14:paraId="31511178" w14:textId="77777777" w:rsidR="007E3F9A" w:rsidRDefault="007E3F9A" w:rsidP="007E3F9A">
      <w:pPr>
        <w:pStyle w:val="ac"/>
        <w:rPr>
          <w:sz w:val="28"/>
          <w:szCs w:val="28"/>
          <w:rtl/>
        </w:rPr>
      </w:pPr>
    </w:p>
    <w:p w14:paraId="0E17F540" w14:textId="77777777" w:rsidR="007E3F9A" w:rsidRDefault="007E3F9A" w:rsidP="007E3F9A">
      <w:pPr>
        <w:pStyle w:val="ac"/>
        <w:rPr>
          <w:sz w:val="28"/>
          <w:szCs w:val="28"/>
          <w:rtl/>
        </w:rPr>
      </w:pPr>
    </w:p>
    <w:p w14:paraId="482844C2" w14:textId="77777777" w:rsidR="007E3F9A" w:rsidRDefault="007E3F9A" w:rsidP="007E3F9A">
      <w:pPr>
        <w:pStyle w:val="ac"/>
        <w:rPr>
          <w:sz w:val="28"/>
          <w:szCs w:val="28"/>
          <w:rtl/>
        </w:rPr>
      </w:pPr>
    </w:p>
    <w:p w14:paraId="4BE29C45" w14:textId="77777777" w:rsidR="007E3F9A" w:rsidRDefault="007E3F9A" w:rsidP="007E3F9A">
      <w:pPr>
        <w:pStyle w:val="ac"/>
        <w:rPr>
          <w:sz w:val="28"/>
          <w:szCs w:val="28"/>
          <w:rtl/>
        </w:rPr>
      </w:pPr>
    </w:p>
    <w:p w14:paraId="4F91DC15" w14:textId="77777777" w:rsidR="007E3F9A" w:rsidRDefault="007E3F9A" w:rsidP="007E3F9A">
      <w:pPr>
        <w:pStyle w:val="ac"/>
        <w:rPr>
          <w:sz w:val="28"/>
          <w:szCs w:val="28"/>
          <w:rtl/>
        </w:rPr>
      </w:pPr>
    </w:p>
    <w:p w14:paraId="29B4E361" w14:textId="77777777" w:rsidR="007E3F9A" w:rsidRDefault="007E3F9A" w:rsidP="007E3F9A">
      <w:pPr>
        <w:pStyle w:val="ac"/>
        <w:rPr>
          <w:sz w:val="28"/>
          <w:szCs w:val="28"/>
          <w:rtl/>
        </w:rPr>
      </w:pPr>
    </w:p>
    <w:p w14:paraId="1B83BA3C" w14:textId="77777777" w:rsidR="007E3F9A" w:rsidRDefault="007E3F9A" w:rsidP="007E3F9A">
      <w:pPr>
        <w:pStyle w:val="ac"/>
        <w:rPr>
          <w:sz w:val="28"/>
          <w:szCs w:val="28"/>
          <w:rtl/>
        </w:rPr>
      </w:pPr>
    </w:p>
    <w:p w14:paraId="278C59E7" w14:textId="77777777" w:rsidR="007E3F9A" w:rsidRDefault="007E3F9A" w:rsidP="007E3F9A">
      <w:pPr>
        <w:pStyle w:val="ac"/>
        <w:rPr>
          <w:sz w:val="28"/>
          <w:szCs w:val="28"/>
          <w:rtl/>
        </w:rPr>
      </w:pPr>
    </w:p>
    <w:p w14:paraId="4E61BF0B" w14:textId="77777777" w:rsidR="007E3F9A" w:rsidRDefault="007E3F9A" w:rsidP="007E3F9A">
      <w:pPr>
        <w:pStyle w:val="ac"/>
        <w:rPr>
          <w:sz w:val="28"/>
          <w:szCs w:val="28"/>
          <w:rtl/>
        </w:rPr>
      </w:pPr>
    </w:p>
    <w:p w14:paraId="16EAF7D1" w14:textId="77777777" w:rsidR="007E3F9A" w:rsidRDefault="007E3F9A" w:rsidP="007E3F9A">
      <w:pPr>
        <w:pStyle w:val="ac"/>
        <w:rPr>
          <w:sz w:val="28"/>
          <w:szCs w:val="28"/>
          <w:rtl/>
        </w:rPr>
      </w:pPr>
    </w:p>
    <w:p w14:paraId="4F31D934" w14:textId="77777777" w:rsidR="007E3F9A" w:rsidRDefault="007E3F9A" w:rsidP="007E3F9A">
      <w:pPr>
        <w:pStyle w:val="ac"/>
        <w:rPr>
          <w:sz w:val="28"/>
          <w:szCs w:val="28"/>
          <w:rtl/>
        </w:rPr>
      </w:pPr>
    </w:p>
    <w:p w14:paraId="46667648" w14:textId="77777777" w:rsidR="007E3F9A" w:rsidRDefault="007E3F9A" w:rsidP="007E3F9A">
      <w:pPr>
        <w:pStyle w:val="ac"/>
        <w:rPr>
          <w:sz w:val="28"/>
          <w:szCs w:val="28"/>
          <w:rtl/>
        </w:rPr>
      </w:pPr>
    </w:p>
    <w:p w14:paraId="63D4928D" w14:textId="77777777" w:rsidR="007E3F9A" w:rsidRDefault="007E3F9A" w:rsidP="007E3F9A">
      <w:pPr>
        <w:pStyle w:val="ac"/>
        <w:rPr>
          <w:sz w:val="28"/>
          <w:szCs w:val="28"/>
          <w:rtl/>
        </w:rPr>
      </w:pPr>
    </w:p>
    <w:p w14:paraId="6D0728BA" w14:textId="77777777" w:rsidR="007E3F9A" w:rsidRDefault="007E3F9A" w:rsidP="007E3F9A">
      <w:pPr>
        <w:pStyle w:val="ac"/>
        <w:rPr>
          <w:sz w:val="28"/>
          <w:szCs w:val="28"/>
          <w:rtl/>
        </w:rPr>
      </w:pPr>
    </w:p>
    <w:p w14:paraId="46B24AED" w14:textId="77777777" w:rsidR="007E3F9A" w:rsidRDefault="007E3F9A" w:rsidP="007E3F9A">
      <w:pPr>
        <w:pStyle w:val="ac"/>
        <w:rPr>
          <w:sz w:val="28"/>
          <w:szCs w:val="28"/>
          <w:rtl/>
        </w:rPr>
      </w:pPr>
    </w:p>
    <w:p w14:paraId="40F13A8B" w14:textId="77777777" w:rsidR="007E3F9A" w:rsidRDefault="007E3F9A" w:rsidP="007E3F9A">
      <w:pPr>
        <w:pStyle w:val="ac"/>
        <w:rPr>
          <w:sz w:val="28"/>
          <w:szCs w:val="28"/>
          <w:rtl/>
        </w:rPr>
      </w:pPr>
    </w:p>
    <w:p w14:paraId="015FB52D" w14:textId="77777777" w:rsidR="007E3F9A" w:rsidRDefault="007E3F9A" w:rsidP="007E3F9A">
      <w:pPr>
        <w:pStyle w:val="ac"/>
        <w:rPr>
          <w:sz w:val="28"/>
          <w:szCs w:val="28"/>
          <w:rtl/>
        </w:rPr>
      </w:pPr>
    </w:p>
    <w:p w14:paraId="4FB6282F" w14:textId="77777777" w:rsidR="007E3F9A" w:rsidRDefault="007E3F9A" w:rsidP="007E3F9A">
      <w:pPr>
        <w:pStyle w:val="ac"/>
        <w:rPr>
          <w:sz w:val="28"/>
          <w:szCs w:val="28"/>
          <w:rtl/>
        </w:rPr>
      </w:pPr>
    </w:p>
    <w:p w14:paraId="1A306CB1" w14:textId="77777777" w:rsidR="007E3F9A" w:rsidRDefault="007E3F9A" w:rsidP="007E3F9A">
      <w:pPr>
        <w:pStyle w:val="ac"/>
        <w:rPr>
          <w:sz w:val="28"/>
          <w:szCs w:val="28"/>
          <w:rtl/>
        </w:rPr>
      </w:pPr>
    </w:p>
    <w:p w14:paraId="4EC68A88" w14:textId="77777777" w:rsidR="007E3F9A" w:rsidRPr="00C20DA0" w:rsidRDefault="007E3F9A" w:rsidP="007E3F9A">
      <w:pPr>
        <w:pStyle w:val="ac"/>
        <w:rPr>
          <w:b/>
          <w:bCs/>
          <w:sz w:val="32"/>
          <w:szCs w:val="32"/>
          <w:rtl/>
        </w:rPr>
      </w:pPr>
      <w:r w:rsidRPr="00C20DA0">
        <w:rPr>
          <w:rFonts w:hint="cs"/>
          <w:b/>
          <w:bCs/>
          <w:sz w:val="28"/>
          <w:szCs w:val="28"/>
          <w:rtl/>
        </w:rPr>
        <w:t xml:space="preserve">                                                     </w:t>
      </w:r>
      <w:r w:rsidRPr="00C20DA0">
        <w:rPr>
          <w:rFonts w:hint="cs"/>
          <w:b/>
          <w:bCs/>
          <w:sz w:val="32"/>
          <w:szCs w:val="32"/>
          <w:rtl/>
        </w:rPr>
        <w:t xml:space="preserve"> الإهداء</w:t>
      </w:r>
    </w:p>
    <w:p w14:paraId="31BD6125" w14:textId="77777777" w:rsidR="007E3F9A" w:rsidRDefault="007E3F9A" w:rsidP="007E3F9A">
      <w:pPr>
        <w:pStyle w:val="ac"/>
        <w:rPr>
          <w:sz w:val="28"/>
          <w:szCs w:val="28"/>
          <w:rtl/>
        </w:rPr>
      </w:pPr>
      <w:r>
        <w:rPr>
          <w:rFonts w:hint="cs"/>
          <w:sz w:val="28"/>
          <w:szCs w:val="28"/>
          <w:rtl/>
        </w:rPr>
        <w:t xml:space="preserve">                                 الحمد لله الذي أنعم علينا بفضله وأنار لنا دربنا</w:t>
      </w:r>
    </w:p>
    <w:p w14:paraId="494484D5" w14:textId="77777777" w:rsidR="007E3F9A" w:rsidRDefault="007E3F9A" w:rsidP="007E3F9A">
      <w:pPr>
        <w:pStyle w:val="ac"/>
        <w:tabs>
          <w:tab w:val="right" w:pos="9026"/>
        </w:tabs>
        <w:rPr>
          <w:sz w:val="28"/>
          <w:szCs w:val="28"/>
          <w:rtl/>
        </w:rPr>
      </w:pPr>
      <w:r>
        <w:rPr>
          <w:rFonts w:hint="cs"/>
          <w:sz w:val="28"/>
          <w:szCs w:val="28"/>
          <w:rtl/>
        </w:rPr>
        <w:t>اليوم أحصد ثمرة تعبي وجهدي وهذا الإنجاز لم يكن لولا وجود والدي وزوجي وأولادي العزاء.</w:t>
      </w:r>
    </w:p>
    <w:p w14:paraId="64A8C8A7" w14:textId="146C6275" w:rsidR="007E3F9A" w:rsidRDefault="007E3F9A" w:rsidP="007E3F9A">
      <w:pPr>
        <w:pStyle w:val="ac"/>
        <w:rPr>
          <w:sz w:val="28"/>
          <w:szCs w:val="28"/>
          <w:rtl/>
        </w:rPr>
      </w:pPr>
      <w:r>
        <w:rPr>
          <w:rFonts w:hint="cs"/>
          <w:sz w:val="28"/>
          <w:szCs w:val="28"/>
          <w:rtl/>
        </w:rPr>
        <w:t>أهديكم هذا المشروع كخطوة أولى لي نحو مستقبل أرجو من الله تعالى أن يكون مزدهرا</w:t>
      </w:r>
      <w:r w:rsidR="00DE4093">
        <w:rPr>
          <w:rFonts w:hint="cs"/>
          <w:sz w:val="28"/>
          <w:szCs w:val="28"/>
          <w:rtl/>
        </w:rPr>
        <w:t>ً</w:t>
      </w:r>
      <w:r>
        <w:rPr>
          <w:rFonts w:hint="cs"/>
          <w:sz w:val="28"/>
          <w:szCs w:val="28"/>
          <w:rtl/>
        </w:rPr>
        <w:t xml:space="preserve"> ومشرقا</w:t>
      </w:r>
      <w:r w:rsidR="00DE4093">
        <w:rPr>
          <w:rFonts w:hint="cs"/>
          <w:sz w:val="28"/>
          <w:szCs w:val="28"/>
          <w:rtl/>
        </w:rPr>
        <w:t>ً</w:t>
      </w:r>
      <w:r>
        <w:rPr>
          <w:rFonts w:hint="cs"/>
          <w:sz w:val="28"/>
          <w:szCs w:val="28"/>
          <w:rtl/>
        </w:rPr>
        <w:t xml:space="preserve"> بوجودكم.</w:t>
      </w:r>
    </w:p>
    <w:p w14:paraId="3A269060" w14:textId="77777777" w:rsidR="007E3F9A" w:rsidRDefault="007E3F9A" w:rsidP="007E3F9A">
      <w:pPr>
        <w:pStyle w:val="ac"/>
        <w:rPr>
          <w:sz w:val="28"/>
          <w:szCs w:val="28"/>
          <w:rtl/>
        </w:rPr>
      </w:pPr>
    </w:p>
    <w:p w14:paraId="747D8751" w14:textId="77777777" w:rsidR="007E3F9A" w:rsidRDefault="007E3F9A" w:rsidP="007E3F9A">
      <w:pPr>
        <w:pStyle w:val="ac"/>
        <w:rPr>
          <w:sz w:val="28"/>
          <w:szCs w:val="28"/>
          <w:rtl/>
        </w:rPr>
      </w:pPr>
    </w:p>
    <w:p w14:paraId="0EBD2378" w14:textId="77777777" w:rsidR="007E3F9A" w:rsidRDefault="007E3F9A" w:rsidP="007E3F9A">
      <w:pPr>
        <w:pStyle w:val="ac"/>
        <w:rPr>
          <w:sz w:val="28"/>
          <w:szCs w:val="28"/>
          <w:rtl/>
        </w:rPr>
      </w:pPr>
    </w:p>
    <w:p w14:paraId="09065B95" w14:textId="77777777" w:rsidR="007E3F9A" w:rsidRDefault="007E3F9A" w:rsidP="007E3F9A">
      <w:pPr>
        <w:pStyle w:val="ac"/>
        <w:rPr>
          <w:sz w:val="28"/>
          <w:szCs w:val="28"/>
          <w:rtl/>
        </w:rPr>
      </w:pPr>
    </w:p>
    <w:p w14:paraId="53F42451" w14:textId="77777777" w:rsidR="007E3F9A" w:rsidRDefault="007E3F9A" w:rsidP="007E3F9A">
      <w:pPr>
        <w:pStyle w:val="ac"/>
        <w:rPr>
          <w:sz w:val="28"/>
          <w:szCs w:val="28"/>
          <w:rtl/>
        </w:rPr>
      </w:pPr>
    </w:p>
    <w:p w14:paraId="58221250" w14:textId="77777777" w:rsidR="007E3F9A" w:rsidRDefault="007E3F9A" w:rsidP="007E3F9A">
      <w:pPr>
        <w:pStyle w:val="ac"/>
        <w:rPr>
          <w:sz w:val="28"/>
          <w:szCs w:val="28"/>
          <w:rtl/>
        </w:rPr>
      </w:pPr>
    </w:p>
    <w:p w14:paraId="2E256D91" w14:textId="77777777" w:rsidR="007E3F9A" w:rsidRDefault="007E3F9A" w:rsidP="007E3F9A">
      <w:pPr>
        <w:pStyle w:val="ac"/>
        <w:rPr>
          <w:sz w:val="28"/>
          <w:szCs w:val="28"/>
          <w:rtl/>
        </w:rPr>
      </w:pPr>
    </w:p>
    <w:p w14:paraId="6CE919BB" w14:textId="77777777" w:rsidR="007E3F9A" w:rsidRDefault="007E3F9A" w:rsidP="007E3F9A">
      <w:pPr>
        <w:pStyle w:val="ac"/>
        <w:rPr>
          <w:sz w:val="28"/>
          <w:szCs w:val="28"/>
          <w:rtl/>
        </w:rPr>
      </w:pPr>
    </w:p>
    <w:p w14:paraId="458D14C4" w14:textId="77777777" w:rsidR="007E3F9A" w:rsidRDefault="007E3F9A" w:rsidP="007E3F9A">
      <w:pPr>
        <w:pStyle w:val="ac"/>
        <w:rPr>
          <w:sz w:val="28"/>
          <w:szCs w:val="28"/>
          <w:rtl/>
        </w:rPr>
      </w:pPr>
    </w:p>
    <w:p w14:paraId="50628A87" w14:textId="77777777" w:rsidR="007E3F9A" w:rsidRDefault="007E3F9A" w:rsidP="007E3F9A">
      <w:pPr>
        <w:pStyle w:val="ac"/>
        <w:rPr>
          <w:sz w:val="28"/>
          <w:szCs w:val="28"/>
          <w:rtl/>
        </w:rPr>
      </w:pPr>
    </w:p>
    <w:p w14:paraId="6F694963" w14:textId="77777777" w:rsidR="007E3F9A" w:rsidRDefault="007E3F9A" w:rsidP="007E3F9A">
      <w:pPr>
        <w:pStyle w:val="ac"/>
        <w:rPr>
          <w:sz w:val="28"/>
          <w:szCs w:val="28"/>
          <w:rtl/>
        </w:rPr>
      </w:pPr>
    </w:p>
    <w:p w14:paraId="35314DD5" w14:textId="77777777" w:rsidR="007E3F9A" w:rsidRDefault="007E3F9A" w:rsidP="007E3F9A">
      <w:pPr>
        <w:pStyle w:val="ac"/>
        <w:rPr>
          <w:sz w:val="28"/>
          <w:szCs w:val="28"/>
          <w:rtl/>
        </w:rPr>
      </w:pPr>
    </w:p>
    <w:p w14:paraId="3F83A963" w14:textId="77777777" w:rsidR="007E3F9A" w:rsidRDefault="007E3F9A" w:rsidP="007E3F9A">
      <w:pPr>
        <w:pStyle w:val="ac"/>
        <w:rPr>
          <w:sz w:val="28"/>
          <w:szCs w:val="28"/>
          <w:rtl/>
        </w:rPr>
      </w:pPr>
    </w:p>
    <w:p w14:paraId="39061FF8" w14:textId="77777777" w:rsidR="007E3F9A" w:rsidRDefault="007E3F9A" w:rsidP="007E3F9A">
      <w:pPr>
        <w:pStyle w:val="ac"/>
        <w:rPr>
          <w:sz w:val="28"/>
          <w:szCs w:val="28"/>
          <w:rtl/>
        </w:rPr>
      </w:pPr>
    </w:p>
    <w:p w14:paraId="3B05413D" w14:textId="77777777" w:rsidR="007E3F9A" w:rsidRDefault="007E3F9A" w:rsidP="007E3F9A">
      <w:pPr>
        <w:pStyle w:val="ac"/>
        <w:rPr>
          <w:sz w:val="28"/>
          <w:szCs w:val="28"/>
          <w:rtl/>
        </w:rPr>
      </w:pPr>
    </w:p>
    <w:p w14:paraId="53A49A53" w14:textId="77777777" w:rsidR="007E3F9A" w:rsidRDefault="007E3F9A" w:rsidP="007E3F9A">
      <w:pPr>
        <w:pStyle w:val="ac"/>
        <w:rPr>
          <w:sz w:val="28"/>
          <w:szCs w:val="28"/>
          <w:rtl/>
        </w:rPr>
      </w:pPr>
    </w:p>
    <w:p w14:paraId="6CC141D5" w14:textId="77777777" w:rsidR="007E3F9A" w:rsidRDefault="007E3F9A" w:rsidP="007E3F9A">
      <w:pPr>
        <w:pStyle w:val="ac"/>
        <w:rPr>
          <w:sz w:val="28"/>
          <w:szCs w:val="28"/>
          <w:rtl/>
        </w:rPr>
      </w:pPr>
    </w:p>
    <w:p w14:paraId="4D0786DB" w14:textId="77777777" w:rsidR="007E3F9A" w:rsidRDefault="007E3F9A" w:rsidP="007E3F9A">
      <w:pPr>
        <w:pStyle w:val="ac"/>
        <w:rPr>
          <w:sz w:val="28"/>
          <w:szCs w:val="28"/>
          <w:rtl/>
        </w:rPr>
      </w:pPr>
    </w:p>
    <w:p w14:paraId="34CD70C7" w14:textId="77777777" w:rsidR="007E3F9A" w:rsidRDefault="007E3F9A" w:rsidP="007E3F9A">
      <w:pPr>
        <w:pStyle w:val="ac"/>
        <w:rPr>
          <w:sz w:val="28"/>
          <w:szCs w:val="28"/>
          <w:rtl/>
        </w:rPr>
      </w:pPr>
    </w:p>
    <w:p w14:paraId="486C4760" w14:textId="77777777" w:rsidR="007E3F9A" w:rsidRDefault="007E3F9A" w:rsidP="007E3F9A">
      <w:pPr>
        <w:pStyle w:val="ac"/>
        <w:rPr>
          <w:sz w:val="28"/>
          <w:szCs w:val="28"/>
          <w:rtl/>
        </w:rPr>
      </w:pPr>
    </w:p>
    <w:p w14:paraId="7CFB19D8" w14:textId="77777777" w:rsidR="007E3F9A" w:rsidRDefault="007E3F9A" w:rsidP="007E3F9A">
      <w:pPr>
        <w:pStyle w:val="ac"/>
        <w:rPr>
          <w:sz w:val="28"/>
          <w:szCs w:val="28"/>
          <w:rtl/>
        </w:rPr>
      </w:pPr>
    </w:p>
    <w:p w14:paraId="481B69DB" w14:textId="77777777" w:rsidR="007E3F9A" w:rsidRDefault="007E3F9A" w:rsidP="007E3F9A">
      <w:pPr>
        <w:pStyle w:val="ac"/>
        <w:rPr>
          <w:sz w:val="28"/>
          <w:szCs w:val="28"/>
          <w:rtl/>
        </w:rPr>
      </w:pPr>
    </w:p>
    <w:p w14:paraId="5EB8D019" w14:textId="77777777" w:rsidR="007E3F9A" w:rsidRDefault="007E3F9A" w:rsidP="007E3F9A">
      <w:pPr>
        <w:pStyle w:val="ac"/>
        <w:rPr>
          <w:sz w:val="28"/>
          <w:szCs w:val="28"/>
          <w:rtl/>
        </w:rPr>
      </w:pPr>
    </w:p>
    <w:p w14:paraId="73142B3E" w14:textId="77777777" w:rsidR="007E3F9A" w:rsidRDefault="007E3F9A" w:rsidP="007E3F9A">
      <w:pPr>
        <w:pStyle w:val="ac"/>
        <w:rPr>
          <w:sz w:val="28"/>
          <w:szCs w:val="28"/>
          <w:rtl/>
        </w:rPr>
      </w:pPr>
    </w:p>
    <w:p w14:paraId="67CBD365" w14:textId="77777777" w:rsidR="007E3F9A" w:rsidRDefault="007E3F9A" w:rsidP="007E3F9A">
      <w:pPr>
        <w:pStyle w:val="ac"/>
        <w:rPr>
          <w:sz w:val="28"/>
          <w:szCs w:val="28"/>
          <w:rtl/>
        </w:rPr>
      </w:pPr>
    </w:p>
    <w:p w14:paraId="1179BCDC" w14:textId="77777777" w:rsidR="007E3F9A" w:rsidRDefault="007E3F9A" w:rsidP="007E3F9A">
      <w:pPr>
        <w:pStyle w:val="ac"/>
        <w:rPr>
          <w:sz w:val="28"/>
          <w:szCs w:val="28"/>
          <w:rtl/>
        </w:rPr>
      </w:pPr>
    </w:p>
    <w:p w14:paraId="064EFE5F" w14:textId="77777777" w:rsidR="007E3F9A" w:rsidRDefault="007E3F9A" w:rsidP="007E3F9A">
      <w:pPr>
        <w:pStyle w:val="ac"/>
        <w:rPr>
          <w:sz w:val="28"/>
          <w:szCs w:val="28"/>
          <w:rtl/>
        </w:rPr>
      </w:pPr>
    </w:p>
    <w:p w14:paraId="1F8129B4" w14:textId="77777777" w:rsidR="007E3F9A" w:rsidRDefault="007E3F9A" w:rsidP="007E3F9A">
      <w:pPr>
        <w:pStyle w:val="ac"/>
        <w:rPr>
          <w:sz w:val="28"/>
          <w:szCs w:val="28"/>
          <w:rtl/>
        </w:rPr>
      </w:pPr>
    </w:p>
    <w:p w14:paraId="392991CB" w14:textId="77777777" w:rsidR="007E3F9A" w:rsidRDefault="007E3F9A" w:rsidP="007E3F9A">
      <w:pPr>
        <w:pStyle w:val="ac"/>
        <w:rPr>
          <w:sz w:val="28"/>
          <w:szCs w:val="28"/>
          <w:rtl/>
        </w:rPr>
      </w:pPr>
    </w:p>
    <w:p w14:paraId="0ACAE374" w14:textId="77777777" w:rsidR="007E3F9A" w:rsidRDefault="007E3F9A" w:rsidP="007E3F9A">
      <w:pPr>
        <w:pStyle w:val="ac"/>
        <w:rPr>
          <w:sz w:val="28"/>
          <w:szCs w:val="28"/>
          <w:rtl/>
        </w:rPr>
      </w:pPr>
    </w:p>
    <w:p w14:paraId="2484904A" w14:textId="77777777" w:rsidR="007E3F9A" w:rsidRDefault="007E3F9A" w:rsidP="007E3F9A">
      <w:pPr>
        <w:pStyle w:val="ac"/>
        <w:rPr>
          <w:sz w:val="28"/>
          <w:szCs w:val="28"/>
          <w:rtl/>
        </w:rPr>
      </w:pPr>
    </w:p>
    <w:p w14:paraId="0CA034BD" w14:textId="77777777" w:rsidR="007E3F9A" w:rsidRDefault="007E3F9A" w:rsidP="007E3F9A">
      <w:pPr>
        <w:pStyle w:val="ac"/>
        <w:rPr>
          <w:sz w:val="28"/>
          <w:szCs w:val="28"/>
          <w:rtl/>
        </w:rPr>
      </w:pPr>
    </w:p>
    <w:p w14:paraId="7913DF91" w14:textId="77777777" w:rsidR="007E3F9A" w:rsidRDefault="007E3F9A" w:rsidP="007E3F9A">
      <w:pPr>
        <w:pStyle w:val="ac"/>
        <w:rPr>
          <w:sz w:val="28"/>
          <w:szCs w:val="28"/>
          <w:rtl/>
        </w:rPr>
      </w:pPr>
    </w:p>
    <w:p w14:paraId="0A74C4A0" w14:textId="77777777" w:rsidR="007E3F9A" w:rsidRDefault="007E3F9A" w:rsidP="007E3F9A">
      <w:pPr>
        <w:pStyle w:val="ac"/>
        <w:rPr>
          <w:sz w:val="28"/>
          <w:szCs w:val="28"/>
          <w:rtl/>
        </w:rPr>
      </w:pPr>
    </w:p>
    <w:p w14:paraId="3CA7E6D9" w14:textId="77777777" w:rsidR="007E3F9A" w:rsidRDefault="007E3F9A" w:rsidP="007E3F9A">
      <w:pPr>
        <w:pStyle w:val="ac"/>
        <w:rPr>
          <w:sz w:val="28"/>
          <w:szCs w:val="28"/>
          <w:rtl/>
        </w:rPr>
      </w:pPr>
    </w:p>
    <w:p w14:paraId="104FD991" w14:textId="77777777" w:rsidR="007E3F9A" w:rsidRDefault="007E3F9A" w:rsidP="007E3F9A">
      <w:pPr>
        <w:pStyle w:val="ac"/>
        <w:rPr>
          <w:sz w:val="28"/>
          <w:szCs w:val="28"/>
          <w:rtl/>
        </w:rPr>
      </w:pPr>
    </w:p>
    <w:p w14:paraId="625A5522" w14:textId="77777777" w:rsidR="007E3F9A" w:rsidRDefault="007E3F9A" w:rsidP="007E3F9A">
      <w:pPr>
        <w:pStyle w:val="ac"/>
        <w:rPr>
          <w:sz w:val="28"/>
          <w:szCs w:val="28"/>
          <w:rtl/>
        </w:rPr>
      </w:pPr>
    </w:p>
    <w:p w14:paraId="3E80E1CD" w14:textId="77777777" w:rsidR="007E3F9A" w:rsidRDefault="007E3F9A" w:rsidP="007E3F9A">
      <w:pPr>
        <w:pStyle w:val="ac"/>
        <w:rPr>
          <w:sz w:val="28"/>
          <w:szCs w:val="28"/>
          <w:rtl/>
        </w:rPr>
      </w:pPr>
    </w:p>
    <w:p w14:paraId="71635740" w14:textId="77777777" w:rsidR="007E3F9A" w:rsidRPr="00C20DA0" w:rsidRDefault="007E3F9A" w:rsidP="007B2C78">
      <w:pPr>
        <w:pStyle w:val="ac"/>
        <w:jc w:val="both"/>
        <w:rPr>
          <w:b/>
          <w:bCs/>
          <w:sz w:val="32"/>
          <w:szCs w:val="32"/>
          <w:rtl/>
        </w:rPr>
      </w:pPr>
      <w:r w:rsidRPr="00C20DA0">
        <w:rPr>
          <w:rFonts w:hint="cs"/>
          <w:b/>
          <w:bCs/>
          <w:sz w:val="32"/>
          <w:szCs w:val="32"/>
          <w:rtl/>
        </w:rPr>
        <w:t>الملخص:</w:t>
      </w:r>
    </w:p>
    <w:p w14:paraId="0B173408" w14:textId="3BB195CC" w:rsidR="007E3F9A" w:rsidRDefault="007E3F9A" w:rsidP="007B2C78">
      <w:pPr>
        <w:pStyle w:val="ac"/>
        <w:jc w:val="both"/>
        <w:rPr>
          <w:sz w:val="28"/>
          <w:szCs w:val="28"/>
          <w:rtl/>
        </w:rPr>
      </w:pPr>
      <w:r>
        <w:rPr>
          <w:rFonts w:hint="cs"/>
          <w:sz w:val="28"/>
          <w:szCs w:val="28"/>
          <w:rtl/>
        </w:rPr>
        <w:t xml:space="preserve">جاء هذا الدراسة تحت عنوان </w:t>
      </w:r>
      <w:r w:rsidR="006C73B8">
        <w:rPr>
          <w:sz w:val="28"/>
          <w:szCs w:val="28"/>
        </w:rPr>
        <w:t>"</w:t>
      </w:r>
      <w:r>
        <w:rPr>
          <w:rFonts w:hint="cs"/>
          <w:sz w:val="28"/>
          <w:szCs w:val="28"/>
          <w:rtl/>
        </w:rPr>
        <w:t>تأثير الإعلام الموجه في التوعية ضد التنمر الإلكتروني</w:t>
      </w:r>
      <w:r w:rsidR="006C73B8">
        <w:rPr>
          <w:rFonts w:hint="cs"/>
          <w:sz w:val="28"/>
          <w:szCs w:val="28"/>
          <w:rtl/>
        </w:rPr>
        <w:t>"</w:t>
      </w:r>
      <w:r>
        <w:rPr>
          <w:rFonts w:hint="cs"/>
          <w:sz w:val="28"/>
          <w:szCs w:val="28"/>
          <w:rtl/>
        </w:rPr>
        <w:t>.</w:t>
      </w:r>
    </w:p>
    <w:p w14:paraId="1433BB1A" w14:textId="542C00DD" w:rsidR="007E3F9A" w:rsidRDefault="007E3F9A" w:rsidP="007B2C78">
      <w:pPr>
        <w:pStyle w:val="ac"/>
        <w:jc w:val="both"/>
        <w:rPr>
          <w:sz w:val="28"/>
          <w:szCs w:val="28"/>
          <w:rtl/>
        </w:rPr>
      </w:pPr>
      <w:r>
        <w:rPr>
          <w:rFonts w:hint="cs"/>
          <w:sz w:val="28"/>
          <w:szCs w:val="28"/>
          <w:rtl/>
        </w:rPr>
        <w:t>دراسة ميدانية على عينة من الشباب الجامعيين في الدمام، حيث حاولت الطالبة من خلالها إبراز خطورة التنمر الإلكتروني وطريق الوقاية</w:t>
      </w:r>
      <w:r w:rsidR="00782B17">
        <w:rPr>
          <w:rFonts w:hint="cs"/>
          <w:sz w:val="28"/>
          <w:szCs w:val="28"/>
          <w:rtl/>
        </w:rPr>
        <w:t>،</w:t>
      </w:r>
      <w:r>
        <w:rPr>
          <w:rFonts w:hint="cs"/>
          <w:sz w:val="28"/>
          <w:szCs w:val="28"/>
          <w:rtl/>
        </w:rPr>
        <w:t xml:space="preserve"> ودور الإعلام الموجه في توعية الشباب من التنمر الإلكتروني</w:t>
      </w:r>
      <w:r w:rsidR="00782B17">
        <w:rPr>
          <w:rFonts w:hint="cs"/>
          <w:sz w:val="28"/>
          <w:szCs w:val="28"/>
          <w:rtl/>
        </w:rPr>
        <w:t>،</w:t>
      </w:r>
      <w:r>
        <w:rPr>
          <w:rFonts w:hint="cs"/>
          <w:sz w:val="28"/>
          <w:szCs w:val="28"/>
          <w:rtl/>
        </w:rPr>
        <w:t xml:space="preserve"> بالاعتماد على المنهج الوصفي</w:t>
      </w:r>
      <w:r w:rsidR="00782B17">
        <w:rPr>
          <w:rFonts w:hint="cs"/>
          <w:sz w:val="28"/>
          <w:szCs w:val="28"/>
          <w:rtl/>
        </w:rPr>
        <w:t>.</w:t>
      </w:r>
      <w:r>
        <w:rPr>
          <w:rFonts w:hint="cs"/>
          <w:sz w:val="28"/>
          <w:szCs w:val="28"/>
          <w:rtl/>
        </w:rPr>
        <w:t xml:space="preserve"> حيث أجريت الدراسة على مجتمع دراسة الذي بلغ عددها24عينة طالباً من طلبة الجامعيين في جامعات الدمام، بالاعتماد على أداة </w:t>
      </w:r>
      <w:proofErr w:type="gramStart"/>
      <w:r>
        <w:rPr>
          <w:rFonts w:hint="cs"/>
          <w:sz w:val="28"/>
          <w:szCs w:val="28"/>
          <w:rtl/>
        </w:rPr>
        <w:t>الاستبيان</w:t>
      </w:r>
      <w:proofErr w:type="gramEnd"/>
      <w:r>
        <w:rPr>
          <w:rFonts w:hint="cs"/>
          <w:sz w:val="28"/>
          <w:szCs w:val="28"/>
          <w:rtl/>
        </w:rPr>
        <w:t xml:space="preserve"> الالكترونية لجمع البيانات</w:t>
      </w:r>
      <w:r w:rsidR="00782B17">
        <w:rPr>
          <w:rFonts w:hint="cs"/>
          <w:sz w:val="28"/>
          <w:szCs w:val="28"/>
          <w:rtl/>
        </w:rPr>
        <w:t>.</w:t>
      </w:r>
      <w:r>
        <w:rPr>
          <w:rFonts w:hint="cs"/>
          <w:sz w:val="28"/>
          <w:szCs w:val="28"/>
          <w:rtl/>
        </w:rPr>
        <w:t xml:space="preserve"> توصل هذا البحث إلى عدة نتائج نذكر منها:</w:t>
      </w:r>
    </w:p>
    <w:p w14:paraId="1F9D7DA8" w14:textId="77777777" w:rsidR="007E3F9A" w:rsidRDefault="007E3F9A" w:rsidP="00310DBA">
      <w:pPr>
        <w:pStyle w:val="ac"/>
        <w:numPr>
          <w:ilvl w:val="0"/>
          <w:numId w:val="9"/>
        </w:numPr>
        <w:jc w:val="both"/>
        <w:rPr>
          <w:sz w:val="28"/>
          <w:szCs w:val="28"/>
          <w:rtl/>
        </w:rPr>
      </w:pPr>
      <w:r>
        <w:rPr>
          <w:rFonts w:hint="cs"/>
          <w:sz w:val="28"/>
          <w:szCs w:val="28"/>
          <w:rtl/>
        </w:rPr>
        <w:t>أثبتت الدراسة أن أغلب الشباب المتعرضين للتنمر الإلكتروني كانت عبر منصة التيك توك ومنصة أكس.</w:t>
      </w:r>
    </w:p>
    <w:p w14:paraId="77EA6C1F" w14:textId="77777777" w:rsidR="007E3F9A" w:rsidRDefault="007E3F9A" w:rsidP="00310DBA">
      <w:pPr>
        <w:pStyle w:val="ac"/>
        <w:numPr>
          <w:ilvl w:val="0"/>
          <w:numId w:val="9"/>
        </w:numPr>
        <w:jc w:val="both"/>
        <w:rPr>
          <w:sz w:val="28"/>
          <w:szCs w:val="28"/>
          <w:rtl/>
        </w:rPr>
      </w:pPr>
      <w:r>
        <w:rPr>
          <w:rFonts w:hint="cs"/>
          <w:sz w:val="28"/>
          <w:szCs w:val="28"/>
          <w:rtl/>
        </w:rPr>
        <w:t>أثبتت الدراسة أن حملات التوعية ضد التنمر الإلكتروني غير ناجحة بالاعتماد على النشر في الحسابات الرسمية فقط.</w:t>
      </w:r>
    </w:p>
    <w:p w14:paraId="7742D626" w14:textId="77777777" w:rsidR="007E3F9A" w:rsidRDefault="007E3F9A" w:rsidP="00310DBA">
      <w:pPr>
        <w:pStyle w:val="ac"/>
        <w:numPr>
          <w:ilvl w:val="0"/>
          <w:numId w:val="9"/>
        </w:numPr>
        <w:jc w:val="both"/>
        <w:rPr>
          <w:sz w:val="28"/>
          <w:szCs w:val="28"/>
          <w:rtl/>
        </w:rPr>
      </w:pPr>
      <w:r>
        <w:rPr>
          <w:rFonts w:hint="cs"/>
          <w:sz w:val="28"/>
          <w:szCs w:val="28"/>
          <w:rtl/>
        </w:rPr>
        <w:t>أثبتت الدراسة أن العائق الرئيسي في الإعلام الموجه لمكافحة التنمر الإلكتروني عدم وجود أسلوب حازم لردع المتنمر.</w:t>
      </w:r>
    </w:p>
    <w:p w14:paraId="5A1E576E" w14:textId="47CDC987" w:rsidR="007E3F9A" w:rsidRDefault="007E3F9A" w:rsidP="007B2C78">
      <w:pPr>
        <w:pStyle w:val="ac"/>
        <w:jc w:val="both"/>
        <w:rPr>
          <w:sz w:val="28"/>
          <w:szCs w:val="28"/>
          <w:rtl/>
        </w:rPr>
      </w:pPr>
      <w:r>
        <w:rPr>
          <w:rFonts w:hint="cs"/>
          <w:sz w:val="28"/>
          <w:szCs w:val="28"/>
          <w:rtl/>
        </w:rPr>
        <w:t>وبناء على هذه النتائج، أوصت الدراسة على تكثيف التعاون مع المؤثرين لتقديم التوعية للشباب بطريقة سلسة وجاذبة للانتباه، ونستنتج من الدراسة أن التيك توك سلاح ذو حدين</w:t>
      </w:r>
      <w:r w:rsidR="00F26FA4">
        <w:rPr>
          <w:rFonts w:hint="cs"/>
          <w:sz w:val="28"/>
          <w:szCs w:val="28"/>
          <w:rtl/>
        </w:rPr>
        <w:t>،</w:t>
      </w:r>
      <w:r>
        <w:rPr>
          <w:rFonts w:hint="cs"/>
          <w:sz w:val="28"/>
          <w:szCs w:val="28"/>
          <w:rtl/>
        </w:rPr>
        <w:t xml:space="preserve"> ويجب استخدامه في التوعية ضد التنمر الإلكتروني لأن فئة الشباب يفضلون الفيديوهات القصيرة.</w:t>
      </w:r>
    </w:p>
    <w:p w14:paraId="11FD735D" w14:textId="77777777" w:rsidR="00E02F74" w:rsidRDefault="00E02F74" w:rsidP="007B2C78">
      <w:pPr>
        <w:pStyle w:val="ac"/>
        <w:jc w:val="both"/>
        <w:rPr>
          <w:sz w:val="28"/>
          <w:szCs w:val="28"/>
          <w:rtl/>
        </w:rPr>
      </w:pPr>
    </w:p>
    <w:p w14:paraId="426C236F" w14:textId="77777777" w:rsidR="00FB51CB" w:rsidRDefault="00FB51CB" w:rsidP="007B2C78">
      <w:pPr>
        <w:pStyle w:val="ac"/>
        <w:jc w:val="both"/>
        <w:rPr>
          <w:sz w:val="28"/>
          <w:szCs w:val="28"/>
          <w:rtl/>
        </w:rPr>
      </w:pPr>
    </w:p>
    <w:p w14:paraId="590CF8E4" w14:textId="77777777" w:rsidR="007E3F9A" w:rsidRPr="00305990" w:rsidRDefault="007E3F9A" w:rsidP="007B2C78">
      <w:pPr>
        <w:pStyle w:val="ac"/>
        <w:jc w:val="both"/>
        <w:rPr>
          <w:sz w:val="28"/>
          <w:szCs w:val="28"/>
          <w:rtl/>
        </w:rPr>
      </w:pPr>
      <w:r>
        <w:rPr>
          <w:rFonts w:hint="cs"/>
          <w:b/>
          <w:bCs/>
          <w:sz w:val="32"/>
          <w:szCs w:val="32"/>
          <w:rtl/>
        </w:rPr>
        <w:t>الكلمات المفتاحية:</w:t>
      </w:r>
      <w:r>
        <w:rPr>
          <w:rFonts w:hint="cs"/>
          <w:sz w:val="28"/>
          <w:szCs w:val="28"/>
          <w:rtl/>
        </w:rPr>
        <w:t xml:space="preserve"> الإعلام الموجه، التنمر الإلكتروني، الجرائم الإلكترونية.</w:t>
      </w:r>
    </w:p>
    <w:p w14:paraId="61B52C2D" w14:textId="77777777" w:rsidR="007E3F9A" w:rsidRDefault="007E3F9A" w:rsidP="007B2C78">
      <w:pPr>
        <w:pStyle w:val="ac"/>
        <w:jc w:val="both"/>
        <w:rPr>
          <w:sz w:val="28"/>
          <w:szCs w:val="28"/>
          <w:rtl/>
        </w:rPr>
      </w:pPr>
    </w:p>
    <w:p w14:paraId="7E6CA305" w14:textId="77777777" w:rsidR="007E3F9A" w:rsidRDefault="007E3F9A" w:rsidP="007E3F9A">
      <w:pPr>
        <w:pStyle w:val="ac"/>
        <w:rPr>
          <w:sz w:val="28"/>
          <w:szCs w:val="28"/>
          <w:rtl/>
        </w:rPr>
      </w:pPr>
    </w:p>
    <w:p w14:paraId="6AD8E390" w14:textId="77777777" w:rsidR="000F7E04" w:rsidRDefault="000F7E04" w:rsidP="007E3F9A">
      <w:pPr>
        <w:pStyle w:val="ac"/>
        <w:rPr>
          <w:sz w:val="28"/>
          <w:szCs w:val="28"/>
          <w:rtl/>
        </w:rPr>
      </w:pPr>
    </w:p>
    <w:p w14:paraId="76537DAF" w14:textId="77777777" w:rsidR="000F7E04" w:rsidRDefault="000F7E04" w:rsidP="007E3F9A">
      <w:pPr>
        <w:pStyle w:val="ac"/>
        <w:rPr>
          <w:sz w:val="28"/>
          <w:szCs w:val="28"/>
          <w:rtl/>
        </w:rPr>
      </w:pPr>
    </w:p>
    <w:p w14:paraId="18186515" w14:textId="77777777" w:rsidR="000F7E04" w:rsidRDefault="000F7E04" w:rsidP="007E3F9A">
      <w:pPr>
        <w:pStyle w:val="ac"/>
        <w:rPr>
          <w:sz w:val="28"/>
          <w:szCs w:val="28"/>
          <w:rtl/>
        </w:rPr>
      </w:pPr>
    </w:p>
    <w:p w14:paraId="122B8635" w14:textId="77777777" w:rsidR="000F7E04" w:rsidRDefault="000F7E04" w:rsidP="007E3F9A">
      <w:pPr>
        <w:pStyle w:val="ac"/>
        <w:rPr>
          <w:sz w:val="28"/>
          <w:szCs w:val="28"/>
          <w:rtl/>
        </w:rPr>
      </w:pPr>
    </w:p>
    <w:p w14:paraId="656D7B53" w14:textId="77777777" w:rsidR="000F7E04" w:rsidRDefault="000F7E04" w:rsidP="007E3F9A">
      <w:pPr>
        <w:pStyle w:val="ac"/>
        <w:rPr>
          <w:sz w:val="28"/>
          <w:szCs w:val="28"/>
          <w:rtl/>
        </w:rPr>
      </w:pPr>
    </w:p>
    <w:p w14:paraId="7116AD45" w14:textId="77777777" w:rsidR="000F7E04" w:rsidRDefault="000F7E04" w:rsidP="007E3F9A">
      <w:pPr>
        <w:pStyle w:val="ac"/>
        <w:rPr>
          <w:sz w:val="28"/>
          <w:szCs w:val="28"/>
          <w:rtl/>
        </w:rPr>
      </w:pPr>
    </w:p>
    <w:p w14:paraId="01E93C83" w14:textId="77777777" w:rsidR="000F7E04" w:rsidRDefault="000F7E04" w:rsidP="007E3F9A">
      <w:pPr>
        <w:pStyle w:val="ac"/>
        <w:rPr>
          <w:sz w:val="28"/>
          <w:szCs w:val="28"/>
          <w:rtl/>
        </w:rPr>
      </w:pPr>
    </w:p>
    <w:p w14:paraId="36CD06E1" w14:textId="77777777" w:rsidR="000F7E04" w:rsidRDefault="000F7E04" w:rsidP="007E3F9A">
      <w:pPr>
        <w:pStyle w:val="ac"/>
        <w:rPr>
          <w:sz w:val="28"/>
          <w:szCs w:val="28"/>
          <w:rtl/>
        </w:rPr>
      </w:pPr>
    </w:p>
    <w:p w14:paraId="408E7E5F" w14:textId="77777777" w:rsidR="000F7E04" w:rsidRDefault="000F7E04" w:rsidP="007E3F9A">
      <w:pPr>
        <w:pStyle w:val="ac"/>
        <w:rPr>
          <w:sz w:val="28"/>
          <w:szCs w:val="28"/>
          <w:rtl/>
        </w:rPr>
      </w:pPr>
    </w:p>
    <w:p w14:paraId="5F3BAD6F" w14:textId="77777777" w:rsidR="000F7E04" w:rsidRDefault="000F7E04" w:rsidP="007E3F9A">
      <w:pPr>
        <w:pStyle w:val="ac"/>
        <w:rPr>
          <w:sz w:val="28"/>
          <w:szCs w:val="28"/>
          <w:rtl/>
        </w:rPr>
      </w:pPr>
    </w:p>
    <w:p w14:paraId="3E2F2DA3" w14:textId="77777777" w:rsidR="000F7E04" w:rsidRDefault="000F7E04" w:rsidP="007E3F9A">
      <w:pPr>
        <w:pStyle w:val="ac"/>
        <w:rPr>
          <w:sz w:val="28"/>
          <w:szCs w:val="28"/>
          <w:rtl/>
        </w:rPr>
      </w:pPr>
    </w:p>
    <w:p w14:paraId="37422EF8" w14:textId="77777777" w:rsidR="000F7E04" w:rsidRDefault="000F7E04" w:rsidP="007E3F9A">
      <w:pPr>
        <w:pStyle w:val="ac"/>
        <w:rPr>
          <w:sz w:val="28"/>
          <w:szCs w:val="28"/>
          <w:rtl/>
        </w:rPr>
      </w:pPr>
    </w:p>
    <w:p w14:paraId="7A1B9319" w14:textId="77777777" w:rsidR="000F7E04" w:rsidRDefault="000F7E04" w:rsidP="007E3F9A">
      <w:pPr>
        <w:pStyle w:val="ac"/>
        <w:rPr>
          <w:sz w:val="28"/>
          <w:szCs w:val="28"/>
          <w:rtl/>
        </w:rPr>
      </w:pPr>
    </w:p>
    <w:p w14:paraId="50E347C6" w14:textId="77777777" w:rsidR="000F7E04" w:rsidRDefault="000F7E04" w:rsidP="007E3F9A">
      <w:pPr>
        <w:pStyle w:val="ac"/>
        <w:rPr>
          <w:sz w:val="28"/>
          <w:szCs w:val="28"/>
          <w:rtl/>
        </w:rPr>
      </w:pPr>
    </w:p>
    <w:p w14:paraId="140C9B24" w14:textId="77777777" w:rsidR="000F7E04" w:rsidRDefault="000F7E04" w:rsidP="007E3F9A">
      <w:pPr>
        <w:pStyle w:val="ac"/>
        <w:rPr>
          <w:sz w:val="28"/>
          <w:szCs w:val="28"/>
          <w:rtl/>
        </w:rPr>
      </w:pPr>
    </w:p>
    <w:p w14:paraId="53A78C97" w14:textId="77777777" w:rsidR="000F7E04" w:rsidRDefault="000F7E04" w:rsidP="007E3F9A">
      <w:pPr>
        <w:pStyle w:val="ac"/>
        <w:rPr>
          <w:sz w:val="28"/>
          <w:szCs w:val="28"/>
          <w:rtl/>
        </w:rPr>
      </w:pPr>
    </w:p>
    <w:p w14:paraId="11F5867C" w14:textId="77777777" w:rsidR="000F7E04" w:rsidRDefault="000F7E04" w:rsidP="007E3F9A">
      <w:pPr>
        <w:pStyle w:val="ac"/>
        <w:rPr>
          <w:sz w:val="28"/>
          <w:szCs w:val="28"/>
          <w:rtl/>
        </w:rPr>
      </w:pPr>
    </w:p>
    <w:p w14:paraId="70EDEF57" w14:textId="77777777" w:rsidR="000F7E04" w:rsidRDefault="000F7E04" w:rsidP="007E3F9A">
      <w:pPr>
        <w:pStyle w:val="ac"/>
        <w:rPr>
          <w:sz w:val="28"/>
          <w:szCs w:val="28"/>
          <w:rtl/>
        </w:rPr>
      </w:pPr>
    </w:p>
    <w:p w14:paraId="76EA1AFB" w14:textId="77777777" w:rsidR="000F7E04" w:rsidRDefault="000F7E04" w:rsidP="007E3F9A">
      <w:pPr>
        <w:pStyle w:val="ac"/>
        <w:rPr>
          <w:sz w:val="28"/>
          <w:szCs w:val="28"/>
          <w:rtl/>
        </w:rPr>
      </w:pPr>
    </w:p>
    <w:p w14:paraId="15913FF6" w14:textId="77777777" w:rsidR="000F7E04" w:rsidRDefault="000F7E04" w:rsidP="007E3F9A">
      <w:pPr>
        <w:pStyle w:val="ac"/>
        <w:rPr>
          <w:sz w:val="28"/>
          <w:szCs w:val="28"/>
          <w:rtl/>
        </w:rPr>
      </w:pPr>
    </w:p>
    <w:p w14:paraId="6BDD2B32" w14:textId="77777777" w:rsidR="000F7E04" w:rsidRDefault="000F7E04" w:rsidP="007E3F9A">
      <w:pPr>
        <w:pStyle w:val="ac"/>
        <w:rPr>
          <w:sz w:val="28"/>
          <w:szCs w:val="28"/>
          <w:rtl/>
        </w:rPr>
      </w:pPr>
    </w:p>
    <w:p w14:paraId="6E9B3FDA" w14:textId="4BBB26A3" w:rsidR="00BD4D1F" w:rsidRPr="00BD4D1F" w:rsidRDefault="00BD4D1F" w:rsidP="00730BC9">
      <w:pPr>
        <w:pStyle w:val="ac"/>
        <w:jc w:val="right"/>
        <w:rPr>
          <w:sz w:val="28"/>
          <w:szCs w:val="28"/>
        </w:rPr>
      </w:pPr>
      <w:r w:rsidRPr="00BD4D1F">
        <w:rPr>
          <w:sz w:val="28"/>
          <w:szCs w:val="28"/>
        </w:rPr>
        <w:t>Abstract</w:t>
      </w:r>
      <w:r w:rsidR="007E168B">
        <w:rPr>
          <w:sz w:val="28"/>
          <w:szCs w:val="28"/>
        </w:rPr>
        <w:t>:</w:t>
      </w:r>
    </w:p>
    <w:p w14:paraId="54ED6DA7" w14:textId="77777777" w:rsidR="00BD4D1F" w:rsidRPr="00BD4D1F" w:rsidRDefault="00BD4D1F" w:rsidP="00730BC9">
      <w:pPr>
        <w:pStyle w:val="ac"/>
        <w:jc w:val="right"/>
        <w:rPr>
          <w:rFonts w:hint="cs"/>
          <w:sz w:val="28"/>
          <w:szCs w:val="28"/>
          <w:rtl/>
        </w:rPr>
      </w:pPr>
    </w:p>
    <w:p w14:paraId="33948965" w14:textId="77777777" w:rsidR="00BD4D1F" w:rsidRPr="00BD4D1F" w:rsidRDefault="00BD4D1F" w:rsidP="00730BC9">
      <w:pPr>
        <w:pStyle w:val="ac"/>
        <w:jc w:val="right"/>
        <w:rPr>
          <w:rFonts w:hint="cs"/>
          <w:sz w:val="28"/>
          <w:szCs w:val="28"/>
        </w:rPr>
      </w:pPr>
      <w:r w:rsidRPr="00BD4D1F">
        <w:rPr>
          <w:sz w:val="28"/>
          <w:szCs w:val="28"/>
        </w:rPr>
        <w:t>This study, titled "The Impact of Targeted Media on Raising Awareness Against Cyberbullying," was conducted as a field study on a sample of university students in Dammam. The student aimed to highlight the dangers of cyberbullying, methods of prevention, and the role of targeted media in raising awareness among young people about cyberbullying, employing a descriptive methodology. The study was conducted on a sample of 24 university students from Dammam universities, using an online questionnaire to collect data. The research yielded several findings, including</w:t>
      </w:r>
      <w:r w:rsidRPr="00BD4D1F">
        <w:rPr>
          <w:rFonts w:cs="Arial"/>
          <w:sz w:val="28"/>
          <w:szCs w:val="28"/>
          <w:rtl/>
        </w:rPr>
        <w:t>:</w:t>
      </w:r>
    </w:p>
    <w:p w14:paraId="6467A67B" w14:textId="77777777" w:rsidR="00BD4D1F" w:rsidRPr="00BD4D1F" w:rsidRDefault="00BD4D1F" w:rsidP="00730BC9">
      <w:pPr>
        <w:pStyle w:val="ac"/>
        <w:jc w:val="right"/>
        <w:rPr>
          <w:sz w:val="28"/>
          <w:szCs w:val="28"/>
          <w:rtl/>
        </w:rPr>
      </w:pPr>
    </w:p>
    <w:p w14:paraId="776A9EC3" w14:textId="3B435E67" w:rsidR="00BD4D1F" w:rsidRPr="00BD4D1F" w:rsidRDefault="00BD4D1F" w:rsidP="0058783E">
      <w:pPr>
        <w:pStyle w:val="ac"/>
        <w:jc w:val="right"/>
        <w:rPr>
          <w:sz w:val="28"/>
          <w:szCs w:val="28"/>
        </w:rPr>
      </w:pPr>
      <w:r w:rsidRPr="00BD4D1F">
        <w:rPr>
          <w:sz w:val="28"/>
          <w:szCs w:val="28"/>
        </w:rPr>
        <w:t> The study demonstrated that most young people who experienced cyberbullying did so through the TikTok and X platforms</w:t>
      </w:r>
      <w:r w:rsidR="0058783E">
        <w:rPr>
          <w:rFonts w:cs="Arial"/>
          <w:sz w:val="28"/>
          <w:szCs w:val="28"/>
        </w:rPr>
        <w:t>.</w:t>
      </w:r>
    </w:p>
    <w:p w14:paraId="50599620" w14:textId="77777777" w:rsidR="00BD4D1F" w:rsidRPr="00BD4D1F" w:rsidRDefault="00BD4D1F" w:rsidP="00730BC9">
      <w:pPr>
        <w:pStyle w:val="ac"/>
        <w:jc w:val="right"/>
        <w:rPr>
          <w:rFonts w:hint="cs"/>
          <w:sz w:val="28"/>
          <w:szCs w:val="28"/>
          <w:rtl/>
        </w:rPr>
      </w:pPr>
    </w:p>
    <w:p w14:paraId="17E12A0F" w14:textId="0C5BB5B7" w:rsidR="00BD4D1F" w:rsidRPr="00BD4D1F" w:rsidRDefault="00BD4D1F" w:rsidP="00730BC9">
      <w:pPr>
        <w:pStyle w:val="ac"/>
        <w:jc w:val="right"/>
        <w:rPr>
          <w:sz w:val="28"/>
          <w:szCs w:val="28"/>
        </w:rPr>
      </w:pPr>
      <w:r w:rsidRPr="00BD4D1F">
        <w:rPr>
          <w:sz w:val="28"/>
          <w:szCs w:val="28"/>
        </w:rPr>
        <w:t> The study showed that awareness campaigns against cyberbullying are ineffective when relying solely on posting on official accounts</w:t>
      </w:r>
      <w:r w:rsidR="0058783E">
        <w:rPr>
          <w:sz w:val="28"/>
          <w:szCs w:val="28"/>
        </w:rPr>
        <w:t>.</w:t>
      </w:r>
    </w:p>
    <w:p w14:paraId="34175286" w14:textId="77777777" w:rsidR="00BD4D1F" w:rsidRPr="00BD4D1F" w:rsidRDefault="00BD4D1F" w:rsidP="00730BC9">
      <w:pPr>
        <w:pStyle w:val="ac"/>
        <w:jc w:val="right"/>
        <w:rPr>
          <w:rFonts w:hint="cs"/>
          <w:sz w:val="28"/>
          <w:szCs w:val="28"/>
          <w:rtl/>
        </w:rPr>
      </w:pPr>
    </w:p>
    <w:p w14:paraId="2D3FC9C0" w14:textId="77777777" w:rsidR="0004741C" w:rsidRDefault="00BD4D1F" w:rsidP="00730BC9">
      <w:pPr>
        <w:pStyle w:val="ac"/>
        <w:jc w:val="right"/>
        <w:rPr>
          <w:sz w:val="28"/>
          <w:szCs w:val="28"/>
        </w:rPr>
      </w:pPr>
      <w:r w:rsidRPr="00BD4D1F">
        <w:rPr>
          <w:sz w:val="28"/>
          <w:szCs w:val="28"/>
        </w:rPr>
        <w:t xml:space="preserve"> The study demonstrated that the main obstacle in targeted media efforts to combat cyberbullying is the lack of a firm approach to deterring bullies. </w:t>
      </w:r>
    </w:p>
    <w:p w14:paraId="7DC5A6AF" w14:textId="2E708234" w:rsidR="00BD4D1F" w:rsidRPr="00BD4D1F" w:rsidRDefault="00BD4D1F" w:rsidP="00730BC9">
      <w:pPr>
        <w:pStyle w:val="ac"/>
        <w:jc w:val="right"/>
        <w:rPr>
          <w:sz w:val="28"/>
          <w:szCs w:val="28"/>
        </w:rPr>
      </w:pPr>
      <w:r w:rsidRPr="00BD4D1F">
        <w:rPr>
          <w:sz w:val="28"/>
          <w:szCs w:val="28"/>
        </w:rPr>
        <w:t>Based on these findings, the study recommended intensifying collaboration with influencers to raise awareness among young people in a smooth and engaging way. The study concludes that TikTok is a double-edged sword and should be used to raise awareness against cyberbullying because young people prefer short videos</w:t>
      </w:r>
      <w:r w:rsidR="008D67B6">
        <w:rPr>
          <w:sz w:val="28"/>
          <w:szCs w:val="28"/>
        </w:rPr>
        <w:t>.</w:t>
      </w:r>
    </w:p>
    <w:p w14:paraId="229876C5" w14:textId="77777777" w:rsidR="00BD4D1F" w:rsidRPr="00BD4D1F" w:rsidRDefault="00BD4D1F" w:rsidP="00730BC9">
      <w:pPr>
        <w:pStyle w:val="ac"/>
        <w:jc w:val="right"/>
        <w:rPr>
          <w:rFonts w:hint="cs"/>
          <w:sz w:val="28"/>
          <w:szCs w:val="28"/>
          <w:rtl/>
        </w:rPr>
      </w:pPr>
    </w:p>
    <w:p w14:paraId="1550DDC0" w14:textId="5F37B164" w:rsidR="000F7E04" w:rsidRDefault="00BD4D1F" w:rsidP="00730BC9">
      <w:pPr>
        <w:pStyle w:val="ac"/>
        <w:jc w:val="right"/>
        <w:rPr>
          <w:sz w:val="28"/>
          <w:szCs w:val="28"/>
        </w:rPr>
      </w:pPr>
      <w:r w:rsidRPr="00BD4D1F">
        <w:rPr>
          <w:sz w:val="28"/>
          <w:szCs w:val="28"/>
        </w:rPr>
        <w:t>Keywords: Targeted media, cyberbullying, cybercrime</w:t>
      </w:r>
      <w:r w:rsidR="007E168B">
        <w:rPr>
          <w:rFonts w:cs="Arial"/>
          <w:sz w:val="28"/>
          <w:szCs w:val="28"/>
        </w:rPr>
        <w:t>.</w:t>
      </w:r>
    </w:p>
    <w:p w14:paraId="28B6ED81" w14:textId="77777777" w:rsidR="007E3F9A" w:rsidRDefault="007E3F9A" w:rsidP="00730BC9">
      <w:pPr>
        <w:pStyle w:val="ac"/>
        <w:jc w:val="right"/>
        <w:rPr>
          <w:rFonts w:hint="cs"/>
          <w:sz w:val="28"/>
          <w:szCs w:val="28"/>
          <w:rtl/>
        </w:rPr>
      </w:pPr>
    </w:p>
    <w:p w14:paraId="0CC23CEB" w14:textId="77777777" w:rsidR="007E3F9A" w:rsidRDefault="007E3F9A" w:rsidP="00730BC9">
      <w:pPr>
        <w:pStyle w:val="ac"/>
        <w:jc w:val="right"/>
        <w:rPr>
          <w:sz w:val="28"/>
          <w:szCs w:val="28"/>
          <w:rtl/>
        </w:rPr>
      </w:pPr>
    </w:p>
    <w:p w14:paraId="12A7A8B0" w14:textId="77777777" w:rsidR="007E3F9A" w:rsidRDefault="007E3F9A" w:rsidP="007E3F9A">
      <w:pPr>
        <w:pStyle w:val="ac"/>
        <w:rPr>
          <w:sz w:val="28"/>
          <w:szCs w:val="28"/>
          <w:rtl/>
        </w:rPr>
      </w:pPr>
    </w:p>
    <w:p w14:paraId="44FF2CF2" w14:textId="77777777" w:rsidR="007E3F9A" w:rsidRDefault="007E3F9A" w:rsidP="007E3F9A">
      <w:pPr>
        <w:pStyle w:val="ac"/>
        <w:rPr>
          <w:sz w:val="28"/>
          <w:szCs w:val="28"/>
          <w:rtl/>
        </w:rPr>
      </w:pPr>
    </w:p>
    <w:p w14:paraId="0C6C24EC" w14:textId="77777777" w:rsidR="007E3F9A" w:rsidRDefault="007E3F9A" w:rsidP="007E3F9A">
      <w:pPr>
        <w:pStyle w:val="ac"/>
        <w:rPr>
          <w:sz w:val="28"/>
          <w:szCs w:val="28"/>
          <w:rtl/>
        </w:rPr>
      </w:pPr>
    </w:p>
    <w:p w14:paraId="2BD11F84" w14:textId="77777777" w:rsidR="007E3F9A" w:rsidRDefault="007E3F9A" w:rsidP="007E3F9A">
      <w:pPr>
        <w:pStyle w:val="ac"/>
        <w:rPr>
          <w:sz w:val="28"/>
          <w:szCs w:val="28"/>
          <w:rtl/>
        </w:rPr>
      </w:pPr>
    </w:p>
    <w:p w14:paraId="10B2E41F" w14:textId="77777777" w:rsidR="007E3F9A" w:rsidRDefault="007E3F9A" w:rsidP="007E3F9A">
      <w:pPr>
        <w:pStyle w:val="ac"/>
        <w:rPr>
          <w:sz w:val="28"/>
          <w:szCs w:val="28"/>
          <w:rtl/>
        </w:rPr>
      </w:pPr>
    </w:p>
    <w:p w14:paraId="39E63295" w14:textId="77777777" w:rsidR="007E3F9A" w:rsidRDefault="007E3F9A" w:rsidP="007E3F9A">
      <w:pPr>
        <w:pStyle w:val="ac"/>
        <w:rPr>
          <w:sz w:val="28"/>
          <w:szCs w:val="28"/>
          <w:rtl/>
        </w:rPr>
      </w:pPr>
    </w:p>
    <w:p w14:paraId="4F2F563E" w14:textId="77777777" w:rsidR="007E3F9A" w:rsidRDefault="007E3F9A" w:rsidP="007E3F9A">
      <w:pPr>
        <w:pStyle w:val="ac"/>
        <w:rPr>
          <w:sz w:val="28"/>
          <w:szCs w:val="28"/>
          <w:rtl/>
        </w:rPr>
      </w:pPr>
    </w:p>
    <w:p w14:paraId="660C79BD" w14:textId="77777777" w:rsidR="007E3F9A" w:rsidRDefault="007E3F9A" w:rsidP="007E3F9A">
      <w:pPr>
        <w:pStyle w:val="ac"/>
        <w:rPr>
          <w:sz w:val="28"/>
          <w:szCs w:val="28"/>
          <w:rtl/>
        </w:rPr>
      </w:pPr>
    </w:p>
    <w:p w14:paraId="07A7331C" w14:textId="77777777" w:rsidR="007E3F9A" w:rsidRDefault="007E3F9A" w:rsidP="007E3F9A">
      <w:pPr>
        <w:pStyle w:val="ac"/>
        <w:rPr>
          <w:sz w:val="28"/>
          <w:szCs w:val="28"/>
          <w:rtl/>
        </w:rPr>
      </w:pPr>
    </w:p>
    <w:p w14:paraId="34607EC8" w14:textId="77777777" w:rsidR="007E3F9A" w:rsidRDefault="007E3F9A" w:rsidP="007E3F9A">
      <w:pPr>
        <w:pStyle w:val="ac"/>
        <w:rPr>
          <w:sz w:val="28"/>
          <w:szCs w:val="28"/>
          <w:rtl/>
        </w:rPr>
      </w:pPr>
    </w:p>
    <w:p w14:paraId="74EC8EAD" w14:textId="77777777" w:rsidR="007E3F9A" w:rsidRDefault="007E3F9A" w:rsidP="007E3F9A">
      <w:pPr>
        <w:pStyle w:val="ac"/>
        <w:rPr>
          <w:sz w:val="28"/>
          <w:szCs w:val="28"/>
          <w:rtl/>
        </w:rPr>
      </w:pPr>
    </w:p>
    <w:p w14:paraId="322A82C0" w14:textId="77777777" w:rsidR="007E3F9A" w:rsidRDefault="007E3F9A" w:rsidP="007E3F9A">
      <w:pPr>
        <w:pStyle w:val="ac"/>
        <w:rPr>
          <w:sz w:val="28"/>
          <w:szCs w:val="28"/>
          <w:rtl/>
        </w:rPr>
      </w:pPr>
    </w:p>
    <w:p w14:paraId="23E6DBFD" w14:textId="77777777" w:rsidR="007E3F9A" w:rsidRDefault="007E3F9A" w:rsidP="007E3F9A">
      <w:pPr>
        <w:pStyle w:val="ac"/>
        <w:rPr>
          <w:sz w:val="28"/>
          <w:szCs w:val="28"/>
          <w:rtl/>
        </w:rPr>
      </w:pPr>
    </w:p>
    <w:p w14:paraId="08301BF0" w14:textId="4C20B741" w:rsidR="007E3F9A" w:rsidRDefault="007E3F9A" w:rsidP="007E3F9A">
      <w:pPr>
        <w:pStyle w:val="ac"/>
        <w:rPr>
          <w:sz w:val="28"/>
          <w:szCs w:val="28"/>
          <w:rtl/>
        </w:rPr>
      </w:pPr>
    </w:p>
    <w:tbl>
      <w:tblPr>
        <w:tblStyle w:val="ad"/>
        <w:tblpPr w:leftFromText="180" w:rightFromText="180" w:vertAnchor="page" w:horzAnchor="margin" w:tblpY="1122"/>
        <w:bidiVisual/>
        <w:tblW w:w="9016" w:type="dxa"/>
        <w:tblLook w:val="04A0" w:firstRow="1" w:lastRow="0" w:firstColumn="1" w:lastColumn="0" w:noHBand="0" w:noVBand="1"/>
      </w:tblPr>
      <w:tblGrid>
        <w:gridCol w:w="7460"/>
        <w:gridCol w:w="1556"/>
      </w:tblGrid>
      <w:tr w:rsidR="00647B48" w14:paraId="531FD232" w14:textId="77777777" w:rsidTr="00647B48">
        <w:tc>
          <w:tcPr>
            <w:tcW w:w="7460" w:type="dxa"/>
          </w:tcPr>
          <w:p w14:paraId="05EAD119" w14:textId="6B2E0FD4" w:rsidR="00647B48" w:rsidRDefault="00647B48" w:rsidP="00647B48">
            <w:pPr>
              <w:pStyle w:val="ac"/>
              <w:rPr>
                <w:sz w:val="28"/>
                <w:szCs w:val="28"/>
                <w:rtl/>
              </w:rPr>
            </w:pPr>
            <w:r>
              <w:rPr>
                <w:rFonts w:hint="cs"/>
                <w:sz w:val="28"/>
                <w:szCs w:val="28"/>
                <w:rtl/>
              </w:rPr>
              <w:lastRenderedPageBreak/>
              <w:t>فهرس المحتويات</w:t>
            </w:r>
          </w:p>
        </w:tc>
        <w:tc>
          <w:tcPr>
            <w:tcW w:w="1556" w:type="dxa"/>
          </w:tcPr>
          <w:p w14:paraId="1C646913" w14:textId="564AD448" w:rsidR="00647B48" w:rsidRDefault="0003258D" w:rsidP="00647B48">
            <w:pPr>
              <w:pStyle w:val="ac"/>
              <w:rPr>
                <w:sz w:val="28"/>
                <w:szCs w:val="28"/>
                <w:rtl/>
              </w:rPr>
            </w:pPr>
            <w:r>
              <w:rPr>
                <w:rFonts w:hint="cs"/>
                <w:sz w:val="28"/>
                <w:szCs w:val="28"/>
                <w:rtl/>
              </w:rPr>
              <w:t>الص</w:t>
            </w:r>
            <w:r w:rsidR="00113371">
              <w:rPr>
                <w:rFonts w:hint="cs"/>
                <w:sz w:val="28"/>
                <w:szCs w:val="28"/>
                <w:rtl/>
              </w:rPr>
              <w:t>فحة</w:t>
            </w:r>
          </w:p>
        </w:tc>
      </w:tr>
      <w:tr w:rsidR="00647B48" w14:paraId="1BE3B34F" w14:textId="77777777" w:rsidTr="00647B48">
        <w:tc>
          <w:tcPr>
            <w:tcW w:w="7460" w:type="dxa"/>
          </w:tcPr>
          <w:p w14:paraId="06CFAF45" w14:textId="1949D0EF" w:rsidR="00647B48" w:rsidRDefault="00647B48" w:rsidP="00647B48">
            <w:pPr>
              <w:pStyle w:val="ac"/>
              <w:rPr>
                <w:sz w:val="28"/>
                <w:szCs w:val="28"/>
                <w:rtl/>
              </w:rPr>
            </w:pPr>
            <w:r>
              <w:rPr>
                <w:rFonts w:hint="cs"/>
                <w:sz w:val="28"/>
                <w:szCs w:val="28"/>
                <w:rtl/>
              </w:rPr>
              <w:t>مقدمة</w:t>
            </w:r>
          </w:p>
        </w:tc>
        <w:tc>
          <w:tcPr>
            <w:tcW w:w="1556" w:type="dxa"/>
          </w:tcPr>
          <w:p w14:paraId="68839B24" w14:textId="05E3B2C0" w:rsidR="00647B48" w:rsidRDefault="00C5136A" w:rsidP="00647B48">
            <w:pPr>
              <w:pStyle w:val="ac"/>
              <w:rPr>
                <w:sz w:val="28"/>
                <w:szCs w:val="28"/>
                <w:rtl/>
              </w:rPr>
            </w:pPr>
            <w:r>
              <w:rPr>
                <w:rFonts w:hint="cs"/>
                <w:sz w:val="28"/>
                <w:szCs w:val="28"/>
                <w:rtl/>
              </w:rPr>
              <w:t>8</w:t>
            </w:r>
          </w:p>
        </w:tc>
      </w:tr>
      <w:tr w:rsidR="00647B48" w14:paraId="12EFEE60" w14:textId="77777777" w:rsidTr="00647B48">
        <w:tc>
          <w:tcPr>
            <w:tcW w:w="7460" w:type="dxa"/>
          </w:tcPr>
          <w:p w14:paraId="0962A183" w14:textId="39C475DC" w:rsidR="00647B48" w:rsidRPr="00BA7A2B" w:rsidRDefault="00A061C7" w:rsidP="00A061C7">
            <w:pPr>
              <w:pStyle w:val="ac"/>
              <w:tabs>
                <w:tab w:val="left" w:pos="2935"/>
              </w:tabs>
              <w:rPr>
                <w:sz w:val="32"/>
                <w:szCs w:val="32"/>
                <w:rtl/>
              </w:rPr>
            </w:pPr>
            <w:r>
              <w:rPr>
                <w:sz w:val="28"/>
                <w:szCs w:val="28"/>
                <w:rtl/>
              </w:rPr>
              <w:tab/>
            </w:r>
            <w:r w:rsidRPr="00BA7A2B">
              <w:rPr>
                <w:rFonts w:hint="cs"/>
                <w:sz w:val="32"/>
                <w:szCs w:val="32"/>
                <w:rtl/>
              </w:rPr>
              <w:t xml:space="preserve">الإطار </w:t>
            </w:r>
            <w:r w:rsidR="00650ECC" w:rsidRPr="00BA7A2B">
              <w:rPr>
                <w:rFonts w:hint="cs"/>
                <w:sz w:val="32"/>
                <w:szCs w:val="32"/>
                <w:rtl/>
              </w:rPr>
              <w:t>المنهجي</w:t>
            </w:r>
          </w:p>
        </w:tc>
        <w:tc>
          <w:tcPr>
            <w:tcW w:w="1556" w:type="dxa"/>
          </w:tcPr>
          <w:p w14:paraId="27DAE0D4" w14:textId="77777777" w:rsidR="00647B48" w:rsidRDefault="00647B48" w:rsidP="00647B48">
            <w:pPr>
              <w:pStyle w:val="ac"/>
              <w:rPr>
                <w:sz w:val="28"/>
                <w:szCs w:val="28"/>
                <w:rtl/>
              </w:rPr>
            </w:pPr>
          </w:p>
        </w:tc>
      </w:tr>
      <w:tr w:rsidR="00647B48" w14:paraId="30E46145" w14:textId="77777777" w:rsidTr="00647B48">
        <w:tc>
          <w:tcPr>
            <w:tcW w:w="7460" w:type="dxa"/>
          </w:tcPr>
          <w:p w14:paraId="199885AF" w14:textId="798FE1B1" w:rsidR="00647B48" w:rsidRDefault="00650ECC" w:rsidP="00647B48">
            <w:pPr>
              <w:pStyle w:val="ac"/>
              <w:rPr>
                <w:sz w:val="28"/>
                <w:szCs w:val="28"/>
                <w:rtl/>
              </w:rPr>
            </w:pPr>
            <w:r>
              <w:rPr>
                <w:rFonts w:hint="cs"/>
                <w:sz w:val="28"/>
                <w:szCs w:val="28"/>
                <w:rtl/>
              </w:rPr>
              <w:t>موضوع الدراسة وإشكاليتها</w:t>
            </w:r>
          </w:p>
        </w:tc>
        <w:tc>
          <w:tcPr>
            <w:tcW w:w="1556" w:type="dxa"/>
          </w:tcPr>
          <w:p w14:paraId="0B4D55E1" w14:textId="065F1037" w:rsidR="00647B48" w:rsidRDefault="00AA503A" w:rsidP="00647B48">
            <w:pPr>
              <w:pStyle w:val="ac"/>
              <w:rPr>
                <w:sz w:val="28"/>
                <w:szCs w:val="28"/>
                <w:rtl/>
              </w:rPr>
            </w:pPr>
            <w:r>
              <w:rPr>
                <w:rFonts w:hint="cs"/>
                <w:sz w:val="28"/>
                <w:szCs w:val="28"/>
                <w:rtl/>
              </w:rPr>
              <w:t>9</w:t>
            </w:r>
          </w:p>
        </w:tc>
      </w:tr>
      <w:tr w:rsidR="00647B48" w14:paraId="2A46B9A7" w14:textId="77777777" w:rsidTr="00647B48">
        <w:tc>
          <w:tcPr>
            <w:tcW w:w="7460" w:type="dxa"/>
          </w:tcPr>
          <w:p w14:paraId="44746750" w14:textId="0E25EA4A" w:rsidR="00647B48" w:rsidRDefault="00316B9A" w:rsidP="00647B48">
            <w:pPr>
              <w:pStyle w:val="ac"/>
              <w:rPr>
                <w:sz w:val="28"/>
                <w:szCs w:val="28"/>
                <w:rtl/>
              </w:rPr>
            </w:pPr>
            <w:r>
              <w:rPr>
                <w:rFonts w:hint="cs"/>
                <w:sz w:val="28"/>
                <w:szCs w:val="28"/>
                <w:rtl/>
              </w:rPr>
              <w:t>الإشكالية</w:t>
            </w:r>
          </w:p>
        </w:tc>
        <w:tc>
          <w:tcPr>
            <w:tcW w:w="1556" w:type="dxa"/>
          </w:tcPr>
          <w:p w14:paraId="40AC3A56" w14:textId="07FDC368" w:rsidR="00647B48" w:rsidRDefault="00AA503A" w:rsidP="00647B48">
            <w:pPr>
              <w:pStyle w:val="ac"/>
              <w:rPr>
                <w:sz w:val="28"/>
                <w:szCs w:val="28"/>
                <w:rtl/>
              </w:rPr>
            </w:pPr>
            <w:r>
              <w:rPr>
                <w:rFonts w:hint="cs"/>
                <w:sz w:val="28"/>
                <w:szCs w:val="28"/>
                <w:rtl/>
              </w:rPr>
              <w:t>9</w:t>
            </w:r>
          </w:p>
        </w:tc>
      </w:tr>
      <w:tr w:rsidR="00647B48" w14:paraId="76651517" w14:textId="77777777" w:rsidTr="00647B48">
        <w:tc>
          <w:tcPr>
            <w:tcW w:w="7460" w:type="dxa"/>
          </w:tcPr>
          <w:p w14:paraId="764D0F49" w14:textId="41D10928" w:rsidR="00647B48" w:rsidRDefault="00394A07" w:rsidP="00647B48">
            <w:pPr>
              <w:pStyle w:val="ac"/>
              <w:rPr>
                <w:sz w:val="28"/>
                <w:szCs w:val="28"/>
                <w:rtl/>
              </w:rPr>
            </w:pPr>
            <w:r>
              <w:rPr>
                <w:rFonts w:hint="cs"/>
                <w:sz w:val="28"/>
                <w:szCs w:val="28"/>
                <w:rtl/>
              </w:rPr>
              <w:t>فرضيات الدراسة</w:t>
            </w:r>
          </w:p>
        </w:tc>
        <w:tc>
          <w:tcPr>
            <w:tcW w:w="1556" w:type="dxa"/>
          </w:tcPr>
          <w:p w14:paraId="055058A3" w14:textId="465693E5" w:rsidR="00C5136A" w:rsidRDefault="00AA503A" w:rsidP="00647B48">
            <w:pPr>
              <w:pStyle w:val="ac"/>
              <w:rPr>
                <w:sz w:val="28"/>
                <w:szCs w:val="28"/>
                <w:rtl/>
              </w:rPr>
            </w:pPr>
            <w:r>
              <w:rPr>
                <w:rFonts w:hint="cs"/>
                <w:sz w:val="28"/>
                <w:szCs w:val="28"/>
                <w:rtl/>
              </w:rPr>
              <w:t>10</w:t>
            </w:r>
          </w:p>
        </w:tc>
      </w:tr>
      <w:tr w:rsidR="00C8674B" w14:paraId="2D304E4A" w14:textId="77777777" w:rsidTr="00647B48">
        <w:tc>
          <w:tcPr>
            <w:tcW w:w="7460" w:type="dxa"/>
          </w:tcPr>
          <w:p w14:paraId="16290156" w14:textId="516C2313" w:rsidR="00C8674B" w:rsidRDefault="00840FAB" w:rsidP="00647B48">
            <w:pPr>
              <w:pStyle w:val="ac"/>
              <w:rPr>
                <w:sz w:val="28"/>
                <w:szCs w:val="28"/>
                <w:rtl/>
              </w:rPr>
            </w:pPr>
            <w:r>
              <w:rPr>
                <w:rFonts w:hint="cs"/>
                <w:sz w:val="28"/>
                <w:szCs w:val="28"/>
                <w:rtl/>
              </w:rPr>
              <w:t>أسباب اختيار الدراسة وأهمية الدراسة</w:t>
            </w:r>
          </w:p>
        </w:tc>
        <w:tc>
          <w:tcPr>
            <w:tcW w:w="1556" w:type="dxa"/>
          </w:tcPr>
          <w:p w14:paraId="3E2504A7" w14:textId="4CCB31D0" w:rsidR="00C8674B" w:rsidRDefault="00AA503A" w:rsidP="00647B48">
            <w:pPr>
              <w:pStyle w:val="ac"/>
              <w:rPr>
                <w:sz w:val="28"/>
                <w:szCs w:val="28"/>
                <w:rtl/>
              </w:rPr>
            </w:pPr>
            <w:r>
              <w:rPr>
                <w:rFonts w:hint="cs"/>
                <w:sz w:val="28"/>
                <w:szCs w:val="28"/>
                <w:rtl/>
              </w:rPr>
              <w:t>10</w:t>
            </w:r>
          </w:p>
        </w:tc>
      </w:tr>
      <w:tr w:rsidR="00C8674B" w14:paraId="2A5DF820" w14:textId="77777777" w:rsidTr="00647B48">
        <w:tc>
          <w:tcPr>
            <w:tcW w:w="7460" w:type="dxa"/>
          </w:tcPr>
          <w:p w14:paraId="278C7150" w14:textId="49282D94" w:rsidR="00C8674B" w:rsidRDefault="005C31C6" w:rsidP="00647B48">
            <w:pPr>
              <w:pStyle w:val="ac"/>
              <w:rPr>
                <w:sz w:val="28"/>
                <w:szCs w:val="28"/>
                <w:rtl/>
              </w:rPr>
            </w:pPr>
            <w:r>
              <w:rPr>
                <w:rFonts w:hint="cs"/>
                <w:sz w:val="28"/>
                <w:szCs w:val="28"/>
                <w:rtl/>
              </w:rPr>
              <w:t>أهداف الدراسة</w:t>
            </w:r>
          </w:p>
        </w:tc>
        <w:tc>
          <w:tcPr>
            <w:tcW w:w="1556" w:type="dxa"/>
          </w:tcPr>
          <w:p w14:paraId="51E3C734" w14:textId="5EAE97B0" w:rsidR="00C8674B" w:rsidRDefault="00AA503A" w:rsidP="00647B48">
            <w:pPr>
              <w:pStyle w:val="ac"/>
              <w:rPr>
                <w:sz w:val="28"/>
                <w:szCs w:val="28"/>
                <w:rtl/>
              </w:rPr>
            </w:pPr>
            <w:r>
              <w:rPr>
                <w:rFonts w:hint="cs"/>
                <w:sz w:val="28"/>
                <w:szCs w:val="28"/>
                <w:rtl/>
              </w:rPr>
              <w:t>10</w:t>
            </w:r>
          </w:p>
        </w:tc>
      </w:tr>
      <w:tr w:rsidR="00C8674B" w14:paraId="197DE88A" w14:textId="77777777" w:rsidTr="00647B48">
        <w:tc>
          <w:tcPr>
            <w:tcW w:w="7460" w:type="dxa"/>
          </w:tcPr>
          <w:p w14:paraId="59D11909" w14:textId="60D4C760" w:rsidR="00C8674B" w:rsidRDefault="005C31C6" w:rsidP="00647B48">
            <w:pPr>
              <w:pStyle w:val="ac"/>
              <w:rPr>
                <w:sz w:val="28"/>
                <w:szCs w:val="28"/>
                <w:rtl/>
              </w:rPr>
            </w:pPr>
            <w:r>
              <w:rPr>
                <w:rFonts w:hint="cs"/>
                <w:sz w:val="28"/>
                <w:szCs w:val="28"/>
                <w:rtl/>
              </w:rPr>
              <w:t>الدراسات السابقة</w:t>
            </w:r>
          </w:p>
        </w:tc>
        <w:tc>
          <w:tcPr>
            <w:tcW w:w="1556" w:type="dxa"/>
          </w:tcPr>
          <w:p w14:paraId="45BA5C90" w14:textId="34697A2F" w:rsidR="00C8674B" w:rsidRDefault="00AA503A" w:rsidP="00647B48">
            <w:pPr>
              <w:pStyle w:val="ac"/>
              <w:rPr>
                <w:sz w:val="28"/>
                <w:szCs w:val="28"/>
                <w:rtl/>
              </w:rPr>
            </w:pPr>
            <w:r>
              <w:rPr>
                <w:rFonts w:hint="cs"/>
                <w:sz w:val="28"/>
                <w:szCs w:val="28"/>
                <w:rtl/>
              </w:rPr>
              <w:t>10</w:t>
            </w:r>
          </w:p>
        </w:tc>
      </w:tr>
      <w:tr w:rsidR="00C8674B" w14:paraId="5D47BD25" w14:textId="77777777" w:rsidTr="00647B48">
        <w:tc>
          <w:tcPr>
            <w:tcW w:w="7460" w:type="dxa"/>
          </w:tcPr>
          <w:p w14:paraId="43721D4B" w14:textId="58B0E323" w:rsidR="00C8674B" w:rsidRPr="007B1205" w:rsidRDefault="007B1205" w:rsidP="00647B48">
            <w:pPr>
              <w:pStyle w:val="ac"/>
              <w:rPr>
                <w:sz w:val="28"/>
                <w:szCs w:val="28"/>
                <w:rtl/>
              </w:rPr>
            </w:pPr>
            <w:r w:rsidRPr="007B1205">
              <w:rPr>
                <w:rFonts w:ascii="Simplified Arabic" w:hAnsi="Simplified Arabic" w:cs="Simplified Arabic" w:hint="cs"/>
                <w:color w:val="000000" w:themeColor="text1"/>
                <w:sz w:val="28"/>
                <w:szCs w:val="28"/>
                <w:rtl/>
              </w:rPr>
              <w:t>علاقة الدراسات السابقة بدراسة البحث (أوجه الاستفادة)</w:t>
            </w:r>
          </w:p>
        </w:tc>
        <w:tc>
          <w:tcPr>
            <w:tcW w:w="1556" w:type="dxa"/>
          </w:tcPr>
          <w:p w14:paraId="0BDAA063" w14:textId="5FF44E0F" w:rsidR="00C8674B" w:rsidRDefault="00BD17BD" w:rsidP="00647B48">
            <w:pPr>
              <w:pStyle w:val="ac"/>
              <w:rPr>
                <w:sz w:val="28"/>
                <w:szCs w:val="28"/>
                <w:rtl/>
              </w:rPr>
            </w:pPr>
            <w:r>
              <w:rPr>
                <w:rFonts w:hint="cs"/>
                <w:sz w:val="28"/>
                <w:szCs w:val="28"/>
                <w:rtl/>
              </w:rPr>
              <w:t>16</w:t>
            </w:r>
          </w:p>
        </w:tc>
      </w:tr>
      <w:tr w:rsidR="007B1205" w14:paraId="2DFD9D53" w14:textId="77777777" w:rsidTr="00647B48">
        <w:tc>
          <w:tcPr>
            <w:tcW w:w="7460" w:type="dxa"/>
          </w:tcPr>
          <w:p w14:paraId="6D88CCA1" w14:textId="493A1462" w:rsidR="007B1205" w:rsidRPr="0067247A" w:rsidRDefault="00702850" w:rsidP="00647B48">
            <w:pPr>
              <w:pStyle w:val="ac"/>
              <w:rPr>
                <w:rFonts w:ascii="Simplified Arabic" w:hAnsi="Simplified Arabic" w:cs="Simplified Arabic"/>
                <w:color w:val="000000" w:themeColor="text1"/>
                <w:sz w:val="28"/>
                <w:szCs w:val="28"/>
                <w:rtl/>
              </w:rPr>
            </w:pPr>
            <w:r w:rsidRPr="0067247A">
              <w:rPr>
                <w:rFonts w:ascii="Simplified Arabic" w:hAnsi="Simplified Arabic" w:cs="Simplified Arabic" w:hint="cs"/>
                <w:color w:val="000000" w:themeColor="text1"/>
                <w:sz w:val="28"/>
                <w:szCs w:val="28"/>
                <w:rtl/>
              </w:rPr>
              <w:t>نظرية التأطير الإعلامي</w:t>
            </w:r>
          </w:p>
        </w:tc>
        <w:tc>
          <w:tcPr>
            <w:tcW w:w="1556" w:type="dxa"/>
          </w:tcPr>
          <w:p w14:paraId="341F4097" w14:textId="15D362FC" w:rsidR="007B1205" w:rsidRDefault="00BD17BD" w:rsidP="00647B48">
            <w:pPr>
              <w:pStyle w:val="ac"/>
              <w:rPr>
                <w:sz w:val="28"/>
                <w:szCs w:val="28"/>
                <w:rtl/>
              </w:rPr>
            </w:pPr>
            <w:r>
              <w:rPr>
                <w:rFonts w:hint="cs"/>
                <w:sz w:val="28"/>
                <w:szCs w:val="28"/>
                <w:rtl/>
              </w:rPr>
              <w:t>17</w:t>
            </w:r>
          </w:p>
        </w:tc>
      </w:tr>
      <w:tr w:rsidR="007B1205" w14:paraId="6F087A5B" w14:textId="77777777" w:rsidTr="00647B48">
        <w:tc>
          <w:tcPr>
            <w:tcW w:w="7460" w:type="dxa"/>
          </w:tcPr>
          <w:p w14:paraId="21D821AB" w14:textId="0D3DADBC" w:rsidR="007B1205" w:rsidRPr="0067247A" w:rsidRDefault="00910545" w:rsidP="00647B48">
            <w:pPr>
              <w:pStyle w:val="ac"/>
              <w:rPr>
                <w:rFonts w:ascii="Simplified Arabic" w:hAnsi="Simplified Arabic" w:cs="Simplified Arabic"/>
                <w:color w:val="000000" w:themeColor="text1"/>
                <w:sz w:val="28"/>
                <w:szCs w:val="28"/>
                <w:rtl/>
              </w:rPr>
            </w:pPr>
            <w:r w:rsidRPr="0067247A">
              <w:rPr>
                <w:rFonts w:ascii="Simplified Arabic" w:hAnsi="Simplified Arabic" w:cs="Simplified Arabic" w:hint="cs"/>
                <w:color w:val="000000" w:themeColor="text1"/>
                <w:sz w:val="28"/>
                <w:szCs w:val="28"/>
                <w:rtl/>
              </w:rPr>
              <w:t>منهج ونوع الدراسة</w:t>
            </w:r>
          </w:p>
        </w:tc>
        <w:tc>
          <w:tcPr>
            <w:tcW w:w="1556" w:type="dxa"/>
          </w:tcPr>
          <w:p w14:paraId="7B906F3D" w14:textId="0A8B5DE2" w:rsidR="007B1205" w:rsidRDefault="00910545" w:rsidP="00647B48">
            <w:pPr>
              <w:pStyle w:val="ac"/>
              <w:rPr>
                <w:sz w:val="28"/>
                <w:szCs w:val="28"/>
                <w:rtl/>
              </w:rPr>
            </w:pPr>
            <w:r>
              <w:rPr>
                <w:rFonts w:hint="cs"/>
                <w:sz w:val="28"/>
                <w:szCs w:val="28"/>
                <w:rtl/>
              </w:rPr>
              <w:t>18</w:t>
            </w:r>
          </w:p>
        </w:tc>
      </w:tr>
      <w:tr w:rsidR="007B1205" w14:paraId="77F85DEE" w14:textId="77777777" w:rsidTr="00647B48">
        <w:tc>
          <w:tcPr>
            <w:tcW w:w="7460" w:type="dxa"/>
          </w:tcPr>
          <w:p w14:paraId="4E750A4A" w14:textId="7E7D71F1" w:rsidR="007B1205" w:rsidRPr="007B1205" w:rsidRDefault="009F6BDC"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عينة الدراسة</w:t>
            </w:r>
          </w:p>
        </w:tc>
        <w:tc>
          <w:tcPr>
            <w:tcW w:w="1556" w:type="dxa"/>
          </w:tcPr>
          <w:p w14:paraId="7B188D79" w14:textId="71DF7A7D" w:rsidR="007B1205" w:rsidRDefault="00910545" w:rsidP="00647B48">
            <w:pPr>
              <w:pStyle w:val="ac"/>
              <w:rPr>
                <w:sz w:val="28"/>
                <w:szCs w:val="28"/>
                <w:rtl/>
              </w:rPr>
            </w:pPr>
            <w:r>
              <w:rPr>
                <w:rFonts w:hint="cs"/>
                <w:sz w:val="28"/>
                <w:szCs w:val="28"/>
                <w:rtl/>
              </w:rPr>
              <w:t>18</w:t>
            </w:r>
          </w:p>
        </w:tc>
      </w:tr>
      <w:tr w:rsidR="007B1205" w14:paraId="2A2C71B4" w14:textId="77777777" w:rsidTr="00647B48">
        <w:tc>
          <w:tcPr>
            <w:tcW w:w="7460" w:type="dxa"/>
          </w:tcPr>
          <w:p w14:paraId="3E1482C6" w14:textId="4EF36DF1" w:rsidR="007B1205" w:rsidRPr="00BA7A2B" w:rsidRDefault="002146CC" w:rsidP="00647B48">
            <w:pPr>
              <w:pStyle w:val="ac"/>
              <w:rPr>
                <w:rFonts w:ascii="Simplified Arabic" w:hAnsi="Simplified Arabic" w:cs="Simplified Arabic"/>
                <w:color w:val="000000" w:themeColor="text1"/>
                <w:sz w:val="28"/>
                <w:szCs w:val="28"/>
                <w:rtl/>
              </w:rPr>
            </w:pPr>
            <w:r w:rsidRPr="00BA7A2B">
              <w:rPr>
                <w:rFonts w:ascii="Simplified Arabic" w:hAnsi="Simplified Arabic" w:cs="Simplified Arabic" w:hint="cs"/>
                <w:color w:val="000000" w:themeColor="text1"/>
                <w:sz w:val="28"/>
                <w:szCs w:val="28"/>
                <w:rtl/>
              </w:rPr>
              <w:t>أدوات جمع البيانات</w:t>
            </w:r>
          </w:p>
        </w:tc>
        <w:tc>
          <w:tcPr>
            <w:tcW w:w="1556" w:type="dxa"/>
          </w:tcPr>
          <w:p w14:paraId="33E9C4B7" w14:textId="1421B260" w:rsidR="007B1205" w:rsidRDefault="00910545" w:rsidP="00647B48">
            <w:pPr>
              <w:pStyle w:val="ac"/>
              <w:rPr>
                <w:sz w:val="28"/>
                <w:szCs w:val="28"/>
                <w:rtl/>
              </w:rPr>
            </w:pPr>
            <w:r>
              <w:rPr>
                <w:rFonts w:hint="cs"/>
                <w:sz w:val="28"/>
                <w:szCs w:val="28"/>
                <w:rtl/>
              </w:rPr>
              <w:t>18</w:t>
            </w:r>
          </w:p>
        </w:tc>
      </w:tr>
      <w:tr w:rsidR="007B1205" w14:paraId="02295CAF" w14:textId="77777777" w:rsidTr="00647B48">
        <w:tc>
          <w:tcPr>
            <w:tcW w:w="7460" w:type="dxa"/>
          </w:tcPr>
          <w:p w14:paraId="16E9A7E3" w14:textId="222B2F12" w:rsidR="007B1205" w:rsidRPr="007B1205" w:rsidRDefault="00D275C0" w:rsidP="00647B48">
            <w:pPr>
              <w:pStyle w:val="ac"/>
              <w:rPr>
                <w:rFonts w:ascii="Simplified Arabic" w:hAnsi="Simplified Arabic" w:cs="Simplified Arabic"/>
                <w:color w:val="000000" w:themeColor="text1"/>
                <w:sz w:val="28"/>
                <w:szCs w:val="28"/>
                <w:rtl/>
              </w:rPr>
            </w:pPr>
            <w:proofErr w:type="gramStart"/>
            <w:r>
              <w:rPr>
                <w:rFonts w:ascii="Simplified Arabic" w:hAnsi="Simplified Arabic" w:cs="Simplified Arabic" w:hint="cs"/>
                <w:color w:val="000000" w:themeColor="text1"/>
                <w:sz w:val="28"/>
                <w:szCs w:val="28"/>
                <w:rtl/>
              </w:rPr>
              <w:t>الاستبيان</w:t>
            </w:r>
            <w:proofErr w:type="gramEnd"/>
          </w:p>
        </w:tc>
        <w:tc>
          <w:tcPr>
            <w:tcW w:w="1556" w:type="dxa"/>
          </w:tcPr>
          <w:p w14:paraId="1CDA6A36" w14:textId="3EC61AEA" w:rsidR="007B1205" w:rsidRDefault="00D275C0" w:rsidP="00647B48">
            <w:pPr>
              <w:pStyle w:val="ac"/>
              <w:rPr>
                <w:sz w:val="28"/>
                <w:szCs w:val="28"/>
                <w:rtl/>
              </w:rPr>
            </w:pPr>
            <w:r>
              <w:rPr>
                <w:rFonts w:hint="cs"/>
                <w:sz w:val="28"/>
                <w:szCs w:val="28"/>
                <w:rtl/>
              </w:rPr>
              <w:t>19</w:t>
            </w:r>
          </w:p>
        </w:tc>
      </w:tr>
      <w:tr w:rsidR="007B1205" w14:paraId="3444DC0F" w14:textId="77777777" w:rsidTr="00647B48">
        <w:tc>
          <w:tcPr>
            <w:tcW w:w="7460" w:type="dxa"/>
          </w:tcPr>
          <w:p w14:paraId="7DFFBE3C" w14:textId="77EA445B" w:rsidR="007B1205" w:rsidRPr="007B1205" w:rsidRDefault="00D275C0"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الملاحظة</w:t>
            </w:r>
          </w:p>
        </w:tc>
        <w:tc>
          <w:tcPr>
            <w:tcW w:w="1556" w:type="dxa"/>
          </w:tcPr>
          <w:p w14:paraId="5732005D" w14:textId="05FFE5AF" w:rsidR="007B1205" w:rsidRDefault="00D275C0" w:rsidP="00647B48">
            <w:pPr>
              <w:pStyle w:val="ac"/>
              <w:rPr>
                <w:sz w:val="28"/>
                <w:szCs w:val="28"/>
                <w:rtl/>
              </w:rPr>
            </w:pPr>
            <w:r>
              <w:rPr>
                <w:rFonts w:hint="cs"/>
                <w:sz w:val="28"/>
                <w:szCs w:val="28"/>
                <w:rtl/>
              </w:rPr>
              <w:t>19</w:t>
            </w:r>
          </w:p>
        </w:tc>
      </w:tr>
      <w:tr w:rsidR="00D275C0" w14:paraId="33483F93" w14:textId="77777777" w:rsidTr="00647B48">
        <w:tc>
          <w:tcPr>
            <w:tcW w:w="7460" w:type="dxa"/>
          </w:tcPr>
          <w:p w14:paraId="7329967D" w14:textId="0356AC26" w:rsidR="00D275C0" w:rsidRPr="00BA7A2B" w:rsidRDefault="00D275C0" w:rsidP="00647B48">
            <w:pPr>
              <w:pStyle w:val="ac"/>
              <w:rPr>
                <w:rFonts w:ascii="Simplified Arabic" w:hAnsi="Simplified Arabic" w:cs="Simplified Arabic"/>
                <w:color w:val="000000" w:themeColor="text1"/>
                <w:sz w:val="28"/>
                <w:szCs w:val="28"/>
                <w:rtl/>
              </w:rPr>
            </w:pPr>
            <w:r w:rsidRPr="00BA7A2B">
              <w:rPr>
                <w:rFonts w:ascii="Simplified Arabic" w:hAnsi="Simplified Arabic" w:cs="Simplified Arabic" w:hint="cs"/>
                <w:color w:val="000000" w:themeColor="text1"/>
                <w:sz w:val="28"/>
                <w:szCs w:val="28"/>
                <w:rtl/>
              </w:rPr>
              <w:t>المجالات الدراسة</w:t>
            </w:r>
          </w:p>
        </w:tc>
        <w:tc>
          <w:tcPr>
            <w:tcW w:w="1556" w:type="dxa"/>
          </w:tcPr>
          <w:p w14:paraId="1D7F2F5A" w14:textId="1DB92752" w:rsidR="00D275C0" w:rsidRDefault="00563D99" w:rsidP="00647B48">
            <w:pPr>
              <w:pStyle w:val="ac"/>
              <w:rPr>
                <w:sz w:val="28"/>
                <w:szCs w:val="28"/>
                <w:rtl/>
              </w:rPr>
            </w:pPr>
            <w:r>
              <w:rPr>
                <w:rFonts w:hint="cs"/>
                <w:sz w:val="28"/>
                <w:szCs w:val="28"/>
                <w:rtl/>
              </w:rPr>
              <w:t>19</w:t>
            </w:r>
          </w:p>
        </w:tc>
      </w:tr>
      <w:tr w:rsidR="00D275C0" w14:paraId="17985320" w14:textId="77777777" w:rsidTr="00647B48">
        <w:tc>
          <w:tcPr>
            <w:tcW w:w="7460" w:type="dxa"/>
          </w:tcPr>
          <w:p w14:paraId="1A05E1CE" w14:textId="08AD308D" w:rsidR="00D275C0" w:rsidRPr="00BA7A2B" w:rsidRDefault="00BA7A2B" w:rsidP="002D28A8">
            <w:pPr>
              <w:jc w:val="lowKashida"/>
              <w:rPr>
                <w:rFonts w:asciiTheme="minorBidi" w:hAnsiTheme="minorBidi"/>
                <w:sz w:val="32"/>
                <w:szCs w:val="32"/>
                <w:rtl/>
              </w:rPr>
            </w:pPr>
            <w:r w:rsidRPr="00BA7A2B">
              <w:rPr>
                <w:rFonts w:asciiTheme="minorBidi" w:hAnsiTheme="minorBidi" w:hint="cs"/>
                <w:sz w:val="32"/>
                <w:szCs w:val="32"/>
                <w:rtl/>
              </w:rPr>
              <w:t xml:space="preserve">                                  </w:t>
            </w:r>
            <w:r w:rsidR="002D28A8" w:rsidRPr="00BA7A2B">
              <w:rPr>
                <w:rFonts w:asciiTheme="minorBidi" w:hAnsiTheme="minorBidi"/>
                <w:sz w:val="32"/>
                <w:szCs w:val="32"/>
                <w:rtl/>
              </w:rPr>
              <w:t>الإطار التطبيقي</w:t>
            </w:r>
          </w:p>
        </w:tc>
        <w:tc>
          <w:tcPr>
            <w:tcW w:w="1556" w:type="dxa"/>
          </w:tcPr>
          <w:p w14:paraId="6EB457C7" w14:textId="3F73166C" w:rsidR="00D275C0" w:rsidRDefault="002D28A8" w:rsidP="00647B48">
            <w:pPr>
              <w:pStyle w:val="ac"/>
              <w:rPr>
                <w:sz w:val="28"/>
                <w:szCs w:val="28"/>
                <w:rtl/>
              </w:rPr>
            </w:pPr>
            <w:r>
              <w:rPr>
                <w:rFonts w:hint="cs"/>
                <w:sz w:val="28"/>
                <w:szCs w:val="28"/>
                <w:rtl/>
              </w:rPr>
              <w:t>20</w:t>
            </w:r>
          </w:p>
        </w:tc>
      </w:tr>
      <w:tr w:rsidR="00D275C0" w14:paraId="4B3C4FD3" w14:textId="77777777" w:rsidTr="00647B48">
        <w:tc>
          <w:tcPr>
            <w:tcW w:w="7460" w:type="dxa"/>
          </w:tcPr>
          <w:p w14:paraId="7AB7B998" w14:textId="1E2C1D44" w:rsidR="00D275C0" w:rsidRDefault="002D28A8"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تمهيد</w:t>
            </w:r>
          </w:p>
        </w:tc>
        <w:tc>
          <w:tcPr>
            <w:tcW w:w="1556" w:type="dxa"/>
          </w:tcPr>
          <w:p w14:paraId="7557FAC5" w14:textId="7804C4A1" w:rsidR="00D275C0" w:rsidRDefault="002D28A8" w:rsidP="00647B48">
            <w:pPr>
              <w:pStyle w:val="ac"/>
              <w:rPr>
                <w:sz w:val="28"/>
                <w:szCs w:val="28"/>
                <w:rtl/>
              </w:rPr>
            </w:pPr>
            <w:r>
              <w:rPr>
                <w:rFonts w:hint="cs"/>
                <w:sz w:val="28"/>
                <w:szCs w:val="28"/>
                <w:rtl/>
              </w:rPr>
              <w:t>20</w:t>
            </w:r>
          </w:p>
        </w:tc>
      </w:tr>
      <w:tr w:rsidR="00D275C0" w14:paraId="0DDD05AC" w14:textId="77777777" w:rsidTr="00647B48">
        <w:tc>
          <w:tcPr>
            <w:tcW w:w="7460" w:type="dxa"/>
          </w:tcPr>
          <w:p w14:paraId="16F90ED9" w14:textId="1EA68679" w:rsidR="00D275C0" w:rsidRDefault="001301CF"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تحليل الدراسة وتفريغ البيانات</w:t>
            </w:r>
          </w:p>
        </w:tc>
        <w:tc>
          <w:tcPr>
            <w:tcW w:w="1556" w:type="dxa"/>
          </w:tcPr>
          <w:p w14:paraId="6BBB5C9E" w14:textId="79375A03" w:rsidR="00D275C0" w:rsidRDefault="009568A2" w:rsidP="00647B48">
            <w:pPr>
              <w:pStyle w:val="ac"/>
              <w:rPr>
                <w:sz w:val="28"/>
                <w:szCs w:val="28"/>
                <w:rtl/>
              </w:rPr>
            </w:pPr>
            <w:r>
              <w:rPr>
                <w:rFonts w:hint="cs"/>
                <w:sz w:val="28"/>
                <w:szCs w:val="28"/>
                <w:rtl/>
              </w:rPr>
              <w:t>20</w:t>
            </w:r>
          </w:p>
        </w:tc>
      </w:tr>
      <w:tr w:rsidR="00D275C0" w14:paraId="5EE7F2B3" w14:textId="77777777" w:rsidTr="00647B48">
        <w:tc>
          <w:tcPr>
            <w:tcW w:w="7460" w:type="dxa"/>
          </w:tcPr>
          <w:p w14:paraId="2A681F90" w14:textId="575189A1" w:rsidR="00D275C0" w:rsidRDefault="00876812"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نتائج الدراسة</w:t>
            </w:r>
          </w:p>
        </w:tc>
        <w:tc>
          <w:tcPr>
            <w:tcW w:w="1556" w:type="dxa"/>
          </w:tcPr>
          <w:p w14:paraId="778FB38C" w14:textId="48B20822" w:rsidR="00D275C0" w:rsidRDefault="002F6BA0" w:rsidP="00647B48">
            <w:pPr>
              <w:pStyle w:val="ac"/>
              <w:rPr>
                <w:sz w:val="28"/>
                <w:szCs w:val="28"/>
                <w:rtl/>
              </w:rPr>
            </w:pPr>
            <w:r>
              <w:rPr>
                <w:rFonts w:hint="cs"/>
                <w:sz w:val="28"/>
                <w:szCs w:val="28"/>
                <w:rtl/>
              </w:rPr>
              <w:t>26</w:t>
            </w:r>
          </w:p>
        </w:tc>
      </w:tr>
      <w:tr w:rsidR="009568A2" w14:paraId="118B5D8E" w14:textId="77777777" w:rsidTr="00647B48">
        <w:tc>
          <w:tcPr>
            <w:tcW w:w="7460" w:type="dxa"/>
          </w:tcPr>
          <w:p w14:paraId="07681608" w14:textId="2AFCA0C2" w:rsidR="009568A2" w:rsidRDefault="00876812"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خاتمة</w:t>
            </w:r>
          </w:p>
        </w:tc>
        <w:tc>
          <w:tcPr>
            <w:tcW w:w="1556" w:type="dxa"/>
          </w:tcPr>
          <w:p w14:paraId="3F21DF96" w14:textId="158043A0" w:rsidR="009568A2" w:rsidRDefault="002F6BA0" w:rsidP="00647B48">
            <w:pPr>
              <w:pStyle w:val="ac"/>
              <w:rPr>
                <w:sz w:val="28"/>
                <w:szCs w:val="28"/>
                <w:rtl/>
              </w:rPr>
            </w:pPr>
            <w:r>
              <w:rPr>
                <w:rFonts w:hint="cs"/>
                <w:sz w:val="28"/>
                <w:szCs w:val="28"/>
                <w:rtl/>
              </w:rPr>
              <w:t>28</w:t>
            </w:r>
          </w:p>
        </w:tc>
      </w:tr>
      <w:tr w:rsidR="009568A2" w14:paraId="596BEBEE" w14:textId="77777777" w:rsidTr="00647B48">
        <w:tc>
          <w:tcPr>
            <w:tcW w:w="7460" w:type="dxa"/>
          </w:tcPr>
          <w:p w14:paraId="12ED5918" w14:textId="4F79A581" w:rsidR="009568A2" w:rsidRDefault="00876812"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قائمة المراجع</w:t>
            </w:r>
          </w:p>
        </w:tc>
        <w:tc>
          <w:tcPr>
            <w:tcW w:w="1556" w:type="dxa"/>
          </w:tcPr>
          <w:p w14:paraId="367FA1B8" w14:textId="30637C84" w:rsidR="009568A2" w:rsidRDefault="0015673F" w:rsidP="00647B48">
            <w:pPr>
              <w:pStyle w:val="ac"/>
              <w:rPr>
                <w:sz w:val="28"/>
                <w:szCs w:val="28"/>
                <w:rtl/>
              </w:rPr>
            </w:pPr>
            <w:r>
              <w:rPr>
                <w:rFonts w:hint="cs"/>
                <w:sz w:val="28"/>
                <w:szCs w:val="28"/>
                <w:rtl/>
              </w:rPr>
              <w:t>28</w:t>
            </w:r>
          </w:p>
        </w:tc>
      </w:tr>
      <w:tr w:rsidR="009568A2" w14:paraId="25CDA736" w14:textId="77777777" w:rsidTr="00647B48">
        <w:tc>
          <w:tcPr>
            <w:tcW w:w="7460" w:type="dxa"/>
          </w:tcPr>
          <w:p w14:paraId="1607EA1B" w14:textId="3DE7CB32" w:rsidR="009568A2" w:rsidRDefault="00B7300B" w:rsidP="00647B48">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الملاح</w:t>
            </w:r>
            <w:r w:rsidR="00267FC7">
              <w:rPr>
                <w:rFonts w:ascii="Simplified Arabic" w:hAnsi="Simplified Arabic" w:cs="Simplified Arabic" w:hint="cs"/>
                <w:color w:val="000000" w:themeColor="text1"/>
                <w:sz w:val="28"/>
                <w:szCs w:val="28"/>
                <w:rtl/>
              </w:rPr>
              <w:t>ق</w:t>
            </w:r>
          </w:p>
        </w:tc>
        <w:tc>
          <w:tcPr>
            <w:tcW w:w="1556" w:type="dxa"/>
          </w:tcPr>
          <w:p w14:paraId="48ACBCA3" w14:textId="03146E93" w:rsidR="009568A2" w:rsidRDefault="0015673F" w:rsidP="00647B48">
            <w:pPr>
              <w:pStyle w:val="ac"/>
              <w:rPr>
                <w:sz w:val="28"/>
                <w:szCs w:val="28"/>
                <w:rtl/>
              </w:rPr>
            </w:pPr>
            <w:r>
              <w:rPr>
                <w:rFonts w:hint="cs"/>
                <w:sz w:val="28"/>
                <w:szCs w:val="28"/>
                <w:rtl/>
              </w:rPr>
              <w:t>29</w:t>
            </w:r>
          </w:p>
        </w:tc>
      </w:tr>
      <w:tr w:rsidR="00267FC7" w14:paraId="1E4F43C3" w14:textId="77777777" w:rsidTr="00647B48">
        <w:tc>
          <w:tcPr>
            <w:tcW w:w="7460" w:type="dxa"/>
          </w:tcPr>
          <w:p w14:paraId="043DBB6A" w14:textId="28EFEF5E" w:rsidR="00267FC7" w:rsidRDefault="00113371" w:rsidP="00964734">
            <w:pPr>
              <w:pStyle w:val="ac"/>
              <w:tabs>
                <w:tab w:val="left" w:pos="2187"/>
                <w:tab w:val="left" w:pos="2968"/>
              </w:tabs>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ab/>
            </w:r>
            <w:r w:rsidR="00964734">
              <w:rPr>
                <w:rFonts w:ascii="Simplified Arabic" w:hAnsi="Simplified Arabic" w:cs="Simplified Arabic" w:hint="cs"/>
                <w:color w:val="000000" w:themeColor="text1"/>
                <w:sz w:val="28"/>
                <w:szCs w:val="28"/>
                <w:rtl/>
              </w:rPr>
              <w:t xml:space="preserve">         </w:t>
            </w:r>
            <w:r w:rsidR="00D113B7">
              <w:rPr>
                <w:rFonts w:ascii="Simplified Arabic" w:hAnsi="Simplified Arabic" w:cs="Simplified Arabic" w:hint="cs"/>
                <w:color w:val="000000" w:themeColor="text1"/>
                <w:sz w:val="28"/>
                <w:szCs w:val="28"/>
                <w:rtl/>
              </w:rPr>
              <w:t xml:space="preserve">فهرس </w:t>
            </w:r>
            <w:r w:rsidR="005C5783">
              <w:rPr>
                <w:rFonts w:ascii="Simplified Arabic" w:hAnsi="Simplified Arabic" w:cs="Simplified Arabic" w:hint="cs"/>
                <w:color w:val="000000" w:themeColor="text1"/>
                <w:sz w:val="28"/>
                <w:szCs w:val="28"/>
                <w:rtl/>
              </w:rPr>
              <w:t>الأشكال</w:t>
            </w:r>
          </w:p>
        </w:tc>
        <w:tc>
          <w:tcPr>
            <w:tcW w:w="1556" w:type="dxa"/>
          </w:tcPr>
          <w:p w14:paraId="4F4B7EE0" w14:textId="7CF202A6" w:rsidR="00267FC7" w:rsidRDefault="005C5783" w:rsidP="00647B48">
            <w:pPr>
              <w:pStyle w:val="ac"/>
              <w:rPr>
                <w:sz w:val="28"/>
                <w:szCs w:val="28"/>
                <w:rtl/>
              </w:rPr>
            </w:pPr>
            <w:r>
              <w:rPr>
                <w:rFonts w:hint="cs"/>
                <w:sz w:val="28"/>
                <w:szCs w:val="28"/>
                <w:rtl/>
              </w:rPr>
              <w:t>الصفح</w:t>
            </w:r>
            <w:r w:rsidR="00430E79">
              <w:rPr>
                <w:rFonts w:hint="cs"/>
                <w:sz w:val="28"/>
                <w:szCs w:val="28"/>
                <w:rtl/>
              </w:rPr>
              <w:t>ة</w:t>
            </w:r>
          </w:p>
        </w:tc>
      </w:tr>
      <w:tr w:rsidR="00267FC7" w14:paraId="01610F75" w14:textId="77777777" w:rsidTr="00647B48">
        <w:tc>
          <w:tcPr>
            <w:tcW w:w="7460" w:type="dxa"/>
          </w:tcPr>
          <w:p w14:paraId="17EBE8CF" w14:textId="1A0F770E" w:rsidR="00267FC7" w:rsidRDefault="005C5783" w:rsidP="005C5783">
            <w:pPr>
              <w:pStyle w:val="ac"/>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D113B7">
              <w:rPr>
                <w:rFonts w:ascii="Simplified Arabic" w:hAnsi="Simplified Arabic" w:cs="Simplified Arabic" w:hint="cs"/>
                <w:color w:val="000000" w:themeColor="text1"/>
                <w:sz w:val="28"/>
                <w:szCs w:val="28"/>
                <w:rtl/>
              </w:rPr>
              <w:t xml:space="preserve">     عنوان الشكل</w:t>
            </w:r>
          </w:p>
        </w:tc>
        <w:tc>
          <w:tcPr>
            <w:tcW w:w="1556" w:type="dxa"/>
          </w:tcPr>
          <w:p w14:paraId="504EFD87" w14:textId="3A8B13A5" w:rsidR="00267FC7" w:rsidRDefault="00267FC7" w:rsidP="00647B48">
            <w:pPr>
              <w:pStyle w:val="ac"/>
              <w:rPr>
                <w:sz w:val="28"/>
                <w:szCs w:val="28"/>
                <w:rtl/>
              </w:rPr>
            </w:pPr>
          </w:p>
        </w:tc>
      </w:tr>
      <w:tr w:rsidR="00964734" w14:paraId="690AAE2B" w14:textId="77777777" w:rsidTr="00647B48">
        <w:tc>
          <w:tcPr>
            <w:tcW w:w="7460" w:type="dxa"/>
          </w:tcPr>
          <w:p w14:paraId="7E9CF6E8" w14:textId="6C4F5874" w:rsidR="00964734" w:rsidRDefault="00BE4AF9"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عينة الدراسة حسب متغير </w:t>
            </w:r>
            <w:r w:rsidR="00042BB5">
              <w:rPr>
                <w:rFonts w:ascii="Simplified Arabic" w:hAnsi="Simplified Arabic" w:cs="Simplified Arabic" w:hint="cs"/>
                <w:color w:val="000000" w:themeColor="text1"/>
                <w:sz w:val="28"/>
                <w:szCs w:val="28"/>
                <w:rtl/>
              </w:rPr>
              <w:t>الجنس</w:t>
            </w:r>
          </w:p>
        </w:tc>
        <w:tc>
          <w:tcPr>
            <w:tcW w:w="1556" w:type="dxa"/>
          </w:tcPr>
          <w:p w14:paraId="66B92D45" w14:textId="6D638897" w:rsidR="00964734" w:rsidRDefault="00847244" w:rsidP="00647B48">
            <w:pPr>
              <w:pStyle w:val="ac"/>
              <w:rPr>
                <w:sz w:val="28"/>
                <w:szCs w:val="28"/>
                <w:rtl/>
              </w:rPr>
            </w:pPr>
            <w:r>
              <w:rPr>
                <w:rFonts w:hint="cs"/>
                <w:sz w:val="28"/>
                <w:szCs w:val="28"/>
                <w:rtl/>
              </w:rPr>
              <w:t>21</w:t>
            </w:r>
          </w:p>
        </w:tc>
      </w:tr>
      <w:tr w:rsidR="00964734" w14:paraId="5E6A8DE3" w14:textId="77777777" w:rsidTr="00647B48">
        <w:tc>
          <w:tcPr>
            <w:tcW w:w="7460" w:type="dxa"/>
          </w:tcPr>
          <w:p w14:paraId="659ECF45" w14:textId="5FA0D968" w:rsidR="00964734" w:rsidRDefault="00042BB5"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w:t>
            </w:r>
            <w:r w:rsidR="0060592F">
              <w:rPr>
                <w:rFonts w:ascii="Simplified Arabic" w:hAnsi="Simplified Arabic" w:cs="Simplified Arabic" w:hint="cs"/>
                <w:color w:val="000000" w:themeColor="text1"/>
                <w:sz w:val="28"/>
                <w:szCs w:val="28"/>
                <w:rtl/>
              </w:rPr>
              <w:t xml:space="preserve">المبحوثين </w:t>
            </w:r>
            <w:r>
              <w:rPr>
                <w:rFonts w:ascii="Simplified Arabic" w:hAnsi="Simplified Arabic" w:cs="Simplified Arabic" w:hint="cs"/>
                <w:color w:val="000000" w:themeColor="text1"/>
                <w:sz w:val="28"/>
                <w:szCs w:val="28"/>
                <w:rtl/>
              </w:rPr>
              <w:t xml:space="preserve">حسب </w:t>
            </w:r>
            <w:r w:rsidR="00657B9C">
              <w:rPr>
                <w:rFonts w:ascii="Simplified Arabic" w:hAnsi="Simplified Arabic" w:cs="Simplified Arabic" w:hint="cs"/>
                <w:color w:val="000000" w:themeColor="text1"/>
                <w:sz w:val="28"/>
                <w:szCs w:val="28"/>
                <w:rtl/>
              </w:rPr>
              <w:t xml:space="preserve">متغير </w:t>
            </w:r>
            <w:r w:rsidR="0060592F">
              <w:rPr>
                <w:rFonts w:ascii="Simplified Arabic" w:hAnsi="Simplified Arabic" w:cs="Simplified Arabic" w:hint="cs"/>
                <w:color w:val="000000" w:themeColor="text1"/>
                <w:sz w:val="28"/>
                <w:szCs w:val="28"/>
                <w:rtl/>
              </w:rPr>
              <w:t>السن</w:t>
            </w:r>
          </w:p>
        </w:tc>
        <w:tc>
          <w:tcPr>
            <w:tcW w:w="1556" w:type="dxa"/>
          </w:tcPr>
          <w:p w14:paraId="18826BB4" w14:textId="12C88C00" w:rsidR="00964734" w:rsidRDefault="00847244" w:rsidP="00647B48">
            <w:pPr>
              <w:pStyle w:val="ac"/>
              <w:rPr>
                <w:sz w:val="28"/>
                <w:szCs w:val="28"/>
                <w:rtl/>
              </w:rPr>
            </w:pPr>
            <w:r>
              <w:rPr>
                <w:rFonts w:hint="cs"/>
                <w:sz w:val="28"/>
                <w:szCs w:val="28"/>
                <w:rtl/>
              </w:rPr>
              <w:t>22</w:t>
            </w:r>
          </w:p>
        </w:tc>
      </w:tr>
      <w:tr w:rsidR="00964734" w14:paraId="166667F3" w14:textId="77777777" w:rsidTr="00647B48">
        <w:tc>
          <w:tcPr>
            <w:tcW w:w="7460" w:type="dxa"/>
          </w:tcPr>
          <w:p w14:paraId="748DDC68" w14:textId="055E1BA6" w:rsidR="00964734" w:rsidRDefault="00FE06A0"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w:t>
            </w:r>
            <w:r w:rsidR="0048264B">
              <w:rPr>
                <w:rFonts w:ascii="Simplified Arabic" w:hAnsi="Simplified Arabic" w:cs="Simplified Arabic" w:hint="cs"/>
                <w:color w:val="000000" w:themeColor="text1"/>
                <w:sz w:val="28"/>
                <w:szCs w:val="28"/>
                <w:rtl/>
              </w:rPr>
              <w:t>المبحوثين حسب المستوى الدراسي</w:t>
            </w:r>
          </w:p>
        </w:tc>
        <w:tc>
          <w:tcPr>
            <w:tcW w:w="1556" w:type="dxa"/>
          </w:tcPr>
          <w:p w14:paraId="014D87FB" w14:textId="134E3670" w:rsidR="00964734" w:rsidRDefault="00847244" w:rsidP="00647B48">
            <w:pPr>
              <w:pStyle w:val="ac"/>
              <w:rPr>
                <w:sz w:val="28"/>
                <w:szCs w:val="28"/>
                <w:rtl/>
              </w:rPr>
            </w:pPr>
            <w:r>
              <w:rPr>
                <w:rFonts w:hint="cs"/>
                <w:sz w:val="28"/>
                <w:szCs w:val="28"/>
                <w:rtl/>
              </w:rPr>
              <w:t>22</w:t>
            </w:r>
          </w:p>
        </w:tc>
      </w:tr>
      <w:tr w:rsidR="00964734" w14:paraId="3C7B7F14" w14:textId="77777777" w:rsidTr="00647B48">
        <w:tc>
          <w:tcPr>
            <w:tcW w:w="7460" w:type="dxa"/>
          </w:tcPr>
          <w:p w14:paraId="54B0AB6A" w14:textId="2787AB6B" w:rsidR="00964734" w:rsidRDefault="00003889"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w:t>
            </w:r>
            <w:r w:rsidR="00A67B48">
              <w:rPr>
                <w:rFonts w:ascii="Simplified Arabic" w:hAnsi="Simplified Arabic" w:cs="Simplified Arabic" w:hint="cs"/>
                <w:color w:val="000000" w:themeColor="text1"/>
                <w:sz w:val="28"/>
                <w:szCs w:val="28"/>
                <w:rtl/>
              </w:rPr>
              <w:t>عينة الدراس</w:t>
            </w:r>
            <w:r w:rsidR="00A67B48">
              <w:rPr>
                <w:rFonts w:ascii="Simplified Arabic" w:hAnsi="Simplified Arabic" w:cs="Simplified Arabic" w:hint="eastAsia"/>
                <w:color w:val="000000" w:themeColor="text1"/>
                <w:sz w:val="28"/>
                <w:szCs w:val="28"/>
                <w:rtl/>
              </w:rPr>
              <w:t>ة</w:t>
            </w:r>
            <w:r w:rsidR="00E8733E">
              <w:rPr>
                <w:rFonts w:ascii="Simplified Arabic" w:hAnsi="Simplified Arabic" w:cs="Simplified Arabic" w:hint="cs"/>
                <w:color w:val="000000" w:themeColor="text1"/>
                <w:sz w:val="28"/>
                <w:szCs w:val="28"/>
                <w:rtl/>
              </w:rPr>
              <w:t xml:space="preserve"> </w:t>
            </w:r>
            <w:r w:rsidR="00A67B48">
              <w:rPr>
                <w:rFonts w:ascii="Simplified Arabic" w:hAnsi="Simplified Arabic" w:cs="Simplified Arabic" w:hint="cs"/>
                <w:color w:val="000000" w:themeColor="text1"/>
                <w:sz w:val="28"/>
                <w:szCs w:val="28"/>
                <w:rtl/>
              </w:rPr>
              <w:t xml:space="preserve">في حال </w:t>
            </w:r>
            <w:r w:rsidR="00E8733E">
              <w:rPr>
                <w:rFonts w:ascii="Simplified Arabic" w:hAnsi="Simplified Arabic" w:cs="Simplified Arabic" w:hint="cs"/>
                <w:color w:val="000000" w:themeColor="text1"/>
                <w:sz w:val="28"/>
                <w:szCs w:val="28"/>
                <w:rtl/>
              </w:rPr>
              <w:t>تعرض للتنمر الإلكترون</w:t>
            </w:r>
            <w:r w:rsidR="00A67B48">
              <w:rPr>
                <w:rFonts w:ascii="Simplified Arabic" w:hAnsi="Simplified Arabic" w:cs="Simplified Arabic" w:hint="cs"/>
                <w:color w:val="000000" w:themeColor="text1"/>
                <w:sz w:val="28"/>
                <w:szCs w:val="28"/>
                <w:rtl/>
              </w:rPr>
              <w:t>ي إلى من تلجأ</w:t>
            </w:r>
          </w:p>
        </w:tc>
        <w:tc>
          <w:tcPr>
            <w:tcW w:w="1556" w:type="dxa"/>
          </w:tcPr>
          <w:p w14:paraId="18ACE936" w14:textId="07691AD0" w:rsidR="00964734" w:rsidRDefault="0047757E" w:rsidP="00647B48">
            <w:pPr>
              <w:pStyle w:val="ac"/>
              <w:rPr>
                <w:sz w:val="28"/>
                <w:szCs w:val="28"/>
                <w:rtl/>
              </w:rPr>
            </w:pPr>
            <w:r>
              <w:rPr>
                <w:rFonts w:hint="cs"/>
                <w:sz w:val="28"/>
                <w:szCs w:val="28"/>
                <w:rtl/>
              </w:rPr>
              <w:t>23</w:t>
            </w:r>
          </w:p>
        </w:tc>
      </w:tr>
      <w:tr w:rsidR="00964734" w14:paraId="5A28A083" w14:textId="77777777" w:rsidTr="00647B48">
        <w:tc>
          <w:tcPr>
            <w:tcW w:w="7460" w:type="dxa"/>
          </w:tcPr>
          <w:p w14:paraId="0B8FD4A0" w14:textId="1C99F0D0" w:rsidR="00964734" w:rsidRDefault="00447341"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توزيع عينة الدراسة</w:t>
            </w:r>
            <w:r w:rsidR="009935D9">
              <w:rPr>
                <w:rFonts w:ascii="Simplified Arabic" w:hAnsi="Simplified Arabic" w:cs="Simplified Arabic" w:hint="cs"/>
                <w:color w:val="000000" w:themeColor="text1"/>
                <w:sz w:val="28"/>
                <w:szCs w:val="28"/>
                <w:rtl/>
              </w:rPr>
              <w:t xml:space="preserve"> </w:t>
            </w:r>
            <w:r w:rsidR="00A04E9D">
              <w:rPr>
                <w:rFonts w:ascii="Simplified Arabic" w:hAnsi="Simplified Arabic" w:cs="Simplified Arabic" w:hint="cs"/>
                <w:color w:val="000000" w:themeColor="text1"/>
                <w:sz w:val="28"/>
                <w:szCs w:val="28"/>
                <w:rtl/>
              </w:rPr>
              <w:t>نسبة الذين تعر</w:t>
            </w:r>
            <w:r w:rsidR="00893212">
              <w:rPr>
                <w:rFonts w:ascii="Simplified Arabic" w:hAnsi="Simplified Arabic" w:cs="Simplified Arabic" w:hint="cs"/>
                <w:color w:val="000000" w:themeColor="text1"/>
                <w:sz w:val="28"/>
                <w:szCs w:val="28"/>
                <w:rtl/>
              </w:rPr>
              <w:t>ضوا</w:t>
            </w:r>
            <w:r w:rsidR="00AD7C17">
              <w:rPr>
                <w:rFonts w:ascii="Simplified Arabic" w:hAnsi="Simplified Arabic" w:cs="Simplified Arabic" w:hint="cs"/>
                <w:color w:val="000000" w:themeColor="text1"/>
                <w:sz w:val="28"/>
                <w:szCs w:val="28"/>
                <w:rtl/>
              </w:rPr>
              <w:t xml:space="preserve"> او شاهد</w:t>
            </w:r>
            <w:r w:rsidR="005D618F">
              <w:rPr>
                <w:rFonts w:ascii="Simplified Arabic" w:hAnsi="Simplified Arabic" w:cs="Simplified Arabic" w:hint="cs"/>
                <w:color w:val="000000" w:themeColor="text1"/>
                <w:sz w:val="28"/>
                <w:szCs w:val="28"/>
                <w:rtl/>
              </w:rPr>
              <w:t>وا أحد يتعرض للتنمر</w:t>
            </w:r>
            <w:r w:rsidR="00763C12">
              <w:rPr>
                <w:rFonts w:ascii="Simplified Arabic" w:hAnsi="Simplified Arabic" w:cs="Simplified Arabic" w:hint="cs"/>
                <w:color w:val="000000" w:themeColor="text1"/>
                <w:sz w:val="28"/>
                <w:szCs w:val="28"/>
                <w:rtl/>
              </w:rPr>
              <w:t xml:space="preserve"> </w:t>
            </w:r>
            <w:r w:rsidR="005D618F">
              <w:rPr>
                <w:rFonts w:ascii="Simplified Arabic" w:hAnsi="Simplified Arabic" w:cs="Simplified Arabic" w:hint="cs"/>
                <w:color w:val="000000" w:themeColor="text1"/>
                <w:sz w:val="28"/>
                <w:szCs w:val="28"/>
                <w:rtl/>
              </w:rPr>
              <w:t>الإلكتروني</w:t>
            </w:r>
          </w:p>
        </w:tc>
        <w:tc>
          <w:tcPr>
            <w:tcW w:w="1556" w:type="dxa"/>
          </w:tcPr>
          <w:p w14:paraId="27DCBC18" w14:textId="57AF76E2" w:rsidR="00964734" w:rsidRDefault="00EF776E" w:rsidP="00647B48">
            <w:pPr>
              <w:pStyle w:val="ac"/>
              <w:rPr>
                <w:sz w:val="28"/>
                <w:szCs w:val="28"/>
                <w:rtl/>
              </w:rPr>
            </w:pPr>
            <w:r>
              <w:rPr>
                <w:rFonts w:hint="cs"/>
                <w:sz w:val="28"/>
                <w:szCs w:val="28"/>
                <w:rtl/>
              </w:rPr>
              <w:t>2</w:t>
            </w:r>
            <w:r w:rsidR="00DE5472">
              <w:rPr>
                <w:rFonts w:hint="cs"/>
                <w:sz w:val="28"/>
                <w:szCs w:val="28"/>
                <w:rtl/>
              </w:rPr>
              <w:t>3</w:t>
            </w:r>
          </w:p>
        </w:tc>
      </w:tr>
      <w:tr w:rsidR="00964734" w14:paraId="2D0B75C8" w14:textId="77777777" w:rsidTr="00647B48">
        <w:tc>
          <w:tcPr>
            <w:tcW w:w="7460" w:type="dxa"/>
          </w:tcPr>
          <w:p w14:paraId="072C0B16" w14:textId="6195D226" w:rsidR="00964734" w:rsidRDefault="009935D9" w:rsidP="00B109C0">
            <w:pPr>
              <w:pStyle w:val="ac"/>
              <w:tabs>
                <w:tab w:val="left" w:pos="846"/>
              </w:tabs>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توزيع عينة الدراسة</w:t>
            </w:r>
            <w:r w:rsidR="005D618F">
              <w:rPr>
                <w:rFonts w:ascii="Simplified Arabic" w:hAnsi="Simplified Arabic" w:cs="Simplified Arabic" w:hint="cs"/>
                <w:color w:val="000000" w:themeColor="text1"/>
                <w:sz w:val="28"/>
                <w:szCs w:val="28"/>
                <w:rtl/>
              </w:rPr>
              <w:t xml:space="preserve"> </w:t>
            </w:r>
            <w:r w:rsidR="00334724">
              <w:rPr>
                <w:rFonts w:ascii="Simplified Arabic" w:hAnsi="Simplified Arabic" w:cs="Simplified Arabic" w:hint="cs"/>
                <w:color w:val="000000" w:themeColor="text1"/>
                <w:sz w:val="28"/>
                <w:szCs w:val="28"/>
                <w:rtl/>
              </w:rPr>
              <w:t>عن دوافع الرئيس</w:t>
            </w:r>
            <w:r w:rsidR="00DE46BF">
              <w:rPr>
                <w:rFonts w:ascii="Simplified Arabic" w:hAnsi="Simplified Arabic" w:cs="Simplified Arabic" w:hint="cs"/>
                <w:color w:val="000000" w:themeColor="text1"/>
                <w:sz w:val="28"/>
                <w:szCs w:val="28"/>
                <w:rtl/>
              </w:rPr>
              <w:t>ية لممارسة التنمر الإلكتروني</w:t>
            </w:r>
          </w:p>
        </w:tc>
        <w:tc>
          <w:tcPr>
            <w:tcW w:w="1556" w:type="dxa"/>
          </w:tcPr>
          <w:p w14:paraId="3FB20F8D" w14:textId="1657F4D6" w:rsidR="00964734" w:rsidRDefault="00EF776E" w:rsidP="00647B48">
            <w:pPr>
              <w:pStyle w:val="ac"/>
              <w:rPr>
                <w:sz w:val="28"/>
                <w:szCs w:val="28"/>
                <w:rtl/>
              </w:rPr>
            </w:pPr>
            <w:r>
              <w:rPr>
                <w:rFonts w:hint="cs"/>
                <w:sz w:val="28"/>
                <w:szCs w:val="28"/>
                <w:rtl/>
              </w:rPr>
              <w:t>24</w:t>
            </w:r>
          </w:p>
        </w:tc>
      </w:tr>
      <w:tr w:rsidR="009053B7" w14:paraId="1C455D65" w14:textId="77777777" w:rsidTr="00DE5472">
        <w:trPr>
          <w:trHeight w:val="274"/>
        </w:trPr>
        <w:tc>
          <w:tcPr>
            <w:tcW w:w="7460" w:type="dxa"/>
          </w:tcPr>
          <w:p w14:paraId="60735C90" w14:textId="00099550" w:rsidR="009053B7" w:rsidRDefault="009935D9" w:rsidP="00B109C0">
            <w:pPr>
              <w:pStyle w:val="ac"/>
              <w:tabs>
                <w:tab w:val="left" w:pos="846"/>
              </w:tabs>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توزيع عينة الدراسة</w:t>
            </w:r>
            <w:r w:rsidR="00F01088">
              <w:rPr>
                <w:rFonts w:ascii="Simplified Arabic" w:hAnsi="Simplified Arabic" w:cs="Simplified Arabic" w:hint="cs"/>
                <w:color w:val="000000" w:themeColor="text1"/>
                <w:sz w:val="28"/>
                <w:szCs w:val="28"/>
                <w:rtl/>
              </w:rPr>
              <w:t xml:space="preserve"> عن أكثر </w:t>
            </w:r>
            <w:r w:rsidR="00CC3DDD">
              <w:rPr>
                <w:rFonts w:ascii="Simplified Arabic" w:hAnsi="Simplified Arabic" w:cs="Simplified Arabic" w:hint="cs"/>
                <w:color w:val="000000" w:themeColor="text1"/>
                <w:sz w:val="28"/>
                <w:szCs w:val="28"/>
                <w:rtl/>
              </w:rPr>
              <w:t>ال</w:t>
            </w:r>
            <w:r w:rsidR="00F01088">
              <w:rPr>
                <w:rFonts w:ascii="Simplified Arabic" w:hAnsi="Simplified Arabic" w:cs="Simplified Arabic" w:hint="cs"/>
                <w:color w:val="000000" w:themeColor="text1"/>
                <w:sz w:val="28"/>
                <w:szCs w:val="28"/>
                <w:rtl/>
              </w:rPr>
              <w:t xml:space="preserve">منصة ينتشر </w:t>
            </w:r>
            <w:r w:rsidR="00CC3DDD">
              <w:rPr>
                <w:rFonts w:ascii="Simplified Arabic" w:hAnsi="Simplified Arabic" w:cs="Simplified Arabic" w:hint="cs"/>
                <w:color w:val="000000" w:themeColor="text1"/>
                <w:sz w:val="28"/>
                <w:szCs w:val="28"/>
                <w:rtl/>
              </w:rPr>
              <w:t>فيها التنمر الإلكتروني</w:t>
            </w:r>
          </w:p>
        </w:tc>
        <w:tc>
          <w:tcPr>
            <w:tcW w:w="1556" w:type="dxa"/>
          </w:tcPr>
          <w:p w14:paraId="44B2D941" w14:textId="030C29E7" w:rsidR="009053B7" w:rsidRDefault="00DE5472" w:rsidP="00647B48">
            <w:pPr>
              <w:pStyle w:val="ac"/>
              <w:rPr>
                <w:sz w:val="28"/>
                <w:szCs w:val="28"/>
                <w:rtl/>
              </w:rPr>
            </w:pPr>
            <w:r>
              <w:rPr>
                <w:rFonts w:hint="cs"/>
                <w:sz w:val="28"/>
                <w:szCs w:val="28"/>
                <w:rtl/>
              </w:rPr>
              <w:t>24</w:t>
            </w:r>
          </w:p>
        </w:tc>
      </w:tr>
      <w:tr w:rsidR="009053B7" w14:paraId="1FA88837" w14:textId="77777777" w:rsidTr="00647B48">
        <w:tc>
          <w:tcPr>
            <w:tcW w:w="7460" w:type="dxa"/>
          </w:tcPr>
          <w:p w14:paraId="69A0A627" w14:textId="4FC0FEEA" w:rsidR="009053B7" w:rsidRDefault="009935D9"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توزيع عينة الدراسة</w:t>
            </w:r>
            <w:r w:rsidR="00CC3DDD">
              <w:rPr>
                <w:rFonts w:ascii="Simplified Arabic" w:hAnsi="Simplified Arabic" w:cs="Simplified Arabic" w:hint="cs"/>
                <w:color w:val="000000" w:themeColor="text1"/>
                <w:sz w:val="28"/>
                <w:szCs w:val="28"/>
                <w:rtl/>
              </w:rPr>
              <w:t xml:space="preserve"> </w:t>
            </w:r>
            <w:r w:rsidR="00BB5E4B">
              <w:rPr>
                <w:rFonts w:ascii="Simplified Arabic" w:hAnsi="Simplified Arabic" w:cs="Simplified Arabic" w:hint="cs"/>
                <w:color w:val="000000" w:themeColor="text1"/>
                <w:sz w:val="28"/>
                <w:szCs w:val="28"/>
                <w:rtl/>
              </w:rPr>
              <w:t xml:space="preserve">عن </w:t>
            </w:r>
            <w:r w:rsidR="00A521FB">
              <w:rPr>
                <w:rFonts w:ascii="Simplified Arabic" w:hAnsi="Simplified Arabic" w:cs="Simplified Arabic" w:hint="cs"/>
                <w:color w:val="000000" w:themeColor="text1"/>
                <w:sz w:val="28"/>
                <w:szCs w:val="28"/>
                <w:rtl/>
              </w:rPr>
              <w:t>آ</w:t>
            </w:r>
            <w:r w:rsidR="00BB5E4B">
              <w:rPr>
                <w:rFonts w:ascii="Simplified Arabic" w:hAnsi="Simplified Arabic" w:cs="Simplified Arabic" w:hint="cs"/>
                <w:color w:val="000000" w:themeColor="text1"/>
                <w:sz w:val="28"/>
                <w:szCs w:val="28"/>
                <w:rtl/>
              </w:rPr>
              <w:t>راء أفراد</w:t>
            </w:r>
            <w:r w:rsidR="00602145">
              <w:rPr>
                <w:rFonts w:ascii="Simplified Arabic" w:hAnsi="Simplified Arabic" w:cs="Simplified Arabic" w:hint="cs"/>
                <w:color w:val="000000" w:themeColor="text1"/>
                <w:sz w:val="28"/>
                <w:szCs w:val="28"/>
                <w:rtl/>
              </w:rPr>
              <w:t xml:space="preserve"> العينة للمنصة </w:t>
            </w:r>
            <w:r w:rsidR="00E0241B">
              <w:rPr>
                <w:rFonts w:ascii="Simplified Arabic" w:hAnsi="Simplified Arabic" w:cs="Simplified Arabic" w:hint="cs"/>
                <w:color w:val="000000" w:themeColor="text1"/>
                <w:sz w:val="28"/>
                <w:szCs w:val="28"/>
                <w:rtl/>
              </w:rPr>
              <w:t>الأكثر فاعلية في نشر الوعي ضد التنمر الإلكتروني</w:t>
            </w:r>
          </w:p>
        </w:tc>
        <w:tc>
          <w:tcPr>
            <w:tcW w:w="1556" w:type="dxa"/>
          </w:tcPr>
          <w:p w14:paraId="53131F67" w14:textId="3470B793" w:rsidR="009053B7" w:rsidRDefault="00230CD3" w:rsidP="00647B48">
            <w:pPr>
              <w:pStyle w:val="ac"/>
              <w:rPr>
                <w:sz w:val="28"/>
                <w:szCs w:val="28"/>
                <w:rtl/>
              </w:rPr>
            </w:pPr>
            <w:r>
              <w:rPr>
                <w:rFonts w:hint="cs"/>
                <w:sz w:val="28"/>
                <w:szCs w:val="28"/>
                <w:rtl/>
              </w:rPr>
              <w:t>25</w:t>
            </w:r>
          </w:p>
        </w:tc>
      </w:tr>
      <w:tr w:rsidR="00763C12" w14:paraId="52B50614" w14:textId="77777777" w:rsidTr="00647B48">
        <w:tc>
          <w:tcPr>
            <w:tcW w:w="7460" w:type="dxa"/>
          </w:tcPr>
          <w:p w14:paraId="1AB8EC82" w14:textId="72EA90A8" w:rsidR="00763C12" w:rsidRDefault="009D70BE"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عينة الدراسة آراء المبحوثين </w:t>
            </w:r>
            <w:r w:rsidR="00122D22">
              <w:rPr>
                <w:rFonts w:ascii="Simplified Arabic" w:hAnsi="Simplified Arabic" w:cs="Simplified Arabic" w:hint="cs"/>
                <w:color w:val="000000" w:themeColor="text1"/>
                <w:sz w:val="28"/>
                <w:szCs w:val="28"/>
                <w:rtl/>
              </w:rPr>
              <w:t xml:space="preserve">عن أكثر الأشخاص تأثيراً في التوعية ضد التنمر الإلكتروني </w:t>
            </w:r>
            <w:r w:rsidR="00230202">
              <w:rPr>
                <w:rFonts w:ascii="Simplified Arabic" w:hAnsi="Simplified Arabic" w:cs="Simplified Arabic" w:hint="cs"/>
                <w:color w:val="000000" w:themeColor="text1"/>
                <w:sz w:val="28"/>
                <w:szCs w:val="28"/>
                <w:rtl/>
              </w:rPr>
              <w:t>على فئة الشباب والمراهقين</w:t>
            </w:r>
          </w:p>
        </w:tc>
        <w:tc>
          <w:tcPr>
            <w:tcW w:w="1556" w:type="dxa"/>
          </w:tcPr>
          <w:p w14:paraId="4355EEC0" w14:textId="51051489" w:rsidR="00763C12" w:rsidRDefault="00230CD3" w:rsidP="00647B48">
            <w:pPr>
              <w:pStyle w:val="ac"/>
              <w:rPr>
                <w:sz w:val="28"/>
                <w:szCs w:val="28"/>
                <w:rtl/>
              </w:rPr>
            </w:pPr>
            <w:r>
              <w:rPr>
                <w:rFonts w:hint="cs"/>
                <w:sz w:val="28"/>
                <w:szCs w:val="28"/>
                <w:rtl/>
              </w:rPr>
              <w:t>26</w:t>
            </w:r>
          </w:p>
        </w:tc>
      </w:tr>
      <w:tr w:rsidR="00763C12" w14:paraId="63CDBC2A" w14:textId="77777777" w:rsidTr="00647B48">
        <w:tc>
          <w:tcPr>
            <w:tcW w:w="7460" w:type="dxa"/>
          </w:tcPr>
          <w:p w14:paraId="2154C594" w14:textId="30E9CD07" w:rsidR="00763C12" w:rsidRDefault="00230202"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عينة الدراسة </w:t>
            </w:r>
            <w:r w:rsidR="00A521FB">
              <w:rPr>
                <w:rFonts w:ascii="Simplified Arabic" w:hAnsi="Simplified Arabic" w:cs="Simplified Arabic" w:hint="cs"/>
                <w:color w:val="000000" w:themeColor="text1"/>
                <w:sz w:val="28"/>
                <w:szCs w:val="28"/>
                <w:rtl/>
              </w:rPr>
              <w:t>آراء المبحو</w:t>
            </w:r>
            <w:r w:rsidR="00257DED">
              <w:rPr>
                <w:rFonts w:ascii="Simplified Arabic" w:hAnsi="Simplified Arabic" w:cs="Simplified Arabic" w:hint="cs"/>
                <w:color w:val="000000" w:themeColor="text1"/>
                <w:sz w:val="28"/>
                <w:szCs w:val="28"/>
                <w:rtl/>
              </w:rPr>
              <w:t xml:space="preserve">ثين حول العوائق التي تواجه الإعلام </w:t>
            </w:r>
            <w:r w:rsidR="006E763E">
              <w:rPr>
                <w:rFonts w:ascii="Simplified Arabic" w:hAnsi="Simplified Arabic" w:cs="Simplified Arabic" w:hint="cs"/>
                <w:color w:val="000000" w:themeColor="text1"/>
                <w:sz w:val="28"/>
                <w:szCs w:val="28"/>
                <w:rtl/>
              </w:rPr>
              <w:t>الموجه في مكافحة التنمر الإلكتروني</w:t>
            </w:r>
          </w:p>
        </w:tc>
        <w:tc>
          <w:tcPr>
            <w:tcW w:w="1556" w:type="dxa"/>
          </w:tcPr>
          <w:p w14:paraId="4C2C8A98" w14:textId="5CCE2555" w:rsidR="00763C12" w:rsidRDefault="00B96FA4" w:rsidP="00647B48">
            <w:pPr>
              <w:pStyle w:val="ac"/>
              <w:rPr>
                <w:sz w:val="28"/>
                <w:szCs w:val="28"/>
                <w:rtl/>
              </w:rPr>
            </w:pPr>
            <w:r>
              <w:rPr>
                <w:rFonts w:hint="cs"/>
                <w:sz w:val="28"/>
                <w:szCs w:val="28"/>
                <w:rtl/>
              </w:rPr>
              <w:t>26</w:t>
            </w:r>
          </w:p>
        </w:tc>
      </w:tr>
      <w:tr w:rsidR="00763C12" w14:paraId="3C8A8280" w14:textId="77777777" w:rsidTr="00647B48">
        <w:tc>
          <w:tcPr>
            <w:tcW w:w="7460" w:type="dxa"/>
          </w:tcPr>
          <w:p w14:paraId="5385F03D" w14:textId="562D7EF4" w:rsidR="00763C12" w:rsidRDefault="006E763E" w:rsidP="00B109C0">
            <w:pPr>
              <w:pStyle w:val="ac"/>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توزيع عينة الدراسة </w:t>
            </w:r>
            <w:r w:rsidR="00181C8A">
              <w:rPr>
                <w:rFonts w:ascii="Simplified Arabic" w:hAnsi="Simplified Arabic" w:cs="Simplified Arabic" w:hint="cs"/>
                <w:color w:val="000000" w:themeColor="text1"/>
                <w:sz w:val="28"/>
                <w:szCs w:val="28"/>
                <w:rtl/>
              </w:rPr>
              <w:t xml:space="preserve">أكثر وسيلة إعلامية فعالية </w:t>
            </w:r>
            <w:r w:rsidR="003D37F0">
              <w:rPr>
                <w:rFonts w:ascii="Simplified Arabic" w:hAnsi="Simplified Arabic" w:cs="Simplified Arabic" w:hint="cs"/>
                <w:color w:val="000000" w:themeColor="text1"/>
                <w:sz w:val="28"/>
                <w:szCs w:val="28"/>
                <w:rtl/>
              </w:rPr>
              <w:t>لتوعية ضد التنمر الإلكتروني لفئة الشباب والمراهقين</w:t>
            </w:r>
          </w:p>
        </w:tc>
        <w:tc>
          <w:tcPr>
            <w:tcW w:w="1556" w:type="dxa"/>
          </w:tcPr>
          <w:p w14:paraId="545E30FF" w14:textId="3D826E53" w:rsidR="00763C12" w:rsidRDefault="00B96FA4" w:rsidP="00647B48">
            <w:pPr>
              <w:pStyle w:val="ac"/>
              <w:rPr>
                <w:sz w:val="28"/>
                <w:szCs w:val="28"/>
                <w:rtl/>
              </w:rPr>
            </w:pPr>
            <w:r>
              <w:rPr>
                <w:rFonts w:hint="cs"/>
                <w:sz w:val="28"/>
                <w:szCs w:val="28"/>
                <w:rtl/>
              </w:rPr>
              <w:t>27</w:t>
            </w:r>
          </w:p>
        </w:tc>
      </w:tr>
    </w:tbl>
    <w:p w14:paraId="43B43260" w14:textId="77777777" w:rsidR="0065221B" w:rsidRDefault="0065221B" w:rsidP="007E3F9A">
      <w:pPr>
        <w:pStyle w:val="ac"/>
        <w:rPr>
          <w:sz w:val="28"/>
          <w:szCs w:val="28"/>
          <w:rtl/>
        </w:rPr>
      </w:pPr>
    </w:p>
    <w:p w14:paraId="38AC7A0A" w14:textId="77777777" w:rsidR="007E3F9A" w:rsidRDefault="007E3F9A" w:rsidP="007E3F9A">
      <w:pPr>
        <w:pStyle w:val="ac"/>
        <w:rPr>
          <w:sz w:val="28"/>
          <w:szCs w:val="28"/>
          <w:rtl/>
        </w:rPr>
      </w:pPr>
    </w:p>
    <w:p w14:paraId="4BD29FC8" w14:textId="77777777" w:rsidR="007E3F9A" w:rsidRDefault="007E3F9A" w:rsidP="007E3F9A">
      <w:pPr>
        <w:pStyle w:val="ac"/>
        <w:rPr>
          <w:sz w:val="28"/>
          <w:szCs w:val="28"/>
          <w:rtl/>
        </w:rPr>
      </w:pPr>
    </w:p>
    <w:p w14:paraId="6A48A6CD" w14:textId="77777777" w:rsidR="007E3F9A" w:rsidRDefault="007E3F9A" w:rsidP="007E3F9A">
      <w:pPr>
        <w:pStyle w:val="ac"/>
        <w:rPr>
          <w:sz w:val="28"/>
          <w:szCs w:val="28"/>
          <w:rtl/>
        </w:rPr>
      </w:pPr>
    </w:p>
    <w:p w14:paraId="0033FCF0" w14:textId="77777777" w:rsidR="007E3F9A" w:rsidRDefault="007E3F9A" w:rsidP="007E3F9A">
      <w:pPr>
        <w:pStyle w:val="ac"/>
        <w:rPr>
          <w:sz w:val="28"/>
          <w:szCs w:val="28"/>
          <w:rtl/>
        </w:rPr>
      </w:pPr>
    </w:p>
    <w:p w14:paraId="6C3ED901" w14:textId="77777777" w:rsidR="007E3F9A" w:rsidRDefault="007E3F9A" w:rsidP="007E3F9A">
      <w:pPr>
        <w:pStyle w:val="ac"/>
        <w:rPr>
          <w:sz w:val="28"/>
          <w:szCs w:val="28"/>
          <w:rtl/>
        </w:rPr>
      </w:pPr>
    </w:p>
    <w:p w14:paraId="4217E623" w14:textId="77777777" w:rsidR="007E3F9A" w:rsidRDefault="007E3F9A" w:rsidP="007E3F9A">
      <w:pPr>
        <w:pStyle w:val="ac"/>
        <w:rPr>
          <w:sz w:val="28"/>
          <w:szCs w:val="28"/>
          <w:rtl/>
        </w:rPr>
      </w:pPr>
    </w:p>
    <w:p w14:paraId="211E45A7" w14:textId="77777777" w:rsidR="0051327E" w:rsidRDefault="0051327E" w:rsidP="007E3F9A">
      <w:pPr>
        <w:pStyle w:val="ac"/>
        <w:rPr>
          <w:sz w:val="28"/>
          <w:szCs w:val="28"/>
          <w:rtl/>
        </w:rPr>
      </w:pPr>
    </w:p>
    <w:p w14:paraId="6911D9D7" w14:textId="77777777" w:rsidR="0051327E" w:rsidRDefault="0051327E" w:rsidP="007E3F9A">
      <w:pPr>
        <w:pStyle w:val="ac"/>
        <w:rPr>
          <w:sz w:val="28"/>
          <w:szCs w:val="28"/>
          <w:rtl/>
        </w:rPr>
      </w:pPr>
    </w:p>
    <w:p w14:paraId="414E210E" w14:textId="77777777" w:rsidR="0051327E" w:rsidRDefault="0051327E" w:rsidP="007E3F9A">
      <w:pPr>
        <w:pStyle w:val="ac"/>
        <w:rPr>
          <w:sz w:val="28"/>
          <w:szCs w:val="28"/>
          <w:rtl/>
        </w:rPr>
      </w:pPr>
    </w:p>
    <w:p w14:paraId="3D055456" w14:textId="77777777" w:rsidR="0051327E" w:rsidRDefault="0051327E" w:rsidP="007E3F9A">
      <w:pPr>
        <w:pStyle w:val="ac"/>
        <w:rPr>
          <w:sz w:val="28"/>
          <w:szCs w:val="28"/>
          <w:rtl/>
        </w:rPr>
      </w:pPr>
    </w:p>
    <w:p w14:paraId="49C19344" w14:textId="77777777" w:rsidR="0051327E" w:rsidRDefault="0051327E" w:rsidP="007E3F9A">
      <w:pPr>
        <w:pStyle w:val="ac"/>
        <w:rPr>
          <w:sz w:val="28"/>
          <w:szCs w:val="28"/>
          <w:rtl/>
        </w:rPr>
      </w:pPr>
    </w:p>
    <w:p w14:paraId="5E3D6AA2" w14:textId="77777777" w:rsidR="0051327E" w:rsidRDefault="0051327E" w:rsidP="007E3F9A">
      <w:pPr>
        <w:pStyle w:val="ac"/>
        <w:rPr>
          <w:sz w:val="28"/>
          <w:szCs w:val="28"/>
          <w:rtl/>
        </w:rPr>
      </w:pPr>
    </w:p>
    <w:p w14:paraId="6548B8B2" w14:textId="77777777" w:rsidR="0051327E" w:rsidRDefault="0051327E" w:rsidP="007E3F9A">
      <w:pPr>
        <w:pStyle w:val="ac"/>
        <w:rPr>
          <w:sz w:val="28"/>
          <w:szCs w:val="28"/>
          <w:rtl/>
        </w:rPr>
      </w:pPr>
    </w:p>
    <w:p w14:paraId="57A32641" w14:textId="77777777" w:rsidR="0051327E" w:rsidRDefault="0051327E" w:rsidP="007E3F9A">
      <w:pPr>
        <w:pStyle w:val="ac"/>
        <w:rPr>
          <w:sz w:val="28"/>
          <w:szCs w:val="28"/>
          <w:rtl/>
        </w:rPr>
      </w:pPr>
    </w:p>
    <w:p w14:paraId="69FD9823" w14:textId="77777777" w:rsidR="0051327E" w:rsidRDefault="0051327E" w:rsidP="007E3F9A">
      <w:pPr>
        <w:pStyle w:val="ac"/>
        <w:rPr>
          <w:sz w:val="28"/>
          <w:szCs w:val="28"/>
          <w:rtl/>
        </w:rPr>
      </w:pPr>
    </w:p>
    <w:p w14:paraId="7C3F8ABC" w14:textId="77777777" w:rsidR="0051327E" w:rsidRDefault="0051327E" w:rsidP="007E3F9A">
      <w:pPr>
        <w:pStyle w:val="ac"/>
        <w:rPr>
          <w:sz w:val="28"/>
          <w:szCs w:val="28"/>
          <w:rtl/>
        </w:rPr>
      </w:pPr>
    </w:p>
    <w:p w14:paraId="004BAE4E" w14:textId="77777777" w:rsidR="0051327E" w:rsidRDefault="0051327E" w:rsidP="007E3F9A">
      <w:pPr>
        <w:pStyle w:val="ac"/>
        <w:rPr>
          <w:sz w:val="28"/>
          <w:szCs w:val="28"/>
          <w:rtl/>
        </w:rPr>
      </w:pPr>
    </w:p>
    <w:p w14:paraId="7F78E846" w14:textId="77777777" w:rsidR="0051327E" w:rsidRDefault="0051327E" w:rsidP="007E3F9A">
      <w:pPr>
        <w:pStyle w:val="ac"/>
        <w:rPr>
          <w:sz w:val="28"/>
          <w:szCs w:val="28"/>
          <w:rtl/>
        </w:rPr>
      </w:pPr>
    </w:p>
    <w:p w14:paraId="60FBA364" w14:textId="77777777" w:rsidR="0051327E" w:rsidRDefault="0051327E" w:rsidP="007E3F9A">
      <w:pPr>
        <w:pStyle w:val="ac"/>
        <w:rPr>
          <w:sz w:val="28"/>
          <w:szCs w:val="28"/>
          <w:rtl/>
        </w:rPr>
      </w:pPr>
    </w:p>
    <w:p w14:paraId="1FF21B64" w14:textId="77777777" w:rsidR="0051327E" w:rsidRDefault="0051327E" w:rsidP="007E3F9A">
      <w:pPr>
        <w:pStyle w:val="ac"/>
        <w:rPr>
          <w:sz w:val="28"/>
          <w:szCs w:val="28"/>
          <w:rtl/>
        </w:rPr>
      </w:pPr>
    </w:p>
    <w:p w14:paraId="099646DD" w14:textId="77777777" w:rsidR="0051327E" w:rsidRDefault="0051327E" w:rsidP="007E3F9A">
      <w:pPr>
        <w:pStyle w:val="ac"/>
        <w:rPr>
          <w:sz w:val="28"/>
          <w:szCs w:val="28"/>
          <w:rtl/>
        </w:rPr>
      </w:pPr>
    </w:p>
    <w:p w14:paraId="7A718E28" w14:textId="77777777" w:rsidR="0051327E" w:rsidRDefault="0051327E" w:rsidP="007E3F9A">
      <w:pPr>
        <w:pStyle w:val="ac"/>
        <w:rPr>
          <w:sz w:val="28"/>
          <w:szCs w:val="28"/>
          <w:rtl/>
        </w:rPr>
      </w:pPr>
    </w:p>
    <w:p w14:paraId="222B835A" w14:textId="77777777" w:rsidR="0051327E" w:rsidRDefault="0051327E" w:rsidP="007E3F9A">
      <w:pPr>
        <w:pStyle w:val="ac"/>
        <w:rPr>
          <w:sz w:val="28"/>
          <w:szCs w:val="28"/>
          <w:rtl/>
        </w:rPr>
      </w:pPr>
    </w:p>
    <w:p w14:paraId="29E4A069" w14:textId="77777777" w:rsidR="007E3F9A" w:rsidRDefault="007E3F9A" w:rsidP="000941E5">
      <w:pPr>
        <w:pStyle w:val="ac"/>
        <w:jc w:val="both"/>
        <w:rPr>
          <w:sz w:val="28"/>
          <w:szCs w:val="28"/>
          <w:rtl/>
        </w:rPr>
      </w:pPr>
      <w:r>
        <w:rPr>
          <w:rFonts w:hint="cs"/>
          <w:b/>
          <w:bCs/>
          <w:sz w:val="32"/>
          <w:szCs w:val="32"/>
          <w:rtl/>
        </w:rPr>
        <w:t>مقدمة:</w:t>
      </w:r>
    </w:p>
    <w:p w14:paraId="42EAB1DD" w14:textId="4B500485" w:rsidR="007E3F9A" w:rsidRDefault="007E3F9A" w:rsidP="000941E5">
      <w:pPr>
        <w:pStyle w:val="ac"/>
        <w:jc w:val="both"/>
        <w:rPr>
          <w:sz w:val="28"/>
          <w:szCs w:val="28"/>
          <w:rtl/>
        </w:rPr>
      </w:pPr>
      <w:r>
        <w:rPr>
          <w:rFonts w:hint="cs"/>
          <w:sz w:val="28"/>
          <w:szCs w:val="28"/>
          <w:rtl/>
        </w:rPr>
        <w:t>لقد شهد العالم تطور كبير في العصر الحديث في جميع المجالات</w:t>
      </w:r>
      <w:r w:rsidR="00E72A03">
        <w:rPr>
          <w:rFonts w:hint="cs"/>
          <w:sz w:val="28"/>
          <w:szCs w:val="28"/>
          <w:rtl/>
        </w:rPr>
        <w:t>، و</w:t>
      </w:r>
      <w:r w:rsidR="00BF77C6">
        <w:rPr>
          <w:rFonts w:hint="cs"/>
          <w:sz w:val="28"/>
          <w:szCs w:val="28"/>
          <w:rtl/>
        </w:rPr>
        <w:t xml:space="preserve">شهد الإعلام تطوراً واسعاً في جميع </w:t>
      </w:r>
      <w:r w:rsidR="00512B6C">
        <w:rPr>
          <w:rFonts w:hint="cs"/>
          <w:sz w:val="28"/>
          <w:szCs w:val="28"/>
          <w:rtl/>
        </w:rPr>
        <w:t>مجالات وسائل الإعلام والاتصال</w:t>
      </w:r>
      <w:r w:rsidR="00F230CF">
        <w:rPr>
          <w:rFonts w:hint="cs"/>
          <w:sz w:val="28"/>
          <w:szCs w:val="28"/>
          <w:rtl/>
        </w:rPr>
        <w:t>،</w:t>
      </w:r>
      <w:r w:rsidR="00512B6C">
        <w:rPr>
          <w:rFonts w:hint="cs"/>
          <w:sz w:val="28"/>
          <w:szCs w:val="28"/>
          <w:rtl/>
        </w:rPr>
        <w:t xml:space="preserve"> </w:t>
      </w:r>
      <w:r w:rsidR="00E044A2">
        <w:rPr>
          <w:rFonts w:hint="cs"/>
          <w:sz w:val="28"/>
          <w:szCs w:val="28"/>
          <w:rtl/>
        </w:rPr>
        <w:t>وخاصة بعد انتشار الأقمار الصناعية وال</w:t>
      </w:r>
      <w:r w:rsidR="00D82DF1">
        <w:rPr>
          <w:rFonts w:hint="cs"/>
          <w:sz w:val="28"/>
          <w:szCs w:val="28"/>
          <w:rtl/>
        </w:rPr>
        <w:t>إ</w:t>
      </w:r>
      <w:r w:rsidR="00E044A2">
        <w:rPr>
          <w:rFonts w:hint="cs"/>
          <w:sz w:val="28"/>
          <w:szCs w:val="28"/>
          <w:rtl/>
        </w:rPr>
        <w:t>نترنت</w:t>
      </w:r>
      <w:r w:rsidR="00F230CF">
        <w:rPr>
          <w:rFonts w:hint="cs"/>
          <w:sz w:val="28"/>
          <w:szCs w:val="28"/>
          <w:rtl/>
        </w:rPr>
        <w:t>،</w:t>
      </w:r>
      <w:r w:rsidR="00E044A2">
        <w:rPr>
          <w:rFonts w:hint="cs"/>
          <w:sz w:val="28"/>
          <w:szCs w:val="28"/>
          <w:rtl/>
        </w:rPr>
        <w:t xml:space="preserve"> </w:t>
      </w:r>
      <w:r w:rsidR="00C0283B">
        <w:rPr>
          <w:rFonts w:hint="cs"/>
          <w:sz w:val="28"/>
          <w:szCs w:val="28"/>
          <w:rtl/>
        </w:rPr>
        <w:t>إ</w:t>
      </w:r>
      <w:r w:rsidR="0094289C">
        <w:rPr>
          <w:rFonts w:hint="cs"/>
          <w:sz w:val="28"/>
          <w:szCs w:val="28"/>
          <w:rtl/>
        </w:rPr>
        <w:t xml:space="preserve">ذ ساعد هذا </w:t>
      </w:r>
      <w:r w:rsidR="00CF0DE4">
        <w:rPr>
          <w:rFonts w:hint="cs"/>
          <w:sz w:val="28"/>
          <w:szCs w:val="28"/>
          <w:rtl/>
        </w:rPr>
        <w:t>التطور عل</w:t>
      </w:r>
      <w:r w:rsidR="00CF0DE4">
        <w:rPr>
          <w:rFonts w:hint="eastAsia"/>
          <w:sz w:val="28"/>
          <w:szCs w:val="28"/>
          <w:rtl/>
        </w:rPr>
        <w:t>ى</w:t>
      </w:r>
      <w:r w:rsidR="0094289C">
        <w:rPr>
          <w:rFonts w:hint="cs"/>
          <w:sz w:val="28"/>
          <w:szCs w:val="28"/>
          <w:rtl/>
        </w:rPr>
        <w:t xml:space="preserve"> </w:t>
      </w:r>
      <w:r w:rsidR="00DC50B8">
        <w:rPr>
          <w:rFonts w:hint="cs"/>
          <w:sz w:val="28"/>
          <w:szCs w:val="28"/>
          <w:rtl/>
        </w:rPr>
        <w:t>تخطي حواجز المكان والزمان</w:t>
      </w:r>
      <w:r w:rsidR="002D650E">
        <w:rPr>
          <w:rFonts w:hint="cs"/>
          <w:sz w:val="28"/>
          <w:szCs w:val="28"/>
          <w:rtl/>
        </w:rPr>
        <w:t>،</w:t>
      </w:r>
      <w:r w:rsidR="00DC50B8">
        <w:rPr>
          <w:rFonts w:hint="cs"/>
          <w:sz w:val="28"/>
          <w:szCs w:val="28"/>
          <w:rtl/>
        </w:rPr>
        <w:t xml:space="preserve"> </w:t>
      </w:r>
      <w:r w:rsidR="003E5E73">
        <w:rPr>
          <w:rFonts w:hint="cs"/>
          <w:sz w:val="28"/>
          <w:szCs w:val="28"/>
          <w:rtl/>
        </w:rPr>
        <w:t xml:space="preserve">وجعل العالم قرية </w:t>
      </w:r>
      <w:r w:rsidR="000B763B">
        <w:rPr>
          <w:rFonts w:hint="cs"/>
          <w:sz w:val="28"/>
          <w:szCs w:val="28"/>
          <w:rtl/>
        </w:rPr>
        <w:t>إ</w:t>
      </w:r>
      <w:r w:rsidR="003E5E73">
        <w:rPr>
          <w:rFonts w:hint="cs"/>
          <w:sz w:val="28"/>
          <w:szCs w:val="28"/>
          <w:rtl/>
        </w:rPr>
        <w:t>لكترونية</w:t>
      </w:r>
      <w:r w:rsidR="00DC2986">
        <w:rPr>
          <w:rFonts w:hint="cs"/>
          <w:sz w:val="28"/>
          <w:szCs w:val="28"/>
          <w:rtl/>
        </w:rPr>
        <w:t xml:space="preserve">، </w:t>
      </w:r>
      <w:r w:rsidR="00D801A1">
        <w:rPr>
          <w:rFonts w:hint="cs"/>
          <w:sz w:val="28"/>
          <w:szCs w:val="28"/>
          <w:rtl/>
        </w:rPr>
        <w:t>ف</w:t>
      </w:r>
      <w:r w:rsidR="00E640CE">
        <w:rPr>
          <w:rFonts w:hint="cs"/>
          <w:sz w:val="28"/>
          <w:szCs w:val="28"/>
          <w:rtl/>
        </w:rPr>
        <w:t xml:space="preserve">فتحت الأبواب لدينا للتعرف على </w:t>
      </w:r>
      <w:r w:rsidR="00C903EB">
        <w:rPr>
          <w:rFonts w:hint="cs"/>
          <w:sz w:val="28"/>
          <w:szCs w:val="28"/>
          <w:rtl/>
        </w:rPr>
        <w:t>ال</w:t>
      </w:r>
      <w:r w:rsidR="00E640CE">
        <w:rPr>
          <w:rFonts w:hint="cs"/>
          <w:sz w:val="28"/>
          <w:szCs w:val="28"/>
          <w:rtl/>
        </w:rPr>
        <w:t xml:space="preserve">ثقافات </w:t>
      </w:r>
      <w:r w:rsidR="00C903EB">
        <w:rPr>
          <w:rFonts w:hint="cs"/>
          <w:sz w:val="28"/>
          <w:szCs w:val="28"/>
          <w:rtl/>
        </w:rPr>
        <w:t>المختلفة</w:t>
      </w:r>
      <w:r w:rsidR="00D801A1">
        <w:rPr>
          <w:rFonts w:hint="cs"/>
          <w:sz w:val="28"/>
          <w:szCs w:val="28"/>
          <w:rtl/>
        </w:rPr>
        <w:t>،</w:t>
      </w:r>
      <w:r w:rsidR="00C903EB">
        <w:rPr>
          <w:rFonts w:hint="cs"/>
          <w:sz w:val="28"/>
          <w:szCs w:val="28"/>
          <w:rtl/>
        </w:rPr>
        <w:t xml:space="preserve"> </w:t>
      </w:r>
      <w:r w:rsidR="00D801A1">
        <w:rPr>
          <w:rFonts w:hint="cs"/>
          <w:sz w:val="28"/>
          <w:szCs w:val="28"/>
          <w:rtl/>
        </w:rPr>
        <w:t>و</w:t>
      </w:r>
      <w:r w:rsidR="00256051">
        <w:rPr>
          <w:rFonts w:hint="cs"/>
          <w:sz w:val="28"/>
          <w:szCs w:val="28"/>
          <w:rtl/>
        </w:rPr>
        <w:t xml:space="preserve">ما </w:t>
      </w:r>
      <w:r w:rsidR="00A40CA2">
        <w:rPr>
          <w:rFonts w:hint="cs"/>
          <w:sz w:val="28"/>
          <w:szCs w:val="28"/>
          <w:rtl/>
        </w:rPr>
        <w:t>تحمله</w:t>
      </w:r>
      <w:r w:rsidR="00256051">
        <w:rPr>
          <w:rFonts w:hint="cs"/>
          <w:sz w:val="28"/>
          <w:szCs w:val="28"/>
          <w:rtl/>
        </w:rPr>
        <w:t xml:space="preserve"> من قيم وأفكار </w:t>
      </w:r>
      <w:r w:rsidR="00A40CA2">
        <w:rPr>
          <w:rFonts w:hint="cs"/>
          <w:sz w:val="28"/>
          <w:szCs w:val="28"/>
          <w:rtl/>
        </w:rPr>
        <w:t>من كافة الشعوب العالم،</w:t>
      </w:r>
      <w:r w:rsidR="00B53FFE">
        <w:rPr>
          <w:rFonts w:hint="cs"/>
          <w:sz w:val="28"/>
          <w:szCs w:val="28"/>
          <w:rtl/>
        </w:rPr>
        <w:t xml:space="preserve"> مما تحمله من </w:t>
      </w:r>
      <w:r w:rsidR="00C86ED9">
        <w:rPr>
          <w:rFonts w:hint="cs"/>
          <w:sz w:val="28"/>
          <w:szCs w:val="28"/>
          <w:rtl/>
        </w:rPr>
        <w:t>السلبيات والإيجابيات</w:t>
      </w:r>
      <w:r w:rsidR="00704CFD">
        <w:rPr>
          <w:rFonts w:hint="cs"/>
          <w:sz w:val="28"/>
          <w:szCs w:val="28"/>
          <w:rtl/>
        </w:rPr>
        <w:t xml:space="preserve">، </w:t>
      </w:r>
      <w:r w:rsidR="00E32B5F">
        <w:rPr>
          <w:rFonts w:hint="cs"/>
          <w:sz w:val="28"/>
          <w:szCs w:val="28"/>
          <w:rtl/>
        </w:rPr>
        <w:t xml:space="preserve">مما يفرض أهمية </w:t>
      </w:r>
      <w:r w:rsidR="00100DA3">
        <w:rPr>
          <w:rFonts w:hint="cs"/>
          <w:sz w:val="28"/>
          <w:szCs w:val="28"/>
          <w:rtl/>
        </w:rPr>
        <w:t>التفكير</w:t>
      </w:r>
      <w:r w:rsidR="00D81980">
        <w:rPr>
          <w:rFonts w:hint="cs"/>
          <w:sz w:val="28"/>
          <w:szCs w:val="28"/>
          <w:rtl/>
        </w:rPr>
        <w:t xml:space="preserve"> في طرق </w:t>
      </w:r>
      <w:r w:rsidR="00A11A8E">
        <w:rPr>
          <w:rFonts w:hint="cs"/>
          <w:sz w:val="28"/>
          <w:szCs w:val="28"/>
          <w:rtl/>
        </w:rPr>
        <w:t>مناسبة</w:t>
      </w:r>
      <w:r w:rsidR="00D81980">
        <w:rPr>
          <w:rFonts w:hint="cs"/>
          <w:sz w:val="28"/>
          <w:szCs w:val="28"/>
          <w:rtl/>
        </w:rPr>
        <w:t xml:space="preserve"> نحمي </w:t>
      </w:r>
      <w:r w:rsidR="00A11A8E">
        <w:rPr>
          <w:rFonts w:hint="cs"/>
          <w:sz w:val="28"/>
          <w:szCs w:val="28"/>
          <w:rtl/>
        </w:rPr>
        <w:t xml:space="preserve">بها الأجيال </w:t>
      </w:r>
      <w:r w:rsidR="0035593F">
        <w:rPr>
          <w:rFonts w:hint="cs"/>
          <w:sz w:val="28"/>
          <w:szCs w:val="28"/>
          <w:rtl/>
        </w:rPr>
        <w:t xml:space="preserve">الجديدة من سلبيات هذا </w:t>
      </w:r>
      <w:r w:rsidR="004F24B0">
        <w:rPr>
          <w:rFonts w:hint="cs"/>
          <w:sz w:val="28"/>
          <w:szCs w:val="28"/>
          <w:rtl/>
        </w:rPr>
        <w:t>الانفتاح على العالم</w:t>
      </w:r>
      <w:r w:rsidR="00EA5DB5">
        <w:rPr>
          <w:rFonts w:hint="cs"/>
          <w:sz w:val="28"/>
          <w:szCs w:val="28"/>
          <w:rtl/>
        </w:rPr>
        <w:t>.</w:t>
      </w:r>
      <w:r w:rsidR="00B254AC">
        <w:rPr>
          <w:rFonts w:hint="cs"/>
          <w:sz w:val="28"/>
          <w:szCs w:val="28"/>
          <w:rtl/>
        </w:rPr>
        <w:t xml:space="preserve"> </w:t>
      </w:r>
      <w:r w:rsidR="00B254AC">
        <w:rPr>
          <w:rFonts w:hint="cs"/>
          <w:sz w:val="28"/>
          <w:szCs w:val="28"/>
          <w:rtl/>
        </w:rPr>
        <w:lastRenderedPageBreak/>
        <w:t xml:space="preserve">لقد </w:t>
      </w:r>
      <w:r w:rsidR="00562D68">
        <w:rPr>
          <w:rFonts w:hint="cs"/>
          <w:sz w:val="28"/>
          <w:szCs w:val="28"/>
          <w:rtl/>
        </w:rPr>
        <w:t xml:space="preserve">ظهر لدينا مع تطور الإلكتروني جرائم </w:t>
      </w:r>
      <w:r w:rsidR="0052405F">
        <w:rPr>
          <w:rFonts w:hint="cs"/>
          <w:sz w:val="28"/>
          <w:szCs w:val="28"/>
          <w:rtl/>
        </w:rPr>
        <w:t>لم تكون موجودة من قبل</w:t>
      </w:r>
      <w:r w:rsidR="00DB37AA">
        <w:rPr>
          <w:rFonts w:hint="cs"/>
          <w:sz w:val="28"/>
          <w:szCs w:val="28"/>
          <w:rtl/>
        </w:rPr>
        <w:t xml:space="preserve">، ومع </w:t>
      </w:r>
      <w:r w:rsidR="00D3268E">
        <w:rPr>
          <w:rFonts w:hint="cs"/>
          <w:sz w:val="28"/>
          <w:szCs w:val="28"/>
          <w:rtl/>
        </w:rPr>
        <w:t>تطور الحواسيب وانتشار الهواتف المتنقلة</w:t>
      </w:r>
      <w:r w:rsidR="00B77AA3">
        <w:rPr>
          <w:rFonts w:hint="cs"/>
          <w:sz w:val="28"/>
          <w:szCs w:val="28"/>
          <w:rtl/>
        </w:rPr>
        <w:t xml:space="preserve"> وتطور الأنترنت</w:t>
      </w:r>
      <w:r w:rsidR="00DD5A48">
        <w:rPr>
          <w:rFonts w:hint="cs"/>
          <w:sz w:val="28"/>
          <w:szCs w:val="28"/>
          <w:rtl/>
        </w:rPr>
        <w:t>،</w:t>
      </w:r>
      <w:r w:rsidR="00B77AA3">
        <w:rPr>
          <w:rFonts w:hint="cs"/>
          <w:sz w:val="28"/>
          <w:szCs w:val="28"/>
          <w:rtl/>
        </w:rPr>
        <w:t xml:space="preserve"> ظهر</w:t>
      </w:r>
      <w:r w:rsidR="00456353">
        <w:rPr>
          <w:rFonts w:hint="cs"/>
          <w:sz w:val="28"/>
          <w:szCs w:val="28"/>
          <w:rtl/>
        </w:rPr>
        <w:t>ت</w:t>
      </w:r>
      <w:r w:rsidR="00B77AA3">
        <w:rPr>
          <w:rFonts w:hint="cs"/>
          <w:sz w:val="28"/>
          <w:szCs w:val="28"/>
          <w:rtl/>
        </w:rPr>
        <w:t xml:space="preserve"> ال</w:t>
      </w:r>
      <w:r w:rsidR="0032251A">
        <w:rPr>
          <w:rFonts w:hint="cs"/>
          <w:sz w:val="28"/>
          <w:szCs w:val="28"/>
          <w:rtl/>
        </w:rPr>
        <w:t>جرائم الإلكترونية التي تمثلت بال</w:t>
      </w:r>
      <w:r w:rsidR="00265103">
        <w:rPr>
          <w:rFonts w:hint="cs"/>
          <w:sz w:val="28"/>
          <w:szCs w:val="28"/>
          <w:rtl/>
        </w:rPr>
        <w:t>تحرش</w:t>
      </w:r>
      <w:r w:rsidR="00DD5A48">
        <w:rPr>
          <w:rFonts w:hint="cs"/>
          <w:sz w:val="28"/>
          <w:szCs w:val="28"/>
          <w:rtl/>
        </w:rPr>
        <w:t>،</w:t>
      </w:r>
      <w:r w:rsidR="00265103">
        <w:rPr>
          <w:rFonts w:hint="cs"/>
          <w:sz w:val="28"/>
          <w:szCs w:val="28"/>
          <w:rtl/>
        </w:rPr>
        <w:t xml:space="preserve"> </w:t>
      </w:r>
      <w:r w:rsidR="003D319F">
        <w:rPr>
          <w:rFonts w:hint="cs"/>
          <w:sz w:val="28"/>
          <w:szCs w:val="28"/>
          <w:rtl/>
        </w:rPr>
        <w:t>وانتهاك الخصوصية</w:t>
      </w:r>
      <w:r w:rsidR="00DD5A48">
        <w:rPr>
          <w:rFonts w:hint="cs"/>
          <w:sz w:val="28"/>
          <w:szCs w:val="28"/>
          <w:rtl/>
        </w:rPr>
        <w:t>،</w:t>
      </w:r>
      <w:r w:rsidR="003D319F">
        <w:rPr>
          <w:rFonts w:hint="cs"/>
          <w:sz w:val="28"/>
          <w:szCs w:val="28"/>
          <w:rtl/>
        </w:rPr>
        <w:t xml:space="preserve"> والتهديد</w:t>
      </w:r>
      <w:r w:rsidR="00514243">
        <w:rPr>
          <w:rFonts w:hint="cs"/>
          <w:sz w:val="28"/>
          <w:szCs w:val="28"/>
          <w:rtl/>
        </w:rPr>
        <w:t>،</w:t>
      </w:r>
      <w:r w:rsidR="003D319F">
        <w:rPr>
          <w:rFonts w:hint="cs"/>
          <w:sz w:val="28"/>
          <w:szCs w:val="28"/>
          <w:rtl/>
        </w:rPr>
        <w:t xml:space="preserve"> والسخرية</w:t>
      </w:r>
      <w:r w:rsidR="00514243">
        <w:rPr>
          <w:rFonts w:hint="cs"/>
          <w:sz w:val="28"/>
          <w:szCs w:val="28"/>
          <w:rtl/>
        </w:rPr>
        <w:t>،</w:t>
      </w:r>
      <w:r w:rsidR="003D319F">
        <w:rPr>
          <w:rFonts w:hint="cs"/>
          <w:sz w:val="28"/>
          <w:szCs w:val="28"/>
          <w:rtl/>
        </w:rPr>
        <w:t xml:space="preserve"> </w:t>
      </w:r>
      <w:r w:rsidR="00725F7B">
        <w:rPr>
          <w:rFonts w:hint="cs"/>
          <w:sz w:val="28"/>
          <w:szCs w:val="28"/>
          <w:rtl/>
        </w:rPr>
        <w:t>والملاحقة الافتراضية</w:t>
      </w:r>
      <w:r w:rsidR="000B22E4">
        <w:rPr>
          <w:rFonts w:hint="cs"/>
          <w:sz w:val="28"/>
          <w:szCs w:val="28"/>
          <w:rtl/>
        </w:rPr>
        <w:t xml:space="preserve">، لم يعد المجرم فقط على </w:t>
      </w:r>
      <w:r w:rsidR="00FE0D73">
        <w:rPr>
          <w:rFonts w:hint="cs"/>
          <w:sz w:val="28"/>
          <w:szCs w:val="28"/>
          <w:rtl/>
        </w:rPr>
        <w:t>الأرض</w:t>
      </w:r>
      <w:r w:rsidR="00514243">
        <w:rPr>
          <w:rFonts w:hint="cs"/>
          <w:sz w:val="28"/>
          <w:szCs w:val="28"/>
          <w:rtl/>
        </w:rPr>
        <w:t>،</w:t>
      </w:r>
      <w:r w:rsidR="00FE0D73">
        <w:rPr>
          <w:rFonts w:hint="cs"/>
          <w:sz w:val="28"/>
          <w:szCs w:val="28"/>
          <w:rtl/>
        </w:rPr>
        <w:t xml:space="preserve"> بل </w:t>
      </w:r>
      <w:r w:rsidR="00092FD3">
        <w:rPr>
          <w:rFonts w:hint="cs"/>
          <w:sz w:val="28"/>
          <w:szCs w:val="28"/>
          <w:rtl/>
        </w:rPr>
        <w:t>أ</w:t>
      </w:r>
      <w:r w:rsidR="00FE0D73">
        <w:rPr>
          <w:rFonts w:hint="cs"/>
          <w:sz w:val="28"/>
          <w:szCs w:val="28"/>
          <w:rtl/>
        </w:rPr>
        <w:t>صبح موجود</w:t>
      </w:r>
      <w:r w:rsidR="00092FD3">
        <w:rPr>
          <w:rFonts w:hint="cs"/>
          <w:sz w:val="28"/>
          <w:szCs w:val="28"/>
          <w:rtl/>
        </w:rPr>
        <w:t>اً</w:t>
      </w:r>
      <w:r w:rsidR="00FE0D73">
        <w:rPr>
          <w:rFonts w:hint="cs"/>
          <w:sz w:val="28"/>
          <w:szCs w:val="28"/>
          <w:rtl/>
        </w:rPr>
        <w:t xml:space="preserve"> ويتطور مع </w:t>
      </w:r>
      <w:r w:rsidR="00262C77">
        <w:rPr>
          <w:rFonts w:hint="cs"/>
          <w:sz w:val="28"/>
          <w:szCs w:val="28"/>
          <w:rtl/>
        </w:rPr>
        <w:t xml:space="preserve">تطور </w:t>
      </w:r>
      <w:r w:rsidR="00431A0A">
        <w:rPr>
          <w:rFonts w:hint="cs"/>
          <w:sz w:val="28"/>
          <w:szCs w:val="28"/>
          <w:rtl/>
        </w:rPr>
        <w:t>التكنولوجيا وا</w:t>
      </w:r>
      <w:r w:rsidR="001534BF">
        <w:rPr>
          <w:rFonts w:hint="cs"/>
          <w:sz w:val="28"/>
          <w:szCs w:val="28"/>
          <w:rtl/>
        </w:rPr>
        <w:t>لإ</w:t>
      </w:r>
      <w:r w:rsidR="00431A0A">
        <w:rPr>
          <w:rFonts w:hint="cs"/>
          <w:sz w:val="28"/>
          <w:szCs w:val="28"/>
          <w:rtl/>
        </w:rPr>
        <w:t xml:space="preserve">نترنت </w:t>
      </w:r>
      <w:r w:rsidR="000261CD">
        <w:rPr>
          <w:rFonts w:hint="cs"/>
          <w:sz w:val="28"/>
          <w:szCs w:val="28"/>
          <w:rtl/>
        </w:rPr>
        <w:t>في العالم الافتراضي</w:t>
      </w:r>
      <w:r w:rsidR="00E02413">
        <w:rPr>
          <w:rFonts w:hint="cs"/>
          <w:sz w:val="28"/>
          <w:szCs w:val="28"/>
          <w:rtl/>
        </w:rPr>
        <w:t>،</w:t>
      </w:r>
      <w:r w:rsidR="000261CD">
        <w:rPr>
          <w:rFonts w:hint="cs"/>
          <w:sz w:val="28"/>
          <w:szCs w:val="28"/>
          <w:rtl/>
        </w:rPr>
        <w:t xml:space="preserve"> </w:t>
      </w:r>
      <w:r w:rsidR="00584C57">
        <w:rPr>
          <w:rFonts w:hint="cs"/>
          <w:sz w:val="28"/>
          <w:szCs w:val="28"/>
          <w:rtl/>
        </w:rPr>
        <w:t>ويوظف هذا</w:t>
      </w:r>
      <w:r w:rsidR="00BE406B">
        <w:rPr>
          <w:rFonts w:hint="cs"/>
          <w:sz w:val="28"/>
          <w:szCs w:val="28"/>
          <w:rtl/>
        </w:rPr>
        <w:t xml:space="preserve"> </w:t>
      </w:r>
      <w:r w:rsidR="00584C57">
        <w:rPr>
          <w:rFonts w:hint="cs"/>
          <w:sz w:val="28"/>
          <w:szCs w:val="28"/>
          <w:rtl/>
        </w:rPr>
        <w:t xml:space="preserve">التطور والوسائل التواصل </w:t>
      </w:r>
      <w:r w:rsidR="00846E4D">
        <w:rPr>
          <w:rFonts w:hint="cs"/>
          <w:sz w:val="28"/>
          <w:szCs w:val="28"/>
          <w:rtl/>
        </w:rPr>
        <w:t xml:space="preserve">الاجتماعي لإيذاء </w:t>
      </w:r>
      <w:r w:rsidR="009601EF">
        <w:rPr>
          <w:rFonts w:hint="cs"/>
          <w:sz w:val="28"/>
          <w:szCs w:val="28"/>
          <w:rtl/>
        </w:rPr>
        <w:t>الأخرين</w:t>
      </w:r>
      <w:r w:rsidR="001B497D">
        <w:rPr>
          <w:rFonts w:hint="cs"/>
          <w:sz w:val="28"/>
          <w:szCs w:val="28"/>
          <w:rtl/>
        </w:rPr>
        <w:t xml:space="preserve">، </w:t>
      </w:r>
      <w:r w:rsidR="00133C20">
        <w:rPr>
          <w:rFonts w:hint="cs"/>
          <w:sz w:val="28"/>
          <w:szCs w:val="28"/>
          <w:rtl/>
        </w:rPr>
        <w:t>و</w:t>
      </w:r>
      <w:r w:rsidR="00C3304F">
        <w:rPr>
          <w:rFonts w:hint="cs"/>
          <w:sz w:val="28"/>
          <w:szCs w:val="28"/>
          <w:rtl/>
        </w:rPr>
        <w:t>برزت ال</w:t>
      </w:r>
      <w:r w:rsidR="002A11C9">
        <w:rPr>
          <w:rFonts w:hint="cs"/>
          <w:sz w:val="28"/>
          <w:szCs w:val="28"/>
          <w:rtl/>
        </w:rPr>
        <w:t>حاجة إلى دور أكثر ف</w:t>
      </w:r>
      <w:r w:rsidR="00CA3C53">
        <w:rPr>
          <w:rFonts w:hint="cs"/>
          <w:sz w:val="28"/>
          <w:szCs w:val="28"/>
          <w:rtl/>
        </w:rPr>
        <w:t>اعلية للوسائل الإعلام</w:t>
      </w:r>
      <w:r w:rsidR="007D5DB3">
        <w:rPr>
          <w:rFonts w:hint="cs"/>
          <w:sz w:val="28"/>
          <w:szCs w:val="28"/>
          <w:rtl/>
        </w:rPr>
        <w:t xml:space="preserve">، وتحديداً الإعلام الموجه </w:t>
      </w:r>
      <w:r w:rsidR="00716339">
        <w:rPr>
          <w:rFonts w:hint="cs"/>
          <w:sz w:val="28"/>
          <w:szCs w:val="28"/>
          <w:rtl/>
        </w:rPr>
        <w:t xml:space="preserve">كأداة مؤثرة في تشكيل الوعي </w:t>
      </w:r>
      <w:r w:rsidR="00DE0599">
        <w:rPr>
          <w:rFonts w:hint="cs"/>
          <w:sz w:val="28"/>
          <w:szCs w:val="28"/>
          <w:rtl/>
        </w:rPr>
        <w:t>لدى فئة الشباب</w:t>
      </w:r>
      <w:r w:rsidR="006066AE">
        <w:rPr>
          <w:rFonts w:hint="cs"/>
          <w:sz w:val="28"/>
          <w:szCs w:val="28"/>
          <w:rtl/>
        </w:rPr>
        <w:t>،</w:t>
      </w:r>
      <w:r w:rsidR="00DE0599">
        <w:rPr>
          <w:rFonts w:hint="cs"/>
          <w:sz w:val="28"/>
          <w:szCs w:val="28"/>
          <w:rtl/>
        </w:rPr>
        <w:t xml:space="preserve"> </w:t>
      </w:r>
      <w:r w:rsidR="008D79C0">
        <w:rPr>
          <w:rFonts w:hint="cs"/>
          <w:sz w:val="28"/>
          <w:szCs w:val="28"/>
          <w:rtl/>
        </w:rPr>
        <w:t>وقدرتها على غرس القيم</w:t>
      </w:r>
      <w:r w:rsidR="006066AE">
        <w:rPr>
          <w:rFonts w:hint="cs"/>
          <w:sz w:val="28"/>
          <w:szCs w:val="28"/>
          <w:rtl/>
        </w:rPr>
        <w:t>،</w:t>
      </w:r>
      <w:r w:rsidR="008D79C0">
        <w:rPr>
          <w:rFonts w:hint="cs"/>
          <w:sz w:val="28"/>
          <w:szCs w:val="28"/>
          <w:rtl/>
        </w:rPr>
        <w:t xml:space="preserve"> </w:t>
      </w:r>
      <w:r w:rsidR="006066AE">
        <w:rPr>
          <w:rFonts w:hint="cs"/>
          <w:sz w:val="28"/>
          <w:szCs w:val="28"/>
          <w:rtl/>
        </w:rPr>
        <w:t>ونشر التوعي</w:t>
      </w:r>
      <w:r w:rsidR="006066AE">
        <w:rPr>
          <w:rFonts w:hint="eastAsia"/>
          <w:sz w:val="28"/>
          <w:szCs w:val="28"/>
          <w:rtl/>
        </w:rPr>
        <w:t>ة</w:t>
      </w:r>
      <w:r w:rsidR="00087347">
        <w:rPr>
          <w:rFonts w:hint="cs"/>
          <w:sz w:val="28"/>
          <w:szCs w:val="28"/>
          <w:rtl/>
        </w:rPr>
        <w:t>،</w:t>
      </w:r>
      <w:r w:rsidR="00AB71E4">
        <w:rPr>
          <w:rFonts w:hint="cs"/>
          <w:sz w:val="28"/>
          <w:szCs w:val="28"/>
          <w:rtl/>
        </w:rPr>
        <w:t xml:space="preserve"> وتوجيه </w:t>
      </w:r>
      <w:r w:rsidR="00052446">
        <w:rPr>
          <w:rFonts w:hint="cs"/>
          <w:sz w:val="28"/>
          <w:szCs w:val="28"/>
          <w:rtl/>
        </w:rPr>
        <w:t>أفراد المجتمع</w:t>
      </w:r>
      <w:r w:rsidR="000F5CBC">
        <w:rPr>
          <w:rFonts w:hint="cs"/>
          <w:sz w:val="28"/>
          <w:szCs w:val="28"/>
          <w:rtl/>
        </w:rPr>
        <w:t xml:space="preserve"> لبناء و</w:t>
      </w:r>
      <w:r w:rsidR="00260F97">
        <w:rPr>
          <w:rFonts w:hint="cs"/>
          <w:sz w:val="28"/>
          <w:szCs w:val="28"/>
          <w:rtl/>
        </w:rPr>
        <w:t>عي مجتمعي يكافح التنم</w:t>
      </w:r>
      <w:r w:rsidR="00565F2C">
        <w:rPr>
          <w:rFonts w:hint="cs"/>
          <w:sz w:val="28"/>
          <w:szCs w:val="28"/>
          <w:rtl/>
        </w:rPr>
        <w:t>ر الإلكتروني، وحماية ال</w:t>
      </w:r>
      <w:r w:rsidR="0018125D">
        <w:rPr>
          <w:rFonts w:hint="cs"/>
          <w:sz w:val="28"/>
          <w:szCs w:val="28"/>
          <w:rtl/>
        </w:rPr>
        <w:t>شباب من آثاره النفسية والاجتماعية.</w:t>
      </w:r>
    </w:p>
    <w:p w14:paraId="40B63D55" w14:textId="77777777" w:rsidR="007E3F9A" w:rsidRPr="00A7694E" w:rsidRDefault="007E3F9A" w:rsidP="007E3F9A">
      <w:pPr>
        <w:pStyle w:val="ac"/>
        <w:rPr>
          <w:sz w:val="28"/>
          <w:szCs w:val="28"/>
        </w:rPr>
      </w:pPr>
    </w:p>
    <w:p w14:paraId="26F40EA2" w14:textId="77777777" w:rsidR="007E3F9A" w:rsidRDefault="007E3F9A" w:rsidP="00B01774">
      <w:pPr>
        <w:rPr>
          <w:rFonts w:asciiTheme="majorBidi" w:hAnsiTheme="majorBidi" w:cstheme="majorBidi"/>
          <w:sz w:val="32"/>
          <w:szCs w:val="32"/>
          <w:rtl/>
          <w:lang w:bidi="ar-LB"/>
        </w:rPr>
      </w:pPr>
    </w:p>
    <w:p w14:paraId="09B67D2D" w14:textId="77777777" w:rsidR="001A796B" w:rsidRDefault="001A796B" w:rsidP="00B01774">
      <w:pPr>
        <w:rPr>
          <w:rFonts w:asciiTheme="majorBidi" w:hAnsiTheme="majorBidi" w:cstheme="majorBidi"/>
          <w:sz w:val="32"/>
          <w:szCs w:val="32"/>
          <w:rtl/>
          <w:lang w:bidi="ar-LB"/>
        </w:rPr>
      </w:pPr>
    </w:p>
    <w:p w14:paraId="731D709B" w14:textId="77777777" w:rsidR="001A796B" w:rsidRDefault="001A796B" w:rsidP="00B01774">
      <w:pPr>
        <w:rPr>
          <w:rFonts w:asciiTheme="majorBidi" w:hAnsiTheme="majorBidi" w:cstheme="majorBidi"/>
          <w:sz w:val="32"/>
          <w:szCs w:val="32"/>
          <w:rtl/>
          <w:lang w:bidi="ar-LB"/>
        </w:rPr>
      </w:pPr>
    </w:p>
    <w:p w14:paraId="018245A7" w14:textId="77777777" w:rsidR="001A796B" w:rsidRDefault="001A796B" w:rsidP="00B01774">
      <w:pPr>
        <w:rPr>
          <w:rFonts w:asciiTheme="majorBidi" w:hAnsiTheme="majorBidi" w:cstheme="majorBidi"/>
          <w:sz w:val="32"/>
          <w:szCs w:val="32"/>
          <w:rtl/>
          <w:lang w:bidi="ar-LB"/>
        </w:rPr>
      </w:pPr>
    </w:p>
    <w:p w14:paraId="6B06204F" w14:textId="77777777" w:rsidR="001A796B" w:rsidRDefault="001A796B" w:rsidP="00B01774">
      <w:pPr>
        <w:rPr>
          <w:rFonts w:asciiTheme="majorBidi" w:hAnsiTheme="majorBidi" w:cstheme="majorBidi"/>
          <w:sz w:val="32"/>
          <w:szCs w:val="32"/>
          <w:rtl/>
          <w:lang w:bidi="ar-LB"/>
        </w:rPr>
      </w:pPr>
    </w:p>
    <w:p w14:paraId="0BC802F3" w14:textId="77777777" w:rsidR="001A796B" w:rsidRDefault="001A796B" w:rsidP="00B01774">
      <w:pPr>
        <w:rPr>
          <w:rFonts w:asciiTheme="majorBidi" w:hAnsiTheme="majorBidi" w:cstheme="majorBidi"/>
          <w:sz w:val="32"/>
          <w:szCs w:val="32"/>
          <w:rtl/>
          <w:lang w:bidi="ar-LB"/>
        </w:rPr>
      </w:pPr>
    </w:p>
    <w:p w14:paraId="30485C77" w14:textId="77777777" w:rsidR="001A796B" w:rsidRDefault="001A796B" w:rsidP="00B01774">
      <w:pPr>
        <w:rPr>
          <w:rFonts w:asciiTheme="majorBidi" w:hAnsiTheme="majorBidi" w:cstheme="majorBidi"/>
          <w:sz w:val="32"/>
          <w:szCs w:val="32"/>
          <w:rtl/>
          <w:lang w:bidi="ar-LB"/>
        </w:rPr>
      </w:pPr>
    </w:p>
    <w:p w14:paraId="78D4D6C6" w14:textId="77777777" w:rsidR="001A796B" w:rsidRDefault="001A796B" w:rsidP="00B01774">
      <w:pPr>
        <w:rPr>
          <w:rFonts w:asciiTheme="majorBidi" w:hAnsiTheme="majorBidi" w:cstheme="majorBidi"/>
          <w:sz w:val="32"/>
          <w:szCs w:val="32"/>
          <w:rtl/>
          <w:lang w:bidi="ar-LB"/>
        </w:rPr>
      </w:pPr>
    </w:p>
    <w:p w14:paraId="777FAB56" w14:textId="77777777" w:rsidR="001A796B" w:rsidRDefault="001A796B" w:rsidP="00B01774">
      <w:pPr>
        <w:rPr>
          <w:rFonts w:asciiTheme="majorBidi" w:hAnsiTheme="majorBidi" w:cstheme="majorBidi"/>
          <w:sz w:val="32"/>
          <w:szCs w:val="32"/>
          <w:rtl/>
          <w:lang w:bidi="ar-LB"/>
        </w:rPr>
      </w:pPr>
    </w:p>
    <w:p w14:paraId="76153153" w14:textId="77777777" w:rsidR="001A796B" w:rsidRDefault="001A796B" w:rsidP="00B01774">
      <w:pPr>
        <w:rPr>
          <w:rFonts w:asciiTheme="majorBidi" w:hAnsiTheme="majorBidi" w:cstheme="majorBidi"/>
          <w:sz w:val="32"/>
          <w:szCs w:val="32"/>
          <w:rtl/>
          <w:lang w:bidi="ar-LB"/>
        </w:rPr>
      </w:pPr>
    </w:p>
    <w:p w14:paraId="2597947F" w14:textId="77777777" w:rsidR="001A796B" w:rsidRDefault="001A796B" w:rsidP="00B01774">
      <w:pPr>
        <w:rPr>
          <w:rFonts w:asciiTheme="majorBidi" w:hAnsiTheme="majorBidi" w:cstheme="majorBidi"/>
          <w:sz w:val="32"/>
          <w:szCs w:val="32"/>
          <w:rtl/>
          <w:lang w:bidi="ar-LB"/>
        </w:rPr>
      </w:pPr>
    </w:p>
    <w:p w14:paraId="06357EDF" w14:textId="77777777" w:rsidR="001A796B" w:rsidRDefault="001A796B" w:rsidP="00B01774">
      <w:pPr>
        <w:rPr>
          <w:rFonts w:asciiTheme="majorBidi" w:hAnsiTheme="majorBidi" w:cstheme="majorBidi"/>
          <w:sz w:val="32"/>
          <w:szCs w:val="32"/>
          <w:rtl/>
          <w:lang w:bidi="ar-LB"/>
        </w:rPr>
      </w:pPr>
    </w:p>
    <w:p w14:paraId="338B3EE2" w14:textId="77777777" w:rsidR="001A796B" w:rsidRDefault="001A796B" w:rsidP="00B01774">
      <w:pPr>
        <w:rPr>
          <w:rFonts w:asciiTheme="majorBidi" w:hAnsiTheme="majorBidi" w:cstheme="majorBidi"/>
          <w:sz w:val="32"/>
          <w:szCs w:val="32"/>
          <w:rtl/>
          <w:lang w:bidi="ar-LB"/>
        </w:rPr>
      </w:pPr>
    </w:p>
    <w:p w14:paraId="725BAD7C" w14:textId="77777777" w:rsidR="001A796B" w:rsidRDefault="001A796B" w:rsidP="00B01774">
      <w:pPr>
        <w:rPr>
          <w:rFonts w:asciiTheme="majorBidi" w:hAnsiTheme="majorBidi" w:cstheme="majorBidi"/>
          <w:sz w:val="32"/>
          <w:szCs w:val="32"/>
          <w:rtl/>
          <w:lang w:bidi="ar-LB"/>
        </w:rPr>
      </w:pPr>
    </w:p>
    <w:p w14:paraId="31CE9A15" w14:textId="77777777" w:rsidR="001A796B" w:rsidRDefault="001A796B" w:rsidP="00B01774">
      <w:pPr>
        <w:rPr>
          <w:rFonts w:asciiTheme="majorBidi" w:hAnsiTheme="majorBidi" w:cstheme="majorBidi"/>
          <w:sz w:val="32"/>
          <w:szCs w:val="32"/>
          <w:rtl/>
          <w:lang w:bidi="ar-LB"/>
        </w:rPr>
      </w:pPr>
    </w:p>
    <w:p w14:paraId="5932B472" w14:textId="70E5D10C" w:rsidR="001A796B" w:rsidRPr="0037559C" w:rsidRDefault="00845E3C" w:rsidP="00B01774">
      <w:pPr>
        <w:rPr>
          <w:rFonts w:asciiTheme="majorBidi" w:hAnsiTheme="majorBidi" w:cstheme="majorBidi"/>
          <w:b/>
          <w:bCs/>
          <w:sz w:val="32"/>
          <w:szCs w:val="32"/>
          <w:rtl/>
          <w:lang w:bidi="ar-LB"/>
        </w:rPr>
      </w:pPr>
      <w:r w:rsidRPr="0037559C">
        <w:rPr>
          <w:rFonts w:asciiTheme="majorBidi" w:hAnsiTheme="majorBidi" w:cstheme="majorBidi" w:hint="cs"/>
          <w:b/>
          <w:bCs/>
          <w:sz w:val="32"/>
          <w:szCs w:val="32"/>
          <w:rtl/>
          <w:lang w:bidi="ar-LB"/>
        </w:rPr>
        <w:t>أولاً:</w:t>
      </w:r>
      <w:r w:rsidR="00CF364E" w:rsidRPr="0037559C">
        <w:rPr>
          <w:rFonts w:asciiTheme="majorBidi" w:hAnsiTheme="majorBidi" w:cstheme="majorBidi" w:hint="cs"/>
          <w:b/>
          <w:bCs/>
          <w:sz w:val="32"/>
          <w:szCs w:val="32"/>
          <w:rtl/>
          <w:lang w:bidi="ar-LB"/>
        </w:rPr>
        <w:t xml:space="preserve"> الإطار المنهجي للدراسة:</w:t>
      </w:r>
    </w:p>
    <w:p w14:paraId="0AD1AD20" w14:textId="5749EC72" w:rsidR="001A796B" w:rsidRPr="000E6CB7" w:rsidRDefault="0022687B" w:rsidP="000E6CB7">
      <w:pPr>
        <w:rPr>
          <w:rFonts w:asciiTheme="majorBidi" w:hAnsiTheme="majorBidi" w:cstheme="majorBidi"/>
          <w:b/>
          <w:bCs/>
          <w:sz w:val="32"/>
          <w:szCs w:val="32"/>
          <w:rtl/>
          <w:lang w:bidi="ar-LB"/>
        </w:rPr>
      </w:pPr>
      <w:r w:rsidRPr="0037559C">
        <w:rPr>
          <w:rFonts w:asciiTheme="majorBidi" w:hAnsiTheme="majorBidi" w:cstheme="majorBidi" w:hint="cs"/>
          <w:b/>
          <w:bCs/>
          <w:sz w:val="32"/>
          <w:szCs w:val="32"/>
          <w:rtl/>
          <w:lang w:bidi="ar-LB"/>
        </w:rPr>
        <w:t xml:space="preserve">1-موضوع </w:t>
      </w:r>
      <w:r w:rsidR="0037559C" w:rsidRPr="0037559C">
        <w:rPr>
          <w:rFonts w:asciiTheme="majorBidi" w:hAnsiTheme="majorBidi" w:cstheme="majorBidi" w:hint="cs"/>
          <w:b/>
          <w:bCs/>
          <w:sz w:val="32"/>
          <w:szCs w:val="32"/>
          <w:rtl/>
          <w:lang w:bidi="ar-LB"/>
        </w:rPr>
        <w:t>الدراسة وإشكاليتها:</w:t>
      </w:r>
    </w:p>
    <w:p w14:paraId="73C05573" w14:textId="43DE035E" w:rsidR="00B01774" w:rsidRDefault="000E6CB7" w:rsidP="00B01774">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1-1</w:t>
      </w:r>
      <w:r w:rsidR="00B01774">
        <w:rPr>
          <w:rFonts w:ascii="Simplified Arabic" w:hAnsi="Simplified Arabic" w:cs="Simplified Arabic" w:hint="cs"/>
          <w:b/>
          <w:bCs/>
          <w:color w:val="000000" w:themeColor="text1"/>
          <w:sz w:val="32"/>
          <w:szCs w:val="32"/>
          <w:rtl/>
        </w:rPr>
        <w:t>الإشكالية</w:t>
      </w:r>
      <w:r w:rsidR="00125F05">
        <w:rPr>
          <w:rFonts w:ascii="Simplified Arabic" w:hAnsi="Simplified Arabic" w:cs="Simplified Arabic" w:hint="cs"/>
          <w:b/>
          <w:bCs/>
          <w:color w:val="000000" w:themeColor="text1"/>
          <w:sz w:val="32"/>
          <w:szCs w:val="32"/>
          <w:rtl/>
        </w:rPr>
        <w:t>:</w:t>
      </w:r>
    </w:p>
    <w:p w14:paraId="349B1E1B" w14:textId="51713FA3" w:rsidR="00B01774" w:rsidRDefault="00B01774" w:rsidP="00B01774">
      <w:p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lastRenderedPageBreak/>
        <w:t xml:space="preserve">بالرغم من الانتشار الواسع لوسائل الإعلام الرقمية، والتطور المتسارع في تكنولوجيا والأقمار الصناعية والأنترنت، وظهور الهواتف المحمولة وشبكات التواصل </w:t>
      </w:r>
      <w:r w:rsidR="00666AA8">
        <w:rPr>
          <w:rFonts w:ascii="Simplified Arabic" w:hAnsi="Simplified Arabic" w:cs="Simplified Arabic" w:hint="cs"/>
          <w:color w:val="000000" w:themeColor="text1"/>
          <w:sz w:val="28"/>
          <w:szCs w:val="28"/>
          <w:u w:val="single"/>
          <w:rtl/>
        </w:rPr>
        <w:t>الاجتماعية</w:t>
      </w:r>
      <w:r>
        <w:rPr>
          <w:rFonts w:ascii="Simplified Arabic" w:hAnsi="Simplified Arabic" w:cs="Simplified Arabic" w:hint="cs"/>
          <w:color w:val="000000" w:themeColor="text1"/>
          <w:sz w:val="28"/>
          <w:szCs w:val="28"/>
          <w:u w:val="single"/>
          <w:rtl/>
        </w:rPr>
        <w:t xml:space="preserve"> التي أصبحت جزءاً لا يتجزأ من حياتنا اليومية مما جعل العالم قرية إلكترونية وهذا التطور ساعد في تخطي حواجز المكان والزمان، فظهرت لدينا الثقافات المختلفة مما تحمله من أفكار وقيم من جميع شعوب العالم </w:t>
      </w:r>
      <w:proofErr w:type="spellStart"/>
      <w:r>
        <w:rPr>
          <w:rFonts w:ascii="Simplified Arabic" w:hAnsi="Simplified Arabic" w:cs="Simplified Arabic" w:hint="cs"/>
          <w:color w:val="000000" w:themeColor="text1"/>
          <w:sz w:val="28"/>
          <w:szCs w:val="28"/>
          <w:u w:val="single"/>
          <w:rtl/>
        </w:rPr>
        <w:t>بإيجابياتها</w:t>
      </w:r>
      <w:proofErr w:type="spellEnd"/>
      <w:r>
        <w:rPr>
          <w:rFonts w:ascii="Simplified Arabic" w:hAnsi="Simplified Arabic" w:cs="Simplified Arabic" w:hint="cs"/>
          <w:color w:val="000000" w:themeColor="text1"/>
          <w:sz w:val="28"/>
          <w:szCs w:val="28"/>
          <w:u w:val="single"/>
          <w:rtl/>
        </w:rPr>
        <w:t xml:space="preserve"> وسلبياتها. مما جعلنا نفكر في طرق جديده لحماية الأجيال الجديدة من الشباب والمراهقين من سلبيات هذا التطور، فأصبح الوعي الرقمي ركيزة أساسية للوقاية من المخاطر الإلكترونية ومن هذه المخاطر "التنمر الإلكتروني" فعلى الرغم من إن التنمر سلوك عدواني قديم الانتشار بقدم وجود الإنسان، </w:t>
      </w:r>
      <w:proofErr w:type="spellStart"/>
      <w:r>
        <w:rPr>
          <w:rFonts w:ascii="Simplified Arabic" w:hAnsi="Simplified Arabic" w:cs="Simplified Arabic" w:hint="cs"/>
          <w:color w:val="000000" w:themeColor="text1"/>
          <w:sz w:val="28"/>
          <w:szCs w:val="28"/>
          <w:u w:val="single"/>
          <w:rtl/>
        </w:rPr>
        <w:t>الإ</w:t>
      </w:r>
      <w:proofErr w:type="spellEnd"/>
      <w:r>
        <w:rPr>
          <w:rFonts w:ascii="Simplified Arabic" w:hAnsi="Simplified Arabic" w:cs="Simplified Arabic" w:hint="cs"/>
          <w:color w:val="000000" w:themeColor="text1"/>
          <w:sz w:val="28"/>
          <w:szCs w:val="28"/>
          <w:u w:val="single"/>
          <w:rtl/>
        </w:rPr>
        <w:t xml:space="preserve"> أن في العالم الافتراضي أكثر خطورة. وتكمن خطورة التنمر الإلكتروني في سرعة </w:t>
      </w:r>
      <w:r w:rsidR="0038151B">
        <w:rPr>
          <w:rFonts w:ascii="Simplified Arabic" w:hAnsi="Simplified Arabic" w:cs="Simplified Arabic" w:hint="cs"/>
          <w:color w:val="000000" w:themeColor="text1"/>
          <w:sz w:val="28"/>
          <w:szCs w:val="28"/>
          <w:u w:val="single"/>
          <w:rtl/>
        </w:rPr>
        <w:t>الانتشار</w:t>
      </w:r>
      <w:r>
        <w:rPr>
          <w:rFonts w:ascii="Simplified Arabic" w:hAnsi="Simplified Arabic" w:cs="Simplified Arabic" w:hint="cs"/>
          <w:color w:val="000000" w:themeColor="text1"/>
          <w:sz w:val="28"/>
          <w:szCs w:val="28"/>
          <w:u w:val="single"/>
          <w:rtl/>
        </w:rPr>
        <w:t xml:space="preserve">، وسهولة ممارسته، وتوسع مساحة الحرية لمقترفيه؛ مما يترك أثار نفسية سلبية على الضحايا. ويأتي التنمر الإلكتروني من استخدام مواقع التواصل </w:t>
      </w:r>
      <w:r w:rsidR="00BA74E9">
        <w:rPr>
          <w:rFonts w:ascii="Simplified Arabic" w:hAnsi="Simplified Arabic" w:cs="Simplified Arabic" w:hint="cs"/>
          <w:color w:val="000000" w:themeColor="text1"/>
          <w:sz w:val="28"/>
          <w:szCs w:val="28"/>
          <w:u w:val="single"/>
          <w:rtl/>
        </w:rPr>
        <w:t xml:space="preserve">الاجتماعية </w:t>
      </w:r>
      <w:r>
        <w:rPr>
          <w:rFonts w:ascii="Simplified Arabic" w:hAnsi="Simplified Arabic" w:cs="Simplified Arabic" w:hint="cs"/>
          <w:color w:val="000000" w:themeColor="text1"/>
          <w:sz w:val="28"/>
          <w:szCs w:val="28"/>
          <w:u w:val="single"/>
          <w:rtl/>
        </w:rPr>
        <w:t xml:space="preserve">المختلفة </w:t>
      </w:r>
      <w:proofErr w:type="spellStart"/>
      <w:r>
        <w:rPr>
          <w:rFonts w:ascii="Simplified Arabic" w:hAnsi="Simplified Arabic" w:cs="Simplified Arabic" w:hint="cs"/>
          <w:color w:val="000000" w:themeColor="text1"/>
          <w:sz w:val="28"/>
          <w:szCs w:val="28"/>
          <w:u w:val="single"/>
          <w:rtl/>
        </w:rPr>
        <w:t>للإساءه</w:t>
      </w:r>
      <w:proofErr w:type="spellEnd"/>
      <w:r>
        <w:rPr>
          <w:rFonts w:ascii="Simplified Arabic" w:hAnsi="Simplified Arabic" w:cs="Simplified Arabic" w:hint="cs"/>
          <w:color w:val="000000" w:themeColor="text1"/>
          <w:sz w:val="28"/>
          <w:szCs w:val="28"/>
          <w:u w:val="single"/>
          <w:rtl/>
        </w:rPr>
        <w:t>، والتشهير، والتحرش، والفضح، وانتهاك الخصوصية، والتهديد، والسخرية عبر الإنترنت. حيث أوضحت دراسة (</w:t>
      </w:r>
      <w:r>
        <w:rPr>
          <w:rFonts w:ascii="Simplified Arabic" w:hAnsi="Simplified Arabic" w:cs="Simplified Arabic" w:hint="cs"/>
          <w:color w:val="000000" w:themeColor="text1"/>
          <w:sz w:val="28"/>
          <w:szCs w:val="28"/>
          <w:u w:val="single"/>
        </w:rPr>
        <w:t>witkus,2012,p25</w:t>
      </w:r>
      <w:r>
        <w:rPr>
          <w:rFonts w:ascii="Simplified Arabic" w:hAnsi="Simplified Arabic" w:cs="Simplified Arabic" w:hint="cs"/>
          <w:color w:val="000000" w:themeColor="text1"/>
          <w:sz w:val="28"/>
          <w:szCs w:val="28"/>
          <w:u w:val="single"/>
          <w:rtl/>
        </w:rPr>
        <w:t>) أن</w:t>
      </w:r>
      <w:r w:rsidR="008176EA">
        <w:rPr>
          <w:rFonts w:ascii="Simplified Arabic" w:hAnsi="Simplified Arabic" w:cs="Simplified Arabic" w:hint="cs"/>
          <w:color w:val="000000" w:themeColor="text1"/>
          <w:sz w:val="28"/>
          <w:szCs w:val="28"/>
          <w:u w:val="single"/>
          <w:rtl/>
        </w:rPr>
        <w:t xml:space="preserve"> </w:t>
      </w:r>
      <w:r>
        <w:rPr>
          <w:rFonts w:ascii="Simplified Arabic" w:hAnsi="Simplified Arabic" w:cs="Simplified Arabic" w:hint="cs"/>
          <w:color w:val="000000" w:themeColor="text1"/>
          <w:sz w:val="28"/>
          <w:szCs w:val="28"/>
          <w:u w:val="single"/>
          <w:rtl/>
        </w:rPr>
        <w:t>(٤٠،٠٤%) من المشاركين في الدراسة على دراية بالبلطجة الإلكترونية، وإن (١٦%) من عينة الدراسة يعترفون بالبلطجة الإلكترونية عن قصد تجاه الأخرين، وأنه لا توجد فروق بين الذكر والإناث في التعرض للتنمر عبر شبكة الإنترنت.</w:t>
      </w:r>
      <w:r w:rsidRPr="00FC6CE3">
        <w:rPr>
          <w:rFonts w:ascii="Simplified Arabic" w:hAnsi="Simplified Arabic" w:cs="Simplified Arabic" w:hint="cs"/>
          <w:color w:val="000000" w:themeColor="text1"/>
          <w:sz w:val="28"/>
          <w:szCs w:val="28"/>
          <w:u w:val="single"/>
          <w:vertAlign w:val="superscript"/>
          <w:rtl/>
        </w:rPr>
        <w:t xml:space="preserve"> </w:t>
      </w:r>
      <w:sdt>
        <w:sdtPr>
          <w:rPr>
            <w:rFonts w:ascii="Simplified Arabic" w:hAnsi="Simplified Arabic" w:cs="Simplified Arabic"/>
            <w:color w:val="000000" w:themeColor="text1"/>
            <w:sz w:val="28"/>
            <w:szCs w:val="28"/>
            <w:u w:val="single"/>
            <w:rtl/>
          </w:rPr>
          <w:id w:val="117807250"/>
          <w:citation/>
        </w:sdtPr>
        <w:sdtEndPr/>
        <w:sdtContent>
          <w:r w:rsidR="00494C19">
            <w:rPr>
              <w:rFonts w:ascii="Simplified Arabic" w:hAnsi="Simplified Arabic" w:cs="Simplified Arabic"/>
              <w:color w:val="000000" w:themeColor="text1"/>
              <w:sz w:val="28"/>
              <w:szCs w:val="28"/>
              <w:u w:val="single"/>
              <w:rtl/>
            </w:rPr>
            <w:fldChar w:fldCharType="begin"/>
          </w:r>
          <w:r w:rsidR="005F17AC">
            <w:rPr>
              <w:rFonts w:ascii="Simplified Arabic" w:hAnsi="Simplified Arabic" w:cs="Simplified Arabic"/>
              <w:color w:val="000000" w:themeColor="text1"/>
              <w:sz w:val="28"/>
              <w:szCs w:val="28"/>
              <w:u w:val="single"/>
            </w:rPr>
            <w:instrText xml:space="preserve">CITATION Wit12 \l 1033 </w:instrText>
          </w:r>
          <w:r w:rsidR="00494C19">
            <w:rPr>
              <w:rFonts w:ascii="Simplified Arabic" w:hAnsi="Simplified Arabic" w:cs="Simplified Arabic"/>
              <w:color w:val="000000" w:themeColor="text1"/>
              <w:sz w:val="28"/>
              <w:szCs w:val="28"/>
              <w:u w:val="single"/>
              <w:rtl/>
            </w:rPr>
            <w:fldChar w:fldCharType="separate"/>
          </w:r>
          <w:r w:rsidR="005F17AC" w:rsidRPr="005F17AC">
            <w:rPr>
              <w:rFonts w:ascii="Simplified Arabic" w:hAnsi="Simplified Arabic" w:cs="Simplified Arabic"/>
              <w:noProof/>
              <w:color w:val="000000" w:themeColor="text1"/>
              <w:sz w:val="28"/>
              <w:szCs w:val="28"/>
            </w:rPr>
            <w:t>(Witkus, 2012)</w:t>
          </w:r>
          <w:r w:rsidR="00494C19">
            <w:rPr>
              <w:rFonts w:ascii="Simplified Arabic" w:hAnsi="Simplified Arabic" w:cs="Simplified Arabic"/>
              <w:color w:val="000000" w:themeColor="text1"/>
              <w:sz w:val="28"/>
              <w:szCs w:val="28"/>
              <w:u w:val="single"/>
              <w:rtl/>
            </w:rPr>
            <w:fldChar w:fldCharType="end"/>
          </w:r>
        </w:sdtContent>
      </w:sdt>
    </w:p>
    <w:p w14:paraId="3DDEB911" w14:textId="18894DA6" w:rsidR="00B01774" w:rsidRPr="00A37311" w:rsidRDefault="00B01774" w:rsidP="00B01774">
      <w:pPr>
        <w:rPr>
          <w:rFonts w:ascii="Simplified Arabic" w:hAnsi="Simplified Arabic" w:cs="Simplified Arabic"/>
          <w:color w:val="000000" w:themeColor="text1"/>
          <w:sz w:val="28"/>
          <w:szCs w:val="28"/>
          <w:u w:val="single"/>
        </w:rPr>
      </w:pPr>
      <w:r w:rsidRPr="00A37311">
        <w:rPr>
          <w:rFonts w:ascii="Simplified Arabic" w:hAnsi="Simplified Arabic" w:cs="Simplified Arabic" w:hint="cs"/>
          <w:color w:val="000000" w:themeColor="text1"/>
          <w:sz w:val="28"/>
          <w:szCs w:val="28"/>
          <w:u w:val="single"/>
          <w:rtl/>
        </w:rPr>
        <w:t>ممارسة التنمر الإلكتروني يترك أثار سلبية على سلوك الضحايا؛ مثل: تراجع الإداء الدراسي، وقلة الثقة بالنفس، ويجعل الضحية منعزلة عن محيطها الاجتماعي. كما أكدت دراسة (</w:t>
      </w:r>
      <w:r w:rsidRPr="00A37311">
        <w:rPr>
          <w:rFonts w:ascii="Simplified Arabic" w:hAnsi="Simplified Arabic" w:cs="Simplified Arabic" w:hint="cs"/>
          <w:color w:val="000000" w:themeColor="text1"/>
          <w:sz w:val="28"/>
          <w:szCs w:val="28"/>
          <w:u w:val="single"/>
        </w:rPr>
        <w:t>Duran&amp;picino،2015</w:t>
      </w:r>
      <w:r w:rsidRPr="00A37311">
        <w:rPr>
          <w:rFonts w:ascii="Simplified Arabic" w:hAnsi="Simplified Arabic" w:cs="Simplified Arabic" w:hint="cs"/>
          <w:color w:val="000000" w:themeColor="text1"/>
          <w:sz w:val="28"/>
          <w:szCs w:val="28"/>
          <w:u w:val="single"/>
          <w:rtl/>
        </w:rPr>
        <w:t>) تعرض الطلاب للتسلط عبر الهاتف المحمول بنسبة (٥٧،٢%) بينما يتعرض (٢٧،٤%) للتنمر الإلكتروني عبر الإنترنت</w:t>
      </w:r>
      <w:r w:rsidR="00340C84">
        <w:rPr>
          <w:rFonts w:ascii="Simplified Arabic" w:hAnsi="Simplified Arabic" w:cs="Simplified Arabic" w:hint="cs"/>
          <w:color w:val="000000" w:themeColor="text1"/>
          <w:sz w:val="28"/>
          <w:szCs w:val="28"/>
          <w:u w:val="single"/>
          <w:rtl/>
        </w:rPr>
        <w:t>.</w:t>
      </w:r>
      <w:r w:rsidR="00EA3E08" w:rsidRPr="00EA3E08">
        <w:rPr>
          <w:rFonts w:ascii="Simplified Arabic" w:hAnsi="Simplified Arabic" w:cs="Simplified Arabic" w:hint="cs"/>
          <w:color w:val="000000" w:themeColor="text1"/>
          <w:sz w:val="28"/>
          <w:szCs w:val="28"/>
          <w:u w:val="single"/>
          <w:rtl/>
        </w:rPr>
        <w:t xml:space="preserve"> </w:t>
      </w:r>
      <w:sdt>
        <w:sdtPr>
          <w:rPr>
            <w:rFonts w:ascii="Simplified Arabic" w:hAnsi="Simplified Arabic" w:cs="Simplified Arabic" w:hint="cs"/>
            <w:color w:val="000000" w:themeColor="text1"/>
            <w:sz w:val="28"/>
            <w:szCs w:val="28"/>
            <w:u w:val="single"/>
            <w:rtl/>
          </w:rPr>
          <w:id w:val="295729083"/>
          <w:citation/>
        </w:sdtPr>
        <w:sdtEndPr/>
        <w:sdtContent>
          <w:r w:rsidR="00EA3E08">
            <w:rPr>
              <w:rFonts w:ascii="Simplified Arabic" w:hAnsi="Simplified Arabic" w:cs="Simplified Arabic"/>
              <w:color w:val="000000" w:themeColor="text1"/>
              <w:sz w:val="28"/>
              <w:szCs w:val="28"/>
              <w:u w:val="single"/>
              <w:rtl/>
            </w:rPr>
            <w:fldChar w:fldCharType="begin"/>
          </w:r>
          <w:r w:rsidR="00A53F97">
            <w:rPr>
              <w:rFonts w:ascii="Simplified Arabic" w:hAnsi="Simplified Arabic" w:cs="Simplified Arabic"/>
              <w:color w:val="000000" w:themeColor="text1"/>
              <w:sz w:val="28"/>
              <w:szCs w:val="28"/>
              <w:u w:val="single"/>
            </w:rPr>
            <w:instrText xml:space="preserve">CITATION Dur15 \l 1033 </w:instrText>
          </w:r>
          <w:r w:rsidR="00EA3E08">
            <w:rPr>
              <w:rFonts w:ascii="Simplified Arabic" w:hAnsi="Simplified Arabic" w:cs="Simplified Arabic"/>
              <w:color w:val="000000" w:themeColor="text1"/>
              <w:sz w:val="28"/>
              <w:szCs w:val="28"/>
              <w:u w:val="single"/>
              <w:rtl/>
            </w:rPr>
            <w:fldChar w:fldCharType="separate"/>
          </w:r>
          <w:r w:rsidR="00A53F97" w:rsidRPr="00A53F97">
            <w:rPr>
              <w:rFonts w:ascii="Simplified Arabic" w:hAnsi="Simplified Arabic" w:cs="Simplified Arabic"/>
              <w:noProof/>
              <w:color w:val="000000" w:themeColor="text1"/>
              <w:sz w:val="28"/>
              <w:szCs w:val="28"/>
            </w:rPr>
            <w:t>(Duran, M., Pecino Media Education Research Journal, 2015)</w:t>
          </w:r>
          <w:r w:rsidR="00EA3E08">
            <w:rPr>
              <w:rFonts w:ascii="Simplified Arabic" w:hAnsi="Simplified Arabic" w:cs="Simplified Arabic"/>
              <w:color w:val="000000" w:themeColor="text1"/>
              <w:sz w:val="28"/>
              <w:szCs w:val="28"/>
              <w:u w:val="single"/>
              <w:rtl/>
            </w:rPr>
            <w:fldChar w:fldCharType="end"/>
          </w:r>
        </w:sdtContent>
      </w:sdt>
      <w:r w:rsidR="00EA3E08" w:rsidRPr="00866C50">
        <w:rPr>
          <w:rFonts w:ascii="Simplified Arabic" w:hAnsi="Simplified Arabic" w:cs="Simplified Arabic" w:hint="cs"/>
          <w:color w:val="000000" w:themeColor="text1"/>
          <w:sz w:val="28"/>
          <w:szCs w:val="28"/>
          <w:u w:val="single"/>
          <w:vertAlign w:val="superscript"/>
          <w:rtl/>
        </w:rPr>
        <w:t xml:space="preserve"> </w:t>
      </w:r>
      <w:r w:rsidRPr="00A37311">
        <w:rPr>
          <w:rFonts w:ascii="Simplified Arabic" w:hAnsi="Simplified Arabic" w:cs="Simplified Arabic" w:hint="cs"/>
          <w:color w:val="000000" w:themeColor="text1"/>
          <w:sz w:val="28"/>
          <w:szCs w:val="28"/>
          <w:u w:val="single"/>
          <w:rtl/>
        </w:rPr>
        <w:t>وم</w:t>
      </w:r>
      <w:r w:rsidRPr="00A37311">
        <w:rPr>
          <w:rFonts w:ascii="Simplified Arabic" w:hAnsi="Simplified Arabic" w:cs="Simplified Arabic" w:hint="eastAsia"/>
          <w:color w:val="000000" w:themeColor="text1"/>
          <w:sz w:val="28"/>
          <w:szCs w:val="28"/>
          <w:u w:val="single"/>
          <w:rtl/>
        </w:rPr>
        <w:t>ع</w:t>
      </w:r>
      <w:r w:rsidRPr="00A37311">
        <w:rPr>
          <w:rFonts w:ascii="Simplified Arabic" w:hAnsi="Simplified Arabic" w:cs="Simplified Arabic" w:hint="cs"/>
          <w:color w:val="000000" w:themeColor="text1"/>
          <w:sz w:val="28"/>
          <w:szCs w:val="28"/>
          <w:u w:val="single"/>
          <w:rtl/>
        </w:rPr>
        <w:t xml:space="preserve"> تفاقم هذه الظاهرة، برز دور الإعلام الرقمي في نشر الوعي من خلال الحملات التوعوية التي تعرف المجتمعات على </w:t>
      </w:r>
      <w:r w:rsidR="00BA74E9">
        <w:rPr>
          <w:rFonts w:ascii="Simplified Arabic" w:hAnsi="Simplified Arabic" w:cs="Simplified Arabic" w:hint="cs"/>
          <w:color w:val="000000" w:themeColor="text1"/>
          <w:sz w:val="28"/>
          <w:szCs w:val="28"/>
          <w:u w:val="single"/>
          <w:rtl/>
        </w:rPr>
        <w:t>ال</w:t>
      </w:r>
      <w:r w:rsidRPr="00A37311">
        <w:rPr>
          <w:rFonts w:ascii="Simplified Arabic" w:hAnsi="Simplified Arabic" w:cs="Simplified Arabic" w:hint="cs"/>
          <w:color w:val="000000" w:themeColor="text1"/>
          <w:sz w:val="28"/>
          <w:szCs w:val="28"/>
          <w:u w:val="single"/>
          <w:rtl/>
        </w:rPr>
        <w:t xml:space="preserve">مخاطر التنمر الإلكتروني، وطرق الصحيحة لتعامل معه وتفاديه. وفي هذا السياق، قامت العديد من الدول العربية، والمؤسسات الإعلامية، والحملات التوعية بتوظيف الإعلام الموجه لتنفيذ حملات توعوية ضد التنمر الإلكتروني؛ </w:t>
      </w:r>
      <w:proofErr w:type="spellStart"/>
      <w:r w:rsidRPr="00A37311">
        <w:rPr>
          <w:rFonts w:ascii="Simplified Arabic" w:hAnsi="Simplified Arabic" w:cs="Simplified Arabic" w:hint="cs"/>
          <w:color w:val="000000" w:themeColor="text1"/>
          <w:sz w:val="28"/>
          <w:szCs w:val="28"/>
          <w:u w:val="single"/>
          <w:rtl/>
        </w:rPr>
        <w:t>ا</w:t>
      </w:r>
      <w:r w:rsidR="008176EA">
        <w:rPr>
          <w:rFonts w:ascii="Simplified Arabic" w:hAnsi="Simplified Arabic" w:cs="Simplified Arabic" w:hint="cs"/>
          <w:color w:val="000000" w:themeColor="text1"/>
          <w:sz w:val="28"/>
          <w:szCs w:val="28"/>
          <w:u w:val="single"/>
          <w:rtl/>
        </w:rPr>
        <w:t>لإ</w:t>
      </w:r>
      <w:proofErr w:type="spellEnd"/>
      <w:r w:rsidRPr="00A37311">
        <w:rPr>
          <w:rFonts w:ascii="Simplified Arabic" w:hAnsi="Simplified Arabic" w:cs="Simplified Arabic" w:hint="cs"/>
          <w:color w:val="000000" w:themeColor="text1"/>
          <w:sz w:val="28"/>
          <w:szCs w:val="28"/>
          <w:u w:val="single"/>
          <w:rtl/>
        </w:rPr>
        <w:t xml:space="preserve"> أن فاعلية هذه الحملات وقدرتها على التوعية ماتزال محدودة؛ بسبب اختلاف خصائص المشاهد وتنوع الوسائل الإعلامية، وتنوع التطبيقات التواصل الاجتماعية. ويظل أثر الإعلام الرقمي مرتبطاً بمدى تفاعل الجمهور مع هذه الرسائل التوعوية ضد </w:t>
      </w:r>
      <w:r w:rsidRPr="00A37311">
        <w:rPr>
          <w:rFonts w:ascii="Simplified Arabic" w:hAnsi="Simplified Arabic" w:cs="Simplified Arabic" w:hint="cs"/>
          <w:color w:val="000000" w:themeColor="text1"/>
          <w:sz w:val="28"/>
          <w:szCs w:val="28"/>
          <w:u w:val="single"/>
          <w:rtl/>
        </w:rPr>
        <w:lastRenderedPageBreak/>
        <w:t>التنمر الإلكتروني. ومن هذا المنطلق تتحدد إشكالية الدراسة (تأثير الإعلام الموجه في التوعية ضد التنمر الإلكتروني) في السؤال الرئيسي:</w:t>
      </w:r>
    </w:p>
    <w:p w14:paraId="246E910D" w14:textId="77777777" w:rsidR="00B01774" w:rsidRPr="0069224C" w:rsidRDefault="00B01774" w:rsidP="00B01774">
      <w:pPr>
        <w:rPr>
          <w:rFonts w:ascii="Simplified Arabic" w:hAnsi="Simplified Arabic" w:cs="Simplified Arabic"/>
          <w:color w:val="000000" w:themeColor="text1"/>
          <w:sz w:val="28"/>
          <w:szCs w:val="28"/>
          <w:u w:val="single"/>
          <w:rtl/>
        </w:rPr>
      </w:pPr>
      <w:r w:rsidRPr="0069224C">
        <w:rPr>
          <w:rFonts w:ascii="Simplified Arabic" w:hAnsi="Simplified Arabic" w:cs="Simplified Arabic" w:hint="cs"/>
          <w:color w:val="000000" w:themeColor="text1"/>
          <w:sz w:val="28"/>
          <w:szCs w:val="28"/>
          <w:u w:val="single"/>
          <w:rtl/>
        </w:rPr>
        <w:t>ما مد</w:t>
      </w:r>
      <w:r w:rsidRPr="0069224C">
        <w:rPr>
          <w:rFonts w:ascii="Simplified Arabic" w:hAnsi="Simplified Arabic" w:cs="Simplified Arabic" w:hint="eastAsia"/>
          <w:color w:val="000000" w:themeColor="text1"/>
          <w:sz w:val="28"/>
          <w:szCs w:val="28"/>
          <w:u w:val="single"/>
          <w:rtl/>
        </w:rPr>
        <w:t>ى</w:t>
      </w:r>
      <w:r w:rsidRPr="0069224C">
        <w:rPr>
          <w:rFonts w:ascii="Simplified Arabic" w:hAnsi="Simplified Arabic" w:cs="Simplified Arabic" w:hint="cs"/>
          <w:color w:val="000000" w:themeColor="text1"/>
          <w:sz w:val="28"/>
          <w:szCs w:val="28"/>
          <w:u w:val="single"/>
          <w:rtl/>
        </w:rPr>
        <w:t xml:space="preserve"> تأثير الإعلام الموجه في تعزيز التوعية لدى المجتمع الحد من التنمر الإلكتروني؟</w:t>
      </w:r>
    </w:p>
    <w:p w14:paraId="40BF6B53" w14:textId="19C73F40" w:rsidR="00B01774" w:rsidRPr="0069224C" w:rsidRDefault="00B01774" w:rsidP="00B01774">
      <w:pPr>
        <w:rPr>
          <w:rFonts w:ascii="Simplified Arabic" w:hAnsi="Simplified Arabic" w:cs="Simplified Arabic"/>
          <w:b/>
          <w:bCs/>
          <w:color w:val="000000" w:themeColor="text1"/>
          <w:sz w:val="32"/>
          <w:szCs w:val="32"/>
          <w:u w:val="single"/>
          <w:rtl/>
        </w:rPr>
      </w:pPr>
      <w:r w:rsidRPr="0069224C">
        <w:rPr>
          <w:rFonts w:ascii="Simplified Arabic" w:hAnsi="Simplified Arabic" w:cs="Simplified Arabic" w:hint="cs"/>
          <w:b/>
          <w:bCs/>
          <w:color w:val="000000" w:themeColor="text1"/>
          <w:sz w:val="32"/>
          <w:szCs w:val="32"/>
          <w:u w:val="single"/>
          <w:rtl/>
        </w:rPr>
        <w:t>التساؤلات الفرعية:</w:t>
      </w:r>
    </w:p>
    <w:p w14:paraId="0A85338F" w14:textId="6849C602" w:rsidR="00B01774" w:rsidRDefault="00B01774" w:rsidP="0069224C">
      <w:pPr>
        <w:pStyle w:val="a6"/>
        <w:numPr>
          <w:ilvl w:val="0"/>
          <w:numId w:val="6"/>
        </w:num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ماهي أكثر أشكال التنمر الإلكتروني انتشاراً بين فئة الشباب والمراهقين؟</w:t>
      </w:r>
    </w:p>
    <w:p w14:paraId="3317B7B6" w14:textId="415890FC" w:rsidR="00B01774" w:rsidRDefault="00B01774" w:rsidP="0069224C">
      <w:pPr>
        <w:pStyle w:val="a6"/>
        <w:numPr>
          <w:ilvl w:val="0"/>
          <w:numId w:val="6"/>
        </w:num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ماهي أكثر المواقع التواصل </w:t>
      </w:r>
      <w:r w:rsidR="00806B0C">
        <w:rPr>
          <w:rFonts w:ascii="Simplified Arabic" w:hAnsi="Simplified Arabic" w:cs="Simplified Arabic" w:hint="cs"/>
          <w:color w:val="000000" w:themeColor="text1"/>
          <w:sz w:val="28"/>
          <w:szCs w:val="28"/>
          <w:u w:val="single"/>
          <w:rtl/>
        </w:rPr>
        <w:t>الاجتماعية</w:t>
      </w:r>
      <w:r>
        <w:rPr>
          <w:rFonts w:ascii="Simplified Arabic" w:hAnsi="Simplified Arabic" w:cs="Simplified Arabic" w:hint="cs"/>
          <w:color w:val="000000" w:themeColor="text1"/>
          <w:sz w:val="28"/>
          <w:szCs w:val="28"/>
          <w:u w:val="single"/>
          <w:rtl/>
        </w:rPr>
        <w:t xml:space="preserve"> فاعلية في نشر الوعي ضد التنمر الإلكتروني؟ </w:t>
      </w:r>
    </w:p>
    <w:p w14:paraId="2FEF94E3" w14:textId="4CC08418" w:rsidR="00B01774" w:rsidRDefault="00B01774" w:rsidP="0069224C">
      <w:pPr>
        <w:pStyle w:val="a6"/>
        <w:numPr>
          <w:ilvl w:val="0"/>
          <w:numId w:val="6"/>
        </w:num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ما أبر</w:t>
      </w:r>
      <w:r>
        <w:rPr>
          <w:rFonts w:ascii="Simplified Arabic" w:hAnsi="Simplified Arabic" w:cs="Simplified Arabic" w:hint="eastAsia"/>
          <w:color w:val="000000" w:themeColor="text1"/>
          <w:sz w:val="28"/>
          <w:szCs w:val="28"/>
          <w:u w:val="single"/>
          <w:rtl/>
        </w:rPr>
        <w:t>ز</w:t>
      </w:r>
      <w:r>
        <w:rPr>
          <w:rFonts w:ascii="Simplified Arabic" w:hAnsi="Simplified Arabic" w:cs="Simplified Arabic" w:hint="cs"/>
          <w:color w:val="000000" w:themeColor="text1"/>
          <w:sz w:val="28"/>
          <w:szCs w:val="28"/>
          <w:u w:val="single"/>
          <w:rtl/>
        </w:rPr>
        <w:t xml:space="preserve"> التحديات التي تواجه الإعلام الموجه في تحقيق </w:t>
      </w:r>
      <w:r w:rsidR="00806B0C">
        <w:rPr>
          <w:rFonts w:ascii="Simplified Arabic" w:hAnsi="Simplified Arabic" w:cs="Simplified Arabic" w:hint="cs"/>
          <w:color w:val="000000" w:themeColor="text1"/>
          <w:sz w:val="28"/>
          <w:szCs w:val="28"/>
          <w:u w:val="single"/>
          <w:rtl/>
        </w:rPr>
        <w:t>أهدافه</w:t>
      </w:r>
      <w:r>
        <w:rPr>
          <w:rFonts w:ascii="Simplified Arabic" w:hAnsi="Simplified Arabic" w:cs="Simplified Arabic" w:hint="cs"/>
          <w:color w:val="000000" w:themeColor="text1"/>
          <w:sz w:val="28"/>
          <w:szCs w:val="28"/>
          <w:u w:val="single"/>
          <w:rtl/>
        </w:rPr>
        <w:t xml:space="preserve"> بمكافحة التنمر الإلكتروني؟</w:t>
      </w:r>
    </w:p>
    <w:p w14:paraId="152FA527" w14:textId="2C523196" w:rsidR="00B01774" w:rsidRPr="00962AC7" w:rsidRDefault="00BA3658" w:rsidP="00B01774">
      <w:pPr>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1-2 </w:t>
      </w:r>
      <w:r w:rsidR="00B01774" w:rsidRPr="00962AC7">
        <w:rPr>
          <w:rFonts w:ascii="Simplified Arabic" w:hAnsi="Simplified Arabic" w:cs="Simplified Arabic" w:hint="cs"/>
          <w:b/>
          <w:bCs/>
          <w:color w:val="000000" w:themeColor="text1"/>
          <w:sz w:val="32"/>
          <w:szCs w:val="32"/>
          <w:u w:val="single"/>
          <w:rtl/>
        </w:rPr>
        <w:t>أسباب اختيار الموضوع:</w:t>
      </w:r>
    </w:p>
    <w:p w14:paraId="5FDF9717" w14:textId="7035AB37"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 xml:space="preserve">قلة الدراسات المحلية التي تناولت موضوع التنمر الإلكتروني. </w:t>
      </w:r>
    </w:p>
    <w:p w14:paraId="1FB449F7" w14:textId="7D748182"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الاهتمام في الحملات الإنسانية التوعوية التي تحمي الشباب المجتمعات من التنمر الإلكتروني.</w:t>
      </w:r>
    </w:p>
    <w:p w14:paraId="62863ED4" w14:textId="0B27429C"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الاهتمام بالصحة النفسية وسلوك الشباب والمراهقين في المجتمعات العربية.</w:t>
      </w:r>
    </w:p>
    <w:p w14:paraId="53252A66" w14:textId="4B5CB460"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تسليط الضوء على خطورة التنمر الإلكتروني والأخذ بعين الاعتبار ضرورية الإعلام الموجه في التوعية.</w:t>
      </w:r>
    </w:p>
    <w:p w14:paraId="53D86DA9" w14:textId="0369A5C3" w:rsidR="00B01774" w:rsidRDefault="00DC5FC1" w:rsidP="00B01774">
      <w:pPr>
        <w:pStyle w:val="a6"/>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1-3 </w:t>
      </w:r>
      <w:r w:rsidR="00B01774">
        <w:rPr>
          <w:rFonts w:ascii="Simplified Arabic" w:hAnsi="Simplified Arabic" w:cs="Simplified Arabic" w:hint="cs"/>
          <w:b/>
          <w:bCs/>
          <w:color w:val="000000" w:themeColor="text1"/>
          <w:sz w:val="32"/>
          <w:szCs w:val="32"/>
          <w:u w:val="single"/>
          <w:rtl/>
        </w:rPr>
        <w:t>أهداف الدراسة:</w:t>
      </w:r>
    </w:p>
    <w:p w14:paraId="30F3C7BC" w14:textId="77777777" w:rsidR="00B01774" w:rsidRPr="008C0183" w:rsidRDefault="00B01774" w:rsidP="00B01774">
      <w:pPr>
        <w:pStyle w:val="a6"/>
        <w:numPr>
          <w:ilvl w:val="0"/>
          <w:numId w:val="1"/>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الكشف عن دور الإعلام الرقمي في الحد من التنمر الإلكتروني.</w:t>
      </w:r>
    </w:p>
    <w:p w14:paraId="13423AE3" w14:textId="77777777" w:rsidR="00B01774" w:rsidRPr="005D4700" w:rsidRDefault="00B01774" w:rsidP="00B01774">
      <w:pPr>
        <w:pStyle w:val="a6"/>
        <w:numPr>
          <w:ilvl w:val="0"/>
          <w:numId w:val="1"/>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معرفة وسائل تعزيز الوعي الامني تجاه التنمر الإلكتروني من الإعلام الرقمي.</w:t>
      </w:r>
    </w:p>
    <w:p w14:paraId="6ED9C3CB" w14:textId="77777777" w:rsidR="00B01774" w:rsidRPr="00EB7084" w:rsidRDefault="00B01774" w:rsidP="00B01774">
      <w:pPr>
        <w:pStyle w:val="a6"/>
        <w:numPr>
          <w:ilvl w:val="0"/>
          <w:numId w:val="1"/>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توضيح كيفية توظيف الإعلام الموجه في تحصين المجتمع من التنمر الإلكتروني.</w:t>
      </w:r>
    </w:p>
    <w:p w14:paraId="33393ED4" w14:textId="3019774D" w:rsidR="00B01774" w:rsidRDefault="001E24D1" w:rsidP="00B01774">
      <w:pPr>
        <w:ind w:left="72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1-4 </w:t>
      </w:r>
      <w:r w:rsidR="00B01774">
        <w:rPr>
          <w:rFonts w:ascii="Simplified Arabic" w:hAnsi="Simplified Arabic" w:cs="Simplified Arabic" w:hint="cs"/>
          <w:b/>
          <w:bCs/>
          <w:color w:val="000000" w:themeColor="text1"/>
          <w:sz w:val="32"/>
          <w:szCs w:val="32"/>
          <w:u w:val="single"/>
          <w:rtl/>
        </w:rPr>
        <w:t>الدراسات السابقة:</w:t>
      </w:r>
    </w:p>
    <w:p w14:paraId="362C1D10" w14:textId="719E6E8F" w:rsidR="00B01774" w:rsidRDefault="00B01774" w:rsidP="00B01774">
      <w:pPr>
        <w:ind w:left="360"/>
        <w:rPr>
          <w:rFonts w:ascii="Simplified Arabic" w:hAnsi="Simplified Arabic" w:cs="Simplified Arabic"/>
          <w:color w:val="000000" w:themeColor="text1"/>
          <w:sz w:val="28"/>
          <w:szCs w:val="28"/>
          <w:u w:val="single"/>
          <w:rtl/>
        </w:rPr>
      </w:pPr>
      <w:r w:rsidRPr="002136DB">
        <w:rPr>
          <w:rFonts w:ascii="Simplified Arabic" w:hAnsi="Simplified Arabic" w:cs="Simplified Arabic" w:hint="cs"/>
          <w:b/>
          <w:bCs/>
          <w:color w:val="000000" w:themeColor="text1"/>
          <w:sz w:val="32"/>
          <w:szCs w:val="32"/>
          <w:u w:val="single"/>
          <w:rtl/>
        </w:rPr>
        <w:t>١-دراسة محمد بن شقير الطاهري</w:t>
      </w:r>
      <w:r w:rsidR="002E238D">
        <w:rPr>
          <w:rFonts w:ascii="Simplified Arabic" w:hAnsi="Simplified Arabic" w:cs="Simplified Arabic" w:hint="cs"/>
          <w:b/>
          <w:bCs/>
          <w:color w:val="000000" w:themeColor="text1"/>
          <w:sz w:val="32"/>
          <w:szCs w:val="32"/>
          <w:u w:val="single"/>
          <w:rtl/>
        </w:rPr>
        <w:t xml:space="preserve"> </w:t>
      </w:r>
      <w:r w:rsidRPr="002136DB">
        <w:rPr>
          <w:rFonts w:ascii="Simplified Arabic" w:hAnsi="Simplified Arabic" w:cs="Simplified Arabic" w:hint="cs"/>
          <w:b/>
          <w:bCs/>
          <w:color w:val="000000" w:themeColor="text1"/>
          <w:sz w:val="32"/>
          <w:szCs w:val="32"/>
          <w:u w:val="single"/>
          <w:rtl/>
        </w:rPr>
        <w:t>(</w:t>
      </w:r>
      <w:r>
        <w:rPr>
          <w:rFonts w:ascii="Simplified Arabic" w:hAnsi="Simplified Arabic" w:cs="Simplified Arabic" w:hint="cs"/>
          <w:b/>
          <w:bCs/>
          <w:color w:val="000000" w:themeColor="text1"/>
          <w:sz w:val="32"/>
          <w:szCs w:val="32"/>
          <w:u w:val="single"/>
          <w:rtl/>
        </w:rPr>
        <w:t>2017):</w:t>
      </w:r>
      <w:r w:rsidR="00943FAD">
        <w:rPr>
          <w:rFonts w:ascii="Simplified Arabic" w:hAnsi="Simplified Arabic" w:cs="Simplified Arabic" w:hint="cs"/>
          <w:b/>
          <w:bCs/>
          <w:color w:val="000000" w:themeColor="text1"/>
          <w:sz w:val="32"/>
          <w:szCs w:val="32"/>
          <w:u w:val="single"/>
          <w:rtl/>
        </w:rPr>
        <w:t xml:space="preserve"> </w:t>
      </w:r>
      <w:r>
        <w:rPr>
          <w:rFonts w:ascii="Simplified Arabic" w:hAnsi="Simplified Arabic" w:cs="Simplified Arabic" w:hint="cs"/>
          <w:b/>
          <w:bCs/>
          <w:color w:val="000000" w:themeColor="text1"/>
          <w:sz w:val="32"/>
          <w:szCs w:val="32"/>
          <w:u w:val="single"/>
          <w:rtl/>
        </w:rPr>
        <w:t>أثر شبكات التواصل الاجتماعي على الأمن الإنساني،</w:t>
      </w:r>
      <w:r w:rsidR="00943FAD">
        <w:rPr>
          <w:rFonts w:ascii="Simplified Arabic" w:hAnsi="Simplified Arabic" w:cs="Simplified Arabic" w:hint="cs"/>
          <w:color w:val="000000" w:themeColor="text1"/>
          <w:sz w:val="28"/>
          <w:szCs w:val="28"/>
          <w:u w:val="single"/>
          <w:rtl/>
        </w:rPr>
        <w:t xml:space="preserve"> </w:t>
      </w:r>
      <w:r>
        <w:rPr>
          <w:rFonts w:ascii="Simplified Arabic" w:hAnsi="Simplified Arabic" w:cs="Simplified Arabic" w:hint="cs"/>
          <w:color w:val="000000" w:themeColor="text1"/>
          <w:sz w:val="28"/>
          <w:szCs w:val="28"/>
          <w:u w:val="single"/>
          <w:rtl/>
        </w:rPr>
        <w:t xml:space="preserve">هدفت الدراسة إلى التعرف على أثر شبكات التواصل الاجتماعي على التواصل الاجتماعي على الأمن الإنساني، وإمكانية الوصول للحد من </w:t>
      </w:r>
      <w:r w:rsidR="00827487">
        <w:rPr>
          <w:rFonts w:ascii="Simplified Arabic" w:hAnsi="Simplified Arabic" w:cs="Simplified Arabic" w:hint="cs"/>
          <w:color w:val="000000" w:themeColor="text1"/>
          <w:sz w:val="28"/>
          <w:szCs w:val="28"/>
          <w:u w:val="single"/>
          <w:rtl/>
        </w:rPr>
        <w:t>ال</w:t>
      </w:r>
      <w:r>
        <w:rPr>
          <w:rFonts w:ascii="Simplified Arabic" w:hAnsi="Simplified Arabic" w:cs="Simplified Arabic" w:hint="cs"/>
          <w:color w:val="000000" w:themeColor="text1"/>
          <w:sz w:val="28"/>
          <w:szCs w:val="28"/>
          <w:u w:val="single"/>
          <w:rtl/>
        </w:rPr>
        <w:t xml:space="preserve">مخاطر ومشاكل استخدام شبكات </w:t>
      </w:r>
      <w:r>
        <w:rPr>
          <w:rFonts w:ascii="Simplified Arabic" w:hAnsi="Simplified Arabic" w:cs="Simplified Arabic" w:hint="cs"/>
          <w:color w:val="000000" w:themeColor="text1"/>
          <w:sz w:val="28"/>
          <w:szCs w:val="28"/>
          <w:u w:val="single"/>
          <w:rtl/>
        </w:rPr>
        <w:lastRenderedPageBreak/>
        <w:t xml:space="preserve">التواصل الاجتماعي على الأمن الإنساني. وتكونت عينة الدراسة من٤٠٠ مفردة من أفراد ومديري المؤسسات المعنية بأمن المعلومات وشبكات التواصل الاجتماعي لمنطقة الرياض والعاملين في هيئة الاتصال السعودية. </w:t>
      </w:r>
      <w:proofErr w:type="spellStart"/>
      <w:r>
        <w:rPr>
          <w:rFonts w:ascii="Simplified Arabic" w:hAnsi="Simplified Arabic" w:cs="Simplified Arabic" w:hint="cs"/>
          <w:color w:val="000000" w:themeColor="text1"/>
          <w:sz w:val="28"/>
          <w:szCs w:val="28"/>
          <w:u w:val="single"/>
          <w:rtl/>
        </w:rPr>
        <w:t>واستخدامت</w:t>
      </w:r>
      <w:proofErr w:type="spellEnd"/>
      <w:r>
        <w:rPr>
          <w:rFonts w:ascii="Simplified Arabic" w:hAnsi="Simplified Arabic" w:cs="Simplified Arabic" w:hint="cs"/>
          <w:color w:val="000000" w:themeColor="text1"/>
          <w:sz w:val="28"/>
          <w:szCs w:val="28"/>
          <w:u w:val="single"/>
          <w:rtl/>
        </w:rPr>
        <w:t xml:space="preserve"> الدراسة المنهج الوصفي التحليلي، واستمارة </w:t>
      </w:r>
      <w:proofErr w:type="gramStart"/>
      <w:r>
        <w:rPr>
          <w:rFonts w:ascii="Simplified Arabic" w:hAnsi="Simplified Arabic" w:cs="Simplified Arabic" w:hint="cs"/>
          <w:color w:val="000000" w:themeColor="text1"/>
          <w:sz w:val="28"/>
          <w:szCs w:val="28"/>
          <w:u w:val="single"/>
          <w:rtl/>
        </w:rPr>
        <w:t>الاستبيان</w:t>
      </w:r>
      <w:proofErr w:type="gramEnd"/>
      <w:r>
        <w:rPr>
          <w:rFonts w:ascii="Simplified Arabic" w:hAnsi="Simplified Arabic" w:cs="Simplified Arabic" w:hint="cs"/>
          <w:color w:val="000000" w:themeColor="text1"/>
          <w:sz w:val="28"/>
          <w:szCs w:val="28"/>
          <w:u w:val="single"/>
          <w:rtl/>
        </w:rPr>
        <w:t xml:space="preserve"> أداة للدراسة وجمع البيانات، وتوصلت إلى نتيجة مؤداه: أن شبكات التواصل الاجتماعي تقوم بحماية النسيج الاجتماعي في البناء الأسري لتحقيق الأمن المجتمعي، كما أنها تقوم بسرعة نشر وتوصيل الأخبار من مصادر متعددة مما يؤدي إلى نشر الشائعات المصنفة والكافية.</w:t>
      </w:r>
      <w:sdt>
        <w:sdtPr>
          <w:rPr>
            <w:rFonts w:ascii="Simplified Arabic" w:hAnsi="Simplified Arabic" w:cs="Simplified Arabic"/>
            <w:color w:val="000000" w:themeColor="text1"/>
            <w:sz w:val="28"/>
            <w:szCs w:val="28"/>
            <w:u w:val="single"/>
            <w:rtl/>
          </w:rPr>
          <w:id w:val="1225874541"/>
          <w:citation/>
        </w:sdtPr>
        <w:sdtEndPr/>
        <w:sdtContent>
          <w:r w:rsidR="00500BFB">
            <w:rPr>
              <w:rFonts w:ascii="Simplified Arabic" w:hAnsi="Simplified Arabic" w:cs="Simplified Arabic"/>
              <w:color w:val="000000" w:themeColor="text1"/>
              <w:sz w:val="28"/>
              <w:szCs w:val="28"/>
              <w:u w:val="single"/>
              <w:rtl/>
            </w:rPr>
            <w:fldChar w:fldCharType="begin"/>
          </w:r>
          <w:r w:rsidR="00500BFB">
            <w:rPr>
              <w:rFonts w:ascii="Simplified Arabic" w:hAnsi="Simplified Arabic" w:cs="Simplified Arabic"/>
              <w:color w:val="000000" w:themeColor="text1"/>
              <w:sz w:val="28"/>
              <w:szCs w:val="28"/>
              <w:u w:val="single"/>
              <w:rtl/>
            </w:rPr>
            <w:instrText xml:space="preserve"> </w:instrText>
          </w:r>
          <w:r w:rsidR="00500BFB">
            <w:rPr>
              <w:rFonts w:ascii="Simplified Arabic" w:hAnsi="Simplified Arabic" w:cs="Simplified Arabic" w:hint="cs"/>
              <w:color w:val="000000" w:themeColor="text1"/>
              <w:sz w:val="28"/>
              <w:szCs w:val="28"/>
              <w:u w:val="single"/>
            </w:rPr>
            <w:instrText>CITATION</w:instrText>
          </w:r>
          <w:r w:rsidR="00500BFB">
            <w:rPr>
              <w:rFonts w:ascii="Simplified Arabic" w:hAnsi="Simplified Arabic" w:cs="Simplified Arabic" w:hint="cs"/>
              <w:color w:val="000000" w:themeColor="text1"/>
              <w:sz w:val="28"/>
              <w:szCs w:val="28"/>
              <w:u w:val="single"/>
              <w:rtl/>
            </w:rPr>
            <w:instrText xml:space="preserve"> محم17 \</w:instrText>
          </w:r>
          <w:r w:rsidR="00500BFB">
            <w:rPr>
              <w:rFonts w:ascii="Simplified Arabic" w:hAnsi="Simplified Arabic" w:cs="Simplified Arabic" w:hint="cs"/>
              <w:color w:val="000000" w:themeColor="text1"/>
              <w:sz w:val="28"/>
              <w:szCs w:val="28"/>
              <w:u w:val="single"/>
            </w:rPr>
            <w:instrText>l 1025</w:instrText>
          </w:r>
          <w:r w:rsidR="00500BFB">
            <w:rPr>
              <w:rFonts w:ascii="Simplified Arabic" w:hAnsi="Simplified Arabic" w:cs="Simplified Arabic"/>
              <w:color w:val="000000" w:themeColor="text1"/>
              <w:sz w:val="28"/>
              <w:szCs w:val="28"/>
              <w:u w:val="single"/>
              <w:rtl/>
            </w:rPr>
            <w:instrText xml:space="preserve"> </w:instrText>
          </w:r>
          <w:r w:rsidR="00500BFB">
            <w:rPr>
              <w:rFonts w:ascii="Simplified Arabic" w:hAnsi="Simplified Arabic" w:cs="Simplified Arabic"/>
              <w:color w:val="000000" w:themeColor="text1"/>
              <w:sz w:val="28"/>
              <w:szCs w:val="28"/>
              <w:u w:val="single"/>
              <w:rtl/>
            </w:rPr>
            <w:fldChar w:fldCharType="separate"/>
          </w:r>
          <w:r w:rsidR="00500BFB">
            <w:rPr>
              <w:rFonts w:ascii="Simplified Arabic" w:hAnsi="Simplified Arabic" w:cs="Simplified Arabic"/>
              <w:noProof/>
              <w:color w:val="000000" w:themeColor="text1"/>
              <w:sz w:val="28"/>
              <w:szCs w:val="28"/>
              <w:u w:val="single"/>
              <w:rtl/>
            </w:rPr>
            <w:t xml:space="preserve"> </w:t>
          </w:r>
          <w:r w:rsidR="00500BFB" w:rsidRPr="00500BFB">
            <w:rPr>
              <w:rFonts w:ascii="Simplified Arabic" w:hAnsi="Simplified Arabic" w:cs="Simplified Arabic" w:hint="cs"/>
              <w:noProof/>
              <w:color w:val="000000" w:themeColor="text1"/>
              <w:sz w:val="28"/>
              <w:szCs w:val="28"/>
              <w:rtl/>
            </w:rPr>
            <w:t>(محمد بن شقير الدعجة, حسن بن عبد الله الظاهري رسالة ماجستير غير منشورة تم تقديمها في كلية العلوم الاجتماعية، 2017)</w:t>
          </w:r>
          <w:r w:rsidR="00500BFB">
            <w:rPr>
              <w:rFonts w:ascii="Simplified Arabic" w:hAnsi="Simplified Arabic" w:cs="Simplified Arabic"/>
              <w:color w:val="000000" w:themeColor="text1"/>
              <w:sz w:val="28"/>
              <w:szCs w:val="28"/>
              <w:u w:val="single"/>
              <w:rtl/>
            </w:rPr>
            <w:fldChar w:fldCharType="end"/>
          </w:r>
        </w:sdtContent>
      </w:sdt>
    </w:p>
    <w:p w14:paraId="5563C4AE" w14:textId="7F2E7F10" w:rsidR="00B01774" w:rsidRDefault="00B01774" w:rsidP="00B01774">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٢-الباحث أحمد مطلق جبر الفضلى مارس(2026) أثر فنيات العلاج بالقبول والالتزام في خفض بعض أعراض التنمر الإلكتروني لدى طلاب المرحلة المتوسطة بالبيئة الكويتية، </w:t>
      </w:r>
      <w:r w:rsidRPr="000747D3">
        <w:rPr>
          <w:rFonts w:ascii="Simplified Arabic" w:eastAsia="Times New Roman" w:hAnsi="Simplified Arabic" w:cs="Simplified Arabic" w:hint="cs"/>
          <w:color w:val="333333"/>
          <w:sz w:val="28"/>
          <w:szCs w:val="28"/>
          <w:shd w:val="clear" w:color="auto" w:fill="FFFFFF"/>
          <w:rtl/>
        </w:rPr>
        <w:t xml:space="preserve">هدف البحث إلي خفض بعض أعراض  التنمر الإلكتروني لدى طلاب المرحلة المتوسطة بدولة الكويت  باستخدام برنامج قائم على العلاج بالقبول والالتزام في ، وبلغ قوام المشاركين بالدراسة 32 طالب  بمتوسط عمرى مقداره 14 عام ، وانحراف معياري مقداره 1.14، وتمثلت أدوات الدراسة في: مقياس التنمر الالكتروني، وبرنامج  قائم على العلاج بالقبول والالتزام في خفض التنمر الالكتروني لطلاب المرحلة المتوسطة بدولة الكويت، وأسفرت نتائج الدراسة عن وجود فرق دال إحصائياً بين متوسطي درجات التلاميذ على مقياس التنمر الإلكتروني قبل وبعد تطبيق البرنامج لصالح التطبيق البعدي، وعدم وجود فروق ذات دلالة إحصائية بين متوسطي درجات التلاميذ على مقياس التنمر الإلكتروني بعد تطبيق البرنامج والقياس </w:t>
      </w:r>
      <w:proofErr w:type="spellStart"/>
      <w:r w:rsidRPr="000747D3">
        <w:rPr>
          <w:rFonts w:ascii="Simplified Arabic" w:eastAsia="Times New Roman" w:hAnsi="Simplified Arabic" w:cs="Simplified Arabic" w:hint="cs"/>
          <w:color w:val="333333"/>
          <w:sz w:val="28"/>
          <w:szCs w:val="28"/>
          <w:shd w:val="clear" w:color="auto" w:fill="FFFFFF"/>
          <w:rtl/>
        </w:rPr>
        <w:t>التتبعي</w:t>
      </w:r>
      <w:proofErr w:type="spellEnd"/>
      <w:r w:rsidRPr="000747D3">
        <w:rPr>
          <w:rFonts w:ascii="Simplified Arabic" w:eastAsia="Times New Roman" w:hAnsi="Simplified Arabic" w:cs="Simplified Arabic" w:hint="cs"/>
          <w:color w:val="333333"/>
          <w:sz w:val="28"/>
          <w:szCs w:val="28"/>
          <w:shd w:val="clear" w:color="auto" w:fill="FFFFFF"/>
          <w:rtl/>
        </w:rPr>
        <w:t xml:space="preserve"> بعد مرور شهرين من تطبيق البرنامج، مما يعني فاعلية البرنامج  القائم على العلاج بالقبول والالتزام – واستمرارية تلك الفعالية أثناء فترة المتابعة- في خفض التنمر الإلكتروني لدى طلاب المرحلة المتوسطة بدولة الكويت، وتم تفسير نتائج الدراسة في ضوء الأطُر التنظيرية والأدبيات البحثية للدراسة، وفي ضوء ما أسفرت عنه نتائج الدراسة من فاعلية البرنامج المستخدم وفاعلية استمراريته يوصى بعدد من الاجراءات الت</w:t>
      </w:r>
      <w:r>
        <w:rPr>
          <w:rFonts w:ascii="Simplified Arabic" w:eastAsia="Times New Roman" w:hAnsi="Simplified Arabic" w:cs="Simplified Arabic" w:hint="cs"/>
          <w:color w:val="333333"/>
          <w:sz w:val="28"/>
          <w:szCs w:val="28"/>
          <w:shd w:val="clear" w:color="auto" w:fill="FFFFFF"/>
          <w:rtl/>
        </w:rPr>
        <w:t xml:space="preserve">ي </w:t>
      </w:r>
      <w:r w:rsidRPr="000747D3">
        <w:rPr>
          <w:rFonts w:ascii="Simplified Arabic" w:eastAsia="Times New Roman" w:hAnsi="Simplified Arabic" w:cs="Simplified Arabic" w:hint="cs"/>
          <w:color w:val="333333"/>
          <w:sz w:val="28"/>
          <w:szCs w:val="28"/>
          <w:shd w:val="clear" w:color="auto" w:fill="FFFFFF"/>
          <w:rtl/>
        </w:rPr>
        <w:t>من شائنها الاستفادة منه ف</w:t>
      </w:r>
      <w:r>
        <w:rPr>
          <w:rFonts w:ascii="Simplified Arabic" w:eastAsia="Times New Roman" w:hAnsi="Simplified Arabic" w:cs="Simplified Arabic" w:hint="cs"/>
          <w:color w:val="333333"/>
          <w:sz w:val="28"/>
          <w:szCs w:val="28"/>
          <w:shd w:val="clear" w:color="auto" w:fill="FFFFFF"/>
          <w:rtl/>
        </w:rPr>
        <w:t xml:space="preserve">ي </w:t>
      </w:r>
      <w:r w:rsidRPr="000747D3">
        <w:rPr>
          <w:rFonts w:ascii="Simplified Arabic" w:eastAsia="Times New Roman" w:hAnsi="Simplified Arabic" w:cs="Simplified Arabic" w:hint="cs"/>
          <w:color w:val="333333"/>
          <w:sz w:val="28"/>
          <w:szCs w:val="28"/>
          <w:shd w:val="clear" w:color="auto" w:fill="FFFFFF"/>
          <w:rtl/>
        </w:rPr>
        <w:t>مدارس الكويت.</w:t>
      </w:r>
      <w:sdt>
        <w:sdtPr>
          <w:rPr>
            <w:rFonts w:ascii="Simplified Arabic" w:hAnsi="Simplified Arabic" w:cs="Simplified Arabic"/>
            <w:b/>
            <w:bCs/>
            <w:color w:val="000000" w:themeColor="text1"/>
            <w:sz w:val="32"/>
            <w:szCs w:val="32"/>
            <w:u w:val="single"/>
            <w:rtl/>
          </w:rPr>
          <w:id w:val="1623887748"/>
          <w:citation/>
        </w:sdtPr>
        <w:sdtEndPr/>
        <w:sdtContent>
          <w:r w:rsidR="009B4DD8">
            <w:rPr>
              <w:rFonts w:ascii="Simplified Arabic" w:hAnsi="Simplified Arabic" w:cs="Simplified Arabic"/>
              <w:b/>
              <w:bCs/>
              <w:color w:val="000000" w:themeColor="text1"/>
              <w:sz w:val="32"/>
              <w:szCs w:val="32"/>
              <w:u w:val="single"/>
              <w:rtl/>
            </w:rPr>
            <w:fldChar w:fldCharType="begin"/>
          </w:r>
          <w:r w:rsidR="009B4DD8">
            <w:rPr>
              <w:rFonts w:ascii="Simplified Arabic" w:hAnsi="Simplified Arabic" w:cs="Simplified Arabic"/>
              <w:b/>
              <w:bCs/>
              <w:color w:val="000000" w:themeColor="text1"/>
              <w:sz w:val="32"/>
              <w:szCs w:val="32"/>
              <w:u w:val="single"/>
              <w:rtl/>
            </w:rPr>
            <w:instrText xml:space="preserve"> </w:instrText>
          </w:r>
          <w:r w:rsidR="009B4DD8">
            <w:rPr>
              <w:rFonts w:ascii="Simplified Arabic" w:hAnsi="Simplified Arabic" w:cs="Simplified Arabic" w:hint="cs"/>
              <w:b/>
              <w:bCs/>
              <w:color w:val="000000" w:themeColor="text1"/>
              <w:sz w:val="32"/>
              <w:szCs w:val="32"/>
              <w:u w:val="single"/>
            </w:rPr>
            <w:instrText>CITATION</w:instrText>
          </w:r>
          <w:r w:rsidR="009B4DD8">
            <w:rPr>
              <w:rFonts w:ascii="Simplified Arabic" w:hAnsi="Simplified Arabic" w:cs="Simplified Arabic" w:hint="cs"/>
              <w:b/>
              <w:bCs/>
              <w:color w:val="000000" w:themeColor="text1"/>
              <w:sz w:val="32"/>
              <w:szCs w:val="32"/>
              <w:u w:val="single"/>
              <w:rtl/>
            </w:rPr>
            <w:instrText xml:space="preserve"> أحم26 \</w:instrText>
          </w:r>
          <w:r w:rsidR="009B4DD8">
            <w:rPr>
              <w:rFonts w:ascii="Simplified Arabic" w:hAnsi="Simplified Arabic" w:cs="Simplified Arabic" w:hint="cs"/>
              <w:b/>
              <w:bCs/>
              <w:color w:val="000000" w:themeColor="text1"/>
              <w:sz w:val="32"/>
              <w:szCs w:val="32"/>
              <w:u w:val="single"/>
            </w:rPr>
            <w:instrText>l 1025</w:instrText>
          </w:r>
          <w:r w:rsidR="009B4DD8">
            <w:rPr>
              <w:rFonts w:ascii="Simplified Arabic" w:hAnsi="Simplified Arabic" w:cs="Simplified Arabic"/>
              <w:b/>
              <w:bCs/>
              <w:color w:val="000000" w:themeColor="text1"/>
              <w:sz w:val="32"/>
              <w:szCs w:val="32"/>
              <w:u w:val="single"/>
              <w:rtl/>
            </w:rPr>
            <w:instrText xml:space="preserve"> </w:instrText>
          </w:r>
          <w:r w:rsidR="009B4DD8">
            <w:rPr>
              <w:rFonts w:ascii="Simplified Arabic" w:hAnsi="Simplified Arabic" w:cs="Simplified Arabic"/>
              <w:b/>
              <w:bCs/>
              <w:color w:val="000000" w:themeColor="text1"/>
              <w:sz w:val="32"/>
              <w:szCs w:val="32"/>
              <w:u w:val="single"/>
              <w:rtl/>
            </w:rPr>
            <w:fldChar w:fldCharType="separate"/>
          </w:r>
          <w:r w:rsidR="009B4DD8">
            <w:rPr>
              <w:rFonts w:ascii="Simplified Arabic" w:hAnsi="Simplified Arabic" w:cs="Simplified Arabic"/>
              <w:b/>
              <w:bCs/>
              <w:noProof/>
              <w:color w:val="000000" w:themeColor="text1"/>
              <w:sz w:val="32"/>
              <w:szCs w:val="32"/>
              <w:u w:val="single"/>
              <w:rtl/>
            </w:rPr>
            <w:t xml:space="preserve"> </w:t>
          </w:r>
          <w:r w:rsidR="009B4DD8" w:rsidRPr="009B4DD8">
            <w:rPr>
              <w:rFonts w:ascii="Simplified Arabic" w:hAnsi="Simplified Arabic" w:cs="Simplified Arabic" w:hint="cs"/>
              <w:noProof/>
              <w:color w:val="000000" w:themeColor="text1"/>
              <w:sz w:val="32"/>
              <w:szCs w:val="32"/>
              <w:rtl/>
            </w:rPr>
            <w:t>(أحمد مطلق جبر الفضلى باحث ماجستير في التربية بقسم الصحة النفسية كلية التربية جامعة أسيوط، مارس 2026)</w:t>
          </w:r>
          <w:r w:rsidR="009B4DD8">
            <w:rPr>
              <w:rFonts w:ascii="Simplified Arabic" w:hAnsi="Simplified Arabic" w:cs="Simplified Arabic"/>
              <w:b/>
              <w:bCs/>
              <w:color w:val="000000" w:themeColor="text1"/>
              <w:sz w:val="32"/>
              <w:szCs w:val="32"/>
              <w:u w:val="single"/>
              <w:rtl/>
            </w:rPr>
            <w:fldChar w:fldCharType="end"/>
          </w:r>
        </w:sdtContent>
      </w:sdt>
    </w:p>
    <w:p w14:paraId="6F7D2731" w14:textId="6B12C2B1" w:rsidR="00B01774" w:rsidRDefault="00B01774" w:rsidP="00B01774">
      <w:pPr>
        <w:ind w:left="360"/>
        <w:rPr>
          <w:rFonts w:ascii="Simplified Arabic" w:hAnsi="Simplified Arabic" w:cs="Simplified Arabic"/>
          <w:color w:val="000000" w:themeColor="text1"/>
          <w:sz w:val="28"/>
          <w:szCs w:val="28"/>
          <w:u w:val="single"/>
          <w:rtl/>
        </w:rPr>
      </w:pPr>
      <w:r w:rsidRPr="006135DA">
        <w:rPr>
          <w:rFonts w:ascii="Simplified Arabic" w:hAnsi="Simplified Arabic" w:cs="Simplified Arabic" w:hint="cs"/>
          <w:b/>
          <w:bCs/>
          <w:color w:val="000000" w:themeColor="text1"/>
          <w:sz w:val="32"/>
          <w:szCs w:val="32"/>
          <w:u w:val="single"/>
          <w:rtl/>
        </w:rPr>
        <w:lastRenderedPageBreak/>
        <w:t>٣-دراسة هدى مطر الهذلي (2023) تصور مقترح لتطوير دور المنصات التعليمية لمواجهة التنمر الإلكتروني في ضوء التجارب العلمية ،</w:t>
      </w:r>
      <w:r w:rsidRPr="006135DA">
        <w:rPr>
          <w:rFonts w:ascii="Simplified Arabic" w:hAnsi="Simplified Arabic" w:cs="Simplified Arabic" w:hint="cs"/>
          <w:color w:val="000000" w:themeColor="text1"/>
          <w:sz w:val="28"/>
          <w:szCs w:val="28"/>
          <w:u w:val="single"/>
          <w:rtl/>
        </w:rPr>
        <w:t xml:space="preserve">هدفت الدراسة إلى تحديد واقع التنمر الإلكتروني على منصة مدرستي من وجهة نظر الطالبات، وتحديد واقع دور المنصة في مواجهة التنمر الإلكتروني من وجهة نظر المعلم، وكذلك التعرُّف على متطلبات وتحديات تطوير المنصة لمواجهة التنمر الإلكتروني؛ ومن ثم التوصل إلى تصور مقترح لتطور دور المنصة لمواجهة التنمر الإلكتروني،  وتم اختيار عينة الدراسة بالطريقة العشوائية العنقودية بواقع (١٢٦) طالبة و(420) معلمة، وأشارت نتيجة الدراسة </w:t>
      </w:r>
      <w:proofErr w:type="spellStart"/>
      <w:r w:rsidRPr="006135DA">
        <w:rPr>
          <w:rFonts w:ascii="Simplified Arabic" w:hAnsi="Simplified Arabic" w:cs="Simplified Arabic" w:hint="cs"/>
          <w:color w:val="000000" w:themeColor="text1"/>
          <w:sz w:val="28"/>
          <w:szCs w:val="28"/>
          <w:u w:val="single"/>
          <w:rtl/>
        </w:rPr>
        <w:t>إل</w:t>
      </w:r>
      <w:r>
        <w:rPr>
          <w:rFonts w:ascii="Simplified Arabic" w:hAnsi="Simplified Arabic" w:cs="Simplified Arabic" w:hint="cs"/>
          <w:color w:val="000000" w:themeColor="text1"/>
          <w:sz w:val="28"/>
          <w:szCs w:val="28"/>
          <w:u w:val="single"/>
          <w:rtl/>
        </w:rPr>
        <w:t>اال</w:t>
      </w:r>
      <w:r w:rsidRPr="006135DA">
        <w:rPr>
          <w:rFonts w:ascii="Simplified Arabic" w:hAnsi="Simplified Arabic" w:cs="Simplified Arabic" w:hint="cs"/>
          <w:color w:val="000000" w:themeColor="text1"/>
          <w:sz w:val="28"/>
          <w:szCs w:val="28"/>
          <w:u w:val="single"/>
          <w:rtl/>
        </w:rPr>
        <w:t>ى</w:t>
      </w:r>
      <w:proofErr w:type="spellEnd"/>
      <w:r w:rsidRPr="006135DA">
        <w:rPr>
          <w:rFonts w:ascii="Simplified Arabic" w:hAnsi="Simplified Arabic" w:cs="Simplified Arabic" w:hint="cs"/>
          <w:color w:val="000000" w:themeColor="text1"/>
          <w:sz w:val="28"/>
          <w:szCs w:val="28"/>
          <w:u w:val="single"/>
          <w:rtl/>
        </w:rPr>
        <w:t xml:space="preserve"> أن نسبة (4،٢٥%) منهن تعرض بالفعل للتنمر، وأن (42،9%) من عينة </w:t>
      </w:r>
      <w:proofErr w:type="spellStart"/>
      <w:r w:rsidRPr="006135DA">
        <w:rPr>
          <w:rFonts w:ascii="Simplified Arabic" w:hAnsi="Simplified Arabic" w:cs="Simplified Arabic" w:hint="cs"/>
          <w:color w:val="000000" w:themeColor="text1"/>
          <w:sz w:val="28"/>
          <w:szCs w:val="28"/>
          <w:u w:val="single"/>
          <w:rtl/>
        </w:rPr>
        <w:t>الدرىسة</w:t>
      </w:r>
      <w:proofErr w:type="spellEnd"/>
      <w:r w:rsidRPr="006135DA">
        <w:rPr>
          <w:rFonts w:ascii="Simplified Arabic" w:hAnsi="Simplified Arabic" w:cs="Simplified Arabic" w:hint="cs"/>
          <w:color w:val="000000" w:themeColor="text1"/>
          <w:sz w:val="28"/>
          <w:szCs w:val="28"/>
          <w:u w:val="single"/>
          <w:rtl/>
        </w:rPr>
        <w:t xml:space="preserve"> يرون أن التنمر اللفظي هو الأكثر انتشاراً بين الطالب</w:t>
      </w:r>
      <w:r>
        <w:rPr>
          <w:rFonts w:ascii="Simplified Arabic" w:hAnsi="Simplified Arabic" w:cs="Simplified Arabic" w:hint="cs"/>
          <w:color w:val="000000" w:themeColor="text1"/>
          <w:sz w:val="28"/>
          <w:szCs w:val="28"/>
          <w:u w:val="single"/>
          <w:rtl/>
        </w:rPr>
        <w:t xml:space="preserve"> </w:t>
      </w:r>
      <w:r w:rsidRPr="006135DA">
        <w:rPr>
          <w:rFonts w:ascii="Simplified Arabic" w:hAnsi="Simplified Arabic" w:cs="Simplified Arabic" w:hint="cs"/>
          <w:color w:val="000000" w:themeColor="text1"/>
          <w:sz w:val="28"/>
          <w:szCs w:val="28"/>
          <w:u w:val="single"/>
          <w:rtl/>
        </w:rPr>
        <w:t>على منصة مدرستي، و(9،5%) لديهن بعض الوعي</w:t>
      </w:r>
      <w:r>
        <w:rPr>
          <w:rFonts w:ascii="Simplified Arabic" w:hAnsi="Simplified Arabic" w:cs="Simplified Arabic" w:hint="cs"/>
          <w:color w:val="000000" w:themeColor="text1"/>
          <w:sz w:val="28"/>
          <w:szCs w:val="28"/>
          <w:u w:val="single"/>
          <w:rtl/>
        </w:rPr>
        <w:t>، وبالنسبة لنتائج الاستبانة، أسفرت نتائج السؤال الثاني عن انخفاض وتدني دور منصة مدرستي السعودية في مواجهة التنمر الإلكتروني لدى طالبات المرحلة المتوسطة، وأسفرت نتائج السؤال الثالث أن أهم متطلبات تطوير المنصة في مواجهة التنمر الإلكتروني بحسب رأي أفراد عينة الدراسة من المعلمات تنحصر في (الإرشاد الطلابي، وتنفيذ اللوائح والقوانين، والمشاركة المجتمعية، وتفعيل العلاقة مع أولياء الأمور، وأسفرت نتائج السؤال الرابع أن أبرز التحديات التي تواجه تطوير المنصة تتمثل في</w:t>
      </w:r>
      <w:r>
        <w:rPr>
          <w:rFonts w:ascii="Simplified Arabic" w:hAnsi="Simplified Arabic" w:cs="Simplified Arabic" w:hint="cs"/>
          <w:color w:val="000000" w:themeColor="text1"/>
          <w:sz w:val="28"/>
          <w:szCs w:val="28"/>
          <w:u w:val="single"/>
        </w:rPr>
        <w:t>):</w:t>
      </w:r>
      <w:r>
        <w:rPr>
          <w:rFonts w:ascii="Simplified Arabic" w:hAnsi="Simplified Arabic" w:cs="Simplified Arabic" w:hint="cs"/>
          <w:color w:val="000000" w:themeColor="text1"/>
          <w:sz w:val="28"/>
          <w:szCs w:val="28"/>
          <w:u w:val="single"/>
          <w:rtl/>
        </w:rPr>
        <w:t>عدم تنبيه الطلاب والمعلمين بإشارات إنذار في حالة وقوع رسائل مسيئة خارج إطار الصف الدراسي).</w:t>
      </w:r>
      <w:sdt>
        <w:sdtPr>
          <w:rPr>
            <w:rFonts w:ascii="Simplified Arabic" w:hAnsi="Simplified Arabic" w:cs="Simplified Arabic"/>
            <w:color w:val="000000" w:themeColor="text1"/>
            <w:sz w:val="28"/>
            <w:szCs w:val="28"/>
            <w:u w:val="single"/>
            <w:rtl/>
          </w:rPr>
          <w:id w:val="796418912"/>
          <w:citation/>
        </w:sdtPr>
        <w:sdtEndPr/>
        <w:sdtContent>
          <w:r w:rsidR="002F369F">
            <w:rPr>
              <w:rFonts w:ascii="Simplified Arabic" w:hAnsi="Simplified Arabic" w:cs="Simplified Arabic"/>
              <w:color w:val="000000" w:themeColor="text1"/>
              <w:sz w:val="28"/>
              <w:szCs w:val="28"/>
              <w:u w:val="single"/>
              <w:rtl/>
            </w:rPr>
            <w:fldChar w:fldCharType="begin"/>
          </w:r>
          <w:r w:rsidR="002F369F">
            <w:rPr>
              <w:rFonts w:ascii="Simplified Arabic" w:hAnsi="Simplified Arabic" w:cs="Simplified Arabic"/>
              <w:color w:val="000000" w:themeColor="text1"/>
              <w:sz w:val="28"/>
              <w:szCs w:val="28"/>
              <w:u w:val="single"/>
              <w:rtl/>
            </w:rPr>
            <w:instrText xml:space="preserve"> </w:instrText>
          </w:r>
          <w:r w:rsidR="002F369F">
            <w:rPr>
              <w:rFonts w:ascii="Simplified Arabic" w:hAnsi="Simplified Arabic" w:cs="Simplified Arabic" w:hint="cs"/>
              <w:color w:val="000000" w:themeColor="text1"/>
              <w:sz w:val="28"/>
              <w:szCs w:val="28"/>
              <w:u w:val="single"/>
            </w:rPr>
            <w:instrText>CITATION</w:instrText>
          </w:r>
          <w:r w:rsidR="002F369F">
            <w:rPr>
              <w:rFonts w:ascii="Simplified Arabic" w:hAnsi="Simplified Arabic" w:cs="Simplified Arabic" w:hint="cs"/>
              <w:color w:val="000000" w:themeColor="text1"/>
              <w:sz w:val="28"/>
              <w:szCs w:val="28"/>
              <w:u w:val="single"/>
              <w:rtl/>
            </w:rPr>
            <w:instrText xml:space="preserve"> هدى23 \</w:instrText>
          </w:r>
          <w:r w:rsidR="002F369F">
            <w:rPr>
              <w:rFonts w:ascii="Simplified Arabic" w:hAnsi="Simplified Arabic" w:cs="Simplified Arabic" w:hint="cs"/>
              <w:color w:val="000000" w:themeColor="text1"/>
              <w:sz w:val="28"/>
              <w:szCs w:val="28"/>
              <w:u w:val="single"/>
            </w:rPr>
            <w:instrText>l 1025</w:instrText>
          </w:r>
          <w:r w:rsidR="002F369F">
            <w:rPr>
              <w:rFonts w:ascii="Simplified Arabic" w:hAnsi="Simplified Arabic" w:cs="Simplified Arabic"/>
              <w:color w:val="000000" w:themeColor="text1"/>
              <w:sz w:val="28"/>
              <w:szCs w:val="28"/>
              <w:u w:val="single"/>
              <w:rtl/>
            </w:rPr>
            <w:instrText xml:space="preserve"> </w:instrText>
          </w:r>
          <w:r w:rsidR="002F369F">
            <w:rPr>
              <w:rFonts w:ascii="Simplified Arabic" w:hAnsi="Simplified Arabic" w:cs="Simplified Arabic"/>
              <w:color w:val="000000" w:themeColor="text1"/>
              <w:sz w:val="28"/>
              <w:szCs w:val="28"/>
              <w:u w:val="single"/>
              <w:rtl/>
            </w:rPr>
            <w:fldChar w:fldCharType="separate"/>
          </w:r>
          <w:r w:rsidR="002F369F">
            <w:rPr>
              <w:rFonts w:ascii="Simplified Arabic" w:hAnsi="Simplified Arabic" w:cs="Simplified Arabic"/>
              <w:noProof/>
              <w:color w:val="000000" w:themeColor="text1"/>
              <w:sz w:val="28"/>
              <w:szCs w:val="28"/>
              <w:u w:val="single"/>
              <w:rtl/>
            </w:rPr>
            <w:t xml:space="preserve"> </w:t>
          </w:r>
          <w:r w:rsidR="002F369F" w:rsidRPr="002F369F">
            <w:rPr>
              <w:rFonts w:ascii="Simplified Arabic" w:hAnsi="Simplified Arabic" w:cs="Simplified Arabic" w:hint="cs"/>
              <w:noProof/>
              <w:color w:val="000000" w:themeColor="text1"/>
              <w:sz w:val="28"/>
              <w:szCs w:val="28"/>
              <w:rtl/>
            </w:rPr>
            <w:t>(هدى مطر الهذلي كلية التربية جامعة الأمير سطام بن عبد العزيز المملكة العربية السعودية ، 2023)</w:t>
          </w:r>
          <w:r w:rsidR="002F369F">
            <w:rPr>
              <w:rFonts w:ascii="Simplified Arabic" w:hAnsi="Simplified Arabic" w:cs="Simplified Arabic"/>
              <w:color w:val="000000" w:themeColor="text1"/>
              <w:sz w:val="28"/>
              <w:szCs w:val="28"/>
              <w:u w:val="single"/>
              <w:rtl/>
            </w:rPr>
            <w:fldChar w:fldCharType="end"/>
          </w:r>
        </w:sdtContent>
      </w:sdt>
    </w:p>
    <w:p w14:paraId="2F5576CB" w14:textId="7F389874"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٤-دراسة مسيرة الرويلي (2022) ممارسة سلوك التنمر الرقمي لدى طالبات جامعة الحدود الشمالية بمدينة رفحاء وعلاقته ببعض المتغيرات،</w:t>
      </w:r>
      <w:r>
        <w:rPr>
          <w:rFonts w:ascii="Simplified Arabic" w:hAnsi="Simplified Arabic" w:cs="Simplified Arabic" w:hint="cs"/>
          <w:color w:val="000000" w:themeColor="text1"/>
          <w:sz w:val="28"/>
          <w:szCs w:val="28"/>
          <w:u w:val="single"/>
          <w:rtl/>
        </w:rPr>
        <w:t xml:space="preserve"> هدفت الدراسة إلى التعرّف على مستوى ممارسة طالبات جامعة الحدود الشمالية بمدينة رفحاء لسلوك التنمر الرقمي من وجهة نظرهن وعلاقته ببعض المتغيرات. واتبعت الدراسة المنهج الوصفي المسحي لمناسبته لأغراض الدراسة، ولتحقيق هدف الدراسة تم استخدام مقياس التنمر الرقمي مكون من (22) فقرة، وجرى التأكد من صدقه وثباته. وتم تطبيقه على عينة بلغت (239) طالبة من طالبات جامعة الحدود الشمالية بمدينة رفحاء بالمملكة العربية السعودية. وأظهرت النتائج ما يأتي: أن مستوى ممارسة طالبات جامعة الحدود الشمالية لسلوك التنمر الرقمي منخفض، كما بينت النتائج عدم وجود فروق دالة إحصائياً في تقديرات أفراد عينة الدراسة لمستوى ممارسة سلوك التنمر الرقمي تعزى لمتغيرات نوع الكلية والمستوى </w:t>
      </w:r>
      <w:r>
        <w:rPr>
          <w:rFonts w:ascii="Simplified Arabic" w:hAnsi="Simplified Arabic" w:cs="Simplified Arabic" w:hint="cs"/>
          <w:color w:val="000000" w:themeColor="text1"/>
          <w:sz w:val="28"/>
          <w:szCs w:val="28"/>
          <w:u w:val="single"/>
          <w:rtl/>
        </w:rPr>
        <w:lastRenderedPageBreak/>
        <w:t>الدراسي. وفي ضوء النتائج قدمت الباحثة مجموعة من التوصيات منها: تفعيل دور جامعة الحدود الشمالية في تنمية قيم التسامح والديمقراطية ونبذ الخلافات وتقبل الآخر؛ وذلك بتصميمها في البرامج الأكاديمية الجامعية والتأكيد عليها في علاقات التفاعل بين أفراد المجتمع الجامعي.</w:t>
      </w:r>
      <w:sdt>
        <w:sdtPr>
          <w:rPr>
            <w:rFonts w:ascii="Simplified Arabic" w:hAnsi="Simplified Arabic" w:cs="Simplified Arabic"/>
            <w:color w:val="000000" w:themeColor="text1"/>
            <w:sz w:val="28"/>
            <w:szCs w:val="28"/>
            <w:u w:val="single"/>
            <w:rtl/>
          </w:rPr>
          <w:id w:val="1983341789"/>
          <w:citation/>
        </w:sdtPr>
        <w:sdtEndPr/>
        <w:sdtContent>
          <w:r w:rsidR="0001368C">
            <w:rPr>
              <w:rFonts w:ascii="Simplified Arabic" w:hAnsi="Simplified Arabic" w:cs="Simplified Arabic"/>
              <w:color w:val="000000" w:themeColor="text1"/>
              <w:sz w:val="28"/>
              <w:szCs w:val="28"/>
              <w:u w:val="single"/>
              <w:rtl/>
            </w:rPr>
            <w:fldChar w:fldCharType="begin"/>
          </w:r>
          <w:r w:rsidR="0001368C">
            <w:rPr>
              <w:rFonts w:ascii="Simplified Arabic" w:hAnsi="Simplified Arabic" w:cs="Simplified Arabic"/>
              <w:color w:val="000000" w:themeColor="text1"/>
              <w:sz w:val="28"/>
              <w:szCs w:val="28"/>
              <w:u w:val="single"/>
              <w:rtl/>
            </w:rPr>
            <w:instrText xml:space="preserve"> </w:instrText>
          </w:r>
          <w:r w:rsidR="0001368C">
            <w:rPr>
              <w:rFonts w:ascii="Simplified Arabic" w:hAnsi="Simplified Arabic" w:cs="Simplified Arabic" w:hint="cs"/>
              <w:color w:val="000000" w:themeColor="text1"/>
              <w:sz w:val="28"/>
              <w:szCs w:val="28"/>
              <w:u w:val="single"/>
            </w:rPr>
            <w:instrText>CITATION</w:instrText>
          </w:r>
          <w:r w:rsidR="0001368C">
            <w:rPr>
              <w:rFonts w:ascii="Simplified Arabic" w:hAnsi="Simplified Arabic" w:cs="Simplified Arabic" w:hint="cs"/>
              <w:color w:val="000000" w:themeColor="text1"/>
              <w:sz w:val="28"/>
              <w:szCs w:val="28"/>
              <w:u w:val="single"/>
              <w:rtl/>
            </w:rPr>
            <w:instrText xml:space="preserve"> مسي22 \</w:instrText>
          </w:r>
          <w:r w:rsidR="0001368C">
            <w:rPr>
              <w:rFonts w:ascii="Simplified Arabic" w:hAnsi="Simplified Arabic" w:cs="Simplified Arabic" w:hint="cs"/>
              <w:color w:val="000000" w:themeColor="text1"/>
              <w:sz w:val="28"/>
              <w:szCs w:val="28"/>
              <w:u w:val="single"/>
            </w:rPr>
            <w:instrText>l 1025</w:instrText>
          </w:r>
          <w:r w:rsidR="0001368C">
            <w:rPr>
              <w:rFonts w:ascii="Simplified Arabic" w:hAnsi="Simplified Arabic" w:cs="Simplified Arabic"/>
              <w:color w:val="000000" w:themeColor="text1"/>
              <w:sz w:val="28"/>
              <w:szCs w:val="28"/>
              <w:u w:val="single"/>
              <w:rtl/>
            </w:rPr>
            <w:instrText xml:space="preserve"> </w:instrText>
          </w:r>
          <w:r w:rsidR="0001368C">
            <w:rPr>
              <w:rFonts w:ascii="Simplified Arabic" w:hAnsi="Simplified Arabic" w:cs="Simplified Arabic"/>
              <w:color w:val="000000" w:themeColor="text1"/>
              <w:sz w:val="28"/>
              <w:szCs w:val="28"/>
              <w:u w:val="single"/>
              <w:rtl/>
            </w:rPr>
            <w:fldChar w:fldCharType="separate"/>
          </w:r>
          <w:r w:rsidR="0001368C">
            <w:rPr>
              <w:rFonts w:ascii="Simplified Arabic" w:hAnsi="Simplified Arabic" w:cs="Simplified Arabic"/>
              <w:noProof/>
              <w:color w:val="000000" w:themeColor="text1"/>
              <w:sz w:val="28"/>
              <w:szCs w:val="28"/>
              <w:u w:val="single"/>
              <w:rtl/>
            </w:rPr>
            <w:t xml:space="preserve"> </w:t>
          </w:r>
          <w:r w:rsidR="0001368C" w:rsidRPr="0001368C">
            <w:rPr>
              <w:rFonts w:ascii="Simplified Arabic" w:hAnsi="Simplified Arabic" w:cs="Simplified Arabic" w:hint="cs"/>
              <w:noProof/>
              <w:color w:val="000000" w:themeColor="text1"/>
              <w:sz w:val="28"/>
              <w:szCs w:val="28"/>
              <w:rtl/>
            </w:rPr>
            <w:t>(مسيرة رويلي, جامعة الحدود الشمالية كلية التربية المملكة العربية السعودية، 2022)</w:t>
          </w:r>
          <w:r w:rsidR="0001368C">
            <w:rPr>
              <w:rFonts w:ascii="Simplified Arabic" w:hAnsi="Simplified Arabic" w:cs="Simplified Arabic"/>
              <w:color w:val="000000" w:themeColor="text1"/>
              <w:sz w:val="28"/>
              <w:szCs w:val="28"/>
              <w:u w:val="single"/>
              <w:rtl/>
            </w:rPr>
            <w:fldChar w:fldCharType="end"/>
          </w:r>
        </w:sdtContent>
      </w:sdt>
    </w:p>
    <w:p w14:paraId="7CBB041D" w14:textId="55639261" w:rsidR="00B01774" w:rsidRDefault="00B01774" w:rsidP="00B01774">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٥-دراسة بوزيد </w:t>
      </w:r>
      <w:r w:rsidR="009170B7">
        <w:rPr>
          <w:rFonts w:ascii="Simplified Arabic" w:hAnsi="Simplified Arabic" w:cs="Simplified Arabic" w:hint="cs"/>
          <w:b/>
          <w:bCs/>
          <w:color w:val="000000" w:themeColor="text1"/>
          <w:sz w:val="32"/>
          <w:szCs w:val="32"/>
          <w:u w:val="single"/>
          <w:rtl/>
        </w:rPr>
        <w:t>و</w:t>
      </w:r>
      <w:r>
        <w:rPr>
          <w:rFonts w:ascii="Simplified Arabic" w:hAnsi="Simplified Arabic" w:cs="Simplified Arabic" w:hint="cs"/>
          <w:b/>
          <w:bCs/>
          <w:color w:val="000000" w:themeColor="text1"/>
          <w:sz w:val="32"/>
          <w:szCs w:val="32"/>
          <w:u w:val="single"/>
          <w:rtl/>
        </w:rPr>
        <w:t>عليوي تحت عنوان: العلاقة بين التعرض الإعلامي والسلوك الوقائي الرقمي لدى طلبة الجامعات الجزائرية سنة</w:t>
      </w:r>
      <w:r w:rsidR="00120488">
        <w:rPr>
          <w:rFonts w:ascii="Simplified Arabic" w:hAnsi="Simplified Arabic" w:cs="Simplified Arabic" w:hint="cs"/>
          <w:b/>
          <w:bCs/>
          <w:color w:val="000000" w:themeColor="text1"/>
          <w:sz w:val="32"/>
          <w:szCs w:val="32"/>
          <w:u w:val="single"/>
          <w:rtl/>
        </w:rPr>
        <w:t>201</w:t>
      </w:r>
      <w:r w:rsidR="00621EF2">
        <w:rPr>
          <w:rFonts w:ascii="Simplified Arabic" w:hAnsi="Simplified Arabic" w:cs="Simplified Arabic" w:hint="cs"/>
          <w:b/>
          <w:bCs/>
          <w:color w:val="000000" w:themeColor="text1"/>
          <w:sz w:val="32"/>
          <w:szCs w:val="32"/>
          <w:u w:val="single"/>
          <w:rtl/>
        </w:rPr>
        <w:t>9.</w:t>
      </w:r>
    </w:p>
    <w:p w14:paraId="2D99B97B" w14:textId="4089CAA3"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ركزت هذه الدراسة على العلاقة بين التعرض الإعلامي والسلوك الوقائي الرقمي لدى طلبة الجامعات الجزائرية، مستخدمة استبيانات لقياس مدى ممارسة الطلبة لسلوكيات الوقاية الرقمية بعد تعرضهم للمحتوى الإعلامي التوعوي وأظهرت النتائج وجود علاقة إيجابية ودالة إحصائياً بين متابعة الأخبار والمقالات التوعوية المتعلقة بالفضاء الرقمي واتباع سلوكيات حماية الحسابات والبيانات الشخصية، كما أظهرت الدراسة أن الطلاب ذوي الوعي الإعلامي الأعلى يميلون إلى تبني ممارسات أمنية أكثر صرامة مثل تغيير كلمات المرور بشكل دوري وتفعيل المصادقة الثنائية، وأشارت إلى أن الإعلام التقليدي مثل الصحف والإذاعة أقل تأثيرا</w:t>
      </w:r>
      <w:r>
        <w:rPr>
          <w:rFonts w:ascii="Simplified Arabic" w:hAnsi="Simplified Arabic" w:cs="Simplified Arabic" w:hint="cs"/>
          <w:color w:val="000000" w:themeColor="text1"/>
          <w:sz w:val="28"/>
          <w:szCs w:val="28"/>
          <w:u w:val="single"/>
        </w:rPr>
        <w:t xml:space="preserve">ً </w:t>
      </w:r>
      <w:r>
        <w:rPr>
          <w:rFonts w:ascii="Simplified Arabic" w:hAnsi="Simplified Arabic" w:cs="Simplified Arabic" w:hint="cs"/>
          <w:color w:val="000000" w:themeColor="text1"/>
          <w:sz w:val="28"/>
          <w:szCs w:val="28"/>
          <w:u w:val="single"/>
          <w:rtl/>
        </w:rPr>
        <w:t>مقارنة بالوسائط الرقمية الحديثة، خصوصاً وسائل التواصل الاجتماعي. وتبرز أهمية الدراسة في التأكيد على ضرورة تطوير المحتوى الإعلامي ليشمل جميع أشكال الجريمة الإلكترونية وتصميم برامج توعوية مخصصة للشباب الجامعي.</w:t>
      </w:r>
      <w:sdt>
        <w:sdtPr>
          <w:rPr>
            <w:rFonts w:ascii="Simplified Arabic" w:hAnsi="Simplified Arabic" w:cs="Simplified Arabic"/>
            <w:color w:val="000000" w:themeColor="text1"/>
            <w:sz w:val="28"/>
            <w:szCs w:val="28"/>
            <w:u w:val="single"/>
            <w:rtl/>
          </w:rPr>
          <w:id w:val="-751040230"/>
          <w:citation/>
        </w:sdtPr>
        <w:sdtEndPr/>
        <w:sdtContent>
          <w:r w:rsidR="00FA630C">
            <w:rPr>
              <w:rFonts w:ascii="Simplified Arabic" w:hAnsi="Simplified Arabic" w:cs="Simplified Arabic"/>
              <w:color w:val="000000" w:themeColor="text1"/>
              <w:sz w:val="28"/>
              <w:szCs w:val="28"/>
              <w:u w:val="single"/>
              <w:rtl/>
            </w:rPr>
            <w:fldChar w:fldCharType="begin"/>
          </w:r>
          <w:r w:rsidR="00FA630C">
            <w:rPr>
              <w:rFonts w:ascii="Simplified Arabic" w:hAnsi="Simplified Arabic" w:cs="Simplified Arabic"/>
              <w:color w:val="000000" w:themeColor="text1"/>
              <w:sz w:val="28"/>
              <w:szCs w:val="28"/>
              <w:u w:val="single"/>
              <w:rtl/>
            </w:rPr>
            <w:instrText xml:space="preserve"> </w:instrText>
          </w:r>
          <w:r w:rsidR="00FA630C">
            <w:rPr>
              <w:rFonts w:ascii="Simplified Arabic" w:hAnsi="Simplified Arabic" w:cs="Simplified Arabic" w:hint="cs"/>
              <w:color w:val="000000" w:themeColor="text1"/>
              <w:sz w:val="28"/>
              <w:szCs w:val="28"/>
              <w:u w:val="single"/>
            </w:rPr>
            <w:instrText>CITATION</w:instrText>
          </w:r>
          <w:r w:rsidR="00FA630C">
            <w:rPr>
              <w:rFonts w:ascii="Simplified Arabic" w:hAnsi="Simplified Arabic" w:cs="Simplified Arabic" w:hint="cs"/>
              <w:color w:val="000000" w:themeColor="text1"/>
              <w:sz w:val="28"/>
              <w:szCs w:val="28"/>
              <w:u w:val="single"/>
              <w:rtl/>
            </w:rPr>
            <w:instrText xml:space="preserve"> بوز19 \</w:instrText>
          </w:r>
          <w:r w:rsidR="00FA630C">
            <w:rPr>
              <w:rFonts w:ascii="Simplified Arabic" w:hAnsi="Simplified Arabic" w:cs="Simplified Arabic" w:hint="cs"/>
              <w:color w:val="000000" w:themeColor="text1"/>
              <w:sz w:val="28"/>
              <w:szCs w:val="28"/>
              <w:u w:val="single"/>
            </w:rPr>
            <w:instrText>l 1025</w:instrText>
          </w:r>
          <w:r w:rsidR="00FA630C">
            <w:rPr>
              <w:rFonts w:ascii="Simplified Arabic" w:hAnsi="Simplified Arabic" w:cs="Simplified Arabic"/>
              <w:color w:val="000000" w:themeColor="text1"/>
              <w:sz w:val="28"/>
              <w:szCs w:val="28"/>
              <w:u w:val="single"/>
              <w:rtl/>
            </w:rPr>
            <w:instrText xml:space="preserve"> </w:instrText>
          </w:r>
          <w:r w:rsidR="00FA630C">
            <w:rPr>
              <w:rFonts w:ascii="Simplified Arabic" w:hAnsi="Simplified Arabic" w:cs="Simplified Arabic"/>
              <w:color w:val="000000" w:themeColor="text1"/>
              <w:sz w:val="28"/>
              <w:szCs w:val="28"/>
              <w:u w:val="single"/>
              <w:rtl/>
            </w:rPr>
            <w:fldChar w:fldCharType="separate"/>
          </w:r>
          <w:r w:rsidR="00FA630C">
            <w:rPr>
              <w:rFonts w:ascii="Simplified Arabic" w:hAnsi="Simplified Arabic" w:cs="Simplified Arabic"/>
              <w:noProof/>
              <w:color w:val="000000" w:themeColor="text1"/>
              <w:sz w:val="28"/>
              <w:szCs w:val="28"/>
              <w:u w:val="single"/>
              <w:rtl/>
            </w:rPr>
            <w:t xml:space="preserve"> </w:t>
          </w:r>
          <w:r w:rsidR="00FA630C" w:rsidRPr="00FA630C">
            <w:rPr>
              <w:rFonts w:ascii="Simplified Arabic" w:hAnsi="Simplified Arabic" w:cs="Simplified Arabic" w:hint="cs"/>
              <w:noProof/>
              <w:color w:val="000000" w:themeColor="text1"/>
              <w:sz w:val="28"/>
              <w:szCs w:val="28"/>
              <w:rtl/>
            </w:rPr>
            <w:t>(بوزيد, أحمد, وعليوي,فاطمة.مجلة العلوم الإعلامية ، 2019)</w:t>
          </w:r>
          <w:r w:rsidR="00FA630C">
            <w:rPr>
              <w:rFonts w:ascii="Simplified Arabic" w:hAnsi="Simplified Arabic" w:cs="Simplified Arabic"/>
              <w:color w:val="000000" w:themeColor="text1"/>
              <w:sz w:val="28"/>
              <w:szCs w:val="28"/>
              <w:u w:val="single"/>
              <w:rtl/>
            </w:rPr>
            <w:fldChar w:fldCharType="end"/>
          </w:r>
        </w:sdtContent>
      </w:sdt>
    </w:p>
    <w:p w14:paraId="7D6D81B7" w14:textId="60F9385B" w:rsidR="00B01774" w:rsidRDefault="00B01774" w:rsidP="00B01774">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٦-دراسة شوقي محمد تحت عنوا</w:t>
      </w:r>
      <w:r w:rsidR="00621EF2">
        <w:rPr>
          <w:rFonts w:ascii="Simplified Arabic" w:hAnsi="Simplified Arabic" w:cs="Simplified Arabic" w:hint="cs"/>
          <w:b/>
          <w:bCs/>
          <w:color w:val="000000" w:themeColor="text1"/>
          <w:sz w:val="32"/>
          <w:szCs w:val="32"/>
          <w:u w:val="single"/>
          <w:rtl/>
        </w:rPr>
        <w:t>ن</w:t>
      </w:r>
      <w:r w:rsidR="0011721F">
        <w:rPr>
          <w:rFonts w:ascii="Simplified Arabic" w:hAnsi="Simplified Arabic" w:cs="Simplified Arabic" w:hint="cs"/>
          <w:b/>
          <w:bCs/>
          <w:color w:val="000000" w:themeColor="text1"/>
          <w:sz w:val="32"/>
          <w:szCs w:val="32"/>
          <w:u w:val="single"/>
          <w:rtl/>
        </w:rPr>
        <w:t xml:space="preserve">: </w:t>
      </w:r>
      <w:r>
        <w:rPr>
          <w:rFonts w:ascii="Simplified Arabic" w:hAnsi="Simplified Arabic" w:cs="Simplified Arabic" w:hint="cs"/>
          <w:b/>
          <w:bCs/>
          <w:color w:val="000000" w:themeColor="text1"/>
          <w:sz w:val="32"/>
          <w:szCs w:val="32"/>
          <w:u w:val="single"/>
          <w:rtl/>
        </w:rPr>
        <w:t>تحليل مستوى وعي طلاب الجامعات المصرية بالمخاطر الإلكترونية ودور الإعلام في تعزيز الثقافة الرقمية سنة ٢٠١٨.</w:t>
      </w:r>
    </w:p>
    <w:p w14:paraId="6D16481B" w14:textId="6A954544"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هدفت دراسة شوقي محمد إلى تحليل مستوى وعي طلاب الجامعات المصرية بالمخاطر الإلكترونية ودور الإعلام في تعزيز الثقافة الرقمية وأظهرت النتائج أن الطلاب الذين يتلقون محتوى إعلامياُ منظماً وموجهاً يتمتعون بمستوى أعلى من الوعي الرقمي مقارنة بالطلاب الذين يتلقون محتوى عشوائياً أو غير مركز، كما بينت الدراسة أن وسائل الإعلام التفاعلية ، التي تشمل ورش عمل، فيديوهات قصيرة، ونشرات رقمية ،أكثر فعالية في تغيير السلوكيات الوقائية لدى الطلاب، وأن دمج الإعلام في برامج تعليمية رسمية يزيد من فعالية التوعية ويحول المعرفة المكتسبة إلى سلوك رقمي </w:t>
      </w:r>
      <w:r>
        <w:rPr>
          <w:rFonts w:ascii="Simplified Arabic" w:hAnsi="Simplified Arabic" w:cs="Simplified Arabic" w:hint="cs"/>
          <w:color w:val="000000" w:themeColor="text1"/>
          <w:sz w:val="28"/>
          <w:szCs w:val="28"/>
          <w:u w:val="single"/>
          <w:rtl/>
        </w:rPr>
        <w:lastRenderedPageBreak/>
        <w:t>عملي، وتبرز أهمية هذه الدراسة في تقديم دليل على أن الجمع بين الإعلام الرقمي والتثقيف الجامعي يعطي نتائج أفضل من الاعتماد على الإعلام وحده، وتعزز من فعالية استراتيجيات الوقاية الرقمية.</w:t>
      </w:r>
      <w:sdt>
        <w:sdtPr>
          <w:rPr>
            <w:rFonts w:ascii="Simplified Arabic" w:hAnsi="Simplified Arabic" w:cs="Simplified Arabic"/>
            <w:color w:val="000000" w:themeColor="text1"/>
            <w:sz w:val="28"/>
            <w:szCs w:val="28"/>
            <w:u w:val="single"/>
            <w:rtl/>
          </w:rPr>
          <w:id w:val="-105893751"/>
          <w:citation/>
        </w:sdtPr>
        <w:sdtEndPr/>
        <w:sdtContent>
          <w:r w:rsidR="00B425F1">
            <w:rPr>
              <w:rFonts w:ascii="Simplified Arabic" w:hAnsi="Simplified Arabic" w:cs="Simplified Arabic"/>
              <w:color w:val="000000" w:themeColor="text1"/>
              <w:sz w:val="28"/>
              <w:szCs w:val="28"/>
              <w:u w:val="single"/>
              <w:rtl/>
            </w:rPr>
            <w:fldChar w:fldCharType="begin"/>
          </w:r>
          <w:r w:rsidR="00B425F1">
            <w:rPr>
              <w:rFonts w:ascii="Simplified Arabic" w:hAnsi="Simplified Arabic" w:cs="Simplified Arabic"/>
              <w:color w:val="000000" w:themeColor="text1"/>
              <w:sz w:val="28"/>
              <w:szCs w:val="28"/>
              <w:u w:val="single"/>
              <w:rtl/>
            </w:rPr>
            <w:instrText xml:space="preserve"> </w:instrText>
          </w:r>
          <w:r w:rsidR="00B425F1">
            <w:rPr>
              <w:rFonts w:ascii="Simplified Arabic" w:hAnsi="Simplified Arabic" w:cs="Simplified Arabic" w:hint="cs"/>
              <w:color w:val="000000" w:themeColor="text1"/>
              <w:sz w:val="28"/>
              <w:szCs w:val="28"/>
              <w:u w:val="single"/>
            </w:rPr>
            <w:instrText>CITATION</w:instrText>
          </w:r>
          <w:r w:rsidR="00B425F1">
            <w:rPr>
              <w:rFonts w:ascii="Simplified Arabic" w:hAnsi="Simplified Arabic" w:cs="Simplified Arabic" w:hint="cs"/>
              <w:color w:val="000000" w:themeColor="text1"/>
              <w:sz w:val="28"/>
              <w:szCs w:val="28"/>
              <w:u w:val="single"/>
              <w:rtl/>
            </w:rPr>
            <w:instrText xml:space="preserve"> شوق18 \</w:instrText>
          </w:r>
          <w:r w:rsidR="00B425F1">
            <w:rPr>
              <w:rFonts w:ascii="Simplified Arabic" w:hAnsi="Simplified Arabic" w:cs="Simplified Arabic" w:hint="cs"/>
              <w:color w:val="000000" w:themeColor="text1"/>
              <w:sz w:val="28"/>
              <w:szCs w:val="28"/>
              <w:u w:val="single"/>
            </w:rPr>
            <w:instrText>l 1025</w:instrText>
          </w:r>
          <w:r w:rsidR="00B425F1">
            <w:rPr>
              <w:rFonts w:ascii="Simplified Arabic" w:hAnsi="Simplified Arabic" w:cs="Simplified Arabic"/>
              <w:color w:val="000000" w:themeColor="text1"/>
              <w:sz w:val="28"/>
              <w:szCs w:val="28"/>
              <w:u w:val="single"/>
              <w:rtl/>
            </w:rPr>
            <w:instrText xml:space="preserve"> </w:instrText>
          </w:r>
          <w:r w:rsidR="00B425F1">
            <w:rPr>
              <w:rFonts w:ascii="Simplified Arabic" w:hAnsi="Simplified Arabic" w:cs="Simplified Arabic"/>
              <w:color w:val="000000" w:themeColor="text1"/>
              <w:sz w:val="28"/>
              <w:szCs w:val="28"/>
              <w:u w:val="single"/>
              <w:rtl/>
            </w:rPr>
            <w:fldChar w:fldCharType="separate"/>
          </w:r>
          <w:r w:rsidR="00B425F1">
            <w:rPr>
              <w:rFonts w:ascii="Simplified Arabic" w:hAnsi="Simplified Arabic" w:cs="Simplified Arabic"/>
              <w:noProof/>
              <w:color w:val="000000" w:themeColor="text1"/>
              <w:sz w:val="28"/>
              <w:szCs w:val="28"/>
              <w:u w:val="single"/>
              <w:rtl/>
            </w:rPr>
            <w:t xml:space="preserve"> </w:t>
          </w:r>
          <w:r w:rsidR="00B425F1" w:rsidRPr="00B425F1">
            <w:rPr>
              <w:rFonts w:ascii="Simplified Arabic" w:hAnsi="Simplified Arabic" w:cs="Simplified Arabic" w:hint="cs"/>
              <w:noProof/>
              <w:color w:val="000000" w:themeColor="text1"/>
              <w:sz w:val="28"/>
              <w:szCs w:val="28"/>
              <w:rtl/>
            </w:rPr>
            <w:t>(شوقي, محمد, ومحمد,سامي.مجلة الإعلام والتكنولوجيا، 2018)</w:t>
          </w:r>
          <w:r w:rsidR="00B425F1">
            <w:rPr>
              <w:rFonts w:ascii="Simplified Arabic" w:hAnsi="Simplified Arabic" w:cs="Simplified Arabic"/>
              <w:color w:val="000000" w:themeColor="text1"/>
              <w:sz w:val="28"/>
              <w:szCs w:val="28"/>
              <w:u w:val="single"/>
              <w:rtl/>
            </w:rPr>
            <w:fldChar w:fldCharType="end"/>
          </w:r>
        </w:sdtContent>
      </w:sdt>
    </w:p>
    <w:p w14:paraId="0AD9331E" w14:textId="462BD8FD"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٧-دراسة ماجدة أحمد </w:t>
      </w:r>
      <w:proofErr w:type="spellStart"/>
      <w:r>
        <w:rPr>
          <w:rFonts w:ascii="Simplified Arabic" w:hAnsi="Simplified Arabic" w:cs="Simplified Arabic" w:hint="cs"/>
          <w:b/>
          <w:bCs/>
          <w:color w:val="000000" w:themeColor="text1"/>
          <w:sz w:val="32"/>
          <w:szCs w:val="32"/>
          <w:u w:val="single"/>
          <w:rtl/>
        </w:rPr>
        <w:t>شميس</w:t>
      </w:r>
      <w:proofErr w:type="spellEnd"/>
      <w:r>
        <w:rPr>
          <w:rFonts w:ascii="Simplified Arabic" w:hAnsi="Simplified Arabic" w:cs="Simplified Arabic" w:hint="cs"/>
          <w:b/>
          <w:bCs/>
          <w:color w:val="000000" w:themeColor="text1"/>
          <w:sz w:val="32"/>
          <w:szCs w:val="32"/>
          <w:u w:val="single"/>
          <w:rtl/>
        </w:rPr>
        <w:t xml:space="preserve"> تحت عنوان:</w:t>
      </w:r>
      <w:r>
        <w:rPr>
          <w:rFonts w:ascii="Simplified Arabic" w:hAnsi="Simplified Arabic" w:cs="Simplified Arabic" w:hint="cs"/>
          <w:b/>
          <w:bCs/>
          <w:color w:val="000000" w:themeColor="text1"/>
          <w:sz w:val="32"/>
          <w:szCs w:val="32"/>
          <w:u w:val="single"/>
        </w:rPr>
        <w:t xml:space="preserve"> </w:t>
      </w:r>
      <w:r>
        <w:rPr>
          <w:rFonts w:ascii="Simplified Arabic" w:hAnsi="Simplified Arabic" w:cs="Simplified Arabic" w:hint="cs"/>
          <w:b/>
          <w:bCs/>
          <w:color w:val="000000" w:themeColor="text1"/>
          <w:sz w:val="32"/>
          <w:szCs w:val="32"/>
          <w:u w:val="single"/>
          <w:rtl/>
        </w:rPr>
        <w:t xml:space="preserve">معالجة مواقع التواصل الاجتماعي لقضايا الجرائم الإلكترونية سنة ٢٠٢٥. </w:t>
      </w:r>
      <w:r>
        <w:rPr>
          <w:rFonts w:ascii="Simplified Arabic" w:hAnsi="Simplified Arabic" w:cs="Simplified Arabic" w:hint="cs"/>
          <w:color w:val="000000" w:themeColor="text1"/>
          <w:sz w:val="28"/>
          <w:szCs w:val="28"/>
          <w:u w:val="single"/>
          <w:rtl/>
        </w:rPr>
        <w:t>سعت الدراسة إلى التعرف على حجم اهتمام الصفحات فيما يتعلق بتناول قضايا الجرائم الإلكترونية، ومعرفة أبرز الفنون الصحفية المُستخدمة، ورصد أنواع الجرائم الإلكترونية، وكذلك الكشف عن الآليات المُتبعة لمكافحة الجرائم الإلكترونية، بجانب رصد أبرز وظائف الأطر المُستخدمة، والتعرف على أبرز الأطر الخبرية في المُعالجة؛ وذلك من خلال إجراء دراسة تحليلية لكلٍّ من صفحتي (الصفحة الرسمية لوزارة الداخلية، وقاوم) على مواقع التواصل الاجتماعي، بإجمالي (39٦ منشوراً للصفحتين)، وذلك في إطار نظرية تحليل الأطر. وتوصلت الدراسة إلى تصدر (الصفحة الرسمية لوزارة الداخلية) بتغطية قضايا الجرائم الإلكترونية بنسبة</w:t>
      </w:r>
      <w:r>
        <w:rPr>
          <w:rFonts w:ascii="Simplified Arabic" w:hAnsi="Simplified Arabic" w:cs="Simplified Arabic" w:hint="cs"/>
          <w:color w:val="000000" w:themeColor="text1"/>
          <w:sz w:val="28"/>
          <w:szCs w:val="28"/>
          <w:u w:val="single"/>
        </w:rPr>
        <w:t xml:space="preserve"> </w:t>
      </w:r>
      <w:r>
        <w:rPr>
          <w:rFonts w:ascii="Simplified Arabic" w:hAnsi="Simplified Arabic" w:cs="Simplified Arabic" w:hint="cs"/>
          <w:color w:val="000000" w:themeColor="text1"/>
          <w:sz w:val="28"/>
          <w:szCs w:val="28"/>
          <w:u w:val="single"/>
          <w:rtl/>
        </w:rPr>
        <w:t>٦٦.٤% من المنشورات، وهو ما يعك</w:t>
      </w:r>
      <w:r>
        <w:rPr>
          <w:rFonts w:ascii="Simplified Arabic" w:hAnsi="Simplified Arabic" w:cs="Simplified Arabic" w:hint="eastAsia"/>
          <w:color w:val="000000" w:themeColor="text1"/>
          <w:sz w:val="28"/>
          <w:szCs w:val="28"/>
          <w:u w:val="single"/>
          <w:rtl/>
        </w:rPr>
        <w:t>س</w:t>
      </w:r>
      <w:r>
        <w:rPr>
          <w:rFonts w:ascii="Simplified Arabic" w:hAnsi="Simplified Arabic" w:cs="Simplified Arabic" w:hint="cs"/>
          <w:color w:val="000000" w:themeColor="text1"/>
          <w:sz w:val="28"/>
          <w:szCs w:val="28"/>
          <w:u w:val="single"/>
          <w:rtl/>
        </w:rPr>
        <w:t xml:space="preserve"> دورها البارز باعتبارها جهة رسمية في التوعية لهذه القضايا، وهيمنة فئة (الخبر) بنسبة ٨٣%، مع تركيز أكبر لصفحة (الصفحة الرسمية لوزارة الداخلية ) بنسبة ٩٢% مُقارنة بصفحة (قاوم) والتي بلغت نسبتها٦٦%، واحتل الاتجاه (المُحايد) الصدارة بنسبة ٤٣.٢٢%، بالإضافة إلى أن جريمة (مزاولة نشاط غير مشروع ) حازت على المركز الأول بالنسبة لأبرز أنواع الجرائم الإلكترونية الموجودة عبر المواقع التواصل الاجتماعي وذلك بنسبة ٢٠.٤٨%، في حين تصدرت آلية (سن القوانين وفرض العقوبات ) الصدارة فيما يتعلق بآليات مكافحة الجرائم الإلكترونية،  وذلك بنسبة ١١.٦٧% .</w:t>
      </w:r>
      <w:sdt>
        <w:sdtPr>
          <w:rPr>
            <w:rFonts w:ascii="Simplified Arabic" w:hAnsi="Simplified Arabic" w:cs="Simplified Arabic"/>
            <w:color w:val="000000" w:themeColor="text1"/>
            <w:sz w:val="28"/>
            <w:szCs w:val="28"/>
            <w:u w:val="single"/>
            <w:rtl/>
          </w:rPr>
          <w:id w:val="-1340462575"/>
          <w:citation/>
        </w:sdtPr>
        <w:sdtEndPr/>
        <w:sdtContent>
          <w:r w:rsidR="00683C15">
            <w:rPr>
              <w:rFonts w:ascii="Simplified Arabic" w:hAnsi="Simplified Arabic" w:cs="Simplified Arabic"/>
              <w:color w:val="000000" w:themeColor="text1"/>
              <w:sz w:val="28"/>
              <w:szCs w:val="28"/>
              <w:u w:val="single"/>
              <w:rtl/>
            </w:rPr>
            <w:fldChar w:fldCharType="begin"/>
          </w:r>
          <w:r w:rsidR="000277EC">
            <w:rPr>
              <w:rFonts w:ascii="Simplified Arabic" w:hAnsi="Simplified Arabic" w:cs="Simplified Arabic"/>
              <w:color w:val="000000" w:themeColor="text1"/>
              <w:sz w:val="28"/>
              <w:szCs w:val="28"/>
              <w:u w:val="single"/>
            </w:rPr>
            <w:instrText xml:space="preserve">CITATION </w:instrText>
          </w:r>
          <w:r w:rsidR="000277EC">
            <w:rPr>
              <w:rFonts w:ascii="Simplified Arabic" w:hAnsi="Simplified Arabic" w:cs="Simplified Arabic"/>
              <w:color w:val="000000" w:themeColor="text1"/>
              <w:sz w:val="28"/>
              <w:szCs w:val="28"/>
              <w:u w:val="single"/>
              <w:rtl/>
            </w:rPr>
            <w:instrText>ماج</w:instrText>
          </w:r>
          <w:r w:rsidR="000277EC">
            <w:rPr>
              <w:rFonts w:ascii="Simplified Arabic" w:hAnsi="Simplified Arabic" w:cs="Simplified Arabic"/>
              <w:color w:val="000000" w:themeColor="text1"/>
              <w:sz w:val="28"/>
              <w:szCs w:val="28"/>
              <w:u w:val="single"/>
            </w:rPr>
            <w:instrText xml:space="preserve"> \l 1025 </w:instrText>
          </w:r>
          <w:r w:rsidR="00683C15">
            <w:rPr>
              <w:rFonts w:ascii="Simplified Arabic" w:hAnsi="Simplified Arabic" w:cs="Simplified Arabic"/>
              <w:color w:val="000000" w:themeColor="text1"/>
              <w:sz w:val="28"/>
              <w:szCs w:val="28"/>
              <w:u w:val="single"/>
              <w:rtl/>
            </w:rPr>
            <w:fldChar w:fldCharType="separate"/>
          </w:r>
          <w:r w:rsidR="000277EC">
            <w:rPr>
              <w:rFonts w:ascii="Simplified Arabic" w:hAnsi="Simplified Arabic" w:cs="Simplified Arabic"/>
              <w:noProof/>
              <w:color w:val="000000" w:themeColor="text1"/>
              <w:sz w:val="28"/>
              <w:szCs w:val="28"/>
              <w:u w:val="single"/>
              <w:rtl/>
            </w:rPr>
            <w:t xml:space="preserve"> </w:t>
          </w:r>
          <w:r w:rsidR="000277EC" w:rsidRPr="000277EC">
            <w:rPr>
              <w:rFonts w:ascii="Simplified Arabic" w:hAnsi="Simplified Arabic" w:cs="Simplified Arabic" w:hint="cs"/>
              <w:noProof/>
              <w:color w:val="000000" w:themeColor="text1"/>
              <w:sz w:val="28"/>
              <w:szCs w:val="28"/>
              <w:rtl/>
            </w:rPr>
            <w:t>(ماجدة أحمد شميس قسم الصحافة, كلية الإعلام - جامعة القاهرة، 2025)</w:t>
          </w:r>
          <w:r w:rsidR="00683C15">
            <w:rPr>
              <w:rFonts w:ascii="Simplified Arabic" w:hAnsi="Simplified Arabic" w:cs="Simplified Arabic"/>
              <w:color w:val="000000" w:themeColor="text1"/>
              <w:sz w:val="28"/>
              <w:szCs w:val="28"/>
              <w:u w:val="single"/>
              <w:rtl/>
            </w:rPr>
            <w:fldChar w:fldCharType="end"/>
          </w:r>
        </w:sdtContent>
      </w:sdt>
    </w:p>
    <w:p w14:paraId="498AAA63" w14:textId="30ABE952" w:rsidR="00B01774" w:rsidRDefault="00B01774" w:rsidP="00B01774">
      <w:pPr>
        <w:ind w:left="360"/>
        <w:rPr>
          <w:rFonts w:ascii="Simplified Arabic" w:hAnsi="Simplified Arabic" w:cs="Simplified Arabic"/>
          <w:color w:val="000000" w:themeColor="text1"/>
          <w:sz w:val="28"/>
          <w:szCs w:val="28"/>
          <w:u w:val="single"/>
          <w:rtl/>
        </w:rPr>
      </w:pPr>
      <w:r w:rsidRPr="006C359D">
        <w:rPr>
          <w:rFonts w:ascii="Simplified Arabic" w:hAnsi="Simplified Arabic" w:cs="Simplified Arabic" w:hint="cs"/>
          <w:b/>
          <w:bCs/>
          <w:color w:val="000000" w:themeColor="text1"/>
          <w:sz w:val="28"/>
          <w:szCs w:val="28"/>
          <w:u w:val="single"/>
          <w:rtl/>
        </w:rPr>
        <w:t xml:space="preserve">8-الباحث سعد فهد سعد </w:t>
      </w:r>
      <w:proofErr w:type="spellStart"/>
      <w:r w:rsidRPr="006C359D">
        <w:rPr>
          <w:rFonts w:ascii="Simplified Arabic" w:hAnsi="Simplified Arabic" w:cs="Simplified Arabic" w:hint="cs"/>
          <w:b/>
          <w:bCs/>
          <w:color w:val="000000" w:themeColor="text1"/>
          <w:sz w:val="28"/>
          <w:szCs w:val="28"/>
          <w:u w:val="single"/>
          <w:rtl/>
        </w:rPr>
        <w:t>ادبيس</w:t>
      </w:r>
      <w:proofErr w:type="spellEnd"/>
      <w:r w:rsidRPr="006C359D">
        <w:rPr>
          <w:rFonts w:ascii="Simplified Arabic" w:hAnsi="Simplified Arabic" w:cs="Simplified Arabic" w:hint="cs"/>
          <w:b/>
          <w:bCs/>
          <w:color w:val="000000" w:themeColor="text1"/>
          <w:sz w:val="28"/>
          <w:szCs w:val="28"/>
          <w:u w:val="single"/>
          <w:rtl/>
        </w:rPr>
        <w:t xml:space="preserve"> المطيري تحت عنوان: مفهوم الجرائم الإلكترونية وسماتها المجلة القانونية (مجلة متخصصة في الدراسات والبحوث القانونية) مجلة علمية </w:t>
      </w:r>
      <w:r>
        <w:rPr>
          <w:rFonts w:ascii="Simplified Arabic" w:hAnsi="Simplified Arabic" w:cs="Simplified Arabic" w:hint="cs"/>
          <w:color w:val="000000" w:themeColor="text1"/>
          <w:sz w:val="28"/>
          <w:szCs w:val="28"/>
          <w:u w:val="single"/>
          <w:rtl/>
        </w:rPr>
        <w:t xml:space="preserve">محكمة. يناقش هذا البحث واحدة من أهم القضايا التي تقلق رجال الفكر القانوني في الوقت الحاضر تلك هي الجريمة الإلكترونية فاتساع استخدام الحاسوب وما تبعه من استخدام الشبكة الدولية (الانترنت) وما نجم عنه من أنماط جديدة للسلوك الإجرامي لم يكن يتوقعه المشرع في معظم بلدان العالم. الامر الذي دفع بالدول إلى الوقوف وقفة جادة لمعالجة هذه المشكلة. فقد خلف هذا التطور التكنولوجي العديد من </w:t>
      </w:r>
      <w:r>
        <w:rPr>
          <w:rFonts w:ascii="Simplified Arabic" w:hAnsi="Simplified Arabic" w:cs="Simplified Arabic" w:hint="cs"/>
          <w:color w:val="000000" w:themeColor="text1"/>
          <w:sz w:val="28"/>
          <w:szCs w:val="28"/>
          <w:u w:val="single"/>
          <w:rtl/>
        </w:rPr>
        <w:lastRenderedPageBreak/>
        <w:t>المخاطر والأضرار لا سيما وضعف الرقابة عليها أدي إلى ظهور هذا النوع الجديد من الجرائم المتطورة والتي تختلف عن سابقتها من حيث طريقة وأسلوب ارتكابها، وشكل وصفات المجرم وطباعة سميت بالجرائم الإلكترونية، وأصبحت تمثل تهديداً مباشراً وواضحاً للأمن والاستقرار المحلي والعالمي، وعائقاً يحول دون إتمام عملية التطوير والتنمية الاقتصادية والأمنية. وإزاء ذلك سعت العديد من الدول إلى تطوير نظمها التشريعية بإدخال نصوص وتشريعات عقابية وإجرائية تتوافق مع ظاهرة الإجرام التقني الحديثة عبر الإنترنت التي هي من الجرائم التي تتخطى حدود الدولة الواحدة وتدخل كذلك في عداد الجريمة المنظمة التي تقوم على أساس تنظيم هيكلي وتدرجي له صفة الاستمرارية لتحقيق مكاسب طائلة.</w:t>
      </w:r>
      <w:sdt>
        <w:sdtPr>
          <w:rPr>
            <w:rFonts w:ascii="Simplified Arabic" w:hAnsi="Simplified Arabic" w:cs="Simplified Arabic"/>
            <w:color w:val="000000" w:themeColor="text1"/>
            <w:sz w:val="28"/>
            <w:szCs w:val="28"/>
            <w:u w:val="single"/>
            <w:rtl/>
          </w:rPr>
          <w:id w:val="-640960268"/>
          <w:citation/>
        </w:sdtPr>
        <w:sdtEndPr/>
        <w:sdtContent>
          <w:r w:rsidR="00990626">
            <w:rPr>
              <w:rFonts w:ascii="Simplified Arabic" w:hAnsi="Simplified Arabic" w:cs="Simplified Arabic"/>
              <w:color w:val="000000" w:themeColor="text1"/>
              <w:sz w:val="28"/>
              <w:szCs w:val="28"/>
              <w:u w:val="single"/>
              <w:rtl/>
            </w:rPr>
            <w:fldChar w:fldCharType="begin"/>
          </w:r>
          <w:r w:rsidR="00990626">
            <w:rPr>
              <w:rFonts w:ascii="Simplified Arabic" w:hAnsi="Simplified Arabic" w:cs="Simplified Arabic"/>
              <w:color w:val="000000" w:themeColor="text1"/>
              <w:sz w:val="28"/>
              <w:szCs w:val="28"/>
              <w:u w:val="single"/>
              <w:rtl/>
            </w:rPr>
            <w:instrText xml:space="preserve"> </w:instrText>
          </w:r>
          <w:r w:rsidR="00990626">
            <w:rPr>
              <w:rFonts w:ascii="Simplified Arabic" w:hAnsi="Simplified Arabic" w:cs="Simplified Arabic" w:hint="cs"/>
              <w:color w:val="000000" w:themeColor="text1"/>
              <w:sz w:val="28"/>
              <w:szCs w:val="28"/>
              <w:u w:val="single"/>
            </w:rPr>
            <w:instrText>CITATION</w:instrText>
          </w:r>
          <w:r w:rsidR="00990626">
            <w:rPr>
              <w:rFonts w:ascii="Simplified Arabic" w:hAnsi="Simplified Arabic" w:cs="Simplified Arabic" w:hint="cs"/>
              <w:color w:val="000000" w:themeColor="text1"/>
              <w:sz w:val="28"/>
              <w:szCs w:val="28"/>
              <w:u w:val="single"/>
              <w:rtl/>
            </w:rPr>
            <w:instrText xml:space="preserve"> سعد \</w:instrText>
          </w:r>
          <w:r w:rsidR="00990626">
            <w:rPr>
              <w:rFonts w:ascii="Simplified Arabic" w:hAnsi="Simplified Arabic" w:cs="Simplified Arabic" w:hint="cs"/>
              <w:color w:val="000000" w:themeColor="text1"/>
              <w:sz w:val="28"/>
              <w:szCs w:val="28"/>
              <w:u w:val="single"/>
            </w:rPr>
            <w:instrText>l 1025</w:instrText>
          </w:r>
          <w:r w:rsidR="00990626">
            <w:rPr>
              <w:rFonts w:ascii="Simplified Arabic" w:hAnsi="Simplified Arabic" w:cs="Simplified Arabic"/>
              <w:color w:val="000000" w:themeColor="text1"/>
              <w:sz w:val="28"/>
              <w:szCs w:val="28"/>
              <w:u w:val="single"/>
              <w:rtl/>
            </w:rPr>
            <w:instrText xml:space="preserve"> </w:instrText>
          </w:r>
          <w:r w:rsidR="00990626">
            <w:rPr>
              <w:rFonts w:ascii="Simplified Arabic" w:hAnsi="Simplified Arabic" w:cs="Simplified Arabic"/>
              <w:color w:val="000000" w:themeColor="text1"/>
              <w:sz w:val="28"/>
              <w:szCs w:val="28"/>
              <w:u w:val="single"/>
              <w:rtl/>
            </w:rPr>
            <w:fldChar w:fldCharType="separate"/>
          </w:r>
          <w:r w:rsidR="00990626">
            <w:rPr>
              <w:rFonts w:ascii="Simplified Arabic" w:hAnsi="Simplified Arabic" w:cs="Simplified Arabic"/>
              <w:noProof/>
              <w:color w:val="000000" w:themeColor="text1"/>
              <w:sz w:val="28"/>
              <w:szCs w:val="28"/>
              <w:u w:val="single"/>
              <w:rtl/>
            </w:rPr>
            <w:t xml:space="preserve"> </w:t>
          </w:r>
          <w:r w:rsidR="00990626" w:rsidRPr="00990626">
            <w:rPr>
              <w:rFonts w:ascii="Simplified Arabic" w:hAnsi="Simplified Arabic" w:cs="Simplified Arabic" w:hint="cs"/>
              <w:noProof/>
              <w:color w:val="000000" w:themeColor="text1"/>
              <w:sz w:val="28"/>
              <w:szCs w:val="28"/>
              <w:rtl/>
            </w:rPr>
            <w:t>(سعد فهد سعد ادبيس المطيري المجلة القانونية[مجلة متخصصة في الدراسات والبحوث القانونية] مجلة علمية محكمة)</w:t>
          </w:r>
          <w:r w:rsidR="00990626">
            <w:rPr>
              <w:rFonts w:ascii="Simplified Arabic" w:hAnsi="Simplified Arabic" w:cs="Simplified Arabic"/>
              <w:color w:val="000000" w:themeColor="text1"/>
              <w:sz w:val="28"/>
              <w:szCs w:val="28"/>
              <w:u w:val="single"/>
              <w:rtl/>
            </w:rPr>
            <w:fldChar w:fldCharType="end"/>
          </w:r>
        </w:sdtContent>
      </w:sdt>
    </w:p>
    <w:p w14:paraId="67B78369" w14:textId="4C3DBF15"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٩-الدرسة </w:t>
      </w:r>
      <w:proofErr w:type="spellStart"/>
      <w:r>
        <w:rPr>
          <w:rFonts w:ascii="Simplified Arabic" w:hAnsi="Simplified Arabic" w:cs="Simplified Arabic" w:hint="cs"/>
          <w:b/>
          <w:bCs/>
          <w:color w:val="000000" w:themeColor="text1"/>
          <w:sz w:val="32"/>
          <w:szCs w:val="32"/>
          <w:u w:val="single"/>
          <w:rtl/>
        </w:rPr>
        <w:t>مى</w:t>
      </w:r>
      <w:proofErr w:type="spellEnd"/>
      <w:r>
        <w:rPr>
          <w:rFonts w:ascii="Simplified Arabic" w:hAnsi="Simplified Arabic" w:cs="Simplified Arabic" w:hint="cs"/>
          <w:b/>
          <w:bCs/>
          <w:color w:val="000000" w:themeColor="text1"/>
          <w:sz w:val="32"/>
          <w:szCs w:val="32"/>
          <w:u w:val="single"/>
          <w:rtl/>
        </w:rPr>
        <w:t xml:space="preserve"> محمد عبد الشافي </w:t>
      </w:r>
      <w:proofErr w:type="spellStart"/>
      <w:r>
        <w:rPr>
          <w:rFonts w:ascii="Simplified Arabic" w:hAnsi="Simplified Arabic" w:cs="Simplified Arabic" w:hint="cs"/>
          <w:b/>
          <w:bCs/>
          <w:color w:val="000000" w:themeColor="text1"/>
          <w:sz w:val="32"/>
          <w:szCs w:val="32"/>
          <w:u w:val="single"/>
          <w:rtl/>
        </w:rPr>
        <w:t>البلشى</w:t>
      </w:r>
      <w:proofErr w:type="spellEnd"/>
      <w:r>
        <w:rPr>
          <w:rFonts w:ascii="Simplified Arabic" w:hAnsi="Simplified Arabic" w:cs="Simplified Arabic" w:hint="cs"/>
          <w:b/>
          <w:bCs/>
          <w:color w:val="000000" w:themeColor="text1"/>
          <w:sz w:val="32"/>
          <w:szCs w:val="32"/>
          <w:u w:val="single"/>
          <w:rtl/>
        </w:rPr>
        <w:t xml:space="preserve"> تحت عنوان: دور الإعلام الجديد في التوعية بمخاطر التنمر الإلكتروني سنة ٢٠٢٣ جامعة دمياط. </w:t>
      </w:r>
      <w:r>
        <w:rPr>
          <w:rFonts w:ascii="Simplified Arabic" w:hAnsi="Simplified Arabic" w:cs="Simplified Arabic" w:hint="cs"/>
          <w:color w:val="000000" w:themeColor="text1"/>
          <w:sz w:val="28"/>
          <w:szCs w:val="28"/>
          <w:u w:val="single"/>
          <w:rtl/>
        </w:rPr>
        <w:t xml:space="preserve">هدفت الدراسة إلى التعرف على .ور الإعلام الجديد في التوعية بمخاطر التنمر الإلكتروني، والتعرف أيضا على ماهية التنمر الإلكتروني عبر مواقع التواصل الاجتماعي، والتعرف على أكثر أشكال التنمر الإلكتروني انتشارا على مواقع التواصل الاجتماعي، وناقشت الدراسة أهم السلوكيات السلبية للمتنمر، وأهم التأثيرات النفسية والاجتماعية الناتجة عن التنمر الإلكتروني عبر مواقع التواصل الاجتماعي، تعتبر هذه الدراسة من الدراسات الوصفية التي اعتمدت على منهج المسح الاجتماعي لعينة من الشباب الجامعي مستخدمي وسائل الإعلام الجديد(مواقع التواصل الاجتماعي)، بمحافظة دمياط والقاهرة والمنيا، وبلغ حجم عينة الدراسة(420) مفردة، كما اعتمدت الدراسة في تجميع بيانات الدراسة على صحيفة </w:t>
      </w:r>
      <w:proofErr w:type="spellStart"/>
      <w:r>
        <w:rPr>
          <w:rFonts w:ascii="Simplified Arabic" w:hAnsi="Simplified Arabic" w:cs="Simplified Arabic" w:hint="cs"/>
          <w:color w:val="000000" w:themeColor="text1"/>
          <w:sz w:val="28"/>
          <w:szCs w:val="28"/>
          <w:u w:val="single"/>
          <w:rtl/>
        </w:rPr>
        <w:t>الإستبيان</w:t>
      </w:r>
      <w:proofErr w:type="spellEnd"/>
      <w:r>
        <w:rPr>
          <w:rFonts w:ascii="Simplified Arabic" w:hAnsi="Simplified Arabic" w:cs="Simplified Arabic" w:hint="cs"/>
          <w:color w:val="000000" w:themeColor="text1"/>
          <w:sz w:val="28"/>
          <w:szCs w:val="28"/>
          <w:u w:val="single"/>
        </w:rPr>
        <w:t>،</w:t>
      </w:r>
      <w:r>
        <w:rPr>
          <w:rFonts w:ascii="Simplified Arabic" w:hAnsi="Simplified Arabic" w:cs="Simplified Arabic" w:hint="cs"/>
          <w:color w:val="000000" w:themeColor="text1"/>
          <w:sz w:val="28"/>
          <w:szCs w:val="28"/>
          <w:u w:val="single"/>
          <w:rtl/>
        </w:rPr>
        <w:t xml:space="preserve"> حيث شملت على عدد من الأسئلة المقننة.</w:t>
      </w:r>
      <w:sdt>
        <w:sdtPr>
          <w:rPr>
            <w:rFonts w:ascii="Simplified Arabic" w:hAnsi="Simplified Arabic" w:cs="Simplified Arabic"/>
            <w:color w:val="000000" w:themeColor="text1"/>
            <w:sz w:val="28"/>
            <w:szCs w:val="28"/>
            <w:u w:val="single"/>
            <w:rtl/>
          </w:rPr>
          <w:id w:val="-1473437764"/>
          <w:citation/>
        </w:sdtPr>
        <w:sdtEndPr/>
        <w:sdtContent>
          <w:r w:rsidR="00206784">
            <w:rPr>
              <w:rFonts w:ascii="Simplified Arabic" w:hAnsi="Simplified Arabic" w:cs="Simplified Arabic"/>
              <w:color w:val="000000" w:themeColor="text1"/>
              <w:sz w:val="28"/>
              <w:szCs w:val="28"/>
              <w:u w:val="single"/>
              <w:rtl/>
            </w:rPr>
            <w:fldChar w:fldCharType="begin"/>
          </w:r>
          <w:r w:rsidR="00206784">
            <w:rPr>
              <w:rFonts w:ascii="Simplified Arabic" w:hAnsi="Simplified Arabic" w:cs="Simplified Arabic"/>
              <w:color w:val="000000" w:themeColor="text1"/>
              <w:sz w:val="28"/>
              <w:szCs w:val="28"/>
              <w:u w:val="single"/>
              <w:rtl/>
            </w:rPr>
            <w:instrText xml:space="preserve"> </w:instrText>
          </w:r>
          <w:r w:rsidR="00206784">
            <w:rPr>
              <w:rFonts w:ascii="Simplified Arabic" w:hAnsi="Simplified Arabic" w:cs="Simplified Arabic" w:hint="cs"/>
              <w:color w:val="000000" w:themeColor="text1"/>
              <w:sz w:val="28"/>
              <w:szCs w:val="28"/>
              <w:u w:val="single"/>
            </w:rPr>
            <w:instrText>CITATION</w:instrText>
          </w:r>
          <w:r w:rsidR="00206784">
            <w:rPr>
              <w:rFonts w:ascii="Simplified Arabic" w:hAnsi="Simplified Arabic" w:cs="Simplified Arabic" w:hint="cs"/>
              <w:color w:val="000000" w:themeColor="text1"/>
              <w:sz w:val="28"/>
              <w:szCs w:val="28"/>
              <w:u w:val="single"/>
              <w:rtl/>
            </w:rPr>
            <w:instrText xml:space="preserve"> مىم23 \</w:instrText>
          </w:r>
          <w:r w:rsidR="00206784">
            <w:rPr>
              <w:rFonts w:ascii="Simplified Arabic" w:hAnsi="Simplified Arabic" w:cs="Simplified Arabic" w:hint="cs"/>
              <w:color w:val="000000" w:themeColor="text1"/>
              <w:sz w:val="28"/>
              <w:szCs w:val="28"/>
              <w:u w:val="single"/>
            </w:rPr>
            <w:instrText>l 1025</w:instrText>
          </w:r>
          <w:r w:rsidR="00206784">
            <w:rPr>
              <w:rFonts w:ascii="Simplified Arabic" w:hAnsi="Simplified Arabic" w:cs="Simplified Arabic"/>
              <w:color w:val="000000" w:themeColor="text1"/>
              <w:sz w:val="28"/>
              <w:szCs w:val="28"/>
              <w:u w:val="single"/>
              <w:rtl/>
            </w:rPr>
            <w:instrText xml:space="preserve"> </w:instrText>
          </w:r>
          <w:r w:rsidR="00206784">
            <w:rPr>
              <w:rFonts w:ascii="Simplified Arabic" w:hAnsi="Simplified Arabic" w:cs="Simplified Arabic"/>
              <w:color w:val="000000" w:themeColor="text1"/>
              <w:sz w:val="28"/>
              <w:szCs w:val="28"/>
              <w:u w:val="single"/>
              <w:rtl/>
            </w:rPr>
            <w:fldChar w:fldCharType="separate"/>
          </w:r>
          <w:r w:rsidR="00206784">
            <w:rPr>
              <w:rFonts w:ascii="Simplified Arabic" w:hAnsi="Simplified Arabic" w:cs="Simplified Arabic"/>
              <w:noProof/>
              <w:color w:val="000000" w:themeColor="text1"/>
              <w:sz w:val="28"/>
              <w:szCs w:val="28"/>
              <w:u w:val="single"/>
              <w:rtl/>
            </w:rPr>
            <w:t xml:space="preserve"> </w:t>
          </w:r>
          <w:r w:rsidR="00206784" w:rsidRPr="00206784">
            <w:rPr>
              <w:rFonts w:ascii="Simplified Arabic" w:hAnsi="Simplified Arabic" w:cs="Simplified Arabic" w:hint="cs"/>
              <w:noProof/>
              <w:color w:val="000000" w:themeColor="text1"/>
              <w:sz w:val="28"/>
              <w:szCs w:val="28"/>
              <w:rtl/>
            </w:rPr>
            <w:t>(مى محمد عبد الشافي البلشى,المجلة العلمية لكلية التربية النوعية-جامعة دمياط، 2023)</w:t>
          </w:r>
          <w:r w:rsidR="00206784">
            <w:rPr>
              <w:rFonts w:ascii="Simplified Arabic" w:hAnsi="Simplified Arabic" w:cs="Simplified Arabic"/>
              <w:color w:val="000000" w:themeColor="text1"/>
              <w:sz w:val="28"/>
              <w:szCs w:val="28"/>
              <w:u w:val="single"/>
              <w:rtl/>
            </w:rPr>
            <w:fldChar w:fldCharType="end"/>
          </w:r>
        </w:sdtContent>
      </w:sdt>
    </w:p>
    <w:p w14:paraId="06393F1F"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١٠-دراسة صفية بنت إبراهيم العبد الكريم عنوان الدراسة: اتجاهات النخبة السعودية نحو تقييم الدور الإعلامي للتصدي لجرائم التنمر الإلكتروني سنة٢٠٢٣. </w:t>
      </w:r>
      <w:r>
        <w:rPr>
          <w:rFonts w:ascii="Simplified Arabic" w:hAnsi="Simplified Arabic" w:cs="Simplified Arabic" w:hint="cs"/>
          <w:color w:val="000000" w:themeColor="text1"/>
          <w:sz w:val="28"/>
          <w:szCs w:val="28"/>
          <w:u w:val="single"/>
          <w:rtl/>
        </w:rPr>
        <w:t xml:space="preserve">هدفت الدراسة للتعرف على اتجاهات النخبة السعودية نحو تقييم الدور الإعلامي للتصدي لجرائم التنمر الإلكتروني وذلك من خلال تطبيق مقابلات مع عينة من النخبة السعودية من اساتذة الإعلام والتربية قوامها ٥٠ مفردة وتوصلت الدراسة إلى عدد من النتائج أهمها: </w:t>
      </w:r>
    </w:p>
    <w:p w14:paraId="5D3731EC"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lastRenderedPageBreak/>
        <w:t xml:space="preserve">-أكدت نسبة ٧٨% من النخبة أن الإعلام السعودي يقوم بدور فعال جداً في التوعية بأخطار التنمر الإلكتروني داخل المملكة العربية السعودية، كما ترى نسبة ١٤% انه يقوم بدور فعال الى حد ما بينما ترى نسبة ٨% ان الإعلام السعودي لا يقوم بالدور المنوط به فيما يتعلق بقضايا التنمر الإلكتروني. </w:t>
      </w:r>
    </w:p>
    <w:p w14:paraId="29830446" w14:textId="7A032983"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-أكدت النخبة السعودية أن المملكة العربية السعودية اهتمت بتوفير جميع السبل لتوفير بيئة آمنة على الإنترنت من خلال سن القوانين الصارمة لترهيب المتنمرين في الترتيب الأول، ثم القيام بحملات توعية من خلال وسائل الإعلام بالتعاون مع بعض الجهات الخاصة ودعم المبادرات التي تقوم بها الهيئات المتخصصة مثل برنامج الأمان الأسرى الوطني، وكذلك الاستعانة بخبراء في مجالات التربية لعمل توعية مجتمعية في المدارس والجامعات والقيام بزيارات ميدانية وابرام الاتفاقيات الدولية بشأن ذلك بوزن نسبي٥١.١.</w:t>
      </w:r>
      <w:sdt>
        <w:sdtPr>
          <w:rPr>
            <w:rFonts w:ascii="Simplified Arabic" w:hAnsi="Simplified Arabic" w:cs="Simplified Arabic"/>
            <w:color w:val="000000" w:themeColor="text1"/>
            <w:sz w:val="28"/>
            <w:szCs w:val="28"/>
            <w:u w:val="single"/>
            <w:rtl/>
          </w:rPr>
          <w:id w:val="1395393289"/>
          <w:citation/>
        </w:sdtPr>
        <w:sdtEndPr/>
        <w:sdtContent>
          <w:r w:rsidR="00DD75AD">
            <w:rPr>
              <w:rFonts w:ascii="Simplified Arabic" w:hAnsi="Simplified Arabic" w:cs="Simplified Arabic"/>
              <w:color w:val="000000" w:themeColor="text1"/>
              <w:sz w:val="28"/>
              <w:szCs w:val="28"/>
              <w:u w:val="single"/>
              <w:rtl/>
            </w:rPr>
            <w:fldChar w:fldCharType="begin"/>
          </w:r>
          <w:r w:rsidR="00DD75AD">
            <w:rPr>
              <w:rFonts w:ascii="Simplified Arabic" w:hAnsi="Simplified Arabic" w:cs="Simplified Arabic"/>
              <w:color w:val="000000" w:themeColor="text1"/>
              <w:sz w:val="28"/>
              <w:szCs w:val="28"/>
              <w:u w:val="single"/>
              <w:rtl/>
            </w:rPr>
            <w:instrText xml:space="preserve"> </w:instrText>
          </w:r>
          <w:r w:rsidR="00DD75AD">
            <w:rPr>
              <w:rFonts w:ascii="Simplified Arabic" w:hAnsi="Simplified Arabic" w:cs="Simplified Arabic" w:hint="cs"/>
              <w:color w:val="000000" w:themeColor="text1"/>
              <w:sz w:val="28"/>
              <w:szCs w:val="28"/>
              <w:u w:val="single"/>
            </w:rPr>
            <w:instrText>CITATION</w:instrText>
          </w:r>
          <w:r w:rsidR="00DD75AD">
            <w:rPr>
              <w:rFonts w:ascii="Simplified Arabic" w:hAnsi="Simplified Arabic" w:cs="Simplified Arabic" w:hint="cs"/>
              <w:color w:val="000000" w:themeColor="text1"/>
              <w:sz w:val="28"/>
              <w:szCs w:val="28"/>
              <w:u w:val="single"/>
              <w:rtl/>
            </w:rPr>
            <w:instrText xml:space="preserve"> صفي23 \</w:instrText>
          </w:r>
          <w:r w:rsidR="00DD75AD">
            <w:rPr>
              <w:rFonts w:ascii="Simplified Arabic" w:hAnsi="Simplified Arabic" w:cs="Simplified Arabic" w:hint="cs"/>
              <w:color w:val="000000" w:themeColor="text1"/>
              <w:sz w:val="28"/>
              <w:szCs w:val="28"/>
              <w:u w:val="single"/>
            </w:rPr>
            <w:instrText>l 1025</w:instrText>
          </w:r>
          <w:r w:rsidR="00DD75AD">
            <w:rPr>
              <w:rFonts w:ascii="Simplified Arabic" w:hAnsi="Simplified Arabic" w:cs="Simplified Arabic"/>
              <w:color w:val="000000" w:themeColor="text1"/>
              <w:sz w:val="28"/>
              <w:szCs w:val="28"/>
              <w:u w:val="single"/>
              <w:rtl/>
            </w:rPr>
            <w:instrText xml:space="preserve"> </w:instrText>
          </w:r>
          <w:r w:rsidR="00DD75AD">
            <w:rPr>
              <w:rFonts w:ascii="Simplified Arabic" w:hAnsi="Simplified Arabic" w:cs="Simplified Arabic"/>
              <w:color w:val="000000" w:themeColor="text1"/>
              <w:sz w:val="28"/>
              <w:szCs w:val="28"/>
              <w:u w:val="single"/>
              <w:rtl/>
            </w:rPr>
            <w:fldChar w:fldCharType="separate"/>
          </w:r>
          <w:r w:rsidR="00DD75AD">
            <w:rPr>
              <w:rFonts w:ascii="Simplified Arabic" w:hAnsi="Simplified Arabic" w:cs="Simplified Arabic"/>
              <w:noProof/>
              <w:color w:val="000000" w:themeColor="text1"/>
              <w:sz w:val="28"/>
              <w:szCs w:val="28"/>
              <w:u w:val="single"/>
              <w:rtl/>
            </w:rPr>
            <w:t xml:space="preserve"> </w:t>
          </w:r>
          <w:r w:rsidR="00DD75AD" w:rsidRPr="00DD75AD">
            <w:rPr>
              <w:rFonts w:ascii="Simplified Arabic" w:hAnsi="Simplified Arabic" w:cs="Simplified Arabic" w:hint="cs"/>
              <w:noProof/>
              <w:color w:val="000000" w:themeColor="text1"/>
              <w:sz w:val="28"/>
              <w:szCs w:val="28"/>
              <w:rtl/>
            </w:rPr>
            <w:t>(صفية بنت إبراهيم العبد الكريم, مجلة الاتحاد الجامعات العربية لبحوث الإعلام وتكنولوجيا الاتصال، 2023)</w:t>
          </w:r>
          <w:r w:rsidR="00DD75AD">
            <w:rPr>
              <w:rFonts w:ascii="Simplified Arabic" w:hAnsi="Simplified Arabic" w:cs="Simplified Arabic"/>
              <w:color w:val="000000" w:themeColor="text1"/>
              <w:sz w:val="28"/>
              <w:szCs w:val="28"/>
              <w:u w:val="single"/>
              <w:rtl/>
            </w:rPr>
            <w:fldChar w:fldCharType="end"/>
          </w:r>
        </w:sdtContent>
      </w:sdt>
    </w:p>
    <w:p w14:paraId="2247CD98" w14:textId="79721CFB" w:rsidR="00B01774" w:rsidRDefault="002C09E7"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1-5</w:t>
      </w:r>
      <w:r w:rsidR="00B01774">
        <w:rPr>
          <w:rFonts w:ascii="Simplified Arabic" w:hAnsi="Simplified Arabic" w:cs="Simplified Arabic" w:hint="cs"/>
          <w:b/>
          <w:bCs/>
          <w:color w:val="000000" w:themeColor="text1"/>
          <w:sz w:val="32"/>
          <w:szCs w:val="32"/>
          <w:u w:val="single"/>
          <w:rtl/>
        </w:rPr>
        <w:t>علاقة الدراسات السابقة بدراسة البحث (أوجه الاستفادة)</w:t>
      </w:r>
    </w:p>
    <w:p w14:paraId="37A703BB" w14:textId="429FE2CA"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على الرغم من الاختلافات في الأدوات والطرق والعينة والفترات الزمنية والمناهج المتبعة فإن النتائج اجمعت على دور الإعلام الرقمي والمواقع </w:t>
      </w:r>
      <w:r w:rsidR="00C954D9">
        <w:rPr>
          <w:rFonts w:ascii="Simplified Arabic" w:hAnsi="Simplified Arabic" w:cs="Simplified Arabic" w:hint="cs"/>
          <w:color w:val="000000" w:themeColor="text1"/>
          <w:sz w:val="28"/>
          <w:szCs w:val="28"/>
          <w:u w:val="single"/>
          <w:rtl/>
        </w:rPr>
        <w:t>الاجتماعية</w:t>
      </w:r>
      <w:r>
        <w:rPr>
          <w:rFonts w:ascii="Simplified Arabic" w:hAnsi="Simplified Arabic" w:cs="Simplified Arabic" w:hint="cs"/>
          <w:color w:val="000000" w:themeColor="text1"/>
          <w:sz w:val="28"/>
          <w:szCs w:val="28"/>
          <w:u w:val="single"/>
          <w:rtl/>
        </w:rPr>
        <w:t xml:space="preserve"> والدول في تشكيل الوعي لدى الشباب والمراهقين لمكافحة التنمر الإلكتروني بأنواعه. </w:t>
      </w:r>
    </w:p>
    <w:p w14:paraId="1D46E9AA"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-أذ ساعدت دراسة (الهذلي ٢٠٢٣) في كشف التحديات التوعوية التي تواجه الإعلام الرقمي مما يثري مناقشة التساؤل الثالث الفرعي المتعلق بتحديات الإعلام الموجه.</w:t>
      </w:r>
    </w:p>
    <w:p w14:paraId="447ED23C"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-كما ساعدت دراسة (</w:t>
      </w:r>
      <w:proofErr w:type="spellStart"/>
      <w:r>
        <w:rPr>
          <w:rFonts w:ascii="Simplified Arabic" w:hAnsi="Simplified Arabic" w:cs="Simplified Arabic" w:hint="cs"/>
          <w:color w:val="000000" w:themeColor="text1"/>
          <w:sz w:val="28"/>
          <w:szCs w:val="28"/>
          <w:u w:val="single"/>
          <w:rtl/>
        </w:rPr>
        <w:t>البلشي</w:t>
      </w:r>
      <w:proofErr w:type="spellEnd"/>
      <w:r>
        <w:rPr>
          <w:rFonts w:ascii="Simplified Arabic" w:hAnsi="Simplified Arabic" w:cs="Simplified Arabic" w:hint="cs"/>
          <w:color w:val="000000" w:themeColor="text1"/>
          <w:sz w:val="28"/>
          <w:szCs w:val="28"/>
          <w:u w:val="single"/>
          <w:rtl/>
        </w:rPr>
        <w:t xml:space="preserve"> ٢٠٢٣) ودراسة (الرويلي٢٠٢٢) استفادة من الأطر المقننة المستعملة في الأدبيات السابقة مثل الاسترشاد بمقياس التنمر الإلكتروني، ووفرت دلالة علمية لتحديد العينة من الطلبة والشباب حيث اظهرت العينات النتائج تتراوح بين (239إلى٤٢٠) مفردة.</w:t>
      </w:r>
    </w:p>
    <w:p w14:paraId="50541978"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-أيضاً ساعدت دراسة (محمد ٢٠١٨) من مقارنة وعي الجمهور المستهدف بالإعلام الموجه وفاعلية الإعلام الموجه وسن القوانين لمكافحة التنمر الإلكتروني. </w:t>
      </w:r>
    </w:p>
    <w:p w14:paraId="4561E9FC" w14:textId="589839C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-يجب دمج الإعلام التوعوي بالمناهج الدراسية في المتوسط والثانوي وأيضاً تكون مادة يتم </w:t>
      </w:r>
      <w:r w:rsidR="00702850">
        <w:rPr>
          <w:rFonts w:ascii="Simplified Arabic" w:hAnsi="Simplified Arabic" w:cs="Simplified Arabic" w:hint="cs"/>
          <w:color w:val="000000" w:themeColor="text1"/>
          <w:sz w:val="28"/>
          <w:szCs w:val="28"/>
          <w:u w:val="single"/>
          <w:rtl/>
        </w:rPr>
        <w:t>اعطاؤها</w:t>
      </w:r>
      <w:r>
        <w:rPr>
          <w:rFonts w:ascii="Simplified Arabic" w:hAnsi="Simplified Arabic" w:cs="Simplified Arabic" w:hint="cs"/>
          <w:color w:val="000000" w:themeColor="text1"/>
          <w:sz w:val="28"/>
          <w:szCs w:val="28"/>
          <w:u w:val="single"/>
          <w:rtl/>
        </w:rPr>
        <w:t xml:space="preserve"> في الجامعات لتحقيق نتائج سلوكية أفضل. </w:t>
      </w:r>
    </w:p>
    <w:p w14:paraId="585A36C5" w14:textId="77777777" w:rsidR="00B01774" w:rsidRPr="007D2A97" w:rsidRDefault="00B01774" w:rsidP="00B01774">
      <w:pPr>
        <w:ind w:left="360"/>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lastRenderedPageBreak/>
        <w:t xml:space="preserve">-ضرورة القيام بحملات توعوية للشباب والمراهقين من قبل الشركات الإعلامية الرقمية والمؤسسات الحكومية (كالإرشاد الطلابي) لحماية الأجيال الجديدة. </w:t>
      </w:r>
    </w:p>
    <w:p w14:paraId="2502137A"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 xml:space="preserve">نظرية التأطير الإعلامي: </w:t>
      </w:r>
    </w:p>
    <w:p w14:paraId="5BB2075C" w14:textId="4C7359A5" w:rsidR="00C04114" w:rsidRPr="00610DCE" w:rsidRDefault="00C04114" w:rsidP="00C04114">
      <w:pPr>
        <w:rPr>
          <w:rFonts w:ascii="Simplified Arabic" w:hAnsi="Simplified Arabic" w:cs="Simplified Arabic"/>
          <w:color w:val="000000" w:themeColor="text1"/>
          <w:sz w:val="28"/>
          <w:szCs w:val="28"/>
          <w:vertAlign w:val="superscript"/>
          <w:rtl/>
          <w:lang w:bidi="ar-SY"/>
        </w:rPr>
      </w:pPr>
      <w:r w:rsidRPr="006D3670">
        <w:rPr>
          <w:rFonts w:ascii="Simplified Arabic" w:hAnsi="Simplified Arabic" w:cs="Simplified Arabic" w:hint="eastAsia"/>
          <w:color w:val="000000" w:themeColor="text1"/>
          <w:sz w:val="28"/>
          <w:szCs w:val="28"/>
          <w:rtl/>
        </w:rPr>
        <w:t>فالإطار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لغة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الشيء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أطرأ</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جعل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cs"/>
          <w:color w:val="000000" w:themeColor="text1"/>
          <w:sz w:val="28"/>
          <w:szCs w:val="28"/>
          <w:rtl/>
        </w:rPr>
        <w:t>إطاراً</w:t>
      </w:r>
      <w:r w:rsidRPr="006D3670">
        <w:rPr>
          <w:rFonts w:ascii="Simplified Arabic" w:hAnsi="Simplified Arabic" w:cs="Simplified Arabic" w:hint="eastAsia"/>
          <w:color w:val="000000" w:themeColor="text1"/>
          <w:sz w:val="28"/>
          <w:szCs w:val="28"/>
          <w:rtl/>
        </w:rPr>
        <w:t>،</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كل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أحاط</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بالشيء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من</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الخارج</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ومنه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الصورة،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الباب</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والجمع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w:t>
      </w:r>
      <w:r>
        <w:rPr>
          <w:rFonts w:ascii="Simplified Arabic" w:hAnsi="Simplified Arabic" w:cs="Simplified Arabic" w:hint="cs"/>
          <w:color w:val="000000" w:themeColor="text1"/>
          <w:sz w:val="28"/>
          <w:szCs w:val="28"/>
          <w:rtl/>
        </w:rPr>
        <w:t>ر.</w:t>
      </w:r>
      <w:sdt>
        <w:sdtPr>
          <w:rPr>
            <w:rFonts w:ascii="Simplified Arabic" w:hAnsi="Simplified Arabic" w:cs="Simplified Arabic" w:hint="cs"/>
            <w:color w:val="000000" w:themeColor="text1"/>
            <w:sz w:val="28"/>
            <w:szCs w:val="28"/>
            <w:vertAlign w:val="superscript"/>
            <w:rtl/>
            <w:lang w:bidi="ar-SY"/>
          </w:rPr>
          <w:id w:val="-169806899"/>
          <w:citation/>
        </w:sdtPr>
        <w:sdtEndPr/>
        <w:sdtContent>
          <w:r w:rsidR="0014744E">
            <w:rPr>
              <w:rFonts w:ascii="Simplified Arabic" w:hAnsi="Simplified Arabic" w:cs="Simplified Arabic"/>
              <w:color w:val="000000" w:themeColor="text1"/>
              <w:sz w:val="28"/>
              <w:szCs w:val="28"/>
              <w:vertAlign w:val="superscript"/>
              <w:rtl/>
              <w:lang w:bidi="ar-SY"/>
            </w:rPr>
            <w:fldChar w:fldCharType="begin"/>
          </w:r>
          <w:r w:rsidR="0014744E">
            <w:rPr>
              <w:rFonts w:ascii="Simplified Arabic" w:hAnsi="Simplified Arabic" w:cs="Simplified Arabic"/>
              <w:color w:val="000000" w:themeColor="text1"/>
              <w:sz w:val="28"/>
              <w:szCs w:val="28"/>
              <w:vertAlign w:val="superscript"/>
              <w:rtl/>
              <w:lang w:bidi="ar-SY"/>
            </w:rPr>
            <w:instrText xml:space="preserve"> </w:instrText>
          </w:r>
          <w:r w:rsidR="0014744E">
            <w:rPr>
              <w:rFonts w:ascii="Simplified Arabic" w:hAnsi="Simplified Arabic" w:cs="Simplified Arabic" w:hint="cs"/>
              <w:color w:val="000000" w:themeColor="text1"/>
              <w:sz w:val="28"/>
              <w:szCs w:val="28"/>
              <w:vertAlign w:val="superscript"/>
              <w:lang w:bidi="ar-SY"/>
            </w:rPr>
            <w:instrText>CITATION</w:instrText>
          </w:r>
          <w:r w:rsidR="0014744E">
            <w:rPr>
              <w:rFonts w:ascii="Simplified Arabic" w:hAnsi="Simplified Arabic" w:cs="Simplified Arabic" w:hint="cs"/>
              <w:color w:val="000000" w:themeColor="text1"/>
              <w:sz w:val="28"/>
              <w:szCs w:val="28"/>
              <w:vertAlign w:val="superscript"/>
              <w:rtl/>
              <w:lang w:bidi="ar-SY"/>
            </w:rPr>
            <w:instrText xml:space="preserve"> الم06 \</w:instrText>
          </w:r>
          <w:r w:rsidR="0014744E">
            <w:rPr>
              <w:rFonts w:ascii="Simplified Arabic" w:hAnsi="Simplified Arabic" w:cs="Simplified Arabic" w:hint="cs"/>
              <w:color w:val="000000" w:themeColor="text1"/>
              <w:sz w:val="28"/>
              <w:szCs w:val="28"/>
              <w:vertAlign w:val="superscript"/>
              <w:lang w:bidi="ar-SY"/>
            </w:rPr>
            <w:instrText>l 10241</w:instrText>
          </w:r>
          <w:r w:rsidR="0014744E">
            <w:rPr>
              <w:rFonts w:ascii="Simplified Arabic" w:hAnsi="Simplified Arabic" w:cs="Simplified Arabic"/>
              <w:color w:val="000000" w:themeColor="text1"/>
              <w:sz w:val="28"/>
              <w:szCs w:val="28"/>
              <w:vertAlign w:val="superscript"/>
              <w:rtl/>
              <w:lang w:bidi="ar-SY"/>
            </w:rPr>
            <w:instrText xml:space="preserve"> </w:instrText>
          </w:r>
          <w:r w:rsidR="0014744E">
            <w:rPr>
              <w:rFonts w:ascii="Simplified Arabic" w:hAnsi="Simplified Arabic" w:cs="Simplified Arabic"/>
              <w:color w:val="000000" w:themeColor="text1"/>
              <w:sz w:val="28"/>
              <w:szCs w:val="28"/>
              <w:vertAlign w:val="superscript"/>
              <w:rtl/>
              <w:lang w:bidi="ar-SY"/>
            </w:rPr>
            <w:fldChar w:fldCharType="separate"/>
          </w:r>
          <w:r w:rsidR="0014744E">
            <w:rPr>
              <w:rFonts w:ascii="Simplified Arabic" w:hAnsi="Simplified Arabic" w:cs="Simplified Arabic"/>
              <w:noProof/>
              <w:color w:val="000000" w:themeColor="text1"/>
              <w:sz w:val="28"/>
              <w:szCs w:val="28"/>
              <w:vertAlign w:val="superscript"/>
              <w:rtl/>
              <w:lang w:bidi="ar-SY"/>
            </w:rPr>
            <w:t xml:space="preserve"> </w:t>
          </w:r>
          <w:r w:rsidR="0014744E" w:rsidRPr="0014744E">
            <w:rPr>
              <w:rFonts w:ascii="Simplified Arabic" w:hAnsi="Simplified Arabic" w:cs="Simplified Arabic" w:hint="cs"/>
              <w:noProof/>
              <w:color w:val="000000" w:themeColor="text1"/>
              <w:sz w:val="28"/>
              <w:szCs w:val="28"/>
              <w:rtl/>
              <w:lang w:bidi="ar-SY"/>
            </w:rPr>
            <w:t>(المعجم الوسيط، 2006)</w:t>
          </w:r>
          <w:r w:rsidR="0014744E">
            <w:rPr>
              <w:rFonts w:ascii="Simplified Arabic" w:hAnsi="Simplified Arabic" w:cs="Simplified Arabic"/>
              <w:color w:val="000000" w:themeColor="text1"/>
              <w:sz w:val="28"/>
              <w:szCs w:val="28"/>
              <w:vertAlign w:val="superscript"/>
              <w:rtl/>
              <w:lang w:bidi="ar-SY"/>
            </w:rPr>
            <w:fldChar w:fldCharType="end"/>
          </w:r>
        </w:sdtContent>
      </w:sdt>
    </w:p>
    <w:p w14:paraId="57D13EAB" w14:textId="0C4D164F" w:rsidR="00C04114" w:rsidRPr="00CE564E" w:rsidRDefault="00C04114" w:rsidP="00C04114">
      <w:pPr>
        <w:rPr>
          <w:rFonts w:ascii="Simplified Arabic" w:hAnsi="Simplified Arabic" w:cs="Simplified Arabic"/>
          <w:color w:val="000000" w:themeColor="text1"/>
          <w:sz w:val="28"/>
          <w:szCs w:val="28"/>
          <w:vertAlign w:val="superscript"/>
          <w:rtl/>
        </w:rPr>
      </w:pPr>
      <w:r w:rsidRPr="006D3670">
        <w:rPr>
          <w:rFonts w:ascii="Simplified Arabic" w:hAnsi="Simplified Arabic" w:cs="Simplified Arabic" w:hint="eastAsia"/>
          <w:color w:val="000000" w:themeColor="text1"/>
          <w:sz w:val="28"/>
          <w:szCs w:val="28"/>
          <w:rtl/>
        </w:rPr>
        <w:t>ويعرف</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اصطلاحا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بأنه</w:t>
      </w:r>
      <w:r w:rsidRPr="006D3670">
        <w:rPr>
          <w:rFonts w:ascii="Simplified Arabic" w:hAnsi="Simplified Arabic" w:cs="Simplified Arabic"/>
          <w:color w:val="000000" w:themeColor="text1"/>
          <w:sz w:val="28"/>
          <w:szCs w:val="28"/>
          <w:rtl/>
        </w:rPr>
        <w:t>: "</w:t>
      </w:r>
      <w:r w:rsidRPr="006D3670">
        <w:rPr>
          <w:rFonts w:ascii="Simplified Arabic" w:hAnsi="Simplified Arabic" w:cs="Simplified Arabic" w:hint="eastAsia"/>
          <w:color w:val="000000" w:themeColor="text1"/>
          <w:sz w:val="28"/>
          <w:szCs w:val="28"/>
          <w:rtl/>
        </w:rPr>
        <w:t>الاختيار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والتركيز</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واستخدام</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عناصر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بعينها</w:t>
      </w:r>
      <w:r w:rsidRPr="006D3670">
        <w:rPr>
          <w:rFonts w:ascii="Simplified Arabic" w:hAnsi="Simplified Arabic" w:cs="Simplified Arabic"/>
          <w:color w:val="000000" w:themeColor="text1"/>
          <w:sz w:val="28"/>
          <w:szCs w:val="28"/>
          <w:rtl/>
        </w:rPr>
        <w:t xml:space="preserve"> </w:t>
      </w:r>
      <w:proofErr w:type="spellStart"/>
      <w:r w:rsidRPr="006D3670">
        <w:rPr>
          <w:rFonts w:ascii="Simplified Arabic" w:hAnsi="Simplified Arabic" w:cs="Simplified Arabic" w:hint="eastAsia"/>
          <w:color w:val="000000" w:themeColor="text1"/>
          <w:sz w:val="28"/>
          <w:szCs w:val="28"/>
          <w:rtl/>
        </w:rPr>
        <w:t>فى</w:t>
      </w:r>
      <w:proofErr w:type="spellEnd"/>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النص</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لبناء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حجة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أو</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برهان</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على</w:t>
      </w:r>
      <w:r w:rsidRPr="006D3670">
        <w:rPr>
          <w:rFonts w:ascii="Simplified Arabic" w:hAnsi="Simplified Arabic" w:cs="Simplified Arabic"/>
          <w:color w:val="000000" w:themeColor="text1"/>
          <w:sz w:val="28"/>
          <w:szCs w:val="28"/>
          <w:rtl/>
        </w:rPr>
        <w:t xml:space="preserve"> </w:t>
      </w:r>
      <w:proofErr w:type="gramStart"/>
      <w:r w:rsidRPr="006D3670">
        <w:rPr>
          <w:rFonts w:ascii="Simplified Arabic" w:hAnsi="Simplified Arabic" w:cs="Simplified Arabic" w:hint="eastAsia"/>
          <w:color w:val="000000" w:themeColor="text1"/>
          <w:sz w:val="28"/>
          <w:szCs w:val="28"/>
          <w:rtl/>
        </w:rPr>
        <w:t>المشكلات</w:t>
      </w:r>
      <w:proofErr w:type="gramEnd"/>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ومسبباتها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وتقييمها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وحلولها</w:t>
      </w:r>
      <w:r>
        <w:rPr>
          <w:rFonts w:ascii="Simplified Arabic" w:hAnsi="Simplified Arabic" w:cs="Simplified Arabic" w:hint="cs"/>
          <w:color w:val="000000" w:themeColor="text1"/>
          <w:sz w:val="28"/>
          <w:szCs w:val="28"/>
          <w:rtl/>
        </w:rPr>
        <w:t>. وإ</w:t>
      </w:r>
      <w:r w:rsidRPr="0097203F">
        <w:rPr>
          <w:rFonts w:ascii="Simplified Arabic" w:hAnsi="Simplified Arabic" w:cs="Simplified Arabic" w:hint="eastAsia"/>
          <w:color w:val="000000" w:themeColor="text1"/>
          <w:sz w:val="28"/>
          <w:szCs w:val="28"/>
          <w:rtl/>
        </w:rPr>
        <w:t>علاميا</w:t>
      </w:r>
      <w:r w:rsidRPr="0097203F">
        <w:rPr>
          <w:rFonts w:ascii="Simplified Arabic" w:hAnsi="Simplified Arabic" w:cs="Simplified Arabic"/>
          <w:color w:val="000000" w:themeColor="text1"/>
          <w:sz w:val="28"/>
          <w:szCs w:val="28"/>
          <w:rtl/>
        </w:rPr>
        <w:t xml:space="preserve"> </w:t>
      </w:r>
      <w:r w:rsidRPr="0097203F">
        <w:rPr>
          <w:rFonts w:ascii="Simplified Arabic" w:hAnsi="Simplified Arabic" w:cs="Simplified Arabic" w:hint="cs"/>
          <w:color w:val="000000" w:themeColor="text1"/>
          <w:sz w:val="28"/>
          <w:szCs w:val="28"/>
          <w:rtl/>
        </w:rPr>
        <w:t>النظرية المفسرة للدراسة:</w:t>
      </w:r>
      <w:r>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هو</w:t>
      </w:r>
      <w:r>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تقديم</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موضوع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بطرق</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تبرز</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مجالا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معينا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في</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هذا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الموضوع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وفي</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الوقت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ذاته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تتجاهل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مجالات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أخرى</w:t>
      </w:r>
      <w:r w:rsidRPr="006D3670">
        <w:rPr>
          <w:rFonts w:ascii="Simplified Arabic" w:hAnsi="Simplified Arabic" w:cs="Simplified Arabic"/>
          <w:color w:val="000000" w:themeColor="text1"/>
          <w:sz w:val="28"/>
          <w:szCs w:val="28"/>
          <w:rtl/>
        </w:rPr>
        <w:t>.</w:t>
      </w:r>
      <w:sdt>
        <w:sdtPr>
          <w:rPr>
            <w:rFonts w:ascii="Simplified Arabic" w:hAnsi="Simplified Arabic" w:cs="Simplified Arabic"/>
            <w:color w:val="000000" w:themeColor="text1"/>
            <w:sz w:val="28"/>
            <w:szCs w:val="28"/>
            <w:rtl/>
          </w:rPr>
          <w:id w:val="-1382856609"/>
          <w:citation/>
        </w:sdtPr>
        <w:sdtEndPr/>
        <w:sdtContent>
          <w:r w:rsidR="00F33CA7">
            <w:rPr>
              <w:rFonts w:ascii="Simplified Arabic" w:hAnsi="Simplified Arabic" w:cs="Simplified Arabic"/>
              <w:color w:val="000000" w:themeColor="text1"/>
              <w:sz w:val="28"/>
              <w:szCs w:val="28"/>
              <w:rtl/>
            </w:rPr>
            <w:fldChar w:fldCharType="begin"/>
          </w:r>
          <w:r w:rsidR="00F33CA7">
            <w:rPr>
              <w:rFonts w:ascii="Simplified Arabic" w:hAnsi="Simplified Arabic" w:cs="Simplified Arabic"/>
              <w:color w:val="000000" w:themeColor="text1"/>
              <w:sz w:val="28"/>
              <w:szCs w:val="28"/>
              <w:vertAlign w:val="superscript"/>
              <w:rtl/>
            </w:rPr>
            <w:instrText xml:space="preserve"> </w:instrText>
          </w:r>
          <w:r w:rsidR="00F33CA7">
            <w:rPr>
              <w:rFonts w:ascii="Simplified Arabic" w:hAnsi="Simplified Arabic" w:cs="Simplified Arabic" w:hint="cs"/>
              <w:color w:val="000000" w:themeColor="text1"/>
              <w:sz w:val="28"/>
              <w:szCs w:val="28"/>
              <w:vertAlign w:val="superscript"/>
            </w:rPr>
            <w:instrText>CITATION</w:instrText>
          </w:r>
          <w:r w:rsidR="00F33CA7">
            <w:rPr>
              <w:rFonts w:ascii="Simplified Arabic" w:hAnsi="Simplified Arabic" w:cs="Simplified Arabic" w:hint="cs"/>
              <w:color w:val="000000" w:themeColor="text1"/>
              <w:sz w:val="28"/>
              <w:szCs w:val="28"/>
              <w:vertAlign w:val="superscript"/>
              <w:rtl/>
            </w:rPr>
            <w:instrText xml:space="preserve"> نسر15 \</w:instrText>
          </w:r>
          <w:r w:rsidR="00F33CA7">
            <w:rPr>
              <w:rFonts w:ascii="Simplified Arabic" w:hAnsi="Simplified Arabic" w:cs="Simplified Arabic" w:hint="cs"/>
              <w:color w:val="000000" w:themeColor="text1"/>
              <w:sz w:val="28"/>
              <w:szCs w:val="28"/>
              <w:vertAlign w:val="superscript"/>
            </w:rPr>
            <w:instrText>l 1025</w:instrText>
          </w:r>
          <w:r w:rsidR="00F33CA7">
            <w:rPr>
              <w:rFonts w:ascii="Simplified Arabic" w:hAnsi="Simplified Arabic" w:cs="Simplified Arabic"/>
              <w:color w:val="000000" w:themeColor="text1"/>
              <w:sz w:val="28"/>
              <w:szCs w:val="28"/>
              <w:vertAlign w:val="superscript"/>
              <w:rtl/>
            </w:rPr>
            <w:instrText xml:space="preserve"> </w:instrText>
          </w:r>
          <w:r w:rsidR="00F33CA7">
            <w:rPr>
              <w:rFonts w:ascii="Simplified Arabic" w:hAnsi="Simplified Arabic" w:cs="Simplified Arabic"/>
              <w:color w:val="000000" w:themeColor="text1"/>
              <w:sz w:val="28"/>
              <w:szCs w:val="28"/>
              <w:rtl/>
            </w:rPr>
            <w:fldChar w:fldCharType="separate"/>
          </w:r>
          <w:r w:rsidR="00F33CA7">
            <w:rPr>
              <w:rFonts w:ascii="Simplified Arabic" w:hAnsi="Simplified Arabic" w:cs="Simplified Arabic"/>
              <w:noProof/>
              <w:color w:val="000000" w:themeColor="text1"/>
              <w:sz w:val="28"/>
              <w:szCs w:val="28"/>
              <w:vertAlign w:val="superscript"/>
              <w:rtl/>
            </w:rPr>
            <w:t xml:space="preserve"> </w:t>
          </w:r>
          <w:r w:rsidR="00F33CA7" w:rsidRPr="00F33CA7">
            <w:rPr>
              <w:rFonts w:ascii="Simplified Arabic" w:hAnsi="Simplified Arabic" w:cs="Simplified Arabic" w:hint="cs"/>
              <w:noProof/>
              <w:color w:val="000000" w:themeColor="text1"/>
              <w:sz w:val="28"/>
              <w:szCs w:val="28"/>
              <w:rtl/>
            </w:rPr>
            <w:t>(حسونة، 2015)</w:t>
          </w:r>
          <w:r w:rsidR="00F33CA7">
            <w:rPr>
              <w:rFonts w:ascii="Simplified Arabic" w:hAnsi="Simplified Arabic" w:cs="Simplified Arabic"/>
              <w:color w:val="000000" w:themeColor="text1"/>
              <w:sz w:val="28"/>
              <w:szCs w:val="28"/>
              <w:rtl/>
            </w:rPr>
            <w:fldChar w:fldCharType="end"/>
          </w:r>
        </w:sdtContent>
      </w:sdt>
    </w:p>
    <w:p w14:paraId="115E15B1" w14:textId="1F64386E"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وهناك تعريفات عدة لمفهوم الإطار ومنها:</w:t>
      </w:r>
      <w:r w:rsidRPr="006D3670">
        <w:rPr>
          <w:rFonts w:ascii="Simplified Arabic" w:hAnsi="Simplified Arabic" w:cs="Simplified Arabic"/>
          <w:color w:val="000000" w:themeColor="text1"/>
          <w:sz w:val="28"/>
          <w:szCs w:val="28"/>
          <w:rtl/>
        </w:rPr>
        <w:t xml:space="preserve"> الأطر الإعلامية</w:t>
      </w:r>
      <w:r>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cs"/>
          <w:color w:val="000000" w:themeColor="text1"/>
          <w:sz w:val="28"/>
          <w:szCs w:val="28"/>
          <w:rtl/>
        </w:rPr>
        <w:t>أن</w:t>
      </w:r>
      <w:r w:rsidRPr="006D3670">
        <w:rPr>
          <w:rFonts w:ascii="Simplified Arabic" w:hAnsi="Simplified Arabic" w:cs="Simplified Arabic"/>
          <w:color w:val="000000" w:themeColor="text1"/>
          <w:sz w:val="28"/>
          <w:szCs w:val="28"/>
          <w:rtl/>
        </w:rPr>
        <w:t xml:space="preserve">ماط </w:t>
      </w:r>
      <w:proofErr w:type="gramStart"/>
      <w:r w:rsidRPr="006D3670">
        <w:rPr>
          <w:rFonts w:ascii="Simplified Arabic" w:hAnsi="Simplified Arabic" w:cs="Simplified Arabic"/>
          <w:color w:val="000000" w:themeColor="text1"/>
          <w:sz w:val="28"/>
          <w:szCs w:val="28"/>
          <w:rtl/>
        </w:rPr>
        <w:t>للتمثيل</w:t>
      </w:r>
      <w:proofErr w:type="gramEnd"/>
      <w:r w:rsidRPr="006D3670">
        <w:rPr>
          <w:rFonts w:ascii="Simplified Arabic" w:hAnsi="Simplified Arabic" w:cs="Simplified Arabic"/>
          <w:color w:val="000000" w:themeColor="text1"/>
          <w:sz w:val="28"/>
          <w:szCs w:val="28"/>
          <w:rtl/>
        </w:rPr>
        <w:t xml:space="preserve"> والانتقاء والتوكيد والاستثناء." فهو يرى أن لأطر عبارة عن تنظيم للأفكار وتعريف للمشكلة</w:t>
      </w:r>
      <w:r w:rsidRPr="006D3670">
        <w:rPr>
          <w:rFonts w:ascii="Simplified Arabic" w:hAnsi="Simplified Arabic" w:cs="Simplified Arabic" w:hint="cs"/>
          <w:color w:val="000000" w:themeColor="text1"/>
          <w:sz w:val="28"/>
          <w:szCs w:val="28"/>
          <w:rtl/>
        </w:rPr>
        <w:t>.</w:t>
      </w:r>
      <w:sdt>
        <w:sdtPr>
          <w:rPr>
            <w:rFonts w:ascii="Simplified Arabic" w:hAnsi="Simplified Arabic" w:cs="Simplified Arabic" w:hint="cs"/>
            <w:color w:val="000000" w:themeColor="text1"/>
            <w:sz w:val="28"/>
            <w:szCs w:val="28"/>
            <w:rtl/>
          </w:rPr>
          <w:id w:val="1270893171"/>
          <w:citation/>
        </w:sdtPr>
        <w:sdtEndPr/>
        <w:sdtContent>
          <w:r w:rsidR="00104DE5">
            <w:rPr>
              <w:rFonts w:ascii="Simplified Arabic" w:hAnsi="Simplified Arabic" w:cs="Simplified Arabic"/>
              <w:color w:val="000000" w:themeColor="text1"/>
              <w:sz w:val="28"/>
              <w:szCs w:val="28"/>
              <w:rtl/>
            </w:rPr>
            <w:fldChar w:fldCharType="begin"/>
          </w:r>
          <w:r w:rsidR="00104DE5">
            <w:rPr>
              <w:rFonts w:ascii="Simplified Arabic" w:hAnsi="Simplified Arabic" w:cs="Simplified Arabic"/>
              <w:color w:val="000000" w:themeColor="text1"/>
              <w:sz w:val="28"/>
              <w:szCs w:val="28"/>
              <w:vertAlign w:val="superscript"/>
              <w:rtl/>
            </w:rPr>
            <w:instrText xml:space="preserve"> </w:instrText>
          </w:r>
          <w:r w:rsidR="00104DE5">
            <w:rPr>
              <w:rFonts w:ascii="Simplified Arabic" w:hAnsi="Simplified Arabic" w:cs="Simplified Arabic" w:hint="cs"/>
              <w:color w:val="000000" w:themeColor="text1"/>
              <w:sz w:val="28"/>
              <w:szCs w:val="28"/>
              <w:vertAlign w:val="superscript"/>
            </w:rPr>
            <w:instrText>CITATION</w:instrText>
          </w:r>
          <w:r w:rsidR="00104DE5">
            <w:rPr>
              <w:rFonts w:ascii="Simplified Arabic" w:hAnsi="Simplified Arabic" w:cs="Simplified Arabic" w:hint="cs"/>
              <w:color w:val="000000" w:themeColor="text1"/>
              <w:sz w:val="28"/>
              <w:szCs w:val="28"/>
              <w:vertAlign w:val="superscript"/>
              <w:rtl/>
            </w:rPr>
            <w:instrText xml:space="preserve"> نسر151 \</w:instrText>
          </w:r>
          <w:r w:rsidR="00104DE5">
            <w:rPr>
              <w:rFonts w:ascii="Simplified Arabic" w:hAnsi="Simplified Arabic" w:cs="Simplified Arabic" w:hint="cs"/>
              <w:color w:val="000000" w:themeColor="text1"/>
              <w:sz w:val="28"/>
              <w:szCs w:val="28"/>
              <w:vertAlign w:val="superscript"/>
            </w:rPr>
            <w:instrText>l 1025</w:instrText>
          </w:r>
          <w:r w:rsidR="00104DE5">
            <w:rPr>
              <w:rFonts w:ascii="Simplified Arabic" w:hAnsi="Simplified Arabic" w:cs="Simplified Arabic"/>
              <w:color w:val="000000" w:themeColor="text1"/>
              <w:sz w:val="28"/>
              <w:szCs w:val="28"/>
              <w:vertAlign w:val="superscript"/>
              <w:rtl/>
            </w:rPr>
            <w:instrText xml:space="preserve"> </w:instrText>
          </w:r>
          <w:r w:rsidR="00104DE5">
            <w:rPr>
              <w:rFonts w:ascii="Simplified Arabic" w:hAnsi="Simplified Arabic" w:cs="Simplified Arabic"/>
              <w:color w:val="000000" w:themeColor="text1"/>
              <w:sz w:val="28"/>
              <w:szCs w:val="28"/>
              <w:rtl/>
            </w:rPr>
            <w:fldChar w:fldCharType="separate"/>
          </w:r>
          <w:r w:rsidR="00104DE5">
            <w:rPr>
              <w:rFonts w:ascii="Simplified Arabic" w:hAnsi="Simplified Arabic" w:cs="Simplified Arabic"/>
              <w:noProof/>
              <w:color w:val="000000" w:themeColor="text1"/>
              <w:sz w:val="28"/>
              <w:szCs w:val="28"/>
              <w:vertAlign w:val="superscript"/>
              <w:rtl/>
            </w:rPr>
            <w:t xml:space="preserve"> </w:t>
          </w:r>
          <w:r w:rsidR="00104DE5" w:rsidRPr="00104DE5">
            <w:rPr>
              <w:rFonts w:ascii="Simplified Arabic" w:hAnsi="Simplified Arabic" w:cs="Simplified Arabic" w:hint="cs"/>
              <w:noProof/>
              <w:color w:val="000000" w:themeColor="text1"/>
              <w:sz w:val="28"/>
              <w:szCs w:val="28"/>
              <w:rtl/>
            </w:rPr>
            <w:t>(حسونة، نظريات الاعلام والاتصال ، 2015)</w:t>
          </w:r>
          <w:r w:rsidR="00104DE5">
            <w:rPr>
              <w:rFonts w:ascii="Simplified Arabic" w:hAnsi="Simplified Arabic" w:cs="Simplified Arabic"/>
              <w:color w:val="000000" w:themeColor="text1"/>
              <w:sz w:val="28"/>
              <w:szCs w:val="28"/>
              <w:rtl/>
            </w:rPr>
            <w:fldChar w:fldCharType="end"/>
          </w:r>
        </w:sdtContent>
      </w:sdt>
    </w:p>
    <w:p w14:paraId="6172EC88" w14:textId="1F4374B7"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وعرفها (</w:t>
      </w:r>
      <w:r w:rsidR="000D11C3">
        <w:rPr>
          <w:rFonts w:ascii="Simplified Arabic" w:hAnsi="Simplified Arabic" w:cs="Simplified Arabic" w:hint="cs"/>
          <w:color w:val="000000" w:themeColor="text1"/>
          <w:sz w:val="28"/>
          <w:szCs w:val="28"/>
          <w:rtl/>
        </w:rPr>
        <w:t>نسرين</w:t>
      </w:r>
      <w:r w:rsidR="00AD27D8">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محمد</w:t>
      </w:r>
      <w:r w:rsidRPr="006D3670">
        <w:rPr>
          <w:rFonts w:ascii="Simplified Arabic" w:hAnsi="Simplified Arabic" w:cs="Simplified Arabic" w:hint="cs"/>
          <w:color w:val="000000" w:themeColor="text1"/>
          <w:sz w:val="28"/>
          <w:szCs w:val="28"/>
          <w:rtl/>
        </w:rPr>
        <w:t>) بأنها: زاوية التناول الإعلامي في إطار يعود إلى ذهن القائم بالاتصال، حيث يقوم منتج الخطاب بتأطيره بما يناسب مع أفكاره واتجاهاته، وذلك بالتركيز على جوانب دون جوانب أخرى داخل الخطاب الإعلامي، وابراز عناصر وتهميش لأخرى لتحقيق أهداف إيديولوجية أو فكرية خاصة بالقائم بالاتصال، أو بالوسيلة الإعلامية التي أنتج الخطاب من خلالها.</w:t>
      </w:r>
      <w:sdt>
        <w:sdtPr>
          <w:rPr>
            <w:rFonts w:ascii="Simplified Arabic" w:hAnsi="Simplified Arabic" w:cs="Simplified Arabic"/>
            <w:color w:val="000000" w:themeColor="text1"/>
            <w:sz w:val="28"/>
            <w:szCs w:val="28"/>
            <w:rtl/>
          </w:rPr>
          <w:id w:val="-1323509971"/>
          <w:citation/>
        </w:sdtPr>
        <w:sdtEndPr/>
        <w:sdtContent>
          <w:r w:rsidR="00AD27D8">
            <w:rPr>
              <w:rFonts w:ascii="Simplified Arabic" w:hAnsi="Simplified Arabic" w:cs="Simplified Arabic"/>
              <w:color w:val="000000" w:themeColor="text1"/>
              <w:sz w:val="28"/>
              <w:szCs w:val="28"/>
              <w:rtl/>
            </w:rPr>
            <w:fldChar w:fldCharType="begin"/>
          </w:r>
          <w:r w:rsidR="00AD27D8">
            <w:rPr>
              <w:rFonts w:ascii="Simplified Arabic" w:hAnsi="Simplified Arabic" w:cs="Simplified Arabic"/>
              <w:color w:val="000000" w:themeColor="text1"/>
              <w:sz w:val="28"/>
              <w:szCs w:val="28"/>
              <w:rtl/>
            </w:rPr>
            <w:instrText xml:space="preserve"> </w:instrText>
          </w:r>
          <w:r w:rsidR="00AD27D8">
            <w:rPr>
              <w:rFonts w:ascii="Simplified Arabic" w:hAnsi="Simplified Arabic" w:cs="Simplified Arabic" w:hint="cs"/>
              <w:color w:val="000000" w:themeColor="text1"/>
              <w:sz w:val="28"/>
              <w:szCs w:val="28"/>
            </w:rPr>
            <w:instrText>CITATION</w:instrText>
          </w:r>
          <w:r w:rsidR="00AD27D8">
            <w:rPr>
              <w:rFonts w:ascii="Simplified Arabic" w:hAnsi="Simplified Arabic" w:cs="Simplified Arabic" w:hint="cs"/>
              <w:color w:val="000000" w:themeColor="text1"/>
              <w:sz w:val="28"/>
              <w:szCs w:val="28"/>
              <w:rtl/>
            </w:rPr>
            <w:instrText xml:space="preserve"> نسر152 \</w:instrText>
          </w:r>
          <w:r w:rsidR="00AD27D8">
            <w:rPr>
              <w:rFonts w:ascii="Simplified Arabic" w:hAnsi="Simplified Arabic" w:cs="Simplified Arabic" w:hint="cs"/>
              <w:color w:val="000000" w:themeColor="text1"/>
              <w:sz w:val="28"/>
              <w:szCs w:val="28"/>
            </w:rPr>
            <w:instrText>l 1025</w:instrText>
          </w:r>
          <w:r w:rsidR="00AD27D8">
            <w:rPr>
              <w:rFonts w:ascii="Simplified Arabic" w:hAnsi="Simplified Arabic" w:cs="Simplified Arabic"/>
              <w:color w:val="000000" w:themeColor="text1"/>
              <w:sz w:val="28"/>
              <w:szCs w:val="28"/>
              <w:rtl/>
            </w:rPr>
            <w:instrText xml:space="preserve"> </w:instrText>
          </w:r>
          <w:r w:rsidR="00AD27D8">
            <w:rPr>
              <w:rFonts w:ascii="Simplified Arabic" w:hAnsi="Simplified Arabic" w:cs="Simplified Arabic"/>
              <w:color w:val="000000" w:themeColor="text1"/>
              <w:sz w:val="28"/>
              <w:szCs w:val="28"/>
              <w:rtl/>
            </w:rPr>
            <w:fldChar w:fldCharType="separate"/>
          </w:r>
          <w:r w:rsidR="00AD27D8">
            <w:rPr>
              <w:rFonts w:ascii="Simplified Arabic" w:hAnsi="Simplified Arabic" w:cs="Simplified Arabic"/>
              <w:noProof/>
              <w:color w:val="000000" w:themeColor="text1"/>
              <w:sz w:val="28"/>
              <w:szCs w:val="28"/>
              <w:rtl/>
            </w:rPr>
            <w:t xml:space="preserve"> </w:t>
          </w:r>
          <w:r w:rsidR="00AD27D8" w:rsidRPr="00AD27D8">
            <w:rPr>
              <w:rFonts w:ascii="Simplified Arabic" w:hAnsi="Simplified Arabic" w:cs="Simplified Arabic" w:hint="cs"/>
              <w:noProof/>
              <w:color w:val="000000" w:themeColor="text1"/>
              <w:sz w:val="28"/>
              <w:szCs w:val="28"/>
              <w:rtl/>
            </w:rPr>
            <w:t>(حسونة، نظريات الاعلام والاتصال ، 2015)</w:t>
          </w:r>
          <w:r w:rsidR="00AD27D8">
            <w:rPr>
              <w:rFonts w:ascii="Simplified Arabic" w:hAnsi="Simplified Arabic" w:cs="Simplified Arabic"/>
              <w:color w:val="000000" w:themeColor="text1"/>
              <w:sz w:val="28"/>
              <w:szCs w:val="28"/>
              <w:rtl/>
            </w:rPr>
            <w:fldChar w:fldCharType="end"/>
          </w:r>
        </w:sdtContent>
      </w:sdt>
    </w:p>
    <w:p w14:paraId="10E91751" w14:textId="77777777"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بعد الاطلاع على هذه المقتطف وُجِد أنه بالفعل ينطبق على المادة التي يقوم عليها بحثي؛ من حيث </w:t>
      </w:r>
      <w:proofErr w:type="gramStart"/>
      <w:r w:rsidRPr="006D3670">
        <w:rPr>
          <w:rFonts w:ascii="Simplified Arabic" w:hAnsi="Simplified Arabic" w:cs="Simplified Arabic" w:hint="cs"/>
          <w:color w:val="000000" w:themeColor="text1"/>
          <w:sz w:val="28"/>
          <w:szCs w:val="28"/>
          <w:rtl/>
        </w:rPr>
        <w:t>أن</w:t>
      </w:r>
      <w:proofErr w:type="gramEnd"/>
      <w:r w:rsidRPr="006D3670">
        <w:rPr>
          <w:rFonts w:ascii="Simplified Arabic" w:hAnsi="Simplified Arabic" w:cs="Simplified Arabic" w:hint="cs"/>
          <w:color w:val="000000" w:themeColor="text1"/>
          <w:sz w:val="28"/>
          <w:szCs w:val="28"/>
          <w:rtl/>
        </w:rPr>
        <w:t xml:space="preserve"> مفهوم التأطير عبارة عن عملية تفاعل بين أطراف مرسل ومستقبل الرسالة، وأن نظرية التأطير الإعلامي من النظريات المناسبة لتفسير العلاقة بين الإعلام الموجه والتوعية ضد التنمر الإلكتروني، وتكمن أهمية إسقاط النظرية في الحملات التوعية الموجهة ضد التنمر الإلكتروني لتقديم الظاهرة وتركيز على خطورتها، وعلى الجانب النفسي للضحايا، ودور الإعلام الموجه وطرق الوقاية منه. فكلما كان الإعلام الموجه يستخدم أطراً توعوية واضحة ومقنعة، زادت قدرة الشباب والمراهقين على إدراك خطورة التنمر الإلكتروني ومعرفة طرق الوقاية منه، ويساهم في تشجيع الضحايا على طلب المساعدة. </w:t>
      </w:r>
    </w:p>
    <w:p w14:paraId="59304635"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lastRenderedPageBreak/>
        <w:t>منهج ونوع الدراسة:</w:t>
      </w:r>
    </w:p>
    <w:p w14:paraId="2C02398B" w14:textId="539E0A20" w:rsidR="00C04114" w:rsidRPr="009E12C6" w:rsidRDefault="00C04114" w:rsidP="00C04114">
      <w:pPr>
        <w:rPr>
          <w:rFonts w:ascii="Simplified Arabic" w:hAnsi="Simplified Arabic" w:cs="Simplified Arabic"/>
          <w:color w:val="000000" w:themeColor="text1"/>
          <w:sz w:val="28"/>
          <w:szCs w:val="28"/>
          <w:rtl/>
        </w:rPr>
      </w:pPr>
      <w:r w:rsidRPr="0097203F">
        <w:rPr>
          <w:rFonts w:ascii="Simplified Arabic" w:hAnsi="Simplified Arabic" w:cs="Simplified Arabic" w:hint="cs"/>
          <w:color w:val="000000" w:themeColor="text1"/>
          <w:sz w:val="28"/>
          <w:szCs w:val="28"/>
          <w:rtl/>
        </w:rPr>
        <w:t>عرفت حنان قصبي ومحمد الهلالي سنة (2015) ص١٠المنهج:</w:t>
      </w:r>
      <w:r>
        <w:rPr>
          <w:rFonts w:ascii="Simplified Arabic" w:hAnsi="Simplified Arabic" w:cs="Simplified Arabic" w:hint="cs"/>
          <w:b/>
          <w:bCs/>
          <w:color w:val="000000" w:themeColor="text1"/>
          <w:sz w:val="32"/>
          <w:szCs w:val="32"/>
          <w:rtl/>
        </w:rPr>
        <w:t xml:space="preserve"> </w:t>
      </w:r>
      <w:r w:rsidRPr="009E12C6">
        <w:rPr>
          <w:rFonts w:ascii="Simplified Arabic" w:hAnsi="Simplified Arabic" w:cs="Simplified Arabic" w:hint="cs"/>
          <w:color w:val="000000" w:themeColor="text1"/>
          <w:sz w:val="28"/>
          <w:szCs w:val="28"/>
          <w:rtl/>
        </w:rPr>
        <w:t xml:space="preserve">هو مجموعة من القواعد التي يتم وضعها بقصد الوصول إلى الحقيقة </w:t>
      </w:r>
      <w:proofErr w:type="spellStart"/>
      <w:r w:rsidRPr="009E12C6">
        <w:rPr>
          <w:rFonts w:ascii="Simplified Arabic" w:hAnsi="Simplified Arabic" w:cs="Simplified Arabic" w:hint="cs"/>
          <w:color w:val="000000" w:themeColor="text1"/>
          <w:sz w:val="28"/>
          <w:szCs w:val="28"/>
          <w:rtl/>
        </w:rPr>
        <w:t>فى</w:t>
      </w:r>
      <w:proofErr w:type="spellEnd"/>
      <w:r w:rsidRPr="009E12C6">
        <w:rPr>
          <w:rFonts w:ascii="Simplified Arabic" w:hAnsi="Simplified Arabic" w:cs="Simplified Arabic" w:hint="cs"/>
          <w:color w:val="000000" w:themeColor="text1"/>
          <w:sz w:val="28"/>
          <w:szCs w:val="28"/>
          <w:rtl/>
        </w:rPr>
        <w:t xml:space="preserve"> لعلم، كما هو طريق نصل عبره لنتيجة ما.</w:t>
      </w:r>
      <w:sdt>
        <w:sdtPr>
          <w:rPr>
            <w:rFonts w:ascii="Simplified Arabic" w:hAnsi="Simplified Arabic" w:cs="Simplified Arabic" w:hint="cs"/>
            <w:color w:val="000000" w:themeColor="text1"/>
            <w:sz w:val="28"/>
            <w:szCs w:val="28"/>
            <w:rtl/>
          </w:rPr>
          <w:id w:val="-1574888844"/>
          <w:citation/>
        </w:sdtPr>
        <w:sdtEndPr/>
        <w:sdtContent>
          <w:r w:rsidR="008122A0">
            <w:rPr>
              <w:rFonts w:ascii="Simplified Arabic" w:hAnsi="Simplified Arabic" w:cs="Simplified Arabic"/>
              <w:color w:val="000000" w:themeColor="text1"/>
              <w:sz w:val="28"/>
              <w:szCs w:val="28"/>
              <w:rtl/>
            </w:rPr>
            <w:fldChar w:fldCharType="begin"/>
          </w:r>
          <w:r w:rsidR="008122A0">
            <w:rPr>
              <w:rFonts w:ascii="Simplified Arabic" w:hAnsi="Simplified Arabic" w:cs="Simplified Arabic"/>
              <w:color w:val="000000" w:themeColor="text1"/>
              <w:sz w:val="28"/>
              <w:szCs w:val="28"/>
              <w:vertAlign w:val="superscript"/>
              <w:rtl/>
            </w:rPr>
            <w:instrText xml:space="preserve"> </w:instrText>
          </w:r>
          <w:r w:rsidR="008122A0">
            <w:rPr>
              <w:rFonts w:ascii="Simplified Arabic" w:hAnsi="Simplified Arabic" w:cs="Simplified Arabic" w:hint="cs"/>
              <w:color w:val="000000" w:themeColor="text1"/>
              <w:sz w:val="28"/>
              <w:szCs w:val="28"/>
              <w:vertAlign w:val="superscript"/>
            </w:rPr>
            <w:instrText>CITATION</w:instrText>
          </w:r>
          <w:r w:rsidR="008122A0">
            <w:rPr>
              <w:rFonts w:ascii="Simplified Arabic" w:hAnsi="Simplified Arabic" w:cs="Simplified Arabic" w:hint="cs"/>
              <w:color w:val="000000" w:themeColor="text1"/>
              <w:sz w:val="28"/>
              <w:szCs w:val="28"/>
              <w:vertAlign w:val="superscript"/>
              <w:rtl/>
            </w:rPr>
            <w:instrText xml:space="preserve"> حنا15 \</w:instrText>
          </w:r>
          <w:r w:rsidR="008122A0">
            <w:rPr>
              <w:rFonts w:ascii="Simplified Arabic" w:hAnsi="Simplified Arabic" w:cs="Simplified Arabic" w:hint="cs"/>
              <w:color w:val="000000" w:themeColor="text1"/>
              <w:sz w:val="28"/>
              <w:szCs w:val="28"/>
              <w:vertAlign w:val="superscript"/>
            </w:rPr>
            <w:instrText>l 1025</w:instrText>
          </w:r>
          <w:r w:rsidR="008122A0">
            <w:rPr>
              <w:rFonts w:ascii="Simplified Arabic" w:hAnsi="Simplified Arabic" w:cs="Simplified Arabic"/>
              <w:color w:val="000000" w:themeColor="text1"/>
              <w:sz w:val="28"/>
              <w:szCs w:val="28"/>
              <w:vertAlign w:val="superscript"/>
              <w:rtl/>
            </w:rPr>
            <w:instrText xml:space="preserve"> </w:instrText>
          </w:r>
          <w:r w:rsidR="008122A0">
            <w:rPr>
              <w:rFonts w:ascii="Simplified Arabic" w:hAnsi="Simplified Arabic" w:cs="Simplified Arabic"/>
              <w:color w:val="000000" w:themeColor="text1"/>
              <w:sz w:val="28"/>
              <w:szCs w:val="28"/>
              <w:rtl/>
            </w:rPr>
            <w:fldChar w:fldCharType="separate"/>
          </w:r>
          <w:r w:rsidR="008122A0">
            <w:rPr>
              <w:rFonts w:ascii="Simplified Arabic" w:hAnsi="Simplified Arabic" w:cs="Simplified Arabic"/>
              <w:noProof/>
              <w:color w:val="000000" w:themeColor="text1"/>
              <w:sz w:val="28"/>
              <w:szCs w:val="28"/>
              <w:vertAlign w:val="superscript"/>
              <w:rtl/>
            </w:rPr>
            <w:t xml:space="preserve"> </w:t>
          </w:r>
          <w:r w:rsidR="008122A0" w:rsidRPr="008122A0">
            <w:rPr>
              <w:rFonts w:ascii="Simplified Arabic" w:hAnsi="Simplified Arabic" w:cs="Simplified Arabic" w:hint="cs"/>
              <w:noProof/>
              <w:color w:val="000000" w:themeColor="text1"/>
              <w:sz w:val="28"/>
              <w:szCs w:val="28"/>
              <w:rtl/>
            </w:rPr>
            <w:t>(حنان قصبي,محمد الهلالي, دفاتر الفلسفة ونصوص مختارة في المنهج,، 2015)</w:t>
          </w:r>
          <w:r w:rsidR="008122A0">
            <w:rPr>
              <w:rFonts w:ascii="Simplified Arabic" w:hAnsi="Simplified Arabic" w:cs="Simplified Arabic"/>
              <w:color w:val="000000" w:themeColor="text1"/>
              <w:sz w:val="28"/>
              <w:szCs w:val="28"/>
              <w:rtl/>
            </w:rPr>
            <w:fldChar w:fldCharType="end"/>
          </w:r>
        </w:sdtContent>
      </w:sdt>
    </w:p>
    <w:p w14:paraId="6C665E9D" w14:textId="77777777"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ستعتمد هذه الدراسة على المنهج الوصفي التحليلي بوصفها الأنسب لموضوع الدراسة، لاعتماده على وصف الواقع الحقيقي لظاهرة التنمر الإلكتروني الذي يتعرض له الشباب والمراهقين في الجامعات الدمام، ولتحديد وعيهم بظاهرة التنمر الإلكتروني، ومن ثم تحليل النتائج وبناء الاستنتاجات علمية وقابلة للتعميم على المجتمع الدراسة.</w:t>
      </w:r>
    </w:p>
    <w:p w14:paraId="2E489410"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عينة الدراسة:</w:t>
      </w:r>
    </w:p>
    <w:p w14:paraId="3164FA5D" w14:textId="320C2CBC" w:rsidR="00C04114" w:rsidRPr="00ED34F1" w:rsidRDefault="00C04114" w:rsidP="00C04114">
      <w:pPr>
        <w:rPr>
          <w:rFonts w:ascii="Simplified Arabic" w:hAnsi="Simplified Arabic" w:cs="Simplified Arabic"/>
          <w:color w:val="000000" w:themeColor="text1"/>
          <w:sz w:val="28"/>
          <w:szCs w:val="28"/>
          <w:rtl/>
        </w:rPr>
      </w:pPr>
      <w:r w:rsidRPr="00C60249">
        <w:rPr>
          <w:rFonts w:ascii="Simplified Arabic" w:hAnsi="Simplified Arabic" w:cs="Simplified Arabic" w:hint="cs"/>
          <w:color w:val="000000" w:themeColor="text1"/>
          <w:sz w:val="28"/>
          <w:szCs w:val="28"/>
          <w:rtl/>
        </w:rPr>
        <w:t xml:space="preserve">عرفت بشرى </w:t>
      </w:r>
      <w:proofErr w:type="spellStart"/>
      <w:r w:rsidRPr="00C60249">
        <w:rPr>
          <w:rFonts w:ascii="Simplified Arabic" w:hAnsi="Simplified Arabic" w:cs="Simplified Arabic" w:hint="cs"/>
          <w:color w:val="000000" w:themeColor="text1"/>
          <w:sz w:val="28"/>
          <w:szCs w:val="28"/>
          <w:rtl/>
        </w:rPr>
        <w:t>المداسي</w:t>
      </w:r>
      <w:proofErr w:type="spellEnd"/>
      <w:r w:rsidRPr="00C60249">
        <w:rPr>
          <w:rFonts w:ascii="Simplified Arabic" w:hAnsi="Simplified Arabic" w:cs="Simplified Arabic" w:hint="cs"/>
          <w:color w:val="000000" w:themeColor="text1"/>
          <w:sz w:val="28"/>
          <w:szCs w:val="28"/>
          <w:rtl/>
        </w:rPr>
        <w:t xml:space="preserve"> سنة</w:t>
      </w:r>
      <w:r>
        <w:rPr>
          <w:rFonts w:ascii="Simplified Arabic" w:hAnsi="Simplified Arabic" w:cs="Simplified Arabic" w:hint="cs"/>
          <w:color w:val="000000" w:themeColor="text1"/>
          <w:sz w:val="28"/>
          <w:szCs w:val="28"/>
          <w:rtl/>
        </w:rPr>
        <w:t xml:space="preserve"> </w:t>
      </w:r>
      <w:r w:rsidRPr="00C60249">
        <w:rPr>
          <w:rFonts w:ascii="Simplified Arabic" w:hAnsi="Simplified Arabic" w:cs="Simplified Arabic" w:hint="cs"/>
          <w:color w:val="000000" w:themeColor="text1"/>
          <w:sz w:val="28"/>
          <w:szCs w:val="28"/>
          <w:rtl/>
        </w:rPr>
        <w:t>(2020) ص</w:t>
      </w:r>
      <w:r w:rsidR="004763D5">
        <w:rPr>
          <w:rFonts w:ascii="Simplified Arabic" w:hAnsi="Simplified Arabic" w:cs="Simplified Arabic" w:hint="cs"/>
          <w:color w:val="000000" w:themeColor="text1"/>
          <w:sz w:val="28"/>
          <w:szCs w:val="28"/>
          <w:rtl/>
        </w:rPr>
        <w:t>8</w:t>
      </w:r>
      <w:r w:rsidRPr="00C60249">
        <w:rPr>
          <w:rFonts w:ascii="Simplified Arabic" w:hAnsi="Simplified Arabic" w:cs="Simplified Arabic" w:hint="cs"/>
          <w:color w:val="000000" w:themeColor="text1"/>
          <w:sz w:val="28"/>
          <w:szCs w:val="28"/>
          <w:rtl/>
        </w:rPr>
        <w:t xml:space="preserve"> العينة:</w:t>
      </w:r>
      <w:r w:rsidRPr="00ED34F1">
        <w:rPr>
          <w:rFonts w:ascii="Simplified Arabic" w:hAnsi="Simplified Arabic" w:cs="Simplified Arabic" w:hint="cs"/>
          <w:color w:val="000000" w:themeColor="text1"/>
          <w:sz w:val="28"/>
          <w:szCs w:val="28"/>
          <w:rtl/>
        </w:rPr>
        <w:t xml:space="preserve"> هي مجموعة جزئية من مجتمع البحث وممثلة لعناصر المجتمع أفضل تمثيل </w:t>
      </w:r>
      <w:r>
        <w:rPr>
          <w:rFonts w:ascii="Simplified Arabic" w:hAnsi="Simplified Arabic" w:cs="Simplified Arabic" w:hint="cs"/>
          <w:color w:val="000000" w:themeColor="text1"/>
          <w:sz w:val="28"/>
          <w:szCs w:val="28"/>
          <w:rtl/>
        </w:rPr>
        <w:t>و</w:t>
      </w:r>
      <w:r w:rsidRPr="00ED34F1">
        <w:rPr>
          <w:rFonts w:ascii="Simplified Arabic" w:hAnsi="Simplified Arabic" w:cs="Simplified Arabic" w:hint="cs"/>
          <w:color w:val="000000" w:themeColor="text1"/>
          <w:sz w:val="28"/>
          <w:szCs w:val="28"/>
          <w:rtl/>
        </w:rPr>
        <w:t xml:space="preserve">تحتفظ بجميع خصائص المجتمع الأصلي إذ يمكن تعميم نتائج تلك العينة على المجتمع بأكمله وعمل استدلالات حول معالم المجتمع، فهي عبارة عن عد محدود من المفردات التي سوف يتعامل معها الباحث منهجيا ويشترط فيها أن تكون ممثلة لمجتمع البحث </w:t>
      </w:r>
      <w:proofErr w:type="spellStart"/>
      <w:r w:rsidRPr="00ED34F1">
        <w:rPr>
          <w:rFonts w:ascii="Simplified Arabic" w:hAnsi="Simplified Arabic" w:cs="Simplified Arabic" w:hint="cs"/>
          <w:color w:val="000000" w:themeColor="text1"/>
          <w:sz w:val="28"/>
          <w:szCs w:val="28"/>
          <w:rtl/>
        </w:rPr>
        <w:t>فى</w:t>
      </w:r>
      <w:proofErr w:type="spellEnd"/>
      <w:r w:rsidRPr="00ED34F1">
        <w:rPr>
          <w:rFonts w:ascii="Simplified Arabic" w:hAnsi="Simplified Arabic" w:cs="Simplified Arabic" w:hint="cs"/>
          <w:color w:val="000000" w:themeColor="text1"/>
          <w:sz w:val="28"/>
          <w:szCs w:val="28"/>
          <w:rtl/>
        </w:rPr>
        <w:t xml:space="preserve"> الخصائص والسمات.</w:t>
      </w:r>
      <w:sdt>
        <w:sdtPr>
          <w:rPr>
            <w:rFonts w:ascii="Simplified Arabic" w:hAnsi="Simplified Arabic" w:cs="Simplified Arabic" w:hint="cs"/>
            <w:color w:val="000000" w:themeColor="text1"/>
            <w:sz w:val="28"/>
            <w:szCs w:val="28"/>
            <w:rtl/>
          </w:rPr>
          <w:id w:val="1909494298"/>
          <w:citation/>
        </w:sdtPr>
        <w:sdtEndPr/>
        <w:sdtContent>
          <w:r w:rsidR="00E67B55">
            <w:rPr>
              <w:rFonts w:ascii="Simplified Arabic" w:hAnsi="Simplified Arabic" w:cs="Simplified Arabic"/>
              <w:color w:val="000000" w:themeColor="text1"/>
              <w:sz w:val="28"/>
              <w:szCs w:val="28"/>
              <w:rtl/>
            </w:rPr>
            <w:fldChar w:fldCharType="begin"/>
          </w:r>
          <w:r w:rsidR="00E67B55">
            <w:rPr>
              <w:rFonts w:ascii="Simplified Arabic" w:hAnsi="Simplified Arabic" w:cs="Simplified Arabic"/>
              <w:color w:val="000000" w:themeColor="text1"/>
              <w:sz w:val="28"/>
              <w:szCs w:val="28"/>
              <w:vertAlign w:val="superscript"/>
              <w:rtl/>
            </w:rPr>
            <w:instrText xml:space="preserve"> </w:instrText>
          </w:r>
          <w:r w:rsidR="00E67B55">
            <w:rPr>
              <w:rFonts w:ascii="Simplified Arabic" w:hAnsi="Simplified Arabic" w:cs="Simplified Arabic" w:hint="cs"/>
              <w:color w:val="000000" w:themeColor="text1"/>
              <w:sz w:val="28"/>
              <w:szCs w:val="28"/>
              <w:vertAlign w:val="superscript"/>
            </w:rPr>
            <w:instrText>CITATION</w:instrText>
          </w:r>
          <w:r w:rsidR="00E67B55">
            <w:rPr>
              <w:rFonts w:ascii="Simplified Arabic" w:hAnsi="Simplified Arabic" w:cs="Simplified Arabic" w:hint="cs"/>
              <w:color w:val="000000" w:themeColor="text1"/>
              <w:sz w:val="28"/>
              <w:szCs w:val="28"/>
              <w:vertAlign w:val="superscript"/>
              <w:rtl/>
            </w:rPr>
            <w:instrText xml:space="preserve"> بشر22 \</w:instrText>
          </w:r>
          <w:r w:rsidR="00E67B55">
            <w:rPr>
              <w:rFonts w:ascii="Simplified Arabic" w:hAnsi="Simplified Arabic" w:cs="Simplified Arabic" w:hint="cs"/>
              <w:color w:val="000000" w:themeColor="text1"/>
              <w:sz w:val="28"/>
              <w:szCs w:val="28"/>
              <w:vertAlign w:val="superscript"/>
            </w:rPr>
            <w:instrText>l 1025</w:instrText>
          </w:r>
          <w:r w:rsidR="00E67B55">
            <w:rPr>
              <w:rFonts w:ascii="Simplified Arabic" w:hAnsi="Simplified Arabic" w:cs="Simplified Arabic"/>
              <w:color w:val="000000" w:themeColor="text1"/>
              <w:sz w:val="28"/>
              <w:szCs w:val="28"/>
              <w:vertAlign w:val="superscript"/>
              <w:rtl/>
            </w:rPr>
            <w:instrText xml:space="preserve"> </w:instrText>
          </w:r>
          <w:r w:rsidR="00E67B55">
            <w:rPr>
              <w:rFonts w:ascii="Simplified Arabic" w:hAnsi="Simplified Arabic" w:cs="Simplified Arabic"/>
              <w:color w:val="000000" w:themeColor="text1"/>
              <w:sz w:val="28"/>
              <w:szCs w:val="28"/>
              <w:rtl/>
            </w:rPr>
            <w:fldChar w:fldCharType="separate"/>
          </w:r>
          <w:r w:rsidR="00E67B55">
            <w:rPr>
              <w:rFonts w:ascii="Simplified Arabic" w:hAnsi="Simplified Arabic" w:cs="Simplified Arabic"/>
              <w:noProof/>
              <w:color w:val="000000" w:themeColor="text1"/>
              <w:sz w:val="28"/>
              <w:szCs w:val="28"/>
              <w:vertAlign w:val="superscript"/>
              <w:rtl/>
            </w:rPr>
            <w:t xml:space="preserve"> </w:t>
          </w:r>
          <w:r w:rsidR="00E67B55" w:rsidRPr="00E67B55">
            <w:rPr>
              <w:rFonts w:ascii="Simplified Arabic" w:hAnsi="Simplified Arabic" w:cs="Simplified Arabic" w:hint="cs"/>
              <w:noProof/>
              <w:color w:val="000000" w:themeColor="text1"/>
              <w:sz w:val="28"/>
              <w:szCs w:val="28"/>
              <w:rtl/>
            </w:rPr>
            <w:t>(بشرى مداسي,ملخصات بحوث السنة الثانية,قسم علوم الاعلام، 2022)</w:t>
          </w:r>
          <w:r w:rsidR="00E67B55">
            <w:rPr>
              <w:rFonts w:ascii="Simplified Arabic" w:hAnsi="Simplified Arabic" w:cs="Simplified Arabic"/>
              <w:color w:val="000000" w:themeColor="text1"/>
              <w:sz w:val="28"/>
              <w:szCs w:val="28"/>
              <w:rtl/>
            </w:rPr>
            <w:fldChar w:fldCharType="end"/>
          </w:r>
        </w:sdtContent>
      </w:sdt>
    </w:p>
    <w:p w14:paraId="09E57F61" w14:textId="4126CE12"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تم اختيار العينة العشوائية لأن الشباب والمراهقين يختلفون في طريقة التفكير وحجم الوعي لديهم وأيضاً تختلف الذكور عن الإناث في نوع التنمر الإلكتروني الذي يتعرضون له وطريقة تفاعلهم مع الإعلام الموجه العينة هي من الطلاب الجامعيين في جامعة الدمام بلغ عددهم </w:t>
      </w:r>
      <w:r w:rsidR="00DB14C7">
        <w:rPr>
          <w:rFonts w:ascii="Simplified Arabic" w:hAnsi="Simplified Arabic" w:cs="Simplified Arabic" w:hint="cs"/>
          <w:color w:val="000000" w:themeColor="text1"/>
          <w:sz w:val="28"/>
          <w:szCs w:val="28"/>
          <w:rtl/>
        </w:rPr>
        <w:t>[</w:t>
      </w:r>
      <w:r w:rsidR="002D4DE1">
        <w:rPr>
          <w:rFonts w:ascii="Simplified Arabic" w:hAnsi="Simplified Arabic" w:cs="Simplified Arabic" w:hint="cs"/>
          <w:color w:val="000000" w:themeColor="text1"/>
          <w:sz w:val="28"/>
          <w:szCs w:val="28"/>
          <w:rtl/>
        </w:rPr>
        <w:t>24</w:t>
      </w:r>
      <w:r w:rsidR="00DB14C7">
        <w:rPr>
          <w:rFonts w:ascii="Simplified Arabic" w:hAnsi="Simplified Arabic" w:cs="Simplified Arabic" w:hint="cs"/>
          <w:color w:val="000000" w:themeColor="text1"/>
          <w:sz w:val="28"/>
          <w:szCs w:val="28"/>
          <w:rtl/>
        </w:rPr>
        <w:t>]</w:t>
      </w:r>
      <w:r w:rsidRPr="006D3670">
        <w:rPr>
          <w:rFonts w:ascii="Simplified Arabic" w:hAnsi="Simplified Arabic" w:cs="Simplified Arabic" w:hint="cs"/>
          <w:color w:val="000000" w:themeColor="text1"/>
          <w:sz w:val="28"/>
          <w:szCs w:val="28"/>
          <w:rtl/>
        </w:rPr>
        <w:t xml:space="preserve"> طالباً وهم يمثلون فئة عمرية بين </w:t>
      </w:r>
      <w:r w:rsidR="003562C1">
        <w:rPr>
          <w:rFonts w:ascii="Simplified Arabic" w:hAnsi="Simplified Arabic" w:cs="Simplified Arabic" w:hint="cs"/>
          <w:color w:val="000000" w:themeColor="text1"/>
          <w:sz w:val="28"/>
          <w:szCs w:val="28"/>
          <w:rtl/>
        </w:rPr>
        <w:t>17</w:t>
      </w:r>
      <w:r w:rsidRPr="006D3670">
        <w:rPr>
          <w:rFonts w:ascii="Simplified Arabic" w:hAnsi="Simplified Arabic" w:cs="Simplified Arabic" w:hint="cs"/>
          <w:color w:val="000000" w:themeColor="text1"/>
          <w:sz w:val="28"/>
          <w:szCs w:val="28"/>
          <w:rtl/>
        </w:rPr>
        <w:t xml:space="preserve">عاماً إلى </w:t>
      </w:r>
      <w:r w:rsidR="003562C1">
        <w:rPr>
          <w:rFonts w:ascii="Simplified Arabic" w:hAnsi="Simplified Arabic" w:cs="Simplified Arabic" w:hint="cs"/>
          <w:color w:val="000000" w:themeColor="text1"/>
          <w:sz w:val="28"/>
          <w:szCs w:val="28"/>
          <w:rtl/>
        </w:rPr>
        <w:t>28</w:t>
      </w:r>
      <w:r w:rsidRPr="006D3670">
        <w:rPr>
          <w:rFonts w:ascii="Simplified Arabic" w:hAnsi="Simplified Arabic" w:cs="Simplified Arabic" w:hint="cs"/>
          <w:color w:val="000000" w:themeColor="text1"/>
          <w:sz w:val="28"/>
          <w:szCs w:val="28"/>
          <w:rtl/>
        </w:rPr>
        <w:t>عاماً.</w:t>
      </w:r>
    </w:p>
    <w:p w14:paraId="44546B8E"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أدوات جمع البيانات:</w:t>
      </w:r>
    </w:p>
    <w:p w14:paraId="75AEECB7" w14:textId="77777777"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كل بحث علمي يحتاج إلى الإجابة عن التساؤلات المتعلقة بمشكلة إلى جمع البيانات معينة والمعلومات للتعرف على جميع الحقائق المرتبطة بموضوع البحث ثم يقوم الباحث بمعالجة المعلومات للخروج بنتائج منطقية ومحددة للمشكلة وقد يستخدم الباحث عدت طرق لجمع البيانات ومعلومات تفيد بحثه وهناك </w:t>
      </w:r>
      <w:r>
        <w:rPr>
          <w:rFonts w:ascii="Simplified Arabic" w:hAnsi="Simplified Arabic" w:cs="Simplified Arabic" w:hint="cs"/>
          <w:color w:val="000000" w:themeColor="text1"/>
          <w:sz w:val="28"/>
          <w:szCs w:val="28"/>
          <w:rtl/>
        </w:rPr>
        <w:lastRenderedPageBreak/>
        <w:t xml:space="preserve">طرق رئيسية يمكن استخدامها لجمع المعلومات وهي: </w:t>
      </w:r>
      <w:proofErr w:type="gramStart"/>
      <w:r>
        <w:rPr>
          <w:rFonts w:ascii="Simplified Arabic" w:hAnsi="Simplified Arabic" w:cs="Simplified Arabic" w:hint="cs"/>
          <w:color w:val="000000" w:themeColor="text1"/>
          <w:sz w:val="28"/>
          <w:szCs w:val="28"/>
          <w:rtl/>
        </w:rPr>
        <w:t>الاستبيان</w:t>
      </w:r>
      <w:proofErr w:type="gramEnd"/>
      <w:r>
        <w:rPr>
          <w:rFonts w:ascii="Simplified Arabic" w:hAnsi="Simplified Arabic" w:cs="Simplified Arabic" w:hint="cs"/>
          <w:color w:val="000000" w:themeColor="text1"/>
          <w:sz w:val="28"/>
          <w:szCs w:val="28"/>
          <w:rtl/>
        </w:rPr>
        <w:t xml:space="preserve"> والملاحظة والمقابلة وفي هذه الدراسة اقتصرنا على أداتين فقط وهما: </w:t>
      </w:r>
      <w:proofErr w:type="gramStart"/>
      <w:r>
        <w:rPr>
          <w:rFonts w:ascii="Simplified Arabic" w:hAnsi="Simplified Arabic" w:cs="Simplified Arabic" w:hint="cs"/>
          <w:color w:val="000000" w:themeColor="text1"/>
          <w:sz w:val="28"/>
          <w:szCs w:val="28"/>
          <w:rtl/>
        </w:rPr>
        <w:t>الاستبيان</w:t>
      </w:r>
      <w:proofErr w:type="gramEnd"/>
      <w:r>
        <w:rPr>
          <w:rFonts w:ascii="Simplified Arabic" w:hAnsi="Simplified Arabic" w:cs="Simplified Arabic" w:hint="cs"/>
          <w:color w:val="000000" w:themeColor="text1"/>
          <w:sz w:val="28"/>
          <w:szCs w:val="28"/>
          <w:rtl/>
        </w:rPr>
        <w:t xml:space="preserve"> الإلكتروني والملاحظة البسيطة.</w:t>
      </w:r>
    </w:p>
    <w:p w14:paraId="3217E3E1" w14:textId="77777777" w:rsidR="005E5D7D" w:rsidRDefault="00C04114" w:rsidP="005E5D7D">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١-</w:t>
      </w:r>
      <w:proofErr w:type="gramStart"/>
      <w:r>
        <w:rPr>
          <w:rFonts w:ascii="Simplified Arabic" w:hAnsi="Simplified Arabic" w:cs="Simplified Arabic" w:hint="cs"/>
          <w:b/>
          <w:bCs/>
          <w:color w:val="000000" w:themeColor="text1"/>
          <w:sz w:val="32"/>
          <w:szCs w:val="32"/>
          <w:rtl/>
        </w:rPr>
        <w:t>الاستبيان</w:t>
      </w:r>
      <w:proofErr w:type="gramEnd"/>
      <w:r>
        <w:rPr>
          <w:rFonts w:ascii="Simplified Arabic" w:hAnsi="Simplified Arabic" w:cs="Simplified Arabic" w:hint="cs"/>
          <w:b/>
          <w:bCs/>
          <w:color w:val="000000" w:themeColor="text1"/>
          <w:sz w:val="32"/>
          <w:szCs w:val="32"/>
          <w:rtl/>
        </w:rPr>
        <w:t>:</w:t>
      </w:r>
      <w:r>
        <w:rPr>
          <w:rFonts w:ascii="Simplified Arabic" w:hAnsi="Simplified Arabic" w:cs="Simplified Arabic"/>
          <w:sz w:val="32"/>
          <w:szCs w:val="32"/>
          <w:rtl/>
        </w:rPr>
        <w:tab/>
      </w:r>
    </w:p>
    <w:p w14:paraId="6D60E045" w14:textId="17EB1F2E" w:rsidR="00C04114" w:rsidRPr="005E5D7D" w:rsidRDefault="00C04114" w:rsidP="005E5D7D">
      <w:pPr>
        <w:rPr>
          <w:rFonts w:ascii="Simplified Arabic" w:hAnsi="Simplified Arabic" w:cs="Simplified Arabic"/>
          <w:b/>
          <w:bCs/>
          <w:color w:val="000000" w:themeColor="text1"/>
          <w:sz w:val="32"/>
          <w:szCs w:val="32"/>
          <w:rtl/>
        </w:rPr>
      </w:pPr>
      <w:r>
        <w:rPr>
          <w:rFonts w:ascii="Simplified Arabic" w:hAnsi="Simplified Arabic" w:cs="Simplified Arabic" w:hint="cs"/>
          <w:color w:val="000000" w:themeColor="text1"/>
          <w:sz w:val="28"/>
          <w:szCs w:val="28"/>
          <w:rtl/>
        </w:rPr>
        <w:t xml:space="preserve">عرف محمد عبد الحميد سنة (1993) ص18 </w:t>
      </w:r>
      <w:proofErr w:type="gramStart"/>
      <w:r>
        <w:rPr>
          <w:rFonts w:ascii="Simplified Arabic" w:hAnsi="Simplified Arabic" w:cs="Simplified Arabic" w:hint="cs"/>
          <w:color w:val="000000" w:themeColor="text1"/>
          <w:sz w:val="28"/>
          <w:szCs w:val="28"/>
          <w:rtl/>
        </w:rPr>
        <w:t>الاستبيان</w:t>
      </w:r>
      <w:proofErr w:type="gramEnd"/>
      <w:r>
        <w:rPr>
          <w:rFonts w:ascii="Simplified Arabic" w:hAnsi="Simplified Arabic" w:cs="Simplified Arabic" w:hint="cs"/>
          <w:color w:val="000000" w:themeColor="text1"/>
          <w:sz w:val="28"/>
          <w:szCs w:val="28"/>
          <w:rtl/>
        </w:rPr>
        <w:t>: هو أسلوب جمع للبيانات الذي يستهدف انتشاره أفراد المبحوثين بطريقة منهجية ومقننة لتقديم حقائق أو آراء او أفكار معينة في إطار البيانات المرتبطة بموضوع الدراسة وأهدافها دون تدخل الباحث في التقرير الذاتي للمبحوثين في هذه البيانات.</w:t>
      </w:r>
      <w:sdt>
        <w:sdtPr>
          <w:rPr>
            <w:rFonts w:ascii="Simplified Arabic" w:hAnsi="Simplified Arabic" w:cs="Simplified Arabic"/>
            <w:color w:val="000000" w:themeColor="text1"/>
            <w:sz w:val="28"/>
            <w:szCs w:val="28"/>
            <w:rtl/>
          </w:rPr>
          <w:id w:val="2029976237"/>
          <w:citation/>
        </w:sdtPr>
        <w:sdtEndPr/>
        <w:sdtContent>
          <w:r w:rsidR="009D5E72">
            <w:rPr>
              <w:rFonts w:ascii="Simplified Arabic" w:hAnsi="Simplified Arabic" w:cs="Simplified Arabic"/>
              <w:color w:val="000000" w:themeColor="text1"/>
              <w:sz w:val="28"/>
              <w:szCs w:val="28"/>
              <w:rtl/>
            </w:rPr>
            <w:fldChar w:fldCharType="begin"/>
          </w:r>
          <w:r w:rsidR="009D5E72">
            <w:rPr>
              <w:rFonts w:ascii="Simplified Arabic" w:hAnsi="Simplified Arabic" w:cs="Simplified Arabic"/>
              <w:color w:val="000000" w:themeColor="text1"/>
              <w:sz w:val="28"/>
              <w:szCs w:val="28"/>
              <w:rtl/>
            </w:rPr>
            <w:instrText xml:space="preserve"> </w:instrText>
          </w:r>
          <w:r w:rsidR="009D5E72">
            <w:rPr>
              <w:rFonts w:ascii="Simplified Arabic" w:hAnsi="Simplified Arabic" w:cs="Simplified Arabic" w:hint="cs"/>
              <w:color w:val="000000" w:themeColor="text1"/>
              <w:sz w:val="28"/>
              <w:szCs w:val="28"/>
            </w:rPr>
            <w:instrText>CITATION</w:instrText>
          </w:r>
          <w:r w:rsidR="009D5E72">
            <w:rPr>
              <w:rFonts w:ascii="Simplified Arabic" w:hAnsi="Simplified Arabic" w:cs="Simplified Arabic" w:hint="cs"/>
              <w:color w:val="000000" w:themeColor="text1"/>
              <w:sz w:val="28"/>
              <w:szCs w:val="28"/>
              <w:rtl/>
            </w:rPr>
            <w:instrText xml:space="preserve"> محم93 \</w:instrText>
          </w:r>
          <w:r w:rsidR="009D5E72">
            <w:rPr>
              <w:rFonts w:ascii="Simplified Arabic" w:hAnsi="Simplified Arabic" w:cs="Simplified Arabic" w:hint="cs"/>
              <w:color w:val="000000" w:themeColor="text1"/>
              <w:sz w:val="28"/>
              <w:szCs w:val="28"/>
            </w:rPr>
            <w:instrText>l 1025</w:instrText>
          </w:r>
          <w:r w:rsidR="009D5E72">
            <w:rPr>
              <w:rFonts w:ascii="Simplified Arabic" w:hAnsi="Simplified Arabic" w:cs="Simplified Arabic"/>
              <w:color w:val="000000" w:themeColor="text1"/>
              <w:sz w:val="28"/>
              <w:szCs w:val="28"/>
              <w:rtl/>
            </w:rPr>
            <w:instrText xml:space="preserve"> </w:instrText>
          </w:r>
          <w:r w:rsidR="009D5E72">
            <w:rPr>
              <w:rFonts w:ascii="Simplified Arabic" w:hAnsi="Simplified Arabic" w:cs="Simplified Arabic"/>
              <w:color w:val="000000" w:themeColor="text1"/>
              <w:sz w:val="28"/>
              <w:szCs w:val="28"/>
              <w:rtl/>
            </w:rPr>
            <w:fldChar w:fldCharType="separate"/>
          </w:r>
          <w:r w:rsidR="009D5E72">
            <w:rPr>
              <w:rFonts w:ascii="Simplified Arabic" w:hAnsi="Simplified Arabic" w:cs="Simplified Arabic"/>
              <w:noProof/>
              <w:color w:val="000000" w:themeColor="text1"/>
              <w:sz w:val="28"/>
              <w:szCs w:val="28"/>
              <w:rtl/>
            </w:rPr>
            <w:t xml:space="preserve"> </w:t>
          </w:r>
          <w:r w:rsidR="009D5E72" w:rsidRPr="009D5E72">
            <w:rPr>
              <w:rFonts w:ascii="Simplified Arabic" w:hAnsi="Simplified Arabic" w:cs="Simplified Arabic" w:hint="cs"/>
              <w:noProof/>
              <w:color w:val="000000" w:themeColor="text1"/>
              <w:sz w:val="28"/>
              <w:szCs w:val="28"/>
              <w:rtl/>
            </w:rPr>
            <w:t>(محمد عبد الحميد,عالم الكتب, القاهرة، 1993)</w:t>
          </w:r>
          <w:r w:rsidR="009D5E72">
            <w:rPr>
              <w:rFonts w:ascii="Simplified Arabic" w:hAnsi="Simplified Arabic" w:cs="Simplified Arabic"/>
              <w:color w:val="000000" w:themeColor="text1"/>
              <w:sz w:val="28"/>
              <w:szCs w:val="28"/>
              <w:rtl/>
            </w:rPr>
            <w:fldChar w:fldCharType="end"/>
          </w:r>
        </w:sdtContent>
      </w:sdt>
    </w:p>
    <w:p w14:paraId="3888AA88" w14:textId="3BF865D2"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تعتبر الاستمارة كما عرفها محمد العبادي </w:t>
      </w:r>
      <w:proofErr w:type="gramStart"/>
      <w:r>
        <w:rPr>
          <w:rFonts w:ascii="Simplified Arabic" w:hAnsi="Simplified Arabic" w:cs="Simplified Arabic" w:hint="cs"/>
          <w:color w:val="000000" w:themeColor="text1"/>
          <w:sz w:val="28"/>
          <w:szCs w:val="28"/>
          <w:rtl/>
        </w:rPr>
        <w:t>سنة(</w:t>
      </w:r>
      <w:proofErr w:type="gramEnd"/>
      <w:r>
        <w:rPr>
          <w:rFonts w:ascii="Simplified Arabic" w:hAnsi="Simplified Arabic" w:cs="Simplified Arabic" w:hint="cs"/>
          <w:color w:val="000000" w:themeColor="text1"/>
          <w:sz w:val="28"/>
          <w:szCs w:val="28"/>
          <w:rtl/>
        </w:rPr>
        <w:t>1991) ص٢٦ أنها أداة رئيسية لجمع البيانات وترجع في أهميتها أنها أداة في طبيعة الدراسة ذاتها.</w:t>
      </w:r>
      <w:sdt>
        <w:sdtPr>
          <w:rPr>
            <w:rFonts w:ascii="Simplified Arabic" w:hAnsi="Simplified Arabic" w:cs="Simplified Arabic" w:hint="cs"/>
            <w:color w:val="000000" w:themeColor="text1"/>
            <w:sz w:val="28"/>
            <w:szCs w:val="28"/>
            <w:rtl/>
          </w:rPr>
          <w:id w:val="-178508507"/>
          <w:citation/>
        </w:sdtPr>
        <w:sdtEndPr/>
        <w:sdtContent>
          <w:r w:rsidR="00265CB5">
            <w:rPr>
              <w:rFonts w:ascii="Simplified Arabic" w:hAnsi="Simplified Arabic" w:cs="Simplified Arabic"/>
              <w:color w:val="000000" w:themeColor="text1"/>
              <w:sz w:val="28"/>
              <w:szCs w:val="28"/>
              <w:rtl/>
            </w:rPr>
            <w:fldChar w:fldCharType="begin"/>
          </w:r>
          <w:r w:rsidR="00265CB5">
            <w:rPr>
              <w:rFonts w:ascii="Simplified Arabic" w:hAnsi="Simplified Arabic" w:cs="Simplified Arabic"/>
              <w:color w:val="000000" w:themeColor="text1"/>
              <w:sz w:val="28"/>
              <w:szCs w:val="28"/>
              <w:vertAlign w:val="superscript"/>
              <w:rtl/>
            </w:rPr>
            <w:instrText xml:space="preserve"> </w:instrText>
          </w:r>
          <w:r w:rsidR="00265CB5">
            <w:rPr>
              <w:rFonts w:ascii="Simplified Arabic" w:hAnsi="Simplified Arabic" w:cs="Simplified Arabic" w:hint="cs"/>
              <w:color w:val="000000" w:themeColor="text1"/>
              <w:sz w:val="28"/>
              <w:szCs w:val="28"/>
              <w:vertAlign w:val="superscript"/>
            </w:rPr>
            <w:instrText>CITATION</w:instrText>
          </w:r>
          <w:r w:rsidR="00265CB5">
            <w:rPr>
              <w:rFonts w:ascii="Simplified Arabic" w:hAnsi="Simplified Arabic" w:cs="Simplified Arabic" w:hint="cs"/>
              <w:color w:val="000000" w:themeColor="text1"/>
              <w:sz w:val="28"/>
              <w:szCs w:val="28"/>
              <w:vertAlign w:val="superscript"/>
              <w:rtl/>
            </w:rPr>
            <w:instrText xml:space="preserve"> محم91 \</w:instrText>
          </w:r>
          <w:r w:rsidR="00265CB5">
            <w:rPr>
              <w:rFonts w:ascii="Simplified Arabic" w:hAnsi="Simplified Arabic" w:cs="Simplified Arabic" w:hint="cs"/>
              <w:color w:val="000000" w:themeColor="text1"/>
              <w:sz w:val="28"/>
              <w:szCs w:val="28"/>
              <w:vertAlign w:val="superscript"/>
            </w:rPr>
            <w:instrText>l 1025</w:instrText>
          </w:r>
          <w:r w:rsidR="00265CB5">
            <w:rPr>
              <w:rFonts w:ascii="Simplified Arabic" w:hAnsi="Simplified Arabic" w:cs="Simplified Arabic"/>
              <w:color w:val="000000" w:themeColor="text1"/>
              <w:sz w:val="28"/>
              <w:szCs w:val="28"/>
              <w:vertAlign w:val="superscript"/>
              <w:rtl/>
            </w:rPr>
            <w:instrText xml:space="preserve"> </w:instrText>
          </w:r>
          <w:r w:rsidR="00265CB5">
            <w:rPr>
              <w:rFonts w:ascii="Simplified Arabic" w:hAnsi="Simplified Arabic" w:cs="Simplified Arabic"/>
              <w:color w:val="000000" w:themeColor="text1"/>
              <w:sz w:val="28"/>
              <w:szCs w:val="28"/>
              <w:rtl/>
            </w:rPr>
            <w:fldChar w:fldCharType="separate"/>
          </w:r>
          <w:r w:rsidR="00265CB5">
            <w:rPr>
              <w:rFonts w:ascii="Simplified Arabic" w:hAnsi="Simplified Arabic" w:cs="Simplified Arabic"/>
              <w:noProof/>
              <w:color w:val="000000" w:themeColor="text1"/>
              <w:sz w:val="28"/>
              <w:szCs w:val="28"/>
              <w:vertAlign w:val="superscript"/>
              <w:rtl/>
            </w:rPr>
            <w:t xml:space="preserve"> </w:t>
          </w:r>
          <w:r w:rsidR="00265CB5" w:rsidRPr="00265CB5">
            <w:rPr>
              <w:rFonts w:ascii="Simplified Arabic" w:hAnsi="Simplified Arabic" w:cs="Simplified Arabic" w:hint="cs"/>
              <w:noProof/>
              <w:color w:val="000000" w:themeColor="text1"/>
              <w:sz w:val="28"/>
              <w:szCs w:val="28"/>
              <w:rtl/>
            </w:rPr>
            <w:t>(محمد العبادي ومحمد مبارك,المكتبة الاكاديمية، 1991)</w:t>
          </w:r>
          <w:r w:rsidR="00265CB5">
            <w:rPr>
              <w:rFonts w:ascii="Simplified Arabic" w:hAnsi="Simplified Arabic" w:cs="Simplified Arabic"/>
              <w:color w:val="000000" w:themeColor="text1"/>
              <w:sz w:val="28"/>
              <w:szCs w:val="28"/>
              <w:rtl/>
            </w:rPr>
            <w:fldChar w:fldCharType="end"/>
          </w:r>
        </w:sdtContent>
      </w:sdt>
    </w:p>
    <w:p w14:paraId="6E02F9CC" w14:textId="77777777"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وفي هذه الدراسة سنستخدم </w:t>
      </w:r>
      <w:proofErr w:type="gramStart"/>
      <w:r>
        <w:rPr>
          <w:rFonts w:ascii="Simplified Arabic" w:hAnsi="Simplified Arabic" w:cs="Simplified Arabic" w:hint="cs"/>
          <w:color w:val="000000" w:themeColor="text1"/>
          <w:sz w:val="28"/>
          <w:szCs w:val="28"/>
          <w:rtl/>
        </w:rPr>
        <w:t>الاستبيان</w:t>
      </w:r>
      <w:proofErr w:type="gramEnd"/>
      <w:r>
        <w:rPr>
          <w:rFonts w:ascii="Simplified Arabic" w:hAnsi="Simplified Arabic" w:cs="Simplified Arabic" w:hint="cs"/>
          <w:color w:val="000000" w:themeColor="text1"/>
          <w:sz w:val="28"/>
          <w:szCs w:val="28"/>
          <w:rtl/>
        </w:rPr>
        <w:t xml:space="preserve"> الإلكتروني لسهولة </w:t>
      </w:r>
      <w:proofErr w:type="spellStart"/>
      <w:r>
        <w:rPr>
          <w:rFonts w:ascii="Simplified Arabic" w:hAnsi="Simplified Arabic" w:cs="Simplified Arabic" w:hint="cs"/>
          <w:color w:val="000000" w:themeColor="text1"/>
          <w:sz w:val="28"/>
          <w:szCs w:val="28"/>
          <w:rtl/>
        </w:rPr>
        <w:t>توزبع</w:t>
      </w:r>
      <w:proofErr w:type="spellEnd"/>
      <w:r>
        <w:rPr>
          <w:rFonts w:ascii="Simplified Arabic" w:hAnsi="Simplified Arabic" w:cs="Simplified Arabic" w:hint="cs"/>
          <w:color w:val="000000" w:themeColor="text1"/>
          <w:sz w:val="28"/>
          <w:szCs w:val="28"/>
          <w:rtl/>
        </w:rPr>
        <w:t xml:space="preserve"> </w:t>
      </w:r>
      <w:proofErr w:type="gramStart"/>
      <w:r>
        <w:rPr>
          <w:rFonts w:ascii="Simplified Arabic" w:hAnsi="Simplified Arabic" w:cs="Simplified Arabic" w:hint="cs"/>
          <w:color w:val="000000" w:themeColor="text1"/>
          <w:sz w:val="28"/>
          <w:szCs w:val="28"/>
          <w:rtl/>
        </w:rPr>
        <w:t>الاستبيان</w:t>
      </w:r>
      <w:proofErr w:type="gramEnd"/>
      <w:r>
        <w:rPr>
          <w:rFonts w:ascii="Simplified Arabic" w:hAnsi="Simplified Arabic" w:cs="Simplified Arabic" w:hint="cs"/>
          <w:color w:val="000000" w:themeColor="text1"/>
          <w:sz w:val="28"/>
          <w:szCs w:val="28"/>
          <w:rtl/>
        </w:rPr>
        <w:t xml:space="preserve"> على الطلاب الجامعة ومرونة التصميم والتحليل الفوري.</w:t>
      </w:r>
    </w:p>
    <w:p w14:paraId="0335F183" w14:textId="77777777" w:rsidR="00C04114" w:rsidRDefault="00C04114" w:rsidP="00C04114">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٢-الملاحظة:</w:t>
      </w:r>
    </w:p>
    <w:p w14:paraId="477EDF5E" w14:textId="16C4012D"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عرفها محمد الهادي سنة (1990) ص145 أن الملاحظة البسيطة تطلق على الملاحظات السريعة التي تقوم بها الإنسان في حياته العادية وترتبط بالنظر والاستماع لمواقف محدد دون المشاركة الفعلية فيه.</w:t>
      </w:r>
      <w:sdt>
        <w:sdtPr>
          <w:rPr>
            <w:rFonts w:ascii="Simplified Arabic" w:hAnsi="Simplified Arabic" w:cs="Simplified Arabic" w:hint="cs"/>
            <w:color w:val="000000" w:themeColor="text1"/>
            <w:sz w:val="28"/>
            <w:szCs w:val="28"/>
            <w:rtl/>
          </w:rPr>
          <w:id w:val="-716902471"/>
          <w:citation/>
        </w:sdtPr>
        <w:sdtEndPr/>
        <w:sdtContent>
          <w:r w:rsidR="009C0AA7">
            <w:rPr>
              <w:rFonts w:ascii="Simplified Arabic" w:hAnsi="Simplified Arabic" w:cs="Simplified Arabic"/>
              <w:color w:val="000000" w:themeColor="text1"/>
              <w:sz w:val="28"/>
              <w:szCs w:val="28"/>
              <w:rtl/>
            </w:rPr>
            <w:fldChar w:fldCharType="begin"/>
          </w:r>
          <w:r w:rsidR="009C0AA7">
            <w:rPr>
              <w:rFonts w:ascii="Simplified Arabic" w:hAnsi="Simplified Arabic" w:cs="Simplified Arabic"/>
              <w:color w:val="000000" w:themeColor="text1"/>
              <w:sz w:val="28"/>
              <w:szCs w:val="28"/>
              <w:vertAlign w:val="superscript"/>
              <w:rtl/>
            </w:rPr>
            <w:instrText xml:space="preserve"> </w:instrText>
          </w:r>
          <w:r w:rsidR="009C0AA7">
            <w:rPr>
              <w:rFonts w:ascii="Simplified Arabic" w:hAnsi="Simplified Arabic" w:cs="Simplified Arabic" w:hint="cs"/>
              <w:color w:val="000000" w:themeColor="text1"/>
              <w:sz w:val="28"/>
              <w:szCs w:val="28"/>
              <w:vertAlign w:val="superscript"/>
            </w:rPr>
            <w:instrText>CITATION</w:instrText>
          </w:r>
          <w:r w:rsidR="009C0AA7">
            <w:rPr>
              <w:rFonts w:ascii="Simplified Arabic" w:hAnsi="Simplified Arabic" w:cs="Simplified Arabic" w:hint="cs"/>
              <w:color w:val="000000" w:themeColor="text1"/>
              <w:sz w:val="28"/>
              <w:szCs w:val="28"/>
              <w:vertAlign w:val="superscript"/>
              <w:rtl/>
            </w:rPr>
            <w:instrText xml:space="preserve"> محم90 \</w:instrText>
          </w:r>
          <w:r w:rsidR="009C0AA7">
            <w:rPr>
              <w:rFonts w:ascii="Simplified Arabic" w:hAnsi="Simplified Arabic" w:cs="Simplified Arabic" w:hint="cs"/>
              <w:color w:val="000000" w:themeColor="text1"/>
              <w:sz w:val="28"/>
              <w:szCs w:val="28"/>
              <w:vertAlign w:val="superscript"/>
            </w:rPr>
            <w:instrText>l 1025</w:instrText>
          </w:r>
          <w:r w:rsidR="009C0AA7">
            <w:rPr>
              <w:rFonts w:ascii="Simplified Arabic" w:hAnsi="Simplified Arabic" w:cs="Simplified Arabic"/>
              <w:color w:val="000000" w:themeColor="text1"/>
              <w:sz w:val="28"/>
              <w:szCs w:val="28"/>
              <w:vertAlign w:val="superscript"/>
              <w:rtl/>
            </w:rPr>
            <w:instrText xml:space="preserve"> </w:instrText>
          </w:r>
          <w:r w:rsidR="009C0AA7">
            <w:rPr>
              <w:rFonts w:ascii="Simplified Arabic" w:hAnsi="Simplified Arabic" w:cs="Simplified Arabic"/>
              <w:color w:val="000000" w:themeColor="text1"/>
              <w:sz w:val="28"/>
              <w:szCs w:val="28"/>
              <w:rtl/>
            </w:rPr>
            <w:fldChar w:fldCharType="separate"/>
          </w:r>
          <w:r w:rsidR="009C0AA7">
            <w:rPr>
              <w:rFonts w:ascii="Simplified Arabic" w:hAnsi="Simplified Arabic" w:cs="Simplified Arabic"/>
              <w:noProof/>
              <w:color w:val="000000" w:themeColor="text1"/>
              <w:sz w:val="28"/>
              <w:szCs w:val="28"/>
              <w:vertAlign w:val="superscript"/>
              <w:rtl/>
            </w:rPr>
            <w:t xml:space="preserve"> </w:t>
          </w:r>
          <w:r w:rsidR="009C0AA7" w:rsidRPr="009C0AA7">
            <w:rPr>
              <w:rFonts w:ascii="Simplified Arabic" w:hAnsi="Simplified Arabic" w:cs="Simplified Arabic" w:hint="cs"/>
              <w:noProof/>
              <w:color w:val="000000" w:themeColor="text1"/>
              <w:sz w:val="28"/>
              <w:szCs w:val="28"/>
              <w:rtl/>
            </w:rPr>
            <w:t>(محمد محمد الهادي , القاهرة , المكتبة الاكاديمية، 1990)</w:t>
          </w:r>
          <w:r w:rsidR="009C0AA7">
            <w:rPr>
              <w:rFonts w:ascii="Simplified Arabic" w:hAnsi="Simplified Arabic" w:cs="Simplified Arabic"/>
              <w:color w:val="000000" w:themeColor="text1"/>
              <w:sz w:val="28"/>
              <w:szCs w:val="28"/>
              <w:rtl/>
            </w:rPr>
            <w:fldChar w:fldCharType="end"/>
          </w:r>
        </w:sdtContent>
      </w:sdt>
    </w:p>
    <w:p w14:paraId="694BFC81" w14:textId="77777777" w:rsidR="00C04114" w:rsidRDefault="00C04114" w:rsidP="00C04114">
      <w:pPr>
        <w:rPr>
          <w:rFonts w:ascii="Simplified Arabic" w:hAnsi="Simplified Arabic" w:cs="Simplified Arabic"/>
          <w:b/>
          <w:bCs/>
          <w:color w:val="000000" w:themeColor="text1"/>
          <w:sz w:val="32"/>
          <w:szCs w:val="32"/>
          <w:rtl/>
        </w:rPr>
      </w:pPr>
      <w:r w:rsidRPr="00F40A6F">
        <w:rPr>
          <w:rFonts w:ascii="Simplified Arabic" w:hAnsi="Simplified Arabic" w:cs="Simplified Arabic" w:hint="cs"/>
          <w:b/>
          <w:bCs/>
          <w:color w:val="000000" w:themeColor="text1"/>
          <w:sz w:val="32"/>
          <w:szCs w:val="32"/>
          <w:rtl/>
        </w:rPr>
        <w:t>المجالات الدراسة:</w:t>
      </w:r>
    </w:p>
    <w:p w14:paraId="2322CC2A" w14:textId="77777777" w:rsidR="00C04114" w:rsidRPr="00F40A6F"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2"/>
          <w:szCs w:val="32"/>
          <w:rtl/>
        </w:rPr>
        <w:t xml:space="preserve">المجال المكان: </w:t>
      </w:r>
      <w:r>
        <w:rPr>
          <w:rFonts w:ascii="Simplified Arabic" w:hAnsi="Simplified Arabic" w:cs="Simplified Arabic" w:hint="cs"/>
          <w:color w:val="000000" w:themeColor="text1"/>
          <w:sz w:val="28"/>
          <w:szCs w:val="28"/>
          <w:rtl/>
        </w:rPr>
        <w:t>يتحدد مكان الدراسة في الجامعات الدمام بالمنطقة الشرقية في المملكة العربية السعودية.</w:t>
      </w:r>
    </w:p>
    <w:p w14:paraId="08FF1EEF" w14:textId="77777777" w:rsidR="00C04114" w:rsidRPr="00F42BF9"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2"/>
          <w:szCs w:val="32"/>
          <w:rtl/>
        </w:rPr>
        <w:t xml:space="preserve">المجال الزماني: </w:t>
      </w:r>
      <w:r w:rsidRPr="00F42BF9">
        <w:rPr>
          <w:rFonts w:ascii="Simplified Arabic" w:hAnsi="Simplified Arabic" w:cs="Simplified Arabic" w:hint="cs"/>
          <w:color w:val="000000" w:themeColor="text1"/>
          <w:sz w:val="28"/>
          <w:szCs w:val="28"/>
          <w:rtl/>
        </w:rPr>
        <w:t xml:space="preserve">استغرقت الدراسة حوالي ثلاثة أشهر تقريبا من 1/6/2026م إلى غاية 1/9/2026م كانت تلم جميع الإجراءات المنهجية الخاصة بموضوع الدراسة وكذلك الدراسة الميدانية وذلك بتوزيع الاستمارة </w:t>
      </w:r>
      <w:proofErr w:type="gramStart"/>
      <w:r w:rsidRPr="00F42BF9">
        <w:rPr>
          <w:rFonts w:ascii="Simplified Arabic" w:hAnsi="Simplified Arabic" w:cs="Simplified Arabic" w:hint="cs"/>
          <w:color w:val="000000" w:themeColor="text1"/>
          <w:sz w:val="28"/>
          <w:szCs w:val="28"/>
          <w:rtl/>
        </w:rPr>
        <w:t>الاستبيان</w:t>
      </w:r>
      <w:proofErr w:type="gramEnd"/>
      <w:r w:rsidRPr="00F42BF9">
        <w:rPr>
          <w:rFonts w:ascii="Simplified Arabic" w:hAnsi="Simplified Arabic" w:cs="Simplified Arabic" w:hint="cs"/>
          <w:color w:val="000000" w:themeColor="text1"/>
          <w:sz w:val="28"/>
          <w:szCs w:val="28"/>
          <w:rtl/>
        </w:rPr>
        <w:t xml:space="preserve"> والقيام بمعالجتها والوصول للنتائج النهائية.</w:t>
      </w:r>
    </w:p>
    <w:p w14:paraId="0C4BB1CC" w14:textId="4A2C1087" w:rsidR="008C6E85" w:rsidRPr="002D28A8" w:rsidRDefault="00C04114" w:rsidP="002D28A8">
      <w:pP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2"/>
          <w:szCs w:val="32"/>
          <w:rtl/>
        </w:rPr>
        <w:lastRenderedPageBreak/>
        <w:t>المجال البشري:</w:t>
      </w:r>
      <w:r>
        <w:rPr>
          <w:rFonts w:ascii="Simplified Arabic" w:hAnsi="Simplified Arabic" w:cs="Simplified Arabic" w:hint="cs"/>
          <w:color w:val="000000" w:themeColor="text1"/>
          <w:sz w:val="28"/>
          <w:szCs w:val="28"/>
          <w:rtl/>
        </w:rPr>
        <w:t xml:space="preserve"> اقتصرت الدراسة على عينة من الطلاب جامعات الدمام في مختلف الكليات وكان عددهم [</w:t>
      </w:r>
      <w:r w:rsidR="002B1C39">
        <w:rPr>
          <w:rFonts w:ascii="Simplified Arabic" w:hAnsi="Simplified Arabic" w:cs="Simplified Arabic" w:hint="cs"/>
          <w:color w:val="000000" w:themeColor="text1"/>
          <w:sz w:val="28"/>
          <w:szCs w:val="28"/>
          <w:rtl/>
        </w:rPr>
        <w:t>24</w:t>
      </w:r>
      <w:r>
        <w:rPr>
          <w:rFonts w:ascii="Simplified Arabic" w:hAnsi="Simplified Arabic" w:cs="Simplified Arabic" w:hint="cs"/>
          <w:color w:val="000000" w:themeColor="text1"/>
          <w:sz w:val="28"/>
          <w:szCs w:val="28"/>
          <w:rtl/>
        </w:rPr>
        <w:t>] طالب وتم توزيعها بشكل عشوائي.</w:t>
      </w:r>
    </w:p>
    <w:p w14:paraId="1CEF94D1" w14:textId="3C40D90A" w:rsidR="00CB5CA2" w:rsidRPr="00DF1E8B" w:rsidRDefault="00CB5CA2" w:rsidP="00CB5CA2">
      <w:pPr>
        <w:jc w:val="lowKashida"/>
        <w:rPr>
          <w:rFonts w:asciiTheme="minorBidi" w:hAnsiTheme="minorBidi"/>
          <w:b/>
          <w:bCs/>
          <w:sz w:val="32"/>
          <w:szCs w:val="32"/>
          <w:rtl/>
        </w:rPr>
      </w:pPr>
      <w:r w:rsidRPr="00DF1E8B">
        <w:rPr>
          <w:rFonts w:asciiTheme="minorBidi" w:hAnsiTheme="minorBidi"/>
          <w:b/>
          <w:bCs/>
          <w:sz w:val="32"/>
          <w:szCs w:val="32"/>
          <w:rtl/>
        </w:rPr>
        <w:t>الإطار التطبيقي</w:t>
      </w:r>
    </w:p>
    <w:p w14:paraId="2E2CD7A4" w14:textId="77777777" w:rsidR="00CB5CA2" w:rsidRPr="00DF1E8B" w:rsidRDefault="00CB5CA2" w:rsidP="00CB5CA2">
      <w:pPr>
        <w:jc w:val="lowKashida"/>
        <w:rPr>
          <w:rFonts w:asciiTheme="minorBidi" w:hAnsiTheme="minorBidi"/>
          <w:b/>
          <w:bCs/>
          <w:sz w:val="32"/>
          <w:szCs w:val="32"/>
          <w:rtl/>
        </w:rPr>
      </w:pPr>
      <w:r w:rsidRPr="00DF1E8B">
        <w:rPr>
          <w:rFonts w:asciiTheme="minorBidi" w:hAnsiTheme="minorBidi" w:hint="cs"/>
          <w:b/>
          <w:bCs/>
          <w:sz w:val="32"/>
          <w:szCs w:val="32"/>
          <w:rtl/>
        </w:rPr>
        <w:t>تمهيد:</w:t>
      </w:r>
    </w:p>
    <w:p w14:paraId="09596D86" w14:textId="77777777" w:rsidR="00CB5CA2" w:rsidRPr="00DF1E8B" w:rsidRDefault="00CB5CA2" w:rsidP="00CB5CA2">
      <w:pPr>
        <w:jc w:val="lowKashida"/>
        <w:rPr>
          <w:rFonts w:asciiTheme="minorBidi" w:hAnsiTheme="minorBidi"/>
          <w:sz w:val="28"/>
          <w:szCs w:val="28"/>
          <w:rtl/>
        </w:rPr>
      </w:pPr>
      <w:r w:rsidRPr="00DF1E8B">
        <w:rPr>
          <w:rFonts w:asciiTheme="minorBidi" w:hAnsiTheme="minorBidi" w:hint="cs"/>
          <w:sz w:val="28"/>
          <w:szCs w:val="28"/>
          <w:rtl/>
        </w:rPr>
        <w:t>يتناول هذا الفصل الجانب الميداني للدراسة</w:t>
      </w:r>
      <w:r>
        <w:rPr>
          <w:rFonts w:asciiTheme="minorBidi" w:hAnsiTheme="minorBidi" w:hint="cs"/>
          <w:sz w:val="28"/>
          <w:szCs w:val="28"/>
          <w:rtl/>
        </w:rPr>
        <w:t>،</w:t>
      </w:r>
      <w:r w:rsidRPr="00DF1E8B">
        <w:rPr>
          <w:rFonts w:asciiTheme="minorBidi" w:hAnsiTheme="minorBidi" w:hint="cs"/>
          <w:sz w:val="28"/>
          <w:szCs w:val="28"/>
          <w:rtl/>
        </w:rPr>
        <w:t xml:space="preserve"> حيث تعتبر هذه المرحلة من أهم المراحل الدراسة، لأنها تقوم على تحليل البيانات وتفسيرها ولا يمكن تجاوزها، بهدف استخلاص النتائج من الاستمارة والاجابة عن تساؤلات الدراسة الفرعية والفرضيات التساؤل الرئيسي.</w:t>
      </w:r>
    </w:p>
    <w:p w14:paraId="46CB50F9" w14:textId="1C82F4BD" w:rsidR="00CB5CA2" w:rsidRPr="00620D17" w:rsidRDefault="000677CF" w:rsidP="00CB5CA2">
      <w:pPr>
        <w:rPr>
          <w:b/>
          <w:bCs/>
          <w:sz w:val="32"/>
          <w:szCs w:val="32"/>
          <w:rtl/>
        </w:rPr>
      </w:pPr>
      <w:r w:rsidRPr="00620D17">
        <w:rPr>
          <w:rFonts w:hint="cs"/>
          <w:b/>
          <w:bCs/>
          <w:sz w:val="32"/>
          <w:szCs w:val="32"/>
          <w:rtl/>
        </w:rPr>
        <w:t xml:space="preserve">تحليل </w:t>
      </w:r>
      <w:r w:rsidR="00620D17" w:rsidRPr="00620D17">
        <w:rPr>
          <w:rFonts w:hint="cs"/>
          <w:b/>
          <w:bCs/>
          <w:sz w:val="32"/>
          <w:szCs w:val="32"/>
          <w:rtl/>
        </w:rPr>
        <w:t>الدراسة:</w:t>
      </w:r>
    </w:p>
    <w:p w14:paraId="00EE2924" w14:textId="77777777" w:rsidR="00CB5CA2" w:rsidRDefault="00CB5CA2" w:rsidP="00CB5CA2">
      <w:pPr>
        <w:rPr>
          <w:rtl/>
        </w:rPr>
      </w:pPr>
      <w:r w:rsidRPr="000872BC">
        <w:rPr>
          <w:rFonts w:cs="Arial"/>
          <w:noProof/>
          <w:rtl/>
        </w:rPr>
        <w:drawing>
          <wp:inline distT="0" distB="0" distL="0" distR="0" wp14:anchorId="10BA680B" wp14:editId="5A362E5C">
            <wp:extent cx="5369560" cy="2456815"/>
            <wp:effectExtent l="0" t="0" r="2540" b="635"/>
            <wp:docPr id="195860992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09924" name=""/>
                    <pic:cNvPicPr/>
                  </pic:nvPicPr>
                  <pic:blipFill>
                    <a:blip r:embed="rId9"/>
                    <a:stretch>
                      <a:fillRect/>
                    </a:stretch>
                  </pic:blipFill>
                  <pic:spPr>
                    <a:xfrm>
                      <a:off x="0" y="0"/>
                      <a:ext cx="5369560" cy="2456815"/>
                    </a:xfrm>
                    <a:prstGeom prst="rect">
                      <a:avLst/>
                    </a:prstGeom>
                  </pic:spPr>
                </pic:pic>
              </a:graphicData>
            </a:graphic>
          </wp:inline>
        </w:drawing>
      </w:r>
    </w:p>
    <w:p w14:paraId="4BAD04E5" w14:textId="77777777" w:rsidR="00CB5CA2" w:rsidRPr="008B1181" w:rsidRDefault="00CB5CA2" w:rsidP="00CB5CA2">
      <w:pPr>
        <w:rPr>
          <w:b/>
          <w:bCs/>
          <w:sz w:val="20"/>
          <w:szCs w:val="20"/>
          <w:rtl/>
        </w:rPr>
      </w:pPr>
      <w:r>
        <w:rPr>
          <w:rFonts w:hint="cs"/>
          <w:rtl/>
        </w:rPr>
        <w:t xml:space="preserve">                                        </w:t>
      </w:r>
      <w:r w:rsidRPr="008B1181">
        <w:rPr>
          <w:rFonts w:hint="cs"/>
          <w:b/>
          <w:bCs/>
          <w:sz w:val="20"/>
          <w:szCs w:val="20"/>
          <w:rtl/>
        </w:rPr>
        <w:t>الشكل الرقم (1): توزيع عينة الدراسة حسب متغير الجنس.</w:t>
      </w:r>
    </w:p>
    <w:p w14:paraId="47A1B596" w14:textId="77777777" w:rsidR="00CB5CA2" w:rsidRPr="00C078AE" w:rsidRDefault="00CB5CA2" w:rsidP="00CB5CA2">
      <w:pPr>
        <w:pStyle w:val="ac"/>
        <w:rPr>
          <w:sz w:val="28"/>
          <w:szCs w:val="28"/>
          <w:rtl/>
        </w:rPr>
      </w:pPr>
      <w:r w:rsidRPr="00C078AE">
        <w:rPr>
          <w:rFonts w:hint="cs"/>
          <w:sz w:val="28"/>
          <w:szCs w:val="28"/>
          <w:rtl/>
        </w:rPr>
        <w:t>نلاحظ من الشكل رقم (1) أن نسبة المبحوثين من فئة الإناث تمثل 62.5 %من مجمل عينة الدراسة، بينما نسبة المبحوثين من فئة الذكور تمثل 37.5% من مجمل عينة الدراسة.</w:t>
      </w:r>
    </w:p>
    <w:p w14:paraId="21C00C1E" w14:textId="77777777" w:rsidR="00CB5CA2" w:rsidRPr="00C078AE" w:rsidRDefault="00CB5CA2" w:rsidP="00CB5CA2">
      <w:pPr>
        <w:pStyle w:val="ac"/>
        <w:rPr>
          <w:sz w:val="28"/>
          <w:szCs w:val="28"/>
          <w:rtl/>
        </w:rPr>
      </w:pPr>
      <w:r w:rsidRPr="00C078AE">
        <w:rPr>
          <w:rFonts w:hint="cs"/>
          <w:sz w:val="28"/>
          <w:szCs w:val="28"/>
          <w:rtl/>
        </w:rPr>
        <w:t>نفسر هذا أن نسبة الإناث أكثر من نسبة الذكور، يرجع ذلك إلى أن الإناث تميل إلى الموضوعات المتعلقة بالجانب الاجتماعي والتوعوي</w:t>
      </w:r>
      <w:r>
        <w:rPr>
          <w:rFonts w:hint="cs"/>
          <w:sz w:val="28"/>
          <w:szCs w:val="28"/>
          <w:rtl/>
        </w:rPr>
        <w:t>،</w:t>
      </w:r>
      <w:r w:rsidRPr="00C078AE">
        <w:rPr>
          <w:rFonts w:hint="cs"/>
          <w:sz w:val="28"/>
          <w:szCs w:val="28"/>
          <w:rtl/>
        </w:rPr>
        <w:t xml:space="preserve"> ووجود لديها وقت أكبر يسمح لهم في تعبئة </w:t>
      </w:r>
      <w:proofErr w:type="gramStart"/>
      <w:r w:rsidRPr="00C078AE">
        <w:rPr>
          <w:rFonts w:hint="cs"/>
          <w:sz w:val="28"/>
          <w:szCs w:val="28"/>
          <w:rtl/>
        </w:rPr>
        <w:t>الاستبيان</w:t>
      </w:r>
      <w:proofErr w:type="gramEnd"/>
      <w:r w:rsidRPr="00C078AE">
        <w:rPr>
          <w:rFonts w:hint="cs"/>
          <w:sz w:val="28"/>
          <w:szCs w:val="28"/>
          <w:rtl/>
        </w:rPr>
        <w:t xml:space="preserve"> الإلكتروني</w:t>
      </w:r>
      <w:r>
        <w:rPr>
          <w:rFonts w:hint="cs"/>
          <w:sz w:val="28"/>
          <w:szCs w:val="28"/>
          <w:rtl/>
        </w:rPr>
        <w:t>،</w:t>
      </w:r>
      <w:r w:rsidRPr="00C078AE">
        <w:rPr>
          <w:rFonts w:hint="cs"/>
          <w:sz w:val="28"/>
          <w:szCs w:val="28"/>
          <w:rtl/>
        </w:rPr>
        <w:t xml:space="preserve"> على عكس فئة الذكور الذين يمكن أن يكون لديهم انشغالات وأنشطة عدة.</w:t>
      </w:r>
    </w:p>
    <w:p w14:paraId="5F9D9F75" w14:textId="77777777" w:rsidR="00CB5CA2" w:rsidRPr="00C078AE" w:rsidRDefault="00CB5CA2" w:rsidP="00CB5CA2">
      <w:pPr>
        <w:pStyle w:val="ac"/>
        <w:rPr>
          <w:sz w:val="28"/>
          <w:szCs w:val="28"/>
          <w:rtl/>
        </w:rPr>
      </w:pPr>
    </w:p>
    <w:p w14:paraId="3CFB2D10" w14:textId="77777777" w:rsidR="00CB5CA2" w:rsidRDefault="00CB5CA2" w:rsidP="00CB5CA2">
      <w:pPr>
        <w:pStyle w:val="ac"/>
        <w:rPr>
          <w:rtl/>
        </w:rPr>
      </w:pPr>
      <w:r w:rsidRPr="004B24CF">
        <w:rPr>
          <w:rFonts w:cs="Arial"/>
          <w:noProof/>
          <w:rtl/>
        </w:rPr>
        <w:lastRenderedPageBreak/>
        <w:drawing>
          <wp:inline distT="0" distB="0" distL="0" distR="0" wp14:anchorId="6B9D5A62" wp14:editId="0EA14F13">
            <wp:extent cx="5198110" cy="2419350"/>
            <wp:effectExtent l="0" t="0" r="2540" b="0"/>
            <wp:docPr id="6102665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66569" name=""/>
                    <pic:cNvPicPr/>
                  </pic:nvPicPr>
                  <pic:blipFill>
                    <a:blip r:embed="rId10"/>
                    <a:stretch>
                      <a:fillRect/>
                    </a:stretch>
                  </pic:blipFill>
                  <pic:spPr>
                    <a:xfrm>
                      <a:off x="0" y="0"/>
                      <a:ext cx="5198110" cy="2419350"/>
                    </a:xfrm>
                    <a:prstGeom prst="rect">
                      <a:avLst/>
                    </a:prstGeom>
                  </pic:spPr>
                </pic:pic>
              </a:graphicData>
            </a:graphic>
          </wp:inline>
        </w:drawing>
      </w:r>
    </w:p>
    <w:p w14:paraId="0AFC8553" w14:textId="77777777" w:rsidR="00CB5CA2" w:rsidRDefault="00CB5CA2" w:rsidP="00CB5CA2">
      <w:pPr>
        <w:pStyle w:val="ac"/>
        <w:rPr>
          <w:rtl/>
        </w:rPr>
      </w:pPr>
    </w:p>
    <w:p w14:paraId="149371B5" w14:textId="77777777" w:rsidR="00CB5CA2" w:rsidRDefault="00CB5CA2" w:rsidP="00CB5CA2">
      <w:pPr>
        <w:pStyle w:val="ac"/>
        <w:rPr>
          <w:b/>
          <w:bCs/>
          <w:sz w:val="20"/>
          <w:szCs w:val="20"/>
          <w:rtl/>
        </w:rPr>
      </w:pPr>
      <w:r>
        <w:rPr>
          <w:rFonts w:hint="cs"/>
          <w:b/>
          <w:bCs/>
          <w:sz w:val="20"/>
          <w:szCs w:val="20"/>
          <w:rtl/>
        </w:rPr>
        <w:t xml:space="preserve">                                       </w:t>
      </w:r>
      <w:r w:rsidRPr="000D7B1D">
        <w:rPr>
          <w:b/>
          <w:bCs/>
          <w:sz w:val="20"/>
          <w:szCs w:val="20"/>
          <w:rtl/>
        </w:rPr>
        <w:t>الشكل الرقم (2): يوضح توزيع المبحوثين حسب متغير السن.</w:t>
      </w:r>
    </w:p>
    <w:p w14:paraId="777DFB33" w14:textId="77777777" w:rsidR="00CB5CA2" w:rsidRPr="00305603" w:rsidRDefault="00CB5CA2" w:rsidP="00CB5CA2">
      <w:pPr>
        <w:pStyle w:val="ac"/>
        <w:rPr>
          <w:sz w:val="28"/>
          <w:szCs w:val="28"/>
          <w:rtl/>
        </w:rPr>
      </w:pPr>
    </w:p>
    <w:p w14:paraId="371ADA8D" w14:textId="77777777" w:rsidR="00CB5CA2" w:rsidRPr="00C078AE" w:rsidRDefault="00CB5CA2" w:rsidP="00CB5CA2">
      <w:pPr>
        <w:rPr>
          <w:sz w:val="28"/>
          <w:szCs w:val="28"/>
          <w:rtl/>
        </w:rPr>
      </w:pPr>
      <w:r w:rsidRPr="00C078AE">
        <w:rPr>
          <w:sz w:val="28"/>
          <w:szCs w:val="28"/>
          <w:rtl/>
        </w:rPr>
        <w:t xml:space="preserve">نلاحظ من الشكل رقم (2) أن الفئة ذات النسبة الأكبر هي فئة أفراد العينة التي أعمارهم </w:t>
      </w:r>
      <w:r>
        <w:rPr>
          <w:rFonts w:hint="cs"/>
          <w:sz w:val="28"/>
          <w:szCs w:val="28"/>
          <w:rtl/>
        </w:rPr>
        <w:t>(</w:t>
      </w:r>
      <w:r w:rsidRPr="00C078AE">
        <w:rPr>
          <w:sz w:val="28"/>
          <w:szCs w:val="28"/>
          <w:rtl/>
        </w:rPr>
        <w:t>28 سنة فما فوق</w:t>
      </w:r>
      <w:r>
        <w:rPr>
          <w:rFonts w:hint="cs"/>
          <w:sz w:val="28"/>
          <w:szCs w:val="28"/>
          <w:rtl/>
        </w:rPr>
        <w:t>)</w:t>
      </w:r>
      <w:r w:rsidRPr="00C078AE">
        <w:rPr>
          <w:sz w:val="28"/>
          <w:szCs w:val="28"/>
          <w:rtl/>
        </w:rPr>
        <w:t xml:space="preserve"> بنسبة33.3%، بينما تليها فئة الذين تتراوح أعمارهم من (21 إلى 24) بنسبة 29.2%، ثم جاءت فئة أقل نسبة من (17إلى20) بنسبة 20.8%، وفي الأخير تأتي فئة الذين تتراوح أعمارهم من (25 إلى 27) بنسبة 16.7%.</w:t>
      </w:r>
    </w:p>
    <w:p w14:paraId="1C3F12FD" w14:textId="77777777" w:rsidR="00CB5CA2" w:rsidRPr="00C078AE" w:rsidRDefault="00CB5CA2" w:rsidP="00CB5CA2">
      <w:pPr>
        <w:rPr>
          <w:sz w:val="28"/>
          <w:szCs w:val="28"/>
          <w:rtl/>
        </w:rPr>
      </w:pPr>
      <w:r w:rsidRPr="00C078AE">
        <w:rPr>
          <w:sz w:val="28"/>
          <w:szCs w:val="28"/>
          <w:rtl/>
        </w:rPr>
        <w:t xml:space="preserve">إذا قمنا بجمع الفئات الشبابية من (17 إلى 27 سنة) نجد أنها تشكل نسبة 66.7%، مما يعني أن </w:t>
      </w:r>
      <w:proofErr w:type="gramStart"/>
      <w:r w:rsidRPr="00C078AE">
        <w:rPr>
          <w:sz w:val="28"/>
          <w:szCs w:val="28"/>
          <w:rtl/>
        </w:rPr>
        <w:t>الاستبيان</w:t>
      </w:r>
      <w:proofErr w:type="gramEnd"/>
      <w:r w:rsidRPr="00C078AE">
        <w:rPr>
          <w:sz w:val="28"/>
          <w:szCs w:val="28"/>
          <w:rtl/>
        </w:rPr>
        <w:t xml:space="preserve"> يشمل فئة الشباب والمراهقين بشكل رئيسي.</w:t>
      </w:r>
    </w:p>
    <w:p w14:paraId="3AC83D7E" w14:textId="77777777" w:rsidR="00CB5CA2" w:rsidRDefault="00CB5CA2" w:rsidP="00CB5CA2">
      <w:pPr>
        <w:rPr>
          <w:rtl/>
        </w:rPr>
      </w:pPr>
      <w:r w:rsidRPr="000872BC">
        <w:rPr>
          <w:rFonts w:cs="Arial"/>
          <w:noProof/>
          <w:rtl/>
        </w:rPr>
        <w:drawing>
          <wp:inline distT="0" distB="0" distL="0" distR="0" wp14:anchorId="5D634DEA" wp14:editId="45B0E4D2">
            <wp:extent cx="5185410" cy="2352040"/>
            <wp:effectExtent l="0" t="0" r="0" b="0"/>
            <wp:docPr id="17519203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920337" name=""/>
                    <pic:cNvPicPr/>
                  </pic:nvPicPr>
                  <pic:blipFill>
                    <a:blip r:embed="rId11"/>
                    <a:stretch>
                      <a:fillRect/>
                    </a:stretch>
                  </pic:blipFill>
                  <pic:spPr>
                    <a:xfrm>
                      <a:off x="0" y="0"/>
                      <a:ext cx="5185410" cy="2352040"/>
                    </a:xfrm>
                    <a:prstGeom prst="rect">
                      <a:avLst/>
                    </a:prstGeom>
                  </pic:spPr>
                </pic:pic>
              </a:graphicData>
            </a:graphic>
          </wp:inline>
        </w:drawing>
      </w:r>
    </w:p>
    <w:p w14:paraId="2EEBCC7D" w14:textId="77777777" w:rsidR="00CB5CA2" w:rsidRDefault="00CB5CA2" w:rsidP="00CB5CA2">
      <w:pPr>
        <w:rPr>
          <w:b/>
          <w:bCs/>
          <w:sz w:val="20"/>
          <w:szCs w:val="20"/>
          <w:rtl/>
        </w:rPr>
      </w:pPr>
      <w:r>
        <w:rPr>
          <w:rFonts w:hint="cs"/>
          <w:rtl/>
        </w:rPr>
        <w:t xml:space="preserve">                      </w:t>
      </w:r>
      <w:r w:rsidRPr="00A66F94">
        <w:rPr>
          <w:rFonts w:hint="cs"/>
          <w:b/>
          <w:bCs/>
          <w:sz w:val="20"/>
          <w:szCs w:val="20"/>
          <w:rtl/>
        </w:rPr>
        <w:t xml:space="preserve">الشكل الرقم </w:t>
      </w:r>
      <w:r w:rsidRPr="00A66F94">
        <w:rPr>
          <w:b/>
          <w:bCs/>
          <w:sz w:val="20"/>
          <w:szCs w:val="20"/>
          <w:rtl/>
        </w:rPr>
        <w:t>(</w:t>
      </w:r>
      <w:r w:rsidRPr="00A66F94">
        <w:rPr>
          <w:rFonts w:hint="cs"/>
          <w:b/>
          <w:bCs/>
          <w:sz w:val="20"/>
          <w:szCs w:val="20"/>
          <w:rtl/>
        </w:rPr>
        <w:t>3): يوضح توزع المبحوثين حسب المستوى الدراسي.</w:t>
      </w:r>
    </w:p>
    <w:p w14:paraId="2710965A" w14:textId="77777777" w:rsidR="00CB5CA2" w:rsidRPr="00C078AE" w:rsidRDefault="00CB5CA2" w:rsidP="00CB5CA2">
      <w:pPr>
        <w:pStyle w:val="ac"/>
        <w:rPr>
          <w:sz w:val="28"/>
          <w:szCs w:val="28"/>
          <w:rtl/>
        </w:rPr>
      </w:pPr>
      <w:r w:rsidRPr="00C078AE">
        <w:rPr>
          <w:rFonts w:hint="cs"/>
          <w:sz w:val="28"/>
          <w:szCs w:val="28"/>
          <w:rtl/>
        </w:rPr>
        <w:t xml:space="preserve">نلاحظ من الشكل رقم (3) نجد أن أكثر نسبة تعود إلى </w:t>
      </w:r>
      <w:r>
        <w:rPr>
          <w:rFonts w:hint="cs"/>
          <w:sz w:val="28"/>
          <w:szCs w:val="28"/>
          <w:rtl/>
        </w:rPr>
        <w:t>"</w:t>
      </w:r>
      <w:r w:rsidRPr="00C078AE">
        <w:rPr>
          <w:rFonts w:hint="cs"/>
          <w:sz w:val="28"/>
          <w:szCs w:val="28"/>
          <w:rtl/>
        </w:rPr>
        <w:t>السنة الرابعة</w:t>
      </w:r>
      <w:r>
        <w:rPr>
          <w:rFonts w:hint="cs"/>
          <w:sz w:val="28"/>
          <w:szCs w:val="28"/>
          <w:rtl/>
        </w:rPr>
        <w:t>"</w:t>
      </w:r>
      <w:r w:rsidRPr="00C078AE">
        <w:rPr>
          <w:rFonts w:hint="cs"/>
          <w:sz w:val="28"/>
          <w:szCs w:val="28"/>
          <w:rtl/>
        </w:rPr>
        <w:t xml:space="preserve"> بنسبة 70.8%، تليها نسبة </w:t>
      </w:r>
      <w:r>
        <w:rPr>
          <w:rFonts w:hint="cs"/>
          <w:sz w:val="28"/>
          <w:szCs w:val="28"/>
          <w:rtl/>
        </w:rPr>
        <w:t>"</w:t>
      </w:r>
      <w:r w:rsidRPr="00C078AE">
        <w:rPr>
          <w:rFonts w:hint="cs"/>
          <w:sz w:val="28"/>
          <w:szCs w:val="28"/>
          <w:rtl/>
        </w:rPr>
        <w:t>السنة الثالثة</w:t>
      </w:r>
      <w:r>
        <w:rPr>
          <w:rFonts w:hint="cs"/>
          <w:sz w:val="28"/>
          <w:szCs w:val="28"/>
          <w:rtl/>
        </w:rPr>
        <w:t>"</w:t>
      </w:r>
      <w:r w:rsidRPr="00C078AE">
        <w:rPr>
          <w:rFonts w:hint="cs"/>
          <w:sz w:val="28"/>
          <w:szCs w:val="28"/>
          <w:rtl/>
        </w:rPr>
        <w:t xml:space="preserve"> بمعدل 16.7%، وأقل نسبة من المبحوثين حسب المستوى الدراسي هي </w:t>
      </w:r>
      <w:r>
        <w:rPr>
          <w:rFonts w:hint="cs"/>
          <w:sz w:val="28"/>
          <w:szCs w:val="28"/>
          <w:rtl/>
        </w:rPr>
        <w:t>"</w:t>
      </w:r>
      <w:r w:rsidRPr="00C078AE">
        <w:rPr>
          <w:rFonts w:hint="cs"/>
          <w:sz w:val="28"/>
          <w:szCs w:val="28"/>
          <w:rtl/>
        </w:rPr>
        <w:t>السنة الأولى</w:t>
      </w:r>
      <w:r>
        <w:rPr>
          <w:rFonts w:hint="cs"/>
          <w:sz w:val="28"/>
          <w:szCs w:val="28"/>
          <w:rtl/>
        </w:rPr>
        <w:t>"</w:t>
      </w:r>
      <w:r w:rsidRPr="00C078AE">
        <w:rPr>
          <w:rFonts w:hint="cs"/>
          <w:sz w:val="28"/>
          <w:szCs w:val="28"/>
          <w:rtl/>
        </w:rPr>
        <w:t xml:space="preserve"> بنسبة 12.5%، بينما يوضح الشكل غياب تام للسنة الثانية 0%، فإذا دمجنا نسبة السنة الرابعة مع نسبة السنة الثالثة نحصل على نسبة تزيد عن87%، هذا يعطي مؤشراً إيجابياً لأن الآراء تعبر عن فئة الأكثر نضجاً مما يعطي الدراسة مصداقية وعمق الإجابات.</w:t>
      </w:r>
    </w:p>
    <w:p w14:paraId="4264C45A" w14:textId="77777777" w:rsidR="00CB5CA2" w:rsidRPr="00C078AE" w:rsidRDefault="00CB5CA2" w:rsidP="00CB5CA2">
      <w:pPr>
        <w:pStyle w:val="ac"/>
        <w:rPr>
          <w:sz w:val="28"/>
          <w:szCs w:val="28"/>
          <w:rtl/>
        </w:rPr>
      </w:pPr>
      <w:r w:rsidRPr="00C078AE">
        <w:rPr>
          <w:rFonts w:hint="cs"/>
          <w:sz w:val="28"/>
          <w:szCs w:val="28"/>
          <w:rtl/>
        </w:rPr>
        <w:t xml:space="preserve">                             </w:t>
      </w:r>
      <w:r w:rsidRPr="00C078AE">
        <w:rPr>
          <w:b/>
          <w:bCs/>
          <w:sz w:val="28"/>
          <w:szCs w:val="28"/>
          <w:rtl/>
        </w:rPr>
        <w:t xml:space="preserve"> </w:t>
      </w:r>
    </w:p>
    <w:p w14:paraId="2ECD7961" w14:textId="77777777" w:rsidR="00CB5CA2" w:rsidRDefault="00CB5CA2" w:rsidP="00CB5CA2">
      <w:pPr>
        <w:rPr>
          <w:rtl/>
        </w:rPr>
      </w:pPr>
      <w:r w:rsidRPr="000872BC">
        <w:rPr>
          <w:rFonts w:cs="Arial"/>
          <w:noProof/>
          <w:rtl/>
        </w:rPr>
        <w:lastRenderedPageBreak/>
        <w:drawing>
          <wp:inline distT="0" distB="0" distL="0" distR="0" wp14:anchorId="2E472BD3" wp14:editId="7B6907D4">
            <wp:extent cx="5293360" cy="2329180"/>
            <wp:effectExtent l="0" t="0" r="2540" b="0"/>
            <wp:docPr id="11933095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09515" name=""/>
                    <pic:cNvPicPr/>
                  </pic:nvPicPr>
                  <pic:blipFill>
                    <a:blip r:embed="rId12"/>
                    <a:stretch>
                      <a:fillRect/>
                    </a:stretch>
                  </pic:blipFill>
                  <pic:spPr>
                    <a:xfrm>
                      <a:off x="0" y="0"/>
                      <a:ext cx="5293360" cy="2329180"/>
                    </a:xfrm>
                    <a:prstGeom prst="rect">
                      <a:avLst/>
                    </a:prstGeom>
                  </pic:spPr>
                </pic:pic>
              </a:graphicData>
            </a:graphic>
          </wp:inline>
        </w:drawing>
      </w:r>
    </w:p>
    <w:p w14:paraId="1BB6390F" w14:textId="77777777" w:rsidR="00CB5CA2" w:rsidRDefault="00CB5CA2" w:rsidP="00CB5CA2">
      <w:pPr>
        <w:rPr>
          <w:b/>
          <w:bCs/>
          <w:sz w:val="20"/>
          <w:szCs w:val="20"/>
          <w:rtl/>
        </w:rPr>
      </w:pPr>
      <w:r w:rsidRPr="007E562A">
        <w:rPr>
          <w:rFonts w:hint="cs"/>
          <w:b/>
          <w:bCs/>
          <w:sz w:val="20"/>
          <w:szCs w:val="20"/>
          <w:rtl/>
        </w:rPr>
        <w:t xml:space="preserve">       </w:t>
      </w:r>
      <w:r>
        <w:rPr>
          <w:rFonts w:hint="cs"/>
          <w:b/>
          <w:bCs/>
          <w:sz w:val="20"/>
          <w:szCs w:val="20"/>
          <w:rtl/>
        </w:rPr>
        <w:t xml:space="preserve">                 </w:t>
      </w:r>
      <w:r w:rsidRPr="007E562A">
        <w:rPr>
          <w:rFonts w:hint="cs"/>
          <w:b/>
          <w:bCs/>
          <w:sz w:val="20"/>
          <w:szCs w:val="20"/>
          <w:rtl/>
        </w:rPr>
        <w:t xml:space="preserve">الشكل الرقم </w:t>
      </w:r>
      <w:r w:rsidRPr="007E562A">
        <w:rPr>
          <w:b/>
          <w:bCs/>
          <w:sz w:val="20"/>
          <w:szCs w:val="20"/>
          <w:rtl/>
        </w:rPr>
        <w:t>(</w:t>
      </w:r>
      <w:r w:rsidRPr="007E562A">
        <w:rPr>
          <w:rFonts w:hint="cs"/>
          <w:b/>
          <w:bCs/>
          <w:sz w:val="20"/>
          <w:szCs w:val="20"/>
          <w:rtl/>
        </w:rPr>
        <w:t xml:space="preserve">4): </w:t>
      </w:r>
      <w:r>
        <w:rPr>
          <w:rFonts w:hint="cs"/>
          <w:b/>
          <w:bCs/>
          <w:sz w:val="20"/>
          <w:szCs w:val="20"/>
          <w:rtl/>
        </w:rPr>
        <w:t>يوضح في حال تعرضت للتنمر الإلكتروني إلى من تلجأ.</w:t>
      </w:r>
    </w:p>
    <w:p w14:paraId="38B7BE7B" w14:textId="77777777" w:rsidR="00CB5CA2" w:rsidRPr="00C078AE" w:rsidRDefault="00CB5CA2" w:rsidP="00CB5CA2">
      <w:pPr>
        <w:pStyle w:val="ac"/>
        <w:rPr>
          <w:sz w:val="28"/>
          <w:szCs w:val="28"/>
          <w:rtl/>
        </w:rPr>
      </w:pPr>
      <w:r w:rsidRPr="00C078AE">
        <w:rPr>
          <w:sz w:val="28"/>
          <w:szCs w:val="28"/>
          <w:rtl/>
        </w:rPr>
        <w:t xml:space="preserve">نلاحظ بالشكل رقم (4) أن نسبة الأكبر كانت تفضل </w:t>
      </w:r>
      <w:r>
        <w:rPr>
          <w:rFonts w:hint="cs"/>
          <w:sz w:val="28"/>
          <w:szCs w:val="28"/>
          <w:rtl/>
        </w:rPr>
        <w:t>"</w:t>
      </w:r>
      <w:r w:rsidRPr="00C078AE">
        <w:rPr>
          <w:sz w:val="28"/>
          <w:szCs w:val="28"/>
          <w:rtl/>
        </w:rPr>
        <w:t>عدم اللجوء إلى احد</w:t>
      </w:r>
      <w:r>
        <w:rPr>
          <w:rFonts w:hint="cs"/>
          <w:sz w:val="28"/>
          <w:szCs w:val="28"/>
          <w:rtl/>
        </w:rPr>
        <w:t>"</w:t>
      </w:r>
      <w:r w:rsidRPr="00C078AE">
        <w:rPr>
          <w:sz w:val="28"/>
          <w:szCs w:val="28"/>
          <w:rtl/>
        </w:rPr>
        <w:t xml:space="preserve"> بنسبة بلغت 58.3%، قد يعود ذلك لشعور بالخوف من نظرت المجتمع،</w:t>
      </w:r>
      <w:r>
        <w:rPr>
          <w:rFonts w:hint="cs"/>
          <w:sz w:val="28"/>
          <w:szCs w:val="28"/>
          <w:rtl/>
        </w:rPr>
        <w:t xml:space="preserve"> </w:t>
      </w:r>
      <w:r w:rsidRPr="00C078AE">
        <w:rPr>
          <w:sz w:val="28"/>
          <w:szCs w:val="28"/>
          <w:rtl/>
        </w:rPr>
        <w:t>أو</w:t>
      </w:r>
      <w:r>
        <w:rPr>
          <w:rFonts w:hint="cs"/>
          <w:sz w:val="28"/>
          <w:szCs w:val="28"/>
          <w:rtl/>
        </w:rPr>
        <w:t xml:space="preserve"> </w:t>
      </w:r>
      <w:r w:rsidRPr="00C078AE">
        <w:rPr>
          <w:sz w:val="28"/>
          <w:szCs w:val="28"/>
          <w:rtl/>
        </w:rPr>
        <w:t xml:space="preserve">عدم الثقة في جدوى التبليغ، وجاءت بالمرتبة الثانية </w:t>
      </w:r>
      <w:r>
        <w:rPr>
          <w:rFonts w:hint="cs"/>
          <w:sz w:val="28"/>
          <w:szCs w:val="28"/>
          <w:rtl/>
        </w:rPr>
        <w:t>"</w:t>
      </w:r>
      <w:r w:rsidRPr="00C078AE">
        <w:rPr>
          <w:sz w:val="28"/>
          <w:szCs w:val="28"/>
          <w:rtl/>
        </w:rPr>
        <w:t>الجهات الرسمية</w:t>
      </w:r>
      <w:r>
        <w:rPr>
          <w:rFonts w:hint="cs"/>
          <w:sz w:val="28"/>
          <w:szCs w:val="28"/>
          <w:rtl/>
        </w:rPr>
        <w:t>"</w:t>
      </w:r>
      <w:r w:rsidRPr="00C078AE">
        <w:rPr>
          <w:sz w:val="28"/>
          <w:szCs w:val="28"/>
          <w:rtl/>
        </w:rPr>
        <w:t xml:space="preserve"> بنسبة 20.8%، يعد هذا مؤشراً إيجابياً لوجود وعي لدى بعض المشاركين بالاستبيان بوجود قوانين وتشريعات تحميهم من الجرائم المعلوماتية والتنمر الإلكتروني، وبلغت نسبة الذين يلجئون إلى </w:t>
      </w:r>
      <w:r>
        <w:rPr>
          <w:rFonts w:hint="cs"/>
          <w:sz w:val="28"/>
          <w:szCs w:val="28"/>
          <w:rtl/>
        </w:rPr>
        <w:t>"</w:t>
      </w:r>
      <w:r w:rsidRPr="00C078AE">
        <w:rPr>
          <w:sz w:val="28"/>
          <w:szCs w:val="28"/>
          <w:rtl/>
        </w:rPr>
        <w:t>الأصدقاء</w:t>
      </w:r>
      <w:r>
        <w:rPr>
          <w:rFonts w:hint="cs"/>
          <w:sz w:val="28"/>
          <w:szCs w:val="28"/>
          <w:rtl/>
        </w:rPr>
        <w:t>"</w:t>
      </w:r>
      <w:r w:rsidRPr="00C078AE">
        <w:rPr>
          <w:sz w:val="28"/>
          <w:szCs w:val="28"/>
          <w:rtl/>
        </w:rPr>
        <w:t xml:space="preserve"> 12.5%، مما يوضح أن الضحايا يجدون في الأصدقاء فهماً أكبر للعالم الرقمي مقارنة بالوالدين، التي جاءت بالمرتبة الأخيرة بنسبة 8.3%، يعكس هذا خشيت الضحايا من ردة فعل الأهل مثل التوبيخ أو إلقاء اللوم، ووجود أيضاً فجوة رقمية بين الأجيال.</w:t>
      </w:r>
    </w:p>
    <w:p w14:paraId="7C1339D7" w14:textId="77777777" w:rsidR="00CB5CA2" w:rsidRPr="00C078AE" w:rsidRDefault="00CB5CA2" w:rsidP="00CB5CA2">
      <w:pPr>
        <w:pStyle w:val="ac"/>
        <w:rPr>
          <w:sz w:val="28"/>
          <w:szCs w:val="28"/>
          <w:rtl/>
        </w:rPr>
      </w:pPr>
      <w:r w:rsidRPr="00C078AE">
        <w:rPr>
          <w:sz w:val="28"/>
          <w:szCs w:val="28"/>
          <w:rtl/>
        </w:rPr>
        <w:t>يجب تشجيع الضحايا على التبليغ الجهات الرسمية وذلك من خلال تكثيف الحملات التوعوية</w:t>
      </w:r>
      <w:r>
        <w:rPr>
          <w:rFonts w:hint="cs"/>
          <w:sz w:val="28"/>
          <w:szCs w:val="28"/>
          <w:rtl/>
        </w:rPr>
        <w:t>،</w:t>
      </w:r>
      <w:r w:rsidRPr="00C078AE">
        <w:rPr>
          <w:sz w:val="28"/>
          <w:szCs w:val="28"/>
          <w:rtl/>
        </w:rPr>
        <w:t xml:space="preserve"> والقيام بورش عمل توعوية للأهالي بكيفية احتواء الأبناء رقمياً وتوفير بيئة أمنة</w:t>
      </w:r>
      <w:r>
        <w:rPr>
          <w:rFonts w:hint="cs"/>
          <w:sz w:val="28"/>
          <w:szCs w:val="28"/>
          <w:rtl/>
        </w:rPr>
        <w:t>،</w:t>
      </w:r>
      <w:r w:rsidRPr="00C078AE">
        <w:rPr>
          <w:sz w:val="28"/>
          <w:szCs w:val="28"/>
          <w:rtl/>
        </w:rPr>
        <w:t xml:space="preserve"> تبسيط آليات التبليغ عن التنمر الإلكتروني مثل </w:t>
      </w:r>
      <w:r>
        <w:rPr>
          <w:rFonts w:hint="cs"/>
          <w:sz w:val="28"/>
          <w:szCs w:val="28"/>
          <w:rtl/>
        </w:rPr>
        <w:t>(</w:t>
      </w:r>
      <w:r w:rsidRPr="00C078AE">
        <w:rPr>
          <w:sz w:val="28"/>
          <w:szCs w:val="28"/>
          <w:rtl/>
        </w:rPr>
        <w:t>تصميم تطبيق خاص بالجرائم المعلوماتية</w:t>
      </w:r>
      <w:r>
        <w:rPr>
          <w:rFonts w:hint="cs"/>
          <w:sz w:val="28"/>
          <w:szCs w:val="28"/>
          <w:rtl/>
        </w:rPr>
        <w:t>)</w:t>
      </w:r>
      <w:r w:rsidRPr="00C078AE">
        <w:rPr>
          <w:sz w:val="28"/>
          <w:szCs w:val="28"/>
          <w:rtl/>
        </w:rPr>
        <w:t xml:space="preserve"> وتأكيد على السرية التامة لرفع نسبة اللجوء إليه.</w:t>
      </w:r>
    </w:p>
    <w:p w14:paraId="089EE00D" w14:textId="77777777" w:rsidR="00CB5CA2" w:rsidRPr="00C078AE" w:rsidRDefault="00CB5CA2" w:rsidP="00CB5CA2">
      <w:pPr>
        <w:pStyle w:val="ac"/>
        <w:rPr>
          <w:sz w:val="28"/>
          <w:szCs w:val="28"/>
          <w:rtl/>
        </w:rPr>
      </w:pPr>
    </w:p>
    <w:p w14:paraId="5205F869" w14:textId="77777777" w:rsidR="00CB5CA2" w:rsidRDefault="00CB5CA2" w:rsidP="00CB5CA2">
      <w:pPr>
        <w:rPr>
          <w:rtl/>
        </w:rPr>
      </w:pPr>
      <w:r w:rsidRPr="000872BC">
        <w:rPr>
          <w:rFonts w:cs="Arial"/>
          <w:noProof/>
          <w:rtl/>
        </w:rPr>
        <w:drawing>
          <wp:inline distT="0" distB="0" distL="0" distR="0" wp14:anchorId="075E497A" wp14:editId="473591BB">
            <wp:extent cx="5356860" cy="2451100"/>
            <wp:effectExtent l="0" t="0" r="0" b="6350"/>
            <wp:docPr id="21220044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04456" name=""/>
                    <pic:cNvPicPr/>
                  </pic:nvPicPr>
                  <pic:blipFill>
                    <a:blip r:embed="rId13"/>
                    <a:stretch>
                      <a:fillRect/>
                    </a:stretch>
                  </pic:blipFill>
                  <pic:spPr>
                    <a:xfrm>
                      <a:off x="0" y="0"/>
                      <a:ext cx="5356860" cy="2451100"/>
                    </a:xfrm>
                    <a:prstGeom prst="rect">
                      <a:avLst/>
                    </a:prstGeom>
                  </pic:spPr>
                </pic:pic>
              </a:graphicData>
            </a:graphic>
          </wp:inline>
        </w:drawing>
      </w:r>
      <w:r>
        <w:rPr>
          <w:rFonts w:hint="cs"/>
          <w:rtl/>
        </w:rPr>
        <w:t xml:space="preserve">             </w:t>
      </w:r>
    </w:p>
    <w:p w14:paraId="4A17BBFF" w14:textId="77777777" w:rsidR="00CB5CA2" w:rsidRDefault="00CB5CA2" w:rsidP="00CB5CA2">
      <w:pPr>
        <w:rPr>
          <w:b/>
          <w:bCs/>
          <w:sz w:val="20"/>
          <w:szCs w:val="20"/>
          <w:rtl/>
        </w:rPr>
      </w:pPr>
      <w:r>
        <w:rPr>
          <w:rFonts w:hint="cs"/>
          <w:b/>
          <w:bCs/>
          <w:sz w:val="20"/>
          <w:szCs w:val="20"/>
          <w:rtl/>
        </w:rPr>
        <w:t xml:space="preserve">                      </w:t>
      </w:r>
      <w:r w:rsidRPr="006D3BEE">
        <w:rPr>
          <w:rFonts w:hint="cs"/>
          <w:b/>
          <w:bCs/>
          <w:sz w:val="20"/>
          <w:szCs w:val="20"/>
          <w:rtl/>
        </w:rPr>
        <w:t xml:space="preserve">الشكل الرقم </w:t>
      </w:r>
      <w:r w:rsidRPr="006D3BEE">
        <w:rPr>
          <w:b/>
          <w:bCs/>
          <w:sz w:val="20"/>
          <w:szCs w:val="20"/>
          <w:rtl/>
        </w:rPr>
        <w:t>(</w:t>
      </w:r>
      <w:r w:rsidRPr="006D3BEE">
        <w:rPr>
          <w:rFonts w:hint="cs"/>
          <w:b/>
          <w:bCs/>
          <w:sz w:val="20"/>
          <w:szCs w:val="20"/>
          <w:rtl/>
        </w:rPr>
        <w:t>5): يوضح نسبة الذين تعرضوا او شاهدوا أحد يتعرض للتنمر الإلكتروني</w:t>
      </w:r>
      <w:r>
        <w:rPr>
          <w:rFonts w:hint="cs"/>
          <w:b/>
          <w:bCs/>
          <w:sz w:val="20"/>
          <w:szCs w:val="20"/>
          <w:rtl/>
        </w:rPr>
        <w:t>.</w:t>
      </w:r>
    </w:p>
    <w:p w14:paraId="0B93F60A" w14:textId="77777777" w:rsidR="00CB5CA2" w:rsidRDefault="00CB5CA2" w:rsidP="00CB5CA2">
      <w:pPr>
        <w:pStyle w:val="ac"/>
        <w:rPr>
          <w:rtl/>
        </w:rPr>
      </w:pPr>
      <w:r w:rsidRPr="000872BC">
        <w:rPr>
          <w:rFonts w:cs="Arial"/>
          <w:noProof/>
          <w:rtl/>
        </w:rPr>
        <w:lastRenderedPageBreak/>
        <w:drawing>
          <wp:anchor distT="0" distB="0" distL="114300" distR="114300" simplePos="0" relativeHeight="251663360" behindDoc="0" locked="0" layoutInCell="1" allowOverlap="1" wp14:anchorId="6D24868D" wp14:editId="2D4AC456">
            <wp:simplePos x="0" y="0"/>
            <wp:positionH relativeFrom="column">
              <wp:posOffset>285883</wp:posOffset>
            </wp:positionH>
            <wp:positionV relativeFrom="paragraph">
              <wp:posOffset>846673</wp:posOffset>
            </wp:positionV>
            <wp:extent cx="5433060" cy="2525395"/>
            <wp:effectExtent l="0" t="0" r="0" b="8255"/>
            <wp:wrapSquare wrapText="bothSides"/>
            <wp:docPr id="7091274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27457" name=""/>
                    <pic:cNvPicPr/>
                  </pic:nvPicPr>
                  <pic:blipFill>
                    <a:blip r:embed="rId14">
                      <a:extLst>
                        <a:ext uri="{28A0092B-C50C-407E-A947-70E740481C1C}">
                          <a14:useLocalDpi xmlns:a14="http://schemas.microsoft.com/office/drawing/2010/main" val="0"/>
                        </a:ext>
                      </a:extLst>
                    </a:blip>
                    <a:stretch>
                      <a:fillRect/>
                    </a:stretch>
                  </pic:blipFill>
                  <pic:spPr>
                    <a:xfrm>
                      <a:off x="0" y="0"/>
                      <a:ext cx="5433060" cy="2525395"/>
                    </a:xfrm>
                    <a:prstGeom prst="rect">
                      <a:avLst/>
                    </a:prstGeom>
                  </pic:spPr>
                </pic:pic>
              </a:graphicData>
            </a:graphic>
          </wp:anchor>
        </w:drawing>
      </w:r>
      <w:r>
        <w:rPr>
          <w:rFonts w:hint="cs"/>
          <w:rtl/>
        </w:rPr>
        <w:t xml:space="preserve">نلاحظ من الشكل رقم (5) أن التعرض للتنمر الإلكتروني أو مشاهدته يتكرر بشكل ملفت لدى المبحوثين، حيث الأغلب أفراد العينة يتعرضون للتنمر الإلكتروني بشكل ساحق إذ بلغت نسبة (أكثر من ثلاثة) 82.6%، في حين تساوت نسبة من مروا بهذه التجربة (مرة واحدة) أو (مرتين) 8.7%، هذا يعد مؤشراً خطيراً حول انتشار التنمر الإلكتروني ولم يعد سلوكاً </w:t>
      </w:r>
      <w:proofErr w:type="gramStart"/>
      <w:r>
        <w:rPr>
          <w:rFonts w:hint="cs"/>
          <w:rtl/>
        </w:rPr>
        <w:t>عابراً</w:t>
      </w:r>
      <w:proofErr w:type="gramEnd"/>
      <w:r>
        <w:rPr>
          <w:rFonts w:hint="cs"/>
          <w:rtl/>
        </w:rPr>
        <w:t xml:space="preserve"> بل ظاهرة متكررة يجب دراسة آليات الحد من انتشارها.</w:t>
      </w:r>
    </w:p>
    <w:p w14:paraId="46528D4A" w14:textId="77777777" w:rsidR="00CB5CA2" w:rsidRDefault="00CB5CA2" w:rsidP="00CB5CA2">
      <w:pPr>
        <w:rPr>
          <w:b/>
          <w:bCs/>
          <w:sz w:val="20"/>
          <w:szCs w:val="20"/>
          <w:rtl/>
        </w:rPr>
      </w:pPr>
      <w:r>
        <w:rPr>
          <w:rFonts w:hint="cs"/>
          <w:rtl/>
        </w:rPr>
        <w:t xml:space="preserve">                     </w:t>
      </w:r>
      <w:r w:rsidRPr="00A34EDB">
        <w:rPr>
          <w:rFonts w:hint="cs"/>
          <w:b/>
          <w:bCs/>
          <w:sz w:val="20"/>
          <w:szCs w:val="20"/>
          <w:rtl/>
        </w:rPr>
        <w:t xml:space="preserve">الشكل رقم (6): يوضح </w:t>
      </w:r>
      <w:r>
        <w:rPr>
          <w:rFonts w:hint="cs"/>
          <w:b/>
          <w:bCs/>
          <w:sz w:val="20"/>
          <w:szCs w:val="20"/>
          <w:rtl/>
        </w:rPr>
        <w:t xml:space="preserve">رأي المبحوثين عن </w:t>
      </w:r>
      <w:r w:rsidRPr="00A34EDB">
        <w:rPr>
          <w:rFonts w:hint="cs"/>
          <w:b/>
          <w:bCs/>
          <w:sz w:val="20"/>
          <w:szCs w:val="20"/>
          <w:rtl/>
        </w:rPr>
        <w:t>الدوافع الرئيسية لممارسة التنمر الإلكتروني</w:t>
      </w:r>
      <w:r>
        <w:rPr>
          <w:rFonts w:hint="cs"/>
          <w:b/>
          <w:bCs/>
          <w:sz w:val="20"/>
          <w:szCs w:val="20"/>
          <w:rtl/>
        </w:rPr>
        <w:t>.</w:t>
      </w:r>
    </w:p>
    <w:p w14:paraId="68031770" w14:textId="77777777" w:rsidR="00CB5CA2" w:rsidRPr="00AF33FF" w:rsidRDefault="00CB5CA2" w:rsidP="00CB5CA2">
      <w:pPr>
        <w:rPr>
          <w:sz w:val="28"/>
          <w:szCs w:val="28"/>
          <w:rtl/>
        </w:rPr>
      </w:pPr>
      <w:r w:rsidRPr="00AF33FF">
        <w:rPr>
          <w:rFonts w:hint="cs"/>
          <w:sz w:val="28"/>
          <w:szCs w:val="28"/>
          <w:rtl/>
        </w:rPr>
        <w:t xml:space="preserve">نلاحظ من الشكل رقم (6) أن دافع </w:t>
      </w:r>
      <w:r>
        <w:rPr>
          <w:rFonts w:hint="cs"/>
          <w:sz w:val="28"/>
          <w:szCs w:val="28"/>
          <w:rtl/>
        </w:rPr>
        <w:t>"</w:t>
      </w:r>
      <w:r w:rsidRPr="00AF33FF">
        <w:rPr>
          <w:rFonts w:hint="cs"/>
          <w:sz w:val="28"/>
          <w:szCs w:val="28"/>
          <w:rtl/>
        </w:rPr>
        <w:t>الغيرة</w:t>
      </w:r>
      <w:r>
        <w:rPr>
          <w:rFonts w:hint="cs"/>
          <w:sz w:val="28"/>
          <w:szCs w:val="28"/>
          <w:rtl/>
        </w:rPr>
        <w:t>"</w:t>
      </w:r>
      <w:r w:rsidRPr="00AF33FF">
        <w:rPr>
          <w:rFonts w:hint="cs"/>
          <w:sz w:val="28"/>
          <w:szCs w:val="28"/>
          <w:rtl/>
        </w:rPr>
        <w:t xml:space="preserve"> يتصدر نصف النسبة التي بلغت 50%، مما يضعها في مقدمة الدوافع المحفزة للتنمر الإلكتروني. بينما </w:t>
      </w:r>
      <w:r>
        <w:rPr>
          <w:rFonts w:hint="cs"/>
          <w:sz w:val="28"/>
          <w:szCs w:val="28"/>
          <w:rtl/>
        </w:rPr>
        <w:t>"</w:t>
      </w:r>
      <w:r w:rsidRPr="00AF33FF">
        <w:rPr>
          <w:rFonts w:hint="cs"/>
          <w:sz w:val="28"/>
          <w:szCs w:val="28"/>
          <w:rtl/>
        </w:rPr>
        <w:t>التسلية</w:t>
      </w:r>
      <w:r>
        <w:rPr>
          <w:rFonts w:hint="cs"/>
          <w:sz w:val="28"/>
          <w:szCs w:val="28"/>
          <w:rtl/>
        </w:rPr>
        <w:t>"</w:t>
      </w:r>
      <w:r w:rsidRPr="00AF33FF">
        <w:rPr>
          <w:rFonts w:hint="cs"/>
          <w:sz w:val="28"/>
          <w:szCs w:val="28"/>
          <w:rtl/>
        </w:rPr>
        <w:t xml:space="preserve"> كانت نسبتها 33.3%، مما يدل وجود شريحة ترى التنمر الإلكتروني نوع من الترفيه غير مسؤول</w:t>
      </w:r>
      <w:r>
        <w:rPr>
          <w:rFonts w:hint="cs"/>
          <w:sz w:val="28"/>
          <w:szCs w:val="28"/>
          <w:rtl/>
        </w:rPr>
        <w:t>،</w:t>
      </w:r>
      <w:r w:rsidRPr="00AF33FF">
        <w:rPr>
          <w:rFonts w:hint="cs"/>
          <w:sz w:val="28"/>
          <w:szCs w:val="28"/>
          <w:rtl/>
        </w:rPr>
        <w:t xml:space="preserve"> كما بلغ دافع </w:t>
      </w:r>
      <w:r>
        <w:rPr>
          <w:rFonts w:hint="cs"/>
          <w:sz w:val="28"/>
          <w:szCs w:val="28"/>
          <w:rtl/>
        </w:rPr>
        <w:t>"</w:t>
      </w:r>
      <w:r w:rsidRPr="00AF33FF">
        <w:rPr>
          <w:rFonts w:hint="cs"/>
          <w:sz w:val="28"/>
          <w:szCs w:val="28"/>
          <w:rtl/>
        </w:rPr>
        <w:t>الابتزاز</w:t>
      </w:r>
      <w:r>
        <w:rPr>
          <w:rFonts w:hint="cs"/>
          <w:sz w:val="28"/>
          <w:szCs w:val="28"/>
          <w:rtl/>
        </w:rPr>
        <w:t>"</w:t>
      </w:r>
      <w:r w:rsidRPr="00AF33FF">
        <w:rPr>
          <w:rFonts w:hint="cs"/>
          <w:sz w:val="28"/>
          <w:szCs w:val="28"/>
          <w:rtl/>
        </w:rPr>
        <w:t xml:space="preserve"> بنسبة 12.5%</w:t>
      </w:r>
      <w:r>
        <w:rPr>
          <w:rFonts w:hint="cs"/>
          <w:sz w:val="28"/>
          <w:szCs w:val="28"/>
          <w:rtl/>
        </w:rPr>
        <w:t>،</w:t>
      </w:r>
      <w:r w:rsidRPr="00AF33FF">
        <w:rPr>
          <w:rFonts w:hint="cs"/>
          <w:sz w:val="28"/>
          <w:szCs w:val="28"/>
          <w:rtl/>
        </w:rPr>
        <w:t xml:space="preserve"> وتليها دافع </w:t>
      </w:r>
      <w:r>
        <w:rPr>
          <w:rFonts w:hint="cs"/>
          <w:sz w:val="28"/>
          <w:szCs w:val="28"/>
          <w:rtl/>
        </w:rPr>
        <w:t>"</w:t>
      </w:r>
      <w:r w:rsidRPr="00AF33FF">
        <w:rPr>
          <w:rFonts w:hint="cs"/>
          <w:sz w:val="28"/>
          <w:szCs w:val="28"/>
          <w:rtl/>
        </w:rPr>
        <w:t>الانتقام</w:t>
      </w:r>
      <w:r>
        <w:rPr>
          <w:rFonts w:hint="cs"/>
          <w:sz w:val="28"/>
          <w:szCs w:val="28"/>
          <w:rtl/>
        </w:rPr>
        <w:t>"</w:t>
      </w:r>
      <w:r w:rsidRPr="00AF33FF">
        <w:rPr>
          <w:rFonts w:hint="cs"/>
          <w:sz w:val="28"/>
          <w:szCs w:val="28"/>
          <w:rtl/>
        </w:rPr>
        <w:t xml:space="preserve"> نسبة ضئيلة جداً إذ بلغت 4.2%، ونستنتج من إجابات المبحوثين أن التنمر الإلكتروني في المقام الأول والثاني (الغيرة والتسلية) بنسبة تتجاوز 83.3%، مما يتطلب توجيه البرامج العلاجية والتوعوية لتعديلات السلوكية والنفسية.</w:t>
      </w:r>
      <w:r w:rsidRPr="00AF33FF">
        <w:rPr>
          <w:sz w:val="28"/>
          <w:szCs w:val="28"/>
          <w:rtl/>
        </w:rPr>
        <w:br w:type="textWrapping" w:clear="all"/>
      </w:r>
    </w:p>
    <w:p w14:paraId="59A70F6F" w14:textId="77777777" w:rsidR="00CB5CA2" w:rsidRDefault="00CB5CA2" w:rsidP="00CB5CA2">
      <w:pPr>
        <w:rPr>
          <w:rtl/>
        </w:rPr>
      </w:pPr>
      <w:r w:rsidRPr="000872BC">
        <w:rPr>
          <w:rFonts w:cs="Arial"/>
          <w:noProof/>
          <w:rtl/>
        </w:rPr>
        <w:drawing>
          <wp:inline distT="0" distB="0" distL="0" distR="0" wp14:anchorId="285AED7D" wp14:editId="43558A82">
            <wp:extent cx="5401310" cy="2661285"/>
            <wp:effectExtent l="0" t="0" r="8890" b="5715"/>
            <wp:docPr id="20874650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65072" name=""/>
                    <pic:cNvPicPr/>
                  </pic:nvPicPr>
                  <pic:blipFill>
                    <a:blip r:embed="rId15"/>
                    <a:stretch>
                      <a:fillRect/>
                    </a:stretch>
                  </pic:blipFill>
                  <pic:spPr>
                    <a:xfrm>
                      <a:off x="0" y="0"/>
                      <a:ext cx="5401310" cy="2661285"/>
                    </a:xfrm>
                    <a:prstGeom prst="rect">
                      <a:avLst/>
                    </a:prstGeom>
                  </pic:spPr>
                </pic:pic>
              </a:graphicData>
            </a:graphic>
          </wp:inline>
        </w:drawing>
      </w:r>
    </w:p>
    <w:p w14:paraId="7907F6CE" w14:textId="77777777" w:rsidR="00CB5CA2" w:rsidRDefault="00CB5CA2" w:rsidP="00CB5CA2">
      <w:pPr>
        <w:rPr>
          <w:b/>
          <w:bCs/>
          <w:sz w:val="20"/>
          <w:szCs w:val="20"/>
          <w:rtl/>
        </w:rPr>
      </w:pPr>
      <w:r>
        <w:rPr>
          <w:rFonts w:hint="cs"/>
          <w:b/>
          <w:bCs/>
          <w:sz w:val="20"/>
          <w:szCs w:val="20"/>
          <w:rtl/>
        </w:rPr>
        <w:t xml:space="preserve">                          </w:t>
      </w:r>
      <w:r w:rsidRPr="00166932">
        <w:rPr>
          <w:rFonts w:hint="cs"/>
          <w:b/>
          <w:bCs/>
          <w:sz w:val="20"/>
          <w:szCs w:val="20"/>
          <w:rtl/>
        </w:rPr>
        <w:t>الشكل الرقم (7) يوضح نسبة أكثر المنصة ينتشر فيها التنمر الإلكتروني</w:t>
      </w:r>
      <w:r>
        <w:rPr>
          <w:rFonts w:hint="cs"/>
          <w:b/>
          <w:bCs/>
          <w:sz w:val="20"/>
          <w:szCs w:val="20"/>
          <w:rtl/>
        </w:rPr>
        <w:t>.</w:t>
      </w:r>
    </w:p>
    <w:p w14:paraId="419422BD" w14:textId="77777777" w:rsidR="00CB5CA2" w:rsidRDefault="00CB5CA2" w:rsidP="00CB5CA2">
      <w:pPr>
        <w:rPr>
          <w:b/>
          <w:bCs/>
          <w:sz w:val="20"/>
          <w:szCs w:val="20"/>
          <w:rtl/>
        </w:rPr>
      </w:pPr>
      <w:r>
        <w:rPr>
          <w:rFonts w:hint="cs"/>
          <w:sz w:val="28"/>
          <w:szCs w:val="28"/>
          <w:rtl/>
        </w:rPr>
        <w:lastRenderedPageBreak/>
        <w:t>نلاحظ من الشكل رقم (7) أن البيانات الإحصائية لأكثر المنصة ينتشر فيها التنمر الإلكتروني جاءت بالصدارة منصة (تيك توك) ومنصة (أكس) حيث كانت نسبة كل واحده منهم على حدا تبلغ 37.5%، فإذا قمنا بدمج النسبتين معاً ستبلغ 75%، أي (ثلاث أرباع النتيجة الإحصائية) وهذا يعود على طبيعة هذه المنصات، حيث تعتمد منصة أكس (تويتر سابقاً) على النقاش النصي السريع والحدة في الحوار، بينما "التيك توك" يعتمد على المقاطع السريعة والتفاعل التي يشهد تجاوزات في التعليقات، هذا يجعلها بيئة مناسبة للتنمر الإلكتروني، وجاءت "انستغرام" في المرتبة الثالثة أي بلغت نسبتها 20.8%، وهي امتداد للسلوكيات السلبية التي تعتمد على الصور والفيديوهات القصيرة، وجاء "الفيس بوك" بنسبة قليلة جداً لا تتجاوز 4.2%، ويمكن تفسير هذه النسبة القليلة لاعتماد الشباب والمراهقين في جامعات الدمام على المنصات السابقة أكثر من الفيس بوك.</w:t>
      </w:r>
      <w:r w:rsidRPr="000872BC">
        <w:rPr>
          <w:rFonts w:cs="Arial"/>
          <w:noProof/>
          <w:rtl/>
        </w:rPr>
        <w:drawing>
          <wp:inline distT="0" distB="0" distL="0" distR="0" wp14:anchorId="43AF7C9C" wp14:editId="3E4C4F47">
            <wp:extent cx="5496560" cy="2568575"/>
            <wp:effectExtent l="0" t="0" r="8890" b="3175"/>
            <wp:docPr id="15085249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24965" name=""/>
                    <pic:cNvPicPr/>
                  </pic:nvPicPr>
                  <pic:blipFill>
                    <a:blip r:embed="rId16"/>
                    <a:stretch>
                      <a:fillRect/>
                    </a:stretch>
                  </pic:blipFill>
                  <pic:spPr>
                    <a:xfrm>
                      <a:off x="0" y="0"/>
                      <a:ext cx="5496560" cy="2568575"/>
                    </a:xfrm>
                    <a:prstGeom prst="rect">
                      <a:avLst/>
                    </a:prstGeom>
                  </pic:spPr>
                </pic:pic>
              </a:graphicData>
            </a:graphic>
          </wp:inline>
        </w:drawing>
      </w:r>
      <w:r>
        <w:rPr>
          <w:rFonts w:hint="cs"/>
          <w:b/>
          <w:bCs/>
          <w:sz w:val="20"/>
          <w:szCs w:val="20"/>
          <w:rtl/>
        </w:rPr>
        <w:t xml:space="preserve">                     </w:t>
      </w:r>
      <w:r w:rsidRPr="00102532">
        <w:rPr>
          <w:rFonts w:hint="cs"/>
          <w:b/>
          <w:bCs/>
          <w:sz w:val="20"/>
          <w:szCs w:val="20"/>
          <w:rtl/>
        </w:rPr>
        <w:t xml:space="preserve">الشكل الرقم </w:t>
      </w:r>
      <w:r w:rsidRPr="00102532">
        <w:rPr>
          <w:b/>
          <w:bCs/>
          <w:sz w:val="20"/>
          <w:szCs w:val="20"/>
          <w:rtl/>
        </w:rPr>
        <w:t>(</w:t>
      </w:r>
      <w:r w:rsidRPr="00102532">
        <w:rPr>
          <w:rFonts w:hint="cs"/>
          <w:b/>
          <w:bCs/>
          <w:sz w:val="20"/>
          <w:szCs w:val="20"/>
          <w:rtl/>
        </w:rPr>
        <w:t>8): يوضح وجهة اراء أفراد العينة للمنصة الأكثر فاعلية في نشر الوعي ضد التنمر الإلكتروني</w:t>
      </w:r>
      <w:r>
        <w:rPr>
          <w:rFonts w:hint="cs"/>
          <w:b/>
          <w:bCs/>
          <w:sz w:val="20"/>
          <w:szCs w:val="20"/>
          <w:rtl/>
        </w:rPr>
        <w:t>.</w:t>
      </w:r>
    </w:p>
    <w:p w14:paraId="6B0587B2" w14:textId="77777777" w:rsidR="00CB5CA2" w:rsidRDefault="00CB5CA2" w:rsidP="00CB5CA2">
      <w:pPr>
        <w:rPr>
          <w:rFonts w:cs="Arial"/>
          <w:noProof/>
          <w:rtl/>
        </w:rPr>
      </w:pPr>
      <w:r>
        <w:rPr>
          <w:rFonts w:hint="cs"/>
          <w:sz w:val="28"/>
          <w:szCs w:val="28"/>
          <w:rtl/>
        </w:rPr>
        <w:t xml:space="preserve">تُظهر النتائج في الشكل رقم (8) أن منصة الأكثر فاعلية من وجهة نظر المبحوثين هي </w:t>
      </w:r>
      <w:r>
        <w:rPr>
          <w:sz w:val="28"/>
          <w:szCs w:val="28"/>
          <w:rtl/>
        </w:rPr>
        <w:t>(</w:t>
      </w:r>
      <w:r>
        <w:rPr>
          <w:rFonts w:hint="cs"/>
          <w:sz w:val="28"/>
          <w:szCs w:val="28"/>
          <w:rtl/>
        </w:rPr>
        <w:t>تيك توك) استحوذت على نسبة37.5%، وهي النسبة الأكبر بين المنصات الأخرى، بينما جاءت منصة "يوتيوب" في المرتبة الثانية بنسبة 29.2%، في حين تلتها منصة "أكس" و"انستغرام" بنسبة متساوية بلغت لكل واحدة منهم 16.7%، نستنتج من هذا التحليل البياني للسؤال السابق أن فئة الشباب يميلون أكثر الى الفيديوهات القصيرة والتي لا يتجاوز مدتها الدقيقة الواحدة، والتيك توك يحقق لهم هذه الرغبة ،والخوارزميات الأنشطة التي تعتمدها المنصة في إيصال حملات التوعوية ضد التنمر الإلكتروني بسرعة عالية و لأكبر عدد ممكن من فئة الشباب، ويفضلون الشباب اليوتيوب لاحتوائه على مقاطع الفيديو الطويلة مثل (</w:t>
      </w:r>
      <w:proofErr w:type="spellStart"/>
      <w:r>
        <w:rPr>
          <w:rFonts w:hint="cs"/>
          <w:sz w:val="28"/>
          <w:szCs w:val="28"/>
          <w:rtl/>
        </w:rPr>
        <w:t>بودكاست</w:t>
      </w:r>
      <w:proofErr w:type="spellEnd"/>
      <w:r>
        <w:rPr>
          <w:rFonts w:hint="cs"/>
          <w:sz w:val="28"/>
          <w:szCs w:val="28"/>
          <w:rtl/>
        </w:rPr>
        <w:t>) الذي يستمعون الية اثناء ممارساتهم نشاطه الرياضية والترفيهية، وتأثير المحتوى النصي والصوري أقل تفاعل في نشر الوعي ضد التنمر الإلكتروني لكل من منصتي "أكس" و"انستغرام" مقارنة بفاعلية "تيك توك" و "يوتيوب".</w:t>
      </w:r>
      <w:r w:rsidRPr="004F1133">
        <w:rPr>
          <w:rFonts w:cs="Arial"/>
          <w:noProof/>
          <w:rtl/>
        </w:rPr>
        <w:t xml:space="preserve"> </w:t>
      </w:r>
    </w:p>
    <w:p w14:paraId="4E33AC1A" w14:textId="77777777" w:rsidR="00CB5CA2" w:rsidRDefault="00CB5CA2" w:rsidP="00CB5CA2">
      <w:pPr>
        <w:rPr>
          <w:sz w:val="28"/>
          <w:szCs w:val="28"/>
          <w:rtl/>
        </w:rPr>
      </w:pPr>
      <w:r w:rsidRPr="000872BC">
        <w:rPr>
          <w:rFonts w:cs="Arial"/>
          <w:noProof/>
          <w:rtl/>
        </w:rPr>
        <w:lastRenderedPageBreak/>
        <w:drawing>
          <wp:inline distT="0" distB="0" distL="0" distR="0" wp14:anchorId="108A3222" wp14:editId="20B205F0">
            <wp:extent cx="5502910" cy="2565400"/>
            <wp:effectExtent l="0" t="0" r="2540" b="6350"/>
            <wp:docPr id="19860620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62091" name=""/>
                    <pic:cNvPicPr/>
                  </pic:nvPicPr>
                  <pic:blipFill>
                    <a:blip r:embed="rId17"/>
                    <a:stretch>
                      <a:fillRect/>
                    </a:stretch>
                  </pic:blipFill>
                  <pic:spPr>
                    <a:xfrm>
                      <a:off x="0" y="0"/>
                      <a:ext cx="5502910" cy="2565400"/>
                    </a:xfrm>
                    <a:prstGeom prst="rect">
                      <a:avLst/>
                    </a:prstGeom>
                  </pic:spPr>
                </pic:pic>
              </a:graphicData>
            </a:graphic>
          </wp:inline>
        </w:drawing>
      </w:r>
    </w:p>
    <w:p w14:paraId="2F5E45C7" w14:textId="77777777" w:rsidR="00CB5CA2" w:rsidRDefault="00CB5CA2" w:rsidP="00CB5CA2">
      <w:pPr>
        <w:rPr>
          <w:sz w:val="28"/>
          <w:szCs w:val="28"/>
          <w:rtl/>
        </w:rPr>
      </w:pPr>
      <w:r w:rsidRPr="00B82D40">
        <w:rPr>
          <w:rFonts w:hint="cs"/>
          <w:b/>
          <w:bCs/>
          <w:sz w:val="20"/>
          <w:szCs w:val="20"/>
          <w:rtl/>
        </w:rPr>
        <w:t>الشكل الرقم (9) يوضح آراء المبحوثين عن أكثر الأشخاص تأثيراً في التوعية ضد التنمر الإلكتروني على فئة الشباب والمراهقين</w:t>
      </w:r>
      <w:r>
        <w:rPr>
          <w:rFonts w:hint="cs"/>
          <w:sz w:val="28"/>
          <w:szCs w:val="28"/>
          <w:rtl/>
        </w:rPr>
        <w:t>.</w:t>
      </w:r>
    </w:p>
    <w:p w14:paraId="4EA79F16" w14:textId="77777777" w:rsidR="00CB5CA2" w:rsidRPr="00B82D40" w:rsidRDefault="00CB5CA2" w:rsidP="00CB5CA2">
      <w:pPr>
        <w:rPr>
          <w:sz w:val="28"/>
          <w:szCs w:val="28"/>
          <w:rtl/>
        </w:rPr>
      </w:pPr>
      <w:r>
        <w:rPr>
          <w:rFonts w:hint="cs"/>
          <w:sz w:val="28"/>
          <w:szCs w:val="28"/>
          <w:rtl/>
        </w:rPr>
        <w:t xml:space="preserve">يتبين في الشكل رقم </w:t>
      </w:r>
      <w:r>
        <w:rPr>
          <w:sz w:val="28"/>
          <w:szCs w:val="28"/>
          <w:rtl/>
        </w:rPr>
        <w:t>(</w:t>
      </w:r>
      <w:r>
        <w:rPr>
          <w:rFonts w:hint="cs"/>
          <w:sz w:val="28"/>
          <w:szCs w:val="28"/>
          <w:rtl/>
        </w:rPr>
        <w:t>9) أن في المرتبة الأولى وبفارق كبير اكتسح خيار (المؤثرين) الذي بلغت نسبتهم 79.2%،بينما خيار (الحسابات الحكومية) جاء في المرتبة الثانية بسبة12.5%، ويليها (الأخصائيون النفسيون) بنسبة8.3%،وهذا يعكس أن الشباب والمراهقين يتأثرون بالمؤثرين أكثر من الحسابات الحكومية وأطباء النفسيون، لأن المؤثرون يستخدمون لغة بسيطة وسلسة لم تُشعر الشباب والمراهقين في التوجيه المباشر مما جعل المؤثرين أكثر قبولاً لديهم، وتعتمد الحسابات الحكومية و الاخصائيون النفسيون على أسلوب توجيهي جاف، مما جعل وجود فجوة بينهم وبين فئة الشباب والمراهقين الذي لا يثير اهتمامهم هذا الأسلوب التقليدي، تشير هذه النتيجة أن حملات التوعية ضد التنمر الإلكتروني يتطلب تكثيف التعاون مع المؤثرين لجذب انتباه الشباب والمراهقين وقريب من تفكيرهم، لم يعد نجاح الحملات التوعية ضد التنمر الإلكتروني مقتصر بنشر على حسابات الرسمية فقط.</w:t>
      </w:r>
    </w:p>
    <w:p w14:paraId="0F8EE6E3" w14:textId="77777777" w:rsidR="00CB5CA2" w:rsidRPr="00FC0AAC" w:rsidRDefault="00CB5CA2" w:rsidP="00CB5CA2">
      <w:pPr>
        <w:rPr>
          <w:sz w:val="28"/>
          <w:szCs w:val="28"/>
          <w:rtl/>
        </w:rPr>
      </w:pPr>
      <w:r w:rsidRPr="000872BC">
        <w:rPr>
          <w:rFonts w:cs="Arial"/>
          <w:noProof/>
          <w:rtl/>
        </w:rPr>
        <w:drawing>
          <wp:inline distT="0" distB="0" distL="0" distR="0" wp14:anchorId="689A9BE1" wp14:editId="0E5B02D3">
            <wp:extent cx="5375910" cy="2254250"/>
            <wp:effectExtent l="0" t="0" r="0" b="0"/>
            <wp:docPr id="18671408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140877" name=""/>
                    <pic:cNvPicPr/>
                  </pic:nvPicPr>
                  <pic:blipFill>
                    <a:blip r:embed="rId18"/>
                    <a:stretch>
                      <a:fillRect/>
                    </a:stretch>
                  </pic:blipFill>
                  <pic:spPr>
                    <a:xfrm>
                      <a:off x="0" y="0"/>
                      <a:ext cx="5375910" cy="2254250"/>
                    </a:xfrm>
                    <a:prstGeom prst="rect">
                      <a:avLst/>
                    </a:prstGeom>
                  </pic:spPr>
                </pic:pic>
              </a:graphicData>
            </a:graphic>
          </wp:inline>
        </w:drawing>
      </w:r>
    </w:p>
    <w:p w14:paraId="783C4869" w14:textId="77777777" w:rsidR="00CB5CA2" w:rsidRDefault="00CB5CA2" w:rsidP="00CB5CA2">
      <w:pPr>
        <w:rPr>
          <w:b/>
          <w:bCs/>
          <w:sz w:val="20"/>
          <w:szCs w:val="20"/>
          <w:rtl/>
        </w:rPr>
      </w:pPr>
      <w:r w:rsidRPr="002D1858">
        <w:rPr>
          <w:rFonts w:hint="cs"/>
          <w:b/>
          <w:bCs/>
          <w:sz w:val="20"/>
          <w:szCs w:val="20"/>
          <w:rtl/>
        </w:rPr>
        <w:t xml:space="preserve">الشكل الرقم </w:t>
      </w:r>
      <w:r w:rsidRPr="002D1858">
        <w:rPr>
          <w:b/>
          <w:bCs/>
          <w:sz w:val="20"/>
          <w:szCs w:val="20"/>
          <w:rtl/>
        </w:rPr>
        <w:t>(</w:t>
      </w:r>
      <w:r w:rsidRPr="002D1858">
        <w:rPr>
          <w:rFonts w:hint="cs"/>
          <w:b/>
          <w:bCs/>
          <w:sz w:val="20"/>
          <w:szCs w:val="20"/>
          <w:rtl/>
        </w:rPr>
        <w:t>10) يوضح آراء المبحوثين حول العوائق التي تواجه الإعلام الموجه في مكافحة التنمر الإلكتروني.</w:t>
      </w:r>
    </w:p>
    <w:p w14:paraId="3BB2DBF5" w14:textId="77777777" w:rsidR="00CB5CA2" w:rsidRPr="00313582" w:rsidRDefault="00CB5CA2" w:rsidP="00CB5CA2">
      <w:pPr>
        <w:rPr>
          <w:sz w:val="28"/>
          <w:szCs w:val="28"/>
          <w:rtl/>
        </w:rPr>
      </w:pPr>
      <w:r>
        <w:rPr>
          <w:rFonts w:hint="cs"/>
          <w:sz w:val="28"/>
          <w:szCs w:val="28"/>
          <w:rtl/>
        </w:rPr>
        <w:t xml:space="preserve">نلاحظ من الشكل رقم </w:t>
      </w:r>
      <w:r>
        <w:rPr>
          <w:sz w:val="28"/>
          <w:szCs w:val="28"/>
          <w:rtl/>
        </w:rPr>
        <w:t>(</w:t>
      </w:r>
      <w:r>
        <w:rPr>
          <w:rFonts w:hint="cs"/>
          <w:sz w:val="28"/>
          <w:szCs w:val="28"/>
          <w:rtl/>
        </w:rPr>
        <w:t>10) أن العائق الأكبر امام الإعلام الموجة هو "عدم وجود رسالة حازمة للمتنمر" بلغت نسبتها 62.5%، وبلغت نسبة "تقدم نصائح تقليدية"20.8%، وبلغت نسبة "لا تقدم حلول" 20.8%، وأقل نسبة كانت ل</w:t>
      </w:r>
      <w:r w:rsidRPr="009C0449">
        <w:rPr>
          <w:rFonts w:hint="cs"/>
          <w:sz w:val="28"/>
          <w:szCs w:val="28"/>
          <w:rtl/>
        </w:rPr>
        <w:t>أسلوب</w:t>
      </w:r>
      <w:r>
        <w:rPr>
          <w:rFonts w:hint="cs"/>
          <w:sz w:val="28"/>
          <w:szCs w:val="28"/>
          <w:rtl/>
        </w:rPr>
        <w:t xml:space="preserve"> رسمي التي بلغت 4.2%، ومن هذه النسب يتبين لدينا أن المشكلة الجوهرية في الاعلام الموجه لمكافحة التنمر الإلكتروني هو ضعف ردع المتنمر بأسلوب حازم </w:t>
      </w:r>
      <w:r>
        <w:rPr>
          <w:rFonts w:hint="cs"/>
          <w:sz w:val="28"/>
          <w:szCs w:val="28"/>
          <w:rtl/>
        </w:rPr>
        <w:lastRenderedPageBreak/>
        <w:t xml:space="preserve">وأيضاً في تقديم النصائح التقليدية، يوصى التركيز على القوانين والعواقب المباشرة للمتنمر، وتطوير حملات إعلامية تستخدم لغة مبتكرة تصل للجمهور. </w:t>
      </w:r>
    </w:p>
    <w:p w14:paraId="57AD0A90" w14:textId="77777777" w:rsidR="00CB5CA2" w:rsidRDefault="00CB5CA2" w:rsidP="00CB5CA2">
      <w:pPr>
        <w:rPr>
          <w:rtl/>
        </w:rPr>
      </w:pPr>
      <w:r w:rsidRPr="00B84AC4">
        <w:rPr>
          <w:rFonts w:cs="Arial"/>
          <w:noProof/>
          <w:rtl/>
        </w:rPr>
        <w:drawing>
          <wp:inline distT="0" distB="0" distL="0" distR="0" wp14:anchorId="54880456" wp14:editId="011B2D1D">
            <wp:extent cx="5464810" cy="2491740"/>
            <wp:effectExtent l="0" t="0" r="2540" b="3810"/>
            <wp:docPr id="14311302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30298" name=""/>
                    <pic:cNvPicPr/>
                  </pic:nvPicPr>
                  <pic:blipFill>
                    <a:blip r:embed="rId19"/>
                    <a:stretch>
                      <a:fillRect/>
                    </a:stretch>
                  </pic:blipFill>
                  <pic:spPr>
                    <a:xfrm>
                      <a:off x="0" y="0"/>
                      <a:ext cx="5464810" cy="2491740"/>
                    </a:xfrm>
                    <a:prstGeom prst="rect">
                      <a:avLst/>
                    </a:prstGeom>
                  </pic:spPr>
                </pic:pic>
              </a:graphicData>
            </a:graphic>
          </wp:inline>
        </w:drawing>
      </w:r>
    </w:p>
    <w:p w14:paraId="247B17DF" w14:textId="77777777" w:rsidR="00CB5CA2" w:rsidRDefault="00CB5CA2" w:rsidP="00CB5CA2">
      <w:pPr>
        <w:rPr>
          <w:b/>
          <w:bCs/>
          <w:sz w:val="20"/>
          <w:szCs w:val="20"/>
          <w:rtl/>
        </w:rPr>
      </w:pPr>
      <w:r>
        <w:rPr>
          <w:rFonts w:hint="cs"/>
          <w:b/>
          <w:bCs/>
          <w:sz w:val="20"/>
          <w:szCs w:val="20"/>
          <w:rtl/>
        </w:rPr>
        <w:t>الشكل الرقم (11) يوضح أكثر وسيلة إعلامية فعالية لتوعية ضد التنمر الإلكتروني لفئة الشباب والمراهقين.</w:t>
      </w:r>
    </w:p>
    <w:p w14:paraId="214F8C85" w14:textId="77777777" w:rsidR="00CB5CA2" w:rsidRDefault="00CB5CA2" w:rsidP="00CB5CA2">
      <w:pPr>
        <w:rPr>
          <w:sz w:val="28"/>
          <w:szCs w:val="28"/>
          <w:rtl/>
        </w:rPr>
      </w:pPr>
      <w:r>
        <w:rPr>
          <w:rFonts w:hint="cs"/>
          <w:sz w:val="28"/>
          <w:szCs w:val="28"/>
          <w:rtl/>
        </w:rPr>
        <w:t xml:space="preserve">يرى أفراد العينة في الشكل رقم </w:t>
      </w:r>
      <w:r>
        <w:rPr>
          <w:sz w:val="28"/>
          <w:szCs w:val="28"/>
          <w:rtl/>
        </w:rPr>
        <w:t>(</w:t>
      </w:r>
      <w:r>
        <w:rPr>
          <w:rFonts w:hint="cs"/>
          <w:sz w:val="28"/>
          <w:szCs w:val="28"/>
          <w:rtl/>
        </w:rPr>
        <w:t>11) أن</w:t>
      </w:r>
      <w:r>
        <w:rPr>
          <w:rFonts w:hint="cs"/>
          <w:b/>
          <w:bCs/>
          <w:sz w:val="20"/>
          <w:szCs w:val="20"/>
          <w:rtl/>
        </w:rPr>
        <w:t xml:space="preserve"> </w:t>
      </w:r>
      <w:r>
        <w:rPr>
          <w:rFonts w:hint="cs"/>
          <w:sz w:val="28"/>
          <w:szCs w:val="28"/>
          <w:rtl/>
        </w:rPr>
        <w:t>"المنصات" هي الوسيلة الأفضل في التوعية ضد التنمر الإلكتروني بنسبة مرتفعة بلغت 62.5%، وتنسجم هذه النسبة مع طبيعة فئة الشباب والمراهقين التي تقضي أغلب وقتها على مواقع التواصل الاجتماعية مما جعلها أكثر تأثيراً وسرعة، جاء "</w:t>
      </w:r>
      <w:proofErr w:type="spellStart"/>
      <w:r>
        <w:rPr>
          <w:rFonts w:hint="cs"/>
          <w:sz w:val="28"/>
          <w:szCs w:val="28"/>
          <w:rtl/>
        </w:rPr>
        <w:t>البودكاست</w:t>
      </w:r>
      <w:proofErr w:type="spellEnd"/>
      <w:r>
        <w:rPr>
          <w:rFonts w:hint="cs"/>
          <w:sz w:val="28"/>
          <w:szCs w:val="28"/>
          <w:rtl/>
        </w:rPr>
        <w:t xml:space="preserve">" بنسبة 25%، مما يدل على فاعلية </w:t>
      </w:r>
      <w:proofErr w:type="spellStart"/>
      <w:r>
        <w:rPr>
          <w:rFonts w:hint="cs"/>
          <w:sz w:val="28"/>
          <w:szCs w:val="28"/>
          <w:rtl/>
        </w:rPr>
        <w:t>البودكاست</w:t>
      </w:r>
      <w:proofErr w:type="spellEnd"/>
      <w:r>
        <w:rPr>
          <w:rFonts w:hint="cs"/>
          <w:sz w:val="28"/>
          <w:szCs w:val="28"/>
          <w:rtl/>
        </w:rPr>
        <w:t xml:space="preserve"> في جذب الشباب عند تناول مواضيع توعوية، أما الوسائل التقليدية لم تكون لها فعالية على التوعية ضد التنمر إذ بلغت نسبة "التلفاز" و"الصحف" الإلكترونية 12.5%، مجتمعه مع بعض، أما "الإذاعة" لم تسجل لها أي نسبة تذكر. ومن تحليل إجابات المبحوثين نتوصل إلى التركيز على المنصات الاجتماعية </w:t>
      </w:r>
      <w:proofErr w:type="spellStart"/>
      <w:r>
        <w:rPr>
          <w:rFonts w:hint="cs"/>
          <w:sz w:val="28"/>
          <w:szCs w:val="28"/>
          <w:rtl/>
        </w:rPr>
        <w:t>وبودكاست</w:t>
      </w:r>
      <w:proofErr w:type="spellEnd"/>
      <w:r>
        <w:rPr>
          <w:rFonts w:hint="cs"/>
          <w:sz w:val="28"/>
          <w:szCs w:val="28"/>
          <w:rtl/>
        </w:rPr>
        <w:t xml:space="preserve"> للوصول لجمهور الشباب والمراهقين بشكل فعال، بينما أصبحت الوسائل التقليدية غير فعالة بشكل كبير في هذا العصر، نوصي بوضع الجهود والميزانية نحو الإنتاج محتوى الرقمي لضمان أعلى مستوى من التأثير على الشباب والمراهقين في التوعية ضد التنمر الإلكتروني.</w:t>
      </w:r>
    </w:p>
    <w:p w14:paraId="03CEA13D" w14:textId="77777777" w:rsidR="00CB5CA2" w:rsidRDefault="00CB5CA2" w:rsidP="00CB5CA2">
      <w:pPr>
        <w:rPr>
          <w:b/>
          <w:bCs/>
          <w:sz w:val="32"/>
          <w:szCs w:val="32"/>
          <w:rtl/>
        </w:rPr>
      </w:pPr>
      <w:r>
        <w:rPr>
          <w:rFonts w:hint="cs"/>
          <w:b/>
          <w:bCs/>
          <w:sz w:val="32"/>
          <w:szCs w:val="32"/>
          <w:rtl/>
        </w:rPr>
        <w:t>النتائج العامة للدراسة:</w:t>
      </w:r>
    </w:p>
    <w:p w14:paraId="290C4940" w14:textId="77777777" w:rsidR="00CB5CA2" w:rsidRPr="009D3E25" w:rsidRDefault="00CB5CA2" w:rsidP="00CB5CA2">
      <w:pPr>
        <w:pStyle w:val="a6"/>
        <w:numPr>
          <w:ilvl w:val="0"/>
          <w:numId w:val="10"/>
        </w:numPr>
        <w:rPr>
          <w:sz w:val="28"/>
          <w:szCs w:val="28"/>
          <w:rtl/>
        </w:rPr>
      </w:pPr>
      <w:r w:rsidRPr="009D3E25">
        <w:rPr>
          <w:rFonts w:hint="cs"/>
          <w:sz w:val="28"/>
          <w:szCs w:val="28"/>
          <w:rtl/>
        </w:rPr>
        <w:t xml:space="preserve">أثبتت الدراسة أن الإناث لديهم ميل أكبر من الذكور نحو الموضوعات الاجتماعية التوعوية بنسبة 62.5%، ولديهم الوقت أكبر يسمح لهم المشاركة وتعبئة </w:t>
      </w:r>
      <w:proofErr w:type="gramStart"/>
      <w:r w:rsidRPr="009D3E25">
        <w:rPr>
          <w:rFonts w:hint="cs"/>
          <w:sz w:val="28"/>
          <w:szCs w:val="28"/>
          <w:rtl/>
        </w:rPr>
        <w:t>الاستبيان</w:t>
      </w:r>
      <w:proofErr w:type="gramEnd"/>
      <w:r w:rsidRPr="009D3E25">
        <w:rPr>
          <w:rFonts w:hint="cs"/>
          <w:sz w:val="28"/>
          <w:szCs w:val="28"/>
          <w:rtl/>
        </w:rPr>
        <w:t xml:space="preserve"> الإلكتروني.</w:t>
      </w:r>
    </w:p>
    <w:p w14:paraId="5762D68B" w14:textId="77777777" w:rsidR="00CB5CA2" w:rsidRPr="009D3E25" w:rsidRDefault="00CB5CA2" w:rsidP="00CB5CA2">
      <w:pPr>
        <w:pStyle w:val="a6"/>
        <w:numPr>
          <w:ilvl w:val="0"/>
          <w:numId w:val="10"/>
        </w:numPr>
        <w:rPr>
          <w:sz w:val="28"/>
          <w:szCs w:val="28"/>
          <w:rtl/>
        </w:rPr>
      </w:pPr>
      <w:r w:rsidRPr="009D3E25">
        <w:rPr>
          <w:rFonts w:hint="cs"/>
          <w:sz w:val="28"/>
          <w:szCs w:val="28"/>
          <w:rtl/>
        </w:rPr>
        <w:t xml:space="preserve">أثبتت الدراسة إن </w:t>
      </w:r>
      <w:proofErr w:type="gramStart"/>
      <w:r w:rsidRPr="009D3E25">
        <w:rPr>
          <w:rFonts w:hint="cs"/>
          <w:sz w:val="28"/>
          <w:szCs w:val="28"/>
          <w:rtl/>
        </w:rPr>
        <w:t>الاستبيان</w:t>
      </w:r>
      <w:proofErr w:type="gramEnd"/>
      <w:r w:rsidRPr="009D3E25">
        <w:rPr>
          <w:rFonts w:hint="cs"/>
          <w:sz w:val="28"/>
          <w:szCs w:val="28"/>
          <w:rtl/>
        </w:rPr>
        <w:t xml:space="preserve"> استهدف فئة الشباب والمراهقين بدقه عالية عند دمج فئات الشبابية من العم</w:t>
      </w:r>
      <w:r>
        <w:rPr>
          <w:rFonts w:hint="cs"/>
          <w:sz w:val="28"/>
          <w:szCs w:val="28"/>
          <w:rtl/>
        </w:rPr>
        <w:t xml:space="preserve">ر </w:t>
      </w:r>
      <w:r>
        <w:rPr>
          <w:sz w:val="28"/>
          <w:szCs w:val="28"/>
          <w:rtl/>
        </w:rPr>
        <w:t>(</w:t>
      </w:r>
      <w:r>
        <w:rPr>
          <w:rFonts w:hint="cs"/>
          <w:sz w:val="28"/>
          <w:szCs w:val="28"/>
          <w:rtl/>
        </w:rPr>
        <w:t>17 إلى 27</w:t>
      </w:r>
      <w:r w:rsidRPr="009D3E25">
        <w:rPr>
          <w:rFonts w:hint="cs"/>
          <w:sz w:val="28"/>
          <w:szCs w:val="28"/>
          <w:rtl/>
        </w:rPr>
        <w:t xml:space="preserve"> سنة</w:t>
      </w:r>
      <w:r>
        <w:rPr>
          <w:rFonts w:hint="cs"/>
          <w:sz w:val="28"/>
          <w:szCs w:val="28"/>
          <w:rtl/>
        </w:rPr>
        <w:t>)</w:t>
      </w:r>
      <w:r w:rsidRPr="009D3E25">
        <w:rPr>
          <w:rFonts w:hint="cs"/>
          <w:sz w:val="28"/>
          <w:szCs w:val="28"/>
          <w:rtl/>
        </w:rPr>
        <w:t xml:space="preserve"> تبلغ نسبتهم 66.7%، فهيا تمثل ثلثي المشاركين وهذه الشريحة هي المستهدفة في هذه الدراسة.</w:t>
      </w:r>
    </w:p>
    <w:p w14:paraId="05CD787A" w14:textId="77777777" w:rsidR="00CB5CA2" w:rsidRPr="009D3E25" w:rsidRDefault="00CB5CA2" w:rsidP="00CB5CA2">
      <w:pPr>
        <w:pStyle w:val="a6"/>
        <w:numPr>
          <w:ilvl w:val="0"/>
          <w:numId w:val="10"/>
        </w:numPr>
        <w:rPr>
          <w:sz w:val="28"/>
          <w:szCs w:val="28"/>
          <w:rtl/>
        </w:rPr>
      </w:pPr>
      <w:r w:rsidRPr="009D3E25">
        <w:rPr>
          <w:rFonts w:hint="cs"/>
          <w:sz w:val="28"/>
          <w:szCs w:val="28"/>
          <w:rtl/>
        </w:rPr>
        <w:t>أثبتت الدراسة أن أكثر المبحوثين هم من السنة الثالثة والرابعة بنسبة 87% ويعد هذا مؤشراً إيجابياً يعزز الدراسة</w:t>
      </w:r>
      <w:r>
        <w:rPr>
          <w:rFonts w:hint="cs"/>
          <w:sz w:val="28"/>
          <w:szCs w:val="28"/>
          <w:rtl/>
        </w:rPr>
        <w:t>؛</w:t>
      </w:r>
      <w:r w:rsidRPr="009D3E25">
        <w:rPr>
          <w:rFonts w:hint="cs"/>
          <w:sz w:val="28"/>
          <w:szCs w:val="28"/>
          <w:rtl/>
        </w:rPr>
        <w:t xml:space="preserve"> لأن فئة طلاب تتسم بالنضج والخبرة مما يساهم في رفع مستوى المصداقية النتائج.</w:t>
      </w:r>
    </w:p>
    <w:p w14:paraId="36939BF7" w14:textId="77777777" w:rsidR="00CB5CA2" w:rsidRPr="009D3E25" w:rsidRDefault="00CB5CA2" w:rsidP="00CB5CA2">
      <w:pPr>
        <w:pStyle w:val="a6"/>
        <w:numPr>
          <w:ilvl w:val="0"/>
          <w:numId w:val="10"/>
        </w:numPr>
        <w:rPr>
          <w:sz w:val="28"/>
          <w:szCs w:val="28"/>
          <w:rtl/>
        </w:rPr>
      </w:pPr>
      <w:r w:rsidRPr="009D3E25">
        <w:rPr>
          <w:rFonts w:hint="cs"/>
          <w:sz w:val="28"/>
          <w:szCs w:val="28"/>
          <w:rtl/>
        </w:rPr>
        <w:lastRenderedPageBreak/>
        <w:t>أثبتت الدراسة أن تشجيع وتوعية الضحايا على التبليغ لدى جهات الحكومية وتقديم التسهيلات والسرية التامة</w:t>
      </w:r>
      <w:r>
        <w:rPr>
          <w:rFonts w:hint="cs"/>
          <w:sz w:val="28"/>
          <w:szCs w:val="28"/>
          <w:rtl/>
        </w:rPr>
        <w:t>،</w:t>
      </w:r>
      <w:r w:rsidRPr="009D3E25">
        <w:rPr>
          <w:rFonts w:hint="cs"/>
          <w:sz w:val="28"/>
          <w:szCs w:val="28"/>
          <w:rtl/>
        </w:rPr>
        <w:t xml:space="preserve"> وذلك من خلال تطبيق مخصص للجرائم المعلوماتية وأيضا تكثيف الحملات الإعلامية لتوعية الضحايا.</w:t>
      </w:r>
    </w:p>
    <w:p w14:paraId="57D31CAF" w14:textId="77777777" w:rsidR="00CB5CA2" w:rsidRPr="009D3E25" w:rsidRDefault="00CB5CA2" w:rsidP="00CB5CA2">
      <w:pPr>
        <w:pStyle w:val="a6"/>
        <w:numPr>
          <w:ilvl w:val="0"/>
          <w:numId w:val="10"/>
        </w:numPr>
        <w:rPr>
          <w:sz w:val="28"/>
          <w:szCs w:val="28"/>
          <w:rtl/>
        </w:rPr>
      </w:pPr>
      <w:r w:rsidRPr="009D3E25">
        <w:rPr>
          <w:rFonts w:hint="cs"/>
          <w:sz w:val="28"/>
          <w:szCs w:val="28"/>
          <w:rtl/>
        </w:rPr>
        <w:t>يجب تنظيم ورش عمل لتوعية الأهل لاحتواء أبنائهم والتعاطف معهم بدل القاء اللوم عليهم وتوفير بيئة أمنة.</w:t>
      </w:r>
    </w:p>
    <w:p w14:paraId="59004A20" w14:textId="77777777" w:rsidR="00CB5CA2" w:rsidRPr="009D3E25" w:rsidRDefault="00CB5CA2" w:rsidP="00CB5CA2">
      <w:pPr>
        <w:pStyle w:val="a6"/>
        <w:numPr>
          <w:ilvl w:val="0"/>
          <w:numId w:val="10"/>
        </w:numPr>
        <w:rPr>
          <w:sz w:val="28"/>
          <w:szCs w:val="28"/>
          <w:rtl/>
        </w:rPr>
      </w:pPr>
      <w:r w:rsidRPr="009D3E25">
        <w:rPr>
          <w:rFonts w:hint="cs"/>
          <w:sz w:val="28"/>
          <w:szCs w:val="28"/>
          <w:rtl/>
        </w:rPr>
        <w:t>أثبتت الدراسة أن نسبة التعرض للتنمر الإلكتروني مرتفعة جداً بنسبة82.6%، وهذه النسبة تثبت أن التنمر الإلكتروني ظاهرة منتشرة بشكل يومي وليست سلوك عابر</w:t>
      </w:r>
      <w:r>
        <w:rPr>
          <w:rFonts w:hint="cs"/>
          <w:sz w:val="28"/>
          <w:szCs w:val="28"/>
          <w:rtl/>
        </w:rPr>
        <w:t>،</w:t>
      </w:r>
      <w:r w:rsidRPr="009D3E25">
        <w:rPr>
          <w:rFonts w:hint="cs"/>
          <w:sz w:val="28"/>
          <w:szCs w:val="28"/>
          <w:rtl/>
        </w:rPr>
        <w:t xml:space="preserve"> مما يستوجب استعجال في تكثيف التوعية والبحث في آليات الحد من هذه الظاهرة. </w:t>
      </w:r>
    </w:p>
    <w:p w14:paraId="7B28A4AF" w14:textId="77777777" w:rsidR="00CB5CA2" w:rsidRPr="009D3E25" w:rsidRDefault="00CB5CA2" w:rsidP="00CB5CA2">
      <w:pPr>
        <w:pStyle w:val="a6"/>
        <w:numPr>
          <w:ilvl w:val="0"/>
          <w:numId w:val="10"/>
        </w:numPr>
        <w:rPr>
          <w:sz w:val="28"/>
          <w:szCs w:val="28"/>
          <w:rtl/>
        </w:rPr>
      </w:pPr>
      <w:r w:rsidRPr="009D3E25">
        <w:rPr>
          <w:rFonts w:hint="cs"/>
          <w:sz w:val="28"/>
          <w:szCs w:val="28"/>
          <w:rtl/>
        </w:rPr>
        <w:t>يجب التركيز على تعديل سلوك المتنمر من خلال تعزيز الصحة النفسية ورفع مستوى الثقة بالنفس وتحكم بالمشاعر الغيرة</w:t>
      </w:r>
      <w:r>
        <w:rPr>
          <w:rFonts w:hint="cs"/>
          <w:sz w:val="28"/>
          <w:szCs w:val="28"/>
          <w:rtl/>
        </w:rPr>
        <w:t>،</w:t>
      </w:r>
      <w:r w:rsidRPr="009D3E25">
        <w:rPr>
          <w:rFonts w:hint="cs"/>
          <w:sz w:val="28"/>
          <w:szCs w:val="28"/>
          <w:rtl/>
        </w:rPr>
        <w:t xml:space="preserve"> وإدراج قوانين في الأخلاقيات الرقمية.</w:t>
      </w:r>
    </w:p>
    <w:p w14:paraId="6142BF77" w14:textId="77777777" w:rsidR="00CB5CA2" w:rsidRPr="009D3E25" w:rsidRDefault="00CB5CA2" w:rsidP="00CB5CA2">
      <w:pPr>
        <w:pStyle w:val="a6"/>
        <w:numPr>
          <w:ilvl w:val="0"/>
          <w:numId w:val="10"/>
        </w:numPr>
        <w:rPr>
          <w:sz w:val="28"/>
          <w:szCs w:val="28"/>
          <w:rtl/>
        </w:rPr>
      </w:pPr>
      <w:r w:rsidRPr="009D3E25">
        <w:rPr>
          <w:rFonts w:hint="cs"/>
          <w:sz w:val="28"/>
          <w:szCs w:val="28"/>
          <w:rtl/>
        </w:rPr>
        <w:t>توجيه المتنمر من خلال ورش عمل سلوكية تعرف المتنمر على الاضرار النفسية والأذى الذي يسببه للضحايا</w:t>
      </w:r>
      <w:r>
        <w:rPr>
          <w:rFonts w:hint="cs"/>
          <w:sz w:val="28"/>
          <w:szCs w:val="28"/>
          <w:rtl/>
        </w:rPr>
        <w:t>،</w:t>
      </w:r>
      <w:r w:rsidRPr="009D3E25">
        <w:rPr>
          <w:rFonts w:hint="cs"/>
          <w:sz w:val="28"/>
          <w:szCs w:val="28"/>
          <w:rtl/>
        </w:rPr>
        <w:t xml:space="preserve"> ويجب عليه التزام بآداب السلوك الرقمي.</w:t>
      </w:r>
    </w:p>
    <w:p w14:paraId="58B815AA" w14:textId="77777777" w:rsidR="00CB5CA2" w:rsidRPr="009D3E25" w:rsidRDefault="00CB5CA2" w:rsidP="00CB5CA2">
      <w:pPr>
        <w:pStyle w:val="a6"/>
        <w:numPr>
          <w:ilvl w:val="0"/>
          <w:numId w:val="10"/>
        </w:numPr>
        <w:rPr>
          <w:sz w:val="28"/>
          <w:szCs w:val="28"/>
          <w:rtl/>
        </w:rPr>
      </w:pPr>
      <w:r w:rsidRPr="009D3E25">
        <w:rPr>
          <w:rFonts w:hint="cs"/>
          <w:sz w:val="28"/>
          <w:szCs w:val="28"/>
          <w:rtl/>
        </w:rPr>
        <w:t xml:space="preserve">أثبتت الدراسة أن المنصات مثل </w:t>
      </w:r>
      <w:r>
        <w:rPr>
          <w:rFonts w:hint="cs"/>
          <w:sz w:val="28"/>
          <w:szCs w:val="28"/>
          <w:rtl/>
        </w:rPr>
        <w:t>(</w:t>
      </w:r>
      <w:r w:rsidRPr="009D3E25">
        <w:rPr>
          <w:rFonts w:hint="cs"/>
          <w:sz w:val="28"/>
          <w:szCs w:val="28"/>
          <w:rtl/>
        </w:rPr>
        <w:t>التيك توك</w:t>
      </w:r>
      <w:r>
        <w:rPr>
          <w:rFonts w:hint="cs"/>
          <w:sz w:val="28"/>
          <w:szCs w:val="28"/>
          <w:rtl/>
        </w:rPr>
        <w:t>)</w:t>
      </w:r>
      <w:r w:rsidRPr="009D3E25">
        <w:rPr>
          <w:rFonts w:hint="cs"/>
          <w:sz w:val="28"/>
          <w:szCs w:val="28"/>
          <w:rtl/>
        </w:rPr>
        <w:t xml:space="preserve"> و</w:t>
      </w:r>
      <w:r>
        <w:rPr>
          <w:rFonts w:hint="cs"/>
          <w:sz w:val="28"/>
          <w:szCs w:val="28"/>
          <w:rtl/>
        </w:rPr>
        <w:t>(</w:t>
      </w:r>
      <w:r w:rsidRPr="009D3E25">
        <w:rPr>
          <w:rFonts w:hint="cs"/>
          <w:sz w:val="28"/>
          <w:szCs w:val="28"/>
          <w:rtl/>
        </w:rPr>
        <w:t>أكس</w:t>
      </w:r>
      <w:r>
        <w:rPr>
          <w:rFonts w:hint="cs"/>
          <w:sz w:val="28"/>
          <w:szCs w:val="28"/>
          <w:rtl/>
        </w:rPr>
        <w:t>)</w:t>
      </w:r>
      <w:r w:rsidRPr="009D3E25">
        <w:rPr>
          <w:rFonts w:hint="cs"/>
          <w:sz w:val="28"/>
          <w:szCs w:val="28"/>
          <w:rtl/>
        </w:rPr>
        <w:t xml:space="preserve"> هم أكثر منصات تنتشر فيها التنمر الإلكتروني</w:t>
      </w:r>
      <w:r>
        <w:rPr>
          <w:rFonts w:hint="cs"/>
          <w:sz w:val="28"/>
          <w:szCs w:val="28"/>
          <w:rtl/>
        </w:rPr>
        <w:t>،</w:t>
      </w:r>
      <w:r w:rsidRPr="009D3E25">
        <w:rPr>
          <w:rFonts w:hint="cs"/>
          <w:sz w:val="28"/>
          <w:szCs w:val="28"/>
          <w:rtl/>
        </w:rPr>
        <w:t xml:space="preserve"> وذلك لسرعة تداول المحتوى وسهولة التفاعل المستخدمين مما يعزز من انتشار التنمر الإلكتروني.</w:t>
      </w:r>
    </w:p>
    <w:p w14:paraId="29240801" w14:textId="77777777" w:rsidR="00CB5CA2" w:rsidRPr="009D3E25" w:rsidRDefault="00CB5CA2" w:rsidP="00CB5CA2">
      <w:pPr>
        <w:pStyle w:val="a6"/>
        <w:numPr>
          <w:ilvl w:val="0"/>
          <w:numId w:val="10"/>
        </w:numPr>
        <w:rPr>
          <w:sz w:val="28"/>
          <w:szCs w:val="28"/>
          <w:rtl/>
        </w:rPr>
      </w:pPr>
      <w:r w:rsidRPr="009D3E25">
        <w:rPr>
          <w:rFonts w:hint="cs"/>
          <w:sz w:val="28"/>
          <w:szCs w:val="28"/>
          <w:rtl/>
        </w:rPr>
        <w:t xml:space="preserve">يجب التركيز على الرقابة الأخلاقية لمنصتي </w:t>
      </w:r>
      <w:r>
        <w:rPr>
          <w:rFonts w:hint="cs"/>
          <w:sz w:val="28"/>
          <w:szCs w:val="28"/>
          <w:rtl/>
        </w:rPr>
        <w:t>(</w:t>
      </w:r>
      <w:r w:rsidRPr="009D3E25">
        <w:rPr>
          <w:rFonts w:hint="cs"/>
          <w:sz w:val="28"/>
          <w:szCs w:val="28"/>
          <w:rtl/>
        </w:rPr>
        <w:t>تيك توك</w:t>
      </w:r>
      <w:r>
        <w:rPr>
          <w:rFonts w:hint="cs"/>
          <w:sz w:val="28"/>
          <w:szCs w:val="28"/>
          <w:rtl/>
        </w:rPr>
        <w:t>)</w:t>
      </w:r>
      <w:r w:rsidRPr="009D3E25">
        <w:rPr>
          <w:rFonts w:hint="cs"/>
          <w:sz w:val="28"/>
          <w:szCs w:val="28"/>
          <w:rtl/>
        </w:rPr>
        <w:t xml:space="preserve"> و</w:t>
      </w:r>
      <w:r>
        <w:rPr>
          <w:rFonts w:hint="cs"/>
          <w:sz w:val="28"/>
          <w:szCs w:val="28"/>
          <w:rtl/>
        </w:rPr>
        <w:t>(</w:t>
      </w:r>
      <w:r w:rsidRPr="009D3E25">
        <w:rPr>
          <w:rFonts w:hint="cs"/>
          <w:sz w:val="28"/>
          <w:szCs w:val="28"/>
          <w:rtl/>
        </w:rPr>
        <w:t>أكس</w:t>
      </w:r>
      <w:r>
        <w:rPr>
          <w:rFonts w:hint="cs"/>
          <w:sz w:val="28"/>
          <w:szCs w:val="28"/>
          <w:rtl/>
        </w:rPr>
        <w:t>)</w:t>
      </w:r>
      <w:r w:rsidRPr="009D3E25">
        <w:rPr>
          <w:rFonts w:hint="cs"/>
          <w:sz w:val="28"/>
          <w:szCs w:val="28"/>
          <w:rtl/>
        </w:rPr>
        <w:t xml:space="preserve"> باعتبارهما أكثر منصتين تحتضن ظاهرة التنمر الإلكتروني في الوقت الحالي.</w:t>
      </w:r>
    </w:p>
    <w:p w14:paraId="6653E1C2" w14:textId="77777777" w:rsidR="00CB5CA2" w:rsidRPr="009D3E25" w:rsidRDefault="00CB5CA2" w:rsidP="00CB5CA2">
      <w:pPr>
        <w:pStyle w:val="a6"/>
        <w:numPr>
          <w:ilvl w:val="0"/>
          <w:numId w:val="10"/>
        </w:numPr>
        <w:rPr>
          <w:sz w:val="28"/>
          <w:szCs w:val="28"/>
          <w:rtl/>
        </w:rPr>
      </w:pPr>
      <w:r w:rsidRPr="009D3E25">
        <w:rPr>
          <w:rFonts w:hint="cs"/>
          <w:sz w:val="28"/>
          <w:szCs w:val="28"/>
          <w:rtl/>
        </w:rPr>
        <w:t xml:space="preserve">أثبتت الدراسة أن المبادرات التوعوية لن تحقق أهدافها ضد التنمر الإلكتروني إلا إذا اعتمدت على الفيديوهات القصيرة </w:t>
      </w:r>
      <w:proofErr w:type="spellStart"/>
      <w:r w:rsidRPr="009D3E25">
        <w:rPr>
          <w:rFonts w:hint="cs"/>
          <w:sz w:val="28"/>
          <w:szCs w:val="28"/>
          <w:rtl/>
        </w:rPr>
        <w:t>وبودكاست</w:t>
      </w:r>
      <w:proofErr w:type="spellEnd"/>
      <w:r w:rsidRPr="009D3E25">
        <w:rPr>
          <w:rFonts w:hint="cs"/>
          <w:sz w:val="28"/>
          <w:szCs w:val="28"/>
          <w:rtl/>
        </w:rPr>
        <w:t>.</w:t>
      </w:r>
    </w:p>
    <w:p w14:paraId="3B08AFAF" w14:textId="77777777" w:rsidR="00CB5CA2" w:rsidRPr="009D3E25" w:rsidRDefault="00CB5CA2" w:rsidP="00CB5CA2">
      <w:pPr>
        <w:pStyle w:val="a6"/>
        <w:numPr>
          <w:ilvl w:val="0"/>
          <w:numId w:val="10"/>
        </w:numPr>
        <w:rPr>
          <w:sz w:val="28"/>
          <w:szCs w:val="28"/>
          <w:rtl/>
        </w:rPr>
      </w:pPr>
      <w:r w:rsidRPr="009D3E25">
        <w:rPr>
          <w:rFonts w:hint="cs"/>
          <w:sz w:val="28"/>
          <w:szCs w:val="28"/>
          <w:rtl/>
        </w:rPr>
        <w:t xml:space="preserve">كشفت نتائج الدراسة أنا منصة </w:t>
      </w:r>
      <w:r>
        <w:rPr>
          <w:rFonts w:hint="cs"/>
          <w:sz w:val="28"/>
          <w:szCs w:val="28"/>
          <w:rtl/>
        </w:rPr>
        <w:t>"</w:t>
      </w:r>
      <w:r w:rsidRPr="009D3E25">
        <w:rPr>
          <w:rFonts w:hint="cs"/>
          <w:sz w:val="28"/>
          <w:szCs w:val="28"/>
          <w:rtl/>
        </w:rPr>
        <w:t>التيك توك</w:t>
      </w:r>
      <w:r>
        <w:rPr>
          <w:rFonts w:hint="cs"/>
          <w:sz w:val="28"/>
          <w:szCs w:val="28"/>
          <w:rtl/>
        </w:rPr>
        <w:t>"</w:t>
      </w:r>
      <w:r w:rsidRPr="009D3E25">
        <w:rPr>
          <w:rFonts w:hint="cs"/>
          <w:sz w:val="28"/>
          <w:szCs w:val="28"/>
          <w:rtl/>
        </w:rPr>
        <w:t xml:space="preserve"> هي الأكثر انتشاراً للتنمر الإلكتروني وفي الوقت ذاته تعد الأكثر فاعلية لنشر الوعي ضد التنمر الإلكتروني</w:t>
      </w:r>
      <w:r>
        <w:rPr>
          <w:rFonts w:hint="cs"/>
          <w:sz w:val="28"/>
          <w:szCs w:val="28"/>
          <w:rtl/>
        </w:rPr>
        <w:t>،</w:t>
      </w:r>
      <w:r w:rsidRPr="009D3E25">
        <w:rPr>
          <w:rFonts w:hint="cs"/>
          <w:sz w:val="28"/>
          <w:szCs w:val="28"/>
          <w:rtl/>
        </w:rPr>
        <w:t xml:space="preserve"> نستنتج من ذلك أن </w:t>
      </w:r>
      <w:r>
        <w:rPr>
          <w:rFonts w:hint="cs"/>
          <w:sz w:val="28"/>
          <w:szCs w:val="28"/>
          <w:rtl/>
        </w:rPr>
        <w:t>"</w:t>
      </w:r>
      <w:r w:rsidRPr="009D3E25">
        <w:rPr>
          <w:rFonts w:hint="cs"/>
          <w:sz w:val="28"/>
          <w:szCs w:val="28"/>
          <w:rtl/>
        </w:rPr>
        <w:t>التيك توك</w:t>
      </w:r>
      <w:r>
        <w:rPr>
          <w:rFonts w:hint="cs"/>
          <w:sz w:val="28"/>
          <w:szCs w:val="28"/>
          <w:rtl/>
        </w:rPr>
        <w:t>"</w:t>
      </w:r>
      <w:r w:rsidRPr="009D3E25">
        <w:rPr>
          <w:rFonts w:hint="cs"/>
          <w:sz w:val="28"/>
          <w:szCs w:val="28"/>
          <w:rtl/>
        </w:rPr>
        <w:t xml:space="preserve"> سلاح ذو حدين مما يتطلب استخدام الخوارزميات المنصة في نشر الحملات الوقائية.</w:t>
      </w:r>
    </w:p>
    <w:p w14:paraId="5748AF1B" w14:textId="77777777" w:rsidR="00CB5CA2" w:rsidRPr="009D3E25" w:rsidRDefault="00CB5CA2" w:rsidP="00CB5CA2">
      <w:pPr>
        <w:pStyle w:val="a6"/>
        <w:numPr>
          <w:ilvl w:val="0"/>
          <w:numId w:val="10"/>
        </w:numPr>
        <w:rPr>
          <w:sz w:val="28"/>
          <w:szCs w:val="28"/>
          <w:rtl/>
        </w:rPr>
      </w:pPr>
      <w:r w:rsidRPr="009D3E25">
        <w:rPr>
          <w:rFonts w:hint="cs"/>
          <w:sz w:val="28"/>
          <w:szCs w:val="28"/>
          <w:rtl/>
        </w:rPr>
        <w:t>أثبتت الدراسة أن حملات التوعية ضد التنمر الإلكتروني غير ناجحة بالاعتماد على النشر في الحسابات الرسمية فقط.</w:t>
      </w:r>
    </w:p>
    <w:p w14:paraId="1A72732E" w14:textId="77777777" w:rsidR="00CB5CA2" w:rsidRPr="009D3E25" w:rsidRDefault="00CB5CA2" w:rsidP="00CB5CA2">
      <w:pPr>
        <w:pStyle w:val="a6"/>
        <w:numPr>
          <w:ilvl w:val="0"/>
          <w:numId w:val="10"/>
        </w:numPr>
        <w:rPr>
          <w:sz w:val="28"/>
          <w:szCs w:val="28"/>
          <w:rtl/>
        </w:rPr>
      </w:pPr>
      <w:r w:rsidRPr="009D3E25">
        <w:rPr>
          <w:rFonts w:hint="cs"/>
          <w:sz w:val="28"/>
          <w:szCs w:val="28"/>
          <w:rtl/>
        </w:rPr>
        <w:t>أثبتت الدراسة أن فئة الشباب والمراهقين يميلون للغة البسيطة والسلسة التي يستخدمها المؤثرون</w:t>
      </w:r>
      <w:r>
        <w:rPr>
          <w:rFonts w:hint="cs"/>
          <w:sz w:val="28"/>
          <w:szCs w:val="28"/>
          <w:rtl/>
        </w:rPr>
        <w:t>،</w:t>
      </w:r>
      <w:r w:rsidRPr="009D3E25">
        <w:rPr>
          <w:rFonts w:hint="cs"/>
          <w:sz w:val="28"/>
          <w:szCs w:val="28"/>
          <w:rtl/>
        </w:rPr>
        <w:t xml:space="preserve"> مما يستوجب تكثيف التعاون مع المؤثرين لتقديم التوعية للشباب والمراهقين بطريقة سلسة وجاذبة للانتباه وبأسلوب غير مباشر.</w:t>
      </w:r>
    </w:p>
    <w:p w14:paraId="33B9736B" w14:textId="77777777" w:rsidR="00CB5CA2" w:rsidRPr="009D3E25" w:rsidRDefault="00CB5CA2" w:rsidP="00CB5CA2">
      <w:pPr>
        <w:pStyle w:val="a6"/>
        <w:numPr>
          <w:ilvl w:val="0"/>
          <w:numId w:val="10"/>
        </w:numPr>
        <w:rPr>
          <w:sz w:val="28"/>
          <w:szCs w:val="28"/>
          <w:rtl/>
        </w:rPr>
      </w:pPr>
      <w:r w:rsidRPr="009D3E25">
        <w:rPr>
          <w:rFonts w:hint="cs"/>
          <w:sz w:val="28"/>
          <w:szCs w:val="28"/>
          <w:rtl/>
        </w:rPr>
        <w:t>أثبتت الدراسة أن العائق الرئيسي في الأعلام الموجه لمكافحة التنمر الإلكتروني عدم وجود أسلوب حازم لردع المتنمر فيجب سن القوانين واتخاذ الإجراءات الكاملة بحق كل من يقوم بالتنمر الإلكتروني.</w:t>
      </w:r>
    </w:p>
    <w:p w14:paraId="06108338" w14:textId="29BD01D2" w:rsidR="00AD2D27" w:rsidRPr="006C1BF9" w:rsidRDefault="00CB5CA2" w:rsidP="006C1BF9">
      <w:pPr>
        <w:pStyle w:val="a6"/>
        <w:numPr>
          <w:ilvl w:val="0"/>
          <w:numId w:val="10"/>
        </w:numPr>
        <w:rPr>
          <w:sz w:val="28"/>
          <w:szCs w:val="28"/>
        </w:rPr>
      </w:pPr>
      <w:r w:rsidRPr="009D3E25">
        <w:rPr>
          <w:rFonts w:hint="cs"/>
          <w:sz w:val="28"/>
          <w:szCs w:val="28"/>
          <w:rtl/>
        </w:rPr>
        <w:t>أثبتت الدراسة أن الوسائل الإعلامية التقليدية غير مجدية في توعية فئة الشباب والمراهقين</w:t>
      </w:r>
      <w:r>
        <w:rPr>
          <w:rFonts w:hint="cs"/>
          <w:sz w:val="28"/>
          <w:szCs w:val="28"/>
          <w:rtl/>
        </w:rPr>
        <w:t>،</w:t>
      </w:r>
      <w:r w:rsidRPr="009D3E25">
        <w:rPr>
          <w:rFonts w:hint="cs"/>
          <w:sz w:val="28"/>
          <w:szCs w:val="28"/>
          <w:rtl/>
        </w:rPr>
        <w:t xml:space="preserve"> ويجب التركيز على المواقع التواصل الاجتماعي </w:t>
      </w:r>
      <w:proofErr w:type="spellStart"/>
      <w:r w:rsidRPr="009D3E25">
        <w:rPr>
          <w:rFonts w:hint="cs"/>
          <w:sz w:val="28"/>
          <w:szCs w:val="28"/>
          <w:rtl/>
        </w:rPr>
        <w:t>والبودكاست</w:t>
      </w:r>
      <w:proofErr w:type="spellEnd"/>
      <w:r w:rsidRPr="009D3E25">
        <w:rPr>
          <w:rFonts w:hint="cs"/>
          <w:sz w:val="28"/>
          <w:szCs w:val="28"/>
          <w:rtl/>
        </w:rPr>
        <w:t xml:space="preserve"> وتوجيه الميزانيات والجهود نحو أنتاج محتوى توعوي رقمي لتحقيق أعلى مستوى والوصول حملات التوعية ضد التنمر الإلكتروني بكفاءة عالية لفئة المستهدفة من الدراسة (الشباب والمراهقين</w:t>
      </w:r>
      <w:r w:rsidR="00AD2D27">
        <w:rPr>
          <w:rFonts w:hint="cs"/>
          <w:sz w:val="28"/>
          <w:szCs w:val="28"/>
          <w:rtl/>
        </w:rPr>
        <w:t>).</w:t>
      </w:r>
    </w:p>
    <w:p w14:paraId="53DC38C3" w14:textId="77777777" w:rsidR="00795206" w:rsidRDefault="00795206" w:rsidP="004B691A">
      <w:pPr>
        <w:rPr>
          <w:rFonts w:asciiTheme="majorBidi" w:hAnsiTheme="majorBidi" w:cstheme="majorBidi"/>
          <w:b/>
          <w:bCs/>
          <w:sz w:val="32"/>
          <w:szCs w:val="32"/>
          <w:rtl/>
          <w:lang w:bidi="ar-LB"/>
        </w:rPr>
      </w:pPr>
    </w:p>
    <w:p w14:paraId="5867BC97" w14:textId="5093DEEE" w:rsidR="003635E9" w:rsidRDefault="004D50D5" w:rsidP="004B691A">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lastRenderedPageBreak/>
        <w:t>خاتمة:</w:t>
      </w:r>
    </w:p>
    <w:p w14:paraId="2A51D61B" w14:textId="2F3515E4" w:rsidR="00A654EF" w:rsidRDefault="006B0306" w:rsidP="004B691A">
      <w:pPr>
        <w:rPr>
          <w:rFonts w:asciiTheme="majorBidi" w:hAnsiTheme="majorBidi" w:cstheme="majorBidi"/>
          <w:sz w:val="28"/>
          <w:szCs w:val="28"/>
          <w:rtl/>
          <w:lang w:bidi="ar-LB"/>
        </w:rPr>
      </w:pPr>
      <w:r>
        <w:rPr>
          <w:rFonts w:asciiTheme="majorBidi" w:hAnsiTheme="majorBidi" w:cstheme="majorBidi" w:hint="cs"/>
          <w:sz w:val="28"/>
          <w:szCs w:val="28"/>
          <w:rtl/>
          <w:lang w:bidi="ar-LB"/>
        </w:rPr>
        <w:t>وفي خ</w:t>
      </w:r>
      <w:r w:rsidR="000433F0">
        <w:rPr>
          <w:rFonts w:asciiTheme="majorBidi" w:hAnsiTheme="majorBidi" w:cstheme="majorBidi" w:hint="cs"/>
          <w:sz w:val="28"/>
          <w:szCs w:val="28"/>
          <w:rtl/>
          <w:lang w:bidi="ar-LB"/>
        </w:rPr>
        <w:t xml:space="preserve">تام </w:t>
      </w:r>
      <w:r w:rsidR="00AC6D81">
        <w:rPr>
          <w:rFonts w:asciiTheme="majorBidi" w:hAnsiTheme="majorBidi" w:cstheme="majorBidi" w:hint="cs"/>
          <w:sz w:val="28"/>
          <w:szCs w:val="28"/>
          <w:rtl/>
          <w:lang w:bidi="ar-LB"/>
        </w:rPr>
        <w:t>هذ</w:t>
      </w:r>
      <w:r w:rsidR="004A63EC">
        <w:rPr>
          <w:rFonts w:asciiTheme="majorBidi" w:hAnsiTheme="majorBidi" w:cstheme="majorBidi" w:hint="cs"/>
          <w:sz w:val="28"/>
          <w:szCs w:val="28"/>
          <w:rtl/>
          <w:lang w:bidi="ar-LB"/>
        </w:rPr>
        <w:t xml:space="preserve">ه </w:t>
      </w:r>
      <w:r w:rsidR="000433F0">
        <w:rPr>
          <w:rFonts w:asciiTheme="majorBidi" w:hAnsiTheme="majorBidi" w:cstheme="majorBidi" w:hint="cs"/>
          <w:sz w:val="28"/>
          <w:szCs w:val="28"/>
          <w:rtl/>
          <w:lang w:bidi="ar-LB"/>
        </w:rPr>
        <w:t>الدراسة</w:t>
      </w:r>
      <w:r w:rsidR="004A63EC">
        <w:rPr>
          <w:rFonts w:asciiTheme="majorBidi" w:hAnsiTheme="majorBidi" w:cstheme="majorBidi" w:hint="cs"/>
          <w:sz w:val="28"/>
          <w:szCs w:val="28"/>
          <w:rtl/>
          <w:lang w:bidi="ar-LB"/>
        </w:rPr>
        <w:t>،</w:t>
      </w:r>
      <w:r w:rsidR="000433F0">
        <w:rPr>
          <w:rFonts w:asciiTheme="majorBidi" w:hAnsiTheme="majorBidi" w:cstheme="majorBidi" w:hint="cs"/>
          <w:sz w:val="28"/>
          <w:szCs w:val="28"/>
          <w:rtl/>
          <w:lang w:bidi="ar-LB"/>
        </w:rPr>
        <w:t xml:space="preserve"> يمكن القول </w:t>
      </w:r>
      <w:r w:rsidR="006C1BF9">
        <w:rPr>
          <w:rFonts w:asciiTheme="majorBidi" w:hAnsiTheme="majorBidi" w:cstheme="majorBidi" w:hint="cs"/>
          <w:sz w:val="28"/>
          <w:szCs w:val="28"/>
          <w:rtl/>
          <w:lang w:bidi="ar-LB"/>
        </w:rPr>
        <w:t>إن</w:t>
      </w:r>
      <w:r w:rsidR="000433F0">
        <w:rPr>
          <w:rFonts w:asciiTheme="majorBidi" w:hAnsiTheme="majorBidi" w:cstheme="majorBidi" w:hint="cs"/>
          <w:sz w:val="28"/>
          <w:szCs w:val="28"/>
          <w:rtl/>
          <w:lang w:bidi="ar-LB"/>
        </w:rPr>
        <w:t xml:space="preserve"> التنمر الإلكتروني </w:t>
      </w:r>
      <w:r w:rsidR="004348BE">
        <w:rPr>
          <w:rFonts w:asciiTheme="majorBidi" w:hAnsiTheme="majorBidi" w:cstheme="majorBidi" w:hint="cs"/>
          <w:sz w:val="28"/>
          <w:szCs w:val="28"/>
          <w:rtl/>
          <w:lang w:bidi="ar-LB"/>
        </w:rPr>
        <w:t xml:space="preserve">جريمة </w:t>
      </w:r>
      <w:r w:rsidR="003B4AFB">
        <w:rPr>
          <w:rFonts w:asciiTheme="majorBidi" w:hAnsiTheme="majorBidi" w:cstheme="majorBidi" w:hint="cs"/>
          <w:sz w:val="28"/>
          <w:szCs w:val="28"/>
          <w:rtl/>
          <w:lang w:bidi="ar-LB"/>
        </w:rPr>
        <w:t>يقوم بها الأشخاص بهدف إي</w:t>
      </w:r>
      <w:r w:rsidR="006901B3">
        <w:rPr>
          <w:rFonts w:asciiTheme="majorBidi" w:hAnsiTheme="majorBidi" w:cstheme="majorBidi" w:hint="cs"/>
          <w:sz w:val="28"/>
          <w:szCs w:val="28"/>
          <w:rtl/>
          <w:lang w:bidi="ar-LB"/>
        </w:rPr>
        <w:t>ذاء الأخرين والتسلية</w:t>
      </w:r>
      <w:r w:rsidR="00527099">
        <w:rPr>
          <w:rFonts w:asciiTheme="majorBidi" w:hAnsiTheme="majorBidi" w:cstheme="majorBidi" w:hint="cs"/>
          <w:sz w:val="28"/>
          <w:szCs w:val="28"/>
          <w:rtl/>
          <w:lang w:bidi="ar-LB"/>
        </w:rPr>
        <w:t>،</w:t>
      </w:r>
      <w:r w:rsidR="006901B3">
        <w:rPr>
          <w:rFonts w:asciiTheme="majorBidi" w:hAnsiTheme="majorBidi" w:cstheme="majorBidi" w:hint="cs"/>
          <w:sz w:val="28"/>
          <w:szCs w:val="28"/>
          <w:rtl/>
          <w:lang w:bidi="ar-LB"/>
        </w:rPr>
        <w:t xml:space="preserve"> </w:t>
      </w:r>
      <w:r w:rsidR="0079028B">
        <w:rPr>
          <w:rFonts w:asciiTheme="majorBidi" w:hAnsiTheme="majorBidi" w:cstheme="majorBidi" w:hint="cs"/>
          <w:sz w:val="28"/>
          <w:szCs w:val="28"/>
          <w:rtl/>
          <w:lang w:bidi="ar-LB"/>
        </w:rPr>
        <w:t>وذلك من خلال الاعتماد على</w:t>
      </w:r>
      <w:r w:rsidR="00767441">
        <w:rPr>
          <w:rFonts w:asciiTheme="majorBidi" w:hAnsiTheme="majorBidi" w:cstheme="majorBidi" w:hint="cs"/>
          <w:sz w:val="28"/>
          <w:szCs w:val="28"/>
          <w:rtl/>
          <w:lang w:bidi="ar-LB"/>
        </w:rPr>
        <w:t xml:space="preserve"> شبكة الإنترنت</w:t>
      </w:r>
      <w:r w:rsidR="0079028B">
        <w:rPr>
          <w:rFonts w:asciiTheme="majorBidi" w:hAnsiTheme="majorBidi" w:cstheme="majorBidi" w:hint="cs"/>
          <w:sz w:val="28"/>
          <w:szCs w:val="28"/>
          <w:rtl/>
          <w:lang w:bidi="ar-LB"/>
        </w:rPr>
        <w:t xml:space="preserve"> </w:t>
      </w:r>
      <w:r w:rsidR="00803699">
        <w:rPr>
          <w:rFonts w:asciiTheme="majorBidi" w:hAnsiTheme="majorBidi" w:cstheme="majorBidi" w:hint="cs"/>
          <w:sz w:val="28"/>
          <w:szCs w:val="28"/>
          <w:rtl/>
          <w:lang w:bidi="ar-LB"/>
        </w:rPr>
        <w:t>و</w:t>
      </w:r>
      <w:r w:rsidR="0079028B">
        <w:rPr>
          <w:rFonts w:asciiTheme="majorBidi" w:hAnsiTheme="majorBidi" w:cstheme="majorBidi" w:hint="cs"/>
          <w:sz w:val="28"/>
          <w:szCs w:val="28"/>
          <w:rtl/>
          <w:lang w:bidi="ar-LB"/>
        </w:rPr>
        <w:t xml:space="preserve">مواقع التواصل الاجتماعية </w:t>
      </w:r>
      <w:r w:rsidR="0089321A">
        <w:rPr>
          <w:rFonts w:asciiTheme="majorBidi" w:hAnsiTheme="majorBidi" w:cstheme="majorBidi" w:hint="cs"/>
          <w:sz w:val="28"/>
          <w:szCs w:val="28"/>
          <w:rtl/>
          <w:lang w:bidi="ar-LB"/>
        </w:rPr>
        <w:t xml:space="preserve">في نشر </w:t>
      </w:r>
      <w:r w:rsidR="000B27A0">
        <w:rPr>
          <w:rFonts w:asciiTheme="majorBidi" w:hAnsiTheme="majorBidi" w:cstheme="majorBidi" w:hint="cs"/>
          <w:sz w:val="28"/>
          <w:szCs w:val="28"/>
          <w:rtl/>
          <w:lang w:bidi="ar-LB"/>
        </w:rPr>
        <w:t xml:space="preserve">رسائل </w:t>
      </w:r>
      <w:r w:rsidR="002920C7">
        <w:rPr>
          <w:rFonts w:asciiTheme="majorBidi" w:hAnsiTheme="majorBidi" w:cstheme="majorBidi" w:hint="cs"/>
          <w:sz w:val="28"/>
          <w:szCs w:val="28"/>
          <w:rtl/>
          <w:lang w:bidi="ar-LB"/>
        </w:rPr>
        <w:t xml:space="preserve">قد تكون </w:t>
      </w:r>
      <w:r w:rsidR="00BC6E5E">
        <w:rPr>
          <w:rFonts w:asciiTheme="majorBidi" w:hAnsiTheme="majorBidi" w:cstheme="majorBidi" w:hint="cs"/>
          <w:sz w:val="28"/>
          <w:szCs w:val="28"/>
          <w:rtl/>
          <w:lang w:bidi="ar-LB"/>
        </w:rPr>
        <w:t>ابتزاز</w:t>
      </w:r>
      <w:r w:rsidR="002920C7">
        <w:rPr>
          <w:rFonts w:asciiTheme="majorBidi" w:hAnsiTheme="majorBidi" w:cstheme="majorBidi" w:hint="cs"/>
          <w:sz w:val="28"/>
          <w:szCs w:val="28"/>
          <w:rtl/>
          <w:lang w:bidi="ar-LB"/>
        </w:rPr>
        <w:t xml:space="preserve"> وتهديد</w:t>
      </w:r>
      <w:r w:rsidR="008766F7">
        <w:rPr>
          <w:rFonts w:asciiTheme="majorBidi" w:hAnsiTheme="majorBidi" w:cstheme="majorBidi" w:hint="cs"/>
          <w:sz w:val="28"/>
          <w:szCs w:val="28"/>
          <w:rtl/>
          <w:lang w:bidi="ar-LB"/>
        </w:rPr>
        <w:t>،</w:t>
      </w:r>
      <w:r w:rsidR="002920C7">
        <w:rPr>
          <w:rFonts w:asciiTheme="majorBidi" w:hAnsiTheme="majorBidi" w:cstheme="majorBidi" w:hint="cs"/>
          <w:sz w:val="28"/>
          <w:szCs w:val="28"/>
          <w:rtl/>
          <w:lang w:bidi="ar-LB"/>
        </w:rPr>
        <w:t xml:space="preserve"> </w:t>
      </w:r>
      <w:r w:rsidR="003C714F">
        <w:rPr>
          <w:rFonts w:asciiTheme="majorBidi" w:hAnsiTheme="majorBidi" w:cstheme="majorBidi" w:hint="cs"/>
          <w:sz w:val="28"/>
          <w:szCs w:val="28"/>
          <w:rtl/>
          <w:lang w:bidi="ar-LB"/>
        </w:rPr>
        <w:t>و</w:t>
      </w:r>
      <w:r w:rsidR="00674731">
        <w:rPr>
          <w:rFonts w:asciiTheme="majorBidi" w:hAnsiTheme="majorBidi" w:cstheme="majorBidi" w:hint="cs"/>
          <w:sz w:val="28"/>
          <w:szCs w:val="28"/>
          <w:rtl/>
          <w:lang w:bidi="ar-LB"/>
        </w:rPr>
        <w:t>النيل من استقرارهم النفسي والاجتماعي</w:t>
      </w:r>
      <w:r w:rsidR="003963E5">
        <w:rPr>
          <w:rFonts w:asciiTheme="majorBidi" w:hAnsiTheme="majorBidi" w:cstheme="majorBidi" w:hint="cs"/>
          <w:sz w:val="28"/>
          <w:szCs w:val="28"/>
          <w:rtl/>
          <w:lang w:bidi="ar-LB"/>
        </w:rPr>
        <w:t>.</w:t>
      </w:r>
      <w:r w:rsidR="00674731">
        <w:rPr>
          <w:rFonts w:asciiTheme="majorBidi" w:hAnsiTheme="majorBidi" w:cstheme="majorBidi" w:hint="cs"/>
          <w:sz w:val="28"/>
          <w:szCs w:val="28"/>
          <w:rtl/>
          <w:lang w:bidi="ar-LB"/>
        </w:rPr>
        <w:t xml:space="preserve"> </w:t>
      </w:r>
      <w:r w:rsidR="002C7C1E">
        <w:rPr>
          <w:rFonts w:asciiTheme="majorBidi" w:hAnsiTheme="majorBidi" w:cstheme="majorBidi" w:hint="cs"/>
          <w:sz w:val="28"/>
          <w:szCs w:val="28"/>
          <w:rtl/>
          <w:lang w:bidi="ar-LB"/>
        </w:rPr>
        <w:t>و</w:t>
      </w:r>
      <w:r w:rsidR="00347B75">
        <w:rPr>
          <w:rFonts w:asciiTheme="majorBidi" w:hAnsiTheme="majorBidi" w:cstheme="majorBidi" w:hint="cs"/>
          <w:sz w:val="28"/>
          <w:szCs w:val="28"/>
          <w:rtl/>
          <w:lang w:bidi="ar-LB"/>
        </w:rPr>
        <w:t xml:space="preserve">من أهم </w:t>
      </w:r>
      <w:r w:rsidR="00557977">
        <w:rPr>
          <w:rFonts w:asciiTheme="majorBidi" w:hAnsiTheme="majorBidi" w:cstheme="majorBidi" w:hint="cs"/>
          <w:sz w:val="28"/>
          <w:szCs w:val="28"/>
          <w:rtl/>
          <w:lang w:bidi="ar-LB"/>
        </w:rPr>
        <w:t>السبل للقضاء</w:t>
      </w:r>
      <w:r w:rsidR="00F93BF7">
        <w:rPr>
          <w:rFonts w:asciiTheme="majorBidi" w:hAnsiTheme="majorBidi" w:cstheme="majorBidi" w:hint="cs"/>
          <w:sz w:val="28"/>
          <w:szCs w:val="28"/>
          <w:rtl/>
          <w:lang w:bidi="ar-LB"/>
        </w:rPr>
        <w:t xml:space="preserve"> على التنمر الإلكتروني هو توظيف الإعلام الرقمي </w:t>
      </w:r>
      <w:r w:rsidR="00262F60">
        <w:rPr>
          <w:rFonts w:asciiTheme="majorBidi" w:hAnsiTheme="majorBidi" w:cstheme="majorBidi" w:hint="cs"/>
          <w:sz w:val="28"/>
          <w:szCs w:val="28"/>
          <w:rtl/>
          <w:lang w:bidi="ar-LB"/>
        </w:rPr>
        <w:t xml:space="preserve">من خلال </w:t>
      </w:r>
      <w:r w:rsidR="000E79DD">
        <w:rPr>
          <w:rFonts w:asciiTheme="majorBidi" w:hAnsiTheme="majorBidi" w:cstheme="majorBidi" w:hint="cs"/>
          <w:sz w:val="28"/>
          <w:szCs w:val="28"/>
          <w:rtl/>
          <w:lang w:bidi="ar-LB"/>
        </w:rPr>
        <w:t>حملات التوعية للشباب</w:t>
      </w:r>
      <w:r w:rsidR="00C02EC3">
        <w:rPr>
          <w:rFonts w:asciiTheme="majorBidi" w:hAnsiTheme="majorBidi" w:cstheme="majorBidi" w:hint="cs"/>
          <w:sz w:val="28"/>
          <w:szCs w:val="28"/>
          <w:rtl/>
          <w:lang w:bidi="ar-LB"/>
        </w:rPr>
        <w:t>.</w:t>
      </w:r>
      <w:r w:rsidR="000E79DD">
        <w:rPr>
          <w:rFonts w:asciiTheme="majorBidi" w:hAnsiTheme="majorBidi" w:cstheme="majorBidi" w:hint="cs"/>
          <w:sz w:val="28"/>
          <w:szCs w:val="28"/>
          <w:rtl/>
          <w:lang w:bidi="ar-LB"/>
        </w:rPr>
        <w:t xml:space="preserve"> </w:t>
      </w:r>
    </w:p>
    <w:p w14:paraId="6BBABE11" w14:textId="0C4728A4" w:rsidR="006C1BF9" w:rsidRDefault="004E6F11" w:rsidP="0015673F">
      <w:pPr>
        <w:rPr>
          <w:rFonts w:asciiTheme="majorBidi" w:hAnsiTheme="majorBidi" w:cstheme="majorBidi"/>
          <w:sz w:val="28"/>
          <w:szCs w:val="28"/>
          <w:rtl/>
          <w:lang w:bidi="ar-LB"/>
        </w:rPr>
      </w:pPr>
      <w:r>
        <w:rPr>
          <w:rFonts w:asciiTheme="majorBidi" w:hAnsiTheme="majorBidi" w:cstheme="majorBidi" w:hint="cs"/>
          <w:sz w:val="28"/>
          <w:szCs w:val="28"/>
          <w:rtl/>
          <w:lang w:bidi="ar-LB"/>
        </w:rPr>
        <w:t xml:space="preserve">وقد أكدت نتائج </w:t>
      </w:r>
      <w:r w:rsidR="00AB7B08">
        <w:rPr>
          <w:rFonts w:asciiTheme="majorBidi" w:hAnsiTheme="majorBidi" w:cstheme="majorBidi" w:hint="cs"/>
          <w:sz w:val="28"/>
          <w:szCs w:val="28"/>
          <w:rtl/>
          <w:lang w:bidi="ar-LB"/>
        </w:rPr>
        <w:t xml:space="preserve">هذه الدراسة الميدانية </w:t>
      </w:r>
      <w:r w:rsidR="00B259BD">
        <w:rPr>
          <w:rFonts w:asciiTheme="majorBidi" w:hAnsiTheme="majorBidi" w:cstheme="majorBidi" w:hint="cs"/>
          <w:sz w:val="28"/>
          <w:szCs w:val="28"/>
          <w:rtl/>
          <w:lang w:bidi="ar-LB"/>
        </w:rPr>
        <w:t>لا يمكن التصدي لهذه ال</w:t>
      </w:r>
      <w:r w:rsidR="00867AA6">
        <w:rPr>
          <w:rFonts w:asciiTheme="majorBidi" w:hAnsiTheme="majorBidi" w:cstheme="majorBidi" w:hint="cs"/>
          <w:sz w:val="28"/>
          <w:szCs w:val="28"/>
          <w:rtl/>
          <w:lang w:bidi="ar-LB"/>
        </w:rPr>
        <w:t xml:space="preserve">ظاهرة </w:t>
      </w:r>
      <w:r w:rsidR="00FF54A4">
        <w:rPr>
          <w:rFonts w:asciiTheme="majorBidi" w:hAnsiTheme="majorBidi" w:cstheme="majorBidi" w:hint="cs"/>
          <w:sz w:val="28"/>
          <w:szCs w:val="28"/>
          <w:rtl/>
          <w:lang w:bidi="ar-LB"/>
        </w:rPr>
        <w:t>بال</w:t>
      </w:r>
      <w:r w:rsidR="002761E0">
        <w:rPr>
          <w:rFonts w:asciiTheme="majorBidi" w:hAnsiTheme="majorBidi" w:cstheme="majorBidi" w:hint="cs"/>
          <w:sz w:val="28"/>
          <w:szCs w:val="28"/>
          <w:rtl/>
          <w:lang w:bidi="ar-LB"/>
        </w:rPr>
        <w:t>ا</w:t>
      </w:r>
      <w:r w:rsidR="00FF54A4">
        <w:rPr>
          <w:rFonts w:asciiTheme="majorBidi" w:hAnsiTheme="majorBidi" w:cstheme="majorBidi" w:hint="cs"/>
          <w:sz w:val="28"/>
          <w:szCs w:val="28"/>
          <w:rtl/>
          <w:lang w:bidi="ar-LB"/>
        </w:rPr>
        <w:t xml:space="preserve">عتماد على </w:t>
      </w:r>
      <w:r w:rsidR="002761E0">
        <w:rPr>
          <w:rFonts w:asciiTheme="majorBidi" w:hAnsiTheme="majorBidi" w:cstheme="majorBidi" w:hint="cs"/>
          <w:sz w:val="28"/>
          <w:szCs w:val="28"/>
          <w:rtl/>
          <w:lang w:bidi="ar-LB"/>
        </w:rPr>
        <w:t xml:space="preserve">الحملات التقليدية في </w:t>
      </w:r>
      <w:r w:rsidR="00FF54A4">
        <w:rPr>
          <w:rFonts w:asciiTheme="majorBidi" w:hAnsiTheme="majorBidi" w:cstheme="majorBidi" w:hint="cs"/>
          <w:sz w:val="28"/>
          <w:szCs w:val="28"/>
          <w:rtl/>
          <w:lang w:bidi="ar-LB"/>
        </w:rPr>
        <w:t>الحسابات الرسمية</w:t>
      </w:r>
      <w:r w:rsidR="00A654EF">
        <w:rPr>
          <w:rFonts w:asciiTheme="majorBidi" w:hAnsiTheme="majorBidi" w:cstheme="majorBidi" w:hint="cs"/>
          <w:sz w:val="28"/>
          <w:szCs w:val="28"/>
          <w:rtl/>
          <w:lang w:bidi="ar-LB"/>
        </w:rPr>
        <w:t>،</w:t>
      </w:r>
      <w:r w:rsidR="00FF54A4">
        <w:rPr>
          <w:rFonts w:asciiTheme="majorBidi" w:hAnsiTheme="majorBidi" w:cstheme="majorBidi" w:hint="cs"/>
          <w:sz w:val="28"/>
          <w:szCs w:val="28"/>
          <w:rtl/>
          <w:lang w:bidi="ar-LB"/>
        </w:rPr>
        <w:t xml:space="preserve"> </w:t>
      </w:r>
      <w:r w:rsidR="00D136E7">
        <w:rPr>
          <w:rFonts w:asciiTheme="majorBidi" w:hAnsiTheme="majorBidi" w:cstheme="majorBidi" w:hint="cs"/>
          <w:sz w:val="28"/>
          <w:szCs w:val="28"/>
          <w:rtl/>
          <w:lang w:bidi="ar-LB"/>
        </w:rPr>
        <w:t xml:space="preserve">فإن نجاح </w:t>
      </w:r>
      <w:r w:rsidR="0082245F">
        <w:rPr>
          <w:rFonts w:asciiTheme="majorBidi" w:hAnsiTheme="majorBidi" w:cstheme="majorBidi" w:hint="cs"/>
          <w:sz w:val="28"/>
          <w:szCs w:val="28"/>
          <w:rtl/>
          <w:lang w:bidi="ar-LB"/>
        </w:rPr>
        <w:t xml:space="preserve">الحملات يكون في التعاون مع المؤثرين وصناع المحتوى </w:t>
      </w:r>
      <w:r w:rsidR="00C4263E">
        <w:rPr>
          <w:rFonts w:asciiTheme="majorBidi" w:hAnsiTheme="majorBidi" w:cstheme="majorBidi" w:hint="cs"/>
          <w:sz w:val="28"/>
          <w:szCs w:val="28"/>
          <w:rtl/>
          <w:lang w:bidi="ar-LB"/>
        </w:rPr>
        <w:t>واعتماد قوانين رادع</w:t>
      </w:r>
      <w:r w:rsidR="00BE391D">
        <w:rPr>
          <w:rFonts w:asciiTheme="majorBidi" w:hAnsiTheme="majorBidi" w:cstheme="majorBidi" w:hint="cs"/>
          <w:sz w:val="28"/>
          <w:szCs w:val="28"/>
          <w:rtl/>
          <w:lang w:bidi="ar-LB"/>
        </w:rPr>
        <w:t>ة للحد من سلوك المتنمرين</w:t>
      </w:r>
      <w:r w:rsidR="00163B13">
        <w:rPr>
          <w:rFonts w:asciiTheme="majorBidi" w:hAnsiTheme="majorBidi" w:cstheme="majorBidi" w:hint="cs"/>
          <w:sz w:val="28"/>
          <w:szCs w:val="28"/>
          <w:rtl/>
          <w:lang w:bidi="ar-LB"/>
        </w:rPr>
        <w:t>.</w:t>
      </w:r>
      <w:r w:rsidR="00BE391D">
        <w:rPr>
          <w:rFonts w:asciiTheme="majorBidi" w:hAnsiTheme="majorBidi" w:cstheme="majorBidi" w:hint="cs"/>
          <w:sz w:val="28"/>
          <w:szCs w:val="28"/>
          <w:rtl/>
          <w:lang w:bidi="ar-LB"/>
        </w:rPr>
        <w:t xml:space="preserve"> </w:t>
      </w:r>
      <w:r w:rsidR="009E1465">
        <w:rPr>
          <w:rFonts w:asciiTheme="majorBidi" w:hAnsiTheme="majorBidi" w:cstheme="majorBidi" w:hint="cs"/>
          <w:sz w:val="28"/>
          <w:szCs w:val="28"/>
          <w:rtl/>
          <w:lang w:bidi="ar-LB"/>
        </w:rPr>
        <w:t>وتوصي الدراسة بضرورة تكثيف ال</w:t>
      </w:r>
      <w:r w:rsidR="00322250">
        <w:rPr>
          <w:rFonts w:asciiTheme="majorBidi" w:hAnsiTheme="majorBidi" w:cstheme="majorBidi" w:hint="cs"/>
          <w:sz w:val="28"/>
          <w:szCs w:val="28"/>
          <w:rtl/>
          <w:lang w:bidi="ar-LB"/>
        </w:rPr>
        <w:t xml:space="preserve">حملات التوعوية لحماية الشباب والمراهقين </w:t>
      </w:r>
      <w:r w:rsidR="00D94FC7">
        <w:rPr>
          <w:rFonts w:asciiTheme="majorBidi" w:hAnsiTheme="majorBidi" w:cstheme="majorBidi" w:hint="cs"/>
          <w:sz w:val="28"/>
          <w:szCs w:val="28"/>
          <w:rtl/>
          <w:lang w:bidi="ar-LB"/>
        </w:rPr>
        <w:t>من التنمر</w:t>
      </w:r>
      <w:r w:rsidR="003357E2">
        <w:rPr>
          <w:rFonts w:asciiTheme="majorBidi" w:hAnsiTheme="majorBidi" w:cstheme="majorBidi" w:hint="cs"/>
          <w:sz w:val="28"/>
          <w:szCs w:val="28"/>
          <w:rtl/>
          <w:lang w:bidi="ar-LB"/>
        </w:rPr>
        <w:t xml:space="preserve"> </w:t>
      </w:r>
      <w:r w:rsidR="00D94FC7">
        <w:rPr>
          <w:rFonts w:asciiTheme="majorBidi" w:hAnsiTheme="majorBidi" w:cstheme="majorBidi" w:hint="cs"/>
          <w:sz w:val="28"/>
          <w:szCs w:val="28"/>
          <w:rtl/>
          <w:lang w:bidi="ar-LB"/>
        </w:rPr>
        <w:t>الإلكتروني</w:t>
      </w:r>
      <w:r w:rsidR="00F32869">
        <w:rPr>
          <w:rFonts w:asciiTheme="majorBidi" w:hAnsiTheme="majorBidi" w:cstheme="majorBidi" w:hint="cs"/>
          <w:sz w:val="28"/>
          <w:szCs w:val="28"/>
          <w:rtl/>
          <w:lang w:bidi="ar-LB"/>
        </w:rPr>
        <w:t>،</w:t>
      </w:r>
      <w:r w:rsidR="00D94FC7">
        <w:rPr>
          <w:rFonts w:asciiTheme="majorBidi" w:hAnsiTheme="majorBidi" w:cstheme="majorBidi" w:hint="cs"/>
          <w:sz w:val="28"/>
          <w:szCs w:val="28"/>
          <w:rtl/>
          <w:lang w:bidi="ar-LB"/>
        </w:rPr>
        <w:t xml:space="preserve"> </w:t>
      </w:r>
      <w:r w:rsidR="003357E2">
        <w:rPr>
          <w:rFonts w:asciiTheme="majorBidi" w:hAnsiTheme="majorBidi" w:cstheme="majorBidi" w:hint="cs"/>
          <w:sz w:val="28"/>
          <w:szCs w:val="28"/>
          <w:rtl/>
          <w:lang w:bidi="ar-LB"/>
        </w:rPr>
        <w:t xml:space="preserve">واستغلال خوارزميات </w:t>
      </w:r>
      <w:r w:rsidR="004F3E81">
        <w:rPr>
          <w:rFonts w:asciiTheme="majorBidi" w:hAnsiTheme="majorBidi" w:cstheme="majorBidi" w:hint="cs"/>
          <w:sz w:val="28"/>
          <w:szCs w:val="28"/>
          <w:rtl/>
          <w:lang w:bidi="ar-LB"/>
        </w:rPr>
        <w:t>منصة التيك توك لسرعة انتشار الحملات ووصولها للفئة المستهدفة من هذ</w:t>
      </w:r>
      <w:r w:rsidR="00CE20A6">
        <w:rPr>
          <w:rFonts w:asciiTheme="majorBidi" w:hAnsiTheme="majorBidi" w:cstheme="majorBidi" w:hint="cs"/>
          <w:sz w:val="28"/>
          <w:szCs w:val="28"/>
          <w:rtl/>
          <w:lang w:bidi="ar-LB"/>
        </w:rPr>
        <w:t>ه الحملات.</w:t>
      </w:r>
    </w:p>
    <w:p w14:paraId="2595D78A" w14:textId="6D7192C2" w:rsidR="002D60A8" w:rsidRDefault="00A9227B" w:rsidP="004B691A">
      <w:pPr>
        <w:rPr>
          <w:rFonts w:asciiTheme="majorBidi" w:hAnsiTheme="majorBidi" w:cstheme="majorBidi"/>
          <w:b/>
          <w:bCs/>
          <w:sz w:val="32"/>
          <w:szCs w:val="32"/>
          <w:rtl/>
          <w:lang w:bidi="ar-LB"/>
        </w:rPr>
      </w:pPr>
      <w:r w:rsidRPr="00A9227B">
        <w:rPr>
          <w:rFonts w:asciiTheme="majorBidi" w:hAnsiTheme="majorBidi" w:cstheme="majorBidi" w:hint="cs"/>
          <w:b/>
          <w:bCs/>
          <w:sz w:val="32"/>
          <w:szCs w:val="32"/>
          <w:rtl/>
          <w:lang w:bidi="ar-LB"/>
        </w:rPr>
        <w:t>قائمة المصادر والمراجع:</w:t>
      </w:r>
    </w:p>
    <w:p w14:paraId="174652ED" w14:textId="792ADCC8" w:rsidR="00E47E8C"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574077918"/>
          <w:citation/>
        </w:sdtPr>
        <w:sdtEndPr/>
        <w:sdtContent>
          <w:r w:rsidR="00E47E8C" w:rsidRPr="00AD1C69">
            <w:rPr>
              <w:rFonts w:asciiTheme="majorBidi" w:hAnsiTheme="majorBidi" w:cstheme="majorBidi"/>
              <w:sz w:val="28"/>
              <w:szCs w:val="28"/>
              <w:rtl/>
              <w:lang w:bidi="ar-LB"/>
            </w:rPr>
            <w:fldChar w:fldCharType="begin"/>
          </w:r>
          <w:r w:rsidR="00E47E8C" w:rsidRPr="00AD1C69">
            <w:rPr>
              <w:rFonts w:asciiTheme="majorBidi" w:hAnsiTheme="majorBidi" w:cstheme="majorBidi"/>
              <w:sz w:val="28"/>
              <w:szCs w:val="28"/>
              <w:rtl/>
            </w:rPr>
            <w:instrText xml:space="preserve"> </w:instrText>
          </w:r>
          <w:r w:rsidR="00E47E8C" w:rsidRPr="00AD1C69">
            <w:rPr>
              <w:rFonts w:asciiTheme="majorBidi" w:hAnsiTheme="majorBidi" w:cstheme="majorBidi" w:hint="cs"/>
              <w:sz w:val="28"/>
              <w:szCs w:val="28"/>
            </w:rPr>
            <w:instrText>CITATION</w:instrText>
          </w:r>
          <w:r w:rsidR="00E47E8C" w:rsidRPr="00AD1C69">
            <w:rPr>
              <w:rFonts w:asciiTheme="majorBidi" w:hAnsiTheme="majorBidi" w:cstheme="majorBidi" w:hint="cs"/>
              <w:sz w:val="28"/>
              <w:szCs w:val="28"/>
              <w:rtl/>
            </w:rPr>
            <w:instrText xml:space="preserve"> أحم26 \</w:instrText>
          </w:r>
          <w:r w:rsidR="00E47E8C" w:rsidRPr="00AD1C69">
            <w:rPr>
              <w:rFonts w:asciiTheme="majorBidi" w:hAnsiTheme="majorBidi" w:cstheme="majorBidi" w:hint="cs"/>
              <w:sz w:val="28"/>
              <w:szCs w:val="28"/>
            </w:rPr>
            <w:instrText>l 1025</w:instrText>
          </w:r>
          <w:r w:rsidR="00E47E8C" w:rsidRPr="00AD1C69">
            <w:rPr>
              <w:rFonts w:asciiTheme="majorBidi" w:hAnsiTheme="majorBidi" w:cstheme="majorBidi"/>
              <w:sz w:val="28"/>
              <w:szCs w:val="28"/>
              <w:rtl/>
            </w:rPr>
            <w:instrText xml:space="preserve"> </w:instrText>
          </w:r>
          <w:r w:rsidR="006A57B2" w:rsidRPr="00AD1C69">
            <w:rPr>
              <w:rFonts w:asciiTheme="majorBidi" w:hAnsiTheme="majorBidi" w:cstheme="majorBidi"/>
              <w:sz w:val="28"/>
              <w:szCs w:val="28"/>
              <w:rtl/>
              <w:lang w:bidi="ar-LB"/>
            </w:rPr>
            <w:instrText xml:space="preserve"> \</w:instrText>
          </w:r>
          <w:r w:rsidR="006A57B2" w:rsidRPr="00AD1C69">
            <w:rPr>
              <w:rFonts w:asciiTheme="majorBidi" w:hAnsiTheme="majorBidi" w:cstheme="majorBidi"/>
              <w:sz w:val="28"/>
              <w:szCs w:val="28"/>
              <w:lang w:bidi="ar-LB"/>
            </w:rPr>
            <w:instrText>m</w:instrText>
          </w:r>
          <w:r w:rsidR="006A57B2" w:rsidRPr="00AD1C69">
            <w:rPr>
              <w:rFonts w:asciiTheme="majorBidi" w:hAnsiTheme="majorBidi" w:cstheme="majorBidi"/>
              <w:sz w:val="28"/>
              <w:szCs w:val="28"/>
              <w:rtl/>
              <w:lang w:bidi="ar-LB"/>
            </w:rPr>
            <w:instrText xml:space="preserve"> بوز19</w:instrText>
          </w:r>
          <w:r w:rsidR="00E47E8C" w:rsidRPr="00AD1C69">
            <w:rPr>
              <w:rFonts w:asciiTheme="majorBidi" w:hAnsiTheme="majorBidi" w:cstheme="majorBidi"/>
              <w:sz w:val="28"/>
              <w:szCs w:val="28"/>
              <w:rtl/>
              <w:lang w:bidi="ar-LB"/>
            </w:rPr>
            <w:fldChar w:fldCharType="separate"/>
          </w:r>
          <w:r w:rsidR="006A57B2" w:rsidRPr="00AD1C69">
            <w:rPr>
              <w:rFonts w:asciiTheme="majorBidi" w:hAnsiTheme="majorBidi" w:cstheme="majorBidi" w:hint="cs"/>
              <w:noProof/>
              <w:sz w:val="28"/>
              <w:szCs w:val="28"/>
              <w:rtl/>
            </w:rPr>
            <w:t>(أحمد مطلق جبر الفضلى باحث ماجستير في التربية بقسم الصحة النفسية كلية التربية جامعة أسيوط، مارس 2026؛ بوزيد, أحمد, وعليوي,فاطمة.مجلة العلوم الإعلامية ، 2019)</w:t>
          </w:r>
          <w:r w:rsidR="00E47E8C" w:rsidRPr="00AD1C69">
            <w:rPr>
              <w:rFonts w:asciiTheme="majorBidi" w:hAnsiTheme="majorBidi" w:cstheme="majorBidi"/>
              <w:sz w:val="28"/>
              <w:szCs w:val="28"/>
              <w:rtl/>
              <w:lang w:bidi="ar-LB"/>
            </w:rPr>
            <w:fldChar w:fldCharType="end"/>
          </w:r>
        </w:sdtContent>
      </w:sdt>
    </w:p>
    <w:p w14:paraId="23791419" w14:textId="5B13879C" w:rsidR="00555E99"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74562454"/>
          <w:citation/>
        </w:sdtPr>
        <w:sdtEndPr/>
        <w:sdtContent>
          <w:r w:rsidR="00E47E8C" w:rsidRPr="00AD1C69">
            <w:rPr>
              <w:rFonts w:asciiTheme="majorBidi" w:hAnsiTheme="majorBidi" w:cstheme="majorBidi"/>
              <w:sz w:val="28"/>
              <w:szCs w:val="28"/>
              <w:rtl/>
              <w:lang w:bidi="ar-LB"/>
            </w:rPr>
            <w:fldChar w:fldCharType="begin"/>
          </w:r>
          <w:r w:rsidR="00E47E8C" w:rsidRPr="00AD1C69">
            <w:rPr>
              <w:rFonts w:asciiTheme="majorBidi" w:hAnsiTheme="majorBidi" w:cstheme="majorBidi"/>
              <w:sz w:val="28"/>
              <w:szCs w:val="28"/>
              <w:rtl/>
            </w:rPr>
            <w:instrText xml:space="preserve"> </w:instrText>
          </w:r>
          <w:r w:rsidR="00E47E8C" w:rsidRPr="00AD1C69">
            <w:rPr>
              <w:rFonts w:asciiTheme="majorBidi" w:hAnsiTheme="majorBidi" w:cstheme="majorBidi" w:hint="cs"/>
              <w:sz w:val="28"/>
              <w:szCs w:val="28"/>
            </w:rPr>
            <w:instrText>CITATION</w:instrText>
          </w:r>
          <w:r w:rsidR="00E47E8C" w:rsidRPr="00AD1C69">
            <w:rPr>
              <w:rFonts w:asciiTheme="majorBidi" w:hAnsiTheme="majorBidi" w:cstheme="majorBidi" w:hint="cs"/>
              <w:sz w:val="28"/>
              <w:szCs w:val="28"/>
              <w:rtl/>
            </w:rPr>
            <w:instrText xml:space="preserve"> الم06 \</w:instrText>
          </w:r>
          <w:r w:rsidR="00E47E8C" w:rsidRPr="00AD1C69">
            <w:rPr>
              <w:rFonts w:asciiTheme="majorBidi" w:hAnsiTheme="majorBidi" w:cstheme="majorBidi" w:hint="cs"/>
              <w:sz w:val="28"/>
              <w:szCs w:val="28"/>
            </w:rPr>
            <w:instrText>l 1025</w:instrText>
          </w:r>
          <w:r w:rsidR="00E47E8C" w:rsidRPr="00AD1C69">
            <w:rPr>
              <w:rFonts w:asciiTheme="majorBidi" w:hAnsiTheme="majorBidi" w:cstheme="majorBidi"/>
              <w:sz w:val="28"/>
              <w:szCs w:val="28"/>
              <w:rtl/>
            </w:rPr>
            <w:instrText xml:space="preserve"> </w:instrText>
          </w:r>
          <w:r w:rsidR="00E47E8C" w:rsidRPr="00AD1C69">
            <w:rPr>
              <w:rFonts w:asciiTheme="majorBidi" w:hAnsiTheme="majorBidi" w:cstheme="majorBidi"/>
              <w:sz w:val="28"/>
              <w:szCs w:val="28"/>
              <w:rtl/>
              <w:lang w:bidi="ar-LB"/>
            </w:rPr>
            <w:fldChar w:fldCharType="separate"/>
          </w:r>
          <w:r w:rsidR="00E47E8C" w:rsidRPr="00AD1C69">
            <w:rPr>
              <w:rFonts w:asciiTheme="majorBidi" w:hAnsiTheme="majorBidi" w:cstheme="majorBidi"/>
              <w:noProof/>
              <w:sz w:val="28"/>
              <w:szCs w:val="28"/>
              <w:rtl/>
            </w:rPr>
            <w:t xml:space="preserve"> </w:t>
          </w:r>
          <w:r w:rsidR="00E47E8C" w:rsidRPr="00AD1C69">
            <w:rPr>
              <w:rFonts w:asciiTheme="majorBidi" w:hAnsiTheme="majorBidi" w:cstheme="majorBidi" w:hint="cs"/>
              <w:noProof/>
              <w:sz w:val="28"/>
              <w:szCs w:val="28"/>
              <w:rtl/>
            </w:rPr>
            <w:t>(المعجم الوسيط، 2006)</w:t>
          </w:r>
          <w:r w:rsidR="00E47E8C" w:rsidRPr="00AD1C69">
            <w:rPr>
              <w:rFonts w:asciiTheme="majorBidi" w:hAnsiTheme="majorBidi" w:cstheme="majorBidi"/>
              <w:sz w:val="28"/>
              <w:szCs w:val="28"/>
              <w:rtl/>
              <w:lang w:bidi="ar-LB"/>
            </w:rPr>
            <w:fldChar w:fldCharType="end"/>
          </w:r>
        </w:sdtContent>
      </w:sdt>
    </w:p>
    <w:p w14:paraId="095B29E6" w14:textId="1036DD84" w:rsidR="001056FD" w:rsidRPr="00AD1C69" w:rsidRDefault="00F360C6" w:rsidP="00AD1C69">
      <w:pPr>
        <w:pStyle w:val="a6"/>
        <w:numPr>
          <w:ilvl w:val="0"/>
          <w:numId w:val="11"/>
        </w:numPr>
        <w:tabs>
          <w:tab w:val="left" w:pos="6696"/>
        </w:tabs>
        <w:rPr>
          <w:rFonts w:asciiTheme="majorBidi" w:hAnsiTheme="majorBidi" w:cstheme="majorBidi"/>
          <w:sz w:val="28"/>
          <w:szCs w:val="28"/>
          <w:rtl/>
          <w:lang w:bidi="ar-LB"/>
        </w:rPr>
      </w:pPr>
      <w:sdt>
        <w:sdtPr>
          <w:rPr>
            <w:rtl/>
            <w:lang w:bidi="ar-LB"/>
          </w:rPr>
          <w:id w:val="545184042"/>
          <w:citation/>
        </w:sdtPr>
        <w:sdtEndPr/>
        <w:sdtContent>
          <w:r w:rsidR="00B50741" w:rsidRPr="00AD1C69">
            <w:rPr>
              <w:rFonts w:asciiTheme="majorBidi" w:hAnsiTheme="majorBidi" w:cstheme="majorBidi"/>
              <w:sz w:val="28"/>
              <w:szCs w:val="28"/>
              <w:rtl/>
              <w:lang w:bidi="ar-LB"/>
            </w:rPr>
            <w:fldChar w:fldCharType="begin"/>
          </w:r>
          <w:r w:rsidR="00B50741" w:rsidRPr="00AD1C69">
            <w:rPr>
              <w:rFonts w:asciiTheme="majorBidi" w:hAnsiTheme="majorBidi" w:cstheme="majorBidi"/>
              <w:sz w:val="28"/>
              <w:szCs w:val="28"/>
              <w:rtl/>
            </w:rPr>
            <w:instrText xml:space="preserve"> </w:instrText>
          </w:r>
          <w:r w:rsidR="00B50741" w:rsidRPr="00AD1C69">
            <w:rPr>
              <w:rFonts w:asciiTheme="majorBidi" w:hAnsiTheme="majorBidi" w:cstheme="majorBidi" w:hint="cs"/>
              <w:sz w:val="28"/>
              <w:szCs w:val="28"/>
            </w:rPr>
            <w:instrText>CITATION</w:instrText>
          </w:r>
          <w:r w:rsidR="00B50741" w:rsidRPr="00AD1C69">
            <w:rPr>
              <w:rFonts w:asciiTheme="majorBidi" w:hAnsiTheme="majorBidi" w:cstheme="majorBidi" w:hint="cs"/>
              <w:sz w:val="28"/>
              <w:szCs w:val="28"/>
              <w:rtl/>
            </w:rPr>
            <w:instrText xml:space="preserve"> بشر22 \</w:instrText>
          </w:r>
          <w:r w:rsidR="00B50741" w:rsidRPr="00AD1C69">
            <w:rPr>
              <w:rFonts w:asciiTheme="majorBidi" w:hAnsiTheme="majorBidi" w:cstheme="majorBidi" w:hint="cs"/>
              <w:sz w:val="28"/>
              <w:szCs w:val="28"/>
            </w:rPr>
            <w:instrText>l 1025</w:instrText>
          </w:r>
          <w:r w:rsidR="00B50741" w:rsidRPr="00AD1C69">
            <w:rPr>
              <w:rFonts w:asciiTheme="majorBidi" w:hAnsiTheme="majorBidi" w:cstheme="majorBidi"/>
              <w:sz w:val="28"/>
              <w:szCs w:val="28"/>
              <w:rtl/>
            </w:rPr>
            <w:instrText xml:space="preserve"> </w:instrText>
          </w:r>
          <w:r w:rsidR="00B50741" w:rsidRPr="00AD1C69">
            <w:rPr>
              <w:rFonts w:asciiTheme="majorBidi" w:hAnsiTheme="majorBidi" w:cstheme="majorBidi"/>
              <w:sz w:val="28"/>
              <w:szCs w:val="28"/>
              <w:rtl/>
              <w:lang w:bidi="ar-LB"/>
            </w:rPr>
            <w:fldChar w:fldCharType="separate"/>
          </w:r>
          <w:r w:rsidR="00B50741" w:rsidRPr="00AD1C69">
            <w:rPr>
              <w:rFonts w:asciiTheme="majorBidi" w:hAnsiTheme="majorBidi" w:cstheme="majorBidi" w:hint="cs"/>
              <w:noProof/>
              <w:sz w:val="28"/>
              <w:szCs w:val="28"/>
              <w:rtl/>
            </w:rPr>
            <w:t>(بشرى مداسي,ملخصات بحوث السنة الثانية,قسم علوم الاعلام، 2022)</w:t>
          </w:r>
          <w:r w:rsidR="00B50741" w:rsidRPr="00AD1C69">
            <w:rPr>
              <w:rFonts w:asciiTheme="majorBidi" w:hAnsiTheme="majorBidi" w:cstheme="majorBidi"/>
              <w:sz w:val="28"/>
              <w:szCs w:val="28"/>
              <w:rtl/>
              <w:lang w:bidi="ar-LB"/>
            </w:rPr>
            <w:fldChar w:fldCharType="end"/>
          </w:r>
        </w:sdtContent>
      </w:sdt>
      <w:r w:rsidR="006A57B2" w:rsidRPr="00AD1C69">
        <w:rPr>
          <w:rFonts w:asciiTheme="majorBidi" w:hAnsiTheme="majorBidi" w:cstheme="majorBidi"/>
          <w:sz w:val="28"/>
          <w:szCs w:val="28"/>
          <w:rtl/>
          <w:lang w:bidi="ar-LB"/>
        </w:rPr>
        <w:tab/>
      </w:r>
    </w:p>
    <w:p w14:paraId="68DB50F3" w14:textId="1AE6878A" w:rsidR="006A57B2" w:rsidRPr="00AD1C69" w:rsidRDefault="00F360C6" w:rsidP="00AD1C69">
      <w:pPr>
        <w:pStyle w:val="a6"/>
        <w:numPr>
          <w:ilvl w:val="0"/>
          <w:numId w:val="11"/>
        </w:numPr>
        <w:tabs>
          <w:tab w:val="left" w:pos="6696"/>
        </w:tabs>
        <w:rPr>
          <w:rFonts w:asciiTheme="majorBidi" w:hAnsiTheme="majorBidi" w:cstheme="majorBidi"/>
          <w:sz w:val="28"/>
          <w:szCs w:val="28"/>
          <w:rtl/>
          <w:lang w:bidi="ar-LB"/>
        </w:rPr>
      </w:pPr>
      <w:sdt>
        <w:sdtPr>
          <w:rPr>
            <w:rtl/>
            <w:lang w:bidi="ar-LB"/>
          </w:rPr>
          <w:id w:val="1288321684"/>
          <w:citation/>
        </w:sdtPr>
        <w:sdtEndPr/>
        <w:sdtContent>
          <w:r w:rsidR="006A57B2" w:rsidRPr="00AD1C69">
            <w:rPr>
              <w:rFonts w:asciiTheme="majorBidi" w:hAnsiTheme="majorBidi" w:cstheme="majorBidi"/>
              <w:sz w:val="28"/>
              <w:szCs w:val="28"/>
              <w:rtl/>
              <w:lang w:bidi="ar-LB"/>
            </w:rPr>
            <w:fldChar w:fldCharType="begin"/>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hint="cs"/>
              <w:sz w:val="28"/>
              <w:szCs w:val="28"/>
            </w:rPr>
            <w:instrText>CITATION</w:instrText>
          </w:r>
          <w:r w:rsidR="006A57B2" w:rsidRPr="00AD1C69">
            <w:rPr>
              <w:rFonts w:asciiTheme="majorBidi" w:hAnsiTheme="majorBidi" w:cstheme="majorBidi" w:hint="cs"/>
              <w:sz w:val="28"/>
              <w:szCs w:val="28"/>
              <w:rtl/>
            </w:rPr>
            <w:instrText xml:space="preserve"> بوز19 \</w:instrText>
          </w:r>
          <w:r w:rsidR="006A57B2" w:rsidRPr="00AD1C69">
            <w:rPr>
              <w:rFonts w:asciiTheme="majorBidi" w:hAnsiTheme="majorBidi" w:cstheme="majorBidi" w:hint="cs"/>
              <w:sz w:val="28"/>
              <w:szCs w:val="28"/>
            </w:rPr>
            <w:instrText>l 1025</w:instrText>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sz w:val="28"/>
              <w:szCs w:val="28"/>
              <w:rtl/>
              <w:lang w:bidi="ar-LB"/>
            </w:rPr>
            <w:fldChar w:fldCharType="separate"/>
          </w:r>
          <w:r w:rsidR="006A57B2" w:rsidRPr="00AD1C69">
            <w:rPr>
              <w:rFonts w:asciiTheme="majorBidi" w:hAnsiTheme="majorBidi" w:cstheme="majorBidi" w:hint="cs"/>
              <w:noProof/>
              <w:sz w:val="28"/>
              <w:szCs w:val="28"/>
              <w:rtl/>
            </w:rPr>
            <w:t>(بوزيد, أحمد, وعليوي,فاطمة.مجلة العلوم الإعلامية ، 2019)</w:t>
          </w:r>
          <w:r w:rsidR="006A57B2" w:rsidRPr="00AD1C69">
            <w:rPr>
              <w:rFonts w:asciiTheme="majorBidi" w:hAnsiTheme="majorBidi" w:cstheme="majorBidi"/>
              <w:sz w:val="28"/>
              <w:szCs w:val="28"/>
              <w:rtl/>
              <w:lang w:bidi="ar-LB"/>
            </w:rPr>
            <w:fldChar w:fldCharType="end"/>
          </w:r>
        </w:sdtContent>
      </w:sdt>
    </w:p>
    <w:p w14:paraId="77468C75" w14:textId="0BBF68F6" w:rsidR="006A57B2" w:rsidRPr="00AD1C69" w:rsidRDefault="00F360C6" w:rsidP="00AD1C69">
      <w:pPr>
        <w:pStyle w:val="a6"/>
        <w:numPr>
          <w:ilvl w:val="0"/>
          <w:numId w:val="11"/>
        </w:numPr>
        <w:tabs>
          <w:tab w:val="left" w:pos="6696"/>
        </w:tabs>
        <w:rPr>
          <w:rFonts w:asciiTheme="majorBidi" w:hAnsiTheme="majorBidi" w:cstheme="majorBidi"/>
          <w:sz w:val="28"/>
          <w:szCs w:val="28"/>
          <w:rtl/>
          <w:lang w:bidi="ar-LB"/>
        </w:rPr>
      </w:pPr>
      <w:sdt>
        <w:sdtPr>
          <w:rPr>
            <w:rtl/>
            <w:lang w:bidi="ar-LB"/>
          </w:rPr>
          <w:id w:val="655431223"/>
          <w:citation/>
        </w:sdtPr>
        <w:sdtEndPr/>
        <w:sdtContent>
          <w:r w:rsidR="006A57B2" w:rsidRPr="00AD1C69">
            <w:rPr>
              <w:rFonts w:asciiTheme="majorBidi" w:hAnsiTheme="majorBidi" w:cstheme="majorBidi"/>
              <w:sz w:val="28"/>
              <w:szCs w:val="28"/>
              <w:rtl/>
              <w:lang w:bidi="ar-LB"/>
            </w:rPr>
            <w:fldChar w:fldCharType="begin"/>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hint="cs"/>
              <w:sz w:val="28"/>
              <w:szCs w:val="28"/>
            </w:rPr>
            <w:instrText>CITATION</w:instrText>
          </w:r>
          <w:r w:rsidR="006A57B2" w:rsidRPr="00AD1C69">
            <w:rPr>
              <w:rFonts w:asciiTheme="majorBidi" w:hAnsiTheme="majorBidi" w:cstheme="majorBidi" w:hint="cs"/>
              <w:sz w:val="28"/>
              <w:szCs w:val="28"/>
              <w:rtl/>
            </w:rPr>
            <w:instrText xml:space="preserve"> حنا15 \</w:instrText>
          </w:r>
          <w:r w:rsidR="006A57B2" w:rsidRPr="00AD1C69">
            <w:rPr>
              <w:rFonts w:asciiTheme="majorBidi" w:hAnsiTheme="majorBidi" w:cstheme="majorBidi" w:hint="cs"/>
              <w:sz w:val="28"/>
              <w:szCs w:val="28"/>
            </w:rPr>
            <w:instrText>l 1025</w:instrText>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sz w:val="28"/>
              <w:szCs w:val="28"/>
              <w:rtl/>
              <w:lang w:bidi="ar-LB"/>
            </w:rPr>
            <w:fldChar w:fldCharType="separate"/>
          </w:r>
          <w:r w:rsidR="006A57B2" w:rsidRPr="00AD1C69">
            <w:rPr>
              <w:rFonts w:asciiTheme="majorBidi" w:hAnsiTheme="majorBidi" w:cstheme="majorBidi" w:hint="cs"/>
              <w:noProof/>
              <w:sz w:val="28"/>
              <w:szCs w:val="28"/>
              <w:rtl/>
            </w:rPr>
            <w:t>(حنان قصبي,محمد الهلالي, دفاتر الفلسفة ونصوص مختارة في المنهج,، 2015)</w:t>
          </w:r>
          <w:r w:rsidR="006A57B2" w:rsidRPr="00AD1C69">
            <w:rPr>
              <w:rFonts w:asciiTheme="majorBidi" w:hAnsiTheme="majorBidi" w:cstheme="majorBidi"/>
              <w:sz w:val="28"/>
              <w:szCs w:val="28"/>
              <w:rtl/>
              <w:lang w:bidi="ar-LB"/>
            </w:rPr>
            <w:fldChar w:fldCharType="end"/>
          </w:r>
        </w:sdtContent>
      </w:sdt>
    </w:p>
    <w:p w14:paraId="418072B6" w14:textId="68515883" w:rsidR="006A57B2" w:rsidRPr="00AD1C69" w:rsidRDefault="00F360C6" w:rsidP="00AD1C69">
      <w:pPr>
        <w:pStyle w:val="a6"/>
        <w:numPr>
          <w:ilvl w:val="0"/>
          <w:numId w:val="11"/>
        </w:numPr>
        <w:tabs>
          <w:tab w:val="left" w:pos="6696"/>
        </w:tabs>
        <w:rPr>
          <w:rFonts w:asciiTheme="majorBidi" w:hAnsiTheme="majorBidi" w:cstheme="majorBidi"/>
          <w:noProof/>
          <w:sz w:val="28"/>
          <w:szCs w:val="28"/>
          <w:rtl/>
        </w:rPr>
      </w:pPr>
      <w:sdt>
        <w:sdtPr>
          <w:rPr>
            <w:rtl/>
            <w:lang w:bidi="ar-LB"/>
          </w:rPr>
          <w:id w:val="1680315638"/>
          <w:citation/>
        </w:sdtPr>
        <w:sdtEndPr/>
        <w:sdtContent>
          <w:r w:rsidR="006A57B2" w:rsidRPr="00AD1C69">
            <w:rPr>
              <w:rFonts w:asciiTheme="majorBidi" w:hAnsiTheme="majorBidi" w:cstheme="majorBidi"/>
              <w:sz w:val="28"/>
              <w:szCs w:val="28"/>
              <w:rtl/>
              <w:lang w:bidi="ar-LB"/>
            </w:rPr>
            <w:fldChar w:fldCharType="begin"/>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hint="cs"/>
              <w:sz w:val="28"/>
              <w:szCs w:val="28"/>
            </w:rPr>
            <w:instrText>CITATION</w:instrText>
          </w:r>
          <w:r w:rsidR="006A57B2" w:rsidRPr="00AD1C69">
            <w:rPr>
              <w:rFonts w:asciiTheme="majorBidi" w:hAnsiTheme="majorBidi" w:cstheme="majorBidi" w:hint="cs"/>
              <w:sz w:val="28"/>
              <w:szCs w:val="28"/>
              <w:rtl/>
            </w:rPr>
            <w:instrText xml:space="preserve"> سعد \</w:instrText>
          </w:r>
          <w:r w:rsidR="006A57B2" w:rsidRPr="00AD1C69">
            <w:rPr>
              <w:rFonts w:asciiTheme="majorBidi" w:hAnsiTheme="majorBidi" w:cstheme="majorBidi" w:hint="cs"/>
              <w:sz w:val="28"/>
              <w:szCs w:val="28"/>
            </w:rPr>
            <w:instrText>l 1025</w:instrText>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sz w:val="28"/>
              <w:szCs w:val="28"/>
              <w:rtl/>
              <w:lang w:bidi="ar-LB"/>
            </w:rPr>
            <w:fldChar w:fldCharType="separate"/>
          </w:r>
          <w:r w:rsidR="006A57B2" w:rsidRPr="00AD1C69">
            <w:rPr>
              <w:rFonts w:asciiTheme="majorBidi" w:hAnsiTheme="majorBidi" w:cstheme="majorBidi" w:hint="cs"/>
              <w:noProof/>
              <w:sz w:val="28"/>
              <w:szCs w:val="28"/>
              <w:rtl/>
            </w:rPr>
            <w:t>(سعد فهد سعد ادبيس المطيري المجلة القانونية[مجلة متخصصة في الدراسات والبحوث القانونية] مجلة علمية محكمة)</w:t>
          </w:r>
          <w:r w:rsidR="006A57B2" w:rsidRPr="00AD1C69">
            <w:rPr>
              <w:rFonts w:asciiTheme="majorBidi" w:hAnsiTheme="majorBidi" w:cstheme="majorBidi"/>
              <w:sz w:val="28"/>
              <w:szCs w:val="28"/>
              <w:rtl/>
              <w:lang w:bidi="ar-LB"/>
            </w:rPr>
            <w:fldChar w:fldCharType="end"/>
          </w:r>
        </w:sdtContent>
      </w:sdt>
    </w:p>
    <w:p w14:paraId="332D9F03" w14:textId="476D7D60" w:rsidR="006A57B2"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759376601"/>
          <w:citation/>
        </w:sdtPr>
        <w:sdtEndPr/>
        <w:sdtContent>
          <w:r w:rsidR="006A57B2" w:rsidRPr="00AD1C69">
            <w:rPr>
              <w:rFonts w:asciiTheme="majorBidi" w:hAnsiTheme="majorBidi" w:cstheme="majorBidi"/>
              <w:sz w:val="28"/>
              <w:szCs w:val="28"/>
              <w:rtl/>
              <w:lang w:bidi="ar-LB"/>
            </w:rPr>
            <w:fldChar w:fldCharType="begin"/>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hint="cs"/>
              <w:sz w:val="28"/>
              <w:szCs w:val="28"/>
            </w:rPr>
            <w:instrText>CITATION</w:instrText>
          </w:r>
          <w:r w:rsidR="006A57B2" w:rsidRPr="00AD1C69">
            <w:rPr>
              <w:rFonts w:asciiTheme="majorBidi" w:hAnsiTheme="majorBidi" w:cstheme="majorBidi" w:hint="cs"/>
              <w:sz w:val="28"/>
              <w:szCs w:val="28"/>
              <w:rtl/>
            </w:rPr>
            <w:instrText xml:space="preserve"> شوق18 \</w:instrText>
          </w:r>
          <w:r w:rsidR="006A57B2" w:rsidRPr="00AD1C69">
            <w:rPr>
              <w:rFonts w:asciiTheme="majorBidi" w:hAnsiTheme="majorBidi" w:cstheme="majorBidi" w:hint="cs"/>
              <w:sz w:val="28"/>
              <w:szCs w:val="28"/>
            </w:rPr>
            <w:instrText>l 1025</w:instrText>
          </w:r>
          <w:r w:rsidR="006A57B2" w:rsidRPr="00AD1C69">
            <w:rPr>
              <w:rFonts w:asciiTheme="majorBidi" w:hAnsiTheme="majorBidi" w:cstheme="majorBidi"/>
              <w:sz w:val="28"/>
              <w:szCs w:val="28"/>
              <w:rtl/>
            </w:rPr>
            <w:instrText xml:space="preserve"> </w:instrText>
          </w:r>
          <w:r w:rsidR="006A57B2" w:rsidRPr="00AD1C69">
            <w:rPr>
              <w:rFonts w:asciiTheme="majorBidi" w:hAnsiTheme="majorBidi" w:cstheme="majorBidi"/>
              <w:sz w:val="28"/>
              <w:szCs w:val="28"/>
              <w:rtl/>
              <w:lang w:bidi="ar-LB"/>
            </w:rPr>
            <w:fldChar w:fldCharType="separate"/>
          </w:r>
          <w:r w:rsidR="006A57B2" w:rsidRPr="00AD1C69">
            <w:rPr>
              <w:rFonts w:asciiTheme="majorBidi" w:hAnsiTheme="majorBidi" w:cstheme="majorBidi" w:hint="cs"/>
              <w:noProof/>
              <w:sz w:val="28"/>
              <w:szCs w:val="28"/>
              <w:rtl/>
            </w:rPr>
            <w:t>(شوقي, محمد, ومحمد,سامي.مجلة الإعلام والتكنولوجيا، 2018)</w:t>
          </w:r>
          <w:r w:rsidR="006A57B2" w:rsidRPr="00AD1C69">
            <w:rPr>
              <w:rFonts w:asciiTheme="majorBidi" w:hAnsiTheme="majorBidi" w:cstheme="majorBidi"/>
              <w:sz w:val="28"/>
              <w:szCs w:val="28"/>
              <w:rtl/>
              <w:lang w:bidi="ar-LB"/>
            </w:rPr>
            <w:fldChar w:fldCharType="end"/>
          </w:r>
        </w:sdtContent>
      </w:sdt>
    </w:p>
    <w:p w14:paraId="2EC491AB" w14:textId="5B85DF50" w:rsidR="006A57B2"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621149344"/>
          <w:citation/>
        </w:sdtPr>
        <w:sdtEndPr/>
        <w:sdtContent>
          <w:r w:rsidR="00356D06" w:rsidRPr="00AD1C69">
            <w:rPr>
              <w:rFonts w:asciiTheme="majorBidi" w:hAnsiTheme="majorBidi" w:cstheme="majorBidi"/>
              <w:sz w:val="28"/>
              <w:szCs w:val="28"/>
              <w:rtl/>
              <w:lang w:bidi="ar-LB"/>
            </w:rPr>
            <w:fldChar w:fldCharType="begin"/>
          </w:r>
          <w:r w:rsidR="00356D06" w:rsidRPr="00AD1C69">
            <w:rPr>
              <w:rFonts w:asciiTheme="majorBidi" w:hAnsiTheme="majorBidi" w:cstheme="majorBidi"/>
              <w:sz w:val="28"/>
              <w:szCs w:val="28"/>
              <w:rtl/>
            </w:rPr>
            <w:instrText xml:space="preserve"> </w:instrText>
          </w:r>
          <w:r w:rsidR="00356D06" w:rsidRPr="00AD1C69">
            <w:rPr>
              <w:rFonts w:asciiTheme="majorBidi" w:hAnsiTheme="majorBidi" w:cstheme="majorBidi" w:hint="cs"/>
              <w:sz w:val="28"/>
              <w:szCs w:val="28"/>
            </w:rPr>
            <w:instrText>CITATION</w:instrText>
          </w:r>
          <w:r w:rsidR="00356D06" w:rsidRPr="00AD1C69">
            <w:rPr>
              <w:rFonts w:asciiTheme="majorBidi" w:hAnsiTheme="majorBidi" w:cstheme="majorBidi" w:hint="cs"/>
              <w:sz w:val="28"/>
              <w:szCs w:val="28"/>
              <w:rtl/>
            </w:rPr>
            <w:instrText xml:space="preserve"> صفي23 \</w:instrText>
          </w:r>
          <w:r w:rsidR="00356D06" w:rsidRPr="00AD1C69">
            <w:rPr>
              <w:rFonts w:asciiTheme="majorBidi" w:hAnsiTheme="majorBidi" w:cstheme="majorBidi" w:hint="cs"/>
              <w:sz w:val="28"/>
              <w:szCs w:val="28"/>
            </w:rPr>
            <w:instrText>l 1025</w:instrText>
          </w:r>
          <w:r w:rsidR="00356D06" w:rsidRPr="00AD1C69">
            <w:rPr>
              <w:rFonts w:asciiTheme="majorBidi" w:hAnsiTheme="majorBidi" w:cstheme="majorBidi"/>
              <w:sz w:val="28"/>
              <w:szCs w:val="28"/>
              <w:rtl/>
            </w:rPr>
            <w:instrText xml:space="preserve"> </w:instrText>
          </w:r>
          <w:r w:rsidR="00356D06" w:rsidRPr="00AD1C69">
            <w:rPr>
              <w:rFonts w:asciiTheme="majorBidi" w:hAnsiTheme="majorBidi" w:cstheme="majorBidi"/>
              <w:sz w:val="28"/>
              <w:szCs w:val="28"/>
              <w:rtl/>
              <w:lang w:bidi="ar-LB"/>
            </w:rPr>
            <w:fldChar w:fldCharType="separate"/>
          </w:r>
          <w:r w:rsidR="00356D06" w:rsidRPr="00AD1C69">
            <w:rPr>
              <w:rFonts w:asciiTheme="majorBidi" w:hAnsiTheme="majorBidi" w:cstheme="majorBidi" w:hint="cs"/>
              <w:noProof/>
              <w:sz w:val="28"/>
              <w:szCs w:val="28"/>
              <w:rtl/>
            </w:rPr>
            <w:t>(صفية بنت إبراهيم العبد الكريم, مجلة الاتحاد الجامعات العربية لبحوث الإعلام وتكنولوجيا الاتصال، 2023)</w:t>
          </w:r>
          <w:r w:rsidR="00356D06" w:rsidRPr="00AD1C69">
            <w:rPr>
              <w:rFonts w:asciiTheme="majorBidi" w:hAnsiTheme="majorBidi" w:cstheme="majorBidi"/>
              <w:sz w:val="28"/>
              <w:szCs w:val="28"/>
              <w:rtl/>
              <w:lang w:bidi="ar-LB"/>
            </w:rPr>
            <w:fldChar w:fldCharType="end"/>
          </w:r>
        </w:sdtContent>
      </w:sdt>
    </w:p>
    <w:p w14:paraId="39F9B393" w14:textId="00DB460B" w:rsidR="00356D06"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183404460"/>
          <w:citation/>
        </w:sdtPr>
        <w:sdtEndPr/>
        <w:sdtContent>
          <w:r w:rsidR="00356D06" w:rsidRPr="00AD1C69">
            <w:rPr>
              <w:rFonts w:asciiTheme="majorBidi" w:hAnsiTheme="majorBidi" w:cstheme="majorBidi"/>
              <w:sz w:val="28"/>
              <w:szCs w:val="28"/>
              <w:rtl/>
              <w:lang w:bidi="ar-LB"/>
            </w:rPr>
            <w:fldChar w:fldCharType="begin"/>
          </w:r>
          <w:r w:rsidR="00356D06" w:rsidRPr="00AD1C69">
            <w:rPr>
              <w:rFonts w:asciiTheme="majorBidi" w:hAnsiTheme="majorBidi" w:cstheme="majorBidi"/>
              <w:sz w:val="28"/>
              <w:szCs w:val="28"/>
              <w:rtl/>
            </w:rPr>
            <w:instrText xml:space="preserve"> </w:instrText>
          </w:r>
          <w:r w:rsidR="00356D06" w:rsidRPr="00AD1C69">
            <w:rPr>
              <w:rFonts w:asciiTheme="majorBidi" w:hAnsiTheme="majorBidi" w:cstheme="majorBidi" w:hint="cs"/>
              <w:sz w:val="28"/>
              <w:szCs w:val="28"/>
            </w:rPr>
            <w:instrText>CITATION</w:instrText>
          </w:r>
          <w:r w:rsidR="00356D06" w:rsidRPr="00AD1C69">
            <w:rPr>
              <w:rFonts w:asciiTheme="majorBidi" w:hAnsiTheme="majorBidi" w:cstheme="majorBidi" w:hint="cs"/>
              <w:sz w:val="28"/>
              <w:szCs w:val="28"/>
              <w:rtl/>
            </w:rPr>
            <w:instrText xml:space="preserve"> ماج \</w:instrText>
          </w:r>
          <w:r w:rsidR="00356D06" w:rsidRPr="00AD1C69">
            <w:rPr>
              <w:rFonts w:asciiTheme="majorBidi" w:hAnsiTheme="majorBidi" w:cstheme="majorBidi" w:hint="cs"/>
              <w:sz w:val="28"/>
              <w:szCs w:val="28"/>
            </w:rPr>
            <w:instrText>l 1025</w:instrText>
          </w:r>
          <w:r w:rsidR="00356D06" w:rsidRPr="00AD1C69">
            <w:rPr>
              <w:rFonts w:asciiTheme="majorBidi" w:hAnsiTheme="majorBidi" w:cstheme="majorBidi"/>
              <w:sz w:val="28"/>
              <w:szCs w:val="28"/>
              <w:rtl/>
            </w:rPr>
            <w:instrText xml:space="preserve"> </w:instrText>
          </w:r>
          <w:r w:rsidR="00356D06" w:rsidRPr="00AD1C69">
            <w:rPr>
              <w:rFonts w:asciiTheme="majorBidi" w:hAnsiTheme="majorBidi" w:cstheme="majorBidi"/>
              <w:sz w:val="28"/>
              <w:szCs w:val="28"/>
              <w:rtl/>
              <w:lang w:bidi="ar-LB"/>
            </w:rPr>
            <w:fldChar w:fldCharType="separate"/>
          </w:r>
          <w:r w:rsidR="00356D06" w:rsidRPr="00AD1C69">
            <w:rPr>
              <w:rFonts w:asciiTheme="majorBidi" w:hAnsiTheme="majorBidi" w:cstheme="majorBidi" w:hint="cs"/>
              <w:noProof/>
              <w:sz w:val="28"/>
              <w:szCs w:val="28"/>
              <w:rtl/>
            </w:rPr>
            <w:t>(ماجدة أحمد شميس قسم الصحافة, كلية الإعلام - جامعة القاهرة، 2025)</w:t>
          </w:r>
          <w:r w:rsidR="00356D06" w:rsidRPr="00AD1C69">
            <w:rPr>
              <w:rFonts w:asciiTheme="majorBidi" w:hAnsiTheme="majorBidi" w:cstheme="majorBidi"/>
              <w:sz w:val="28"/>
              <w:szCs w:val="28"/>
              <w:rtl/>
              <w:lang w:bidi="ar-LB"/>
            </w:rPr>
            <w:fldChar w:fldCharType="end"/>
          </w:r>
        </w:sdtContent>
      </w:sdt>
    </w:p>
    <w:p w14:paraId="5A6BB2BB" w14:textId="3FB7761E" w:rsidR="00356D06"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354152391"/>
          <w:citation/>
        </w:sdtPr>
        <w:sdtEndPr/>
        <w:sdtContent>
          <w:r w:rsidR="000F154E" w:rsidRPr="00AD1C69">
            <w:rPr>
              <w:rFonts w:asciiTheme="majorBidi" w:hAnsiTheme="majorBidi" w:cstheme="majorBidi"/>
              <w:sz w:val="28"/>
              <w:szCs w:val="28"/>
              <w:rtl/>
              <w:lang w:bidi="ar-LB"/>
            </w:rPr>
            <w:fldChar w:fldCharType="begin"/>
          </w:r>
          <w:r w:rsidR="000F154E" w:rsidRPr="00AD1C69">
            <w:rPr>
              <w:rFonts w:asciiTheme="majorBidi" w:hAnsiTheme="majorBidi" w:cstheme="majorBidi"/>
              <w:sz w:val="28"/>
              <w:szCs w:val="28"/>
              <w:rtl/>
            </w:rPr>
            <w:instrText xml:space="preserve"> </w:instrText>
          </w:r>
          <w:r w:rsidR="000F154E" w:rsidRPr="00AD1C69">
            <w:rPr>
              <w:rFonts w:asciiTheme="majorBidi" w:hAnsiTheme="majorBidi" w:cstheme="majorBidi" w:hint="cs"/>
              <w:sz w:val="28"/>
              <w:szCs w:val="28"/>
            </w:rPr>
            <w:instrText>CITATION</w:instrText>
          </w:r>
          <w:r w:rsidR="000F154E" w:rsidRPr="00AD1C69">
            <w:rPr>
              <w:rFonts w:asciiTheme="majorBidi" w:hAnsiTheme="majorBidi" w:cstheme="majorBidi" w:hint="cs"/>
              <w:sz w:val="28"/>
              <w:szCs w:val="28"/>
              <w:rtl/>
            </w:rPr>
            <w:instrText xml:space="preserve"> محم91 \</w:instrText>
          </w:r>
          <w:r w:rsidR="000F154E" w:rsidRPr="00AD1C69">
            <w:rPr>
              <w:rFonts w:asciiTheme="majorBidi" w:hAnsiTheme="majorBidi" w:cstheme="majorBidi" w:hint="cs"/>
              <w:sz w:val="28"/>
              <w:szCs w:val="28"/>
            </w:rPr>
            <w:instrText>l 1025</w:instrText>
          </w:r>
          <w:r w:rsidR="000F154E" w:rsidRPr="00AD1C69">
            <w:rPr>
              <w:rFonts w:asciiTheme="majorBidi" w:hAnsiTheme="majorBidi" w:cstheme="majorBidi"/>
              <w:sz w:val="28"/>
              <w:szCs w:val="28"/>
              <w:rtl/>
            </w:rPr>
            <w:instrText xml:space="preserve"> </w:instrText>
          </w:r>
          <w:r w:rsidR="000F154E" w:rsidRPr="00AD1C69">
            <w:rPr>
              <w:rFonts w:asciiTheme="majorBidi" w:hAnsiTheme="majorBidi" w:cstheme="majorBidi"/>
              <w:sz w:val="28"/>
              <w:szCs w:val="28"/>
              <w:rtl/>
              <w:lang w:bidi="ar-LB"/>
            </w:rPr>
            <w:fldChar w:fldCharType="separate"/>
          </w:r>
          <w:r w:rsidR="000F154E" w:rsidRPr="00AD1C69">
            <w:rPr>
              <w:rFonts w:asciiTheme="majorBidi" w:hAnsiTheme="majorBidi" w:cstheme="majorBidi" w:hint="cs"/>
              <w:noProof/>
              <w:sz w:val="28"/>
              <w:szCs w:val="28"/>
              <w:rtl/>
            </w:rPr>
            <w:t>(محمد العبادي ومحمد مبارك,المكتبة الاكاديمية، 1991)</w:t>
          </w:r>
          <w:r w:rsidR="000F154E" w:rsidRPr="00AD1C69">
            <w:rPr>
              <w:rFonts w:asciiTheme="majorBidi" w:hAnsiTheme="majorBidi" w:cstheme="majorBidi"/>
              <w:sz w:val="28"/>
              <w:szCs w:val="28"/>
              <w:rtl/>
              <w:lang w:bidi="ar-LB"/>
            </w:rPr>
            <w:fldChar w:fldCharType="end"/>
          </w:r>
        </w:sdtContent>
      </w:sdt>
    </w:p>
    <w:p w14:paraId="08BDCAAB" w14:textId="1D8FBB71" w:rsidR="000F154E"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2062093849"/>
          <w:citation/>
        </w:sdtPr>
        <w:sdtEndPr/>
        <w:sdtContent>
          <w:r w:rsidR="005E0EF8" w:rsidRPr="00AD1C69">
            <w:rPr>
              <w:rFonts w:asciiTheme="majorBidi" w:hAnsiTheme="majorBidi" w:cstheme="majorBidi"/>
              <w:sz w:val="28"/>
              <w:szCs w:val="28"/>
              <w:rtl/>
              <w:lang w:bidi="ar-LB"/>
            </w:rPr>
            <w:fldChar w:fldCharType="begin"/>
          </w:r>
          <w:r w:rsidR="005E0EF8" w:rsidRPr="00AD1C69">
            <w:rPr>
              <w:rFonts w:asciiTheme="majorBidi" w:hAnsiTheme="majorBidi" w:cstheme="majorBidi"/>
              <w:sz w:val="28"/>
              <w:szCs w:val="28"/>
              <w:rtl/>
            </w:rPr>
            <w:instrText xml:space="preserve"> </w:instrText>
          </w:r>
          <w:r w:rsidR="005E0EF8" w:rsidRPr="00AD1C69">
            <w:rPr>
              <w:rFonts w:asciiTheme="majorBidi" w:hAnsiTheme="majorBidi" w:cstheme="majorBidi" w:hint="cs"/>
              <w:sz w:val="28"/>
              <w:szCs w:val="28"/>
            </w:rPr>
            <w:instrText>CITATION</w:instrText>
          </w:r>
          <w:r w:rsidR="005E0EF8" w:rsidRPr="00AD1C69">
            <w:rPr>
              <w:rFonts w:asciiTheme="majorBidi" w:hAnsiTheme="majorBidi" w:cstheme="majorBidi" w:hint="cs"/>
              <w:sz w:val="28"/>
              <w:szCs w:val="28"/>
              <w:rtl/>
            </w:rPr>
            <w:instrText xml:space="preserve"> محم17 \</w:instrText>
          </w:r>
          <w:r w:rsidR="005E0EF8" w:rsidRPr="00AD1C69">
            <w:rPr>
              <w:rFonts w:asciiTheme="majorBidi" w:hAnsiTheme="majorBidi" w:cstheme="majorBidi" w:hint="cs"/>
              <w:sz w:val="28"/>
              <w:szCs w:val="28"/>
            </w:rPr>
            <w:instrText>l 1025</w:instrText>
          </w:r>
          <w:r w:rsidR="005E0EF8" w:rsidRPr="00AD1C69">
            <w:rPr>
              <w:rFonts w:asciiTheme="majorBidi" w:hAnsiTheme="majorBidi" w:cstheme="majorBidi"/>
              <w:sz w:val="28"/>
              <w:szCs w:val="28"/>
              <w:rtl/>
            </w:rPr>
            <w:instrText xml:space="preserve"> </w:instrText>
          </w:r>
          <w:r w:rsidR="005E0EF8" w:rsidRPr="00AD1C69">
            <w:rPr>
              <w:rFonts w:asciiTheme="majorBidi" w:hAnsiTheme="majorBidi" w:cstheme="majorBidi"/>
              <w:sz w:val="28"/>
              <w:szCs w:val="28"/>
              <w:rtl/>
              <w:lang w:bidi="ar-LB"/>
            </w:rPr>
            <w:fldChar w:fldCharType="separate"/>
          </w:r>
          <w:r w:rsidR="005E0EF8" w:rsidRPr="00AD1C69">
            <w:rPr>
              <w:rFonts w:asciiTheme="majorBidi" w:hAnsiTheme="majorBidi" w:cstheme="majorBidi" w:hint="cs"/>
              <w:noProof/>
              <w:sz w:val="28"/>
              <w:szCs w:val="28"/>
              <w:rtl/>
            </w:rPr>
            <w:t>(محمد بن شقير الدعجة, حسن بن عبد الله الظاهري رسالة ماجستير غير منشورة تم تقديمها في كلية العلوم الاجتماعية، 2017)</w:t>
          </w:r>
          <w:r w:rsidR="005E0EF8" w:rsidRPr="00AD1C69">
            <w:rPr>
              <w:rFonts w:asciiTheme="majorBidi" w:hAnsiTheme="majorBidi" w:cstheme="majorBidi"/>
              <w:sz w:val="28"/>
              <w:szCs w:val="28"/>
              <w:rtl/>
              <w:lang w:bidi="ar-LB"/>
            </w:rPr>
            <w:fldChar w:fldCharType="end"/>
          </w:r>
        </w:sdtContent>
      </w:sdt>
    </w:p>
    <w:p w14:paraId="32EDD8D0" w14:textId="41D90C07" w:rsidR="005E0EF8"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076399450"/>
          <w:citation/>
        </w:sdtPr>
        <w:sdtEndPr/>
        <w:sdtContent>
          <w:r w:rsidR="005E0EF8" w:rsidRPr="00AD1C69">
            <w:rPr>
              <w:rFonts w:asciiTheme="majorBidi" w:hAnsiTheme="majorBidi" w:cstheme="majorBidi"/>
              <w:sz w:val="28"/>
              <w:szCs w:val="28"/>
              <w:rtl/>
              <w:lang w:bidi="ar-LB"/>
            </w:rPr>
            <w:fldChar w:fldCharType="begin"/>
          </w:r>
          <w:r w:rsidR="005E0EF8" w:rsidRPr="00AD1C69">
            <w:rPr>
              <w:rFonts w:asciiTheme="majorBidi" w:hAnsiTheme="majorBidi" w:cstheme="majorBidi"/>
              <w:sz w:val="28"/>
              <w:szCs w:val="28"/>
              <w:rtl/>
            </w:rPr>
            <w:instrText xml:space="preserve"> </w:instrText>
          </w:r>
          <w:r w:rsidR="005E0EF8" w:rsidRPr="00AD1C69">
            <w:rPr>
              <w:rFonts w:asciiTheme="majorBidi" w:hAnsiTheme="majorBidi" w:cstheme="majorBidi" w:hint="cs"/>
              <w:sz w:val="28"/>
              <w:szCs w:val="28"/>
            </w:rPr>
            <w:instrText>CITATION</w:instrText>
          </w:r>
          <w:r w:rsidR="005E0EF8" w:rsidRPr="00AD1C69">
            <w:rPr>
              <w:rFonts w:asciiTheme="majorBidi" w:hAnsiTheme="majorBidi" w:cstheme="majorBidi" w:hint="cs"/>
              <w:sz w:val="28"/>
              <w:szCs w:val="28"/>
              <w:rtl/>
            </w:rPr>
            <w:instrText xml:space="preserve"> محم93 \</w:instrText>
          </w:r>
          <w:r w:rsidR="005E0EF8" w:rsidRPr="00AD1C69">
            <w:rPr>
              <w:rFonts w:asciiTheme="majorBidi" w:hAnsiTheme="majorBidi" w:cstheme="majorBidi" w:hint="cs"/>
              <w:sz w:val="28"/>
              <w:szCs w:val="28"/>
            </w:rPr>
            <w:instrText>l 1025</w:instrText>
          </w:r>
          <w:r w:rsidR="005E0EF8" w:rsidRPr="00AD1C69">
            <w:rPr>
              <w:rFonts w:asciiTheme="majorBidi" w:hAnsiTheme="majorBidi" w:cstheme="majorBidi"/>
              <w:sz w:val="28"/>
              <w:szCs w:val="28"/>
              <w:rtl/>
            </w:rPr>
            <w:instrText xml:space="preserve"> </w:instrText>
          </w:r>
          <w:r w:rsidR="005E0EF8" w:rsidRPr="00AD1C69">
            <w:rPr>
              <w:rFonts w:asciiTheme="majorBidi" w:hAnsiTheme="majorBidi" w:cstheme="majorBidi"/>
              <w:sz w:val="28"/>
              <w:szCs w:val="28"/>
              <w:rtl/>
              <w:lang w:bidi="ar-LB"/>
            </w:rPr>
            <w:fldChar w:fldCharType="separate"/>
          </w:r>
          <w:r w:rsidR="005E0EF8" w:rsidRPr="00AD1C69">
            <w:rPr>
              <w:rFonts w:asciiTheme="majorBidi" w:hAnsiTheme="majorBidi" w:cstheme="majorBidi" w:hint="cs"/>
              <w:noProof/>
              <w:sz w:val="28"/>
              <w:szCs w:val="28"/>
              <w:rtl/>
            </w:rPr>
            <w:t>(محمد عبد الحميد,عالم الكتب, القاهرة، 1993)</w:t>
          </w:r>
          <w:r w:rsidR="005E0EF8" w:rsidRPr="00AD1C69">
            <w:rPr>
              <w:rFonts w:asciiTheme="majorBidi" w:hAnsiTheme="majorBidi" w:cstheme="majorBidi"/>
              <w:sz w:val="28"/>
              <w:szCs w:val="28"/>
              <w:rtl/>
              <w:lang w:bidi="ar-LB"/>
            </w:rPr>
            <w:fldChar w:fldCharType="end"/>
          </w:r>
        </w:sdtContent>
      </w:sdt>
    </w:p>
    <w:p w14:paraId="6675658B" w14:textId="376D4525" w:rsidR="005E0EF8"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521587391"/>
          <w:citation/>
        </w:sdtPr>
        <w:sdtEndPr/>
        <w:sdtContent>
          <w:r w:rsidR="00BC1BD9" w:rsidRPr="00AD1C69">
            <w:rPr>
              <w:rFonts w:asciiTheme="majorBidi" w:hAnsiTheme="majorBidi" w:cstheme="majorBidi"/>
              <w:sz w:val="28"/>
              <w:szCs w:val="28"/>
              <w:rtl/>
              <w:lang w:bidi="ar-LB"/>
            </w:rPr>
            <w:fldChar w:fldCharType="begin"/>
          </w:r>
          <w:r w:rsidR="00BC1BD9" w:rsidRPr="00AD1C69">
            <w:rPr>
              <w:rFonts w:asciiTheme="majorBidi" w:hAnsiTheme="majorBidi" w:cstheme="majorBidi"/>
              <w:sz w:val="28"/>
              <w:szCs w:val="28"/>
              <w:rtl/>
            </w:rPr>
            <w:instrText xml:space="preserve"> </w:instrText>
          </w:r>
          <w:r w:rsidR="00BC1BD9" w:rsidRPr="00AD1C69">
            <w:rPr>
              <w:rFonts w:asciiTheme="majorBidi" w:hAnsiTheme="majorBidi" w:cstheme="majorBidi" w:hint="cs"/>
              <w:sz w:val="28"/>
              <w:szCs w:val="28"/>
            </w:rPr>
            <w:instrText>CITATION</w:instrText>
          </w:r>
          <w:r w:rsidR="00BC1BD9" w:rsidRPr="00AD1C69">
            <w:rPr>
              <w:rFonts w:asciiTheme="majorBidi" w:hAnsiTheme="majorBidi" w:cstheme="majorBidi" w:hint="cs"/>
              <w:sz w:val="28"/>
              <w:szCs w:val="28"/>
              <w:rtl/>
            </w:rPr>
            <w:instrText xml:space="preserve"> محم90 \</w:instrText>
          </w:r>
          <w:r w:rsidR="00BC1BD9" w:rsidRPr="00AD1C69">
            <w:rPr>
              <w:rFonts w:asciiTheme="majorBidi" w:hAnsiTheme="majorBidi" w:cstheme="majorBidi" w:hint="cs"/>
              <w:sz w:val="28"/>
              <w:szCs w:val="28"/>
            </w:rPr>
            <w:instrText>l 1025</w:instrText>
          </w:r>
          <w:r w:rsidR="00BC1BD9" w:rsidRPr="00AD1C69">
            <w:rPr>
              <w:rFonts w:asciiTheme="majorBidi" w:hAnsiTheme="majorBidi" w:cstheme="majorBidi"/>
              <w:sz w:val="28"/>
              <w:szCs w:val="28"/>
              <w:rtl/>
            </w:rPr>
            <w:instrText xml:space="preserve"> </w:instrText>
          </w:r>
          <w:r w:rsidR="00BC1BD9" w:rsidRPr="00AD1C69">
            <w:rPr>
              <w:rFonts w:asciiTheme="majorBidi" w:hAnsiTheme="majorBidi" w:cstheme="majorBidi"/>
              <w:sz w:val="28"/>
              <w:szCs w:val="28"/>
              <w:rtl/>
              <w:lang w:bidi="ar-LB"/>
            </w:rPr>
            <w:fldChar w:fldCharType="separate"/>
          </w:r>
          <w:r w:rsidR="00BC1BD9" w:rsidRPr="00AD1C69">
            <w:rPr>
              <w:rFonts w:asciiTheme="majorBidi" w:hAnsiTheme="majorBidi" w:cstheme="majorBidi" w:hint="cs"/>
              <w:noProof/>
              <w:sz w:val="28"/>
              <w:szCs w:val="28"/>
              <w:rtl/>
            </w:rPr>
            <w:t>(محمد محمد الهادي , القاهرة , المكتبة الاكاديمية، 1990)</w:t>
          </w:r>
          <w:r w:rsidR="00BC1BD9" w:rsidRPr="00AD1C69">
            <w:rPr>
              <w:rFonts w:asciiTheme="majorBidi" w:hAnsiTheme="majorBidi" w:cstheme="majorBidi"/>
              <w:sz w:val="28"/>
              <w:szCs w:val="28"/>
              <w:rtl/>
              <w:lang w:bidi="ar-LB"/>
            </w:rPr>
            <w:fldChar w:fldCharType="end"/>
          </w:r>
        </w:sdtContent>
      </w:sdt>
    </w:p>
    <w:p w14:paraId="6A6F2C24" w14:textId="4FA6D6CA" w:rsidR="001A0440"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034154697"/>
          <w:citation/>
        </w:sdtPr>
        <w:sdtEndPr/>
        <w:sdtContent>
          <w:r w:rsidR="001A0440" w:rsidRPr="00AD1C69">
            <w:rPr>
              <w:rFonts w:asciiTheme="majorBidi" w:hAnsiTheme="majorBidi" w:cstheme="majorBidi"/>
              <w:sz w:val="28"/>
              <w:szCs w:val="28"/>
              <w:rtl/>
              <w:lang w:bidi="ar-LB"/>
            </w:rPr>
            <w:fldChar w:fldCharType="begin"/>
          </w:r>
          <w:r w:rsidR="001A0440" w:rsidRPr="00AD1C69">
            <w:rPr>
              <w:rFonts w:asciiTheme="majorBidi" w:hAnsiTheme="majorBidi" w:cstheme="majorBidi"/>
              <w:sz w:val="28"/>
              <w:szCs w:val="28"/>
              <w:rtl/>
            </w:rPr>
            <w:instrText xml:space="preserve"> </w:instrText>
          </w:r>
          <w:r w:rsidR="001A0440" w:rsidRPr="00AD1C69">
            <w:rPr>
              <w:rFonts w:asciiTheme="majorBidi" w:hAnsiTheme="majorBidi" w:cstheme="majorBidi" w:hint="cs"/>
              <w:sz w:val="28"/>
              <w:szCs w:val="28"/>
            </w:rPr>
            <w:instrText>CITATION</w:instrText>
          </w:r>
          <w:r w:rsidR="001A0440" w:rsidRPr="00AD1C69">
            <w:rPr>
              <w:rFonts w:asciiTheme="majorBidi" w:hAnsiTheme="majorBidi" w:cstheme="majorBidi" w:hint="cs"/>
              <w:sz w:val="28"/>
              <w:szCs w:val="28"/>
              <w:rtl/>
            </w:rPr>
            <w:instrText xml:space="preserve"> مسي22 \</w:instrText>
          </w:r>
          <w:r w:rsidR="001A0440" w:rsidRPr="00AD1C69">
            <w:rPr>
              <w:rFonts w:asciiTheme="majorBidi" w:hAnsiTheme="majorBidi" w:cstheme="majorBidi" w:hint="cs"/>
              <w:sz w:val="28"/>
              <w:szCs w:val="28"/>
            </w:rPr>
            <w:instrText>l 1025</w:instrText>
          </w:r>
          <w:r w:rsidR="001A0440" w:rsidRPr="00AD1C69">
            <w:rPr>
              <w:rFonts w:asciiTheme="majorBidi" w:hAnsiTheme="majorBidi" w:cstheme="majorBidi"/>
              <w:sz w:val="28"/>
              <w:szCs w:val="28"/>
              <w:rtl/>
            </w:rPr>
            <w:instrText xml:space="preserve"> </w:instrText>
          </w:r>
          <w:r w:rsidR="001A0440" w:rsidRPr="00AD1C69">
            <w:rPr>
              <w:rFonts w:asciiTheme="majorBidi" w:hAnsiTheme="majorBidi" w:cstheme="majorBidi"/>
              <w:sz w:val="28"/>
              <w:szCs w:val="28"/>
              <w:rtl/>
              <w:lang w:bidi="ar-LB"/>
            </w:rPr>
            <w:fldChar w:fldCharType="separate"/>
          </w:r>
          <w:r w:rsidR="001A0440" w:rsidRPr="00AD1C69">
            <w:rPr>
              <w:rFonts w:asciiTheme="majorBidi" w:hAnsiTheme="majorBidi" w:cstheme="majorBidi" w:hint="cs"/>
              <w:noProof/>
              <w:sz w:val="28"/>
              <w:szCs w:val="28"/>
              <w:rtl/>
            </w:rPr>
            <w:t>(مسيرة رويلي, جامعة الحدود الشمالية كلية التربية المملكة العربية السعودية، 2022)</w:t>
          </w:r>
          <w:r w:rsidR="001A0440" w:rsidRPr="00AD1C69">
            <w:rPr>
              <w:rFonts w:asciiTheme="majorBidi" w:hAnsiTheme="majorBidi" w:cstheme="majorBidi"/>
              <w:sz w:val="28"/>
              <w:szCs w:val="28"/>
              <w:rtl/>
              <w:lang w:bidi="ar-LB"/>
            </w:rPr>
            <w:fldChar w:fldCharType="end"/>
          </w:r>
        </w:sdtContent>
      </w:sdt>
    </w:p>
    <w:p w14:paraId="438320C8" w14:textId="63E5C066" w:rsidR="001A0440"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372219802"/>
          <w:citation/>
        </w:sdtPr>
        <w:sdtEndPr/>
        <w:sdtContent>
          <w:r w:rsidR="005206E0" w:rsidRPr="00AD1C69">
            <w:rPr>
              <w:rFonts w:asciiTheme="majorBidi" w:hAnsiTheme="majorBidi" w:cstheme="majorBidi"/>
              <w:sz w:val="28"/>
              <w:szCs w:val="28"/>
              <w:rtl/>
              <w:lang w:bidi="ar-LB"/>
            </w:rPr>
            <w:fldChar w:fldCharType="begin"/>
          </w:r>
          <w:r w:rsidR="005206E0" w:rsidRPr="00AD1C69">
            <w:rPr>
              <w:rFonts w:asciiTheme="majorBidi" w:hAnsiTheme="majorBidi" w:cstheme="majorBidi"/>
              <w:sz w:val="28"/>
              <w:szCs w:val="28"/>
              <w:rtl/>
            </w:rPr>
            <w:instrText xml:space="preserve"> </w:instrText>
          </w:r>
          <w:r w:rsidR="005206E0" w:rsidRPr="00AD1C69">
            <w:rPr>
              <w:rFonts w:asciiTheme="majorBidi" w:hAnsiTheme="majorBidi" w:cstheme="majorBidi" w:hint="cs"/>
              <w:sz w:val="28"/>
              <w:szCs w:val="28"/>
            </w:rPr>
            <w:instrText>CITATION</w:instrText>
          </w:r>
          <w:r w:rsidR="005206E0" w:rsidRPr="00AD1C69">
            <w:rPr>
              <w:rFonts w:asciiTheme="majorBidi" w:hAnsiTheme="majorBidi" w:cstheme="majorBidi" w:hint="cs"/>
              <w:sz w:val="28"/>
              <w:szCs w:val="28"/>
              <w:rtl/>
            </w:rPr>
            <w:instrText xml:space="preserve"> مىم23 \</w:instrText>
          </w:r>
          <w:r w:rsidR="005206E0" w:rsidRPr="00AD1C69">
            <w:rPr>
              <w:rFonts w:asciiTheme="majorBidi" w:hAnsiTheme="majorBidi" w:cstheme="majorBidi" w:hint="cs"/>
              <w:sz w:val="28"/>
              <w:szCs w:val="28"/>
            </w:rPr>
            <w:instrText>l 1025</w:instrText>
          </w:r>
          <w:r w:rsidR="005206E0" w:rsidRPr="00AD1C69">
            <w:rPr>
              <w:rFonts w:asciiTheme="majorBidi" w:hAnsiTheme="majorBidi" w:cstheme="majorBidi"/>
              <w:sz w:val="28"/>
              <w:szCs w:val="28"/>
              <w:rtl/>
            </w:rPr>
            <w:instrText xml:space="preserve"> </w:instrText>
          </w:r>
          <w:r w:rsidR="005206E0" w:rsidRPr="00AD1C69">
            <w:rPr>
              <w:rFonts w:asciiTheme="majorBidi" w:hAnsiTheme="majorBidi" w:cstheme="majorBidi"/>
              <w:sz w:val="28"/>
              <w:szCs w:val="28"/>
              <w:rtl/>
              <w:lang w:bidi="ar-LB"/>
            </w:rPr>
            <w:fldChar w:fldCharType="separate"/>
          </w:r>
          <w:r w:rsidR="005206E0" w:rsidRPr="00AD1C69">
            <w:rPr>
              <w:rFonts w:asciiTheme="majorBidi" w:hAnsiTheme="majorBidi" w:cstheme="majorBidi" w:hint="cs"/>
              <w:noProof/>
              <w:sz w:val="28"/>
              <w:szCs w:val="28"/>
              <w:rtl/>
            </w:rPr>
            <w:t>(مى محمد عبد الشافي البلشى,المجلة العلمية لكلية التربية النوعية-جامعة دمياط، 2023)</w:t>
          </w:r>
          <w:r w:rsidR="005206E0" w:rsidRPr="00AD1C69">
            <w:rPr>
              <w:rFonts w:asciiTheme="majorBidi" w:hAnsiTheme="majorBidi" w:cstheme="majorBidi"/>
              <w:sz w:val="28"/>
              <w:szCs w:val="28"/>
              <w:rtl/>
              <w:lang w:bidi="ar-LB"/>
            </w:rPr>
            <w:fldChar w:fldCharType="end"/>
          </w:r>
        </w:sdtContent>
      </w:sdt>
    </w:p>
    <w:p w14:paraId="6F74BE6A" w14:textId="535A9A67" w:rsidR="005206E0"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2057686185"/>
          <w:citation/>
        </w:sdtPr>
        <w:sdtEndPr/>
        <w:sdtContent>
          <w:r w:rsidR="005206E0" w:rsidRPr="00AD1C69">
            <w:rPr>
              <w:rFonts w:asciiTheme="majorBidi" w:hAnsiTheme="majorBidi" w:cstheme="majorBidi"/>
              <w:sz w:val="28"/>
              <w:szCs w:val="28"/>
              <w:rtl/>
              <w:lang w:bidi="ar-LB"/>
            </w:rPr>
            <w:fldChar w:fldCharType="begin"/>
          </w:r>
          <w:r w:rsidR="005206E0" w:rsidRPr="00AD1C69">
            <w:rPr>
              <w:rFonts w:asciiTheme="majorBidi" w:hAnsiTheme="majorBidi" w:cstheme="majorBidi"/>
              <w:sz w:val="28"/>
              <w:szCs w:val="28"/>
              <w:rtl/>
            </w:rPr>
            <w:instrText xml:space="preserve"> </w:instrText>
          </w:r>
          <w:r w:rsidR="005206E0" w:rsidRPr="00AD1C69">
            <w:rPr>
              <w:rFonts w:asciiTheme="majorBidi" w:hAnsiTheme="majorBidi" w:cstheme="majorBidi" w:hint="cs"/>
              <w:sz w:val="28"/>
              <w:szCs w:val="28"/>
            </w:rPr>
            <w:instrText>CITATION</w:instrText>
          </w:r>
          <w:r w:rsidR="005206E0" w:rsidRPr="00AD1C69">
            <w:rPr>
              <w:rFonts w:asciiTheme="majorBidi" w:hAnsiTheme="majorBidi" w:cstheme="majorBidi" w:hint="cs"/>
              <w:sz w:val="28"/>
              <w:szCs w:val="28"/>
              <w:rtl/>
            </w:rPr>
            <w:instrText xml:space="preserve"> نسر151 \</w:instrText>
          </w:r>
          <w:r w:rsidR="005206E0" w:rsidRPr="00AD1C69">
            <w:rPr>
              <w:rFonts w:asciiTheme="majorBidi" w:hAnsiTheme="majorBidi" w:cstheme="majorBidi" w:hint="cs"/>
              <w:sz w:val="28"/>
              <w:szCs w:val="28"/>
            </w:rPr>
            <w:instrText>l 1025</w:instrText>
          </w:r>
          <w:r w:rsidR="005206E0" w:rsidRPr="00AD1C69">
            <w:rPr>
              <w:rFonts w:asciiTheme="majorBidi" w:hAnsiTheme="majorBidi" w:cstheme="majorBidi"/>
              <w:sz w:val="28"/>
              <w:szCs w:val="28"/>
              <w:rtl/>
            </w:rPr>
            <w:instrText xml:space="preserve"> </w:instrText>
          </w:r>
          <w:r w:rsidR="005206E0" w:rsidRPr="00AD1C69">
            <w:rPr>
              <w:rFonts w:asciiTheme="majorBidi" w:hAnsiTheme="majorBidi" w:cstheme="majorBidi"/>
              <w:sz w:val="28"/>
              <w:szCs w:val="28"/>
              <w:rtl/>
              <w:lang w:bidi="ar-LB"/>
            </w:rPr>
            <w:fldChar w:fldCharType="separate"/>
          </w:r>
          <w:r w:rsidR="005206E0" w:rsidRPr="00AD1C69">
            <w:rPr>
              <w:rFonts w:asciiTheme="majorBidi" w:hAnsiTheme="majorBidi" w:cstheme="majorBidi" w:hint="cs"/>
              <w:noProof/>
              <w:sz w:val="28"/>
              <w:szCs w:val="28"/>
              <w:rtl/>
            </w:rPr>
            <w:t>(حسونة، نظريات الاعلام والاتصال ، 2015)</w:t>
          </w:r>
          <w:r w:rsidR="005206E0" w:rsidRPr="00AD1C69">
            <w:rPr>
              <w:rFonts w:asciiTheme="majorBidi" w:hAnsiTheme="majorBidi" w:cstheme="majorBidi"/>
              <w:sz w:val="28"/>
              <w:szCs w:val="28"/>
              <w:rtl/>
              <w:lang w:bidi="ar-LB"/>
            </w:rPr>
            <w:fldChar w:fldCharType="end"/>
          </w:r>
        </w:sdtContent>
      </w:sdt>
    </w:p>
    <w:p w14:paraId="580FE504" w14:textId="52F9DCEF" w:rsidR="001902D9"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477947492"/>
          <w:citation/>
        </w:sdtPr>
        <w:sdtEndPr/>
        <w:sdtContent>
          <w:r w:rsidR="001902D9" w:rsidRPr="00AD1C69">
            <w:rPr>
              <w:rFonts w:asciiTheme="majorBidi" w:hAnsiTheme="majorBidi" w:cstheme="majorBidi"/>
              <w:sz w:val="28"/>
              <w:szCs w:val="28"/>
              <w:rtl/>
              <w:lang w:bidi="ar-LB"/>
            </w:rPr>
            <w:fldChar w:fldCharType="begin"/>
          </w:r>
          <w:r w:rsidR="001902D9" w:rsidRPr="00AD1C69">
            <w:rPr>
              <w:rFonts w:asciiTheme="majorBidi" w:hAnsiTheme="majorBidi" w:cstheme="majorBidi"/>
              <w:sz w:val="28"/>
              <w:szCs w:val="28"/>
              <w:rtl/>
            </w:rPr>
            <w:instrText xml:space="preserve"> </w:instrText>
          </w:r>
          <w:r w:rsidR="001902D9" w:rsidRPr="00AD1C69">
            <w:rPr>
              <w:rFonts w:asciiTheme="majorBidi" w:hAnsiTheme="majorBidi" w:cstheme="majorBidi" w:hint="cs"/>
              <w:sz w:val="28"/>
              <w:szCs w:val="28"/>
            </w:rPr>
            <w:instrText>CITATION</w:instrText>
          </w:r>
          <w:r w:rsidR="001902D9" w:rsidRPr="00AD1C69">
            <w:rPr>
              <w:rFonts w:asciiTheme="majorBidi" w:hAnsiTheme="majorBidi" w:cstheme="majorBidi" w:hint="cs"/>
              <w:sz w:val="28"/>
              <w:szCs w:val="28"/>
              <w:rtl/>
            </w:rPr>
            <w:instrText xml:space="preserve"> نسر152 \</w:instrText>
          </w:r>
          <w:r w:rsidR="001902D9" w:rsidRPr="00AD1C69">
            <w:rPr>
              <w:rFonts w:asciiTheme="majorBidi" w:hAnsiTheme="majorBidi" w:cstheme="majorBidi" w:hint="cs"/>
              <w:sz w:val="28"/>
              <w:szCs w:val="28"/>
            </w:rPr>
            <w:instrText>l 1025</w:instrText>
          </w:r>
          <w:r w:rsidR="001902D9" w:rsidRPr="00AD1C69">
            <w:rPr>
              <w:rFonts w:asciiTheme="majorBidi" w:hAnsiTheme="majorBidi" w:cstheme="majorBidi"/>
              <w:sz w:val="28"/>
              <w:szCs w:val="28"/>
              <w:rtl/>
            </w:rPr>
            <w:instrText xml:space="preserve"> </w:instrText>
          </w:r>
          <w:r w:rsidR="001902D9" w:rsidRPr="00AD1C69">
            <w:rPr>
              <w:rFonts w:asciiTheme="majorBidi" w:hAnsiTheme="majorBidi" w:cstheme="majorBidi"/>
              <w:sz w:val="28"/>
              <w:szCs w:val="28"/>
              <w:rtl/>
              <w:lang w:bidi="ar-LB"/>
            </w:rPr>
            <w:fldChar w:fldCharType="separate"/>
          </w:r>
          <w:r w:rsidR="001902D9" w:rsidRPr="00AD1C69">
            <w:rPr>
              <w:rFonts w:asciiTheme="majorBidi" w:hAnsiTheme="majorBidi" w:cstheme="majorBidi" w:hint="cs"/>
              <w:noProof/>
              <w:sz w:val="28"/>
              <w:szCs w:val="28"/>
              <w:rtl/>
            </w:rPr>
            <w:t>(حسونة، نظريات الاعلام والاتصال ، 2015)</w:t>
          </w:r>
          <w:r w:rsidR="001902D9" w:rsidRPr="00AD1C69">
            <w:rPr>
              <w:rFonts w:asciiTheme="majorBidi" w:hAnsiTheme="majorBidi" w:cstheme="majorBidi"/>
              <w:sz w:val="28"/>
              <w:szCs w:val="28"/>
              <w:rtl/>
              <w:lang w:bidi="ar-LB"/>
            </w:rPr>
            <w:fldChar w:fldCharType="end"/>
          </w:r>
        </w:sdtContent>
      </w:sdt>
    </w:p>
    <w:p w14:paraId="46BD9796" w14:textId="0A312BFE" w:rsidR="00541A73" w:rsidRPr="00AD1C69" w:rsidRDefault="00F360C6" w:rsidP="00AD1C69">
      <w:pPr>
        <w:pStyle w:val="a6"/>
        <w:numPr>
          <w:ilvl w:val="0"/>
          <w:numId w:val="11"/>
        </w:numPr>
        <w:rPr>
          <w:rFonts w:asciiTheme="majorBidi" w:hAnsiTheme="majorBidi" w:cstheme="majorBidi"/>
          <w:sz w:val="28"/>
          <w:szCs w:val="28"/>
          <w:rtl/>
          <w:lang w:bidi="ar-LB"/>
        </w:rPr>
      </w:pPr>
      <w:sdt>
        <w:sdtPr>
          <w:rPr>
            <w:rtl/>
            <w:lang w:bidi="ar-LB"/>
          </w:rPr>
          <w:id w:val="1391376943"/>
          <w:citation/>
        </w:sdtPr>
        <w:sdtEndPr/>
        <w:sdtContent>
          <w:r w:rsidR="00541A73" w:rsidRPr="00AD1C69">
            <w:rPr>
              <w:rFonts w:asciiTheme="majorBidi" w:hAnsiTheme="majorBidi" w:cstheme="majorBidi"/>
              <w:sz w:val="28"/>
              <w:szCs w:val="28"/>
              <w:rtl/>
              <w:lang w:bidi="ar-LB"/>
            </w:rPr>
            <w:fldChar w:fldCharType="begin"/>
          </w:r>
          <w:r w:rsidR="00541A73" w:rsidRPr="00AD1C69">
            <w:rPr>
              <w:rFonts w:asciiTheme="majorBidi" w:hAnsiTheme="majorBidi" w:cstheme="majorBidi"/>
              <w:sz w:val="28"/>
              <w:szCs w:val="28"/>
              <w:rtl/>
            </w:rPr>
            <w:instrText xml:space="preserve"> </w:instrText>
          </w:r>
          <w:r w:rsidR="00541A73" w:rsidRPr="00AD1C69">
            <w:rPr>
              <w:rFonts w:asciiTheme="majorBidi" w:hAnsiTheme="majorBidi" w:cstheme="majorBidi" w:hint="cs"/>
              <w:sz w:val="28"/>
              <w:szCs w:val="28"/>
            </w:rPr>
            <w:instrText>CITATION</w:instrText>
          </w:r>
          <w:r w:rsidR="00541A73" w:rsidRPr="00AD1C69">
            <w:rPr>
              <w:rFonts w:asciiTheme="majorBidi" w:hAnsiTheme="majorBidi" w:cstheme="majorBidi" w:hint="cs"/>
              <w:sz w:val="28"/>
              <w:szCs w:val="28"/>
              <w:rtl/>
            </w:rPr>
            <w:instrText xml:space="preserve"> نسر15 \</w:instrText>
          </w:r>
          <w:r w:rsidR="00541A73" w:rsidRPr="00AD1C69">
            <w:rPr>
              <w:rFonts w:asciiTheme="majorBidi" w:hAnsiTheme="majorBidi" w:cstheme="majorBidi" w:hint="cs"/>
              <w:sz w:val="28"/>
              <w:szCs w:val="28"/>
            </w:rPr>
            <w:instrText>l 1025</w:instrText>
          </w:r>
          <w:r w:rsidR="00541A73" w:rsidRPr="00AD1C69">
            <w:rPr>
              <w:rFonts w:asciiTheme="majorBidi" w:hAnsiTheme="majorBidi" w:cstheme="majorBidi"/>
              <w:sz w:val="28"/>
              <w:szCs w:val="28"/>
              <w:rtl/>
            </w:rPr>
            <w:instrText xml:space="preserve"> </w:instrText>
          </w:r>
          <w:r w:rsidR="00541A73" w:rsidRPr="00AD1C69">
            <w:rPr>
              <w:rFonts w:asciiTheme="majorBidi" w:hAnsiTheme="majorBidi" w:cstheme="majorBidi"/>
              <w:sz w:val="28"/>
              <w:szCs w:val="28"/>
              <w:rtl/>
              <w:lang w:bidi="ar-LB"/>
            </w:rPr>
            <w:fldChar w:fldCharType="separate"/>
          </w:r>
          <w:r w:rsidR="00541A73" w:rsidRPr="00AD1C69">
            <w:rPr>
              <w:rFonts w:asciiTheme="majorBidi" w:hAnsiTheme="majorBidi" w:cstheme="majorBidi" w:hint="cs"/>
              <w:noProof/>
              <w:sz w:val="28"/>
              <w:szCs w:val="28"/>
              <w:rtl/>
            </w:rPr>
            <w:t>(حسونة، نظريات الاعلام والاتصال رسالة ماجستر غير منشورة ، 2015)</w:t>
          </w:r>
          <w:r w:rsidR="00541A73" w:rsidRPr="00AD1C69">
            <w:rPr>
              <w:rFonts w:asciiTheme="majorBidi" w:hAnsiTheme="majorBidi" w:cstheme="majorBidi"/>
              <w:sz w:val="28"/>
              <w:szCs w:val="28"/>
              <w:rtl/>
              <w:lang w:bidi="ar-LB"/>
            </w:rPr>
            <w:fldChar w:fldCharType="end"/>
          </w:r>
        </w:sdtContent>
      </w:sdt>
    </w:p>
    <w:p w14:paraId="65C9C9BC" w14:textId="44ACAF86" w:rsidR="00541A73" w:rsidRDefault="00F360C6" w:rsidP="00AD1C69">
      <w:pPr>
        <w:pStyle w:val="a6"/>
        <w:numPr>
          <w:ilvl w:val="0"/>
          <w:numId w:val="11"/>
        </w:numPr>
        <w:rPr>
          <w:rFonts w:asciiTheme="majorBidi" w:hAnsiTheme="majorBidi" w:cstheme="majorBidi"/>
          <w:sz w:val="28"/>
          <w:szCs w:val="28"/>
          <w:lang w:bidi="ar-LB"/>
        </w:rPr>
      </w:pPr>
      <w:sdt>
        <w:sdtPr>
          <w:rPr>
            <w:rtl/>
            <w:lang w:bidi="ar-LB"/>
          </w:rPr>
          <w:id w:val="17201792"/>
          <w:citation/>
        </w:sdtPr>
        <w:sdtEndPr/>
        <w:sdtContent>
          <w:r w:rsidR="00541A73" w:rsidRPr="00AD1C69">
            <w:rPr>
              <w:rFonts w:asciiTheme="majorBidi" w:hAnsiTheme="majorBidi" w:cstheme="majorBidi"/>
              <w:sz w:val="28"/>
              <w:szCs w:val="28"/>
              <w:rtl/>
              <w:lang w:bidi="ar-LB"/>
            </w:rPr>
            <w:fldChar w:fldCharType="begin"/>
          </w:r>
          <w:r w:rsidR="00541A73" w:rsidRPr="00AD1C69">
            <w:rPr>
              <w:rFonts w:asciiTheme="majorBidi" w:hAnsiTheme="majorBidi" w:cstheme="majorBidi"/>
              <w:sz w:val="28"/>
              <w:szCs w:val="28"/>
              <w:rtl/>
            </w:rPr>
            <w:instrText xml:space="preserve"> </w:instrText>
          </w:r>
          <w:r w:rsidR="00541A73" w:rsidRPr="00AD1C69">
            <w:rPr>
              <w:rFonts w:asciiTheme="majorBidi" w:hAnsiTheme="majorBidi" w:cstheme="majorBidi" w:hint="cs"/>
              <w:sz w:val="28"/>
              <w:szCs w:val="28"/>
            </w:rPr>
            <w:instrText>CITATION</w:instrText>
          </w:r>
          <w:r w:rsidR="00541A73" w:rsidRPr="00AD1C69">
            <w:rPr>
              <w:rFonts w:asciiTheme="majorBidi" w:hAnsiTheme="majorBidi" w:cstheme="majorBidi" w:hint="cs"/>
              <w:sz w:val="28"/>
              <w:szCs w:val="28"/>
              <w:rtl/>
            </w:rPr>
            <w:instrText xml:space="preserve"> هدى23 \</w:instrText>
          </w:r>
          <w:r w:rsidR="00541A73" w:rsidRPr="00AD1C69">
            <w:rPr>
              <w:rFonts w:asciiTheme="majorBidi" w:hAnsiTheme="majorBidi" w:cstheme="majorBidi" w:hint="cs"/>
              <w:sz w:val="28"/>
              <w:szCs w:val="28"/>
            </w:rPr>
            <w:instrText>l 1025</w:instrText>
          </w:r>
          <w:r w:rsidR="00541A73" w:rsidRPr="00AD1C69">
            <w:rPr>
              <w:rFonts w:asciiTheme="majorBidi" w:hAnsiTheme="majorBidi" w:cstheme="majorBidi"/>
              <w:sz w:val="28"/>
              <w:szCs w:val="28"/>
              <w:rtl/>
            </w:rPr>
            <w:instrText xml:space="preserve"> </w:instrText>
          </w:r>
          <w:r w:rsidR="00541A73" w:rsidRPr="00AD1C69">
            <w:rPr>
              <w:rFonts w:asciiTheme="majorBidi" w:hAnsiTheme="majorBidi" w:cstheme="majorBidi"/>
              <w:sz w:val="28"/>
              <w:szCs w:val="28"/>
              <w:rtl/>
              <w:lang w:bidi="ar-LB"/>
            </w:rPr>
            <w:fldChar w:fldCharType="separate"/>
          </w:r>
          <w:r w:rsidR="00541A73" w:rsidRPr="00AD1C69">
            <w:rPr>
              <w:rFonts w:asciiTheme="majorBidi" w:hAnsiTheme="majorBidi" w:cstheme="majorBidi" w:hint="cs"/>
              <w:noProof/>
              <w:sz w:val="28"/>
              <w:szCs w:val="28"/>
              <w:rtl/>
            </w:rPr>
            <w:t>(هدى مطر الهذلي كلية التربية جامعة الأمير سطام بن عبد العزيز المملكة العربية السعودية ، 2023)</w:t>
          </w:r>
          <w:r w:rsidR="00541A73" w:rsidRPr="00AD1C69">
            <w:rPr>
              <w:rFonts w:asciiTheme="majorBidi" w:hAnsiTheme="majorBidi" w:cstheme="majorBidi"/>
              <w:sz w:val="28"/>
              <w:szCs w:val="28"/>
              <w:rtl/>
              <w:lang w:bidi="ar-LB"/>
            </w:rPr>
            <w:fldChar w:fldCharType="end"/>
          </w:r>
        </w:sdtContent>
      </w:sdt>
    </w:p>
    <w:p w14:paraId="7B4F656A" w14:textId="063FD140" w:rsidR="00795206" w:rsidRDefault="00795206" w:rsidP="00795206">
      <w:pPr>
        <w:ind w:left="360"/>
        <w:rPr>
          <w:rFonts w:asciiTheme="majorBidi" w:hAnsiTheme="majorBidi" w:cstheme="majorBidi"/>
          <w:b/>
          <w:bCs/>
          <w:sz w:val="32"/>
          <w:szCs w:val="32"/>
          <w:rtl/>
          <w:lang w:bidi="ar-LB"/>
        </w:rPr>
      </w:pPr>
      <w:r w:rsidRPr="00795206">
        <w:rPr>
          <w:rFonts w:asciiTheme="majorBidi" w:hAnsiTheme="majorBidi" w:cstheme="majorBidi" w:hint="cs"/>
          <w:b/>
          <w:bCs/>
          <w:sz w:val="32"/>
          <w:szCs w:val="32"/>
          <w:rtl/>
          <w:lang w:bidi="ar-LB"/>
        </w:rPr>
        <w:lastRenderedPageBreak/>
        <w:t>المراجع بالأجنبية:</w:t>
      </w:r>
    </w:p>
    <w:p w14:paraId="60D4AE8E" w14:textId="25908A77" w:rsidR="00795206" w:rsidRPr="00795206" w:rsidRDefault="00F360C6" w:rsidP="00795206">
      <w:pPr>
        <w:pStyle w:val="a6"/>
        <w:numPr>
          <w:ilvl w:val="0"/>
          <w:numId w:val="12"/>
        </w:numPr>
        <w:rPr>
          <w:rFonts w:asciiTheme="majorBidi" w:hAnsiTheme="majorBidi" w:cstheme="majorBidi"/>
          <w:b/>
          <w:bCs/>
          <w:sz w:val="32"/>
          <w:szCs w:val="32"/>
          <w:rtl/>
          <w:lang w:bidi="ar-LB"/>
        </w:rPr>
      </w:pPr>
      <w:sdt>
        <w:sdtPr>
          <w:rPr>
            <w:b/>
            <w:bCs/>
            <w:rtl/>
            <w:lang w:bidi="ar-LB"/>
          </w:rPr>
          <w:id w:val="2010871049"/>
          <w:citation/>
        </w:sdtPr>
        <w:sdtEndPr/>
        <w:sdtContent>
          <w:r w:rsidR="00795206" w:rsidRPr="00795206">
            <w:rPr>
              <w:rFonts w:asciiTheme="majorBidi" w:hAnsiTheme="majorBidi" w:cstheme="majorBidi"/>
              <w:b/>
              <w:bCs/>
              <w:sz w:val="32"/>
              <w:szCs w:val="32"/>
              <w:rtl/>
              <w:lang w:bidi="ar-LB"/>
            </w:rPr>
            <w:fldChar w:fldCharType="begin"/>
          </w:r>
          <w:r w:rsidR="00795206" w:rsidRPr="00795206">
            <w:rPr>
              <w:rFonts w:asciiTheme="majorBidi" w:hAnsiTheme="majorBidi" w:cstheme="majorBidi"/>
              <w:b/>
              <w:bCs/>
              <w:sz w:val="32"/>
              <w:szCs w:val="32"/>
              <w:rtl/>
            </w:rPr>
            <w:instrText xml:space="preserve"> </w:instrText>
          </w:r>
          <w:r w:rsidR="00795206" w:rsidRPr="00795206">
            <w:rPr>
              <w:rFonts w:asciiTheme="majorBidi" w:hAnsiTheme="majorBidi" w:cstheme="majorBidi" w:hint="cs"/>
              <w:b/>
              <w:bCs/>
              <w:sz w:val="32"/>
              <w:szCs w:val="32"/>
            </w:rPr>
            <w:instrText>CITATION</w:instrText>
          </w:r>
          <w:r w:rsidR="00795206" w:rsidRPr="00795206">
            <w:rPr>
              <w:rFonts w:asciiTheme="majorBidi" w:hAnsiTheme="majorBidi" w:cstheme="majorBidi" w:hint="cs"/>
              <w:b/>
              <w:bCs/>
              <w:sz w:val="32"/>
              <w:szCs w:val="32"/>
              <w:rtl/>
            </w:rPr>
            <w:instrText xml:space="preserve"> </w:instrText>
          </w:r>
          <w:r w:rsidR="00795206" w:rsidRPr="00795206">
            <w:rPr>
              <w:rFonts w:asciiTheme="majorBidi" w:hAnsiTheme="majorBidi" w:cstheme="majorBidi" w:hint="cs"/>
              <w:b/>
              <w:bCs/>
              <w:sz w:val="32"/>
              <w:szCs w:val="32"/>
            </w:rPr>
            <w:instrText>Dur15 \l 1025</w:instrText>
          </w:r>
          <w:r w:rsidR="00795206" w:rsidRPr="00795206">
            <w:rPr>
              <w:rFonts w:asciiTheme="majorBidi" w:hAnsiTheme="majorBidi" w:cstheme="majorBidi"/>
              <w:b/>
              <w:bCs/>
              <w:sz w:val="32"/>
              <w:szCs w:val="32"/>
              <w:rtl/>
            </w:rPr>
            <w:instrText xml:space="preserve"> </w:instrText>
          </w:r>
          <w:r w:rsidR="00795206" w:rsidRPr="00795206">
            <w:rPr>
              <w:rFonts w:asciiTheme="majorBidi" w:hAnsiTheme="majorBidi" w:cstheme="majorBidi"/>
              <w:b/>
              <w:bCs/>
              <w:sz w:val="32"/>
              <w:szCs w:val="32"/>
              <w:rtl/>
              <w:lang w:bidi="ar-LB"/>
            </w:rPr>
            <w:fldChar w:fldCharType="separate"/>
          </w:r>
          <w:r w:rsidR="00795206" w:rsidRPr="00795206">
            <w:rPr>
              <w:rFonts w:asciiTheme="majorBidi" w:hAnsiTheme="majorBidi" w:cstheme="majorBidi" w:hint="cs"/>
              <w:noProof/>
              <w:sz w:val="32"/>
              <w:szCs w:val="32"/>
              <w:rtl/>
            </w:rPr>
            <w:t>(</w:t>
          </w:r>
          <w:r w:rsidR="00795206" w:rsidRPr="00795206">
            <w:rPr>
              <w:rFonts w:asciiTheme="majorBidi" w:hAnsiTheme="majorBidi" w:cstheme="majorBidi" w:hint="cs"/>
              <w:noProof/>
              <w:sz w:val="32"/>
              <w:szCs w:val="32"/>
            </w:rPr>
            <w:t>Duran, M., Pecino Media Education Research Journal</w:t>
          </w:r>
          <w:r w:rsidR="00795206" w:rsidRPr="00795206">
            <w:rPr>
              <w:rFonts w:asciiTheme="majorBidi" w:hAnsiTheme="majorBidi" w:cstheme="majorBidi" w:hint="cs"/>
              <w:noProof/>
              <w:sz w:val="32"/>
              <w:szCs w:val="32"/>
              <w:rtl/>
            </w:rPr>
            <w:t>، 2015)</w:t>
          </w:r>
          <w:r w:rsidR="00795206" w:rsidRPr="00795206">
            <w:rPr>
              <w:rFonts w:asciiTheme="majorBidi" w:hAnsiTheme="majorBidi" w:cstheme="majorBidi"/>
              <w:b/>
              <w:bCs/>
              <w:sz w:val="32"/>
              <w:szCs w:val="32"/>
              <w:rtl/>
              <w:lang w:bidi="ar-LB"/>
            </w:rPr>
            <w:fldChar w:fldCharType="end"/>
          </w:r>
        </w:sdtContent>
      </w:sdt>
    </w:p>
    <w:p w14:paraId="2C290140" w14:textId="4C8C5566" w:rsidR="00795206" w:rsidRDefault="00F360C6" w:rsidP="00795206">
      <w:pPr>
        <w:pStyle w:val="a6"/>
        <w:numPr>
          <w:ilvl w:val="0"/>
          <w:numId w:val="12"/>
        </w:numPr>
        <w:rPr>
          <w:rFonts w:asciiTheme="majorBidi" w:hAnsiTheme="majorBidi" w:cstheme="majorBidi"/>
          <w:b/>
          <w:bCs/>
          <w:sz w:val="32"/>
          <w:szCs w:val="32"/>
          <w:lang w:bidi="ar-LB"/>
        </w:rPr>
      </w:pPr>
      <w:sdt>
        <w:sdtPr>
          <w:rPr>
            <w:rtl/>
            <w:lang w:bidi="ar-LB"/>
          </w:rPr>
          <w:id w:val="1956747916"/>
          <w:citation/>
        </w:sdtPr>
        <w:sdtEndPr/>
        <w:sdtContent>
          <w:r w:rsidR="00795206" w:rsidRPr="00795206">
            <w:rPr>
              <w:rFonts w:asciiTheme="majorBidi" w:hAnsiTheme="majorBidi" w:cstheme="majorBidi"/>
              <w:b/>
              <w:bCs/>
              <w:sz w:val="32"/>
              <w:szCs w:val="32"/>
              <w:rtl/>
              <w:lang w:bidi="ar-LB"/>
            </w:rPr>
            <w:fldChar w:fldCharType="begin"/>
          </w:r>
          <w:r w:rsidR="00795206" w:rsidRPr="00795206">
            <w:rPr>
              <w:rFonts w:asciiTheme="majorBidi" w:hAnsiTheme="majorBidi" w:cstheme="majorBidi"/>
              <w:b/>
              <w:bCs/>
              <w:sz w:val="32"/>
              <w:szCs w:val="32"/>
              <w:rtl/>
            </w:rPr>
            <w:instrText xml:space="preserve"> </w:instrText>
          </w:r>
          <w:r w:rsidR="00795206" w:rsidRPr="00795206">
            <w:rPr>
              <w:rFonts w:asciiTheme="majorBidi" w:hAnsiTheme="majorBidi" w:cstheme="majorBidi" w:hint="cs"/>
              <w:b/>
              <w:bCs/>
              <w:sz w:val="32"/>
              <w:szCs w:val="32"/>
            </w:rPr>
            <w:instrText>CITATION</w:instrText>
          </w:r>
          <w:r w:rsidR="00795206" w:rsidRPr="00795206">
            <w:rPr>
              <w:rFonts w:asciiTheme="majorBidi" w:hAnsiTheme="majorBidi" w:cstheme="majorBidi" w:hint="cs"/>
              <w:b/>
              <w:bCs/>
              <w:sz w:val="32"/>
              <w:szCs w:val="32"/>
              <w:rtl/>
            </w:rPr>
            <w:instrText xml:space="preserve"> </w:instrText>
          </w:r>
          <w:r w:rsidR="00795206" w:rsidRPr="00795206">
            <w:rPr>
              <w:rFonts w:asciiTheme="majorBidi" w:hAnsiTheme="majorBidi" w:cstheme="majorBidi" w:hint="cs"/>
              <w:b/>
              <w:bCs/>
              <w:sz w:val="32"/>
              <w:szCs w:val="32"/>
            </w:rPr>
            <w:instrText>Wit12 \l 1025</w:instrText>
          </w:r>
          <w:r w:rsidR="00795206" w:rsidRPr="00795206">
            <w:rPr>
              <w:rFonts w:asciiTheme="majorBidi" w:hAnsiTheme="majorBidi" w:cstheme="majorBidi"/>
              <w:b/>
              <w:bCs/>
              <w:sz w:val="32"/>
              <w:szCs w:val="32"/>
              <w:rtl/>
            </w:rPr>
            <w:instrText xml:space="preserve"> </w:instrText>
          </w:r>
          <w:r w:rsidR="00795206" w:rsidRPr="00795206">
            <w:rPr>
              <w:rFonts w:asciiTheme="majorBidi" w:hAnsiTheme="majorBidi" w:cstheme="majorBidi"/>
              <w:b/>
              <w:bCs/>
              <w:sz w:val="32"/>
              <w:szCs w:val="32"/>
              <w:rtl/>
              <w:lang w:bidi="ar-LB"/>
            </w:rPr>
            <w:fldChar w:fldCharType="separate"/>
          </w:r>
          <w:r w:rsidR="00795206" w:rsidRPr="00795206">
            <w:rPr>
              <w:rFonts w:asciiTheme="majorBidi" w:hAnsiTheme="majorBidi" w:cstheme="majorBidi" w:hint="cs"/>
              <w:noProof/>
              <w:sz w:val="32"/>
              <w:szCs w:val="32"/>
              <w:rtl/>
            </w:rPr>
            <w:t>(</w:t>
          </w:r>
          <w:r w:rsidR="00795206" w:rsidRPr="00795206">
            <w:rPr>
              <w:rFonts w:asciiTheme="majorBidi" w:hAnsiTheme="majorBidi" w:cstheme="majorBidi" w:hint="cs"/>
              <w:noProof/>
              <w:sz w:val="32"/>
              <w:szCs w:val="32"/>
            </w:rPr>
            <w:t>Witkus</w:t>
          </w:r>
          <w:r w:rsidR="00795206" w:rsidRPr="00795206">
            <w:rPr>
              <w:rFonts w:asciiTheme="majorBidi" w:hAnsiTheme="majorBidi" w:cstheme="majorBidi" w:hint="cs"/>
              <w:noProof/>
              <w:sz w:val="32"/>
              <w:szCs w:val="32"/>
              <w:rtl/>
            </w:rPr>
            <w:t>، 2012)</w:t>
          </w:r>
          <w:r w:rsidR="00795206" w:rsidRPr="00795206">
            <w:rPr>
              <w:rFonts w:asciiTheme="majorBidi" w:hAnsiTheme="majorBidi" w:cstheme="majorBidi"/>
              <w:b/>
              <w:bCs/>
              <w:sz w:val="32"/>
              <w:szCs w:val="32"/>
              <w:rtl/>
              <w:lang w:bidi="ar-LB"/>
            </w:rPr>
            <w:fldChar w:fldCharType="end"/>
          </w:r>
        </w:sdtContent>
      </w:sdt>
    </w:p>
    <w:p w14:paraId="37627AF4" w14:textId="77777777" w:rsidR="00F440F5" w:rsidRDefault="00F440F5" w:rsidP="00F440F5">
      <w:pPr>
        <w:pStyle w:val="a6"/>
        <w:ind w:left="1080"/>
        <w:rPr>
          <w:rFonts w:asciiTheme="majorBidi" w:hAnsiTheme="majorBidi" w:cstheme="majorBidi"/>
          <w:b/>
          <w:bCs/>
          <w:sz w:val="32"/>
          <w:szCs w:val="32"/>
          <w:rtl/>
          <w:lang w:bidi="ar-LB"/>
        </w:rPr>
      </w:pPr>
    </w:p>
    <w:p w14:paraId="7BDDC172" w14:textId="77777777" w:rsidR="003E32DA" w:rsidRDefault="003E32DA" w:rsidP="00F440F5">
      <w:pPr>
        <w:pStyle w:val="a6"/>
        <w:ind w:left="1080"/>
        <w:rPr>
          <w:rFonts w:asciiTheme="majorBidi" w:hAnsiTheme="majorBidi" w:cstheme="majorBidi"/>
          <w:b/>
          <w:bCs/>
          <w:sz w:val="32"/>
          <w:szCs w:val="32"/>
          <w:rtl/>
          <w:lang w:bidi="ar-LB"/>
        </w:rPr>
      </w:pPr>
    </w:p>
    <w:p w14:paraId="645C429F" w14:textId="77777777" w:rsidR="003E32DA" w:rsidRDefault="003E32DA" w:rsidP="00F440F5">
      <w:pPr>
        <w:pStyle w:val="a6"/>
        <w:ind w:left="1080"/>
        <w:rPr>
          <w:rFonts w:asciiTheme="majorBidi" w:hAnsiTheme="majorBidi" w:cstheme="majorBidi"/>
          <w:b/>
          <w:bCs/>
          <w:sz w:val="32"/>
          <w:szCs w:val="32"/>
          <w:rtl/>
          <w:lang w:bidi="ar-LB"/>
        </w:rPr>
      </w:pPr>
    </w:p>
    <w:p w14:paraId="155376D0" w14:textId="77777777" w:rsidR="003E32DA" w:rsidRDefault="003E32DA" w:rsidP="00F440F5">
      <w:pPr>
        <w:pStyle w:val="a6"/>
        <w:ind w:left="1080"/>
        <w:rPr>
          <w:rFonts w:asciiTheme="majorBidi" w:hAnsiTheme="majorBidi" w:cstheme="majorBidi"/>
          <w:b/>
          <w:bCs/>
          <w:sz w:val="32"/>
          <w:szCs w:val="32"/>
          <w:rtl/>
          <w:lang w:bidi="ar-LB"/>
        </w:rPr>
      </w:pPr>
    </w:p>
    <w:p w14:paraId="6392DC3E" w14:textId="77777777" w:rsidR="003E32DA" w:rsidRDefault="003E32DA" w:rsidP="00F440F5">
      <w:pPr>
        <w:pStyle w:val="a6"/>
        <w:ind w:left="1080"/>
        <w:rPr>
          <w:rFonts w:asciiTheme="majorBidi" w:hAnsiTheme="majorBidi" w:cstheme="majorBidi"/>
          <w:b/>
          <w:bCs/>
          <w:sz w:val="32"/>
          <w:szCs w:val="32"/>
          <w:rtl/>
          <w:lang w:bidi="ar-LB"/>
        </w:rPr>
      </w:pPr>
    </w:p>
    <w:p w14:paraId="3A9281AB" w14:textId="77777777" w:rsidR="003E32DA" w:rsidRDefault="003E32DA" w:rsidP="00F440F5">
      <w:pPr>
        <w:pStyle w:val="a6"/>
        <w:ind w:left="1080"/>
        <w:rPr>
          <w:rFonts w:asciiTheme="majorBidi" w:hAnsiTheme="majorBidi" w:cstheme="majorBidi"/>
          <w:b/>
          <w:bCs/>
          <w:sz w:val="32"/>
          <w:szCs w:val="32"/>
          <w:rtl/>
          <w:lang w:bidi="ar-LB"/>
        </w:rPr>
      </w:pPr>
    </w:p>
    <w:p w14:paraId="0E8728F8" w14:textId="3200E595" w:rsidR="003E32DA" w:rsidRPr="001472AF" w:rsidRDefault="00177433" w:rsidP="001472AF">
      <w:pPr>
        <w:jc w:val="both"/>
        <w:rPr>
          <w:rFonts w:asciiTheme="majorBidi" w:hAnsiTheme="majorBidi" w:cstheme="majorBidi"/>
          <w:b/>
          <w:bCs/>
          <w:sz w:val="32"/>
          <w:szCs w:val="32"/>
          <w:rtl/>
          <w:lang w:bidi="ar-LB"/>
        </w:rPr>
      </w:pPr>
      <w:r w:rsidRPr="001472AF">
        <w:rPr>
          <w:rFonts w:asciiTheme="majorBidi" w:hAnsiTheme="majorBidi" w:cstheme="majorBidi" w:hint="cs"/>
          <w:b/>
          <w:bCs/>
          <w:sz w:val="32"/>
          <w:szCs w:val="32"/>
          <w:rtl/>
          <w:lang w:bidi="ar-LB"/>
        </w:rPr>
        <w:t>الملاحق:</w:t>
      </w:r>
    </w:p>
    <w:p w14:paraId="44362619" w14:textId="42CD089C" w:rsidR="00CF197F" w:rsidRPr="001472AF" w:rsidRDefault="00CF197F" w:rsidP="001472AF">
      <w:pPr>
        <w:jc w:val="both"/>
        <w:rPr>
          <w:rFonts w:asciiTheme="majorBidi" w:hAnsiTheme="majorBidi" w:cstheme="majorBidi"/>
          <w:b/>
          <w:bCs/>
          <w:sz w:val="32"/>
          <w:szCs w:val="32"/>
          <w:rtl/>
          <w:lang w:bidi="ar-LB"/>
        </w:rPr>
      </w:pPr>
      <w:r w:rsidRPr="001472AF">
        <w:rPr>
          <w:rFonts w:asciiTheme="majorBidi" w:hAnsiTheme="majorBidi" w:cstheme="majorBidi" w:hint="cs"/>
          <w:b/>
          <w:bCs/>
          <w:sz w:val="32"/>
          <w:szCs w:val="32"/>
          <w:rtl/>
          <w:lang w:bidi="ar-LB"/>
        </w:rPr>
        <w:t>ملاحظة:</w:t>
      </w:r>
    </w:p>
    <w:p w14:paraId="2169F188" w14:textId="12BFD4C9" w:rsidR="00CF197F" w:rsidRPr="001472AF" w:rsidRDefault="001F2782" w:rsidP="001472AF">
      <w:pPr>
        <w:jc w:val="both"/>
        <w:rPr>
          <w:rFonts w:asciiTheme="majorBidi" w:hAnsiTheme="majorBidi" w:cstheme="majorBidi"/>
          <w:sz w:val="28"/>
          <w:szCs w:val="28"/>
          <w:rtl/>
          <w:lang w:bidi="ar-LB"/>
        </w:rPr>
      </w:pPr>
      <w:r w:rsidRPr="001472AF">
        <w:rPr>
          <w:rFonts w:asciiTheme="majorBidi" w:hAnsiTheme="majorBidi" w:cstheme="majorBidi" w:hint="cs"/>
          <w:sz w:val="28"/>
          <w:szCs w:val="28"/>
          <w:rtl/>
          <w:lang w:bidi="ar-LB"/>
        </w:rPr>
        <w:t xml:space="preserve">نأمل </w:t>
      </w:r>
      <w:r w:rsidR="00357D2E" w:rsidRPr="001472AF">
        <w:rPr>
          <w:rFonts w:asciiTheme="majorBidi" w:hAnsiTheme="majorBidi" w:cstheme="majorBidi" w:hint="cs"/>
          <w:sz w:val="28"/>
          <w:szCs w:val="28"/>
          <w:rtl/>
          <w:lang w:bidi="ar-LB"/>
        </w:rPr>
        <w:t xml:space="preserve">أن يحظى هذا </w:t>
      </w:r>
      <w:proofErr w:type="gramStart"/>
      <w:r w:rsidR="00357D2E" w:rsidRPr="001472AF">
        <w:rPr>
          <w:rFonts w:asciiTheme="majorBidi" w:hAnsiTheme="majorBidi" w:cstheme="majorBidi" w:hint="cs"/>
          <w:sz w:val="28"/>
          <w:szCs w:val="28"/>
          <w:rtl/>
          <w:lang w:bidi="ar-LB"/>
        </w:rPr>
        <w:t>الاستبيان</w:t>
      </w:r>
      <w:proofErr w:type="gramEnd"/>
      <w:r w:rsidR="00357D2E" w:rsidRPr="001472AF">
        <w:rPr>
          <w:rFonts w:asciiTheme="majorBidi" w:hAnsiTheme="majorBidi" w:cstheme="majorBidi" w:hint="cs"/>
          <w:sz w:val="28"/>
          <w:szCs w:val="28"/>
          <w:rtl/>
          <w:lang w:bidi="ar-LB"/>
        </w:rPr>
        <w:t xml:space="preserve"> بإجاباتكم</w:t>
      </w:r>
      <w:r w:rsidR="00F82484" w:rsidRPr="001472AF">
        <w:rPr>
          <w:rFonts w:asciiTheme="majorBidi" w:hAnsiTheme="majorBidi" w:cstheme="majorBidi" w:hint="cs"/>
          <w:sz w:val="28"/>
          <w:szCs w:val="28"/>
          <w:rtl/>
          <w:lang w:bidi="ar-LB"/>
        </w:rPr>
        <w:t xml:space="preserve"> التي ستبقى سرية وتستخدم لغرض </w:t>
      </w:r>
      <w:r w:rsidR="007A1E43" w:rsidRPr="001472AF">
        <w:rPr>
          <w:rFonts w:asciiTheme="majorBidi" w:hAnsiTheme="majorBidi" w:cstheme="majorBidi" w:hint="cs"/>
          <w:sz w:val="28"/>
          <w:szCs w:val="28"/>
          <w:rtl/>
          <w:lang w:bidi="ar-LB"/>
        </w:rPr>
        <w:t xml:space="preserve">البحث العلمي لا غير ولن يستغرق هذا </w:t>
      </w:r>
      <w:proofErr w:type="gramStart"/>
      <w:r w:rsidR="00246DE5" w:rsidRPr="001472AF">
        <w:rPr>
          <w:rFonts w:asciiTheme="majorBidi" w:hAnsiTheme="majorBidi" w:cstheme="majorBidi" w:hint="cs"/>
          <w:sz w:val="28"/>
          <w:szCs w:val="28"/>
          <w:rtl/>
          <w:lang w:bidi="ar-LB"/>
        </w:rPr>
        <w:t>الاستبيان</w:t>
      </w:r>
      <w:proofErr w:type="gramEnd"/>
      <w:r w:rsidR="00246DE5" w:rsidRPr="001472AF">
        <w:rPr>
          <w:rFonts w:asciiTheme="majorBidi" w:hAnsiTheme="majorBidi" w:cstheme="majorBidi" w:hint="cs"/>
          <w:sz w:val="28"/>
          <w:szCs w:val="28"/>
          <w:rtl/>
          <w:lang w:bidi="ar-LB"/>
        </w:rPr>
        <w:t xml:space="preserve"> أكثر من خمسة دقائق ون</w:t>
      </w:r>
      <w:r w:rsidR="00402B52" w:rsidRPr="001472AF">
        <w:rPr>
          <w:rFonts w:asciiTheme="majorBidi" w:hAnsiTheme="majorBidi" w:cstheme="majorBidi" w:hint="cs"/>
          <w:sz w:val="28"/>
          <w:szCs w:val="28"/>
          <w:rtl/>
          <w:lang w:bidi="ar-LB"/>
        </w:rPr>
        <w:t xml:space="preserve">شكر لكم حسن </w:t>
      </w:r>
      <w:proofErr w:type="spellStart"/>
      <w:r w:rsidR="00402B52" w:rsidRPr="001472AF">
        <w:rPr>
          <w:rFonts w:asciiTheme="majorBidi" w:hAnsiTheme="majorBidi" w:cstheme="majorBidi" w:hint="cs"/>
          <w:sz w:val="28"/>
          <w:szCs w:val="28"/>
          <w:rtl/>
          <w:lang w:bidi="ar-LB"/>
        </w:rPr>
        <w:t>التعاونكم</w:t>
      </w:r>
      <w:proofErr w:type="spellEnd"/>
      <w:r w:rsidR="00402B52" w:rsidRPr="001472AF">
        <w:rPr>
          <w:rFonts w:asciiTheme="majorBidi" w:hAnsiTheme="majorBidi" w:cstheme="majorBidi" w:hint="cs"/>
          <w:sz w:val="28"/>
          <w:szCs w:val="28"/>
          <w:rtl/>
          <w:lang w:bidi="ar-LB"/>
        </w:rPr>
        <w:t>.</w:t>
      </w:r>
    </w:p>
    <w:p w14:paraId="332BCB7D" w14:textId="786C844E" w:rsidR="00C6319F" w:rsidRPr="001472AF" w:rsidRDefault="00FC0E76" w:rsidP="001472AF">
      <w:pPr>
        <w:jc w:val="both"/>
        <w:rPr>
          <w:rFonts w:asciiTheme="minorBidi" w:hAnsiTheme="minorBidi"/>
          <w:sz w:val="28"/>
          <w:szCs w:val="28"/>
          <w:rtl/>
          <w:lang w:bidi="ar-LB"/>
        </w:rPr>
      </w:pPr>
      <w:r w:rsidRPr="001472AF">
        <w:rPr>
          <w:rFonts w:asciiTheme="minorBidi" w:hAnsiTheme="minorBidi" w:hint="cs"/>
          <w:sz w:val="28"/>
          <w:szCs w:val="28"/>
          <w:rtl/>
          <w:lang w:bidi="ar-LB"/>
        </w:rPr>
        <w:t>-السن</w:t>
      </w:r>
    </w:p>
    <w:p w14:paraId="40B39867" w14:textId="19CA90D9" w:rsidR="00FC0E76" w:rsidRPr="00511858" w:rsidRDefault="00FC0E76" w:rsidP="00511858">
      <w:pPr>
        <w:pStyle w:val="a6"/>
        <w:numPr>
          <w:ilvl w:val="0"/>
          <w:numId w:val="23"/>
        </w:numPr>
        <w:jc w:val="both"/>
        <w:rPr>
          <w:rFonts w:asciiTheme="minorBidi" w:hAnsiTheme="minorBidi"/>
          <w:sz w:val="28"/>
          <w:szCs w:val="28"/>
          <w:rtl/>
          <w:lang w:bidi="ar-LB"/>
        </w:rPr>
      </w:pPr>
      <w:r w:rsidRPr="00511858">
        <w:rPr>
          <w:rFonts w:asciiTheme="minorBidi" w:hAnsiTheme="minorBidi" w:hint="cs"/>
          <w:sz w:val="28"/>
          <w:szCs w:val="28"/>
          <w:rtl/>
          <w:lang w:bidi="ar-LB"/>
        </w:rPr>
        <w:t>من 17سنة-20سنة</w:t>
      </w:r>
    </w:p>
    <w:p w14:paraId="2018D0E7" w14:textId="1B6106CD" w:rsidR="00607305" w:rsidRPr="00511858" w:rsidRDefault="00607305" w:rsidP="00511858">
      <w:pPr>
        <w:pStyle w:val="a6"/>
        <w:numPr>
          <w:ilvl w:val="0"/>
          <w:numId w:val="23"/>
        </w:numPr>
        <w:jc w:val="both"/>
        <w:rPr>
          <w:rFonts w:asciiTheme="minorBidi" w:hAnsiTheme="minorBidi"/>
          <w:sz w:val="28"/>
          <w:szCs w:val="28"/>
          <w:rtl/>
          <w:lang w:bidi="ar-LB"/>
        </w:rPr>
      </w:pPr>
      <w:r w:rsidRPr="00511858">
        <w:rPr>
          <w:rFonts w:asciiTheme="minorBidi" w:hAnsiTheme="minorBidi" w:hint="cs"/>
          <w:sz w:val="28"/>
          <w:szCs w:val="28"/>
          <w:rtl/>
          <w:lang w:bidi="ar-LB"/>
        </w:rPr>
        <w:t>من21سنة-24سنة</w:t>
      </w:r>
    </w:p>
    <w:p w14:paraId="0A90E19F" w14:textId="2E8AD3C1" w:rsidR="00607305" w:rsidRPr="00511858" w:rsidRDefault="00607305" w:rsidP="00511858">
      <w:pPr>
        <w:pStyle w:val="a6"/>
        <w:numPr>
          <w:ilvl w:val="0"/>
          <w:numId w:val="23"/>
        </w:numPr>
        <w:jc w:val="both"/>
        <w:rPr>
          <w:rFonts w:asciiTheme="minorBidi" w:hAnsiTheme="minorBidi"/>
          <w:sz w:val="28"/>
          <w:szCs w:val="28"/>
          <w:rtl/>
          <w:lang w:bidi="ar-LB"/>
        </w:rPr>
      </w:pPr>
      <w:r w:rsidRPr="00511858">
        <w:rPr>
          <w:rFonts w:asciiTheme="minorBidi" w:hAnsiTheme="minorBidi" w:hint="cs"/>
          <w:sz w:val="28"/>
          <w:szCs w:val="28"/>
          <w:rtl/>
          <w:lang w:bidi="ar-LB"/>
        </w:rPr>
        <w:t xml:space="preserve">من </w:t>
      </w:r>
      <w:r w:rsidR="00C75884" w:rsidRPr="00511858">
        <w:rPr>
          <w:rFonts w:asciiTheme="minorBidi" w:hAnsiTheme="minorBidi" w:hint="cs"/>
          <w:sz w:val="28"/>
          <w:szCs w:val="28"/>
          <w:rtl/>
          <w:lang w:bidi="ar-LB"/>
        </w:rPr>
        <w:t>25سنة-27سنة</w:t>
      </w:r>
    </w:p>
    <w:p w14:paraId="055426B3" w14:textId="16AEA4AE" w:rsidR="00433B68" w:rsidRPr="00511858" w:rsidRDefault="00433B68" w:rsidP="00511858">
      <w:pPr>
        <w:pStyle w:val="a6"/>
        <w:numPr>
          <w:ilvl w:val="0"/>
          <w:numId w:val="23"/>
        </w:numPr>
        <w:jc w:val="both"/>
        <w:rPr>
          <w:rFonts w:asciiTheme="minorBidi" w:hAnsiTheme="minorBidi"/>
          <w:sz w:val="28"/>
          <w:szCs w:val="28"/>
          <w:rtl/>
          <w:lang w:bidi="ar-LB"/>
        </w:rPr>
      </w:pPr>
      <w:r w:rsidRPr="00511858">
        <w:rPr>
          <w:rFonts w:asciiTheme="minorBidi" w:hAnsiTheme="minorBidi" w:hint="cs"/>
          <w:sz w:val="28"/>
          <w:szCs w:val="28"/>
          <w:rtl/>
          <w:lang w:bidi="ar-LB"/>
        </w:rPr>
        <w:t>28</w:t>
      </w:r>
      <w:r w:rsidR="00511858" w:rsidRPr="00511858">
        <w:rPr>
          <w:rFonts w:asciiTheme="minorBidi" w:hAnsiTheme="minorBidi" w:hint="cs"/>
          <w:sz w:val="28"/>
          <w:szCs w:val="28"/>
          <w:rtl/>
          <w:lang w:bidi="ar-LB"/>
        </w:rPr>
        <w:t>سنة فما فوق</w:t>
      </w:r>
    </w:p>
    <w:p w14:paraId="48070F21" w14:textId="64A188F5" w:rsidR="0053337E" w:rsidRPr="001472AF" w:rsidRDefault="0053337E" w:rsidP="001472AF">
      <w:pPr>
        <w:jc w:val="both"/>
        <w:rPr>
          <w:rFonts w:asciiTheme="minorBidi" w:hAnsiTheme="minorBidi"/>
          <w:sz w:val="28"/>
          <w:szCs w:val="28"/>
          <w:rtl/>
          <w:lang w:bidi="ar-LB"/>
        </w:rPr>
      </w:pPr>
      <w:r w:rsidRPr="001472AF">
        <w:rPr>
          <w:rFonts w:asciiTheme="minorBidi" w:hAnsiTheme="minorBidi" w:hint="cs"/>
          <w:sz w:val="28"/>
          <w:szCs w:val="28"/>
          <w:rtl/>
          <w:lang w:bidi="ar-LB"/>
        </w:rPr>
        <w:t>-الجنس:</w:t>
      </w:r>
    </w:p>
    <w:p w14:paraId="186A92DC" w14:textId="195A854C" w:rsidR="0053337E" w:rsidRPr="004109F2" w:rsidRDefault="00F822C9" w:rsidP="004109F2">
      <w:pPr>
        <w:pStyle w:val="a6"/>
        <w:numPr>
          <w:ilvl w:val="0"/>
          <w:numId w:val="22"/>
        </w:numPr>
        <w:jc w:val="both"/>
        <w:rPr>
          <w:rFonts w:asciiTheme="minorBidi" w:hAnsiTheme="minorBidi"/>
          <w:sz w:val="28"/>
          <w:szCs w:val="28"/>
          <w:rtl/>
          <w:lang w:bidi="ar-LB"/>
        </w:rPr>
      </w:pPr>
      <w:r w:rsidRPr="004109F2">
        <w:rPr>
          <w:rFonts w:asciiTheme="minorBidi" w:hAnsiTheme="minorBidi" w:hint="cs"/>
          <w:sz w:val="28"/>
          <w:szCs w:val="28"/>
          <w:rtl/>
          <w:lang w:bidi="ar-LB"/>
        </w:rPr>
        <w:t>ذكر</w:t>
      </w:r>
    </w:p>
    <w:p w14:paraId="7C75718F" w14:textId="4F05113F" w:rsidR="00F822C9" w:rsidRPr="004109F2" w:rsidRDefault="00F822C9" w:rsidP="004109F2">
      <w:pPr>
        <w:pStyle w:val="a6"/>
        <w:numPr>
          <w:ilvl w:val="0"/>
          <w:numId w:val="22"/>
        </w:numPr>
        <w:jc w:val="both"/>
        <w:rPr>
          <w:rFonts w:asciiTheme="minorBidi" w:hAnsiTheme="minorBidi"/>
          <w:sz w:val="28"/>
          <w:szCs w:val="28"/>
          <w:rtl/>
          <w:lang w:bidi="ar-LB"/>
        </w:rPr>
      </w:pPr>
      <w:r w:rsidRPr="004109F2">
        <w:rPr>
          <w:rFonts w:asciiTheme="minorBidi" w:hAnsiTheme="minorBidi" w:hint="cs"/>
          <w:sz w:val="28"/>
          <w:szCs w:val="28"/>
          <w:rtl/>
          <w:lang w:bidi="ar-LB"/>
        </w:rPr>
        <w:t>أنث</w:t>
      </w:r>
      <w:r w:rsidR="00455266" w:rsidRPr="004109F2">
        <w:rPr>
          <w:rFonts w:asciiTheme="minorBidi" w:hAnsiTheme="minorBidi" w:hint="cs"/>
          <w:sz w:val="28"/>
          <w:szCs w:val="28"/>
          <w:rtl/>
          <w:lang w:bidi="ar-LB"/>
        </w:rPr>
        <w:t>ى</w:t>
      </w:r>
    </w:p>
    <w:p w14:paraId="3A65B97E" w14:textId="2437D57F" w:rsidR="00455266" w:rsidRPr="001472AF" w:rsidRDefault="00455266" w:rsidP="001472AF">
      <w:pPr>
        <w:jc w:val="both"/>
        <w:rPr>
          <w:rFonts w:asciiTheme="minorBidi" w:hAnsiTheme="minorBidi"/>
          <w:sz w:val="28"/>
          <w:szCs w:val="28"/>
          <w:rtl/>
          <w:lang w:bidi="ar-LB"/>
        </w:rPr>
      </w:pPr>
      <w:r w:rsidRPr="001472AF">
        <w:rPr>
          <w:rFonts w:asciiTheme="minorBidi" w:hAnsiTheme="minorBidi" w:hint="cs"/>
          <w:sz w:val="28"/>
          <w:szCs w:val="28"/>
          <w:rtl/>
          <w:lang w:bidi="ar-LB"/>
        </w:rPr>
        <w:t>-المرحلة التعليمية:</w:t>
      </w:r>
    </w:p>
    <w:p w14:paraId="3FE8F4AC" w14:textId="0C02BF34" w:rsidR="00455266" w:rsidRPr="002B5F36" w:rsidRDefault="00CD4A64" w:rsidP="002B5F36">
      <w:pPr>
        <w:pStyle w:val="a6"/>
        <w:numPr>
          <w:ilvl w:val="0"/>
          <w:numId w:val="21"/>
        </w:numPr>
        <w:jc w:val="both"/>
        <w:rPr>
          <w:rFonts w:asciiTheme="minorBidi" w:hAnsiTheme="minorBidi"/>
          <w:sz w:val="28"/>
          <w:szCs w:val="28"/>
          <w:rtl/>
          <w:lang w:bidi="ar-LB"/>
        </w:rPr>
      </w:pPr>
      <w:r w:rsidRPr="002B5F36">
        <w:rPr>
          <w:rFonts w:asciiTheme="minorBidi" w:hAnsiTheme="minorBidi" w:hint="cs"/>
          <w:sz w:val="28"/>
          <w:szCs w:val="28"/>
          <w:rtl/>
          <w:lang w:bidi="ar-LB"/>
        </w:rPr>
        <w:t xml:space="preserve">السنة </w:t>
      </w:r>
      <w:r w:rsidR="006F7FBE" w:rsidRPr="002B5F36">
        <w:rPr>
          <w:rFonts w:asciiTheme="minorBidi" w:hAnsiTheme="minorBidi" w:hint="cs"/>
          <w:sz w:val="28"/>
          <w:szCs w:val="28"/>
          <w:rtl/>
          <w:lang w:bidi="ar-LB"/>
        </w:rPr>
        <w:t>الأولى</w:t>
      </w:r>
    </w:p>
    <w:p w14:paraId="72E73F42" w14:textId="00E3138F" w:rsidR="006F7FBE" w:rsidRPr="002B5F36" w:rsidRDefault="006F7FBE" w:rsidP="002B5F36">
      <w:pPr>
        <w:pStyle w:val="a6"/>
        <w:numPr>
          <w:ilvl w:val="0"/>
          <w:numId w:val="21"/>
        </w:numPr>
        <w:jc w:val="both"/>
        <w:rPr>
          <w:rFonts w:asciiTheme="minorBidi" w:hAnsiTheme="minorBidi"/>
          <w:sz w:val="28"/>
          <w:szCs w:val="28"/>
          <w:rtl/>
          <w:lang w:bidi="ar-LB"/>
        </w:rPr>
      </w:pPr>
      <w:r w:rsidRPr="002B5F36">
        <w:rPr>
          <w:rFonts w:asciiTheme="minorBidi" w:hAnsiTheme="minorBidi" w:hint="cs"/>
          <w:sz w:val="28"/>
          <w:szCs w:val="28"/>
          <w:rtl/>
          <w:lang w:bidi="ar-LB"/>
        </w:rPr>
        <w:t>السنة الثانية</w:t>
      </w:r>
    </w:p>
    <w:p w14:paraId="0A9A9C35" w14:textId="4BEDE2B8" w:rsidR="006F7FBE" w:rsidRPr="002B5F36" w:rsidRDefault="006F7FBE" w:rsidP="002B5F36">
      <w:pPr>
        <w:pStyle w:val="a6"/>
        <w:numPr>
          <w:ilvl w:val="0"/>
          <w:numId w:val="21"/>
        </w:numPr>
        <w:jc w:val="both"/>
        <w:rPr>
          <w:rFonts w:asciiTheme="minorBidi" w:hAnsiTheme="minorBidi"/>
          <w:sz w:val="28"/>
          <w:szCs w:val="28"/>
          <w:rtl/>
          <w:lang w:bidi="ar-LB"/>
        </w:rPr>
      </w:pPr>
      <w:r w:rsidRPr="002B5F36">
        <w:rPr>
          <w:rFonts w:asciiTheme="minorBidi" w:hAnsiTheme="minorBidi" w:hint="cs"/>
          <w:sz w:val="28"/>
          <w:szCs w:val="28"/>
          <w:rtl/>
          <w:lang w:bidi="ar-LB"/>
        </w:rPr>
        <w:t>السنة الثالثة</w:t>
      </w:r>
    </w:p>
    <w:p w14:paraId="54F1B412" w14:textId="75505A94" w:rsidR="006F7FBE" w:rsidRPr="002B5F36" w:rsidRDefault="006F7FBE" w:rsidP="002B5F36">
      <w:pPr>
        <w:pStyle w:val="a6"/>
        <w:numPr>
          <w:ilvl w:val="0"/>
          <w:numId w:val="21"/>
        </w:numPr>
        <w:jc w:val="both"/>
        <w:rPr>
          <w:rFonts w:asciiTheme="minorBidi" w:hAnsiTheme="minorBidi"/>
          <w:sz w:val="28"/>
          <w:szCs w:val="28"/>
          <w:rtl/>
          <w:lang w:bidi="ar-LB"/>
        </w:rPr>
      </w:pPr>
      <w:r w:rsidRPr="002B5F36">
        <w:rPr>
          <w:rFonts w:asciiTheme="minorBidi" w:hAnsiTheme="minorBidi" w:hint="cs"/>
          <w:sz w:val="28"/>
          <w:szCs w:val="28"/>
          <w:rtl/>
          <w:lang w:bidi="ar-LB"/>
        </w:rPr>
        <w:t>السنة الرابعة</w:t>
      </w:r>
    </w:p>
    <w:p w14:paraId="44A5D977" w14:textId="54AD1463" w:rsidR="006F7FBE" w:rsidRPr="001472AF" w:rsidRDefault="006F7FBE" w:rsidP="001472AF">
      <w:pPr>
        <w:jc w:val="both"/>
        <w:rPr>
          <w:rFonts w:asciiTheme="minorBidi" w:hAnsiTheme="minorBidi"/>
          <w:sz w:val="28"/>
          <w:szCs w:val="28"/>
          <w:rtl/>
          <w:lang w:bidi="ar-LB"/>
        </w:rPr>
      </w:pPr>
      <w:r w:rsidRPr="001472AF">
        <w:rPr>
          <w:rFonts w:asciiTheme="minorBidi" w:hAnsiTheme="minorBidi" w:hint="cs"/>
          <w:sz w:val="28"/>
          <w:szCs w:val="28"/>
          <w:rtl/>
          <w:lang w:bidi="ar-LB"/>
        </w:rPr>
        <w:t>-</w:t>
      </w:r>
      <w:r w:rsidR="006328F7" w:rsidRPr="001472AF">
        <w:rPr>
          <w:rFonts w:asciiTheme="minorBidi" w:hAnsiTheme="minorBidi" w:hint="cs"/>
          <w:sz w:val="28"/>
          <w:szCs w:val="28"/>
          <w:rtl/>
          <w:lang w:bidi="ar-LB"/>
        </w:rPr>
        <w:t xml:space="preserve">في حال تعرضت للتنمر الإلكتروني </w:t>
      </w:r>
      <w:r w:rsidR="0047713F" w:rsidRPr="001472AF">
        <w:rPr>
          <w:rFonts w:asciiTheme="minorBidi" w:hAnsiTheme="minorBidi" w:hint="cs"/>
          <w:sz w:val="28"/>
          <w:szCs w:val="28"/>
          <w:rtl/>
          <w:lang w:bidi="ar-LB"/>
        </w:rPr>
        <w:t>إلى من تلجأ</w:t>
      </w:r>
      <w:r w:rsidR="00517512" w:rsidRPr="001472AF">
        <w:rPr>
          <w:rFonts w:asciiTheme="minorBidi" w:hAnsiTheme="minorBidi" w:hint="cs"/>
          <w:sz w:val="28"/>
          <w:szCs w:val="28"/>
          <w:rtl/>
          <w:lang w:bidi="ar-LB"/>
        </w:rPr>
        <w:t>؟</w:t>
      </w:r>
    </w:p>
    <w:p w14:paraId="447BF7BC" w14:textId="73EBFB80" w:rsidR="0047713F" w:rsidRPr="002B5F36" w:rsidRDefault="0047713F" w:rsidP="002B5F36">
      <w:pPr>
        <w:pStyle w:val="a6"/>
        <w:numPr>
          <w:ilvl w:val="0"/>
          <w:numId w:val="20"/>
        </w:numPr>
        <w:jc w:val="both"/>
        <w:rPr>
          <w:rFonts w:asciiTheme="minorBidi" w:hAnsiTheme="minorBidi"/>
          <w:sz w:val="28"/>
          <w:szCs w:val="28"/>
          <w:rtl/>
          <w:lang w:bidi="ar-LB"/>
        </w:rPr>
      </w:pPr>
      <w:r w:rsidRPr="002B5F36">
        <w:rPr>
          <w:rFonts w:asciiTheme="minorBidi" w:hAnsiTheme="minorBidi" w:hint="cs"/>
          <w:sz w:val="28"/>
          <w:szCs w:val="28"/>
          <w:rtl/>
          <w:lang w:bidi="ar-LB"/>
        </w:rPr>
        <w:t>الوالدان</w:t>
      </w:r>
    </w:p>
    <w:p w14:paraId="3EA82FB0" w14:textId="1775F222" w:rsidR="0047713F" w:rsidRPr="002B5F36" w:rsidRDefault="00F91A8D" w:rsidP="002B5F36">
      <w:pPr>
        <w:pStyle w:val="a6"/>
        <w:numPr>
          <w:ilvl w:val="0"/>
          <w:numId w:val="20"/>
        </w:numPr>
        <w:jc w:val="both"/>
        <w:rPr>
          <w:rFonts w:asciiTheme="minorBidi" w:hAnsiTheme="minorBidi"/>
          <w:sz w:val="28"/>
          <w:szCs w:val="28"/>
          <w:rtl/>
          <w:lang w:bidi="ar-LB"/>
        </w:rPr>
      </w:pPr>
      <w:r w:rsidRPr="002B5F36">
        <w:rPr>
          <w:rFonts w:asciiTheme="minorBidi" w:hAnsiTheme="minorBidi" w:hint="cs"/>
          <w:sz w:val="28"/>
          <w:szCs w:val="28"/>
          <w:rtl/>
          <w:lang w:bidi="ar-LB"/>
        </w:rPr>
        <w:t>الأصدقاء</w:t>
      </w:r>
    </w:p>
    <w:p w14:paraId="63810E81" w14:textId="3774D774" w:rsidR="00F91A8D" w:rsidRPr="002B5F36" w:rsidRDefault="00F91A8D" w:rsidP="002B5F36">
      <w:pPr>
        <w:pStyle w:val="a6"/>
        <w:numPr>
          <w:ilvl w:val="0"/>
          <w:numId w:val="20"/>
        </w:numPr>
        <w:jc w:val="both"/>
        <w:rPr>
          <w:rFonts w:asciiTheme="minorBidi" w:hAnsiTheme="minorBidi"/>
          <w:sz w:val="28"/>
          <w:szCs w:val="28"/>
          <w:rtl/>
          <w:lang w:bidi="ar-LB"/>
        </w:rPr>
      </w:pPr>
      <w:r w:rsidRPr="002B5F36">
        <w:rPr>
          <w:rFonts w:asciiTheme="minorBidi" w:hAnsiTheme="minorBidi" w:hint="cs"/>
          <w:sz w:val="28"/>
          <w:szCs w:val="28"/>
          <w:rtl/>
          <w:lang w:bidi="ar-LB"/>
        </w:rPr>
        <w:t>الجهات الرسمية</w:t>
      </w:r>
    </w:p>
    <w:p w14:paraId="28E3474C" w14:textId="7185EB4E" w:rsidR="00F91A8D" w:rsidRPr="002B5F36" w:rsidRDefault="00F91A8D" w:rsidP="002B5F36">
      <w:pPr>
        <w:pStyle w:val="a6"/>
        <w:numPr>
          <w:ilvl w:val="0"/>
          <w:numId w:val="20"/>
        </w:numPr>
        <w:jc w:val="both"/>
        <w:rPr>
          <w:rFonts w:asciiTheme="minorBidi" w:hAnsiTheme="minorBidi"/>
          <w:sz w:val="28"/>
          <w:szCs w:val="28"/>
          <w:rtl/>
          <w:lang w:bidi="ar-LB"/>
        </w:rPr>
      </w:pPr>
      <w:r w:rsidRPr="002B5F36">
        <w:rPr>
          <w:rFonts w:asciiTheme="minorBidi" w:hAnsiTheme="minorBidi" w:hint="cs"/>
          <w:sz w:val="28"/>
          <w:szCs w:val="28"/>
          <w:rtl/>
          <w:lang w:bidi="ar-LB"/>
        </w:rPr>
        <w:lastRenderedPageBreak/>
        <w:t xml:space="preserve">لا </w:t>
      </w:r>
      <w:r w:rsidR="00BE25E1" w:rsidRPr="002B5F36">
        <w:rPr>
          <w:rFonts w:asciiTheme="minorBidi" w:hAnsiTheme="minorBidi" w:hint="cs"/>
          <w:sz w:val="28"/>
          <w:szCs w:val="28"/>
          <w:rtl/>
          <w:lang w:bidi="ar-LB"/>
        </w:rPr>
        <w:t>الجأ إل</w:t>
      </w:r>
      <w:r w:rsidR="00BE25E1" w:rsidRPr="002B5F36">
        <w:rPr>
          <w:rFonts w:asciiTheme="minorBidi" w:hAnsiTheme="minorBidi" w:hint="eastAsia"/>
          <w:sz w:val="28"/>
          <w:szCs w:val="28"/>
          <w:rtl/>
          <w:lang w:bidi="ar-LB"/>
        </w:rPr>
        <w:t>ى</w:t>
      </w:r>
      <w:r w:rsidRPr="002B5F36">
        <w:rPr>
          <w:rFonts w:asciiTheme="minorBidi" w:hAnsiTheme="minorBidi" w:hint="cs"/>
          <w:sz w:val="28"/>
          <w:szCs w:val="28"/>
          <w:rtl/>
          <w:lang w:bidi="ar-LB"/>
        </w:rPr>
        <w:t xml:space="preserve"> أحد</w:t>
      </w:r>
    </w:p>
    <w:p w14:paraId="6FAAB7CF" w14:textId="7C0E8910" w:rsidR="00BE25E1" w:rsidRPr="001472AF" w:rsidRDefault="00BE25E1" w:rsidP="001472AF">
      <w:pPr>
        <w:jc w:val="both"/>
        <w:rPr>
          <w:rFonts w:asciiTheme="minorBidi" w:hAnsiTheme="minorBidi"/>
          <w:sz w:val="28"/>
          <w:szCs w:val="28"/>
          <w:rtl/>
          <w:lang w:bidi="ar-LB"/>
        </w:rPr>
      </w:pPr>
      <w:r w:rsidRPr="001472AF">
        <w:rPr>
          <w:rFonts w:asciiTheme="minorBidi" w:hAnsiTheme="minorBidi" w:hint="cs"/>
          <w:sz w:val="28"/>
          <w:szCs w:val="28"/>
          <w:rtl/>
          <w:lang w:bidi="ar-LB"/>
        </w:rPr>
        <w:t xml:space="preserve">-كم مرة تعرضت أو شاهدت </w:t>
      </w:r>
      <w:r w:rsidR="009C602D" w:rsidRPr="001472AF">
        <w:rPr>
          <w:rFonts w:asciiTheme="minorBidi" w:hAnsiTheme="minorBidi" w:hint="cs"/>
          <w:sz w:val="28"/>
          <w:szCs w:val="28"/>
          <w:rtl/>
          <w:lang w:bidi="ar-LB"/>
        </w:rPr>
        <w:t>أحد يتعرض للتنمر الإلكتروني</w:t>
      </w:r>
      <w:r w:rsidR="00517512" w:rsidRPr="001472AF">
        <w:rPr>
          <w:rFonts w:asciiTheme="minorBidi" w:hAnsiTheme="minorBidi" w:hint="cs"/>
          <w:sz w:val="28"/>
          <w:szCs w:val="28"/>
          <w:rtl/>
          <w:lang w:bidi="ar-LB"/>
        </w:rPr>
        <w:t>؟</w:t>
      </w:r>
    </w:p>
    <w:p w14:paraId="3F7B3BE8" w14:textId="54C6826E" w:rsidR="00517512" w:rsidRPr="002B5F36" w:rsidRDefault="00517512" w:rsidP="002B5F36">
      <w:pPr>
        <w:pStyle w:val="a6"/>
        <w:numPr>
          <w:ilvl w:val="0"/>
          <w:numId w:val="19"/>
        </w:numPr>
        <w:jc w:val="both"/>
        <w:rPr>
          <w:rFonts w:asciiTheme="minorBidi" w:hAnsiTheme="minorBidi"/>
          <w:sz w:val="28"/>
          <w:szCs w:val="28"/>
          <w:rtl/>
          <w:lang w:bidi="ar-LB"/>
        </w:rPr>
      </w:pPr>
      <w:r w:rsidRPr="002B5F36">
        <w:rPr>
          <w:rFonts w:asciiTheme="minorBidi" w:hAnsiTheme="minorBidi" w:hint="cs"/>
          <w:sz w:val="28"/>
          <w:szCs w:val="28"/>
          <w:rtl/>
          <w:lang w:bidi="ar-LB"/>
        </w:rPr>
        <w:t>مرة واحدة</w:t>
      </w:r>
    </w:p>
    <w:p w14:paraId="69FCEC04" w14:textId="02FC5182" w:rsidR="00517512" w:rsidRPr="002B5F36" w:rsidRDefault="00517512" w:rsidP="002B5F36">
      <w:pPr>
        <w:pStyle w:val="a6"/>
        <w:numPr>
          <w:ilvl w:val="0"/>
          <w:numId w:val="19"/>
        </w:numPr>
        <w:jc w:val="both"/>
        <w:rPr>
          <w:rFonts w:asciiTheme="minorBidi" w:hAnsiTheme="minorBidi"/>
          <w:sz w:val="28"/>
          <w:szCs w:val="28"/>
          <w:rtl/>
          <w:lang w:bidi="ar-LB"/>
        </w:rPr>
      </w:pPr>
      <w:r w:rsidRPr="002B5F36">
        <w:rPr>
          <w:rFonts w:asciiTheme="minorBidi" w:hAnsiTheme="minorBidi" w:hint="cs"/>
          <w:sz w:val="28"/>
          <w:szCs w:val="28"/>
          <w:rtl/>
          <w:lang w:bidi="ar-LB"/>
        </w:rPr>
        <w:t>مرتين</w:t>
      </w:r>
    </w:p>
    <w:p w14:paraId="498FB158" w14:textId="4C30FCA3" w:rsidR="00517512" w:rsidRPr="002B5F36" w:rsidRDefault="00503CCF" w:rsidP="002B5F36">
      <w:pPr>
        <w:pStyle w:val="a6"/>
        <w:numPr>
          <w:ilvl w:val="0"/>
          <w:numId w:val="19"/>
        </w:numPr>
        <w:jc w:val="both"/>
        <w:rPr>
          <w:rFonts w:asciiTheme="minorBidi" w:hAnsiTheme="minorBidi"/>
          <w:sz w:val="28"/>
          <w:szCs w:val="28"/>
          <w:rtl/>
          <w:lang w:bidi="ar-LB"/>
        </w:rPr>
      </w:pPr>
      <w:r w:rsidRPr="002B5F36">
        <w:rPr>
          <w:rFonts w:asciiTheme="minorBidi" w:hAnsiTheme="minorBidi" w:hint="cs"/>
          <w:sz w:val="28"/>
          <w:szCs w:val="28"/>
          <w:rtl/>
          <w:lang w:bidi="ar-LB"/>
        </w:rPr>
        <w:t>ثلاثة</w:t>
      </w:r>
    </w:p>
    <w:p w14:paraId="01B0E5BC" w14:textId="6239CE79" w:rsidR="00503CCF" w:rsidRPr="002B5F36" w:rsidRDefault="00503CCF" w:rsidP="002B5F36">
      <w:pPr>
        <w:pStyle w:val="a6"/>
        <w:numPr>
          <w:ilvl w:val="0"/>
          <w:numId w:val="19"/>
        </w:numPr>
        <w:jc w:val="both"/>
        <w:rPr>
          <w:rFonts w:asciiTheme="minorBidi" w:hAnsiTheme="minorBidi"/>
          <w:sz w:val="28"/>
          <w:szCs w:val="28"/>
          <w:rtl/>
          <w:lang w:bidi="ar-LB"/>
        </w:rPr>
      </w:pPr>
      <w:r w:rsidRPr="002B5F36">
        <w:rPr>
          <w:rFonts w:asciiTheme="minorBidi" w:hAnsiTheme="minorBidi" w:hint="cs"/>
          <w:sz w:val="28"/>
          <w:szCs w:val="28"/>
          <w:rtl/>
          <w:lang w:bidi="ar-LB"/>
        </w:rPr>
        <w:t>أكثر من ثلاثة</w:t>
      </w:r>
    </w:p>
    <w:p w14:paraId="4463580F" w14:textId="057D01EA" w:rsidR="00860D9E" w:rsidRPr="001472AF" w:rsidRDefault="00503CCF" w:rsidP="001472AF">
      <w:pPr>
        <w:jc w:val="both"/>
        <w:rPr>
          <w:rFonts w:asciiTheme="minorBidi" w:hAnsiTheme="minorBidi"/>
          <w:sz w:val="28"/>
          <w:szCs w:val="28"/>
          <w:rtl/>
          <w:lang w:bidi="ar-LB"/>
        </w:rPr>
      </w:pPr>
      <w:r w:rsidRPr="001472AF">
        <w:rPr>
          <w:rFonts w:asciiTheme="minorBidi" w:hAnsiTheme="minorBidi" w:hint="cs"/>
          <w:sz w:val="28"/>
          <w:szCs w:val="28"/>
          <w:rtl/>
          <w:lang w:bidi="ar-LB"/>
        </w:rPr>
        <w:t>-</w:t>
      </w:r>
      <w:r w:rsidR="00860D9E" w:rsidRPr="001472AF">
        <w:rPr>
          <w:rFonts w:asciiTheme="minorBidi" w:hAnsiTheme="minorBidi" w:hint="cs"/>
          <w:sz w:val="28"/>
          <w:szCs w:val="28"/>
          <w:rtl/>
          <w:lang w:bidi="ar-LB"/>
        </w:rPr>
        <w:t xml:space="preserve">من وجهة نظرك </w:t>
      </w:r>
      <w:r w:rsidR="004040D5" w:rsidRPr="001472AF">
        <w:rPr>
          <w:rFonts w:asciiTheme="minorBidi" w:hAnsiTheme="minorBidi" w:hint="cs"/>
          <w:sz w:val="28"/>
          <w:szCs w:val="28"/>
          <w:rtl/>
          <w:lang w:bidi="ar-LB"/>
        </w:rPr>
        <w:t>ما ه</w:t>
      </w:r>
      <w:r w:rsidR="004040D5" w:rsidRPr="001472AF">
        <w:rPr>
          <w:rFonts w:asciiTheme="minorBidi" w:hAnsiTheme="minorBidi" w:hint="eastAsia"/>
          <w:sz w:val="28"/>
          <w:szCs w:val="28"/>
          <w:rtl/>
          <w:lang w:bidi="ar-LB"/>
        </w:rPr>
        <w:t>و</w:t>
      </w:r>
      <w:r w:rsidR="00860D9E" w:rsidRPr="001472AF">
        <w:rPr>
          <w:rFonts w:asciiTheme="minorBidi" w:hAnsiTheme="minorBidi" w:hint="cs"/>
          <w:sz w:val="28"/>
          <w:szCs w:val="28"/>
          <w:rtl/>
          <w:lang w:bidi="ar-LB"/>
        </w:rPr>
        <w:t xml:space="preserve"> الدافع الرئيسي لممارسة التنمر ا</w:t>
      </w:r>
      <w:r w:rsidR="004040D5" w:rsidRPr="001472AF">
        <w:rPr>
          <w:rFonts w:asciiTheme="minorBidi" w:hAnsiTheme="minorBidi" w:hint="cs"/>
          <w:sz w:val="28"/>
          <w:szCs w:val="28"/>
          <w:rtl/>
          <w:lang w:bidi="ar-LB"/>
        </w:rPr>
        <w:t>لإلكتروني؟</w:t>
      </w:r>
    </w:p>
    <w:p w14:paraId="6A4385EA" w14:textId="35E8B4E3" w:rsidR="004040D5" w:rsidRPr="002B5F36" w:rsidRDefault="004040D5" w:rsidP="002B5F36">
      <w:pPr>
        <w:pStyle w:val="a6"/>
        <w:numPr>
          <w:ilvl w:val="0"/>
          <w:numId w:val="18"/>
        </w:numPr>
        <w:jc w:val="both"/>
        <w:rPr>
          <w:rFonts w:asciiTheme="minorBidi" w:hAnsiTheme="minorBidi"/>
          <w:sz w:val="28"/>
          <w:szCs w:val="28"/>
          <w:rtl/>
          <w:lang w:bidi="ar-LB"/>
        </w:rPr>
      </w:pPr>
      <w:r w:rsidRPr="002B5F36">
        <w:rPr>
          <w:rFonts w:asciiTheme="minorBidi" w:hAnsiTheme="minorBidi" w:hint="cs"/>
          <w:sz w:val="28"/>
          <w:szCs w:val="28"/>
          <w:rtl/>
          <w:lang w:bidi="ar-LB"/>
        </w:rPr>
        <w:t>الغيرة</w:t>
      </w:r>
    </w:p>
    <w:p w14:paraId="5A0EBA24" w14:textId="4E232A31" w:rsidR="004040D5" w:rsidRPr="002B5F36" w:rsidRDefault="004040D5" w:rsidP="002B5F36">
      <w:pPr>
        <w:pStyle w:val="a6"/>
        <w:numPr>
          <w:ilvl w:val="0"/>
          <w:numId w:val="18"/>
        </w:numPr>
        <w:jc w:val="both"/>
        <w:rPr>
          <w:rFonts w:asciiTheme="minorBidi" w:hAnsiTheme="minorBidi"/>
          <w:sz w:val="28"/>
          <w:szCs w:val="28"/>
          <w:rtl/>
          <w:lang w:bidi="ar-LB"/>
        </w:rPr>
      </w:pPr>
      <w:r w:rsidRPr="002B5F36">
        <w:rPr>
          <w:rFonts w:asciiTheme="minorBidi" w:hAnsiTheme="minorBidi" w:hint="cs"/>
          <w:sz w:val="28"/>
          <w:szCs w:val="28"/>
          <w:rtl/>
          <w:lang w:bidi="ar-LB"/>
        </w:rPr>
        <w:t>التسلية</w:t>
      </w:r>
    </w:p>
    <w:p w14:paraId="151A5ADE" w14:textId="5C0698C5" w:rsidR="004040D5" w:rsidRPr="002B5F36" w:rsidRDefault="004040D5" w:rsidP="002B5F36">
      <w:pPr>
        <w:pStyle w:val="a6"/>
        <w:numPr>
          <w:ilvl w:val="0"/>
          <w:numId w:val="18"/>
        </w:numPr>
        <w:jc w:val="both"/>
        <w:rPr>
          <w:rFonts w:asciiTheme="minorBidi" w:hAnsiTheme="minorBidi"/>
          <w:sz w:val="28"/>
          <w:szCs w:val="28"/>
          <w:rtl/>
          <w:lang w:bidi="ar-LB"/>
        </w:rPr>
      </w:pPr>
      <w:r w:rsidRPr="002B5F36">
        <w:rPr>
          <w:rFonts w:asciiTheme="minorBidi" w:hAnsiTheme="minorBidi" w:hint="cs"/>
          <w:sz w:val="28"/>
          <w:szCs w:val="28"/>
          <w:rtl/>
          <w:lang w:bidi="ar-LB"/>
        </w:rPr>
        <w:t>الابتزاز</w:t>
      </w:r>
    </w:p>
    <w:p w14:paraId="4C78D183" w14:textId="297A7A63" w:rsidR="004040D5" w:rsidRPr="002B5F36" w:rsidRDefault="000965CB" w:rsidP="002B5F36">
      <w:pPr>
        <w:pStyle w:val="a6"/>
        <w:numPr>
          <w:ilvl w:val="0"/>
          <w:numId w:val="18"/>
        </w:numPr>
        <w:jc w:val="both"/>
        <w:rPr>
          <w:rFonts w:asciiTheme="minorBidi" w:hAnsiTheme="minorBidi"/>
          <w:sz w:val="28"/>
          <w:szCs w:val="28"/>
          <w:rtl/>
          <w:lang w:bidi="ar-LB"/>
        </w:rPr>
      </w:pPr>
      <w:r w:rsidRPr="002B5F36">
        <w:rPr>
          <w:rFonts w:asciiTheme="minorBidi" w:hAnsiTheme="minorBidi" w:hint="cs"/>
          <w:sz w:val="28"/>
          <w:szCs w:val="28"/>
          <w:rtl/>
          <w:lang w:bidi="ar-LB"/>
        </w:rPr>
        <w:t>الانتقام</w:t>
      </w:r>
    </w:p>
    <w:p w14:paraId="11D50001" w14:textId="1C27818E" w:rsidR="000965CB" w:rsidRPr="001472AF" w:rsidRDefault="000965CB" w:rsidP="001472AF">
      <w:pPr>
        <w:jc w:val="both"/>
        <w:rPr>
          <w:rFonts w:asciiTheme="minorBidi" w:hAnsiTheme="minorBidi"/>
          <w:sz w:val="28"/>
          <w:szCs w:val="28"/>
          <w:rtl/>
          <w:lang w:bidi="ar-LB"/>
        </w:rPr>
      </w:pPr>
      <w:r w:rsidRPr="001472AF">
        <w:rPr>
          <w:rFonts w:asciiTheme="minorBidi" w:hAnsiTheme="minorBidi" w:hint="cs"/>
          <w:sz w:val="28"/>
          <w:szCs w:val="28"/>
          <w:rtl/>
          <w:lang w:bidi="ar-LB"/>
        </w:rPr>
        <w:t>-ماهي أكثر المنصة ينتشر فيها التنمر الإلكتروني؟</w:t>
      </w:r>
    </w:p>
    <w:p w14:paraId="5CC7A435" w14:textId="524F8D75" w:rsidR="007607FA" w:rsidRPr="00145D32" w:rsidRDefault="007607FA" w:rsidP="00145D32">
      <w:pPr>
        <w:pStyle w:val="a6"/>
        <w:numPr>
          <w:ilvl w:val="0"/>
          <w:numId w:val="17"/>
        </w:numPr>
        <w:jc w:val="both"/>
        <w:rPr>
          <w:rFonts w:asciiTheme="minorBidi" w:hAnsiTheme="minorBidi"/>
          <w:sz w:val="28"/>
          <w:szCs w:val="28"/>
          <w:rtl/>
          <w:lang w:bidi="ar-LB"/>
        </w:rPr>
      </w:pPr>
      <w:r w:rsidRPr="00145D32">
        <w:rPr>
          <w:rFonts w:asciiTheme="minorBidi" w:hAnsiTheme="minorBidi" w:hint="cs"/>
          <w:sz w:val="28"/>
          <w:szCs w:val="28"/>
          <w:rtl/>
          <w:lang w:bidi="ar-LB"/>
        </w:rPr>
        <w:t>منصة أكس</w:t>
      </w:r>
    </w:p>
    <w:p w14:paraId="07A88059" w14:textId="3101D14C" w:rsidR="007607FA" w:rsidRPr="00145D32" w:rsidRDefault="007607FA" w:rsidP="00145D32">
      <w:pPr>
        <w:pStyle w:val="a6"/>
        <w:numPr>
          <w:ilvl w:val="0"/>
          <w:numId w:val="17"/>
        </w:numPr>
        <w:jc w:val="both"/>
        <w:rPr>
          <w:rFonts w:asciiTheme="minorBidi" w:hAnsiTheme="minorBidi"/>
          <w:sz w:val="28"/>
          <w:szCs w:val="28"/>
          <w:rtl/>
          <w:lang w:bidi="ar-LB"/>
        </w:rPr>
      </w:pPr>
      <w:r w:rsidRPr="00145D32">
        <w:rPr>
          <w:rFonts w:asciiTheme="minorBidi" w:hAnsiTheme="minorBidi" w:hint="cs"/>
          <w:sz w:val="28"/>
          <w:szCs w:val="28"/>
          <w:rtl/>
          <w:lang w:bidi="ar-LB"/>
        </w:rPr>
        <w:t>فيس بوك</w:t>
      </w:r>
    </w:p>
    <w:p w14:paraId="491F58B4" w14:textId="5EDF8B2C" w:rsidR="007607FA" w:rsidRPr="00145D32" w:rsidRDefault="007607FA" w:rsidP="00145D32">
      <w:pPr>
        <w:pStyle w:val="a6"/>
        <w:numPr>
          <w:ilvl w:val="0"/>
          <w:numId w:val="17"/>
        </w:numPr>
        <w:jc w:val="both"/>
        <w:rPr>
          <w:rFonts w:asciiTheme="minorBidi" w:hAnsiTheme="minorBidi"/>
          <w:sz w:val="28"/>
          <w:szCs w:val="28"/>
          <w:rtl/>
          <w:lang w:bidi="ar-LB"/>
        </w:rPr>
      </w:pPr>
      <w:r w:rsidRPr="00145D32">
        <w:rPr>
          <w:rFonts w:asciiTheme="minorBidi" w:hAnsiTheme="minorBidi" w:hint="cs"/>
          <w:sz w:val="28"/>
          <w:szCs w:val="28"/>
          <w:rtl/>
          <w:lang w:bidi="ar-LB"/>
        </w:rPr>
        <w:t>انستغرام</w:t>
      </w:r>
    </w:p>
    <w:p w14:paraId="0C44A666" w14:textId="566B7356" w:rsidR="00B56220" w:rsidRPr="00145D32" w:rsidRDefault="00B56220" w:rsidP="00145D32">
      <w:pPr>
        <w:pStyle w:val="a6"/>
        <w:numPr>
          <w:ilvl w:val="0"/>
          <w:numId w:val="17"/>
        </w:numPr>
        <w:jc w:val="both"/>
        <w:rPr>
          <w:rFonts w:asciiTheme="minorBidi" w:hAnsiTheme="minorBidi"/>
          <w:sz w:val="28"/>
          <w:szCs w:val="28"/>
          <w:rtl/>
          <w:lang w:bidi="ar-LB"/>
        </w:rPr>
      </w:pPr>
      <w:r w:rsidRPr="00145D32">
        <w:rPr>
          <w:rFonts w:asciiTheme="minorBidi" w:hAnsiTheme="minorBidi" w:hint="cs"/>
          <w:sz w:val="28"/>
          <w:szCs w:val="28"/>
          <w:rtl/>
          <w:lang w:bidi="ar-LB"/>
        </w:rPr>
        <w:t>تيك توك</w:t>
      </w:r>
    </w:p>
    <w:p w14:paraId="2747279B" w14:textId="6B150280" w:rsidR="001472AF" w:rsidRDefault="001472AF" w:rsidP="001472AF">
      <w:pPr>
        <w:jc w:val="both"/>
        <w:rPr>
          <w:rFonts w:asciiTheme="minorBidi" w:hAnsiTheme="minorBidi"/>
          <w:sz w:val="28"/>
          <w:szCs w:val="28"/>
          <w:rtl/>
          <w:lang w:bidi="ar-LB"/>
        </w:rPr>
      </w:pPr>
      <w:r>
        <w:rPr>
          <w:rFonts w:asciiTheme="minorBidi" w:hAnsiTheme="minorBidi" w:hint="cs"/>
          <w:sz w:val="28"/>
          <w:szCs w:val="28"/>
          <w:rtl/>
          <w:lang w:bidi="ar-LB"/>
        </w:rPr>
        <w:t>-</w:t>
      </w:r>
      <w:r w:rsidR="00B14798">
        <w:rPr>
          <w:rFonts w:asciiTheme="minorBidi" w:hAnsiTheme="minorBidi" w:hint="cs"/>
          <w:sz w:val="28"/>
          <w:szCs w:val="28"/>
          <w:rtl/>
          <w:lang w:bidi="ar-LB"/>
        </w:rPr>
        <w:t>ماهي المنصة التواصل الاجتماعية</w:t>
      </w:r>
      <w:r w:rsidR="00B26711">
        <w:rPr>
          <w:rFonts w:asciiTheme="minorBidi" w:hAnsiTheme="minorBidi" w:hint="cs"/>
          <w:sz w:val="28"/>
          <w:szCs w:val="28"/>
          <w:rtl/>
          <w:lang w:bidi="ar-LB"/>
        </w:rPr>
        <w:t xml:space="preserve"> فاعلية في نشر الوعي ضد التنمر الإلكتروني </w:t>
      </w:r>
      <w:r w:rsidR="0040313F">
        <w:rPr>
          <w:rFonts w:asciiTheme="minorBidi" w:hAnsiTheme="minorBidi" w:hint="cs"/>
          <w:sz w:val="28"/>
          <w:szCs w:val="28"/>
          <w:rtl/>
          <w:lang w:bidi="ar-LB"/>
        </w:rPr>
        <w:t>من وجهة نظرك؟</w:t>
      </w:r>
    </w:p>
    <w:p w14:paraId="4FBC3DB0" w14:textId="15E000CA" w:rsidR="0040313F" w:rsidRPr="006C5535" w:rsidRDefault="00734D9A" w:rsidP="006C5535">
      <w:pPr>
        <w:pStyle w:val="a6"/>
        <w:numPr>
          <w:ilvl w:val="0"/>
          <w:numId w:val="16"/>
        </w:numPr>
        <w:jc w:val="both"/>
        <w:rPr>
          <w:rFonts w:asciiTheme="minorBidi" w:hAnsiTheme="minorBidi"/>
          <w:sz w:val="28"/>
          <w:szCs w:val="28"/>
          <w:rtl/>
          <w:lang w:bidi="ar-LB"/>
        </w:rPr>
      </w:pPr>
      <w:r w:rsidRPr="006C5535">
        <w:rPr>
          <w:rFonts w:asciiTheme="minorBidi" w:hAnsiTheme="minorBidi" w:hint="cs"/>
          <w:sz w:val="28"/>
          <w:szCs w:val="28"/>
          <w:rtl/>
          <w:lang w:bidi="ar-LB"/>
        </w:rPr>
        <w:t>تيك توك</w:t>
      </w:r>
    </w:p>
    <w:p w14:paraId="043D1923" w14:textId="4D8B0B97" w:rsidR="00734D9A" w:rsidRPr="006C5535" w:rsidRDefault="00A67264" w:rsidP="006C5535">
      <w:pPr>
        <w:pStyle w:val="a6"/>
        <w:numPr>
          <w:ilvl w:val="0"/>
          <w:numId w:val="16"/>
        </w:numPr>
        <w:jc w:val="both"/>
        <w:rPr>
          <w:rFonts w:asciiTheme="minorBidi" w:hAnsiTheme="minorBidi"/>
          <w:sz w:val="28"/>
          <w:szCs w:val="28"/>
          <w:rtl/>
          <w:lang w:bidi="ar-LB"/>
        </w:rPr>
      </w:pPr>
      <w:r w:rsidRPr="006C5535">
        <w:rPr>
          <w:rFonts w:asciiTheme="minorBidi" w:hAnsiTheme="minorBidi" w:hint="cs"/>
          <w:sz w:val="28"/>
          <w:szCs w:val="28"/>
          <w:rtl/>
          <w:lang w:bidi="ar-LB"/>
        </w:rPr>
        <w:t>منصة أكس</w:t>
      </w:r>
    </w:p>
    <w:p w14:paraId="1FE32398" w14:textId="6A488143" w:rsidR="00A67264" w:rsidRPr="006C5535" w:rsidRDefault="00A67264" w:rsidP="006C5535">
      <w:pPr>
        <w:pStyle w:val="a6"/>
        <w:numPr>
          <w:ilvl w:val="0"/>
          <w:numId w:val="16"/>
        </w:numPr>
        <w:jc w:val="both"/>
        <w:rPr>
          <w:rFonts w:asciiTheme="minorBidi" w:hAnsiTheme="minorBidi"/>
          <w:sz w:val="28"/>
          <w:szCs w:val="28"/>
          <w:rtl/>
          <w:lang w:bidi="ar-LB"/>
        </w:rPr>
      </w:pPr>
      <w:r w:rsidRPr="006C5535">
        <w:rPr>
          <w:rFonts w:asciiTheme="minorBidi" w:hAnsiTheme="minorBidi" w:hint="cs"/>
          <w:sz w:val="28"/>
          <w:szCs w:val="28"/>
          <w:rtl/>
          <w:lang w:bidi="ar-LB"/>
        </w:rPr>
        <w:t xml:space="preserve">انستغرام </w:t>
      </w:r>
    </w:p>
    <w:p w14:paraId="60ACC4F7" w14:textId="7A93C645" w:rsidR="00A67264" w:rsidRPr="006C5535" w:rsidRDefault="00A67264" w:rsidP="006C5535">
      <w:pPr>
        <w:pStyle w:val="a6"/>
        <w:numPr>
          <w:ilvl w:val="0"/>
          <w:numId w:val="16"/>
        </w:numPr>
        <w:jc w:val="both"/>
        <w:rPr>
          <w:rFonts w:asciiTheme="minorBidi" w:hAnsiTheme="minorBidi"/>
          <w:sz w:val="28"/>
          <w:szCs w:val="28"/>
          <w:rtl/>
          <w:lang w:bidi="ar-LB"/>
        </w:rPr>
      </w:pPr>
      <w:r w:rsidRPr="006C5535">
        <w:rPr>
          <w:rFonts w:asciiTheme="minorBidi" w:hAnsiTheme="minorBidi" w:hint="cs"/>
          <w:sz w:val="28"/>
          <w:szCs w:val="28"/>
          <w:rtl/>
          <w:lang w:bidi="ar-LB"/>
        </w:rPr>
        <w:t>يوتيوب</w:t>
      </w:r>
    </w:p>
    <w:p w14:paraId="222A6AC3" w14:textId="0EFBD95F" w:rsidR="00A67264" w:rsidRDefault="0067051D" w:rsidP="001472AF">
      <w:pPr>
        <w:jc w:val="both"/>
        <w:rPr>
          <w:rFonts w:asciiTheme="minorBidi" w:hAnsiTheme="minorBidi"/>
          <w:sz w:val="28"/>
          <w:szCs w:val="28"/>
          <w:rtl/>
          <w:lang w:bidi="ar-LB"/>
        </w:rPr>
      </w:pPr>
      <w:r>
        <w:rPr>
          <w:rFonts w:asciiTheme="minorBidi" w:hAnsiTheme="minorBidi" w:hint="cs"/>
          <w:sz w:val="28"/>
          <w:szCs w:val="28"/>
          <w:rtl/>
          <w:lang w:bidi="ar-LB"/>
        </w:rPr>
        <w:t>-من هم الأشخاص الأكثر تأ</w:t>
      </w:r>
      <w:r w:rsidR="00FA4F87">
        <w:rPr>
          <w:rFonts w:asciiTheme="minorBidi" w:hAnsiTheme="minorBidi" w:hint="cs"/>
          <w:sz w:val="28"/>
          <w:szCs w:val="28"/>
          <w:rtl/>
          <w:lang w:bidi="ar-LB"/>
        </w:rPr>
        <w:t xml:space="preserve">ثيراً على الشباب والمراهقين للتوعية </w:t>
      </w:r>
      <w:r w:rsidR="008626CD">
        <w:rPr>
          <w:rFonts w:asciiTheme="minorBidi" w:hAnsiTheme="minorBidi" w:hint="cs"/>
          <w:sz w:val="28"/>
          <w:szCs w:val="28"/>
          <w:rtl/>
          <w:lang w:bidi="ar-LB"/>
        </w:rPr>
        <w:t xml:space="preserve">ضد </w:t>
      </w:r>
      <w:r w:rsidR="00B942EB">
        <w:rPr>
          <w:rFonts w:asciiTheme="minorBidi" w:hAnsiTheme="minorBidi" w:hint="cs"/>
          <w:sz w:val="28"/>
          <w:szCs w:val="28"/>
          <w:rtl/>
          <w:lang w:bidi="ar-LB"/>
        </w:rPr>
        <w:t>التنمر الإلكترون</w:t>
      </w:r>
      <w:r w:rsidR="00B942EB">
        <w:rPr>
          <w:rFonts w:asciiTheme="minorBidi" w:hAnsiTheme="minorBidi" w:hint="eastAsia"/>
          <w:sz w:val="28"/>
          <w:szCs w:val="28"/>
          <w:rtl/>
          <w:lang w:bidi="ar-LB"/>
        </w:rPr>
        <w:t>ي</w:t>
      </w:r>
      <w:r w:rsidR="008626CD">
        <w:rPr>
          <w:rFonts w:asciiTheme="minorBidi" w:hAnsiTheme="minorBidi" w:hint="cs"/>
          <w:sz w:val="28"/>
          <w:szCs w:val="28"/>
          <w:rtl/>
          <w:lang w:bidi="ar-LB"/>
        </w:rPr>
        <w:t>؟</w:t>
      </w:r>
    </w:p>
    <w:p w14:paraId="3285FA3F" w14:textId="6BA6E536" w:rsidR="00D86F0D" w:rsidRPr="002D1D01" w:rsidRDefault="00D86F0D" w:rsidP="002D1D01">
      <w:pPr>
        <w:pStyle w:val="a6"/>
        <w:numPr>
          <w:ilvl w:val="0"/>
          <w:numId w:val="15"/>
        </w:numPr>
        <w:jc w:val="both"/>
        <w:rPr>
          <w:rFonts w:asciiTheme="minorBidi" w:hAnsiTheme="minorBidi"/>
          <w:sz w:val="28"/>
          <w:szCs w:val="28"/>
          <w:rtl/>
          <w:lang w:bidi="ar-LB"/>
        </w:rPr>
      </w:pPr>
      <w:r w:rsidRPr="002D1D01">
        <w:rPr>
          <w:rFonts w:asciiTheme="minorBidi" w:hAnsiTheme="minorBidi" w:hint="cs"/>
          <w:sz w:val="28"/>
          <w:szCs w:val="28"/>
          <w:rtl/>
          <w:lang w:bidi="ar-LB"/>
        </w:rPr>
        <w:t>المؤثرين</w:t>
      </w:r>
    </w:p>
    <w:p w14:paraId="08C5AF24" w14:textId="7CB4436C" w:rsidR="00EC7AEA" w:rsidRPr="002D1D01" w:rsidRDefault="00D86F0D" w:rsidP="002D1D01">
      <w:pPr>
        <w:pStyle w:val="a6"/>
        <w:numPr>
          <w:ilvl w:val="0"/>
          <w:numId w:val="15"/>
        </w:numPr>
        <w:jc w:val="both"/>
        <w:rPr>
          <w:rFonts w:asciiTheme="minorBidi" w:hAnsiTheme="minorBidi"/>
          <w:sz w:val="28"/>
          <w:szCs w:val="28"/>
          <w:rtl/>
          <w:lang w:bidi="ar-LB"/>
        </w:rPr>
      </w:pPr>
      <w:r w:rsidRPr="002D1D01">
        <w:rPr>
          <w:rFonts w:asciiTheme="minorBidi" w:hAnsiTheme="minorBidi" w:hint="cs"/>
          <w:sz w:val="28"/>
          <w:szCs w:val="28"/>
          <w:rtl/>
          <w:lang w:bidi="ar-LB"/>
        </w:rPr>
        <w:t>الحسابات الحكومية</w:t>
      </w:r>
    </w:p>
    <w:p w14:paraId="0B3AD3F8" w14:textId="2A8B7B59" w:rsidR="00EC230A" w:rsidRPr="002D1D01" w:rsidRDefault="00EC7AEA" w:rsidP="002D1D01">
      <w:pPr>
        <w:pStyle w:val="a6"/>
        <w:numPr>
          <w:ilvl w:val="0"/>
          <w:numId w:val="15"/>
        </w:numPr>
        <w:jc w:val="both"/>
        <w:rPr>
          <w:rFonts w:asciiTheme="minorBidi" w:hAnsiTheme="minorBidi"/>
          <w:sz w:val="28"/>
          <w:szCs w:val="28"/>
          <w:rtl/>
          <w:lang w:bidi="ar-LB"/>
        </w:rPr>
      </w:pPr>
      <w:r w:rsidRPr="002D1D01">
        <w:rPr>
          <w:rFonts w:asciiTheme="minorBidi" w:hAnsiTheme="minorBidi" w:hint="cs"/>
          <w:sz w:val="28"/>
          <w:szCs w:val="28"/>
          <w:rtl/>
          <w:lang w:bidi="ar-LB"/>
        </w:rPr>
        <w:t>الأخصائيون النفسيون</w:t>
      </w:r>
    </w:p>
    <w:p w14:paraId="65C5E0AB" w14:textId="471B16D7" w:rsidR="00B942EB" w:rsidRDefault="00EC230A" w:rsidP="001472AF">
      <w:pPr>
        <w:jc w:val="both"/>
        <w:rPr>
          <w:rFonts w:asciiTheme="minorBidi" w:hAnsiTheme="minorBidi"/>
          <w:sz w:val="28"/>
          <w:szCs w:val="28"/>
          <w:rtl/>
          <w:lang w:bidi="ar-LB"/>
        </w:rPr>
      </w:pPr>
      <w:r>
        <w:rPr>
          <w:rFonts w:asciiTheme="minorBidi" w:hAnsiTheme="minorBidi" w:hint="cs"/>
          <w:sz w:val="28"/>
          <w:szCs w:val="28"/>
          <w:rtl/>
          <w:lang w:bidi="ar-LB"/>
        </w:rPr>
        <w:t>-</w:t>
      </w:r>
      <w:r w:rsidR="00543AD5">
        <w:rPr>
          <w:rFonts w:asciiTheme="minorBidi" w:hAnsiTheme="minorBidi" w:hint="cs"/>
          <w:sz w:val="28"/>
          <w:szCs w:val="28"/>
          <w:rtl/>
          <w:lang w:bidi="ar-LB"/>
        </w:rPr>
        <w:t>ما ه</w:t>
      </w:r>
      <w:r w:rsidR="00543AD5">
        <w:rPr>
          <w:rFonts w:asciiTheme="minorBidi" w:hAnsiTheme="minorBidi" w:hint="eastAsia"/>
          <w:sz w:val="28"/>
          <w:szCs w:val="28"/>
          <w:rtl/>
          <w:lang w:bidi="ar-LB"/>
        </w:rPr>
        <w:t>و</w:t>
      </w:r>
      <w:r>
        <w:rPr>
          <w:rFonts w:asciiTheme="minorBidi" w:hAnsiTheme="minorBidi" w:hint="cs"/>
          <w:sz w:val="28"/>
          <w:szCs w:val="28"/>
          <w:rtl/>
          <w:lang w:bidi="ar-LB"/>
        </w:rPr>
        <w:t xml:space="preserve"> العائق في الإعلام </w:t>
      </w:r>
      <w:r w:rsidR="00543AD5">
        <w:rPr>
          <w:rFonts w:asciiTheme="minorBidi" w:hAnsiTheme="minorBidi" w:hint="cs"/>
          <w:sz w:val="28"/>
          <w:szCs w:val="28"/>
          <w:rtl/>
          <w:lang w:bidi="ar-LB"/>
        </w:rPr>
        <w:t>الموجة لمكافحة التنمر الإلكتروني؟</w:t>
      </w:r>
      <w:r w:rsidR="00B942EB">
        <w:rPr>
          <w:rFonts w:asciiTheme="minorBidi" w:hAnsiTheme="minorBidi" w:hint="cs"/>
          <w:sz w:val="28"/>
          <w:szCs w:val="28"/>
          <w:rtl/>
          <w:lang w:bidi="ar-LB"/>
        </w:rPr>
        <w:t xml:space="preserve">  </w:t>
      </w:r>
    </w:p>
    <w:p w14:paraId="670BDA6E" w14:textId="35FE8398" w:rsidR="00543AD5" w:rsidRPr="002D1D01" w:rsidRDefault="005A1BCF" w:rsidP="002D1D01">
      <w:pPr>
        <w:pStyle w:val="a6"/>
        <w:numPr>
          <w:ilvl w:val="0"/>
          <w:numId w:val="14"/>
        </w:numPr>
        <w:jc w:val="both"/>
        <w:rPr>
          <w:rFonts w:asciiTheme="minorBidi" w:hAnsiTheme="minorBidi"/>
          <w:sz w:val="28"/>
          <w:szCs w:val="28"/>
          <w:rtl/>
          <w:lang w:bidi="ar-LB"/>
        </w:rPr>
      </w:pPr>
      <w:r w:rsidRPr="002D1D01">
        <w:rPr>
          <w:rFonts w:asciiTheme="minorBidi" w:hAnsiTheme="minorBidi" w:hint="cs"/>
          <w:sz w:val="28"/>
          <w:szCs w:val="28"/>
          <w:rtl/>
          <w:lang w:bidi="ar-LB"/>
        </w:rPr>
        <w:t>تستخدم أسلوب رسمي</w:t>
      </w:r>
    </w:p>
    <w:p w14:paraId="72CADDDD" w14:textId="000B2E19" w:rsidR="005A1BCF" w:rsidRPr="002D1D01" w:rsidRDefault="0027192C" w:rsidP="002D1D01">
      <w:pPr>
        <w:pStyle w:val="a6"/>
        <w:numPr>
          <w:ilvl w:val="0"/>
          <w:numId w:val="14"/>
        </w:numPr>
        <w:jc w:val="both"/>
        <w:rPr>
          <w:rFonts w:asciiTheme="minorBidi" w:hAnsiTheme="minorBidi"/>
          <w:sz w:val="28"/>
          <w:szCs w:val="28"/>
          <w:rtl/>
          <w:lang w:bidi="ar-LB"/>
        </w:rPr>
      </w:pPr>
      <w:r w:rsidRPr="002D1D01">
        <w:rPr>
          <w:rFonts w:asciiTheme="minorBidi" w:hAnsiTheme="minorBidi" w:hint="cs"/>
          <w:sz w:val="28"/>
          <w:szCs w:val="28"/>
          <w:rtl/>
          <w:lang w:bidi="ar-LB"/>
        </w:rPr>
        <w:t>لا تقد</w:t>
      </w:r>
      <w:r w:rsidRPr="002D1D01">
        <w:rPr>
          <w:rFonts w:asciiTheme="minorBidi" w:hAnsiTheme="minorBidi" w:hint="eastAsia"/>
          <w:sz w:val="28"/>
          <w:szCs w:val="28"/>
          <w:rtl/>
          <w:lang w:bidi="ar-LB"/>
        </w:rPr>
        <w:t>م</w:t>
      </w:r>
      <w:r w:rsidR="005A1BCF" w:rsidRPr="002D1D01">
        <w:rPr>
          <w:rFonts w:asciiTheme="minorBidi" w:hAnsiTheme="minorBidi" w:hint="cs"/>
          <w:sz w:val="28"/>
          <w:szCs w:val="28"/>
          <w:rtl/>
          <w:lang w:bidi="ar-LB"/>
        </w:rPr>
        <w:t xml:space="preserve"> </w:t>
      </w:r>
      <w:r w:rsidR="007E1008" w:rsidRPr="002D1D01">
        <w:rPr>
          <w:rFonts w:asciiTheme="minorBidi" w:hAnsiTheme="minorBidi" w:hint="cs"/>
          <w:sz w:val="28"/>
          <w:szCs w:val="28"/>
          <w:rtl/>
          <w:lang w:bidi="ar-LB"/>
        </w:rPr>
        <w:t>حلول</w:t>
      </w:r>
    </w:p>
    <w:p w14:paraId="6B3C979C" w14:textId="47F41A52" w:rsidR="007E1008" w:rsidRPr="002D1D01" w:rsidRDefault="007E1008" w:rsidP="002D1D01">
      <w:pPr>
        <w:pStyle w:val="a6"/>
        <w:numPr>
          <w:ilvl w:val="0"/>
          <w:numId w:val="14"/>
        </w:numPr>
        <w:jc w:val="both"/>
        <w:rPr>
          <w:rFonts w:asciiTheme="minorBidi" w:hAnsiTheme="minorBidi"/>
          <w:sz w:val="28"/>
          <w:szCs w:val="28"/>
          <w:rtl/>
          <w:lang w:bidi="ar-LB"/>
        </w:rPr>
      </w:pPr>
      <w:r w:rsidRPr="002D1D01">
        <w:rPr>
          <w:rFonts w:asciiTheme="minorBidi" w:hAnsiTheme="minorBidi" w:hint="cs"/>
          <w:sz w:val="28"/>
          <w:szCs w:val="28"/>
          <w:rtl/>
          <w:lang w:bidi="ar-LB"/>
        </w:rPr>
        <w:t>تقدم نصائح تقليدية</w:t>
      </w:r>
    </w:p>
    <w:p w14:paraId="13FF08ED" w14:textId="7AA2A031" w:rsidR="007E1008" w:rsidRPr="002D1D01" w:rsidRDefault="007E1008" w:rsidP="002D1D01">
      <w:pPr>
        <w:pStyle w:val="a6"/>
        <w:numPr>
          <w:ilvl w:val="0"/>
          <w:numId w:val="14"/>
        </w:numPr>
        <w:jc w:val="both"/>
        <w:rPr>
          <w:rFonts w:asciiTheme="minorBidi" w:hAnsiTheme="minorBidi"/>
          <w:sz w:val="28"/>
          <w:szCs w:val="28"/>
          <w:rtl/>
          <w:lang w:bidi="ar-LB"/>
        </w:rPr>
      </w:pPr>
      <w:r w:rsidRPr="002D1D01">
        <w:rPr>
          <w:rFonts w:asciiTheme="minorBidi" w:hAnsiTheme="minorBidi" w:hint="cs"/>
          <w:sz w:val="28"/>
          <w:szCs w:val="28"/>
          <w:rtl/>
          <w:lang w:bidi="ar-LB"/>
        </w:rPr>
        <w:t xml:space="preserve">عدم </w:t>
      </w:r>
      <w:r w:rsidR="0027192C" w:rsidRPr="002D1D01">
        <w:rPr>
          <w:rFonts w:asciiTheme="minorBidi" w:hAnsiTheme="minorBidi" w:hint="cs"/>
          <w:sz w:val="28"/>
          <w:szCs w:val="28"/>
          <w:rtl/>
          <w:lang w:bidi="ar-LB"/>
        </w:rPr>
        <w:t>وجود رسالة حازمة للمتنمر</w:t>
      </w:r>
    </w:p>
    <w:p w14:paraId="54BBD929" w14:textId="77777777" w:rsidR="002D1D01" w:rsidRDefault="0027192C" w:rsidP="0028654A">
      <w:pPr>
        <w:jc w:val="both"/>
        <w:rPr>
          <w:rFonts w:asciiTheme="minorBidi" w:hAnsiTheme="minorBidi"/>
          <w:sz w:val="28"/>
          <w:szCs w:val="28"/>
          <w:rtl/>
          <w:lang w:bidi="ar-LB"/>
        </w:rPr>
      </w:pPr>
      <w:r>
        <w:rPr>
          <w:rFonts w:asciiTheme="minorBidi" w:hAnsiTheme="minorBidi" w:hint="cs"/>
          <w:sz w:val="28"/>
          <w:szCs w:val="28"/>
          <w:rtl/>
          <w:lang w:bidi="ar-LB"/>
        </w:rPr>
        <w:t>-</w:t>
      </w:r>
      <w:r w:rsidR="00B23E1B">
        <w:rPr>
          <w:rFonts w:asciiTheme="minorBidi" w:hAnsiTheme="minorBidi" w:hint="cs"/>
          <w:sz w:val="28"/>
          <w:szCs w:val="28"/>
          <w:rtl/>
          <w:lang w:bidi="ar-LB"/>
        </w:rPr>
        <w:t xml:space="preserve">ماهي الوسيلة الإعلامية أكثر فعالية </w:t>
      </w:r>
      <w:r w:rsidR="00887000">
        <w:rPr>
          <w:rFonts w:asciiTheme="minorBidi" w:hAnsiTheme="minorBidi" w:hint="cs"/>
          <w:sz w:val="28"/>
          <w:szCs w:val="28"/>
          <w:rtl/>
          <w:lang w:bidi="ar-LB"/>
        </w:rPr>
        <w:t>لنشر الوعي بين الشباب والمراهقين ضد التنمر الإلكتروني؟</w:t>
      </w:r>
      <w:r w:rsidR="00F21026">
        <w:rPr>
          <w:rFonts w:asciiTheme="minorBidi" w:hAnsiTheme="minorBidi" w:hint="cs"/>
          <w:sz w:val="28"/>
          <w:szCs w:val="28"/>
          <w:rtl/>
          <w:lang w:bidi="ar-LB"/>
        </w:rPr>
        <w:t xml:space="preserve"> </w:t>
      </w:r>
    </w:p>
    <w:p w14:paraId="02E2C310" w14:textId="62C9046E" w:rsidR="0028654A" w:rsidRPr="002D1D01" w:rsidRDefault="00F21026" w:rsidP="002D1D01">
      <w:pPr>
        <w:pStyle w:val="a6"/>
        <w:numPr>
          <w:ilvl w:val="0"/>
          <w:numId w:val="13"/>
        </w:numPr>
        <w:jc w:val="both"/>
        <w:rPr>
          <w:rFonts w:asciiTheme="minorBidi" w:hAnsiTheme="minorBidi"/>
          <w:sz w:val="28"/>
          <w:szCs w:val="28"/>
          <w:rtl/>
          <w:lang w:bidi="ar-LB"/>
        </w:rPr>
      </w:pPr>
      <w:proofErr w:type="spellStart"/>
      <w:r w:rsidRPr="002D1D01">
        <w:rPr>
          <w:rFonts w:asciiTheme="minorBidi" w:hAnsiTheme="minorBidi" w:hint="cs"/>
          <w:sz w:val="28"/>
          <w:szCs w:val="28"/>
          <w:rtl/>
          <w:lang w:bidi="ar-LB"/>
        </w:rPr>
        <w:lastRenderedPageBreak/>
        <w:t>بودكاست</w:t>
      </w:r>
      <w:proofErr w:type="spellEnd"/>
    </w:p>
    <w:p w14:paraId="5E841729" w14:textId="267C1FF5" w:rsidR="00F21026" w:rsidRPr="002D1D01" w:rsidRDefault="00F21026" w:rsidP="002D1D01">
      <w:pPr>
        <w:pStyle w:val="a6"/>
        <w:numPr>
          <w:ilvl w:val="0"/>
          <w:numId w:val="13"/>
        </w:numPr>
        <w:jc w:val="both"/>
        <w:rPr>
          <w:rFonts w:asciiTheme="minorBidi" w:hAnsiTheme="minorBidi"/>
          <w:sz w:val="28"/>
          <w:szCs w:val="28"/>
          <w:rtl/>
          <w:lang w:bidi="ar-LB"/>
        </w:rPr>
      </w:pPr>
      <w:r w:rsidRPr="002D1D01">
        <w:rPr>
          <w:rFonts w:asciiTheme="minorBidi" w:hAnsiTheme="minorBidi" w:hint="cs"/>
          <w:sz w:val="28"/>
          <w:szCs w:val="28"/>
          <w:rtl/>
          <w:lang w:bidi="ar-LB"/>
        </w:rPr>
        <w:t>الصحف الإلكترونية</w:t>
      </w:r>
    </w:p>
    <w:p w14:paraId="409A264F" w14:textId="77777777" w:rsidR="0094502A" w:rsidRPr="002D1D01" w:rsidRDefault="00F21026" w:rsidP="002D1D01">
      <w:pPr>
        <w:pStyle w:val="a6"/>
        <w:numPr>
          <w:ilvl w:val="0"/>
          <w:numId w:val="13"/>
        </w:numPr>
        <w:jc w:val="both"/>
        <w:rPr>
          <w:rFonts w:asciiTheme="minorBidi" w:hAnsiTheme="minorBidi"/>
          <w:sz w:val="28"/>
          <w:szCs w:val="28"/>
          <w:rtl/>
          <w:lang w:bidi="ar-LB"/>
        </w:rPr>
      </w:pPr>
      <w:r w:rsidRPr="002D1D01">
        <w:rPr>
          <w:rFonts w:asciiTheme="minorBidi" w:hAnsiTheme="minorBidi" w:hint="cs"/>
          <w:sz w:val="28"/>
          <w:szCs w:val="28"/>
          <w:rtl/>
          <w:lang w:bidi="ar-LB"/>
        </w:rPr>
        <w:t>التلفا</w:t>
      </w:r>
      <w:r w:rsidR="000A0E77" w:rsidRPr="002D1D01">
        <w:rPr>
          <w:rFonts w:asciiTheme="minorBidi" w:hAnsiTheme="minorBidi" w:hint="cs"/>
          <w:sz w:val="28"/>
          <w:szCs w:val="28"/>
          <w:rtl/>
          <w:lang w:bidi="ar-LB"/>
        </w:rPr>
        <w:t>ز</w:t>
      </w:r>
    </w:p>
    <w:p w14:paraId="56DC0E55" w14:textId="2BB101AD" w:rsidR="000A0E77" w:rsidRPr="002D1D01" w:rsidRDefault="000A0E77" w:rsidP="002D1D01">
      <w:pPr>
        <w:pStyle w:val="a6"/>
        <w:numPr>
          <w:ilvl w:val="0"/>
          <w:numId w:val="13"/>
        </w:numPr>
        <w:jc w:val="both"/>
        <w:rPr>
          <w:rFonts w:asciiTheme="minorBidi" w:hAnsiTheme="minorBidi"/>
          <w:sz w:val="28"/>
          <w:szCs w:val="28"/>
          <w:rtl/>
          <w:lang w:bidi="ar-LB"/>
        </w:rPr>
      </w:pPr>
      <w:r w:rsidRPr="002D1D01">
        <w:rPr>
          <w:rFonts w:asciiTheme="minorBidi" w:hAnsiTheme="minorBidi" w:hint="cs"/>
          <w:sz w:val="28"/>
          <w:szCs w:val="28"/>
          <w:rtl/>
          <w:lang w:bidi="ar-LB"/>
        </w:rPr>
        <w:t>المنصات</w:t>
      </w:r>
    </w:p>
    <w:p w14:paraId="38C65ECC" w14:textId="74BC8414" w:rsidR="000A0E77" w:rsidRPr="002D1D01" w:rsidRDefault="000A0E77" w:rsidP="002D1D01">
      <w:pPr>
        <w:pStyle w:val="a6"/>
        <w:numPr>
          <w:ilvl w:val="0"/>
          <w:numId w:val="13"/>
        </w:numPr>
        <w:jc w:val="both"/>
        <w:rPr>
          <w:rFonts w:asciiTheme="minorBidi" w:hAnsiTheme="minorBidi"/>
          <w:sz w:val="28"/>
          <w:szCs w:val="28"/>
          <w:rtl/>
          <w:lang w:bidi="ar-LB"/>
        </w:rPr>
      </w:pPr>
      <w:r w:rsidRPr="002D1D01">
        <w:rPr>
          <w:rFonts w:asciiTheme="minorBidi" w:hAnsiTheme="minorBidi" w:hint="cs"/>
          <w:sz w:val="28"/>
          <w:szCs w:val="28"/>
          <w:rtl/>
          <w:lang w:bidi="ar-LB"/>
        </w:rPr>
        <w:t>الاذاعة</w:t>
      </w:r>
    </w:p>
    <w:sectPr w:rsidR="000A0E77" w:rsidRPr="002D1D01" w:rsidSect="002D7191">
      <w:footerReference w:type="even" r:id="rId20"/>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227F3" w14:textId="77777777" w:rsidR="00F360C6" w:rsidRDefault="00F360C6" w:rsidP="00E8124E">
      <w:pPr>
        <w:spacing w:after="0" w:line="240" w:lineRule="auto"/>
      </w:pPr>
      <w:r>
        <w:separator/>
      </w:r>
    </w:p>
  </w:endnote>
  <w:endnote w:type="continuationSeparator" w:id="0">
    <w:p w14:paraId="69CC1474" w14:textId="77777777" w:rsidR="00F360C6" w:rsidRDefault="00F360C6" w:rsidP="00E8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9863631"/>
      <w:docPartObj>
        <w:docPartGallery w:val="Page Numbers (Bottom of Page)"/>
        <w:docPartUnique/>
      </w:docPartObj>
    </w:sdtPr>
    <w:sdtEndPr/>
    <w:sdtContent>
      <w:p w14:paraId="078EA06D" w14:textId="3B4D1779" w:rsidR="003C7322" w:rsidRDefault="003C7322">
        <w:pPr>
          <w:pStyle w:val="ab"/>
        </w:pPr>
        <w:r>
          <w:fldChar w:fldCharType="begin"/>
        </w:r>
        <w:r>
          <w:instrText>PAGE   \* MERGEFORMAT</w:instrText>
        </w:r>
        <w:r>
          <w:fldChar w:fldCharType="separate"/>
        </w:r>
        <w:r>
          <w:rPr>
            <w:rtl/>
            <w:lang w:val="ar-SA"/>
          </w:rPr>
          <w:t>2</w:t>
        </w:r>
        <w:r>
          <w:fldChar w:fldCharType="end"/>
        </w:r>
      </w:p>
    </w:sdtContent>
  </w:sdt>
  <w:p w14:paraId="7718DD18" w14:textId="77777777" w:rsidR="003C7322" w:rsidRDefault="003C732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21525" w14:textId="77777777" w:rsidR="00F360C6" w:rsidRDefault="00F360C6" w:rsidP="00E8124E">
      <w:pPr>
        <w:spacing w:after="0" w:line="240" w:lineRule="auto"/>
      </w:pPr>
      <w:r>
        <w:separator/>
      </w:r>
    </w:p>
  </w:footnote>
  <w:footnote w:type="continuationSeparator" w:id="0">
    <w:p w14:paraId="493995FC" w14:textId="77777777" w:rsidR="00F360C6" w:rsidRDefault="00F360C6" w:rsidP="00E81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5BD4"/>
    <w:multiLevelType w:val="hybridMultilevel"/>
    <w:tmpl w:val="7DB878A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C94778"/>
    <w:multiLevelType w:val="hybridMultilevel"/>
    <w:tmpl w:val="1EC24C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E4950"/>
    <w:multiLevelType w:val="hybridMultilevel"/>
    <w:tmpl w:val="66A096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E7FC5"/>
    <w:multiLevelType w:val="hybridMultilevel"/>
    <w:tmpl w:val="549C6806"/>
    <w:lvl w:ilvl="0" w:tplc="FFFFFFFF">
      <w:numFmt w:val="bullet"/>
      <w:lvlText w:val="-"/>
      <w:lvlJc w:val="left"/>
      <w:pPr>
        <w:ind w:left="1080" w:hanging="360"/>
      </w:pPr>
      <w:rPr>
        <w:rFonts w:ascii="Simplified Arabic" w:eastAsiaTheme="minorEastAsia"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A23E44"/>
    <w:multiLevelType w:val="hybridMultilevel"/>
    <w:tmpl w:val="CCD0D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875978"/>
    <w:multiLevelType w:val="hybridMultilevel"/>
    <w:tmpl w:val="17A0AB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E67A0C"/>
    <w:multiLevelType w:val="hybridMultilevel"/>
    <w:tmpl w:val="EC8A06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E54D38"/>
    <w:multiLevelType w:val="hybridMultilevel"/>
    <w:tmpl w:val="60D8B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656F96"/>
    <w:multiLevelType w:val="hybridMultilevel"/>
    <w:tmpl w:val="29AAC8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9F5E4F"/>
    <w:multiLevelType w:val="hybridMultilevel"/>
    <w:tmpl w:val="9522B7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B34013"/>
    <w:multiLevelType w:val="hybridMultilevel"/>
    <w:tmpl w:val="A1C0B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1014AF"/>
    <w:multiLevelType w:val="hybridMultilevel"/>
    <w:tmpl w:val="85AC85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3F67DB5"/>
    <w:multiLevelType w:val="hybridMultilevel"/>
    <w:tmpl w:val="CB308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026CC"/>
    <w:multiLevelType w:val="hybridMultilevel"/>
    <w:tmpl w:val="399C9826"/>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4A0D2378"/>
    <w:multiLevelType w:val="hybridMultilevel"/>
    <w:tmpl w:val="F2400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D21C65"/>
    <w:multiLevelType w:val="hybridMultilevel"/>
    <w:tmpl w:val="1AF46A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4C7381"/>
    <w:multiLevelType w:val="hybridMultilevel"/>
    <w:tmpl w:val="B5E6E3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AA34A1"/>
    <w:multiLevelType w:val="hybridMultilevel"/>
    <w:tmpl w:val="AA0410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F06281"/>
    <w:multiLevelType w:val="hybridMultilevel"/>
    <w:tmpl w:val="EC2E1E5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7864EFE"/>
    <w:multiLevelType w:val="hybridMultilevel"/>
    <w:tmpl w:val="5B901E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A24C5D"/>
    <w:multiLevelType w:val="hybridMultilevel"/>
    <w:tmpl w:val="AD16AF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4D2676"/>
    <w:multiLevelType w:val="hybridMultilevel"/>
    <w:tmpl w:val="875A1E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581FFD"/>
    <w:multiLevelType w:val="hybridMultilevel"/>
    <w:tmpl w:val="A9B4F0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B927301"/>
    <w:multiLevelType w:val="hybridMultilevel"/>
    <w:tmpl w:val="98C8B8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2593390">
    <w:abstractNumId w:val="3"/>
  </w:num>
  <w:num w:numId="2" w16cid:durableId="580799649">
    <w:abstractNumId w:val="22"/>
  </w:num>
  <w:num w:numId="3" w16cid:durableId="797603577">
    <w:abstractNumId w:val="4"/>
  </w:num>
  <w:num w:numId="4" w16cid:durableId="99839578">
    <w:abstractNumId w:val="11"/>
  </w:num>
  <w:num w:numId="5" w16cid:durableId="609049156">
    <w:abstractNumId w:val="13"/>
  </w:num>
  <w:num w:numId="6" w16cid:durableId="1088886424">
    <w:abstractNumId w:val="18"/>
  </w:num>
  <w:num w:numId="7" w16cid:durableId="209465787">
    <w:abstractNumId w:val="7"/>
  </w:num>
  <w:num w:numId="8" w16cid:durableId="2102138729">
    <w:abstractNumId w:val="14"/>
  </w:num>
  <w:num w:numId="9" w16cid:durableId="737362293">
    <w:abstractNumId w:val="17"/>
  </w:num>
  <w:num w:numId="10" w16cid:durableId="228614021">
    <w:abstractNumId w:val="0"/>
  </w:num>
  <w:num w:numId="11" w16cid:durableId="1514875684">
    <w:abstractNumId w:val="10"/>
  </w:num>
  <w:num w:numId="12" w16cid:durableId="755907478">
    <w:abstractNumId w:val="9"/>
  </w:num>
  <w:num w:numId="13" w16cid:durableId="1274827635">
    <w:abstractNumId w:val="8"/>
  </w:num>
  <w:num w:numId="14" w16cid:durableId="991133647">
    <w:abstractNumId w:val="21"/>
  </w:num>
  <w:num w:numId="15" w16cid:durableId="1028261534">
    <w:abstractNumId w:val="1"/>
  </w:num>
  <w:num w:numId="16" w16cid:durableId="868176903">
    <w:abstractNumId w:val="16"/>
  </w:num>
  <w:num w:numId="17" w16cid:durableId="289210844">
    <w:abstractNumId w:val="23"/>
  </w:num>
  <w:num w:numId="18" w16cid:durableId="2027435465">
    <w:abstractNumId w:val="5"/>
  </w:num>
  <w:num w:numId="19" w16cid:durableId="903490888">
    <w:abstractNumId w:val="19"/>
  </w:num>
  <w:num w:numId="20" w16cid:durableId="1116217162">
    <w:abstractNumId w:val="2"/>
  </w:num>
  <w:num w:numId="21" w16cid:durableId="952979097">
    <w:abstractNumId w:val="6"/>
  </w:num>
  <w:num w:numId="22" w16cid:durableId="1856533033">
    <w:abstractNumId w:val="15"/>
  </w:num>
  <w:num w:numId="23" w16cid:durableId="215431417">
    <w:abstractNumId w:val="20"/>
  </w:num>
  <w:num w:numId="24" w16cid:durableId="15051210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889"/>
    <w:rsid w:val="00010D1B"/>
    <w:rsid w:val="0001368C"/>
    <w:rsid w:val="0001435B"/>
    <w:rsid w:val="00023ADA"/>
    <w:rsid w:val="00024A04"/>
    <w:rsid w:val="000261CD"/>
    <w:rsid w:val="000277EC"/>
    <w:rsid w:val="0003258D"/>
    <w:rsid w:val="000418CB"/>
    <w:rsid w:val="00042BB5"/>
    <w:rsid w:val="000433F0"/>
    <w:rsid w:val="0004741C"/>
    <w:rsid w:val="0005023A"/>
    <w:rsid w:val="00052446"/>
    <w:rsid w:val="000667A5"/>
    <w:rsid w:val="000677CF"/>
    <w:rsid w:val="00077A16"/>
    <w:rsid w:val="0008101D"/>
    <w:rsid w:val="00087347"/>
    <w:rsid w:val="00091138"/>
    <w:rsid w:val="00092FD3"/>
    <w:rsid w:val="000941E5"/>
    <w:rsid w:val="000965CB"/>
    <w:rsid w:val="000A0E77"/>
    <w:rsid w:val="000B22E4"/>
    <w:rsid w:val="000B27A0"/>
    <w:rsid w:val="000B763B"/>
    <w:rsid w:val="000C5A73"/>
    <w:rsid w:val="000D11C3"/>
    <w:rsid w:val="000E6CB7"/>
    <w:rsid w:val="000E79DD"/>
    <w:rsid w:val="000F154E"/>
    <w:rsid w:val="000F5CBC"/>
    <w:rsid w:val="000F5EDE"/>
    <w:rsid w:val="000F7E04"/>
    <w:rsid w:val="00100DA3"/>
    <w:rsid w:val="00104DE5"/>
    <w:rsid w:val="001056FD"/>
    <w:rsid w:val="001104C9"/>
    <w:rsid w:val="001121B6"/>
    <w:rsid w:val="00113371"/>
    <w:rsid w:val="0011721F"/>
    <w:rsid w:val="00120488"/>
    <w:rsid w:val="00122D22"/>
    <w:rsid w:val="00125F05"/>
    <w:rsid w:val="001301CF"/>
    <w:rsid w:val="00133795"/>
    <w:rsid w:val="00133C20"/>
    <w:rsid w:val="001343A1"/>
    <w:rsid w:val="00136ED0"/>
    <w:rsid w:val="00140711"/>
    <w:rsid w:val="00145D32"/>
    <w:rsid w:val="00146F5A"/>
    <w:rsid w:val="001472AF"/>
    <w:rsid w:val="0014744E"/>
    <w:rsid w:val="001524BA"/>
    <w:rsid w:val="001534BF"/>
    <w:rsid w:val="0015673F"/>
    <w:rsid w:val="001627F6"/>
    <w:rsid w:val="00163B13"/>
    <w:rsid w:val="00164240"/>
    <w:rsid w:val="00177433"/>
    <w:rsid w:val="00180106"/>
    <w:rsid w:val="0018125D"/>
    <w:rsid w:val="00181C8A"/>
    <w:rsid w:val="00183416"/>
    <w:rsid w:val="001902D9"/>
    <w:rsid w:val="0019172F"/>
    <w:rsid w:val="001A0440"/>
    <w:rsid w:val="001A796B"/>
    <w:rsid w:val="001B299D"/>
    <w:rsid w:val="001B497D"/>
    <w:rsid w:val="001B79C1"/>
    <w:rsid w:val="001E24D1"/>
    <w:rsid w:val="001F2782"/>
    <w:rsid w:val="001F6312"/>
    <w:rsid w:val="002023D5"/>
    <w:rsid w:val="00206784"/>
    <w:rsid w:val="00211004"/>
    <w:rsid w:val="002146CC"/>
    <w:rsid w:val="002231AA"/>
    <w:rsid w:val="0022687B"/>
    <w:rsid w:val="00230202"/>
    <w:rsid w:val="00230CD3"/>
    <w:rsid w:val="00242D5A"/>
    <w:rsid w:val="00246DE5"/>
    <w:rsid w:val="00256051"/>
    <w:rsid w:val="00257DED"/>
    <w:rsid w:val="00260F97"/>
    <w:rsid w:val="00262C77"/>
    <w:rsid w:val="00262F60"/>
    <w:rsid w:val="00265103"/>
    <w:rsid w:val="00265CB5"/>
    <w:rsid w:val="00267FC7"/>
    <w:rsid w:val="0027192C"/>
    <w:rsid w:val="002761E0"/>
    <w:rsid w:val="0028654A"/>
    <w:rsid w:val="00287315"/>
    <w:rsid w:val="00290DFB"/>
    <w:rsid w:val="002920C7"/>
    <w:rsid w:val="002A10FA"/>
    <w:rsid w:val="002A11C9"/>
    <w:rsid w:val="002B1C39"/>
    <w:rsid w:val="002B5F36"/>
    <w:rsid w:val="002C09E7"/>
    <w:rsid w:val="002C14A8"/>
    <w:rsid w:val="002C1A51"/>
    <w:rsid w:val="002C7C1E"/>
    <w:rsid w:val="002D1D01"/>
    <w:rsid w:val="002D28A8"/>
    <w:rsid w:val="002D4DE1"/>
    <w:rsid w:val="002D60A8"/>
    <w:rsid w:val="002D650E"/>
    <w:rsid w:val="002D7191"/>
    <w:rsid w:val="002E238D"/>
    <w:rsid w:val="002F369F"/>
    <w:rsid w:val="002F6BA0"/>
    <w:rsid w:val="00310DBA"/>
    <w:rsid w:val="00312F2C"/>
    <w:rsid w:val="00316B9A"/>
    <w:rsid w:val="00322250"/>
    <w:rsid w:val="0032251A"/>
    <w:rsid w:val="00334724"/>
    <w:rsid w:val="003357E2"/>
    <w:rsid w:val="00340C84"/>
    <w:rsid w:val="00347B75"/>
    <w:rsid w:val="0035593F"/>
    <w:rsid w:val="003562C1"/>
    <w:rsid w:val="00356D06"/>
    <w:rsid w:val="00357D2E"/>
    <w:rsid w:val="003635E9"/>
    <w:rsid w:val="0037030A"/>
    <w:rsid w:val="0037559C"/>
    <w:rsid w:val="0038151B"/>
    <w:rsid w:val="00391731"/>
    <w:rsid w:val="00392591"/>
    <w:rsid w:val="00394A07"/>
    <w:rsid w:val="003963E5"/>
    <w:rsid w:val="003B4AFB"/>
    <w:rsid w:val="003B6BBA"/>
    <w:rsid w:val="003C1476"/>
    <w:rsid w:val="003C702A"/>
    <w:rsid w:val="003C714F"/>
    <w:rsid w:val="003C7322"/>
    <w:rsid w:val="003D319F"/>
    <w:rsid w:val="003D37F0"/>
    <w:rsid w:val="003E1505"/>
    <w:rsid w:val="003E32DA"/>
    <w:rsid w:val="003E5E73"/>
    <w:rsid w:val="00402B52"/>
    <w:rsid w:val="0040313F"/>
    <w:rsid w:val="004040D5"/>
    <w:rsid w:val="004109F2"/>
    <w:rsid w:val="00413AF4"/>
    <w:rsid w:val="00426461"/>
    <w:rsid w:val="004306EB"/>
    <w:rsid w:val="00430E79"/>
    <w:rsid w:val="00431A0A"/>
    <w:rsid w:val="00431C0E"/>
    <w:rsid w:val="00433B68"/>
    <w:rsid w:val="004348BE"/>
    <w:rsid w:val="00447341"/>
    <w:rsid w:val="00455266"/>
    <w:rsid w:val="00456353"/>
    <w:rsid w:val="00461C3B"/>
    <w:rsid w:val="00473378"/>
    <w:rsid w:val="00473DA3"/>
    <w:rsid w:val="004763D5"/>
    <w:rsid w:val="0047713F"/>
    <w:rsid w:val="0047757E"/>
    <w:rsid w:val="0048264B"/>
    <w:rsid w:val="004867D6"/>
    <w:rsid w:val="00490EF9"/>
    <w:rsid w:val="00494C19"/>
    <w:rsid w:val="004A63EC"/>
    <w:rsid w:val="004B37DA"/>
    <w:rsid w:val="004B691A"/>
    <w:rsid w:val="004C2842"/>
    <w:rsid w:val="004C46BC"/>
    <w:rsid w:val="004C662C"/>
    <w:rsid w:val="004D30E3"/>
    <w:rsid w:val="004D50D5"/>
    <w:rsid w:val="004E6F11"/>
    <w:rsid w:val="004F0980"/>
    <w:rsid w:val="004F1B21"/>
    <w:rsid w:val="004F24B0"/>
    <w:rsid w:val="004F3E81"/>
    <w:rsid w:val="00500BFB"/>
    <w:rsid w:val="00503CCF"/>
    <w:rsid w:val="00511858"/>
    <w:rsid w:val="00512B6C"/>
    <w:rsid w:val="0051327E"/>
    <w:rsid w:val="00514243"/>
    <w:rsid w:val="00517512"/>
    <w:rsid w:val="005206E0"/>
    <w:rsid w:val="0052405F"/>
    <w:rsid w:val="0052569D"/>
    <w:rsid w:val="00527099"/>
    <w:rsid w:val="0053337E"/>
    <w:rsid w:val="00541A73"/>
    <w:rsid w:val="00543AD5"/>
    <w:rsid w:val="00555E99"/>
    <w:rsid w:val="00557977"/>
    <w:rsid w:val="00562D68"/>
    <w:rsid w:val="00563D99"/>
    <w:rsid w:val="00565F2C"/>
    <w:rsid w:val="005829BD"/>
    <w:rsid w:val="00584C57"/>
    <w:rsid w:val="0058783E"/>
    <w:rsid w:val="005A1BCF"/>
    <w:rsid w:val="005B184E"/>
    <w:rsid w:val="005B77E7"/>
    <w:rsid w:val="005C148C"/>
    <w:rsid w:val="005C31C6"/>
    <w:rsid w:val="005C5783"/>
    <w:rsid w:val="005C631B"/>
    <w:rsid w:val="005D618F"/>
    <w:rsid w:val="005D7CB1"/>
    <w:rsid w:val="005E0EF8"/>
    <w:rsid w:val="005E5D7D"/>
    <w:rsid w:val="005E7D18"/>
    <w:rsid w:val="005F17AC"/>
    <w:rsid w:val="00601E23"/>
    <w:rsid w:val="00602145"/>
    <w:rsid w:val="0060592F"/>
    <w:rsid w:val="006066AE"/>
    <w:rsid w:val="00607305"/>
    <w:rsid w:val="006125C6"/>
    <w:rsid w:val="006171A6"/>
    <w:rsid w:val="00620D17"/>
    <w:rsid w:val="00621EF2"/>
    <w:rsid w:val="006328F7"/>
    <w:rsid w:val="00647B48"/>
    <w:rsid w:val="00650ECC"/>
    <w:rsid w:val="0065221B"/>
    <w:rsid w:val="00657B9C"/>
    <w:rsid w:val="00666AA8"/>
    <w:rsid w:val="006673E9"/>
    <w:rsid w:val="0067051D"/>
    <w:rsid w:val="0067247A"/>
    <w:rsid w:val="00673E7A"/>
    <w:rsid w:val="00674731"/>
    <w:rsid w:val="00675817"/>
    <w:rsid w:val="006836C4"/>
    <w:rsid w:val="00683C15"/>
    <w:rsid w:val="006901B3"/>
    <w:rsid w:val="0069224C"/>
    <w:rsid w:val="006A09DD"/>
    <w:rsid w:val="006A57B2"/>
    <w:rsid w:val="006B0306"/>
    <w:rsid w:val="006B6C4A"/>
    <w:rsid w:val="006C1BF9"/>
    <w:rsid w:val="006C4988"/>
    <w:rsid w:val="006C5535"/>
    <w:rsid w:val="006C73B8"/>
    <w:rsid w:val="006D42A5"/>
    <w:rsid w:val="006E763E"/>
    <w:rsid w:val="006F7FBE"/>
    <w:rsid w:val="00702850"/>
    <w:rsid w:val="00704CFD"/>
    <w:rsid w:val="007147DE"/>
    <w:rsid w:val="00716339"/>
    <w:rsid w:val="007212ED"/>
    <w:rsid w:val="00725F7B"/>
    <w:rsid w:val="00726A3C"/>
    <w:rsid w:val="00730BC9"/>
    <w:rsid w:val="00734D9A"/>
    <w:rsid w:val="007369F7"/>
    <w:rsid w:val="007465CB"/>
    <w:rsid w:val="007607FA"/>
    <w:rsid w:val="00763C12"/>
    <w:rsid w:val="00767441"/>
    <w:rsid w:val="00774188"/>
    <w:rsid w:val="007768CE"/>
    <w:rsid w:val="00782B17"/>
    <w:rsid w:val="0079028B"/>
    <w:rsid w:val="00795206"/>
    <w:rsid w:val="007A1E43"/>
    <w:rsid w:val="007B1205"/>
    <w:rsid w:val="007B2C78"/>
    <w:rsid w:val="007C6F66"/>
    <w:rsid w:val="007C7D10"/>
    <w:rsid w:val="007D333A"/>
    <w:rsid w:val="007D5DB3"/>
    <w:rsid w:val="007E1008"/>
    <w:rsid w:val="007E168B"/>
    <w:rsid w:val="007E3F9A"/>
    <w:rsid w:val="007F6341"/>
    <w:rsid w:val="00802C1A"/>
    <w:rsid w:val="00803699"/>
    <w:rsid w:val="00806B0C"/>
    <w:rsid w:val="008122A0"/>
    <w:rsid w:val="008176EA"/>
    <w:rsid w:val="0082245F"/>
    <w:rsid w:val="00822C6E"/>
    <w:rsid w:val="0082432F"/>
    <w:rsid w:val="00827487"/>
    <w:rsid w:val="00840FAB"/>
    <w:rsid w:val="00843EF5"/>
    <w:rsid w:val="00845E3C"/>
    <w:rsid w:val="008461FC"/>
    <w:rsid w:val="00846341"/>
    <w:rsid w:val="00846E4D"/>
    <w:rsid w:val="00847244"/>
    <w:rsid w:val="008558A2"/>
    <w:rsid w:val="00860D9E"/>
    <w:rsid w:val="008626CD"/>
    <w:rsid w:val="00866C50"/>
    <w:rsid w:val="00867AA6"/>
    <w:rsid w:val="008766F7"/>
    <w:rsid w:val="00876812"/>
    <w:rsid w:val="0088389F"/>
    <w:rsid w:val="00887000"/>
    <w:rsid w:val="00893212"/>
    <w:rsid w:val="0089321A"/>
    <w:rsid w:val="00895253"/>
    <w:rsid w:val="008C0206"/>
    <w:rsid w:val="008C6E85"/>
    <w:rsid w:val="008D2BFE"/>
    <w:rsid w:val="008D67B6"/>
    <w:rsid w:val="008D79C0"/>
    <w:rsid w:val="008E1464"/>
    <w:rsid w:val="008F4136"/>
    <w:rsid w:val="00905383"/>
    <w:rsid w:val="009053B7"/>
    <w:rsid w:val="00910545"/>
    <w:rsid w:val="00911438"/>
    <w:rsid w:val="0091282E"/>
    <w:rsid w:val="009170B7"/>
    <w:rsid w:val="00921C60"/>
    <w:rsid w:val="0094289C"/>
    <w:rsid w:val="00943FAD"/>
    <w:rsid w:val="0094502A"/>
    <w:rsid w:val="00953D03"/>
    <w:rsid w:val="009568A2"/>
    <w:rsid w:val="00956949"/>
    <w:rsid w:val="009601EF"/>
    <w:rsid w:val="00962AC7"/>
    <w:rsid w:val="00964734"/>
    <w:rsid w:val="0096741C"/>
    <w:rsid w:val="009728F3"/>
    <w:rsid w:val="00973677"/>
    <w:rsid w:val="00983A37"/>
    <w:rsid w:val="00990626"/>
    <w:rsid w:val="009935D9"/>
    <w:rsid w:val="009A338F"/>
    <w:rsid w:val="009B4DD8"/>
    <w:rsid w:val="009C0AA7"/>
    <w:rsid w:val="009C602D"/>
    <w:rsid w:val="009D0FA8"/>
    <w:rsid w:val="009D55F2"/>
    <w:rsid w:val="009D5E72"/>
    <w:rsid w:val="009D70BE"/>
    <w:rsid w:val="009E1465"/>
    <w:rsid w:val="009F2A0B"/>
    <w:rsid w:val="009F6BDC"/>
    <w:rsid w:val="00A01D37"/>
    <w:rsid w:val="00A04E9D"/>
    <w:rsid w:val="00A061C7"/>
    <w:rsid w:val="00A11A8E"/>
    <w:rsid w:val="00A40CA2"/>
    <w:rsid w:val="00A521FB"/>
    <w:rsid w:val="00A53F97"/>
    <w:rsid w:val="00A54F2C"/>
    <w:rsid w:val="00A654EF"/>
    <w:rsid w:val="00A67264"/>
    <w:rsid w:val="00A67B48"/>
    <w:rsid w:val="00A73E1D"/>
    <w:rsid w:val="00A9227B"/>
    <w:rsid w:val="00A94BC0"/>
    <w:rsid w:val="00AA503A"/>
    <w:rsid w:val="00AB71E4"/>
    <w:rsid w:val="00AB7B08"/>
    <w:rsid w:val="00AB7FA7"/>
    <w:rsid w:val="00AC6D81"/>
    <w:rsid w:val="00AD1C69"/>
    <w:rsid w:val="00AD27D8"/>
    <w:rsid w:val="00AD2D27"/>
    <w:rsid w:val="00AD7C17"/>
    <w:rsid w:val="00B01774"/>
    <w:rsid w:val="00B109C0"/>
    <w:rsid w:val="00B14798"/>
    <w:rsid w:val="00B23E1B"/>
    <w:rsid w:val="00B254AC"/>
    <w:rsid w:val="00B259BD"/>
    <w:rsid w:val="00B26711"/>
    <w:rsid w:val="00B40642"/>
    <w:rsid w:val="00B425F1"/>
    <w:rsid w:val="00B4260E"/>
    <w:rsid w:val="00B505B1"/>
    <w:rsid w:val="00B50741"/>
    <w:rsid w:val="00B51ED4"/>
    <w:rsid w:val="00B53FFE"/>
    <w:rsid w:val="00B56220"/>
    <w:rsid w:val="00B72965"/>
    <w:rsid w:val="00B7300B"/>
    <w:rsid w:val="00B77AA3"/>
    <w:rsid w:val="00B942EB"/>
    <w:rsid w:val="00B96D15"/>
    <w:rsid w:val="00B96FA4"/>
    <w:rsid w:val="00BA3658"/>
    <w:rsid w:val="00BA5954"/>
    <w:rsid w:val="00BA74E9"/>
    <w:rsid w:val="00BA7A2B"/>
    <w:rsid w:val="00BB5E4B"/>
    <w:rsid w:val="00BC1BD9"/>
    <w:rsid w:val="00BC698A"/>
    <w:rsid w:val="00BC6E5E"/>
    <w:rsid w:val="00BD17BD"/>
    <w:rsid w:val="00BD2E07"/>
    <w:rsid w:val="00BD4D1F"/>
    <w:rsid w:val="00BE25E1"/>
    <w:rsid w:val="00BE391D"/>
    <w:rsid w:val="00BE406B"/>
    <w:rsid w:val="00BE4AF9"/>
    <w:rsid w:val="00BF77C6"/>
    <w:rsid w:val="00C0283B"/>
    <w:rsid w:val="00C02EC3"/>
    <w:rsid w:val="00C04114"/>
    <w:rsid w:val="00C10AAD"/>
    <w:rsid w:val="00C3304F"/>
    <w:rsid w:val="00C4263E"/>
    <w:rsid w:val="00C5136A"/>
    <w:rsid w:val="00C544BD"/>
    <w:rsid w:val="00C5796C"/>
    <w:rsid w:val="00C6319F"/>
    <w:rsid w:val="00C660EB"/>
    <w:rsid w:val="00C67B95"/>
    <w:rsid w:val="00C7037C"/>
    <w:rsid w:val="00C75884"/>
    <w:rsid w:val="00C8350A"/>
    <w:rsid w:val="00C8674B"/>
    <w:rsid w:val="00C86ED9"/>
    <w:rsid w:val="00C903EB"/>
    <w:rsid w:val="00C954D9"/>
    <w:rsid w:val="00C96D7B"/>
    <w:rsid w:val="00CA1762"/>
    <w:rsid w:val="00CA3C53"/>
    <w:rsid w:val="00CB5CA2"/>
    <w:rsid w:val="00CC3DDD"/>
    <w:rsid w:val="00CD4A64"/>
    <w:rsid w:val="00CE20A6"/>
    <w:rsid w:val="00CF0DE4"/>
    <w:rsid w:val="00CF197F"/>
    <w:rsid w:val="00CF364E"/>
    <w:rsid w:val="00CF6DEB"/>
    <w:rsid w:val="00D113B7"/>
    <w:rsid w:val="00D136E7"/>
    <w:rsid w:val="00D1732F"/>
    <w:rsid w:val="00D275C0"/>
    <w:rsid w:val="00D3268E"/>
    <w:rsid w:val="00D604F5"/>
    <w:rsid w:val="00D801A1"/>
    <w:rsid w:val="00D81980"/>
    <w:rsid w:val="00D82DF1"/>
    <w:rsid w:val="00D86F0D"/>
    <w:rsid w:val="00D94FC7"/>
    <w:rsid w:val="00DA6955"/>
    <w:rsid w:val="00DB14C7"/>
    <w:rsid w:val="00DB37AA"/>
    <w:rsid w:val="00DC2986"/>
    <w:rsid w:val="00DC39A2"/>
    <w:rsid w:val="00DC50B8"/>
    <w:rsid w:val="00DC5FC1"/>
    <w:rsid w:val="00DD5A48"/>
    <w:rsid w:val="00DD75AD"/>
    <w:rsid w:val="00DE0599"/>
    <w:rsid w:val="00DE0A5F"/>
    <w:rsid w:val="00DE4093"/>
    <w:rsid w:val="00DE46BF"/>
    <w:rsid w:val="00DE5472"/>
    <w:rsid w:val="00E02413"/>
    <w:rsid w:val="00E0241B"/>
    <w:rsid w:val="00E02F74"/>
    <w:rsid w:val="00E044A2"/>
    <w:rsid w:val="00E149C7"/>
    <w:rsid w:val="00E25967"/>
    <w:rsid w:val="00E32B5F"/>
    <w:rsid w:val="00E46C59"/>
    <w:rsid w:val="00E47E8C"/>
    <w:rsid w:val="00E51C6E"/>
    <w:rsid w:val="00E640CE"/>
    <w:rsid w:val="00E67B55"/>
    <w:rsid w:val="00E72A03"/>
    <w:rsid w:val="00E8124E"/>
    <w:rsid w:val="00E8733E"/>
    <w:rsid w:val="00E90167"/>
    <w:rsid w:val="00E9284E"/>
    <w:rsid w:val="00EA3E08"/>
    <w:rsid w:val="00EA49CF"/>
    <w:rsid w:val="00EA5DB5"/>
    <w:rsid w:val="00EC230A"/>
    <w:rsid w:val="00EC7AEA"/>
    <w:rsid w:val="00EF776E"/>
    <w:rsid w:val="00F01088"/>
    <w:rsid w:val="00F03A66"/>
    <w:rsid w:val="00F102F5"/>
    <w:rsid w:val="00F10491"/>
    <w:rsid w:val="00F21026"/>
    <w:rsid w:val="00F230CF"/>
    <w:rsid w:val="00F26FA4"/>
    <w:rsid w:val="00F32869"/>
    <w:rsid w:val="00F33CA7"/>
    <w:rsid w:val="00F360C6"/>
    <w:rsid w:val="00F440F5"/>
    <w:rsid w:val="00F669AB"/>
    <w:rsid w:val="00F822C9"/>
    <w:rsid w:val="00F82484"/>
    <w:rsid w:val="00F91A8D"/>
    <w:rsid w:val="00F93BF7"/>
    <w:rsid w:val="00FA4F87"/>
    <w:rsid w:val="00FA630C"/>
    <w:rsid w:val="00FB51CB"/>
    <w:rsid w:val="00FB5400"/>
    <w:rsid w:val="00FC0E76"/>
    <w:rsid w:val="00FC6CE3"/>
    <w:rsid w:val="00FE06A0"/>
    <w:rsid w:val="00FE0D73"/>
    <w:rsid w:val="00FE160A"/>
    <w:rsid w:val="00FE6D5E"/>
    <w:rsid w:val="00FF54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E8124E"/>
    <w:pPr>
      <w:tabs>
        <w:tab w:val="center" w:pos="4513"/>
        <w:tab w:val="right" w:pos="9026"/>
      </w:tabs>
      <w:spacing w:after="0" w:line="240" w:lineRule="auto"/>
    </w:pPr>
  </w:style>
  <w:style w:type="character" w:customStyle="1" w:styleId="Char3">
    <w:name w:val="رأس الصفحة Char"/>
    <w:basedOn w:val="a0"/>
    <w:link w:val="aa"/>
    <w:uiPriority w:val="99"/>
    <w:rsid w:val="00E8124E"/>
  </w:style>
  <w:style w:type="paragraph" w:styleId="ab">
    <w:name w:val="footer"/>
    <w:basedOn w:val="a"/>
    <w:link w:val="Char4"/>
    <w:uiPriority w:val="99"/>
    <w:unhideWhenUsed/>
    <w:rsid w:val="00E8124E"/>
    <w:pPr>
      <w:tabs>
        <w:tab w:val="center" w:pos="4513"/>
        <w:tab w:val="right" w:pos="9026"/>
      </w:tabs>
      <w:spacing w:after="0" w:line="240" w:lineRule="auto"/>
    </w:pPr>
  </w:style>
  <w:style w:type="character" w:customStyle="1" w:styleId="Char4">
    <w:name w:val="تذييل الصفحة Char"/>
    <w:basedOn w:val="a0"/>
    <w:link w:val="ab"/>
    <w:uiPriority w:val="99"/>
    <w:rsid w:val="00E8124E"/>
  </w:style>
  <w:style w:type="paragraph" w:styleId="ac">
    <w:name w:val="No Spacing"/>
    <w:uiPriority w:val="1"/>
    <w:qFormat/>
    <w:rsid w:val="007E3F9A"/>
    <w:pPr>
      <w:spacing w:after="0" w:line="240" w:lineRule="auto"/>
    </w:pPr>
    <w:rPr>
      <w:kern w:val="2"/>
    </w:rPr>
  </w:style>
  <w:style w:type="table" w:styleId="ad">
    <w:name w:val="Table Grid"/>
    <w:basedOn w:val="a1"/>
    <w:uiPriority w:val="39"/>
    <w:rsid w:val="0064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0412">
      <w:bodyDiv w:val="1"/>
      <w:marLeft w:val="0"/>
      <w:marRight w:val="0"/>
      <w:marTop w:val="0"/>
      <w:marBottom w:val="0"/>
      <w:divBdr>
        <w:top w:val="none" w:sz="0" w:space="0" w:color="auto"/>
        <w:left w:val="none" w:sz="0" w:space="0" w:color="auto"/>
        <w:bottom w:val="none" w:sz="0" w:space="0" w:color="auto"/>
        <w:right w:val="none" w:sz="0" w:space="0" w:color="auto"/>
      </w:divBdr>
    </w:div>
    <w:div w:id="29115182">
      <w:bodyDiv w:val="1"/>
      <w:marLeft w:val="0"/>
      <w:marRight w:val="0"/>
      <w:marTop w:val="0"/>
      <w:marBottom w:val="0"/>
      <w:divBdr>
        <w:top w:val="none" w:sz="0" w:space="0" w:color="auto"/>
        <w:left w:val="none" w:sz="0" w:space="0" w:color="auto"/>
        <w:bottom w:val="none" w:sz="0" w:space="0" w:color="auto"/>
        <w:right w:val="none" w:sz="0" w:space="0" w:color="auto"/>
      </w:divBdr>
    </w:div>
    <w:div w:id="87121847">
      <w:bodyDiv w:val="1"/>
      <w:marLeft w:val="0"/>
      <w:marRight w:val="0"/>
      <w:marTop w:val="0"/>
      <w:marBottom w:val="0"/>
      <w:divBdr>
        <w:top w:val="none" w:sz="0" w:space="0" w:color="auto"/>
        <w:left w:val="none" w:sz="0" w:space="0" w:color="auto"/>
        <w:bottom w:val="none" w:sz="0" w:space="0" w:color="auto"/>
        <w:right w:val="none" w:sz="0" w:space="0" w:color="auto"/>
      </w:divBdr>
    </w:div>
    <w:div w:id="114838065">
      <w:bodyDiv w:val="1"/>
      <w:marLeft w:val="0"/>
      <w:marRight w:val="0"/>
      <w:marTop w:val="0"/>
      <w:marBottom w:val="0"/>
      <w:divBdr>
        <w:top w:val="none" w:sz="0" w:space="0" w:color="auto"/>
        <w:left w:val="none" w:sz="0" w:space="0" w:color="auto"/>
        <w:bottom w:val="none" w:sz="0" w:space="0" w:color="auto"/>
        <w:right w:val="none" w:sz="0" w:space="0" w:color="auto"/>
      </w:divBdr>
    </w:div>
    <w:div w:id="154302895">
      <w:bodyDiv w:val="1"/>
      <w:marLeft w:val="0"/>
      <w:marRight w:val="0"/>
      <w:marTop w:val="0"/>
      <w:marBottom w:val="0"/>
      <w:divBdr>
        <w:top w:val="none" w:sz="0" w:space="0" w:color="auto"/>
        <w:left w:val="none" w:sz="0" w:space="0" w:color="auto"/>
        <w:bottom w:val="none" w:sz="0" w:space="0" w:color="auto"/>
        <w:right w:val="none" w:sz="0" w:space="0" w:color="auto"/>
      </w:divBdr>
    </w:div>
    <w:div w:id="196357521">
      <w:bodyDiv w:val="1"/>
      <w:marLeft w:val="0"/>
      <w:marRight w:val="0"/>
      <w:marTop w:val="0"/>
      <w:marBottom w:val="0"/>
      <w:divBdr>
        <w:top w:val="none" w:sz="0" w:space="0" w:color="auto"/>
        <w:left w:val="none" w:sz="0" w:space="0" w:color="auto"/>
        <w:bottom w:val="none" w:sz="0" w:space="0" w:color="auto"/>
        <w:right w:val="none" w:sz="0" w:space="0" w:color="auto"/>
      </w:divBdr>
    </w:div>
    <w:div w:id="203249566">
      <w:bodyDiv w:val="1"/>
      <w:marLeft w:val="0"/>
      <w:marRight w:val="0"/>
      <w:marTop w:val="0"/>
      <w:marBottom w:val="0"/>
      <w:divBdr>
        <w:top w:val="none" w:sz="0" w:space="0" w:color="auto"/>
        <w:left w:val="none" w:sz="0" w:space="0" w:color="auto"/>
        <w:bottom w:val="none" w:sz="0" w:space="0" w:color="auto"/>
        <w:right w:val="none" w:sz="0" w:space="0" w:color="auto"/>
      </w:divBdr>
    </w:div>
    <w:div w:id="268776829">
      <w:bodyDiv w:val="1"/>
      <w:marLeft w:val="0"/>
      <w:marRight w:val="0"/>
      <w:marTop w:val="0"/>
      <w:marBottom w:val="0"/>
      <w:divBdr>
        <w:top w:val="none" w:sz="0" w:space="0" w:color="auto"/>
        <w:left w:val="none" w:sz="0" w:space="0" w:color="auto"/>
        <w:bottom w:val="none" w:sz="0" w:space="0" w:color="auto"/>
        <w:right w:val="none" w:sz="0" w:space="0" w:color="auto"/>
      </w:divBdr>
    </w:div>
    <w:div w:id="302585025">
      <w:bodyDiv w:val="1"/>
      <w:marLeft w:val="0"/>
      <w:marRight w:val="0"/>
      <w:marTop w:val="0"/>
      <w:marBottom w:val="0"/>
      <w:divBdr>
        <w:top w:val="none" w:sz="0" w:space="0" w:color="auto"/>
        <w:left w:val="none" w:sz="0" w:space="0" w:color="auto"/>
        <w:bottom w:val="none" w:sz="0" w:space="0" w:color="auto"/>
        <w:right w:val="none" w:sz="0" w:space="0" w:color="auto"/>
      </w:divBdr>
    </w:div>
    <w:div w:id="312490377">
      <w:bodyDiv w:val="1"/>
      <w:marLeft w:val="0"/>
      <w:marRight w:val="0"/>
      <w:marTop w:val="0"/>
      <w:marBottom w:val="0"/>
      <w:divBdr>
        <w:top w:val="none" w:sz="0" w:space="0" w:color="auto"/>
        <w:left w:val="none" w:sz="0" w:space="0" w:color="auto"/>
        <w:bottom w:val="none" w:sz="0" w:space="0" w:color="auto"/>
        <w:right w:val="none" w:sz="0" w:space="0" w:color="auto"/>
      </w:divBdr>
    </w:div>
    <w:div w:id="382481049">
      <w:bodyDiv w:val="1"/>
      <w:marLeft w:val="0"/>
      <w:marRight w:val="0"/>
      <w:marTop w:val="0"/>
      <w:marBottom w:val="0"/>
      <w:divBdr>
        <w:top w:val="none" w:sz="0" w:space="0" w:color="auto"/>
        <w:left w:val="none" w:sz="0" w:space="0" w:color="auto"/>
        <w:bottom w:val="none" w:sz="0" w:space="0" w:color="auto"/>
        <w:right w:val="none" w:sz="0" w:space="0" w:color="auto"/>
      </w:divBdr>
    </w:div>
    <w:div w:id="418403913">
      <w:bodyDiv w:val="1"/>
      <w:marLeft w:val="0"/>
      <w:marRight w:val="0"/>
      <w:marTop w:val="0"/>
      <w:marBottom w:val="0"/>
      <w:divBdr>
        <w:top w:val="none" w:sz="0" w:space="0" w:color="auto"/>
        <w:left w:val="none" w:sz="0" w:space="0" w:color="auto"/>
        <w:bottom w:val="none" w:sz="0" w:space="0" w:color="auto"/>
        <w:right w:val="none" w:sz="0" w:space="0" w:color="auto"/>
      </w:divBdr>
    </w:div>
    <w:div w:id="496114933">
      <w:bodyDiv w:val="1"/>
      <w:marLeft w:val="0"/>
      <w:marRight w:val="0"/>
      <w:marTop w:val="0"/>
      <w:marBottom w:val="0"/>
      <w:divBdr>
        <w:top w:val="none" w:sz="0" w:space="0" w:color="auto"/>
        <w:left w:val="none" w:sz="0" w:space="0" w:color="auto"/>
        <w:bottom w:val="none" w:sz="0" w:space="0" w:color="auto"/>
        <w:right w:val="none" w:sz="0" w:space="0" w:color="auto"/>
      </w:divBdr>
    </w:div>
    <w:div w:id="639117288">
      <w:bodyDiv w:val="1"/>
      <w:marLeft w:val="0"/>
      <w:marRight w:val="0"/>
      <w:marTop w:val="0"/>
      <w:marBottom w:val="0"/>
      <w:divBdr>
        <w:top w:val="none" w:sz="0" w:space="0" w:color="auto"/>
        <w:left w:val="none" w:sz="0" w:space="0" w:color="auto"/>
        <w:bottom w:val="none" w:sz="0" w:space="0" w:color="auto"/>
        <w:right w:val="none" w:sz="0" w:space="0" w:color="auto"/>
      </w:divBdr>
    </w:div>
    <w:div w:id="692612726">
      <w:bodyDiv w:val="1"/>
      <w:marLeft w:val="0"/>
      <w:marRight w:val="0"/>
      <w:marTop w:val="0"/>
      <w:marBottom w:val="0"/>
      <w:divBdr>
        <w:top w:val="none" w:sz="0" w:space="0" w:color="auto"/>
        <w:left w:val="none" w:sz="0" w:space="0" w:color="auto"/>
        <w:bottom w:val="none" w:sz="0" w:space="0" w:color="auto"/>
        <w:right w:val="none" w:sz="0" w:space="0" w:color="auto"/>
      </w:divBdr>
    </w:div>
    <w:div w:id="715549769">
      <w:bodyDiv w:val="1"/>
      <w:marLeft w:val="0"/>
      <w:marRight w:val="0"/>
      <w:marTop w:val="0"/>
      <w:marBottom w:val="0"/>
      <w:divBdr>
        <w:top w:val="none" w:sz="0" w:space="0" w:color="auto"/>
        <w:left w:val="none" w:sz="0" w:space="0" w:color="auto"/>
        <w:bottom w:val="none" w:sz="0" w:space="0" w:color="auto"/>
        <w:right w:val="none" w:sz="0" w:space="0" w:color="auto"/>
      </w:divBdr>
    </w:div>
    <w:div w:id="780302422">
      <w:bodyDiv w:val="1"/>
      <w:marLeft w:val="0"/>
      <w:marRight w:val="0"/>
      <w:marTop w:val="0"/>
      <w:marBottom w:val="0"/>
      <w:divBdr>
        <w:top w:val="none" w:sz="0" w:space="0" w:color="auto"/>
        <w:left w:val="none" w:sz="0" w:space="0" w:color="auto"/>
        <w:bottom w:val="none" w:sz="0" w:space="0" w:color="auto"/>
        <w:right w:val="none" w:sz="0" w:space="0" w:color="auto"/>
      </w:divBdr>
    </w:div>
    <w:div w:id="788547604">
      <w:bodyDiv w:val="1"/>
      <w:marLeft w:val="0"/>
      <w:marRight w:val="0"/>
      <w:marTop w:val="0"/>
      <w:marBottom w:val="0"/>
      <w:divBdr>
        <w:top w:val="none" w:sz="0" w:space="0" w:color="auto"/>
        <w:left w:val="none" w:sz="0" w:space="0" w:color="auto"/>
        <w:bottom w:val="none" w:sz="0" w:space="0" w:color="auto"/>
        <w:right w:val="none" w:sz="0" w:space="0" w:color="auto"/>
      </w:divBdr>
    </w:div>
    <w:div w:id="788889080">
      <w:bodyDiv w:val="1"/>
      <w:marLeft w:val="0"/>
      <w:marRight w:val="0"/>
      <w:marTop w:val="0"/>
      <w:marBottom w:val="0"/>
      <w:divBdr>
        <w:top w:val="none" w:sz="0" w:space="0" w:color="auto"/>
        <w:left w:val="none" w:sz="0" w:space="0" w:color="auto"/>
        <w:bottom w:val="none" w:sz="0" w:space="0" w:color="auto"/>
        <w:right w:val="none" w:sz="0" w:space="0" w:color="auto"/>
      </w:divBdr>
    </w:div>
    <w:div w:id="789007551">
      <w:bodyDiv w:val="1"/>
      <w:marLeft w:val="0"/>
      <w:marRight w:val="0"/>
      <w:marTop w:val="0"/>
      <w:marBottom w:val="0"/>
      <w:divBdr>
        <w:top w:val="none" w:sz="0" w:space="0" w:color="auto"/>
        <w:left w:val="none" w:sz="0" w:space="0" w:color="auto"/>
        <w:bottom w:val="none" w:sz="0" w:space="0" w:color="auto"/>
        <w:right w:val="none" w:sz="0" w:space="0" w:color="auto"/>
      </w:divBdr>
    </w:div>
    <w:div w:id="806321268">
      <w:bodyDiv w:val="1"/>
      <w:marLeft w:val="0"/>
      <w:marRight w:val="0"/>
      <w:marTop w:val="0"/>
      <w:marBottom w:val="0"/>
      <w:divBdr>
        <w:top w:val="none" w:sz="0" w:space="0" w:color="auto"/>
        <w:left w:val="none" w:sz="0" w:space="0" w:color="auto"/>
        <w:bottom w:val="none" w:sz="0" w:space="0" w:color="auto"/>
        <w:right w:val="none" w:sz="0" w:space="0" w:color="auto"/>
      </w:divBdr>
    </w:div>
    <w:div w:id="831677474">
      <w:bodyDiv w:val="1"/>
      <w:marLeft w:val="0"/>
      <w:marRight w:val="0"/>
      <w:marTop w:val="0"/>
      <w:marBottom w:val="0"/>
      <w:divBdr>
        <w:top w:val="none" w:sz="0" w:space="0" w:color="auto"/>
        <w:left w:val="none" w:sz="0" w:space="0" w:color="auto"/>
        <w:bottom w:val="none" w:sz="0" w:space="0" w:color="auto"/>
        <w:right w:val="none" w:sz="0" w:space="0" w:color="auto"/>
      </w:divBdr>
    </w:div>
    <w:div w:id="855386097">
      <w:bodyDiv w:val="1"/>
      <w:marLeft w:val="0"/>
      <w:marRight w:val="0"/>
      <w:marTop w:val="0"/>
      <w:marBottom w:val="0"/>
      <w:divBdr>
        <w:top w:val="none" w:sz="0" w:space="0" w:color="auto"/>
        <w:left w:val="none" w:sz="0" w:space="0" w:color="auto"/>
        <w:bottom w:val="none" w:sz="0" w:space="0" w:color="auto"/>
        <w:right w:val="none" w:sz="0" w:space="0" w:color="auto"/>
      </w:divBdr>
    </w:div>
    <w:div w:id="895504520">
      <w:bodyDiv w:val="1"/>
      <w:marLeft w:val="0"/>
      <w:marRight w:val="0"/>
      <w:marTop w:val="0"/>
      <w:marBottom w:val="0"/>
      <w:divBdr>
        <w:top w:val="none" w:sz="0" w:space="0" w:color="auto"/>
        <w:left w:val="none" w:sz="0" w:space="0" w:color="auto"/>
        <w:bottom w:val="none" w:sz="0" w:space="0" w:color="auto"/>
        <w:right w:val="none" w:sz="0" w:space="0" w:color="auto"/>
      </w:divBdr>
    </w:div>
    <w:div w:id="951009063">
      <w:bodyDiv w:val="1"/>
      <w:marLeft w:val="0"/>
      <w:marRight w:val="0"/>
      <w:marTop w:val="0"/>
      <w:marBottom w:val="0"/>
      <w:divBdr>
        <w:top w:val="none" w:sz="0" w:space="0" w:color="auto"/>
        <w:left w:val="none" w:sz="0" w:space="0" w:color="auto"/>
        <w:bottom w:val="none" w:sz="0" w:space="0" w:color="auto"/>
        <w:right w:val="none" w:sz="0" w:space="0" w:color="auto"/>
      </w:divBdr>
    </w:div>
    <w:div w:id="968896053">
      <w:bodyDiv w:val="1"/>
      <w:marLeft w:val="0"/>
      <w:marRight w:val="0"/>
      <w:marTop w:val="0"/>
      <w:marBottom w:val="0"/>
      <w:divBdr>
        <w:top w:val="none" w:sz="0" w:space="0" w:color="auto"/>
        <w:left w:val="none" w:sz="0" w:space="0" w:color="auto"/>
        <w:bottom w:val="none" w:sz="0" w:space="0" w:color="auto"/>
        <w:right w:val="none" w:sz="0" w:space="0" w:color="auto"/>
      </w:divBdr>
    </w:div>
    <w:div w:id="978657460">
      <w:bodyDiv w:val="1"/>
      <w:marLeft w:val="0"/>
      <w:marRight w:val="0"/>
      <w:marTop w:val="0"/>
      <w:marBottom w:val="0"/>
      <w:divBdr>
        <w:top w:val="none" w:sz="0" w:space="0" w:color="auto"/>
        <w:left w:val="none" w:sz="0" w:space="0" w:color="auto"/>
        <w:bottom w:val="none" w:sz="0" w:space="0" w:color="auto"/>
        <w:right w:val="none" w:sz="0" w:space="0" w:color="auto"/>
      </w:divBdr>
    </w:div>
    <w:div w:id="1017581683">
      <w:bodyDiv w:val="1"/>
      <w:marLeft w:val="0"/>
      <w:marRight w:val="0"/>
      <w:marTop w:val="0"/>
      <w:marBottom w:val="0"/>
      <w:divBdr>
        <w:top w:val="none" w:sz="0" w:space="0" w:color="auto"/>
        <w:left w:val="none" w:sz="0" w:space="0" w:color="auto"/>
        <w:bottom w:val="none" w:sz="0" w:space="0" w:color="auto"/>
        <w:right w:val="none" w:sz="0" w:space="0" w:color="auto"/>
      </w:divBdr>
    </w:div>
    <w:div w:id="1064987976">
      <w:bodyDiv w:val="1"/>
      <w:marLeft w:val="0"/>
      <w:marRight w:val="0"/>
      <w:marTop w:val="0"/>
      <w:marBottom w:val="0"/>
      <w:divBdr>
        <w:top w:val="none" w:sz="0" w:space="0" w:color="auto"/>
        <w:left w:val="none" w:sz="0" w:space="0" w:color="auto"/>
        <w:bottom w:val="none" w:sz="0" w:space="0" w:color="auto"/>
        <w:right w:val="none" w:sz="0" w:space="0" w:color="auto"/>
      </w:divBdr>
    </w:div>
    <w:div w:id="1239050509">
      <w:bodyDiv w:val="1"/>
      <w:marLeft w:val="0"/>
      <w:marRight w:val="0"/>
      <w:marTop w:val="0"/>
      <w:marBottom w:val="0"/>
      <w:divBdr>
        <w:top w:val="none" w:sz="0" w:space="0" w:color="auto"/>
        <w:left w:val="none" w:sz="0" w:space="0" w:color="auto"/>
        <w:bottom w:val="none" w:sz="0" w:space="0" w:color="auto"/>
        <w:right w:val="none" w:sz="0" w:space="0" w:color="auto"/>
      </w:divBdr>
    </w:div>
    <w:div w:id="1277179232">
      <w:bodyDiv w:val="1"/>
      <w:marLeft w:val="0"/>
      <w:marRight w:val="0"/>
      <w:marTop w:val="0"/>
      <w:marBottom w:val="0"/>
      <w:divBdr>
        <w:top w:val="none" w:sz="0" w:space="0" w:color="auto"/>
        <w:left w:val="none" w:sz="0" w:space="0" w:color="auto"/>
        <w:bottom w:val="none" w:sz="0" w:space="0" w:color="auto"/>
        <w:right w:val="none" w:sz="0" w:space="0" w:color="auto"/>
      </w:divBdr>
    </w:div>
    <w:div w:id="1311520860">
      <w:bodyDiv w:val="1"/>
      <w:marLeft w:val="0"/>
      <w:marRight w:val="0"/>
      <w:marTop w:val="0"/>
      <w:marBottom w:val="0"/>
      <w:divBdr>
        <w:top w:val="none" w:sz="0" w:space="0" w:color="auto"/>
        <w:left w:val="none" w:sz="0" w:space="0" w:color="auto"/>
        <w:bottom w:val="none" w:sz="0" w:space="0" w:color="auto"/>
        <w:right w:val="none" w:sz="0" w:space="0" w:color="auto"/>
      </w:divBdr>
    </w:div>
    <w:div w:id="1324121582">
      <w:bodyDiv w:val="1"/>
      <w:marLeft w:val="0"/>
      <w:marRight w:val="0"/>
      <w:marTop w:val="0"/>
      <w:marBottom w:val="0"/>
      <w:divBdr>
        <w:top w:val="none" w:sz="0" w:space="0" w:color="auto"/>
        <w:left w:val="none" w:sz="0" w:space="0" w:color="auto"/>
        <w:bottom w:val="none" w:sz="0" w:space="0" w:color="auto"/>
        <w:right w:val="none" w:sz="0" w:space="0" w:color="auto"/>
      </w:divBdr>
    </w:div>
    <w:div w:id="1339190858">
      <w:bodyDiv w:val="1"/>
      <w:marLeft w:val="0"/>
      <w:marRight w:val="0"/>
      <w:marTop w:val="0"/>
      <w:marBottom w:val="0"/>
      <w:divBdr>
        <w:top w:val="none" w:sz="0" w:space="0" w:color="auto"/>
        <w:left w:val="none" w:sz="0" w:space="0" w:color="auto"/>
        <w:bottom w:val="none" w:sz="0" w:space="0" w:color="auto"/>
        <w:right w:val="none" w:sz="0" w:space="0" w:color="auto"/>
      </w:divBdr>
    </w:div>
    <w:div w:id="1359043438">
      <w:bodyDiv w:val="1"/>
      <w:marLeft w:val="0"/>
      <w:marRight w:val="0"/>
      <w:marTop w:val="0"/>
      <w:marBottom w:val="0"/>
      <w:divBdr>
        <w:top w:val="none" w:sz="0" w:space="0" w:color="auto"/>
        <w:left w:val="none" w:sz="0" w:space="0" w:color="auto"/>
        <w:bottom w:val="none" w:sz="0" w:space="0" w:color="auto"/>
        <w:right w:val="none" w:sz="0" w:space="0" w:color="auto"/>
      </w:divBdr>
    </w:div>
    <w:div w:id="1394618216">
      <w:bodyDiv w:val="1"/>
      <w:marLeft w:val="0"/>
      <w:marRight w:val="0"/>
      <w:marTop w:val="0"/>
      <w:marBottom w:val="0"/>
      <w:divBdr>
        <w:top w:val="none" w:sz="0" w:space="0" w:color="auto"/>
        <w:left w:val="none" w:sz="0" w:space="0" w:color="auto"/>
        <w:bottom w:val="none" w:sz="0" w:space="0" w:color="auto"/>
        <w:right w:val="none" w:sz="0" w:space="0" w:color="auto"/>
      </w:divBdr>
    </w:div>
    <w:div w:id="1398164740">
      <w:bodyDiv w:val="1"/>
      <w:marLeft w:val="0"/>
      <w:marRight w:val="0"/>
      <w:marTop w:val="0"/>
      <w:marBottom w:val="0"/>
      <w:divBdr>
        <w:top w:val="none" w:sz="0" w:space="0" w:color="auto"/>
        <w:left w:val="none" w:sz="0" w:space="0" w:color="auto"/>
        <w:bottom w:val="none" w:sz="0" w:space="0" w:color="auto"/>
        <w:right w:val="none" w:sz="0" w:space="0" w:color="auto"/>
      </w:divBdr>
    </w:div>
    <w:div w:id="1462965690">
      <w:bodyDiv w:val="1"/>
      <w:marLeft w:val="0"/>
      <w:marRight w:val="0"/>
      <w:marTop w:val="0"/>
      <w:marBottom w:val="0"/>
      <w:divBdr>
        <w:top w:val="none" w:sz="0" w:space="0" w:color="auto"/>
        <w:left w:val="none" w:sz="0" w:space="0" w:color="auto"/>
        <w:bottom w:val="none" w:sz="0" w:space="0" w:color="auto"/>
        <w:right w:val="none" w:sz="0" w:space="0" w:color="auto"/>
      </w:divBdr>
    </w:div>
    <w:div w:id="1477721072">
      <w:bodyDiv w:val="1"/>
      <w:marLeft w:val="0"/>
      <w:marRight w:val="0"/>
      <w:marTop w:val="0"/>
      <w:marBottom w:val="0"/>
      <w:divBdr>
        <w:top w:val="none" w:sz="0" w:space="0" w:color="auto"/>
        <w:left w:val="none" w:sz="0" w:space="0" w:color="auto"/>
        <w:bottom w:val="none" w:sz="0" w:space="0" w:color="auto"/>
        <w:right w:val="none" w:sz="0" w:space="0" w:color="auto"/>
      </w:divBdr>
    </w:div>
    <w:div w:id="1537162816">
      <w:bodyDiv w:val="1"/>
      <w:marLeft w:val="0"/>
      <w:marRight w:val="0"/>
      <w:marTop w:val="0"/>
      <w:marBottom w:val="0"/>
      <w:divBdr>
        <w:top w:val="none" w:sz="0" w:space="0" w:color="auto"/>
        <w:left w:val="none" w:sz="0" w:space="0" w:color="auto"/>
        <w:bottom w:val="none" w:sz="0" w:space="0" w:color="auto"/>
        <w:right w:val="none" w:sz="0" w:space="0" w:color="auto"/>
      </w:divBdr>
    </w:div>
    <w:div w:id="1543401542">
      <w:bodyDiv w:val="1"/>
      <w:marLeft w:val="0"/>
      <w:marRight w:val="0"/>
      <w:marTop w:val="0"/>
      <w:marBottom w:val="0"/>
      <w:divBdr>
        <w:top w:val="none" w:sz="0" w:space="0" w:color="auto"/>
        <w:left w:val="none" w:sz="0" w:space="0" w:color="auto"/>
        <w:bottom w:val="none" w:sz="0" w:space="0" w:color="auto"/>
        <w:right w:val="none" w:sz="0" w:space="0" w:color="auto"/>
      </w:divBdr>
    </w:div>
    <w:div w:id="1579486576">
      <w:bodyDiv w:val="1"/>
      <w:marLeft w:val="0"/>
      <w:marRight w:val="0"/>
      <w:marTop w:val="0"/>
      <w:marBottom w:val="0"/>
      <w:divBdr>
        <w:top w:val="none" w:sz="0" w:space="0" w:color="auto"/>
        <w:left w:val="none" w:sz="0" w:space="0" w:color="auto"/>
        <w:bottom w:val="none" w:sz="0" w:space="0" w:color="auto"/>
        <w:right w:val="none" w:sz="0" w:space="0" w:color="auto"/>
      </w:divBdr>
    </w:div>
    <w:div w:id="1618564438">
      <w:bodyDiv w:val="1"/>
      <w:marLeft w:val="0"/>
      <w:marRight w:val="0"/>
      <w:marTop w:val="0"/>
      <w:marBottom w:val="0"/>
      <w:divBdr>
        <w:top w:val="none" w:sz="0" w:space="0" w:color="auto"/>
        <w:left w:val="none" w:sz="0" w:space="0" w:color="auto"/>
        <w:bottom w:val="none" w:sz="0" w:space="0" w:color="auto"/>
        <w:right w:val="none" w:sz="0" w:space="0" w:color="auto"/>
      </w:divBdr>
    </w:div>
    <w:div w:id="1801072044">
      <w:bodyDiv w:val="1"/>
      <w:marLeft w:val="0"/>
      <w:marRight w:val="0"/>
      <w:marTop w:val="0"/>
      <w:marBottom w:val="0"/>
      <w:divBdr>
        <w:top w:val="none" w:sz="0" w:space="0" w:color="auto"/>
        <w:left w:val="none" w:sz="0" w:space="0" w:color="auto"/>
        <w:bottom w:val="none" w:sz="0" w:space="0" w:color="auto"/>
        <w:right w:val="none" w:sz="0" w:space="0" w:color="auto"/>
      </w:divBdr>
    </w:div>
    <w:div w:id="1907571356">
      <w:bodyDiv w:val="1"/>
      <w:marLeft w:val="0"/>
      <w:marRight w:val="0"/>
      <w:marTop w:val="0"/>
      <w:marBottom w:val="0"/>
      <w:divBdr>
        <w:top w:val="none" w:sz="0" w:space="0" w:color="auto"/>
        <w:left w:val="none" w:sz="0" w:space="0" w:color="auto"/>
        <w:bottom w:val="none" w:sz="0" w:space="0" w:color="auto"/>
        <w:right w:val="none" w:sz="0" w:space="0" w:color="auto"/>
      </w:divBdr>
    </w:div>
    <w:div w:id="1915627136">
      <w:bodyDiv w:val="1"/>
      <w:marLeft w:val="0"/>
      <w:marRight w:val="0"/>
      <w:marTop w:val="0"/>
      <w:marBottom w:val="0"/>
      <w:divBdr>
        <w:top w:val="none" w:sz="0" w:space="0" w:color="auto"/>
        <w:left w:val="none" w:sz="0" w:space="0" w:color="auto"/>
        <w:bottom w:val="none" w:sz="0" w:space="0" w:color="auto"/>
        <w:right w:val="none" w:sz="0" w:space="0" w:color="auto"/>
      </w:divBdr>
    </w:div>
    <w:div w:id="1932885243">
      <w:bodyDiv w:val="1"/>
      <w:marLeft w:val="0"/>
      <w:marRight w:val="0"/>
      <w:marTop w:val="0"/>
      <w:marBottom w:val="0"/>
      <w:divBdr>
        <w:top w:val="none" w:sz="0" w:space="0" w:color="auto"/>
        <w:left w:val="none" w:sz="0" w:space="0" w:color="auto"/>
        <w:bottom w:val="none" w:sz="0" w:space="0" w:color="auto"/>
        <w:right w:val="none" w:sz="0" w:space="0" w:color="auto"/>
      </w:divBdr>
    </w:div>
    <w:div w:id="1964966605">
      <w:bodyDiv w:val="1"/>
      <w:marLeft w:val="0"/>
      <w:marRight w:val="0"/>
      <w:marTop w:val="0"/>
      <w:marBottom w:val="0"/>
      <w:divBdr>
        <w:top w:val="none" w:sz="0" w:space="0" w:color="auto"/>
        <w:left w:val="none" w:sz="0" w:space="0" w:color="auto"/>
        <w:bottom w:val="none" w:sz="0" w:space="0" w:color="auto"/>
        <w:right w:val="none" w:sz="0" w:space="0" w:color="auto"/>
      </w:divBdr>
    </w:div>
    <w:div w:id="1974944800">
      <w:bodyDiv w:val="1"/>
      <w:marLeft w:val="0"/>
      <w:marRight w:val="0"/>
      <w:marTop w:val="0"/>
      <w:marBottom w:val="0"/>
      <w:divBdr>
        <w:top w:val="none" w:sz="0" w:space="0" w:color="auto"/>
        <w:left w:val="none" w:sz="0" w:space="0" w:color="auto"/>
        <w:bottom w:val="none" w:sz="0" w:space="0" w:color="auto"/>
        <w:right w:val="none" w:sz="0" w:space="0" w:color="auto"/>
      </w:divBdr>
    </w:div>
    <w:div w:id="2010595288">
      <w:bodyDiv w:val="1"/>
      <w:marLeft w:val="0"/>
      <w:marRight w:val="0"/>
      <w:marTop w:val="0"/>
      <w:marBottom w:val="0"/>
      <w:divBdr>
        <w:top w:val="none" w:sz="0" w:space="0" w:color="auto"/>
        <w:left w:val="none" w:sz="0" w:space="0" w:color="auto"/>
        <w:bottom w:val="none" w:sz="0" w:space="0" w:color="auto"/>
        <w:right w:val="none" w:sz="0" w:space="0" w:color="auto"/>
      </w:divBdr>
    </w:div>
    <w:div w:id="2019261991">
      <w:bodyDiv w:val="1"/>
      <w:marLeft w:val="0"/>
      <w:marRight w:val="0"/>
      <w:marTop w:val="0"/>
      <w:marBottom w:val="0"/>
      <w:divBdr>
        <w:top w:val="none" w:sz="0" w:space="0" w:color="auto"/>
        <w:left w:val="none" w:sz="0" w:space="0" w:color="auto"/>
        <w:bottom w:val="none" w:sz="0" w:space="0" w:color="auto"/>
        <w:right w:val="none" w:sz="0" w:space="0" w:color="auto"/>
      </w:divBdr>
    </w:div>
    <w:div w:id="212206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محم17</b:Tag>
    <b:SourceType>Report</b:SourceType>
    <b:Guid>{E966BC71-37F2-4A47-B451-7233AE1B2AB5}</b:Guid>
    <b:Author>
      <b:Author>
        <b:Corporate>محمد بن شقير الدعجة, حسن بن عبد الله الظاهري رسالة ماجستير غير منشورة تم تقديمها في كلية العلوم الاجتماعية</b:Corporate>
      </b:Author>
    </b:Author>
    <b:Title>أثر شبكات التواصل الاجتماعي على الأمن الإنساني</b:Title>
    <b:City>الرياض</b:City>
    <b:Year>2017</b:Year>
    <b:RefOrder>3</b:RefOrder>
  </b:Source>
  <b:Source>
    <b:Tag>أحم26</b:Tag>
    <b:SourceType>Report</b:SourceType>
    <b:Guid>{202DC4BD-996A-4870-8382-5A4F5858D085}</b:Guid>
    <b:Author>
      <b:Author>
        <b:Corporate>أحمد مطلق جبر الفضلى باحث ماجستير في التربية بقسم الصحة النفسية كلية التربية جامعة أسيوط</b:Corporate>
      </b:Author>
    </b:Author>
    <b:Title>أثر فنيات العلاج بالقبول والالتزام في خفض بعض أعراض التنمر الإلكتروني لدى طلاب المرحلة المتوسطة بالبيئة الكويتية</b:Title>
    <b:Year>مارس 2026</b:Year>
    <b:RefOrder>4</b:RefOrder>
  </b:Source>
  <b:Source>
    <b:Tag>هدى23</b:Tag>
    <b:SourceType>ArticleInAPeriodical</b:SourceType>
    <b:Guid>{EEBB974A-5E4F-44EB-8E34-C3424DDE0ECC}</b:Guid>
    <b:Title>تصور مقترح لتطور دور المنصات التعليمية لمواجهة التنمر الإلكتروني في ضوء التجارب العالمية </b:Title>
    <b:Year>2023</b:Year>
    <b:Author>
      <b:Author>
        <b:Corporate>هدى مطر الهذلي كلية التربية جامعة الأمير سطام بن عبد العزيز المملكة العربية السعودية </b:Corporate>
      </b:Author>
    </b:Author>
    <b:RefOrder>5</b:RefOrder>
  </b:Source>
  <b:Source>
    <b:Tag>سعد</b:Tag>
    <b:SourceType>ArticleInAPeriodical</b:SourceType>
    <b:Guid>{6D99463A-9811-477B-9937-AAC3BECB4DD4}</b:Guid>
    <b:Author>
      <b:Author>
        <b:Corporate>سعد فهد سعد ادبيس المطيري المجلة القانونية[مجلة متخصصة في الدراسات والبحوث القانونية] مجلة علمية محكمة</b:Corporate>
      </b:Author>
    </b:Author>
    <b:Title>مفهوم الجرائم الإلكترونية وسماتها</b:Title>
    <b:RefOrder>10</b:RefOrder>
  </b:Source>
  <b:Source>
    <b:Tag>ماج</b:Tag>
    <b:SourceType>ArticleInAPeriodical</b:SourceType>
    <b:Guid>{1549FF03-4261-4BCF-B919-95FA6B82B9E9}</b:Guid>
    <b:Author>
      <b:Author>
        <b:Corporate>ماجدة أحمد شميس قسم الصحافة, كلية الإعلام - جامعة القاهرة</b:Corporate>
      </b:Author>
    </b:Author>
    <b:Title>معالجة مواقع التواصل الاجتماعي لقضايا الجرائم الإلكترونية</b:Title>
    <b:Year>2025</b:Year>
    <b:RefOrder>9</b:RefOrder>
  </b:Source>
  <b:Source>
    <b:Tag>مسي22</b:Tag>
    <b:SourceType>ArticleInAPeriodical</b:SourceType>
    <b:Guid>{1E4F9494-BFCD-478A-914A-FE1CF0FDBA72}</b:Guid>
    <b:Author>
      <b:Author>
        <b:Corporate>مسيرة رويلي, جامعة الحدود الشمالية كلية التربية المملكة العربية السعودية</b:Corporate>
      </b:Author>
    </b:Author>
    <b:Title>ممارسة سلوك التنمر الرقمي لدى طالبات الجامعة الحدود الشمالية بمدينة رفحاء وعلاقته ببعض المتغيرات</b:Title>
    <b:Year>2022</b:Year>
    <b:Month>ديسمبر</b:Month>
    <b:RefOrder>6</b:RefOrder>
  </b:Source>
  <b:Source>
    <b:Tag>Dur15</b:Tag>
    <b:SourceType>ArticleInAPeriodical</b:SourceType>
    <b:Guid>{B577E6B9-6478-4B28-B6A9-1903E0F05F73}</b:Guid>
    <b:Author>
      <b:Author>
        <b:Corporate>Duran, M., Pecino Media Education Research Journal</b:Corporate>
      </b:Author>
    </b:Author>
    <b:Title>Cyberbullying through mobile phone and the Internet in dating relationship among youth people</b:Title>
    <b:Year>2015</b:Year>
    <b:Pages>P25</b:Pages>
    <b:RefOrder>2</b:RefOrder>
  </b:Source>
  <b:Source>
    <b:Tag>Wit12</b:Tag>
    <b:SourceType>ArticleInAPeriodical</b:SourceType>
    <b:Guid>{9CCD73AC-7EF6-4D98-B5E3-F24821F59D96}</b:Guid>
    <b:Author>
      <b:Author>
        <b:NameList>
          <b:Person>
            <b:Last>Witkus</b:Last>
            <b:First>Shella</b:First>
          </b:Person>
        </b:NameList>
      </b:Author>
    </b:Author>
    <b:Title>Cyberbullying among Filipino adolescents University of Hawai'i at Minoa.</b:Title>
    <b:CountryRegion>Filipino</b:CountryRegion>
    <b:Year>2012</b:Year>
    <b:Pages>P25</b:Pages>
    <b:RefOrder>1</b:RefOrder>
  </b:Source>
  <b:Source>
    <b:Tag>بوز19</b:Tag>
    <b:SourceType>ArticleInAPeriodical</b:SourceType>
    <b:Guid>{994AF1F7-F8C5-47EA-81BE-649834AEBE3B}</b:Guid>
    <b:Author>
      <b:Author>
        <b:Corporate>بوزيد, أحمد, وعليوي,فاطمة.مجلة العلوم الإعلامية </b:Corporate>
      </b:Author>
    </b:Author>
    <b:Title>العلاقة بين التعرض الإعلامي والسلوك الوقائي الرقمي لدى طلبة الجامعات الجزائرية </b:Title>
    <b:Year>2019</b:Year>
    <b:Pages>العدد12</b:Pages>
    <b:RefOrder>7</b:RefOrder>
  </b:Source>
  <b:Source>
    <b:Tag>شوق18</b:Tag>
    <b:SourceType>ArticleInAPeriodical</b:SourceType>
    <b:Guid>{2C5F8D46-C2DA-4550-9568-306BA152E0F3}</b:Guid>
    <b:Author>
      <b:Author>
        <b:Corporate>شوقي, محمد, ومحمد,سامي.مجلة الإعلام والتكنولوجيا</b:Corporate>
      </b:Author>
    </b:Author>
    <b:Title>تحليل مستوى وعي طلاب الجامعات المصرية بالمخاطر الإلكترونية ودور الإعلام في تعزيز الثقافة الرقمية </b:Title>
    <b:Year>2018</b:Year>
    <b:Pages>المجلد 7</b:Pages>
    <b:RefOrder>8</b:RefOrder>
  </b:Source>
  <b:Source>
    <b:Tag>مىم23</b:Tag>
    <b:SourceType>ArticleInAPeriodical</b:SourceType>
    <b:Guid>{3F73398E-9601-4E8E-944D-0842E2621BC2}</b:Guid>
    <b:Author>
      <b:Author>
        <b:Corporate>مى محمد عبد الشافي البلشى,المجلة العلمية لكلية التربية النوعية-جامعة دمياط</b:Corporate>
      </b:Author>
    </b:Author>
    <b:Title>دور الإعلام الجديد في التوعية بمخاطر التنمر الالكتروني </b:Title>
    <b:Year>2023</b:Year>
    <b:Month>ديسمبر</b:Month>
    <b:Pages>عدد 8</b:Pages>
    <b:RefOrder>11</b:RefOrder>
  </b:Source>
  <b:Source>
    <b:Tag>صفي23</b:Tag>
    <b:SourceType>ArticleInAPeriodical</b:SourceType>
    <b:Guid>{7143B774-F1AA-4018-9997-151C2079259A}</b:Guid>
    <b:Author>
      <b:Author>
        <b:Corporate>صفية بنت إبراهيم العبد الكريم, مجلة الاتحاد الجامعات العربية لبحوث الإعلام وتكنولوجيا الاتصال</b:Corporate>
      </b:Author>
    </b:Author>
    <b:Title>اتجاهات النخبة السعودية نحو تقييم الدور الإعلامي للتصدى لجرائم التنمر الإلكتروني</b:Title>
    <b:Year>2023</b:Year>
    <b:Pages>العد العاشر</b:Pages>
    <b:RefOrder>12</b:RefOrder>
  </b:Source>
  <b:Source>
    <b:Tag>الم06</b:Tag>
    <b:SourceType>BookSection</b:SourceType>
    <b:Guid>{3F624251-0A9D-4317-A678-0BDA82F6FD8F}</b:Guid>
    <b:Year>2006</b:Year>
    <b:Pages>الطبعة الثانية</b:Pages>
    <b:BookTitle>المعجم الوسيط</b:BookTitle>
    <b:Publisher>اخرجه مجمع اللغة العربية بالقاهرة ,مادة أطر</b:Publisher>
    <b:RefOrder>13</b:RefOrder>
  </b:Source>
  <b:Source>
    <b:Tag>نسر15</b:Tag>
    <b:SourceType>BookSection</b:SourceType>
    <b:Guid>{164525CC-C90E-4983-8CB5-6BCB4836546E}</b:Guid>
    <b:Author>
      <b:Author>
        <b:NameList>
          <b:Person>
            <b:Last>حسونة</b:Last>
            <b:First>نسرين</b:First>
            <b:Middle>محمد عبده</b:Middle>
          </b:Person>
        </b:NameList>
      </b:Author>
    </b:Author>
    <b:Title>نظريات الاعلام والاتصال رسالة ماجستر غير منشورة </b:Title>
    <b:Year>2015</b:Year>
    <b:Pages>ص23</b:Pages>
    <b:RefOrder>14</b:RefOrder>
  </b:Source>
  <b:Source>
    <b:Tag>نسر151</b:Tag>
    <b:SourceType>BookSection</b:SourceType>
    <b:Guid>{7483428B-CE5B-43C2-9DC7-61A89D0C1B5C}</b:Guid>
    <b:Author>
      <b:Author>
        <b:NameList>
          <b:Person>
            <b:Last>حسونة</b:Last>
            <b:First>نسرين</b:First>
            <b:Middle>محمد عبده</b:Middle>
          </b:Person>
        </b:NameList>
      </b:Author>
    </b:Author>
    <b:Title>نظريات الاعلام والاتصال </b:Title>
    <b:Year>2015</b:Year>
    <b:Pages>ص22</b:Pages>
    <b:Publisher>رسالة ماجستير غير منشورة </b:Publisher>
    <b:RefOrder>15</b:RefOrder>
  </b:Source>
  <b:Source>
    <b:Tag>نسر152</b:Tag>
    <b:SourceType>BookSection</b:SourceType>
    <b:Guid>{01BAEF78-CBBC-4092-932E-B7EF1C01B749}</b:Guid>
    <b:Author>
      <b:Author>
        <b:NameList>
          <b:Person>
            <b:Last>حسونة</b:Last>
            <b:First>نسرين</b:First>
            <b:Middle>محمد عبده</b:Middle>
          </b:Person>
        </b:NameList>
      </b:Author>
    </b:Author>
    <b:Title>نظريات الاعلام والاتصال </b:Title>
    <b:Year>2015</b:Year>
    <b:Pages>ص23</b:Pages>
    <b:Publisher>رسالة ماجستير غير منشورة </b:Publisher>
    <b:RefOrder>16</b:RefOrder>
  </b:Source>
  <b:Source>
    <b:Tag>حنا15</b:Tag>
    <b:SourceType>Book</b:SourceType>
    <b:Guid>{CA2911E4-8A90-42A2-952D-8944500E39CD}</b:Guid>
    <b:Year>2015</b:Year>
    <b:City>المغرب</b:City>
    <b:Publisher>دار توبقال,ط1, ص10</b:Publisher>
    <b:Author>
      <b:Author>
        <b:Corporate>حنان قصبي,محمد الهلالي, دفاتر الفلسفة ونصوص مختارة في المنهج,</b:Corporate>
      </b:Author>
    </b:Author>
    <b:RefOrder>17</b:RefOrder>
  </b:Source>
  <b:Source>
    <b:Tag>بشر22</b:Tag>
    <b:SourceType>Report</b:SourceType>
    <b:Guid>{FB59AC1F-3DBE-49DA-B741-95CF40424FFE}</b:Guid>
    <b:Title>مقياس مناهج وتقنيات البحث العلمي</b:Title>
    <b:Year>2022</b:Year>
    <b:Author>
      <b:Author>
        <b:Corporate>بشرى مداسي,ملخصات بحوث السنة الثانية,قسم علوم الاعلام</b:Corporate>
      </b:Author>
    </b:Author>
    <b:RefOrder>18</b:RefOrder>
  </b:Source>
  <b:Source>
    <b:Tag>محم91</b:Tag>
    <b:SourceType>ArticleInAPeriodical</b:SourceType>
    <b:Guid>{CD676829-EAA4-46F0-8DE1-A918FC9F2F40}</b:Guid>
    <b:Title>البحث العلمي وطريقة كتابته</b:Title>
    <b:Year>1991</b:Year>
    <b:Author>
      <b:Author>
        <b:Corporate>محمد العبادي ومحمد مبارك,المكتبة الاكاديمية</b:Corporate>
      </b:Author>
    </b:Author>
    <b:Pages>ص26</b:Pages>
    <b:RefOrder>20</b:RefOrder>
  </b:Source>
  <b:Source>
    <b:Tag>محم93</b:Tag>
    <b:SourceType>ArticleInAPeriodical</b:SourceType>
    <b:Guid>{C59412F0-07A8-44D6-91D6-92057147FA7F}</b:Guid>
    <b:Author>
      <b:Author>
        <b:Corporate>محمد عبد الحميد,عالم الكتب, القاهرة</b:Corporate>
      </b:Author>
    </b:Author>
    <b:Title>دراسات الجمهور في بحوث الاعلام</b:Title>
    <b:Year>1993</b:Year>
    <b:Pages>ص18</b:Pages>
    <b:RefOrder>19</b:RefOrder>
  </b:Source>
  <b:Source>
    <b:Tag>محم90</b:Tag>
    <b:SourceType>ArticleInAPeriodical</b:SourceType>
    <b:Guid>{E87DB241-6ED9-4976-A396-EC044926DDD6}</b:Guid>
    <b:Author>
      <b:Author>
        <b:Corporate>محمد محمد الهادي , القاهرة , المكتبة الاكاديمية</b:Corporate>
      </b:Author>
    </b:Author>
    <b:Title>اعداد وتوثيق البحوث العلمية</b:Title>
    <b:Year>1990</b:Year>
    <b:Pages>ص145</b:Pages>
    <b:RefOrder>21</b:RefOrder>
  </b:Source>
</b:Sources>
</file>

<file path=customXml/itemProps1.xml><?xml version="1.0" encoding="utf-8"?>
<ds:datastoreItem xmlns:ds="http://schemas.openxmlformats.org/officeDocument/2006/customXml" ds:itemID="{6DE6E557-186D-4E74-A477-3A3D88617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6387</Words>
  <Characters>36409</Characters>
  <Application>Microsoft Office Word</Application>
  <DocSecurity>0</DocSecurity>
  <Lines>303</Lines>
  <Paragraphs>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turi 187g</cp:lastModifiedBy>
  <cp:revision>2</cp:revision>
  <dcterms:created xsi:type="dcterms:W3CDTF">2026-08-08T11:23:00Z</dcterms:created>
  <dcterms:modified xsi:type="dcterms:W3CDTF">2026-08-08T11:23:00Z</dcterms:modified>
</cp:coreProperties>
</file>