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7D45262" w:rsidR="009125CE" w:rsidRPr="00B54A43" w:rsidRDefault="00031F58" w:rsidP="00031F5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54A4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20506500">
            <wp:simplePos x="0" y="0"/>
            <wp:positionH relativeFrom="margin">
              <wp:align>left</wp:align>
            </wp:positionH>
            <wp:positionV relativeFrom="margin">
              <wp:align>top</wp:align>
            </wp:positionV>
            <wp:extent cx="1905000" cy="17678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7707" cy="1770462"/>
                    </a:xfrm>
                    <a:prstGeom prst="rect">
                      <a:avLst/>
                    </a:prstGeom>
                  </pic:spPr>
                </pic:pic>
              </a:graphicData>
            </a:graphic>
            <wp14:sizeRelH relativeFrom="margin">
              <wp14:pctWidth>0</wp14:pctWidth>
            </wp14:sizeRelH>
            <wp14:sizeRelV relativeFrom="margin">
              <wp14:pctHeight>0</wp14:pctHeight>
            </wp14:sizeRelV>
          </wp:anchor>
        </w:drawing>
      </w:r>
      <w:r w:rsidR="009125CE" w:rsidRPr="00B54A43">
        <w:rPr>
          <w:rFonts w:ascii="Sakkal Majalla" w:hAnsi="Sakkal Majalla" w:cs="Sakkal Majalla"/>
          <w:b/>
          <w:bCs/>
          <w:color w:val="000000" w:themeColor="text1"/>
          <w:sz w:val="32"/>
          <w:szCs w:val="32"/>
          <w:rtl/>
          <w:lang w:bidi="ar-EG"/>
        </w:rPr>
        <w:t xml:space="preserve">جامعة ميدأوشن </w:t>
      </w:r>
    </w:p>
    <w:p w14:paraId="166AFC56" w14:textId="4D566E5A" w:rsidR="00031F58" w:rsidRPr="00B54A43" w:rsidRDefault="009125CE" w:rsidP="00031F5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54A43">
        <w:rPr>
          <w:rFonts w:ascii="Sakkal Majalla" w:hAnsi="Sakkal Majalla" w:cs="Sakkal Majalla"/>
          <w:b/>
          <w:bCs/>
          <w:color w:val="000000" w:themeColor="text1"/>
          <w:sz w:val="32"/>
          <w:szCs w:val="32"/>
          <w:rtl/>
          <w:lang w:bidi="ar-EG"/>
        </w:rPr>
        <w:t xml:space="preserve">كلية الإدارة </w:t>
      </w:r>
    </w:p>
    <w:p w14:paraId="0217C513" w14:textId="215F3AC6" w:rsidR="009125CE" w:rsidRPr="00B54A43" w:rsidRDefault="009125CE" w:rsidP="00031F5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54A43">
        <w:rPr>
          <w:rFonts w:ascii="Sakkal Majalla" w:hAnsi="Sakkal Majalla" w:cs="Sakkal Majalla"/>
          <w:b/>
          <w:bCs/>
          <w:color w:val="000000" w:themeColor="text1"/>
          <w:sz w:val="32"/>
          <w:szCs w:val="32"/>
          <w:rtl/>
          <w:lang w:bidi="ar-EG"/>
        </w:rPr>
        <w:t>تخصص</w:t>
      </w:r>
      <w:r w:rsidR="00B15A9E" w:rsidRPr="00B54A43">
        <w:rPr>
          <w:rFonts w:ascii="Sakkal Majalla" w:hAnsi="Sakkal Majalla" w:cs="Sakkal Majalla"/>
          <w:b/>
          <w:bCs/>
          <w:color w:val="000000" w:themeColor="text1"/>
          <w:sz w:val="32"/>
          <w:szCs w:val="32"/>
          <w:rtl/>
          <w:lang w:bidi="ar-EG"/>
        </w:rPr>
        <w:t xml:space="preserve"> </w:t>
      </w:r>
      <w:r w:rsidR="00857739" w:rsidRPr="00B54A43">
        <w:rPr>
          <w:rFonts w:ascii="Sakkal Majalla" w:hAnsi="Sakkal Majalla" w:cs="Sakkal Majalla"/>
          <w:b/>
          <w:bCs/>
          <w:color w:val="000000" w:themeColor="text1"/>
          <w:sz w:val="32"/>
          <w:szCs w:val="32"/>
          <w:rtl/>
          <w:lang w:bidi="ar-EG"/>
        </w:rPr>
        <w:t xml:space="preserve">إدارة </w:t>
      </w:r>
      <w:r w:rsidR="00DF0129" w:rsidRPr="00B54A43">
        <w:rPr>
          <w:rFonts w:ascii="Sakkal Majalla" w:hAnsi="Sakkal Majalla" w:cs="Sakkal Majalla"/>
          <w:b/>
          <w:bCs/>
          <w:color w:val="000000" w:themeColor="text1"/>
          <w:sz w:val="32"/>
          <w:szCs w:val="32"/>
          <w:rtl/>
          <w:lang w:bidi="ar-EG"/>
        </w:rPr>
        <w:t>م</w:t>
      </w:r>
      <w:r w:rsidR="00BA46CB" w:rsidRPr="00B54A43">
        <w:rPr>
          <w:rFonts w:ascii="Sakkal Majalla" w:hAnsi="Sakkal Majalla" w:cs="Sakkal Majalla"/>
          <w:b/>
          <w:bCs/>
          <w:color w:val="000000" w:themeColor="text1"/>
          <w:sz w:val="32"/>
          <w:szCs w:val="32"/>
          <w:rtl/>
          <w:lang w:bidi="ar-EG"/>
        </w:rPr>
        <w:t>شاريع</w:t>
      </w:r>
    </w:p>
    <w:p w14:paraId="5F6542BF" w14:textId="77777777" w:rsidR="009125CE" w:rsidRPr="00B54A43" w:rsidRDefault="009125CE" w:rsidP="00031F58">
      <w:pPr>
        <w:spacing w:before="100" w:beforeAutospacing="1" w:after="100" w:afterAutospacing="1" w:line="360" w:lineRule="auto"/>
        <w:jc w:val="both"/>
        <w:rPr>
          <w:rFonts w:ascii="Sakkal Majalla" w:hAnsi="Sakkal Majalla" w:cs="Sakkal Majalla" w:hint="cs"/>
          <w:color w:val="000000" w:themeColor="text1"/>
          <w:szCs w:val="28"/>
          <w:rtl/>
          <w:lang w:bidi="ar-EG"/>
        </w:rPr>
      </w:pPr>
    </w:p>
    <w:p w14:paraId="7BDC1CC9" w14:textId="77777777" w:rsidR="00A56358" w:rsidRPr="00B54A43" w:rsidRDefault="00A56358" w:rsidP="00031F5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B54A43">
        <w:rPr>
          <w:rFonts w:ascii="Sakkal Majalla" w:hAnsi="Sakkal Majalla" w:cs="Sakkal Majalla"/>
          <w:b/>
          <w:bCs/>
          <w:color w:val="000000" w:themeColor="text1"/>
          <w:sz w:val="40"/>
          <w:szCs w:val="40"/>
          <w:rtl/>
          <w:lang w:bidi="ar-EG"/>
        </w:rPr>
        <w:t>أثر إدارة المشاريع على تحسين سلسلة الإمداد الدوائية في الصيدليات: دراسة تطبيقية على شركات الادوية بمدينة الرياض</w:t>
      </w:r>
    </w:p>
    <w:p w14:paraId="751A7E65" w14:textId="17B452E0" w:rsidR="009125CE" w:rsidRPr="00B54A43" w:rsidRDefault="009125CE"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A43">
        <w:rPr>
          <w:rFonts w:ascii="Sakkal Majalla" w:hAnsi="Sakkal Majalla" w:cs="Sakkal Majalla"/>
          <w:b/>
          <w:bCs/>
          <w:color w:val="000000" w:themeColor="text1"/>
          <w:sz w:val="36"/>
          <w:szCs w:val="36"/>
          <w:rtl/>
          <w:lang w:bidi="ar-EG"/>
        </w:rPr>
        <w:t>إعداد الطالب/</w:t>
      </w:r>
    </w:p>
    <w:p w14:paraId="14754D1A" w14:textId="680B6F25" w:rsidR="00230E29" w:rsidRPr="00B54A43" w:rsidRDefault="00230E29"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A43">
        <w:rPr>
          <w:rFonts w:ascii="Sakkal Majalla" w:hAnsi="Sakkal Majalla" w:cs="Sakkal Majalla"/>
          <w:b/>
          <w:bCs/>
          <w:color w:val="000000" w:themeColor="text1"/>
          <w:sz w:val="36"/>
          <w:szCs w:val="36"/>
          <w:rtl/>
          <w:lang w:bidi="ar-EG"/>
        </w:rPr>
        <w:t>عامر غرمان الشهري</w:t>
      </w:r>
    </w:p>
    <w:p w14:paraId="5320F361" w14:textId="02FF04D1" w:rsidR="003A44F1" w:rsidRPr="00B54A43" w:rsidRDefault="00230E29"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A43">
        <w:rPr>
          <w:rFonts w:ascii="Sakkal Majalla" w:hAnsi="Sakkal Majalla" w:cs="Sakkal Majalla"/>
          <w:b/>
          <w:bCs/>
          <w:color w:val="000000" w:themeColor="text1"/>
          <w:sz w:val="36"/>
          <w:szCs w:val="36"/>
          <w:rtl/>
          <w:lang w:bidi="ar-EG"/>
        </w:rPr>
        <w:t>241001883</w:t>
      </w:r>
    </w:p>
    <w:p w14:paraId="5F4EE2DE" w14:textId="1A92484F" w:rsidR="009125CE" w:rsidRPr="00B54A43" w:rsidRDefault="009125CE"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B54A43">
        <w:rPr>
          <w:rFonts w:ascii="Sakkal Majalla" w:hAnsi="Sakkal Majalla" w:cs="Sakkal Majalla"/>
          <w:b/>
          <w:bCs/>
          <w:color w:val="000000" w:themeColor="text1"/>
          <w:sz w:val="36"/>
          <w:szCs w:val="36"/>
          <w:rtl/>
          <w:lang w:bidi="ar-EG"/>
        </w:rPr>
        <w:t>إشراف/</w:t>
      </w:r>
    </w:p>
    <w:p w14:paraId="2EFA31CD" w14:textId="19B3DA73" w:rsidR="009125CE" w:rsidRPr="00B54A43" w:rsidRDefault="00031F58" w:rsidP="00031F5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B54A43">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2B1AD29B" w14:textId="4C5D0CC5" w:rsidR="00031F58" w:rsidRPr="00B54A43" w:rsidRDefault="00031F58"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A43">
        <w:rPr>
          <w:rFonts w:ascii="Sakkal Majalla" w:eastAsia="Calibri" w:hAnsi="Sakkal Majalla" w:cs="Sakkal Majalla" w:hint="cs"/>
          <w:b/>
          <w:bCs/>
          <w:color w:val="000000" w:themeColor="text1"/>
          <w:kern w:val="0"/>
          <w:sz w:val="36"/>
          <w:szCs w:val="36"/>
          <w:rtl/>
          <w:lang w:bidi="ar-EG"/>
          <w14:ligatures w14:val="none"/>
        </w:rPr>
        <w:t>أ.د / فايز جراد</w:t>
      </w:r>
    </w:p>
    <w:p w14:paraId="14480418" w14:textId="78A6C3AC" w:rsidR="009125CE" w:rsidRPr="00B54A43" w:rsidRDefault="009125CE"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54A43">
        <w:rPr>
          <w:rFonts w:ascii="Sakkal Majalla" w:hAnsi="Sakkal Majalla" w:cs="Sakkal Majalla"/>
          <w:b/>
          <w:bCs/>
          <w:color w:val="000000" w:themeColor="text1"/>
          <w:sz w:val="36"/>
          <w:szCs w:val="36"/>
          <w:rtl/>
          <w:lang w:bidi="ar-EG"/>
        </w:rPr>
        <w:t>العام الدراسي:</w:t>
      </w:r>
    </w:p>
    <w:bookmarkEnd w:id="0"/>
    <w:bookmarkEnd w:id="1"/>
    <w:p w14:paraId="06C0D718" w14:textId="77777777" w:rsidR="00031F58" w:rsidRPr="00B54A43" w:rsidRDefault="00031F58" w:rsidP="00031F5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031F58" w:rsidRPr="00B54A43" w:rsidSect="00031F58">
          <w:type w:val="continuous"/>
          <w:pgSz w:w="11906" w:h="16838" w:code="9"/>
          <w:pgMar w:top="1440" w:right="1985" w:bottom="1440" w:left="1418" w:header="720" w:footer="720" w:gutter="567"/>
          <w:pgNumType w:fmt="arabicAbjad" w:start="1"/>
          <w:cols w:space="708"/>
          <w:bidi/>
          <w:rtlGutter/>
          <w:docGrid w:linePitch="360"/>
        </w:sectPr>
      </w:pPr>
      <w:r w:rsidRPr="00B54A43">
        <w:rPr>
          <w:rFonts w:ascii="Sakkal Majalla" w:hAnsi="Sakkal Majalla" w:cs="Sakkal Majalla"/>
          <w:b/>
          <w:bCs/>
          <w:color w:val="000000" w:themeColor="text1"/>
          <w:sz w:val="36"/>
          <w:szCs w:val="36"/>
          <w:lang w:bidi="ar-EG"/>
        </w:rPr>
        <w:t>1446 – 2025</w:t>
      </w:r>
    </w:p>
    <w:p w14:paraId="2ADE463E" w14:textId="79EB5A5D" w:rsidR="00031F58" w:rsidRPr="00B54A43" w:rsidRDefault="00031F58" w:rsidP="00031F58">
      <w:pPr>
        <w:pStyle w:val="NormalWeb"/>
        <w:bidi/>
        <w:spacing w:line="360" w:lineRule="auto"/>
        <w:jc w:val="center"/>
        <w:outlineLvl w:val="0"/>
        <w:rPr>
          <w:rFonts w:ascii="Sakkal Majalla" w:hAnsi="Sakkal Majalla" w:cs="Sakkal Majalla"/>
          <w:b/>
          <w:bCs/>
          <w:color w:val="000000" w:themeColor="text1"/>
          <w:sz w:val="40"/>
          <w:szCs w:val="40"/>
          <w:rtl/>
          <w:lang w:bidi="ar-EG"/>
        </w:rPr>
      </w:pPr>
      <w:bookmarkStart w:id="2" w:name="_Toc169790488"/>
      <w:bookmarkStart w:id="3" w:name="_Toc193371808"/>
      <w:r w:rsidRPr="00B54A4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r w:rsidRPr="00B54A43">
        <w:rPr>
          <w:rFonts w:ascii="Sakkal Majalla" w:hAnsi="Sakkal Majalla" w:cs="Sakkal Majalla" w:hint="cs"/>
          <w:b/>
          <w:bCs/>
          <w:color w:val="000000" w:themeColor="text1"/>
          <w:sz w:val="40"/>
          <w:szCs w:val="40"/>
          <w:rtl/>
          <w:lang w:bidi="ar-EG"/>
        </w:rPr>
        <w:t xml:space="preserve"> </w:t>
      </w:r>
    </w:p>
    <w:p w14:paraId="1951E2D0" w14:textId="29F3C497" w:rsidR="00031F58" w:rsidRPr="00B54A43" w:rsidRDefault="00031F58" w:rsidP="00031F58">
      <w:pPr>
        <w:pStyle w:val="NormalWeb"/>
        <w:bidi/>
        <w:spacing w:line="360" w:lineRule="auto"/>
        <w:outlineLvl w:val="1"/>
        <w:rPr>
          <w:rFonts w:ascii="Sakkal Majalla" w:hAnsi="Sakkal Majalla" w:cs="Sakkal Majalla"/>
          <w:b/>
          <w:bCs/>
          <w:color w:val="000000" w:themeColor="text1"/>
          <w:sz w:val="36"/>
          <w:szCs w:val="36"/>
          <w:rtl/>
          <w:lang w:bidi="ar-EG"/>
        </w:rPr>
      </w:pPr>
      <w:bookmarkStart w:id="4" w:name="_Toc193371809"/>
      <w:r w:rsidRPr="00B54A43">
        <w:rPr>
          <w:rFonts w:ascii="Sakkal Majalla" w:hAnsi="Sakkal Majalla" w:cs="Sakkal Majalla" w:hint="cs"/>
          <w:b/>
          <w:bCs/>
          <w:color w:val="000000" w:themeColor="text1"/>
          <w:sz w:val="36"/>
          <w:szCs w:val="36"/>
          <w:rtl/>
          <w:lang w:bidi="ar-EG"/>
        </w:rPr>
        <w:t>المقدمة</w:t>
      </w:r>
      <w:bookmarkEnd w:id="4"/>
    </w:p>
    <w:p w14:paraId="5751761B" w14:textId="203636F6" w:rsidR="00865A12" w:rsidRPr="00B54A43" w:rsidRDefault="00865A12"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 xml:space="preserve">تشهد صناعة الأدوية في المملكة العربية السعودية  وخاصة في مدينة الرياض  تطورًا ملحوظًا في مواجهة التحديات المتزايدة التي يفرضها السوق المحلي والعالمي و تبرز سلسلة الإمداد الدوائية كأحد العناصر الحيوية التي تؤثر بشكل مباشر في أداء شركات الأدوية والصيدليات  حيث تعتمد هذه السلسلة على تنسيق عدة عمليات معقدة تشمل توريد المواد الخام، الإنتاج، التخزين، والنقل  لهذا  أصبحت إدارة المشاريع بمختلف أبعادها (التخطيط والتنظيم والتنفيذ والمتابعة والتحكم) أداة أساسية لتحسين كفاءة سلسلة الإمداد وضمان استمرارية الإمدادات في الوقت المحدد وبالجودة المطلوبة </w:t>
      </w:r>
      <w:r w:rsidR="00230E29" w:rsidRPr="00B54A43">
        <w:rPr>
          <w:rFonts w:ascii="Sakkal Majalla" w:hAnsi="Sakkal Majalla" w:cs="Sakkal Majalla"/>
          <w:color w:val="000000" w:themeColor="text1"/>
          <w:sz w:val="28"/>
          <w:szCs w:val="28"/>
          <w:rtl/>
        </w:rPr>
        <w:t>.</w:t>
      </w:r>
    </w:p>
    <w:p w14:paraId="6B2CC4FE" w14:textId="243E5FC4" w:rsidR="00865A12" w:rsidRPr="00B54A43" w:rsidRDefault="00230E29"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ويظهر</w:t>
      </w:r>
      <w:r w:rsidR="00865A12" w:rsidRPr="00B54A43">
        <w:rPr>
          <w:rFonts w:ascii="Sakkal Majalla" w:hAnsi="Sakkal Majalla" w:cs="Sakkal Majalla"/>
          <w:color w:val="000000" w:themeColor="text1"/>
          <w:sz w:val="28"/>
          <w:szCs w:val="28"/>
          <w:rtl/>
        </w:rPr>
        <w:t xml:space="preserve"> دور إدارة المشاريع في تحسين الأداء داخل المؤسسات</w:t>
      </w:r>
      <w:r w:rsidRPr="00B54A43">
        <w:rPr>
          <w:rFonts w:ascii="Sakkal Majalla" w:hAnsi="Sakkal Majalla" w:cs="Sakkal Majalla"/>
          <w:color w:val="000000" w:themeColor="text1"/>
          <w:sz w:val="28"/>
          <w:szCs w:val="28"/>
          <w:rtl/>
        </w:rPr>
        <w:t xml:space="preserve"> حيث </w:t>
      </w:r>
      <w:r w:rsidR="00865A12" w:rsidRPr="00B54A43">
        <w:rPr>
          <w:rFonts w:ascii="Sakkal Majalla" w:hAnsi="Sakkal Majalla" w:cs="Sakkal Majalla"/>
          <w:color w:val="000000" w:themeColor="text1"/>
          <w:sz w:val="28"/>
          <w:szCs w:val="28"/>
          <w:rtl/>
        </w:rPr>
        <w:t>تؤثر بشكل كبير على تطوير المشاريع داخل الشركات الخاصة من خلال تحسين عملية جدولة المشاريع وتوزيع الموارد، وهو ما يساهم في تحسين العمليات اللوجستية</w:t>
      </w:r>
      <w:r w:rsidR="00B95D55" w:rsidRPr="00B54A43">
        <w:rPr>
          <w:rFonts w:ascii="Sakkal Majalla" w:hAnsi="Sakkal Majalla" w:cs="Sakkal Majalla"/>
          <w:color w:val="000000" w:themeColor="text1"/>
          <w:sz w:val="28"/>
          <w:szCs w:val="28"/>
          <w:rtl/>
        </w:rPr>
        <w:t xml:space="preserve"> و</w:t>
      </w:r>
      <w:r w:rsidR="00865A12" w:rsidRPr="00B54A43">
        <w:rPr>
          <w:rFonts w:ascii="Sakkal Majalla" w:hAnsi="Sakkal Majalla" w:cs="Sakkal Majalla"/>
          <w:color w:val="000000" w:themeColor="text1"/>
          <w:sz w:val="28"/>
          <w:szCs w:val="28"/>
          <w:rtl/>
        </w:rPr>
        <w:t xml:space="preserve"> إن تحسين جدولة المشاريع وتوزيع الموارد لهما تأثير مباشر على سلسلة الإمداد، </w:t>
      </w:r>
      <w:r w:rsidR="00390184"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 xml:space="preserve"> يمكن أن يسهم التخطيط الفعال في تقليل التأخيرات وضمان تسليم الأدوية في الوقت المحدد</w:t>
      </w:r>
      <w:r w:rsidR="00B95D55" w:rsidRPr="00B54A43">
        <w:rPr>
          <w:rFonts w:ascii="Sakkal Majalla" w:hAnsi="Sakkal Majalla" w:cs="Sakkal Majalla"/>
          <w:color w:val="000000" w:themeColor="text1"/>
          <w:sz w:val="28"/>
          <w:szCs w:val="28"/>
          <w:rtl/>
        </w:rPr>
        <w:t xml:space="preserve"> حيث </w:t>
      </w:r>
      <w:r w:rsidR="00865A12" w:rsidRPr="00B54A43">
        <w:rPr>
          <w:rFonts w:ascii="Sakkal Majalla" w:hAnsi="Sakkal Majalla" w:cs="Sakkal Majalla"/>
          <w:color w:val="000000" w:themeColor="text1"/>
          <w:sz w:val="28"/>
          <w:szCs w:val="28"/>
          <w:rtl/>
        </w:rPr>
        <w:t>تسهم الإدارة الجيدة للموارد في تحسين القدرة على تلبية احتياجات السوق بشكل فعال وفي الأوقات المناسبة</w:t>
      </w:r>
      <w:r w:rsidR="00865A12" w:rsidRPr="00B54A43">
        <w:rPr>
          <w:rFonts w:ascii="Sakkal Majalla" w:hAnsi="Sakkal Majalla" w:cs="Sakkal Majalla"/>
          <w:color w:val="000000" w:themeColor="text1"/>
          <w:sz w:val="28"/>
          <w:szCs w:val="28"/>
        </w:rPr>
        <w:t>.</w:t>
      </w:r>
      <w:r w:rsidR="00390184" w:rsidRPr="00B54A43">
        <w:rPr>
          <w:rFonts w:ascii="Sakkal Majalla" w:hAnsi="Sakkal Majalla" w:cs="Sakkal Majalla"/>
          <w:color w:val="000000" w:themeColor="text1"/>
          <w:sz w:val="28"/>
          <w:szCs w:val="28"/>
        </w:rPr>
        <w:t xml:space="preserve"> (</w:t>
      </w:r>
      <w:proofErr w:type="spellStart"/>
      <w:r w:rsidR="00390184" w:rsidRPr="00B54A43">
        <w:rPr>
          <w:rFonts w:ascii="Sakkal Majalla" w:hAnsi="Sakkal Majalla" w:cs="Sakkal Majalla"/>
          <w:color w:val="000000" w:themeColor="text1"/>
          <w:sz w:val="28"/>
          <w:szCs w:val="28"/>
        </w:rPr>
        <w:t>Mazrou</w:t>
      </w:r>
      <w:proofErr w:type="spellEnd"/>
      <w:r w:rsidR="00390184" w:rsidRPr="00B54A43">
        <w:rPr>
          <w:rFonts w:ascii="Sakkal Majalla" w:hAnsi="Sakkal Majalla" w:cs="Sakkal Majalla"/>
          <w:color w:val="000000" w:themeColor="text1"/>
          <w:sz w:val="28"/>
          <w:szCs w:val="28"/>
        </w:rPr>
        <w:t xml:space="preserve"> et al., 2024)</w:t>
      </w:r>
    </w:p>
    <w:p w14:paraId="2F8E46A6" w14:textId="1DEED84C" w:rsidR="00865A12" w:rsidRPr="00B54A43" w:rsidRDefault="00230E29"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يعد التخطيط الاستراتيجي أحد أهم أبعاد إدارة المشاريع</w:t>
      </w:r>
      <w:r w:rsidR="00B95D55" w:rsidRPr="00B54A43">
        <w:rPr>
          <w:rFonts w:ascii="Sakkal Majalla" w:hAnsi="Sakkal Majalla" w:cs="Sakkal Majalla"/>
          <w:color w:val="000000" w:themeColor="text1"/>
          <w:sz w:val="28"/>
          <w:szCs w:val="28"/>
          <w:rtl/>
        </w:rPr>
        <w:t xml:space="preserve"> </w:t>
      </w:r>
      <w:r w:rsidR="00865A12" w:rsidRPr="00B54A43">
        <w:rPr>
          <w:rFonts w:ascii="Sakkal Majalla" w:hAnsi="Sakkal Majalla" w:cs="Sakkal Majalla"/>
          <w:color w:val="000000" w:themeColor="text1"/>
          <w:sz w:val="28"/>
          <w:szCs w:val="28"/>
          <w:rtl/>
        </w:rPr>
        <w:t xml:space="preserve"> حيث يتم من خلاله وضع الأهداف وتخصيص الموارد وتحديد الأوقات المناسبة لتنفيذ العمليات</w:t>
      </w:r>
      <w:r w:rsidR="00B95D55" w:rsidRPr="00B54A43">
        <w:rPr>
          <w:rFonts w:ascii="Sakkal Majalla" w:hAnsi="Sakkal Majalla" w:cs="Sakkal Majalla"/>
          <w:color w:val="000000" w:themeColor="text1"/>
          <w:sz w:val="28"/>
          <w:szCs w:val="28"/>
          <w:rtl/>
        </w:rPr>
        <w:t xml:space="preserve"> </w:t>
      </w:r>
      <w:r w:rsidR="00390184"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أن التخطيط الاستراتيجي باستخدام تقنيات "التخطيط والجدولة المتقدمة</w:t>
      </w:r>
      <w:r w:rsidR="00865A12" w:rsidRPr="00B54A43">
        <w:rPr>
          <w:rFonts w:ascii="Sakkal Majalla" w:hAnsi="Sakkal Majalla" w:cs="Sakkal Majalla"/>
          <w:color w:val="000000" w:themeColor="text1"/>
          <w:sz w:val="28"/>
          <w:szCs w:val="28"/>
        </w:rPr>
        <w:t xml:space="preserve">" (APS) </w:t>
      </w:r>
      <w:r w:rsidR="00865A12" w:rsidRPr="00B54A43">
        <w:rPr>
          <w:rFonts w:ascii="Sakkal Majalla" w:hAnsi="Sakkal Majalla" w:cs="Sakkal Majalla"/>
          <w:color w:val="000000" w:themeColor="text1"/>
          <w:sz w:val="28"/>
          <w:szCs w:val="28"/>
          <w:rtl/>
        </w:rPr>
        <w:t>في الصناعات الصيدلانية قد أسهم في تحسين مرونة الشركة وكفاءتها التشغيلية، مما مكنها من التكيف مع التغيرات المفاجئة في الطلب ، وهو ما يعكس أهمية التخطيط السليم في تحسين سلسلة الإمداد</w:t>
      </w:r>
      <w:r w:rsidR="00390184" w:rsidRPr="00B54A43">
        <w:rPr>
          <w:rFonts w:ascii="Sakkal Majalla" w:hAnsi="Sakkal Majalla" w:cs="Sakkal Majalla"/>
          <w:color w:val="000000" w:themeColor="text1"/>
          <w:sz w:val="28"/>
          <w:szCs w:val="28"/>
          <w:rtl/>
        </w:rPr>
        <w:t>.</w:t>
      </w:r>
      <w:r w:rsidR="00390184" w:rsidRPr="00B54A43">
        <w:rPr>
          <w:rFonts w:ascii="Sakkal Majalla" w:hAnsi="Sakkal Majalla" w:cs="Sakkal Majalla"/>
          <w:color w:val="000000" w:themeColor="text1"/>
          <w:sz w:val="28"/>
          <w:szCs w:val="28"/>
        </w:rPr>
        <w:t xml:space="preserve"> (</w:t>
      </w:r>
      <w:proofErr w:type="spellStart"/>
      <w:r w:rsidR="00390184" w:rsidRPr="00B54A43">
        <w:rPr>
          <w:rFonts w:ascii="Sakkal Majalla" w:hAnsi="Sakkal Majalla" w:cs="Sakkal Majalla"/>
          <w:color w:val="000000" w:themeColor="text1"/>
          <w:sz w:val="28"/>
          <w:szCs w:val="28"/>
        </w:rPr>
        <w:t>Belghith</w:t>
      </w:r>
      <w:proofErr w:type="spellEnd"/>
      <w:r w:rsidR="00390184" w:rsidRPr="00B54A43">
        <w:rPr>
          <w:rFonts w:ascii="Sakkal Majalla" w:hAnsi="Sakkal Majalla" w:cs="Sakkal Majalla"/>
          <w:color w:val="000000" w:themeColor="text1"/>
          <w:sz w:val="28"/>
          <w:szCs w:val="28"/>
        </w:rPr>
        <w:t xml:space="preserve"> &amp; </w:t>
      </w:r>
      <w:proofErr w:type="spellStart"/>
      <w:r w:rsidR="00390184" w:rsidRPr="00B54A43">
        <w:rPr>
          <w:rFonts w:ascii="Sakkal Majalla" w:hAnsi="Sakkal Majalla" w:cs="Sakkal Majalla"/>
          <w:color w:val="000000" w:themeColor="text1"/>
          <w:sz w:val="28"/>
          <w:szCs w:val="28"/>
        </w:rPr>
        <w:t>Bouajaja</w:t>
      </w:r>
      <w:proofErr w:type="spellEnd"/>
      <w:r w:rsidR="00390184" w:rsidRPr="00B54A43">
        <w:rPr>
          <w:rFonts w:ascii="Sakkal Majalla" w:hAnsi="Sakkal Majalla" w:cs="Sakkal Majalla"/>
          <w:color w:val="000000" w:themeColor="text1"/>
          <w:sz w:val="28"/>
          <w:szCs w:val="28"/>
        </w:rPr>
        <w:t>, 2024)</w:t>
      </w:r>
    </w:p>
    <w:p w14:paraId="00392A3F" w14:textId="121C64EA" w:rsidR="00865A12" w:rsidRPr="00B54A43" w:rsidRDefault="00B95D55"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 xml:space="preserve"> </w:t>
      </w:r>
      <w:r w:rsidR="00390184" w:rsidRPr="00B54A43">
        <w:rPr>
          <w:rFonts w:ascii="Sakkal Majalla" w:hAnsi="Sakkal Majalla" w:cs="Sakkal Majalla"/>
          <w:color w:val="000000" w:themeColor="text1"/>
          <w:sz w:val="28"/>
          <w:szCs w:val="28"/>
          <w:rtl/>
        </w:rPr>
        <w:t xml:space="preserve">يذكر </w:t>
      </w:r>
      <w:r w:rsidR="00865A12" w:rsidRPr="00B54A43">
        <w:rPr>
          <w:rFonts w:ascii="Sakkal Majalla" w:hAnsi="Sakkal Majalla" w:cs="Sakkal Majalla"/>
          <w:color w:val="000000" w:themeColor="text1"/>
          <w:sz w:val="28"/>
          <w:szCs w:val="28"/>
        </w:rPr>
        <w:t xml:space="preserve">(Ahmed, 2022) </w:t>
      </w:r>
      <w:r w:rsidR="00390184" w:rsidRPr="00B54A43">
        <w:rPr>
          <w:rFonts w:ascii="Sakkal Majalla" w:hAnsi="Sakkal Majalla" w:cs="Sakkal Majalla"/>
          <w:color w:val="000000" w:themeColor="text1"/>
          <w:sz w:val="28"/>
          <w:szCs w:val="28"/>
          <w:rtl/>
        </w:rPr>
        <w:t xml:space="preserve"> أن</w:t>
      </w:r>
      <w:r w:rsidR="00865A12" w:rsidRPr="00B54A43">
        <w:rPr>
          <w:rFonts w:ascii="Sakkal Majalla" w:hAnsi="Sakkal Majalla" w:cs="Sakkal Majalla"/>
          <w:color w:val="000000" w:themeColor="text1"/>
          <w:sz w:val="28"/>
          <w:szCs w:val="28"/>
          <w:rtl/>
        </w:rPr>
        <w:t xml:space="preserve"> التنظيم الفعّال</w:t>
      </w:r>
      <w:r w:rsidR="00C23ED6" w:rsidRPr="00B54A43">
        <w:rPr>
          <w:rFonts w:ascii="Sakkal Majalla" w:hAnsi="Sakkal Majalla" w:cs="Sakkal Majalla"/>
          <w:color w:val="000000" w:themeColor="text1"/>
          <w:sz w:val="28"/>
          <w:szCs w:val="28"/>
          <w:rtl/>
        </w:rPr>
        <w:t xml:space="preserve"> يساهم </w:t>
      </w:r>
      <w:r w:rsidR="00865A12" w:rsidRPr="00B54A43">
        <w:rPr>
          <w:rFonts w:ascii="Sakkal Majalla" w:hAnsi="Sakkal Majalla" w:cs="Sakkal Majalla"/>
          <w:color w:val="000000" w:themeColor="text1"/>
          <w:sz w:val="28"/>
          <w:szCs w:val="28"/>
          <w:rtl/>
        </w:rPr>
        <w:t xml:space="preserve"> في تعزيز التنسيق بين الفرق المختلفة وزيادة الكفاءة التشغيلية</w:t>
      </w:r>
      <w:r w:rsidRPr="00B54A43">
        <w:rPr>
          <w:rFonts w:ascii="Sakkal Majalla" w:hAnsi="Sakkal Majalla" w:cs="Sakkal Majalla"/>
          <w:color w:val="000000" w:themeColor="text1"/>
          <w:sz w:val="28"/>
          <w:szCs w:val="28"/>
          <w:rtl/>
        </w:rPr>
        <w:t xml:space="preserve"> </w:t>
      </w:r>
      <w:r w:rsidR="00865A12" w:rsidRPr="00B54A43">
        <w:rPr>
          <w:rFonts w:ascii="Sakkal Majalla" w:hAnsi="Sakkal Majalla" w:cs="Sakkal Majalla"/>
          <w:color w:val="000000" w:themeColor="text1"/>
          <w:sz w:val="28"/>
          <w:szCs w:val="28"/>
          <w:rtl/>
        </w:rPr>
        <w:t xml:space="preserve"> في قطاع الأدوية</w:t>
      </w:r>
      <w:r w:rsidRPr="00B54A43">
        <w:rPr>
          <w:rFonts w:ascii="Sakkal Majalla" w:hAnsi="Sakkal Majalla" w:cs="Sakkal Majalla"/>
          <w:color w:val="000000" w:themeColor="text1"/>
          <w:sz w:val="28"/>
          <w:szCs w:val="28"/>
          <w:rtl/>
        </w:rPr>
        <w:t xml:space="preserve"> و</w:t>
      </w:r>
      <w:r w:rsidR="00865A12" w:rsidRPr="00B54A43">
        <w:rPr>
          <w:rFonts w:ascii="Sakkal Majalla" w:hAnsi="Sakkal Majalla" w:cs="Sakkal Majalla"/>
          <w:color w:val="000000" w:themeColor="text1"/>
          <w:sz w:val="28"/>
          <w:szCs w:val="28"/>
          <w:rtl/>
        </w:rPr>
        <w:t xml:space="preserve"> يُعد التنظيم السليم للعملية اللوجستية أمرًا بالغ الأهمية لضمان </w:t>
      </w:r>
      <w:r w:rsidR="00865A12" w:rsidRPr="00B54A43">
        <w:rPr>
          <w:rFonts w:ascii="Sakkal Majalla" w:hAnsi="Sakkal Majalla" w:cs="Sakkal Majalla"/>
          <w:color w:val="000000" w:themeColor="text1"/>
          <w:sz w:val="28"/>
          <w:szCs w:val="28"/>
          <w:rtl/>
        </w:rPr>
        <w:lastRenderedPageBreak/>
        <w:t>عدم حدوث اختناقات أو تأخيرات في سلسلة الإمداد</w:t>
      </w:r>
      <w:r w:rsidR="00C23ED6"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يعزز القدرة على استخدام الموارد المتاحة بشكل أمثل، مما يساهم في تحقيق الأهداف في الوقت المحدد</w:t>
      </w:r>
      <w:r w:rsidR="00865A12" w:rsidRPr="00B54A43">
        <w:rPr>
          <w:rFonts w:ascii="Sakkal Majalla" w:hAnsi="Sakkal Majalla" w:cs="Sakkal Majalla"/>
          <w:color w:val="000000" w:themeColor="text1"/>
          <w:sz w:val="28"/>
          <w:szCs w:val="28"/>
        </w:rPr>
        <w:t>.</w:t>
      </w:r>
    </w:p>
    <w:p w14:paraId="2C16617E" w14:textId="4E93342E" w:rsidR="00865A12" w:rsidRPr="00B54A43" w:rsidRDefault="00C23ED6"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 xml:space="preserve">ويأتي </w:t>
      </w:r>
      <w:r w:rsidR="00865A12" w:rsidRPr="00B54A43">
        <w:rPr>
          <w:rFonts w:ascii="Sakkal Majalla" w:hAnsi="Sakkal Majalla" w:cs="Sakkal Majalla"/>
          <w:color w:val="000000" w:themeColor="text1"/>
          <w:sz w:val="28"/>
          <w:szCs w:val="28"/>
          <w:rtl/>
        </w:rPr>
        <w:t>التنفيذ ف</w:t>
      </w:r>
      <w:r w:rsidRPr="00B54A43">
        <w:rPr>
          <w:rFonts w:ascii="Sakkal Majalla" w:hAnsi="Sakkal Majalla" w:cs="Sakkal Majalla"/>
          <w:color w:val="000000" w:themeColor="text1"/>
          <w:sz w:val="28"/>
          <w:szCs w:val="28"/>
          <w:rtl/>
        </w:rPr>
        <w:t>ى</w:t>
      </w:r>
      <w:r w:rsidR="00865A12" w:rsidRPr="00B54A43">
        <w:rPr>
          <w:rFonts w:ascii="Sakkal Majalla" w:hAnsi="Sakkal Majalla" w:cs="Sakkal Majalla"/>
          <w:color w:val="000000" w:themeColor="text1"/>
          <w:sz w:val="28"/>
          <w:szCs w:val="28"/>
          <w:rtl/>
        </w:rPr>
        <w:t xml:space="preserve"> المرحلة التي تُترجم فيها الخطط إلى واقع عملي، </w:t>
      </w:r>
      <w:r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 xml:space="preserve"> يتم تنفيذ المشاريع بدقة لتحقيق الأهداف المحددة</w:t>
      </w:r>
      <w:r w:rsidR="00B95D55" w:rsidRPr="00B54A43">
        <w:rPr>
          <w:rFonts w:ascii="Sakkal Majalla" w:hAnsi="Sakkal Majalla" w:cs="Sakkal Majalla"/>
          <w:color w:val="000000" w:themeColor="text1"/>
          <w:sz w:val="28"/>
          <w:szCs w:val="28"/>
          <w:rtl/>
        </w:rPr>
        <w:t xml:space="preserve"> </w:t>
      </w:r>
      <w:r w:rsidR="00865A12" w:rsidRPr="00B54A43">
        <w:rPr>
          <w:rFonts w:ascii="Sakkal Majalla" w:hAnsi="Sakkal Majalla" w:cs="Sakkal Majalla"/>
          <w:color w:val="000000" w:themeColor="text1"/>
          <w:sz w:val="28"/>
          <w:szCs w:val="28"/>
          <w:rtl/>
        </w:rPr>
        <w:t xml:space="preserve"> </w:t>
      </w:r>
      <w:r w:rsidR="003E42C9" w:rsidRPr="00B54A43">
        <w:rPr>
          <w:rFonts w:ascii="Sakkal Majalla" w:hAnsi="Sakkal Majalla" w:cs="Sakkal Majalla"/>
          <w:color w:val="000000" w:themeColor="text1"/>
          <w:sz w:val="28"/>
          <w:szCs w:val="28"/>
          <w:rtl/>
        </w:rPr>
        <w:t xml:space="preserve">، ويعتمد </w:t>
      </w:r>
      <w:r w:rsidR="00865A12" w:rsidRPr="00B54A43">
        <w:rPr>
          <w:rFonts w:ascii="Sakkal Majalla" w:hAnsi="Sakkal Majalla" w:cs="Sakkal Majalla"/>
          <w:color w:val="000000" w:themeColor="text1"/>
          <w:sz w:val="28"/>
          <w:szCs w:val="28"/>
          <w:rtl/>
        </w:rPr>
        <w:t xml:space="preserve">نجاح تنفيذ المشاريع على مدى تكامل العمليات الداخلية مع النظام المتبع في الشركة، </w:t>
      </w:r>
      <w:r w:rsidR="003E42C9"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 xml:space="preserve"> يؤدي التنفيذ السليم إلى تحسين جودة المنتجات وتقليل التكاليف المتعلقة بإنتاج الأدوية وتوزيعها. </w:t>
      </w:r>
      <w:r w:rsidR="003E42C9" w:rsidRPr="00B54A43">
        <w:rPr>
          <w:rFonts w:ascii="Sakkal Majalla" w:hAnsi="Sakkal Majalla" w:cs="Sakkal Majalla"/>
          <w:color w:val="000000" w:themeColor="text1"/>
          <w:sz w:val="28"/>
          <w:szCs w:val="28"/>
          <w:rtl/>
        </w:rPr>
        <w:t>(</w:t>
      </w:r>
      <w:proofErr w:type="spellStart"/>
      <w:r w:rsidR="003E42C9" w:rsidRPr="00B54A43">
        <w:rPr>
          <w:rFonts w:ascii="Sakkal Majalla" w:hAnsi="Sakkal Majalla" w:cs="Sakkal Majalla"/>
          <w:color w:val="000000" w:themeColor="text1"/>
          <w:sz w:val="28"/>
          <w:szCs w:val="28"/>
        </w:rPr>
        <w:t>Arekhandia</w:t>
      </w:r>
      <w:proofErr w:type="spellEnd"/>
      <w:r w:rsidR="003E42C9" w:rsidRPr="00B54A43">
        <w:rPr>
          <w:rFonts w:ascii="Sakkal Majalla" w:hAnsi="Sakkal Majalla" w:cs="Sakkal Majalla"/>
          <w:color w:val="000000" w:themeColor="text1"/>
          <w:sz w:val="28"/>
          <w:szCs w:val="28"/>
        </w:rPr>
        <w:t xml:space="preserve"> &amp; Felder, 2015</w:t>
      </w:r>
      <w:r w:rsidR="003E42C9" w:rsidRPr="00B54A43">
        <w:rPr>
          <w:rFonts w:ascii="Sakkal Majalla" w:hAnsi="Sakkal Majalla" w:cs="Sakkal Majalla"/>
          <w:color w:val="000000" w:themeColor="text1"/>
          <w:sz w:val="28"/>
          <w:szCs w:val="28"/>
          <w:rtl/>
        </w:rPr>
        <w:t>).</w:t>
      </w:r>
    </w:p>
    <w:p w14:paraId="71A6F7DD" w14:textId="2FC956A5" w:rsidR="00865A12" w:rsidRPr="00B54A43" w:rsidRDefault="003E42C9"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أكدت دراسة</w:t>
      </w:r>
      <w:r w:rsidR="00865A12" w:rsidRPr="00B54A43">
        <w:rPr>
          <w:rFonts w:ascii="Sakkal Majalla" w:hAnsi="Sakkal Majalla" w:cs="Sakkal Majalla"/>
          <w:color w:val="000000" w:themeColor="text1"/>
          <w:sz w:val="28"/>
          <w:szCs w:val="28"/>
        </w:rPr>
        <w:t xml:space="preserve"> (</w:t>
      </w:r>
      <w:proofErr w:type="spellStart"/>
      <w:r w:rsidR="00865A12" w:rsidRPr="00B54A43">
        <w:rPr>
          <w:rFonts w:ascii="Sakkal Majalla" w:hAnsi="Sakkal Majalla" w:cs="Sakkal Majalla"/>
          <w:color w:val="000000" w:themeColor="text1"/>
          <w:sz w:val="28"/>
          <w:szCs w:val="28"/>
        </w:rPr>
        <w:t>Rifai</w:t>
      </w:r>
      <w:proofErr w:type="spellEnd"/>
      <w:r w:rsidR="00865A12" w:rsidRPr="00B54A43">
        <w:rPr>
          <w:rFonts w:ascii="Sakkal Majalla" w:hAnsi="Sakkal Majalla" w:cs="Sakkal Majalla"/>
          <w:color w:val="000000" w:themeColor="text1"/>
          <w:sz w:val="28"/>
          <w:szCs w:val="28"/>
        </w:rPr>
        <w:t xml:space="preserve"> et al., 2022) </w:t>
      </w:r>
      <w:r w:rsidR="00865A12" w:rsidRPr="00B54A43">
        <w:rPr>
          <w:rFonts w:ascii="Sakkal Majalla" w:hAnsi="Sakkal Majalla" w:cs="Sakkal Majalla"/>
          <w:color w:val="000000" w:themeColor="text1"/>
          <w:sz w:val="28"/>
          <w:szCs w:val="28"/>
          <w:rtl/>
        </w:rPr>
        <w:t>على أهمية هذه المرحلة في إدارة المشاريع، حيث تساهم في مراقبة تقدم المشروع واتخاذ الإجراءات التصحيحية عند الحاجة</w:t>
      </w:r>
      <w:r w:rsidR="00B95D55" w:rsidRPr="00B54A43">
        <w:rPr>
          <w:rFonts w:ascii="Sakkal Majalla" w:hAnsi="Sakkal Majalla" w:cs="Sakkal Majalla"/>
          <w:color w:val="000000" w:themeColor="text1"/>
          <w:sz w:val="28"/>
          <w:szCs w:val="28"/>
          <w:rtl/>
        </w:rPr>
        <w:t xml:space="preserve"> </w:t>
      </w:r>
      <w:r w:rsidRPr="00B54A43">
        <w:rPr>
          <w:rFonts w:ascii="Sakkal Majalla" w:hAnsi="Sakkal Majalla" w:cs="Sakkal Majalla"/>
          <w:color w:val="000000" w:themeColor="text1"/>
          <w:sz w:val="28"/>
          <w:szCs w:val="28"/>
          <w:rtl/>
        </w:rPr>
        <w:t>، و</w:t>
      </w:r>
      <w:r w:rsidR="00865A12" w:rsidRPr="00B54A43">
        <w:rPr>
          <w:rFonts w:ascii="Sakkal Majalla" w:hAnsi="Sakkal Majalla" w:cs="Sakkal Majalla"/>
          <w:color w:val="000000" w:themeColor="text1"/>
          <w:sz w:val="28"/>
          <w:szCs w:val="28"/>
          <w:rtl/>
        </w:rPr>
        <w:t xml:space="preserve"> تعتبر المتابعة المستمرة جزءًا أساسيًا من عملية إدارة سلسلة الإمداد</w:t>
      </w:r>
      <w:r w:rsidR="00B95D55" w:rsidRPr="00B54A43">
        <w:rPr>
          <w:rFonts w:ascii="Sakkal Majalla" w:hAnsi="Sakkal Majalla" w:cs="Sakkal Majalla"/>
          <w:color w:val="000000" w:themeColor="text1"/>
          <w:sz w:val="28"/>
          <w:szCs w:val="28"/>
          <w:rtl/>
        </w:rPr>
        <w:t xml:space="preserve"> </w:t>
      </w:r>
      <w:r w:rsidR="00865A12" w:rsidRPr="00B54A43">
        <w:rPr>
          <w:rFonts w:ascii="Sakkal Majalla" w:hAnsi="Sakkal Majalla" w:cs="Sakkal Majalla"/>
          <w:color w:val="000000" w:themeColor="text1"/>
          <w:sz w:val="28"/>
          <w:szCs w:val="28"/>
          <w:rtl/>
        </w:rPr>
        <w:t xml:space="preserve"> حيث يُمكّن هذا من التفاعل السريع مع أي تحديات قد تظهر أثناء تنفيذ المشاريع</w:t>
      </w:r>
      <w:r w:rsidR="00207AB4" w:rsidRPr="00B54A43">
        <w:rPr>
          <w:rFonts w:ascii="Sakkal Majalla" w:hAnsi="Sakkal Majalla" w:cs="Sakkal Majalla"/>
          <w:color w:val="000000" w:themeColor="text1"/>
          <w:sz w:val="28"/>
          <w:szCs w:val="28"/>
          <w:rtl/>
        </w:rPr>
        <w:t xml:space="preserve">، </w:t>
      </w:r>
      <w:r w:rsidR="00865A12" w:rsidRPr="00B54A43">
        <w:rPr>
          <w:rFonts w:ascii="Sakkal Majalla" w:hAnsi="Sakkal Majalla" w:cs="Sakkal Majalla"/>
          <w:color w:val="000000" w:themeColor="text1"/>
          <w:sz w:val="28"/>
          <w:szCs w:val="28"/>
          <w:rtl/>
        </w:rPr>
        <w:t xml:space="preserve"> يساعدان في ضمان الالتزام بالمعايير الجودة والجدول الزمني المحدد، وهو ما يساهم في تحسين الأداء العام لسلسلة الإمداد</w:t>
      </w:r>
      <w:r w:rsidR="00865A12" w:rsidRPr="00B54A43">
        <w:rPr>
          <w:rFonts w:ascii="Sakkal Majalla" w:hAnsi="Sakkal Majalla" w:cs="Sakkal Majalla"/>
          <w:color w:val="000000" w:themeColor="text1"/>
          <w:sz w:val="28"/>
          <w:szCs w:val="28"/>
        </w:rPr>
        <w:t>.</w:t>
      </w:r>
    </w:p>
    <w:p w14:paraId="68C02F1D" w14:textId="4FAD1127" w:rsidR="00865A12" w:rsidRPr="00B54A43" w:rsidRDefault="00B95D55" w:rsidP="00031F58">
      <w:pPr>
        <w:pStyle w:val="NormalWeb"/>
        <w:bidi/>
        <w:spacing w:line="360" w:lineRule="auto"/>
        <w:ind w:firstLine="720"/>
        <w:jc w:val="both"/>
        <w:rPr>
          <w:rFonts w:ascii="Sakkal Majalla" w:hAnsi="Sakkal Majalla" w:cs="Sakkal Majalla"/>
          <w:color w:val="000000" w:themeColor="text1"/>
          <w:sz w:val="28"/>
          <w:szCs w:val="28"/>
        </w:rPr>
      </w:pPr>
      <w:r w:rsidRPr="00B54A43">
        <w:rPr>
          <w:rFonts w:ascii="Sakkal Majalla" w:hAnsi="Sakkal Majalla" w:cs="Sakkal Majalla"/>
          <w:color w:val="000000" w:themeColor="text1"/>
          <w:sz w:val="28"/>
          <w:szCs w:val="28"/>
          <w:rtl/>
        </w:rPr>
        <w:t>و</w:t>
      </w:r>
      <w:r w:rsidR="00865A12" w:rsidRPr="00B54A43">
        <w:rPr>
          <w:rFonts w:ascii="Sakkal Majalla" w:hAnsi="Sakkal Majalla" w:cs="Sakkal Majalla"/>
          <w:color w:val="000000" w:themeColor="text1"/>
          <w:sz w:val="28"/>
          <w:szCs w:val="28"/>
          <w:rtl/>
        </w:rPr>
        <w:t xml:space="preserve"> تهدف هذه الدراسة إلى تحليل الأثر الفعلي لإدارة المشاريع بأبعادها المختلفة على تحسين سلسلة الإمداد الدوائية في الصيدليات داخل شركات الأدوية بمدينة الرياض. يتضح من خلال الأدبيات أن هناك حاجة ماسة لتطبيق أبعاد إدارة المشاريع بشكل متكامل لتحقيق تحسينات ملموسة في عمليات الإمداد، وبالتالي تحسين الأداء العام للصيدليات وشركات الأدوية في المدينة</w:t>
      </w:r>
      <w:r w:rsidRPr="00B54A43">
        <w:rPr>
          <w:rFonts w:ascii="Sakkal Majalla" w:hAnsi="Sakkal Majalla" w:cs="Sakkal Majalla"/>
          <w:color w:val="000000" w:themeColor="text1"/>
          <w:sz w:val="28"/>
          <w:szCs w:val="28"/>
          <w:rtl/>
        </w:rPr>
        <w:t xml:space="preserve"> و</w:t>
      </w:r>
      <w:r w:rsidR="00865A12" w:rsidRPr="00B54A43">
        <w:rPr>
          <w:rFonts w:ascii="Sakkal Majalla" w:hAnsi="Sakkal Majalla" w:cs="Sakkal Majalla"/>
          <w:color w:val="000000" w:themeColor="text1"/>
          <w:sz w:val="28"/>
          <w:szCs w:val="28"/>
          <w:rtl/>
        </w:rPr>
        <w:t>ستساهم هذه الدراسة في تقديم رؤية شاملة تساهم في تحديد دور كل بعد من أبعاد إدارة المشاريع في تحقيق هذه التحسينات، كما ستسهم في سد الفجوة المعرفية في هذا المجال الحيوي</w:t>
      </w:r>
      <w:r w:rsidR="00865A12" w:rsidRPr="00B54A43">
        <w:rPr>
          <w:rFonts w:ascii="Sakkal Majalla" w:hAnsi="Sakkal Majalla" w:cs="Sakkal Majalla"/>
          <w:color w:val="000000" w:themeColor="text1"/>
          <w:sz w:val="28"/>
          <w:szCs w:val="28"/>
        </w:rPr>
        <w:t>.</w:t>
      </w:r>
    </w:p>
    <w:p w14:paraId="4187C432" w14:textId="3518FB79" w:rsidR="00331EB6" w:rsidRPr="00B54A43" w:rsidRDefault="00031F58" w:rsidP="00031F58">
      <w:pPr>
        <w:pStyle w:val="NormalWeb"/>
        <w:bidi/>
        <w:spacing w:line="360" w:lineRule="auto"/>
        <w:jc w:val="both"/>
        <w:outlineLvl w:val="1"/>
        <w:rPr>
          <w:rFonts w:ascii="Sakkal Majalla" w:hAnsi="Sakkal Majalla" w:cs="Sakkal Majalla"/>
          <w:color w:val="000000" w:themeColor="text1"/>
          <w:sz w:val="36"/>
          <w:szCs w:val="36"/>
          <w:rtl/>
        </w:rPr>
      </w:pPr>
      <w:bookmarkStart w:id="5" w:name="_Toc193371810"/>
      <w:r w:rsidRPr="00B54A43">
        <w:rPr>
          <w:rFonts w:ascii="Sakkal Majalla" w:hAnsi="Sakkal Majalla" w:cs="Sakkal Majalla" w:hint="cs"/>
          <w:b/>
          <w:bCs/>
          <w:color w:val="000000" w:themeColor="text1"/>
          <w:sz w:val="36"/>
          <w:szCs w:val="36"/>
          <w:rtl/>
        </w:rPr>
        <w:t xml:space="preserve">1.1 </w:t>
      </w:r>
      <w:r w:rsidR="00A74F76" w:rsidRPr="00B54A43">
        <w:rPr>
          <w:rFonts w:ascii="Sakkal Majalla" w:hAnsi="Sakkal Majalla" w:cs="Sakkal Majalla"/>
          <w:b/>
          <w:bCs/>
          <w:color w:val="000000" w:themeColor="text1"/>
          <w:sz w:val="36"/>
          <w:szCs w:val="36"/>
          <w:rtl/>
        </w:rPr>
        <w:t>مشكلة الدراسة</w:t>
      </w:r>
      <w:r w:rsidR="009125CE" w:rsidRPr="00B54A43">
        <w:rPr>
          <w:rFonts w:ascii="Sakkal Majalla" w:hAnsi="Sakkal Majalla" w:cs="Sakkal Majalla"/>
          <w:b/>
          <w:bCs/>
          <w:color w:val="000000" w:themeColor="text1"/>
          <w:sz w:val="36"/>
          <w:szCs w:val="36"/>
          <w:rtl/>
        </w:rPr>
        <w:t>:</w:t>
      </w:r>
      <w:bookmarkStart w:id="6" w:name="_Toc169790489"/>
      <w:bookmarkEnd w:id="2"/>
      <w:bookmarkEnd w:id="5"/>
    </w:p>
    <w:p w14:paraId="50FC7B62" w14:textId="7DDA427A" w:rsidR="00D05F55" w:rsidRPr="00B54A43" w:rsidRDefault="00D05F55" w:rsidP="00031F58">
      <w:pPr>
        <w:spacing w:before="100" w:beforeAutospacing="1" w:after="100" w:afterAutospacing="1" w:line="360" w:lineRule="auto"/>
        <w:ind w:firstLine="720"/>
        <w:jc w:val="both"/>
        <w:rPr>
          <w:rFonts w:ascii="Sakkal Majalla" w:eastAsia="Times New Roman" w:hAnsi="Sakkal Majalla" w:cs="Sakkal Majalla"/>
          <w:color w:val="000000" w:themeColor="text1"/>
          <w:szCs w:val="28"/>
          <w:rtl/>
        </w:rPr>
      </w:pPr>
      <w:r w:rsidRPr="00B54A43">
        <w:rPr>
          <w:rFonts w:ascii="Sakkal Majalla" w:eastAsia="Times New Roman" w:hAnsi="Sakkal Majalla" w:cs="Sakkal Majalla"/>
          <w:color w:val="000000" w:themeColor="text1"/>
          <w:szCs w:val="28"/>
          <w:rtl/>
        </w:rPr>
        <w:t>يعد قطاع الأدوية من القطاعات الحيوية في المملكة العربية السعودية، حيث يسهم في توفير الأدوية الضرورية للمرضى وضمان استمرارية العلاج</w:t>
      </w:r>
      <w:r w:rsidR="00207AB4" w:rsidRPr="00B54A43">
        <w:rPr>
          <w:rFonts w:ascii="Sakkal Majalla" w:eastAsia="Times New Roman" w:hAnsi="Sakkal Majalla" w:cs="Sakkal Majalla"/>
          <w:color w:val="000000" w:themeColor="text1"/>
          <w:szCs w:val="28"/>
          <w:rtl/>
        </w:rPr>
        <w:t xml:space="preserve"> </w:t>
      </w:r>
      <w:r w:rsidRPr="00B54A43">
        <w:rPr>
          <w:rFonts w:ascii="Sakkal Majalla" w:eastAsia="Times New Roman" w:hAnsi="Sakkal Majalla" w:cs="Sakkal Majalla"/>
          <w:color w:val="000000" w:themeColor="text1"/>
          <w:szCs w:val="28"/>
          <w:rtl/>
        </w:rPr>
        <w:t xml:space="preserve">، </w:t>
      </w:r>
      <w:r w:rsidR="00100F75" w:rsidRPr="00B54A43">
        <w:rPr>
          <w:rFonts w:ascii="Sakkal Majalla" w:eastAsia="Times New Roman" w:hAnsi="Sakkal Majalla" w:cs="Sakkal Majalla"/>
          <w:color w:val="000000" w:themeColor="text1"/>
          <w:szCs w:val="28"/>
          <w:rtl/>
        </w:rPr>
        <w:t xml:space="preserve">ولكن </w:t>
      </w:r>
      <w:r w:rsidRPr="00B54A43">
        <w:rPr>
          <w:rFonts w:ascii="Sakkal Majalla" w:eastAsia="Times New Roman" w:hAnsi="Sakkal Majalla" w:cs="Sakkal Majalla"/>
          <w:color w:val="000000" w:themeColor="text1"/>
          <w:szCs w:val="28"/>
          <w:rtl/>
        </w:rPr>
        <w:t xml:space="preserve">تواجه شركات الأدوية تحديات كبيرة تتعلق بتوزيع الأدوية بشكل فعال في السوق، مما ينعكس بدوره على أداء الصيدليات وعلى قدرة القطاع على تلبية </w:t>
      </w:r>
      <w:r w:rsidRPr="00B54A43">
        <w:rPr>
          <w:rFonts w:ascii="Sakkal Majalla" w:eastAsia="Times New Roman" w:hAnsi="Sakkal Majalla" w:cs="Sakkal Majalla"/>
          <w:color w:val="000000" w:themeColor="text1"/>
          <w:szCs w:val="28"/>
          <w:rtl/>
        </w:rPr>
        <w:lastRenderedPageBreak/>
        <w:t>احتياجات المرضى في الأوقات المحددة</w:t>
      </w:r>
      <w:r w:rsidR="00100F75" w:rsidRPr="00B54A43">
        <w:rPr>
          <w:rFonts w:ascii="Sakkal Majalla" w:eastAsia="Times New Roman" w:hAnsi="Sakkal Majalla" w:cs="Sakkal Majalla"/>
          <w:color w:val="000000" w:themeColor="text1"/>
          <w:szCs w:val="28"/>
          <w:rtl/>
        </w:rPr>
        <w:t>، و</w:t>
      </w:r>
      <w:r w:rsidRPr="00B54A43">
        <w:rPr>
          <w:rFonts w:ascii="Sakkal Majalla" w:eastAsia="Times New Roman" w:hAnsi="Sakkal Majalla" w:cs="Sakkal Majalla"/>
          <w:color w:val="000000" w:themeColor="text1"/>
          <w:szCs w:val="28"/>
          <w:rtl/>
        </w:rPr>
        <w:t xml:space="preserve"> تسهم إدارة المشاريع في تحسين تدفق العمليات وضمان تكامل سلسلة الإمداد، بداية من توفير المواد الخام إلى عمليات الإنتاج، ومن ثم تسليم الأدوية إلى الصيدليات.</w:t>
      </w:r>
    </w:p>
    <w:p w14:paraId="4B946354" w14:textId="2A182BBD" w:rsidR="00D05F55" w:rsidRPr="00B54A43" w:rsidRDefault="00EE5107" w:rsidP="00031F58">
      <w:pPr>
        <w:spacing w:before="100" w:beforeAutospacing="1" w:after="100" w:afterAutospacing="1" w:line="360" w:lineRule="auto"/>
        <w:ind w:firstLine="720"/>
        <w:jc w:val="both"/>
        <w:rPr>
          <w:rFonts w:ascii="Sakkal Majalla" w:eastAsia="Times New Roman" w:hAnsi="Sakkal Majalla" w:cs="Sakkal Majalla"/>
          <w:color w:val="000000" w:themeColor="text1"/>
          <w:szCs w:val="28"/>
          <w:rtl/>
        </w:rPr>
      </w:pPr>
      <w:r w:rsidRPr="00B54A43">
        <w:rPr>
          <w:rFonts w:ascii="Sakkal Majalla" w:eastAsia="Times New Roman" w:hAnsi="Sakkal Majalla" w:cs="Sakkal Majalla"/>
          <w:color w:val="000000" w:themeColor="text1"/>
          <w:szCs w:val="28"/>
          <w:rtl/>
        </w:rPr>
        <w:t xml:space="preserve">ومن خلال الاطلاع على الدراست السابقة وجد أن </w:t>
      </w:r>
      <w:r w:rsidR="00D05F55" w:rsidRPr="00B54A43">
        <w:rPr>
          <w:rFonts w:ascii="Sakkal Majalla" w:eastAsia="Times New Roman" w:hAnsi="Sakkal Majalla" w:cs="Sakkal Majalla"/>
          <w:color w:val="000000" w:themeColor="text1"/>
          <w:szCs w:val="28"/>
          <w:rtl/>
        </w:rPr>
        <w:t>دراسة (</w:t>
      </w:r>
      <w:proofErr w:type="spellStart"/>
      <w:r w:rsidR="00D05F55" w:rsidRPr="00B54A43">
        <w:rPr>
          <w:rFonts w:ascii="Sakkal Majalla" w:eastAsia="Times New Roman" w:hAnsi="Sakkal Majalla" w:cs="Sakkal Majalla"/>
          <w:color w:val="000000" w:themeColor="text1"/>
          <w:szCs w:val="28"/>
        </w:rPr>
        <w:t>Mazrou</w:t>
      </w:r>
      <w:proofErr w:type="spellEnd"/>
      <w:r w:rsidR="00D05F55" w:rsidRPr="00B54A43">
        <w:rPr>
          <w:rFonts w:ascii="Sakkal Majalla" w:eastAsia="Times New Roman" w:hAnsi="Sakkal Majalla" w:cs="Sakkal Majalla"/>
          <w:color w:val="000000" w:themeColor="text1"/>
          <w:szCs w:val="28"/>
        </w:rPr>
        <w:t xml:space="preserve"> et al., 2024</w:t>
      </w:r>
      <w:r w:rsidR="00D05F55" w:rsidRPr="00B54A43">
        <w:rPr>
          <w:rFonts w:ascii="Sakkal Majalla" w:eastAsia="Times New Roman" w:hAnsi="Sakkal Majalla" w:cs="Sakkal Majalla"/>
          <w:color w:val="000000" w:themeColor="text1"/>
          <w:szCs w:val="28"/>
          <w:rtl/>
        </w:rPr>
        <w:t xml:space="preserve">) </w:t>
      </w:r>
      <w:r w:rsidRPr="00B54A43">
        <w:rPr>
          <w:rFonts w:ascii="Sakkal Majalla" w:eastAsia="Times New Roman" w:hAnsi="Sakkal Majalla" w:cs="Sakkal Majalla"/>
          <w:color w:val="000000" w:themeColor="text1"/>
          <w:szCs w:val="28"/>
          <w:rtl/>
        </w:rPr>
        <w:t xml:space="preserve"> تناولت </w:t>
      </w:r>
      <w:r w:rsidR="00D05F55" w:rsidRPr="00B54A43">
        <w:rPr>
          <w:rFonts w:ascii="Sakkal Majalla" w:eastAsia="Times New Roman" w:hAnsi="Sakkal Majalla" w:cs="Sakkal Majalla"/>
          <w:color w:val="000000" w:themeColor="text1"/>
          <w:szCs w:val="28"/>
          <w:rtl/>
        </w:rPr>
        <w:t>تأثير تقنيات إدارة المشاريع على تحسين جدولة المشاريع وتوزيع الموارد في الشركات الخاصة</w:t>
      </w:r>
      <w:r w:rsidRPr="00B54A43">
        <w:rPr>
          <w:rFonts w:ascii="Sakkal Majalla" w:eastAsia="Times New Roman" w:hAnsi="Sakkal Majalla" w:cs="Sakkal Majalla"/>
          <w:color w:val="000000" w:themeColor="text1"/>
          <w:szCs w:val="28"/>
          <w:rtl/>
        </w:rPr>
        <w:t>،و</w:t>
      </w:r>
      <w:r w:rsidR="00D05F55" w:rsidRPr="00B54A43">
        <w:rPr>
          <w:rFonts w:ascii="Sakkal Majalla" w:eastAsia="Times New Roman" w:hAnsi="Sakkal Majalla" w:cs="Sakkal Majalla"/>
          <w:color w:val="000000" w:themeColor="text1"/>
          <w:szCs w:val="28"/>
          <w:rtl/>
        </w:rPr>
        <w:t xml:space="preserve"> لكن الدراسة لم تتطرق بشكل كافٍ إلى تأثير هذه الأبعاد في قطاع الأدوية في المملكة العربية السعودية، ولا سيما في ظل الظروف التي فرضتها جائحة كوفيد-19</w:t>
      </w:r>
      <w:r w:rsidRPr="00B54A43">
        <w:rPr>
          <w:rFonts w:ascii="Sakkal Majalla" w:eastAsia="Times New Roman" w:hAnsi="Sakkal Majalla" w:cs="Sakkal Majalla"/>
          <w:color w:val="000000" w:themeColor="text1"/>
          <w:szCs w:val="28"/>
          <w:rtl/>
        </w:rPr>
        <w:t>،</w:t>
      </w:r>
      <w:r w:rsidR="00D05F55" w:rsidRPr="00B54A43">
        <w:rPr>
          <w:rFonts w:ascii="Sakkal Majalla" w:eastAsia="Times New Roman" w:hAnsi="Sakkal Majalla" w:cs="Sakkal Majalla"/>
          <w:color w:val="000000" w:themeColor="text1"/>
          <w:szCs w:val="28"/>
          <w:rtl/>
        </w:rPr>
        <w:t xml:space="preserve"> كما أن دراسة (</w:t>
      </w:r>
      <w:proofErr w:type="spellStart"/>
      <w:r w:rsidR="00D05F55" w:rsidRPr="00B54A43">
        <w:rPr>
          <w:rFonts w:ascii="Sakkal Majalla" w:eastAsia="Times New Roman" w:hAnsi="Sakkal Majalla" w:cs="Sakkal Majalla"/>
          <w:color w:val="000000" w:themeColor="text1"/>
          <w:szCs w:val="28"/>
        </w:rPr>
        <w:t>Belghith</w:t>
      </w:r>
      <w:proofErr w:type="spellEnd"/>
      <w:r w:rsidR="00D05F55" w:rsidRPr="00B54A43">
        <w:rPr>
          <w:rFonts w:ascii="Sakkal Majalla" w:eastAsia="Times New Roman" w:hAnsi="Sakkal Majalla" w:cs="Sakkal Majalla"/>
          <w:color w:val="000000" w:themeColor="text1"/>
          <w:szCs w:val="28"/>
        </w:rPr>
        <w:t xml:space="preserve"> &amp; </w:t>
      </w:r>
      <w:proofErr w:type="spellStart"/>
      <w:r w:rsidR="00D05F55" w:rsidRPr="00B54A43">
        <w:rPr>
          <w:rFonts w:ascii="Sakkal Majalla" w:eastAsia="Times New Roman" w:hAnsi="Sakkal Majalla" w:cs="Sakkal Majalla"/>
          <w:color w:val="000000" w:themeColor="text1"/>
          <w:szCs w:val="28"/>
        </w:rPr>
        <w:t>Bouajaja</w:t>
      </w:r>
      <w:proofErr w:type="spellEnd"/>
      <w:r w:rsidR="00D05F55" w:rsidRPr="00B54A43">
        <w:rPr>
          <w:rFonts w:ascii="Sakkal Majalla" w:eastAsia="Times New Roman" w:hAnsi="Sakkal Majalla" w:cs="Sakkal Majalla"/>
          <w:color w:val="000000" w:themeColor="text1"/>
          <w:szCs w:val="28"/>
        </w:rPr>
        <w:t>, 2024</w:t>
      </w:r>
      <w:r w:rsidR="00D05F55" w:rsidRPr="00B54A43">
        <w:rPr>
          <w:rFonts w:ascii="Sakkal Majalla" w:eastAsia="Times New Roman" w:hAnsi="Sakkal Majalla" w:cs="Sakkal Majalla"/>
          <w:color w:val="000000" w:themeColor="text1"/>
          <w:szCs w:val="28"/>
          <w:rtl/>
        </w:rPr>
        <w:t>) تناولت استخدام أنظمة متقدمة في التخطيط والجدولة في الصناعات الصيدلانية، لكنها لم تركز على تأثير الأبعاد المختلفة لإدارة المشاريع على تحسين أداء سلسلة الإمداد في شركات الأدوية والصيدليات في السعودية.</w:t>
      </w:r>
    </w:p>
    <w:p w14:paraId="7A65F8A4" w14:textId="759EBF76" w:rsidR="00D05F55" w:rsidRPr="00B54A43" w:rsidRDefault="00331EB6" w:rsidP="00031F58">
      <w:pPr>
        <w:spacing w:before="100" w:beforeAutospacing="1" w:after="100" w:afterAutospacing="1" w:line="360" w:lineRule="auto"/>
        <w:ind w:firstLine="720"/>
        <w:jc w:val="both"/>
        <w:rPr>
          <w:rFonts w:ascii="Sakkal Majalla" w:eastAsia="Times New Roman" w:hAnsi="Sakkal Majalla" w:cs="Sakkal Majalla"/>
          <w:color w:val="000000" w:themeColor="text1"/>
          <w:szCs w:val="28"/>
          <w:rtl/>
        </w:rPr>
      </w:pPr>
      <w:r w:rsidRPr="00B54A43">
        <w:rPr>
          <w:rFonts w:ascii="Sakkal Majalla" w:eastAsia="Times New Roman" w:hAnsi="Sakkal Majalla" w:cs="Sakkal Majalla"/>
          <w:color w:val="000000" w:themeColor="text1"/>
          <w:szCs w:val="28"/>
          <w:rtl/>
        </w:rPr>
        <w:t>و</w:t>
      </w:r>
      <w:r w:rsidR="00D05F55" w:rsidRPr="00B54A43">
        <w:rPr>
          <w:rFonts w:ascii="Sakkal Majalla" w:eastAsia="Times New Roman" w:hAnsi="Sakkal Majalla" w:cs="Sakkal Majalla"/>
          <w:color w:val="000000" w:themeColor="text1"/>
          <w:szCs w:val="28"/>
          <w:rtl/>
        </w:rPr>
        <w:t xml:space="preserve"> ناقشت دراسة (</w:t>
      </w:r>
      <w:r w:rsidR="00D05F55" w:rsidRPr="00B54A43">
        <w:rPr>
          <w:rFonts w:ascii="Sakkal Majalla" w:eastAsia="Times New Roman" w:hAnsi="Sakkal Majalla" w:cs="Sakkal Majalla"/>
          <w:color w:val="000000" w:themeColor="text1"/>
          <w:szCs w:val="28"/>
        </w:rPr>
        <w:t>Ahmed, 2022</w:t>
      </w:r>
      <w:r w:rsidR="00D05F55" w:rsidRPr="00B54A43">
        <w:rPr>
          <w:rFonts w:ascii="Sakkal Majalla" w:eastAsia="Times New Roman" w:hAnsi="Sakkal Majalla" w:cs="Sakkal Majalla"/>
          <w:color w:val="000000" w:themeColor="text1"/>
          <w:szCs w:val="28"/>
          <w:rtl/>
        </w:rPr>
        <w:t>) دور مدير المشروع في صناعة الأدوية، لكنها ركزت على التحديات المتعلقة بإدارة المخاطر والتنسيق بين فرق العمل في المشاريع الصيدلانية، ولم تتناول بشكل كامل التأثير المتكامل لجميع أبعاد إدارة المشاريع (التخطيط، التنظيم، التنفيذ، المتابعة والتحكم) على سلسلة الإمداد</w:t>
      </w:r>
      <w:r w:rsidR="00EE5107" w:rsidRPr="00B54A43">
        <w:rPr>
          <w:rFonts w:ascii="Sakkal Majalla" w:eastAsia="Times New Roman" w:hAnsi="Sakkal Majalla" w:cs="Sakkal Majalla"/>
          <w:color w:val="000000" w:themeColor="text1"/>
          <w:szCs w:val="28"/>
          <w:rtl/>
        </w:rPr>
        <w:t xml:space="preserve">، </w:t>
      </w:r>
      <w:r w:rsidR="00D05F55" w:rsidRPr="00B54A43">
        <w:rPr>
          <w:rFonts w:ascii="Sakkal Majalla" w:eastAsia="Times New Roman" w:hAnsi="Sakkal Majalla" w:cs="Sakkal Majalla"/>
          <w:color w:val="000000" w:themeColor="text1"/>
          <w:szCs w:val="28"/>
          <w:rtl/>
        </w:rPr>
        <w:t xml:space="preserve"> كما أن دراسة (</w:t>
      </w:r>
      <w:proofErr w:type="spellStart"/>
      <w:r w:rsidR="00D05F55" w:rsidRPr="00B54A43">
        <w:rPr>
          <w:rFonts w:ascii="Sakkal Majalla" w:eastAsia="Times New Roman" w:hAnsi="Sakkal Majalla" w:cs="Sakkal Majalla"/>
          <w:color w:val="000000" w:themeColor="text1"/>
          <w:szCs w:val="28"/>
        </w:rPr>
        <w:t>Rifai</w:t>
      </w:r>
      <w:proofErr w:type="spellEnd"/>
      <w:r w:rsidR="00D05F55" w:rsidRPr="00B54A43">
        <w:rPr>
          <w:rFonts w:ascii="Sakkal Majalla" w:eastAsia="Times New Roman" w:hAnsi="Sakkal Majalla" w:cs="Sakkal Majalla"/>
          <w:color w:val="000000" w:themeColor="text1"/>
          <w:szCs w:val="28"/>
        </w:rPr>
        <w:t xml:space="preserve"> et al., 2022</w:t>
      </w:r>
      <w:r w:rsidR="00D05F55" w:rsidRPr="00B54A43">
        <w:rPr>
          <w:rFonts w:ascii="Sakkal Majalla" w:eastAsia="Times New Roman" w:hAnsi="Sakkal Majalla" w:cs="Sakkal Majalla"/>
          <w:color w:val="000000" w:themeColor="text1"/>
          <w:szCs w:val="28"/>
          <w:rtl/>
        </w:rPr>
        <w:t>) أكدت أهمية إدارة سلسلة الإمداد في قطاع البناء، لكنها لم تربط بشكل كافٍ بين هذه الأبعاد وأثرها على تحسين أداء المشاريع الصيدلانية.</w:t>
      </w:r>
    </w:p>
    <w:p w14:paraId="75830CB5" w14:textId="5DB23CC2" w:rsidR="00D05F55" w:rsidRPr="00B54A43" w:rsidRDefault="000F0FE2" w:rsidP="00031F58">
      <w:pPr>
        <w:spacing w:before="100" w:beforeAutospacing="1" w:after="100" w:afterAutospacing="1" w:line="360" w:lineRule="auto"/>
        <w:ind w:firstLine="720"/>
        <w:jc w:val="both"/>
        <w:rPr>
          <w:rFonts w:ascii="Sakkal Majalla" w:eastAsia="Times New Roman" w:hAnsi="Sakkal Majalla" w:cs="Sakkal Majalla"/>
          <w:color w:val="000000" w:themeColor="text1"/>
          <w:szCs w:val="28"/>
          <w:rtl/>
        </w:rPr>
      </w:pPr>
      <w:r w:rsidRPr="00B54A43">
        <w:rPr>
          <w:rFonts w:ascii="Sakkal Majalla" w:eastAsia="Times New Roman" w:hAnsi="Sakkal Majalla" w:cs="Sakkal Majalla"/>
          <w:color w:val="000000" w:themeColor="text1"/>
          <w:szCs w:val="28"/>
          <w:rtl/>
        </w:rPr>
        <w:t>ولذلك تتمثل مشكلة الدراسة في السؤال التالى : أثر إدارة المشاريع بأبعادها (التخطيط والتنظيم والتنفيذ والمتابعة والتحكم) على تحسين سلسلة الإمداد الدوائية في الصيدليات داخل شركات الأدوية بمدينة الرياض؟</w:t>
      </w:r>
    </w:p>
    <w:p w14:paraId="61E39B9F" w14:textId="35CA044D"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3371811"/>
      <w:bookmarkStart w:id="8" w:name="_Toc169790490"/>
      <w:bookmarkEnd w:id="6"/>
      <w:r w:rsidRPr="00B54A43">
        <w:rPr>
          <w:rFonts w:ascii="Sakkal Majalla" w:hAnsi="Sakkal Majalla" w:cs="Sakkal Majalla"/>
          <w:b/>
          <w:bCs/>
          <w:color w:val="000000" w:themeColor="text1"/>
          <w:sz w:val="36"/>
          <w:szCs w:val="36"/>
          <w:rtl/>
        </w:rPr>
        <w:t>2.1 أهمية الدراسة:</w:t>
      </w:r>
      <w:bookmarkEnd w:id="7"/>
    </w:p>
    <w:p w14:paraId="6910CD5A" w14:textId="77777777" w:rsidR="004225CD"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تتمثل أهمية هذه الدراسة في كونها تسلط الضوء على تأثير إدارة المشاريع في تحسين سلسلة الإمداد الدوائية في الصيدليات داخل شركات الأدوية بمدينة الرياض. وتكتسب هذه الدراسة أهمية علمية وعملية كبيرة في عدة مجالات.</w:t>
      </w:r>
    </w:p>
    <w:p w14:paraId="78E0FE7C" w14:textId="22671EAE" w:rsidR="00844314" w:rsidRPr="00B54A43" w:rsidRDefault="00844314" w:rsidP="00386BF3">
      <w:pPr>
        <w:pStyle w:val="ListParagraph"/>
        <w:numPr>
          <w:ilvl w:val="0"/>
          <w:numId w:val="24"/>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Pr>
      </w:pPr>
      <w:bookmarkStart w:id="9" w:name="_Toc193371812"/>
      <w:r w:rsidRPr="00B54A43">
        <w:rPr>
          <w:rFonts w:ascii="Sakkal Majalla" w:hAnsi="Sakkal Majalla" w:cs="Sakkal Majalla"/>
          <w:b/>
          <w:bCs/>
          <w:color w:val="000000" w:themeColor="text1"/>
          <w:sz w:val="32"/>
          <w:szCs w:val="32"/>
          <w:rtl/>
        </w:rPr>
        <w:lastRenderedPageBreak/>
        <w:t>الأهمية العلمية</w:t>
      </w:r>
      <w:bookmarkEnd w:id="9"/>
    </w:p>
    <w:p w14:paraId="0B71277F" w14:textId="77777777" w:rsidR="002D60C4" w:rsidRPr="00B54A43" w:rsidRDefault="00844314"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Pr>
        <w:t xml:space="preserve"> </w:t>
      </w:r>
      <w:r w:rsidR="004225CD" w:rsidRPr="00B54A43">
        <w:rPr>
          <w:rFonts w:ascii="Sakkal Majalla" w:hAnsi="Sakkal Majalla" w:cs="Sakkal Majalla"/>
          <w:color w:val="000000" w:themeColor="text1"/>
          <w:szCs w:val="28"/>
          <w:rtl/>
        </w:rPr>
        <w:t>تسهم هذه الدراسة في إثراء الأدبيات العلمية المتعلقة بتطبيقات إدارة المشاريع في قطاع الأدوية. فإدارة المشاريع تعتبر أداة حيوية لتحسين الأداء التشغيلي، وهذه الدراسة توضح كيف يمكن أن يؤثر كل بعد من أبعاد إدارة المشاريع، مثل التخطيط، التنظيم، التنفيذ، والمتابعة والتحكم، في تحسين سلسلة الإمداد.</w:t>
      </w:r>
    </w:p>
    <w:p w14:paraId="29463FFD" w14:textId="60E373AE" w:rsidR="00844314"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 تقدم </w:t>
      </w:r>
      <w:r w:rsidR="002D60C4" w:rsidRPr="00B54A43">
        <w:rPr>
          <w:rFonts w:ascii="Sakkal Majalla" w:hAnsi="Sakkal Majalla" w:cs="Sakkal Majalla"/>
          <w:color w:val="000000" w:themeColor="text1"/>
          <w:szCs w:val="28"/>
          <w:rtl/>
        </w:rPr>
        <w:t xml:space="preserve"> الدراسة </w:t>
      </w:r>
      <w:r w:rsidRPr="00B54A43">
        <w:rPr>
          <w:rFonts w:ascii="Sakkal Majalla" w:hAnsi="Sakkal Majalla" w:cs="Sakkal Majalla"/>
          <w:color w:val="000000" w:themeColor="text1"/>
          <w:szCs w:val="28"/>
          <w:rtl/>
        </w:rPr>
        <w:t>إطارًا أكاديميًا يمكن الاستفادة منه لفهم كيف يمكن تطبيق هذه الممارسات في الصناعات الأخرى، مما يعزز من قدرة الباحثين والمهنيين على تطوير أدوات وممارسات أفضل لإدارة سلاسل الإمداد في مختلف القطاعات.</w:t>
      </w:r>
    </w:p>
    <w:p w14:paraId="47B52439" w14:textId="44A2F539" w:rsidR="00844314" w:rsidRPr="00B54A43" w:rsidRDefault="00844314" w:rsidP="00386BF3">
      <w:pPr>
        <w:pStyle w:val="ListParagraph"/>
        <w:numPr>
          <w:ilvl w:val="0"/>
          <w:numId w:val="24"/>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bookmarkStart w:id="10" w:name="_Toc193371813"/>
      <w:r w:rsidRPr="00B54A43">
        <w:rPr>
          <w:rFonts w:ascii="Sakkal Majalla" w:hAnsi="Sakkal Majalla" w:cs="Sakkal Majalla"/>
          <w:b/>
          <w:bCs/>
          <w:color w:val="000000" w:themeColor="text1"/>
          <w:sz w:val="32"/>
          <w:szCs w:val="32"/>
          <w:rtl/>
        </w:rPr>
        <w:t>الأهمية العملية</w:t>
      </w:r>
      <w:bookmarkEnd w:id="10"/>
      <w:r w:rsidRPr="00B54A43">
        <w:rPr>
          <w:rFonts w:ascii="Sakkal Majalla" w:hAnsi="Sakkal Majalla" w:cs="Sakkal Majalla"/>
          <w:b/>
          <w:bCs/>
          <w:color w:val="000000" w:themeColor="text1"/>
          <w:sz w:val="32"/>
          <w:szCs w:val="32"/>
          <w:rtl/>
        </w:rPr>
        <w:t xml:space="preserve"> </w:t>
      </w:r>
    </w:p>
    <w:p w14:paraId="2DCA2E6E" w14:textId="77777777" w:rsidR="002D60C4"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أما على الصعيد العملي، فإن الدراسة تقدم حلولًا مباشرة لشركات الأدوية والصيدليات في مدينة الرياض لتحسين كفاءة سلسلة الإمداد الدوائية.</w:t>
      </w:r>
    </w:p>
    <w:p w14:paraId="59DAA0FF" w14:textId="77777777" w:rsidR="002D60C4"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 من خلال تطبيق ممارسات إدارة المشاريع، يمكن لهذه الشركات تحسين استراتيجيات التخطيط، وتوزيع الموارد بشكل أكثر كفاءة، وتقليل التكاليف المتعلقة بتخزين الأدوية وتوزيعها. </w:t>
      </w:r>
    </w:p>
    <w:p w14:paraId="756F2C1F" w14:textId="5F08924D" w:rsidR="004225CD"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تعزز هذه الدراسة من فهم أهمية التنسيق والتعاون بين مختلف أصحاب المصلحة في سلسلة الإمداد، مما يساهم في تسريع عملية التوريد وتحقيق استجابة أسرع لاحتياجات السوق المتغيرة.</w:t>
      </w:r>
    </w:p>
    <w:p w14:paraId="44FC8DFC" w14:textId="77777777" w:rsidR="004225CD" w:rsidRPr="00B54A43" w:rsidRDefault="004225CD" w:rsidP="00031F58">
      <w:pPr>
        <w:spacing w:before="100" w:beforeAutospacing="1" w:after="100" w:afterAutospacing="1" w:line="360" w:lineRule="auto"/>
        <w:jc w:val="both"/>
        <w:rPr>
          <w:rFonts w:ascii="Sakkal Majalla" w:hAnsi="Sakkal Majalla" w:cs="Sakkal Majalla"/>
          <w:color w:val="000000" w:themeColor="text1"/>
          <w:szCs w:val="28"/>
          <w:rtl/>
        </w:rPr>
      </w:pPr>
    </w:p>
    <w:p w14:paraId="07119897" w14:textId="66E1899C" w:rsidR="00844314" w:rsidRPr="00B54A43" w:rsidRDefault="004225CD"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ستتمكن شركات الأدوية من تحسين جودة الخدمات التي تقدمها الصيدليات، وبالتالي زيادة رضا العملاء. كما أن تحسين سلسلة الإمداد يساهم في تعزيز القدرة التنافسية لشركات الأدوية في السوق المحلي، حيث أن تحسين الكفاءة وتقليل التكاليف سيساعد هذه الشركات على تلبية احتياجات السوق بشكل أفضل والتكيف مع التغيرات في الطلب.</w:t>
      </w:r>
    </w:p>
    <w:p w14:paraId="18DDF0A0" w14:textId="4FB667AF"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3371814"/>
      <w:bookmarkStart w:id="12" w:name="_Toc169790491"/>
      <w:bookmarkEnd w:id="8"/>
      <w:r w:rsidRPr="00B54A43">
        <w:rPr>
          <w:rFonts w:ascii="Sakkal Majalla" w:hAnsi="Sakkal Majalla" w:cs="Sakkal Majalla"/>
          <w:b/>
          <w:bCs/>
          <w:color w:val="000000" w:themeColor="text1"/>
          <w:sz w:val="36"/>
          <w:szCs w:val="36"/>
          <w:rtl/>
        </w:rPr>
        <w:lastRenderedPageBreak/>
        <w:t>3.1 أهداف الدراسة:</w:t>
      </w:r>
      <w:bookmarkEnd w:id="11"/>
    </w:p>
    <w:p w14:paraId="7CB0DD33" w14:textId="2DC59C74" w:rsidR="005F4F70" w:rsidRPr="00B54A43" w:rsidRDefault="0011507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تهدف الدراسة إلى التعرف على </w:t>
      </w:r>
      <w:bookmarkStart w:id="13" w:name="_Hlk182349806"/>
      <w:r w:rsidRPr="00B54A43">
        <w:rPr>
          <w:rFonts w:ascii="Sakkal Majalla" w:hAnsi="Sakkal Majalla" w:cs="Sakkal Majalla"/>
          <w:color w:val="000000" w:themeColor="text1"/>
          <w:szCs w:val="28"/>
          <w:rtl/>
        </w:rPr>
        <w:t>أثر إدارة المشاريع بأبعادها (التخطيط والتنظيم والتنفيذ والمتابعة والتحكم) على تحسين سلسلة الإمداد الدوائية في الصيدليات داخل شركات الأدوية بمدينة الرياض</w:t>
      </w:r>
      <w:bookmarkEnd w:id="13"/>
      <w:r w:rsidRPr="00B54A43">
        <w:rPr>
          <w:rFonts w:ascii="Sakkal Majalla" w:hAnsi="Sakkal Majalla" w:cs="Sakkal Majalla"/>
          <w:color w:val="000000" w:themeColor="text1"/>
          <w:szCs w:val="28"/>
        </w:rPr>
        <w:t xml:space="preserve"> .</w:t>
      </w:r>
      <w:r w:rsidR="00B57A47" w:rsidRPr="00B54A43">
        <w:rPr>
          <w:rFonts w:ascii="Sakkal Majalla" w:hAnsi="Sakkal Majalla" w:cs="Sakkal Majalla"/>
          <w:color w:val="000000" w:themeColor="text1"/>
          <w:szCs w:val="28"/>
          <w:rtl/>
        </w:rPr>
        <w:t xml:space="preserve">وتتفرع منه عدة أهداف فرعية منها : </w:t>
      </w:r>
    </w:p>
    <w:p w14:paraId="3908972F" w14:textId="2CAB47CE" w:rsidR="0011507E" w:rsidRPr="00B54A43" w:rsidRDefault="0011507E"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استكشاف أثر التخطيط الاستراتيجي على تحسين سلسلة الإمداد الدوائية في الصيدليات داخل شركات الأدوية بمدينة الرياض.</w:t>
      </w:r>
    </w:p>
    <w:p w14:paraId="199CAB16" w14:textId="77777777" w:rsidR="0011507E" w:rsidRPr="00B54A43" w:rsidRDefault="0011507E"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دراسة تأثير التنظيم الفعال في تعزيز التعاون بين أصحاب المصلحة وتحسين سلسلة الإمداد الدوائية في الصيدليات داخل شركات الأدوية بمدينة الرياض.</w:t>
      </w:r>
    </w:p>
    <w:p w14:paraId="2A5C29A2" w14:textId="77777777" w:rsidR="0011507E" w:rsidRPr="00B54A43" w:rsidRDefault="0011507E"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تحليل تأثير تنفيذ تقنيات إدارة المشاريع في تحسين سلسلة الإمداد الدوائية في الصيدليات داخل شركات الأدوية بمدينة الرياض.</w:t>
      </w:r>
    </w:p>
    <w:p w14:paraId="65083AA9" w14:textId="77777777" w:rsidR="0011507E" w:rsidRPr="00B54A43" w:rsidRDefault="0011507E"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تقييم دور آليات المتابعة والتحكم في الحفاظ على تحسين سلسلة الإمداد الدوائية في الصيدليات داخل شركات الأدوية بمدينة الرياض.</w:t>
      </w:r>
    </w:p>
    <w:p w14:paraId="30FA2FE5" w14:textId="6B20054A"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3371815"/>
      <w:bookmarkEnd w:id="12"/>
      <w:r w:rsidRPr="00B54A43">
        <w:rPr>
          <w:rFonts w:ascii="Sakkal Majalla" w:hAnsi="Sakkal Majalla" w:cs="Sakkal Majalla"/>
          <w:b/>
          <w:bCs/>
          <w:color w:val="000000" w:themeColor="text1"/>
          <w:sz w:val="36"/>
          <w:szCs w:val="36"/>
          <w:rtl/>
        </w:rPr>
        <w:t>4.1 تساؤلات الدراسة</w:t>
      </w:r>
      <w:bookmarkEnd w:id="14"/>
    </w:p>
    <w:p w14:paraId="3A3C4A83" w14:textId="4DC35271" w:rsidR="005F4F70" w:rsidRPr="00B54A43" w:rsidRDefault="005F4F70"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t>السؤال الرئيسي</w:t>
      </w:r>
      <w:r w:rsidRPr="00B54A43">
        <w:rPr>
          <w:rFonts w:ascii="Sakkal Majalla" w:hAnsi="Sakkal Majalla" w:cs="Sakkal Majalla"/>
          <w:color w:val="000000" w:themeColor="text1"/>
          <w:szCs w:val="28"/>
          <w:rtl/>
        </w:rPr>
        <w:t xml:space="preserve">: </w:t>
      </w:r>
      <w:r w:rsidR="008604CF" w:rsidRPr="00B54A43">
        <w:rPr>
          <w:rFonts w:ascii="Sakkal Majalla" w:hAnsi="Sakkal Majalla" w:cs="Sakkal Majalla"/>
          <w:color w:val="000000" w:themeColor="text1"/>
          <w:szCs w:val="28"/>
          <w:rtl/>
        </w:rPr>
        <w:t>ما هو أثر إدارة المشاريع بأبعادها (التخطيط والتنظيم والتنفيذ والمتابعة والتحكم) على تحسين سلسلة الإمداد الدوائية في الصيدليات داخل شركات الأدوية بمدينة الرياض؟</w:t>
      </w:r>
      <w:r w:rsidR="002D60C4" w:rsidRPr="00B54A43">
        <w:rPr>
          <w:rFonts w:ascii="Sakkal Majalla" w:hAnsi="Sakkal Majalla" w:cs="Sakkal Majalla"/>
          <w:color w:val="000000" w:themeColor="text1"/>
          <w:szCs w:val="28"/>
          <w:rtl/>
        </w:rPr>
        <w:t xml:space="preserve"> </w:t>
      </w:r>
      <w:r w:rsidRPr="00B54A43">
        <w:rPr>
          <w:rFonts w:ascii="Sakkal Majalla" w:hAnsi="Sakkal Majalla" w:cs="Sakkal Majalla"/>
          <w:color w:val="000000" w:themeColor="text1"/>
          <w:szCs w:val="28"/>
          <w:rtl/>
        </w:rPr>
        <w:t>وينبثق من السؤال الرئيسي الأسئلة الفرعية التالية:</w:t>
      </w:r>
    </w:p>
    <w:p w14:paraId="3E5F197A" w14:textId="0946E932" w:rsidR="008604CF" w:rsidRPr="00B54A43" w:rsidRDefault="008604CF"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كيف يؤثر التخطيط الاستراتيجي في تحسين سلسلة الإمداد الدوائية في الصيدليات داخل شركات الأدوية بمدينة الرياض؟ </w:t>
      </w:r>
    </w:p>
    <w:p w14:paraId="7ECDCC3E" w14:textId="024D358B" w:rsidR="00C956BB" w:rsidRPr="00B54A43" w:rsidRDefault="008604CF"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كيف يعزز التنظيم الفعال للتعاون بين أصحاب المصلحة في تحسين سلسلة الإمداد الدوائية في الصيدليات داخل شركات الأدوية بمدينة الرياض؟ </w:t>
      </w:r>
    </w:p>
    <w:p w14:paraId="73F58D1C" w14:textId="1C9469CE" w:rsidR="00C956BB" w:rsidRPr="00B54A43" w:rsidRDefault="00AA3837"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 xml:space="preserve">كيف يؤثر تنفيذ تقنيات إدارة المشاريع في تحسين سلسلة الإمداد الدوائية في الصيدليات داخل شركات الأدوية بمدينة الرياض ؟ </w:t>
      </w:r>
    </w:p>
    <w:p w14:paraId="04ABD583" w14:textId="5DDE7BF9" w:rsidR="00AA3837" w:rsidRPr="00B54A43" w:rsidRDefault="00AA3837" w:rsidP="00386BF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كيف تساهم آليات المتابعة والتحكم في الحفاظ على تحسين سلسلة الإمداد الدوائية في الصيدليات داخل شركات الأدوية بمدينة الرياض ؟</w:t>
      </w:r>
    </w:p>
    <w:p w14:paraId="3E2862C8" w14:textId="278B0D70"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3371816"/>
      <w:r w:rsidRPr="00B54A43">
        <w:rPr>
          <w:rFonts w:ascii="Sakkal Majalla" w:hAnsi="Sakkal Majalla" w:cs="Sakkal Majalla"/>
          <w:b/>
          <w:bCs/>
          <w:color w:val="000000" w:themeColor="text1"/>
          <w:sz w:val="36"/>
          <w:szCs w:val="36"/>
          <w:rtl/>
        </w:rPr>
        <w:t>5.1 فروض الدراسة:</w:t>
      </w:r>
      <w:bookmarkEnd w:id="15"/>
    </w:p>
    <w:p w14:paraId="5D22D594" w14:textId="7B141042" w:rsidR="006565B9" w:rsidRPr="00B54A43" w:rsidRDefault="006565B9"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بالاستناد إلى السؤال الرئيسى للدراسة والأسئلة الفرعية يمكن تحديد الفرضيات بالشكل الآتي:</w:t>
      </w:r>
      <w:bookmarkStart w:id="16" w:name="_Toc169790499"/>
    </w:p>
    <w:p w14:paraId="054E5811" w14:textId="7F0844BF" w:rsidR="005F4F70" w:rsidRPr="00B54A43" w:rsidRDefault="005F4F70"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t>الفرض الرئيسي</w:t>
      </w:r>
      <w:r w:rsidRPr="00B54A43">
        <w:rPr>
          <w:rFonts w:ascii="Sakkal Majalla" w:hAnsi="Sakkal Majalla" w:cs="Sakkal Majalla"/>
          <w:color w:val="000000" w:themeColor="text1"/>
          <w:szCs w:val="28"/>
        </w:rPr>
        <w:t>:</w:t>
      </w:r>
      <w:r w:rsidR="002D60C4" w:rsidRPr="00B54A43">
        <w:rPr>
          <w:rFonts w:ascii="Sakkal Majalla" w:hAnsi="Sakkal Majalla" w:cs="Sakkal Majalla"/>
          <w:color w:val="000000" w:themeColor="text1"/>
          <w:szCs w:val="28"/>
          <w:rtl/>
        </w:rPr>
        <w:t xml:space="preserve"> </w:t>
      </w:r>
      <w:r w:rsidR="003F35E4" w:rsidRPr="00B54A43">
        <w:rPr>
          <w:rFonts w:ascii="Sakkal Majalla" w:hAnsi="Sakkal Majalla" w:cs="Sakkal Majalla"/>
          <w:color w:val="000000" w:themeColor="text1"/>
          <w:szCs w:val="28"/>
          <w:rtl/>
        </w:rPr>
        <w:t xml:space="preserve">لا يوجد أثر ذو دلالة إحصائية عند مستوى معنوية (0.05≥ </w:t>
      </w:r>
      <w:r w:rsidR="003F35E4" w:rsidRPr="00B54A43">
        <w:rPr>
          <w:rFonts w:ascii="Cambria" w:hAnsi="Cambria" w:cs="Cambria"/>
          <w:color w:val="000000" w:themeColor="text1"/>
          <w:szCs w:val="28"/>
        </w:rPr>
        <w:t>α</w:t>
      </w:r>
      <w:r w:rsidR="003F35E4" w:rsidRPr="00B54A43">
        <w:rPr>
          <w:rFonts w:ascii="Sakkal Majalla" w:hAnsi="Sakkal Majalla" w:cs="Sakkal Majalla"/>
          <w:color w:val="000000" w:themeColor="text1"/>
          <w:szCs w:val="28"/>
          <w:rtl/>
        </w:rPr>
        <w:t>) لإدارة المشاريع بأبعادها (التخطيط والتنظيم والتنفيذ والمتابعة والتحكم) على تحسين سلسلة الإمداد الدوائية في الصيدليات داخل شركات الأدوية بمدينة الرياض.</w:t>
      </w:r>
      <w:r w:rsidR="002D60C4" w:rsidRPr="00B54A43">
        <w:rPr>
          <w:rFonts w:ascii="Sakkal Majalla" w:hAnsi="Sakkal Majalla" w:cs="Sakkal Majalla"/>
          <w:color w:val="000000" w:themeColor="text1"/>
          <w:szCs w:val="28"/>
          <w:rtl/>
        </w:rPr>
        <w:t xml:space="preserve"> </w:t>
      </w:r>
      <w:r w:rsidR="00670238" w:rsidRPr="00B54A43">
        <w:rPr>
          <w:rFonts w:ascii="Sakkal Majalla" w:hAnsi="Sakkal Majalla" w:cs="Sakkal Majalla"/>
          <w:color w:val="000000" w:themeColor="text1"/>
          <w:szCs w:val="28"/>
          <w:rtl/>
        </w:rPr>
        <w:t xml:space="preserve">ويتفرع من الفرضية الرئيسية عدة فرضيات </w:t>
      </w:r>
      <w:r w:rsidRPr="00B54A43">
        <w:rPr>
          <w:rFonts w:ascii="Sakkal Majalla" w:hAnsi="Sakkal Majalla" w:cs="Sakkal Majalla"/>
          <w:color w:val="000000" w:themeColor="text1"/>
          <w:szCs w:val="28"/>
          <w:rtl/>
        </w:rPr>
        <w:t>فرعية</w:t>
      </w:r>
      <w:r w:rsidRPr="00B54A43">
        <w:rPr>
          <w:rFonts w:ascii="Sakkal Majalla" w:hAnsi="Sakkal Majalla" w:cs="Sakkal Majalla"/>
          <w:color w:val="000000" w:themeColor="text1"/>
          <w:szCs w:val="28"/>
        </w:rPr>
        <w:t>:</w:t>
      </w:r>
    </w:p>
    <w:p w14:paraId="4BC7DBFF" w14:textId="77777777" w:rsidR="003F35E4" w:rsidRPr="00B54A43" w:rsidRDefault="003F35E4" w:rsidP="00386BF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لا يوجد أثر ذو دلالة إحصائية عند مستوى معنوية (0.05≥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tl/>
        </w:rPr>
        <w:t>) للتخطيط الاستراتيجي على تحسين سلسلة الإمداد الدوائية في الصيدليات داخل شركات الأدوية بمدينة الرياض.</w:t>
      </w:r>
    </w:p>
    <w:p w14:paraId="00FC7023" w14:textId="77777777" w:rsidR="003F35E4" w:rsidRPr="00B54A43" w:rsidRDefault="003F35E4" w:rsidP="00386BF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لا يوجد أثر ذو دلالة إحصائية عند مستوى معنوية (0.05≥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tl/>
        </w:rPr>
        <w:t>) للتنظيم الفعال في تعزيز التعاون بين أصحاب المصلحة وتحسين سلسلة الإمداد الدوائية في الصيدليات داخل شركات الأدوية بمدينة الرياض.</w:t>
      </w:r>
    </w:p>
    <w:p w14:paraId="4EC24AF9" w14:textId="77777777" w:rsidR="003F35E4" w:rsidRPr="00B54A43" w:rsidRDefault="003F35E4" w:rsidP="00386BF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لا يوجد أثر ذو دلالة إحصائية عند مستوى معنوية (0.05≥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tl/>
        </w:rPr>
        <w:t>) لتنفيذ تقنيات إدارة المشاريع على تحسين سلسلة الإمداد الدوائية في الصيدليات داخل شركات الأدوية بمدينة الرياض.</w:t>
      </w:r>
    </w:p>
    <w:p w14:paraId="354B4A50" w14:textId="0DD6FFF2" w:rsidR="009D60A7" w:rsidRPr="00B54A43" w:rsidRDefault="003F35E4" w:rsidP="00386BF3">
      <w:pPr>
        <w:pStyle w:val="ListParagraph"/>
        <w:numPr>
          <w:ilvl w:val="0"/>
          <w:numId w:val="2"/>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Cs w:val="28"/>
          <w:rtl/>
          <w14:ligatures w14:val="none"/>
        </w:rPr>
      </w:pPr>
      <w:r w:rsidRPr="00B54A43">
        <w:rPr>
          <w:rFonts w:ascii="Sakkal Majalla" w:hAnsi="Sakkal Majalla" w:cs="Sakkal Majalla"/>
          <w:color w:val="000000" w:themeColor="text1"/>
          <w:szCs w:val="28"/>
          <w:rtl/>
        </w:rPr>
        <w:t xml:space="preserve">لا يوجد أثر ذو دلالة إحصائية عند مستوى معنوية (0.05≥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tl/>
        </w:rPr>
        <w:t>) لآليات المتابعة والتحكم في تحسين سلسلة الإمداد الدوائية في الصيدليات داخل شركات الأدوية بمدينة الرياض.</w:t>
      </w:r>
      <w:bookmarkStart w:id="17" w:name="_Toc169790500"/>
      <w:bookmarkEnd w:id="16"/>
    </w:p>
    <w:p w14:paraId="12B4CFD0" w14:textId="42A75E3C"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93371817"/>
      <w:bookmarkStart w:id="19" w:name="_Toc169790501"/>
      <w:bookmarkEnd w:id="17"/>
      <w:r w:rsidRPr="00B54A43">
        <w:rPr>
          <w:rFonts w:ascii="Sakkal Majalla" w:hAnsi="Sakkal Majalla" w:cs="Sakkal Majalla"/>
          <w:b/>
          <w:bCs/>
          <w:color w:val="000000" w:themeColor="text1"/>
          <w:sz w:val="36"/>
          <w:szCs w:val="36"/>
          <w:rtl/>
        </w:rPr>
        <w:t>6.1 الدراسات السابقة:</w:t>
      </w:r>
      <w:bookmarkEnd w:id="18"/>
    </w:p>
    <w:p w14:paraId="285DAA8C" w14:textId="5524C313" w:rsidR="00E8208C"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r w:rsidR="00984030" w:rsidRPr="00B54A43">
        <w:rPr>
          <w:rFonts w:ascii="Sakkal Majalla" w:hAnsi="Sakkal Majalla" w:cs="Sakkal Majalla"/>
          <w:b/>
          <w:bCs/>
          <w:color w:val="000000" w:themeColor="text1"/>
          <w:szCs w:val="28"/>
        </w:rPr>
        <w:t>(</w:t>
      </w:r>
      <w:proofErr w:type="spellStart"/>
      <w:r w:rsidR="00984030" w:rsidRPr="00B54A43">
        <w:rPr>
          <w:rFonts w:ascii="Sakkal Majalla" w:hAnsi="Sakkal Majalla" w:cs="Sakkal Majalla"/>
          <w:b/>
          <w:bCs/>
          <w:color w:val="000000" w:themeColor="text1"/>
          <w:szCs w:val="28"/>
        </w:rPr>
        <w:t>Mazrou</w:t>
      </w:r>
      <w:proofErr w:type="spellEnd"/>
      <w:r w:rsidR="00984030" w:rsidRPr="00B54A43">
        <w:rPr>
          <w:rFonts w:ascii="Sakkal Majalla" w:hAnsi="Sakkal Majalla" w:cs="Sakkal Majalla"/>
          <w:b/>
          <w:bCs/>
          <w:color w:val="000000" w:themeColor="text1"/>
          <w:szCs w:val="28"/>
        </w:rPr>
        <w:t xml:space="preserve"> et al., 2024).</w:t>
      </w:r>
    </w:p>
    <w:p w14:paraId="06EF8994" w14:textId="77777777" w:rsidR="00A41E1A" w:rsidRPr="00B54A43" w:rsidRDefault="00E8208C"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lastRenderedPageBreak/>
        <w:t xml:space="preserve">    </w:t>
      </w:r>
      <w:r w:rsidR="00A41E1A" w:rsidRPr="00B54A43">
        <w:rPr>
          <w:rFonts w:ascii="Sakkal Majalla" w:hAnsi="Sakkal Majalla" w:cs="Sakkal Majalla"/>
          <w:color w:val="000000" w:themeColor="text1"/>
          <w:szCs w:val="28"/>
          <w:rtl/>
        </w:rPr>
        <w:t>هدفت الدراسة إلى التعرف على تأثير استخدام تقنيات إدارة المشاريع على تطوير المشاريع داخل الشركات الخاصة في المنطقة الشرقية من المملكة العربية السعودية، وذلك من خلال تحليل أبعاد تطوير المشاريع مثل جدولة المشاريع، الموارد، التكلفة، المخاطر، والجودة. كما سعت الدراسة إلى استكشاف العلاقة بين استخدام تقنيات إدارة المشاريع وأداء الشركات في تلك الأبعاد</w:t>
      </w:r>
      <w:r w:rsidR="00A41E1A" w:rsidRPr="00B54A43">
        <w:rPr>
          <w:rFonts w:ascii="Sakkal Majalla" w:hAnsi="Sakkal Majalla" w:cs="Sakkal Majalla"/>
          <w:color w:val="000000" w:themeColor="text1"/>
          <w:szCs w:val="28"/>
        </w:rPr>
        <w:t>.</w:t>
      </w:r>
    </w:p>
    <w:p w14:paraId="2E7DACB0" w14:textId="77777777" w:rsidR="00A41E1A" w:rsidRPr="00B54A43" w:rsidRDefault="00A41E1A"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اعتمدت الدراسة على المنهج الوصفي التحليلي لجمع البيانات وتحليلها باستخدام أداة الاستبيان لجمع المعلومات من العاملين في الشركات الخاصة بالمنطقة الشرقية. تم تطبيق الدراسة على عينة من العاملين في الشركات الخاصة في هذه المنطقة، واستخدم برنامج التحليل الإحصائي</w:t>
      </w:r>
      <w:r w:rsidRPr="00B54A43">
        <w:rPr>
          <w:rFonts w:ascii="Sakkal Majalla" w:hAnsi="Sakkal Majalla" w:cs="Sakkal Majalla"/>
          <w:color w:val="000000" w:themeColor="text1"/>
          <w:szCs w:val="28"/>
        </w:rPr>
        <w:t xml:space="preserve"> (SPSS) </w:t>
      </w:r>
      <w:r w:rsidRPr="00B54A43">
        <w:rPr>
          <w:rFonts w:ascii="Sakkal Majalla" w:hAnsi="Sakkal Majalla" w:cs="Sakkal Majalla"/>
          <w:color w:val="000000" w:themeColor="text1"/>
          <w:szCs w:val="28"/>
          <w:rtl/>
        </w:rPr>
        <w:t>لاختبار الفرضيات وتحليل البيانات</w:t>
      </w:r>
      <w:r w:rsidRPr="00B54A43">
        <w:rPr>
          <w:rFonts w:ascii="Sakkal Majalla" w:hAnsi="Sakkal Majalla" w:cs="Sakkal Majalla"/>
          <w:color w:val="000000" w:themeColor="text1"/>
          <w:szCs w:val="28"/>
        </w:rPr>
        <w:t>.</w:t>
      </w:r>
    </w:p>
    <w:p w14:paraId="26569F13" w14:textId="77777777" w:rsidR="00A41E1A" w:rsidRPr="00B54A43" w:rsidRDefault="00A41E1A"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أسفرت النتائج عن وجود تأثير ذي دلالة إحصائية بين تقنيات إدارة المشاريع وتطوير المشاريع داخل الشركات الخاصة في المنطقة الشرقية، حيث تبين أن استخدام تقنيات إدارة المشاريع له تأثير إيجابي على تحسين جدولة المشاريع، وتوزيع الموارد، وتحديد التكلفة، وإدارة المخاطر وجودة المشاريع. أوصت الدراسة بضرورة تطوير مهارات الإدارة العليا من خلال التدريب المستمر في إدارة المشاريع، والتنسيق بين القيادة العليا والأقسام المختلفة في تطوير الخطط الاستراتيجية، وكذلك تعزيز كفاءة وفعالية تخطيط المشاريع</w:t>
      </w:r>
      <w:r w:rsidRPr="00B54A43">
        <w:rPr>
          <w:rFonts w:ascii="Sakkal Majalla" w:hAnsi="Sakkal Majalla" w:cs="Sakkal Majalla"/>
          <w:color w:val="000000" w:themeColor="text1"/>
          <w:szCs w:val="28"/>
        </w:rPr>
        <w:t>.</w:t>
      </w:r>
    </w:p>
    <w:p w14:paraId="49394805" w14:textId="07C06473" w:rsidR="0031664B"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r w:rsidR="0031664B" w:rsidRPr="00B54A43">
        <w:rPr>
          <w:rFonts w:ascii="Sakkal Majalla" w:hAnsi="Sakkal Majalla" w:cs="Sakkal Majalla"/>
          <w:b/>
          <w:bCs/>
          <w:color w:val="000000" w:themeColor="text1"/>
          <w:szCs w:val="28"/>
          <w:rtl/>
        </w:rPr>
        <w:t xml:space="preserve">    (</w:t>
      </w:r>
      <w:proofErr w:type="spellStart"/>
      <w:r w:rsidR="0031664B" w:rsidRPr="00B54A43">
        <w:rPr>
          <w:rFonts w:ascii="Sakkal Majalla" w:hAnsi="Sakkal Majalla" w:cs="Sakkal Majalla"/>
          <w:b/>
          <w:bCs/>
          <w:color w:val="000000" w:themeColor="text1"/>
          <w:szCs w:val="28"/>
        </w:rPr>
        <w:t>Belghith</w:t>
      </w:r>
      <w:proofErr w:type="spellEnd"/>
      <w:r w:rsidR="0031664B" w:rsidRPr="00B54A43">
        <w:rPr>
          <w:rFonts w:ascii="Sakkal Majalla" w:hAnsi="Sakkal Majalla" w:cs="Sakkal Majalla"/>
          <w:b/>
          <w:bCs/>
          <w:color w:val="000000" w:themeColor="text1"/>
          <w:szCs w:val="28"/>
        </w:rPr>
        <w:t xml:space="preserve"> &amp; </w:t>
      </w:r>
      <w:proofErr w:type="spellStart"/>
      <w:r w:rsidR="0031664B" w:rsidRPr="00B54A43">
        <w:rPr>
          <w:rFonts w:ascii="Sakkal Majalla" w:hAnsi="Sakkal Majalla" w:cs="Sakkal Majalla"/>
          <w:b/>
          <w:bCs/>
          <w:color w:val="000000" w:themeColor="text1"/>
          <w:szCs w:val="28"/>
        </w:rPr>
        <w:t>Bouajaja</w:t>
      </w:r>
      <w:proofErr w:type="spellEnd"/>
      <w:r w:rsidR="0031664B" w:rsidRPr="00B54A43">
        <w:rPr>
          <w:rFonts w:ascii="Sakkal Majalla" w:hAnsi="Sakkal Majalla" w:cs="Sakkal Majalla"/>
          <w:b/>
          <w:bCs/>
          <w:color w:val="000000" w:themeColor="text1"/>
          <w:szCs w:val="28"/>
        </w:rPr>
        <w:t>, 2024</w:t>
      </w:r>
      <w:r w:rsidR="0031664B" w:rsidRPr="00B54A43">
        <w:rPr>
          <w:rFonts w:ascii="Sakkal Majalla" w:hAnsi="Sakkal Majalla" w:cs="Sakkal Majalla"/>
          <w:b/>
          <w:bCs/>
          <w:color w:val="000000" w:themeColor="text1"/>
          <w:szCs w:val="28"/>
          <w:rtl/>
        </w:rPr>
        <w:t>).</w:t>
      </w:r>
    </w:p>
    <w:p w14:paraId="5856EA86" w14:textId="77777777" w:rsidR="004D7C13" w:rsidRPr="00B54A43" w:rsidRDefault="00E8208C"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    </w:t>
      </w:r>
      <w:r w:rsidR="004D7C13" w:rsidRPr="00B54A43">
        <w:rPr>
          <w:rFonts w:ascii="Sakkal Majalla" w:hAnsi="Sakkal Majalla" w:cs="Sakkal Majalla"/>
          <w:color w:val="000000" w:themeColor="text1"/>
          <w:szCs w:val="28"/>
          <w:rtl/>
        </w:rPr>
        <w:t>هدفت الدراسة إلى التعرف على تأثير تطبيق نظام "التخطيط والجدولة المتقدم</w:t>
      </w:r>
      <w:r w:rsidR="004D7C13" w:rsidRPr="00B54A43">
        <w:rPr>
          <w:rFonts w:ascii="Sakkal Majalla" w:hAnsi="Sakkal Majalla" w:cs="Sakkal Majalla"/>
          <w:color w:val="000000" w:themeColor="text1"/>
          <w:szCs w:val="28"/>
        </w:rPr>
        <w:t xml:space="preserve">" (APS) </w:t>
      </w:r>
      <w:r w:rsidR="004D7C13" w:rsidRPr="00B54A43">
        <w:rPr>
          <w:rFonts w:ascii="Sakkal Majalla" w:hAnsi="Sakkal Majalla" w:cs="Sakkal Majalla"/>
          <w:color w:val="000000" w:themeColor="text1"/>
          <w:szCs w:val="28"/>
          <w:rtl/>
        </w:rPr>
        <w:t>في سياق صناعي صيدلاني، وكيفية دمجه مع نظام "تخطيط موارد المؤسسات</w:t>
      </w:r>
      <w:r w:rsidR="004D7C13" w:rsidRPr="00B54A43">
        <w:rPr>
          <w:rFonts w:ascii="Sakkal Majalla" w:hAnsi="Sakkal Majalla" w:cs="Sakkal Majalla"/>
          <w:color w:val="000000" w:themeColor="text1"/>
          <w:szCs w:val="28"/>
        </w:rPr>
        <w:t xml:space="preserve">" (ERP) </w:t>
      </w:r>
      <w:r w:rsidR="004D7C13" w:rsidRPr="00B54A43">
        <w:rPr>
          <w:rFonts w:ascii="Sakkal Majalla" w:hAnsi="Sakkal Majalla" w:cs="Sakkal Majalla"/>
          <w:color w:val="000000" w:themeColor="text1"/>
          <w:szCs w:val="28"/>
          <w:rtl/>
        </w:rPr>
        <w:t>لتعزيز اتخاذ القرارات وتحسين الأداء التشغيلي. تم استكشاف أبعاد هذا التطبيق من خلال تحليل العلاقة بين تحسين سلسلة الإمداد، زيادة الإنتاجية، والمرونة في مواجهة التقلبات غير المتوقعة في الطلب، لا سيما في ظل التحديات التي فرضتها جائحة كوفيد-19</w:t>
      </w:r>
      <w:r w:rsidR="004D7C13" w:rsidRPr="00B54A43">
        <w:rPr>
          <w:rFonts w:ascii="Sakkal Majalla" w:hAnsi="Sakkal Majalla" w:cs="Sakkal Majalla"/>
          <w:color w:val="000000" w:themeColor="text1"/>
          <w:szCs w:val="28"/>
        </w:rPr>
        <w:t>.</w:t>
      </w:r>
    </w:p>
    <w:p w14:paraId="196FF0BF" w14:textId="77777777" w:rsidR="004D7C13" w:rsidRPr="00B54A43" w:rsidRDefault="004D7C13"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lastRenderedPageBreak/>
        <w:t>اعتمدت الدراسة على منهج تحليلي وصفي، حيث تم تطبيق النظام على شركة رائدة في السوق الصيدلاني التونسي تسعى لتوسيع أسواقها المحلية والدولية. تم جمع البيانات من خلال دراسة حالة حية، شملت تحليل العمليات الحالية للشركة وتوثيق طريقة تنفيذ النظام الجديد وتكامله مع نظام</w:t>
      </w:r>
      <w:r w:rsidRPr="00B54A43">
        <w:rPr>
          <w:rFonts w:ascii="Sakkal Majalla" w:hAnsi="Sakkal Majalla" w:cs="Sakkal Majalla"/>
          <w:color w:val="000000" w:themeColor="text1"/>
          <w:szCs w:val="28"/>
        </w:rPr>
        <w:t xml:space="preserve"> ERP </w:t>
      </w:r>
      <w:r w:rsidRPr="00B54A43">
        <w:rPr>
          <w:rFonts w:ascii="Sakkal Majalla" w:hAnsi="Sakkal Majalla" w:cs="Sakkal Majalla"/>
          <w:color w:val="000000" w:themeColor="text1"/>
          <w:szCs w:val="28"/>
          <w:rtl/>
        </w:rPr>
        <w:t>الموجود مسبقًا، لتوضيح كيف أسهم ذلك في تحسين القدرة على التخطيط وإدارة الموارد</w:t>
      </w:r>
      <w:r w:rsidRPr="00B54A43">
        <w:rPr>
          <w:rFonts w:ascii="Sakkal Majalla" w:hAnsi="Sakkal Majalla" w:cs="Sakkal Majalla"/>
          <w:color w:val="000000" w:themeColor="text1"/>
          <w:szCs w:val="28"/>
        </w:rPr>
        <w:t>.</w:t>
      </w:r>
    </w:p>
    <w:p w14:paraId="494AD379" w14:textId="77777777" w:rsidR="004D7C13" w:rsidRPr="00B54A43" w:rsidRDefault="004D7C13"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أسفرت النتائج عن أن تطبيق نظام</w:t>
      </w:r>
      <w:r w:rsidRPr="00B54A43">
        <w:rPr>
          <w:rFonts w:ascii="Sakkal Majalla" w:hAnsi="Sakkal Majalla" w:cs="Sakkal Majalla"/>
          <w:color w:val="000000" w:themeColor="text1"/>
          <w:szCs w:val="28"/>
        </w:rPr>
        <w:t xml:space="preserve"> APS </w:t>
      </w:r>
      <w:r w:rsidRPr="00B54A43">
        <w:rPr>
          <w:rFonts w:ascii="Sakkal Majalla" w:hAnsi="Sakkal Majalla" w:cs="Sakkal Majalla"/>
          <w:color w:val="000000" w:themeColor="text1"/>
          <w:szCs w:val="28"/>
          <w:rtl/>
        </w:rPr>
        <w:t>ساعد في تحسين مرونة الشركة وكفاءتها التشغيلية، وزيادة قدرتها على التكيف مع التغيرات المفاجئة في الطلب. أوصت الدراسة بضرورة تطوير المزيد من أدوات التحليل التنبؤية واستخدام تقنيات الصناعة 4.0 لتعزيز فعالية التخطيط في الصناعات الصيدلانية. كما أكدت على أهمية دمج أنظمة تكنولوجيا المعلومات المختلفة لضمان تحسين التنسيق واتخاذ قرارات أسرع وأكثر دقة</w:t>
      </w:r>
      <w:r w:rsidRPr="00B54A43">
        <w:rPr>
          <w:rFonts w:ascii="Sakkal Majalla" w:hAnsi="Sakkal Majalla" w:cs="Sakkal Majalla"/>
          <w:color w:val="000000" w:themeColor="text1"/>
          <w:szCs w:val="28"/>
        </w:rPr>
        <w:t>.</w:t>
      </w:r>
    </w:p>
    <w:p w14:paraId="4B8735F7" w14:textId="6FF1E1A8"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B54A43">
        <w:rPr>
          <w:rFonts w:ascii="Sakkal Majalla" w:hAnsi="Sakkal Majalla" w:cs="Sakkal Majalla"/>
          <w:b/>
          <w:bCs/>
          <w:color w:val="000000" w:themeColor="text1"/>
          <w:szCs w:val="28"/>
          <w:rtl/>
        </w:rPr>
        <w:t xml:space="preserve">دراسة </w:t>
      </w:r>
      <w:r w:rsidRPr="00B54A43">
        <w:rPr>
          <w:rFonts w:ascii="Sakkal Majalla" w:hAnsi="Sakkal Majalla" w:cs="Sakkal Majalla"/>
          <w:b/>
          <w:bCs/>
          <w:color w:val="000000" w:themeColor="text1"/>
          <w:szCs w:val="28"/>
        </w:rPr>
        <w:t>)</w:t>
      </w:r>
      <w:r w:rsidRPr="00B54A43">
        <w:rPr>
          <w:rFonts w:ascii="Sakkal Majalla" w:hAnsi="Sakkal Majalla" w:cs="Sakkal Majalla"/>
          <w:b/>
          <w:bCs/>
          <w:color w:val="000000" w:themeColor="text1"/>
          <w:szCs w:val="28"/>
          <w:rtl/>
          <w:lang w:bidi="ar-EG"/>
        </w:rPr>
        <w:t>الشهري ، و عقيلي. 2024).</w:t>
      </w:r>
    </w:p>
    <w:p w14:paraId="1D2E235E"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دور الإدارة الرشيقة في دعم مشاريع إدارة المعرفة في الأجهزة الحكومية بالمملكة العربية السعودية، من خلال أبعادها المختلفة مثل (تحويل وتوزيع المعرفة، اكتساب المعرفة، تطبيق المعرفة). كما هدفت إلى دراسة الممارسات الحالية للإدارة الرشيقة في الأجهزة الحكومية من خلال أبعاد مثل (التحسين المستمر، الإدارة بالرؤية، احترام الأفراد) ودورها في تعزيز مشاريع إدارة المعرفة، وكذلك التعرف على العقبات والصعوبات التي تواجه تطبيق الإدارة الرشيقة.</w:t>
      </w:r>
    </w:p>
    <w:p w14:paraId="0E0F9070"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المنهج الوصفي المسحي، حيث تم جمع البيانات باستخدام استبيان موجه إلى 42 من رؤساء الإدارات والإدارات العليا في الأجهزة الحكومية بمنطقة الباحة. أظهرت نتائج الدراسة أن الإدارة الرشيقة تسهم في دعم مشاريع إدارة المعرفة، حيث كانت أبعاد (تطبيق المعرفة) و(اكتساب المعرفة) و(تحويل وتوزيع المعرفة) هي الأكثر تأثيرًا. كما أظهرت الدراسة أن الممارسات الحالية للإدارة الرشيقة تتم بشكل جيد، خاصة في بعد (الإدارة بالرؤية)، يليها (التحسين المستمر) و(احترام الأفراد).</w:t>
      </w:r>
    </w:p>
    <w:p w14:paraId="0624D083" w14:textId="77777777" w:rsidR="002C539E" w:rsidRPr="00B54A43" w:rsidRDefault="002C539E" w:rsidP="00031F58">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B54A43">
        <w:rPr>
          <w:rFonts w:ascii="Sakkal Majalla" w:hAnsi="Sakkal Majalla" w:cs="Sakkal Majalla"/>
          <w:color w:val="000000" w:themeColor="text1"/>
          <w:szCs w:val="28"/>
          <w:rtl/>
        </w:rPr>
        <w:lastRenderedPageBreak/>
        <w:t>أسفرت النتائج عن عدم وجود فروق ذات دلالة بين سنوات الخبرة في دعم مشاريع إدارة المعرفة بناءً على متغيرات مثل المؤهل الدراسي وسنوات الخبرة وجهة العمل. كما وجدت الدراسة علاقة ارتباطية دالة إحصائيًا بين دعم مشاريع إدارة المعرفة ومستوى الممارسات الحالية للإدارة الرشيقة. أوصت الدراسة بضرورة تعزيز مشاركة العاملين في عمليات التخطيط والتنفيذ، الاستفادة من الأخطاء كفرص للتعلم، وتنظيم ورش عمل لمعالجة ضعف دعم الإدارات العليا، بالإضافة إلى تبني أفكار ابتكارية من الموظفين. كما أكدت على أهمية تبني سياسة تنظيم بيئة عمل رشيقة لدعم مشاريع المعرفة.</w:t>
      </w:r>
    </w:p>
    <w:p w14:paraId="6918B833" w14:textId="610F4E04"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(حسان و اخرون. 2024). </w:t>
      </w:r>
    </w:p>
    <w:p w14:paraId="745F753C"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محددات جودة العلاقات بين المورد والمشتري التي تؤثر على أداء سلسلة الإمداد في ظل أزمة فيروس كورونا المستجد (كوفيد-19). تم اقتراح إطار تجريبي لجودة العلاقات يتضمن مجموعة من العناصر مثل الاتصال، الالتزام، الثقة، التعاون، السمعة، التكيف، الأهداف المشتركة، الرضا، الاعتمادية، بينما تم تحديد أداء سلسلة الإمداد من خلال جودة الخدمة، التكلفة، سرعة الاستجابة، والمرونة.</w:t>
      </w:r>
    </w:p>
    <w:p w14:paraId="0D21708B"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المنهج الوصفي التحليلي، وتم توزيع استمارة استقصاء على 250 صيدلية في محافظة الإسكندرية التي تتجاوز مبيعاتها الشهرية 5000 جنيه. تم استرداد 220 استمارة صحيحة، وتم استخدام مقياس كرونباخ ألفا للتأكد من ثبات المقاييس. كما تم استخدام أسلوبي تحليل الانحدار البسيط والمتعدد لاختبار فروض نموذج الدراسة.</w:t>
      </w:r>
    </w:p>
    <w:p w14:paraId="56E72DC8"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أسفرت النتائج عن وجود علاقة طردية بين جودة العلاقات بين المورد والمشتري وأداء سلسلة الإمداد خلال أزمة كوفيد-19. تبين أن أهم العناصر المحددة لجودة العلاقة بين المورد والمشتري التي تؤثر على أداء سلسلة الإمداد تشمل السمعة، التواصل، الرضا، الثقة، التكيف، الأهداف المشتركة، التعاون، الالتزام، والاعتمادية. أوصت الدراسة بضرورة تعزيز هذه العوامل لضمان تحسين أداء سلسلة الإمداد في الأوقات الصعبة.</w:t>
      </w:r>
    </w:p>
    <w:p w14:paraId="58FA95A8" w14:textId="77777777"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lastRenderedPageBreak/>
        <w:t>دراسة (مصطفى</w:t>
      </w:r>
      <w:r w:rsidRPr="00B54A43">
        <w:rPr>
          <w:rFonts w:ascii="Sakkal Majalla" w:hAnsi="Sakkal Majalla" w:cs="Sakkal Majalla"/>
          <w:b/>
          <w:bCs/>
          <w:color w:val="000000" w:themeColor="text1"/>
          <w:szCs w:val="28"/>
          <w:rtl/>
          <w:lang w:bidi="ar-EG"/>
        </w:rPr>
        <w:t xml:space="preserve"> </w:t>
      </w:r>
      <w:r w:rsidRPr="00B54A43">
        <w:rPr>
          <w:rFonts w:ascii="Sakkal Majalla" w:hAnsi="Sakkal Majalla" w:cs="Sakkal Majalla"/>
          <w:b/>
          <w:bCs/>
          <w:color w:val="000000" w:themeColor="text1"/>
          <w:szCs w:val="28"/>
          <w:rtl/>
        </w:rPr>
        <w:t>و اخرون. 2023).</w:t>
      </w:r>
    </w:p>
    <w:p w14:paraId="204C3E6D"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طبيعة العلاقات بين مقدمي خدمات اللوجستيات من الطرف الرابع (4</w:t>
      </w:r>
      <w:r w:rsidRPr="00B54A43">
        <w:rPr>
          <w:rFonts w:ascii="Sakkal Majalla" w:hAnsi="Sakkal Majalla" w:cs="Sakkal Majalla"/>
          <w:color w:val="000000" w:themeColor="text1"/>
          <w:szCs w:val="28"/>
        </w:rPr>
        <w:t>PL</w:t>
      </w:r>
      <w:r w:rsidRPr="00B54A43">
        <w:rPr>
          <w:rFonts w:ascii="Sakkal Majalla" w:hAnsi="Sakkal Majalla" w:cs="Sakkal Majalla"/>
          <w:color w:val="000000" w:themeColor="text1"/>
          <w:szCs w:val="28"/>
          <w:rtl/>
        </w:rPr>
        <w:t>) وأبعاده (القدرة اللوجستية، والمرونة)، والتكامل في سلسلة الإمداد وأبعاد قياسه (التكامل الداخلي، التكامل مع الموردين، التكامل مع العملاء)، وقياس أثر التسويق الرقمي بأبعاده (الجذب، الاستغراق، الاحتفاظ، التعلم، التواصل) على هذه العلاقات. تم تطبيق الدراسة على قطاع الصناعات الدوائية في مصر.</w:t>
      </w:r>
    </w:p>
    <w:p w14:paraId="2803A0C2"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المنهج التحليلي الوصفي، حيث تم جمع البيانات من خلال استبيانات تم توزيعها على 196 مديرًا في شركات تصنيع الأدوية، ونجح الباحثون في استرداد 158 استمارة مكتملة، تم استخدامها في التحليل الإحصائي باستخدام برنامج (</w:t>
      </w:r>
      <w:r w:rsidRPr="00B54A43">
        <w:rPr>
          <w:rFonts w:ascii="Sakkal Majalla" w:hAnsi="Sakkal Majalla" w:cs="Sakkal Majalla"/>
          <w:color w:val="000000" w:themeColor="text1"/>
          <w:szCs w:val="28"/>
        </w:rPr>
        <w:t>SPSS</w:t>
      </w:r>
      <w:r w:rsidRPr="00B54A43">
        <w:rPr>
          <w:rFonts w:ascii="Sakkal Majalla" w:hAnsi="Sakkal Majalla" w:cs="Sakkal Majalla"/>
          <w:color w:val="000000" w:themeColor="text1"/>
          <w:szCs w:val="28"/>
          <w:rtl/>
        </w:rPr>
        <w:t>) وبرنامج (</w:t>
      </w:r>
      <w:r w:rsidRPr="00B54A43">
        <w:rPr>
          <w:rFonts w:ascii="Sakkal Majalla" w:hAnsi="Sakkal Majalla" w:cs="Sakkal Majalla"/>
          <w:color w:val="000000" w:themeColor="text1"/>
          <w:szCs w:val="28"/>
        </w:rPr>
        <w:t>Smart PLS</w:t>
      </w:r>
      <w:r w:rsidRPr="00B54A43">
        <w:rPr>
          <w:rFonts w:ascii="Sakkal Majalla" w:hAnsi="Sakkal Majalla" w:cs="Sakkal Majalla"/>
          <w:color w:val="000000" w:themeColor="text1"/>
          <w:szCs w:val="28"/>
          <w:rtl/>
        </w:rPr>
        <w:t>) لاختبار صحة الفروض. تم إجراء المقابلات الشخصية مع 10 مديري إدارات بشركات تصنيع الأدوية، كما تم اختبار صحة فروض الدراسة إحصائيًا باستخدام نموذج المعادلة الهيكلية (</w:t>
      </w:r>
      <w:r w:rsidRPr="00B54A43">
        <w:rPr>
          <w:rFonts w:ascii="Sakkal Majalla" w:hAnsi="Sakkal Majalla" w:cs="Sakkal Majalla"/>
          <w:color w:val="000000" w:themeColor="text1"/>
          <w:szCs w:val="28"/>
        </w:rPr>
        <w:t>SEM</w:t>
      </w:r>
      <w:r w:rsidRPr="00B54A43">
        <w:rPr>
          <w:rFonts w:ascii="Sakkal Majalla" w:hAnsi="Sakkal Majalla" w:cs="Sakkal Majalla"/>
          <w:color w:val="000000" w:themeColor="text1"/>
          <w:szCs w:val="28"/>
          <w:rtl/>
        </w:rPr>
        <w:t>).</w:t>
      </w:r>
    </w:p>
    <w:p w14:paraId="2E3AFF0E"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أسفرت نتائج الدراسة عن وجود علاقة إيجابية ومعنوية بين القدرة اللوجستية لمقدمي خدمات اللوجستيات من الطرف الرابع (4</w:t>
      </w:r>
      <w:r w:rsidRPr="00B54A43">
        <w:rPr>
          <w:rFonts w:ascii="Sakkal Majalla" w:hAnsi="Sakkal Majalla" w:cs="Sakkal Majalla"/>
          <w:color w:val="000000" w:themeColor="text1"/>
          <w:szCs w:val="28"/>
        </w:rPr>
        <w:t>PL</w:t>
      </w:r>
      <w:r w:rsidRPr="00B54A43">
        <w:rPr>
          <w:rFonts w:ascii="Sakkal Majalla" w:hAnsi="Sakkal Majalla" w:cs="Sakkal Majalla"/>
          <w:color w:val="000000" w:themeColor="text1"/>
          <w:szCs w:val="28"/>
          <w:rtl/>
        </w:rPr>
        <w:t>) والتكامل الداخلي، والتكامل مع الموردين، والتكامل مع العملاء. كما تبين وجود علاقة إيجابية ومعنوية بين مرونة مقدمي خدمات اللوجستيات من الطرف الرابع (4</w:t>
      </w:r>
      <w:r w:rsidRPr="00B54A43">
        <w:rPr>
          <w:rFonts w:ascii="Sakkal Majalla" w:hAnsi="Sakkal Majalla" w:cs="Sakkal Majalla"/>
          <w:color w:val="000000" w:themeColor="text1"/>
          <w:szCs w:val="28"/>
        </w:rPr>
        <w:t>PL</w:t>
      </w:r>
      <w:r w:rsidRPr="00B54A43">
        <w:rPr>
          <w:rFonts w:ascii="Sakkal Majalla" w:hAnsi="Sakkal Majalla" w:cs="Sakkal Majalla"/>
          <w:color w:val="000000" w:themeColor="text1"/>
          <w:szCs w:val="28"/>
          <w:rtl/>
        </w:rPr>
        <w:t>) والتكامل الداخلي والتكامل مع العملاء، بينما لم توجد علاقة معنوية بين مرونة مقدمي خدمات اللوجستيات والتكامل مع الموردين. بالإضافة إلى ذلك، أظهرت نتائج اختبار أثر التسويق الرقمي أن هناك تأثيرًا معنويًا لأبعاد التسويق الرقمي على العلاقة بين القدرة اللوجستية والتكامل الداخلي والتكامل مع العملاء، بينما لم يكن هناك تأثير معنوي للتسويق الرقمي على التكامل مع الموردين أو على العلاقة بين مرونة مقدمي خدمات اللوجستيات والتكامل الداخلي أو مع الموردين.</w:t>
      </w:r>
    </w:p>
    <w:p w14:paraId="0732C76C" w14:textId="0CB696B0" w:rsidR="0076199E"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r w:rsidR="007F2EB5" w:rsidRPr="00B54A43">
        <w:rPr>
          <w:rFonts w:ascii="Sakkal Majalla" w:hAnsi="Sakkal Majalla" w:cs="Sakkal Majalla"/>
          <w:b/>
          <w:bCs/>
          <w:color w:val="000000" w:themeColor="text1"/>
          <w:szCs w:val="28"/>
          <w:rtl/>
        </w:rPr>
        <w:t>(</w:t>
      </w:r>
      <w:r w:rsidR="007F2EB5" w:rsidRPr="00B54A43">
        <w:rPr>
          <w:rFonts w:ascii="Sakkal Majalla" w:hAnsi="Sakkal Majalla" w:cs="Sakkal Majalla"/>
          <w:b/>
          <w:bCs/>
          <w:color w:val="000000" w:themeColor="text1"/>
          <w:szCs w:val="28"/>
        </w:rPr>
        <w:t>Ahmed, 2022</w:t>
      </w:r>
      <w:r w:rsidR="007F2EB5" w:rsidRPr="00B54A43">
        <w:rPr>
          <w:rFonts w:ascii="Sakkal Majalla" w:hAnsi="Sakkal Majalla" w:cs="Sakkal Majalla"/>
          <w:b/>
          <w:bCs/>
          <w:color w:val="000000" w:themeColor="text1"/>
          <w:szCs w:val="28"/>
          <w:rtl/>
        </w:rPr>
        <w:t>).</w:t>
      </w:r>
    </w:p>
    <w:p w14:paraId="6EDB7FE4" w14:textId="77777777" w:rsidR="0076199E" w:rsidRPr="00B54A43" w:rsidRDefault="007619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lastRenderedPageBreak/>
        <w:t>هدفت الدراسة إلى التعرف على دور مدير المشروع في صناعة الأدوية وكيفية تأثيره على نجاح المشاريع في هذا القطاع. تم استكشاف الأبعاد المختلفة لهذا الدور من خلال تحليل المهام والمسؤوليات التي يتحملها مدير المشروع، مثل إدارة المخاطر، التخطيط الاستراتيجي، والتنسيق بين فرق العمل المختلفة داخل المشروع</w:t>
      </w:r>
      <w:r w:rsidRPr="00B54A43">
        <w:rPr>
          <w:rFonts w:ascii="Sakkal Majalla" w:hAnsi="Sakkal Majalla" w:cs="Sakkal Majalla"/>
          <w:color w:val="000000" w:themeColor="text1"/>
          <w:szCs w:val="28"/>
        </w:rPr>
        <w:t>.</w:t>
      </w:r>
    </w:p>
    <w:p w14:paraId="75C647CF" w14:textId="77777777" w:rsidR="0076199E" w:rsidRPr="00B54A43" w:rsidRDefault="007619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اعتمدت الدراسة على المنهج التحليلي، حيث تم جمع البيانات من خلال تحليل التحديات التي تواجه إدارة المشاريع في صناعة الأدوية، مثل تقلبات السوق، التحديات التنظيمية، وإدارة العمليات المختلفة مثل البحث والتطوير، الدراسات السريرية، وسلسلة التوريد. تم التركيز على دراسة دور مدير المشروع في مواجهة هذه التحديات وتحقيق النجاح في إطلاق المنتجات</w:t>
      </w:r>
      <w:r w:rsidRPr="00B54A43">
        <w:rPr>
          <w:rFonts w:ascii="Sakkal Majalla" w:hAnsi="Sakkal Majalla" w:cs="Sakkal Majalla"/>
          <w:color w:val="000000" w:themeColor="text1"/>
          <w:szCs w:val="28"/>
        </w:rPr>
        <w:t>.</w:t>
      </w:r>
    </w:p>
    <w:p w14:paraId="52BDC550" w14:textId="77777777" w:rsidR="0076199E" w:rsidRPr="00B54A43" w:rsidRDefault="007619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أسفرت النتائج عن أن مدير المشروع يلعب دورًا حيويًا في التغلب على التحديات المعقدة في صناعة الأدوية، من خلال إدارة المخاطر بكفاءة، وضمان التواصل الجيد بين جميع الأطراف المعنية. أوصت الدراسة بضرورة تحسين التدريب والتطوير المستمر لمديري المشاريع في صناعة الأدوية، مع التركيز على تعزيز استراتيجيات إدارة المخاطر وتحسين التنسيق بين الفرق المعنية لضمان النجاح في تطوير وإطلاق المنتجات</w:t>
      </w:r>
      <w:r w:rsidRPr="00B54A43">
        <w:rPr>
          <w:rFonts w:ascii="Sakkal Majalla" w:hAnsi="Sakkal Majalla" w:cs="Sakkal Majalla"/>
          <w:color w:val="000000" w:themeColor="text1"/>
          <w:szCs w:val="28"/>
        </w:rPr>
        <w:t>.</w:t>
      </w:r>
    </w:p>
    <w:p w14:paraId="46B3771C" w14:textId="464B5974" w:rsidR="00A357A3"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r w:rsidR="00A357A3" w:rsidRPr="00B54A43">
        <w:rPr>
          <w:rFonts w:ascii="Sakkal Majalla" w:hAnsi="Sakkal Majalla" w:cs="Sakkal Majalla"/>
          <w:b/>
          <w:bCs/>
          <w:color w:val="000000" w:themeColor="text1"/>
          <w:szCs w:val="28"/>
          <w:rtl/>
        </w:rPr>
        <w:t xml:space="preserve">    (</w:t>
      </w:r>
      <w:proofErr w:type="spellStart"/>
      <w:r w:rsidR="00A357A3" w:rsidRPr="00B54A43">
        <w:rPr>
          <w:rFonts w:ascii="Sakkal Majalla" w:hAnsi="Sakkal Majalla" w:cs="Sakkal Majalla"/>
          <w:b/>
          <w:bCs/>
          <w:color w:val="000000" w:themeColor="text1"/>
          <w:szCs w:val="28"/>
        </w:rPr>
        <w:t>Rifai</w:t>
      </w:r>
      <w:proofErr w:type="spellEnd"/>
      <w:r w:rsidR="00A357A3" w:rsidRPr="00B54A43">
        <w:rPr>
          <w:rFonts w:ascii="Sakkal Majalla" w:hAnsi="Sakkal Majalla" w:cs="Sakkal Majalla"/>
          <w:b/>
          <w:bCs/>
          <w:color w:val="000000" w:themeColor="text1"/>
          <w:szCs w:val="28"/>
        </w:rPr>
        <w:t xml:space="preserve"> et al., 2022</w:t>
      </w:r>
      <w:r w:rsidR="00A357A3" w:rsidRPr="00B54A43">
        <w:rPr>
          <w:rFonts w:ascii="Sakkal Majalla" w:hAnsi="Sakkal Majalla" w:cs="Sakkal Majalla"/>
          <w:b/>
          <w:bCs/>
          <w:color w:val="000000" w:themeColor="text1"/>
          <w:szCs w:val="28"/>
          <w:rtl/>
        </w:rPr>
        <w:t>).</w:t>
      </w:r>
    </w:p>
    <w:p w14:paraId="2411D895" w14:textId="77777777" w:rsidR="00F26B8E" w:rsidRPr="00B54A43" w:rsidRDefault="00F26B8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هدفت الدراسة إلى التعرف على العلاقة بين نظام إدارة سلسلة الإمداد</w:t>
      </w:r>
      <w:r w:rsidRPr="00B54A43">
        <w:rPr>
          <w:rFonts w:ascii="Sakkal Majalla" w:hAnsi="Sakkal Majalla" w:cs="Sakkal Majalla"/>
          <w:color w:val="000000" w:themeColor="text1"/>
          <w:szCs w:val="28"/>
        </w:rPr>
        <w:t xml:space="preserve"> (SCM) </w:t>
      </w:r>
      <w:r w:rsidRPr="00B54A43">
        <w:rPr>
          <w:rFonts w:ascii="Sakkal Majalla" w:hAnsi="Sakkal Majalla" w:cs="Sakkal Majalla"/>
          <w:color w:val="000000" w:themeColor="text1"/>
          <w:szCs w:val="28"/>
          <w:rtl/>
        </w:rPr>
        <w:t>ونجاح المشاريع، وأداء المشاريع، وذلك من خلال تحديد التأثير المحتمل لإدارة سلسلة الإمداد على إتمام المشروع ونجاحه. تم استكشاف الأبعاد المختلفة لإدارة سلسلة الإمداد، مثل المعرفة، المهارات، والأدوات، وتأثيراتها على إتمام المشاريع</w:t>
      </w:r>
      <w:r w:rsidRPr="00B54A43">
        <w:rPr>
          <w:rFonts w:ascii="Sakkal Majalla" w:hAnsi="Sakkal Majalla" w:cs="Sakkal Majalla"/>
          <w:color w:val="000000" w:themeColor="text1"/>
          <w:szCs w:val="28"/>
        </w:rPr>
        <w:t>.</w:t>
      </w:r>
    </w:p>
    <w:p w14:paraId="5BAE95DB" w14:textId="77777777" w:rsidR="00F26B8E" w:rsidRPr="00B54A43" w:rsidRDefault="00F26B8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اعتمدت الدراسة على المنهج الوصفي التحليلي، حيث تم جمع البيانات من خلال استبيانات تم توزيعها على عينة عشوائية من الشركات الإنشائية وأقسام المشاريع في شركات أخرى في عمان، عاصمة </w:t>
      </w:r>
      <w:r w:rsidRPr="00B54A43">
        <w:rPr>
          <w:rFonts w:ascii="Sakkal Majalla" w:hAnsi="Sakkal Majalla" w:cs="Sakkal Majalla"/>
          <w:color w:val="000000" w:themeColor="text1"/>
          <w:szCs w:val="28"/>
          <w:rtl/>
        </w:rPr>
        <w:lastRenderedPageBreak/>
        <w:t>الأردن. تم استخدام الاستبيان كأداة لجمع البيانات، وتم إجراء العديد من التحليلات الإحصائية لاختبار الفرضيات</w:t>
      </w:r>
      <w:r w:rsidRPr="00B54A43">
        <w:rPr>
          <w:rFonts w:ascii="Sakkal Majalla" w:hAnsi="Sakkal Majalla" w:cs="Sakkal Majalla"/>
          <w:color w:val="000000" w:themeColor="text1"/>
          <w:szCs w:val="28"/>
        </w:rPr>
        <w:t>.</w:t>
      </w:r>
    </w:p>
    <w:p w14:paraId="53B7E892" w14:textId="77777777" w:rsidR="00F26B8E" w:rsidRPr="00B54A43" w:rsidRDefault="00F26B8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أسفرت النتائج عن وجود علاقة واضحة وإيجابية بين إدارة سلسلة الإمداد وإتمام المشاريع بنجاح. كما تبين أن الأبعاد المختلفة لإدارة سلسلة الإمداد (المعرفة، المهارات، والأدوات) لها تأثيرات متفاوتة على عملية إغلاق المشاريع، حيث كان بعد المعرفة هو الأكثر تأثيرًا. أوصت الدراسة بضرورة تعزيز المعرفة والمهارات المتعلقة بإدارة سلسلة الإمداد لتحسين فرص نجاح المشاريع وإتمامها بشكل فعال</w:t>
      </w:r>
      <w:r w:rsidRPr="00B54A43">
        <w:rPr>
          <w:rFonts w:ascii="Sakkal Majalla" w:hAnsi="Sakkal Majalla" w:cs="Sakkal Majalla"/>
          <w:color w:val="000000" w:themeColor="text1"/>
          <w:szCs w:val="28"/>
        </w:rPr>
        <w:t>.</w:t>
      </w:r>
    </w:p>
    <w:p w14:paraId="4EA68BCF" w14:textId="282EBA0F" w:rsidR="004C7036"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r w:rsidR="00282A91" w:rsidRPr="00B54A43">
        <w:rPr>
          <w:rFonts w:ascii="Sakkal Majalla" w:hAnsi="Sakkal Majalla" w:cs="Sakkal Majalla"/>
          <w:b/>
          <w:bCs/>
          <w:color w:val="000000" w:themeColor="text1"/>
          <w:szCs w:val="28"/>
        </w:rPr>
        <w:t xml:space="preserve">Yousef </w:t>
      </w:r>
      <w:proofErr w:type="spellStart"/>
      <w:r w:rsidR="00282A91" w:rsidRPr="00B54A43">
        <w:rPr>
          <w:rFonts w:ascii="Sakkal Majalla" w:hAnsi="Sakkal Majalla" w:cs="Sakkal Majalla"/>
          <w:b/>
          <w:bCs/>
          <w:color w:val="000000" w:themeColor="text1"/>
          <w:szCs w:val="28"/>
        </w:rPr>
        <w:t>etal</w:t>
      </w:r>
      <w:proofErr w:type="spellEnd"/>
      <w:r w:rsidR="00282A91" w:rsidRPr="00B54A43">
        <w:rPr>
          <w:rFonts w:ascii="Sakkal Majalla" w:hAnsi="Sakkal Majalla" w:cs="Sakkal Majalla"/>
          <w:b/>
          <w:bCs/>
          <w:color w:val="000000" w:themeColor="text1"/>
          <w:szCs w:val="28"/>
        </w:rPr>
        <w:t xml:space="preserve">. </w:t>
      </w:r>
      <w:r w:rsidR="002C539E" w:rsidRPr="00B54A43">
        <w:rPr>
          <w:rFonts w:ascii="Sakkal Majalla" w:hAnsi="Sakkal Majalla" w:cs="Sakkal Majalla"/>
          <w:b/>
          <w:bCs/>
          <w:color w:val="000000" w:themeColor="text1"/>
          <w:szCs w:val="28"/>
        </w:rPr>
        <w:t>,</w:t>
      </w:r>
      <w:r w:rsidR="00282A91" w:rsidRPr="00B54A43">
        <w:rPr>
          <w:rFonts w:ascii="Sakkal Majalla" w:hAnsi="Sakkal Majalla" w:cs="Sakkal Majalla"/>
          <w:b/>
          <w:bCs/>
          <w:color w:val="000000" w:themeColor="text1"/>
          <w:szCs w:val="28"/>
        </w:rPr>
        <w:t>2021).</w:t>
      </w:r>
      <w:r w:rsidRPr="00B54A43">
        <w:rPr>
          <w:rFonts w:ascii="Sakkal Majalla" w:hAnsi="Sakkal Majalla" w:cs="Sakkal Majalla"/>
          <w:b/>
          <w:bCs/>
          <w:color w:val="000000" w:themeColor="text1"/>
          <w:szCs w:val="28"/>
          <w:rtl/>
        </w:rPr>
        <w:t xml:space="preserve">) </w:t>
      </w:r>
    </w:p>
    <w:p w14:paraId="203172F2" w14:textId="77777777" w:rsidR="00282A91" w:rsidRPr="00B54A43" w:rsidRDefault="00282A91"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خطة استراتيجية جديدة لشركات الأدوية في المملكة العربية السعودية تتماشى مع رؤية السعودية 2030. تم استكشاف أبعاد هذه الخطة من خلال تحديد الأهداف والمبادرات وإدارة المخاطر ومراقبة وتنظيم التنفيذ لضمان استمرارية المشروع.</w:t>
      </w:r>
    </w:p>
    <w:p w14:paraId="199FA791" w14:textId="77777777" w:rsidR="00282A91" w:rsidRPr="00B54A43" w:rsidRDefault="00282A91"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منهجية صياغة استراتيجية مستندة إلى النماذج الدولية لإدارة المشاريع وإرشادات المؤسسات الخاصة بمشاريع الصيدلة. تم صياغة الخطة من قبل متخصصين في إدارة المشاريع، وتم تقسيمها إلى عدة مراحل تشمل المرحلة الأولية، والتخطيط، والتنفيذ، والمراقبة، ومراحل السيطرة على المشروع. استخدمت هذه الخطة أهدافًا واضحة وخمسة أهداف رئيسية واثني عشر مبادرة و 75 هدفًا تفصيليًا.</w:t>
      </w:r>
    </w:p>
    <w:p w14:paraId="51A4E506" w14:textId="2BBE1A1D" w:rsidR="00E8208C" w:rsidRPr="00B54A43" w:rsidRDefault="00282A91"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أسفرت النتائج عن أن الخطة الاستراتيجية لشركات الأدوية تضمنت مكونات أساسية مثل الرؤية والرسالة والأهداف، مع نموذج لإدارة المخاطر يضمن استمرارية المشروع. كما تم تحديد آليات للمراقبة والسيطرة على تنفيذ الخدمات، بالإضافة إلى تحليل الانتقال إلى مرحلة العمليات عبر مرحلة إغلاق المشروع. أوصت الدراسة بضرورة وجود رؤية واضحة وتعاون طويل الأجل بين شركات الأدوية لتطوير خطة مهنية في مجال الصيدلة تركز على رعاية المرضى وإدارة العلاج الأمثل للأدوية.</w:t>
      </w:r>
    </w:p>
    <w:p w14:paraId="5CF810B6" w14:textId="77DF2794"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دراسة (ذكي، و السيد. 2020).</w:t>
      </w:r>
    </w:p>
    <w:p w14:paraId="33A60D67"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هدفت الدراسة إلى تحليل دور القوى المقاومة على تطبيق ممارسات إدارة سلسلة التوريد، وتمثلت وحدة المعاينة في العاملين لدى شركات الأدوية المصرية بمختلف المستويات الإدارية. وتم تطوير استمارة وتوزيعها على (384) موظفا، وقد تمت الاستجابة من قبل (334) مفردة أي بنسبة استجابة 87/، كما تم استبعاد 24 استمارة لعدم الاستيفاء وبالتالي بلغ عدد الاستمارات الصالحة للتحليل الإحصائي (310) استمارة. واعتمدت الدراسة على المنهج الاستنباطي والاستقرائي من خلال الدراسة الميدانية. وأظهرت نتائج الدراسة وجود تأثير معنوي لأبعاد القوي المقاومة (التنافس بين الشركاء داخل السلسلة والتعقيد الإداري وضعف التدريب والتعليم وطبيعة إنتاج ونقل وتخزين الدواء والتوزيع وإمكانية التتبع والإمداد العكسي للمنتجات الدوائية) على تطبيق ممارسات إدارة سلسلة التوريد. وأوصت الدراسة بضرورة تبسيط الإجراءات والتغلب على التضارب في الهياكل التنظيمية بين شركاء السلسلة للمساهمة في سرعة اتخاذ القرار. وأيضا ضرورة توفير البرمجيات الخاصة بتحليل البيانات والمعلومات المتعلقة بالأسواق وربطها بقاعدة البيانات. وكما أوصت باستخدام أدوات تكنولوجيا المعلومات المناسبة التي تضمن اتصالهم الدائم وفى أي وقت كلما دعت الضرورة لذلك</w:t>
      </w:r>
      <w:r w:rsidRPr="00B54A43">
        <w:rPr>
          <w:rFonts w:ascii="Sakkal Majalla" w:hAnsi="Sakkal Majalla" w:cs="Sakkal Majalla"/>
          <w:color w:val="000000" w:themeColor="text1"/>
          <w:szCs w:val="28"/>
        </w:rPr>
        <w:t>.</w:t>
      </w:r>
    </w:p>
    <w:p w14:paraId="045D08DB" w14:textId="72101AB6"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(علي واخرون </w:t>
      </w:r>
      <w:r w:rsidRPr="00B54A43">
        <w:rPr>
          <w:rFonts w:ascii="Sakkal Majalla" w:hAnsi="Sakkal Majalla" w:cs="Sakkal Majalla"/>
          <w:b/>
          <w:bCs/>
          <w:color w:val="000000" w:themeColor="text1"/>
          <w:szCs w:val="28"/>
          <w:rtl/>
          <w:lang w:bidi="ar-EG"/>
        </w:rPr>
        <w:t>،</w:t>
      </w:r>
      <w:r w:rsidRPr="00B54A43">
        <w:rPr>
          <w:rFonts w:ascii="Sakkal Majalla" w:hAnsi="Sakkal Majalla" w:cs="Sakkal Majalla"/>
          <w:b/>
          <w:bCs/>
          <w:color w:val="000000" w:themeColor="text1"/>
          <w:szCs w:val="28"/>
          <w:rtl/>
        </w:rPr>
        <w:t xml:space="preserve"> 2018). </w:t>
      </w:r>
    </w:p>
    <w:p w14:paraId="00296446"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تكامل سلسلة التوريد وأثرها على نجاح المشاريع في الشركات الهندسية المتخصصة في إدارة المشاريع في الأردن. تم استكشاف أبعاد تكامل سلسلة التوريد مثل العلاقات مع الموردين، هيكل شبكة التوريد، تكامل الإمداد، والتخزين، وكذلك أثر هذه الأبعاد على نجاح المشاريع من حيث الإنتاج بالوقت المحدد، جودة عمليات المشروع، وتكلفة المشروع.</w:t>
      </w:r>
    </w:p>
    <w:p w14:paraId="4EF87312" w14:textId="77777777" w:rsidR="002C539E" w:rsidRPr="00B54A43" w:rsidRDefault="002C539E" w:rsidP="00031F58">
      <w:pPr>
        <w:spacing w:before="100" w:beforeAutospacing="1" w:after="100" w:afterAutospacing="1" w:line="360" w:lineRule="auto"/>
        <w:jc w:val="both"/>
        <w:rPr>
          <w:rFonts w:ascii="Sakkal Majalla" w:hAnsi="Sakkal Majalla" w:cs="Sakkal Majalla"/>
          <w:color w:val="000000" w:themeColor="text1"/>
          <w:szCs w:val="28"/>
          <w:rtl/>
        </w:rPr>
      </w:pPr>
    </w:p>
    <w:p w14:paraId="2C6368BC"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المنهج الوصفي التحليلي لتحليل البيانات التي تم جمعها باستخدام استبانة تم تطويرها خصيصًا لهذه الدراسة. تكونت عينة الدراسة من 118 مدير مشروع في الشركات الهندسية المتخصصة في إدارة المشاريع، وتم استخدام برنامج الرزمة الإحصائية للعلوم الاجتماعية (</w:t>
      </w:r>
      <w:r w:rsidRPr="00B54A43">
        <w:rPr>
          <w:rFonts w:ascii="Sakkal Majalla" w:hAnsi="Sakkal Majalla" w:cs="Sakkal Majalla"/>
          <w:color w:val="000000" w:themeColor="text1"/>
          <w:szCs w:val="28"/>
        </w:rPr>
        <w:t>SPSS</w:t>
      </w:r>
      <w:r w:rsidRPr="00B54A43">
        <w:rPr>
          <w:rFonts w:ascii="Sakkal Majalla" w:hAnsi="Sakkal Majalla" w:cs="Sakkal Majalla"/>
          <w:color w:val="000000" w:themeColor="text1"/>
          <w:szCs w:val="28"/>
          <w:rtl/>
        </w:rPr>
        <w:t>) لتحليل البيانات واختبار فرضيات الدراسة.</w:t>
      </w:r>
    </w:p>
    <w:p w14:paraId="7CB5CB6F"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أسفرت نتائج الدراسة عن وجود أثر ذو دلالة إحصائية عند مستوى دلالة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Pr>
        <w:t xml:space="preserve"> ≤ 0.05</w:t>
      </w:r>
      <w:r w:rsidRPr="00B54A43">
        <w:rPr>
          <w:rFonts w:ascii="Sakkal Majalla" w:hAnsi="Sakkal Majalla" w:cs="Sakkal Majalla"/>
          <w:color w:val="000000" w:themeColor="text1"/>
          <w:szCs w:val="28"/>
          <w:rtl/>
        </w:rPr>
        <w:t>) لتكامل سلسلة التوريد بأبعادها المختلفة على نجاح المشاريع في الشركات الهندسية. أوصت الدراسة بضرورة الاستمرار في تعزيز التعاون والتنسيق بين الشركات ومورديها في مجالات اتخاذ القرارات، مثل تصميم المنتجات، تطوير مواصفات المواد، وتحسين طرق الإنتاج، لتحقيق أفضل النتائج في المشاريع.</w:t>
      </w:r>
    </w:p>
    <w:p w14:paraId="654A6B0A" w14:textId="46E4ADBB" w:rsidR="002C539E" w:rsidRPr="00B54A43" w:rsidRDefault="002C539E"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B54A43">
        <w:rPr>
          <w:rFonts w:ascii="Sakkal Majalla" w:hAnsi="Sakkal Majalla" w:cs="Sakkal Majalla"/>
          <w:b/>
          <w:bCs/>
          <w:color w:val="000000" w:themeColor="text1"/>
          <w:szCs w:val="28"/>
          <w:rtl/>
        </w:rPr>
        <w:t xml:space="preserve">دراسة </w:t>
      </w:r>
      <w:r w:rsidRPr="00B54A43">
        <w:rPr>
          <w:rFonts w:ascii="Sakkal Majalla" w:hAnsi="Sakkal Majalla" w:cs="Sakkal Majalla"/>
          <w:b/>
          <w:bCs/>
          <w:color w:val="000000" w:themeColor="text1"/>
          <w:szCs w:val="28"/>
        </w:rPr>
        <w:t>)</w:t>
      </w:r>
      <w:r w:rsidRPr="00B54A43">
        <w:rPr>
          <w:rFonts w:ascii="Sakkal Majalla" w:hAnsi="Sakkal Majalla" w:cs="Sakkal Majalla"/>
          <w:b/>
          <w:bCs/>
          <w:color w:val="000000" w:themeColor="text1"/>
          <w:szCs w:val="28"/>
          <w:rtl/>
          <w:lang w:bidi="ar-EG"/>
        </w:rPr>
        <w:t>الحربي، 2022).</w:t>
      </w:r>
    </w:p>
    <w:p w14:paraId="72F95970"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هدفت الدراسة إلى التعرف على واقع التخطيط الاستراتيجي وأثره على إدارة المشاريع، بالإضافة إلى دراسة تأثير التخطيط الاستراتيجي على أداء المشاريع. تم استكشاف أهمية التخطيط الاستراتيجي، مراحله وخطواته، وذلك من خلال تحليل الدراسات السابقة وإجراء مقابلات مع الجهات ذات الصلة بهدف الوصول إلى نتائج دقيقة حول هذا الموضوع</w:t>
      </w:r>
      <w:r w:rsidRPr="00B54A43">
        <w:rPr>
          <w:rFonts w:ascii="Sakkal Majalla" w:hAnsi="Sakkal Majalla" w:cs="Sakkal Majalla"/>
          <w:color w:val="000000" w:themeColor="text1"/>
          <w:szCs w:val="28"/>
        </w:rPr>
        <w:t>.</w:t>
      </w:r>
    </w:p>
    <w:p w14:paraId="62E912B9"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اعتمدت الدراسة على المنهج الوصفي التحليلي، حيث تم استخدام أداة المقابلة المقننة التي تم تطبيقها على عينة من القيادات الإدارية في مشاريع مختلفة الأحجام. تم جمع البيانات من هذه العينة بهدف التعرف على وجهات نظرهم حول أثر التخطيط الاستراتيجي في إدارة المشاريع وأداء المشاريع المختلفة</w:t>
      </w:r>
      <w:r w:rsidRPr="00B54A43">
        <w:rPr>
          <w:rFonts w:ascii="Sakkal Majalla" w:hAnsi="Sakkal Majalla" w:cs="Sakkal Majalla"/>
          <w:color w:val="000000" w:themeColor="text1"/>
          <w:szCs w:val="28"/>
        </w:rPr>
        <w:t>.</w:t>
      </w:r>
    </w:p>
    <w:p w14:paraId="228038EC" w14:textId="77777777" w:rsidR="002C539E" w:rsidRPr="00B54A43" w:rsidRDefault="002C539E"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أسفرت نتائج الدراسة عن أن غالبية عينة الدراسة ترى أن التخطيط الاستراتيجي يعد من أهم العوامل المؤثرة في إدارة المشاريع، وأظهرت أن التخطيط الاستراتيجي ضروري لجميع أنواع المشاريع بغض النظر عن حجمها، وهو ما يختلف مع بعض الدراسات التي تشير إلى إمكانية استبعاد التخطيط الاستراتيجي في المشاريع الصغيرة. أوصت الدراسة بضرورة تنظيم دورات تدريبية متخصصة في التخطيط الاستراتيجي وتفعيل آليات تطبيقه في المشاريع، بالإضافة إلى ضرورة اختيار القادة الإداريين بناءً على معايير موضوعية تؤهلهم لتنفيذ المهام بكفاءة وفاعلية</w:t>
      </w:r>
      <w:r w:rsidRPr="00B54A43">
        <w:rPr>
          <w:rFonts w:ascii="Sakkal Majalla" w:hAnsi="Sakkal Majalla" w:cs="Sakkal Majalla"/>
          <w:color w:val="000000" w:themeColor="text1"/>
          <w:szCs w:val="28"/>
        </w:rPr>
        <w:t>.</w:t>
      </w:r>
    </w:p>
    <w:p w14:paraId="258BD629" w14:textId="054045E3" w:rsidR="004C7036"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دراسة (</w:t>
      </w:r>
      <w:proofErr w:type="spellStart"/>
      <w:r w:rsidR="003057BE" w:rsidRPr="00B54A43">
        <w:rPr>
          <w:rFonts w:ascii="Sakkal Majalla" w:hAnsi="Sakkal Majalla" w:cs="Sakkal Majalla"/>
          <w:b/>
          <w:bCs/>
          <w:color w:val="000000" w:themeColor="text1"/>
          <w:szCs w:val="28"/>
        </w:rPr>
        <w:t>Arekhandia</w:t>
      </w:r>
      <w:proofErr w:type="spellEnd"/>
      <w:r w:rsidR="003057BE" w:rsidRPr="00B54A43">
        <w:rPr>
          <w:rFonts w:ascii="Sakkal Majalla" w:hAnsi="Sakkal Majalla" w:cs="Sakkal Majalla"/>
          <w:b/>
          <w:bCs/>
          <w:color w:val="000000" w:themeColor="text1"/>
          <w:szCs w:val="28"/>
        </w:rPr>
        <w:t xml:space="preserve"> &amp; Felder.2015</w:t>
      </w:r>
      <w:r w:rsidRPr="00B54A43">
        <w:rPr>
          <w:rFonts w:ascii="Sakkal Majalla" w:hAnsi="Sakkal Majalla" w:cs="Sakkal Majalla"/>
          <w:b/>
          <w:bCs/>
          <w:color w:val="000000" w:themeColor="text1"/>
          <w:szCs w:val="28"/>
          <w:rtl/>
        </w:rPr>
        <w:t xml:space="preserve">) </w:t>
      </w:r>
    </w:p>
    <w:p w14:paraId="26718934" w14:textId="77777777" w:rsidR="00544D08" w:rsidRPr="00B54A43" w:rsidRDefault="00544D08"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هدفت الدراسة إلى التعرف على الأبعاد الحاسمة للممارسات الإدارية التي تؤثر على نتائج برامج الاختبار والتقييم (</w:t>
      </w:r>
      <w:r w:rsidRPr="00B54A43">
        <w:rPr>
          <w:rFonts w:ascii="Sakkal Majalla" w:hAnsi="Sakkal Majalla" w:cs="Sakkal Majalla"/>
          <w:color w:val="000000" w:themeColor="text1"/>
          <w:szCs w:val="28"/>
        </w:rPr>
        <w:t>T&amp;E</w:t>
      </w:r>
      <w:r w:rsidRPr="00B54A43">
        <w:rPr>
          <w:rFonts w:ascii="Sakkal Majalla" w:hAnsi="Sakkal Majalla" w:cs="Sakkal Majalla"/>
          <w:color w:val="000000" w:themeColor="text1"/>
          <w:szCs w:val="28"/>
          <w:rtl/>
        </w:rPr>
        <w:t>) في إدارة المشاريع. تم استكشاف الأبعاد المختلفة لهذه الممارسات وكيفية دمجها مع العمليات الفنية لتحقيق رضا العملاء وتحسين التنفيذ الناجح للبرامج.</w:t>
      </w:r>
    </w:p>
    <w:p w14:paraId="352857B5" w14:textId="77777777" w:rsidR="00544D08" w:rsidRPr="00B54A43" w:rsidRDefault="00544D08"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منهجية تحليلية نظامية لاستكشاف الأبعاد الرئيسية لإدارة المشاريع التي تساهم في نجاح تنفيذ اختبارات التقييم. تم جمع البيانات من خلال دراسة حالات عملية وتحليل كيفية تأثير هذه الأبعاد على تحسين التقييمات والاختبارات في مشاريع متعددة. كما تم التركيز على دمج العمليات الفنية مع ممارسات إدارة المشاريع لتحقيق أفضل النتائج.</w:t>
      </w:r>
    </w:p>
    <w:p w14:paraId="7CB10B15" w14:textId="77777777" w:rsidR="00544D08" w:rsidRPr="00B54A43" w:rsidRDefault="00544D08"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أسفرت النتائج عن أن الأبعاد الحاسمة لإدارة المشاريع، مثل التخطيط والتنظيم والمتابعة، تؤثر بشكل كبير على نجاح تنفيذ برامج الاختبار والتقييم. أوصت الدراسة بضرورة توحيد هذه الأبعاد مع العمليات الفنية لتعزيز تحقيق رضا العملاء وتحسين الأداء العام في المشاريع.</w:t>
      </w:r>
    </w:p>
    <w:p w14:paraId="403538C8" w14:textId="52758ADE" w:rsidR="004C7036" w:rsidRPr="00B54A43" w:rsidRDefault="00E8208C"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 xml:space="preserve">دراسة </w:t>
      </w:r>
      <w:proofErr w:type="spellStart"/>
      <w:r w:rsidR="00562586" w:rsidRPr="00B54A43">
        <w:rPr>
          <w:rFonts w:ascii="Sakkal Majalla" w:hAnsi="Sakkal Majalla" w:cs="Sakkal Majalla"/>
          <w:b/>
          <w:bCs/>
          <w:color w:val="000000" w:themeColor="text1"/>
          <w:szCs w:val="28"/>
        </w:rPr>
        <w:t>Nallam</w:t>
      </w:r>
      <w:proofErr w:type="spellEnd"/>
      <w:r w:rsidR="00562586" w:rsidRPr="00B54A43">
        <w:rPr>
          <w:rFonts w:ascii="Sakkal Majalla" w:hAnsi="Sakkal Majalla" w:cs="Sakkal Majalla"/>
          <w:b/>
          <w:bCs/>
          <w:color w:val="000000" w:themeColor="text1"/>
          <w:szCs w:val="28"/>
        </w:rPr>
        <w:t xml:space="preserve">&amp; </w:t>
      </w:r>
      <w:proofErr w:type="spellStart"/>
      <w:r w:rsidR="00562586" w:rsidRPr="00B54A43">
        <w:rPr>
          <w:rFonts w:ascii="Sakkal Majalla" w:hAnsi="Sakkal Majalla" w:cs="Sakkal Majalla"/>
          <w:b/>
          <w:bCs/>
          <w:color w:val="000000" w:themeColor="text1"/>
          <w:szCs w:val="28"/>
        </w:rPr>
        <w:t>Jigeesh</w:t>
      </w:r>
      <w:proofErr w:type="spellEnd"/>
      <w:r w:rsidR="00562586" w:rsidRPr="00B54A43">
        <w:rPr>
          <w:rFonts w:ascii="Sakkal Majalla" w:hAnsi="Sakkal Majalla" w:cs="Sakkal Majalla"/>
          <w:b/>
          <w:bCs/>
          <w:color w:val="000000" w:themeColor="text1"/>
          <w:szCs w:val="28"/>
        </w:rPr>
        <w:t>. 2015).</w:t>
      </w:r>
      <w:r w:rsidRPr="00B54A43">
        <w:rPr>
          <w:rFonts w:ascii="Sakkal Majalla" w:hAnsi="Sakkal Majalla" w:cs="Sakkal Majalla"/>
          <w:b/>
          <w:bCs/>
          <w:color w:val="000000" w:themeColor="text1"/>
          <w:szCs w:val="28"/>
          <w:rtl/>
        </w:rPr>
        <w:t xml:space="preserve">) </w:t>
      </w:r>
    </w:p>
    <w:p w14:paraId="5C752D8C" w14:textId="77777777" w:rsidR="00D232C3" w:rsidRPr="00B54A43" w:rsidRDefault="00D232C3"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هدفت الدراسة إلى التعرف على العوامل التي تسهم في تأخير المشاريع الصيدلانية، وتحليل هذه العوامل وتصنيفها تحت مجموعة من العوامل البارزة، وكذلك تحديد التدابير العلاجية للحد من هذه التأخيرات. تم استكشاف الأبعاد المختلفة لهذه العوامل وتأثيرها على الوقت والجودة في مشاريع الأدوية.</w:t>
      </w:r>
    </w:p>
    <w:p w14:paraId="2C1CBB6E" w14:textId="77777777" w:rsidR="00D232C3" w:rsidRPr="00B54A43" w:rsidRDefault="00D232C3"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اعتمدت الدراسة على منهج التحليل الاستكشافي باستخدام تحليل العوامل الاستكشافي (</w:t>
      </w:r>
      <w:r w:rsidRPr="00B54A43">
        <w:rPr>
          <w:rFonts w:ascii="Sakkal Majalla" w:hAnsi="Sakkal Majalla" w:cs="Sakkal Majalla"/>
          <w:color w:val="000000" w:themeColor="text1"/>
          <w:szCs w:val="28"/>
        </w:rPr>
        <w:t>EFA</w:t>
      </w:r>
      <w:r w:rsidRPr="00B54A43">
        <w:rPr>
          <w:rFonts w:ascii="Sakkal Majalla" w:hAnsi="Sakkal Majalla" w:cs="Sakkal Majalla"/>
          <w:color w:val="000000" w:themeColor="text1"/>
          <w:szCs w:val="28"/>
          <w:rtl/>
        </w:rPr>
        <w:t>) لتقليص الأسباب التي تؤدي إلى التأخير الزمني إلى عدد محدود من العوامل البارزة. تم جمع البيانات من أفراد المشاريع في بعض الشركات الصيدلانية الكبرى في شبه القارة الهندية، وتم اختبار النموذج الناتج باستخدام التحليل التوكيدي للعوامل (</w:t>
      </w:r>
      <w:r w:rsidRPr="00B54A43">
        <w:rPr>
          <w:rFonts w:ascii="Sakkal Majalla" w:hAnsi="Sakkal Majalla" w:cs="Sakkal Majalla"/>
          <w:color w:val="000000" w:themeColor="text1"/>
          <w:szCs w:val="28"/>
        </w:rPr>
        <w:t>CFA</w:t>
      </w:r>
      <w:r w:rsidRPr="00B54A43">
        <w:rPr>
          <w:rFonts w:ascii="Sakkal Majalla" w:hAnsi="Sakkal Majalla" w:cs="Sakkal Majalla"/>
          <w:color w:val="000000" w:themeColor="text1"/>
          <w:szCs w:val="28"/>
          <w:rtl/>
        </w:rPr>
        <w:t>) للتحقق من صحته. كما تم تحليل التدابير العلاجية اللازمة للتقليل من التأخيرات في كل عامل.</w:t>
      </w:r>
    </w:p>
    <w:p w14:paraId="7CEDB996" w14:textId="56ABE59F" w:rsidR="00946084" w:rsidRPr="00B54A43" w:rsidRDefault="00D232C3" w:rsidP="00031F58">
      <w:pPr>
        <w:spacing w:before="100" w:beforeAutospacing="1" w:after="100" w:afterAutospacing="1" w:line="360" w:lineRule="auto"/>
        <w:ind w:firstLine="706"/>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أسفرت النتائج عن أن العوامل التي تؤدي إلى تأخير المشاريع الصيدلانية تشمل مشكلات في الموارد، والمراقبة والتحكم، وجدولة وتخطيط المشاريع. أوصت الدراسة باستخدام نهج موارد مدمج، </w:t>
      </w:r>
      <w:r w:rsidRPr="00B54A43">
        <w:rPr>
          <w:rFonts w:ascii="Sakkal Majalla" w:hAnsi="Sakkal Majalla" w:cs="Sakkal Majalla"/>
          <w:color w:val="000000" w:themeColor="text1"/>
          <w:szCs w:val="28"/>
          <w:rtl/>
        </w:rPr>
        <w:lastRenderedPageBreak/>
        <w:t>وتقدير نقص العمالة والمهارات، وتوفير تدريب منتظم على الجودة، كإجراءات علاجية لتقليل التأخيرات وضمان نجاح المشاريع الصيدلانية في الوقت المحدد.</w:t>
      </w:r>
      <w:r w:rsidR="00E8208C" w:rsidRPr="00B54A43">
        <w:rPr>
          <w:rFonts w:ascii="Sakkal Majalla" w:hAnsi="Sakkal Majalla" w:cs="Sakkal Majalla"/>
          <w:color w:val="000000" w:themeColor="text1"/>
          <w:szCs w:val="28"/>
          <w:rtl/>
        </w:rPr>
        <w:t xml:space="preserve"> </w:t>
      </w:r>
    </w:p>
    <w:p w14:paraId="34C45085" w14:textId="1C4616D7" w:rsidR="00031F58" w:rsidRPr="00B54A43" w:rsidRDefault="00031F58" w:rsidP="00031F58">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20" w:name="_Toc193371818"/>
      <w:bookmarkStart w:id="21" w:name="_Toc169790502"/>
      <w:bookmarkEnd w:id="19"/>
      <w:r w:rsidRPr="00B54A43">
        <w:rPr>
          <w:rFonts w:ascii="Sakkal Majalla" w:eastAsiaTheme="majorEastAsia" w:hAnsi="Sakkal Majalla" w:cs="Sakkal Majalla"/>
          <w:b/>
          <w:bCs/>
          <w:color w:val="000000" w:themeColor="text1"/>
          <w:sz w:val="36"/>
          <w:szCs w:val="36"/>
          <w:rtl/>
        </w:rPr>
        <w:t>7.1 الفجوة البحثية:</w:t>
      </w:r>
      <w:bookmarkEnd w:id="20"/>
    </w:p>
    <w:p w14:paraId="0A8EA66B" w14:textId="77777777" w:rsidR="00475327" w:rsidRPr="00B54A43" w:rsidRDefault="00475327" w:rsidP="00031F58">
      <w:pPr>
        <w:spacing w:before="100" w:beforeAutospacing="1" w:after="100" w:afterAutospacing="1" w:line="360" w:lineRule="auto"/>
        <w:ind w:firstLine="706"/>
        <w:jc w:val="both"/>
        <w:rPr>
          <w:rFonts w:ascii="Sakkal Majalla" w:eastAsiaTheme="majorEastAsia" w:hAnsi="Sakkal Majalla" w:cs="Sakkal Majalla"/>
          <w:color w:val="000000" w:themeColor="text1"/>
          <w:szCs w:val="28"/>
          <w:rtl/>
        </w:rPr>
      </w:pPr>
      <w:r w:rsidRPr="00B54A43">
        <w:rPr>
          <w:rFonts w:ascii="Sakkal Majalla" w:eastAsiaTheme="majorEastAsia" w:hAnsi="Sakkal Majalla" w:cs="Sakkal Majalla"/>
          <w:color w:val="000000" w:themeColor="text1"/>
          <w:szCs w:val="28"/>
          <w:rtl/>
        </w:rPr>
        <w:t>على الرغم من أن العديد من الدراسات السابقة تناولت أثر إدارة المشاريع وتطوير المهارات التنظيمية والإدارية في مجالات متعددة، مثل الصناعات الصيدلانية، وإدارة المعرفة في المؤسسات الحكومية، وسلاسل الإمداد، إلا أن هذه الدراسات لم تركز بشكل مباشر على تأثير إدارة المشاريع بأبعادها المختلفة (التخطيط، التنظيم، التنفيذ، المتابعة، والتحكم) على تحسين سلسلة الإمداد الدوائية في الصيدليات داخل شركات الأدوية، خصوصًا في السياق الجغرافي لمدينة الرياض. تتمثل الفجوة البحثية هنا في عدم وجود دراسات شاملة تستكشف كيفية تأثير تطبيق أبعاد إدارة المشاريع على سلسلة الإمداد الدوائية وتحديد العوامل التي تسهم في تحسين كفاءة الإمداد وتلبية الطلبات بشكل دقيق وسريع، وهو ما يعتبر موضوعاً حيوياً في قطاع الأدوية لتلبية احتياجات الصيدليات وضمان توفر المنتجات الدوائية في الوقت المناسب.</w:t>
      </w:r>
    </w:p>
    <w:p w14:paraId="46371476" w14:textId="24B3229B" w:rsidR="00475327" w:rsidRPr="00B54A43" w:rsidRDefault="00475327" w:rsidP="00031F58">
      <w:pPr>
        <w:spacing w:before="100" w:beforeAutospacing="1" w:after="100" w:afterAutospacing="1" w:line="360" w:lineRule="auto"/>
        <w:ind w:firstLine="706"/>
        <w:jc w:val="both"/>
        <w:rPr>
          <w:rFonts w:ascii="Sakkal Majalla" w:eastAsiaTheme="majorEastAsia" w:hAnsi="Sakkal Majalla" w:cs="Sakkal Majalla"/>
          <w:color w:val="000000" w:themeColor="text1"/>
          <w:szCs w:val="28"/>
          <w:rtl/>
        </w:rPr>
      </w:pPr>
      <w:r w:rsidRPr="00B54A43">
        <w:rPr>
          <w:rFonts w:ascii="Sakkal Majalla" w:eastAsiaTheme="majorEastAsia" w:hAnsi="Sakkal Majalla" w:cs="Sakkal Majalla"/>
          <w:color w:val="000000" w:themeColor="text1"/>
          <w:szCs w:val="28"/>
          <w:rtl/>
        </w:rPr>
        <w:t>وتتفق الدراسة الحالية مع الدراسات السابقة في التركيز على أهمية إدارة المشاريع كأداة لتعزيز الكفاءة وتحقيق الأهداف التنظيمية. على سبيل المثال، أظهرت دراسة (</w:t>
      </w:r>
      <w:proofErr w:type="spellStart"/>
      <w:r w:rsidRPr="00B54A43">
        <w:rPr>
          <w:rFonts w:ascii="Sakkal Majalla" w:eastAsiaTheme="majorEastAsia" w:hAnsi="Sakkal Majalla" w:cs="Sakkal Majalla"/>
          <w:color w:val="000000" w:themeColor="text1"/>
          <w:szCs w:val="28"/>
        </w:rPr>
        <w:t>Mazrou</w:t>
      </w:r>
      <w:proofErr w:type="spellEnd"/>
      <w:r w:rsidRPr="00B54A43">
        <w:rPr>
          <w:rFonts w:ascii="Sakkal Majalla" w:eastAsiaTheme="majorEastAsia" w:hAnsi="Sakkal Majalla" w:cs="Sakkal Majalla"/>
          <w:color w:val="000000" w:themeColor="text1"/>
          <w:szCs w:val="28"/>
        </w:rPr>
        <w:t xml:space="preserve"> et al., 2024</w:t>
      </w:r>
      <w:r w:rsidRPr="00B54A43">
        <w:rPr>
          <w:rFonts w:ascii="Sakkal Majalla" w:eastAsiaTheme="majorEastAsia" w:hAnsi="Sakkal Majalla" w:cs="Sakkal Majalla"/>
          <w:color w:val="000000" w:themeColor="text1"/>
          <w:szCs w:val="28"/>
          <w:rtl/>
        </w:rPr>
        <w:t>) أثر استخدام تقنيات إدارة المشاريع على تطوير المشاريع في الشركات الخاصة، مع التركيز على جدولة المشاريع، إدارة الموارد، والتحكم في التكاليف، والتي تمثل أبعاداً رئيسية مشتركة مع الدراسة الحالية التي تركز على التخطيط والتنظيم والتنفيذ والتحكم. كما تتشابه الدراسة الحالية مع دراسة (</w:t>
      </w:r>
      <w:proofErr w:type="spellStart"/>
      <w:r w:rsidRPr="00B54A43">
        <w:rPr>
          <w:rFonts w:ascii="Sakkal Majalla" w:eastAsiaTheme="majorEastAsia" w:hAnsi="Sakkal Majalla" w:cs="Sakkal Majalla"/>
          <w:color w:val="000000" w:themeColor="text1"/>
          <w:szCs w:val="28"/>
        </w:rPr>
        <w:t>Belghith</w:t>
      </w:r>
      <w:proofErr w:type="spellEnd"/>
      <w:r w:rsidRPr="00B54A43">
        <w:rPr>
          <w:rFonts w:ascii="Sakkal Majalla" w:eastAsiaTheme="majorEastAsia" w:hAnsi="Sakkal Majalla" w:cs="Sakkal Majalla"/>
          <w:color w:val="000000" w:themeColor="text1"/>
          <w:szCs w:val="28"/>
        </w:rPr>
        <w:t xml:space="preserve"> &amp; </w:t>
      </w:r>
      <w:proofErr w:type="spellStart"/>
      <w:r w:rsidRPr="00B54A43">
        <w:rPr>
          <w:rFonts w:ascii="Sakkal Majalla" w:eastAsiaTheme="majorEastAsia" w:hAnsi="Sakkal Majalla" w:cs="Sakkal Majalla"/>
          <w:color w:val="000000" w:themeColor="text1"/>
          <w:szCs w:val="28"/>
        </w:rPr>
        <w:t>Bouajaja</w:t>
      </w:r>
      <w:proofErr w:type="spellEnd"/>
      <w:r w:rsidRPr="00B54A43">
        <w:rPr>
          <w:rFonts w:ascii="Sakkal Majalla" w:eastAsiaTheme="majorEastAsia" w:hAnsi="Sakkal Majalla" w:cs="Sakkal Majalla"/>
          <w:color w:val="000000" w:themeColor="text1"/>
          <w:szCs w:val="28"/>
        </w:rPr>
        <w:t>, 2024</w:t>
      </w:r>
      <w:r w:rsidRPr="00B54A43">
        <w:rPr>
          <w:rFonts w:ascii="Sakkal Majalla" w:eastAsiaTheme="majorEastAsia" w:hAnsi="Sakkal Majalla" w:cs="Sakkal Majalla"/>
          <w:color w:val="000000" w:themeColor="text1"/>
          <w:szCs w:val="28"/>
          <w:rtl/>
        </w:rPr>
        <w:t>) التي ركزت على تطبيق أنظمة التخطيط لتحسين سلسلة الإمداد وزيادة الإنتاجية، حيث يشترك كلاهما في هدف تحسين الأداء التشغيلي في سياق صناعي حساس.</w:t>
      </w:r>
    </w:p>
    <w:p w14:paraId="26294EEF" w14:textId="27D5183A" w:rsidR="00475327" w:rsidRPr="00B54A43" w:rsidRDefault="00475327" w:rsidP="00031F58">
      <w:pPr>
        <w:spacing w:before="100" w:beforeAutospacing="1" w:after="100" w:afterAutospacing="1" w:line="360" w:lineRule="auto"/>
        <w:ind w:firstLine="706"/>
        <w:jc w:val="both"/>
        <w:rPr>
          <w:rFonts w:ascii="Sakkal Majalla" w:eastAsiaTheme="majorEastAsia" w:hAnsi="Sakkal Majalla" w:cs="Sakkal Majalla"/>
          <w:color w:val="000000" w:themeColor="text1"/>
          <w:szCs w:val="28"/>
          <w:rtl/>
        </w:rPr>
      </w:pPr>
      <w:r w:rsidRPr="00B54A43">
        <w:rPr>
          <w:rFonts w:ascii="Sakkal Majalla" w:eastAsiaTheme="majorEastAsia" w:hAnsi="Sakkal Majalla" w:cs="Sakkal Majalla"/>
          <w:color w:val="000000" w:themeColor="text1"/>
          <w:szCs w:val="28"/>
          <w:rtl/>
        </w:rPr>
        <w:t xml:space="preserve">و تختلف الدراسة الحالية عن الدراسات السابقة من حيث السياق الجغرافي والقطاع المستهدف، إذ تركز بشكل خاص على الصيدليات وشركات الأدوية في الرياض، مما يجعلها فريدة في هذا الإطار، بينما </w:t>
      </w:r>
      <w:r w:rsidRPr="00B54A43">
        <w:rPr>
          <w:rFonts w:ascii="Sakkal Majalla" w:eastAsiaTheme="majorEastAsia" w:hAnsi="Sakkal Majalla" w:cs="Sakkal Majalla"/>
          <w:color w:val="000000" w:themeColor="text1"/>
          <w:szCs w:val="28"/>
          <w:rtl/>
        </w:rPr>
        <w:lastRenderedPageBreak/>
        <w:t>تركزت معظم الدراسات السابقة على أسواق أو قطاعات جغرافية أخرى، مثل دراسة (الشهري و عقيلي، 2024) التي ركزت على دور الإدارة الرشيقة في المؤسسات الحكومية، ودراسة (حسان وآخرون، 2024) التي تناولت تأثير العلاقات بين المورد والمشتري على سلسلة الإمداد في الصيدليات بمحافظة الإسكندرية.</w:t>
      </w:r>
    </w:p>
    <w:p w14:paraId="3EE45662" w14:textId="77777777" w:rsidR="00475327" w:rsidRPr="00B54A43" w:rsidRDefault="00475327" w:rsidP="00031F58">
      <w:pPr>
        <w:spacing w:before="100" w:beforeAutospacing="1" w:after="100" w:afterAutospacing="1" w:line="360" w:lineRule="auto"/>
        <w:ind w:firstLine="706"/>
        <w:jc w:val="both"/>
        <w:rPr>
          <w:rFonts w:ascii="Sakkal Majalla" w:eastAsiaTheme="majorEastAsia" w:hAnsi="Sakkal Majalla" w:cs="Sakkal Majalla"/>
          <w:color w:val="000000" w:themeColor="text1"/>
          <w:szCs w:val="28"/>
          <w:rtl/>
        </w:rPr>
      </w:pPr>
      <w:r w:rsidRPr="00B54A43">
        <w:rPr>
          <w:rFonts w:ascii="Sakkal Majalla" w:eastAsiaTheme="majorEastAsia" w:hAnsi="Sakkal Majalla" w:cs="Sakkal Majalla"/>
          <w:color w:val="000000" w:themeColor="text1"/>
          <w:szCs w:val="28"/>
          <w:rtl/>
        </w:rPr>
        <w:t xml:space="preserve">وتختلف الدراسة الحالية أيضًا في الأبعاد المدروسة ضمن إدارة المشاريع؛ فهي تشمل التخطيط، التنظيم، التنفيذ، المتابعة، والتحكم بشكل مفصل، بينما تركز بعض الدراسات الأخرى على عناصر محددة مثل التخطيط أو المتابعة فقط. </w:t>
      </w:r>
    </w:p>
    <w:p w14:paraId="5AF4D85C" w14:textId="4E702265" w:rsidR="00475327" w:rsidRPr="00B54A43" w:rsidRDefault="00475327" w:rsidP="00031F58">
      <w:pPr>
        <w:spacing w:before="100" w:beforeAutospacing="1" w:after="100" w:afterAutospacing="1" w:line="360" w:lineRule="auto"/>
        <w:ind w:firstLine="706"/>
        <w:jc w:val="both"/>
        <w:rPr>
          <w:rFonts w:ascii="Sakkal Majalla" w:eastAsiaTheme="majorEastAsia" w:hAnsi="Sakkal Majalla" w:cs="Sakkal Majalla"/>
          <w:color w:val="000000" w:themeColor="text1"/>
          <w:szCs w:val="28"/>
          <w:rtl/>
        </w:rPr>
      </w:pPr>
      <w:r w:rsidRPr="00B54A43">
        <w:rPr>
          <w:rFonts w:ascii="Sakkal Majalla" w:eastAsiaTheme="majorEastAsia" w:hAnsi="Sakkal Majalla" w:cs="Sakkal Majalla"/>
          <w:color w:val="000000" w:themeColor="text1"/>
          <w:szCs w:val="28"/>
          <w:rtl/>
        </w:rPr>
        <w:t>كما يتميز هذا البحث بتركيزه على تحسين سلسلة الإمداد الدوائية بشكل خاص، وهو بُعد لم يُدرس بالتفصيل في معظم الدراسات السابقة، والتي تركز غالبًا على تحسين الأداء التشغيلي بشكل عام دون التركيز على سلسلة الإمداد الدوائية.</w:t>
      </w:r>
    </w:p>
    <w:p w14:paraId="24EC4F0C" w14:textId="470E6577"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2" w:name="_Toc193371819"/>
      <w:r w:rsidRPr="00B54A43">
        <w:rPr>
          <w:rFonts w:ascii="Sakkal Majalla" w:hAnsi="Sakkal Majalla" w:cs="Sakkal Majalla"/>
          <w:b/>
          <w:bCs/>
          <w:color w:val="000000" w:themeColor="text1"/>
          <w:sz w:val="36"/>
          <w:szCs w:val="36"/>
          <w:rtl/>
        </w:rPr>
        <w:t>8.1 المنطلقات النظرية للدراسة</w:t>
      </w:r>
      <w:bookmarkEnd w:id="22"/>
    </w:p>
    <w:p w14:paraId="463DE721" w14:textId="27BF718C" w:rsidR="00A57823" w:rsidRPr="00B54A43" w:rsidRDefault="00A57823" w:rsidP="00386BF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t>إدارة المشاريع</w:t>
      </w:r>
      <w:r w:rsidRPr="00B54A43">
        <w:rPr>
          <w:rFonts w:ascii="Sakkal Majalla" w:hAnsi="Sakkal Majalla" w:cs="Sakkal Majalla"/>
          <w:color w:val="000000" w:themeColor="text1"/>
          <w:szCs w:val="28"/>
        </w:rPr>
        <w:t xml:space="preserve">: </w:t>
      </w:r>
      <w:r w:rsidRPr="00B54A43">
        <w:rPr>
          <w:rFonts w:ascii="Sakkal Majalla" w:hAnsi="Sakkal Majalla" w:cs="Sakkal Majalla"/>
          <w:color w:val="000000" w:themeColor="text1"/>
          <w:szCs w:val="28"/>
          <w:rtl/>
        </w:rPr>
        <w:t>تُعرَّف إدارة المشاريع بأنها العملية التي يتم من خلالها تخطيط وتنظيم وتنفيذ ومتابعة وضبط الموارد والأنشطة لتحقيق أهداف محددة ضمن إطار زمني وميزانية معينة. وتشمل هذه الإدارة عدة أبعاد مثل التخطيط والتنظيم والتنسيق، والتي تهدف إلى تحسين كفاءة المشروع وضمان تحقيق النتائج المتوقعة بطريقة فعالة. تساعد إدارة المشاريع على التحكم في مختلف عناصر المشروع، مما يسهم في تحسين الأداء الكلي وتحقيق الأهداف المحددة</w:t>
      </w:r>
      <w:r w:rsidRPr="00B54A43">
        <w:rPr>
          <w:rFonts w:ascii="Sakkal Majalla" w:eastAsia="MS Gothic" w:hAnsi="Sakkal Majalla" w:cs="Sakkal Majalla"/>
          <w:color w:val="000000" w:themeColor="text1"/>
          <w:szCs w:val="28"/>
        </w:rPr>
        <w:t>【</w:t>
      </w:r>
      <w:proofErr w:type="spellStart"/>
      <w:r w:rsidRPr="00B54A43">
        <w:rPr>
          <w:rFonts w:ascii="Sakkal Majalla" w:hAnsi="Sakkal Majalla" w:cs="Sakkal Majalla"/>
          <w:color w:val="000000" w:themeColor="text1"/>
          <w:szCs w:val="28"/>
        </w:rPr>
        <w:t>Mazrou</w:t>
      </w:r>
      <w:proofErr w:type="spellEnd"/>
      <w:r w:rsidRPr="00B54A43">
        <w:rPr>
          <w:rFonts w:ascii="Sakkal Majalla" w:hAnsi="Sakkal Majalla" w:cs="Sakkal Majalla"/>
          <w:color w:val="000000" w:themeColor="text1"/>
          <w:szCs w:val="28"/>
        </w:rPr>
        <w:t xml:space="preserve"> et al., 2024</w:t>
      </w:r>
      <w:r w:rsidRPr="00B54A43">
        <w:rPr>
          <w:rFonts w:ascii="Sakkal Majalla" w:eastAsia="MS Gothic" w:hAnsi="Sakkal Majalla" w:cs="Sakkal Majalla"/>
          <w:color w:val="000000" w:themeColor="text1"/>
          <w:szCs w:val="28"/>
        </w:rPr>
        <w:t>】</w:t>
      </w:r>
      <w:r w:rsidRPr="00B54A43">
        <w:rPr>
          <w:rFonts w:ascii="Sakkal Majalla" w:hAnsi="Sakkal Majalla" w:cs="Sakkal Majalla"/>
          <w:color w:val="000000" w:themeColor="text1"/>
          <w:szCs w:val="28"/>
        </w:rPr>
        <w:t>.</w:t>
      </w:r>
    </w:p>
    <w:p w14:paraId="4FD8A658" w14:textId="51C21C93" w:rsidR="00A57823" w:rsidRPr="00B54A43" w:rsidRDefault="00A57823" w:rsidP="00386BF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t>التخطيط في إدارة المشاريع</w:t>
      </w:r>
      <w:r w:rsidRPr="00B54A43">
        <w:rPr>
          <w:rFonts w:ascii="Sakkal Majalla" w:hAnsi="Sakkal Majalla" w:cs="Sakkal Majalla"/>
          <w:b/>
          <w:bCs/>
          <w:color w:val="000000" w:themeColor="text1"/>
          <w:szCs w:val="28"/>
        </w:rPr>
        <w:t>:</w:t>
      </w:r>
      <w:r w:rsidRPr="00B54A43">
        <w:rPr>
          <w:rFonts w:ascii="Sakkal Majalla" w:hAnsi="Sakkal Majalla" w:cs="Sakkal Majalla"/>
          <w:color w:val="000000" w:themeColor="text1"/>
          <w:szCs w:val="28"/>
        </w:rPr>
        <w:t xml:space="preserve"> </w:t>
      </w:r>
      <w:r w:rsidRPr="00B54A43">
        <w:rPr>
          <w:rFonts w:ascii="Sakkal Majalla" w:hAnsi="Sakkal Majalla" w:cs="Sakkal Majalla"/>
          <w:color w:val="000000" w:themeColor="text1"/>
          <w:szCs w:val="28"/>
          <w:rtl/>
        </w:rPr>
        <w:t>التخطيط هو عملية تحديد الأهداف ووضع الاستراتيجيات والخطط اللازمة لتحقيقها ضمن جدول زمني محدد. يشمل التخطيط تنظيم الموارد وتحديد الأنشطة الضرورية، ويُعتبر خطوة أساسية لضمان سير المشروع بفعالية نحو تحقيق أهدافه. يساهم التخطيط الجيد في توفير توجيه واضح للفريق ويساعد على التنبؤ بالتحديات المحتملة وتجاوزها لضمان نجاح المشروع</w:t>
      </w:r>
      <w:r w:rsidRPr="00B54A43">
        <w:rPr>
          <w:rFonts w:ascii="Sakkal Majalla" w:eastAsia="MS Gothic" w:hAnsi="Sakkal Majalla" w:cs="Sakkal Majalla"/>
          <w:color w:val="000000" w:themeColor="text1"/>
          <w:szCs w:val="28"/>
        </w:rPr>
        <w:t>【</w:t>
      </w:r>
      <w:proofErr w:type="spellStart"/>
      <w:r w:rsidRPr="00B54A43">
        <w:rPr>
          <w:rFonts w:ascii="Sakkal Majalla" w:hAnsi="Sakkal Majalla" w:cs="Sakkal Majalla"/>
          <w:color w:val="000000" w:themeColor="text1"/>
          <w:szCs w:val="28"/>
        </w:rPr>
        <w:t>Belghith</w:t>
      </w:r>
      <w:proofErr w:type="spellEnd"/>
      <w:r w:rsidRPr="00B54A43">
        <w:rPr>
          <w:rFonts w:ascii="Sakkal Majalla" w:hAnsi="Sakkal Majalla" w:cs="Sakkal Majalla"/>
          <w:color w:val="000000" w:themeColor="text1"/>
          <w:szCs w:val="28"/>
        </w:rPr>
        <w:t xml:space="preserve"> &amp; </w:t>
      </w:r>
      <w:proofErr w:type="spellStart"/>
      <w:r w:rsidRPr="00B54A43">
        <w:rPr>
          <w:rFonts w:ascii="Sakkal Majalla" w:hAnsi="Sakkal Majalla" w:cs="Sakkal Majalla"/>
          <w:color w:val="000000" w:themeColor="text1"/>
          <w:szCs w:val="28"/>
        </w:rPr>
        <w:t>Bouajaja</w:t>
      </w:r>
      <w:proofErr w:type="spellEnd"/>
      <w:r w:rsidRPr="00B54A43">
        <w:rPr>
          <w:rFonts w:ascii="Sakkal Majalla" w:hAnsi="Sakkal Majalla" w:cs="Sakkal Majalla"/>
          <w:color w:val="000000" w:themeColor="text1"/>
          <w:szCs w:val="28"/>
        </w:rPr>
        <w:t>, 2024</w:t>
      </w:r>
      <w:r w:rsidRPr="00B54A43">
        <w:rPr>
          <w:rFonts w:ascii="Sakkal Majalla" w:eastAsia="MS Gothic" w:hAnsi="Sakkal Majalla" w:cs="Sakkal Majalla"/>
          <w:color w:val="000000" w:themeColor="text1"/>
          <w:szCs w:val="28"/>
        </w:rPr>
        <w:t>】</w:t>
      </w:r>
      <w:r w:rsidRPr="00B54A43">
        <w:rPr>
          <w:rFonts w:ascii="Sakkal Majalla" w:hAnsi="Sakkal Majalla" w:cs="Sakkal Majalla"/>
          <w:color w:val="000000" w:themeColor="text1"/>
          <w:szCs w:val="28"/>
        </w:rPr>
        <w:t>.</w:t>
      </w:r>
    </w:p>
    <w:p w14:paraId="45725124" w14:textId="0FE7806F" w:rsidR="00A57823" w:rsidRPr="00B54A43" w:rsidRDefault="00A57823" w:rsidP="00386BF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lastRenderedPageBreak/>
        <w:t>التنظيم في إدارة المشاريع</w:t>
      </w:r>
      <w:r w:rsidRPr="00B54A43">
        <w:rPr>
          <w:rFonts w:ascii="Sakkal Majalla" w:hAnsi="Sakkal Majalla" w:cs="Sakkal Majalla"/>
          <w:color w:val="000000" w:themeColor="text1"/>
          <w:szCs w:val="28"/>
        </w:rPr>
        <w:t xml:space="preserve">: </w:t>
      </w:r>
      <w:r w:rsidRPr="00B54A43">
        <w:rPr>
          <w:rFonts w:ascii="Sakkal Majalla" w:hAnsi="Sakkal Majalla" w:cs="Sakkal Majalla"/>
          <w:color w:val="000000" w:themeColor="text1"/>
          <w:szCs w:val="28"/>
          <w:rtl/>
        </w:rPr>
        <w:t>يشير التنظيم في سياق إدارة المشاريع إلى ترتيب وتنسيق الموارد البشرية والمادية بشكل يسمح بتنفيذ الأنشطة المطلوبة بكفاءة عالية، بهدف تحقيق الأهداف المحددة للمشروع. يعتبر التنظيم عنصرًا أساسيًا لضمان سير العمل بطريقة منظمة، حيث يساعد على توزيع المهام والمسؤوليات بوضوح بين أعضاء الفريق، ما يسهم في تحسين الإنتاجية وتقليل الهدر في الوقت والموارد</w:t>
      </w:r>
      <w:r w:rsidRPr="00B54A43">
        <w:rPr>
          <w:rFonts w:ascii="MS Gothic" w:eastAsia="MS Gothic" w:hAnsi="MS Gothic" w:cs="MS Gothic" w:hint="eastAsia"/>
          <w:color w:val="000000" w:themeColor="text1"/>
          <w:szCs w:val="28"/>
          <w:rtl/>
        </w:rPr>
        <w:t>【</w:t>
      </w:r>
      <w:r w:rsidRPr="00B54A43">
        <w:rPr>
          <w:rFonts w:ascii="Sakkal Majalla" w:hAnsi="Sakkal Majalla" w:cs="Sakkal Majalla"/>
          <w:color w:val="000000" w:themeColor="text1"/>
          <w:szCs w:val="28"/>
          <w:rtl/>
        </w:rPr>
        <w:t>الشهري و عقيلي، 2024</w:t>
      </w:r>
      <w:r w:rsidRPr="00B54A43">
        <w:rPr>
          <w:rFonts w:ascii="MS Gothic" w:eastAsia="MS Gothic" w:hAnsi="MS Gothic" w:cs="MS Gothic" w:hint="eastAsia"/>
          <w:color w:val="000000" w:themeColor="text1"/>
          <w:szCs w:val="28"/>
          <w:rtl/>
        </w:rPr>
        <w:t>】</w:t>
      </w:r>
      <w:r w:rsidRPr="00B54A43">
        <w:rPr>
          <w:rFonts w:ascii="Sakkal Majalla" w:hAnsi="Sakkal Majalla" w:cs="Sakkal Majalla"/>
          <w:color w:val="000000" w:themeColor="text1"/>
          <w:szCs w:val="28"/>
        </w:rPr>
        <w:t>.</w:t>
      </w:r>
    </w:p>
    <w:p w14:paraId="4D9F9D61" w14:textId="5512ED37" w:rsidR="00A57823" w:rsidRPr="00B54A43" w:rsidRDefault="00A57823" w:rsidP="00386BF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b/>
          <w:bCs/>
          <w:color w:val="000000" w:themeColor="text1"/>
          <w:szCs w:val="28"/>
          <w:rtl/>
        </w:rPr>
        <w:t>التنفيذ في إدارة المشاريع</w:t>
      </w:r>
      <w:r w:rsidRPr="00B54A43">
        <w:rPr>
          <w:rFonts w:ascii="Sakkal Majalla" w:hAnsi="Sakkal Majalla" w:cs="Sakkal Majalla"/>
          <w:color w:val="000000" w:themeColor="text1"/>
          <w:szCs w:val="28"/>
        </w:rPr>
        <w:t xml:space="preserve">: </w:t>
      </w:r>
      <w:r w:rsidRPr="00B54A43">
        <w:rPr>
          <w:rFonts w:ascii="Sakkal Majalla" w:hAnsi="Sakkal Majalla" w:cs="Sakkal Majalla"/>
          <w:color w:val="000000" w:themeColor="text1"/>
          <w:szCs w:val="28"/>
          <w:rtl/>
        </w:rPr>
        <w:t>التنفيذ هو العملية التي يتم من خلالها تحويل الخطط إلى واقع ملموس عبر القيام بالأنشطة المحددة وفقًا للجدول الزمني والخطة الموضوعة. يهدف التنفيذ إلى تحقيق الأهداف النهائية للمشروع من خلال الالتزام بالإجراءات والتوجيهات المقررة مسبقًا، ويعدّ من الأجزاء الحيوية في دورة حياة المشروع لضمان التقدم نحو الإنجاز. يلعب التنفيذ دورًا هامًا في تقييم مدى فعالية التخطيط والتنظيم، حيث يُظهر النتائج الحقيقية للإعدادات السابقة</w:t>
      </w:r>
      <w:r w:rsidRPr="00B54A43">
        <w:rPr>
          <w:rFonts w:ascii="MS Gothic" w:eastAsia="MS Gothic" w:hAnsi="MS Gothic" w:cs="MS Gothic" w:hint="eastAsia"/>
          <w:color w:val="000000" w:themeColor="text1"/>
          <w:szCs w:val="28"/>
          <w:rtl/>
        </w:rPr>
        <w:t>【</w:t>
      </w:r>
      <w:r w:rsidRPr="00B54A43">
        <w:rPr>
          <w:rFonts w:ascii="Sakkal Majalla" w:hAnsi="Sakkal Majalla" w:cs="Sakkal Majalla"/>
          <w:color w:val="000000" w:themeColor="text1"/>
          <w:szCs w:val="28"/>
          <w:rtl/>
        </w:rPr>
        <w:t>حسان وآخرون، 2024</w:t>
      </w:r>
      <w:r w:rsidRPr="00B54A43">
        <w:rPr>
          <w:rFonts w:ascii="MS Gothic" w:eastAsia="MS Gothic" w:hAnsi="MS Gothic" w:cs="MS Gothic" w:hint="eastAsia"/>
          <w:color w:val="000000" w:themeColor="text1"/>
          <w:szCs w:val="28"/>
          <w:rtl/>
        </w:rPr>
        <w:t>】</w:t>
      </w:r>
      <w:r w:rsidRPr="00B54A43">
        <w:rPr>
          <w:rFonts w:ascii="Sakkal Majalla" w:hAnsi="Sakkal Majalla" w:cs="Sakkal Majalla"/>
          <w:color w:val="000000" w:themeColor="text1"/>
          <w:szCs w:val="28"/>
        </w:rPr>
        <w:t>.</w:t>
      </w:r>
    </w:p>
    <w:p w14:paraId="415D3426" w14:textId="082BCF91" w:rsidR="00A57823" w:rsidRPr="00B54A43" w:rsidRDefault="00A57823" w:rsidP="00386BF3">
      <w:pPr>
        <w:pStyle w:val="NormalWeb"/>
        <w:numPr>
          <w:ilvl w:val="0"/>
          <w:numId w:val="3"/>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54A43">
        <w:rPr>
          <w:rFonts w:ascii="Sakkal Majalla" w:eastAsiaTheme="minorHAnsi" w:hAnsi="Sakkal Majalla" w:cs="Sakkal Majalla"/>
          <w:b/>
          <w:bCs/>
          <w:color w:val="000000" w:themeColor="text1"/>
          <w:kern w:val="2"/>
          <w:sz w:val="28"/>
          <w:szCs w:val="28"/>
          <w:rtl/>
          <w14:ligatures w14:val="standardContextual"/>
        </w:rPr>
        <w:t>المتابعة في إدارة المشاريع</w:t>
      </w:r>
      <w:r w:rsidRPr="00B54A43">
        <w:rPr>
          <w:rFonts w:ascii="Sakkal Majalla" w:eastAsiaTheme="minorHAnsi" w:hAnsi="Sakkal Majalla" w:cs="Sakkal Majalla"/>
          <w:color w:val="000000" w:themeColor="text1"/>
          <w:kern w:val="2"/>
          <w:sz w:val="28"/>
          <w:szCs w:val="28"/>
          <w14:ligatures w14:val="standardContextual"/>
        </w:rPr>
        <w:t xml:space="preserve">: </w:t>
      </w:r>
      <w:r w:rsidRPr="00B54A43">
        <w:rPr>
          <w:rFonts w:ascii="Sakkal Majalla" w:eastAsiaTheme="minorHAnsi" w:hAnsi="Sakkal Majalla" w:cs="Sakkal Majalla"/>
          <w:color w:val="000000" w:themeColor="text1"/>
          <w:kern w:val="2"/>
          <w:sz w:val="28"/>
          <w:szCs w:val="28"/>
          <w:rtl/>
          <w14:ligatures w14:val="standardContextual"/>
        </w:rPr>
        <w:t>المتابعة هي العملية المستمرة التي يتم من خلالها مراقبة سير العمل في المشروع، للتأكد من أن الأنشطة تجري وفقًا للخطة الموضوعة وفي الوقت المحدد. تتيح المتابعة للمسؤولين إمكانية تحديد الانحرافات أو التحديات التي قد تعترض المشروع وتقديم الحلول اللازمة في الوقت المناسب. تعتبر المتابعة أداة حيوية لتقييم الأداء وضمان تحقيق الأهداف بكفاءة، حيث تساعد في ضبط جودة الأداء ومراقبة تقدم المشروع نحو تحقيق النتائج النهائية</w:t>
      </w:r>
      <w:r w:rsidRPr="00B54A43">
        <w:rPr>
          <w:rFonts w:ascii="Sakkal Majalla" w:eastAsia="MS Gothic" w:hAnsi="Sakkal Majalla" w:cs="Sakkal Majalla"/>
          <w:color w:val="000000" w:themeColor="text1"/>
          <w:kern w:val="2"/>
          <w:sz w:val="28"/>
          <w:szCs w:val="28"/>
          <w14:ligatures w14:val="standardContextual"/>
        </w:rPr>
        <w:t>【</w:t>
      </w:r>
      <w:r w:rsidRPr="00B54A43">
        <w:rPr>
          <w:rFonts w:ascii="Sakkal Majalla" w:eastAsiaTheme="minorHAnsi" w:hAnsi="Sakkal Majalla" w:cs="Sakkal Majalla"/>
          <w:color w:val="000000" w:themeColor="text1"/>
          <w:kern w:val="2"/>
          <w:sz w:val="28"/>
          <w:szCs w:val="28"/>
          <w14:ligatures w14:val="standardContextual"/>
        </w:rPr>
        <w:t>Ahmed, 2022</w:t>
      </w:r>
    </w:p>
    <w:p w14:paraId="2FA67AE2" w14:textId="2EB5A67D" w:rsidR="00A57823" w:rsidRPr="00B54A43" w:rsidRDefault="00A57823" w:rsidP="00386BF3">
      <w:pPr>
        <w:pStyle w:val="NormalWeb"/>
        <w:numPr>
          <w:ilvl w:val="0"/>
          <w:numId w:val="3"/>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54A43">
        <w:rPr>
          <w:rFonts w:ascii="Sakkal Majalla" w:eastAsiaTheme="minorHAnsi" w:hAnsi="Sakkal Majalla" w:cs="Sakkal Majalla"/>
          <w:b/>
          <w:bCs/>
          <w:color w:val="000000" w:themeColor="text1"/>
          <w:kern w:val="2"/>
          <w:sz w:val="28"/>
          <w:szCs w:val="28"/>
          <w:rtl/>
          <w14:ligatures w14:val="standardContextual"/>
        </w:rPr>
        <w:t>التحكم في إدارة المشاريع</w:t>
      </w:r>
      <w:r w:rsidRPr="00B54A43">
        <w:rPr>
          <w:rFonts w:ascii="Sakkal Majalla" w:eastAsiaTheme="minorHAnsi" w:hAnsi="Sakkal Majalla" w:cs="Sakkal Majalla"/>
          <w:color w:val="000000" w:themeColor="text1"/>
          <w:kern w:val="2"/>
          <w:sz w:val="28"/>
          <w:szCs w:val="28"/>
          <w14:ligatures w14:val="standardContextual"/>
        </w:rPr>
        <w:t xml:space="preserve">: </w:t>
      </w:r>
      <w:r w:rsidRPr="00B54A43">
        <w:rPr>
          <w:rFonts w:ascii="Sakkal Majalla" w:eastAsiaTheme="minorHAnsi" w:hAnsi="Sakkal Majalla" w:cs="Sakkal Majalla"/>
          <w:color w:val="000000" w:themeColor="text1"/>
          <w:kern w:val="2"/>
          <w:sz w:val="28"/>
          <w:szCs w:val="28"/>
          <w:rtl/>
          <w14:ligatures w14:val="standardContextual"/>
        </w:rPr>
        <w:t>التحكم هو عملية ضبط الأنشطة والموارد في المشروع لتصحيح أي انحرافات قد تحدث أثناء التنفيذ، ولضمان أن المشروع يسير وفق الجدول الزمني والتكاليف المحددة مسبقًا. ويشمل التحكم مراقبة مؤشرات الأداء، تقييم المخاطر المحتملة، واتخاذ الإجراءات التصحيحية اللازمة عند الحاجة. التحكم يضمن أن يتم تحقيق أهداف المشروع بكفاءة وفعالية، وهو خطوة أساسية للتأكد من أن المشروع يبقى ضمن حدود الميزانية والجداول الزمنية المحددة، ويعزز قدرة الإدارة على توجيه المشروع بنجاح نحو أهدافه المحددة</w:t>
      </w:r>
      <w:r w:rsidRPr="00B54A43">
        <w:rPr>
          <w:rFonts w:ascii="Sakkal Majalla" w:eastAsia="MS Gothic" w:hAnsi="Sakkal Majalla" w:cs="Sakkal Majalla"/>
          <w:color w:val="000000" w:themeColor="text1"/>
          <w:kern w:val="2"/>
          <w:sz w:val="28"/>
          <w:szCs w:val="28"/>
          <w14:ligatures w14:val="standardContextual"/>
        </w:rPr>
        <w:t>【</w:t>
      </w:r>
      <w:proofErr w:type="spellStart"/>
      <w:r w:rsidRPr="00B54A43">
        <w:rPr>
          <w:rFonts w:ascii="Sakkal Majalla" w:eastAsiaTheme="minorHAnsi" w:hAnsi="Sakkal Majalla" w:cs="Sakkal Majalla"/>
          <w:color w:val="000000" w:themeColor="text1"/>
          <w:kern w:val="2"/>
          <w:sz w:val="28"/>
          <w:szCs w:val="28"/>
          <w14:ligatures w14:val="standardContextual"/>
        </w:rPr>
        <w:t>Rifai</w:t>
      </w:r>
      <w:proofErr w:type="spellEnd"/>
      <w:r w:rsidRPr="00B54A43">
        <w:rPr>
          <w:rFonts w:ascii="Sakkal Majalla" w:eastAsiaTheme="minorHAnsi" w:hAnsi="Sakkal Majalla" w:cs="Sakkal Majalla"/>
          <w:color w:val="000000" w:themeColor="text1"/>
          <w:kern w:val="2"/>
          <w:sz w:val="28"/>
          <w:szCs w:val="28"/>
          <w14:ligatures w14:val="standardContextual"/>
        </w:rPr>
        <w:t xml:space="preserve"> et al., 2022</w:t>
      </w:r>
      <w:r w:rsidRPr="00B54A43">
        <w:rPr>
          <w:rFonts w:ascii="Sakkal Majalla" w:eastAsia="MS Gothic" w:hAnsi="Sakkal Majalla" w:cs="Sakkal Majalla"/>
          <w:color w:val="000000" w:themeColor="text1"/>
          <w:kern w:val="2"/>
          <w:sz w:val="28"/>
          <w:szCs w:val="28"/>
          <w14:ligatures w14:val="standardContextual"/>
        </w:rPr>
        <w:t>】</w:t>
      </w:r>
      <w:r w:rsidRPr="00B54A43">
        <w:rPr>
          <w:rFonts w:ascii="Sakkal Majalla" w:eastAsiaTheme="minorHAnsi" w:hAnsi="Sakkal Majalla" w:cs="Sakkal Majalla"/>
          <w:color w:val="000000" w:themeColor="text1"/>
          <w:kern w:val="2"/>
          <w:sz w:val="28"/>
          <w:szCs w:val="28"/>
          <w14:ligatures w14:val="standardContextual"/>
        </w:rPr>
        <w:t>.</w:t>
      </w:r>
    </w:p>
    <w:p w14:paraId="20C50B37" w14:textId="4C31356F" w:rsidR="00A57823" w:rsidRPr="00B54A43" w:rsidRDefault="00A57823" w:rsidP="00386BF3">
      <w:pPr>
        <w:pStyle w:val="NormalWeb"/>
        <w:numPr>
          <w:ilvl w:val="0"/>
          <w:numId w:val="3"/>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B54A43">
        <w:rPr>
          <w:rFonts w:ascii="Sakkal Majalla" w:eastAsiaTheme="minorHAnsi" w:hAnsi="Sakkal Majalla" w:cs="Sakkal Majalla"/>
          <w:b/>
          <w:bCs/>
          <w:color w:val="000000" w:themeColor="text1"/>
          <w:kern w:val="2"/>
          <w:sz w:val="28"/>
          <w:szCs w:val="28"/>
          <w:rtl/>
          <w14:ligatures w14:val="standardContextual"/>
        </w:rPr>
        <w:lastRenderedPageBreak/>
        <w:t>سلسلة الإمداد الدوائية</w:t>
      </w:r>
      <w:r w:rsidRPr="00B54A43">
        <w:rPr>
          <w:rFonts w:ascii="Sakkal Majalla" w:eastAsiaTheme="minorHAnsi" w:hAnsi="Sakkal Majalla" w:cs="Sakkal Majalla"/>
          <w:color w:val="000000" w:themeColor="text1"/>
          <w:kern w:val="2"/>
          <w:sz w:val="28"/>
          <w:szCs w:val="28"/>
          <w14:ligatures w14:val="standardContextual"/>
        </w:rPr>
        <w:t xml:space="preserve">: </w:t>
      </w:r>
      <w:r w:rsidRPr="00B54A43">
        <w:rPr>
          <w:rFonts w:ascii="Sakkal Majalla" w:eastAsiaTheme="minorHAnsi" w:hAnsi="Sakkal Majalla" w:cs="Sakkal Majalla"/>
          <w:color w:val="000000" w:themeColor="text1"/>
          <w:kern w:val="2"/>
          <w:sz w:val="28"/>
          <w:szCs w:val="28"/>
          <w:rtl/>
          <w14:ligatures w14:val="standardContextual"/>
        </w:rPr>
        <w:t>تُعرَّف سلسلة الإمداد الدوائية بأنها الشبكة التي تربط مختلف الجهات المعنية بإنتاج وتوزيع الأدوية، بدءًا من المصانع وصولًا إلى الصيدليات والمستهلكين. تشمل سلسلة الإمداد الدوائية مجموعة من العمليات مثل التخزين والنقل والتوزيع، والتي تهدف إلى ضمان توافر الأدوية في الوقت المناسب وبأعلى جودة ممكنة. تعد سلسلة الإمداد الدوائية من العناصر الحيوية في قطاع الرعاية الصحية، حيث إن كفاءة إدارة هذه السلسلة تسهم في تحسين وصول الأدوية للمرضى وتقليل التكاليف التشغيلية</w:t>
      </w:r>
      <w:r w:rsidRPr="00B54A43">
        <w:rPr>
          <w:rFonts w:ascii="Sakkal Majalla" w:eastAsia="MS Gothic" w:hAnsi="Sakkal Majalla" w:cs="Sakkal Majalla"/>
          <w:color w:val="000000" w:themeColor="text1"/>
          <w:kern w:val="2"/>
          <w:sz w:val="28"/>
          <w:szCs w:val="28"/>
          <w14:ligatures w14:val="standardContextual"/>
        </w:rPr>
        <w:t>【</w:t>
      </w:r>
      <w:r w:rsidRPr="00B54A43">
        <w:rPr>
          <w:rFonts w:ascii="Sakkal Majalla" w:eastAsiaTheme="minorHAnsi" w:hAnsi="Sakkal Majalla" w:cs="Sakkal Majalla"/>
          <w:color w:val="000000" w:themeColor="text1"/>
          <w:kern w:val="2"/>
          <w:sz w:val="28"/>
          <w:szCs w:val="28"/>
          <w14:ligatures w14:val="standardContextual"/>
        </w:rPr>
        <w:t>Yousef et al., 2021</w:t>
      </w:r>
      <w:r w:rsidRPr="00B54A43">
        <w:rPr>
          <w:rFonts w:ascii="Sakkal Majalla" w:eastAsia="MS Gothic" w:hAnsi="Sakkal Majalla" w:cs="Sakkal Majalla"/>
          <w:color w:val="000000" w:themeColor="text1"/>
          <w:kern w:val="2"/>
          <w:sz w:val="28"/>
          <w:szCs w:val="28"/>
          <w14:ligatures w14:val="standardContextual"/>
        </w:rPr>
        <w:t>】</w:t>
      </w:r>
      <w:r w:rsidRPr="00B54A43">
        <w:rPr>
          <w:rFonts w:ascii="Sakkal Majalla" w:eastAsiaTheme="minorHAnsi" w:hAnsi="Sakkal Majalla" w:cs="Sakkal Majalla"/>
          <w:color w:val="000000" w:themeColor="text1"/>
          <w:kern w:val="2"/>
          <w:sz w:val="28"/>
          <w:szCs w:val="28"/>
          <w14:ligatures w14:val="standardContextual"/>
        </w:rPr>
        <w:t>.</w:t>
      </w:r>
    </w:p>
    <w:p w14:paraId="424C1206" w14:textId="46BB6CDB" w:rsidR="00A57823" w:rsidRPr="00B54A43" w:rsidRDefault="00A57823" w:rsidP="00386BF3">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B54A43">
        <w:rPr>
          <w:rFonts w:ascii="Sakkal Majalla" w:eastAsiaTheme="minorHAnsi" w:hAnsi="Sakkal Majalla" w:cs="Sakkal Majalla"/>
          <w:b/>
          <w:bCs/>
          <w:color w:val="000000" w:themeColor="text1"/>
          <w:kern w:val="2"/>
          <w:sz w:val="28"/>
          <w:szCs w:val="28"/>
          <w:rtl/>
          <w14:ligatures w14:val="standardContextual"/>
        </w:rPr>
        <w:t>التخطيط الاستراتيجي في إدارة سلسلة الإمداد</w:t>
      </w:r>
      <w:r w:rsidRPr="00B54A43">
        <w:rPr>
          <w:rFonts w:ascii="Sakkal Majalla" w:eastAsiaTheme="minorHAnsi" w:hAnsi="Sakkal Majalla" w:cs="Sakkal Majalla"/>
          <w:color w:val="000000" w:themeColor="text1"/>
          <w:kern w:val="2"/>
          <w:sz w:val="28"/>
          <w:szCs w:val="28"/>
          <w14:ligatures w14:val="standardContextual"/>
        </w:rPr>
        <w:t xml:space="preserve">: </w:t>
      </w:r>
      <w:r w:rsidRPr="00B54A43">
        <w:rPr>
          <w:rFonts w:ascii="Sakkal Majalla" w:eastAsiaTheme="minorHAnsi" w:hAnsi="Sakkal Majalla" w:cs="Sakkal Majalla"/>
          <w:color w:val="000000" w:themeColor="text1"/>
          <w:kern w:val="2"/>
          <w:sz w:val="28"/>
          <w:szCs w:val="28"/>
          <w:rtl/>
          <w14:ligatures w14:val="standardContextual"/>
        </w:rPr>
        <w:t>التخطيط الاستراتيجي في سياق إدارة سلسلة الإمداد يشير إلى وضع رؤية طويلة المدى تشمل تحديد الأهداف الأساسية ووضع خطط محددة لتحقيقها ضمن إطار زمني. ويهدف هذا التخطيط إلى تحسين التدفق السلس للمواد والمعلومات عبر سلسلة الإمداد، وتقليل التكاليف وزيادة الكفاءة. يُعد التخطيط الاستراتيجي أداة هامة في تعزيز الاستجابة للتغيرات المفاجئة في الطلب وتطوير الأداء التشغيلي، مما يسهم في رفع مستوى الخدمة وتحقيق الأهداف التجارية للمؤسسات المعنية بسلسلة الإمداد</w:t>
      </w:r>
      <w:r w:rsidRPr="00B54A43">
        <w:rPr>
          <w:rFonts w:ascii="MS Gothic" w:eastAsia="MS Gothic" w:hAnsi="MS Gothic" w:cs="MS Gothic" w:hint="eastAsia"/>
          <w:color w:val="000000" w:themeColor="text1"/>
          <w:kern w:val="2"/>
          <w:sz w:val="28"/>
          <w:szCs w:val="28"/>
          <w:rtl/>
          <w14:ligatures w14:val="standardContextual"/>
        </w:rPr>
        <w:t>【</w:t>
      </w:r>
      <w:r w:rsidRPr="00B54A43">
        <w:rPr>
          <w:rFonts w:ascii="Sakkal Majalla" w:eastAsiaTheme="minorHAnsi" w:hAnsi="Sakkal Majalla" w:cs="Sakkal Majalla"/>
          <w:color w:val="000000" w:themeColor="text1"/>
          <w:kern w:val="2"/>
          <w:sz w:val="28"/>
          <w:szCs w:val="28"/>
          <w:rtl/>
          <w14:ligatures w14:val="standardContextual"/>
        </w:rPr>
        <w:t>الحربي، 2022</w:t>
      </w:r>
      <w:r w:rsidRPr="00B54A43">
        <w:rPr>
          <w:rFonts w:ascii="MS Gothic" w:eastAsia="MS Gothic" w:hAnsi="MS Gothic" w:cs="MS Gothic" w:hint="eastAsia"/>
          <w:color w:val="000000" w:themeColor="text1"/>
          <w:kern w:val="2"/>
          <w:sz w:val="28"/>
          <w:szCs w:val="28"/>
          <w:rtl/>
          <w14:ligatures w14:val="standardContextual"/>
        </w:rPr>
        <w:t>】</w:t>
      </w:r>
      <w:r w:rsidRPr="00B54A43">
        <w:rPr>
          <w:rFonts w:ascii="Sakkal Majalla" w:eastAsiaTheme="minorHAnsi" w:hAnsi="Sakkal Majalla" w:cs="Sakkal Majalla"/>
          <w:color w:val="000000" w:themeColor="text1"/>
          <w:kern w:val="2"/>
          <w:sz w:val="28"/>
          <w:szCs w:val="28"/>
          <w14:ligatures w14:val="standardContextual"/>
        </w:rPr>
        <w:t>.</w:t>
      </w:r>
    </w:p>
    <w:p w14:paraId="2A71767A" w14:textId="77777777" w:rsidR="00031F58" w:rsidRPr="00B54A43" w:rsidRDefault="00031F58" w:rsidP="00031F58">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3" w:name="_Toc193371820"/>
      <w:bookmarkStart w:id="24" w:name="_Toc169790505"/>
      <w:bookmarkEnd w:id="21"/>
      <w:r w:rsidRPr="00B54A43">
        <w:rPr>
          <w:rFonts w:ascii="Sakkal Majalla" w:hAnsi="Sakkal Majalla" w:cs="Sakkal Majalla"/>
          <w:b/>
          <w:bCs/>
          <w:color w:val="000000" w:themeColor="text1"/>
          <w:sz w:val="36"/>
          <w:szCs w:val="36"/>
          <w:rtl/>
        </w:rPr>
        <w:t>9.1 المنهجية وطرق البحث:</w:t>
      </w:r>
      <w:bookmarkEnd w:id="23"/>
      <w:r w:rsidRPr="00B54A43">
        <w:rPr>
          <w:rFonts w:ascii="Sakkal Majalla" w:hAnsi="Sakkal Majalla" w:cs="Sakkal Majalla"/>
          <w:b/>
          <w:bCs/>
          <w:color w:val="000000" w:themeColor="text1"/>
          <w:sz w:val="36"/>
          <w:szCs w:val="36"/>
          <w:rtl/>
        </w:rPr>
        <w:t xml:space="preserve"> </w:t>
      </w:r>
    </w:p>
    <w:p w14:paraId="519F2568" w14:textId="5DDB00C2" w:rsidR="00031F58" w:rsidRPr="00B54A43" w:rsidRDefault="00031F58" w:rsidP="00386BF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B54A43">
        <w:rPr>
          <w:rFonts w:ascii="Sakkal Majalla" w:hAnsi="Sakkal Majalla" w:cs="Sakkal Majalla"/>
          <w:b/>
          <w:bCs/>
          <w:color w:val="000000" w:themeColor="text1"/>
          <w:sz w:val="32"/>
          <w:szCs w:val="32"/>
          <w:rtl/>
        </w:rPr>
        <w:t>منهج البحث</w:t>
      </w:r>
    </w:p>
    <w:p w14:paraId="29C4D2E8" w14:textId="77777777" w:rsidR="005131CB" w:rsidRPr="00B54A43" w:rsidRDefault="005131CB" w:rsidP="00031F5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تعتمد هذه الدراسة على المنهج الوصفي التحليلي، الذي يهدف إلى دراسة وتحليل أثر إدارة المشاريع بأبعادها (التخطيط والتنظيم والتنفيذ والمتابعة والتحكم) على تحسين سلسلة الإمداد الدوائية في الصيدليات داخل شركات الأدوية بمدينة الرياض. يتم جمع البيانات وتحليلها لتحديد العلاقة بين هذه الأبعاد وتحسين الأداء في سلسلة الإمداد الدوائية.</w:t>
      </w:r>
    </w:p>
    <w:p w14:paraId="3BC27BC4" w14:textId="6A8FB16A" w:rsidR="00031F58" w:rsidRPr="00B54A43" w:rsidRDefault="00031F58" w:rsidP="00386BF3">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B54A43">
        <w:rPr>
          <w:rFonts w:ascii="Sakkal Majalla" w:hAnsi="Sakkal Majalla" w:cs="Sakkal Majalla"/>
          <w:b/>
          <w:bCs/>
          <w:color w:val="000000" w:themeColor="text1"/>
          <w:sz w:val="32"/>
          <w:szCs w:val="32"/>
          <w:rtl/>
        </w:rPr>
        <w:t>الأدوات المستخدمة:</w:t>
      </w:r>
    </w:p>
    <w:p w14:paraId="4FEA8C51" w14:textId="041CCA75" w:rsidR="005131CB" w:rsidRPr="00B54A43" w:rsidRDefault="005131CB" w:rsidP="00386BF3">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استبيان موجه لأصحاب القرار والموظفين المختصين في شركات الأدوية والصيدليات: يتضمن الاستبيان أسئلة متعددة الأبعاد لتغطية جميع جوانب إدارة المشاريع من التخطيط إلى التحكم </w:t>
      </w:r>
      <w:r w:rsidRPr="00B54A43">
        <w:rPr>
          <w:rFonts w:ascii="Sakkal Majalla" w:hAnsi="Sakkal Majalla" w:cs="Sakkal Majalla"/>
          <w:color w:val="000000" w:themeColor="text1"/>
          <w:szCs w:val="28"/>
          <w:rtl/>
        </w:rPr>
        <w:lastRenderedPageBreak/>
        <w:t>والمتابعة. يُصمم الاستبيان بطريقة تمكن من جمع معلومات دقيقة حول تأثير ممارسات إدارة المشاريع على سلسلة الإمداد.</w:t>
      </w:r>
    </w:p>
    <w:p w14:paraId="0417A492" w14:textId="62BCDE10" w:rsidR="005131CB" w:rsidRPr="00B54A43" w:rsidRDefault="005131CB" w:rsidP="00386BF3">
      <w:pPr>
        <w:pStyle w:val="ListParagraph"/>
        <w:numPr>
          <w:ilvl w:val="0"/>
          <w:numId w:val="4"/>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مراجعة الأدبيات والمصادر السابقة: تُستخدم دراسات سابقة وتقارير مهنية لدعم التحليل والتفسير النظري للنتائج المستخلصة من البيانات الميدانية.</w:t>
      </w:r>
    </w:p>
    <w:p w14:paraId="3B01C7C6" w14:textId="34B27ECC" w:rsidR="00031F58" w:rsidRPr="00B54A43" w:rsidRDefault="00031F58" w:rsidP="00386BF3">
      <w:pPr>
        <w:pStyle w:val="ListParagraph"/>
        <w:numPr>
          <w:ilvl w:val="0"/>
          <w:numId w:val="27"/>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32"/>
          <w:szCs w:val="32"/>
        </w:rPr>
      </w:pPr>
      <w:r w:rsidRPr="00B54A43">
        <w:rPr>
          <w:rFonts w:ascii="Sakkal Majalla" w:hAnsi="Sakkal Majalla" w:cs="Sakkal Majalla"/>
          <w:b/>
          <w:bCs/>
          <w:color w:val="000000" w:themeColor="text1"/>
          <w:sz w:val="32"/>
          <w:szCs w:val="32"/>
          <w:rtl/>
        </w:rPr>
        <w:t>طرق جمع البيانات:</w:t>
      </w:r>
    </w:p>
    <w:p w14:paraId="3B8815E7" w14:textId="2C1AEE00" w:rsidR="005131CB" w:rsidRPr="00B54A43" w:rsidRDefault="005131CB" w:rsidP="00386BF3">
      <w:pPr>
        <w:pStyle w:val="ListParagraph"/>
        <w:numPr>
          <w:ilvl w:val="0"/>
          <w:numId w:val="5"/>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يتم استخدام الاستبيانات لتجمع البيانات الكمية التي تتعلق بتطبيق أبعاد إدارة المشاريع وأثرها على سلسلة الإمداد. يتم توزيع الاستبيانات على موظفي شركات الأدوية والصيدليات الذين يمتلكون معرفة مباشرة بتلك العمليات.</w:t>
      </w:r>
    </w:p>
    <w:p w14:paraId="6768BC47" w14:textId="1E70EC69" w:rsidR="005131CB" w:rsidRPr="00B54A43" w:rsidRDefault="005131CB" w:rsidP="00386BF3">
      <w:pPr>
        <w:pStyle w:val="ListParagraph"/>
        <w:numPr>
          <w:ilvl w:val="0"/>
          <w:numId w:val="5"/>
        </w:numPr>
        <w:spacing w:before="100" w:beforeAutospacing="1" w:after="100" w:afterAutospacing="1" w:line="360" w:lineRule="auto"/>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الوثائق والتقارير الداخلية: تُستخدم التقارير الخاصة بسلسلة الإمداد الدوائية في شركات الأدوية والصيدليات لفهم كيفية تطبيق أبعاد إدارة المشاريع في الواقع العملي.</w:t>
      </w:r>
    </w:p>
    <w:p w14:paraId="29E1F471" w14:textId="3CC27380" w:rsidR="00031F58" w:rsidRPr="00B54A43" w:rsidRDefault="00031F58" w:rsidP="00031F58">
      <w:pPr>
        <w:spacing w:before="100" w:beforeAutospacing="1" w:after="100" w:afterAutospacing="1" w:line="360" w:lineRule="auto"/>
        <w:ind w:left="357"/>
        <w:jc w:val="both"/>
        <w:outlineLvl w:val="1"/>
        <w:rPr>
          <w:rFonts w:ascii="Sakkal Majalla" w:hAnsi="Sakkal Majalla" w:cs="Sakkal Majalla"/>
          <w:b/>
          <w:bCs/>
          <w:color w:val="000000" w:themeColor="text1"/>
          <w:sz w:val="36"/>
          <w:szCs w:val="36"/>
        </w:rPr>
      </w:pPr>
      <w:bookmarkStart w:id="25" w:name="_Toc193371821"/>
      <w:r w:rsidRPr="00B54A43">
        <w:rPr>
          <w:rFonts w:ascii="Sakkal Majalla" w:hAnsi="Sakkal Majalla" w:cs="Sakkal Majalla"/>
          <w:b/>
          <w:bCs/>
          <w:color w:val="000000" w:themeColor="text1"/>
          <w:sz w:val="36"/>
          <w:szCs w:val="36"/>
          <w:rtl/>
        </w:rPr>
        <w:t>10.1 الأساليب الإحصائية:</w:t>
      </w:r>
      <w:bookmarkEnd w:id="25"/>
    </w:p>
    <w:p w14:paraId="115C65E8" w14:textId="29E9AA8D" w:rsidR="005131CB" w:rsidRPr="00B54A43" w:rsidRDefault="005131CB" w:rsidP="00386BF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b/>
          <w:bCs/>
          <w:color w:val="000000" w:themeColor="text1"/>
          <w:szCs w:val="28"/>
          <w:rtl/>
        </w:rPr>
        <w:t>التحليل الوصفي</w:t>
      </w:r>
      <w:r w:rsidRPr="00B54A43">
        <w:rPr>
          <w:rFonts w:ascii="Sakkal Majalla" w:hAnsi="Sakkal Majalla" w:cs="Sakkal Majalla"/>
          <w:color w:val="000000" w:themeColor="text1"/>
          <w:szCs w:val="28"/>
          <w:rtl/>
        </w:rPr>
        <w:t>: يتم استخدام الأساليب الإحصائية الوصفية لتحليل البيانات التي يتم جمعها من الاستبيانات</w:t>
      </w:r>
      <w:r w:rsidR="00B73523" w:rsidRPr="00B54A43">
        <w:rPr>
          <w:rFonts w:ascii="Sakkal Majalla" w:hAnsi="Sakkal Majalla" w:cs="Sakkal Majalla"/>
          <w:color w:val="000000" w:themeColor="text1"/>
          <w:szCs w:val="28"/>
          <w:rtl/>
        </w:rPr>
        <w:t>،و</w:t>
      </w:r>
      <w:r w:rsidRPr="00B54A43">
        <w:rPr>
          <w:rFonts w:ascii="Sakkal Majalla" w:hAnsi="Sakkal Majalla" w:cs="Sakkal Majalla"/>
          <w:color w:val="000000" w:themeColor="text1"/>
          <w:szCs w:val="28"/>
          <w:rtl/>
        </w:rPr>
        <w:t xml:space="preserve"> يشمل ذلك حساب المتوسطات، التوزيعات المئوية، والانحرافات المعيارية.</w:t>
      </w:r>
    </w:p>
    <w:p w14:paraId="3A6DA94E" w14:textId="722AFB1A" w:rsidR="005131CB" w:rsidRPr="00B54A43" w:rsidRDefault="005131CB" w:rsidP="00386BF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b/>
          <w:bCs/>
          <w:color w:val="000000" w:themeColor="text1"/>
          <w:szCs w:val="28"/>
          <w:rtl/>
        </w:rPr>
        <w:t>التحليل الاستدلالي</w:t>
      </w:r>
      <w:r w:rsidRPr="00B54A43">
        <w:rPr>
          <w:rFonts w:ascii="Sakkal Majalla" w:hAnsi="Sakkal Majalla" w:cs="Sakkal Majalla"/>
          <w:color w:val="000000" w:themeColor="text1"/>
          <w:szCs w:val="28"/>
          <w:rtl/>
        </w:rPr>
        <w:t xml:space="preserve">: لاختبار فرضيات الدراسة، سيتم استخدام الاختبارات الإحصائية مثل اختبار </w:t>
      </w:r>
      <w:r w:rsidRPr="00B54A43">
        <w:rPr>
          <w:rFonts w:ascii="Sakkal Majalla" w:hAnsi="Sakkal Majalla" w:cs="Sakkal Majalla"/>
          <w:color w:val="000000" w:themeColor="text1"/>
          <w:szCs w:val="28"/>
        </w:rPr>
        <w:t>T-test</w:t>
      </w:r>
      <w:r w:rsidRPr="00B54A43">
        <w:rPr>
          <w:rFonts w:ascii="Sakkal Majalla" w:hAnsi="Sakkal Majalla" w:cs="Sakkal Majalla"/>
          <w:color w:val="000000" w:themeColor="text1"/>
          <w:szCs w:val="28"/>
          <w:rtl/>
        </w:rPr>
        <w:t xml:space="preserve"> أو تحليل التباين (</w:t>
      </w:r>
      <w:r w:rsidRPr="00B54A43">
        <w:rPr>
          <w:rFonts w:ascii="Sakkal Majalla" w:hAnsi="Sakkal Majalla" w:cs="Sakkal Majalla"/>
          <w:color w:val="000000" w:themeColor="text1"/>
          <w:szCs w:val="28"/>
        </w:rPr>
        <w:t>ANOVA</w:t>
      </w:r>
      <w:r w:rsidRPr="00B54A43">
        <w:rPr>
          <w:rFonts w:ascii="Sakkal Majalla" w:hAnsi="Sakkal Majalla" w:cs="Sakkal Majalla"/>
          <w:color w:val="000000" w:themeColor="text1"/>
          <w:szCs w:val="28"/>
          <w:rtl/>
        </w:rPr>
        <w:t>) لتحديد إذا كان هناك اختلاف ذو دلالة إحصائية بين أبعاد إدارة المشاريع وتحسين سلسلة الإمداد الدوائية.</w:t>
      </w:r>
    </w:p>
    <w:p w14:paraId="02307BDB" w14:textId="7EF370F8" w:rsidR="005131CB" w:rsidRPr="00B54A43" w:rsidRDefault="005131CB" w:rsidP="00386BF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b/>
          <w:bCs/>
          <w:color w:val="000000" w:themeColor="text1"/>
          <w:szCs w:val="28"/>
          <w:rtl/>
        </w:rPr>
        <w:t>التحليل الارتباطي</w:t>
      </w:r>
      <w:r w:rsidRPr="00B54A43">
        <w:rPr>
          <w:rFonts w:ascii="Sakkal Majalla" w:hAnsi="Sakkal Majalla" w:cs="Sakkal Majalla"/>
          <w:color w:val="000000" w:themeColor="text1"/>
          <w:szCs w:val="28"/>
          <w:rtl/>
        </w:rPr>
        <w:t>: سيتم استخدام معامل الارتباط لاختبار العلاقة بين الأبعاد المختلفة لإدارة المشاريع وتحسين سلسلة الإمداد الدوائية.</w:t>
      </w:r>
    </w:p>
    <w:p w14:paraId="01FBE88E" w14:textId="0FE51CC4" w:rsidR="005131CB" w:rsidRPr="00B54A43" w:rsidRDefault="005131CB" w:rsidP="00386BF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b/>
          <w:bCs/>
          <w:color w:val="000000" w:themeColor="text1"/>
          <w:szCs w:val="28"/>
          <w:rtl/>
        </w:rPr>
        <w:t>التحليل المتعدد</w:t>
      </w:r>
      <w:r w:rsidRPr="00B54A43">
        <w:rPr>
          <w:rFonts w:ascii="Sakkal Majalla" w:hAnsi="Sakkal Majalla" w:cs="Sakkal Majalla"/>
          <w:color w:val="000000" w:themeColor="text1"/>
          <w:szCs w:val="28"/>
          <w:rtl/>
        </w:rPr>
        <w:t>: في حال الحاجة إلى تحليل تأثير أكثر من متغير في نفس الوقت، سيتم تطبيق أسلوب التحليل المتعدد للمتغيرات (</w:t>
      </w:r>
      <w:r w:rsidRPr="00B54A43">
        <w:rPr>
          <w:rFonts w:ascii="Sakkal Majalla" w:hAnsi="Sakkal Majalla" w:cs="Sakkal Majalla"/>
          <w:color w:val="000000" w:themeColor="text1"/>
          <w:szCs w:val="28"/>
        </w:rPr>
        <w:t>Multiple Regression Analysis</w:t>
      </w:r>
      <w:r w:rsidRPr="00B54A43">
        <w:rPr>
          <w:rFonts w:ascii="Sakkal Majalla" w:hAnsi="Sakkal Majalla" w:cs="Sakkal Majalla"/>
          <w:color w:val="000000" w:themeColor="text1"/>
          <w:szCs w:val="28"/>
          <w:rtl/>
        </w:rPr>
        <w:t>) لتحديد قوة العلاقة بين أبعاد إدارة المشاريع وتحسين سلسلة الإمداد.</w:t>
      </w:r>
    </w:p>
    <w:p w14:paraId="5EDC9C55" w14:textId="5FA1DB0F" w:rsidR="005131CB" w:rsidRPr="00B54A43" w:rsidRDefault="005131CB" w:rsidP="00386BF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b/>
          <w:bCs/>
          <w:color w:val="000000" w:themeColor="text1"/>
          <w:szCs w:val="28"/>
          <w:rtl/>
        </w:rPr>
        <w:lastRenderedPageBreak/>
        <w:t>اختبار الدلالة الإحصائية</w:t>
      </w:r>
      <w:r w:rsidRPr="00B54A43">
        <w:rPr>
          <w:rFonts w:ascii="Sakkal Majalla" w:hAnsi="Sakkal Majalla" w:cs="Sakkal Majalla"/>
          <w:color w:val="000000" w:themeColor="text1"/>
          <w:szCs w:val="28"/>
          <w:rtl/>
        </w:rPr>
        <w:t>: سيتم استخدام مستوى معنوية (</w:t>
      </w:r>
      <w:r w:rsidRPr="00B54A43">
        <w:rPr>
          <w:rFonts w:ascii="Cambria" w:hAnsi="Cambria" w:cs="Cambria"/>
          <w:color w:val="000000" w:themeColor="text1"/>
          <w:szCs w:val="28"/>
        </w:rPr>
        <w:t>α</w:t>
      </w:r>
      <w:r w:rsidRPr="00B54A43">
        <w:rPr>
          <w:rFonts w:ascii="Sakkal Majalla" w:hAnsi="Sakkal Majalla" w:cs="Sakkal Majalla"/>
          <w:color w:val="000000" w:themeColor="text1"/>
          <w:szCs w:val="28"/>
        </w:rPr>
        <w:t xml:space="preserve"> ≤ 0.05</w:t>
      </w:r>
      <w:r w:rsidRPr="00B54A43">
        <w:rPr>
          <w:rFonts w:ascii="Sakkal Majalla" w:hAnsi="Sakkal Majalla" w:cs="Sakkal Majalla"/>
          <w:color w:val="000000" w:themeColor="text1"/>
          <w:szCs w:val="28"/>
          <w:rtl/>
        </w:rPr>
        <w:t>) لتحديد ما إذا كانت النتائج ذات دلالة إحصائية أم لا.</w:t>
      </w:r>
    </w:p>
    <w:p w14:paraId="47C6B2C3" w14:textId="223ACC75" w:rsidR="00031F58" w:rsidRPr="00B54A43" w:rsidRDefault="00031F58" w:rsidP="00031F58">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26" w:name="_Toc193371822"/>
      <w:bookmarkStart w:id="27" w:name="_Toc169790506"/>
      <w:bookmarkEnd w:id="24"/>
      <w:r w:rsidRPr="00B54A43">
        <w:rPr>
          <w:rFonts w:ascii="Sakkal Majalla" w:hAnsi="Sakkal Majalla" w:cs="Sakkal Majalla"/>
          <w:b/>
          <w:bCs/>
          <w:color w:val="000000" w:themeColor="text1"/>
          <w:kern w:val="0"/>
          <w:sz w:val="36"/>
          <w:szCs w:val="36"/>
          <w:rtl/>
          <w14:ligatures w14:val="none"/>
        </w:rPr>
        <w:t>11.1 حدود الدراسة:</w:t>
      </w:r>
      <w:bookmarkEnd w:id="26"/>
    </w:p>
    <w:p w14:paraId="7D49650B" w14:textId="736817D6" w:rsidR="007433AA" w:rsidRPr="00B54A43" w:rsidRDefault="001E7705" w:rsidP="00386BF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B54A43">
        <w:rPr>
          <w:rFonts w:ascii="Sakkal Majalla" w:hAnsi="Sakkal Majalla" w:cs="Sakkal Majalla"/>
          <w:b/>
          <w:bCs/>
          <w:color w:val="000000" w:themeColor="text1"/>
          <w:kern w:val="0"/>
          <w:szCs w:val="28"/>
          <w:rtl/>
          <w14:ligatures w14:val="none"/>
        </w:rPr>
        <w:t>حدود موضوعية</w:t>
      </w:r>
      <w:r w:rsidR="00077595" w:rsidRPr="00B54A43">
        <w:rPr>
          <w:rFonts w:ascii="Sakkal Majalla" w:hAnsi="Sakkal Majalla" w:cs="Sakkal Majalla"/>
          <w:color w:val="000000" w:themeColor="text1"/>
          <w:kern w:val="0"/>
          <w:szCs w:val="28"/>
          <w14:ligatures w14:val="none"/>
        </w:rPr>
        <w:t xml:space="preserve"> </w:t>
      </w:r>
      <w:r w:rsidRPr="00B54A43">
        <w:rPr>
          <w:rFonts w:ascii="Sakkal Majalla" w:hAnsi="Sakkal Majalla" w:cs="Sakkal Majalla"/>
          <w:color w:val="000000" w:themeColor="text1"/>
          <w:kern w:val="0"/>
          <w:szCs w:val="28"/>
          <w14:ligatures w14:val="none"/>
        </w:rPr>
        <w:t xml:space="preserve">: </w:t>
      </w:r>
      <w:r w:rsidR="00B73523" w:rsidRPr="00B54A43">
        <w:rPr>
          <w:rFonts w:ascii="Sakkal Majalla" w:hAnsi="Sakkal Majalla" w:cs="Sakkal Majalla"/>
          <w:color w:val="000000" w:themeColor="text1"/>
          <w:kern w:val="0"/>
          <w:szCs w:val="28"/>
          <w:rtl/>
          <w14:ligatures w14:val="none"/>
        </w:rPr>
        <w:t>اقتصرت</w:t>
      </w:r>
      <w:r w:rsidR="00EB25EF" w:rsidRPr="00B54A43">
        <w:rPr>
          <w:rFonts w:ascii="Sakkal Majalla" w:hAnsi="Sakkal Majalla" w:cs="Sakkal Majalla"/>
          <w:color w:val="000000" w:themeColor="text1"/>
          <w:kern w:val="0"/>
          <w:szCs w:val="28"/>
          <w:rtl/>
          <w14:ligatures w14:val="none"/>
        </w:rPr>
        <w:t xml:space="preserve"> الدراسة </w:t>
      </w:r>
      <w:r w:rsidR="00B73523" w:rsidRPr="00B54A43">
        <w:rPr>
          <w:rFonts w:ascii="Sakkal Majalla" w:hAnsi="Sakkal Majalla" w:cs="Sakkal Majalla"/>
          <w:color w:val="000000" w:themeColor="text1"/>
          <w:kern w:val="0"/>
          <w:szCs w:val="28"/>
          <w:rtl/>
          <w14:ligatures w14:val="none"/>
        </w:rPr>
        <w:t xml:space="preserve">على </w:t>
      </w:r>
      <w:r w:rsidR="00077595" w:rsidRPr="00B54A43">
        <w:rPr>
          <w:rFonts w:ascii="Sakkal Majalla" w:hAnsi="Sakkal Majalla" w:cs="Sakkal Majalla"/>
          <w:color w:val="000000" w:themeColor="text1"/>
          <w:kern w:val="0"/>
          <w:szCs w:val="28"/>
          <w:rtl/>
          <w14:ligatures w14:val="none"/>
        </w:rPr>
        <w:t xml:space="preserve"> </w:t>
      </w:r>
      <w:r w:rsidR="005241A6" w:rsidRPr="00B54A43">
        <w:rPr>
          <w:rFonts w:ascii="Sakkal Majalla" w:hAnsi="Sakkal Majalla" w:cs="Sakkal Majalla"/>
          <w:color w:val="000000" w:themeColor="text1"/>
          <w:kern w:val="0"/>
          <w:szCs w:val="28"/>
          <w:rtl/>
          <w14:ligatures w14:val="none"/>
        </w:rPr>
        <w:t>معرفة وتحليل أثر إدارة المشاريع بأبعادها (التخطيط والتنظيم والتنفيذ والمتابعة والتحكم) على تحسين سلسلة الإمداد الدوائية.</w:t>
      </w:r>
    </w:p>
    <w:p w14:paraId="28A461A7" w14:textId="1D86FFB4" w:rsidR="001E7705" w:rsidRPr="00B54A43" w:rsidRDefault="001E7705" w:rsidP="00386BF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B54A43">
        <w:rPr>
          <w:rFonts w:ascii="Sakkal Majalla" w:hAnsi="Sakkal Majalla" w:cs="Sakkal Majalla"/>
          <w:b/>
          <w:bCs/>
          <w:color w:val="000000" w:themeColor="text1"/>
          <w:kern w:val="0"/>
          <w:szCs w:val="28"/>
          <w:rtl/>
          <w14:ligatures w14:val="none"/>
        </w:rPr>
        <w:t>حدود زمنية</w:t>
      </w:r>
      <w:r w:rsidR="004579DB" w:rsidRPr="00B54A43">
        <w:rPr>
          <w:rFonts w:ascii="Sakkal Majalla" w:hAnsi="Sakkal Majalla" w:cs="Sakkal Majalla"/>
          <w:color w:val="000000" w:themeColor="text1"/>
          <w:kern w:val="0"/>
          <w:szCs w:val="28"/>
          <w:rtl/>
          <w14:ligatures w14:val="none"/>
        </w:rPr>
        <w:t xml:space="preserve"> </w:t>
      </w:r>
      <w:r w:rsidRPr="00B54A43">
        <w:rPr>
          <w:rFonts w:ascii="Sakkal Majalla" w:hAnsi="Sakkal Majalla" w:cs="Sakkal Majalla"/>
          <w:color w:val="000000" w:themeColor="text1"/>
          <w:kern w:val="0"/>
          <w:szCs w:val="28"/>
          <w14:ligatures w14:val="none"/>
        </w:rPr>
        <w:t>:</w:t>
      </w:r>
      <w:r w:rsidR="004579DB" w:rsidRPr="00B54A43">
        <w:rPr>
          <w:rFonts w:ascii="Sakkal Majalla" w:hAnsi="Sakkal Majalla" w:cs="Sakkal Majalla"/>
          <w:color w:val="000000" w:themeColor="text1"/>
          <w:kern w:val="0"/>
          <w:szCs w:val="28"/>
          <w:rtl/>
          <w14:ligatures w14:val="none"/>
        </w:rPr>
        <w:t>س</w:t>
      </w:r>
      <w:r w:rsidRPr="00B54A43">
        <w:rPr>
          <w:rFonts w:ascii="Sakkal Majalla" w:hAnsi="Sakkal Majalla" w:cs="Sakkal Majalla"/>
          <w:color w:val="000000" w:themeColor="text1"/>
          <w:kern w:val="0"/>
          <w:szCs w:val="28"/>
          <w:rtl/>
          <w14:ligatures w14:val="none"/>
        </w:rPr>
        <w:t>يتم إجراء ا</w:t>
      </w:r>
      <w:r w:rsidR="005D7D08" w:rsidRPr="00B54A43">
        <w:rPr>
          <w:rFonts w:ascii="Sakkal Majalla" w:hAnsi="Sakkal Majalla" w:cs="Sakkal Majalla"/>
          <w:color w:val="000000" w:themeColor="text1"/>
          <w:kern w:val="0"/>
          <w:szCs w:val="28"/>
          <w:rtl/>
          <w14:ligatures w14:val="none"/>
        </w:rPr>
        <w:t xml:space="preserve">لدراسة </w:t>
      </w:r>
      <w:r w:rsidRPr="00B54A43">
        <w:rPr>
          <w:rFonts w:ascii="Sakkal Majalla" w:hAnsi="Sakkal Majalla" w:cs="Sakkal Majalla"/>
          <w:color w:val="000000" w:themeColor="text1"/>
          <w:kern w:val="0"/>
          <w:szCs w:val="28"/>
          <w:rtl/>
          <w14:ligatures w14:val="none"/>
        </w:rPr>
        <w:t xml:space="preserve"> خلال </w:t>
      </w:r>
      <w:r w:rsidR="005D7D08" w:rsidRPr="00B54A43">
        <w:rPr>
          <w:rFonts w:ascii="Sakkal Majalla" w:hAnsi="Sakkal Majalla" w:cs="Sakkal Majalla"/>
          <w:color w:val="000000" w:themeColor="text1"/>
          <w:kern w:val="0"/>
          <w:szCs w:val="28"/>
          <w:rtl/>
          <w14:ligatures w14:val="none"/>
        </w:rPr>
        <w:t xml:space="preserve"> </w:t>
      </w:r>
      <w:r w:rsidRPr="00B54A43">
        <w:rPr>
          <w:rFonts w:ascii="Sakkal Majalla" w:hAnsi="Sakkal Majalla" w:cs="Sakkal Majalla"/>
          <w:color w:val="000000" w:themeColor="text1"/>
          <w:kern w:val="0"/>
          <w:szCs w:val="28"/>
          <w:rtl/>
          <w14:ligatures w14:val="none"/>
        </w:rPr>
        <w:t>عام 202</w:t>
      </w:r>
      <w:r w:rsidR="00CB300B" w:rsidRPr="00B54A43">
        <w:rPr>
          <w:rFonts w:ascii="Sakkal Majalla" w:hAnsi="Sakkal Majalla" w:cs="Sakkal Majalla"/>
          <w:color w:val="000000" w:themeColor="text1"/>
          <w:kern w:val="0"/>
          <w:szCs w:val="28"/>
          <w:rtl/>
          <w14:ligatures w14:val="none"/>
        </w:rPr>
        <w:t>5</w:t>
      </w:r>
      <w:r w:rsidRPr="00B54A43">
        <w:rPr>
          <w:rFonts w:ascii="Sakkal Majalla" w:hAnsi="Sakkal Majalla" w:cs="Sakkal Majalla"/>
          <w:color w:val="000000" w:themeColor="text1"/>
          <w:kern w:val="0"/>
          <w:szCs w:val="28"/>
          <w:rtl/>
          <w14:ligatures w14:val="none"/>
        </w:rPr>
        <w:t>م .</w:t>
      </w:r>
    </w:p>
    <w:p w14:paraId="4543035B" w14:textId="1B8DD676" w:rsidR="001E7705" w:rsidRPr="00B54A43" w:rsidRDefault="001E7705" w:rsidP="00386BF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B54A43">
        <w:rPr>
          <w:rFonts w:ascii="Sakkal Majalla" w:hAnsi="Sakkal Majalla" w:cs="Sakkal Majalla"/>
          <w:b/>
          <w:bCs/>
          <w:color w:val="000000" w:themeColor="text1"/>
          <w:kern w:val="0"/>
          <w:szCs w:val="28"/>
          <w:rtl/>
          <w14:ligatures w14:val="none"/>
        </w:rPr>
        <w:t>حدود مكانية</w:t>
      </w:r>
      <w:r w:rsidRPr="00B54A43">
        <w:rPr>
          <w:rFonts w:ascii="Sakkal Majalla" w:hAnsi="Sakkal Majalla" w:cs="Sakkal Majalla"/>
          <w:color w:val="000000" w:themeColor="text1"/>
          <w:kern w:val="0"/>
          <w:szCs w:val="28"/>
          <w14:ligatures w14:val="none"/>
        </w:rPr>
        <w:t xml:space="preserve">: </w:t>
      </w:r>
      <w:r w:rsidRPr="00B54A43">
        <w:rPr>
          <w:rFonts w:ascii="Sakkal Majalla" w:hAnsi="Sakkal Majalla" w:cs="Sakkal Majalla"/>
          <w:color w:val="000000" w:themeColor="text1"/>
          <w:kern w:val="0"/>
          <w:szCs w:val="28"/>
          <w:rtl/>
          <w14:ligatures w14:val="none"/>
        </w:rPr>
        <w:t xml:space="preserve"> </w:t>
      </w:r>
      <w:r w:rsidR="009122D0" w:rsidRPr="00B54A43">
        <w:rPr>
          <w:rFonts w:ascii="Sakkal Majalla" w:hAnsi="Sakkal Majalla" w:cs="Sakkal Majalla"/>
          <w:color w:val="000000" w:themeColor="text1"/>
          <w:kern w:val="0"/>
          <w:szCs w:val="28"/>
          <w:rtl/>
          <w14:ligatures w14:val="none"/>
        </w:rPr>
        <w:t xml:space="preserve">تقتصر الدراسة على </w:t>
      </w:r>
      <w:r w:rsidR="00B73523" w:rsidRPr="00B54A43">
        <w:rPr>
          <w:rFonts w:ascii="Sakkal Majalla" w:hAnsi="Sakkal Majalla" w:cs="Sakkal Majalla"/>
          <w:color w:val="000000" w:themeColor="text1"/>
          <w:kern w:val="0"/>
          <w:szCs w:val="28"/>
          <w:rtl/>
          <w14:ligatures w14:val="none"/>
        </w:rPr>
        <w:t>شركات الأدوية بمدينة الرياض</w:t>
      </w:r>
      <w:r w:rsidR="005D7D08" w:rsidRPr="00B54A43">
        <w:rPr>
          <w:rFonts w:ascii="Sakkal Majalla" w:hAnsi="Sakkal Majalla" w:cs="Sakkal Majalla"/>
          <w:color w:val="000000" w:themeColor="text1"/>
          <w:kern w:val="0"/>
          <w:szCs w:val="28"/>
          <w:rtl/>
          <w14:ligatures w14:val="none"/>
        </w:rPr>
        <w:t>.</w:t>
      </w:r>
    </w:p>
    <w:p w14:paraId="45B357EF" w14:textId="77777777" w:rsidR="005D7D08" w:rsidRPr="00B54A43" w:rsidRDefault="005D7D08"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4738596"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C39925D"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53E3683"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FF79D8F"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CAA43FB"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7FA9D8A"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22251E3"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5D9993B" w14:textId="392D6131" w:rsidR="00CB300B" w:rsidRPr="00B54A43" w:rsidRDefault="00031F58" w:rsidP="007E09BD">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28" w:name="_Toc193371823"/>
      <w:r w:rsidRPr="00B54A43">
        <w:rPr>
          <w:rFonts w:ascii="Sakkal Majalla" w:hAnsi="Sakkal Majalla" w:cs="Sakkal Majalla" w:hint="cs"/>
          <w:b/>
          <w:bCs/>
          <w:color w:val="000000" w:themeColor="text1"/>
          <w:kern w:val="0"/>
          <w:sz w:val="40"/>
          <w:szCs w:val="40"/>
          <w:rtl/>
          <w14:ligatures w14:val="none"/>
        </w:rPr>
        <w:t>الفصل الثاني: الإطار النظري</w:t>
      </w:r>
      <w:bookmarkEnd w:id="28"/>
    </w:p>
    <w:p w14:paraId="2890CA70" w14:textId="3B71DFA6" w:rsidR="00031F58" w:rsidRPr="00B54A43" w:rsidRDefault="00031F58" w:rsidP="007E09BD">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29" w:name="_Toc193371824"/>
      <w:r w:rsidRPr="00B54A43">
        <w:rPr>
          <w:rFonts w:ascii="Sakkal Majalla" w:hAnsi="Sakkal Majalla" w:cs="Sakkal Majalla" w:hint="cs"/>
          <w:b/>
          <w:bCs/>
          <w:color w:val="000000" w:themeColor="text1"/>
          <w:kern w:val="0"/>
          <w:sz w:val="36"/>
          <w:szCs w:val="36"/>
          <w:rtl/>
          <w14:ligatures w14:val="none"/>
        </w:rPr>
        <w:t>المبحث الأول: إدارة المشاريع</w:t>
      </w:r>
      <w:bookmarkEnd w:id="29"/>
    </w:p>
    <w:p w14:paraId="2FEE6E94" w14:textId="77777777" w:rsidR="00F0215A" w:rsidRPr="00B54A43" w:rsidRDefault="00F0215A" w:rsidP="007E09BD">
      <w:pPr>
        <w:pStyle w:val="ListParagraph"/>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lang w:bidi="ar-EG"/>
        </w:rPr>
      </w:pPr>
      <w:bookmarkStart w:id="30" w:name="_Toc193371825"/>
      <w:r w:rsidRPr="00B54A43">
        <w:rPr>
          <w:rFonts w:ascii="Sakkal Majalla" w:hAnsi="Sakkal Majalla" w:cs="Sakkal Majalla"/>
          <w:b/>
          <w:bCs/>
          <w:color w:val="000000" w:themeColor="text1"/>
          <w:sz w:val="32"/>
          <w:szCs w:val="32"/>
          <w:rtl/>
          <w:lang w:bidi="ar-EG"/>
        </w:rPr>
        <w:lastRenderedPageBreak/>
        <w:t>تمهيد:</w:t>
      </w:r>
      <w:bookmarkEnd w:id="30"/>
    </w:p>
    <w:p w14:paraId="0347C3CD" w14:textId="77777777" w:rsidR="00A84EF5"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تشكل إدارة المشاريع حاليا أهم التوجه الإداري الحديث في ظل النمو والتطور الهائل في مجال المشاريع مما يتطلب أساليب تمكنها من تحقيق هدفها في بيئة شديدة التنافسية ومنفتحة اقتصاديا مما يتطلب مشاريع تتمتع بالمقومات الاقتصادية الوزن الذي يمكن المنظمات من المنافسة ويكون لها آثار إيجابية وقيمة مضافة للمجتمع يتم إنشاء المشاريع الناجحة من خلال الاختيار السليم والتخطيط والتنفيذ والمتابعة من أجل الوصول إلى الأهداف المرجوة </w:t>
      </w:r>
      <w:r w:rsidR="00A84EF5" w:rsidRPr="00B54A43">
        <w:rPr>
          <w:rFonts w:ascii="Sakkal Majalla" w:hAnsi="Sakkal Majalla" w:cs="Sakkal Majalla"/>
          <w:color w:val="000000" w:themeColor="text1"/>
          <w:szCs w:val="28"/>
          <w:rtl/>
        </w:rPr>
        <w:t>(</w:t>
      </w:r>
      <w:proofErr w:type="spellStart"/>
      <w:r w:rsidR="00A84EF5" w:rsidRPr="00B54A43">
        <w:rPr>
          <w:rFonts w:ascii="Sakkal Majalla" w:hAnsi="Sakkal Majalla" w:cs="Sakkal Majalla"/>
          <w:color w:val="000000" w:themeColor="text1"/>
          <w:szCs w:val="28"/>
        </w:rPr>
        <w:t>Theocharis</w:t>
      </w:r>
      <w:proofErr w:type="spellEnd"/>
      <w:r w:rsidR="00A84EF5" w:rsidRPr="00B54A43">
        <w:rPr>
          <w:rFonts w:ascii="Sakkal Majalla" w:hAnsi="Sakkal Majalla" w:cs="Sakkal Majalla"/>
          <w:color w:val="000000" w:themeColor="text1"/>
          <w:szCs w:val="28"/>
        </w:rPr>
        <w:t xml:space="preserve"> et al., 2024</w:t>
      </w:r>
      <w:r w:rsidR="00A84EF5" w:rsidRPr="00B54A43">
        <w:rPr>
          <w:rFonts w:ascii="Sakkal Majalla" w:hAnsi="Sakkal Majalla" w:cs="Sakkal Majalla"/>
          <w:color w:val="000000" w:themeColor="text1"/>
          <w:szCs w:val="28"/>
          <w:rtl/>
        </w:rPr>
        <w:t>)</w:t>
      </w:r>
    </w:p>
    <w:p w14:paraId="643281E9" w14:textId="6EEFDEEB"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ظهرت الحاجة إلى حل المشكلات الإدارية في المشاريع الكبيرة بعد الحرب العالمية الثانية من خلال الأساليب العلمية والعملية. تم التحقيق في أساليب عالية الكفاءة تعتمد على المبادئ الكمية للحصول على أفضل النتائج وإكمال المشروع. تم تطوير طريقة تسمى تخطيط وجدولة المسار الحرج، والتي عرفت فيما بعد باسم طريقة تخطيط وجدولة المسار الحرج. تم استخدام المسار الحرج لتقليل الوقت، وتم تطوير طريقة تسمى طريقة تقييم ورصد المشروع (الحديدي، 2020)</w:t>
      </w:r>
    </w:p>
    <w:p w14:paraId="00AEBD83" w14:textId="5F81F3A6" w:rsidR="00F0215A" w:rsidRPr="00B54A43" w:rsidRDefault="007E09BD" w:rsidP="007E09B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93371826"/>
      <w:r w:rsidRPr="00B54A43">
        <w:rPr>
          <w:rFonts w:ascii="Sakkal Majalla" w:hAnsi="Sakkal Majalla" w:cs="Sakkal Majalla" w:hint="cs"/>
          <w:b/>
          <w:bCs/>
          <w:color w:val="000000" w:themeColor="text1"/>
          <w:sz w:val="32"/>
          <w:szCs w:val="32"/>
          <w:rtl/>
        </w:rPr>
        <w:t xml:space="preserve">1.1.2 </w:t>
      </w:r>
      <w:r w:rsidR="00F0215A" w:rsidRPr="00B54A43">
        <w:rPr>
          <w:rFonts w:ascii="Sakkal Majalla" w:hAnsi="Sakkal Majalla" w:cs="Sakkal Majalla"/>
          <w:b/>
          <w:bCs/>
          <w:color w:val="000000" w:themeColor="text1"/>
          <w:sz w:val="32"/>
          <w:szCs w:val="32"/>
          <w:rtl/>
        </w:rPr>
        <w:t>تعريف إدارة المشاريع:</w:t>
      </w:r>
      <w:bookmarkEnd w:id="31"/>
    </w:p>
    <w:p w14:paraId="4AA8F35A" w14:textId="58EA24A8"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المشروع هو جهد يتم بذله لإنشاء خدمة أو منتج أو نتيجة فريدة من نوعها، وهو أداة أساسية لتحقيق الخطة الاستراتيجية للمنظمة مثل متطلبات العملاء والتقدم التكنولوجي والطلب الحكومي ومتطلبات السوق. هناك فرق بين المشاريع والعمليات مستمرة ومتكررة، في حين أن المشاريع فردية وغير متكررة </w:t>
      </w:r>
      <w:r w:rsidR="00A84EF5" w:rsidRPr="00B54A43">
        <w:rPr>
          <w:rFonts w:ascii="Sakkal Majalla" w:hAnsi="Sakkal Majalla" w:cs="Sakkal Majalla"/>
          <w:color w:val="000000" w:themeColor="text1"/>
          <w:szCs w:val="28"/>
          <w:rtl/>
        </w:rPr>
        <w:t>(</w:t>
      </w:r>
      <w:proofErr w:type="spellStart"/>
      <w:r w:rsidR="00A84EF5" w:rsidRPr="00B54A43">
        <w:rPr>
          <w:rFonts w:ascii="Sakkal Majalla" w:hAnsi="Sakkal Majalla" w:cs="Sakkal Majalla"/>
          <w:color w:val="000000" w:themeColor="text1"/>
          <w:szCs w:val="28"/>
        </w:rPr>
        <w:t>Mesera</w:t>
      </w:r>
      <w:proofErr w:type="spellEnd"/>
      <w:r w:rsidR="00A84EF5" w:rsidRPr="00B54A43">
        <w:rPr>
          <w:rFonts w:ascii="Sakkal Majalla" w:hAnsi="Sakkal Majalla" w:cs="Sakkal Majalla"/>
          <w:color w:val="000000" w:themeColor="text1"/>
          <w:szCs w:val="28"/>
        </w:rPr>
        <w:t xml:space="preserve"> et al., 2024</w:t>
      </w:r>
      <w:r w:rsidR="00A84EF5" w:rsidRPr="00B54A43">
        <w:rPr>
          <w:rFonts w:ascii="Sakkal Majalla" w:hAnsi="Sakkal Majalla" w:cs="Sakkal Majalla"/>
          <w:color w:val="000000" w:themeColor="text1"/>
          <w:szCs w:val="28"/>
          <w:rtl/>
        </w:rPr>
        <w:t>)</w:t>
      </w:r>
      <w:r w:rsidRPr="00B54A43">
        <w:rPr>
          <w:rFonts w:ascii="Sakkal Majalla" w:hAnsi="Sakkal Majalla" w:cs="Sakkal Majalla"/>
          <w:color w:val="000000" w:themeColor="text1"/>
          <w:szCs w:val="28"/>
          <w:rtl/>
        </w:rPr>
        <w:t>).</w:t>
      </w:r>
    </w:p>
    <w:p w14:paraId="4E8C9658" w14:textId="799BFC7E"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إدارة المشاريع في مفهومها العام هي التعامل مع الأشياء الجديدة لأول مرة خارج السياق المعتاد لهذا فإن المشاريع هي وسيلة مهمة لدى الشركات الرائدة في إدخال كل عوامل التغيير والتطوير، في التنظيم و أساليب العمل و سلوكيات العاملين بالمشروع.  </w:t>
      </w:r>
      <w:r w:rsidR="00A84EF5" w:rsidRPr="00B54A43">
        <w:rPr>
          <w:rFonts w:ascii="Sakkal Majalla" w:hAnsi="Sakkal Majalla" w:cs="Sakkal Majalla"/>
          <w:color w:val="000000" w:themeColor="text1"/>
          <w:szCs w:val="28"/>
          <w:rtl/>
        </w:rPr>
        <w:t>(</w:t>
      </w:r>
      <w:proofErr w:type="spellStart"/>
      <w:r w:rsidR="00A84EF5" w:rsidRPr="00B54A43">
        <w:rPr>
          <w:rFonts w:ascii="Sakkal Majalla" w:hAnsi="Sakkal Majalla" w:cs="Sakkal Majalla"/>
          <w:color w:val="000000" w:themeColor="text1"/>
          <w:szCs w:val="28"/>
        </w:rPr>
        <w:t>Sukaik</w:t>
      </w:r>
      <w:proofErr w:type="spellEnd"/>
      <w:r w:rsidR="00A84EF5" w:rsidRPr="00B54A43">
        <w:rPr>
          <w:rFonts w:ascii="Sakkal Majalla" w:hAnsi="Sakkal Majalla" w:cs="Sakkal Majalla"/>
          <w:color w:val="000000" w:themeColor="text1"/>
          <w:szCs w:val="28"/>
        </w:rPr>
        <w:t>, 2024</w:t>
      </w:r>
      <w:r w:rsidR="00A84EF5" w:rsidRPr="00B54A43">
        <w:rPr>
          <w:rFonts w:ascii="Sakkal Majalla" w:hAnsi="Sakkal Majalla" w:cs="Sakkal Majalla"/>
          <w:color w:val="000000" w:themeColor="text1"/>
          <w:szCs w:val="28"/>
          <w:rtl/>
        </w:rPr>
        <w:t>)</w:t>
      </w:r>
    </w:p>
    <w:p w14:paraId="55BDD702" w14:textId="41390712" w:rsidR="00A84EF5"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lastRenderedPageBreak/>
        <w:t xml:space="preserve">كما أنها خطة عمل لمجموعة من الأنشطة المنسقة والمتكاملة مرتبة في الزمان والمكان من أجل تحقيق أهداف محددة من خلال تخصيص الموارد المادية والبشرية اللازمة. إنها طريقة متميزة ومنهجية ومتنامية الحقيقة هي المستقبل. </w:t>
      </w:r>
      <w:r w:rsidR="00A84EF5" w:rsidRPr="00B54A43">
        <w:rPr>
          <w:rFonts w:ascii="Sakkal Majalla" w:hAnsi="Sakkal Majalla" w:cs="Sakkal Majalla"/>
          <w:color w:val="000000" w:themeColor="text1"/>
          <w:szCs w:val="28"/>
        </w:rPr>
        <w:t>(</w:t>
      </w:r>
      <w:proofErr w:type="spellStart"/>
      <w:r w:rsidR="00A84EF5" w:rsidRPr="00B54A43">
        <w:rPr>
          <w:rFonts w:ascii="Sakkal Majalla" w:hAnsi="Sakkal Majalla" w:cs="Sakkal Majalla"/>
          <w:color w:val="000000" w:themeColor="text1"/>
          <w:szCs w:val="28"/>
        </w:rPr>
        <w:t>Hartati</w:t>
      </w:r>
      <w:proofErr w:type="spellEnd"/>
      <w:r w:rsidR="00A84EF5" w:rsidRPr="00B54A43">
        <w:rPr>
          <w:rFonts w:ascii="Sakkal Majalla" w:hAnsi="Sakkal Majalla" w:cs="Sakkal Majalla"/>
          <w:color w:val="000000" w:themeColor="text1"/>
          <w:szCs w:val="28"/>
        </w:rPr>
        <w:t xml:space="preserve"> et al., 2024)</w:t>
      </w:r>
    </w:p>
    <w:p w14:paraId="30117927" w14:textId="617B82BC"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هي مجموعة الأساليب المستخدمة لإدارة فريق من الأفراد و لإنجاز سلسلة من المهام ضمن جدولة زمنية محددة و ميزانية محددة. ( </w:t>
      </w:r>
      <w:r w:rsidR="00A84EF5" w:rsidRPr="00B54A43">
        <w:rPr>
          <w:rFonts w:ascii="Sakkal Majalla" w:hAnsi="Sakkal Majalla" w:cs="Sakkal Majalla"/>
          <w:color w:val="000000" w:themeColor="text1"/>
          <w:szCs w:val="28"/>
          <w:rtl/>
        </w:rPr>
        <w:t>تقدة والداوى</w:t>
      </w:r>
      <w:r w:rsidRPr="00B54A43">
        <w:rPr>
          <w:rFonts w:ascii="Sakkal Majalla" w:hAnsi="Sakkal Majalla" w:cs="Sakkal Majalla"/>
          <w:color w:val="000000" w:themeColor="text1"/>
          <w:szCs w:val="28"/>
          <w:rtl/>
        </w:rPr>
        <w:t>، 20</w:t>
      </w:r>
      <w:r w:rsidR="00A84EF5" w:rsidRPr="00B54A43">
        <w:rPr>
          <w:rFonts w:ascii="Sakkal Majalla" w:hAnsi="Sakkal Majalla" w:cs="Sakkal Majalla"/>
          <w:color w:val="000000" w:themeColor="text1"/>
          <w:szCs w:val="28"/>
          <w:rtl/>
        </w:rPr>
        <w:t>23</w:t>
      </w:r>
      <w:r w:rsidRPr="00B54A43">
        <w:rPr>
          <w:rFonts w:ascii="Sakkal Majalla" w:hAnsi="Sakkal Majalla" w:cs="Sakkal Majalla"/>
          <w:color w:val="000000" w:themeColor="text1"/>
          <w:szCs w:val="28"/>
          <w:rtl/>
        </w:rPr>
        <w:t>)</w:t>
      </w:r>
    </w:p>
    <w:p w14:paraId="29618D16" w14:textId="51C634D8"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lang w:bidi="ar-EG"/>
        </w:rPr>
      </w:pPr>
      <w:r w:rsidRPr="00B54A43">
        <w:rPr>
          <w:rFonts w:ascii="Sakkal Majalla" w:hAnsi="Sakkal Majalla" w:cs="Sakkal Majalla"/>
          <w:color w:val="000000" w:themeColor="text1"/>
          <w:szCs w:val="28"/>
          <w:rtl/>
        </w:rPr>
        <w:t>وأضاف الدليل المعرفي الإدارة المشاريع</w:t>
      </w:r>
      <w:r w:rsidRPr="00B54A43">
        <w:rPr>
          <w:rFonts w:ascii="Sakkal Majalla" w:hAnsi="Sakkal Majalla" w:cs="Sakkal Majalla"/>
          <w:color w:val="000000" w:themeColor="text1"/>
          <w:szCs w:val="28"/>
          <w:lang w:bidi="ar-EG"/>
        </w:rPr>
        <w:t xml:space="preserve"> </w:t>
      </w:r>
      <w:r w:rsidRPr="00B54A43">
        <w:rPr>
          <w:rFonts w:ascii="Sakkal Majalla" w:hAnsi="Sakkal Majalla" w:cs="Sakkal Majalla"/>
          <w:color w:val="000000" w:themeColor="text1"/>
          <w:szCs w:val="28"/>
          <w:rtl/>
        </w:rPr>
        <w:t xml:space="preserve">إن المشاريع هي مشاريع مؤقتة يتم تنفيذها من أجل الوصول إلى منتج أو خدمة أو نتيجة فريدة لها آثار اجتماعية واقتصادية وبيئية ويتم تنفيذها من أجل تحقيق نتيجة دائمة، مع الأخذ بالاعتبار دراسة البيئة بجميع جوانبها لضمان نجاح المشروع </w:t>
      </w:r>
      <w:r w:rsidR="00A84EF5" w:rsidRPr="00B54A43">
        <w:rPr>
          <w:rFonts w:ascii="Sakkal Majalla" w:hAnsi="Sakkal Majalla" w:cs="Sakkal Majalla"/>
          <w:color w:val="000000" w:themeColor="text1"/>
          <w:szCs w:val="28"/>
          <w:rtl/>
          <w:lang w:bidi="ar-EG"/>
        </w:rPr>
        <w:t>(</w:t>
      </w:r>
      <w:proofErr w:type="spellStart"/>
      <w:r w:rsidR="00A84EF5" w:rsidRPr="00B54A43">
        <w:rPr>
          <w:rFonts w:ascii="Sakkal Majalla" w:hAnsi="Sakkal Majalla" w:cs="Sakkal Majalla"/>
          <w:color w:val="000000" w:themeColor="text1"/>
          <w:szCs w:val="28"/>
          <w:lang w:bidi="ar-EG"/>
        </w:rPr>
        <w:t>Syalevi</w:t>
      </w:r>
      <w:proofErr w:type="spellEnd"/>
      <w:r w:rsidR="00A84EF5" w:rsidRPr="00B54A43">
        <w:rPr>
          <w:rFonts w:ascii="Sakkal Majalla" w:hAnsi="Sakkal Majalla" w:cs="Sakkal Majalla"/>
          <w:color w:val="000000" w:themeColor="text1"/>
          <w:szCs w:val="28"/>
          <w:lang w:bidi="ar-EG"/>
        </w:rPr>
        <w:t xml:space="preserve"> et al., 2024</w:t>
      </w:r>
      <w:r w:rsidR="00A84EF5" w:rsidRPr="00B54A43">
        <w:rPr>
          <w:rFonts w:ascii="Sakkal Majalla" w:hAnsi="Sakkal Majalla" w:cs="Sakkal Majalla"/>
          <w:color w:val="000000" w:themeColor="text1"/>
          <w:szCs w:val="28"/>
          <w:rtl/>
          <w:lang w:bidi="ar-EG"/>
        </w:rPr>
        <w:t>)</w:t>
      </w:r>
    </w:p>
    <w:p w14:paraId="1E6E4D27" w14:textId="76FA5E81"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ويعرفها </w:t>
      </w:r>
      <w:r w:rsidR="00A84EF5" w:rsidRPr="00B54A43">
        <w:rPr>
          <w:rFonts w:ascii="Sakkal Majalla" w:hAnsi="Sakkal Majalla" w:cs="Sakkal Majalla"/>
          <w:color w:val="000000" w:themeColor="text1"/>
          <w:szCs w:val="28"/>
          <w:rtl/>
        </w:rPr>
        <w:t xml:space="preserve">الغامدى والقرنى(2023) </w:t>
      </w:r>
      <w:r w:rsidRPr="00B54A43">
        <w:rPr>
          <w:rFonts w:ascii="Sakkal Majalla" w:hAnsi="Sakkal Majalla" w:cs="Sakkal Majalla"/>
          <w:color w:val="000000" w:themeColor="text1"/>
          <w:szCs w:val="28"/>
          <w:rtl/>
        </w:rPr>
        <w:t xml:space="preserve"> على أنها  مجموعة من الأنشطة التي تشمل التخطيط والتنظيم والتوجيه والمراقبة، والتي تعمل معًا بهدف الاستغلال الأمثل لموارد المشروع بما يحقق أهدافه بكفاءة وفعالية وضمن معايير الوقت والتكلفة والجودة، مع الأخذ بعين الاعتبار مع الأخذ في الاعتبار المتغيرات البيئية المختلفة المحيطة. يتم توزيع العمل والموارد بين الأنشطة لضمان تحقيق هدف المشروع مما يساهم في تحقيق الهدف الاستراتيجي للمنظمة </w:t>
      </w:r>
    </w:p>
    <w:p w14:paraId="08928193" w14:textId="193CCB1D"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وأشار معهد إدارة المشاريع إنها</w:t>
      </w:r>
      <w:r w:rsidRPr="00B54A43">
        <w:rPr>
          <w:rFonts w:ascii="Sakkal Majalla" w:hAnsi="Sakkal Majalla" w:cs="Sakkal Majalla"/>
          <w:color w:val="000000" w:themeColor="text1"/>
          <w:szCs w:val="28"/>
          <w:lang w:bidi="ar-EG"/>
        </w:rPr>
        <w:t xml:space="preserve"> </w:t>
      </w:r>
      <w:r w:rsidRPr="00B54A43">
        <w:rPr>
          <w:rFonts w:ascii="Sakkal Majalla" w:hAnsi="Sakkal Majalla" w:cs="Sakkal Majalla"/>
          <w:color w:val="000000" w:themeColor="text1"/>
          <w:szCs w:val="28"/>
          <w:rtl/>
        </w:rPr>
        <w:t>مجموعة من الأساليب والتقنيات والإجراءات والقواعد وأفضل الممارسات العالمية المستخدمة في المشروع الضمان تحقيقه لهدفه ضمن الوقت والجودة المطلوبة</w:t>
      </w:r>
      <w:r w:rsidR="0037722E" w:rsidRPr="00B54A43">
        <w:rPr>
          <w:rFonts w:ascii="Sakkal Majalla" w:hAnsi="Sakkal Majalla" w:cs="Sakkal Majalla"/>
          <w:color w:val="000000" w:themeColor="text1"/>
          <w:szCs w:val="28"/>
          <w:rtl/>
          <w:lang w:bidi="ar-EG"/>
        </w:rPr>
        <w:t>(الشهرى والعقيلى،2024)</w:t>
      </w:r>
      <w:r w:rsidRPr="00B54A43">
        <w:rPr>
          <w:rFonts w:ascii="Sakkal Majalla" w:hAnsi="Sakkal Majalla" w:cs="Sakkal Majalla"/>
          <w:color w:val="000000" w:themeColor="text1"/>
          <w:szCs w:val="28"/>
          <w:lang w:bidi="ar-EG"/>
        </w:rPr>
        <w:t xml:space="preserve"> </w:t>
      </w:r>
    </w:p>
    <w:p w14:paraId="7781A4EA"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ومما سبق يرى الباحث  ان إدارة المشاريع هي مجموعة من الأنشطة من التخطيط والتنظيم والتوجيه والمراقبة لإنشاء خدمة أو منتج أو نتيجة فريدة من نوعها، وذلك باستخدام مجموعة من الأساليب والإجراءات وأفضل الممارسات والتقنيات والمعرفة والمهارات لتنفيذ المشاريع  بهدف تحقيق أهدافها بكفاءة وفعالية ضمن قيود الوقت والتكلفة والجودة.</w:t>
      </w:r>
    </w:p>
    <w:p w14:paraId="43A08DE8" w14:textId="33A20EDB" w:rsidR="00F0215A" w:rsidRPr="00B54A43" w:rsidRDefault="007E09BD" w:rsidP="007E09B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2" w:name="_Toc193371827"/>
      <w:r w:rsidRPr="00B54A43">
        <w:rPr>
          <w:rFonts w:ascii="Sakkal Majalla" w:hAnsi="Sakkal Majalla" w:cs="Sakkal Majalla" w:hint="cs"/>
          <w:b/>
          <w:bCs/>
          <w:color w:val="000000" w:themeColor="text1"/>
          <w:sz w:val="32"/>
          <w:szCs w:val="32"/>
          <w:rtl/>
        </w:rPr>
        <w:lastRenderedPageBreak/>
        <w:t xml:space="preserve">2.1.2 </w:t>
      </w:r>
      <w:r w:rsidR="00F0215A" w:rsidRPr="00B54A43">
        <w:rPr>
          <w:rFonts w:ascii="Sakkal Majalla" w:hAnsi="Sakkal Majalla" w:cs="Sakkal Majalla"/>
          <w:b/>
          <w:bCs/>
          <w:color w:val="000000" w:themeColor="text1"/>
          <w:sz w:val="32"/>
          <w:szCs w:val="32"/>
          <w:rtl/>
        </w:rPr>
        <w:t>أهمية ادارة المشروع</w:t>
      </w:r>
      <w:bookmarkEnd w:id="32"/>
    </w:p>
    <w:p w14:paraId="0170E283"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الإدارة ضرورة لكل جهد جماعي فوجود المواد الخام والآلات والعمال والأموال وغيرها من الموارد لا يكفي في حد ذاته لتكوين مشروع ناجح. لا بد من وجود إدارة تحدد الأهداف التي يسعى المشروع إلى تحقيقها، ومن ثم تقوم بصياغة السياسات والإجراءات اللازمة لتحقيق هذه الأهداف من خلال البرامج الزمنية للمشروع وبعد ذلك يتم تقسيم الأنشطة وتنظيم المسؤوليات وتحديد الصلاحيات لكل فرد في المشروع (الحديدي، 2020).</w:t>
      </w:r>
    </w:p>
    <w:p w14:paraId="62AE7E46" w14:textId="6CD2FD5B"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تكمن الأهمية الحقيقية لإدارة المشاريع في إنشاء خطة مشروع جيدة لفهم متطلبات العمل ومتطلبات العملاء ومسؤوليات العمل. والأهم من ذلك، أن يُظهر مدير المشروع معرفة وخبرة من الدرجة الأولى في فهم أعمال العميل وتلبية رغباته. </w:t>
      </w:r>
      <w:r w:rsidR="00A84EF5" w:rsidRPr="00B54A43">
        <w:rPr>
          <w:rFonts w:ascii="Sakkal Majalla" w:hAnsi="Sakkal Majalla" w:cs="Sakkal Majalla"/>
          <w:color w:val="000000" w:themeColor="text1"/>
          <w:szCs w:val="28"/>
          <w:rtl/>
          <w:lang w:bidi="ar-EG"/>
        </w:rPr>
        <w:t>(</w:t>
      </w:r>
      <w:proofErr w:type="spellStart"/>
      <w:r w:rsidR="00A84EF5" w:rsidRPr="00B54A43">
        <w:rPr>
          <w:rFonts w:ascii="Sakkal Majalla" w:hAnsi="Sakkal Majalla" w:cs="Sakkal Majalla"/>
          <w:color w:val="000000" w:themeColor="text1"/>
          <w:szCs w:val="28"/>
          <w:lang w:bidi="ar-EG"/>
        </w:rPr>
        <w:t>Iriogbe</w:t>
      </w:r>
      <w:proofErr w:type="spellEnd"/>
      <w:r w:rsidR="00A84EF5" w:rsidRPr="00B54A43">
        <w:rPr>
          <w:rFonts w:ascii="Sakkal Majalla" w:hAnsi="Sakkal Majalla" w:cs="Sakkal Majalla"/>
          <w:color w:val="000000" w:themeColor="text1"/>
          <w:szCs w:val="28"/>
          <w:lang w:bidi="ar-EG"/>
        </w:rPr>
        <w:t xml:space="preserve"> et al., 2024</w:t>
      </w:r>
      <w:r w:rsidR="00A84EF5" w:rsidRPr="00B54A43">
        <w:rPr>
          <w:rFonts w:ascii="Sakkal Majalla" w:hAnsi="Sakkal Majalla" w:cs="Sakkal Majalla"/>
          <w:color w:val="000000" w:themeColor="text1"/>
          <w:szCs w:val="28"/>
          <w:rtl/>
          <w:lang w:bidi="ar-EG"/>
        </w:rPr>
        <w:t>)</w:t>
      </w:r>
    </w:p>
    <w:p w14:paraId="5B2F3698" w14:textId="76DBDF69"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تأتي هذه الأهمية من كونها تلبي الحاجات الحقيقية للشركات المنجزة للمشاريع والتي تتطلب مزيجا من المهارات والقدرات والموارد الخاصة بكل مشروع، كما أن هذه الأهمية تتزايد بسبب الوضعية المالية التي تكون في حالة الفشل، يمكن توضيح الأهمية من خلال النقاط التالية:</w:t>
      </w:r>
      <w:r w:rsidR="00A84EF5" w:rsidRPr="00B54A43">
        <w:rPr>
          <w:rFonts w:ascii="Sakkal Majalla" w:hAnsi="Sakkal Majalla" w:cs="Sakkal Majalla"/>
          <w:color w:val="000000" w:themeColor="text1"/>
          <w:szCs w:val="28"/>
        </w:rPr>
        <w:t xml:space="preserve"> (</w:t>
      </w:r>
      <w:proofErr w:type="spellStart"/>
      <w:r w:rsidR="00A84EF5" w:rsidRPr="00B54A43">
        <w:rPr>
          <w:rFonts w:ascii="Sakkal Majalla" w:hAnsi="Sakkal Majalla" w:cs="Sakkal Majalla"/>
          <w:color w:val="000000" w:themeColor="text1"/>
          <w:szCs w:val="28"/>
        </w:rPr>
        <w:t>Daud</w:t>
      </w:r>
      <w:proofErr w:type="spellEnd"/>
      <w:r w:rsidR="00A84EF5" w:rsidRPr="00B54A43">
        <w:rPr>
          <w:rFonts w:ascii="Sakkal Majalla" w:hAnsi="Sakkal Majalla" w:cs="Sakkal Majalla"/>
          <w:color w:val="000000" w:themeColor="text1"/>
          <w:szCs w:val="28"/>
        </w:rPr>
        <w:t xml:space="preserve"> et al., 2024</w:t>
      </w:r>
      <w:r w:rsidR="00A84EF5" w:rsidRPr="00B54A43">
        <w:rPr>
          <w:rFonts w:ascii="Sakkal Majalla" w:hAnsi="Sakkal Majalla" w:cs="Sakkal Majalla"/>
          <w:color w:val="000000" w:themeColor="text1"/>
          <w:szCs w:val="28"/>
          <w:rtl/>
        </w:rPr>
        <w:t>)</w:t>
      </w:r>
    </w:p>
    <w:p w14:paraId="3D4E517E" w14:textId="626C8B9F" w:rsidR="00F0215A" w:rsidRPr="00B54A43" w:rsidRDefault="00F0215A" w:rsidP="00386BF3">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 xml:space="preserve">أن بداية المشروع صغير يعتبر بداية مشروع مسير بكفاءة. </w:t>
      </w:r>
    </w:p>
    <w:p w14:paraId="00991450" w14:textId="79352C39" w:rsidR="00F0215A" w:rsidRPr="00B54A43" w:rsidRDefault="00F0215A" w:rsidP="00386BF3">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إن المشاريع الصغيرة المتوسطة هي الأصل في ظهور الشركات الكبيرة. </w:t>
      </w:r>
    </w:p>
    <w:p w14:paraId="0BACE3C2" w14:textId="2ED95EB3" w:rsidR="00F0215A" w:rsidRPr="00B54A43" w:rsidRDefault="00F0215A" w:rsidP="00386BF3">
      <w:pPr>
        <w:pStyle w:val="ListParagraph"/>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إن تطوير المنتجات والعمليات والهياكل التنظيمية لم يعد ممكنا بأساليب العمل التقليدية</w:t>
      </w:r>
    </w:p>
    <w:p w14:paraId="1325237D" w14:textId="779D7179" w:rsidR="0037722E" w:rsidRPr="00B54A43" w:rsidRDefault="00F0215A" w:rsidP="007E09BD">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وتعود أهمية إدارة المشاريع إلى المزايا المختلفة التي تقدمها هذه العملية، وفيما يلي توضيح لبعض هذه المزايا ( </w:t>
      </w:r>
      <w:r w:rsidR="0037722E" w:rsidRPr="00B54A43">
        <w:rPr>
          <w:rFonts w:ascii="Sakkal Majalla" w:hAnsi="Sakkal Majalla" w:cs="Sakkal Majalla"/>
          <w:color w:val="000000" w:themeColor="text1"/>
          <w:szCs w:val="28"/>
          <w:rtl/>
        </w:rPr>
        <w:t>حزين والبزايغة،2024)</w:t>
      </w:r>
    </w:p>
    <w:p w14:paraId="5883D338" w14:textId="31B93272" w:rsidR="00F0215A" w:rsidRPr="00B54A43" w:rsidRDefault="00F0215A" w:rsidP="007E09BD">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B54A43">
        <w:rPr>
          <w:rFonts w:ascii="Sakkal Majalla" w:hAnsi="Sakkal Majalla" w:cs="Sakkal Majalla"/>
          <w:color w:val="000000" w:themeColor="text1"/>
          <w:szCs w:val="28"/>
          <w:rtl/>
        </w:rPr>
        <w:t>تحقيق درجة عالية من المتابعة. تتم مراقبة المشروع من خلال الخطط التي تضعها إدارة المشروع وعملية الإدارة حيث يتم متابعتها واتخاذ الإجراءات التصحيحية المناسبة في حالة حدوث أي انحراف عن الخطط.</w:t>
      </w:r>
    </w:p>
    <w:p w14:paraId="544AE107" w14:textId="77777777" w:rsidR="00F0215A"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جودة التصنيع واتخاذ القرار. تضمن إدارة المشروع جودة المنتج أو الخدمة من خلال تحديد مواصفاتها وشروط التسليم ضمن وثيقة المشروع وخططه قبل البدء في تنفيذ المشروع.</w:t>
      </w:r>
    </w:p>
    <w:p w14:paraId="57A79BE3" w14:textId="77777777" w:rsidR="00F0215A"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الحد من المخاطر. تقوم إدارة المشروع بدراسة البيئة الداخلية والخارجية، ورصد أي مخاطر قد تواجه المشروع وتعرقل تنفيذه أو تسليمه حسب المدة أو التكلفة أو الجودة المحددة، ووضع الاستراتيجية المناسبة لتجنب هذه المخاطر أو التقليل من أثرها.</w:t>
      </w:r>
    </w:p>
    <w:p w14:paraId="72D9D0DC" w14:textId="77777777" w:rsidR="00A84EF5"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lang w:bidi="ar-EG"/>
        </w:rPr>
      </w:pPr>
      <w:r w:rsidRPr="00B54A43">
        <w:rPr>
          <w:rFonts w:ascii="Sakkal Majalla" w:hAnsi="Sakkal Majalla" w:cs="Sakkal Majalla"/>
          <w:color w:val="000000" w:themeColor="text1"/>
          <w:szCs w:val="28"/>
          <w:rtl/>
        </w:rPr>
        <w:t>استخدام أفضل الأساليب في إدارة المشاريع. يجب أن تتبع إدارة المشروع أفضل الممارسات لتنفيذ المشروع وتسليمه وفقًا للخطط الموضوعة ومتطلبات أصحاب المصلحة.</w:t>
      </w:r>
      <w:r w:rsidRPr="00B54A43">
        <w:rPr>
          <w:rFonts w:ascii="Sakkal Majalla" w:hAnsi="Sakkal Majalla" w:cs="Sakkal Majalla"/>
          <w:color w:val="000000" w:themeColor="text1"/>
          <w:szCs w:val="28"/>
          <w:rtl/>
          <w:lang w:bidi="ar-EG"/>
        </w:rPr>
        <w:t xml:space="preserve"> </w:t>
      </w:r>
      <w:r w:rsidR="00A84EF5" w:rsidRPr="00B54A43">
        <w:rPr>
          <w:rFonts w:ascii="Sakkal Majalla" w:hAnsi="Sakkal Majalla" w:cs="Sakkal Majalla"/>
          <w:color w:val="000000" w:themeColor="text1"/>
          <w:szCs w:val="28"/>
          <w:rtl/>
          <w:lang w:bidi="ar-EG"/>
        </w:rPr>
        <w:t>(</w:t>
      </w:r>
      <w:proofErr w:type="spellStart"/>
      <w:r w:rsidR="00A84EF5" w:rsidRPr="00B54A43">
        <w:rPr>
          <w:rFonts w:ascii="Sakkal Majalla" w:hAnsi="Sakkal Majalla" w:cs="Sakkal Majalla"/>
          <w:color w:val="000000" w:themeColor="text1"/>
          <w:szCs w:val="28"/>
          <w:lang w:bidi="ar-EG"/>
        </w:rPr>
        <w:t>Hartati</w:t>
      </w:r>
      <w:proofErr w:type="spellEnd"/>
      <w:r w:rsidR="00A84EF5" w:rsidRPr="00B54A43">
        <w:rPr>
          <w:rFonts w:ascii="Sakkal Majalla" w:hAnsi="Sakkal Majalla" w:cs="Sakkal Majalla"/>
          <w:color w:val="000000" w:themeColor="text1"/>
          <w:szCs w:val="28"/>
          <w:lang w:bidi="ar-EG"/>
        </w:rPr>
        <w:t xml:space="preserve"> et al., 2024</w:t>
      </w:r>
      <w:r w:rsidR="00A84EF5" w:rsidRPr="00B54A43">
        <w:rPr>
          <w:rFonts w:ascii="Sakkal Majalla" w:hAnsi="Sakkal Majalla" w:cs="Sakkal Majalla"/>
          <w:color w:val="000000" w:themeColor="text1"/>
          <w:szCs w:val="28"/>
          <w:rtl/>
          <w:lang w:bidi="ar-EG"/>
        </w:rPr>
        <w:t>)</w:t>
      </w:r>
    </w:p>
    <w:p w14:paraId="28AFD1C1" w14:textId="4E8C2E52" w:rsidR="00F0215A"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lang w:bidi="ar-EG"/>
        </w:rPr>
      </w:pPr>
      <w:r w:rsidRPr="00B54A43">
        <w:rPr>
          <w:rFonts w:ascii="Sakkal Majalla" w:hAnsi="Sakkal Majalla" w:cs="Sakkal Majalla"/>
          <w:color w:val="000000" w:themeColor="text1"/>
          <w:szCs w:val="28"/>
          <w:rtl/>
        </w:rPr>
        <w:t>توسيع المعرفة الإنسانية والتقدم العلمي والتكنولوجي. تعمل إدارة المشروع على إدارة موارد المشروع سواء البشرية أو التكنولوجية أو المالية وتطويرها لإنجاز المشروع بكفاءة وفعالية.</w:t>
      </w:r>
    </w:p>
    <w:p w14:paraId="7C0EA83C" w14:textId="77777777" w:rsidR="00F0215A"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lang w:bidi="ar-EG"/>
        </w:rPr>
      </w:pPr>
      <w:r w:rsidRPr="00B54A43">
        <w:rPr>
          <w:rFonts w:ascii="Sakkal Majalla" w:hAnsi="Sakkal Majalla" w:cs="Sakkal Majalla"/>
          <w:color w:val="000000" w:themeColor="text1"/>
          <w:szCs w:val="28"/>
          <w:rtl/>
        </w:rPr>
        <w:t>زيادة الطلب على السلع والخدمات. إن تنفيذ وتقديم خطط المشروع بكفاءة وفعالية، وتلبية متطلبات أصحاب المصلحة، ومواكبة احتياجات السوق من خلال دراسة جدوى المشروع يضمن زيادة الطلب على المنتج.</w:t>
      </w:r>
    </w:p>
    <w:p w14:paraId="5958FECE" w14:textId="767CE426" w:rsidR="00F0215A" w:rsidRPr="00B54A43" w:rsidRDefault="00F0215A" w:rsidP="00386BF3">
      <w:pPr>
        <w:pStyle w:val="ListParagraph"/>
        <w:numPr>
          <w:ilvl w:val="0"/>
          <w:numId w:val="19"/>
        </w:numPr>
        <w:spacing w:before="100" w:beforeAutospacing="1" w:after="100" w:afterAutospacing="1" w:line="360" w:lineRule="auto"/>
        <w:ind w:left="423" w:hanging="426"/>
        <w:contextualSpacing w:val="0"/>
        <w:jc w:val="both"/>
        <w:rPr>
          <w:rFonts w:ascii="Sakkal Majalla" w:hAnsi="Sakkal Majalla" w:cs="Sakkal Majalla"/>
          <w:color w:val="000000" w:themeColor="text1"/>
          <w:szCs w:val="28"/>
          <w:lang w:bidi="ar-EG"/>
        </w:rPr>
      </w:pPr>
      <w:r w:rsidRPr="00B54A43">
        <w:rPr>
          <w:rFonts w:ascii="Sakkal Majalla" w:hAnsi="Sakkal Majalla" w:cs="Sakkal Majalla"/>
          <w:color w:val="000000" w:themeColor="text1"/>
          <w:szCs w:val="28"/>
          <w:rtl/>
        </w:rPr>
        <w:t xml:space="preserve">توفير التخصص والمهارات العلمية المناسبة لإدارة المشاريع لضمان تسليم المشروع حسب الجودة المطلوبة وفي الوقت والتكلفة المحددين. يجب على إدارة المشروع توفير جميع المتطلبات والمهارات المطلوبة وإدارتها من خلال خطة إدارة الموارد. </w:t>
      </w:r>
      <w:r w:rsidR="00A84EF5" w:rsidRPr="00B54A43">
        <w:rPr>
          <w:rFonts w:ascii="Sakkal Majalla" w:hAnsi="Sakkal Majalla" w:cs="Sakkal Majalla"/>
          <w:color w:val="000000" w:themeColor="text1"/>
          <w:szCs w:val="28"/>
          <w:rtl/>
        </w:rPr>
        <w:t>.</w:t>
      </w:r>
    </w:p>
    <w:p w14:paraId="46340C29" w14:textId="6D9BDDA6" w:rsidR="00F0215A" w:rsidRPr="00B54A43" w:rsidRDefault="007E09BD" w:rsidP="007E09BD">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93371828"/>
      <w:r w:rsidRPr="00B54A43">
        <w:rPr>
          <w:rFonts w:ascii="Sakkal Majalla" w:hAnsi="Sakkal Majalla" w:cs="Sakkal Majalla" w:hint="cs"/>
          <w:b/>
          <w:bCs/>
          <w:color w:val="000000" w:themeColor="text1"/>
          <w:sz w:val="32"/>
          <w:szCs w:val="32"/>
          <w:rtl/>
        </w:rPr>
        <w:t xml:space="preserve">3.1.2 </w:t>
      </w:r>
      <w:r w:rsidR="00F0215A" w:rsidRPr="00B54A43">
        <w:rPr>
          <w:rFonts w:ascii="Sakkal Majalla" w:hAnsi="Sakkal Majalla" w:cs="Sakkal Majalla"/>
          <w:b/>
          <w:bCs/>
          <w:color w:val="000000" w:themeColor="text1"/>
          <w:sz w:val="32"/>
          <w:szCs w:val="32"/>
          <w:rtl/>
        </w:rPr>
        <w:t>أهداف إدارة المشروع:</w:t>
      </w:r>
      <w:bookmarkEnd w:id="33"/>
      <w:r w:rsidR="00F0215A" w:rsidRPr="00B54A43">
        <w:rPr>
          <w:rFonts w:ascii="Sakkal Majalla" w:hAnsi="Sakkal Majalla" w:cs="Sakkal Majalla"/>
          <w:b/>
          <w:bCs/>
          <w:color w:val="000000" w:themeColor="text1"/>
          <w:sz w:val="32"/>
          <w:szCs w:val="32"/>
          <w:rtl/>
        </w:rPr>
        <w:t xml:space="preserve"> </w:t>
      </w:r>
    </w:p>
    <w:p w14:paraId="55C36D3D" w14:textId="12D2D321"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يحتاج مدير المشروع إلى إدارة الأشخاص والأموال والموردين والمعدات وما إلى ذلك، لذلك يجب تحديد أهداف مهمة تتعلق بالمشروع على وجه التحديد لتحقيقها، مما سيؤدي إلى نجاح كبير وشامل لأي مشروع. وتتلخص أهم هذه الأهداف فيما يلي </w:t>
      </w:r>
      <w:r w:rsidR="00A84EF5" w:rsidRPr="00B54A43">
        <w:rPr>
          <w:rFonts w:ascii="Sakkal Majalla" w:hAnsi="Sakkal Majalla" w:cs="Sakkal Majalla"/>
          <w:color w:val="000000" w:themeColor="text1"/>
          <w:szCs w:val="28"/>
          <w:rtl/>
        </w:rPr>
        <w:t>(</w:t>
      </w:r>
      <w:proofErr w:type="spellStart"/>
      <w:r w:rsidR="00A84EF5" w:rsidRPr="00B54A43">
        <w:rPr>
          <w:rFonts w:ascii="Sakkal Majalla" w:hAnsi="Sakkal Majalla" w:cs="Sakkal Majalla"/>
          <w:color w:val="000000" w:themeColor="text1"/>
          <w:szCs w:val="28"/>
        </w:rPr>
        <w:t>Theocharis</w:t>
      </w:r>
      <w:proofErr w:type="spellEnd"/>
      <w:r w:rsidR="00A84EF5" w:rsidRPr="00B54A43">
        <w:rPr>
          <w:rFonts w:ascii="Sakkal Majalla" w:hAnsi="Sakkal Majalla" w:cs="Sakkal Majalla"/>
          <w:color w:val="000000" w:themeColor="text1"/>
          <w:szCs w:val="28"/>
        </w:rPr>
        <w:t xml:space="preserve"> et al., 2024</w:t>
      </w:r>
      <w:r w:rsidR="00A84EF5" w:rsidRPr="00B54A43">
        <w:rPr>
          <w:rFonts w:ascii="Sakkal Majalla" w:hAnsi="Sakkal Majalla" w:cs="Sakkal Majalla"/>
          <w:color w:val="000000" w:themeColor="text1"/>
          <w:szCs w:val="28"/>
          <w:rtl/>
        </w:rPr>
        <w:t>)</w:t>
      </w:r>
    </w:p>
    <w:p w14:paraId="4542B006" w14:textId="77777777"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1. الانتهاء في الوقت المحدد:</w:t>
      </w:r>
    </w:p>
    <w:p w14:paraId="2A67C17B"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lastRenderedPageBreak/>
        <w:t>يعتبر هذا الهدف هو الأهم والأصعب في إدارة المشاريع لأن متطلبات المشروع غالبا ما تتغير، ولتحقيق النجاح يحتاج المدير إلى إدارة نطاقه بعناية فائقة حتى تتم إدارة أي تغييرات في المشروع بشكل صحيح من خلال تنفيذ عملية التحكم في التغيير.</w:t>
      </w:r>
    </w:p>
    <w:p w14:paraId="6976435A" w14:textId="6B9F7CAB"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2. الالتزام بالميزانية المحددة:</w:t>
      </w:r>
    </w:p>
    <w:p w14:paraId="7C4B92F0" w14:textId="65BF75F1"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يجب عليك وضع ميزانية مشروع في البداية تتضمن جميع أنواع تكاليف المشروع التي ستتراكم سواء كانت تتعلق بالأشخاص أو المعدات أو المواد، ثم تحديد مقدار تكلفة كل مهمة في الخطة لإكمالها وتتبع أي انحرافات عن هذه الخطة. </w:t>
      </w:r>
    </w:p>
    <w:p w14:paraId="12195AC8" w14:textId="77777777"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3 . متطلبات المباراة:</w:t>
      </w:r>
    </w:p>
    <w:p w14:paraId="71BC768E"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الهدف هنا هو تلبية المتطلبات التي تم تحديدها مبدئياً للمشروع، حيث يحتاج المشروع إلى إنتاج حلول تلبي هذه المتطلبات بنسبة 100%.</w:t>
      </w:r>
    </w:p>
    <w:p w14:paraId="661D25DC" w14:textId="77777777"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4. تحسين التواصل والتعاون مع العملاء:</w:t>
      </w:r>
    </w:p>
    <w:p w14:paraId="074267EE"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 xml:space="preserve">     للتأكد من أن راعي المشروع والعملاء وأصحاب المصلحة الآخرين راضون عن نهاية المشروع، يجب إدارة توقعاتهم بعناية ويجب أن يتم إعلامهم دائمًا بالتقدم المحرز وإبلاغهم مسبقًا عند حدوث أي تأخير في التسليم أو عند إجراء أي تعديل الصراحة والصدق هما أفضل الأدوات لتحديد توقعات العملاء.</w:t>
      </w:r>
    </w:p>
    <w:p w14:paraId="1999C45E" w14:textId="77777777" w:rsidR="00F0215A" w:rsidRPr="00B54A43" w:rsidRDefault="00F0215A" w:rsidP="007E09BD">
      <w:pPr>
        <w:pStyle w:val="ListParagraph"/>
        <w:spacing w:before="100" w:beforeAutospacing="1" w:after="100" w:afterAutospacing="1" w:line="360" w:lineRule="auto"/>
        <w:ind w:left="-2"/>
        <w:contextualSpacing w:val="0"/>
        <w:jc w:val="both"/>
        <w:rPr>
          <w:rFonts w:ascii="Sakkal Majalla" w:hAnsi="Sakkal Majalla" w:cs="Sakkal Majalla"/>
          <w:b/>
          <w:bCs/>
          <w:color w:val="000000" w:themeColor="text1"/>
          <w:szCs w:val="28"/>
          <w:rtl/>
        </w:rPr>
      </w:pPr>
      <w:r w:rsidRPr="00B54A43">
        <w:rPr>
          <w:rFonts w:ascii="Sakkal Majalla" w:hAnsi="Sakkal Majalla" w:cs="Sakkal Majalla"/>
          <w:b/>
          <w:bCs/>
          <w:color w:val="000000" w:themeColor="text1"/>
          <w:szCs w:val="28"/>
          <w:rtl/>
        </w:rPr>
        <w:t>5. تحسين التواصل والتعاون بين أعضاء الفريق</w:t>
      </w:r>
    </w:p>
    <w:p w14:paraId="3B0F18C0" w14:textId="77777777" w:rsidR="00F0215A" w:rsidRPr="00B54A43" w:rsidRDefault="00F0215A" w:rsidP="007E09BD">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Cs w:val="28"/>
          <w:rtl/>
        </w:rPr>
      </w:pPr>
      <w:r w:rsidRPr="00B54A43">
        <w:rPr>
          <w:rFonts w:ascii="Sakkal Majalla" w:hAnsi="Sakkal Majalla" w:cs="Sakkal Majalla"/>
          <w:color w:val="000000" w:themeColor="text1"/>
          <w:szCs w:val="28"/>
          <w:rtl/>
        </w:rPr>
        <w:t>رضا الموظفين أمر بالغ الأهمية لنجاح أي مشروع. لإبقاء الفريق راضيًا، يجب مكافأته والاعتراف بنجاحاته، ويجب تحسين التواصل.</w:t>
      </w:r>
    </w:p>
    <w:p w14:paraId="564F2AED" w14:textId="3173B39B" w:rsidR="00F0215A" w:rsidRPr="00B54A43" w:rsidRDefault="007E09BD" w:rsidP="007E09B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34" w:name="_Toc193371829"/>
      <w:r w:rsidRPr="00B54A43">
        <w:rPr>
          <w:rFonts w:ascii="Sakkal Majalla" w:eastAsia="Calibri" w:hAnsi="Sakkal Majalla" w:cs="Sakkal Majalla" w:hint="cs"/>
          <w:b/>
          <w:bCs/>
          <w:color w:val="000000" w:themeColor="text1"/>
          <w:kern w:val="0"/>
          <w:sz w:val="32"/>
          <w:szCs w:val="32"/>
          <w:rtl/>
          <w14:ligatures w14:val="none"/>
        </w:rPr>
        <w:t xml:space="preserve">4.1.2 </w:t>
      </w:r>
      <w:r w:rsidR="00F0215A" w:rsidRPr="00B54A43">
        <w:rPr>
          <w:rFonts w:ascii="Sakkal Majalla" w:eastAsia="Calibri" w:hAnsi="Sakkal Majalla" w:cs="Sakkal Majalla"/>
          <w:b/>
          <w:bCs/>
          <w:color w:val="000000" w:themeColor="text1"/>
          <w:kern w:val="0"/>
          <w:sz w:val="32"/>
          <w:szCs w:val="32"/>
          <w:rtl/>
          <w14:ligatures w14:val="none"/>
        </w:rPr>
        <w:t>تعريف</w:t>
      </w:r>
      <w:r w:rsidR="00F0215A" w:rsidRPr="00B54A43">
        <w:rPr>
          <w:rFonts w:ascii="Sakkal Majalla" w:eastAsia="Calibri" w:hAnsi="Sakkal Majalla" w:cs="Sakkal Majalla"/>
          <w:b/>
          <w:bCs/>
          <w:color w:val="000000" w:themeColor="text1"/>
          <w:kern w:val="0"/>
          <w:sz w:val="32"/>
          <w:szCs w:val="32"/>
          <w14:ligatures w14:val="none"/>
        </w:rPr>
        <w:t xml:space="preserve"> </w:t>
      </w:r>
      <w:r w:rsidR="00F0215A" w:rsidRPr="00B54A43">
        <w:rPr>
          <w:rFonts w:ascii="Sakkal Majalla" w:eastAsia="Calibri" w:hAnsi="Sakkal Majalla" w:cs="Sakkal Majalla"/>
          <w:b/>
          <w:bCs/>
          <w:color w:val="000000" w:themeColor="text1"/>
          <w:kern w:val="0"/>
          <w:sz w:val="32"/>
          <w:szCs w:val="32"/>
          <w:rtl/>
          <w14:ligatures w14:val="none"/>
        </w:rPr>
        <w:t>التخطيط</w:t>
      </w:r>
      <w:r w:rsidR="00F0215A" w:rsidRPr="00B54A43">
        <w:rPr>
          <w:rFonts w:ascii="Sakkal Majalla" w:eastAsia="Calibri" w:hAnsi="Sakkal Majalla" w:cs="Sakkal Majalla"/>
          <w:b/>
          <w:bCs/>
          <w:color w:val="000000" w:themeColor="text1"/>
          <w:kern w:val="0"/>
          <w:sz w:val="32"/>
          <w:szCs w:val="32"/>
          <w14:ligatures w14:val="none"/>
        </w:rPr>
        <w:t xml:space="preserve"> </w:t>
      </w:r>
      <w:r w:rsidR="00F0215A" w:rsidRPr="00B54A43">
        <w:rPr>
          <w:rFonts w:ascii="Sakkal Majalla" w:eastAsia="Calibri" w:hAnsi="Sakkal Majalla" w:cs="Sakkal Majalla"/>
          <w:b/>
          <w:bCs/>
          <w:color w:val="000000" w:themeColor="text1"/>
          <w:kern w:val="0"/>
          <w:sz w:val="32"/>
          <w:szCs w:val="32"/>
          <w:rtl/>
          <w14:ligatures w14:val="none"/>
        </w:rPr>
        <w:t>في</w:t>
      </w:r>
      <w:r w:rsidR="00F0215A" w:rsidRPr="00B54A43">
        <w:rPr>
          <w:rFonts w:ascii="Sakkal Majalla" w:eastAsia="Calibri" w:hAnsi="Sakkal Majalla" w:cs="Sakkal Majalla"/>
          <w:b/>
          <w:bCs/>
          <w:color w:val="000000" w:themeColor="text1"/>
          <w:kern w:val="0"/>
          <w:sz w:val="32"/>
          <w:szCs w:val="32"/>
          <w14:ligatures w14:val="none"/>
        </w:rPr>
        <w:t xml:space="preserve"> </w:t>
      </w:r>
      <w:r w:rsidR="00F0215A" w:rsidRPr="00B54A43">
        <w:rPr>
          <w:rFonts w:ascii="Sakkal Majalla" w:eastAsia="Calibri" w:hAnsi="Sakkal Majalla" w:cs="Sakkal Majalla"/>
          <w:b/>
          <w:bCs/>
          <w:color w:val="000000" w:themeColor="text1"/>
          <w:kern w:val="0"/>
          <w:sz w:val="32"/>
          <w:szCs w:val="32"/>
          <w:rtl/>
          <w14:ligatures w14:val="none"/>
        </w:rPr>
        <w:t>المشاريع</w:t>
      </w:r>
      <w:bookmarkEnd w:id="34"/>
      <w:r w:rsidR="00F0215A" w:rsidRPr="00B54A43">
        <w:rPr>
          <w:rFonts w:ascii="Sakkal Majalla" w:eastAsia="Calibri" w:hAnsi="Sakkal Majalla" w:cs="Sakkal Majalla"/>
          <w:b/>
          <w:bCs/>
          <w:color w:val="000000" w:themeColor="text1"/>
          <w:kern w:val="0"/>
          <w:sz w:val="32"/>
          <w:szCs w:val="32"/>
          <w14:ligatures w14:val="none"/>
        </w:rPr>
        <w:t xml:space="preserve"> </w:t>
      </w:r>
    </w:p>
    <w:p w14:paraId="362EA389" w14:textId="4BF1A484" w:rsidR="00F0215A" w:rsidRPr="00B54A43" w:rsidRDefault="00F0215A" w:rsidP="00031F58">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B54A43">
        <w:rPr>
          <w:rFonts w:ascii="Sakkal Majalla" w:eastAsia="Calibri" w:hAnsi="Sakkal Majalla" w:cs="Sakkal Majalla"/>
          <w:color w:val="000000" w:themeColor="text1"/>
          <w:kern w:val="0"/>
          <w:szCs w:val="28"/>
          <w:rtl/>
          <w:lang w:bidi="ar-EG"/>
          <w14:ligatures w14:val="none"/>
        </w:rPr>
        <w:lastRenderedPageBreak/>
        <w:t>عرف</w:t>
      </w:r>
      <w:r w:rsidR="00A84EF5" w:rsidRPr="00B54A43">
        <w:rPr>
          <w:rFonts w:ascii="Sakkal Majalla" w:eastAsia="Times New Roman" w:hAnsi="Sakkal Majalla" w:cs="Sakkal Majalla"/>
          <w:color w:val="000000" w:themeColor="text1"/>
          <w:kern w:val="0"/>
          <w:szCs w:val="28"/>
          <w14:ligatures w14:val="none"/>
        </w:rPr>
        <w:t xml:space="preserve"> </w:t>
      </w:r>
      <w:r w:rsidR="00A84EF5" w:rsidRPr="00B54A43">
        <w:rPr>
          <w:rFonts w:ascii="Sakkal Majalla" w:eastAsia="Calibri" w:hAnsi="Sakkal Majalla" w:cs="Sakkal Majalla"/>
          <w:color w:val="000000" w:themeColor="text1"/>
          <w:kern w:val="0"/>
          <w:szCs w:val="28"/>
          <w:lang w:bidi="ar-EG"/>
          <w14:ligatures w14:val="none"/>
        </w:rPr>
        <w:t>(</w:t>
      </w:r>
      <w:proofErr w:type="spellStart"/>
      <w:r w:rsidR="00A84EF5" w:rsidRPr="00B54A43">
        <w:rPr>
          <w:rFonts w:ascii="Sakkal Majalla" w:eastAsia="Calibri" w:hAnsi="Sakkal Majalla" w:cs="Sakkal Majalla"/>
          <w:color w:val="000000" w:themeColor="text1"/>
          <w:kern w:val="0"/>
          <w:szCs w:val="28"/>
          <w:lang w:bidi="ar-EG"/>
          <w14:ligatures w14:val="none"/>
        </w:rPr>
        <w:t>Sukaik</w:t>
      </w:r>
      <w:proofErr w:type="spellEnd"/>
      <w:r w:rsidR="00A84EF5" w:rsidRPr="00B54A43">
        <w:rPr>
          <w:rFonts w:ascii="Sakkal Majalla" w:eastAsia="Calibri" w:hAnsi="Sakkal Majalla" w:cs="Sakkal Majalla"/>
          <w:color w:val="000000" w:themeColor="text1"/>
          <w:kern w:val="0"/>
          <w:szCs w:val="28"/>
          <w:lang w:bidi="ar-EG"/>
          <w14:ligatures w14:val="none"/>
        </w:rPr>
        <w:t>, 2024)</w:t>
      </w:r>
      <w:r w:rsidR="00A84EF5" w:rsidRPr="00B54A43">
        <w:rPr>
          <w:rFonts w:ascii="Sakkal Majalla" w:eastAsia="Calibri" w:hAnsi="Sakkal Majalla" w:cs="Sakkal Majalla"/>
          <w:color w:val="000000" w:themeColor="text1"/>
          <w:kern w:val="0"/>
          <w:szCs w:val="28"/>
          <w:rtl/>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التخطيط في</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المشاريع</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بأنه</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العملية</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 xml:space="preserve">الإدارية التي تهتم </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بالتنبؤ بالمستقبل</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وتحديد</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أفضل</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الطرق</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لإنجاز</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أهداف المشروع</w:t>
      </w:r>
      <w:r w:rsidRPr="00B54A43">
        <w:rPr>
          <w:rFonts w:ascii="Sakkal Majalla" w:eastAsia="Calibri" w:hAnsi="Sakkal Majalla" w:cs="Sakkal Majalla"/>
          <w:color w:val="000000" w:themeColor="text1"/>
          <w:kern w:val="0"/>
          <w:szCs w:val="28"/>
          <w:lang w:bidi="ar-EG"/>
          <w14:ligatures w14:val="none"/>
        </w:rPr>
        <w:t>.</w:t>
      </w:r>
    </w:p>
    <w:p w14:paraId="364485A7" w14:textId="46245D6E" w:rsidR="00F0215A" w:rsidRPr="00B54A43" w:rsidRDefault="00F0215A" w:rsidP="007E09BD">
      <w:p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B54A43">
        <w:rPr>
          <w:rFonts w:ascii="Sakkal Majalla" w:eastAsia="Calibri" w:hAnsi="Sakkal Majalla" w:cs="Sakkal Majalla"/>
          <w:color w:val="000000" w:themeColor="text1"/>
          <w:kern w:val="0"/>
          <w:szCs w:val="28"/>
          <w:lang w:bidi="ar-EG"/>
          <w14:ligatures w14:val="none"/>
        </w:rPr>
        <w:t xml:space="preserve"> </w:t>
      </w:r>
      <w:r w:rsidR="007E09BD" w:rsidRPr="00B54A43">
        <w:rPr>
          <w:rFonts w:ascii="Sakkal Majalla" w:eastAsia="Calibri" w:hAnsi="Sakkal Majalla" w:cs="Sakkal Majalla"/>
          <w:color w:val="000000" w:themeColor="text1"/>
          <w:kern w:val="0"/>
          <w:szCs w:val="28"/>
          <w:rtl/>
          <w:lang w:bidi="ar-EG"/>
          <w14:ligatures w14:val="none"/>
        </w:rPr>
        <w:tab/>
      </w:r>
      <w:r w:rsidRPr="00B54A43">
        <w:rPr>
          <w:rFonts w:ascii="Sakkal Majalla" w:eastAsia="Calibri" w:hAnsi="Sakkal Majalla" w:cs="Sakkal Majalla"/>
          <w:color w:val="000000" w:themeColor="text1"/>
          <w:kern w:val="0"/>
          <w:szCs w:val="28"/>
          <w:rtl/>
          <w:lang w:bidi="ar-EG"/>
          <w14:ligatures w14:val="none"/>
        </w:rPr>
        <w:t>وعرف</w:t>
      </w:r>
      <w:r w:rsidRPr="00B54A43">
        <w:rPr>
          <w:rFonts w:ascii="Sakkal Majalla" w:eastAsia="Calibri" w:hAnsi="Sakkal Majalla" w:cs="Sakkal Majalla"/>
          <w:color w:val="000000" w:themeColor="text1"/>
          <w:kern w:val="0"/>
          <w:szCs w:val="28"/>
          <w:lang w:bidi="ar-EG"/>
          <w14:ligatures w14:val="none"/>
        </w:rPr>
        <w:t xml:space="preserve"> </w:t>
      </w:r>
      <w:r w:rsidR="00A84EF5" w:rsidRPr="00B54A43">
        <w:rPr>
          <w:rFonts w:ascii="Sakkal Majalla" w:eastAsia="Calibri" w:hAnsi="Sakkal Majalla" w:cs="Sakkal Majalla"/>
          <w:color w:val="000000" w:themeColor="text1"/>
          <w:kern w:val="0"/>
          <w:szCs w:val="28"/>
          <w:lang w:bidi="ar-EG"/>
          <w14:ligatures w14:val="none"/>
        </w:rPr>
        <w:t>(</w:t>
      </w:r>
      <w:proofErr w:type="spellStart"/>
      <w:r w:rsidR="00A84EF5" w:rsidRPr="00B54A43">
        <w:rPr>
          <w:rFonts w:ascii="Sakkal Majalla" w:eastAsia="Calibri" w:hAnsi="Sakkal Majalla" w:cs="Sakkal Majalla"/>
          <w:color w:val="000000" w:themeColor="text1"/>
          <w:kern w:val="0"/>
          <w:szCs w:val="28"/>
          <w:lang w:bidi="ar-EG"/>
          <w14:ligatures w14:val="none"/>
        </w:rPr>
        <w:t>Hartati</w:t>
      </w:r>
      <w:proofErr w:type="spellEnd"/>
      <w:r w:rsidR="00A84EF5" w:rsidRPr="00B54A43">
        <w:rPr>
          <w:rFonts w:ascii="Sakkal Majalla" w:eastAsia="Calibri" w:hAnsi="Sakkal Majalla" w:cs="Sakkal Majalla"/>
          <w:color w:val="000000" w:themeColor="text1"/>
          <w:kern w:val="0"/>
          <w:szCs w:val="28"/>
          <w:lang w:bidi="ar-EG"/>
          <w14:ligatures w14:val="none"/>
        </w:rPr>
        <w:t xml:space="preserve"> et al., 2024)</w:t>
      </w:r>
      <w:r w:rsidR="00A84EF5" w:rsidRPr="00B54A43">
        <w:rPr>
          <w:rFonts w:ascii="Sakkal Majalla" w:eastAsia="Calibri" w:hAnsi="Sakkal Majalla" w:cs="Sakkal Majalla"/>
          <w:color w:val="000000" w:themeColor="text1"/>
          <w:kern w:val="0"/>
          <w:szCs w:val="28"/>
          <w:rtl/>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التخطيط</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في</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المشاريع</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بأنه</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هو عملية</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إنسانية</w:t>
      </w:r>
      <w:r w:rsidRPr="00B54A43">
        <w:rPr>
          <w:rFonts w:ascii="Sakkal Majalla" w:eastAsia="Calibri" w:hAnsi="Sakkal Majalla" w:cs="Sakkal Majalla"/>
          <w:color w:val="000000" w:themeColor="text1"/>
          <w:kern w:val="0"/>
          <w:szCs w:val="28"/>
          <w:lang w:bidi="ar-EG"/>
          <w14:ligatures w14:val="none"/>
        </w:rPr>
        <w:t xml:space="preserve"> </w:t>
      </w:r>
      <w:r w:rsidRPr="00B54A43">
        <w:rPr>
          <w:rFonts w:ascii="Sakkal Majalla" w:eastAsia="Calibri" w:hAnsi="Sakkal Majalla" w:cs="Sakkal Majalla"/>
          <w:color w:val="000000" w:themeColor="text1"/>
          <w:kern w:val="0"/>
          <w:szCs w:val="28"/>
          <w:rtl/>
          <w:lang w:bidi="ar-EG"/>
          <w14:ligatures w14:val="none"/>
        </w:rPr>
        <w:t>عقلية هادفة تنبؤية تستند إلى الماضي والحاضر وهي تدبريه مضبوطة.</w:t>
      </w:r>
    </w:p>
    <w:p w14:paraId="7DC82B0F" w14:textId="3A9DD4B2" w:rsidR="00F0215A" w:rsidRPr="00B54A43" w:rsidRDefault="007E09BD" w:rsidP="007E09B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35" w:name="_Toc142567773"/>
      <w:bookmarkStart w:id="36" w:name="_Toc193371830"/>
      <w:r w:rsidRPr="00B54A43">
        <w:rPr>
          <w:rFonts w:ascii="Sakkal Majalla" w:eastAsia="Calibri" w:hAnsi="Sakkal Majalla" w:cs="Sakkal Majalla" w:hint="cs"/>
          <w:b/>
          <w:bCs/>
          <w:color w:val="000000" w:themeColor="text1"/>
          <w:kern w:val="0"/>
          <w:sz w:val="32"/>
          <w:szCs w:val="32"/>
          <w:rtl/>
          <w:lang w:bidi="ar-EG"/>
          <w14:ligatures w14:val="none"/>
        </w:rPr>
        <w:t xml:space="preserve">5.1.2 </w:t>
      </w:r>
      <w:r w:rsidR="00F0215A" w:rsidRPr="00B54A43">
        <w:rPr>
          <w:rFonts w:ascii="Sakkal Majalla" w:eastAsia="Calibri" w:hAnsi="Sakkal Majalla" w:cs="Sakkal Majalla"/>
          <w:b/>
          <w:bCs/>
          <w:color w:val="000000" w:themeColor="text1"/>
          <w:kern w:val="0"/>
          <w:sz w:val="32"/>
          <w:szCs w:val="32"/>
          <w:rtl/>
          <w:lang w:bidi="ar-EG"/>
          <w14:ligatures w14:val="none"/>
        </w:rPr>
        <w:t xml:space="preserve"> </w:t>
      </w:r>
      <w:r w:rsidR="00F0215A" w:rsidRPr="00B54A43">
        <w:rPr>
          <w:rFonts w:ascii="Sakkal Majalla" w:eastAsia="Calibri" w:hAnsi="Sakkal Majalla" w:cs="Sakkal Majalla"/>
          <w:b/>
          <w:bCs/>
          <w:color w:val="000000" w:themeColor="text1"/>
          <w:kern w:val="0"/>
          <w:sz w:val="32"/>
          <w:szCs w:val="32"/>
          <w:rtl/>
          <w14:ligatures w14:val="none"/>
        </w:rPr>
        <w:t xml:space="preserve">أنواع التخطيط في المشاريع </w:t>
      </w:r>
      <w:bookmarkEnd w:id="35"/>
      <w:r w:rsidR="00F0215A" w:rsidRPr="00B54A43">
        <w:rPr>
          <w:rFonts w:ascii="Sakkal Majalla" w:eastAsia="Calibri" w:hAnsi="Sakkal Majalla" w:cs="Sakkal Majalla"/>
          <w:b/>
          <w:bCs/>
          <w:color w:val="000000" w:themeColor="text1"/>
          <w:kern w:val="0"/>
          <w:sz w:val="32"/>
          <w:szCs w:val="32"/>
          <w:rtl/>
          <w14:ligatures w14:val="none"/>
        </w:rPr>
        <w:t>:</w:t>
      </w:r>
      <w:bookmarkEnd w:id="36"/>
    </w:p>
    <w:p w14:paraId="0328E506" w14:textId="11E98216" w:rsidR="00F0215A" w:rsidRPr="00B54A43" w:rsidRDefault="00F0215A" w:rsidP="00031F58">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B54A43">
        <w:rPr>
          <w:rFonts w:ascii="Sakkal Majalla" w:eastAsia="Calibri" w:hAnsi="Sakkal Majalla" w:cs="Sakkal Majalla"/>
          <w:b/>
          <w:bCs/>
          <w:color w:val="000000" w:themeColor="text1"/>
          <w:kern w:val="0"/>
          <w:szCs w:val="28"/>
          <w:rtl/>
          <w14:ligatures w14:val="none"/>
        </w:rPr>
        <w:t xml:space="preserve">أشار كلا من </w:t>
      </w:r>
      <w:r w:rsidR="00A84EF5" w:rsidRPr="00B54A43">
        <w:rPr>
          <w:rFonts w:ascii="Sakkal Majalla" w:eastAsia="Calibri" w:hAnsi="Sakkal Majalla" w:cs="Sakkal Majalla"/>
          <w:b/>
          <w:bCs/>
          <w:color w:val="000000" w:themeColor="text1"/>
          <w:kern w:val="0"/>
          <w:szCs w:val="28"/>
          <w:rtl/>
          <w14:ligatures w14:val="none"/>
        </w:rPr>
        <w:t>(</w:t>
      </w:r>
      <w:proofErr w:type="spellStart"/>
      <w:r w:rsidR="00A84EF5" w:rsidRPr="00B54A43">
        <w:rPr>
          <w:rFonts w:ascii="Sakkal Majalla" w:eastAsia="Calibri" w:hAnsi="Sakkal Majalla" w:cs="Sakkal Majalla"/>
          <w:b/>
          <w:bCs/>
          <w:color w:val="000000" w:themeColor="text1"/>
          <w:kern w:val="0"/>
          <w:szCs w:val="28"/>
          <w14:ligatures w14:val="none"/>
        </w:rPr>
        <w:t>Syalevi</w:t>
      </w:r>
      <w:proofErr w:type="spellEnd"/>
      <w:r w:rsidR="00A84EF5" w:rsidRPr="00B54A43">
        <w:rPr>
          <w:rFonts w:ascii="Sakkal Majalla" w:eastAsia="Calibri" w:hAnsi="Sakkal Majalla" w:cs="Sakkal Majalla"/>
          <w:b/>
          <w:bCs/>
          <w:color w:val="000000" w:themeColor="text1"/>
          <w:kern w:val="0"/>
          <w:szCs w:val="28"/>
          <w14:ligatures w14:val="none"/>
        </w:rPr>
        <w:t xml:space="preserve"> et al., 2024</w:t>
      </w:r>
      <w:r w:rsidR="00A84EF5" w:rsidRPr="00B54A43">
        <w:rPr>
          <w:rFonts w:ascii="Sakkal Majalla" w:eastAsia="Calibri" w:hAnsi="Sakkal Majalla" w:cs="Sakkal Majalla"/>
          <w:b/>
          <w:bCs/>
          <w:color w:val="000000" w:themeColor="text1"/>
          <w:kern w:val="0"/>
          <w:szCs w:val="28"/>
          <w:rtl/>
          <w14:ligatures w14:val="none"/>
        </w:rPr>
        <w:t>)</w:t>
      </w:r>
      <w:r w:rsidRPr="00B54A43">
        <w:rPr>
          <w:rFonts w:ascii="Sakkal Majalla" w:eastAsia="Calibri" w:hAnsi="Sakkal Majalla" w:cs="Sakkal Majalla"/>
          <w:b/>
          <w:bCs/>
          <w:color w:val="000000" w:themeColor="text1"/>
          <w:kern w:val="0"/>
          <w:szCs w:val="28"/>
          <w:rtl/>
          <w14:ligatures w14:val="none"/>
        </w:rPr>
        <w:t>أن التخطيط في المشاريع   يقسم إلى ما يلي :</w:t>
      </w:r>
    </w:p>
    <w:p w14:paraId="52E6D359" w14:textId="79319C99" w:rsidR="00F0215A" w:rsidRPr="00B54A43" w:rsidRDefault="00F0215A" w:rsidP="00386BF3">
      <w:pPr>
        <w:numPr>
          <w:ilvl w:val="0"/>
          <w:numId w:val="20"/>
        </w:numPr>
        <w:spacing w:before="100" w:beforeAutospacing="1" w:after="100" w:afterAutospacing="1" w:line="360" w:lineRule="auto"/>
        <w:ind w:left="332"/>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b/>
          <w:bCs/>
          <w:color w:val="000000" w:themeColor="text1"/>
          <w:kern w:val="0"/>
          <w:szCs w:val="28"/>
          <w:rtl/>
          <w14:ligatures w14:val="none"/>
        </w:rPr>
        <w:t>التخطيط الاستراتيجي</w:t>
      </w:r>
      <w:r w:rsidRPr="00B54A43">
        <w:rPr>
          <w:rFonts w:ascii="Sakkal Majalla" w:eastAsia="Calibri" w:hAnsi="Sakkal Majalla" w:cs="Sakkal Majalla"/>
          <w:color w:val="000000" w:themeColor="text1"/>
          <w:kern w:val="0"/>
          <w:szCs w:val="28"/>
          <w:rtl/>
          <w14:ligatures w14:val="none"/>
        </w:rPr>
        <w:t xml:space="preserve"> يحدد فيه الأهداف العامة للمشروع، بحيث وبدأ بتوجيه من قبل الإدارة العليا في المشروع إلى جميع المستويات الإدارية الأخرى، ويهدف التخطيط الاستراتيجي في المشاريع إلى:</w:t>
      </w:r>
    </w:p>
    <w:p w14:paraId="7C46D1B3" w14:textId="77777777" w:rsidR="00F0215A" w:rsidRPr="00B54A43" w:rsidRDefault="00F0215A" w:rsidP="00386BF3">
      <w:pPr>
        <w:numPr>
          <w:ilvl w:val="0"/>
          <w:numId w:val="21"/>
        </w:numPr>
        <w:spacing w:before="100" w:beforeAutospacing="1" w:after="100" w:afterAutospacing="1" w:line="360" w:lineRule="auto"/>
        <w:ind w:left="706"/>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إیجاد خطة عامة طويلة المدى فين المهام والمسؤوليات المشروع ككل</w:t>
      </w:r>
    </w:p>
    <w:p w14:paraId="43E7C51A" w14:textId="77777777" w:rsidR="00F0215A" w:rsidRPr="00B54A43" w:rsidRDefault="00F0215A" w:rsidP="00386BF3">
      <w:pPr>
        <w:numPr>
          <w:ilvl w:val="0"/>
          <w:numId w:val="21"/>
        </w:numPr>
        <w:spacing w:before="100" w:beforeAutospacing="1" w:after="100" w:afterAutospacing="1" w:line="360" w:lineRule="auto"/>
        <w:ind w:left="706"/>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 xml:space="preserve">إيجاد مشاركة من مختلف المستويات الإدارية في العملية التخطيطية </w:t>
      </w:r>
    </w:p>
    <w:p w14:paraId="2D8140B3" w14:textId="77777777" w:rsidR="00F0215A" w:rsidRPr="00B54A43" w:rsidRDefault="00F0215A" w:rsidP="00386BF3">
      <w:pPr>
        <w:numPr>
          <w:ilvl w:val="0"/>
          <w:numId w:val="21"/>
        </w:numPr>
        <w:spacing w:before="100" w:beforeAutospacing="1" w:after="100" w:afterAutospacing="1" w:line="360" w:lineRule="auto"/>
        <w:ind w:left="706"/>
        <w:jc w:val="both"/>
        <w:rPr>
          <w:rFonts w:ascii="Sakkal Majalla" w:eastAsia="Calibri" w:hAnsi="Sakkal Majalla" w:cs="Sakkal Majalla"/>
          <w:color w:val="000000" w:themeColor="text1"/>
          <w:kern w:val="0"/>
          <w:szCs w:val="28"/>
          <w14:ligatures w14:val="none"/>
        </w:rPr>
      </w:pPr>
      <w:r w:rsidRPr="00B54A43">
        <w:rPr>
          <w:rFonts w:ascii="Sakkal Majalla" w:eastAsia="Calibri" w:hAnsi="Sakkal Majalla" w:cs="Sakkal Majalla"/>
          <w:color w:val="000000" w:themeColor="text1"/>
          <w:kern w:val="0"/>
          <w:szCs w:val="28"/>
          <w:rtl/>
          <w14:ligatures w14:val="none"/>
        </w:rPr>
        <w:t>تطوير المشروع من حيث تألف خطط الوحدات الفرعية مع بعضها البعض.</w:t>
      </w:r>
    </w:p>
    <w:p w14:paraId="529BED17" w14:textId="77777777" w:rsidR="00F0215A" w:rsidRPr="00B54A43" w:rsidRDefault="00F0215A" w:rsidP="00386BF3">
      <w:pPr>
        <w:numPr>
          <w:ilvl w:val="0"/>
          <w:numId w:val="20"/>
        </w:numPr>
        <w:spacing w:before="100" w:beforeAutospacing="1" w:after="100" w:afterAutospacing="1" w:line="360" w:lineRule="auto"/>
        <w:ind w:left="332"/>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b/>
          <w:bCs/>
          <w:color w:val="000000" w:themeColor="text1"/>
          <w:kern w:val="0"/>
          <w:szCs w:val="28"/>
          <w:rtl/>
          <w14:ligatures w14:val="none"/>
        </w:rPr>
        <w:t xml:space="preserve">التخطيط التكتيكي: </w:t>
      </w:r>
      <w:r w:rsidRPr="00B54A43">
        <w:rPr>
          <w:rFonts w:ascii="Sakkal Majalla" w:eastAsia="Calibri" w:hAnsi="Sakkal Majalla" w:cs="Sakkal Majalla"/>
          <w:color w:val="000000" w:themeColor="text1"/>
          <w:kern w:val="0"/>
          <w:szCs w:val="28"/>
          <w:rtl/>
          <w14:ligatures w14:val="none"/>
        </w:rPr>
        <w:t>يهتم بالدرجة الأولى بتنفيذ الخطط الإستراتيجية ومصدره الإدارة الوسطى في المشروع، ويركز على تنفيذ الأنشطة والمهام المحددة في الخطط الإستراتيجية. هذه الخطط تهتم الأعمال المطلوب تنفيذها في المستوى الأدنى، وكيفية القيام بها، ومن سيكون مسؤولة عن تنفيذها.</w:t>
      </w:r>
    </w:p>
    <w:p w14:paraId="42E371EF" w14:textId="77777777" w:rsidR="00F0215A" w:rsidRPr="00B54A43" w:rsidRDefault="00F0215A" w:rsidP="00386BF3">
      <w:pPr>
        <w:numPr>
          <w:ilvl w:val="0"/>
          <w:numId w:val="20"/>
        </w:numPr>
        <w:spacing w:before="100" w:beforeAutospacing="1" w:after="100" w:afterAutospacing="1" w:line="360" w:lineRule="auto"/>
        <w:ind w:left="332"/>
        <w:jc w:val="both"/>
        <w:rPr>
          <w:rFonts w:ascii="Sakkal Majalla" w:eastAsia="Calibri" w:hAnsi="Sakkal Majalla" w:cs="Sakkal Majalla"/>
          <w:b/>
          <w:bCs/>
          <w:color w:val="000000" w:themeColor="text1"/>
          <w:kern w:val="0"/>
          <w:szCs w:val="28"/>
          <w:rtl/>
          <w14:ligatures w14:val="none"/>
        </w:rPr>
      </w:pPr>
      <w:r w:rsidRPr="00B54A43">
        <w:rPr>
          <w:rFonts w:ascii="Sakkal Majalla" w:eastAsia="Calibri" w:hAnsi="Sakkal Majalla" w:cs="Sakkal Majalla"/>
          <w:b/>
          <w:bCs/>
          <w:color w:val="000000" w:themeColor="text1"/>
          <w:kern w:val="0"/>
          <w:szCs w:val="28"/>
          <w:rtl/>
          <w14:ligatures w14:val="none"/>
        </w:rPr>
        <w:t xml:space="preserve">التخطيط التنفيذي: </w:t>
      </w:r>
      <w:r w:rsidRPr="00B54A43">
        <w:rPr>
          <w:rFonts w:ascii="Sakkal Majalla" w:eastAsia="Calibri" w:hAnsi="Sakkal Majalla" w:cs="Sakkal Majalla"/>
          <w:color w:val="000000" w:themeColor="text1"/>
          <w:kern w:val="0"/>
          <w:szCs w:val="28"/>
          <w:rtl/>
          <w14:ligatures w14:val="none"/>
        </w:rPr>
        <w:t>يركز على تخطيط الاحتياجات لإنجاز المسؤوليات المحددة للمدراء أو الأقسام أو الإدارات ويستخدم مدير المشروع التخطيط التنفيذي لإنجاز مهام ومسؤوليات عمله، ويمكن أن تستخدمه لمرة واحدة أو عدة مرات، مثل خطة الموازنة</w:t>
      </w:r>
      <w:r w:rsidRPr="00B54A43">
        <w:rPr>
          <w:rFonts w:ascii="Sakkal Majalla" w:eastAsia="Calibri" w:hAnsi="Sakkal Majalla" w:cs="Sakkal Majalla"/>
          <w:b/>
          <w:bCs/>
          <w:color w:val="000000" w:themeColor="text1"/>
          <w:kern w:val="0"/>
          <w:szCs w:val="28"/>
          <w:rtl/>
          <w14:ligatures w14:val="none"/>
        </w:rPr>
        <w:t>.</w:t>
      </w:r>
    </w:p>
    <w:p w14:paraId="2A96AADA" w14:textId="63AAD1AC" w:rsidR="00F0215A" w:rsidRPr="00B54A43" w:rsidRDefault="007E09BD" w:rsidP="007E09BD">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37" w:name="_Toc142567774"/>
      <w:bookmarkStart w:id="38" w:name="_Toc193371831"/>
      <w:r w:rsidRPr="00B54A43">
        <w:rPr>
          <w:rFonts w:ascii="Sakkal Majalla" w:eastAsia="Calibri" w:hAnsi="Sakkal Majalla" w:cs="Sakkal Majalla" w:hint="cs"/>
          <w:b/>
          <w:bCs/>
          <w:color w:val="000000" w:themeColor="text1"/>
          <w:kern w:val="0"/>
          <w:sz w:val="32"/>
          <w:szCs w:val="32"/>
          <w:rtl/>
          <w14:ligatures w14:val="none"/>
        </w:rPr>
        <w:t xml:space="preserve">6.1.2 </w:t>
      </w:r>
      <w:r w:rsidR="00F0215A" w:rsidRPr="00B54A43">
        <w:rPr>
          <w:rFonts w:ascii="Sakkal Majalla" w:eastAsia="Calibri" w:hAnsi="Sakkal Majalla" w:cs="Sakkal Majalla"/>
          <w:b/>
          <w:bCs/>
          <w:color w:val="000000" w:themeColor="text1"/>
          <w:kern w:val="0"/>
          <w:sz w:val="32"/>
          <w:szCs w:val="32"/>
          <w:rtl/>
          <w14:ligatures w14:val="none"/>
        </w:rPr>
        <w:t xml:space="preserve"> أهمية التخطيط في المشاريع :</w:t>
      </w:r>
      <w:bookmarkEnd w:id="37"/>
      <w:bookmarkEnd w:id="38"/>
      <w:r w:rsidR="00F0215A" w:rsidRPr="00B54A43">
        <w:rPr>
          <w:rFonts w:ascii="Sakkal Majalla" w:eastAsia="Calibri" w:hAnsi="Sakkal Majalla" w:cs="Sakkal Majalla"/>
          <w:b/>
          <w:bCs/>
          <w:color w:val="000000" w:themeColor="text1"/>
          <w:kern w:val="0"/>
          <w:sz w:val="32"/>
          <w:szCs w:val="32"/>
          <w:rtl/>
          <w14:ligatures w14:val="none"/>
        </w:rPr>
        <w:t xml:space="preserve"> </w:t>
      </w:r>
    </w:p>
    <w:p w14:paraId="71253C8B" w14:textId="20516463" w:rsidR="00F0215A" w:rsidRPr="00B54A43" w:rsidRDefault="00F0215A" w:rsidP="007E09BD">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B54A43">
        <w:rPr>
          <w:rFonts w:ascii="Sakkal Majalla" w:eastAsia="Calibri" w:hAnsi="Sakkal Majalla" w:cs="Sakkal Majalla"/>
          <w:b/>
          <w:bCs/>
          <w:color w:val="000000" w:themeColor="text1"/>
          <w:kern w:val="0"/>
          <w:szCs w:val="28"/>
          <w:rtl/>
          <w14:ligatures w14:val="none"/>
        </w:rPr>
        <w:t xml:space="preserve">أشار كلا من (المغربي 2018:  </w:t>
      </w:r>
      <w:r w:rsidRPr="00B54A43">
        <w:rPr>
          <w:rFonts w:ascii="Sakkal Majalla" w:eastAsia="Calibri" w:hAnsi="Sakkal Majalla" w:cs="Sakkal Majalla"/>
          <w:b/>
          <w:bCs/>
          <w:color w:val="000000" w:themeColor="text1"/>
          <w:kern w:val="0"/>
          <w:szCs w:val="28"/>
          <w14:ligatures w14:val="none"/>
        </w:rPr>
        <w:t>2019</w:t>
      </w:r>
      <w:r w:rsidRPr="00B54A43">
        <w:rPr>
          <w:rFonts w:ascii="Sakkal Majalla" w:eastAsia="Calibri" w:hAnsi="Sakkal Majalla" w:cs="Sakkal Majalla"/>
          <w:b/>
          <w:bCs/>
          <w:color w:val="000000" w:themeColor="text1"/>
          <w:kern w:val="0"/>
          <w:szCs w:val="28"/>
          <w:rtl/>
          <w14:ligatures w14:val="none"/>
        </w:rPr>
        <w:t xml:space="preserve"> .</w:t>
      </w:r>
      <w:r w:rsidRPr="00B54A43">
        <w:rPr>
          <w:rFonts w:ascii="Sakkal Majalla" w:eastAsia="Calibri" w:hAnsi="Sakkal Majalla" w:cs="Sakkal Majalla"/>
          <w:b/>
          <w:bCs/>
          <w:color w:val="000000" w:themeColor="text1"/>
          <w:kern w:val="0"/>
          <w:szCs w:val="28"/>
          <w14:ligatures w14:val="none"/>
        </w:rPr>
        <w:t>Sheikh et al</w:t>
      </w:r>
      <w:r w:rsidRPr="00B54A43">
        <w:rPr>
          <w:rFonts w:ascii="Sakkal Majalla" w:eastAsia="Calibri" w:hAnsi="Sakkal Majalla" w:cs="Sakkal Majalla"/>
          <w:b/>
          <w:bCs/>
          <w:color w:val="000000" w:themeColor="text1"/>
          <w:kern w:val="0"/>
          <w:szCs w:val="28"/>
          <w:rtl/>
          <w14:ligatures w14:val="none"/>
        </w:rPr>
        <w:t xml:space="preserve"> ) أن أهمية التخطيط  للمشاريع تظهر في النقاط التالية:</w:t>
      </w:r>
    </w:p>
    <w:p w14:paraId="3C90880C" w14:textId="77777777" w:rsidR="00F0215A" w:rsidRPr="00B54A43" w:rsidRDefault="00F0215A" w:rsidP="00386BF3">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lastRenderedPageBreak/>
        <w:t xml:space="preserve">تقديم رؤية واضحة وأهداف محددة للمشروع . </w:t>
      </w:r>
    </w:p>
    <w:p w14:paraId="0FC00F67" w14:textId="77777777" w:rsidR="00F0215A" w:rsidRPr="00B54A43" w:rsidRDefault="00F0215A" w:rsidP="00386BF3">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 xml:space="preserve"> تعمل على تقليل المخاطر المتوقعة في المشروع</w:t>
      </w:r>
    </w:p>
    <w:p w14:paraId="561B8A21" w14:textId="77777777" w:rsidR="00F0215A" w:rsidRPr="00B54A43" w:rsidRDefault="00F0215A" w:rsidP="00386BF3">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تساهم في تطبيق الاستخدام الأمثل للموارد المتاحة .</w:t>
      </w:r>
    </w:p>
    <w:p w14:paraId="798EF82A" w14:textId="77777777" w:rsidR="00F0215A" w:rsidRPr="00B54A43" w:rsidRDefault="00F0215A" w:rsidP="00386BF3">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 xml:space="preserve"> تعمل على التحكم والسيطرة على مجربات الأعمال في المشروع.</w:t>
      </w:r>
    </w:p>
    <w:p w14:paraId="7CD35DD6" w14:textId="77777777" w:rsidR="00F0215A" w:rsidRPr="00B54A43" w:rsidRDefault="00F0215A" w:rsidP="00386BF3">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B54A43">
        <w:rPr>
          <w:rFonts w:ascii="Sakkal Majalla" w:eastAsia="Calibri" w:hAnsi="Sakkal Majalla" w:cs="Sakkal Majalla"/>
          <w:color w:val="000000" w:themeColor="text1"/>
          <w:kern w:val="0"/>
          <w:szCs w:val="28"/>
          <w:rtl/>
          <w14:ligatures w14:val="none"/>
        </w:rPr>
        <w:t>تساعد على اتخاذ القرار الصحيح في المشروع</w:t>
      </w:r>
    </w:p>
    <w:p w14:paraId="054D58A5" w14:textId="77777777" w:rsidR="00F0215A" w:rsidRPr="00B54A43" w:rsidRDefault="00F0215A"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386EC29" w14:textId="77777777" w:rsidR="00F0215A" w:rsidRPr="00B54A43" w:rsidRDefault="00F0215A"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C5C480E" w14:textId="77777777" w:rsidR="00F0215A" w:rsidRPr="00B54A43" w:rsidRDefault="00F0215A"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C9C3F5F" w14:textId="77777777" w:rsidR="007E09BD" w:rsidRPr="00B54A43" w:rsidRDefault="007E09BD">
      <w:pPr>
        <w:bidi w:val="0"/>
        <w:rPr>
          <w:rFonts w:ascii="Sakkal Majalla" w:eastAsia="Calibri" w:hAnsi="Sakkal Majalla" w:cs="Sakkal Majalla"/>
          <w:color w:val="000000" w:themeColor="text1"/>
          <w:szCs w:val="28"/>
          <w:rtl/>
          <w:lang w:bidi="ar-EG"/>
        </w:rPr>
      </w:pPr>
      <w:r w:rsidRPr="00B54A43">
        <w:rPr>
          <w:rFonts w:ascii="Sakkal Majalla" w:eastAsia="Calibri" w:hAnsi="Sakkal Majalla" w:cs="Sakkal Majalla"/>
          <w:color w:val="000000" w:themeColor="text1"/>
          <w:szCs w:val="28"/>
          <w:rtl/>
          <w:lang w:bidi="ar-EG"/>
        </w:rPr>
        <w:br w:type="page"/>
      </w:r>
    </w:p>
    <w:p w14:paraId="6DA1107F" w14:textId="765CAE6B" w:rsidR="00CB300B" w:rsidRPr="00B54A43" w:rsidRDefault="00CB300B" w:rsidP="00D06231">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9" w:name="_Toc193371832"/>
      <w:r w:rsidRPr="00B54A43">
        <w:rPr>
          <w:rFonts w:ascii="Sakkal Majalla" w:eastAsia="Calibri" w:hAnsi="Sakkal Majalla" w:cs="Sakkal Majalla"/>
          <w:b/>
          <w:bCs/>
          <w:color w:val="000000" w:themeColor="text1"/>
          <w:sz w:val="36"/>
          <w:szCs w:val="36"/>
          <w:rtl/>
          <w:lang w:bidi="ar-EG"/>
        </w:rPr>
        <w:lastRenderedPageBreak/>
        <w:t>المبحث الثانى  :</w:t>
      </w:r>
      <w:r w:rsidRPr="00B54A43">
        <w:rPr>
          <w:rFonts w:ascii="Sakkal Majalla" w:eastAsia="Calibri" w:hAnsi="Sakkal Majalla" w:cs="Sakkal Majalla"/>
          <w:b/>
          <w:bCs/>
          <w:color w:val="000000" w:themeColor="text1"/>
          <w:sz w:val="36"/>
          <w:szCs w:val="36"/>
          <w:rtl/>
        </w:rPr>
        <w:t xml:space="preserve"> سلاسل الإمداد</w:t>
      </w:r>
      <w:bookmarkEnd w:id="39"/>
    </w:p>
    <w:p w14:paraId="5702C083" w14:textId="77777777" w:rsidR="00CB300B" w:rsidRPr="00B54A43" w:rsidRDefault="00CB300B"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0" w:name="_Toc193371833"/>
      <w:r w:rsidRPr="00B54A43">
        <w:rPr>
          <w:rFonts w:ascii="Sakkal Majalla" w:eastAsia="Calibri" w:hAnsi="Sakkal Majalla" w:cs="Sakkal Majalla"/>
          <w:b/>
          <w:bCs/>
          <w:color w:val="000000" w:themeColor="text1"/>
          <w:sz w:val="32"/>
          <w:szCs w:val="32"/>
          <w:rtl/>
        </w:rPr>
        <w:t>مقدمة</w:t>
      </w:r>
      <w:bookmarkEnd w:id="40"/>
      <w:r w:rsidRPr="00B54A43">
        <w:rPr>
          <w:rFonts w:ascii="Sakkal Majalla" w:eastAsia="Calibri" w:hAnsi="Sakkal Majalla" w:cs="Sakkal Majalla"/>
          <w:b/>
          <w:bCs/>
          <w:color w:val="000000" w:themeColor="text1"/>
          <w:sz w:val="32"/>
          <w:szCs w:val="32"/>
          <w:rtl/>
        </w:rPr>
        <w:t xml:space="preserve"> </w:t>
      </w:r>
    </w:p>
    <w:p w14:paraId="1FA03C7B"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على الرغم من القبول العريض الذي حظى به مفهوم الإمداد والتوزيع بواسطة المنظمات لتحسين كفاءة تدفق سلع وخدمات المنظمة من مرحلة الحصول على المواد الخام إلى مرحلة استهلاكها بواسطة عملاء المنظمة إلا أنه على الجانب المقابل لم يستطع توفير إطار عام تستخدمه المنظمة سواء للتنسيق بين وظائفها المختلفة أو بين باقي المنظمات التي تتعاون معها في تدفق سلعها وخدماتها إلى الأسواق</w:t>
      </w:r>
      <w:r w:rsidRPr="00B54A43">
        <w:rPr>
          <w:rFonts w:ascii="Sakkal Majalla" w:eastAsia="Calibri" w:hAnsi="Sakkal Majalla" w:cs="Sakkal Majalla"/>
          <w:color w:val="000000" w:themeColor="text1"/>
          <w:szCs w:val="28"/>
        </w:rPr>
        <w:t xml:space="preserve">. </w:t>
      </w:r>
    </w:p>
    <w:p w14:paraId="613CFAD2"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ولذا بدأت المنظمات باستخدام مدخل النظم الإدارة عملياتها المسئولة عن تدفق منتجاتها للأسواق، الذي يقوم بصورة أساسية على النظر للمنظمة وباقي المنظمات التي تتعامل معها كنظام متكامل يتكون من مجموعة من النظم الفرعية تشترك كلها في تدفق سلع وخدمات المنظمة وتعمل على تعظيم قيمة تلك السلع والخدمات من وجهة نظر العملاء</w:t>
      </w:r>
      <w:r w:rsidRPr="00B54A43">
        <w:rPr>
          <w:rFonts w:ascii="Sakkal Majalla" w:eastAsia="Calibri" w:hAnsi="Sakkal Majalla" w:cs="Sakkal Majalla"/>
          <w:color w:val="000000" w:themeColor="text1"/>
          <w:szCs w:val="28"/>
        </w:rPr>
        <w:t xml:space="preserve">. </w:t>
      </w:r>
    </w:p>
    <w:p w14:paraId="7B6F36B5"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وقد أطلق على ذلك المدخل مفهوم سلسلة الإمداد ويعمل على توفير قاعدة للمنظمة تستخدمها في تكامل وظائفها المختلفة والتنسيق مع باقي المنظمات التي تشترك معها في تدفق سلعها وخدماتها وذلك لزيادة قيمة ما تقدمه المنظمة لأسواقها</w:t>
      </w:r>
      <w:r w:rsidRPr="00B54A43">
        <w:rPr>
          <w:rFonts w:ascii="Sakkal Majalla" w:eastAsia="Calibri" w:hAnsi="Sakkal Majalla" w:cs="Sakkal Majalla"/>
          <w:color w:val="000000" w:themeColor="text1"/>
          <w:szCs w:val="28"/>
        </w:rPr>
        <w:t xml:space="preserve">. </w:t>
      </w:r>
    </w:p>
    <w:p w14:paraId="7492B796"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ويتضح أن مفهوم سلسلة الإمداد يركز بصورة أساسية على هدفين، يتعلق الهدف الأول بكيفية قيام المنظمة بتعظيم قيمة منتجاتها وخدماتها من وجهة نظر العملاء ومن ثم تمتعها برضاهم من التعامل معها. ويعمل الهدف الثاني على كفاءة المنظمة في إدارة عملياتها الداخلية وعلاقتها مع باقي الأطراف المشتركة معها في تدفق سلعها وخدماتها إلى الاسواق وبشكل يضمن تعظيم قيمة المنظمة أمام عملائها وملاكها. (ادم،2023) </w:t>
      </w:r>
    </w:p>
    <w:p w14:paraId="18B92A5A" w14:textId="4EE84754"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color w:val="000000" w:themeColor="text1"/>
          <w:sz w:val="32"/>
          <w:szCs w:val="32"/>
          <w:rtl/>
        </w:rPr>
      </w:pPr>
      <w:bookmarkStart w:id="41" w:name="_Toc193371834"/>
      <w:r w:rsidRPr="00B54A43">
        <w:rPr>
          <w:rFonts w:ascii="Sakkal Majalla" w:eastAsia="Calibri" w:hAnsi="Sakkal Majalla" w:cs="Sakkal Majalla" w:hint="cs"/>
          <w:b/>
          <w:bCs/>
          <w:color w:val="000000" w:themeColor="text1"/>
          <w:sz w:val="32"/>
          <w:szCs w:val="32"/>
          <w:rtl/>
        </w:rPr>
        <w:t xml:space="preserve">1.2.2 </w:t>
      </w:r>
      <w:r w:rsidR="00CB300B" w:rsidRPr="00B54A43">
        <w:rPr>
          <w:rFonts w:ascii="Sakkal Majalla" w:eastAsia="Calibri" w:hAnsi="Sakkal Majalla" w:cs="Sakkal Majalla"/>
          <w:b/>
          <w:bCs/>
          <w:color w:val="000000" w:themeColor="text1"/>
          <w:sz w:val="32"/>
          <w:szCs w:val="32"/>
          <w:rtl/>
        </w:rPr>
        <w:t>مفهوم سلسلة الإمداد :</w:t>
      </w:r>
      <w:bookmarkEnd w:id="41"/>
    </w:p>
    <w:p w14:paraId="129A6BCE"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في ظل هذه الديناميكية المتسارعة، أصبح من الضروري أن تتبنى الشركات منهجيات واستراتيجيات مبتكرة في إدارة سلاسل الإمداد لضمان مرونتها وقدرتها على التكيف مع التغيرات المستمرة في بيئة الأعمال، ومن هنا، فإن الفهم العميق لمفهوم سلسلة الإمداد وإدارتها بفعالية يمثلان حجر الزاوية في تحقيق النمو المستدام والنجاح طويل الأمد لأي منظمة</w:t>
      </w:r>
      <w:r w:rsidRPr="00B54A43">
        <w:rPr>
          <w:rFonts w:ascii="Sakkal Majalla" w:eastAsia="Calibri" w:hAnsi="Sakkal Majalla" w:cs="Sakkal Majalla"/>
          <w:color w:val="000000" w:themeColor="text1"/>
          <w:szCs w:val="28"/>
        </w:rPr>
        <w:t>.</w:t>
      </w:r>
    </w:p>
    <w:p w14:paraId="49267EA6"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ولذا يمكن تعريف مفهوم سلسلة الإمداد بأنه الإطار الذي تستخدمه المنظمة لتحقيق التكامل بين وظائفها المختلفة والتي تبدأ من الموردين وتنتهي عند المستهلك النهائي وذلك لتدفق سلع وخدمات المنظمة والمعلومات ذات الصلة بغرض كفاءة إدارة المنظمة لعملياتها الداخلية وتعظيم قيمة منتجاتها وخدماتها من وجهة نظر عملائها وملاكها ( محمد،2021) </w:t>
      </w:r>
      <w:r w:rsidRPr="00B54A43">
        <w:rPr>
          <w:rFonts w:ascii="Sakkal Majalla" w:eastAsia="Calibri" w:hAnsi="Sakkal Majalla" w:cs="Sakkal Majalla"/>
          <w:color w:val="000000" w:themeColor="text1"/>
          <w:szCs w:val="28"/>
        </w:rPr>
        <w:t>.</w:t>
      </w:r>
      <w:r w:rsidRPr="00B54A43">
        <w:rPr>
          <w:rFonts w:ascii="Sakkal Majalla" w:eastAsia="Calibri" w:hAnsi="Sakkal Majalla" w:cs="Sakkal Majalla"/>
          <w:color w:val="000000" w:themeColor="text1"/>
          <w:szCs w:val="28"/>
          <w:rtl/>
        </w:rPr>
        <w:t xml:space="preserve"> </w:t>
      </w:r>
      <w:r w:rsidRPr="00B54A43">
        <w:rPr>
          <w:rFonts w:ascii="Sakkal Majalla" w:eastAsia="Calibri" w:hAnsi="Sakkal Majalla" w:cs="Sakkal Majalla"/>
          <w:color w:val="000000" w:themeColor="text1"/>
          <w:szCs w:val="28"/>
        </w:rPr>
        <w:t xml:space="preserve"> </w:t>
      </w:r>
    </w:p>
    <w:p w14:paraId="64D584B6"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وعرفها كل من العلى والكنعانى (2019) سلسلة الإمداد على أنها شبكة متصلة من الأفراد والمنظمات والموارد والأنشطة والتقنيات المشاركة في تصنيع وبيع منتج أو خدمة تبدأ سلسلة التوريد بتسليم المواد الخام من المورد إلى الشركة المصنعة وتنتهي بتسليم المنتج النهائي أو الخدمة إلى المستهلك النهائي. أي أنها الخطوات التي تتخذها المنظمات التوصيل المنتج أو الخدمة من حالتها الأصلية وصولاً إلى العميل النهائي.</w:t>
      </w:r>
    </w:p>
    <w:p w14:paraId="6E513539"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أيضا عرفها الرقيبات (</w:t>
      </w:r>
      <w:r w:rsidRPr="00B54A43">
        <w:rPr>
          <w:rFonts w:ascii="Sakkal Majalla" w:eastAsia="Calibri" w:hAnsi="Sakkal Majalla" w:cs="Sakkal Majalla"/>
          <w:color w:val="000000" w:themeColor="text1"/>
          <w:szCs w:val="28"/>
          <w:rtl/>
          <w:lang w:bidi="fa-IR"/>
        </w:rPr>
        <w:t xml:space="preserve">۲۰۱۸) </w:t>
      </w:r>
      <w:r w:rsidRPr="00B54A43">
        <w:rPr>
          <w:rFonts w:ascii="Sakkal Majalla" w:eastAsia="Calibri" w:hAnsi="Sakkal Majalla" w:cs="Sakkal Majalla"/>
          <w:color w:val="000000" w:themeColor="text1"/>
          <w:szCs w:val="28"/>
          <w:rtl/>
        </w:rPr>
        <w:t>فقد عرف تكامل سلاسل الإمداد علي أنه " تنسيق للممارسات والنشاطات التي ينفذها جميع الأطراف المشكلة لسلسلة الإمداد، بحيث توحد هذه الجهود بما يضمن التدفق السليم للمواد والمعلومات والأموال، لمواجهة الظروف الطارئة في السوق، سواء تعلقت هذه الظروف يتذبذب طلب العملاء للمنتج، أو تغير أساليب المنافسة عند المنافسين، أو اختلاف وتبدل ظروف البيئة الداخلية أو الخارجية لشركة التصنيع ..</w:t>
      </w:r>
    </w:p>
    <w:p w14:paraId="3C73B641"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وأشار ربيع (2019)أن  سلسلة الإمداد هي الشبكة المتصلة من الأفراد والمنظمات والموارد والأنشطة والتقنيات التي تشارك في تصنيع وتوزيع وبيع المنتجات أو الخدمات. تهدف سلسلة التوريد إلى توصيل المنتج أو الخدمة من المورد الأولي إلى العميل النهائي.</w:t>
      </w:r>
    </w:p>
    <w:p w14:paraId="78CB75C0" w14:textId="77777777" w:rsidR="00D06231" w:rsidRPr="00B54A43" w:rsidRDefault="00CB300B" w:rsidP="00D06231">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 xml:space="preserve">تبدأ سلسلة الامداد بتوفير المواد الخام من الموردين، ثم تتضمن عمليات التصنيع والتجميع والتغليف والتخزين والتوزيع للمنتجات تشمل أيضا الخدمات المساندة مثل النقل والتخليص الجمركي وإدارة المخزون وتنتهي سلسلة التوريد بتسليم المنتج النهائي أو الخدمة إلى المستهلك النهائي (قندوز،2022) </w:t>
      </w:r>
    </w:p>
    <w:p w14:paraId="7CA9E127" w14:textId="30714934" w:rsidR="00CB300B" w:rsidRPr="00B54A43" w:rsidRDefault="00CB300B" w:rsidP="00D06231">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ويرى</w:t>
      </w: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lang w:bidi="ar-EG"/>
        </w:rPr>
        <w:t xml:space="preserve">كلا من </w:t>
      </w:r>
      <w:r w:rsidRPr="00B54A43">
        <w:rPr>
          <w:rFonts w:ascii="Sakkal Majalla" w:eastAsia="Calibri" w:hAnsi="Sakkal Majalla" w:cs="Sakkal Majalla"/>
          <w:color w:val="000000" w:themeColor="text1"/>
          <w:szCs w:val="28"/>
          <w:rtl/>
        </w:rPr>
        <w:t xml:space="preserve"> </w:t>
      </w:r>
      <w:r w:rsidRPr="00B54A43">
        <w:rPr>
          <w:rFonts w:ascii="Sakkal Majalla" w:eastAsia="Calibri" w:hAnsi="Sakkal Majalla" w:cs="Sakkal Majalla"/>
          <w:color w:val="000000" w:themeColor="text1"/>
          <w:szCs w:val="28"/>
        </w:rPr>
        <w:t xml:space="preserve"> </w:t>
      </w:r>
      <w:proofErr w:type="spellStart"/>
      <w:r w:rsidRPr="00B54A43">
        <w:rPr>
          <w:rFonts w:ascii="Sakkal Majalla" w:eastAsia="Calibri" w:hAnsi="Sakkal Majalla" w:cs="Sakkal Majalla"/>
          <w:color w:val="000000" w:themeColor="text1"/>
          <w:szCs w:val="28"/>
        </w:rPr>
        <w:t>Zekhnini,Etal</w:t>
      </w:r>
      <w:proofErr w:type="spellEnd"/>
      <w:r w:rsidRPr="00B54A43">
        <w:rPr>
          <w:rFonts w:ascii="Sakkal Majalla" w:eastAsia="Calibri" w:hAnsi="Sakkal Majalla" w:cs="Sakkal Majalla"/>
          <w:color w:val="000000" w:themeColor="text1"/>
          <w:szCs w:val="28"/>
          <w:rtl/>
        </w:rPr>
        <w:t>(</w:t>
      </w:r>
      <w:r w:rsidRPr="00B54A43">
        <w:rPr>
          <w:rFonts w:ascii="Sakkal Majalla" w:eastAsia="Calibri" w:hAnsi="Sakkal Majalla" w:cs="Sakkal Majalla"/>
          <w:color w:val="000000" w:themeColor="text1"/>
          <w:szCs w:val="28"/>
        </w:rPr>
        <w:t xml:space="preserve">2021 </w:t>
      </w:r>
      <w:r w:rsidRPr="00B54A43">
        <w:rPr>
          <w:rFonts w:ascii="Sakkal Majalla" w:eastAsia="Calibri" w:hAnsi="Sakkal Majalla" w:cs="Sakkal Majalla"/>
          <w:color w:val="000000" w:themeColor="text1"/>
          <w:szCs w:val="28"/>
          <w:rtl/>
        </w:rPr>
        <w:t xml:space="preserve">) أن سلسلة الإمداد تعتبر عملية متعددة الخطوات وتشمل تفاعلات وتنسيق بين العديد من الأطراف المشاركة، مثل الموردين والمصنعين ومقدمي الخدمات اللوجستية وتجار التجزئة والعملاء. تصين سلسلة التوريد يمكن أن يؤدي إلى زيادة الكفاءة وتحسين جودة المنتجات وتقليل التكاليف وتقديم تجربة أفضل للعملاء. وقد لعبت تكنولوجيا المعلومات والاتصالات دورا هاما في تطوير سلسلة التوريد، حيث يمكن استخدام الأنظمة والبرمجيات لتحسين التنسيق وتبادل المعلومات بين الأطراف المختلفة في السلسلة، كما يمكن استخدام تقنيات مثل الباركود وتتبع </w:t>
      </w:r>
      <w:r w:rsidRPr="00B54A43">
        <w:rPr>
          <w:rFonts w:ascii="Sakkal Majalla" w:eastAsia="Calibri" w:hAnsi="Sakkal Majalla" w:cs="Sakkal Majalla"/>
          <w:color w:val="000000" w:themeColor="text1"/>
          <w:szCs w:val="28"/>
        </w:rPr>
        <w:t>RFID</w:t>
      </w:r>
      <w:r w:rsidRPr="00B54A43">
        <w:rPr>
          <w:rFonts w:ascii="Sakkal Majalla" w:eastAsia="Calibri" w:hAnsi="Sakkal Majalla" w:cs="Sakkal Majalla"/>
          <w:color w:val="000000" w:themeColor="text1"/>
          <w:szCs w:val="28"/>
          <w:rtl/>
        </w:rPr>
        <w:t xml:space="preserve"> لتحسين رؤية وإدارة العمليات في سلسلة الإمداد.</w:t>
      </w:r>
    </w:p>
    <w:p w14:paraId="1C2F8856" w14:textId="7221FD9C"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193371835"/>
      <w:r w:rsidRPr="00B54A43">
        <w:rPr>
          <w:rFonts w:ascii="Sakkal Majalla" w:eastAsia="Calibri" w:hAnsi="Sakkal Majalla" w:cs="Sakkal Majalla" w:hint="cs"/>
          <w:b/>
          <w:bCs/>
          <w:color w:val="000000" w:themeColor="text1"/>
          <w:sz w:val="32"/>
          <w:szCs w:val="32"/>
          <w:rtl/>
        </w:rPr>
        <w:t xml:space="preserve">2.2.2 </w:t>
      </w:r>
      <w:r w:rsidR="00CB300B" w:rsidRPr="00B54A43">
        <w:rPr>
          <w:rFonts w:ascii="Sakkal Majalla" w:eastAsia="Calibri" w:hAnsi="Sakkal Majalla" w:cs="Sakkal Majalla"/>
          <w:b/>
          <w:bCs/>
          <w:color w:val="000000" w:themeColor="text1"/>
          <w:sz w:val="32"/>
          <w:szCs w:val="32"/>
          <w:rtl/>
        </w:rPr>
        <w:t>مفهوم تكامل سلسلة الإمداد:</w:t>
      </w:r>
      <w:bookmarkEnd w:id="42"/>
    </w:p>
    <w:p w14:paraId="668E05C2"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وفقا لـ</w:t>
      </w:r>
      <w:r w:rsidRPr="00B54A43">
        <w:rPr>
          <w:rFonts w:ascii="Sakkal Majalla" w:eastAsia="Calibri" w:hAnsi="Sakkal Majalla" w:cs="Sakkal Majalla"/>
          <w:color w:val="000000" w:themeColor="text1"/>
          <w:szCs w:val="28"/>
        </w:rPr>
        <w:t xml:space="preserve"> </w:t>
      </w:r>
      <w:proofErr w:type="spellStart"/>
      <w:r w:rsidRPr="00B54A43">
        <w:rPr>
          <w:rFonts w:ascii="Sakkal Majalla" w:eastAsia="Calibri" w:hAnsi="Sakkal Majalla" w:cs="Sakkal Majalla"/>
          <w:color w:val="000000" w:themeColor="text1"/>
          <w:szCs w:val="28"/>
        </w:rPr>
        <w:t>Novais</w:t>
      </w:r>
      <w:proofErr w:type="spellEnd"/>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وآخرون، (</w:t>
      </w:r>
      <w:r w:rsidRPr="00B54A43">
        <w:rPr>
          <w:rFonts w:ascii="Sakkal Majalla" w:eastAsia="Calibri" w:hAnsi="Sakkal Majalla" w:cs="Sakkal Majalla"/>
          <w:color w:val="000000" w:themeColor="text1"/>
          <w:szCs w:val="28"/>
          <w:lang w:bidi="fa-IR"/>
        </w:rPr>
        <w:t>2019</w:t>
      </w:r>
      <w:r w:rsidRPr="00B54A43">
        <w:rPr>
          <w:rFonts w:ascii="Sakkal Majalla" w:eastAsia="Calibri" w:hAnsi="Sakkal Majalla" w:cs="Sakkal Majalla"/>
          <w:color w:val="000000" w:themeColor="text1"/>
          <w:szCs w:val="28"/>
          <w:rtl/>
          <w:lang w:bidi="fa-IR"/>
        </w:rPr>
        <w:t>)</w:t>
      </w:r>
      <w:r w:rsidRPr="00B54A43">
        <w:rPr>
          <w:rFonts w:ascii="Sakkal Majalla" w:eastAsia="Calibri" w:hAnsi="Sakkal Majalla" w:cs="Sakkal Majalla"/>
          <w:color w:val="000000" w:themeColor="text1"/>
          <w:szCs w:val="28"/>
          <w:rtl/>
        </w:rPr>
        <w:t>، يتم تعريف تكامل سلاسل الإمداد على أنه التنسيق الفعال لعمليات سلسلة الإمداد من خلال التدفق السلس للمعلومات صعودا وهبوطا على طول سلسلة الإمداد".</w:t>
      </w:r>
    </w:p>
    <w:p w14:paraId="717FDE5B"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وبحسب </w:t>
      </w:r>
      <w:proofErr w:type="spellStart"/>
      <w:r w:rsidRPr="00B54A43">
        <w:rPr>
          <w:rFonts w:ascii="Sakkal Majalla" w:eastAsia="Calibri" w:hAnsi="Sakkal Majalla" w:cs="Sakkal Majalla"/>
          <w:color w:val="000000" w:themeColor="text1"/>
          <w:szCs w:val="28"/>
        </w:rPr>
        <w:t>Saragih</w:t>
      </w:r>
      <w:proofErr w:type="spellEnd"/>
      <w:r w:rsidRPr="00B54A43">
        <w:rPr>
          <w:rFonts w:ascii="Sakkal Majalla" w:eastAsia="Calibri" w:hAnsi="Sakkal Majalla" w:cs="Sakkal Majalla"/>
          <w:color w:val="000000" w:themeColor="text1"/>
          <w:szCs w:val="28"/>
        </w:rPr>
        <w:t>,</w:t>
      </w:r>
      <w:r w:rsidRPr="00B54A43">
        <w:rPr>
          <w:rFonts w:ascii="Sakkal Majalla" w:eastAsia="Calibri" w:hAnsi="Sakkal Majalla" w:cs="Sakkal Majalla"/>
          <w:color w:val="000000" w:themeColor="text1"/>
          <w:szCs w:val="28"/>
          <w:rtl/>
        </w:rPr>
        <w:t xml:space="preserve"> وآخرون (</w:t>
      </w:r>
      <w:r w:rsidRPr="00B54A43">
        <w:rPr>
          <w:rFonts w:ascii="Sakkal Majalla" w:eastAsia="Calibri" w:hAnsi="Sakkal Majalla" w:cs="Sakkal Majalla"/>
          <w:color w:val="000000" w:themeColor="text1"/>
          <w:szCs w:val="28"/>
          <w:rtl/>
          <w:lang w:bidi="fa-IR"/>
        </w:rPr>
        <w:t>2020)</w:t>
      </w:r>
      <w:r w:rsidRPr="00B54A43">
        <w:rPr>
          <w:rFonts w:ascii="Sakkal Majalla" w:eastAsia="Calibri" w:hAnsi="Sakkal Majalla" w:cs="Sakkal Majalla"/>
          <w:color w:val="000000" w:themeColor="text1"/>
          <w:szCs w:val="28"/>
          <w:rtl/>
        </w:rPr>
        <w:t>، يتم تعريف تكامل سلاسل الإمداد على أنه قدرة المنظمة على تحقيق التكامل بين الأنشطة والعمليات الداخلية والتعاون الاستراتيجي مع الأطراف الأخرى المكونة لسلسلة الإمداد الخاصة بها، بهدف تحقيق الفعالية والكفاءة في تنفق المنتجات والمعلومات والأموال واتخاذ القرارات لتلبية احتياجات المستهلكين بأقصى قدر من الرضا وبتكلفة.</w:t>
      </w:r>
    </w:p>
    <w:p w14:paraId="51824510"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من وجة نظر الباحث يتضمن ذلك فهم كيفية تنسيق وتكامل مختلف المراحل والأنشطة داخل سلسلة الإمداد، بدءًا من توريد المواد الخام وانتهاء بتسليم المنتجات النهائية للعملاء تتمثل في اربعة ابعاد (التكامل الداخلي - التكامل الخارجي - التكامل الاستراتيجي)). يشمل ذلك أيضًا التنسيق بين الموردين والشركات المصنعة وموزعي التجزئة وغيرهم من الأطراف المعنية.</w:t>
      </w:r>
    </w:p>
    <w:p w14:paraId="0DA06855" w14:textId="05A0398F"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193371836"/>
      <w:r w:rsidRPr="00B54A43">
        <w:rPr>
          <w:rFonts w:ascii="Sakkal Majalla" w:eastAsia="Calibri" w:hAnsi="Sakkal Majalla" w:cs="Sakkal Majalla" w:hint="cs"/>
          <w:b/>
          <w:bCs/>
          <w:color w:val="000000" w:themeColor="text1"/>
          <w:sz w:val="32"/>
          <w:szCs w:val="32"/>
          <w:rtl/>
        </w:rPr>
        <w:lastRenderedPageBreak/>
        <w:t xml:space="preserve">3.2.2 </w:t>
      </w:r>
      <w:r w:rsidR="00CB300B" w:rsidRPr="00B54A43">
        <w:rPr>
          <w:rFonts w:ascii="Sakkal Majalla" w:eastAsia="Calibri" w:hAnsi="Sakkal Majalla" w:cs="Sakkal Majalla"/>
          <w:b/>
          <w:bCs/>
          <w:color w:val="000000" w:themeColor="text1"/>
          <w:sz w:val="32"/>
          <w:szCs w:val="32"/>
          <w:rtl/>
        </w:rPr>
        <w:t>تحولات إدارة سلاسل الإمداد:</w:t>
      </w:r>
      <w:bookmarkEnd w:id="43"/>
    </w:p>
    <w:p w14:paraId="5DCF3F79"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 xml:space="preserve">شهد مفهوم إدارة سلاسل الإمداد تحولات متعددة في العقود الثلاثة الماضية للتكيف مع المتغيرات المتسارعة في عالم الأعمال؛ ذلك بسبب العولمة وثورة تقنية المعلومات، بينما ركزت سلاسل الإمداد سابقاً على توفر الأصول المادية وحركتها وتكلفتها، فإن سلاسل الإمداد الحالية تدور حول إدارة البيانات والخدمات واقتراح الطرق الإبداعية في تقديم الحلول الأمر الذي يعني أن إدارة سلسلة الإمداد الحديثة هي أكثر بكثير من مجرد معرفة أين ومتى تتم عمليات الشراء والنقل والتخزين، بل يمتد تأثيرها إلى جودة المنتج والخدمة، والتسليم والتكاليف، وتجربة العملاء، وفي النهاية إلى ربحية الفروع وبقائها في السوق بواسطة توفير قدرات تنافسية قوية. ونظراً لأهمية هذا التأثير، انتقلت حالياً ساحة المنافسة من كونها، شركة ضد شركة، لتصبح سلسلة إمداد مقابل سلسلة إمداد أخرى، فمن المهم أن تصبح العلاقة بين الفروع داخل سلسلة الإمداد أكثر ترابطاً لأن الشركة تغرق أو تنجو مع سلسلة الإمداد، ولهذا السبب تظهر الحاجة إلى التميز في إدارة سلاسل الإمداد. </w:t>
      </w:r>
    </w:p>
    <w:p w14:paraId="72C2E071"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يعتمد التميز في إدارة سلاسل الإمداد على أمرين رئيسين: أولاً تطوير العمليات والكفاءات داخل كل فرع من خلال منهجيات تلائم الشركة وطبيعة العمل داخلها، وثانياً التعاون بين أطراف السلسلة والعمل بشكل متكامل ضمن خطة موحدة تحقق الأهداف المشتركة وفق مبدأ المنفعة المتبادلة. ويعتمد التعاون بين الأطراف على مشاركة البيانات والمعلومات اللازمة لضمان إنجاز العمليات بشكل سريع وبأفضل جودة ممكنة .</w:t>
      </w:r>
    </w:p>
    <w:p w14:paraId="392946F0"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Pr>
      </w:pPr>
      <w:r w:rsidRPr="00B54A43">
        <w:rPr>
          <w:rFonts w:ascii="Sakkal Majalla" w:eastAsia="Calibri" w:hAnsi="Sakkal Majalla" w:cs="Sakkal Majalla"/>
          <w:color w:val="000000" w:themeColor="text1"/>
          <w:szCs w:val="28"/>
          <w:rtl/>
        </w:rPr>
        <w:t>ولكن في الوقت نفسه، يشكل تشارك المعلومات بين فروع متعددة تحدياً كبيراً في إدارة سلسلة الإمداد؛ بسبب تحفظ بعض الأطراف على مشاركة المعلومات مع باقي الأطراف الأخرى الأسباب مختلفة، ويختلف حجم المعلومات التي يتم مشاركتها حسب عمق العلاقة وحجم التعامل بين الفروع المختلفة في سلسلة الإمداد، بدءاً من مشاركة بعض المعلومات البسيطة المتعلقة بكميات المشتريات والمبيعات مع الموردين والعملاء الأقل أهمية، وصولاً إلى العمل ضمن قاعدة بيانات مشتركة مع الموردين والعملاء الاستراتيجيين .</w:t>
      </w:r>
    </w:p>
    <w:p w14:paraId="7F9330A3"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لذلك يعد العمل الخلاق لتثبيت علاقات مبنية على الثقة بين الأطراف كافة، واستمرارها على المدى الطويل، تحدياً كبيراً أمام إدارة سلاسل الإمداد، وهذا هو الملك الذي على أساسه تزدهر الشركة وتزيد حجم تعاملاتها، أو تمثل ولا تستطيع المنافسة مع الشركات الأخرى وتخرج من السوق</w:t>
      </w:r>
    </w:p>
    <w:p w14:paraId="4CBDDA0C" w14:textId="4D7E1170"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4" w:name="_Toc193371837"/>
      <w:r w:rsidRPr="00B54A43">
        <w:rPr>
          <w:rFonts w:ascii="Sakkal Majalla" w:eastAsia="Calibri" w:hAnsi="Sakkal Majalla" w:cs="Sakkal Majalla" w:hint="cs"/>
          <w:b/>
          <w:bCs/>
          <w:color w:val="000000" w:themeColor="text1"/>
          <w:sz w:val="32"/>
          <w:szCs w:val="32"/>
          <w:rtl/>
        </w:rPr>
        <w:t xml:space="preserve">4.2.2 </w:t>
      </w:r>
      <w:r w:rsidR="00CB300B" w:rsidRPr="00B54A43">
        <w:rPr>
          <w:rFonts w:ascii="Sakkal Majalla" w:eastAsia="Calibri" w:hAnsi="Sakkal Majalla" w:cs="Sakkal Majalla"/>
          <w:b/>
          <w:bCs/>
          <w:color w:val="000000" w:themeColor="text1"/>
          <w:sz w:val="32"/>
          <w:szCs w:val="32"/>
          <w:rtl/>
        </w:rPr>
        <w:t>أهمية وفوائد إدارة سلسلة الإمداد</w:t>
      </w:r>
      <w:r w:rsidR="00CB300B" w:rsidRPr="00B54A43">
        <w:rPr>
          <w:rFonts w:ascii="Sakkal Majalla" w:eastAsia="Calibri" w:hAnsi="Sakkal Majalla" w:cs="Sakkal Majalla"/>
          <w:b/>
          <w:bCs/>
          <w:color w:val="000000" w:themeColor="text1"/>
          <w:sz w:val="32"/>
          <w:szCs w:val="32"/>
        </w:rPr>
        <w:t>:</w:t>
      </w:r>
      <w:bookmarkEnd w:id="44"/>
      <w:r w:rsidR="00CB300B" w:rsidRPr="00B54A43">
        <w:rPr>
          <w:rFonts w:ascii="Sakkal Majalla" w:eastAsia="Calibri" w:hAnsi="Sakkal Majalla" w:cs="Sakkal Majalla"/>
          <w:b/>
          <w:bCs/>
          <w:color w:val="000000" w:themeColor="text1"/>
          <w:sz w:val="32"/>
          <w:szCs w:val="32"/>
        </w:rPr>
        <w:t xml:space="preserve"> </w:t>
      </w:r>
    </w:p>
    <w:p w14:paraId="2A62C984"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منذ الحرب العالمية الثانية ومع الحلول التي قدمها علم الإدارة وبحوث العمليات فإن هناك زيادة في أهمية تخطيط وإدارة سلسلة التوريد، وبالعمل كفريق فإن مخططي ومديرو سلسلة التوريد وجميع الأعضاء في أول ووسط ونهاية السلسلة لديهم القدرة على زيادة الإيرادات وأيضاً الرقابة على التكلفة، بالإضافة إلى الاستخدام الأفضل للوصول وتحقيق رضا العميل ( </w:t>
      </w:r>
      <w:r w:rsidRPr="00B54A43">
        <w:rPr>
          <w:rFonts w:ascii="Sakkal Majalla" w:eastAsia="Calibri" w:hAnsi="Sakkal Majalla" w:cs="Sakkal Majalla"/>
          <w:color w:val="000000" w:themeColor="text1"/>
          <w:szCs w:val="28"/>
        </w:rPr>
        <w:t>Green,Etal,2019</w:t>
      </w:r>
      <w:r w:rsidRPr="00B54A43">
        <w:rPr>
          <w:rFonts w:ascii="Sakkal Majalla" w:eastAsia="Calibri" w:hAnsi="Sakkal Majalla" w:cs="Sakkal Majalla"/>
          <w:color w:val="000000" w:themeColor="text1"/>
          <w:szCs w:val="28"/>
          <w:rtl/>
        </w:rPr>
        <w:t>).</w:t>
      </w:r>
    </w:p>
    <w:p w14:paraId="2AD9878C"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كما تنبع أهمية إدارة سلسلة الإمداد من ضرورة الحاجة التي تطبقها بصورة فعالة ومن ثم هناك قضايا تدفع الشركات إلى ضرورة تبني منهج إدارة سلسلة التوريد وهي</w:t>
      </w:r>
      <w:r w:rsidRPr="00B54A43">
        <w:rPr>
          <w:rFonts w:ascii="Sakkal Majalla" w:eastAsia="Calibri" w:hAnsi="Sakkal Majalla" w:cs="Sakkal Majalla"/>
          <w:color w:val="000000" w:themeColor="text1"/>
          <w:szCs w:val="28"/>
        </w:rPr>
        <w:t xml:space="preserve"> </w:t>
      </w:r>
      <w:proofErr w:type="spellStart"/>
      <w:r w:rsidRPr="00B54A43">
        <w:rPr>
          <w:rFonts w:ascii="Sakkal Majalla" w:eastAsia="Calibri" w:hAnsi="Sakkal Majalla" w:cs="Sakkal Majalla"/>
          <w:color w:val="000000" w:themeColor="text1"/>
          <w:szCs w:val="28"/>
        </w:rPr>
        <w:t>Helo</w:t>
      </w:r>
      <w:proofErr w:type="spellEnd"/>
      <w:r w:rsidRPr="00B54A43">
        <w:rPr>
          <w:rFonts w:ascii="Sakkal Majalla" w:eastAsia="Calibri" w:hAnsi="Sakkal Majalla" w:cs="Sakkal Majalla"/>
          <w:color w:val="000000" w:themeColor="text1"/>
          <w:szCs w:val="28"/>
        </w:rPr>
        <w:t xml:space="preserve">&amp; Hao,2022)   </w:t>
      </w:r>
      <w:r w:rsidRPr="00B54A43">
        <w:rPr>
          <w:rFonts w:ascii="Sakkal Majalla" w:eastAsia="Calibri" w:hAnsi="Sakkal Majalla" w:cs="Sakkal Majalla"/>
          <w:color w:val="000000" w:themeColor="text1"/>
          <w:szCs w:val="28"/>
          <w:rtl/>
        </w:rPr>
        <w:t>)</w:t>
      </w:r>
      <w:r w:rsidRPr="00B54A43">
        <w:rPr>
          <w:rFonts w:ascii="Sakkal Majalla" w:eastAsia="Calibri" w:hAnsi="Sakkal Majalla" w:cs="Sakkal Majalla"/>
          <w:color w:val="000000" w:themeColor="text1"/>
          <w:szCs w:val="28"/>
          <w:rtl/>
          <w:lang w:bidi="ar-EG"/>
        </w:rPr>
        <w:t xml:space="preserve">    </w:t>
      </w:r>
      <w:r w:rsidRPr="00B54A43">
        <w:rPr>
          <w:rFonts w:ascii="Sakkal Majalla" w:eastAsia="Calibri" w:hAnsi="Sakkal Majalla" w:cs="Sakkal Majalla"/>
          <w:color w:val="000000" w:themeColor="text1"/>
          <w:szCs w:val="28"/>
        </w:rPr>
        <w:t>:</w:t>
      </w:r>
      <w:r w:rsidRPr="00B54A43">
        <w:rPr>
          <w:rFonts w:ascii="Sakkal Majalla" w:eastAsia="Calibri" w:hAnsi="Sakkal Majalla" w:cs="Sakkal Majalla"/>
          <w:color w:val="000000" w:themeColor="text1"/>
          <w:szCs w:val="28"/>
          <w:rtl/>
        </w:rPr>
        <w:t xml:space="preserve"> </w:t>
      </w:r>
    </w:p>
    <w:p w14:paraId="7631E158"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الحاجة إلى تحسين العمليات</w:t>
      </w:r>
      <w:r w:rsidRPr="00B54A43">
        <w:rPr>
          <w:rFonts w:ascii="Sakkal Majalla" w:eastAsia="Calibri" w:hAnsi="Sakkal Majalla" w:cs="Sakkal Majalla"/>
          <w:color w:val="000000" w:themeColor="text1"/>
          <w:szCs w:val="28"/>
        </w:rPr>
        <w:t xml:space="preserve">. </w:t>
      </w:r>
    </w:p>
    <w:p w14:paraId="729EE4DA"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رفع مستوى الشراء الخارجي.</w:t>
      </w:r>
      <w:r w:rsidRPr="00B54A43">
        <w:rPr>
          <w:rFonts w:ascii="Sakkal Majalla" w:eastAsia="Calibri" w:hAnsi="Sakkal Majalla" w:cs="Sakkal Majalla"/>
          <w:noProof/>
          <w:color w:val="000000" w:themeColor="text1"/>
          <w:szCs w:val="28"/>
          <w:rtl/>
        </w:rPr>
        <w:t xml:space="preserve"> </w:t>
      </w:r>
    </w:p>
    <w:p w14:paraId="54BE7103"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تحفيض تكاليف النقل</w:t>
      </w:r>
      <w:r w:rsidRPr="00B54A43">
        <w:rPr>
          <w:rFonts w:ascii="Sakkal Majalla" w:eastAsia="Calibri" w:hAnsi="Sakkal Majalla" w:cs="Sakkal Majalla"/>
          <w:color w:val="000000" w:themeColor="text1"/>
          <w:szCs w:val="28"/>
        </w:rPr>
        <w:t xml:space="preserve">. </w:t>
      </w:r>
    </w:p>
    <w:p w14:paraId="290256A2"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زيادة أهمية التجارة الإلكترونية .</w:t>
      </w:r>
    </w:p>
    <w:p w14:paraId="59C256D2"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 xml:space="preserve">ريادة ضغوط المنافسة واتساع مدى العولمة. </w:t>
      </w:r>
    </w:p>
    <w:p w14:paraId="0F89AB8E"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 xml:space="preserve">تخفيض تكلفة التوريد والتكاليف الرأسمالية وتزيد من الحصة السوقية والمبيعات. </w:t>
      </w:r>
    </w:p>
    <w:p w14:paraId="2F872454"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تحسين الربح الحدي للمنتج، وزيادة التدفقات النقدية للشركة</w:t>
      </w:r>
      <w:r w:rsidRPr="00B54A43">
        <w:rPr>
          <w:rFonts w:ascii="Sakkal Majalla" w:eastAsia="Calibri" w:hAnsi="Sakkal Majalla" w:cs="Sakkal Majalla"/>
          <w:color w:val="000000" w:themeColor="text1"/>
          <w:szCs w:val="28"/>
        </w:rPr>
        <w:t xml:space="preserve">. </w:t>
      </w:r>
    </w:p>
    <w:p w14:paraId="6E8977C4"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زيادة كفاءة التصنيع على كافة المستويات وإنجاز الأعمال بصورة متغيرة</w:t>
      </w:r>
      <w:r w:rsidRPr="00B54A43">
        <w:rPr>
          <w:rFonts w:ascii="Sakkal Majalla" w:eastAsia="Calibri" w:hAnsi="Sakkal Majalla" w:cs="Sakkal Majalla"/>
          <w:color w:val="000000" w:themeColor="text1"/>
          <w:szCs w:val="28"/>
        </w:rPr>
        <w:t xml:space="preserve">. </w:t>
      </w:r>
    </w:p>
    <w:p w14:paraId="2AC47E75"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 xml:space="preserve">تحقيق الاتصال بالعملاء والاستحواذ عليهم. </w:t>
      </w:r>
    </w:p>
    <w:p w14:paraId="4F3429D7" w14:textId="77777777" w:rsidR="00CB300B" w:rsidRPr="00B54A43" w:rsidRDefault="00CB300B" w:rsidP="00386BF3">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تحقيق التميز التشغيلي وتزيد القيمة السوقية للشركة</w:t>
      </w:r>
      <w:r w:rsidRPr="00B54A43">
        <w:rPr>
          <w:rFonts w:ascii="Sakkal Majalla" w:eastAsia="Calibri" w:hAnsi="Sakkal Majalla" w:cs="Sakkal Majalla"/>
          <w:color w:val="000000" w:themeColor="text1"/>
          <w:szCs w:val="28"/>
        </w:rPr>
        <w:t xml:space="preserve">. </w:t>
      </w:r>
    </w:p>
    <w:p w14:paraId="1F36070E" w14:textId="77777777" w:rsidR="00CB300B" w:rsidRPr="00B54A43" w:rsidRDefault="00CB300B" w:rsidP="00031F58">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 xml:space="preserve">وتحقق الفوائد الأولية لإدارة سلسلة التوريد للعميل إذ يحدث تخفيض في المخزون من خلال نقل المنتجات مباشرة إلى أماكن الشراء ثم بعد ذلك يقوم بتخزينه ويكون مسؤولاً  عنه. </w:t>
      </w:r>
    </w:p>
    <w:p w14:paraId="76B977C7" w14:textId="77777777" w:rsidR="00CB300B" w:rsidRPr="00B54A43" w:rsidRDefault="00CB300B" w:rsidP="00031F58">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أما الدور على الموارد يكون أكثر صعوبة من تصنيفه بصورة مبدئية كأرباح، فالأمر مختلف، لكنها وربما تشمل فوائد لكل من العملاء كما يلي</w:t>
      </w: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lang w:bidi="ar-EG"/>
        </w:rPr>
        <w:t xml:space="preserve">(النجار والصمادى،2023) </w:t>
      </w:r>
      <w:r w:rsidRPr="00B54A43">
        <w:rPr>
          <w:rFonts w:ascii="Sakkal Majalla" w:eastAsia="Calibri" w:hAnsi="Sakkal Majalla" w:cs="Sakkal Majalla"/>
          <w:color w:val="000000" w:themeColor="text1"/>
          <w:szCs w:val="28"/>
        </w:rPr>
        <w:t xml:space="preserve">: </w:t>
      </w:r>
    </w:p>
    <w:p w14:paraId="44350960" w14:textId="77777777" w:rsidR="00CB300B" w:rsidRPr="00B54A43" w:rsidRDefault="00CB300B" w:rsidP="00386BF3">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العملاء</w:t>
      </w:r>
      <w:r w:rsidRPr="00B54A43">
        <w:rPr>
          <w:rFonts w:ascii="Sakkal Majalla" w:eastAsia="Calibri" w:hAnsi="Sakkal Majalla" w:cs="Sakkal Majalla"/>
          <w:color w:val="000000" w:themeColor="text1"/>
          <w:szCs w:val="28"/>
          <w:rtl/>
        </w:rPr>
        <w:t xml:space="preserve"> : أحد أهم مظاهر الأعمال هو تحقيق الاتصال بالعملاء والتعامل معهم وإدارة سلسلة التوريد تساعد الشركة على تحقيق ذلك، إلا أن السلسلة ببساطة تبدأ وتنتهي بالعميل، وذلك من خلال التعرف على رغباته والوقت الذي يحتاج فيه المنتجات وسرعة توصيل هذه المنتجات إليه</w:t>
      </w:r>
      <w:r w:rsidRPr="00B54A43">
        <w:rPr>
          <w:rFonts w:ascii="Sakkal Majalla" w:eastAsia="Calibri" w:hAnsi="Sakkal Majalla" w:cs="Sakkal Majalla"/>
          <w:color w:val="000000" w:themeColor="text1"/>
          <w:szCs w:val="28"/>
        </w:rPr>
        <w:t xml:space="preserve">. </w:t>
      </w:r>
    </w:p>
    <w:p w14:paraId="41B579EC" w14:textId="77777777" w:rsidR="00CB300B" w:rsidRPr="00B54A43" w:rsidRDefault="00CB300B" w:rsidP="00386BF3">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ا</w:t>
      </w:r>
      <w:r w:rsidRPr="00B54A43">
        <w:rPr>
          <w:rFonts w:ascii="Sakkal Majalla" w:eastAsia="Calibri" w:hAnsi="Sakkal Majalla" w:cs="Sakkal Majalla"/>
          <w:b/>
          <w:bCs/>
          <w:color w:val="000000" w:themeColor="text1"/>
          <w:szCs w:val="28"/>
          <w:rtl/>
        </w:rPr>
        <w:t>لتكلفة:</w:t>
      </w:r>
      <w:r w:rsidRPr="00B54A43">
        <w:rPr>
          <w:rFonts w:ascii="Sakkal Majalla" w:eastAsia="Calibri" w:hAnsi="Sakkal Majalla" w:cs="Sakkal Majalla"/>
          <w:color w:val="000000" w:themeColor="text1"/>
          <w:szCs w:val="28"/>
          <w:rtl/>
        </w:rPr>
        <w:t xml:space="preserve"> يمكن أن تخفض سلسلة التوريد التي تتصف بكفاءة من التكاليف وتزيد من النصيب السوقي ،والمبيعات كذلك تؤدي إلى تحقيق وفورات والتي تعني زيادة التدفقات النقدية للشركة، الأمر الذي يرفع من القيمة السوقية للأسهم، وسلسلة التوريد هي وسيلة لتحقيق التميز التشغيلي، والإدارة الجيدة لسلسلة التوريد تتضمن أيضاً أن العمليات السليمة شحن بأقل الأسعار وذلك لتخفيض تكاليف التوزيع، كما يتم اختيار وسائل النقل والشاحنات لضمان التسليم</w:t>
      </w:r>
      <w:r w:rsidRPr="00B54A43">
        <w:rPr>
          <w:rFonts w:ascii="Sakkal Majalla" w:eastAsia="Calibri" w:hAnsi="Sakkal Majalla" w:cs="Sakkal Majalla"/>
          <w:color w:val="000000" w:themeColor="text1"/>
          <w:szCs w:val="28"/>
        </w:rPr>
        <w:t xml:space="preserve">. </w:t>
      </w:r>
    </w:p>
    <w:p w14:paraId="6A13289A" w14:textId="77777777" w:rsidR="00CB300B" w:rsidRPr="00B54A43" w:rsidRDefault="00CB300B" w:rsidP="00386BF3">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القيمة السوقية :</w:t>
      </w:r>
      <w:r w:rsidRPr="00B54A43">
        <w:rPr>
          <w:rFonts w:ascii="Sakkal Majalla" w:eastAsia="Calibri" w:hAnsi="Sakkal Majalla" w:cs="Sakkal Majalla"/>
          <w:color w:val="000000" w:themeColor="text1"/>
          <w:szCs w:val="28"/>
          <w:rtl/>
        </w:rPr>
        <w:t xml:space="preserve"> إشكالية في سلسلة التوريد يمكن أن تؤكد بصورة إيجابية على خمسة عناصر تؤدي إلى القيمة السوقية هي نمو المبيعات، تخفيض التكلفة والاستخدام للأصول الثابتة بكفاءة، إنجاز الأعمال بصورة متميزة، الشريحة الضريبية المحدودة وفي سلسلة التوريد التي تتضمن بالكفاءة، فإن الكمية المناسبة للمنتجات تتحرك بسرعة نحو السوق، وناتجاً عنها مبيعات مرتفعة </w:t>
      </w:r>
    </w:p>
    <w:p w14:paraId="7C097BED" w14:textId="77777777" w:rsidR="00CB300B" w:rsidRPr="00B54A43" w:rsidRDefault="00CB300B" w:rsidP="00386BF3">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التكاليف الرأسمالية</w:t>
      </w:r>
      <w:r w:rsidRPr="00B54A43">
        <w:rPr>
          <w:rFonts w:ascii="Sakkal Majalla" w:eastAsia="Calibri" w:hAnsi="Sakkal Majalla" w:cs="Sakkal Majalla"/>
          <w:color w:val="000000" w:themeColor="text1"/>
          <w:szCs w:val="28"/>
          <w:rtl/>
        </w:rPr>
        <w:t xml:space="preserve"> في سلسلة التوريد المثالية فإن التكاليف الرأسمالية مثل تكاليف تشغيل المصانع والمخازن تكون عند حدها الأدنى، فإن كانت أوامر الطلب أكثر من التنبؤ بالمبيعات الذي يكون الأساس في الإنتاج والتصنيع، فإن الإنتاج يكون متزامن بصورة أكبر من العميل ومن ثم المخزون بحيث الطلب يكون عند حده الأدنى، الأمر الذي يخفض من عدد المخازن اللازمة لخدمة العميل</w:t>
      </w:r>
      <w:r w:rsidRPr="00B54A43">
        <w:rPr>
          <w:rFonts w:ascii="Sakkal Majalla" w:eastAsia="Calibri" w:hAnsi="Sakkal Majalla" w:cs="Sakkal Majalla"/>
          <w:color w:val="000000" w:themeColor="text1"/>
          <w:szCs w:val="28"/>
        </w:rPr>
        <w:t xml:space="preserve">. </w:t>
      </w:r>
    </w:p>
    <w:p w14:paraId="12E42717" w14:textId="77777777" w:rsidR="00CB300B" w:rsidRPr="00B54A43" w:rsidRDefault="00CB300B" w:rsidP="00386BF3">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الوفورات الرأسمالية</w:t>
      </w:r>
      <w:r w:rsidRPr="00B54A43">
        <w:rPr>
          <w:rFonts w:ascii="Sakkal Majalla" w:eastAsia="Calibri" w:hAnsi="Sakkal Majalla" w:cs="Sakkal Majalla"/>
          <w:color w:val="000000" w:themeColor="text1"/>
          <w:szCs w:val="28"/>
          <w:rtl/>
        </w:rPr>
        <w:t xml:space="preserve"> بالإضافة إلى تخفيض التكاليف، فإن الإدارة الفعالة لسلسلة التوريد سوف تعظم رأس المال العامل للشركة، لأن المخزون سيحول بصورة فورية إلى أوراق ،قبض، ومن وجهة النظر المالية، هذا التحول للمخزون إلى نقدية سيؤثر تأثيراً إيجابياً على القيمة السوقية للشركة</w:t>
      </w:r>
      <w:r w:rsidRPr="00B54A43">
        <w:rPr>
          <w:rFonts w:ascii="Sakkal Majalla" w:eastAsia="Calibri" w:hAnsi="Sakkal Majalla" w:cs="Sakkal Majalla"/>
          <w:color w:val="000000" w:themeColor="text1"/>
          <w:szCs w:val="28"/>
        </w:rPr>
        <w:t xml:space="preserve">. </w:t>
      </w:r>
    </w:p>
    <w:p w14:paraId="357E4127" w14:textId="2290864A"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3371838"/>
      <w:r w:rsidRPr="00B54A43">
        <w:rPr>
          <w:rFonts w:ascii="Sakkal Majalla" w:eastAsia="Calibri" w:hAnsi="Sakkal Majalla" w:cs="Sakkal Majalla" w:hint="cs"/>
          <w:b/>
          <w:bCs/>
          <w:color w:val="000000" w:themeColor="text1"/>
          <w:sz w:val="32"/>
          <w:szCs w:val="32"/>
          <w:rtl/>
        </w:rPr>
        <w:lastRenderedPageBreak/>
        <w:t xml:space="preserve">5.2.2 </w:t>
      </w:r>
      <w:r w:rsidR="00CB300B" w:rsidRPr="00B54A43">
        <w:rPr>
          <w:rFonts w:ascii="Sakkal Majalla" w:eastAsia="Calibri" w:hAnsi="Sakkal Majalla" w:cs="Sakkal Majalla"/>
          <w:b/>
          <w:bCs/>
          <w:color w:val="000000" w:themeColor="text1"/>
          <w:sz w:val="32"/>
          <w:szCs w:val="32"/>
          <w:rtl/>
        </w:rPr>
        <w:t>أهداف سلسلة الإمداد</w:t>
      </w:r>
      <w:r w:rsidR="00CB300B" w:rsidRPr="00B54A43">
        <w:rPr>
          <w:rFonts w:ascii="Sakkal Majalla" w:eastAsia="Calibri" w:hAnsi="Sakkal Majalla" w:cs="Sakkal Majalla"/>
          <w:b/>
          <w:bCs/>
          <w:color w:val="000000" w:themeColor="text1"/>
          <w:sz w:val="32"/>
          <w:szCs w:val="32"/>
        </w:rPr>
        <w:t>:</w:t>
      </w:r>
      <w:bookmarkEnd w:id="45"/>
      <w:r w:rsidR="00CB300B" w:rsidRPr="00B54A43">
        <w:rPr>
          <w:rFonts w:ascii="Sakkal Majalla" w:eastAsia="Calibri" w:hAnsi="Sakkal Majalla" w:cs="Sakkal Majalla"/>
          <w:b/>
          <w:bCs/>
          <w:color w:val="000000" w:themeColor="text1"/>
          <w:sz w:val="32"/>
          <w:szCs w:val="32"/>
        </w:rPr>
        <w:t xml:space="preserve"> </w:t>
      </w:r>
    </w:p>
    <w:p w14:paraId="4796530E"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تتطلب عملية إدارة الشركة لسلسلة توريدها وجود مجموعة من الأهداف تشترك في اتخاذها وظائف الشركة والشركات المشاركة معها في سلسلة التوريد تؤدي إلى تعظيم قيمة منتجاتها من وجهة نظر عملائها وتبعاً لذلك فإن أهداف سلسلة توريد الشركة تنقسم إلى هدفين رئيسيين، هما</w:t>
      </w:r>
      <w:r w:rsidRPr="00B54A43">
        <w:rPr>
          <w:rFonts w:ascii="Sakkal Majalla" w:eastAsia="Calibri" w:hAnsi="Sakkal Majalla" w:cs="Sakkal Majalla"/>
          <w:color w:val="000000" w:themeColor="text1"/>
          <w:szCs w:val="28"/>
        </w:rPr>
        <w:t>:</w:t>
      </w:r>
      <w:r w:rsidRPr="00B54A43">
        <w:rPr>
          <w:rFonts w:ascii="Sakkal Majalla" w:eastAsia="Calibri" w:hAnsi="Sakkal Majalla" w:cs="Sakkal Majalla"/>
          <w:color w:val="000000" w:themeColor="text1"/>
          <w:szCs w:val="28"/>
          <w:rtl/>
        </w:rPr>
        <w:t xml:space="preserve">(على وحسن،2024) </w:t>
      </w:r>
      <w:r w:rsidRPr="00B54A43">
        <w:rPr>
          <w:rFonts w:ascii="Sakkal Majalla" w:eastAsia="Calibri" w:hAnsi="Sakkal Majalla" w:cs="Sakkal Majalla"/>
          <w:color w:val="000000" w:themeColor="text1"/>
          <w:szCs w:val="28"/>
        </w:rPr>
        <w:t xml:space="preserve"> </w:t>
      </w:r>
    </w:p>
    <w:p w14:paraId="6CFD0A6A"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b/>
          <w:bCs/>
          <w:color w:val="000000" w:themeColor="text1"/>
          <w:szCs w:val="28"/>
          <w:rtl/>
        </w:rPr>
        <w:t>الهدف الأول:</w:t>
      </w:r>
      <w:r w:rsidRPr="00B54A43">
        <w:rPr>
          <w:rFonts w:ascii="Sakkal Majalla" w:eastAsia="Calibri" w:hAnsi="Sakkal Majalla" w:cs="Sakkal Majalla"/>
          <w:color w:val="000000" w:themeColor="text1"/>
          <w:szCs w:val="28"/>
          <w:rtl/>
        </w:rPr>
        <w:t xml:space="preserve"> ويقوم على تعظيم قيمة منتجات الشركة وخدماتها من وجهة نظر عملائها، عن طريق القيام بالأنشطة الآتية</w:t>
      </w:r>
      <w:r w:rsidRPr="00B54A43">
        <w:rPr>
          <w:rFonts w:ascii="Sakkal Majalla" w:eastAsia="Calibri" w:hAnsi="Sakkal Majalla" w:cs="Sakkal Majalla"/>
          <w:color w:val="000000" w:themeColor="text1"/>
          <w:szCs w:val="28"/>
        </w:rPr>
        <w:t xml:space="preserve">: </w:t>
      </w:r>
    </w:p>
    <w:p w14:paraId="4285658A" w14:textId="77777777" w:rsidR="00CB300B" w:rsidRPr="00B54A43" w:rsidRDefault="00CB300B" w:rsidP="00386BF3">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التعرف باستمرار على الحاجات والرغبات لدى العملاء، والعوامل المؤثرة في هذه الحاجات، وأسباب التقلب على رغبات العملاء، واحتياجاتهم، من أجل التخطيط لكيفية إرضائهم وإشباع رغباتهم</w:t>
      </w:r>
      <w:r w:rsidRPr="00B54A43">
        <w:rPr>
          <w:rFonts w:ascii="Sakkal Majalla" w:eastAsia="Calibri" w:hAnsi="Sakkal Majalla" w:cs="Sakkal Majalla"/>
          <w:color w:val="000000" w:themeColor="text1"/>
          <w:szCs w:val="28"/>
        </w:rPr>
        <w:t xml:space="preserve">. </w:t>
      </w:r>
    </w:p>
    <w:p w14:paraId="129541AB" w14:textId="77777777" w:rsidR="00CB300B" w:rsidRPr="00B54A43" w:rsidRDefault="00CB300B" w:rsidP="00386BF3">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 xml:space="preserve">وجود نظم اتصالات مرنة تساعد على تدفق المعلومات من الشركة إلى العملاء والعكس. </w:t>
      </w:r>
    </w:p>
    <w:p w14:paraId="0304EB22" w14:textId="77777777" w:rsidR="00CB300B" w:rsidRPr="00B54A43" w:rsidRDefault="00CB300B" w:rsidP="00386BF3">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 xml:space="preserve">وضع أنظمة تقوم بمتابعة طلبات العملاء وتنفيذها داخل سلسلة التوريد، وتعمل بصورة أساسية على زيادة قدرة إنتاج المنتجات وتوزيعها ونقلها في المكان والوقت المناسبين لعملائها </w:t>
      </w:r>
      <w:r w:rsidRPr="00B54A43">
        <w:rPr>
          <w:rFonts w:ascii="Sakkal Majalla" w:eastAsia="Calibri" w:hAnsi="Sakkal Majalla" w:cs="Sakkal Majalla"/>
          <w:color w:val="000000" w:themeColor="text1"/>
          <w:szCs w:val="28"/>
        </w:rPr>
        <w:t xml:space="preserve"> . </w:t>
      </w:r>
    </w:p>
    <w:p w14:paraId="6EBD18B1" w14:textId="77777777" w:rsidR="00CB300B" w:rsidRPr="00B54A43" w:rsidRDefault="00CB300B" w:rsidP="00386BF3">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 xml:space="preserve">التخطيط لإدارة التدفقات العكسية للمنتجات من العملاء إلى الشركة مثل مردودات المبيعات والمنتجات التالفة، وتنعكس درجة كفاءة انتقال المنتجات من الشركة إلى </w:t>
      </w: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العملاء، والعمل على تقليل هذه التدفقات إلى أدنى حد ممكن .</w:t>
      </w:r>
    </w:p>
    <w:p w14:paraId="676937FC" w14:textId="77777777" w:rsidR="00CB300B" w:rsidRPr="00B54A43" w:rsidRDefault="00CB300B" w:rsidP="00031F58">
      <w:pPr>
        <w:spacing w:before="100" w:beforeAutospacing="1" w:after="100" w:afterAutospacing="1" w:line="360" w:lineRule="auto"/>
        <w:ind w:firstLine="720"/>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b/>
          <w:bCs/>
          <w:color w:val="000000" w:themeColor="text1"/>
          <w:szCs w:val="28"/>
          <w:rtl/>
        </w:rPr>
        <w:t>الهدف الثاني:</w:t>
      </w:r>
      <w:r w:rsidRPr="00B54A43">
        <w:rPr>
          <w:rFonts w:ascii="Sakkal Majalla" w:eastAsia="Calibri" w:hAnsi="Sakkal Majalla" w:cs="Sakkal Majalla"/>
          <w:color w:val="000000" w:themeColor="text1"/>
          <w:szCs w:val="28"/>
          <w:rtl/>
        </w:rPr>
        <w:t xml:space="preserve"> كيفية إدارة الشركة لعملياتها الداخلية بكفاءة وبشكل يضمن تحقيق التكامل بين أطراف سلسلة التوريد كافة، من خلال القيام بالأنشطة الآتية</w:t>
      </w:r>
      <w:r w:rsidRPr="00B54A43">
        <w:rPr>
          <w:rFonts w:ascii="Sakkal Majalla" w:eastAsia="Calibri" w:hAnsi="Sakkal Majalla" w:cs="Sakkal Majalla"/>
          <w:color w:val="000000" w:themeColor="text1"/>
          <w:szCs w:val="28"/>
        </w:rPr>
        <w:t xml:space="preserve">: </w:t>
      </w:r>
    </w:p>
    <w:p w14:paraId="4A95AEDD" w14:textId="77777777" w:rsidR="00CB300B" w:rsidRPr="00B54A43" w:rsidRDefault="00CB300B" w:rsidP="00386BF3">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قيام الشركة بوضع أنظمة للرقابة على المخزون قادرة على المواءمة بين طلبات العملاء والقدرات الإنتاجية للشركة للوفاء بها</w:t>
      </w:r>
      <w:r w:rsidRPr="00B54A43">
        <w:rPr>
          <w:rFonts w:ascii="Sakkal Majalla" w:eastAsia="Calibri" w:hAnsi="Sakkal Majalla" w:cs="Sakkal Majalla"/>
          <w:color w:val="000000" w:themeColor="text1"/>
          <w:szCs w:val="28"/>
        </w:rPr>
        <w:t xml:space="preserve">. </w:t>
      </w:r>
    </w:p>
    <w:p w14:paraId="6B6238D6" w14:textId="77777777" w:rsidR="00CB300B" w:rsidRPr="00B54A43" w:rsidRDefault="00CB300B" w:rsidP="00386BF3">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حرص الشركة على توفير نظم إنتاجية مرنة تسمح بالاستجابة للمتغيرات المستمرة لحاجات العملاء ورغباتهم</w:t>
      </w:r>
      <w:r w:rsidRPr="00B54A43">
        <w:rPr>
          <w:rFonts w:ascii="Sakkal Majalla" w:eastAsia="Calibri" w:hAnsi="Sakkal Majalla" w:cs="Sakkal Majalla"/>
          <w:color w:val="000000" w:themeColor="text1"/>
          <w:szCs w:val="28"/>
        </w:rPr>
        <w:t xml:space="preserve">. </w:t>
      </w:r>
    </w:p>
    <w:p w14:paraId="322B60CE" w14:textId="77777777" w:rsidR="00CB300B" w:rsidRPr="00B54A43" w:rsidRDefault="00CB300B" w:rsidP="00386BF3">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lastRenderedPageBreak/>
        <w:t>تحول نظرة الشركة إلى المردين العاملين في سلسلة إمدادها من مجرد كونهم قادرين على تعظيم قيمة منتجات الشركة وخدماتها</w:t>
      </w:r>
      <w:r w:rsidRPr="00B54A43">
        <w:rPr>
          <w:rFonts w:ascii="Sakkal Majalla" w:eastAsia="Calibri" w:hAnsi="Sakkal Majalla" w:cs="Sakkal Majalla"/>
          <w:color w:val="000000" w:themeColor="text1"/>
          <w:szCs w:val="28"/>
        </w:rPr>
        <w:t xml:space="preserve">. </w:t>
      </w:r>
    </w:p>
    <w:p w14:paraId="452D8A70" w14:textId="77777777" w:rsidR="00CB300B" w:rsidRPr="00B54A43" w:rsidRDefault="00CB300B" w:rsidP="00386BF3">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 xml:space="preserve">تأكيد الشركة وحرصها على إشراك العملاء والموردين في عملية تطوير المنتجات الحالية أو ابتكار منتجات جديدة لتقديمها إلى السوق. </w:t>
      </w:r>
    </w:p>
    <w:p w14:paraId="7F24CF16" w14:textId="4C075694" w:rsidR="00CB300B"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Cs w:val="28"/>
          <w:rtl/>
        </w:rPr>
      </w:pPr>
      <w:bookmarkStart w:id="46" w:name="_Toc193371839"/>
      <w:r w:rsidRPr="00B54A43">
        <w:rPr>
          <w:rFonts w:ascii="Sakkal Majalla" w:eastAsia="Calibri" w:hAnsi="Sakkal Majalla" w:cs="Sakkal Majalla" w:hint="cs"/>
          <w:b/>
          <w:bCs/>
          <w:color w:val="000000" w:themeColor="text1"/>
          <w:szCs w:val="28"/>
          <w:rtl/>
        </w:rPr>
        <w:t xml:space="preserve">6.2.2 </w:t>
      </w:r>
      <w:r w:rsidR="00CB300B" w:rsidRPr="00B54A43">
        <w:rPr>
          <w:rFonts w:ascii="Sakkal Majalla" w:eastAsia="Calibri" w:hAnsi="Sakkal Majalla" w:cs="Sakkal Majalla"/>
          <w:b/>
          <w:bCs/>
          <w:color w:val="000000" w:themeColor="text1"/>
          <w:szCs w:val="28"/>
          <w:rtl/>
        </w:rPr>
        <w:t>عناصر إدارة سلسلة الإمداد</w:t>
      </w:r>
      <w:r w:rsidR="00CB300B" w:rsidRPr="00B54A43">
        <w:rPr>
          <w:rFonts w:ascii="Sakkal Majalla" w:eastAsia="Calibri" w:hAnsi="Sakkal Majalla" w:cs="Sakkal Majalla"/>
          <w:b/>
          <w:bCs/>
          <w:color w:val="000000" w:themeColor="text1"/>
          <w:szCs w:val="28"/>
        </w:rPr>
        <w:t>:</w:t>
      </w:r>
      <w:bookmarkEnd w:id="46"/>
      <w:r w:rsidR="00CB300B" w:rsidRPr="00B54A43">
        <w:rPr>
          <w:rFonts w:ascii="Sakkal Majalla" w:eastAsia="Calibri" w:hAnsi="Sakkal Majalla" w:cs="Sakkal Majalla"/>
          <w:b/>
          <w:bCs/>
          <w:color w:val="000000" w:themeColor="text1"/>
          <w:szCs w:val="28"/>
        </w:rPr>
        <w:t xml:space="preserve"> </w:t>
      </w:r>
    </w:p>
    <w:p w14:paraId="42298E7B" w14:textId="77777777" w:rsidR="00CB300B" w:rsidRPr="00B54A43" w:rsidRDefault="00CB300B" w:rsidP="00031F58">
      <w:pPr>
        <w:spacing w:before="100" w:beforeAutospacing="1" w:after="100" w:afterAutospacing="1" w:line="360" w:lineRule="auto"/>
        <w:ind w:left="-2" w:firstLine="722"/>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يشير </w:t>
      </w:r>
      <w:proofErr w:type="spellStart"/>
      <w:r w:rsidRPr="00B54A43">
        <w:rPr>
          <w:rFonts w:ascii="Sakkal Majalla" w:eastAsia="Calibri" w:hAnsi="Sakkal Majalla" w:cs="Sakkal Majalla"/>
          <w:color w:val="000000" w:themeColor="text1"/>
          <w:szCs w:val="28"/>
        </w:rPr>
        <w:t>Saragih</w:t>
      </w:r>
      <w:proofErr w:type="spellEnd"/>
      <w:r w:rsidRPr="00B54A43">
        <w:rPr>
          <w:rFonts w:ascii="Sakkal Majalla" w:eastAsia="Calibri" w:hAnsi="Sakkal Majalla" w:cs="Sakkal Majalla"/>
          <w:color w:val="000000" w:themeColor="text1"/>
          <w:szCs w:val="28"/>
          <w:rtl/>
        </w:rPr>
        <w:t xml:space="preserve"> وأخرون (2020)  أن هنالك خمسة عناصر رئيسية تحدد كيفية العمل في سلسلة التوريد، وهذه العناصر هي</w:t>
      </w:r>
      <w:r w:rsidRPr="00B54A43">
        <w:rPr>
          <w:rFonts w:ascii="Sakkal Majalla" w:eastAsia="Calibri" w:hAnsi="Sakkal Majalla" w:cs="Sakkal Majalla"/>
          <w:color w:val="000000" w:themeColor="text1"/>
          <w:szCs w:val="28"/>
        </w:rPr>
        <w:t xml:space="preserve">: </w:t>
      </w:r>
    </w:p>
    <w:p w14:paraId="4F4BD887" w14:textId="77777777" w:rsidR="00CB300B" w:rsidRPr="00B54A43" w:rsidRDefault="00CB300B" w:rsidP="00386BF3">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 xml:space="preserve">الخطة </w:t>
      </w:r>
      <w:r w:rsidRPr="00B54A43">
        <w:rPr>
          <w:rFonts w:ascii="Sakkal Majalla" w:eastAsia="Calibri" w:hAnsi="Sakkal Majalla" w:cs="Sakkal Majalla"/>
          <w:color w:val="000000" w:themeColor="text1"/>
          <w:szCs w:val="28"/>
          <w:rtl/>
        </w:rPr>
        <w:t>تعتبر الخطة الجزء الأساسي في إدارة سلسلة الإمداد، فهدف هذه السلسلة هو تحقيق طلب العميل من السلعة والخدمة، لذلك يجب أن ينصب التخطيط على تطوير المصفوفة الموضوعة لرقابة وتوجيه سلسلة التوريد بكفاءة وأقل تكلفة وأعلى جودة وأعلى قيمة للعملاء، وهناك بعض العناصر الفيصلية في الخطة هي</w:t>
      </w:r>
      <w:r w:rsidRPr="00B54A43">
        <w:rPr>
          <w:rFonts w:ascii="Sakkal Majalla" w:eastAsia="Calibri" w:hAnsi="Sakkal Majalla" w:cs="Sakkal Majalla"/>
          <w:color w:val="000000" w:themeColor="text1"/>
          <w:szCs w:val="28"/>
        </w:rPr>
        <w:t xml:space="preserve">: </w:t>
      </w:r>
    </w:p>
    <w:p w14:paraId="2BBE96B3" w14:textId="77777777" w:rsidR="00CB300B" w:rsidRPr="00B54A43" w:rsidRDefault="00CB300B" w:rsidP="00386BF3">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طبيعة السلعة والعملاء</w:t>
      </w:r>
      <w:r w:rsidRPr="00B54A43">
        <w:rPr>
          <w:rFonts w:ascii="Sakkal Majalla" w:eastAsia="Calibri" w:hAnsi="Sakkal Majalla" w:cs="Sakkal Majalla"/>
          <w:color w:val="000000" w:themeColor="text1"/>
          <w:szCs w:val="28"/>
          <w:rtl/>
        </w:rPr>
        <w:t xml:space="preserve"> أي تحديد ماهي السلعة والخدمات التي يطلبها العملاء ويرغبون فيها</w:t>
      </w:r>
      <w:r w:rsidRPr="00B54A43">
        <w:rPr>
          <w:rFonts w:ascii="Sakkal Majalla" w:eastAsia="Calibri" w:hAnsi="Sakkal Majalla" w:cs="Sakkal Majalla"/>
          <w:color w:val="000000" w:themeColor="text1"/>
          <w:szCs w:val="28"/>
        </w:rPr>
        <w:t xml:space="preserve">. </w:t>
      </w:r>
    </w:p>
    <w:p w14:paraId="49A81AD5" w14:textId="77777777" w:rsidR="00CB300B" w:rsidRPr="00B54A43" w:rsidRDefault="00CB300B" w:rsidP="00386BF3">
      <w:pPr>
        <w:numPr>
          <w:ilvl w:val="0"/>
          <w:numId w:val="15"/>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التنبؤ</w:t>
      </w:r>
      <w:r w:rsidRPr="00B54A43">
        <w:rPr>
          <w:rFonts w:ascii="Sakkal Majalla" w:eastAsia="Calibri" w:hAnsi="Sakkal Majalla" w:cs="Sakkal Majalla"/>
          <w:color w:val="000000" w:themeColor="text1"/>
          <w:szCs w:val="28"/>
          <w:rtl/>
        </w:rPr>
        <w:t xml:space="preserve"> أن التنبؤ بكمية ووقت طلب العميل للسلع والخدمات</w:t>
      </w:r>
      <w:r w:rsidRPr="00B54A43">
        <w:rPr>
          <w:rFonts w:ascii="Sakkal Majalla" w:eastAsia="Calibri" w:hAnsi="Sakkal Majalla" w:cs="Sakkal Majalla"/>
          <w:color w:val="000000" w:themeColor="text1"/>
          <w:szCs w:val="28"/>
        </w:rPr>
        <w:t xml:space="preserve">. </w:t>
      </w:r>
    </w:p>
    <w:p w14:paraId="511A33FF" w14:textId="77777777" w:rsidR="00CB300B" w:rsidRPr="00B54A43" w:rsidRDefault="00CB300B" w:rsidP="00386BF3">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المصدر (الوسيط):</w:t>
      </w:r>
      <w:r w:rsidRPr="00B54A43">
        <w:rPr>
          <w:rFonts w:ascii="Sakkal Majalla" w:eastAsia="Calibri" w:hAnsi="Sakkal Majalla" w:cs="Sakkal Majalla"/>
          <w:color w:val="000000" w:themeColor="text1"/>
          <w:szCs w:val="28"/>
          <w:rtl/>
        </w:rPr>
        <w:t xml:space="preserve"> هو عملية اختيار الموردين اللازمين لشحن أو لتوصيل السلع والخدمات اللازمة، كما يتضمن تحديد السعر المناسب وعليمات الشحن وعمليات الدفع للموردين وخلق المصفوفات اللازمة للرقابة وتحسين العلاقات مع الموردين وكذلك وضع عمليات لإدارة المخزون من السلع والخدمات التي سيتم استلامها من الموردين بما تشمله من استلام الشحنات والتأكد منها ونقلها إلى تسهيلات الإنتاج، وتشمل بعض العناصر الفرعية مثل</w:t>
      </w:r>
      <w:r w:rsidRPr="00B54A43">
        <w:rPr>
          <w:rFonts w:ascii="Sakkal Majalla" w:eastAsia="Calibri" w:hAnsi="Sakkal Majalla" w:cs="Sakkal Majalla"/>
          <w:color w:val="000000" w:themeColor="text1"/>
          <w:szCs w:val="28"/>
        </w:rPr>
        <w:t xml:space="preserve">: </w:t>
      </w:r>
    </w:p>
    <w:p w14:paraId="75499693" w14:textId="77777777" w:rsidR="00CB300B" w:rsidRPr="00B54A43" w:rsidRDefault="00CB300B" w:rsidP="00386BF3">
      <w:pPr>
        <w:numPr>
          <w:ilvl w:val="0"/>
          <w:numId w:val="16"/>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 xml:space="preserve">المخزون </w:t>
      </w:r>
      <w:r w:rsidRPr="00B54A43">
        <w:rPr>
          <w:rFonts w:ascii="Sakkal Majalla" w:eastAsia="Calibri" w:hAnsi="Sakkal Majalla" w:cs="Sakkal Majalla"/>
          <w:color w:val="000000" w:themeColor="text1"/>
          <w:szCs w:val="28"/>
          <w:rtl/>
        </w:rPr>
        <w:t>أي مقابلة احتياجات الطلب مع الإدارة الفعالة لتكاليف الاحتفاظ بالمخزون</w:t>
      </w:r>
      <w:r w:rsidRPr="00B54A43">
        <w:rPr>
          <w:rFonts w:ascii="Sakkal Majalla" w:eastAsia="Calibri" w:hAnsi="Sakkal Majalla" w:cs="Sakkal Majalla"/>
          <w:b/>
          <w:bCs/>
          <w:color w:val="000000" w:themeColor="text1"/>
          <w:szCs w:val="28"/>
          <w:rtl/>
        </w:rPr>
        <w:t xml:space="preserve"> </w:t>
      </w:r>
    </w:p>
    <w:p w14:paraId="2322768C" w14:textId="77777777" w:rsidR="00CB300B" w:rsidRPr="00B54A43" w:rsidRDefault="00CB300B" w:rsidP="00386BF3">
      <w:pPr>
        <w:numPr>
          <w:ilvl w:val="0"/>
          <w:numId w:val="16"/>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التقييم: أي</w:t>
      </w:r>
      <w:r w:rsidRPr="00B54A43">
        <w:rPr>
          <w:rFonts w:ascii="Sakkal Majalla" w:eastAsia="Calibri" w:hAnsi="Sakkal Majalla" w:cs="Sakkal Majalla"/>
          <w:color w:val="000000" w:themeColor="text1"/>
          <w:szCs w:val="28"/>
          <w:rtl/>
        </w:rPr>
        <w:t xml:space="preserve"> تقييم الموردين المحتملين ومن ثم تحقيق رقابة الجودة لديهم ومراعاة التسليم في الموعد المحدد والمرونة والمحافظة على العلاقات مع الموردين</w:t>
      </w: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 xml:space="preserve">. </w:t>
      </w:r>
    </w:p>
    <w:p w14:paraId="7C2A971F" w14:textId="77777777" w:rsidR="00CB300B" w:rsidRPr="00B54A43" w:rsidRDefault="00CB300B" w:rsidP="00386BF3">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lastRenderedPageBreak/>
        <w:t>الصنع:</w:t>
      </w:r>
      <w:r w:rsidRPr="00B54A43">
        <w:rPr>
          <w:rFonts w:ascii="Sakkal Majalla" w:eastAsia="Calibri" w:hAnsi="Sakkal Majalla" w:cs="Sakkal Majalla"/>
          <w:color w:val="000000" w:themeColor="text1"/>
          <w:szCs w:val="28"/>
          <w:rtl/>
        </w:rPr>
        <w:t xml:space="preserve"> ويتعلق هذا بخطوات التصنيع، حيث يتم جدولة أنشطة الإنتاج والاختبار والتعبئة والإعداد للتسليم، وتعتبر هذه الخطوة أكثر الأجزاء كثافة ونقل في سلسلة التوريد، حيث يتم قيام جودة المخرجات وقياس إنتاجية الموارد البشرية وتضم عنصرين فرعيين هما</w:t>
      </w:r>
      <w:r w:rsidRPr="00B54A43">
        <w:rPr>
          <w:rFonts w:ascii="Sakkal Majalla" w:eastAsia="Segoe UI Emoji" w:hAnsi="Sakkal Majalla" w:cs="Sakkal Majalla"/>
          <w:color w:val="000000" w:themeColor="text1"/>
          <w:szCs w:val="28"/>
          <w:rtl/>
        </w:rPr>
        <w:t xml:space="preserve">( هجو وإسماعيل ،2019) : </w:t>
      </w:r>
      <w:r w:rsidRPr="00B54A43">
        <w:rPr>
          <w:rFonts w:ascii="Sakkal Majalla" w:eastAsia="Calibri" w:hAnsi="Sakkal Majalla" w:cs="Sakkal Majalla"/>
          <w:color w:val="000000" w:themeColor="text1"/>
          <w:szCs w:val="28"/>
        </w:rPr>
        <w:t xml:space="preserve"> </w:t>
      </w:r>
    </w:p>
    <w:p w14:paraId="08F47E4B" w14:textId="77777777" w:rsidR="00CB300B" w:rsidRPr="00B54A43" w:rsidRDefault="00CB300B" w:rsidP="00386BF3">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التصميم:</w:t>
      </w:r>
      <w:r w:rsidRPr="00B54A43">
        <w:rPr>
          <w:rFonts w:ascii="Sakkal Majalla" w:eastAsia="Calibri" w:hAnsi="Sakkal Majalla" w:cs="Sakkal Majalla"/>
          <w:color w:val="000000" w:themeColor="text1"/>
          <w:szCs w:val="28"/>
          <w:rtl/>
        </w:rPr>
        <w:t xml:space="preserve"> ويعني ذلك دمج العملاء واحتياجاتهم مع القدرة التصنيعية والوقت اللازم للوصول</w:t>
      </w:r>
      <w:r w:rsidRPr="00B54A43">
        <w:rPr>
          <w:rFonts w:ascii="Sakkal Majalla" w:eastAsia="Calibri" w:hAnsi="Sakkal Majalla" w:cs="Sakkal Majalla"/>
          <w:color w:val="000000" w:themeColor="text1"/>
          <w:szCs w:val="28"/>
        </w:rPr>
        <w:t>.</w:t>
      </w:r>
    </w:p>
    <w:p w14:paraId="269DCACE" w14:textId="77777777" w:rsidR="00CB300B" w:rsidRPr="00B54A43" w:rsidRDefault="00CB300B" w:rsidP="00386BF3">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التشغيل</w:t>
      </w:r>
      <w:r w:rsidRPr="00B54A43">
        <w:rPr>
          <w:rFonts w:ascii="Sakkal Majalla" w:eastAsia="Calibri" w:hAnsi="Sakkal Majalla" w:cs="Sakkal Majalla"/>
          <w:color w:val="000000" w:themeColor="text1"/>
          <w:szCs w:val="28"/>
          <w:rtl/>
        </w:rPr>
        <w:t xml:space="preserve"> وفيه يتم التركيز على مراقبة الجودة وجدولة العمل وتحديد مواقع التسهيلات</w:t>
      </w:r>
      <w:r w:rsidRPr="00B54A43">
        <w:rPr>
          <w:rFonts w:ascii="Sakkal Majalla" w:eastAsia="Calibri" w:hAnsi="Sakkal Majalla" w:cs="Sakkal Majalla"/>
          <w:color w:val="000000" w:themeColor="text1"/>
          <w:szCs w:val="28"/>
        </w:rPr>
        <w:t xml:space="preserve">. </w:t>
      </w:r>
    </w:p>
    <w:p w14:paraId="0E7A0639" w14:textId="77777777" w:rsidR="00CB300B" w:rsidRPr="00B54A43" w:rsidRDefault="00CB300B" w:rsidP="00386BF3">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b/>
          <w:bCs/>
          <w:color w:val="000000" w:themeColor="text1"/>
          <w:szCs w:val="28"/>
          <w:rtl/>
        </w:rPr>
        <w:t>التسليم:</w:t>
      </w:r>
      <w:r w:rsidRPr="00B54A43">
        <w:rPr>
          <w:rFonts w:ascii="Sakkal Majalla" w:eastAsia="Calibri" w:hAnsi="Sakkal Majalla" w:cs="Sakkal Majalla"/>
          <w:color w:val="000000" w:themeColor="text1"/>
          <w:szCs w:val="28"/>
          <w:rtl/>
        </w:rPr>
        <w:t xml:space="preserve"> يطلق على عملية التسليم مصطلح</w:t>
      </w:r>
      <w:r w:rsidRPr="00B54A43">
        <w:rPr>
          <w:rFonts w:ascii="Sakkal Majalla" w:eastAsia="Calibri" w:hAnsi="Sakkal Majalla" w:cs="Sakkal Majalla"/>
          <w:color w:val="000000" w:themeColor="text1"/>
          <w:szCs w:val="28"/>
        </w:rPr>
        <w:t xml:space="preserve"> Logistic </w:t>
      </w:r>
      <w:r w:rsidRPr="00B54A43">
        <w:rPr>
          <w:rFonts w:ascii="Sakkal Majalla" w:eastAsia="Calibri" w:hAnsi="Sakkal Majalla" w:cs="Sakkal Majalla"/>
          <w:color w:val="000000" w:themeColor="text1"/>
          <w:szCs w:val="28"/>
          <w:rtl/>
        </w:rPr>
        <w:t>أي نظام الإمداد، ويقصد به أفضل تحريك وتخزين للمواد من خلال إدارة العمليات المتعلقة بتنسيق استلام الطلبات من العملاء وتطوير شبكة أعمال المخزون وترتيب اسطول نقل وذلك لتوصيل المنتجات النهائية للعملاء ووضع نظام فعال لإعداد الفواتير واستلام المقبوضات من العملاء، إضافة إلى الاهتمام بالقضايا الأساسية التي تعزز من فعالية نظم الإمداد وهي تحرك المنتج وتحرك العمليات والوقت والخدمة والتكلفة والتكامل داخلياً بين النظم المختلفة وخارجياً بين الشركات المختلفة والمشتركة في سلسلة التوريد. كما أن نظم الإمداد تتطلب عدة عناصر حتى تكون فعالة وهي</w:t>
      </w:r>
      <w:r w:rsidRPr="00B54A43">
        <w:rPr>
          <w:rFonts w:ascii="Sakkal Majalla" w:eastAsia="Calibri" w:hAnsi="Sakkal Majalla" w:cs="Sakkal Majalla"/>
          <w:color w:val="000000" w:themeColor="text1"/>
          <w:szCs w:val="28"/>
        </w:rPr>
        <w:t xml:space="preserve">: </w:t>
      </w:r>
    </w:p>
    <w:p w14:paraId="7A4D73D2" w14:textId="77777777" w:rsidR="00CB300B" w:rsidRPr="00B54A43" w:rsidRDefault="00CB300B" w:rsidP="00386BF3">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الاستجابة السريعة للأوامر من وقت تلقي الأمر وخلال الشحن وحتى تسليم الفاتورة والحصول على المستحقات المالية</w:t>
      </w:r>
      <w:r w:rsidRPr="00B54A43">
        <w:rPr>
          <w:rFonts w:ascii="Sakkal Majalla" w:eastAsia="Calibri" w:hAnsi="Sakkal Majalla" w:cs="Sakkal Majalla"/>
          <w:color w:val="000000" w:themeColor="text1"/>
          <w:szCs w:val="28"/>
        </w:rPr>
        <w:t xml:space="preserve">. </w:t>
      </w:r>
    </w:p>
    <w:p w14:paraId="08614B8F" w14:textId="77777777" w:rsidR="00CB300B" w:rsidRPr="00B54A43" w:rsidRDefault="00CB300B" w:rsidP="00386BF3">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تجهيز الدفعة من حيث التغليف والعلامة التجارية والطبع على الأغلفة ووضعها في صناديق وإعدائها رقم إدخال</w:t>
      </w:r>
      <w:r w:rsidRPr="00B54A43">
        <w:rPr>
          <w:rFonts w:ascii="Sakkal Majalla" w:eastAsia="Calibri" w:hAnsi="Sakkal Majalla" w:cs="Sakkal Majalla"/>
          <w:color w:val="000000" w:themeColor="text1"/>
          <w:szCs w:val="28"/>
        </w:rPr>
        <w:t xml:space="preserve">. </w:t>
      </w:r>
    </w:p>
    <w:p w14:paraId="179C61A0" w14:textId="77777777" w:rsidR="00CB300B" w:rsidRPr="00B54A43" w:rsidRDefault="00CB300B" w:rsidP="00386BF3">
      <w:pPr>
        <w:numPr>
          <w:ilvl w:val="0"/>
          <w:numId w:val="18"/>
        </w:numPr>
        <w:spacing w:before="100" w:beforeAutospacing="1" w:after="100" w:afterAutospacing="1" w:line="360" w:lineRule="auto"/>
        <w:ind w:left="706"/>
        <w:jc w:val="both"/>
        <w:rPr>
          <w:rFonts w:ascii="Sakkal Majalla" w:eastAsia="Calibri" w:hAnsi="Sakkal Majalla" w:cs="Sakkal Majalla"/>
          <w:color w:val="000000" w:themeColor="text1"/>
          <w:szCs w:val="28"/>
          <w:shd w:val="clear" w:color="auto" w:fill="0084FF"/>
        </w:rPr>
      </w:pPr>
      <w:r w:rsidRPr="00B54A43">
        <w:rPr>
          <w:rFonts w:ascii="Sakkal Majalla" w:eastAsia="Calibri" w:hAnsi="Sakkal Majalla" w:cs="Sakkal Majalla"/>
          <w:color w:val="000000" w:themeColor="text1"/>
          <w:szCs w:val="28"/>
          <w:rtl/>
        </w:rPr>
        <w:t>اكتمال ودقة الأوامر وعدم وجود أوامر مرتجعة</w:t>
      </w:r>
      <w:r w:rsidRPr="00B54A43">
        <w:rPr>
          <w:rFonts w:ascii="Sakkal Majalla" w:eastAsia="Calibri" w:hAnsi="Sakkal Majalla" w:cs="Sakkal Majalla"/>
          <w:color w:val="000000" w:themeColor="text1"/>
          <w:szCs w:val="28"/>
        </w:rPr>
        <w:t xml:space="preserve">. </w:t>
      </w:r>
      <w:r w:rsidRPr="00B54A43">
        <w:rPr>
          <w:rFonts w:ascii="Sakkal Majalla" w:eastAsia="Calibri" w:hAnsi="Sakkal Majalla" w:cs="Sakkal Majalla"/>
          <w:color w:val="000000" w:themeColor="text1"/>
          <w:szCs w:val="28"/>
          <w:rtl/>
        </w:rPr>
        <w:t>المردودات ويتعلق ذلك باستلام المردودات من المنتجات المعيبة أو الزائدة عن حاجة العملاء، وتلقي الشكاوي من العملاء فيما يتعلق بالمنتجات المسلمة إليهم والعمل على حلها</w:t>
      </w:r>
      <w:r w:rsidRPr="00B54A43">
        <w:rPr>
          <w:rFonts w:ascii="Sakkal Majalla" w:eastAsia="Calibri" w:hAnsi="Sakkal Majalla" w:cs="Sakkal Majalla"/>
          <w:color w:val="000000" w:themeColor="text1"/>
          <w:szCs w:val="28"/>
        </w:rPr>
        <w:t xml:space="preserve">. </w:t>
      </w:r>
    </w:p>
    <w:p w14:paraId="764F24E2" w14:textId="18DEADC3" w:rsidR="00F0215A" w:rsidRPr="00B54A43" w:rsidRDefault="00D06231" w:rsidP="00D06231">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3371840"/>
      <w:r w:rsidRPr="00B54A43">
        <w:rPr>
          <w:rFonts w:ascii="Sakkal Majalla" w:hAnsi="Sakkal Majalla" w:cs="Sakkal Majalla" w:hint="cs"/>
          <w:b/>
          <w:bCs/>
          <w:color w:val="000000" w:themeColor="text1"/>
          <w:kern w:val="0"/>
          <w:sz w:val="32"/>
          <w:szCs w:val="32"/>
          <w:rtl/>
          <w14:ligatures w14:val="none"/>
        </w:rPr>
        <w:t xml:space="preserve">7.2.2 </w:t>
      </w:r>
      <w:r w:rsidR="00F0215A" w:rsidRPr="00B54A43">
        <w:rPr>
          <w:rFonts w:ascii="Sakkal Majalla" w:eastAsia="Calibri" w:hAnsi="Sakkal Majalla" w:cs="Sakkal Majalla"/>
          <w:b/>
          <w:bCs/>
          <w:color w:val="000000" w:themeColor="text1"/>
          <w:sz w:val="32"/>
          <w:szCs w:val="32"/>
          <w:rtl/>
        </w:rPr>
        <w:t>أبعاد سلاسل الإمداد</w:t>
      </w:r>
      <w:bookmarkEnd w:id="47"/>
      <w:r w:rsidR="00F0215A" w:rsidRPr="00B54A43">
        <w:rPr>
          <w:rFonts w:ascii="Sakkal Majalla" w:eastAsia="Calibri" w:hAnsi="Sakkal Majalla" w:cs="Sakkal Majalla"/>
          <w:b/>
          <w:bCs/>
          <w:color w:val="000000" w:themeColor="text1"/>
          <w:sz w:val="32"/>
          <w:szCs w:val="32"/>
          <w:rtl/>
        </w:rPr>
        <w:t xml:space="preserve"> </w:t>
      </w:r>
    </w:p>
    <w:p w14:paraId="5546E99C" w14:textId="77777777" w:rsidR="00F0215A" w:rsidRPr="00B54A43" w:rsidRDefault="00F0215A" w:rsidP="00031F58">
      <w:pPr>
        <w:spacing w:before="100" w:beforeAutospacing="1" w:after="100" w:afterAutospacing="1" w:line="360" w:lineRule="auto"/>
        <w:ind w:hanging="2"/>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 xml:space="preserve">البعد الأول التكامل الداخلي </w:t>
      </w:r>
      <w:r w:rsidRPr="00B54A43">
        <w:rPr>
          <w:rFonts w:ascii="Sakkal Majalla" w:eastAsia="Calibri" w:hAnsi="Sakkal Majalla" w:cs="Sakkal Majalla"/>
          <w:b/>
          <w:bCs/>
          <w:color w:val="000000" w:themeColor="text1"/>
          <w:szCs w:val="28"/>
        </w:rPr>
        <w:t>Internal integration</w:t>
      </w:r>
    </w:p>
    <w:p w14:paraId="1C7CFB16"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 xml:space="preserve">ويري </w:t>
      </w:r>
      <w:r w:rsidRPr="00B54A43">
        <w:rPr>
          <w:rFonts w:ascii="Sakkal Majalla" w:eastAsia="Calibri" w:hAnsi="Sakkal Majalla" w:cs="Sakkal Majalla"/>
          <w:color w:val="000000" w:themeColor="text1"/>
          <w:szCs w:val="28"/>
        </w:rPr>
        <w:t>(Hofer,Etal,2021)</w:t>
      </w:r>
      <w:r w:rsidRPr="00B54A43">
        <w:rPr>
          <w:rFonts w:ascii="Sakkal Majalla" w:eastAsia="Calibri" w:hAnsi="Sakkal Majalla" w:cs="Sakkal Majalla"/>
          <w:color w:val="000000" w:themeColor="text1"/>
          <w:szCs w:val="28"/>
          <w:rtl/>
          <w:lang w:bidi="ar-EG"/>
        </w:rPr>
        <w:t xml:space="preserve"> </w:t>
      </w:r>
      <w:r w:rsidRPr="00B54A43">
        <w:rPr>
          <w:rFonts w:ascii="Sakkal Majalla" w:eastAsia="Calibri" w:hAnsi="Sakkal Majalla" w:cs="Sakkal Majalla"/>
          <w:color w:val="000000" w:themeColor="text1"/>
          <w:szCs w:val="28"/>
          <w:rtl/>
        </w:rPr>
        <w:t>أن التكامل الداخلي هو " الدرجة التي تعمل فيها أقسام الشركة ووحداتها الإدارية بطريقة تعاونية، وتتفاعل مع بعضها لحل الصراعات التي يمكن أن تحدث داخل الشركة والتوصل إلى نتائج مرضية لجميع الأطراف. ويركز هذا البعد علي جميع العوامل التي تقع داخل المنظمة والتي لها تأثير مباشر على أدائها.</w:t>
      </w:r>
    </w:p>
    <w:p w14:paraId="01B946AD"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وبناء على الرأي السابق فانة يعتبر التكامل الداخلي هو جزء مهم من تكامل سلسلة الإمداد ويهدف إلى ضمان تنسيق وتكامل العمليات الداخلية في المنظمة. يتضمن التكامل الداخلي التعاون والتنسيق بين الإدارات والأقسام المختلفة داخل المنظمة، مثل إدارة المشتريات وإدارة الإنتاج والتخزين، وإدارة النقل.</w:t>
      </w:r>
    </w:p>
    <w:p w14:paraId="3BD8F97E"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لذلك عندما تكون هناك تكامل فعال في العمليات الداخلية، يتم تحسين تدفق المواد والمعلومات عبر المنظمة، مما يؤدي إلى زيادة الكفاءة وتحسين الأداء التشغيلي وأبعاده . على سبيل المثال، عندما يكون هناك تنسيق جيد بين إدارة المشتريات وإدارة الإنتاج، يتم تحقيق توازن مناسب بين المواد المطلوبة والقدرة الإنتاجية، مما يؤدي إلى تقليل تكاليف التخزين وتجنب نقص المواد أو تراكمها، بالإضافة إلى ذلك، يساعد التكامل الداخلي في تحقيق التنسيق الفعال في سلاسل الإمداد الداخلية، عندما يكون هناك تنسيق جيد بين الأقسام المختلفة، يتم تحقيق تنسيق سلس بين العمليات مثل توقيت التوريد والإنتاج والتوزيع، مما يسهم في تلبية احتياجات العملاء وتحسين رضاهم التحقيق التكامل الداخلي بفعالية، يمكن اتخاذ عدة إجراءات مثل توفير منصات للتواصل والتعاون بين الإدارات المختلفة، وتطبيق نظم مشتركة لإدارة المعلومات والبيانات، وتعزيز الثقافة التنظيمية التي تشجع على التعاون والتنسيق بشكل عام، يعتبر التكامل الداخلي جزءا أساسيا من جهود تحقيق تكامل سلسلة الإمداد الشامل من خلال تحسين التنسيق والتكامل الداخلي، يمكن للمنظمات تحقيق فوائد مثل زيادة الكفاءة وتقليل التكاليف وتحسين رضا العملاء. يتعلق بتنسيق وتكامل عمليات سلاسل الإمداد الداخلية داخل المنظمة يشمل هذا الأبعاد التعاون والتنسيق بين الإدارات والأقسام المختلفة داخل المنظمة، مثل إدارة المشتريات وإدارة الإنتاج والتخزين وإدارة النقل(نويجى،2023)    . </w:t>
      </w:r>
    </w:p>
    <w:p w14:paraId="0DE83BC8"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ويهدف التكامل الداخلي إلى تصين تدفق المواد والمعلومات عبر المنظمة وتحقيق التنسيق الفعال في سلاسل الإمداد الداخلية.</w:t>
      </w:r>
    </w:p>
    <w:p w14:paraId="214A2C71" w14:textId="77777777" w:rsidR="00F0215A" w:rsidRPr="00B54A43" w:rsidRDefault="00F0215A" w:rsidP="00031F58">
      <w:pPr>
        <w:spacing w:before="100" w:beforeAutospacing="1" w:after="100" w:afterAutospacing="1" w:line="360" w:lineRule="auto"/>
        <w:ind w:hanging="2"/>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 xml:space="preserve">البعد الثاني التكامل الخارجي </w:t>
      </w:r>
      <w:r w:rsidRPr="00B54A43">
        <w:rPr>
          <w:rFonts w:ascii="Sakkal Majalla" w:eastAsia="Calibri" w:hAnsi="Sakkal Majalla" w:cs="Sakkal Majalla"/>
          <w:b/>
          <w:bCs/>
          <w:color w:val="000000" w:themeColor="text1"/>
          <w:szCs w:val="28"/>
        </w:rPr>
        <w:t>External integration</w:t>
      </w:r>
    </w:p>
    <w:p w14:paraId="3597BB26"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ويعرف (على وحسن،2024) التكامل الخارجي علي أنه " قدرة الشركة علي بناء وتطوير والمحافظة على علاقات تعاونية وحميمية وتبادل المعلومات مع الموردين والمستهلكين بالإضافة إلى اشراكهم في تخطيط وتنسيق أنشطة سلسلة الإمداد، ويشير ذلك إلي أن العناصر الرئيسية لبناء التكامل الخارجي هي التعاون بين الشركة والموردين والمستهلكين ، والمشاركة بالمعلومات والتنسيق المشترك فيما يتعلق بخطط الشركة.</w:t>
      </w:r>
    </w:p>
    <w:p w14:paraId="18F38151" w14:textId="04766688"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في حين قام (نويجى،2023) بتقسيم التكامل الخارجي إلى نوعين: التكامل مع</w:t>
      </w:r>
      <w:r w:rsidR="00D06231" w:rsidRPr="00B54A43">
        <w:rPr>
          <w:rFonts w:ascii="Sakkal Majalla" w:eastAsia="Calibri" w:hAnsi="Sakkal Majalla" w:cs="Sakkal Majalla" w:hint="cs"/>
          <w:b/>
          <w:bCs/>
          <w:color w:val="000000" w:themeColor="text1"/>
          <w:szCs w:val="28"/>
          <w:rtl/>
        </w:rPr>
        <w:t>:</w:t>
      </w:r>
    </w:p>
    <w:p w14:paraId="50B4B21A"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النوع الأول : الموردين،والنوع الثاني : التكامل مع العملاء وفيما يلي شرح لكل منهم:</w:t>
      </w:r>
    </w:p>
    <w:p w14:paraId="3F2179B2" w14:textId="77777777" w:rsidR="00F0215A" w:rsidRPr="00B54A43" w:rsidRDefault="00F0215A" w:rsidP="00031F58">
      <w:pPr>
        <w:spacing w:before="100" w:beforeAutospacing="1" w:after="100" w:afterAutospacing="1" w:line="360" w:lineRule="auto"/>
        <w:ind w:hanging="2"/>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 xml:space="preserve">النوع الأول : التكامل مع الموردين </w:t>
      </w:r>
      <w:r w:rsidRPr="00B54A43">
        <w:rPr>
          <w:rFonts w:ascii="Sakkal Majalla" w:eastAsia="Calibri" w:hAnsi="Sakkal Majalla" w:cs="Sakkal Majalla"/>
          <w:b/>
          <w:bCs/>
          <w:color w:val="000000" w:themeColor="text1"/>
          <w:szCs w:val="28"/>
        </w:rPr>
        <w:t>Integration with suppliers</w:t>
      </w:r>
    </w:p>
    <w:p w14:paraId="02466AE0"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وقد عرفه (</w:t>
      </w:r>
      <w:r w:rsidRPr="00B54A43">
        <w:rPr>
          <w:rFonts w:ascii="Sakkal Majalla" w:eastAsia="Calibri" w:hAnsi="Sakkal Majalla" w:cs="Sakkal Majalla"/>
          <w:color w:val="000000" w:themeColor="text1"/>
          <w:szCs w:val="28"/>
        </w:rPr>
        <w:t xml:space="preserve"> Wong, et al,2020</w:t>
      </w:r>
      <w:r w:rsidRPr="00B54A43">
        <w:rPr>
          <w:rFonts w:ascii="Sakkal Majalla" w:eastAsia="Calibri" w:hAnsi="Sakkal Majalla" w:cs="Sakkal Majalla"/>
          <w:color w:val="000000" w:themeColor="text1"/>
          <w:szCs w:val="28"/>
          <w:rtl/>
        </w:rPr>
        <w:t>) علي أنه بناء علاقات تعاونيه مع الموردين الذي تزيد حجم التعاملات معهم عن غيرهم لضمان جودة عملية الإمداد.</w:t>
      </w:r>
    </w:p>
    <w:p w14:paraId="3188EE6F"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أهمية التكامل مع الموردين في ضمان جودة عملية الإمداد ، ويلعب التكامل مع الموردين دورا حاسما في ضمان جودة عملية الإمداد، وذلك للعديد من الأسباب التي تشمل:</w:t>
      </w:r>
    </w:p>
    <w:p w14:paraId="6D2FF71B"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ضمان استدامة التوريد عندما يتم تكامل الشركة مع الموردين، يتم بناء علاقات قوية ومتينة تستند إلى التعاون والثقة المتبادلة. هذا يساعد في ضمان استدامة التوريد، حيث يتم تحقيق توازن في العرض والطلب وتقليل مخاطر انقطاع التوريد.</w:t>
      </w:r>
    </w:p>
    <w:p w14:paraId="6427BE64"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تحسين جودة المنتجات والخدمات من خلال التكامل مع الموردين، يتم تبادل المعلومات والمتطلبات التقنية والجودة بشكل فعال. يمكن للشركة والمورد العمل سويا على تحسين جودة المنتجات </w:t>
      </w:r>
      <w:r w:rsidRPr="00B54A43">
        <w:rPr>
          <w:rFonts w:ascii="Sakkal Majalla" w:eastAsia="Calibri" w:hAnsi="Sakkal Majalla" w:cs="Sakkal Majalla"/>
          <w:color w:val="000000" w:themeColor="text1"/>
          <w:szCs w:val="28"/>
          <w:rtl/>
        </w:rPr>
        <w:lastRenderedPageBreak/>
        <w:t xml:space="preserve">والخدمات المقدمة، وضمان امتثالها للمواصفات والمعايير المطلوبة. تقليل المخاطر والعيوب التكامل مع الموردين يساعد في تحليل العملية بأكملها للإمداد وتحديد نقاط الضعف والمخاطر المحتملة، يمكن تطبيق استراتيجيات التحكم في المخاطر وتقليل حدوث العيوب مثل تحسين عملية فحص الجودة، وتوفير التدريب والدعم التقني للموردين. </w:t>
      </w:r>
    </w:p>
    <w:p w14:paraId="63BFFEA2"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الابتكار والتحسين المستمر التكامل مع الموردين يساهم في تعزيز التبادل المستمر المعلومات التجارية والتقنية والابتكارات يمكن للموردين أن يقدموا اقتراحات وتوصيات التحسين العملية وتطوير منتجات جديدة، مما يعزز قدرة الشركة على التحسين المستمر والابتكار في عملية الإمداد.</w:t>
      </w:r>
    </w:p>
    <w:p w14:paraId="579873CD"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 تحقيق التكلفة الأمثل: التكامل مع الموردين يسمح بتحقيق التكلفة الأمثل في سلسلة الإمداد. يتم تسهيل عمليات المشتريات والتخطيط والتوريد، ويمكن للشركة الاستفادة من خصومات في الأسعار وتحسين كفاءة العمليات اللوجستية مثل النقل والتخزين بشكل عام التكامل مع الموردين يعزز العلاقات التعاونية والاعتماد المتبادل بين الشركة والموردين، ويساهم في تحسين جودة المنتجات والخدمات، وتقليل المخاطر والعيوب، وتحقيق التكلفة الأمثل.</w:t>
      </w:r>
    </w:p>
    <w:p w14:paraId="43A495C7" w14:textId="77777777" w:rsidR="00F0215A" w:rsidRPr="00B54A43" w:rsidRDefault="00F0215A" w:rsidP="00031F58">
      <w:pPr>
        <w:spacing w:before="100" w:beforeAutospacing="1" w:after="100" w:afterAutospacing="1" w:line="360" w:lineRule="auto"/>
        <w:ind w:hanging="2"/>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والنوع الثاني : التكامل مع العملاء</w:t>
      </w:r>
    </w:p>
    <w:p w14:paraId="1C12BF7F"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ويعرف (</w:t>
      </w:r>
      <w:r w:rsidRPr="00B54A43">
        <w:rPr>
          <w:rFonts w:ascii="Sakkal Majalla" w:eastAsia="Calibri" w:hAnsi="Sakkal Majalla" w:cs="Sakkal Majalla"/>
          <w:color w:val="000000" w:themeColor="text1"/>
          <w:szCs w:val="28"/>
        </w:rPr>
        <w:t xml:space="preserve"> Wong, et al,2020</w:t>
      </w:r>
      <w:r w:rsidRPr="00B54A43">
        <w:rPr>
          <w:rFonts w:ascii="Sakkal Majalla" w:eastAsia="Calibri" w:hAnsi="Sakkal Majalla" w:cs="Sakkal Majalla"/>
          <w:color w:val="000000" w:themeColor="text1"/>
          <w:szCs w:val="28"/>
          <w:rtl/>
        </w:rPr>
        <w:t>) التكامل مع العملاء علي أنه " الدرجة التي تمكن المنظمة من هيكلة استراتيجياتها وممارساتها التنظيمية، وكذلك الاجراءات والعلاقات التعاونية مع الرئيسيين والتي تمكن من الوفاء بمتطلبات واحتياجات هؤلاء العملاء .</w:t>
      </w:r>
    </w:p>
    <w:p w14:paraId="16493A90"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التكامل مع العملاء (</w:t>
      </w:r>
      <w:r w:rsidRPr="00B54A43">
        <w:rPr>
          <w:rFonts w:ascii="Sakkal Majalla" w:eastAsia="Calibri" w:hAnsi="Sakkal Majalla" w:cs="Sakkal Majalla"/>
          <w:color w:val="000000" w:themeColor="text1"/>
          <w:szCs w:val="28"/>
        </w:rPr>
        <w:t>Integration with customers</w:t>
      </w:r>
      <w:r w:rsidRPr="00B54A43">
        <w:rPr>
          <w:rFonts w:ascii="Sakkal Majalla" w:eastAsia="Calibri" w:hAnsi="Sakkal Majalla" w:cs="Sakkal Majalla"/>
          <w:color w:val="000000" w:themeColor="text1"/>
          <w:szCs w:val="28"/>
          <w:rtl/>
        </w:rPr>
        <w:t>) يشير إلى بناء علاقات تعاونية مع العملاء لتحقيق تكامل في سلسلة الإمداد.</w:t>
      </w:r>
    </w:p>
    <w:p w14:paraId="12586E79"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 xml:space="preserve">عندما يتم تحقيق التكامل مع العملاء، يتم التركيز على فهم احتياجات العملاء وتلبيتها بشكل فعال، يتضمن ذلك تبادل المعلومات والتواصل المستمر مع العملاء لفهم متطلباتهم وتوقعاتهم، يمكن </w:t>
      </w:r>
      <w:r w:rsidRPr="00B54A43">
        <w:rPr>
          <w:rFonts w:ascii="Sakkal Majalla" w:eastAsia="Calibri" w:hAnsi="Sakkal Majalla" w:cs="Sakkal Majalla"/>
          <w:color w:val="000000" w:themeColor="text1"/>
          <w:szCs w:val="28"/>
          <w:rtl/>
        </w:rPr>
        <w:lastRenderedPageBreak/>
        <w:t>استخدام هذه المعلومات لتحسين عمليات التخطيط والتنبؤ بالطلب وضمان توفر المنتجات والخدمات في الوقت المناسب.</w:t>
      </w:r>
    </w:p>
    <w:p w14:paraId="6592C85C"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من خلال التكامل مع العملاء، يمكن تحقيق العديد من الفوائد، بما في ذلك</w:t>
      </w:r>
      <w:r w:rsidRPr="00B54A43">
        <w:rPr>
          <w:rFonts w:ascii="Sakkal Majalla" w:eastAsia="Calibri" w:hAnsi="Sakkal Majalla" w:cs="Sakkal Majalla"/>
          <w:b/>
          <w:bCs/>
          <w:color w:val="000000" w:themeColor="text1"/>
          <w:szCs w:val="28"/>
        </w:rPr>
        <w:t>(</w:t>
      </w:r>
      <w:proofErr w:type="spellStart"/>
      <w:r w:rsidRPr="00B54A43">
        <w:rPr>
          <w:rFonts w:ascii="Sakkal Majalla" w:eastAsia="Calibri" w:hAnsi="Sakkal Majalla" w:cs="Sakkal Majalla"/>
          <w:b/>
          <w:bCs/>
          <w:color w:val="000000" w:themeColor="text1"/>
          <w:szCs w:val="28"/>
        </w:rPr>
        <w:t>Khanuja</w:t>
      </w:r>
      <w:proofErr w:type="spellEnd"/>
      <w:r w:rsidRPr="00B54A43">
        <w:rPr>
          <w:rFonts w:ascii="Sakkal Majalla" w:eastAsia="Calibri" w:hAnsi="Sakkal Majalla" w:cs="Sakkal Majalla"/>
          <w:b/>
          <w:bCs/>
          <w:color w:val="000000" w:themeColor="text1"/>
          <w:szCs w:val="28"/>
        </w:rPr>
        <w:t xml:space="preserve">&amp; Jain,2020)    </w:t>
      </w:r>
      <w:r w:rsidRPr="00B54A43">
        <w:rPr>
          <w:rFonts w:ascii="Sakkal Majalla" w:eastAsia="Calibri" w:hAnsi="Sakkal Majalla" w:cs="Sakkal Majalla"/>
          <w:b/>
          <w:bCs/>
          <w:color w:val="000000" w:themeColor="text1"/>
          <w:szCs w:val="28"/>
          <w:rtl/>
        </w:rPr>
        <w:t>:</w:t>
      </w:r>
    </w:p>
    <w:p w14:paraId="4B1D584C" w14:textId="46C8DE7F" w:rsidR="00F0215A" w:rsidRPr="00B54A43" w:rsidRDefault="00F0215A" w:rsidP="00386BF3">
      <w:pPr>
        <w:pStyle w:val="ListParagraph"/>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تصين رضا العملاء بالتعاون مع العملاء وفهم احتياجاتهم ومتطلباتهم بشكل أفضل، يمكن للشركة تحسين رضا العملاء عندما يشعرون العملاء بأنهم يتمتعون بتجربة ممتازة ويتم تلبية احتياجاتهم بشكل فعال، فإنهم أكثر عرضة للبقاء عملاء وتكرار الشراء.</w:t>
      </w:r>
    </w:p>
    <w:p w14:paraId="3FD14482" w14:textId="230C9790" w:rsidR="00F0215A" w:rsidRPr="00B54A43" w:rsidRDefault="00F0215A" w:rsidP="00386BF3">
      <w:pPr>
        <w:pStyle w:val="ListParagraph"/>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تحسين التخطيط وإدارة الطلب من خلال التواصل المستمر مع العملاء وتبادل المعلومات يمكن للشركة تحسين عمليات التخطيط والتنبؤ بالطلب. يمكن استخدام هذه المعلومات لضبط إنتاجية الشركة وتخطيط الموارد بشكل أفضل، مما يؤدي إلى تحسين كفاءة العمليات وتقليل المخزون الزائد.</w:t>
      </w:r>
    </w:p>
    <w:p w14:paraId="5A3E1474" w14:textId="351F3898" w:rsidR="00F0215A" w:rsidRPr="00B54A43" w:rsidRDefault="00F0215A" w:rsidP="00386BF3">
      <w:pPr>
        <w:pStyle w:val="ListParagraph"/>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تحسين الابتكار والتطوير من خلال التفاعل المستمر مع العملاء وفهم احتياجاتهم المستقبلية، يمكن للشركة تحسين قدرتها على الابتكار وتطوير المنتجات والخدمات الجديدة التي تلبي تلك الاحتياجات يمكن أن يؤدي ذلك إلى تعزيز التنافسية وتحقيق مزيد من النجاح في السوق.</w:t>
      </w:r>
    </w:p>
    <w:p w14:paraId="0FB9179B"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باختصار التكامل مع العملاء يهدف إلى بناء علاقات تعاونية قوية مع العملاء وتحقيق تكامل في سلسلة الإمداد يتم تحقيق ذلك من خلال فهم احتياجات العملاء وتلبيتها بشكل فعال وتحسين عمليات التخطيط والتنبوء بالعرض والطلب.</w:t>
      </w:r>
    </w:p>
    <w:p w14:paraId="4ACB4FC1"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لذلك بعد التكامل الخارجي هو جزء ضروري من إدارة سلاسل الإمداد ويعني تعاون المنظمة مع شركائها الخارجيين في عمليات الإمداد والتوزيع يهدف التكامل الخارجي إلى تحسين تبادل المعلومات وتعزيز التعاون مع الشركاء الخارجيين لضمان توافر المواد والمنتجات في الوقت المناسب وبجودة عالية، لذلك تعتمد فعالية التكامل الخارجي على قدرة المنظمة على مشاركة المعلومات بشكل فعال مع الشركاء الخارجيين.</w:t>
      </w:r>
    </w:p>
    <w:p w14:paraId="74BF6CA9"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lastRenderedPageBreak/>
        <w:t xml:space="preserve"> يمكن تحقيق ذلك من خلال تنفيذ نظم المعلومات المشتركة واستخدام تقنيات مثل تبادل البيانات الإلكترونية (</w:t>
      </w:r>
      <w:r w:rsidRPr="00B54A43">
        <w:rPr>
          <w:rFonts w:ascii="Sakkal Majalla" w:eastAsia="Calibri" w:hAnsi="Sakkal Majalla" w:cs="Sakkal Majalla"/>
          <w:color w:val="000000" w:themeColor="text1"/>
          <w:szCs w:val="28"/>
        </w:rPr>
        <w:t>EDI</w:t>
      </w:r>
      <w:r w:rsidRPr="00B54A43">
        <w:rPr>
          <w:rFonts w:ascii="Sakkal Majalla" w:eastAsia="Calibri" w:hAnsi="Sakkal Majalla" w:cs="Sakkal Majalla"/>
          <w:color w:val="000000" w:themeColor="text1"/>
          <w:szCs w:val="28"/>
          <w:rtl/>
        </w:rPr>
        <w:t>) وتكامل النظم بالإضافة إلى ذلك، يشمل التكامل الخارجي أيضا التعاون في التخطيط والتنسيق مع الشركاء الخارجيين. يمكن أن يتضمن ذلك التنسيق فيما يتعلق بتوقعات الطلب وتخطيط المخزون وجداول الإنتاج من خلال التخطيط المشترك، يتم تحقيق مزايا مثل تقليل الفاقد والتكاليف الناجمة عن عمليات إعادة الطلب، علاوة على ذلك، يمكن أن يشمل التكامل الخارجي التعاون في تطوير المنتجات والابتكار. عندما تعمل المنظمة بشكل وثيق مع الموردين والعملاء في عملية تطوير المنتجات يتم تحقيق تنسيق أفضل وتحسين جودة المنتجات وتلبية احتياجات العملاء بشكل أفضل من أجل تحقيق التكامل الخارجي بفعالية، تكون هناك حاجة إلى إقامة علاقات قوية ومستدامة مع الشركاء الخارجيين يجب تبني الثقة والتفاهم المتبادل والشفافية في التعاملات والاتصالات مع الشركاء الخارجيين</w:t>
      </w:r>
      <w:r w:rsidRPr="00B54A43">
        <w:rPr>
          <w:rFonts w:ascii="Sakkal Majalla" w:eastAsia="Calibri" w:hAnsi="Sakkal Majalla" w:cs="Sakkal Majalla"/>
          <w:color w:val="000000" w:themeColor="text1"/>
          <w:szCs w:val="28"/>
          <w:rtl/>
          <w:lang w:bidi="ar-EG"/>
        </w:rPr>
        <w:t>(محمد،2021)</w:t>
      </w:r>
      <w:r w:rsidRPr="00B54A43">
        <w:rPr>
          <w:rFonts w:ascii="Sakkal Majalla" w:eastAsia="Calibri" w:hAnsi="Sakkal Majalla" w:cs="Sakkal Majalla"/>
          <w:color w:val="000000" w:themeColor="text1"/>
          <w:szCs w:val="28"/>
          <w:rtl/>
        </w:rPr>
        <w:t>.</w:t>
      </w:r>
    </w:p>
    <w:p w14:paraId="6EB88F85"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بشكل عام، بعد التكامل الخارجي أحد العوامل الرئيسية لتحقيق فعالية سلسلة الإمداد وتحسين أداء المنظمة من خلال تعزيز التعاون وتبادل المعلومات مع الشركاء الخارجيين، يمكن للمنظمة تحقيق فوائد مثل تحسين وقت التسليم وتقليل التكاليف وتحقيق رضا العملاء.</w:t>
      </w:r>
    </w:p>
    <w:p w14:paraId="38A796EE"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يتعلق بتعاون المنظمة مع شركاتها الخارجيين في سلاسل الإمداد، مثل الموردين والموزعين والعملاء بهدف التكامل الخارجي إلى تحسين تبادل المعلومات والتعاون مع الشركاء الخارجيين وضمان توافر المواد والمنتجات في الوقت المناسب وبجودة عالية. يمكن تحقيق التكامل الخارجي من خلال استخدام تقنيات مثل مشاركة المعلومات والتخطيط المشترك والتعاون في تطوير المنتجات.</w:t>
      </w:r>
    </w:p>
    <w:p w14:paraId="1055F50A" w14:textId="77777777" w:rsidR="00F0215A" w:rsidRPr="00B54A43" w:rsidRDefault="00F0215A" w:rsidP="00031F58">
      <w:pPr>
        <w:spacing w:before="100" w:beforeAutospacing="1" w:after="100" w:afterAutospacing="1" w:line="360" w:lineRule="auto"/>
        <w:ind w:hanging="2"/>
        <w:jc w:val="both"/>
        <w:rPr>
          <w:rFonts w:ascii="Sakkal Majalla" w:eastAsia="Calibri" w:hAnsi="Sakkal Majalla" w:cs="Sakkal Majalla"/>
          <w:b/>
          <w:bCs/>
          <w:color w:val="000000" w:themeColor="text1"/>
          <w:szCs w:val="28"/>
          <w:rtl/>
        </w:rPr>
      </w:pPr>
      <w:r w:rsidRPr="00B54A43">
        <w:rPr>
          <w:rFonts w:ascii="Sakkal Majalla" w:eastAsia="Calibri" w:hAnsi="Sakkal Majalla" w:cs="Sakkal Majalla"/>
          <w:b/>
          <w:bCs/>
          <w:color w:val="000000" w:themeColor="text1"/>
          <w:szCs w:val="28"/>
          <w:rtl/>
        </w:rPr>
        <w:t xml:space="preserve">البعد الثالث التكامل الاستراتيجي </w:t>
      </w:r>
      <w:r w:rsidRPr="00B54A43">
        <w:rPr>
          <w:rFonts w:ascii="Sakkal Majalla" w:eastAsia="Calibri" w:hAnsi="Sakkal Majalla" w:cs="Sakkal Majalla"/>
          <w:b/>
          <w:bCs/>
          <w:color w:val="000000" w:themeColor="text1"/>
          <w:szCs w:val="28"/>
        </w:rPr>
        <w:t>Strategic integration</w:t>
      </w:r>
    </w:p>
    <w:p w14:paraId="4CA64C89"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يرى الباحث (</w:t>
      </w:r>
      <w:r w:rsidRPr="00B54A43">
        <w:rPr>
          <w:rFonts w:ascii="Sakkal Majalla" w:eastAsia="Calibri" w:hAnsi="Sakkal Majalla" w:cs="Sakkal Majalla"/>
          <w:color w:val="000000" w:themeColor="text1"/>
          <w:szCs w:val="28"/>
        </w:rPr>
        <w:t xml:space="preserve"> Wong, et al,2020</w:t>
      </w:r>
      <w:r w:rsidRPr="00B54A43">
        <w:rPr>
          <w:rFonts w:ascii="Sakkal Majalla" w:eastAsia="Calibri" w:hAnsi="Sakkal Majalla" w:cs="Sakkal Majalla"/>
          <w:color w:val="000000" w:themeColor="text1"/>
          <w:szCs w:val="28"/>
          <w:rtl/>
        </w:rPr>
        <w:t xml:space="preserve">) أن العلاقات بعيدة الأمد بين المنظمة ومورديها وعملائها تعني المشاركة في الرؤية المستقبلية للعمل معا ، وتبني هذه العلاقة على جوانب أساسية هي: " الاستمرارية ، والالتزام، والاتجاه طويل الأمد، حيث تساهم هذه الجوانب في بناء علاقات جيدة بين المنظمات وأعضاء سلسلة الإمداد ، وحتى يتمكن شركاء سلسلة الإمداد من بناء علاقات طويلة الأجل والمحافظة عليها، فإن </w:t>
      </w:r>
      <w:r w:rsidRPr="00B54A43">
        <w:rPr>
          <w:rFonts w:ascii="Sakkal Majalla" w:eastAsia="Calibri" w:hAnsi="Sakkal Majalla" w:cs="Sakkal Majalla"/>
          <w:color w:val="000000" w:themeColor="text1"/>
          <w:szCs w:val="28"/>
          <w:rtl/>
        </w:rPr>
        <w:lastRenderedPageBreak/>
        <w:t>الثقة والتعاون من العوامل الجوهرية لتحسين العلاقات ضمن سلسلة الإمداد، حيث أن المنظمات تحقق منافع أكثر إذا عملت مع مقارنة مع عملها بشكل مستقل.</w:t>
      </w:r>
    </w:p>
    <w:p w14:paraId="22D2FDB0"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ويعد التكامل الاستراتيجي هو جزء مهم من إدارة سلاسل الإمداد ويتعلق بتكامل استراتيجية سلاسل الإمداد مع استراتيجية المنظمة العامة يهدف التكامل الاستراتيجي إلى تحقيق تناغم وتوافق بين أهداف تكامل سلاسل الإمداد وأهداف المنظمة وتحقيق الفوائد التنافسية للمنظمة. توافق أهداف سلاسل الإمداد مع أهداف المنظمة يعني ضمان أن استراتيجية سلاسل الإمداد تدعم وتعزز استراتيجية المنظمة العامة، يجب أن تكون أهداف سلاسل الإمداد متناسبة مع أهداف المنظمة من حيث الجودة والكفاءة والتكلفة والابتكار ورضا العملاء على سبيل المثال، إذا كانت استراتيجية المنظمة تركز على تقديم منتجات عالية الجودة، يجب أن تكون استراتيجية سلاسل الإمداد موجهة نحو ضمان توافر المواد والمكونات ذات الجودة العالية.</w:t>
      </w:r>
    </w:p>
    <w:p w14:paraId="135AFB38"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B54A43">
        <w:rPr>
          <w:rFonts w:ascii="Sakkal Majalla" w:eastAsia="Calibri" w:hAnsi="Sakkal Majalla" w:cs="Sakkal Majalla"/>
          <w:color w:val="000000" w:themeColor="text1"/>
          <w:szCs w:val="28"/>
          <w:rtl/>
        </w:rPr>
        <w:t>تكامل خطط العمل يعني توافق وتنسيق خطط العمل بين المنظمة وشركاتها الخارجيين في سلاسل الإمداد يجب أن تتماشى خطط العمل معا وأن يتم تحديد الأولويات وتنسيق الجداول الزمنية وتخصيص الموارد بشكل متوافق. هذا يساعد على تحقيق تسلسل وتنسيق فعال للعمليات وتجنب التأخيرات والانقطاعات في سلاسل الإمداد اتخاذ القرارات الاستراتيجية المشتركة يشير إلى ضرورة تعاون المنظمة مع شركاتها الخارجيين في اتخاذ القرارات الاستراتيجية المتعلقة بسلاسل الإمداد.</w:t>
      </w:r>
    </w:p>
    <w:p w14:paraId="24644240" w14:textId="77777777" w:rsidR="00F0215A" w:rsidRPr="00B54A43" w:rsidRDefault="00F0215A" w:rsidP="00D06231">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B54A43">
        <w:rPr>
          <w:rFonts w:ascii="Sakkal Majalla" w:eastAsia="Calibri" w:hAnsi="Sakkal Majalla" w:cs="Sakkal Majalla"/>
          <w:color w:val="000000" w:themeColor="text1"/>
          <w:szCs w:val="28"/>
          <w:rtl/>
        </w:rPr>
        <w:t xml:space="preserve"> يجب أن يشارك الشركاء الخارجيون في عملية اتخاذ القرارات التي تؤثر على تخطيط المخزون والتوزيع والشراء وغيرها من جوانب سلاسل الإمداد هذا يساعد على تحقيق توافق وتعاون أفضل بين المنظمة وشركاتها وتحقيق أفضل النتائج بشكل عام، بعد التكامل الاستراتيجي جوهريا لتحقيق تكامل سلاسل الإمداد الفعال وتحسين أداء العمليات التشغيلية وتلبية احتياجات العملاء بشكل أفضل، يتطلب ذلك إقامة علاقات تعاونية ومتبادلة الفائدة مع الشركاء لذلك يعتبر التكامل الاستراتيجي هو جزء أساسي من إدارة سلاسل الإمداد الفعالة، يشمل التكامل الاستراتيجي توافق أهداف سلاسل الإمداد مع أهداف المنظمة العامة، وتكامل خطط العمل، واتخاذ القرارات الاستراتيجية المشتركة من المهم أن يكون هناك </w:t>
      </w:r>
      <w:r w:rsidRPr="00B54A43">
        <w:rPr>
          <w:rFonts w:ascii="Sakkal Majalla" w:eastAsia="Calibri" w:hAnsi="Sakkal Majalla" w:cs="Sakkal Majalla"/>
          <w:color w:val="000000" w:themeColor="text1"/>
          <w:szCs w:val="28"/>
          <w:rtl/>
        </w:rPr>
        <w:lastRenderedPageBreak/>
        <w:t>توافق بين أهداف سلاسل الإمداد وأهداف المنظمة العامة. يجب أن تدعم استراتيجية سلاسل الإمداد استراتيجية المنظمة وأهدافها العامة على سبيل المثال، إذا كان هدف المنظمة هو تقديم منتجات بأسعار تنافسية، يجب أن تكون استراتيجية سلاسل الإمداد موجهة نحو تحقيق تكلفة منخفضة وكفاءة في عمليات التوريد والتوزيع تكامل خطط العمل يعني تنسيق وتوافق خطط العمل بين المنظمة وشركاتها في سلاسل الإمداد يجب أن تكون هناك تنسيقية فيما يتعلق بخطط الإنتاج والتوزيع</w:t>
      </w:r>
      <w:r w:rsidRPr="00B54A43">
        <w:rPr>
          <w:rFonts w:ascii="Sakkal Majalla" w:eastAsia="Calibri" w:hAnsi="Sakkal Majalla" w:cs="Sakkal Majalla"/>
          <w:color w:val="000000" w:themeColor="text1"/>
          <w:szCs w:val="28"/>
          <w:rtl/>
          <w:lang w:bidi="ar-EG"/>
        </w:rPr>
        <w:t xml:space="preserve">  </w:t>
      </w:r>
      <w:r w:rsidRPr="00B54A43">
        <w:rPr>
          <w:rFonts w:ascii="Sakkal Majalla" w:eastAsia="Calibri" w:hAnsi="Sakkal Majalla" w:cs="Sakkal Majalla"/>
          <w:color w:val="000000" w:themeColor="text1"/>
          <w:szCs w:val="28"/>
          <w:lang w:bidi="ar-EG"/>
        </w:rPr>
        <w:t>Picard,Etal,2021)</w:t>
      </w:r>
      <w:r w:rsidRPr="00B54A43">
        <w:rPr>
          <w:rFonts w:ascii="Sakkal Majalla" w:eastAsia="Calibri" w:hAnsi="Sakkal Majalla" w:cs="Sakkal Majalla"/>
          <w:color w:val="000000" w:themeColor="text1"/>
          <w:szCs w:val="28"/>
          <w:rtl/>
          <w:lang w:bidi="ar-EG"/>
        </w:rPr>
        <w:t xml:space="preserve"> </w:t>
      </w:r>
      <w:r w:rsidRPr="00B54A43">
        <w:rPr>
          <w:rFonts w:ascii="Sakkal Majalla" w:eastAsia="Calibri" w:hAnsi="Sakkal Majalla" w:cs="Sakkal Majalla"/>
          <w:color w:val="000000" w:themeColor="text1"/>
          <w:szCs w:val="28"/>
          <w:lang w:bidi="ar-EG"/>
        </w:rPr>
        <w:t>(</w:t>
      </w:r>
    </w:p>
    <w:p w14:paraId="73782174"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5C95A62"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F69D7DD"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6A5EC0E"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CAAFF78" w14:textId="77777777" w:rsidR="00CB300B" w:rsidRPr="00B54A43" w:rsidRDefault="00CB300B" w:rsidP="00031F58">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4280B9C9" w14:textId="77777777" w:rsidR="00D06231" w:rsidRPr="00B54A43" w:rsidRDefault="00D06231">
      <w:pPr>
        <w:bidi w:val="0"/>
        <w:rPr>
          <w:rFonts w:ascii="Sakkal Majalla" w:eastAsia="Calibri" w:hAnsi="Sakkal Majalla" w:cs="Sakkal Majalla"/>
          <w:b/>
          <w:bCs/>
          <w:color w:val="000000" w:themeColor="text1"/>
          <w:kern w:val="0"/>
          <w:szCs w:val="28"/>
          <w:rtl/>
          <w14:ligatures w14:val="none"/>
        </w:rPr>
      </w:pPr>
      <w:bookmarkStart w:id="48" w:name="_Hlk192173295"/>
      <w:r w:rsidRPr="00B54A43">
        <w:rPr>
          <w:rFonts w:ascii="Sakkal Majalla" w:eastAsia="Calibri" w:hAnsi="Sakkal Majalla" w:cs="Sakkal Majalla"/>
          <w:b/>
          <w:bCs/>
          <w:color w:val="000000" w:themeColor="text1"/>
          <w:kern w:val="0"/>
          <w:szCs w:val="28"/>
          <w:rtl/>
          <w14:ligatures w14:val="none"/>
        </w:rPr>
        <w:br w:type="page"/>
      </w:r>
    </w:p>
    <w:p w14:paraId="164960EB" w14:textId="1291C88A" w:rsidR="00520A8D" w:rsidRPr="00B54A43" w:rsidRDefault="00520A8D" w:rsidP="00447BDF">
      <w:pPr>
        <w:spacing w:before="100" w:beforeAutospacing="1" w:after="100" w:afterAutospacing="1"/>
        <w:ind w:left="720"/>
        <w:jc w:val="center"/>
        <w:rPr>
          <w:rFonts w:cs="Sakkal Majalla"/>
          <w:b/>
          <w:bCs/>
          <w:color w:val="000000" w:themeColor="text1"/>
          <w:szCs w:val="28"/>
        </w:rPr>
        <w:sectPr w:rsidR="00520A8D" w:rsidRPr="00B54A43" w:rsidSect="00031F58">
          <w:footerReference w:type="default" r:id="rId9"/>
          <w:pgSz w:w="11906" w:h="16838" w:code="9"/>
          <w:pgMar w:top="1440" w:right="1985" w:bottom="1440" w:left="1418" w:header="720" w:footer="720" w:gutter="567"/>
          <w:pgNumType w:start="1"/>
          <w:cols w:space="708"/>
          <w:bidi/>
          <w:rtlGutter/>
          <w:docGrid w:linePitch="360"/>
        </w:sectPr>
      </w:pPr>
      <w:bookmarkStart w:id="49" w:name="_Hlk171906167"/>
      <w:bookmarkStart w:id="50" w:name="_GoBack"/>
      <w:bookmarkEnd w:id="27"/>
      <w:bookmarkEnd w:id="48"/>
      <w:bookmarkEnd w:id="50"/>
    </w:p>
    <w:p w14:paraId="29D4231B" w14:textId="7931C4F7" w:rsidR="0081623B" w:rsidRPr="00B54A43" w:rsidRDefault="0081623B" w:rsidP="00031F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54A43">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60301A0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54A4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B54A43" w:rsidRDefault="0081623B" w:rsidP="00031F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College of Management</w:t>
      </w:r>
    </w:p>
    <w:p w14:paraId="0479A04F" w14:textId="0181F74A" w:rsidR="0081623B" w:rsidRPr="00B54A43" w:rsidRDefault="00857739" w:rsidP="00031F5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 xml:space="preserve">Department of </w:t>
      </w:r>
      <w:r w:rsidR="00A840FC" w:rsidRPr="00B54A43">
        <w:rPr>
          <w:rFonts w:ascii="Sakkal Majalla" w:eastAsia="Calibri" w:hAnsi="Sakkal Majalla" w:cs="Sakkal Majalla"/>
          <w:b/>
          <w:bCs/>
          <w:color w:val="000000" w:themeColor="text1"/>
          <w:kern w:val="0"/>
          <w:sz w:val="32"/>
          <w:szCs w:val="32"/>
          <w:lang w:bidi="ar-EG"/>
          <w14:ligatures w14:val="none"/>
        </w:rPr>
        <w:t>Project Management</w:t>
      </w:r>
    </w:p>
    <w:p w14:paraId="051F004A" w14:textId="77777777" w:rsidR="00D32470" w:rsidRPr="00B54A43" w:rsidRDefault="00D32470" w:rsidP="00031F58">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64F280E0" w14:textId="77777777" w:rsidR="00AE5BF4" w:rsidRPr="00B54A43" w:rsidRDefault="00AE5BF4"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54A43">
        <w:rPr>
          <w:rFonts w:ascii="Sakkal Majalla" w:eastAsia="Calibri" w:hAnsi="Sakkal Majalla" w:cs="Sakkal Majalla"/>
          <w:b/>
          <w:bCs/>
          <w:color w:val="000000" w:themeColor="text1"/>
          <w:kern w:val="0"/>
          <w:sz w:val="36"/>
          <w:szCs w:val="36"/>
          <w:lang w:bidi="ar-EG"/>
          <w14:ligatures w14:val="none"/>
        </w:rPr>
        <w:t>The Impact of Project Management on Improving the Pharmaceutical Supply Chain in Pharmacies: An Applied Study on Pharmaceutical Companies in Riyadh</w:t>
      </w:r>
    </w:p>
    <w:p w14:paraId="730ED794" w14:textId="4000420B" w:rsidR="0081623B" w:rsidRPr="00B54A43" w:rsidRDefault="0081623B"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Preparation</w:t>
      </w:r>
      <w:r w:rsidRPr="00B54A43">
        <w:rPr>
          <w:rFonts w:ascii="Sakkal Majalla" w:eastAsia="Calibri" w:hAnsi="Sakkal Majalla" w:cs="Sakkal Majalla"/>
          <w:b/>
          <w:bCs/>
          <w:color w:val="000000" w:themeColor="text1"/>
          <w:kern w:val="0"/>
          <w:sz w:val="32"/>
          <w:szCs w:val="32"/>
          <w:rtl/>
          <w:lang w:bidi="ar-EG"/>
          <w14:ligatures w14:val="none"/>
        </w:rPr>
        <w:t>:</w:t>
      </w:r>
    </w:p>
    <w:p w14:paraId="3D924B39" w14:textId="2F601AEC" w:rsidR="005A3974" w:rsidRPr="00B54A43" w:rsidRDefault="005A3974"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AMER GHURMAN ALSHEHRY</w:t>
      </w:r>
    </w:p>
    <w:p w14:paraId="336D3219" w14:textId="305C96A9" w:rsidR="00320716" w:rsidRPr="00B54A43" w:rsidRDefault="005A3974"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241001883</w:t>
      </w:r>
    </w:p>
    <w:p w14:paraId="11FA3077" w14:textId="2E9327F8" w:rsidR="0081623B" w:rsidRPr="00B54A43" w:rsidRDefault="0081623B"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Supervision:</w:t>
      </w:r>
    </w:p>
    <w:p w14:paraId="48027145" w14:textId="77777777" w:rsidR="00520A8D" w:rsidRPr="00B54A43" w:rsidRDefault="00520A8D"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 xml:space="preserve">Dr. Al </w:t>
      </w:r>
      <w:proofErr w:type="spellStart"/>
      <w:proofErr w:type="gramStart"/>
      <w:r w:rsidRPr="00B54A43">
        <w:rPr>
          <w:rFonts w:ascii="Sakkal Majalla" w:eastAsia="Calibri" w:hAnsi="Sakkal Majalla" w:cs="Sakkal Majalla"/>
          <w:b/>
          <w:bCs/>
          <w:color w:val="000000" w:themeColor="text1"/>
          <w:kern w:val="0"/>
          <w:sz w:val="32"/>
          <w:szCs w:val="32"/>
          <w:lang w:bidi="ar-EG"/>
          <w14:ligatures w14:val="none"/>
        </w:rPr>
        <w:t>faisal</w:t>
      </w:r>
      <w:proofErr w:type="spellEnd"/>
      <w:proofErr w:type="gramEnd"/>
      <w:r w:rsidRPr="00B54A43">
        <w:rPr>
          <w:rFonts w:ascii="Sakkal Majalla" w:eastAsia="Calibri" w:hAnsi="Sakkal Majalla" w:cs="Sakkal Majalla"/>
          <w:b/>
          <w:bCs/>
          <w:color w:val="000000" w:themeColor="text1"/>
          <w:kern w:val="0"/>
          <w:sz w:val="32"/>
          <w:szCs w:val="32"/>
          <w:lang w:bidi="ar-EG"/>
          <w14:ligatures w14:val="none"/>
        </w:rPr>
        <w:t xml:space="preserve"> </w:t>
      </w:r>
      <w:proofErr w:type="spellStart"/>
      <w:r w:rsidRPr="00B54A43">
        <w:rPr>
          <w:rFonts w:ascii="Sakkal Majalla" w:eastAsia="Calibri" w:hAnsi="Sakkal Majalla" w:cs="Sakkal Majalla"/>
          <w:b/>
          <w:bCs/>
          <w:color w:val="000000" w:themeColor="text1"/>
          <w:kern w:val="0"/>
          <w:sz w:val="32"/>
          <w:szCs w:val="32"/>
          <w:lang w:bidi="ar-EG"/>
          <w14:ligatures w14:val="none"/>
        </w:rPr>
        <w:t>Abdelhameed</w:t>
      </w:r>
      <w:proofErr w:type="spellEnd"/>
      <w:r w:rsidRPr="00B54A43">
        <w:rPr>
          <w:rFonts w:ascii="Sakkal Majalla" w:eastAsia="Calibri" w:hAnsi="Sakkal Majalla" w:cs="Sakkal Majalla"/>
          <w:b/>
          <w:bCs/>
          <w:color w:val="000000" w:themeColor="text1"/>
          <w:kern w:val="0"/>
          <w:sz w:val="32"/>
          <w:szCs w:val="32"/>
          <w:lang w:bidi="ar-EG"/>
          <w14:ligatures w14:val="none"/>
        </w:rPr>
        <w:t xml:space="preserve"> Mohamed</w:t>
      </w:r>
    </w:p>
    <w:p w14:paraId="4CD46109" w14:textId="20C04DDE" w:rsidR="00520A8D" w:rsidRPr="00B54A43" w:rsidRDefault="00520A8D"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 xml:space="preserve">Dr. Fayez Ali </w:t>
      </w:r>
      <w:proofErr w:type="spellStart"/>
      <w:r w:rsidRPr="00B54A43">
        <w:rPr>
          <w:rFonts w:ascii="Sakkal Majalla" w:eastAsia="Calibri" w:hAnsi="Sakkal Majalla" w:cs="Sakkal Majalla"/>
          <w:b/>
          <w:bCs/>
          <w:color w:val="000000" w:themeColor="text1"/>
          <w:kern w:val="0"/>
          <w:sz w:val="32"/>
          <w:szCs w:val="32"/>
          <w:lang w:bidi="ar-EG"/>
          <w14:ligatures w14:val="none"/>
        </w:rPr>
        <w:t>Jrad</w:t>
      </w:r>
      <w:proofErr w:type="spellEnd"/>
    </w:p>
    <w:p w14:paraId="0C780369" w14:textId="14F599B1" w:rsidR="00520A8D" w:rsidRPr="00B54A43" w:rsidRDefault="00520A8D" w:rsidP="00520A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B54A43">
        <w:rPr>
          <w:rFonts w:ascii="Sakkal Majalla" w:eastAsia="Calibri" w:hAnsi="Sakkal Majalla" w:cs="Sakkal Majalla"/>
          <w:b/>
          <w:bCs/>
          <w:color w:val="000000" w:themeColor="text1"/>
          <w:kern w:val="0"/>
          <w:sz w:val="32"/>
          <w:szCs w:val="32"/>
          <w:lang w:bidi="ar-EG"/>
          <w14:ligatures w14:val="none"/>
        </w:rPr>
        <w:t>1446 – 2025</w:t>
      </w:r>
    </w:p>
    <w:bookmarkEnd w:id="49"/>
    <w:p w14:paraId="6E52896B" w14:textId="7A4B5456" w:rsidR="009125CE" w:rsidRPr="00B54A43" w:rsidRDefault="009125CE" w:rsidP="00031F58">
      <w:pPr>
        <w:spacing w:before="100" w:beforeAutospacing="1" w:after="100" w:afterAutospacing="1" w:line="360" w:lineRule="auto"/>
        <w:jc w:val="both"/>
        <w:rPr>
          <w:rFonts w:ascii="Sakkal Majalla" w:hAnsi="Sakkal Majalla" w:cs="Sakkal Majalla"/>
          <w:color w:val="000000" w:themeColor="text1"/>
          <w:szCs w:val="28"/>
          <w:u w:val="single"/>
          <w:rtl/>
        </w:rPr>
      </w:pPr>
    </w:p>
    <w:sectPr w:rsidR="009125CE" w:rsidRPr="00B54A43" w:rsidSect="00031F5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50FC2" w14:textId="77777777" w:rsidR="00C07738" w:rsidRDefault="00C07738" w:rsidP="009125CE">
      <w:pPr>
        <w:spacing w:after="0" w:line="240" w:lineRule="auto"/>
      </w:pPr>
      <w:r>
        <w:separator/>
      </w:r>
    </w:p>
  </w:endnote>
  <w:endnote w:type="continuationSeparator" w:id="0">
    <w:p w14:paraId="79907921" w14:textId="77777777" w:rsidR="00C07738" w:rsidRDefault="00C077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76104491"/>
      <w:docPartObj>
        <w:docPartGallery w:val="Page Numbers (Bottom of Page)"/>
        <w:docPartUnique/>
      </w:docPartObj>
    </w:sdtPr>
    <w:sdtEndPr/>
    <w:sdtContent>
      <w:p w14:paraId="6BA78F87" w14:textId="77777777" w:rsidR="00520A8D" w:rsidRDefault="00520A8D">
        <w:pPr>
          <w:pStyle w:val="Footer"/>
        </w:pPr>
        <w:r>
          <w:rPr>
            <w:noProof/>
          </w:rPr>
          <mc:AlternateContent>
            <mc:Choice Requires="wps">
              <w:drawing>
                <wp:anchor distT="0" distB="0" distL="114300" distR="114300" simplePos="0" relativeHeight="251666432" behindDoc="0" locked="0" layoutInCell="1" allowOverlap="1" wp14:anchorId="163A1599" wp14:editId="4D5B4342">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E6FA207" w14:textId="77777777" w:rsidR="00520A8D" w:rsidRPr="00031F58" w:rsidRDefault="00520A8D">
                              <w:pPr>
                                <w:jc w:val="center"/>
                                <w:rPr>
                                  <w:rFonts w:ascii="Sakkal Majalla" w:hAnsi="Sakkal Majalla" w:cs="Sakkal Majalla"/>
                                  <w:b/>
                                  <w:bCs/>
                                  <w:szCs w:val="28"/>
                                </w:rPr>
                              </w:pPr>
                              <w:r w:rsidRPr="00031F58">
                                <w:rPr>
                                  <w:rFonts w:ascii="Sakkal Majalla" w:hAnsi="Sakkal Majalla" w:cs="Sakkal Majalla"/>
                                  <w:b/>
                                  <w:bCs/>
                                  <w:szCs w:val="28"/>
                                </w:rPr>
                                <w:fldChar w:fldCharType="begin"/>
                              </w:r>
                              <w:r w:rsidRPr="00031F58">
                                <w:rPr>
                                  <w:rFonts w:ascii="Sakkal Majalla" w:hAnsi="Sakkal Majalla" w:cs="Sakkal Majalla"/>
                                  <w:b/>
                                  <w:bCs/>
                                  <w:szCs w:val="28"/>
                                </w:rPr>
                                <w:instrText xml:space="preserve"> PAGE    \* MERGEFORMAT </w:instrText>
                              </w:r>
                              <w:r w:rsidRPr="00031F58">
                                <w:rPr>
                                  <w:rFonts w:ascii="Sakkal Majalla" w:hAnsi="Sakkal Majalla" w:cs="Sakkal Majalla"/>
                                  <w:b/>
                                  <w:bCs/>
                                  <w:szCs w:val="28"/>
                                </w:rPr>
                                <w:fldChar w:fldCharType="separate"/>
                              </w:r>
                              <w:r w:rsidR="00447BDF">
                                <w:rPr>
                                  <w:rFonts w:ascii="Sakkal Majalla" w:hAnsi="Sakkal Majalla" w:cs="Sakkal Majalla"/>
                                  <w:b/>
                                  <w:bCs/>
                                  <w:noProof/>
                                  <w:szCs w:val="28"/>
                                  <w:rtl/>
                                </w:rPr>
                                <w:t>44</w:t>
                              </w:r>
                              <w:r w:rsidRPr="00031F58">
                                <w:rPr>
                                  <w:rFonts w:ascii="Sakkal Majalla" w:hAnsi="Sakkal Majalla" w:cs="Sakkal Majalla"/>
                                  <w:b/>
                                  <w:bCs/>
                                  <w:noProof/>
                                  <w:szCs w:val="28"/>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3A159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0E6FA207" w14:textId="77777777" w:rsidR="00520A8D" w:rsidRPr="00031F58" w:rsidRDefault="00520A8D">
                        <w:pPr>
                          <w:jc w:val="center"/>
                          <w:rPr>
                            <w:rFonts w:ascii="Sakkal Majalla" w:hAnsi="Sakkal Majalla" w:cs="Sakkal Majalla"/>
                            <w:b/>
                            <w:bCs/>
                            <w:szCs w:val="28"/>
                          </w:rPr>
                        </w:pPr>
                        <w:r w:rsidRPr="00031F58">
                          <w:rPr>
                            <w:rFonts w:ascii="Sakkal Majalla" w:hAnsi="Sakkal Majalla" w:cs="Sakkal Majalla"/>
                            <w:b/>
                            <w:bCs/>
                            <w:szCs w:val="28"/>
                          </w:rPr>
                          <w:fldChar w:fldCharType="begin"/>
                        </w:r>
                        <w:r w:rsidRPr="00031F58">
                          <w:rPr>
                            <w:rFonts w:ascii="Sakkal Majalla" w:hAnsi="Sakkal Majalla" w:cs="Sakkal Majalla"/>
                            <w:b/>
                            <w:bCs/>
                            <w:szCs w:val="28"/>
                          </w:rPr>
                          <w:instrText xml:space="preserve"> PAGE    \* MERGEFORMAT </w:instrText>
                        </w:r>
                        <w:r w:rsidRPr="00031F58">
                          <w:rPr>
                            <w:rFonts w:ascii="Sakkal Majalla" w:hAnsi="Sakkal Majalla" w:cs="Sakkal Majalla"/>
                            <w:b/>
                            <w:bCs/>
                            <w:szCs w:val="28"/>
                          </w:rPr>
                          <w:fldChar w:fldCharType="separate"/>
                        </w:r>
                        <w:r w:rsidR="00447BDF">
                          <w:rPr>
                            <w:rFonts w:ascii="Sakkal Majalla" w:hAnsi="Sakkal Majalla" w:cs="Sakkal Majalla"/>
                            <w:b/>
                            <w:bCs/>
                            <w:noProof/>
                            <w:szCs w:val="28"/>
                            <w:rtl/>
                          </w:rPr>
                          <w:t>44</w:t>
                        </w:r>
                        <w:r w:rsidRPr="00031F58">
                          <w:rPr>
                            <w:rFonts w:ascii="Sakkal Majalla" w:hAnsi="Sakkal Majalla" w:cs="Sakkal Majalla"/>
                            <w:b/>
                            <w:bCs/>
                            <w:noProof/>
                            <w:szCs w:val="28"/>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130090D" wp14:editId="6AD81BE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9D21E05"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3897F" w14:textId="0B0E60DE" w:rsidR="00520A8D" w:rsidRDefault="00520A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315870" w14:textId="77777777" w:rsidR="00C07738" w:rsidRDefault="00C07738" w:rsidP="009125CE">
      <w:pPr>
        <w:spacing w:after="0" w:line="240" w:lineRule="auto"/>
      </w:pPr>
      <w:r>
        <w:separator/>
      </w:r>
    </w:p>
  </w:footnote>
  <w:footnote w:type="continuationSeparator" w:id="0">
    <w:p w14:paraId="65F46FB6" w14:textId="77777777" w:rsidR="00C07738" w:rsidRDefault="00C0773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A177B"/>
    <w:multiLevelType w:val="hybridMultilevel"/>
    <w:tmpl w:val="FAF2CA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CA48B5"/>
    <w:multiLevelType w:val="hybridMultilevel"/>
    <w:tmpl w:val="2E6679A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
    <w:nsid w:val="0B921D6C"/>
    <w:multiLevelType w:val="hybridMultilevel"/>
    <w:tmpl w:val="BA90C098"/>
    <w:lvl w:ilvl="0" w:tplc="04090005">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3">
    <w:nsid w:val="0D791D76"/>
    <w:multiLevelType w:val="hybridMultilevel"/>
    <w:tmpl w:val="F6BE6C42"/>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nsid w:val="10652DF5"/>
    <w:multiLevelType w:val="hybridMultilevel"/>
    <w:tmpl w:val="7D6C2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9B715D"/>
    <w:multiLevelType w:val="hybridMultilevel"/>
    <w:tmpl w:val="77685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F5924"/>
    <w:multiLevelType w:val="hybridMultilevel"/>
    <w:tmpl w:val="E63AF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8F3CDC"/>
    <w:multiLevelType w:val="hybridMultilevel"/>
    <w:tmpl w:val="E50ED61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D6B57A2"/>
    <w:multiLevelType w:val="multilevel"/>
    <w:tmpl w:val="51AA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FA6382"/>
    <w:multiLevelType w:val="hybridMultilevel"/>
    <w:tmpl w:val="318E60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5C6085"/>
    <w:multiLevelType w:val="hybridMultilevel"/>
    <w:tmpl w:val="17AA5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D57C02"/>
    <w:multiLevelType w:val="hybridMultilevel"/>
    <w:tmpl w:val="31FE4F1E"/>
    <w:lvl w:ilvl="0" w:tplc="0409000F">
      <w:start w:val="1"/>
      <w:numFmt w:val="decimal"/>
      <w:lvlText w:val="%1."/>
      <w:lvlJc w:val="left"/>
      <w:pPr>
        <w:ind w:left="1503" w:hanging="360"/>
      </w:p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183198"/>
    <w:multiLevelType w:val="hybridMultilevel"/>
    <w:tmpl w:val="81C4D98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D043CA"/>
    <w:multiLevelType w:val="hybridMultilevel"/>
    <w:tmpl w:val="C7908CE6"/>
    <w:lvl w:ilvl="0" w:tplc="0409000F">
      <w:start w:val="1"/>
      <w:numFmt w:val="decimal"/>
      <w:lvlText w:val="%1."/>
      <w:lvlJc w:val="left"/>
      <w:pPr>
        <w:ind w:left="1568" w:hanging="360"/>
      </w:p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15">
    <w:nsid w:val="2A357F31"/>
    <w:multiLevelType w:val="hybridMultilevel"/>
    <w:tmpl w:val="458EBABC"/>
    <w:lvl w:ilvl="0" w:tplc="06B83980">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nsid w:val="310E205B"/>
    <w:multiLevelType w:val="hybridMultilevel"/>
    <w:tmpl w:val="D72097B2"/>
    <w:lvl w:ilvl="0" w:tplc="04090011">
      <w:start w:val="1"/>
      <w:numFmt w:val="decimal"/>
      <w:lvlText w:val="%1)"/>
      <w:lvlJc w:val="left"/>
      <w:pPr>
        <w:ind w:left="1740" w:hanging="360"/>
      </w:p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7">
    <w:nsid w:val="34402B33"/>
    <w:multiLevelType w:val="hybridMultilevel"/>
    <w:tmpl w:val="E5E0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C42C2A"/>
    <w:multiLevelType w:val="hybridMultilevel"/>
    <w:tmpl w:val="425412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3B2D6595"/>
    <w:multiLevelType w:val="hybridMultilevel"/>
    <w:tmpl w:val="98BAB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487535"/>
    <w:multiLevelType w:val="hybridMultilevel"/>
    <w:tmpl w:val="9E049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2">
    <w:nsid w:val="3E7674FF"/>
    <w:multiLevelType w:val="hybridMultilevel"/>
    <w:tmpl w:val="7B96D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7D2F94"/>
    <w:multiLevelType w:val="hybridMultilevel"/>
    <w:tmpl w:val="03180D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831660"/>
    <w:multiLevelType w:val="hybridMultilevel"/>
    <w:tmpl w:val="7BB08D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841813"/>
    <w:multiLevelType w:val="hybridMultilevel"/>
    <w:tmpl w:val="8996D0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241057"/>
    <w:multiLevelType w:val="hybridMultilevel"/>
    <w:tmpl w:val="E292B1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AA0DB3"/>
    <w:multiLevelType w:val="hybridMultilevel"/>
    <w:tmpl w:val="0CEAB4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8E7754"/>
    <w:multiLevelType w:val="hybridMultilevel"/>
    <w:tmpl w:val="8D3837DA"/>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840591"/>
    <w:multiLevelType w:val="hybridMultilevel"/>
    <w:tmpl w:val="3CF26D04"/>
    <w:lvl w:ilvl="0" w:tplc="82AC730C">
      <w:start w:val="1"/>
      <w:numFmt w:val="arabicAbjad"/>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nsid w:val="6E0F7F53"/>
    <w:multiLevelType w:val="hybridMultilevel"/>
    <w:tmpl w:val="2D8E0D76"/>
    <w:lvl w:ilvl="0" w:tplc="DA7A27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71616073"/>
    <w:multiLevelType w:val="hybridMultilevel"/>
    <w:tmpl w:val="F3FA55C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75174D62"/>
    <w:multiLevelType w:val="hybridMultilevel"/>
    <w:tmpl w:val="071C0288"/>
    <w:lvl w:ilvl="0" w:tplc="55C6EA46">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nsid w:val="773175B2"/>
    <w:multiLevelType w:val="hybridMultilevel"/>
    <w:tmpl w:val="D988CB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B9487F"/>
    <w:multiLevelType w:val="hybridMultilevel"/>
    <w:tmpl w:val="434E8246"/>
    <w:lvl w:ilvl="0" w:tplc="06B83980">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5"/>
  </w:num>
  <w:num w:numId="2">
    <w:abstractNumId w:val="19"/>
  </w:num>
  <w:num w:numId="3">
    <w:abstractNumId w:val="6"/>
  </w:num>
  <w:num w:numId="4">
    <w:abstractNumId w:val="4"/>
  </w:num>
  <w:num w:numId="5">
    <w:abstractNumId w:val="22"/>
  </w:num>
  <w:num w:numId="6">
    <w:abstractNumId w:val="17"/>
  </w:num>
  <w:num w:numId="7">
    <w:abstractNumId w:val="10"/>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6"/>
  </w:num>
  <w:num w:numId="11">
    <w:abstractNumId w:val="3"/>
  </w:num>
  <w:num w:numId="12">
    <w:abstractNumId w:val="13"/>
  </w:num>
  <w:num w:numId="13">
    <w:abstractNumId w:val="15"/>
  </w:num>
  <w:num w:numId="14">
    <w:abstractNumId w:val="35"/>
  </w:num>
  <w:num w:numId="15">
    <w:abstractNumId w:val="14"/>
  </w:num>
  <w:num w:numId="16">
    <w:abstractNumId w:val="0"/>
  </w:num>
  <w:num w:numId="17">
    <w:abstractNumId w:val="32"/>
  </w:num>
  <w:num w:numId="18">
    <w:abstractNumId w:val="11"/>
  </w:num>
  <w:num w:numId="19">
    <w:abstractNumId w:val="18"/>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lvlOverride w:ilvl="2"/>
    <w:lvlOverride w:ilvl="3"/>
    <w:lvlOverride w:ilvl="4"/>
    <w:lvlOverride w:ilvl="5"/>
    <w:lvlOverride w:ilvl="6"/>
    <w:lvlOverride w:ilvl="7"/>
    <w:lvlOverride w:ilvl="8"/>
  </w:num>
  <w:num w:numId="23">
    <w:abstractNumId w:val="20"/>
  </w:num>
  <w:num w:numId="24">
    <w:abstractNumId w:val="28"/>
  </w:num>
  <w:num w:numId="25">
    <w:abstractNumId w:val="2"/>
  </w:num>
  <w:num w:numId="26">
    <w:abstractNumId w:val="34"/>
  </w:num>
  <w:num w:numId="27">
    <w:abstractNumId w:val="23"/>
  </w:num>
  <w:num w:numId="28">
    <w:abstractNumId w:val="7"/>
  </w:num>
  <w:num w:numId="29">
    <w:abstractNumId w:val="1"/>
  </w:num>
  <w:num w:numId="30">
    <w:abstractNumId w:val="26"/>
  </w:num>
  <w:num w:numId="31">
    <w:abstractNumId w:val="27"/>
  </w:num>
  <w:num w:numId="32">
    <w:abstractNumId w:val="24"/>
  </w:num>
  <w:num w:numId="33">
    <w:abstractNumId w:val="9"/>
  </w:num>
  <w:num w:numId="34">
    <w:abstractNumId w:val="25"/>
  </w:num>
  <w:num w:numId="35">
    <w:abstractNumId w:val="12"/>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0290"/>
    <w:rsid w:val="00011F23"/>
    <w:rsid w:val="000146E6"/>
    <w:rsid w:val="000204A8"/>
    <w:rsid w:val="0002296A"/>
    <w:rsid w:val="00031F58"/>
    <w:rsid w:val="00032D60"/>
    <w:rsid w:val="0003386D"/>
    <w:rsid w:val="00033A45"/>
    <w:rsid w:val="00034B86"/>
    <w:rsid w:val="00053122"/>
    <w:rsid w:val="000613A3"/>
    <w:rsid w:val="00064FF1"/>
    <w:rsid w:val="00067938"/>
    <w:rsid w:val="0007370A"/>
    <w:rsid w:val="000769E1"/>
    <w:rsid w:val="00077595"/>
    <w:rsid w:val="00077D8F"/>
    <w:rsid w:val="000842EB"/>
    <w:rsid w:val="00087C5F"/>
    <w:rsid w:val="00092188"/>
    <w:rsid w:val="000A122D"/>
    <w:rsid w:val="000A6930"/>
    <w:rsid w:val="000A77C3"/>
    <w:rsid w:val="000B1C73"/>
    <w:rsid w:val="000B3E4E"/>
    <w:rsid w:val="000B4BD8"/>
    <w:rsid w:val="000C4130"/>
    <w:rsid w:val="000D22E8"/>
    <w:rsid w:val="000D2E22"/>
    <w:rsid w:val="000D3DF3"/>
    <w:rsid w:val="000E0212"/>
    <w:rsid w:val="000E0486"/>
    <w:rsid w:val="000E2A00"/>
    <w:rsid w:val="000E597F"/>
    <w:rsid w:val="000F0FE2"/>
    <w:rsid w:val="000F1919"/>
    <w:rsid w:val="000F2EEF"/>
    <w:rsid w:val="000F44B4"/>
    <w:rsid w:val="00100F75"/>
    <w:rsid w:val="00104DBF"/>
    <w:rsid w:val="001103CE"/>
    <w:rsid w:val="00110487"/>
    <w:rsid w:val="001139A4"/>
    <w:rsid w:val="0011507E"/>
    <w:rsid w:val="00121191"/>
    <w:rsid w:val="0012342D"/>
    <w:rsid w:val="0012658B"/>
    <w:rsid w:val="00131E44"/>
    <w:rsid w:val="00136DDF"/>
    <w:rsid w:val="00143989"/>
    <w:rsid w:val="001510C1"/>
    <w:rsid w:val="00153B41"/>
    <w:rsid w:val="001630FA"/>
    <w:rsid w:val="00165C37"/>
    <w:rsid w:val="0017585A"/>
    <w:rsid w:val="00180436"/>
    <w:rsid w:val="001902DB"/>
    <w:rsid w:val="0019163E"/>
    <w:rsid w:val="001A2A03"/>
    <w:rsid w:val="001C2162"/>
    <w:rsid w:val="001E4B13"/>
    <w:rsid w:val="001E66C1"/>
    <w:rsid w:val="001E7705"/>
    <w:rsid w:val="001F0034"/>
    <w:rsid w:val="001F159D"/>
    <w:rsid w:val="001F2250"/>
    <w:rsid w:val="001F297C"/>
    <w:rsid w:val="001F46A5"/>
    <w:rsid w:val="00207AB4"/>
    <w:rsid w:val="0021718D"/>
    <w:rsid w:val="00220523"/>
    <w:rsid w:val="00223AE0"/>
    <w:rsid w:val="002250A4"/>
    <w:rsid w:val="00230E29"/>
    <w:rsid w:val="00234450"/>
    <w:rsid w:val="00251A72"/>
    <w:rsid w:val="00260558"/>
    <w:rsid w:val="0026794C"/>
    <w:rsid w:val="002766BC"/>
    <w:rsid w:val="002828EF"/>
    <w:rsid w:val="00282A91"/>
    <w:rsid w:val="00285D30"/>
    <w:rsid w:val="00287171"/>
    <w:rsid w:val="0029680E"/>
    <w:rsid w:val="002A32D6"/>
    <w:rsid w:val="002A365A"/>
    <w:rsid w:val="002A76B5"/>
    <w:rsid w:val="002B1DE0"/>
    <w:rsid w:val="002B5C39"/>
    <w:rsid w:val="002C539E"/>
    <w:rsid w:val="002C5EE0"/>
    <w:rsid w:val="002D0190"/>
    <w:rsid w:val="002D1E3A"/>
    <w:rsid w:val="002D29A9"/>
    <w:rsid w:val="002D3120"/>
    <w:rsid w:val="002D60C4"/>
    <w:rsid w:val="002E36BC"/>
    <w:rsid w:val="002F3C46"/>
    <w:rsid w:val="002F5FA3"/>
    <w:rsid w:val="00303040"/>
    <w:rsid w:val="00303B9F"/>
    <w:rsid w:val="00303BF8"/>
    <w:rsid w:val="003057BE"/>
    <w:rsid w:val="00310828"/>
    <w:rsid w:val="00315D75"/>
    <w:rsid w:val="003162A4"/>
    <w:rsid w:val="0031664B"/>
    <w:rsid w:val="00320716"/>
    <w:rsid w:val="00323C23"/>
    <w:rsid w:val="00324E6A"/>
    <w:rsid w:val="00331EB6"/>
    <w:rsid w:val="00334988"/>
    <w:rsid w:val="0033775D"/>
    <w:rsid w:val="00343EE8"/>
    <w:rsid w:val="00345CDF"/>
    <w:rsid w:val="003542FC"/>
    <w:rsid w:val="00355665"/>
    <w:rsid w:val="003620C0"/>
    <w:rsid w:val="0036476A"/>
    <w:rsid w:val="003654B3"/>
    <w:rsid w:val="00367244"/>
    <w:rsid w:val="0037141D"/>
    <w:rsid w:val="00375565"/>
    <w:rsid w:val="0037722E"/>
    <w:rsid w:val="00377D51"/>
    <w:rsid w:val="00377DD2"/>
    <w:rsid w:val="0038357B"/>
    <w:rsid w:val="00386BF3"/>
    <w:rsid w:val="00390184"/>
    <w:rsid w:val="00396510"/>
    <w:rsid w:val="003A44F1"/>
    <w:rsid w:val="003A5819"/>
    <w:rsid w:val="003B30A9"/>
    <w:rsid w:val="003B3924"/>
    <w:rsid w:val="003B4E94"/>
    <w:rsid w:val="003D5D45"/>
    <w:rsid w:val="003E3EBB"/>
    <w:rsid w:val="003E42C9"/>
    <w:rsid w:val="003E7CB6"/>
    <w:rsid w:val="003F1F92"/>
    <w:rsid w:val="003F35E4"/>
    <w:rsid w:val="00410D33"/>
    <w:rsid w:val="00413DF8"/>
    <w:rsid w:val="00413F36"/>
    <w:rsid w:val="0041716B"/>
    <w:rsid w:val="004215C5"/>
    <w:rsid w:val="004225CD"/>
    <w:rsid w:val="00424ED8"/>
    <w:rsid w:val="004260FE"/>
    <w:rsid w:val="00433FD4"/>
    <w:rsid w:val="0043649D"/>
    <w:rsid w:val="004370A8"/>
    <w:rsid w:val="00445639"/>
    <w:rsid w:val="00447BDF"/>
    <w:rsid w:val="00456F86"/>
    <w:rsid w:val="004579DB"/>
    <w:rsid w:val="00460345"/>
    <w:rsid w:val="004613E8"/>
    <w:rsid w:val="00461DB2"/>
    <w:rsid w:val="00464637"/>
    <w:rsid w:val="004646B0"/>
    <w:rsid w:val="00473631"/>
    <w:rsid w:val="00475327"/>
    <w:rsid w:val="00475C10"/>
    <w:rsid w:val="0047707D"/>
    <w:rsid w:val="00482056"/>
    <w:rsid w:val="004833F6"/>
    <w:rsid w:val="0049414D"/>
    <w:rsid w:val="004A035D"/>
    <w:rsid w:val="004A125D"/>
    <w:rsid w:val="004C107E"/>
    <w:rsid w:val="004C148B"/>
    <w:rsid w:val="004C3BAD"/>
    <w:rsid w:val="004C4331"/>
    <w:rsid w:val="004C7036"/>
    <w:rsid w:val="004D23E7"/>
    <w:rsid w:val="004D4573"/>
    <w:rsid w:val="004D6B08"/>
    <w:rsid w:val="004D7C13"/>
    <w:rsid w:val="004E0127"/>
    <w:rsid w:val="004E439C"/>
    <w:rsid w:val="004E4DD6"/>
    <w:rsid w:val="004F2475"/>
    <w:rsid w:val="004F52FD"/>
    <w:rsid w:val="00510259"/>
    <w:rsid w:val="005131CB"/>
    <w:rsid w:val="0051585E"/>
    <w:rsid w:val="0051686F"/>
    <w:rsid w:val="0051697D"/>
    <w:rsid w:val="00520A8D"/>
    <w:rsid w:val="005241A6"/>
    <w:rsid w:val="005273F3"/>
    <w:rsid w:val="00530A76"/>
    <w:rsid w:val="00535C43"/>
    <w:rsid w:val="00544D08"/>
    <w:rsid w:val="00544E3F"/>
    <w:rsid w:val="005459E0"/>
    <w:rsid w:val="00545E45"/>
    <w:rsid w:val="0055343E"/>
    <w:rsid w:val="00555823"/>
    <w:rsid w:val="00557474"/>
    <w:rsid w:val="00557A05"/>
    <w:rsid w:val="0056207D"/>
    <w:rsid w:val="00562586"/>
    <w:rsid w:val="00590B27"/>
    <w:rsid w:val="00590C16"/>
    <w:rsid w:val="00596E15"/>
    <w:rsid w:val="00597B1D"/>
    <w:rsid w:val="00597F74"/>
    <w:rsid w:val="005A3974"/>
    <w:rsid w:val="005A755A"/>
    <w:rsid w:val="005B112C"/>
    <w:rsid w:val="005B2DA5"/>
    <w:rsid w:val="005B5824"/>
    <w:rsid w:val="005B7D85"/>
    <w:rsid w:val="005C127C"/>
    <w:rsid w:val="005D0E3A"/>
    <w:rsid w:val="005D3B36"/>
    <w:rsid w:val="005D5DB7"/>
    <w:rsid w:val="005D7D08"/>
    <w:rsid w:val="005E2357"/>
    <w:rsid w:val="005E4AF3"/>
    <w:rsid w:val="005F39E8"/>
    <w:rsid w:val="005F4AB9"/>
    <w:rsid w:val="005F4D80"/>
    <w:rsid w:val="005F4F70"/>
    <w:rsid w:val="005F6E1B"/>
    <w:rsid w:val="005F723E"/>
    <w:rsid w:val="005F73D0"/>
    <w:rsid w:val="006020A6"/>
    <w:rsid w:val="006112DD"/>
    <w:rsid w:val="0061146E"/>
    <w:rsid w:val="00611583"/>
    <w:rsid w:val="00616787"/>
    <w:rsid w:val="00623660"/>
    <w:rsid w:val="00625CAD"/>
    <w:rsid w:val="0062761F"/>
    <w:rsid w:val="00632E5C"/>
    <w:rsid w:val="00642229"/>
    <w:rsid w:val="006450DB"/>
    <w:rsid w:val="006467CB"/>
    <w:rsid w:val="00647482"/>
    <w:rsid w:val="006539F6"/>
    <w:rsid w:val="006565B9"/>
    <w:rsid w:val="00660507"/>
    <w:rsid w:val="0066191A"/>
    <w:rsid w:val="00662833"/>
    <w:rsid w:val="006639CA"/>
    <w:rsid w:val="00667140"/>
    <w:rsid w:val="00670238"/>
    <w:rsid w:val="006716C2"/>
    <w:rsid w:val="00672470"/>
    <w:rsid w:val="00673ED8"/>
    <w:rsid w:val="00685100"/>
    <w:rsid w:val="00686D49"/>
    <w:rsid w:val="006872A6"/>
    <w:rsid w:val="006911E2"/>
    <w:rsid w:val="00691F6C"/>
    <w:rsid w:val="006948DE"/>
    <w:rsid w:val="006A0FCA"/>
    <w:rsid w:val="006A6C3D"/>
    <w:rsid w:val="006B300E"/>
    <w:rsid w:val="006B3A4B"/>
    <w:rsid w:val="006B43DF"/>
    <w:rsid w:val="006B4F02"/>
    <w:rsid w:val="006C2106"/>
    <w:rsid w:val="006D0A16"/>
    <w:rsid w:val="006D38BC"/>
    <w:rsid w:val="006D51CD"/>
    <w:rsid w:val="006F0E5E"/>
    <w:rsid w:val="006F162C"/>
    <w:rsid w:val="0070333D"/>
    <w:rsid w:val="00704E89"/>
    <w:rsid w:val="00705AF7"/>
    <w:rsid w:val="00706E7F"/>
    <w:rsid w:val="007135D5"/>
    <w:rsid w:val="00713BC4"/>
    <w:rsid w:val="0071504C"/>
    <w:rsid w:val="00726535"/>
    <w:rsid w:val="00727893"/>
    <w:rsid w:val="007301E5"/>
    <w:rsid w:val="00731DC0"/>
    <w:rsid w:val="00741B9A"/>
    <w:rsid w:val="007433AA"/>
    <w:rsid w:val="00743798"/>
    <w:rsid w:val="00745220"/>
    <w:rsid w:val="0074563B"/>
    <w:rsid w:val="0075485F"/>
    <w:rsid w:val="00754DB9"/>
    <w:rsid w:val="00757802"/>
    <w:rsid w:val="00757F0E"/>
    <w:rsid w:val="00760A35"/>
    <w:rsid w:val="0076199E"/>
    <w:rsid w:val="00766D40"/>
    <w:rsid w:val="0077527A"/>
    <w:rsid w:val="00775634"/>
    <w:rsid w:val="00775F37"/>
    <w:rsid w:val="007874FA"/>
    <w:rsid w:val="007914DA"/>
    <w:rsid w:val="00791769"/>
    <w:rsid w:val="00792A28"/>
    <w:rsid w:val="007A42E5"/>
    <w:rsid w:val="007A7A94"/>
    <w:rsid w:val="007B0443"/>
    <w:rsid w:val="007B0E54"/>
    <w:rsid w:val="007B1F21"/>
    <w:rsid w:val="007B2139"/>
    <w:rsid w:val="007B4517"/>
    <w:rsid w:val="007C06CD"/>
    <w:rsid w:val="007C170D"/>
    <w:rsid w:val="007C6908"/>
    <w:rsid w:val="007C7F15"/>
    <w:rsid w:val="007D2C05"/>
    <w:rsid w:val="007D405E"/>
    <w:rsid w:val="007D443E"/>
    <w:rsid w:val="007D45E4"/>
    <w:rsid w:val="007E09BD"/>
    <w:rsid w:val="007E1EBB"/>
    <w:rsid w:val="007E3A20"/>
    <w:rsid w:val="007F1674"/>
    <w:rsid w:val="007F2EB5"/>
    <w:rsid w:val="007F6F3A"/>
    <w:rsid w:val="00807477"/>
    <w:rsid w:val="008156EA"/>
    <w:rsid w:val="0081623B"/>
    <w:rsid w:val="00831F14"/>
    <w:rsid w:val="008332E4"/>
    <w:rsid w:val="00840092"/>
    <w:rsid w:val="00844314"/>
    <w:rsid w:val="00850F8F"/>
    <w:rsid w:val="0085226F"/>
    <w:rsid w:val="00857739"/>
    <w:rsid w:val="008604CF"/>
    <w:rsid w:val="00865A12"/>
    <w:rsid w:val="00874D2F"/>
    <w:rsid w:val="008756CE"/>
    <w:rsid w:val="00877AAC"/>
    <w:rsid w:val="00882D37"/>
    <w:rsid w:val="00885AA6"/>
    <w:rsid w:val="00887133"/>
    <w:rsid w:val="00893856"/>
    <w:rsid w:val="0089704E"/>
    <w:rsid w:val="008A0A06"/>
    <w:rsid w:val="008A248D"/>
    <w:rsid w:val="008A5CF8"/>
    <w:rsid w:val="008B03A1"/>
    <w:rsid w:val="008B2333"/>
    <w:rsid w:val="008B41AE"/>
    <w:rsid w:val="008C4149"/>
    <w:rsid w:val="008C4A35"/>
    <w:rsid w:val="008D40CB"/>
    <w:rsid w:val="008E1114"/>
    <w:rsid w:val="008E7314"/>
    <w:rsid w:val="008F1EAE"/>
    <w:rsid w:val="008F6829"/>
    <w:rsid w:val="008F6B36"/>
    <w:rsid w:val="009035C3"/>
    <w:rsid w:val="00905FD8"/>
    <w:rsid w:val="00907D6E"/>
    <w:rsid w:val="009122D0"/>
    <w:rsid w:val="009125CE"/>
    <w:rsid w:val="009125F2"/>
    <w:rsid w:val="00920F45"/>
    <w:rsid w:val="00922595"/>
    <w:rsid w:val="00925BD0"/>
    <w:rsid w:val="00927901"/>
    <w:rsid w:val="009307B0"/>
    <w:rsid w:val="00930A79"/>
    <w:rsid w:val="00931BCD"/>
    <w:rsid w:val="00931FC9"/>
    <w:rsid w:val="00937CA3"/>
    <w:rsid w:val="00942258"/>
    <w:rsid w:val="00946084"/>
    <w:rsid w:val="00951F48"/>
    <w:rsid w:val="0095355D"/>
    <w:rsid w:val="009555FD"/>
    <w:rsid w:val="0096099D"/>
    <w:rsid w:val="00963C6C"/>
    <w:rsid w:val="00964E82"/>
    <w:rsid w:val="00970F41"/>
    <w:rsid w:val="0097112E"/>
    <w:rsid w:val="0097383F"/>
    <w:rsid w:val="00984030"/>
    <w:rsid w:val="00985B71"/>
    <w:rsid w:val="00987622"/>
    <w:rsid w:val="009926C2"/>
    <w:rsid w:val="00992DB4"/>
    <w:rsid w:val="00994120"/>
    <w:rsid w:val="009A1530"/>
    <w:rsid w:val="009A1AA4"/>
    <w:rsid w:val="009A3F32"/>
    <w:rsid w:val="009A62C5"/>
    <w:rsid w:val="009B37BE"/>
    <w:rsid w:val="009B37F5"/>
    <w:rsid w:val="009B4FA4"/>
    <w:rsid w:val="009B5162"/>
    <w:rsid w:val="009B6888"/>
    <w:rsid w:val="009B7EAF"/>
    <w:rsid w:val="009C0161"/>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3547E"/>
    <w:rsid w:val="00A357A3"/>
    <w:rsid w:val="00A37842"/>
    <w:rsid w:val="00A40ADE"/>
    <w:rsid w:val="00A41E1A"/>
    <w:rsid w:val="00A44EBE"/>
    <w:rsid w:val="00A4659A"/>
    <w:rsid w:val="00A50745"/>
    <w:rsid w:val="00A516CE"/>
    <w:rsid w:val="00A525D8"/>
    <w:rsid w:val="00A56358"/>
    <w:rsid w:val="00A57823"/>
    <w:rsid w:val="00A74F76"/>
    <w:rsid w:val="00A83837"/>
    <w:rsid w:val="00A840FC"/>
    <w:rsid w:val="00A84EF5"/>
    <w:rsid w:val="00A87FED"/>
    <w:rsid w:val="00A93E97"/>
    <w:rsid w:val="00AA332A"/>
    <w:rsid w:val="00AA3837"/>
    <w:rsid w:val="00AA79E9"/>
    <w:rsid w:val="00AB0A70"/>
    <w:rsid w:val="00AB41F1"/>
    <w:rsid w:val="00AB5A3B"/>
    <w:rsid w:val="00AB663F"/>
    <w:rsid w:val="00AC142C"/>
    <w:rsid w:val="00AD70EC"/>
    <w:rsid w:val="00AE3C7A"/>
    <w:rsid w:val="00AE5BF4"/>
    <w:rsid w:val="00AF31BE"/>
    <w:rsid w:val="00AF38E6"/>
    <w:rsid w:val="00B15A9E"/>
    <w:rsid w:val="00B25AEA"/>
    <w:rsid w:val="00B326B3"/>
    <w:rsid w:val="00B346DF"/>
    <w:rsid w:val="00B43522"/>
    <w:rsid w:val="00B467CC"/>
    <w:rsid w:val="00B47F6C"/>
    <w:rsid w:val="00B54A43"/>
    <w:rsid w:val="00B56985"/>
    <w:rsid w:val="00B570EB"/>
    <w:rsid w:val="00B57A47"/>
    <w:rsid w:val="00B6235B"/>
    <w:rsid w:val="00B63B0F"/>
    <w:rsid w:val="00B72005"/>
    <w:rsid w:val="00B73523"/>
    <w:rsid w:val="00B7678A"/>
    <w:rsid w:val="00B801FA"/>
    <w:rsid w:val="00B81A09"/>
    <w:rsid w:val="00B86B72"/>
    <w:rsid w:val="00B93033"/>
    <w:rsid w:val="00B95CCA"/>
    <w:rsid w:val="00B95D55"/>
    <w:rsid w:val="00BA11DA"/>
    <w:rsid w:val="00BA3D6A"/>
    <w:rsid w:val="00BA46CB"/>
    <w:rsid w:val="00BB1144"/>
    <w:rsid w:val="00BB22A1"/>
    <w:rsid w:val="00BC67ED"/>
    <w:rsid w:val="00BD03D1"/>
    <w:rsid w:val="00BE2024"/>
    <w:rsid w:val="00BF35D5"/>
    <w:rsid w:val="00BF3B93"/>
    <w:rsid w:val="00C01C2B"/>
    <w:rsid w:val="00C07738"/>
    <w:rsid w:val="00C16D65"/>
    <w:rsid w:val="00C20A1C"/>
    <w:rsid w:val="00C23616"/>
    <w:rsid w:val="00C23ED6"/>
    <w:rsid w:val="00C32E10"/>
    <w:rsid w:val="00C32E49"/>
    <w:rsid w:val="00C35B07"/>
    <w:rsid w:val="00C43D61"/>
    <w:rsid w:val="00C45767"/>
    <w:rsid w:val="00C46354"/>
    <w:rsid w:val="00C5408D"/>
    <w:rsid w:val="00C5762E"/>
    <w:rsid w:val="00C653CD"/>
    <w:rsid w:val="00C67472"/>
    <w:rsid w:val="00C70875"/>
    <w:rsid w:val="00C70C38"/>
    <w:rsid w:val="00C71E18"/>
    <w:rsid w:val="00C71E58"/>
    <w:rsid w:val="00C725E9"/>
    <w:rsid w:val="00C74890"/>
    <w:rsid w:val="00C74F04"/>
    <w:rsid w:val="00C75BC1"/>
    <w:rsid w:val="00C772FD"/>
    <w:rsid w:val="00C83C91"/>
    <w:rsid w:val="00C956BB"/>
    <w:rsid w:val="00C96014"/>
    <w:rsid w:val="00C96BB5"/>
    <w:rsid w:val="00CA0736"/>
    <w:rsid w:val="00CB2A94"/>
    <w:rsid w:val="00CB300B"/>
    <w:rsid w:val="00CB4238"/>
    <w:rsid w:val="00CC4484"/>
    <w:rsid w:val="00CC6705"/>
    <w:rsid w:val="00CC7877"/>
    <w:rsid w:val="00CD105C"/>
    <w:rsid w:val="00CD2B56"/>
    <w:rsid w:val="00CD434C"/>
    <w:rsid w:val="00CD591D"/>
    <w:rsid w:val="00CF4901"/>
    <w:rsid w:val="00CF552E"/>
    <w:rsid w:val="00CF6C72"/>
    <w:rsid w:val="00CF6CEC"/>
    <w:rsid w:val="00D04E93"/>
    <w:rsid w:val="00D05F55"/>
    <w:rsid w:val="00D06231"/>
    <w:rsid w:val="00D1053F"/>
    <w:rsid w:val="00D15BBE"/>
    <w:rsid w:val="00D216C5"/>
    <w:rsid w:val="00D22171"/>
    <w:rsid w:val="00D232C3"/>
    <w:rsid w:val="00D235E3"/>
    <w:rsid w:val="00D27339"/>
    <w:rsid w:val="00D30845"/>
    <w:rsid w:val="00D3142E"/>
    <w:rsid w:val="00D32470"/>
    <w:rsid w:val="00D60743"/>
    <w:rsid w:val="00D65756"/>
    <w:rsid w:val="00D8562B"/>
    <w:rsid w:val="00D92BC0"/>
    <w:rsid w:val="00D92F77"/>
    <w:rsid w:val="00DA0EBA"/>
    <w:rsid w:val="00DA1C1B"/>
    <w:rsid w:val="00DA1D8C"/>
    <w:rsid w:val="00DA4EAA"/>
    <w:rsid w:val="00DA5C8D"/>
    <w:rsid w:val="00DB6EA7"/>
    <w:rsid w:val="00DB739C"/>
    <w:rsid w:val="00DB7908"/>
    <w:rsid w:val="00DC10F4"/>
    <w:rsid w:val="00DC40DA"/>
    <w:rsid w:val="00DC6851"/>
    <w:rsid w:val="00DC7227"/>
    <w:rsid w:val="00DC7855"/>
    <w:rsid w:val="00DD0F8E"/>
    <w:rsid w:val="00DD2DD0"/>
    <w:rsid w:val="00DD2F23"/>
    <w:rsid w:val="00DD34A3"/>
    <w:rsid w:val="00DE0AF1"/>
    <w:rsid w:val="00DF0129"/>
    <w:rsid w:val="00DF1F91"/>
    <w:rsid w:val="00DF25AF"/>
    <w:rsid w:val="00DF6D7E"/>
    <w:rsid w:val="00E0124F"/>
    <w:rsid w:val="00E01CE8"/>
    <w:rsid w:val="00E04D94"/>
    <w:rsid w:val="00E17556"/>
    <w:rsid w:val="00E2784D"/>
    <w:rsid w:val="00E373EB"/>
    <w:rsid w:val="00E44501"/>
    <w:rsid w:val="00E452A2"/>
    <w:rsid w:val="00E50133"/>
    <w:rsid w:val="00E5308B"/>
    <w:rsid w:val="00E53564"/>
    <w:rsid w:val="00E640C5"/>
    <w:rsid w:val="00E64188"/>
    <w:rsid w:val="00E6570B"/>
    <w:rsid w:val="00E71C79"/>
    <w:rsid w:val="00E76742"/>
    <w:rsid w:val="00E76A3D"/>
    <w:rsid w:val="00E802F2"/>
    <w:rsid w:val="00E8208C"/>
    <w:rsid w:val="00E82DAD"/>
    <w:rsid w:val="00E86613"/>
    <w:rsid w:val="00E97126"/>
    <w:rsid w:val="00EA4FD7"/>
    <w:rsid w:val="00EA6B5D"/>
    <w:rsid w:val="00EB25EF"/>
    <w:rsid w:val="00EB60A5"/>
    <w:rsid w:val="00EC10F6"/>
    <w:rsid w:val="00EC1711"/>
    <w:rsid w:val="00EC4FD2"/>
    <w:rsid w:val="00EC5DCF"/>
    <w:rsid w:val="00EC7489"/>
    <w:rsid w:val="00ED24E8"/>
    <w:rsid w:val="00ED5DB0"/>
    <w:rsid w:val="00EE5107"/>
    <w:rsid w:val="00EF118F"/>
    <w:rsid w:val="00F0020C"/>
    <w:rsid w:val="00F00FB8"/>
    <w:rsid w:val="00F0215A"/>
    <w:rsid w:val="00F04F74"/>
    <w:rsid w:val="00F104FC"/>
    <w:rsid w:val="00F10C89"/>
    <w:rsid w:val="00F12EEC"/>
    <w:rsid w:val="00F1646F"/>
    <w:rsid w:val="00F26B8E"/>
    <w:rsid w:val="00F3010F"/>
    <w:rsid w:val="00F30BD7"/>
    <w:rsid w:val="00F310F2"/>
    <w:rsid w:val="00F33937"/>
    <w:rsid w:val="00F353E2"/>
    <w:rsid w:val="00F450D5"/>
    <w:rsid w:val="00F546CE"/>
    <w:rsid w:val="00F563E2"/>
    <w:rsid w:val="00F71005"/>
    <w:rsid w:val="00F733B2"/>
    <w:rsid w:val="00FA0A03"/>
    <w:rsid w:val="00FA4282"/>
    <w:rsid w:val="00FA44AF"/>
    <w:rsid w:val="00FB1267"/>
    <w:rsid w:val="00FB32DE"/>
    <w:rsid w:val="00FB760C"/>
    <w:rsid w:val="00FB7A83"/>
    <w:rsid w:val="00FC20BB"/>
    <w:rsid w:val="00FC31E7"/>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520A8D"/>
    <w:pPr>
      <w:keepNext/>
      <w:keepLines/>
      <w:spacing w:before="100" w:beforeAutospacing="1" w:after="100" w:afterAutospacing="1" w:line="360" w:lineRule="auto"/>
      <w:ind w:left="139"/>
      <w:jc w:val="center"/>
      <w:outlineLvl w:val="0"/>
    </w:pPr>
    <w:rPr>
      <w:rFonts w:ascii="Sakkal Majalla" w:hAnsi="Sakkal Majalla" w:cs="Sakkal Majalla"/>
      <w:b/>
      <w:bCs/>
      <w:color w:val="000000"/>
      <w:kern w:val="0"/>
      <w:sz w:val="40"/>
      <w:szCs w:val="40"/>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300B"/>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CB300B"/>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CB300B"/>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CB300B"/>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CB300B"/>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20A8D"/>
    <w:rPr>
      <w:rFonts w:ascii="Sakkal Majalla" w:hAnsi="Sakkal Majalla" w:cs="Sakkal Majalla"/>
      <w:b/>
      <w:bCs/>
      <w:color w:val="000000"/>
      <w:kern w:val="0"/>
      <w:sz w:val="40"/>
      <w:szCs w:val="40"/>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87622"/>
    <w:rPr>
      <w:i/>
      <w:iCs/>
    </w:rPr>
  </w:style>
  <w:style w:type="character" w:styleId="Strong">
    <w:name w:val="Strong"/>
    <w:basedOn w:val="DefaultParagraphFont"/>
    <w:uiPriority w:val="22"/>
    <w:qFormat/>
    <w:rsid w:val="00A57823"/>
    <w:rPr>
      <w:b/>
      <w:bCs/>
    </w:rPr>
  </w:style>
  <w:style w:type="character" w:customStyle="1" w:styleId="Heading5Char">
    <w:name w:val="Heading 5 Char"/>
    <w:basedOn w:val="DefaultParagraphFont"/>
    <w:link w:val="Heading5"/>
    <w:uiPriority w:val="9"/>
    <w:semiHidden/>
    <w:rsid w:val="00CB30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3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00B"/>
    <w:rPr>
      <w:rFonts w:eastAsiaTheme="majorEastAsia" w:cstheme="majorBidi"/>
      <w:color w:val="272727" w:themeColor="text1" w:themeTint="D8"/>
    </w:rPr>
  </w:style>
  <w:style w:type="numbering" w:customStyle="1" w:styleId="1">
    <w:name w:val="بلا قائمة1"/>
    <w:next w:val="NoList"/>
    <w:uiPriority w:val="99"/>
    <w:semiHidden/>
    <w:unhideWhenUsed/>
    <w:rsid w:val="00CB300B"/>
  </w:style>
  <w:style w:type="paragraph" w:styleId="Title">
    <w:name w:val="Title"/>
    <w:basedOn w:val="Normal"/>
    <w:next w:val="Normal"/>
    <w:link w:val="TitleChar"/>
    <w:uiPriority w:val="99"/>
    <w:qFormat/>
    <w:rsid w:val="00CB30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CB3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CB300B"/>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99"/>
    <w:rsid w:val="00CB3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00B"/>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CB300B"/>
    <w:rPr>
      <w:i/>
      <w:iCs/>
      <w:color w:val="404040" w:themeColor="text1" w:themeTint="BF"/>
    </w:rPr>
  </w:style>
  <w:style w:type="character" w:styleId="IntenseEmphasis">
    <w:name w:val="Intense Emphasis"/>
    <w:basedOn w:val="DefaultParagraphFont"/>
    <w:uiPriority w:val="21"/>
    <w:qFormat/>
    <w:rsid w:val="00CB300B"/>
    <w:rPr>
      <w:i/>
      <w:iCs/>
      <w:color w:val="2F5496" w:themeColor="accent1" w:themeShade="BF"/>
    </w:rPr>
  </w:style>
  <w:style w:type="paragraph" w:styleId="IntenseQuote">
    <w:name w:val="Intense Quote"/>
    <w:basedOn w:val="Normal"/>
    <w:next w:val="Normal"/>
    <w:link w:val="IntenseQuoteChar"/>
    <w:uiPriority w:val="30"/>
    <w:qFormat/>
    <w:rsid w:val="00CB300B"/>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CB300B"/>
    <w:rPr>
      <w:i/>
      <w:iCs/>
      <w:color w:val="2F5496" w:themeColor="accent1" w:themeShade="BF"/>
    </w:rPr>
  </w:style>
  <w:style w:type="character" w:styleId="IntenseReference">
    <w:name w:val="Intense Reference"/>
    <w:basedOn w:val="DefaultParagraphFont"/>
    <w:uiPriority w:val="32"/>
    <w:qFormat/>
    <w:rsid w:val="00CB300B"/>
    <w:rPr>
      <w:b/>
      <w:bCs/>
      <w:smallCaps/>
      <w:color w:val="2F5496" w:themeColor="accent1" w:themeShade="BF"/>
      <w:spacing w:val="5"/>
    </w:rPr>
  </w:style>
  <w:style w:type="numbering" w:customStyle="1" w:styleId="11">
    <w:name w:val="بلا قائمة11"/>
    <w:next w:val="NoList"/>
    <w:uiPriority w:val="99"/>
    <w:semiHidden/>
    <w:unhideWhenUsed/>
    <w:rsid w:val="00CB300B"/>
  </w:style>
  <w:style w:type="paragraph" w:styleId="TOC3">
    <w:name w:val="toc 3"/>
    <w:basedOn w:val="Normal"/>
    <w:next w:val="Normal"/>
    <w:autoRedefine/>
    <w:uiPriority w:val="39"/>
    <w:unhideWhenUsed/>
    <w:rsid w:val="00CB300B"/>
    <w:pPr>
      <w:spacing w:after="100"/>
      <w:ind w:left="560"/>
    </w:pPr>
  </w:style>
  <w:style w:type="numbering" w:customStyle="1" w:styleId="111">
    <w:name w:val="بلا قائمة111"/>
    <w:next w:val="NoList"/>
    <w:uiPriority w:val="99"/>
    <w:semiHidden/>
    <w:unhideWhenUsed/>
    <w:rsid w:val="00CB300B"/>
  </w:style>
  <w:style w:type="numbering" w:customStyle="1" w:styleId="1111">
    <w:name w:val="بلا قائمة1111"/>
    <w:next w:val="NoList"/>
    <w:uiPriority w:val="99"/>
    <w:semiHidden/>
    <w:unhideWhenUsed/>
    <w:rsid w:val="00CB300B"/>
  </w:style>
  <w:style w:type="character" w:customStyle="1" w:styleId="Hyperlink1">
    <w:name w:val="Hyperlink1"/>
    <w:basedOn w:val="DefaultParagraphFont"/>
    <w:uiPriority w:val="99"/>
    <w:semiHidden/>
    <w:unhideWhenUsed/>
    <w:rsid w:val="00CB300B"/>
    <w:rPr>
      <w:color w:val="0563C1"/>
      <w:u w:val="single"/>
    </w:rPr>
  </w:style>
  <w:style w:type="character" w:customStyle="1" w:styleId="10">
    <w:name w:val="ارتباط تشعبي متبع1"/>
    <w:basedOn w:val="DefaultParagraphFont"/>
    <w:uiPriority w:val="99"/>
    <w:semiHidden/>
    <w:unhideWhenUsed/>
    <w:rsid w:val="00CB300B"/>
    <w:rPr>
      <w:color w:val="954F72"/>
      <w:u w:val="single"/>
    </w:rPr>
  </w:style>
  <w:style w:type="paragraph" w:customStyle="1" w:styleId="msonormal0">
    <w:name w:val="msonormal"/>
    <w:basedOn w:val="Normal"/>
    <w:uiPriority w:val="99"/>
    <w:rsid w:val="00CB300B"/>
    <w:pPr>
      <w:spacing w:line="360" w:lineRule="auto"/>
      <w:ind w:left="862" w:firstLine="720"/>
      <w:jc w:val="both"/>
    </w:pPr>
    <w:rPr>
      <w:rFonts w:ascii="Times New Roman" w:eastAsia="Calibri" w:hAnsi="Times New Roman" w:cs="Times New Roman"/>
      <w:kern w:val="0"/>
      <w:sz w:val="24"/>
      <w:szCs w:val="24"/>
    </w:rPr>
  </w:style>
  <w:style w:type="paragraph" w:styleId="BalloonText">
    <w:name w:val="Balloon Text"/>
    <w:basedOn w:val="Normal"/>
    <w:link w:val="BalloonTextChar"/>
    <w:uiPriority w:val="99"/>
    <w:semiHidden/>
    <w:unhideWhenUsed/>
    <w:rsid w:val="00CB300B"/>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CB300B"/>
    <w:rPr>
      <w:rFonts w:ascii="Tahoma" w:eastAsia="Calibri" w:hAnsi="Tahoma" w:cs="Tahoma"/>
      <w:kern w:val="0"/>
      <w:sz w:val="16"/>
      <w:szCs w:val="16"/>
    </w:rPr>
  </w:style>
  <w:style w:type="character" w:customStyle="1" w:styleId="Char">
    <w:name w:val="بلا تباعد Char"/>
    <w:basedOn w:val="DefaultParagraphFont"/>
    <w:link w:val="12"/>
    <w:uiPriority w:val="1"/>
    <w:locked/>
    <w:rsid w:val="00CB300B"/>
    <w:rPr>
      <w:rFonts w:ascii="Times New Roman" w:eastAsia="Times New Roman" w:hAnsi="Times New Roman" w:cs="Times New Roman"/>
      <w:kern w:val="0"/>
    </w:rPr>
  </w:style>
  <w:style w:type="paragraph" w:customStyle="1" w:styleId="12">
    <w:name w:val="بلا تباعد1"/>
    <w:next w:val="NoSpacing"/>
    <w:link w:val="Char"/>
    <w:uiPriority w:val="1"/>
    <w:qFormat/>
    <w:rsid w:val="00CB300B"/>
    <w:pPr>
      <w:bidi/>
      <w:spacing w:after="0" w:line="240" w:lineRule="auto"/>
    </w:pPr>
    <w:rPr>
      <w:rFonts w:ascii="Times New Roman" w:eastAsia="Times New Roman" w:hAnsi="Times New Roman" w:cs="Times New Roman"/>
      <w:kern w:val="0"/>
    </w:rPr>
  </w:style>
  <w:style w:type="table" w:customStyle="1" w:styleId="13">
    <w:name w:val="شبكة جدول1"/>
    <w:basedOn w:val="TableNormal"/>
    <w:next w:val="TableGrid"/>
    <w:uiPriority w:val="39"/>
    <w:rsid w:val="00CB300B"/>
    <w:pPr>
      <w:spacing w:after="0" w:line="240" w:lineRule="auto"/>
    </w:pPr>
    <w:rPr>
      <w:rFonts w:ascii="Times New Roman" w:eastAsia="Calibri" w:hAnsi="Times New Roman" w:cs="Calibri"/>
      <w:color w:val="000000"/>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جدول عادي 51"/>
    <w:basedOn w:val="TableNormal"/>
    <w:next w:val="PlainTable5"/>
    <w:uiPriority w:val="45"/>
    <w:rsid w:val="00CB300B"/>
    <w:pPr>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CB300B"/>
    <w:pPr>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0">
    <w:name w:val="شبكة جدول11"/>
    <w:basedOn w:val="TableNormal"/>
    <w:uiPriority w:val="59"/>
    <w:rsid w:val="00CB300B"/>
    <w:pPr>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CB300B"/>
    <w:rPr>
      <w:color w:val="954F72" w:themeColor="followedHyperlink"/>
      <w:u w:val="single"/>
    </w:rPr>
  </w:style>
  <w:style w:type="table" w:styleId="PlainTable5">
    <w:name w:val="Plain Table 5"/>
    <w:basedOn w:val="TableNormal"/>
    <w:uiPriority w:val="45"/>
    <w:rsid w:val="00CB300B"/>
    <w:pPr>
      <w:bidi/>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CB300B"/>
    <w:pPr>
      <w:bidi/>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031F58"/>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520A8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Accent2">
    <w:name w:val="Grid Table 7 Colorful Accent 2"/>
    <w:basedOn w:val="TableNormal"/>
    <w:uiPriority w:val="52"/>
    <w:rsid w:val="00520A8D"/>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45108531">
      <w:bodyDiv w:val="1"/>
      <w:marLeft w:val="0"/>
      <w:marRight w:val="0"/>
      <w:marTop w:val="0"/>
      <w:marBottom w:val="0"/>
      <w:divBdr>
        <w:top w:val="none" w:sz="0" w:space="0" w:color="auto"/>
        <w:left w:val="none" w:sz="0" w:space="0" w:color="auto"/>
        <w:bottom w:val="none" w:sz="0" w:space="0" w:color="auto"/>
        <w:right w:val="none" w:sz="0" w:space="0" w:color="auto"/>
      </w:divBdr>
      <w:divsChild>
        <w:div w:id="1811434545">
          <w:marLeft w:val="0"/>
          <w:marRight w:val="0"/>
          <w:marTop w:val="0"/>
          <w:marBottom w:val="0"/>
          <w:divBdr>
            <w:top w:val="none" w:sz="0" w:space="0" w:color="auto"/>
            <w:left w:val="none" w:sz="0" w:space="0" w:color="auto"/>
            <w:bottom w:val="none" w:sz="0" w:space="0" w:color="auto"/>
            <w:right w:val="none" w:sz="0" w:space="0" w:color="auto"/>
          </w:divBdr>
          <w:divsChild>
            <w:div w:id="584845906">
              <w:marLeft w:val="0"/>
              <w:marRight w:val="0"/>
              <w:marTop w:val="0"/>
              <w:marBottom w:val="0"/>
              <w:divBdr>
                <w:top w:val="none" w:sz="0" w:space="0" w:color="auto"/>
                <w:left w:val="none" w:sz="0" w:space="0" w:color="auto"/>
                <w:bottom w:val="none" w:sz="0" w:space="0" w:color="auto"/>
                <w:right w:val="none" w:sz="0" w:space="0" w:color="auto"/>
              </w:divBdr>
              <w:divsChild>
                <w:div w:id="857355585">
                  <w:marLeft w:val="0"/>
                  <w:marRight w:val="0"/>
                  <w:marTop w:val="0"/>
                  <w:marBottom w:val="0"/>
                  <w:divBdr>
                    <w:top w:val="none" w:sz="0" w:space="0" w:color="auto"/>
                    <w:left w:val="none" w:sz="0" w:space="0" w:color="auto"/>
                    <w:bottom w:val="none" w:sz="0" w:space="0" w:color="auto"/>
                    <w:right w:val="none" w:sz="0" w:space="0" w:color="auto"/>
                  </w:divBdr>
                  <w:divsChild>
                    <w:div w:id="16582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987841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727852">
      <w:bodyDiv w:val="1"/>
      <w:marLeft w:val="0"/>
      <w:marRight w:val="0"/>
      <w:marTop w:val="0"/>
      <w:marBottom w:val="0"/>
      <w:divBdr>
        <w:top w:val="none" w:sz="0" w:space="0" w:color="auto"/>
        <w:left w:val="none" w:sz="0" w:space="0" w:color="auto"/>
        <w:bottom w:val="none" w:sz="0" w:space="0" w:color="auto"/>
        <w:right w:val="none" w:sz="0" w:space="0" w:color="auto"/>
      </w:divBdr>
    </w:div>
    <w:div w:id="135883183">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35362380">
      <w:bodyDiv w:val="1"/>
      <w:marLeft w:val="0"/>
      <w:marRight w:val="0"/>
      <w:marTop w:val="0"/>
      <w:marBottom w:val="0"/>
      <w:divBdr>
        <w:top w:val="none" w:sz="0" w:space="0" w:color="auto"/>
        <w:left w:val="none" w:sz="0" w:space="0" w:color="auto"/>
        <w:bottom w:val="none" w:sz="0" w:space="0" w:color="auto"/>
        <w:right w:val="none" w:sz="0" w:space="0" w:color="auto"/>
      </w:divBdr>
      <w:divsChild>
        <w:div w:id="440875549">
          <w:marLeft w:val="0"/>
          <w:marRight w:val="0"/>
          <w:marTop w:val="0"/>
          <w:marBottom w:val="0"/>
          <w:divBdr>
            <w:top w:val="none" w:sz="0" w:space="0" w:color="auto"/>
            <w:left w:val="none" w:sz="0" w:space="0" w:color="auto"/>
            <w:bottom w:val="none" w:sz="0" w:space="0" w:color="auto"/>
            <w:right w:val="none" w:sz="0" w:space="0" w:color="auto"/>
          </w:divBdr>
          <w:divsChild>
            <w:div w:id="1785688316">
              <w:marLeft w:val="0"/>
              <w:marRight w:val="0"/>
              <w:marTop w:val="0"/>
              <w:marBottom w:val="0"/>
              <w:divBdr>
                <w:top w:val="none" w:sz="0" w:space="0" w:color="auto"/>
                <w:left w:val="none" w:sz="0" w:space="0" w:color="auto"/>
                <w:bottom w:val="none" w:sz="0" w:space="0" w:color="auto"/>
                <w:right w:val="none" w:sz="0" w:space="0" w:color="auto"/>
              </w:divBdr>
              <w:divsChild>
                <w:div w:id="1230111073">
                  <w:marLeft w:val="0"/>
                  <w:marRight w:val="0"/>
                  <w:marTop w:val="0"/>
                  <w:marBottom w:val="0"/>
                  <w:divBdr>
                    <w:top w:val="none" w:sz="0" w:space="0" w:color="auto"/>
                    <w:left w:val="none" w:sz="0" w:space="0" w:color="auto"/>
                    <w:bottom w:val="none" w:sz="0" w:space="0" w:color="auto"/>
                    <w:right w:val="none" w:sz="0" w:space="0" w:color="auto"/>
                  </w:divBdr>
                  <w:divsChild>
                    <w:div w:id="11890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0459">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758739">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717626694">
      <w:bodyDiv w:val="1"/>
      <w:marLeft w:val="0"/>
      <w:marRight w:val="0"/>
      <w:marTop w:val="0"/>
      <w:marBottom w:val="0"/>
      <w:divBdr>
        <w:top w:val="none" w:sz="0" w:space="0" w:color="auto"/>
        <w:left w:val="none" w:sz="0" w:space="0" w:color="auto"/>
        <w:bottom w:val="none" w:sz="0" w:space="0" w:color="auto"/>
        <w:right w:val="none" w:sz="0" w:space="0" w:color="auto"/>
      </w:divBdr>
    </w:div>
    <w:div w:id="751044597">
      <w:bodyDiv w:val="1"/>
      <w:marLeft w:val="0"/>
      <w:marRight w:val="0"/>
      <w:marTop w:val="0"/>
      <w:marBottom w:val="0"/>
      <w:divBdr>
        <w:top w:val="none" w:sz="0" w:space="0" w:color="auto"/>
        <w:left w:val="none" w:sz="0" w:space="0" w:color="auto"/>
        <w:bottom w:val="none" w:sz="0" w:space="0" w:color="auto"/>
        <w:right w:val="none" w:sz="0" w:space="0" w:color="auto"/>
      </w:divBdr>
    </w:div>
    <w:div w:id="753087114">
      <w:bodyDiv w:val="1"/>
      <w:marLeft w:val="0"/>
      <w:marRight w:val="0"/>
      <w:marTop w:val="0"/>
      <w:marBottom w:val="0"/>
      <w:divBdr>
        <w:top w:val="none" w:sz="0" w:space="0" w:color="auto"/>
        <w:left w:val="none" w:sz="0" w:space="0" w:color="auto"/>
        <w:bottom w:val="none" w:sz="0" w:space="0" w:color="auto"/>
        <w:right w:val="none" w:sz="0" w:space="0" w:color="auto"/>
      </w:divBdr>
    </w:div>
    <w:div w:id="789515281">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7140377">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06437929">
      <w:bodyDiv w:val="1"/>
      <w:marLeft w:val="0"/>
      <w:marRight w:val="0"/>
      <w:marTop w:val="0"/>
      <w:marBottom w:val="0"/>
      <w:divBdr>
        <w:top w:val="none" w:sz="0" w:space="0" w:color="auto"/>
        <w:left w:val="none" w:sz="0" w:space="0" w:color="auto"/>
        <w:bottom w:val="none" w:sz="0" w:space="0" w:color="auto"/>
        <w:right w:val="none" w:sz="0" w:space="0" w:color="auto"/>
      </w:divBdr>
    </w:div>
    <w:div w:id="81927607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875430614">
      <w:bodyDiv w:val="1"/>
      <w:marLeft w:val="0"/>
      <w:marRight w:val="0"/>
      <w:marTop w:val="0"/>
      <w:marBottom w:val="0"/>
      <w:divBdr>
        <w:top w:val="none" w:sz="0" w:space="0" w:color="auto"/>
        <w:left w:val="none" w:sz="0" w:space="0" w:color="auto"/>
        <w:bottom w:val="none" w:sz="0" w:space="0" w:color="auto"/>
        <w:right w:val="none" w:sz="0" w:space="0" w:color="auto"/>
      </w:divBdr>
    </w:div>
    <w:div w:id="898708556">
      <w:bodyDiv w:val="1"/>
      <w:marLeft w:val="0"/>
      <w:marRight w:val="0"/>
      <w:marTop w:val="0"/>
      <w:marBottom w:val="0"/>
      <w:divBdr>
        <w:top w:val="none" w:sz="0" w:space="0" w:color="auto"/>
        <w:left w:val="none" w:sz="0" w:space="0" w:color="auto"/>
        <w:bottom w:val="none" w:sz="0" w:space="0" w:color="auto"/>
        <w:right w:val="none" w:sz="0" w:space="0" w:color="auto"/>
      </w:divBdr>
    </w:div>
    <w:div w:id="905997740">
      <w:bodyDiv w:val="1"/>
      <w:marLeft w:val="0"/>
      <w:marRight w:val="0"/>
      <w:marTop w:val="0"/>
      <w:marBottom w:val="0"/>
      <w:divBdr>
        <w:top w:val="none" w:sz="0" w:space="0" w:color="auto"/>
        <w:left w:val="none" w:sz="0" w:space="0" w:color="auto"/>
        <w:bottom w:val="none" w:sz="0" w:space="0" w:color="auto"/>
        <w:right w:val="none" w:sz="0" w:space="0" w:color="auto"/>
      </w:divBdr>
      <w:divsChild>
        <w:div w:id="471093629">
          <w:marLeft w:val="0"/>
          <w:marRight w:val="0"/>
          <w:marTop w:val="0"/>
          <w:marBottom w:val="0"/>
          <w:divBdr>
            <w:top w:val="none" w:sz="0" w:space="0" w:color="auto"/>
            <w:left w:val="none" w:sz="0" w:space="0" w:color="auto"/>
            <w:bottom w:val="none" w:sz="0" w:space="0" w:color="auto"/>
            <w:right w:val="none" w:sz="0" w:space="0" w:color="auto"/>
          </w:divBdr>
          <w:divsChild>
            <w:div w:id="1026254672">
              <w:marLeft w:val="0"/>
              <w:marRight w:val="0"/>
              <w:marTop w:val="0"/>
              <w:marBottom w:val="0"/>
              <w:divBdr>
                <w:top w:val="none" w:sz="0" w:space="0" w:color="auto"/>
                <w:left w:val="none" w:sz="0" w:space="0" w:color="auto"/>
                <w:bottom w:val="none" w:sz="0" w:space="0" w:color="auto"/>
                <w:right w:val="none" w:sz="0" w:space="0" w:color="auto"/>
              </w:divBdr>
              <w:divsChild>
                <w:div w:id="1701275430">
                  <w:marLeft w:val="0"/>
                  <w:marRight w:val="0"/>
                  <w:marTop w:val="0"/>
                  <w:marBottom w:val="0"/>
                  <w:divBdr>
                    <w:top w:val="none" w:sz="0" w:space="0" w:color="auto"/>
                    <w:left w:val="none" w:sz="0" w:space="0" w:color="auto"/>
                    <w:bottom w:val="none" w:sz="0" w:space="0" w:color="auto"/>
                    <w:right w:val="none" w:sz="0" w:space="0" w:color="auto"/>
                  </w:divBdr>
                  <w:divsChild>
                    <w:div w:id="86024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36798">
      <w:bodyDiv w:val="1"/>
      <w:marLeft w:val="0"/>
      <w:marRight w:val="0"/>
      <w:marTop w:val="0"/>
      <w:marBottom w:val="0"/>
      <w:divBdr>
        <w:top w:val="none" w:sz="0" w:space="0" w:color="auto"/>
        <w:left w:val="none" w:sz="0" w:space="0" w:color="auto"/>
        <w:bottom w:val="none" w:sz="0" w:space="0" w:color="auto"/>
        <w:right w:val="none" w:sz="0" w:space="0" w:color="auto"/>
      </w:divBdr>
      <w:divsChild>
        <w:div w:id="2068067546">
          <w:marLeft w:val="0"/>
          <w:marRight w:val="0"/>
          <w:marTop w:val="0"/>
          <w:marBottom w:val="0"/>
          <w:divBdr>
            <w:top w:val="none" w:sz="0" w:space="0" w:color="auto"/>
            <w:left w:val="none" w:sz="0" w:space="0" w:color="auto"/>
            <w:bottom w:val="none" w:sz="0" w:space="0" w:color="auto"/>
            <w:right w:val="none" w:sz="0" w:space="0" w:color="auto"/>
          </w:divBdr>
        </w:div>
      </w:divsChild>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37046778">
      <w:bodyDiv w:val="1"/>
      <w:marLeft w:val="0"/>
      <w:marRight w:val="0"/>
      <w:marTop w:val="0"/>
      <w:marBottom w:val="0"/>
      <w:divBdr>
        <w:top w:val="none" w:sz="0" w:space="0" w:color="auto"/>
        <w:left w:val="none" w:sz="0" w:space="0" w:color="auto"/>
        <w:bottom w:val="none" w:sz="0" w:space="0" w:color="auto"/>
        <w:right w:val="none" w:sz="0" w:space="0" w:color="auto"/>
      </w:divBdr>
    </w:div>
    <w:div w:id="1041397250">
      <w:bodyDiv w:val="1"/>
      <w:marLeft w:val="0"/>
      <w:marRight w:val="0"/>
      <w:marTop w:val="0"/>
      <w:marBottom w:val="0"/>
      <w:divBdr>
        <w:top w:val="none" w:sz="0" w:space="0" w:color="auto"/>
        <w:left w:val="none" w:sz="0" w:space="0" w:color="auto"/>
        <w:bottom w:val="none" w:sz="0" w:space="0" w:color="auto"/>
        <w:right w:val="none" w:sz="0" w:space="0" w:color="auto"/>
      </w:divBdr>
      <w:divsChild>
        <w:div w:id="261452476">
          <w:marLeft w:val="0"/>
          <w:marRight w:val="0"/>
          <w:marTop w:val="0"/>
          <w:marBottom w:val="0"/>
          <w:divBdr>
            <w:top w:val="none" w:sz="0" w:space="0" w:color="auto"/>
            <w:left w:val="none" w:sz="0" w:space="0" w:color="auto"/>
            <w:bottom w:val="none" w:sz="0" w:space="0" w:color="auto"/>
            <w:right w:val="none" w:sz="0" w:space="0" w:color="auto"/>
          </w:divBdr>
        </w:div>
      </w:divsChild>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24642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43762636">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1430645">
      <w:bodyDiv w:val="1"/>
      <w:marLeft w:val="0"/>
      <w:marRight w:val="0"/>
      <w:marTop w:val="0"/>
      <w:marBottom w:val="0"/>
      <w:divBdr>
        <w:top w:val="none" w:sz="0" w:space="0" w:color="auto"/>
        <w:left w:val="none" w:sz="0" w:space="0" w:color="auto"/>
        <w:bottom w:val="none" w:sz="0" w:space="0" w:color="auto"/>
        <w:right w:val="none" w:sz="0" w:space="0" w:color="auto"/>
      </w:divBdr>
    </w:div>
    <w:div w:id="14046459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899119">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63113590">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497183243">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34682696">
      <w:bodyDiv w:val="1"/>
      <w:marLeft w:val="0"/>
      <w:marRight w:val="0"/>
      <w:marTop w:val="0"/>
      <w:marBottom w:val="0"/>
      <w:divBdr>
        <w:top w:val="none" w:sz="0" w:space="0" w:color="auto"/>
        <w:left w:val="none" w:sz="0" w:space="0" w:color="auto"/>
        <w:bottom w:val="none" w:sz="0" w:space="0" w:color="auto"/>
        <w:right w:val="none" w:sz="0" w:space="0" w:color="auto"/>
      </w:divBdr>
      <w:divsChild>
        <w:div w:id="1451824666">
          <w:marLeft w:val="0"/>
          <w:marRight w:val="0"/>
          <w:marTop w:val="0"/>
          <w:marBottom w:val="0"/>
          <w:divBdr>
            <w:top w:val="none" w:sz="0" w:space="0" w:color="auto"/>
            <w:left w:val="none" w:sz="0" w:space="0" w:color="auto"/>
            <w:bottom w:val="none" w:sz="0" w:space="0" w:color="auto"/>
            <w:right w:val="none" w:sz="0" w:space="0" w:color="auto"/>
          </w:divBdr>
        </w:div>
      </w:divsChild>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75407F-7FF1-46AD-B25B-662DF6BA4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9836</Words>
  <Characters>56066</Characters>
  <Application>Microsoft Office Word</Application>
  <DocSecurity>0</DocSecurity>
  <Lines>467</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2025-03-20T12:04:00Z</cp:lastPrinted>
  <dcterms:created xsi:type="dcterms:W3CDTF">2025-03-20T13:03:00Z</dcterms:created>
  <dcterms:modified xsi:type="dcterms:W3CDTF">2025-03-20T13:03:00Z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