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C96244" w14:textId="77777777" w:rsidR="007D48E5" w:rsidRPr="004C035F" w:rsidRDefault="007D48E5" w:rsidP="007D48E5">
      <w:pPr>
        <w:jc w:val="center"/>
        <w:outlineLvl w:val="0"/>
        <w:rPr>
          <w:rFonts w:ascii="Simplified Arabic" w:hAnsi="Simplified Arabic" w:cs="Simplified Arabic"/>
          <w:b/>
          <w:bCs/>
          <w:sz w:val="40"/>
          <w:szCs w:val="40"/>
          <w:rtl/>
        </w:rPr>
      </w:pPr>
      <w:bookmarkStart w:id="0" w:name="OLE_LINK1"/>
      <w:r w:rsidRPr="004C035F">
        <w:rPr>
          <w:rFonts w:ascii="Simplified Arabic" w:hAnsi="Simplified Arabic" w:cs="Simplified Arabic" w:hint="cs"/>
          <w:b/>
          <w:bCs/>
          <w:sz w:val="40"/>
          <w:szCs w:val="40"/>
          <w:rtl/>
          <w:lang w:bidi="ar-EG"/>
        </w:rPr>
        <w:t>الفصل الأول</w:t>
      </w:r>
    </w:p>
    <w:p w14:paraId="43CB9EEC" w14:textId="0833299A" w:rsidR="007D48E5" w:rsidRPr="00D945AA" w:rsidRDefault="007D48E5" w:rsidP="00C15E8A">
      <w:pPr>
        <w:tabs>
          <w:tab w:val="left" w:pos="1577"/>
        </w:tabs>
        <w:outlineLvl w:val="1"/>
        <w:rPr>
          <w:rFonts w:ascii="Simplified Arabic" w:hAnsi="Simplified Arabic" w:cs="Simplified Arabic"/>
          <w:b/>
          <w:bCs/>
          <w:sz w:val="36"/>
          <w:szCs w:val="36"/>
          <w:rtl/>
          <w:lang w:bidi="ar-EG"/>
        </w:rPr>
      </w:pPr>
      <w:bookmarkStart w:id="1" w:name="_Toc203552495"/>
      <w:bookmarkStart w:id="2" w:name="_Toc203555697"/>
      <w:bookmarkStart w:id="3" w:name="_Toc203556736"/>
      <w:bookmarkStart w:id="4" w:name="_Toc203608140"/>
      <w:bookmarkStart w:id="5" w:name="_Toc203792442"/>
      <w:bookmarkStart w:id="6" w:name="_Toc203811418"/>
      <w:r w:rsidRPr="004C035F">
        <w:rPr>
          <w:rFonts w:ascii="Simplified Arabic" w:hAnsi="Simplified Arabic" w:cs="Simplified Arabic" w:hint="cs"/>
          <w:b/>
          <w:bCs/>
          <w:sz w:val="36"/>
          <w:szCs w:val="36"/>
          <w:rtl/>
          <w:lang w:bidi="ar-EG"/>
        </w:rPr>
        <w:t>ال</w:t>
      </w:r>
      <w:r w:rsidRPr="00D945AA">
        <w:rPr>
          <w:rFonts w:ascii="Simplified Arabic" w:hAnsi="Simplified Arabic" w:cs="Simplified Arabic" w:hint="cs"/>
          <w:b/>
          <w:bCs/>
          <w:sz w:val="36"/>
          <w:szCs w:val="36"/>
          <w:rtl/>
          <w:lang w:bidi="ar-EG"/>
        </w:rPr>
        <w:t>مقدمة</w:t>
      </w:r>
      <w:bookmarkEnd w:id="1"/>
      <w:bookmarkEnd w:id="2"/>
      <w:bookmarkEnd w:id="3"/>
      <w:bookmarkEnd w:id="4"/>
      <w:bookmarkEnd w:id="5"/>
      <w:bookmarkEnd w:id="6"/>
      <w:r w:rsidR="00C15E8A">
        <w:rPr>
          <w:rFonts w:ascii="Simplified Arabic" w:hAnsi="Simplified Arabic" w:cs="Simplified Arabic"/>
          <w:b/>
          <w:bCs/>
          <w:sz w:val="36"/>
          <w:szCs w:val="36"/>
          <w:rtl/>
          <w:lang w:bidi="ar-EG"/>
        </w:rPr>
        <w:tab/>
      </w:r>
    </w:p>
    <w:p w14:paraId="6A65D76A" w14:textId="77777777" w:rsidR="00704C3E" w:rsidRPr="00704C3E" w:rsidRDefault="00704C3E" w:rsidP="00704C3E">
      <w:pPr>
        <w:outlineLvl w:val="1"/>
        <w:rPr>
          <w:rFonts w:ascii="Simplified Arabic" w:hAnsi="Simplified Arabic" w:cs="Simplified Arabic"/>
          <w:sz w:val="28"/>
          <w:szCs w:val="28"/>
          <w:lang w:bidi="ar-EG"/>
        </w:rPr>
      </w:pPr>
      <w:bookmarkStart w:id="7" w:name="_Toc203552496"/>
      <w:bookmarkStart w:id="8" w:name="_Toc203555698"/>
      <w:bookmarkStart w:id="9" w:name="_Toc203556737"/>
      <w:bookmarkStart w:id="10" w:name="_Toc203608141"/>
      <w:bookmarkStart w:id="11" w:name="_Toc203792443"/>
      <w:bookmarkStart w:id="12" w:name="_Toc203811419"/>
      <w:r w:rsidRPr="00704C3E">
        <w:rPr>
          <w:rFonts w:ascii="Simplified Arabic" w:hAnsi="Simplified Arabic" w:cs="Simplified Arabic"/>
          <w:sz w:val="28"/>
          <w:szCs w:val="28"/>
          <w:rtl/>
          <w:lang w:bidi="ar-EG"/>
        </w:rPr>
        <w:t>نظراً لدورها الحيوي في خلق فرص عمل جديدة وتنويع مصادر الدخل، تُعتبر المنشآت الصغيرة والمتوسطة أحد الأعمدة الرئيسية للاقتصاد الوطني في ظل التغيرات الاقتصادية التي شهدتها المملكة العربية السعودية في إطار رؤية 2030. تساهم هذه الشركات بنسب متزايدة في الناتج المحلي الإجمالي، وتشجع على ريادة الأعمال والابتكار، وتقدم وسيلة قابلة للتطبيق لجذب المواهب الشابة في البلاد</w:t>
      </w:r>
      <w:r w:rsidRPr="00704C3E">
        <w:rPr>
          <w:rFonts w:ascii="Simplified Arabic" w:hAnsi="Simplified Arabic" w:cs="Simplified Arabic"/>
          <w:sz w:val="28"/>
          <w:szCs w:val="28"/>
          <w:lang w:bidi="ar-EG"/>
        </w:rPr>
        <w:t>.</w:t>
      </w:r>
    </w:p>
    <w:p w14:paraId="6005F983" w14:textId="77777777" w:rsidR="00704C3E" w:rsidRPr="00704C3E" w:rsidRDefault="00704C3E" w:rsidP="00704C3E">
      <w:pPr>
        <w:outlineLvl w:val="1"/>
        <w:rPr>
          <w:rFonts w:ascii="Simplified Arabic" w:hAnsi="Simplified Arabic" w:cs="Simplified Arabic"/>
          <w:sz w:val="28"/>
          <w:szCs w:val="28"/>
          <w:lang w:bidi="ar-EG"/>
        </w:rPr>
      </w:pPr>
      <w:r w:rsidRPr="00704C3E">
        <w:rPr>
          <w:rFonts w:ascii="Simplified Arabic" w:hAnsi="Simplified Arabic" w:cs="Simplified Arabic"/>
          <w:sz w:val="28"/>
          <w:szCs w:val="28"/>
          <w:rtl/>
          <w:lang w:bidi="ar-EG"/>
        </w:rPr>
        <w:t>يُعد قطاع المقاولات من أهم القطاعات في تنفيذ مبادرات التنمية الحضرية والاقتصادية نظرًا لعلاقاته الوثيقة بمشاريع البنية التحتية الهامة. ومع ذلك، فإن المشكلات الأساسية التي تواجه هذا القطاع هي تقلب أسعار المواد الخام، وصعوبة الحصول على الموارد بسرعة، والنقص الحاد في العمالة الفنية ذات المهارات اللازمة. وعندما تجتمع هذه العوامل، فإن لها تأثيرًا مباشرًا على كفاءة تنفيذ المشاريع والالتزام بالمواعيد النهائية</w:t>
      </w:r>
      <w:r w:rsidRPr="00704C3E">
        <w:rPr>
          <w:rFonts w:ascii="Simplified Arabic" w:hAnsi="Simplified Arabic" w:cs="Simplified Arabic"/>
          <w:sz w:val="28"/>
          <w:szCs w:val="28"/>
          <w:lang w:bidi="ar-EG"/>
        </w:rPr>
        <w:t>.</w:t>
      </w:r>
    </w:p>
    <w:p w14:paraId="60420808" w14:textId="77777777" w:rsidR="00704C3E" w:rsidRPr="00704C3E" w:rsidRDefault="00704C3E" w:rsidP="00704C3E">
      <w:pPr>
        <w:outlineLvl w:val="1"/>
        <w:rPr>
          <w:rFonts w:ascii="Simplified Arabic" w:hAnsi="Simplified Arabic" w:cs="Simplified Arabic"/>
          <w:sz w:val="28"/>
          <w:szCs w:val="28"/>
          <w:lang w:bidi="ar-EG"/>
        </w:rPr>
      </w:pPr>
      <w:r w:rsidRPr="00704C3E">
        <w:rPr>
          <w:rFonts w:ascii="Simplified Arabic" w:hAnsi="Simplified Arabic" w:cs="Simplified Arabic"/>
          <w:sz w:val="28"/>
          <w:szCs w:val="28"/>
          <w:rtl/>
          <w:lang w:bidi="ar-EG"/>
        </w:rPr>
        <w:t>تختلف الظروف الاقتصادية في أكبر مدن المملكة اختلافًا كبيرًا، لذلك من الضروري تطوير استراتيجيات إدارة مرنة تُمكّن الشركات من التكيف مع تحولات السوق المحلية. ومع ذلك، لم يكن هناك تركيز كبير على تحليل هذه الاختلافات في السوق وتأثيرها على أداء المنشآت الصغيرة والمتوسطة في قطاع المقاولات. إن سد هذه الفجوة البحثية هو هدف هذه الدراسة</w:t>
      </w:r>
      <w:r w:rsidRPr="00704C3E">
        <w:rPr>
          <w:rFonts w:ascii="Simplified Arabic" w:hAnsi="Simplified Arabic" w:cs="Simplified Arabic"/>
          <w:sz w:val="28"/>
          <w:szCs w:val="28"/>
          <w:lang w:bidi="ar-EG"/>
        </w:rPr>
        <w:t>.</w:t>
      </w:r>
    </w:p>
    <w:p w14:paraId="603AF4E5" w14:textId="77777777" w:rsidR="00704C3E" w:rsidRPr="00704C3E" w:rsidRDefault="00704C3E" w:rsidP="00704C3E">
      <w:pPr>
        <w:outlineLvl w:val="1"/>
        <w:rPr>
          <w:rFonts w:ascii="Simplified Arabic" w:hAnsi="Simplified Arabic" w:cs="Simplified Arabic"/>
          <w:sz w:val="28"/>
          <w:szCs w:val="28"/>
          <w:lang w:bidi="ar-EG"/>
        </w:rPr>
      </w:pPr>
      <w:r w:rsidRPr="00704C3E">
        <w:rPr>
          <w:rFonts w:ascii="Simplified Arabic" w:hAnsi="Simplified Arabic" w:cs="Simplified Arabic"/>
          <w:sz w:val="28"/>
          <w:szCs w:val="28"/>
          <w:rtl/>
          <w:lang w:bidi="ar-EG"/>
        </w:rPr>
        <w:t>تهدف الدراسة إلى تقديم تحليل شامل للطرق التي تؤثر بها ظروف السوق المختلفة في أكبر مدن المملكة على استراتيجيات تنفيذ وتسليم المشاريع. كما تهدف إلى تقديم توصيات مفيدة لتعزيز كفاءة هذا القطاع المهم ودعم مساهمته في تحقيق أهداف التنمية الوطنية</w:t>
      </w:r>
      <w:r w:rsidRPr="00704C3E">
        <w:rPr>
          <w:rFonts w:ascii="Simplified Arabic" w:hAnsi="Simplified Arabic" w:cs="Simplified Arabic"/>
          <w:sz w:val="28"/>
          <w:szCs w:val="28"/>
          <w:lang w:bidi="ar-EG"/>
        </w:rPr>
        <w:t>.</w:t>
      </w:r>
    </w:p>
    <w:p w14:paraId="3A4CB5C3" w14:textId="77777777" w:rsidR="00FA567C" w:rsidRDefault="007D48E5" w:rsidP="00FA567C">
      <w:pPr>
        <w:outlineLvl w:val="1"/>
        <w:rPr>
          <w:rFonts w:ascii="Simplified Arabic" w:hAnsi="Simplified Arabic" w:cs="Simplified Arabic"/>
          <w:b/>
          <w:bCs/>
          <w:sz w:val="36"/>
          <w:szCs w:val="36"/>
          <w:rtl/>
          <w:lang w:bidi="ar-EG"/>
        </w:rPr>
      </w:pPr>
      <w:r w:rsidRPr="004C035F">
        <w:rPr>
          <w:rFonts w:ascii="Simplified Arabic" w:hAnsi="Simplified Arabic" w:cs="Simplified Arabic"/>
          <w:b/>
          <w:bCs/>
          <w:sz w:val="36"/>
          <w:szCs w:val="36"/>
          <w:rtl/>
          <w:lang w:bidi="ar-EG"/>
        </w:rPr>
        <w:t>مشكلة الدراسة</w:t>
      </w:r>
      <w:bookmarkStart w:id="13" w:name="_Toc203552497"/>
      <w:bookmarkStart w:id="14" w:name="_Toc203555699"/>
      <w:bookmarkStart w:id="15" w:name="_Toc203556738"/>
      <w:bookmarkStart w:id="16" w:name="_Toc203608142"/>
      <w:bookmarkStart w:id="17" w:name="_Toc203792444"/>
      <w:bookmarkStart w:id="18" w:name="_Toc203811420"/>
      <w:bookmarkEnd w:id="7"/>
      <w:bookmarkEnd w:id="8"/>
      <w:bookmarkEnd w:id="9"/>
      <w:bookmarkEnd w:id="10"/>
      <w:bookmarkEnd w:id="11"/>
      <w:bookmarkEnd w:id="12"/>
    </w:p>
    <w:p w14:paraId="16FD7AEB" w14:textId="59CD4232" w:rsidR="00BF0D2E" w:rsidRPr="00BF0D2E" w:rsidRDefault="00BF0D2E" w:rsidP="00BF0D2E">
      <w:pPr>
        <w:outlineLvl w:val="1"/>
        <w:rPr>
          <w:rFonts w:ascii="Simplified Arabic" w:hAnsi="Simplified Arabic" w:cs="Simplified Arabic"/>
          <w:sz w:val="28"/>
          <w:szCs w:val="28"/>
          <w:lang w:bidi="ar-EG"/>
        </w:rPr>
      </w:pPr>
      <w:r>
        <w:rPr>
          <w:rFonts w:ascii="Simplified Arabic" w:hAnsi="Simplified Arabic" w:cs="Simplified Arabic" w:hint="cs"/>
          <w:sz w:val="28"/>
          <w:szCs w:val="28"/>
          <w:rtl/>
          <w:lang w:bidi="ar-EG"/>
        </w:rPr>
        <w:t>-</w:t>
      </w:r>
      <w:r w:rsidRPr="00BF0D2E">
        <w:rPr>
          <w:rFonts w:ascii="Simplified Arabic" w:hAnsi="Simplified Arabic" w:cs="Simplified Arabic"/>
          <w:sz w:val="28"/>
          <w:szCs w:val="28"/>
          <w:rtl/>
          <w:lang w:bidi="ar-EG"/>
        </w:rPr>
        <w:t>الأهمية النظرية</w:t>
      </w:r>
    </w:p>
    <w:p w14:paraId="48D70ABE" w14:textId="3CAC1723" w:rsidR="00704C3E" w:rsidRPr="00704C3E" w:rsidRDefault="00704C3E" w:rsidP="00704C3E">
      <w:pPr>
        <w:outlineLvl w:val="1"/>
        <w:rPr>
          <w:rFonts w:ascii="Simplified Arabic" w:hAnsi="Simplified Arabic" w:cs="Simplified Arabic"/>
          <w:sz w:val="28"/>
          <w:szCs w:val="28"/>
          <w:lang w:bidi="ar-EG"/>
        </w:rPr>
      </w:pPr>
      <w:r w:rsidRPr="00704C3E">
        <w:rPr>
          <w:rFonts w:ascii="Simplified Arabic" w:hAnsi="Simplified Arabic" w:cs="Simplified Arabic"/>
          <w:sz w:val="28"/>
          <w:szCs w:val="28"/>
          <w:lang w:bidi="ar-EG"/>
        </w:rPr>
        <w:t xml:space="preserve">  </w:t>
      </w:r>
      <w:r w:rsidRPr="00704C3E">
        <w:rPr>
          <w:rFonts w:ascii="Simplified Arabic" w:hAnsi="Simplified Arabic" w:cs="Simplified Arabic"/>
          <w:sz w:val="28"/>
          <w:szCs w:val="28"/>
          <w:rtl/>
          <w:lang w:bidi="ar-EG"/>
        </w:rPr>
        <w:t>تسد الدراسة فجوة معرفية حول العلاقة بين الاختلافات في السوق المحلية والاستراتيجيات التشغيلية للمشاريع الصغيرة والمتوسطة</w:t>
      </w:r>
      <w:r w:rsidRPr="00704C3E">
        <w:rPr>
          <w:rFonts w:ascii="Simplified Arabic" w:hAnsi="Simplified Arabic" w:cs="Simplified Arabic"/>
          <w:sz w:val="28"/>
          <w:szCs w:val="28"/>
          <w:lang w:bidi="ar-EG"/>
        </w:rPr>
        <w:t>.</w:t>
      </w:r>
    </w:p>
    <w:p w14:paraId="0BEB3F5C" w14:textId="77777777" w:rsidR="00704C3E" w:rsidRDefault="00704C3E" w:rsidP="00704C3E">
      <w:pPr>
        <w:outlineLvl w:val="1"/>
        <w:rPr>
          <w:rFonts w:ascii="Simplified Arabic" w:hAnsi="Simplified Arabic" w:cs="Simplified Arabic"/>
          <w:sz w:val="28"/>
          <w:szCs w:val="28"/>
          <w:rtl/>
          <w:lang w:bidi="ar-EG"/>
        </w:rPr>
      </w:pPr>
      <w:r w:rsidRPr="00704C3E">
        <w:rPr>
          <w:rFonts w:ascii="Simplified Arabic" w:hAnsi="Simplified Arabic" w:cs="Simplified Arabic"/>
          <w:sz w:val="28"/>
          <w:szCs w:val="28"/>
          <w:rtl/>
          <w:lang w:bidi="ar-EG"/>
        </w:rPr>
        <w:lastRenderedPageBreak/>
        <w:t>إن نظرية الظروف، وهي الأساس النظري للدراسة، تعزز إطار فهم التفاعلات بين المتغيرات الإدارية والبيئة</w:t>
      </w:r>
      <w:r>
        <w:rPr>
          <w:rFonts w:ascii="Simplified Arabic" w:hAnsi="Simplified Arabic" w:cs="Simplified Arabic" w:hint="cs"/>
          <w:sz w:val="28"/>
          <w:szCs w:val="28"/>
          <w:rtl/>
          <w:lang w:bidi="ar-EG"/>
        </w:rPr>
        <w:t>.</w:t>
      </w:r>
    </w:p>
    <w:p w14:paraId="6BB8B45F" w14:textId="6BA3815E" w:rsidR="00704C3E" w:rsidRDefault="00704C3E" w:rsidP="00704C3E">
      <w:pPr>
        <w:outlineLvl w:val="1"/>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w:t>
      </w:r>
      <w:r w:rsidRPr="00704C3E">
        <w:rPr>
          <w:rFonts w:ascii="Simplified Arabic" w:hAnsi="Simplified Arabic" w:cs="Simplified Arabic"/>
          <w:sz w:val="28"/>
          <w:szCs w:val="28"/>
          <w:rtl/>
          <w:lang w:bidi="ar-EG"/>
        </w:rPr>
        <w:t>الأهمية التطبيقية</w:t>
      </w:r>
      <w:r w:rsidRPr="00704C3E">
        <w:rPr>
          <w:rFonts w:ascii="Simplified Arabic" w:hAnsi="Simplified Arabic" w:cs="Simplified Arabic"/>
          <w:sz w:val="28"/>
          <w:szCs w:val="28"/>
          <w:lang w:bidi="ar-EG"/>
        </w:rPr>
        <w:t>:</w:t>
      </w:r>
    </w:p>
    <w:p w14:paraId="6DDD04CC" w14:textId="77777777" w:rsidR="00704C3E" w:rsidRDefault="00704C3E" w:rsidP="00704C3E">
      <w:pPr>
        <w:outlineLvl w:val="1"/>
        <w:rPr>
          <w:rFonts w:ascii="Simplified Arabic" w:hAnsi="Simplified Arabic" w:cs="Simplified Arabic"/>
          <w:sz w:val="28"/>
          <w:szCs w:val="28"/>
          <w:rtl/>
          <w:lang w:bidi="ar-EG"/>
        </w:rPr>
      </w:pPr>
      <w:r w:rsidRPr="00704C3E">
        <w:rPr>
          <w:rFonts w:ascii="Simplified Arabic" w:hAnsi="Simplified Arabic" w:cs="Simplified Arabic"/>
          <w:sz w:val="28"/>
          <w:szCs w:val="28"/>
          <w:rtl/>
          <w:lang w:bidi="ar-EG"/>
        </w:rPr>
        <w:t>تقدم الدراسة رؤى قيمة للمنظمات التي تضع سياسات لدعم المنشآت الصغيرة والمتوسطة</w:t>
      </w:r>
      <w:r w:rsidRPr="00704C3E">
        <w:rPr>
          <w:rFonts w:ascii="Simplified Arabic" w:hAnsi="Simplified Arabic" w:cs="Simplified Arabic"/>
          <w:sz w:val="28"/>
          <w:szCs w:val="28"/>
          <w:lang w:bidi="ar-EG"/>
        </w:rPr>
        <w:t xml:space="preserve">. </w:t>
      </w:r>
      <w:r w:rsidRPr="00704C3E">
        <w:rPr>
          <w:rFonts w:ascii="Simplified Arabic" w:hAnsi="Simplified Arabic" w:cs="Simplified Arabic"/>
          <w:sz w:val="28"/>
          <w:szCs w:val="28"/>
          <w:rtl/>
          <w:lang w:bidi="ar-EG"/>
        </w:rPr>
        <w:t>تقدم توصيات يمكن للمالكين ومديري المشاريع استخدامها لتحسين قدرتهم على التكيف مع التحولات في الاقتصا</w:t>
      </w:r>
      <w:r>
        <w:rPr>
          <w:rFonts w:ascii="Simplified Arabic" w:hAnsi="Simplified Arabic" w:cs="Simplified Arabic" w:hint="cs"/>
          <w:sz w:val="28"/>
          <w:szCs w:val="28"/>
          <w:rtl/>
          <w:lang w:bidi="ar-EG"/>
        </w:rPr>
        <w:t>د.</w:t>
      </w:r>
    </w:p>
    <w:p w14:paraId="377C1E0B" w14:textId="5FF75332" w:rsidR="00704C3E" w:rsidRPr="00704C3E" w:rsidRDefault="00704C3E" w:rsidP="00704C3E">
      <w:pPr>
        <w:outlineLvl w:val="1"/>
        <w:rPr>
          <w:rFonts w:ascii="Simplified Arabic" w:hAnsi="Simplified Arabic" w:cs="Simplified Arabic"/>
          <w:sz w:val="28"/>
          <w:szCs w:val="28"/>
          <w:lang w:bidi="ar-EG"/>
        </w:rPr>
      </w:pPr>
      <w:r w:rsidRPr="00704C3E">
        <w:rPr>
          <w:rFonts w:ascii="Simplified Arabic" w:hAnsi="Simplified Arabic" w:cs="Simplified Arabic"/>
          <w:sz w:val="28"/>
          <w:szCs w:val="28"/>
          <w:lang w:bidi="ar-EG"/>
        </w:rPr>
        <w:t xml:space="preserve"> </w:t>
      </w:r>
      <w:r w:rsidRPr="00704C3E">
        <w:rPr>
          <w:rFonts w:ascii="Simplified Arabic" w:hAnsi="Simplified Arabic" w:cs="Simplified Arabic"/>
          <w:sz w:val="28"/>
          <w:szCs w:val="28"/>
          <w:rtl/>
          <w:lang w:bidi="ar-EG"/>
        </w:rPr>
        <w:t>تساهم بشكل مباشر في تحقيق أهداف رؤية 2030، لا سيما تلك المتعلقة بتمكين القطاع الخاص وتوطين الوظائف الماهرة</w:t>
      </w:r>
      <w:r w:rsidRPr="00704C3E">
        <w:rPr>
          <w:rFonts w:ascii="Simplified Arabic" w:hAnsi="Simplified Arabic" w:cs="Simplified Arabic"/>
          <w:sz w:val="28"/>
          <w:szCs w:val="28"/>
          <w:lang w:bidi="ar-EG"/>
        </w:rPr>
        <w:t>.</w:t>
      </w:r>
    </w:p>
    <w:p w14:paraId="7A1D0F46" w14:textId="01D68111" w:rsidR="007D48E5" w:rsidRDefault="007D48E5" w:rsidP="00BF0D2E">
      <w:pPr>
        <w:outlineLvl w:val="1"/>
        <w:rPr>
          <w:rFonts w:ascii="Simplified Arabic" w:hAnsi="Simplified Arabic" w:cs="Simplified Arabic"/>
          <w:b/>
          <w:bCs/>
          <w:sz w:val="36"/>
          <w:szCs w:val="36"/>
          <w:rtl/>
          <w:lang w:bidi="ar-EG"/>
        </w:rPr>
      </w:pPr>
      <w:r w:rsidRPr="004C035F">
        <w:rPr>
          <w:rFonts w:ascii="Simplified Arabic" w:hAnsi="Simplified Arabic" w:cs="Simplified Arabic"/>
          <w:b/>
          <w:bCs/>
          <w:sz w:val="36"/>
          <w:szCs w:val="36"/>
          <w:rtl/>
          <w:lang w:bidi="ar-EG"/>
        </w:rPr>
        <w:t>أهمية الدراسة</w:t>
      </w:r>
      <w:bookmarkEnd w:id="13"/>
      <w:bookmarkEnd w:id="14"/>
      <w:bookmarkEnd w:id="15"/>
      <w:bookmarkEnd w:id="16"/>
      <w:bookmarkEnd w:id="17"/>
      <w:bookmarkEnd w:id="18"/>
    </w:p>
    <w:p w14:paraId="32FCDC35" w14:textId="4D3ECB9D" w:rsidR="008C2F22" w:rsidRPr="008C2F22" w:rsidRDefault="008C2F22" w:rsidP="008C2F22">
      <w:pPr>
        <w:outlineLvl w:val="1"/>
        <w:rPr>
          <w:rFonts w:ascii="Simplified Arabic" w:hAnsi="Simplified Arabic" w:cs="Simplified Arabic"/>
          <w:sz w:val="28"/>
          <w:szCs w:val="28"/>
          <w:lang w:bidi="ar-EG"/>
        </w:rPr>
      </w:pPr>
      <w:r>
        <w:rPr>
          <w:rFonts w:ascii="Simplified Arabic" w:hAnsi="Simplified Arabic" w:cs="Simplified Arabic" w:hint="cs"/>
          <w:sz w:val="28"/>
          <w:szCs w:val="28"/>
          <w:rtl/>
          <w:lang w:bidi="ar-EG"/>
        </w:rPr>
        <w:t>-</w:t>
      </w:r>
      <w:r w:rsidRPr="008C2F22">
        <w:rPr>
          <w:rFonts w:ascii="Simplified Arabic" w:hAnsi="Simplified Arabic" w:cs="Simplified Arabic"/>
          <w:sz w:val="28"/>
          <w:szCs w:val="28"/>
          <w:rtl/>
          <w:lang w:bidi="ar-EG"/>
        </w:rPr>
        <w:t>الأهمية النظرية</w:t>
      </w:r>
    </w:p>
    <w:p w14:paraId="2998A689" w14:textId="77777777" w:rsidR="008C2F22" w:rsidRPr="008C2F22" w:rsidRDefault="008C2F22" w:rsidP="008C2F22">
      <w:pPr>
        <w:outlineLvl w:val="1"/>
        <w:rPr>
          <w:rFonts w:ascii="Simplified Arabic" w:hAnsi="Simplified Arabic" w:cs="Simplified Arabic"/>
          <w:sz w:val="28"/>
          <w:szCs w:val="28"/>
          <w:lang w:bidi="ar-EG"/>
        </w:rPr>
      </w:pPr>
      <w:r w:rsidRPr="008C2F22">
        <w:rPr>
          <w:rFonts w:ascii="Simplified Arabic" w:hAnsi="Simplified Arabic" w:cs="Simplified Arabic"/>
          <w:sz w:val="28"/>
          <w:szCs w:val="28"/>
          <w:rtl/>
          <w:lang w:bidi="ar-EG"/>
        </w:rPr>
        <w:t>تسعى الدراسة إلى معالجة فجوة في الأدبيات المتعلقة بإدارة المشاريع الصغيرة والمتوسطة ضمن قطاع المقاولات في السياق السعودي</w:t>
      </w:r>
      <w:r w:rsidRPr="008C2F22">
        <w:rPr>
          <w:rFonts w:ascii="Simplified Arabic" w:hAnsi="Simplified Arabic" w:cs="Simplified Arabic"/>
          <w:sz w:val="28"/>
          <w:szCs w:val="28"/>
          <w:lang w:bidi="ar-EG"/>
        </w:rPr>
        <w:t>.</w:t>
      </w:r>
    </w:p>
    <w:p w14:paraId="6039A1F8" w14:textId="16916EAF" w:rsidR="008C2F22" w:rsidRPr="008C2F22" w:rsidRDefault="008C2F22" w:rsidP="008C2F22">
      <w:pPr>
        <w:outlineLvl w:val="1"/>
        <w:rPr>
          <w:rFonts w:ascii="Simplified Arabic" w:hAnsi="Simplified Arabic" w:cs="Simplified Arabic"/>
          <w:sz w:val="28"/>
          <w:szCs w:val="28"/>
          <w:lang w:bidi="ar-EG"/>
        </w:rPr>
      </w:pPr>
      <w:r w:rsidRPr="008C2F22">
        <w:rPr>
          <w:rFonts w:ascii="Simplified Arabic" w:hAnsi="Simplified Arabic" w:cs="Simplified Arabic"/>
          <w:sz w:val="28"/>
          <w:szCs w:val="28"/>
          <w:rtl/>
          <w:lang w:bidi="ar-EG"/>
        </w:rPr>
        <w:t>تساهم في إثراء الفهم النظري للعلاقة بين البيئة السوقية والاستراتيجيات الإدارية، بالاستناد إلى نموذج نظري حديث يتمثل في "نظرية الظروف</w:t>
      </w:r>
      <w:r w:rsidRPr="008C2F22">
        <w:rPr>
          <w:rFonts w:ascii="Simplified Arabic" w:hAnsi="Simplified Arabic" w:cs="Simplified Arabic"/>
          <w:sz w:val="28"/>
          <w:szCs w:val="28"/>
          <w:lang w:bidi="ar-EG"/>
        </w:rPr>
        <w:t>.</w:t>
      </w:r>
    </w:p>
    <w:p w14:paraId="1E079CE2" w14:textId="55D73A47" w:rsidR="008C2F22" w:rsidRPr="008C2F22" w:rsidRDefault="008C2F22" w:rsidP="008C2F22">
      <w:pPr>
        <w:outlineLvl w:val="1"/>
        <w:rPr>
          <w:rFonts w:ascii="Simplified Arabic" w:hAnsi="Simplified Arabic" w:cs="Simplified Arabic"/>
          <w:sz w:val="28"/>
          <w:szCs w:val="28"/>
          <w:lang w:bidi="ar-EG"/>
        </w:rPr>
      </w:pPr>
      <w:r>
        <w:rPr>
          <w:rFonts w:ascii="Simplified Arabic" w:hAnsi="Simplified Arabic" w:cs="Simplified Arabic" w:hint="cs"/>
          <w:sz w:val="28"/>
          <w:szCs w:val="28"/>
          <w:rtl/>
          <w:lang w:bidi="ar-EG"/>
        </w:rPr>
        <w:t>-</w:t>
      </w:r>
      <w:r w:rsidRPr="008C2F22">
        <w:rPr>
          <w:rFonts w:ascii="Simplified Arabic" w:hAnsi="Simplified Arabic" w:cs="Simplified Arabic"/>
          <w:sz w:val="28"/>
          <w:szCs w:val="28"/>
          <w:rtl/>
          <w:lang w:bidi="ar-EG"/>
        </w:rPr>
        <w:t xml:space="preserve"> الأهمية التطبيقية</w:t>
      </w:r>
    </w:p>
    <w:p w14:paraId="251A5242" w14:textId="77777777" w:rsidR="008C2F22" w:rsidRPr="008C2F22" w:rsidRDefault="008C2F22" w:rsidP="008C2F22">
      <w:pPr>
        <w:outlineLvl w:val="1"/>
        <w:rPr>
          <w:rFonts w:ascii="Simplified Arabic" w:hAnsi="Simplified Arabic" w:cs="Simplified Arabic"/>
          <w:sz w:val="28"/>
          <w:szCs w:val="28"/>
          <w:lang w:bidi="ar-EG"/>
        </w:rPr>
      </w:pPr>
      <w:r w:rsidRPr="008C2F22">
        <w:rPr>
          <w:rFonts w:ascii="Simplified Arabic" w:hAnsi="Simplified Arabic" w:cs="Simplified Arabic"/>
          <w:sz w:val="28"/>
          <w:szCs w:val="28"/>
          <w:rtl/>
          <w:lang w:bidi="ar-EG"/>
        </w:rPr>
        <w:t>توفّر نتائج الدراسة قاعدة معرفية يمكن للجهات الرسمية الاعتماد عليها في تطوير سياسات موجهة لتحسين أداء قطاع المقاولات</w:t>
      </w:r>
      <w:r w:rsidRPr="008C2F22">
        <w:rPr>
          <w:rFonts w:ascii="Simplified Arabic" w:hAnsi="Simplified Arabic" w:cs="Simplified Arabic"/>
          <w:sz w:val="28"/>
          <w:szCs w:val="28"/>
          <w:lang w:bidi="ar-EG"/>
        </w:rPr>
        <w:t>.</w:t>
      </w:r>
    </w:p>
    <w:p w14:paraId="7DD284BD" w14:textId="77777777" w:rsidR="008C2F22" w:rsidRPr="008C2F22" w:rsidRDefault="008C2F22" w:rsidP="008C2F22">
      <w:pPr>
        <w:outlineLvl w:val="1"/>
        <w:rPr>
          <w:rFonts w:ascii="Simplified Arabic" w:hAnsi="Simplified Arabic" w:cs="Simplified Arabic"/>
          <w:sz w:val="28"/>
          <w:szCs w:val="28"/>
          <w:lang w:bidi="ar-EG"/>
        </w:rPr>
      </w:pPr>
      <w:r w:rsidRPr="008C2F22">
        <w:rPr>
          <w:rFonts w:ascii="Simplified Arabic" w:hAnsi="Simplified Arabic" w:cs="Simplified Arabic"/>
          <w:sz w:val="28"/>
          <w:szCs w:val="28"/>
          <w:rtl/>
          <w:lang w:bidi="ar-EG"/>
        </w:rPr>
        <w:t>تساعد أصحاب المنشآت ومديري المشاريع في تبني استراتيجيات عملية أكثر ملاءمة لبيئة السوق المحلي</w:t>
      </w:r>
      <w:r w:rsidRPr="008C2F22">
        <w:rPr>
          <w:rFonts w:ascii="Simplified Arabic" w:hAnsi="Simplified Arabic" w:cs="Simplified Arabic"/>
          <w:sz w:val="28"/>
          <w:szCs w:val="28"/>
          <w:lang w:bidi="ar-EG"/>
        </w:rPr>
        <w:t>.</w:t>
      </w:r>
    </w:p>
    <w:p w14:paraId="6F0D1A52" w14:textId="7A572AE9" w:rsidR="00FA567C" w:rsidRDefault="008C2F22" w:rsidP="00BF0D2E">
      <w:pPr>
        <w:outlineLvl w:val="1"/>
        <w:rPr>
          <w:rFonts w:ascii="Simplified Arabic" w:hAnsi="Simplified Arabic" w:cs="Simplified Arabic"/>
          <w:sz w:val="28"/>
          <w:szCs w:val="28"/>
          <w:rtl/>
          <w:lang w:bidi="ar-EG"/>
        </w:rPr>
      </w:pPr>
      <w:r w:rsidRPr="008C2F22">
        <w:rPr>
          <w:rFonts w:ascii="Simplified Arabic" w:hAnsi="Simplified Arabic" w:cs="Simplified Arabic"/>
          <w:sz w:val="28"/>
          <w:szCs w:val="28"/>
          <w:rtl/>
          <w:lang w:bidi="ar-EG"/>
        </w:rPr>
        <w:t>تُعد الدراسة مساهمة مباشرة في تحقيق بعض أهداف رؤية 2030، خاصة في ما يتعلق بتعزيز دور القطاع الخاص وتوطين الوظائف الفنية</w:t>
      </w:r>
      <w:r w:rsidRPr="008C2F22">
        <w:rPr>
          <w:rFonts w:ascii="Simplified Arabic" w:hAnsi="Simplified Arabic" w:cs="Simplified Arabic"/>
          <w:sz w:val="28"/>
          <w:szCs w:val="28"/>
          <w:lang w:bidi="ar-EG"/>
        </w:rPr>
        <w:t>.</w:t>
      </w:r>
    </w:p>
    <w:p w14:paraId="7B45985E" w14:textId="77777777" w:rsidR="00704C3E" w:rsidRPr="008C2F22" w:rsidRDefault="00704C3E" w:rsidP="00BF0D2E">
      <w:pPr>
        <w:outlineLvl w:val="1"/>
        <w:rPr>
          <w:rFonts w:ascii="Simplified Arabic" w:hAnsi="Simplified Arabic" w:cs="Simplified Arabic"/>
          <w:sz w:val="28"/>
          <w:szCs w:val="28"/>
          <w:rtl/>
          <w:lang w:bidi="ar-EG"/>
        </w:rPr>
      </w:pPr>
    </w:p>
    <w:p w14:paraId="5A684240" w14:textId="77777777" w:rsidR="007D48E5" w:rsidRPr="007E3764" w:rsidRDefault="007D48E5" w:rsidP="007D48E5">
      <w:pPr>
        <w:outlineLvl w:val="1"/>
        <w:rPr>
          <w:rFonts w:ascii="Simplified Arabic" w:hAnsi="Simplified Arabic" w:cs="Simplified Arabic"/>
          <w:b/>
          <w:bCs/>
          <w:sz w:val="36"/>
          <w:szCs w:val="36"/>
          <w:rtl/>
          <w:lang w:bidi="ar-EG"/>
        </w:rPr>
      </w:pPr>
      <w:bookmarkStart w:id="19" w:name="_Toc203552500"/>
      <w:bookmarkStart w:id="20" w:name="_Toc203555702"/>
      <w:bookmarkStart w:id="21" w:name="_Toc203556741"/>
      <w:bookmarkStart w:id="22" w:name="_Toc203608145"/>
      <w:bookmarkStart w:id="23" w:name="_Toc203792447"/>
      <w:bookmarkStart w:id="24" w:name="_Toc203811423"/>
      <w:r w:rsidRPr="007E3764">
        <w:rPr>
          <w:rFonts w:ascii="Simplified Arabic" w:hAnsi="Simplified Arabic" w:cs="Simplified Arabic"/>
          <w:b/>
          <w:bCs/>
          <w:sz w:val="36"/>
          <w:szCs w:val="36"/>
          <w:rtl/>
          <w:lang w:bidi="ar-EG"/>
        </w:rPr>
        <w:lastRenderedPageBreak/>
        <w:t>أهداف الدراسة</w:t>
      </w:r>
      <w:bookmarkEnd w:id="19"/>
      <w:bookmarkEnd w:id="20"/>
      <w:bookmarkEnd w:id="21"/>
      <w:bookmarkEnd w:id="22"/>
      <w:bookmarkEnd w:id="23"/>
      <w:bookmarkEnd w:id="24"/>
    </w:p>
    <w:p w14:paraId="4DEB70C1" w14:textId="7FBEBC7C" w:rsidR="00704C3E" w:rsidRPr="00704C3E" w:rsidRDefault="00704C3E" w:rsidP="00704C3E">
      <w:pPr>
        <w:outlineLvl w:val="1"/>
        <w:rPr>
          <w:rFonts w:ascii="Simplified Arabic" w:hAnsi="Simplified Arabic" w:cs="Simplified Arabic"/>
          <w:sz w:val="28"/>
          <w:szCs w:val="28"/>
          <w:lang w:bidi="ar-EG"/>
        </w:rPr>
      </w:pPr>
      <w:bookmarkStart w:id="25" w:name="_Toc203552501"/>
      <w:bookmarkStart w:id="26" w:name="_Toc203555703"/>
      <w:bookmarkStart w:id="27" w:name="_Toc203556742"/>
      <w:bookmarkStart w:id="28" w:name="_Toc203608146"/>
      <w:bookmarkStart w:id="29" w:name="_Toc203792448"/>
      <w:bookmarkStart w:id="30" w:name="_Toc203811424"/>
      <w:r>
        <w:rPr>
          <w:rFonts w:ascii="Simplified Arabic" w:hAnsi="Simplified Arabic" w:cs="Simplified Arabic" w:hint="cs"/>
          <w:sz w:val="28"/>
          <w:szCs w:val="28"/>
          <w:rtl/>
          <w:lang w:bidi="ar-EG"/>
        </w:rPr>
        <w:t>-</w:t>
      </w:r>
      <w:r w:rsidRPr="00704C3E">
        <w:rPr>
          <w:rFonts w:ascii="Simplified Arabic" w:hAnsi="Simplified Arabic" w:cs="Simplified Arabic"/>
          <w:sz w:val="28"/>
          <w:szCs w:val="28"/>
          <w:lang w:bidi="ar-EG"/>
        </w:rPr>
        <w:t xml:space="preserve"> </w:t>
      </w:r>
      <w:r w:rsidRPr="00704C3E">
        <w:rPr>
          <w:rFonts w:ascii="Simplified Arabic" w:hAnsi="Simplified Arabic" w:cs="Simplified Arabic"/>
          <w:sz w:val="28"/>
          <w:szCs w:val="28"/>
          <w:rtl/>
          <w:lang w:bidi="ar-EG"/>
        </w:rPr>
        <w:t>الأهمية النظرية</w:t>
      </w:r>
      <w:r w:rsidRPr="00704C3E">
        <w:rPr>
          <w:rFonts w:ascii="Simplified Arabic" w:hAnsi="Simplified Arabic" w:cs="Simplified Arabic"/>
          <w:sz w:val="28"/>
          <w:szCs w:val="28"/>
          <w:lang w:bidi="ar-EG"/>
        </w:rPr>
        <w:t>:</w:t>
      </w:r>
    </w:p>
    <w:p w14:paraId="5C51738E" w14:textId="77777777" w:rsidR="00704C3E" w:rsidRPr="00704C3E" w:rsidRDefault="00704C3E" w:rsidP="00704C3E">
      <w:pPr>
        <w:outlineLvl w:val="1"/>
        <w:rPr>
          <w:rFonts w:ascii="Simplified Arabic" w:hAnsi="Simplified Arabic" w:cs="Simplified Arabic"/>
          <w:sz w:val="28"/>
          <w:szCs w:val="28"/>
          <w:lang w:bidi="ar-EG"/>
        </w:rPr>
      </w:pPr>
      <w:r w:rsidRPr="00704C3E">
        <w:rPr>
          <w:rFonts w:ascii="Simplified Arabic" w:hAnsi="Simplified Arabic" w:cs="Simplified Arabic"/>
          <w:sz w:val="28"/>
          <w:szCs w:val="28"/>
          <w:rtl/>
          <w:lang w:bidi="ar-EG"/>
        </w:rPr>
        <w:t>من خلال النظر في كيفية إدارة المنشآت الصغيرة والمتوسطة في قطاع المقاولات السعودي، تهدف الدراسة إلى سد فجوة في الأدبيات</w:t>
      </w:r>
      <w:r w:rsidRPr="00704C3E">
        <w:rPr>
          <w:rFonts w:ascii="Simplified Arabic" w:hAnsi="Simplified Arabic" w:cs="Simplified Arabic"/>
          <w:sz w:val="28"/>
          <w:szCs w:val="28"/>
          <w:lang w:bidi="ar-EG"/>
        </w:rPr>
        <w:t>.</w:t>
      </w:r>
    </w:p>
    <w:p w14:paraId="15B53148" w14:textId="77777777" w:rsidR="00704C3E" w:rsidRDefault="00704C3E" w:rsidP="00704C3E">
      <w:pPr>
        <w:outlineLvl w:val="1"/>
        <w:rPr>
          <w:rFonts w:ascii="Simplified Arabic" w:hAnsi="Simplified Arabic" w:cs="Simplified Arabic"/>
          <w:sz w:val="28"/>
          <w:szCs w:val="28"/>
          <w:rtl/>
          <w:lang w:bidi="ar-EG"/>
        </w:rPr>
      </w:pPr>
      <w:r w:rsidRPr="00704C3E">
        <w:rPr>
          <w:rFonts w:ascii="Simplified Arabic" w:hAnsi="Simplified Arabic" w:cs="Simplified Arabic"/>
          <w:sz w:val="28"/>
          <w:szCs w:val="28"/>
          <w:rtl/>
          <w:lang w:bidi="ar-EG"/>
        </w:rPr>
        <w:t>من خلال استخدام إطار نظري حديث يسمى "نظرية الظروف"، فإنها تعزز فهمنا النظري للعلاقة بين الاستراتيجيات الإدارية وبيئة السوق</w:t>
      </w:r>
      <w:r w:rsidRPr="00704C3E">
        <w:rPr>
          <w:rFonts w:ascii="Simplified Arabic" w:hAnsi="Simplified Arabic" w:cs="Simplified Arabic"/>
          <w:sz w:val="28"/>
          <w:szCs w:val="28"/>
          <w:lang w:bidi="ar-EG"/>
        </w:rPr>
        <w:t>.</w:t>
      </w:r>
    </w:p>
    <w:p w14:paraId="721E10F3" w14:textId="63305A24" w:rsidR="00704C3E" w:rsidRPr="00704C3E" w:rsidRDefault="00704C3E" w:rsidP="00704C3E">
      <w:pPr>
        <w:outlineLvl w:val="1"/>
        <w:rPr>
          <w:rFonts w:ascii="Simplified Arabic" w:hAnsi="Simplified Arabic" w:cs="Simplified Arabic"/>
          <w:sz w:val="28"/>
          <w:szCs w:val="28"/>
          <w:lang w:bidi="ar-EG"/>
        </w:rPr>
      </w:pPr>
      <w:r>
        <w:rPr>
          <w:rFonts w:ascii="Simplified Arabic" w:hAnsi="Simplified Arabic" w:cs="Simplified Arabic" w:hint="cs"/>
          <w:sz w:val="28"/>
          <w:szCs w:val="28"/>
          <w:rtl/>
          <w:lang w:bidi="ar-EG"/>
        </w:rPr>
        <w:t>-</w:t>
      </w:r>
      <w:r w:rsidRPr="00704C3E">
        <w:rPr>
          <w:rFonts w:ascii="Simplified Arabic" w:hAnsi="Simplified Arabic" w:cs="Simplified Arabic"/>
          <w:sz w:val="28"/>
          <w:szCs w:val="28"/>
          <w:lang w:bidi="ar-EG"/>
        </w:rPr>
        <w:t xml:space="preserve">  </w:t>
      </w:r>
      <w:r w:rsidRPr="00704C3E">
        <w:rPr>
          <w:rFonts w:ascii="Simplified Arabic" w:hAnsi="Simplified Arabic" w:cs="Simplified Arabic"/>
          <w:sz w:val="28"/>
          <w:szCs w:val="28"/>
          <w:rtl/>
          <w:lang w:bidi="ar-EG"/>
        </w:rPr>
        <w:t>الأهمية التطبيقية</w:t>
      </w:r>
      <w:r w:rsidRPr="00704C3E">
        <w:rPr>
          <w:rFonts w:ascii="Simplified Arabic" w:hAnsi="Simplified Arabic" w:cs="Simplified Arabic"/>
          <w:sz w:val="28"/>
          <w:szCs w:val="28"/>
          <w:lang w:bidi="ar-EG"/>
        </w:rPr>
        <w:t>:</w:t>
      </w:r>
    </w:p>
    <w:p w14:paraId="067D22E2" w14:textId="77777777" w:rsidR="00704C3E" w:rsidRPr="00704C3E" w:rsidRDefault="00704C3E" w:rsidP="00704C3E">
      <w:pPr>
        <w:outlineLvl w:val="1"/>
        <w:rPr>
          <w:rFonts w:ascii="Simplified Arabic" w:hAnsi="Simplified Arabic" w:cs="Simplified Arabic"/>
          <w:sz w:val="28"/>
          <w:szCs w:val="28"/>
          <w:lang w:bidi="ar-EG"/>
        </w:rPr>
      </w:pPr>
      <w:r w:rsidRPr="00704C3E">
        <w:rPr>
          <w:rFonts w:ascii="Simplified Arabic" w:hAnsi="Simplified Arabic" w:cs="Simplified Arabic"/>
          <w:sz w:val="28"/>
          <w:szCs w:val="28"/>
          <w:rtl/>
          <w:lang w:bidi="ar-EG"/>
        </w:rPr>
        <w:t>بناءً على نتائج الدراسة، يمكن للمؤسسات الحكومية تطوير سياسات مستهدفة لتحسين أداء قطاع البناء</w:t>
      </w:r>
      <w:r w:rsidRPr="00704C3E">
        <w:rPr>
          <w:rFonts w:ascii="Simplified Arabic" w:hAnsi="Simplified Arabic" w:cs="Simplified Arabic"/>
          <w:sz w:val="28"/>
          <w:szCs w:val="28"/>
          <w:lang w:bidi="ar-EG"/>
        </w:rPr>
        <w:t>.</w:t>
      </w:r>
    </w:p>
    <w:p w14:paraId="09AFDB19" w14:textId="77777777" w:rsidR="00704C3E" w:rsidRPr="00704C3E" w:rsidRDefault="00704C3E" w:rsidP="00704C3E">
      <w:pPr>
        <w:outlineLvl w:val="1"/>
        <w:rPr>
          <w:rFonts w:ascii="Simplified Arabic" w:hAnsi="Simplified Arabic" w:cs="Simplified Arabic"/>
          <w:sz w:val="28"/>
          <w:szCs w:val="28"/>
          <w:lang w:bidi="ar-EG"/>
        </w:rPr>
      </w:pPr>
      <w:r w:rsidRPr="00704C3E">
        <w:rPr>
          <w:rFonts w:ascii="Simplified Arabic" w:hAnsi="Simplified Arabic" w:cs="Simplified Arabic"/>
          <w:sz w:val="28"/>
          <w:szCs w:val="28"/>
          <w:rtl/>
          <w:lang w:bidi="ar-EG"/>
        </w:rPr>
        <w:t>تساعد مديري المشاريع وأصحاب الأعمال على وضع استراتيجيات عملية أكثر ملاءمة لبيئة السوق المحلية</w:t>
      </w:r>
      <w:r w:rsidRPr="00704C3E">
        <w:rPr>
          <w:rFonts w:ascii="Simplified Arabic" w:hAnsi="Simplified Arabic" w:cs="Simplified Arabic"/>
          <w:sz w:val="28"/>
          <w:szCs w:val="28"/>
          <w:lang w:bidi="ar-EG"/>
        </w:rPr>
        <w:t>.</w:t>
      </w:r>
    </w:p>
    <w:p w14:paraId="3A74FAE4" w14:textId="77777777" w:rsidR="00704C3E" w:rsidRDefault="00704C3E" w:rsidP="00704C3E">
      <w:pPr>
        <w:outlineLvl w:val="1"/>
        <w:rPr>
          <w:rFonts w:ascii="Simplified Arabic" w:hAnsi="Simplified Arabic" w:cs="Simplified Arabic"/>
          <w:sz w:val="28"/>
          <w:szCs w:val="28"/>
          <w:rtl/>
          <w:lang w:bidi="ar-EG"/>
        </w:rPr>
      </w:pPr>
      <w:r w:rsidRPr="00704C3E">
        <w:rPr>
          <w:rFonts w:ascii="Simplified Arabic" w:hAnsi="Simplified Arabic" w:cs="Simplified Arabic"/>
          <w:sz w:val="28"/>
          <w:szCs w:val="28"/>
          <w:rtl/>
          <w:lang w:bidi="ar-EG"/>
        </w:rPr>
        <w:t>تساعد الأبحاث بشكل مباشر في تحقيق بعض أهداف رؤية 2030، لا سيما تلك المتعلقة بتوطين الوظائف الفنية وزيادة دور القطاع الخاص</w:t>
      </w:r>
      <w:r w:rsidRPr="00704C3E">
        <w:rPr>
          <w:rFonts w:ascii="Simplified Arabic" w:hAnsi="Simplified Arabic" w:cs="Simplified Arabic"/>
          <w:sz w:val="28"/>
          <w:szCs w:val="28"/>
          <w:lang w:bidi="ar-EG"/>
        </w:rPr>
        <w:t>.</w:t>
      </w:r>
    </w:p>
    <w:p w14:paraId="515DC966" w14:textId="77777777" w:rsidR="00C4440B" w:rsidRPr="00704C3E" w:rsidRDefault="00C4440B" w:rsidP="00704C3E">
      <w:pPr>
        <w:outlineLvl w:val="1"/>
        <w:rPr>
          <w:rFonts w:ascii="Simplified Arabic" w:hAnsi="Simplified Arabic" w:cs="Simplified Arabic"/>
          <w:sz w:val="28"/>
          <w:szCs w:val="28"/>
          <w:lang w:bidi="ar-EG"/>
        </w:rPr>
      </w:pPr>
    </w:p>
    <w:p w14:paraId="6332337E" w14:textId="77777777" w:rsidR="007D48E5" w:rsidRDefault="007D48E5" w:rsidP="007D48E5">
      <w:pPr>
        <w:outlineLvl w:val="1"/>
        <w:rPr>
          <w:rFonts w:ascii="Simplified Arabic" w:hAnsi="Simplified Arabic" w:cs="Simplified Arabic"/>
          <w:b/>
          <w:bCs/>
          <w:sz w:val="36"/>
          <w:szCs w:val="36"/>
          <w:rtl/>
          <w:lang w:bidi="ar-EG"/>
        </w:rPr>
      </w:pPr>
      <w:r w:rsidRPr="004C035F">
        <w:rPr>
          <w:rFonts w:ascii="Simplified Arabic" w:hAnsi="Simplified Arabic" w:cs="Simplified Arabic"/>
          <w:b/>
          <w:bCs/>
          <w:sz w:val="36"/>
          <w:szCs w:val="36"/>
          <w:rtl/>
          <w:lang w:bidi="ar-EG"/>
        </w:rPr>
        <w:t>تساؤلات الدراسة</w:t>
      </w:r>
      <w:bookmarkEnd w:id="25"/>
      <w:bookmarkEnd w:id="26"/>
      <w:bookmarkEnd w:id="27"/>
      <w:bookmarkEnd w:id="28"/>
      <w:bookmarkEnd w:id="29"/>
      <w:bookmarkEnd w:id="30"/>
    </w:p>
    <w:p w14:paraId="64F44112" w14:textId="77777777" w:rsidR="00C4440B" w:rsidRPr="00C4440B" w:rsidRDefault="00C4440B" w:rsidP="00C4440B">
      <w:pPr>
        <w:outlineLvl w:val="1"/>
        <w:rPr>
          <w:rFonts w:ascii="Simplified Arabic" w:hAnsi="Simplified Arabic" w:cs="Simplified Arabic"/>
          <w:sz w:val="28"/>
          <w:szCs w:val="28"/>
          <w:lang w:bidi="ar-EG"/>
        </w:rPr>
      </w:pPr>
      <w:bookmarkStart w:id="31" w:name="_Toc203552502"/>
      <w:bookmarkStart w:id="32" w:name="_Toc203555704"/>
      <w:bookmarkStart w:id="33" w:name="_Toc203556743"/>
      <w:bookmarkStart w:id="34" w:name="_Toc203608147"/>
      <w:bookmarkStart w:id="35" w:name="_Toc203792449"/>
      <w:bookmarkStart w:id="36" w:name="_Toc203811425"/>
      <w:r w:rsidRPr="00C4440B">
        <w:rPr>
          <w:rFonts w:ascii="Simplified Arabic" w:hAnsi="Simplified Arabic" w:cs="Simplified Arabic"/>
          <w:sz w:val="28"/>
          <w:szCs w:val="28"/>
          <w:rtl/>
          <w:lang w:bidi="ar-EG"/>
        </w:rPr>
        <w:t>يهدف هذا البحث إلى الإجابة على الأسئلة الهامة التالية</w:t>
      </w:r>
      <w:r w:rsidRPr="00C4440B">
        <w:rPr>
          <w:rFonts w:ascii="Simplified Arabic" w:hAnsi="Simplified Arabic" w:cs="Simplified Arabic"/>
          <w:sz w:val="28"/>
          <w:szCs w:val="28"/>
          <w:lang w:bidi="ar-EG"/>
        </w:rPr>
        <w:t>:</w:t>
      </w:r>
    </w:p>
    <w:p w14:paraId="09713825" w14:textId="77777777" w:rsidR="00C4440B" w:rsidRPr="00C4440B" w:rsidRDefault="00C4440B" w:rsidP="00C4440B">
      <w:pPr>
        <w:outlineLvl w:val="1"/>
        <w:rPr>
          <w:rFonts w:ascii="Simplified Arabic" w:hAnsi="Simplified Arabic" w:cs="Simplified Arabic"/>
          <w:sz w:val="28"/>
          <w:szCs w:val="28"/>
          <w:lang w:bidi="ar-EG"/>
        </w:rPr>
      </w:pPr>
      <w:r w:rsidRPr="00C4440B">
        <w:rPr>
          <w:rFonts w:ascii="Simplified Arabic" w:hAnsi="Simplified Arabic" w:cs="Simplified Arabic"/>
          <w:sz w:val="28"/>
          <w:szCs w:val="28"/>
          <w:rtl/>
          <w:lang w:bidi="ar-EG"/>
        </w:rPr>
        <w:t>ما هي أبرز الاختلافات السوقية بين المدن الكبرى في المملكة؟</w:t>
      </w:r>
    </w:p>
    <w:p w14:paraId="5783866F" w14:textId="77777777" w:rsidR="00C4440B" w:rsidRPr="00C4440B" w:rsidRDefault="00C4440B" w:rsidP="00C4440B">
      <w:pPr>
        <w:outlineLvl w:val="1"/>
        <w:rPr>
          <w:rFonts w:ascii="Simplified Arabic" w:hAnsi="Simplified Arabic" w:cs="Simplified Arabic"/>
          <w:sz w:val="28"/>
          <w:szCs w:val="28"/>
          <w:lang w:bidi="ar-EG"/>
        </w:rPr>
      </w:pPr>
      <w:r w:rsidRPr="00C4440B">
        <w:rPr>
          <w:rFonts w:ascii="Simplified Arabic" w:hAnsi="Simplified Arabic" w:cs="Simplified Arabic"/>
          <w:sz w:val="28"/>
          <w:szCs w:val="28"/>
          <w:rtl/>
          <w:lang w:bidi="ar-EG"/>
        </w:rPr>
        <w:t>ما هي تأثيرات هذه التغييرات على تنفيذ واستكمال مشاريع البناء؟</w:t>
      </w:r>
    </w:p>
    <w:p w14:paraId="6BC9237E" w14:textId="77777777" w:rsidR="00C4440B" w:rsidRPr="00C4440B" w:rsidRDefault="00C4440B" w:rsidP="00C4440B">
      <w:pPr>
        <w:outlineLvl w:val="1"/>
        <w:rPr>
          <w:rFonts w:ascii="Simplified Arabic" w:hAnsi="Simplified Arabic" w:cs="Simplified Arabic"/>
          <w:sz w:val="28"/>
          <w:szCs w:val="28"/>
          <w:lang w:bidi="ar-EG"/>
        </w:rPr>
      </w:pPr>
      <w:r w:rsidRPr="00C4440B">
        <w:rPr>
          <w:rFonts w:ascii="Simplified Arabic" w:hAnsi="Simplified Arabic" w:cs="Simplified Arabic"/>
          <w:sz w:val="28"/>
          <w:szCs w:val="28"/>
          <w:rtl/>
          <w:lang w:bidi="ar-EG"/>
        </w:rPr>
        <w:t>ما مدى فعالية الاستراتيجيات الحالية في مواجهة التحديات المختلفة؟</w:t>
      </w:r>
    </w:p>
    <w:p w14:paraId="1E638A71" w14:textId="77777777" w:rsidR="00C4440B" w:rsidRPr="00C4440B" w:rsidRDefault="00C4440B" w:rsidP="00C4440B">
      <w:pPr>
        <w:outlineLvl w:val="1"/>
        <w:rPr>
          <w:rFonts w:ascii="Simplified Arabic" w:hAnsi="Simplified Arabic" w:cs="Simplified Arabic"/>
          <w:sz w:val="28"/>
          <w:szCs w:val="28"/>
          <w:lang w:bidi="ar-EG"/>
        </w:rPr>
      </w:pPr>
      <w:r w:rsidRPr="00C4440B">
        <w:rPr>
          <w:rFonts w:ascii="Simplified Arabic" w:hAnsi="Simplified Arabic" w:cs="Simplified Arabic"/>
          <w:sz w:val="28"/>
          <w:szCs w:val="28"/>
          <w:rtl/>
          <w:lang w:bidi="ar-EG"/>
        </w:rPr>
        <w:t>ما هي القضايا الأكثر شيوعًا في كل مدينة؟</w:t>
      </w:r>
    </w:p>
    <w:p w14:paraId="6BC2D9A7" w14:textId="77777777" w:rsidR="00C4440B" w:rsidRPr="00C4440B" w:rsidRDefault="00C4440B" w:rsidP="00C4440B">
      <w:pPr>
        <w:outlineLvl w:val="1"/>
        <w:rPr>
          <w:rFonts w:ascii="Simplified Arabic" w:hAnsi="Simplified Arabic" w:cs="Simplified Arabic"/>
          <w:sz w:val="28"/>
          <w:szCs w:val="28"/>
          <w:lang w:bidi="ar-EG"/>
        </w:rPr>
      </w:pPr>
      <w:r w:rsidRPr="00C4440B">
        <w:rPr>
          <w:rFonts w:ascii="Simplified Arabic" w:hAnsi="Simplified Arabic" w:cs="Simplified Arabic"/>
          <w:sz w:val="28"/>
          <w:szCs w:val="28"/>
          <w:rtl/>
          <w:lang w:bidi="ar-EG"/>
        </w:rPr>
        <w:t>ما هي الاستراتيجيات التي تم اقتراحها لتحسين قدرة الشركات على مواجهة هذه التحديات؟</w:t>
      </w:r>
    </w:p>
    <w:p w14:paraId="2FE85A0D" w14:textId="77777777" w:rsidR="007D48E5" w:rsidRDefault="007D48E5" w:rsidP="007D48E5">
      <w:pPr>
        <w:outlineLvl w:val="1"/>
        <w:rPr>
          <w:rFonts w:ascii="Simplified Arabic" w:hAnsi="Simplified Arabic" w:cs="Simplified Arabic"/>
          <w:b/>
          <w:bCs/>
          <w:sz w:val="36"/>
          <w:szCs w:val="36"/>
          <w:rtl/>
          <w:lang w:bidi="ar-EG"/>
        </w:rPr>
      </w:pPr>
      <w:r w:rsidRPr="004C035F">
        <w:rPr>
          <w:rFonts w:ascii="Simplified Arabic" w:hAnsi="Simplified Arabic" w:cs="Simplified Arabic" w:hint="cs"/>
          <w:b/>
          <w:bCs/>
          <w:sz w:val="36"/>
          <w:szCs w:val="36"/>
          <w:rtl/>
          <w:lang w:bidi="ar-EG"/>
        </w:rPr>
        <w:lastRenderedPageBreak/>
        <w:t>فروض الدراسة</w:t>
      </w:r>
      <w:bookmarkEnd w:id="31"/>
      <w:bookmarkEnd w:id="32"/>
      <w:bookmarkEnd w:id="33"/>
      <w:bookmarkEnd w:id="34"/>
      <w:bookmarkEnd w:id="35"/>
      <w:bookmarkEnd w:id="36"/>
    </w:p>
    <w:p w14:paraId="0E7D18D7" w14:textId="77777777" w:rsidR="00C4440B" w:rsidRPr="00C4440B" w:rsidRDefault="00C4440B" w:rsidP="00C4440B">
      <w:pPr>
        <w:outlineLvl w:val="1"/>
        <w:rPr>
          <w:rFonts w:ascii="Simplified Arabic" w:hAnsi="Simplified Arabic" w:cs="Simplified Arabic"/>
          <w:sz w:val="28"/>
          <w:szCs w:val="28"/>
          <w:lang w:bidi="ar-EG"/>
        </w:rPr>
      </w:pPr>
      <w:bookmarkStart w:id="37" w:name="_Toc203552503"/>
      <w:bookmarkStart w:id="38" w:name="_Toc203555705"/>
      <w:bookmarkStart w:id="39" w:name="_Toc203556744"/>
      <w:bookmarkStart w:id="40" w:name="_Toc203608148"/>
      <w:bookmarkStart w:id="41" w:name="_Toc203792450"/>
      <w:bookmarkStart w:id="42" w:name="_Toc203811426"/>
      <w:r w:rsidRPr="00C4440B">
        <w:rPr>
          <w:rFonts w:ascii="Simplified Arabic" w:hAnsi="Simplified Arabic" w:cs="Simplified Arabic"/>
          <w:sz w:val="28"/>
          <w:szCs w:val="28"/>
          <w:rtl/>
          <w:lang w:bidi="ar-EG"/>
        </w:rPr>
        <w:t>يستند البحث إلى عدة فرضيات رئيسية، أهمها</w:t>
      </w:r>
      <w:r w:rsidRPr="00C4440B">
        <w:rPr>
          <w:rFonts w:ascii="Simplified Arabic" w:hAnsi="Simplified Arabic" w:cs="Simplified Arabic"/>
          <w:sz w:val="28"/>
          <w:szCs w:val="28"/>
          <w:lang w:bidi="ar-EG"/>
        </w:rPr>
        <w:t>:</w:t>
      </w:r>
    </w:p>
    <w:p w14:paraId="702EA693" w14:textId="77777777" w:rsidR="00C4440B" w:rsidRPr="00C4440B" w:rsidRDefault="00C4440B" w:rsidP="00C4440B">
      <w:pPr>
        <w:outlineLvl w:val="1"/>
        <w:rPr>
          <w:rFonts w:ascii="Simplified Arabic" w:hAnsi="Simplified Arabic" w:cs="Simplified Arabic"/>
          <w:sz w:val="28"/>
          <w:szCs w:val="28"/>
          <w:lang w:bidi="ar-EG"/>
        </w:rPr>
      </w:pPr>
      <w:r w:rsidRPr="00C4440B">
        <w:rPr>
          <w:rFonts w:ascii="Simplified Arabic" w:hAnsi="Simplified Arabic" w:cs="Simplified Arabic"/>
          <w:sz w:val="28"/>
          <w:szCs w:val="28"/>
          <w:rtl/>
          <w:lang w:bidi="ar-EG"/>
        </w:rPr>
        <w:t>توجد علاقة ذات دلالة إحصائية بين ظروف السوق، مثل الأسعار وتوافر الموارد، وجودة تنفيذ وتسليم المشاريع</w:t>
      </w:r>
      <w:r w:rsidRPr="00C4440B">
        <w:rPr>
          <w:rFonts w:ascii="Simplified Arabic" w:hAnsi="Simplified Arabic" w:cs="Simplified Arabic"/>
          <w:sz w:val="28"/>
          <w:szCs w:val="28"/>
          <w:lang w:bidi="ar-EG"/>
        </w:rPr>
        <w:t>.</w:t>
      </w:r>
    </w:p>
    <w:p w14:paraId="48B957A1" w14:textId="77777777" w:rsidR="00C4440B" w:rsidRPr="00C4440B" w:rsidRDefault="00C4440B" w:rsidP="00C4440B">
      <w:pPr>
        <w:outlineLvl w:val="1"/>
        <w:rPr>
          <w:rFonts w:ascii="Simplified Arabic" w:hAnsi="Simplified Arabic" w:cs="Simplified Arabic"/>
          <w:sz w:val="28"/>
          <w:szCs w:val="28"/>
          <w:lang w:bidi="ar-EG"/>
        </w:rPr>
      </w:pPr>
      <w:r w:rsidRPr="00C4440B">
        <w:rPr>
          <w:rFonts w:ascii="Simplified Arabic" w:hAnsi="Simplified Arabic" w:cs="Simplified Arabic"/>
          <w:sz w:val="28"/>
          <w:szCs w:val="28"/>
          <w:rtl/>
          <w:lang w:bidi="ar-EG"/>
        </w:rPr>
        <w:t>تختلف سمات الاستراتيجيات الإدارية المختلفة تبعًا لموقع العمل</w:t>
      </w:r>
      <w:r w:rsidRPr="00C4440B">
        <w:rPr>
          <w:rFonts w:ascii="Simplified Arabic" w:hAnsi="Simplified Arabic" w:cs="Simplified Arabic"/>
          <w:sz w:val="28"/>
          <w:szCs w:val="28"/>
          <w:lang w:bidi="ar-EG"/>
        </w:rPr>
        <w:t>.</w:t>
      </w:r>
    </w:p>
    <w:p w14:paraId="0963897E" w14:textId="7815C323" w:rsidR="00C4440B" w:rsidRPr="00C4440B" w:rsidRDefault="00C4440B" w:rsidP="00C4440B">
      <w:pPr>
        <w:outlineLvl w:val="1"/>
        <w:rPr>
          <w:rFonts w:ascii="Simplified Arabic" w:hAnsi="Simplified Arabic" w:cs="Simplified Arabic"/>
          <w:sz w:val="28"/>
          <w:szCs w:val="28"/>
          <w:lang w:bidi="ar-EG"/>
        </w:rPr>
      </w:pPr>
      <w:r w:rsidRPr="00C4440B">
        <w:rPr>
          <w:rFonts w:ascii="Simplified Arabic" w:hAnsi="Simplified Arabic" w:cs="Simplified Arabic"/>
          <w:sz w:val="28"/>
          <w:szCs w:val="28"/>
          <w:rtl/>
          <w:lang w:bidi="ar-EG"/>
        </w:rPr>
        <w:t>ال</w:t>
      </w:r>
      <w:r>
        <w:rPr>
          <w:rFonts w:ascii="Simplified Arabic" w:hAnsi="Simplified Arabic" w:cs="Simplified Arabic" w:hint="cs"/>
          <w:sz w:val="28"/>
          <w:szCs w:val="28"/>
          <w:rtl/>
          <w:lang w:bidi="ar-EG"/>
        </w:rPr>
        <w:t>إ</w:t>
      </w:r>
      <w:r w:rsidRPr="00C4440B">
        <w:rPr>
          <w:rFonts w:ascii="Simplified Arabic" w:hAnsi="Simplified Arabic" w:cs="Simplified Arabic"/>
          <w:sz w:val="28"/>
          <w:szCs w:val="28"/>
          <w:rtl/>
          <w:lang w:bidi="ar-EG"/>
        </w:rPr>
        <w:t>ستراتيجيات القابلة للتكيف، مثل إدارة المخاطر والتخطيط التكيفي، تقلل من التغيرات السوقية السلبية</w:t>
      </w:r>
      <w:r w:rsidRPr="00C4440B">
        <w:rPr>
          <w:rFonts w:ascii="Simplified Arabic" w:hAnsi="Simplified Arabic" w:cs="Simplified Arabic"/>
          <w:sz w:val="28"/>
          <w:szCs w:val="28"/>
          <w:lang w:bidi="ar-EG"/>
        </w:rPr>
        <w:t>.</w:t>
      </w:r>
    </w:p>
    <w:p w14:paraId="4A9E5D9F" w14:textId="79969235" w:rsidR="00C4440B" w:rsidRPr="00C4440B" w:rsidRDefault="00C4440B" w:rsidP="00C4440B">
      <w:pPr>
        <w:outlineLvl w:val="1"/>
        <w:rPr>
          <w:rFonts w:ascii="Simplified Arabic" w:hAnsi="Simplified Arabic" w:cs="Simplified Arabic"/>
          <w:sz w:val="28"/>
          <w:szCs w:val="28"/>
          <w:lang w:bidi="ar-EG"/>
        </w:rPr>
      </w:pPr>
      <w:r w:rsidRPr="00C4440B">
        <w:rPr>
          <w:rFonts w:ascii="Simplified Arabic" w:hAnsi="Simplified Arabic" w:cs="Simplified Arabic"/>
          <w:sz w:val="28"/>
          <w:szCs w:val="28"/>
          <w:rtl/>
          <w:lang w:bidi="ar-EG"/>
        </w:rPr>
        <w:t xml:space="preserve">باستخدام </w:t>
      </w:r>
      <w:r>
        <w:rPr>
          <w:rFonts w:ascii="Simplified Arabic" w:hAnsi="Simplified Arabic" w:cs="Simplified Arabic" w:hint="cs"/>
          <w:sz w:val="28"/>
          <w:szCs w:val="28"/>
          <w:rtl/>
          <w:lang w:bidi="ar-EG"/>
        </w:rPr>
        <w:t>إ</w:t>
      </w:r>
      <w:r w:rsidRPr="00C4440B">
        <w:rPr>
          <w:rFonts w:ascii="Simplified Arabic" w:hAnsi="Simplified Arabic" w:cs="Simplified Arabic"/>
          <w:sz w:val="28"/>
          <w:szCs w:val="28"/>
          <w:rtl/>
          <w:lang w:bidi="ar-EG"/>
        </w:rPr>
        <w:t>ستراتيجيات مرنة مثل إدارة المخاطر والتخطيط التكيفي، يمكن تقليل الآثار السلبية لتقلبات السوق</w:t>
      </w:r>
      <w:r w:rsidRPr="00C4440B">
        <w:rPr>
          <w:rFonts w:ascii="Simplified Arabic" w:hAnsi="Simplified Arabic" w:cs="Simplified Arabic"/>
          <w:sz w:val="28"/>
          <w:szCs w:val="28"/>
          <w:lang w:bidi="ar-EG"/>
        </w:rPr>
        <w:t>.</w:t>
      </w:r>
    </w:p>
    <w:p w14:paraId="7613BEB3" w14:textId="77777777" w:rsidR="007D48E5" w:rsidRPr="00874FD7" w:rsidRDefault="007D48E5" w:rsidP="00874FD7">
      <w:pPr>
        <w:outlineLvl w:val="1"/>
        <w:rPr>
          <w:rFonts w:ascii="Simplified Arabic" w:hAnsi="Simplified Arabic" w:cs="Simplified Arabic"/>
          <w:b/>
          <w:bCs/>
          <w:sz w:val="36"/>
          <w:szCs w:val="36"/>
          <w:rtl/>
          <w:lang w:bidi="ar-EG"/>
        </w:rPr>
      </w:pPr>
      <w:r w:rsidRPr="00874FD7">
        <w:rPr>
          <w:rFonts w:ascii="Simplified Arabic" w:hAnsi="Simplified Arabic" w:cs="Simplified Arabic" w:hint="cs"/>
          <w:b/>
          <w:bCs/>
          <w:sz w:val="36"/>
          <w:szCs w:val="36"/>
          <w:rtl/>
          <w:lang w:bidi="ar-EG"/>
        </w:rPr>
        <w:t>النظرية العلمية المتبعةلإعداد البحث</w:t>
      </w:r>
      <w:bookmarkEnd w:id="37"/>
      <w:bookmarkEnd w:id="38"/>
      <w:bookmarkEnd w:id="39"/>
      <w:bookmarkEnd w:id="40"/>
      <w:bookmarkEnd w:id="41"/>
      <w:bookmarkEnd w:id="42"/>
    </w:p>
    <w:p w14:paraId="4C63B04D" w14:textId="77777777" w:rsidR="00C4440B" w:rsidRPr="00C4440B" w:rsidRDefault="00C4440B" w:rsidP="00C4440B">
      <w:pPr>
        <w:outlineLvl w:val="1"/>
        <w:rPr>
          <w:rFonts w:ascii="Simplified Arabic" w:hAnsi="Simplified Arabic" w:cs="Simplified Arabic"/>
          <w:sz w:val="28"/>
          <w:szCs w:val="28"/>
          <w:lang w:bidi="ar-EG"/>
        </w:rPr>
      </w:pPr>
      <w:r w:rsidRPr="00C4440B">
        <w:rPr>
          <w:rFonts w:ascii="Simplified Arabic" w:hAnsi="Simplified Arabic" w:cs="Simplified Arabic"/>
          <w:sz w:val="28"/>
          <w:szCs w:val="28"/>
          <w:rtl/>
          <w:lang w:bidi="ar-EG"/>
        </w:rPr>
        <w:t>أساس الدراسة هو نظرية الظروف </w:t>
      </w:r>
      <w:r w:rsidRPr="00C4440B">
        <w:rPr>
          <w:rFonts w:ascii="Simplified Arabic" w:hAnsi="Simplified Arabic" w:cs="Simplified Arabic"/>
          <w:sz w:val="28"/>
          <w:szCs w:val="28"/>
          <w:lang w:bidi="ar-EG"/>
        </w:rPr>
        <w:t>(Contingency Theory)</w:t>
      </w:r>
      <w:r w:rsidRPr="00C4440B">
        <w:rPr>
          <w:rFonts w:ascii="Simplified Arabic" w:hAnsi="Simplified Arabic" w:cs="Simplified Arabic"/>
          <w:sz w:val="28"/>
          <w:szCs w:val="28"/>
          <w:rtl/>
          <w:lang w:bidi="ar-EG"/>
        </w:rPr>
        <w:t>، التي تؤكد أن فعالية استراتيجية الإدارة تعتمد على مدى ملاءمتها للبيئة المحيطة. وفقًا لهذه النظرية، يجب على الشركات تعديل هياكلها وممارساتها الإدارية لمراعاة التغيرات البيئية إذا كانت ترغب في الأداء في ذروتها</w:t>
      </w:r>
      <w:r w:rsidRPr="00C4440B">
        <w:rPr>
          <w:rFonts w:ascii="Simplified Arabic" w:hAnsi="Simplified Arabic" w:cs="Simplified Arabic"/>
          <w:sz w:val="28"/>
          <w:szCs w:val="28"/>
          <w:lang w:bidi="ar-EG"/>
        </w:rPr>
        <w:t>.</w:t>
      </w:r>
    </w:p>
    <w:p w14:paraId="276F46ED" w14:textId="77777777" w:rsidR="00C4440B" w:rsidRPr="00C4440B" w:rsidRDefault="00C4440B" w:rsidP="00C4440B">
      <w:pPr>
        <w:outlineLvl w:val="1"/>
        <w:rPr>
          <w:rFonts w:ascii="Simplified Arabic" w:hAnsi="Simplified Arabic" w:cs="Simplified Arabic"/>
          <w:sz w:val="28"/>
          <w:szCs w:val="28"/>
          <w:lang w:bidi="ar-EG"/>
        </w:rPr>
      </w:pPr>
      <w:r w:rsidRPr="00C4440B">
        <w:rPr>
          <w:rFonts w:ascii="Simplified Arabic" w:hAnsi="Simplified Arabic" w:cs="Simplified Arabic"/>
          <w:sz w:val="28"/>
          <w:szCs w:val="28"/>
          <w:rtl/>
          <w:lang w:bidi="ar-EG"/>
        </w:rPr>
        <w:t>وبالتالي، سيتم استخدام النظرية لتقييم كيفية تأثير هذه الاستراتيجيات على جودة التنفيذ والتسليم في الوقت المحدد، وكذلك لدراسة كيفية تأثير التغيرات السوقية بين المدن السعودية على استراتيجيات المنشآت الصغيرة والمتوسطة في قطاع المقاولات</w:t>
      </w:r>
      <w:r w:rsidRPr="00C4440B">
        <w:rPr>
          <w:rFonts w:ascii="Simplified Arabic" w:hAnsi="Simplified Arabic" w:cs="Simplified Arabic"/>
          <w:sz w:val="28"/>
          <w:szCs w:val="28"/>
          <w:lang w:bidi="ar-EG"/>
        </w:rPr>
        <w:t>.</w:t>
      </w:r>
    </w:p>
    <w:p w14:paraId="384AE178" w14:textId="77777777" w:rsidR="008703DE" w:rsidRPr="003E4DC2" w:rsidRDefault="008703DE" w:rsidP="008703DE">
      <w:pPr>
        <w:outlineLvl w:val="1"/>
        <w:rPr>
          <w:rFonts w:ascii="Simplified Arabic" w:hAnsi="Simplified Arabic" w:cs="Simplified Arabic"/>
          <w:b/>
          <w:bCs/>
          <w:sz w:val="36"/>
          <w:szCs w:val="36"/>
          <w:lang w:bidi="ar-EG"/>
        </w:rPr>
      </w:pPr>
      <w:r w:rsidRPr="003E4DC2">
        <w:rPr>
          <w:rFonts w:ascii="Simplified Arabic" w:hAnsi="Simplified Arabic" w:cs="Simplified Arabic"/>
          <w:b/>
          <w:bCs/>
          <w:sz w:val="36"/>
          <w:szCs w:val="36"/>
          <w:rtl/>
          <w:lang w:bidi="ar-EG"/>
        </w:rPr>
        <w:t>متغيرات الدراسة</w:t>
      </w:r>
    </w:p>
    <w:p w14:paraId="5CD23E79" w14:textId="1CA1CA6A" w:rsidR="00C30956" w:rsidRDefault="00C30956" w:rsidP="00C30956">
      <w:pPr>
        <w:outlineLvl w:val="1"/>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w:t>
      </w:r>
      <w:r w:rsidRPr="00C30956">
        <w:rPr>
          <w:rFonts w:ascii="Simplified Arabic" w:hAnsi="Simplified Arabic" w:cs="Simplified Arabic"/>
          <w:sz w:val="28"/>
          <w:szCs w:val="28"/>
          <w:lang w:bidi="ar-EG"/>
        </w:rPr>
        <w:t xml:space="preserve">  </w:t>
      </w:r>
      <w:r w:rsidRPr="00C30956">
        <w:rPr>
          <w:rFonts w:ascii="Simplified Arabic" w:hAnsi="Simplified Arabic" w:cs="Simplified Arabic"/>
          <w:b/>
          <w:bCs/>
          <w:sz w:val="28"/>
          <w:szCs w:val="28"/>
          <w:rtl/>
          <w:lang w:bidi="ar-EG"/>
        </w:rPr>
        <w:t>المتغيرات المستقلة</w:t>
      </w:r>
      <w:r w:rsidRPr="00C30956">
        <w:rPr>
          <w:rFonts w:ascii="Simplified Arabic" w:hAnsi="Simplified Arabic" w:cs="Simplified Arabic"/>
          <w:b/>
          <w:bCs/>
          <w:sz w:val="28"/>
          <w:szCs w:val="28"/>
          <w:lang w:bidi="ar-EG"/>
        </w:rPr>
        <w:t>:</w:t>
      </w:r>
      <w:r w:rsidRPr="00C30956">
        <w:rPr>
          <w:rFonts w:ascii="Simplified Arabic" w:hAnsi="Simplified Arabic" w:cs="Simplified Arabic"/>
          <w:sz w:val="28"/>
          <w:szCs w:val="28"/>
          <w:lang w:bidi="ar-EG"/>
        </w:rPr>
        <w:t> </w:t>
      </w:r>
      <w:r w:rsidR="00C4440B" w:rsidRPr="00201637">
        <w:rPr>
          <w:rFonts w:ascii="Simplified Arabic" w:hAnsi="Simplified Arabic" w:cs="Simplified Arabic"/>
          <w:sz w:val="28"/>
          <w:szCs w:val="28"/>
          <w:rtl/>
          <w:lang w:bidi="ar-EG"/>
        </w:rPr>
        <w:t>تشمل تقلبات أسعار المواد الخام، وتوافر الموارد، ونقص الكوادر الفنية</w:t>
      </w:r>
      <w:r w:rsidR="00C4440B">
        <w:rPr>
          <w:rFonts w:ascii="-webkit-standard" w:hAnsi="-webkit-standard"/>
          <w:color w:val="000000"/>
          <w:sz w:val="27"/>
          <w:szCs w:val="27"/>
        </w:rPr>
        <w:t>.</w:t>
      </w:r>
    </w:p>
    <w:p w14:paraId="01CC453B" w14:textId="62F0399F" w:rsidR="00C30956" w:rsidRPr="00C30956" w:rsidRDefault="00C30956" w:rsidP="00C30956">
      <w:pPr>
        <w:outlineLvl w:val="1"/>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 </w:t>
      </w:r>
      <w:r w:rsidRPr="00C30956">
        <w:rPr>
          <w:rFonts w:ascii="Simplified Arabic" w:hAnsi="Simplified Arabic" w:cs="Simplified Arabic"/>
          <w:b/>
          <w:bCs/>
          <w:sz w:val="28"/>
          <w:szCs w:val="28"/>
          <w:rtl/>
          <w:lang w:bidi="ar-EG"/>
        </w:rPr>
        <w:t>المتغيرات التابعة</w:t>
      </w:r>
      <w:r w:rsidR="00C4440B" w:rsidRPr="00C4440B">
        <w:rPr>
          <w:rFonts w:ascii="-webkit-standard" w:hAnsi="-webkit-standard"/>
          <w:color w:val="000000"/>
          <w:sz w:val="27"/>
          <w:szCs w:val="27"/>
          <w:rtl/>
        </w:rPr>
        <w:t xml:space="preserve"> </w:t>
      </w:r>
      <w:r w:rsidR="00C4440B" w:rsidRPr="00201637">
        <w:rPr>
          <w:rFonts w:ascii="Simplified Arabic" w:hAnsi="Simplified Arabic" w:cs="Simplified Arabic"/>
          <w:sz w:val="28"/>
          <w:szCs w:val="28"/>
          <w:rtl/>
          <w:lang w:bidi="ar-EG"/>
        </w:rPr>
        <w:t>تشمل إدارة سلاسل الإمداد، والتخطيط المرن للمشاريع، وتقنيات إدارة المخاطر</w:t>
      </w:r>
      <w:r w:rsidRPr="00C30956">
        <w:rPr>
          <w:rFonts w:ascii="Simplified Arabic" w:hAnsi="Simplified Arabic" w:cs="Simplified Arabic"/>
          <w:sz w:val="28"/>
          <w:szCs w:val="28"/>
          <w:lang w:bidi="ar-EG"/>
        </w:rPr>
        <w:t>.</w:t>
      </w:r>
    </w:p>
    <w:p w14:paraId="4D99BCF4" w14:textId="77777777" w:rsidR="00C30956" w:rsidRDefault="00C30956" w:rsidP="00201637">
      <w:pPr>
        <w:outlineLvl w:val="1"/>
        <w:rPr>
          <w:rFonts w:ascii="Simplified Arabic" w:hAnsi="Simplified Arabic" w:cs="Simplified Arabic" w:hint="cs"/>
          <w:sz w:val="28"/>
          <w:szCs w:val="28"/>
          <w:rtl/>
        </w:rPr>
      </w:pPr>
    </w:p>
    <w:p w14:paraId="67F29593" w14:textId="77777777" w:rsidR="00C30956" w:rsidRPr="00856D61" w:rsidRDefault="00C30956" w:rsidP="00AC797A">
      <w:pPr>
        <w:outlineLvl w:val="1"/>
        <w:rPr>
          <w:rFonts w:ascii="Simplified Arabic" w:hAnsi="Simplified Arabic" w:cs="Simplified Arabic"/>
          <w:sz w:val="28"/>
          <w:szCs w:val="28"/>
          <w:rtl/>
          <w:lang w:bidi="ar-EG"/>
        </w:rPr>
      </w:pPr>
    </w:p>
    <w:p w14:paraId="2F8A82A1" w14:textId="77777777" w:rsidR="007D48E5" w:rsidRPr="004C035F" w:rsidRDefault="007D48E5" w:rsidP="007D48E5">
      <w:pPr>
        <w:jc w:val="center"/>
        <w:outlineLvl w:val="0"/>
        <w:rPr>
          <w:rFonts w:ascii="Simplified Arabic" w:hAnsi="Simplified Arabic" w:cs="Simplified Arabic"/>
          <w:b/>
          <w:bCs/>
          <w:sz w:val="40"/>
          <w:szCs w:val="40"/>
          <w:rtl/>
          <w:lang w:bidi="ar-EG"/>
        </w:rPr>
      </w:pPr>
      <w:bookmarkStart w:id="43" w:name="_Toc203552504"/>
      <w:bookmarkStart w:id="44" w:name="_Toc203555706"/>
      <w:bookmarkStart w:id="45" w:name="_Toc203556745"/>
      <w:bookmarkStart w:id="46" w:name="_Toc203608149"/>
      <w:bookmarkStart w:id="47" w:name="_Toc203792451"/>
      <w:bookmarkStart w:id="48" w:name="_Toc203811427"/>
      <w:r w:rsidRPr="004C035F">
        <w:rPr>
          <w:rFonts w:ascii="Simplified Arabic" w:hAnsi="Simplified Arabic" w:cs="Simplified Arabic" w:hint="cs"/>
          <w:b/>
          <w:bCs/>
          <w:sz w:val="40"/>
          <w:szCs w:val="40"/>
          <w:rtl/>
          <w:lang w:bidi="ar-EG"/>
        </w:rPr>
        <w:t>الفصل الثاني</w:t>
      </w:r>
      <w:bookmarkEnd w:id="43"/>
      <w:bookmarkEnd w:id="44"/>
      <w:bookmarkEnd w:id="45"/>
      <w:bookmarkEnd w:id="46"/>
      <w:bookmarkEnd w:id="47"/>
      <w:bookmarkEnd w:id="48"/>
    </w:p>
    <w:p w14:paraId="6FC233E0" w14:textId="77777777" w:rsidR="007D48E5" w:rsidRPr="004C035F" w:rsidRDefault="007D48E5" w:rsidP="007D48E5">
      <w:pPr>
        <w:jc w:val="center"/>
        <w:outlineLvl w:val="0"/>
        <w:rPr>
          <w:rFonts w:ascii="Simplified Arabic" w:hAnsi="Simplified Arabic" w:cs="Simplified Arabic"/>
          <w:b/>
          <w:bCs/>
          <w:sz w:val="40"/>
          <w:szCs w:val="40"/>
          <w:rtl/>
          <w:lang w:bidi="ar-EG"/>
        </w:rPr>
      </w:pPr>
      <w:bookmarkStart w:id="49" w:name="_Toc203552505"/>
      <w:bookmarkStart w:id="50" w:name="_Toc203555707"/>
      <w:bookmarkStart w:id="51" w:name="_Toc203556746"/>
      <w:bookmarkStart w:id="52" w:name="_Toc203608150"/>
      <w:bookmarkStart w:id="53" w:name="_Toc203792452"/>
      <w:bookmarkStart w:id="54" w:name="_Toc203811428"/>
      <w:r w:rsidRPr="004C035F">
        <w:rPr>
          <w:rFonts w:ascii="Simplified Arabic" w:hAnsi="Simplified Arabic" w:cs="Simplified Arabic" w:hint="cs"/>
          <w:b/>
          <w:bCs/>
          <w:sz w:val="40"/>
          <w:szCs w:val="40"/>
          <w:rtl/>
          <w:lang w:bidi="ar-EG"/>
        </w:rPr>
        <w:t>الدراسات السابقة</w:t>
      </w:r>
      <w:bookmarkEnd w:id="49"/>
      <w:bookmarkEnd w:id="50"/>
      <w:bookmarkEnd w:id="51"/>
      <w:bookmarkEnd w:id="52"/>
      <w:bookmarkEnd w:id="53"/>
      <w:bookmarkEnd w:id="54"/>
    </w:p>
    <w:p w14:paraId="084D0CF8" w14:textId="77777777" w:rsidR="007D48E5" w:rsidRPr="00695B0C" w:rsidRDefault="007D48E5" w:rsidP="007D48E5">
      <w:pPr>
        <w:outlineLvl w:val="1"/>
        <w:rPr>
          <w:rFonts w:ascii="Simplified Arabic" w:hAnsi="Simplified Arabic" w:cs="Simplified Arabic"/>
          <w:b/>
          <w:bCs/>
          <w:sz w:val="36"/>
          <w:szCs w:val="36"/>
          <w:rtl/>
          <w:lang w:bidi="ar-EG"/>
        </w:rPr>
      </w:pPr>
      <w:bookmarkStart w:id="55" w:name="_Toc203552506"/>
      <w:bookmarkStart w:id="56" w:name="_Toc203555708"/>
      <w:bookmarkStart w:id="57" w:name="_Toc203556747"/>
      <w:bookmarkStart w:id="58" w:name="_Toc203608151"/>
      <w:bookmarkStart w:id="59" w:name="_Toc203792453"/>
      <w:bookmarkStart w:id="60" w:name="_Toc203811429"/>
      <w:r w:rsidRPr="00695B0C">
        <w:rPr>
          <w:rFonts w:ascii="Simplified Arabic" w:hAnsi="Simplified Arabic" w:cs="Simplified Arabic" w:hint="cs"/>
          <w:b/>
          <w:bCs/>
          <w:sz w:val="36"/>
          <w:szCs w:val="36"/>
          <w:rtl/>
          <w:lang w:bidi="ar-EG"/>
        </w:rPr>
        <w:t>مقدمة</w:t>
      </w:r>
      <w:bookmarkEnd w:id="55"/>
      <w:bookmarkEnd w:id="56"/>
      <w:bookmarkEnd w:id="57"/>
      <w:bookmarkEnd w:id="58"/>
      <w:bookmarkEnd w:id="59"/>
      <w:bookmarkEnd w:id="60"/>
    </w:p>
    <w:p w14:paraId="70104F3A" w14:textId="3CBC4999" w:rsidR="00201637" w:rsidRPr="00201637" w:rsidRDefault="00201637" w:rsidP="007D48E5">
      <w:pPr>
        <w:outlineLvl w:val="1"/>
        <w:rPr>
          <w:rFonts w:ascii="Simplified Arabic" w:hAnsi="Simplified Arabic" w:cs="Simplified Arabic"/>
          <w:sz w:val="28"/>
          <w:szCs w:val="28"/>
          <w:rtl/>
          <w:lang w:bidi="ar-EG"/>
        </w:rPr>
      </w:pPr>
      <w:bookmarkStart w:id="61" w:name="_Toc203552507"/>
      <w:bookmarkStart w:id="62" w:name="_Toc203555709"/>
      <w:bookmarkStart w:id="63" w:name="_Toc203556748"/>
      <w:bookmarkStart w:id="64" w:name="_Toc203608152"/>
      <w:bookmarkStart w:id="65" w:name="_Toc203792454"/>
      <w:bookmarkStart w:id="66" w:name="_Toc203811430"/>
      <w:r w:rsidRPr="00201637">
        <w:rPr>
          <w:rFonts w:ascii="Simplified Arabic" w:hAnsi="Simplified Arabic" w:cs="Simplified Arabic"/>
          <w:sz w:val="28"/>
          <w:szCs w:val="28"/>
          <w:rtl/>
          <w:lang w:bidi="ar-EG"/>
        </w:rPr>
        <w:t>التركيز على الدراسات التي تناولت العلاقة بين استراتيجيات تنفيذ المشاريع وبيئة السوق، يستعرض هذا الفصل أهم الأدبيات والأبحاث السابقة حول هذا الموضوع. كما يسلط الضوء على الفجوة المعرفية التي تحاول هذه الدراسة سدها ويستعرض الأسس النظرية القائمة على نظرية الظروف</w:t>
      </w:r>
      <w:r w:rsidRPr="00201637">
        <w:rPr>
          <w:rFonts w:ascii="Simplified Arabic" w:hAnsi="Simplified Arabic" w:cs="Simplified Arabic"/>
          <w:sz w:val="28"/>
          <w:szCs w:val="28"/>
          <w:lang w:bidi="ar-EG"/>
        </w:rPr>
        <w:t>.</w:t>
      </w:r>
    </w:p>
    <w:p w14:paraId="3B4C0006" w14:textId="04133621" w:rsidR="007D48E5" w:rsidRPr="00874FD7" w:rsidRDefault="007D48E5" w:rsidP="007D48E5">
      <w:pPr>
        <w:outlineLvl w:val="1"/>
        <w:rPr>
          <w:rFonts w:ascii="Simplified Arabic" w:hAnsi="Simplified Arabic" w:cs="Simplified Arabic"/>
          <w:b/>
          <w:bCs/>
          <w:sz w:val="36"/>
          <w:szCs w:val="36"/>
          <w:rtl/>
          <w:lang w:bidi="ar-EG"/>
        </w:rPr>
      </w:pPr>
      <w:r w:rsidRPr="00874FD7">
        <w:rPr>
          <w:rFonts w:ascii="Simplified Arabic" w:hAnsi="Simplified Arabic" w:cs="Simplified Arabic" w:hint="cs"/>
          <w:b/>
          <w:bCs/>
          <w:sz w:val="36"/>
          <w:szCs w:val="36"/>
          <w:rtl/>
          <w:lang w:bidi="ar-EG"/>
        </w:rPr>
        <w:t>الدراسات السابقة</w:t>
      </w:r>
      <w:bookmarkEnd w:id="61"/>
      <w:bookmarkEnd w:id="62"/>
      <w:bookmarkEnd w:id="63"/>
      <w:bookmarkEnd w:id="64"/>
      <w:bookmarkEnd w:id="65"/>
      <w:bookmarkEnd w:id="66"/>
    </w:p>
    <w:p w14:paraId="1DD3F393" w14:textId="52DD8EBC" w:rsidR="00D52C1E" w:rsidRDefault="00821DA8" w:rsidP="00D52C1E">
      <w:pPr>
        <w:outlineLvl w:val="1"/>
        <w:rPr>
          <w:rFonts w:ascii="Simplified Arabic" w:hAnsi="Simplified Arabic" w:cs="Simplified Arabic"/>
          <w:sz w:val="28"/>
          <w:szCs w:val="28"/>
          <w:rtl/>
          <w:lang w:bidi="ar-EG"/>
        </w:rPr>
      </w:pPr>
      <w:r>
        <w:rPr>
          <w:rFonts w:ascii="Simplified Arabic" w:hAnsi="Simplified Arabic" w:cs="Simplified Arabic" w:hint="cs"/>
          <w:b/>
          <w:bCs/>
          <w:sz w:val="28"/>
          <w:szCs w:val="28"/>
          <w:rtl/>
          <w:lang w:bidi="ar-EG"/>
        </w:rPr>
        <w:t xml:space="preserve">ـ </w:t>
      </w:r>
      <w:r w:rsidR="000E681E" w:rsidRPr="00046667">
        <w:rPr>
          <w:rFonts w:ascii="Simplified Arabic" w:hAnsi="Simplified Arabic" w:cs="Simplified Arabic"/>
          <w:b/>
          <w:bCs/>
          <w:sz w:val="28"/>
          <w:szCs w:val="28"/>
          <w:rtl/>
          <w:lang w:bidi="ar-EG"/>
        </w:rPr>
        <w:t>الشمري والعتيبي</w:t>
      </w:r>
      <w:r w:rsidR="000E681E" w:rsidRPr="00046667">
        <w:rPr>
          <w:rFonts w:ascii="Simplified Arabic" w:hAnsi="Simplified Arabic" w:cs="Simplified Arabic" w:hint="cs"/>
          <w:b/>
          <w:bCs/>
          <w:sz w:val="28"/>
          <w:szCs w:val="28"/>
          <w:rtl/>
          <w:lang w:bidi="ar-EG"/>
        </w:rPr>
        <w:t xml:space="preserve"> (</w:t>
      </w:r>
      <w:r w:rsidR="000E681E" w:rsidRPr="00046667">
        <w:rPr>
          <w:rFonts w:ascii="Simplified Arabic" w:hAnsi="Simplified Arabic" w:cs="Simplified Arabic"/>
          <w:b/>
          <w:bCs/>
          <w:sz w:val="28"/>
          <w:szCs w:val="28"/>
          <w:rtl/>
          <w:lang w:bidi="ar-EG"/>
        </w:rPr>
        <w:t xml:space="preserve">2022 </w:t>
      </w:r>
      <w:r w:rsidR="000E681E" w:rsidRPr="00046667">
        <w:rPr>
          <w:rFonts w:ascii="Simplified Arabic" w:hAnsi="Simplified Arabic" w:cs="Simplified Arabic" w:hint="cs"/>
          <w:b/>
          <w:bCs/>
          <w:sz w:val="28"/>
          <w:szCs w:val="28"/>
          <w:rtl/>
          <w:lang w:bidi="ar-EG"/>
        </w:rPr>
        <w:t>)</w:t>
      </w:r>
      <w:bookmarkStart w:id="67" w:name="_Toc203552508"/>
      <w:bookmarkStart w:id="68" w:name="_Toc203555710"/>
      <w:bookmarkStart w:id="69" w:name="_Toc203556749"/>
      <w:bookmarkStart w:id="70" w:name="_Toc203608153"/>
      <w:bookmarkStart w:id="71" w:name="_Toc203792455"/>
      <w:bookmarkStart w:id="72" w:name="_Toc203811431"/>
      <w:r w:rsidR="00874FD7" w:rsidRPr="00046667">
        <w:rPr>
          <w:rFonts w:ascii="Simplified Arabic" w:hAnsi="Simplified Arabic" w:cs="Simplified Arabic" w:hint="cs"/>
          <w:sz w:val="28"/>
          <w:szCs w:val="28"/>
          <w:rtl/>
          <w:lang w:bidi="ar-EG"/>
        </w:rPr>
        <w:t>:</w:t>
      </w:r>
      <w:r w:rsidR="00874FD7" w:rsidRPr="00046667">
        <w:rPr>
          <w:rFonts w:ascii="Simplified Arabic" w:hAnsi="Simplified Arabic" w:cs="Simplified Arabic"/>
          <w:sz w:val="28"/>
          <w:szCs w:val="28"/>
          <w:rtl/>
          <w:lang w:bidi="ar-EG"/>
        </w:rPr>
        <w:t xml:space="preserve"> </w:t>
      </w:r>
      <w:r w:rsidR="00201637">
        <w:rPr>
          <w:rFonts w:ascii="-webkit-standard" w:hAnsi="-webkit-standard"/>
          <w:color w:val="000000"/>
          <w:sz w:val="27"/>
          <w:szCs w:val="27"/>
          <w:rtl/>
        </w:rPr>
        <w:t>في دراستهما، نظرا في المخاطر في مشاريع البناء بالمنطقة الشرقية وأكدا على مدى أهمية البدء بإدارة فعالة للمخاطر من أجل تقليل الخسائر المحتملة</w:t>
      </w:r>
      <w:r w:rsidR="00D52C1E">
        <w:rPr>
          <w:rFonts w:ascii="-webkit-standard" w:hAnsi="-webkit-standard"/>
          <w:color w:val="000000"/>
          <w:sz w:val="27"/>
          <w:szCs w:val="27"/>
        </w:rPr>
        <w:t>.</w:t>
      </w:r>
    </w:p>
    <w:p w14:paraId="2C1835DB" w14:textId="67D685C0" w:rsidR="00D52C1E" w:rsidRDefault="00821DA8" w:rsidP="00D52C1E">
      <w:pPr>
        <w:outlineLvl w:val="1"/>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ـ</w:t>
      </w:r>
      <w:r w:rsidR="00874FD7" w:rsidRPr="00874FD7">
        <w:rPr>
          <w:rFonts w:ascii="Simplified Arabic" w:hAnsi="Simplified Arabic" w:cs="Simplified Arabic"/>
          <w:sz w:val="28"/>
          <w:szCs w:val="28"/>
          <w:lang w:bidi="ar-EG"/>
        </w:rPr>
        <w:t xml:space="preserve"> </w:t>
      </w:r>
      <w:r w:rsidR="00874FD7" w:rsidRPr="00874FD7">
        <w:rPr>
          <w:rFonts w:ascii="Simplified Arabic" w:hAnsi="Simplified Arabic" w:cs="Simplified Arabic"/>
          <w:b/>
          <w:bCs/>
          <w:sz w:val="28"/>
          <w:szCs w:val="28"/>
          <w:rtl/>
          <w:lang w:bidi="ar-EG"/>
        </w:rPr>
        <w:t>المصري (2021</w:t>
      </w:r>
      <w:r w:rsidR="00874FD7">
        <w:rPr>
          <w:rFonts w:ascii="Simplified Arabic" w:hAnsi="Simplified Arabic" w:cs="Simplified Arabic" w:hint="cs"/>
          <w:b/>
          <w:bCs/>
          <w:sz w:val="28"/>
          <w:szCs w:val="28"/>
          <w:rtl/>
          <w:lang w:bidi="ar-EG"/>
        </w:rPr>
        <w:t>)</w:t>
      </w:r>
      <w:r w:rsidR="00874FD7" w:rsidRPr="00874FD7">
        <w:rPr>
          <w:rFonts w:ascii="Simplified Arabic" w:hAnsi="Simplified Arabic" w:cs="Simplified Arabic"/>
          <w:b/>
          <w:bCs/>
          <w:sz w:val="28"/>
          <w:szCs w:val="28"/>
          <w:lang w:bidi="ar-EG"/>
        </w:rPr>
        <w:t>:</w:t>
      </w:r>
      <w:r w:rsidR="00874FD7" w:rsidRPr="00874FD7">
        <w:rPr>
          <w:rFonts w:ascii="Simplified Arabic" w:hAnsi="Simplified Arabic" w:cs="Simplified Arabic"/>
          <w:sz w:val="28"/>
          <w:szCs w:val="28"/>
          <w:lang w:bidi="ar-EG"/>
        </w:rPr>
        <w:t> </w:t>
      </w:r>
      <w:r w:rsidR="00201637">
        <w:rPr>
          <w:rFonts w:ascii="-webkit-standard" w:hAnsi="-webkit-standard"/>
          <w:color w:val="000000"/>
          <w:sz w:val="27"/>
          <w:szCs w:val="27"/>
          <w:rtl/>
        </w:rPr>
        <w:t xml:space="preserve"> فحص العلاقة بين سلاسل الإمداد والكفاءة في الشركات المصرية، حيث وجد أن تنويع الموردين يزيد من الاستقرار ويقلل من انقطاع المشاريع</w:t>
      </w:r>
      <w:r w:rsidR="00D52C1E">
        <w:rPr>
          <w:rFonts w:ascii="-webkit-standard" w:hAnsi="-webkit-standard"/>
          <w:color w:val="000000"/>
          <w:sz w:val="27"/>
          <w:szCs w:val="27"/>
        </w:rPr>
        <w:t>.</w:t>
      </w:r>
    </w:p>
    <w:p w14:paraId="1A49B839" w14:textId="0FB1ED79" w:rsidR="00C6299E" w:rsidRDefault="00874FD7" w:rsidP="00D52C1E">
      <w:pPr>
        <w:outlineLvl w:val="1"/>
        <w:rPr>
          <w:rFonts w:ascii="Simplified Arabic" w:hAnsi="Simplified Arabic" w:cs="Simplified Arabic"/>
          <w:b/>
          <w:bCs/>
          <w:sz w:val="28"/>
          <w:szCs w:val="28"/>
          <w:lang w:bidi="ar-EG"/>
        </w:rPr>
      </w:pPr>
      <w:r w:rsidRPr="00874FD7">
        <w:rPr>
          <w:rFonts w:ascii="Simplified Arabic" w:hAnsi="Simplified Arabic" w:cs="Simplified Arabic"/>
          <w:sz w:val="28"/>
          <w:szCs w:val="28"/>
          <w:lang w:bidi="ar-EG"/>
        </w:rPr>
        <w:t xml:space="preserve">  </w:t>
      </w:r>
      <w:r w:rsidRPr="00874FD7">
        <w:rPr>
          <w:rFonts w:ascii="Simplified Arabic" w:hAnsi="Simplified Arabic" w:cs="Simplified Arabic"/>
          <w:b/>
          <w:bCs/>
          <w:sz w:val="28"/>
          <w:szCs w:val="28"/>
          <w:lang w:bidi="ar-EG"/>
        </w:rPr>
        <w:t>Doloi</w:t>
      </w:r>
      <w:r w:rsidR="00821DA8">
        <w:rPr>
          <w:rFonts w:ascii="Simplified Arabic" w:hAnsi="Simplified Arabic" w:cs="Simplified Arabic"/>
          <w:b/>
          <w:bCs/>
          <w:sz w:val="28"/>
          <w:szCs w:val="28"/>
          <w:lang w:bidi="ar-EG"/>
        </w:rPr>
        <w:t xml:space="preserve"> _</w:t>
      </w:r>
      <w:r w:rsidRPr="00874FD7">
        <w:rPr>
          <w:rFonts w:ascii="Simplified Arabic" w:hAnsi="Simplified Arabic" w:cs="Simplified Arabic"/>
          <w:b/>
          <w:bCs/>
          <w:sz w:val="28"/>
          <w:szCs w:val="28"/>
          <w:lang w:bidi="ar-EG"/>
        </w:rPr>
        <w:t xml:space="preserve"> </w:t>
      </w:r>
      <w:r w:rsidRPr="00874FD7">
        <w:rPr>
          <w:rFonts w:ascii="Simplified Arabic" w:hAnsi="Simplified Arabic" w:cs="Simplified Arabic"/>
          <w:b/>
          <w:bCs/>
          <w:sz w:val="28"/>
          <w:szCs w:val="28"/>
          <w:rtl/>
          <w:lang w:bidi="ar-EG"/>
        </w:rPr>
        <w:t>وآخرون</w:t>
      </w:r>
      <w:r w:rsidR="00046667">
        <w:rPr>
          <w:rFonts w:ascii="Simplified Arabic" w:hAnsi="Simplified Arabic" w:cs="Simplified Arabic" w:hint="cs"/>
          <w:b/>
          <w:bCs/>
          <w:sz w:val="28"/>
          <w:szCs w:val="28"/>
          <w:rtl/>
          <w:lang w:bidi="ar-EG"/>
        </w:rPr>
        <w:t xml:space="preserve"> (</w:t>
      </w:r>
      <w:r w:rsidR="00046667" w:rsidRPr="00874FD7">
        <w:rPr>
          <w:rFonts w:ascii="Simplified Arabic" w:hAnsi="Simplified Arabic" w:cs="Simplified Arabic"/>
          <w:b/>
          <w:bCs/>
          <w:sz w:val="28"/>
          <w:szCs w:val="28"/>
          <w:rtl/>
          <w:lang w:bidi="ar-EG"/>
        </w:rPr>
        <w:t>2012</w:t>
      </w:r>
      <w:r w:rsidR="00046667">
        <w:rPr>
          <w:rFonts w:ascii="Simplified Arabic" w:hAnsi="Simplified Arabic" w:cs="Simplified Arabic" w:hint="cs"/>
          <w:b/>
          <w:bCs/>
          <w:sz w:val="28"/>
          <w:szCs w:val="28"/>
          <w:rtl/>
          <w:lang w:bidi="ar-EG"/>
        </w:rPr>
        <w:t xml:space="preserve">): </w:t>
      </w:r>
      <w:r w:rsidR="00201637">
        <w:rPr>
          <w:rFonts w:ascii="-webkit-standard" w:hAnsi="-webkit-standard"/>
          <w:color w:val="000000"/>
          <w:sz w:val="27"/>
          <w:szCs w:val="27"/>
          <w:rtl/>
        </w:rPr>
        <w:t>يعد التخطيط الجيد والتواصل الفعال عاملين حاسمين لنجاح المشروع ورضا العملاء، وفقًا لدراسة أجريت على رضا العملاء في مشاريع البناء الأسترالية</w:t>
      </w:r>
      <w:r w:rsidR="00D52C1E">
        <w:rPr>
          <w:rFonts w:ascii="-webkit-standard" w:hAnsi="-webkit-standard"/>
          <w:color w:val="000000"/>
          <w:sz w:val="27"/>
          <w:szCs w:val="27"/>
        </w:rPr>
        <w:t>.</w:t>
      </w:r>
    </w:p>
    <w:p w14:paraId="43C9431A" w14:textId="7E3C9227" w:rsidR="00C6299E" w:rsidRPr="00C6299E" w:rsidRDefault="00C6299E" w:rsidP="00C6299E">
      <w:pPr>
        <w:outlineLvl w:val="1"/>
        <w:rPr>
          <w:rFonts w:ascii="Simplified Arabic" w:hAnsi="Simplified Arabic" w:cs="Simplified Arabic"/>
          <w:sz w:val="28"/>
          <w:szCs w:val="28"/>
          <w:lang w:bidi="ar-EG"/>
        </w:rPr>
      </w:pPr>
      <w:r>
        <w:rPr>
          <w:rFonts w:ascii="Simplified Arabic" w:hAnsi="Simplified Arabic" w:cs="Simplified Arabic"/>
          <w:b/>
          <w:bCs/>
          <w:sz w:val="28"/>
          <w:szCs w:val="28"/>
          <w:lang w:bidi="ar-EG"/>
        </w:rPr>
        <w:t>:</w:t>
      </w:r>
      <w:r w:rsidR="00046667" w:rsidRPr="00874FD7">
        <w:rPr>
          <w:rFonts w:ascii="Simplified Arabic" w:hAnsi="Simplified Arabic" w:cs="Simplified Arabic"/>
          <w:b/>
          <w:bCs/>
          <w:sz w:val="28"/>
          <w:szCs w:val="28"/>
          <w:lang w:bidi="ar-EG"/>
        </w:rPr>
        <w:t>(2009</w:t>
      </w:r>
      <w:r w:rsidR="00821DA8" w:rsidRPr="00874FD7">
        <w:rPr>
          <w:rFonts w:ascii="Simplified Arabic" w:hAnsi="Simplified Arabic" w:cs="Simplified Arabic"/>
          <w:b/>
          <w:bCs/>
          <w:sz w:val="28"/>
          <w:szCs w:val="28"/>
          <w:lang w:bidi="ar-EG"/>
        </w:rPr>
        <w:t>)</w:t>
      </w:r>
      <w:r w:rsidR="00821DA8" w:rsidRPr="00C6299E">
        <w:rPr>
          <w:rFonts w:ascii="Simplified Arabic" w:hAnsi="Simplified Arabic" w:cs="Simplified Arabic"/>
          <w:b/>
          <w:bCs/>
          <w:sz w:val="28"/>
          <w:szCs w:val="28"/>
          <w:lang w:bidi="ar-EG"/>
        </w:rPr>
        <w:t xml:space="preserve"> Sun</w:t>
      </w:r>
      <w:r w:rsidR="00874FD7" w:rsidRPr="00874FD7">
        <w:rPr>
          <w:rFonts w:ascii="Simplified Arabic" w:hAnsi="Simplified Arabic" w:cs="Simplified Arabic"/>
          <w:b/>
          <w:bCs/>
          <w:sz w:val="28"/>
          <w:szCs w:val="28"/>
          <w:lang w:bidi="ar-EG"/>
        </w:rPr>
        <w:t xml:space="preserve"> &amp; Meng</w:t>
      </w:r>
      <w:r w:rsidR="00821DA8">
        <w:rPr>
          <w:rFonts w:ascii="Simplified Arabic" w:hAnsi="Simplified Arabic" w:cs="Simplified Arabic"/>
          <w:b/>
          <w:bCs/>
          <w:sz w:val="28"/>
          <w:szCs w:val="28"/>
          <w:lang w:bidi="ar-EG"/>
        </w:rPr>
        <w:t xml:space="preserve"> </w:t>
      </w:r>
      <w:r w:rsidR="00821DA8" w:rsidRPr="00C6299E">
        <w:rPr>
          <w:rFonts w:ascii="Simplified Arabic" w:hAnsi="Simplified Arabic" w:cs="Simplified Arabic"/>
          <w:b/>
          <w:bCs/>
          <w:sz w:val="28"/>
          <w:szCs w:val="28"/>
          <w:lang w:bidi="ar-EG"/>
        </w:rPr>
        <w:t>_</w:t>
      </w:r>
      <w:r w:rsidR="00821DA8">
        <w:rPr>
          <w:rFonts w:ascii="Simplified Arabic" w:hAnsi="Simplified Arabic" w:cs="Simplified Arabic"/>
          <w:sz w:val="28"/>
          <w:szCs w:val="28"/>
          <w:lang w:bidi="ar-EG"/>
        </w:rPr>
        <w:t xml:space="preserve"> </w:t>
      </w:r>
      <w:r w:rsidR="00201637">
        <w:rPr>
          <w:rFonts w:ascii="-webkit-standard" w:hAnsi="-webkit-standard"/>
          <w:color w:val="000000"/>
          <w:sz w:val="27"/>
          <w:szCs w:val="27"/>
          <w:rtl/>
        </w:rPr>
        <w:t>بحثا في تأثير التقلبات الاقتصادية على تسعير المشاريع في الصين وأوصيا بإجراء أبحاث سوقية متكررة لتعديل أساليب التسعير وتقليل الخسائر</w:t>
      </w:r>
      <w:r w:rsidR="00D52C1E">
        <w:rPr>
          <w:rFonts w:ascii="-webkit-standard" w:hAnsi="-webkit-standard"/>
          <w:color w:val="000000"/>
          <w:sz w:val="27"/>
          <w:szCs w:val="27"/>
        </w:rPr>
        <w:t>.</w:t>
      </w:r>
    </w:p>
    <w:p w14:paraId="70C8A8F6" w14:textId="726C6771" w:rsidR="007D48E5" w:rsidRDefault="007D48E5" w:rsidP="00C6299E">
      <w:pPr>
        <w:outlineLvl w:val="1"/>
        <w:rPr>
          <w:rFonts w:ascii="Simplified Arabic" w:hAnsi="Simplified Arabic" w:cs="Simplified Arabic"/>
          <w:b/>
          <w:bCs/>
          <w:sz w:val="36"/>
          <w:szCs w:val="36"/>
          <w:rtl/>
          <w:lang w:bidi="ar-EG"/>
        </w:rPr>
      </w:pPr>
      <w:r w:rsidRPr="00C6299E">
        <w:rPr>
          <w:rFonts w:ascii="Simplified Arabic" w:hAnsi="Simplified Arabic" w:cs="Simplified Arabic"/>
          <w:b/>
          <w:bCs/>
          <w:sz w:val="28"/>
          <w:szCs w:val="28"/>
          <w:rtl/>
          <w:lang w:bidi="ar-EG"/>
        </w:rPr>
        <w:t>ا</w:t>
      </w:r>
      <w:r w:rsidRPr="004C035F">
        <w:rPr>
          <w:rFonts w:ascii="Simplified Arabic" w:hAnsi="Simplified Arabic" w:cs="Simplified Arabic"/>
          <w:b/>
          <w:bCs/>
          <w:sz w:val="36"/>
          <w:szCs w:val="36"/>
          <w:rtl/>
          <w:lang w:bidi="ar-EG"/>
        </w:rPr>
        <w:t>لتعقيب على الدراسات السابقة وتحديد الفجوة البحثية</w:t>
      </w:r>
      <w:bookmarkEnd w:id="67"/>
      <w:bookmarkEnd w:id="68"/>
      <w:bookmarkEnd w:id="69"/>
      <w:bookmarkEnd w:id="70"/>
      <w:bookmarkEnd w:id="71"/>
      <w:bookmarkEnd w:id="72"/>
    </w:p>
    <w:p w14:paraId="78831C1C" w14:textId="77777777" w:rsidR="00201637" w:rsidRPr="00201637" w:rsidRDefault="00201637" w:rsidP="00201637">
      <w:pPr>
        <w:outlineLvl w:val="1"/>
        <w:rPr>
          <w:rFonts w:ascii="Simplified Arabic" w:hAnsi="Simplified Arabic" w:cs="Simplified Arabic"/>
          <w:sz w:val="28"/>
          <w:szCs w:val="28"/>
          <w:lang w:bidi="ar-EG"/>
        </w:rPr>
      </w:pPr>
      <w:bookmarkStart w:id="73" w:name="_Toc203552509"/>
      <w:bookmarkStart w:id="74" w:name="_Toc203555711"/>
      <w:bookmarkStart w:id="75" w:name="_Toc203556750"/>
      <w:bookmarkStart w:id="76" w:name="_Toc203608154"/>
      <w:bookmarkStart w:id="77" w:name="_Toc203811432"/>
      <w:r w:rsidRPr="00201637">
        <w:rPr>
          <w:rFonts w:ascii="Simplified Arabic" w:hAnsi="Simplified Arabic" w:cs="Simplified Arabic"/>
          <w:sz w:val="28"/>
          <w:szCs w:val="28"/>
          <w:rtl/>
          <w:lang w:bidi="ar-EG"/>
        </w:rPr>
        <w:t xml:space="preserve">تناولت هذه الدراسات مجموعة واسعة من الموضوعات المتعلقة بالبناء، لكنها ركزت إما على بيئات غير سعودية أو ذكرت بإيجاز موضوعات محددة، مثل سلاسل الإمداد أو المخاطر، دون ربط بيئة السوق المحلية بالاستراتيجيات التي تم وضعها بالكامل. بالإضافة إلى ذلك، </w:t>
      </w:r>
      <w:r w:rsidRPr="00201637">
        <w:rPr>
          <w:rFonts w:ascii="Simplified Arabic" w:hAnsi="Simplified Arabic" w:cs="Simplified Arabic"/>
          <w:sz w:val="28"/>
          <w:szCs w:val="28"/>
          <w:rtl/>
          <w:lang w:bidi="ar-EG"/>
        </w:rPr>
        <w:lastRenderedPageBreak/>
        <w:t>غالبًا ما اقتصرت الأبحاث المحلية على مدينة واحدة أو تحليل فني يفشل في مراعاة الاختلافات الإقليمية</w:t>
      </w:r>
      <w:r w:rsidRPr="00201637">
        <w:rPr>
          <w:rFonts w:ascii="Simplified Arabic" w:hAnsi="Simplified Arabic" w:cs="Simplified Arabic"/>
          <w:sz w:val="28"/>
          <w:szCs w:val="28"/>
          <w:lang w:bidi="ar-EG"/>
        </w:rPr>
        <w:t>.</w:t>
      </w:r>
    </w:p>
    <w:p w14:paraId="58DA5049" w14:textId="77777777" w:rsidR="00201637" w:rsidRPr="00201637" w:rsidRDefault="00201637" w:rsidP="00201637">
      <w:pPr>
        <w:outlineLvl w:val="1"/>
        <w:rPr>
          <w:rFonts w:ascii="Simplified Arabic" w:hAnsi="Simplified Arabic" w:cs="Simplified Arabic"/>
          <w:sz w:val="28"/>
          <w:szCs w:val="28"/>
          <w:lang w:bidi="ar-EG"/>
        </w:rPr>
      </w:pPr>
      <w:r w:rsidRPr="00201637">
        <w:rPr>
          <w:rFonts w:ascii="Simplified Arabic" w:hAnsi="Simplified Arabic" w:cs="Simplified Arabic"/>
          <w:sz w:val="28"/>
          <w:szCs w:val="28"/>
          <w:rtl/>
          <w:lang w:bidi="ar-EG"/>
        </w:rPr>
        <w:t>لذلك، لزيادة كفاءة أداء المنشآت الصغيرة والمتوسطة، يجب عليها إجراء دراسة تكاملية تبحث في آثار التغيرات السوقية بين المدن السعودية الكبرى وتقييم كيفية استجابتها لهذه العوامل</w:t>
      </w:r>
      <w:r w:rsidRPr="00201637">
        <w:rPr>
          <w:rFonts w:ascii="Simplified Arabic" w:hAnsi="Simplified Arabic" w:cs="Simplified Arabic"/>
          <w:sz w:val="28"/>
          <w:szCs w:val="28"/>
          <w:lang w:bidi="ar-EG"/>
        </w:rPr>
        <w:t>.</w:t>
      </w:r>
    </w:p>
    <w:p w14:paraId="4E7E121C" w14:textId="741AFF10" w:rsidR="00A52599" w:rsidRPr="00D52C1E" w:rsidRDefault="007D48E5" w:rsidP="00D52C1E">
      <w:pPr>
        <w:outlineLvl w:val="1"/>
        <w:rPr>
          <w:rFonts w:ascii="Simplified Arabic" w:hAnsi="Simplified Arabic" w:cs="Simplified Arabic"/>
          <w:b/>
          <w:bCs/>
          <w:sz w:val="28"/>
          <w:szCs w:val="28"/>
          <w:rtl/>
          <w:lang w:bidi="ar-EG"/>
        </w:rPr>
      </w:pPr>
      <w:r w:rsidRPr="00D52C1E">
        <w:rPr>
          <w:rFonts w:ascii="Simplified Arabic" w:hAnsi="Simplified Arabic" w:cs="Simplified Arabic" w:hint="cs"/>
          <w:b/>
          <w:bCs/>
          <w:sz w:val="28"/>
          <w:szCs w:val="28"/>
          <w:rtl/>
          <w:lang w:bidi="ar-EG"/>
        </w:rPr>
        <w:t>الإطار النظري</w:t>
      </w:r>
      <w:bookmarkEnd w:id="73"/>
      <w:bookmarkEnd w:id="74"/>
      <w:bookmarkEnd w:id="75"/>
      <w:bookmarkEnd w:id="76"/>
      <w:bookmarkEnd w:id="77"/>
    </w:p>
    <w:bookmarkEnd w:id="0"/>
    <w:p w14:paraId="3EE4D74B" w14:textId="77777777" w:rsidR="00201637" w:rsidRPr="00201637" w:rsidRDefault="00201637" w:rsidP="00201637">
      <w:pPr>
        <w:outlineLvl w:val="1"/>
        <w:rPr>
          <w:rFonts w:ascii="Simplified Arabic" w:hAnsi="Simplified Arabic" w:cs="Simplified Arabic"/>
          <w:sz w:val="28"/>
          <w:szCs w:val="28"/>
          <w:lang w:bidi="ar-EG"/>
        </w:rPr>
      </w:pPr>
      <w:r w:rsidRPr="00201637">
        <w:rPr>
          <w:rFonts w:ascii="Simplified Arabic" w:hAnsi="Simplified Arabic" w:cs="Simplified Arabic"/>
          <w:sz w:val="28"/>
          <w:szCs w:val="28"/>
          <w:rtl/>
          <w:lang w:bidi="ar-EG"/>
        </w:rPr>
        <w:t>إن نظرية الظروف، التي تؤكد أن مسار العمل الأمثل يختلف باختلاف الظروف، تشكل أساس الدراسة. تفيد هذه النظرية بأن الشركات الصغيرة والمتوسطة تحتاج إلى تكييف استراتيجياتها التشغيلية مع التغيرات في السوق المحلي</w:t>
      </w:r>
      <w:r w:rsidRPr="00201637">
        <w:rPr>
          <w:rFonts w:ascii="Simplified Arabic" w:hAnsi="Simplified Arabic" w:cs="Simplified Arabic"/>
          <w:sz w:val="28"/>
          <w:szCs w:val="28"/>
          <w:lang w:bidi="ar-EG"/>
        </w:rPr>
        <w:t>.</w:t>
      </w:r>
    </w:p>
    <w:p w14:paraId="6C243588" w14:textId="77777777" w:rsidR="00201637" w:rsidRPr="00201637" w:rsidRDefault="00201637" w:rsidP="00201637">
      <w:pPr>
        <w:outlineLvl w:val="1"/>
        <w:rPr>
          <w:rFonts w:ascii="Simplified Arabic" w:hAnsi="Simplified Arabic" w:cs="Simplified Arabic"/>
          <w:sz w:val="28"/>
          <w:szCs w:val="28"/>
          <w:lang w:bidi="ar-EG"/>
        </w:rPr>
      </w:pPr>
      <w:r w:rsidRPr="00201637">
        <w:rPr>
          <w:rFonts w:ascii="Simplified Arabic" w:hAnsi="Simplified Arabic" w:cs="Simplified Arabic"/>
          <w:sz w:val="28"/>
          <w:szCs w:val="28"/>
          <w:rtl/>
          <w:lang w:bidi="ar-EG"/>
        </w:rPr>
        <w:t>نظرًا لأن المدن السعودية المختلفة لديها بيانات اقتصادية وتحديات مختلفة، مثل الحاجة إلى استراتيجيات مرنة وقابلة للتكيف لكل سوق، فإن قطاع البناء يعد مكانًا جيدًا لاختبار هذه النظرية. وتهدف هذه الدراسة إلى اختبار هذا النموذج النظري من خلال تحليل العلاقة بين الاستراتيجيات التشغيلية والاختلافات السوقية، وكذلك مدى تأثير هذه العوامل على تسليم المشاريع وجودة التنفيذ</w:t>
      </w:r>
      <w:r w:rsidRPr="00201637">
        <w:rPr>
          <w:rFonts w:ascii="Simplified Arabic" w:hAnsi="Simplified Arabic" w:cs="Simplified Arabic"/>
          <w:sz w:val="28"/>
          <w:szCs w:val="28"/>
          <w:lang w:bidi="ar-EG"/>
        </w:rPr>
        <w:t>.</w:t>
      </w:r>
    </w:p>
    <w:p w14:paraId="42BCF49D" w14:textId="77777777" w:rsidR="003E22A7" w:rsidRPr="003E22A7" w:rsidRDefault="003E22A7" w:rsidP="003E22A7">
      <w:pPr>
        <w:pStyle w:val="aa"/>
        <w:jc w:val="right"/>
        <w:rPr>
          <w:rFonts w:ascii="Simplified Arabic" w:eastAsiaTheme="majorEastAsia" w:hAnsi="Simplified Arabic" w:cs="Simplified Arabic"/>
          <w:sz w:val="28"/>
          <w:szCs w:val="28"/>
          <w:rtl/>
          <w:lang w:bidi="ar-EG"/>
        </w:rPr>
      </w:pPr>
    </w:p>
    <w:sectPr w:rsidR="003E22A7" w:rsidRPr="003E22A7" w:rsidSect="00033269">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101983" w14:textId="77777777" w:rsidR="00422E1A" w:rsidRDefault="00422E1A" w:rsidP="00382CAE">
      <w:pPr>
        <w:spacing w:after="0" w:line="240" w:lineRule="auto"/>
      </w:pPr>
      <w:r>
        <w:separator/>
      </w:r>
    </w:p>
  </w:endnote>
  <w:endnote w:type="continuationSeparator" w:id="0">
    <w:p w14:paraId="32BE063E" w14:textId="77777777" w:rsidR="00422E1A" w:rsidRDefault="00422E1A" w:rsidP="00382C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Simplified Arabic">
    <w:panose1 w:val="02020603050405020304"/>
    <w:charset w:val="B2"/>
    <w:family w:val="auto"/>
    <w:pitch w:val="variable"/>
    <w:sig w:usb0="00002001" w:usb1="00000000" w:usb2="00000000" w:usb3="00000000" w:csb0="0000004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webkit-standard">
    <w:altName w:val="Cambria"/>
    <w:panose1 w:val="020B0604020202020204"/>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CC4BDB" w14:textId="77777777" w:rsidR="00422E1A" w:rsidRDefault="00422E1A" w:rsidP="00382CAE">
      <w:pPr>
        <w:spacing w:after="0" w:line="240" w:lineRule="auto"/>
      </w:pPr>
      <w:r>
        <w:separator/>
      </w:r>
    </w:p>
  </w:footnote>
  <w:footnote w:type="continuationSeparator" w:id="0">
    <w:p w14:paraId="0B84E09C" w14:textId="77777777" w:rsidR="00422E1A" w:rsidRDefault="00422E1A" w:rsidP="00382CA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7259D"/>
    <w:multiLevelType w:val="multilevel"/>
    <w:tmpl w:val="81145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B4375F"/>
    <w:multiLevelType w:val="multilevel"/>
    <w:tmpl w:val="D3F86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73000E"/>
    <w:multiLevelType w:val="multilevel"/>
    <w:tmpl w:val="A202D5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397501"/>
    <w:multiLevelType w:val="multilevel"/>
    <w:tmpl w:val="F72CE6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C496C79"/>
    <w:multiLevelType w:val="multilevel"/>
    <w:tmpl w:val="7CA41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330131"/>
    <w:multiLevelType w:val="multilevel"/>
    <w:tmpl w:val="E7A42B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12455CB"/>
    <w:multiLevelType w:val="multilevel"/>
    <w:tmpl w:val="400EB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2A08A9"/>
    <w:multiLevelType w:val="multilevel"/>
    <w:tmpl w:val="FAFC51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30134AD"/>
    <w:multiLevelType w:val="multilevel"/>
    <w:tmpl w:val="37648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40126CB"/>
    <w:multiLevelType w:val="multilevel"/>
    <w:tmpl w:val="EE18A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49E1B3A"/>
    <w:multiLevelType w:val="multilevel"/>
    <w:tmpl w:val="90A237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521556D"/>
    <w:multiLevelType w:val="multilevel"/>
    <w:tmpl w:val="E1A893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C0A6A76"/>
    <w:multiLevelType w:val="hybridMultilevel"/>
    <w:tmpl w:val="7B7E030C"/>
    <w:lvl w:ilvl="0" w:tplc="AC582B24">
      <w:start w:val="4"/>
      <w:numFmt w:val="bullet"/>
      <w:lvlText w:val="-"/>
      <w:lvlJc w:val="left"/>
      <w:pPr>
        <w:ind w:left="720" w:hanging="360"/>
      </w:pPr>
      <w:rPr>
        <w:rFonts w:ascii="Simplified Arabic" w:eastAsiaTheme="majorEastAsia"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90D007D"/>
    <w:multiLevelType w:val="multilevel"/>
    <w:tmpl w:val="8B745EF0"/>
    <w:lvl w:ilvl="0">
      <w:start w:val="1"/>
      <w:numFmt w:val="decimal"/>
      <w:lvlText w:val="%1."/>
      <w:lvlJc w:val="left"/>
      <w:pPr>
        <w:tabs>
          <w:tab w:val="num" w:pos="720"/>
        </w:tabs>
        <w:ind w:left="720" w:hanging="360"/>
      </w:pPr>
      <w:rPr>
        <w:lang w:bidi="ar-EG"/>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E2E6458"/>
    <w:multiLevelType w:val="multilevel"/>
    <w:tmpl w:val="9B14F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0FE41C3"/>
    <w:multiLevelType w:val="multilevel"/>
    <w:tmpl w:val="21B8E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1640F4A"/>
    <w:multiLevelType w:val="multilevel"/>
    <w:tmpl w:val="88605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2355289"/>
    <w:multiLevelType w:val="multilevel"/>
    <w:tmpl w:val="25220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6122007"/>
    <w:multiLevelType w:val="multilevel"/>
    <w:tmpl w:val="DA44F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F9D217B"/>
    <w:multiLevelType w:val="multilevel"/>
    <w:tmpl w:val="2B4EA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20E4552"/>
    <w:multiLevelType w:val="multilevel"/>
    <w:tmpl w:val="4CC48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2393FFD"/>
    <w:multiLevelType w:val="multilevel"/>
    <w:tmpl w:val="2828DE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27C3EBA"/>
    <w:multiLevelType w:val="multilevel"/>
    <w:tmpl w:val="64D00D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2B306F2"/>
    <w:multiLevelType w:val="multilevel"/>
    <w:tmpl w:val="4E4AC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A7C3C71"/>
    <w:multiLevelType w:val="hybridMultilevel"/>
    <w:tmpl w:val="27F07914"/>
    <w:lvl w:ilvl="0" w:tplc="30E2A4D0">
      <w:numFmt w:val="bullet"/>
      <w:lvlText w:val="-"/>
      <w:lvlJc w:val="left"/>
      <w:pPr>
        <w:ind w:left="720" w:hanging="360"/>
      </w:pPr>
      <w:rPr>
        <w:rFonts w:ascii="Simplified Arabic" w:eastAsiaTheme="majorEastAsia"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CFC229A"/>
    <w:multiLevelType w:val="multilevel"/>
    <w:tmpl w:val="3466B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D1E3086"/>
    <w:multiLevelType w:val="multilevel"/>
    <w:tmpl w:val="86F83D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E153E2B"/>
    <w:multiLevelType w:val="multilevel"/>
    <w:tmpl w:val="74289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07D0B69"/>
    <w:multiLevelType w:val="multilevel"/>
    <w:tmpl w:val="D7963A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4854601"/>
    <w:multiLevelType w:val="multilevel"/>
    <w:tmpl w:val="B4EC68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C155FA3"/>
    <w:multiLevelType w:val="multilevel"/>
    <w:tmpl w:val="5CE2D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FC60458"/>
    <w:multiLevelType w:val="multilevel"/>
    <w:tmpl w:val="91248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2286D01"/>
    <w:multiLevelType w:val="multilevel"/>
    <w:tmpl w:val="02ACE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24D00E0"/>
    <w:multiLevelType w:val="multilevel"/>
    <w:tmpl w:val="89609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2DF4E4A"/>
    <w:multiLevelType w:val="multilevel"/>
    <w:tmpl w:val="476C7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456724D"/>
    <w:multiLevelType w:val="multilevel"/>
    <w:tmpl w:val="82406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51B7E68"/>
    <w:multiLevelType w:val="multilevel"/>
    <w:tmpl w:val="72DCD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7F87355"/>
    <w:multiLevelType w:val="multilevel"/>
    <w:tmpl w:val="CD6EA8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139613F"/>
    <w:multiLevelType w:val="multilevel"/>
    <w:tmpl w:val="0E7620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772124F"/>
    <w:multiLevelType w:val="multilevel"/>
    <w:tmpl w:val="38765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AB3056D"/>
    <w:multiLevelType w:val="multilevel"/>
    <w:tmpl w:val="C60085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67805411">
    <w:abstractNumId w:val="13"/>
  </w:num>
  <w:num w:numId="2" w16cid:durableId="1437865309">
    <w:abstractNumId w:val="21"/>
  </w:num>
  <w:num w:numId="3" w16cid:durableId="328606865">
    <w:abstractNumId w:val="5"/>
  </w:num>
  <w:num w:numId="4" w16cid:durableId="2094469539">
    <w:abstractNumId w:val="7"/>
  </w:num>
  <w:num w:numId="5" w16cid:durableId="794173720">
    <w:abstractNumId w:val="3"/>
  </w:num>
  <w:num w:numId="6" w16cid:durableId="757209585">
    <w:abstractNumId w:val="40"/>
  </w:num>
  <w:num w:numId="7" w16cid:durableId="246424296">
    <w:abstractNumId w:val="37"/>
  </w:num>
  <w:num w:numId="8" w16cid:durableId="1743408211">
    <w:abstractNumId w:val="12"/>
  </w:num>
  <w:num w:numId="9" w16cid:durableId="1260404101">
    <w:abstractNumId w:val="22"/>
  </w:num>
  <w:num w:numId="10" w16cid:durableId="55014329">
    <w:abstractNumId w:val="34"/>
  </w:num>
  <w:num w:numId="11" w16cid:durableId="984553218">
    <w:abstractNumId w:val="28"/>
  </w:num>
  <w:num w:numId="12" w16cid:durableId="1664553816">
    <w:abstractNumId w:val="26"/>
  </w:num>
  <w:num w:numId="13" w16cid:durableId="1787499769">
    <w:abstractNumId w:val="2"/>
  </w:num>
  <w:num w:numId="14" w16cid:durableId="1742754152">
    <w:abstractNumId w:val="16"/>
  </w:num>
  <w:num w:numId="15" w16cid:durableId="58986043">
    <w:abstractNumId w:val="25"/>
  </w:num>
  <w:num w:numId="16" w16cid:durableId="398941686">
    <w:abstractNumId w:val="38"/>
  </w:num>
  <w:num w:numId="17" w16cid:durableId="1528368337">
    <w:abstractNumId w:val="6"/>
  </w:num>
  <w:num w:numId="18" w16cid:durableId="460537865">
    <w:abstractNumId w:val="36"/>
  </w:num>
  <w:num w:numId="19" w16cid:durableId="599727696">
    <w:abstractNumId w:val="39"/>
  </w:num>
  <w:num w:numId="20" w16cid:durableId="1535731030">
    <w:abstractNumId w:val="30"/>
  </w:num>
  <w:num w:numId="21" w16cid:durableId="1731810199">
    <w:abstractNumId w:val="8"/>
  </w:num>
  <w:num w:numId="22" w16cid:durableId="708837945">
    <w:abstractNumId w:val="1"/>
  </w:num>
  <w:num w:numId="23" w16cid:durableId="53045085">
    <w:abstractNumId w:val="35"/>
  </w:num>
  <w:num w:numId="24" w16cid:durableId="1349605025">
    <w:abstractNumId w:val="24"/>
  </w:num>
  <w:num w:numId="25" w16cid:durableId="1180703520">
    <w:abstractNumId w:val="18"/>
  </w:num>
  <w:num w:numId="26" w16cid:durableId="892152986">
    <w:abstractNumId w:val="20"/>
  </w:num>
  <w:num w:numId="27" w16cid:durableId="944656934">
    <w:abstractNumId w:val="29"/>
  </w:num>
  <w:num w:numId="28" w16cid:durableId="794327757">
    <w:abstractNumId w:val="10"/>
  </w:num>
  <w:num w:numId="29" w16cid:durableId="996420875">
    <w:abstractNumId w:val="27"/>
  </w:num>
  <w:num w:numId="30" w16cid:durableId="271212172">
    <w:abstractNumId w:val="32"/>
  </w:num>
  <w:num w:numId="31" w16cid:durableId="103502206">
    <w:abstractNumId w:val="31"/>
  </w:num>
  <w:num w:numId="32" w16cid:durableId="1661344808">
    <w:abstractNumId w:val="23"/>
  </w:num>
  <w:num w:numId="33" w16cid:durableId="1604411763">
    <w:abstractNumId w:val="33"/>
  </w:num>
  <w:num w:numId="34" w16cid:durableId="818839109">
    <w:abstractNumId w:val="15"/>
  </w:num>
  <w:num w:numId="35" w16cid:durableId="1382905353">
    <w:abstractNumId w:val="0"/>
  </w:num>
  <w:num w:numId="36" w16cid:durableId="826559316">
    <w:abstractNumId w:val="11"/>
  </w:num>
  <w:num w:numId="37" w16cid:durableId="142159068">
    <w:abstractNumId w:val="4"/>
  </w:num>
  <w:num w:numId="38" w16cid:durableId="1333685653">
    <w:abstractNumId w:val="14"/>
  </w:num>
  <w:num w:numId="39" w16cid:durableId="860049332">
    <w:abstractNumId w:val="17"/>
  </w:num>
  <w:num w:numId="40" w16cid:durableId="747187427">
    <w:abstractNumId w:val="9"/>
  </w:num>
  <w:num w:numId="41" w16cid:durableId="213767600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48E5"/>
    <w:rsid w:val="00011201"/>
    <w:rsid w:val="00033269"/>
    <w:rsid w:val="00046667"/>
    <w:rsid w:val="00080A97"/>
    <w:rsid w:val="00092D41"/>
    <w:rsid w:val="000E681E"/>
    <w:rsid w:val="00201637"/>
    <w:rsid w:val="003073E3"/>
    <w:rsid w:val="003400FD"/>
    <w:rsid w:val="00382CAE"/>
    <w:rsid w:val="003C04CE"/>
    <w:rsid w:val="003E22A7"/>
    <w:rsid w:val="003E4DC2"/>
    <w:rsid w:val="00422E1A"/>
    <w:rsid w:val="004306F9"/>
    <w:rsid w:val="004C1A9E"/>
    <w:rsid w:val="004C464F"/>
    <w:rsid w:val="004C756E"/>
    <w:rsid w:val="004E02D9"/>
    <w:rsid w:val="004E2C35"/>
    <w:rsid w:val="0054352F"/>
    <w:rsid w:val="00646BBA"/>
    <w:rsid w:val="00695B0C"/>
    <w:rsid w:val="00704C3E"/>
    <w:rsid w:val="0072740F"/>
    <w:rsid w:val="007325A8"/>
    <w:rsid w:val="00766516"/>
    <w:rsid w:val="007B17AB"/>
    <w:rsid w:val="007D48E5"/>
    <w:rsid w:val="007D4AE9"/>
    <w:rsid w:val="007E3764"/>
    <w:rsid w:val="007E74B5"/>
    <w:rsid w:val="008174D3"/>
    <w:rsid w:val="00821DA8"/>
    <w:rsid w:val="00856D61"/>
    <w:rsid w:val="008703DE"/>
    <w:rsid w:val="00874FD7"/>
    <w:rsid w:val="008C2F22"/>
    <w:rsid w:val="0091293C"/>
    <w:rsid w:val="009178E3"/>
    <w:rsid w:val="0097009F"/>
    <w:rsid w:val="00A36063"/>
    <w:rsid w:val="00A52599"/>
    <w:rsid w:val="00AA5ECD"/>
    <w:rsid w:val="00AC1755"/>
    <w:rsid w:val="00AC797A"/>
    <w:rsid w:val="00B00614"/>
    <w:rsid w:val="00BD58C7"/>
    <w:rsid w:val="00BF0D2E"/>
    <w:rsid w:val="00C15E8A"/>
    <w:rsid w:val="00C264C1"/>
    <w:rsid w:val="00C30956"/>
    <w:rsid w:val="00C4440B"/>
    <w:rsid w:val="00C6299E"/>
    <w:rsid w:val="00CB7A67"/>
    <w:rsid w:val="00CC7185"/>
    <w:rsid w:val="00D12B44"/>
    <w:rsid w:val="00D16896"/>
    <w:rsid w:val="00D52C1E"/>
    <w:rsid w:val="00D63E51"/>
    <w:rsid w:val="00D64808"/>
    <w:rsid w:val="00D945AA"/>
    <w:rsid w:val="00DA3E74"/>
    <w:rsid w:val="00E632CD"/>
    <w:rsid w:val="00EB21F3"/>
    <w:rsid w:val="00ED43CD"/>
    <w:rsid w:val="00F14510"/>
    <w:rsid w:val="00FA567C"/>
    <w:rsid w:val="00FD036B"/>
    <w:rsid w:val="00FF69F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B900E7"/>
  <w15:chartTrackingRefBased/>
  <w15:docId w15:val="{8E73DFE0-3113-BA43-9FAE-B69A0E786E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D48E5"/>
    <w:pPr>
      <w:bidi/>
      <w:spacing w:after="200" w:line="252" w:lineRule="auto"/>
    </w:pPr>
    <w:rPr>
      <w:rFonts w:asciiTheme="majorHAnsi" w:eastAsiaTheme="majorEastAsia" w:hAnsiTheme="majorHAnsi" w:cstheme="majorBidi"/>
      <w:kern w:val="0"/>
      <w:sz w:val="22"/>
      <w:szCs w:val="22"/>
      <w14:ligatures w14:val="none"/>
    </w:rPr>
  </w:style>
  <w:style w:type="paragraph" w:styleId="1">
    <w:name w:val="heading 1"/>
    <w:basedOn w:val="a"/>
    <w:next w:val="a"/>
    <w:link w:val="1Char"/>
    <w:uiPriority w:val="9"/>
    <w:qFormat/>
    <w:rsid w:val="007D48E5"/>
    <w:pPr>
      <w:keepNext/>
      <w:keepLines/>
      <w:spacing w:before="360" w:after="80" w:line="278" w:lineRule="auto"/>
      <w:outlineLvl w:val="0"/>
    </w:pPr>
    <w:rPr>
      <w:color w:val="0F4761" w:themeColor="accent1" w:themeShade="BF"/>
      <w:kern w:val="2"/>
      <w:sz w:val="40"/>
      <w:szCs w:val="40"/>
      <w14:ligatures w14:val="standardContextual"/>
    </w:rPr>
  </w:style>
  <w:style w:type="paragraph" w:styleId="2">
    <w:name w:val="heading 2"/>
    <w:basedOn w:val="a"/>
    <w:next w:val="a"/>
    <w:link w:val="2Char"/>
    <w:uiPriority w:val="9"/>
    <w:semiHidden/>
    <w:unhideWhenUsed/>
    <w:qFormat/>
    <w:rsid w:val="007D48E5"/>
    <w:pPr>
      <w:keepNext/>
      <w:keepLines/>
      <w:spacing w:before="160" w:after="80" w:line="278" w:lineRule="auto"/>
      <w:outlineLvl w:val="1"/>
    </w:pPr>
    <w:rPr>
      <w:color w:val="0F4761" w:themeColor="accent1" w:themeShade="BF"/>
      <w:kern w:val="2"/>
      <w:sz w:val="32"/>
      <w:szCs w:val="32"/>
      <w14:ligatures w14:val="standardContextual"/>
    </w:rPr>
  </w:style>
  <w:style w:type="paragraph" w:styleId="3">
    <w:name w:val="heading 3"/>
    <w:basedOn w:val="a"/>
    <w:next w:val="a"/>
    <w:link w:val="3Char"/>
    <w:uiPriority w:val="9"/>
    <w:unhideWhenUsed/>
    <w:qFormat/>
    <w:rsid w:val="007D48E5"/>
    <w:pPr>
      <w:keepNext/>
      <w:keepLines/>
      <w:spacing w:before="160" w:after="80" w:line="278" w:lineRule="auto"/>
      <w:outlineLvl w:val="2"/>
    </w:pPr>
    <w:rPr>
      <w:rFonts w:asciiTheme="minorHAnsi" w:hAnsiTheme="minorHAnsi"/>
      <w:color w:val="0F4761" w:themeColor="accent1" w:themeShade="BF"/>
      <w:kern w:val="2"/>
      <w:sz w:val="28"/>
      <w:szCs w:val="28"/>
      <w14:ligatures w14:val="standardContextual"/>
    </w:rPr>
  </w:style>
  <w:style w:type="paragraph" w:styleId="4">
    <w:name w:val="heading 4"/>
    <w:basedOn w:val="a"/>
    <w:next w:val="a"/>
    <w:link w:val="4Char"/>
    <w:uiPriority w:val="9"/>
    <w:unhideWhenUsed/>
    <w:qFormat/>
    <w:rsid w:val="007D48E5"/>
    <w:pPr>
      <w:keepNext/>
      <w:keepLines/>
      <w:spacing w:before="80" w:after="40" w:line="278" w:lineRule="auto"/>
      <w:outlineLvl w:val="3"/>
    </w:pPr>
    <w:rPr>
      <w:rFonts w:asciiTheme="minorHAnsi" w:hAnsiTheme="minorHAnsi"/>
      <w:i/>
      <w:iCs/>
      <w:color w:val="0F4761" w:themeColor="accent1" w:themeShade="BF"/>
      <w:kern w:val="2"/>
      <w:sz w:val="24"/>
      <w:szCs w:val="24"/>
      <w14:ligatures w14:val="standardContextual"/>
    </w:rPr>
  </w:style>
  <w:style w:type="paragraph" w:styleId="5">
    <w:name w:val="heading 5"/>
    <w:basedOn w:val="a"/>
    <w:next w:val="a"/>
    <w:link w:val="5Char"/>
    <w:uiPriority w:val="9"/>
    <w:semiHidden/>
    <w:unhideWhenUsed/>
    <w:qFormat/>
    <w:rsid w:val="007D48E5"/>
    <w:pPr>
      <w:keepNext/>
      <w:keepLines/>
      <w:spacing w:before="80" w:after="40" w:line="278" w:lineRule="auto"/>
      <w:outlineLvl w:val="4"/>
    </w:pPr>
    <w:rPr>
      <w:rFonts w:asciiTheme="minorHAnsi" w:hAnsiTheme="minorHAnsi"/>
      <w:color w:val="0F4761" w:themeColor="accent1" w:themeShade="BF"/>
      <w:kern w:val="2"/>
      <w:sz w:val="24"/>
      <w:szCs w:val="24"/>
      <w14:ligatures w14:val="standardContextual"/>
    </w:rPr>
  </w:style>
  <w:style w:type="paragraph" w:styleId="6">
    <w:name w:val="heading 6"/>
    <w:basedOn w:val="a"/>
    <w:next w:val="a"/>
    <w:link w:val="6Char"/>
    <w:uiPriority w:val="9"/>
    <w:semiHidden/>
    <w:unhideWhenUsed/>
    <w:qFormat/>
    <w:rsid w:val="007D48E5"/>
    <w:pPr>
      <w:keepNext/>
      <w:keepLines/>
      <w:spacing w:before="40" w:after="0" w:line="278" w:lineRule="auto"/>
      <w:outlineLvl w:val="5"/>
    </w:pPr>
    <w:rPr>
      <w:rFonts w:asciiTheme="minorHAnsi" w:hAnsiTheme="minorHAnsi"/>
      <w:i/>
      <w:iCs/>
      <w:color w:val="595959" w:themeColor="text1" w:themeTint="A6"/>
      <w:kern w:val="2"/>
      <w:sz w:val="24"/>
      <w:szCs w:val="24"/>
      <w14:ligatures w14:val="standardContextual"/>
    </w:rPr>
  </w:style>
  <w:style w:type="paragraph" w:styleId="7">
    <w:name w:val="heading 7"/>
    <w:basedOn w:val="a"/>
    <w:next w:val="a"/>
    <w:link w:val="7Char"/>
    <w:uiPriority w:val="9"/>
    <w:semiHidden/>
    <w:unhideWhenUsed/>
    <w:qFormat/>
    <w:rsid w:val="007D48E5"/>
    <w:pPr>
      <w:keepNext/>
      <w:keepLines/>
      <w:spacing w:before="40" w:after="0" w:line="278" w:lineRule="auto"/>
      <w:outlineLvl w:val="6"/>
    </w:pPr>
    <w:rPr>
      <w:rFonts w:asciiTheme="minorHAnsi" w:hAnsiTheme="minorHAnsi"/>
      <w:color w:val="595959" w:themeColor="text1" w:themeTint="A6"/>
      <w:kern w:val="2"/>
      <w:sz w:val="24"/>
      <w:szCs w:val="24"/>
      <w14:ligatures w14:val="standardContextual"/>
    </w:rPr>
  </w:style>
  <w:style w:type="paragraph" w:styleId="8">
    <w:name w:val="heading 8"/>
    <w:basedOn w:val="a"/>
    <w:next w:val="a"/>
    <w:link w:val="8Char"/>
    <w:uiPriority w:val="9"/>
    <w:semiHidden/>
    <w:unhideWhenUsed/>
    <w:qFormat/>
    <w:rsid w:val="007D48E5"/>
    <w:pPr>
      <w:keepNext/>
      <w:keepLines/>
      <w:spacing w:after="0" w:line="278" w:lineRule="auto"/>
      <w:outlineLvl w:val="7"/>
    </w:pPr>
    <w:rPr>
      <w:rFonts w:asciiTheme="minorHAnsi" w:hAnsiTheme="minorHAnsi"/>
      <w:i/>
      <w:iCs/>
      <w:color w:val="272727" w:themeColor="text1" w:themeTint="D8"/>
      <w:kern w:val="2"/>
      <w:sz w:val="24"/>
      <w:szCs w:val="24"/>
      <w14:ligatures w14:val="standardContextual"/>
    </w:rPr>
  </w:style>
  <w:style w:type="paragraph" w:styleId="9">
    <w:name w:val="heading 9"/>
    <w:basedOn w:val="a"/>
    <w:next w:val="a"/>
    <w:link w:val="9Char"/>
    <w:uiPriority w:val="9"/>
    <w:semiHidden/>
    <w:unhideWhenUsed/>
    <w:qFormat/>
    <w:rsid w:val="007D48E5"/>
    <w:pPr>
      <w:keepNext/>
      <w:keepLines/>
      <w:spacing w:after="0" w:line="278" w:lineRule="auto"/>
      <w:outlineLvl w:val="8"/>
    </w:pPr>
    <w:rPr>
      <w:rFonts w:asciiTheme="minorHAnsi" w:hAnsiTheme="minorHAnsi"/>
      <w:color w:val="272727" w:themeColor="text1" w:themeTint="D8"/>
      <w:kern w:val="2"/>
      <w:sz w:val="24"/>
      <w:szCs w:val="24"/>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7D48E5"/>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7D48E5"/>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7D48E5"/>
    <w:rPr>
      <w:rFonts w:eastAsiaTheme="majorEastAsia" w:cstheme="majorBidi"/>
      <w:color w:val="0F4761" w:themeColor="accent1" w:themeShade="BF"/>
      <w:sz w:val="28"/>
      <w:szCs w:val="28"/>
    </w:rPr>
  </w:style>
  <w:style w:type="character" w:customStyle="1" w:styleId="4Char">
    <w:name w:val="عنوان 4 Char"/>
    <w:basedOn w:val="a0"/>
    <w:link w:val="4"/>
    <w:uiPriority w:val="9"/>
    <w:rsid w:val="007D48E5"/>
    <w:rPr>
      <w:rFonts w:eastAsiaTheme="majorEastAsia" w:cstheme="majorBidi"/>
      <w:i/>
      <w:iCs/>
      <w:color w:val="0F4761" w:themeColor="accent1" w:themeShade="BF"/>
    </w:rPr>
  </w:style>
  <w:style w:type="character" w:customStyle="1" w:styleId="5Char">
    <w:name w:val="عنوان 5 Char"/>
    <w:basedOn w:val="a0"/>
    <w:link w:val="5"/>
    <w:uiPriority w:val="9"/>
    <w:semiHidden/>
    <w:rsid w:val="007D48E5"/>
    <w:rPr>
      <w:rFonts w:eastAsiaTheme="majorEastAsia" w:cstheme="majorBidi"/>
      <w:color w:val="0F4761" w:themeColor="accent1" w:themeShade="BF"/>
    </w:rPr>
  </w:style>
  <w:style w:type="character" w:customStyle="1" w:styleId="6Char">
    <w:name w:val="عنوان 6 Char"/>
    <w:basedOn w:val="a0"/>
    <w:link w:val="6"/>
    <w:uiPriority w:val="9"/>
    <w:semiHidden/>
    <w:rsid w:val="007D48E5"/>
    <w:rPr>
      <w:rFonts w:eastAsiaTheme="majorEastAsia" w:cstheme="majorBidi"/>
      <w:i/>
      <w:iCs/>
      <w:color w:val="595959" w:themeColor="text1" w:themeTint="A6"/>
    </w:rPr>
  </w:style>
  <w:style w:type="character" w:customStyle="1" w:styleId="7Char">
    <w:name w:val="عنوان 7 Char"/>
    <w:basedOn w:val="a0"/>
    <w:link w:val="7"/>
    <w:uiPriority w:val="9"/>
    <w:semiHidden/>
    <w:rsid w:val="007D48E5"/>
    <w:rPr>
      <w:rFonts w:eastAsiaTheme="majorEastAsia" w:cstheme="majorBidi"/>
      <w:color w:val="595959" w:themeColor="text1" w:themeTint="A6"/>
    </w:rPr>
  </w:style>
  <w:style w:type="character" w:customStyle="1" w:styleId="8Char">
    <w:name w:val="عنوان 8 Char"/>
    <w:basedOn w:val="a0"/>
    <w:link w:val="8"/>
    <w:uiPriority w:val="9"/>
    <w:semiHidden/>
    <w:rsid w:val="007D48E5"/>
    <w:rPr>
      <w:rFonts w:eastAsiaTheme="majorEastAsia" w:cstheme="majorBidi"/>
      <w:i/>
      <w:iCs/>
      <w:color w:val="272727" w:themeColor="text1" w:themeTint="D8"/>
    </w:rPr>
  </w:style>
  <w:style w:type="character" w:customStyle="1" w:styleId="9Char">
    <w:name w:val="عنوان 9 Char"/>
    <w:basedOn w:val="a0"/>
    <w:link w:val="9"/>
    <w:uiPriority w:val="9"/>
    <w:semiHidden/>
    <w:rsid w:val="007D48E5"/>
    <w:rPr>
      <w:rFonts w:eastAsiaTheme="majorEastAsia" w:cstheme="majorBidi"/>
      <w:color w:val="272727" w:themeColor="text1" w:themeTint="D8"/>
    </w:rPr>
  </w:style>
  <w:style w:type="paragraph" w:styleId="a3">
    <w:name w:val="Title"/>
    <w:basedOn w:val="a"/>
    <w:next w:val="a"/>
    <w:link w:val="Char"/>
    <w:uiPriority w:val="10"/>
    <w:qFormat/>
    <w:rsid w:val="007D48E5"/>
    <w:pPr>
      <w:spacing w:after="80" w:line="240" w:lineRule="auto"/>
      <w:contextualSpacing/>
    </w:pPr>
    <w:rPr>
      <w:spacing w:val="-10"/>
      <w:kern w:val="28"/>
      <w:sz w:val="56"/>
      <w:szCs w:val="56"/>
      <w14:ligatures w14:val="standardContextual"/>
    </w:rPr>
  </w:style>
  <w:style w:type="character" w:customStyle="1" w:styleId="Char">
    <w:name w:val="العنوان Char"/>
    <w:basedOn w:val="a0"/>
    <w:link w:val="a3"/>
    <w:uiPriority w:val="10"/>
    <w:rsid w:val="007D48E5"/>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7D48E5"/>
    <w:pPr>
      <w:numPr>
        <w:ilvl w:val="1"/>
      </w:numPr>
      <w:spacing w:after="160" w:line="278" w:lineRule="auto"/>
    </w:pPr>
    <w:rPr>
      <w:rFonts w:asciiTheme="minorHAnsi" w:hAnsiTheme="minorHAnsi"/>
      <w:color w:val="595959" w:themeColor="text1" w:themeTint="A6"/>
      <w:spacing w:val="15"/>
      <w:kern w:val="2"/>
      <w:sz w:val="28"/>
      <w:szCs w:val="28"/>
      <w14:ligatures w14:val="standardContextual"/>
    </w:rPr>
  </w:style>
  <w:style w:type="character" w:customStyle="1" w:styleId="Char0">
    <w:name w:val="عنوان فرعي Char"/>
    <w:basedOn w:val="a0"/>
    <w:link w:val="a4"/>
    <w:uiPriority w:val="11"/>
    <w:rsid w:val="007D48E5"/>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7D48E5"/>
    <w:pPr>
      <w:spacing w:before="160" w:after="160" w:line="278" w:lineRule="auto"/>
      <w:jc w:val="center"/>
    </w:pPr>
    <w:rPr>
      <w:rFonts w:asciiTheme="minorHAnsi" w:eastAsiaTheme="minorHAnsi" w:hAnsiTheme="minorHAnsi" w:cstheme="minorBidi"/>
      <w:i/>
      <w:iCs/>
      <w:color w:val="404040" w:themeColor="text1" w:themeTint="BF"/>
      <w:kern w:val="2"/>
      <w:sz w:val="24"/>
      <w:szCs w:val="24"/>
      <w14:ligatures w14:val="standardContextual"/>
    </w:rPr>
  </w:style>
  <w:style w:type="character" w:customStyle="1" w:styleId="Char1">
    <w:name w:val="اقتباس Char"/>
    <w:basedOn w:val="a0"/>
    <w:link w:val="a5"/>
    <w:uiPriority w:val="29"/>
    <w:rsid w:val="007D48E5"/>
    <w:rPr>
      <w:i/>
      <w:iCs/>
      <w:color w:val="404040" w:themeColor="text1" w:themeTint="BF"/>
    </w:rPr>
  </w:style>
  <w:style w:type="paragraph" w:styleId="a6">
    <w:name w:val="List Paragraph"/>
    <w:basedOn w:val="a"/>
    <w:uiPriority w:val="34"/>
    <w:qFormat/>
    <w:rsid w:val="007D48E5"/>
    <w:pPr>
      <w:spacing w:after="160" w:line="278" w:lineRule="auto"/>
      <w:ind w:left="720"/>
      <w:contextualSpacing/>
    </w:pPr>
    <w:rPr>
      <w:rFonts w:asciiTheme="minorHAnsi" w:eastAsiaTheme="minorHAnsi" w:hAnsiTheme="minorHAnsi" w:cstheme="minorBidi"/>
      <w:kern w:val="2"/>
      <w:sz w:val="24"/>
      <w:szCs w:val="24"/>
      <w14:ligatures w14:val="standardContextual"/>
    </w:rPr>
  </w:style>
  <w:style w:type="character" w:styleId="a7">
    <w:name w:val="Intense Emphasis"/>
    <w:basedOn w:val="a0"/>
    <w:uiPriority w:val="21"/>
    <w:qFormat/>
    <w:rsid w:val="007D48E5"/>
    <w:rPr>
      <w:i/>
      <w:iCs/>
      <w:color w:val="0F4761" w:themeColor="accent1" w:themeShade="BF"/>
    </w:rPr>
  </w:style>
  <w:style w:type="paragraph" w:styleId="a8">
    <w:name w:val="Intense Quote"/>
    <w:basedOn w:val="a"/>
    <w:next w:val="a"/>
    <w:link w:val="Char2"/>
    <w:uiPriority w:val="30"/>
    <w:qFormat/>
    <w:rsid w:val="007D48E5"/>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14:ligatures w14:val="standardContextual"/>
    </w:rPr>
  </w:style>
  <w:style w:type="character" w:customStyle="1" w:styleId="Char2">
    <w:name w:val="اقتباس مكثف Char"/>
    <w:basedOn w:val="a0"/>
    <w:link w:val="a8"/>
    <w:uiPriority w:val="30"/>
    <w:rsid w:val="007D48E5"/>
    <w:rPr>
      <w:i/>
      <w:iCs/>
      <w:color w:val="0F4761" w:themeColor="accent1" w:themeShade="BF"/>
    </w:rPr>
  </w:style>
  <w:style w:type="character" w:styleId="a9">
    <w:name w:val="Intense Reference"/>
    <w:basedOn w:val="a0"/>
    <w:uiPriority w:val="32"/>
    <w:qFormat/>
    <w:rsid w:val="007D48E5"/>
    <w:rPr>
      <w:b/>
      <w:bCs/>
      <w:smallCaps/>
      <w:color w:val="0F4761" w:themeColor="accent1" w:themeShade="BF"/>
      <w:spacing w:val="5"/>
    </w:rPr>
  </w:style>
  <w:style w:type="paragraph" w:styleId="aa">
    <w:name w:val="Normal (Web)"/>
    <w:basedOn w:val="a"/>
    <w:uiPriority w:val="99"/>
    <w:unhideWhenUsed/>
    <w:rsid w:val="004C464F"/>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b">
    <w:name w:val="Strong"/>
    <w:basedOn w:val="a0"/>
    <w:uiPriority w:val="22"/>
    <w:qFormat/>
    <w:rsid w:val="00646BBA"/>
    <w:rPr>
      <w:b/>
      <w:bCs/>
    </w:rPr>
  </w:style>
  <w:style w:type="character" w:customStyle="1" w:styleId="apple-converted-space">
    <w:name w:val="apple-converted-space"/>
    <w:basedOn w:val="a0"/>
    <w:rsid w:val="00FF69F7"/>
  </w:style>
  <w:style w:type="character" w:styleId="ac">
    <w:name w:val="Emphasis"/>
    <w:basedOn w:val="a0"/>
    <w:uiPriority w:val="20"/>
    <w:qFormat/>
    <w:rsid w:val="00A52599"/>
    <w:rPr>
      <w:i/>
      <w:iCs/>
    </w:rPr>
  </w:style>
  <w:style w:type="paragraph" w:styleId="ad">
    <w:name w:val="header"/>
    <w:basedOn w:val="a"/>
    <w:link w:val="Char3"/>
    <w:uiPriority w:val="99"/>
    <w:unhideWhenUsed/>
    <w:rsid w:val="00382CAE"/>
    <w:pPr>
      <w:tabs>
        <w:tab w:val="center" w:pos="4153"/>
        <w:tab w:val="right" w:pos="8306"/>
      </w:tabs>
      <w:spacing w:after="0" w:line="240" w:lineRule="auto"/>
    </w:pPr>
  </w:style>
  <w:style w:type="character" w:customStyle="1" w:styleId="Char3">
    <w:name w:val="رأس الصفحة Char"/>
    <w:basedOn w:val="a0"/>
    <w:link w:val="ad"/>
    <w:uiPriority w:val="99"/>
    <w:rsid w:val="00382CAE"/>
    <w:rPr>
      <w:rFonts w:asciiTheme="majorHAnsi" w:eastAsiaTheme="majorEastAsia" w:hAnsiTheme="majorHAnsi" w:cstheme="majorBidi"/>
      <w:kern w:val="0"/>
      <w:sz w:val="22"/>
      <w:szCs w:val="22"/>
      <w14:ligatures w14:val="none"/>
    </w:rPr>
  </w:style>
  <w:style w:type="paragraph" w:styleId="ae">
    <w:name w:val="footer"/>
    <w:basedOn w:val="a"/>
    <w:link w:val="Char4"/>
    <w:uiPriority w:val="99"/>
    <w:unhideWhenUsed/>
    <w:rsid w:val="00382CAE"/>
    <w:pPr>
      <w:tabs>
        <w:tab w:val="center" w:pos="4153"/>
        <w:tab w:val="right" w:pos="8306"/>
      </w:tabs>
      <w:spacing w:after="0" w:line="240" w:lineRule="auto"/>
    </w:pPr>
  </w:style>
  <w:style w:type="character" w:customStyle="1" w:styleId="Char4">
    <w:name w:val="تذييل الصفحة Char"/>
    <w:basedOn w:val="a0"/>
    <w:link w:val="ae"/>
    <w:uiPriority w:val="99"/>
    <w:rsid w:val="00382CAE"/>
    <w:rPr>
      <w:rFonts w:asciiTheme="majorHAnsi" w:eastAsiaTheme="majorEastAsia" w:hAnsiTheme="majorHAnsi" w:cstheme="majorBidi"/>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66</TotalTime>
  <Pages>6</Pages>
  <Words>1016</Words>
  <Characters>5792</Characters>
  <Application>Microsoft Office Word</Application>
  <DocSecurity>0</DocSecurity>
  <Lines>48</Lines>
  <Paragraphs>13</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6795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Abdulwahab Alfalfi</dc:creator>
  <cp:keywords/>
  <dc:description/>
  <cp:lastModifiedBy>Abdulwahab Alfalfi</cp:lastModifiedBy>
  <cp:revision>8</cp:revision>
  <dcterms:created xsi:type="dcterms:W3CDTF">2025-07-30T08:38:00Z</dcterms:created>
  <dcterms:modified xsi:type="dcterms:W3CDTF">2025-08-27T21:57:00Z</dcterms:modified>
</cp:coreProperties>
</file>