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9DAFE" w14:textId="77777777" w:rsidR="009830F9" w:rsidRPr="000E551B" w:rsidRDefault="009830F9" w:rsidP="009830F9">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Toc193721839"/>
      <w:r w:rsidRPr="000E551B">
        <w:rPr>
          <w:rFonts w:ascii="Sakkal Majalla" w:hAnsi="Sakkal Majalla" w:cs="Sakkal Majalla"/>
          <w:b/>
          <w:bCs/>
          <w:noProof/>
          <w:color w:val="000000" w:themeColor="text1"/>
          <w:sz w:val="32"/>
          <w:szCs w:val="32"/>
        </w:rPr>
        <w:drawing>
          <wp:anchor distT="0" distB="0" distL="114300" distR="114300" simplePos="0" relativeHeight="251670528" behindDoc="0" locked="0" layoutInCell="1" allowOverlap="1" wp14:anchorId="2D8A28BA" wp14:editId="518A9B7B">
            <wp:simplePos x="0" y="0"/>
            <wp:positionH relativeFrom="margin">
              <wp:align>left</wp:align>
            </wp:positionH>
            <wp:positionV relativeFrom="margin">
              <wp:align>top</wp:align>
            </wp:positionV>
            <wp:extent cx="1847215" cy="1714500"/>
            <wp:effectExtent l="0" t="0" r="63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9758" cy="1716682"/>
                    </a:xfrm>
                    <a:prstGeom prst="rect">
                      <a:avLst/>
                    </a:prstGeom>
                  </pic:spPr>
                </pic:pic>
              </a:graphicData>
            </a:graphic>
            <wp14:sizeRelH relativeFrom="margin">
              <wp14:pctWidth>0</wp14:pctWidth>
            </wp14:sizeRelH>
            <wp14:sizeRelV relativeFrom="margin">
              <wp14:pctHeight>0</wp14:pctHeight>
            </wp14:sizeRelV>
          </wp:anchor>
        </w:drawing>
      </w:r>
      <w:r w:rsidRPr="000E551B">
        <w:rPr>
          <w:rFonts w:ascii="Sakkal Majalla" w:hAnsi="Sakkal Majalla" w:cs="Sakkal Majalla"/>
          <w:b/>
          <w:bCs/>
          <w:color w:val="000000" w:themeColor="text1"/>
          <w:sz w:val="32"/>
          <w:szCs w:val="32"/>
          <w:rtl/>
          <w:lang w:bidi="ar-EG"/>
        </w:rPr>
        <w:t>جامعة ميد</w:t>
      </w:r>
      <w:r>
        <w:rPr>
          <w:rFonts w:ascii="Sakkal Majalla" w:hAnsi="Sakkal Majalla" w:cs="Sakkal Majalla" w:hint="cs"/>
          <w:b/>
          <w:bCs/>
          <w:color w:val="000000" w:themeColor="text1"/>
          <w:sz w:val="32"/>
          <w:szCs w:val="32"/>
          <w:rtl/>
          <w:lang w:bidi="ar-EG"/>
        </w:rPr>
        <w:t xml:space="preserve"> </w:t>
      </w:r>
      <w:r w:rsidRPr="000E551B">
        <w:rPr>
          <w:rFonts w:ascii="Sakkal Majalla" w:hAnsi="Sakkal Majalla" w:cs="Sakkal Majalla"/>
          <w:b/>
          <w:bCs/>
          <w:color w:val="000000" w:themeColor="text1"/>
          <w:sz w:val="32"/>
          <w:szCs w:val="32"/>
          <w:rtl/>
          <w:lang w:bidi="ar-EG"/>
        </w:rPr>
        <w:t xml:space="preserve">أوشن </w:t>
      </w:r>
    </w:p>
    <w:p w14:paraId="37333A29" w14:textId="77777777" w:rsidR="009830F9" w:rsidRPr="000E551B" w:rsidRDefault="009830F9" w:rsidP="009830F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E551B">
        <w:rPr>
          <w:rFonts w:ascii="Sakkal Majalla" w:hAnsi="Sakkal Majalla" w:cs="Sakkal Majalla"/>
          <w:b/>
          <w:bCs/>
          <w:color w:val="000000" w:themeColor="text1"/>
          <w:sz w:val="32"/>
          <w:szCs w:val="32"/>
          <w:rtl/>
          <w:lang w:bidi="ar-EG"/>
        </w:rPr>
        <w:t xml:space="preserve">كلية الإدارة </w:t>
      </w:r>
    </w:p>
    <w:p w14:paraId="434B0259" w14:textId="77777777" w:rsidR="009830F9" w:rsidRPr="000E551B" w:rsidRDefault="009830F9" w:rsidP="009830F9">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0E551B">
        <w:rPr>
          <w:rFonts w:ascii="Sakkal Majalla" w:hAnsi="Sakkal Majalla" w:cs="Sakkal Majalla"/>
          <w:b/>
          <w:bCs/>
          <w:color w:val="000000" w:themeColor="text1"/>
          <w:sz w:val="32"/>
          <w:szCs w:val="32"/>
          <w:rtl/>
          <w:lang w:bidi="ar-EG"/>
        </w:rPr>
        <w:t xml:space="preserve">قسم / </w:t>
      </w:r>
      <w:r w:rsidRPr="00BA7A3D">
        <w:rPr>
          <w:rFonts w:ascii="Sakkal Majalla" w:hAnsi="Sakkal Majalla" w:cs="Sakkal Majalla"/>
          <w:b/>
          <w:bCs/>
          <w:color w:val="000000" w:themeColor="text1"/>
          <w:sz w:val="32"/>
          <w:szCs w:val="32"/>
          <w:rtl/>
          <w:lang w:bidi="ar-EG"/>
        </w:rPr>
        <w:t>ماجستير إدارة المشاريع</w:t>
      </w:r>
    </w:p>
    <w:p w14:paraId="2FA5E6CD" w14:textId="77777777" w:rsidR="009830F9" w:rsidRPr="000E551B" w:rsidRDefault="009830F9" w:rsidP="009830F9">
      <w:pPr>
        <w:spacing w:before="100" w:beforeAutospacing="1" w:after="100" w:afterAutospacing="1" w:line="360" w:lineRule="auto"/>
        <w:jc w:val="both"/>
        <w:rPr>
          <w:rFonts w:ascii="Sakkal Majalla" w:hAnsi="Sakkal Majalla" w:cs="Sakkal Majalla"/>
          <w:color w:val="000000" w:themeColor="text1"/>
          <w:sz w:val="32"/>
          <w:szCs w:val="32"/>
          <w:rtl/>
          <w:lang w:bidi="ar-EG"/>
        </w:rPr>
      </w:pPr>
    </w:p>
    <w:p w14:paraId="0A94117B" w14:textId="77777777" w:rsidR="009830F9" w:rsidRPr="000E551B" w:rsidRDefault="009830F9" w:rsidP="009830F9">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0E551B">
        <w:rPr>
          <w:rFonts w:ascii="Sakkal Majalla" w:hAnsi="Sakkal Majalla" w:cs="Sakkal Majalla"/>
          <w:b/>
          <w:bCs/>
          <w:color w:val="000000" w:themeColor="text1"/>
          <w:sz w:val="40"/>
          <w:szCs w:val="40"/>
          <w:rtl/>
        </w:rPr>
        <w:t>واقع تطبيق مفاهيم ضبط الجودة في تنفيذ مشاريع البناء في البلدان العربية</w:t>
      </w:r>
    </w:p>
    <w:p w14:paraId="6D6F4857" w14:textId="77777777" w:rsidR="009830F9" w:rsidRDefault="009830F9" w:rsidP="009830F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61371555" w14:textId="77777777" w:rsidR="009830F9" w:rsidRPr="000E551B" w:rsidRDefault="009830F9" w:rsidP="009830F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E551B">
        <w:rPr>
          <w:rFonts w:ascii="Sakkal Majalla" w:hAnsi="Sakkal Majalla" w:cs="Sakkal Majalla"/>
          <w:b/>
          <w:bCs/>
          <w:color w:val="000000" w:themeColor="text1"/>
          <w:sz w:val="36"/>
          <w:szCs w:val="36"/>
          <w:rtl/>
          <w:lang w:bidi="ar-EG"/>
        </w:rPr>
        <w:t>إعداد الطالب/</w:t>
      </w:r>
    </w:p>
    <w:p w14:paraId="193A5518" w14:textId="77777777" w:rsidR="009830F9" w:rsidRDefault="009830F9" w:rsidP="009830F9">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BA7A3D">
        <w:rPr>
          <w:rFonts w:ascii="Sakkal Majalla" w:hAnsi="Sakkal Majalla" w:cs="Sakkal Majalla"/>
          <w:color w:val="000000" w:themeColor="text1"/>
          <w:sz w:val="36"/>
          <w:szCs w:val="36"/>
          <w:rtl/>
          <w:lang w:bidi="ar-EG"/>
        </w:rPr>
        <w:t xml:space="preserve">محمد رزق </w:t>
      </w:r>
      <w:proofErr w:type="spellStart"/>
      <w:r w:rsidRPr="00BA7A3D">
        <w:rPr>
          <w:rFonts w:ascii="Sakkal Majalla" w:hAnsi="Sakkal Majalla" w:cs="Sakkal Majalla"/>
          <w:color w:val="000000" w:themeColor="text1"/>
          <w:sz w:val="36"/>
          <w:szCs w:val="36"/>
          <w:rtl/>
          <w:lang w:bidi="ar-EG"/>
        </w:rPr>
        <w:t>اباز</w:t>
      </w:r>
      <w:r w:rsidRPr="00BA7A3D">
        <w:rPr>
          <w:rFonts w:ascii="Sakkal Majalla" w:hAnsi="Sakkal Majalla" w:cs="Sakkal Majalla" w:hint="cs"/>
          <w:color w:val="000000" w:themeColor="text1"/>
          <w:sz w:val="36"/>
          <w:szCs w:val="36"/>
          <w:rtl/>
          <w:lang w:bidi="ar-EG"/>
        </w:rPr>
        <w:t>ی</w:t>
      </w:r>
      <w:r w:rsidRPr="00BA7A3D">
        <w:rPr>
          <w:rFonts w:ascii="Sakkal Majalla" w:hAnsi="Sakkal Majalla" w:cs="Sakkal Majalla" w:hint="eastAsia"/>
          <w:color w:val="000000" w:themeColor="text1"/>
          <w:sz w:val="36"/>
          <w:szCs w:val="36"/>
          <w:rtl/>
          <w:lang w:bidi="ar-EG"/>
        </w:rPr>
        <w:t>د</w:t>
      </w:r>
      <w:proofErr w:type="spellEnd"/>
    </w:p>
    <w:p w14:paraId="6DDF2CD1" w14:textId="77777777" w:rsidR="009830F9" w:rsidRDefault="009830F9" w:rsidP="009830F9">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BA7A3D">
        <w:rPr>
          <w:rFonts w:ascii="Sakkal Majalla" w:hAnsi="Sakkal Majalla" w:cs="Sakkal Majalla"/>
          <w:color w:val="000000" w:themeColor="text1"/>
          <w:sz w:val="36"/>
          <w:szCs w:val="36"/>
          <w:rtl/>
          <w:lang w:bidi="ar-EG"/>
        </w:rPr>
        <w:t>242000605</w:t>
      </w:r>
    </w:p>
    <w:p w14:paraId="25C7497C" w14:textId="77777777" w:rsidR="009830F9" w:rsidRPr="000E551B" w:rsidRDefault="009830F9" w:rsidP="009830F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E551B">
        <w:rPr>
          <w:rFonts w:ascii="Sakkal Majalla" w:hAnsi="Sakkal Majalla" w:cs="Sakkal Majalla"/>
          <w:b/>
          <w:bCs/>
          <w:color w:val="000000" w:themeColor="text1"/>
          <w:sz w:val="36"/>
          <w:szCs w:val="36"/>
          <w:rtl/>
          <w:lang w:bidi="ar-EG"/>
        </w:rPr>
        <w:t>إشراف/</w:t>
      </w:r>
    </w:p>
    <w:p w14:paraId="695AE1C0" w14:textId="77777777" w:rsidR="009830F9" w:rsidRPr="002D159E" w:rsidRDefault="009830F9" w:rsidP="009830F9">
      <w:pPr>
        <w:spacing w:before="100" w:beforeAutospacing="1" w:after="100" w:afterAutospacing="1" w:line="360" w:lineRule="auto"/>
        <w:jc w:val="center"/>
        <w:rPr>
          <w:rFonts w:ascii="Sakkal Majalla" w:hAnsi="Sakkal Majalla" w:cs="Sakkal Majalla"/>
          <w:color w:val="000000" w:themeColor="text1"/>
          <w:sz w:val="36"/>
          <w:szCs w:val="36"/>
          <w:rtl/>
          <w:lang w:bidi="ar-EG"/>
        </w:rPr>
      </w:pPr>
      <w:proofErr w:type="spellStart"/>
      <w:proofErr w:type="gramStart"/>
      <w:r w:rsidRPr="002D159E">
        <w:rPr>
          <w:rFonts w:ascii="Sakkal Majalla" w:hAnsi="Sakkal Majalla" w:cs="Sakkal Majalla"/>
          <w:color w:val="000000" w:themeColor="text1"/>
          <w:sz w:val="36"/>
          <w:szCs w:val="36"/>
          <w:rtl/>
          <w:lang w:bidi="ar-EG"/>
        </w:rPr>
        <w:t>د.الفيصل</w:t>
      </w:r>
      <w:proofErr w:type="spellEnd"/>
      <w:proofErr w:type="gramEnd"/>
      <w:r w:rsidRPr="002D159E">
        <w:rPr>
          <w:rFonts w:ascii="Sakkal Majalla" w:hAnsi="Sakkal Majalla" w:cs="Sakkal Majalla"/>
          <w:color w:val="000000" w:themeColor="text1"/>
          <w:sz w:val="36"/>
          <w:szCs w:val="36"/>
          <w:rtl/>
          <w:lang w:bidi="ar-EG"/>
        </w:rPr>
        <w:t xml:space="preserve"> عبد الحميد</w:t>
      </w:r>
    </w:p>
    <w:p w14:paraId="5E937C6F" w14:textId="77777777" w:rsidR="009830F9" w:rsidRPr="002D159E" w:rsidRDefault="009830F9" w:rsidP="009830F9">
      <w:pPr>
        <w:spacing w:before="100" w:beforeAutospacing="1" w:after="100" w:afterAutospacing="1" w:line="360" w:lineRule="auto"/>
        <w:jc w:val="center"/>
        <w:rPr>
          <w:rFonts w:ascii="Sakkal Majalla" w:hAnsi="Sakkal Majalla" w:cs="Sakkal Majalla"/>
          <w:color w:val="000000" w:themeColor="text1"/>
          <w:sz w:val="36"/>
          <w:szCs w:val="36"/>
          <w:rtl/>
          <w:lang w:bidi="ar-EG"/>
        </w:rPr>
      </w:pPr>
      <w:proofErr w:type="spellStart"/>
      <w:proofErr w:type="gramStart"/>
      <w:r w:rsidRPr="002D159E">
        <w:rPr>
          <w:rFonts w:ascii="Sakkal Majalla" w:hAnsi="Sakkal Majalla" w:cs="Sakkal Majalla"/>
          <w:color w:val="000000" w:themeColor="text1"/>
          <w:sz w:val="36"/>
          <w:szCs w:val="36"/>
          <w:rtl/>
          <w:lang w:bidi="ar-EG"/>
        </w:rPr>
        <w:t>د.فايز</w:t>
      </w:r>
      <w:proofErr w:type="spellEnd"/>
      <w:proofErr w:type="gramEnd"/>
      <w:r w:rsidRPr="002D159E">
        <w:rPr>
          <w:rFonts w:ascii="Sakkal Majalla" w:hAnsi="Sakkal Majalla" w:cs="Sakkal Majalla"/>
          <w:color w:val="000000" w:themeColor="text1"/>
          <w:sz w:val="36"/>
          <w:szCs w:val="36"/>
          <w:rtl/>
          <w:lang w:bidi="ar-EG"/>
        </w:rPr>
        <w:t xml:space="preserve"> جراد</w:t>
      </w:r>
    </w:p>
    <w:p w14:paraId="5B198790" w14:textId="77777777" w:rsidR="009830F9" w:rsidRPr="002D159E" w:rsidRDefault="009830F9" w:rsidP="009830F9">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2D159E">
        <w:rPr>
          <w:rFonts w:ascii="Sakkal Majalla" w:hAnsi="Sakkal Majalla" w:cs="Sakkal Majalla" w:hint="cs"/>
          <w:color w:val="000000" w:themeColor="text1"/>
          <w:sz w:val="36"/>
          <w:szCs w:val="36"/>
          <w:rtl/>
          <w:lang w:bidi="ar-EG"/>
        </w:rPr>
        <w:t xml:space="preserve">1446 </w:t>
      </w:r>
      <w:r w:rsidRPr="002D159E">
        <w:rPr>
          <w:rFonts w:ascii="Sakkal Majalla" w:hAnsi="Sakkal Majalla" w:cs="Sakkal Majalla"/>
          <w:color w:val="000000" w:themeColor="text1"/>
          <w:sz w:val="36"/>
          <w:szCs w:val="36"/>
          <w:rtl/>
          <w:lang w:bidi="ar-EG"/>
        </w:rPr>
        <w:t>–</w:t>
      </w:r>
      <w:r w:rsidRPr="002D159E">
        <w:rPr>
          <w:rFonts w:ascii="Sakkal Majalla" w:hAnsi="Sakkal Majalla" w:cs="Sakkal Majalla" w:hint="cs"/>
          <w:color w:val="000000" w:themeColor="text1"/>
          <w:sz w:val="36"/>
          <w:szCs w:val="36"/>
          <w:rtl/>
          <w:lang w:bidi="ar-EG"/>
        </w:rPr>
        <w:t xml:space="preserve"> 2025</w:t>
      </w:r>
    </w:p>
    <w:p w14:paraId="7D7285F6" w14:textId="77777777" w:rsidR="009830F9" w:rsidRPr="002D159E" w:rsidRDefault="009830F9" w:rsidP="009830F9">
      <w:pPr>
        <w:spacing w:before="100" w:beforeAutospacing="1" w:after="100" w:afterAutospacing="1" w:line="360" w:lineRule="auto"/>
        <w:jc w:val="both"/>
        <w:rPr>
          <w:rFonts w:ascii="Sakkal Majalla" w:hAnsi="Sakkal Majalla" w:cs="Sakkal Majalla"/>
          <w:color w:val="000000" w:themeColor="text1"/>
          <w:sz w:val="28"/>
          <w:szCs w:val="28"/>
          <w:u w:val="single"/>
          <w:rtl/>
          <w:lang w:bidi="ar-EG"/>
        </w:rPr>
        <w:sectPr w:rsidR="009830F9" w:rsidRPr="002D159E" w:rsidSect="009830F9">
          <w:type w:val="continuous"/>
          <w:pgSz w:w="11906" w:h="16838" w:code="9"/>
          <w:pgMar w:top="1440" w:right="1985" w:bottom="1440" w:left="1418" w:header="720" w:footer="720" w:gutter="567"/>
          <w:pgNumType w:fmt="arabicAbjad" w:start="1"/>
          <w:cols w:space="708"/>
          <w:bidi/>
          <w:rtlGutter/>
          <w:docGrid w:linePitch="360"/>
        </w:sectPr>
      </w:pPr>
    </w:p>
    <w:p w14:paraId="75147C55" w14:textId="3F5AD79E" w:rsidR="00802EB0" w:rsidRPr="000E551B" w:rsidRDefault="00802EB0" w:rsidP="00802EB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0E551B">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2D18C3B6" w14:textId="31F09E61" w:rsidR="00265A71" w:rsidRPr="000E551B" w:rsidRDefault="00265A71" w:rsidP="00802EB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 w:name="_Toc193721840"/>
      <w:r w:rsidRPr="000E551B">
        <w:rPr>
          <w:rFonts w:ascii="Sakkal Majalla" w:hAnsi="Sakkal Majalla" w:cs="Sakkal Majalla"/>
          <w:b/>
          <w:bCs/>
          <w:color w:val="000000" w:themeColor="text1"/>
          <w:sz w:val="36"/>
          <w:szCs w:val="36"/>
          <w:rtl/>
        </w:rPr>
        <w:t>المقدمة</w:t>
      </w:r>
      <w:bookmarkEnd w:id="1"/>
    </w:p>
    <w:p w14:paraId="2A18F3D0" w14:textId="77777777" w:rsidR="00265A71" w:rsidRPr="000E551B" w:rsidRDefault="00265A71" w:rsidP="00802EB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شهدت مشاريع البناء في البلدان العربية نموًا ملحوظًا على مدار العقد الماضي، لتصبح محركًا رئيسيًا للاستثمار والتنمية الاقتصادية. تطورت المشاريع الإنشائية الهندسية لتتجاوز الإنجازات التقليدية، مع التركيز على الجودة والربحية وتقليل التكاليف وتوفير الوقت والجهد</w:t>
      </w:r>
      <w:r w:rsidRPr="000E551B">
        <w:rPr>
          <w:rFonts w:ascii="Sakkal Majalla" w:hAnsi="Sakkal Majalla" w:cs="Sakkal Majalla"/>
          <w:color w:val="000000" w:themeColor="text1"/>
          <w:sz w:val="28"/>
          <w:szCs w:val="28"/>
        </w:rPr>
        <w:t>.</w:t>
      </w:r>
    </w:p>
    <w:p w14:paraId="1A4E2C1C" w14:textId="77777777" w:rsidR="00265A71" w:rsidRPr="000E551B" w:rsidRDefault="00265A71" w:rsidP="00802EB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ومع ذلك، لا تزال المشاريع الهندسية في البلدان العربية تعاني من ضعف المخرجات خلال مراحل التنفيذ بسبب مشكلات مثل تأخر الجداول الزمنية للمشاريع، واستخدام مواد بناء دون المستوى المطلوب، وعدم الالتزام الكامل بالمواصفات التصميمية. تُعزى هذه التحديات بشكل أساسي إلى غياب التخطيط والتنسيق والتقييم الفعّال. علاوة على ذلك، هناك نقص في رؤية واضحة لدى الإدارة العليا وصانعي القرار لتطبيق مفاهيم الجودة، حيث يتم تفضيل الأرباح السريعة على حساب الجودة. كما يساهم ضعف التواصل بين أطراف المشروع (المالك – المصمم – المقاول – المشرف)، وغياب المعايير والمواصفات التي تنظم عمليات التنفيذ، ونقص الكوادر المؤهلة والاعتماد على مقاولين فرعيين غير مؤهلين في تفاقم المشكلة</w:t>
      </w:r>
      <w:r w:rsidRPr="000E551B">
        <w:rPr>
          <w:rFonts w:ascii="Sakkal Majalla" w:hAnsi="Sakkal Majalla" w:cs="Sakkal Majalla"/>
          <w:color w:val="000000" w:themeColor="text1"/>
          <w:sz w:val="28"/>
          <w:szCs w:val="28"/>
        </w:rPr>
        <w:t>.</w:t>
      </w:r>
    </w:p>
    <w:p w14:paraId="43FEF4D4" w14:textId="77777777" w:rsidR="00265A71" w:rsidRPr="000E551B" w:rsidRDefault="00265A71" w:rsidP="00802EB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تهدف هذه الدراسة إلى تقييم واقع تطبيق مفاهيم إدارة الجودة الشاملة في تنفيذ المشاريع الإنشائية في البلدان العربية. وتحلل الأدوات والمنهجيات، وتقيّم مدى توافق النتائج مع المعايير المطلوبة، مع مراعاة العوامل الرئيسية للمشروع مثل الوقت والتكلفة لتحقيق الجودة المطلوبة</w:t>
      </w:r>
      <w:r w:rsidRPr="000E551B">
        <w:rPr>
          <w:rFonts w:ascii="Sakkal Majalla" w:hAnsi="Sakkal Majalla" w:cs="Sakkal Majalla"/>
          <w:color w:val="000000" w:themeColor="text1"/>
          <w:sz w:val="28"/>
          <w:szCs w:val="28"/>
        </w:rPr>
        <w:t>.</w:t>
      </w:r>
    </w:p>
    <w:p w14:paraId="7375C53B" w14:textId="65639E24" w:rsidR="00802EB0" w:rsidRPr="000E551B" w:rsidRDefault="00802EB0" w:rsidP="00802EB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 w:name="_Toc193721841"/>
      <w:r w:rsidRPr="000E551B">
        <w:rPr>
          <w:rFonts w:ascii="Sakkal Majalla" w:hAnsi="Sakkal Majalla" w:cs="Sakkal Majalla"/>
          <w:b/>
          <w:bCs/>
          <w:color w:val="000000" w:themeColor="text1"/>
          <w:sz w:val="36"/>
          <w:szCs w:val="36"/>
          <w:rtl/>
        </w:rPr>
        <w:t>1.1 أهمية الدراسة</w:t>
      </w:r>
      <w:bookmarkEnd w:id="2"/>
    </w:p>
    <w:p w14:paraId="44CF2A38" w14:textId="77777777" w:rsidR="00265A71" w:rsidRPr="000E551B" w:rsidRDefault="00265A71" w:rsidP="001A3BE4">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تسليط الضوء على أهمية زيادة الوعي بتطبيق مفاهيم الجودة في المكاتب الهندسية وشركات البناء لأنها تعزز ثقافة التميز، وتضمن الالتزام بالمعايير، وتحسن الكفاءة والاستدامة في المشاريع الإنشائية. من خلال فهم الجودة وأولويتها، يمكن للمؤسسات تقليل التكاليف، وتحسين الجداول الزمنية، وتقديم نتائج تتماشى مع توقعات أصحاب المصلحة، مما يعزز سمعة الصناعة وقدرتها التنافسية</w:t>
      </w:r>
      <w:r w:rsidRPr="000E551B">
        <w:rPr>
          <w:rFonts w:ascii="Sakkal Majalla" w:hAnsi="Sakkal Majalla" w:cs="Sakkal Majalla"/>
          <w:color w:val="000000" w:themeColor="text1"/>
          <w:sz w:val="28"/>
          <w:szCs w:val="28"/>
        </w:rPr>
        <w:t>.</w:t>
      </w:r>
    </w:p>
    <w:p w14:paraId="5A9387C0" w14:textId="77777777" w:rsidR="00265A71" w:rsidRPr="000E551B" w:rsidRDefault="00265A71" w:rsidP="001A3BE4">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lastRenderedPageBreak/>
        <w:t>تحديد الآليات والوسائل لدعم الأقسام الهندسية في التصميم والتنفيذ لتحقيق الكفاءة بما يتماشى مع معايير المشروع (الوقت، التكلفة، الجودة)</w:t>
      </w:r>
      <w:r w:rsidRPr="000E551B">
        <w:rPr>
          <w:rFonts w:ascii="Sakkal Majalla" w:hAnsi="Sakkal Majalla" w:cs="Sakkal Majalla"/>
          <w:color w:val="000000" w:themeColor="text1"/>
          <w:sz w:val="28"/>
          <w:szCs w:val="28"/>
        </w:rPr>
        <w:t>.</w:t>
      </w:r>
    </w:p>
    <w:p w14:paraId="68CBAFAF" w14:textId="77777777" w:rsidR="00265A71" w:rsidRPr="000E551B" w:rsidRDefault="00265A71" w:rsidP="001A3BE4">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استكشاف التجارب الناجحة في تطبيق مفاهيم الجودة في المشاريع الهندسية</w:t>
      </w:r>
      <w:r w:rsidRPr="000E551B">
        <w:rPr>
          <w:rFonts w:ascii="Sakkal Majalla" w:hAnsi="Sakkal Majalla" w:cs="Sakkal Majalla"/>
          <w:color w:val="000000" w:themeColor="text1"/>
          <w:sz w:val="28"/>
          <w:szCs w:val="28"/>
        </w:rPr>
        <w:t>.</w:t>
      </w:r>
    </w:p>
    <w:p w14:paraId="691FABBB" w14:textId="77777777" w:rsidR="00265A71" w:rsidRPr="000E551B" w:rsidRDefault="00265A71" w:rsidP="001A3BE4">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سد الفجوة في البحث العلمي بمجال تطبيق مفاهيم الجودة في تنفيذ المشاريع الهندسية في البلدان العربية</w:t>
      </w:r>
      <w:r w:rsidRPr="000E551B">
        <w:rPr>
          <w:rFonts w:ascii="Sakkal Majalla" w:hAnsi="Sakkal Majalla" w:cs="Sakkal Majalla"/>
          <w:color w:val="000000" w:themeColor="text1"/>
          <w:sz w:val="28"/>
          <w:szCs w:val="28"/>
        </w:rPr>
        <w:t>.</w:t>
      </w:r>
    </w:p>
    <w:p w14:paraId="7F0C18FE" w14:textId="77777777" w:rsidR="00265A71" w:rsidRPr="000E551B" w:rsidRDefault="00265A71" w:rsidP="001A3BE4">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تعزيز التكامل بين مفاهيم الجودة ومدونة السلوك الهندسي لتحقيق نتائج دقيقة وخالية من الأخطاء</w:t>
      </w:r>
      <w:r w:rsidRPr="000E551B">
        <w:rPr>
          <w:rFonts w:ascii="Sakkal Majalla" w:hAnsi="Sakkal Majalla" w:cs="Sakkal Majalla"/>
          <w:color w:val="000000" w:themeColor="text1"/>
          <w:sz w:val="28"/>
          <w:szCs w:val="28"/>
        </w:rPr>
        <w:t>.</w:t>
      </w:r>
    </w:p>
    <w:p w14:paraId="6F5A2A75" w14:textId="5DE06A2E" w:rsidR="00802EB0" w:rsidRPr="000E551B" w:rsidRDefault="00802EB0" w:rsidP="00802EB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193721842"/>
      <w:r w:rsidRPr="000E551B">
        <w:rPr>
          <w:rFonts w:ascii="Sakkal Majalla" w:hAnsi="Sakkal Majalla" w:cs="Sakkal Majalla"/>
          <w:b/>
          <w:bCs/>
          <w:color w:val="000000" w:themeColor="text1"/>
          <w:sz w:val="36"/>
          <w:szCs w:val="36"/>
          <w:rtl/>
        </w:rPr>
        <w:t>2.1 الدراسات السابقة</w:t>
      </w:r>
      <w:bookmarkEnd w:id="3"/>
    </w:p>
    <w:p w14:paraId="29568A12" w14:textId="77777777" w:rsidR="00265A71" w:rsidRPr="000E551B" w:rsidRDefault="00265A71" w:rsidP="00802EB0">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E551B">
        <w:rPr>
          <w:rFonts w:ascii="Sakkal Majalla" w:hAnsi="Sakkal Majalla" w:cs="Sakkal Majalla"/>
          <w:b/>
          <w:bCs/>
          <w:color w:val="000000" w:themeColor="text1"/>
          <w:sz w:val="28"/>
          <w:szCs w:val="28"/>
          <w:rtl/>
        </w:rPr>
        <w:t>تعددت الدراسات التي تناولت تطبيق مفاهيم الجودة في المشاريع الإنشائية، ومن أبرزها</w:t>
      </w:r>
      <w:r w:rsidRPr="000E551B">
        <w:rPr>
          <w:rFonts w:ascii="Sakkal Majalla" w:hAnsi="Sakkal Majalla" w:cs="Sakkal Majalla"/>
          <w:b/>
          <w:bCs/>
          <w:color w:val="000000" w:themeColor="text1"/>
          <w:sz w:val="28"/>
          <w:szCs w:val="28"/>
        </w:rPr>
        <w:t>:</w:t>
      </w:r>
    </w:p>
    <w:p w14:paraId="77FB8C6F" w14:textId="77777777" w:rsidR="00265A71" w:rsidRPr="000E551B" w:rsidRDefault="00265A71" w:rsidP="001A3BE4">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دراسة الجبوري وآخرين</w:t>
      </w:r>
      <w:r w:rsidRPr="000E551B">
        <w:rPr>
          <w:rFonts w:ascii="Sakkal Majalla" w:hAnsi="Sakkal Majalla" w:cs="Sakkal Majalla"/>
          <w:color w:val="000000" w:themeColor="text1"/>
          <w:sz w:val="28"/>
          <w:szCs w:val="28"/>
        </w:rPr>
        <w:t xml:space="preserve"> (2018): </w:t>
      </w:r>
      <w:r w:rsidRPr="000E551B">
        <w:rPr>
          <w:rFonts w:ascii="Sakkal Majalla" w:hAnsi="Sakkal Majalla" w:cs="Sakkal Majalla"/>
          <w:color w:val="000000" w:themeColor="text1"/>
          <w:sz w:val="28"/>
          <w:szCs w:val="28"/>
          <w:rtl/>
        </w:rPr>
        <w:t>تناولت أهمية تطبيق معايير إدارة الجودة الشاملة في المشاريع الإنشائية في العراق، حيث ركزت على تحليل تأثير الجودة على تقليل التكاليف وزيادة كفاءة العمليات التنفيذية</w:t>
      </w:r>
      <w:r w:rsidRPr="000E551B">
        <w:rPr>
          <w:rFonts w:ascii="Sakkal Majalla" w:hAnsi="Sakkal Majalla" w:cs="Sakkal Majalla"/>
          <w:color w:val="000000" w:themeColor="text1"/>
          <w:sz w:val="28"/>
          <w:szCs w:val="28"/>
        </w:rPr>
        <w:t>.</w:t>
      </w:r>
    </w:p>
    <w:p w14:paraId="08476B80" w14:textId="77777777" w:rsidR="00265A71" w:rsidRPr="000E551B" w:rsidRDefault="00265A71" w:rsidP="001A3BE4">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بحث أحمد ومحمد</w:t>
      </w:r>
      <w:r w:rsidRPr="000E551B">
        <w:rPr>
          <w:rFonts w:ascii="Sakkal Majalla" w:hAnsi="Sakkal Majalla" w:cs="Sakkal Majalla"/>
          <w:color w:val="000000" w:themeColor="text1"/>
          <w:sz w:val="28"/>
          <w:szCs w:val="28"/>
        </w:rPr>
        <w:t xml:space="preserve"> (2020): </w:t>
      </w:r>
      <w:r w:rsidRPr="000E551B">
        <w:rPr>
          <w:rFonts w:ascii="Sakkal Majalla" w:hAnsi="Sakkal Majalla" w:cs="Sakkal Majalla"/>
          <w:color w:val="000000" w:themeColor="text1"/>
          <w:sz w:val="28"/>
          <w:szCs w:val="28"/>
          <w:rtl/>
        </w:rPr>
        <w:t>استعرضت هذه الدراسة تطبيق مفاهيم الجودة في مشاريع الإسكان في مصر، مع التركيز على دور الإدارة الفعالة والتدريب المستمر للعاملين</w:t>
      </w:r>
      <w:r w:rsidRPr="000E551B">
        <w:rPr>
          <w:rFonts w:ascii="Sakkal Majalla" w:hAnsi="Sakkal Majalla" w:cs="Sakkal Majalla"/>
          <w:color w:val="000000" w:themeColor="text1"/>
          <w:sz w:val="28"/>
          <w:szCs w:val="28"/>
        </w:rPr>
        <w:t>.</w:t>
      </w:r>
    </w:p>
    <w:p w14:paraId="36F3B3A4" w14:textId="77777777" w:rsidR="00265A71" w:rsidRPr="000E551B" w:rsidRDefault="00265A71" w:rsidP="001A3BE4">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دراسة العلي</w:t>
      </w:r>
      <w:r w:rsidRPr="000E551B">
        <w:rPr>
          <w:rFonts w:ascii="Sakkal Majalla" w:hAnsi="Sakkal Majalla" w:cs="Sakkal Majalla"/>
          <w:color w:val="000000" w:themeColor="text1"/>
          <w:sz w:val="28"/>
          <w:szCs w:val="28"/>
        </w:rPr>
        <w:t xml:space="preserve"> (2019): </w:t>
      </w:r>
      <w:r w:rsidRPr="000E551B">
        <w:rPr>
          <w:rFonts w:ascii="Sakkal Majalla" w:hAnsi="Sakkal Majalla" w:cs="Sakkal Majalla"/>
          <w:color w:val="000000" w:themeColor="text1"/>
          <w:sz w:val="28"/>
          <w:szCs w:val="28"/>
          <w:rtl/>
        </w:rPr>
        <w:t>ركزت على التحديات التي تواجه تطبيق إدارة الجودة في المشاريع الإنشائية في دول الخليج، وأوصت بتعزيز التعاون بين الأطراف المختلفة في المشروع</w:t>
      </w:r>
      <w:r w:rsidRPr="000E551B">
        <w:rPr>
          <w:rFonts w:ascii="Sakkal Majalla" w:hAnsi="Sakkal Majalla" w:cs="Sakkal Majalla"/>
          <w:color w:val="000000" w:themeColor="text1"/>
          <w:sz w:val="28"/>
          <w:szCs w:val="28"/>
        </w:rPr>
        <w:t>.</w:t>
      </w:r>
    </w:p>
    <w:p w14:paraId="09ABA14C" w14:textId="634E3C4D" w:rsidR="00802EB0" w:rsidRPr="000E551B" w:rsidRDefault="00802EB0" w:rsidP="00802EB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193721843"/>
      <w:r w:rsidRPr="000E551B">
        <w:rPr>
          <w:rFonts w:ascii="Sakkal Majalla" w:hAnsi="Sakkal Majalla" w:cs="Sakkal Majalla"/>
          <w:b/>
          <w:bCs/>
          <w:color w:val="000000" w:themeColor="text1"/>
          <w:sz w:val="36"/>
          <w:szCs w:val="36"/>
          <w:rtl/>
        </w:rPr>
        <w:t>3.1 مشكلة الدراسة</w:t>
      </w:r>
      <w:bookmarkEnd w:id="4"/>
    </w:p>
    <w:p w14:paraId="204002A1" w14:textId="77777777" w:rsidR="00265A71" w:rsidRPr="000E551B" w:rsidRDefault="00265A71" w:rsidP="00802EB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تفرض التغيرات المعاصرة في عصرنا الحالي، مثل الاعتماد السريع على التقنيات الرقمية، والتطورات في طرق البناء مثل نمذجة معلومات البناء</w:t>
      </w:r>
      <w:r w:rsidRPr="000E551B">
        <w:rPr>
          <w:rFonts w:ascii="Sakkal Majalla" w:hAnsi="Sakkal Majalla" w:cs="Sakkal Majalla"/>
          <w:color w:val="000000" w:themeColor="text1"/>
          <w:sz w:val="28"/>
          <w:szCs w:val="28"/>
        </w:rPr>
        <w:t xml:space="preserve"> (BIM)</w:t>
      </w:r>
      <w:r w:rsidRPr="000E551B">
        <w:rPr>
          <w:rFonts w:ascii="Sakkal Majalla" w:hAnsi="Sakkal Majalla" w:cs="Sakkal Majalla"/>
          <w:color w:val="000000" w:themeColor="text1"/>
          <w:sz w:val="28"/>
          <w:szCs w:val="28"/>
          <w:rtl/>
        </w:rPr>
        <w:t>، وزيادة التركيز على الممارسات المستدامة، الحاجة إلى قدرات جديدة تدعم ثورة الإنتاجية المعتمدة على الجودة والسرعة وإدارة الوقت. ومع ذلك، تواجه المشاريع الإنشائية الهندسية في البلدان العربية عدة تحديات، بما في ذلك</w:t>
      </w:r>
      <w:r w:rsidRPr="000E551B">
        <w:rPr>
          <w:rFonts w:ascii="Sakkal Majalla" w:hAnsi="Sakkal Majalla" w:cs="Sakkal Majalla"/>
          <w:color w:val="000000" w:themeColor="text1"/>
          <w:sz w:val="28"/>
          <w:szCs w:val="28"/>
        </w:rPr>
        <w:t>:</w:t>
      </w:r>
    </w:p>
    <w:p w14:paraId="52B18C64" w14:textId="77777777" w:rsidR="00265A71" w:rsidRPr="000E551B" w:rsidRDefault="00265A71" w:rsidP="001A3BE4">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lastRenderedPageBreak/>
        <w:t>ضعف التزام الإدارة العليا بتطبيق مفاهيم الجودة الشاملة في تنفيذ المشاريع</w:t>
      </w:r>
      <w:r w:rsidRPr="000E551B">
        <w:rPr>
          <w:rFonts w:ascii="Sakkal Majalla" w:hAnsi="Sakkal Majalla" w:cs="Sakkal Majalla"/>
          <w:color w:val="000000" w:themeColor="text1"/>
          <w:sz w:val="28"/>
          <w:szCs w:val="28"/>
        </w:rPr>
        <w:t>.</w:t>
      </w:r>
    </w:p>
    <w:p w14:paraId="0063B11F" w14:textId="77777777" w:rsidR="00265A71" w:rsidRPr="000E551B" w:rsidRDefault="00265A71" w:rsidP="001A3BE4">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مقاومة التغيير والعمل الجماعي بين العاملين، إلى جانب غياب الشراكات الحقيقية وتطوير المهارات</w:t>
      </w:r>
      <w:r w:rsidRPr="000E551B">
        <w:rPr>
          <w:rFonts w:ascii="Sakkal Majalla" w:hAnsi="Sakkal Majalla" w:cs="Sakkal Majalla"/>
          <w:color w:val="000000" w:themeColor="text1"/>
          <w:sz w:val="28"/>
          <w:szCs w:val="28"/>
        </w:rPr>
        <w:t>.</w:t>
      </w:r>
    </w:p>
    <w:p w14:paraId="0B8EAF1B" w14:textId="77777777" w:rsidR="00265A71" w:rsidRPr="000E551B" w:rsidRDefault="00265A71" w:rsidP="001A3BE4">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نقص فهم الأطراف المعنية بالمشروع لأهمية مدونة السلوك الهندسي في تحقيق الجودة</w:t>
      </w:r>
      <w:r w:rsidRPr="000E551B">
        <w:rPr>
          <w:rFonts w:ascii="Sakkal Majalla" w:hAnsi="Sakkal Majalla" w:cs="Sakkal Majalla"/>
          <w:color w:val="000000" w:themeColor="text1"/>
          <w:sz w:val="28"/>
          <w:szCs w:val="28"/>
        </w:rPr>
        <w:t>.</w:t>
      </w:r>
    </w:p>
    <w:p w14:paraId="7BE0652A" w14:textId="77777777" w:rsidR="00265A71" w:rsidRPr="000E551B" w:rsidRDefault="00265A71" w:rsidP="001A3BE4">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عدم قدرة الهياكل الهندسية على مواكبة التطورات والمعرفة والتقنيات الحديثة، مع نقص التركيز على تحديث المعلومات</w:t>
      </w:r>
      <w:r w:rsidRPr="000E551B">
        <w:rPr>
          <w:rFonts w:ascii="Sakkal Majalla" w:hAnsi="Sakkal Majalla" w:cs="Sakkal Majalla"/>
          <w:color w:val="000000" w:themeColor="text1"/>
          <w:sz w:val="28"/>
          <w:szCs w:val="28"/>
        </w:rPr>
        <w:t>.</w:t>
      </w:r>
    </w:p>
    <w:p w14:paraId="6A95F9FA" w14:textId="65A9E243" w:rsidR="00265A71" w:rsidRPr="000E551B" w:rsidRDefault="00802EB0" w:rsidP="00802EB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 w:name="_Toc193721844"/>
      <w:r w:rsidRPr="000E551B">
        <w:rPr>
          <w:rFonts w:ascii="Sakkal Majalla" w:hAnsi="Sakkal Majalla" w:cs="Sakkal Majalla" w:hint="cs"/>
          <w:b/>
          <w:bCs/>
          <w:color w:val="000000" w:themeColor="text1"/>
          <w:sz w:val="36"/>
          <w:szCs w:val="36"/>
          <w:rtl/>
        </w:rPr>
        <w:t xml:space="preserve">4.1 </w:t>
      </w:r>
      <w:r w:rsidR="00265A71" w:rsidRPr="000E551B">
        <w:rPr>
          <w:rFonts w:ascii="Sakkal Majalla" w:hAnsi="Sakkal Majalla" w:cs="Sakkal Majalla"/>
          <w:b/>
          <w:bCs/>
          <w:color w:val="000000" w:themeColor="text1"/>
          <w:sz w:val="36"/>
          <w:szCs w:val="36"/>
          <w:rtl/>
        </w:rPr>
        <w:t>فرضيات الدراسة</w:t>
      </w:r>
      <w:bookmarkEnd w:id="5"/>
    </w:p>
    <w:p w14:paraId="16A3D4F3" w14:textId="77777777" w:rsidR="00265A71" w:rsidRPr="000E551B" w:rsidRDefault="00265A71" w:rsidP="00802EB0">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E551B">
        <w:rPr>
          <w:rFonts w:ascii="Sakkal Majalla" w:hAnsi="Sakkal Majalla" w:cs="Sakkal Majalla"/>
          <w:b/>
          <w:bCs/>
          <w:color w:val="000000" w:themeColor="text1"/>
          <w:sz w:val="28"/>
          <w:szCs w:val="28"/>
          <w:rtl/>
        </w:rPr>
        <w:t>تم بناء فرضيات الدراسة استنادًا إلى المشكلات المحددة، وتشمل</w:t>
      </w:r>
      <w:r w:rsidRPr="000E551B">
        <w:rPr>
          <w:rFonts w:ascii="Sakkal Majalla" w:hAnsi="Sakkal Majalla" w:cs="Sakkal Majalla"/>
          <w:b/>
          <w:bCs/>
          <w:color w:val="000000" w:themeColor="text1"/>
          <w:sz w:val="28"/>
          <w:szCs w:val="28"/>
        </w:rPr>
        <w:t>:</w:t>
      </w:r>
    </w:p>
    <w:p w14:paraId="32E5F317" w14:textId="77777777" w:rsidR="00BC3509" w:rsidRPr="000E551B" w:rsidRDefault="00BC3509" w:rsidP="00802EB0">
      <w:pPr>
        <w:spacing w:before="100" w:beforeAutospacing="1" w:after="100" w:afterAutospacing="1" w:line="360" w:lineRule="auto"/>
        <w:jc w:val="both"/>
        <w:rPr>
          <w:rFonts w:ascii="Sakkal Majalla" w:hAnsi="Sakkal Majalla" w:cs="Sakkal Majalla"/>
          <w:b/>
          <w:bCs/>
          <w:color w:val="000000" w:themeColor="text1"/>
          <w:sz w:val="32"/>
          <w:szCs w:val="32"/>
        </w:rPr>
      </w:pPr>
      <w:r w:rsidRPr="000E551B">
        <w:rPr>
          <w:rFonts w:ascii="Sakkal Majalla" w:hAnsi="Sakkal Majalla" w:cs="Sakkal Majalla"/>
          <w:b/>
          <w:bCs/>
          <w:color w:val="000000" w:themeColor="text1"/>
          <w:sz w:val="32"/>
          <w:szCs w:val="32"/>
          <w:rtl/>
        </w:rPr>
        <w:t>الفرضية الرئيسية</w:t>
      </w:r>
      <w:r w:rsidRPr="000E551B">
        <w:rPr>
          <w:rFonts w:ascii="Sakkal Majalla" w:hAnsi="Sakkal Majalla" w:cs="Sakkal Majalla"/>
          <w:b/>
          <w:bCs/>
          <w:color w:val="000000" w:themeColor="text1"/>
          <w:sz w:val="32"/>
          <w:szCs w:val="32"/>
        </w:rPr>
        <w:t>:</w:t>
      </w:r>
    </w:p>
    <w:p w14:paraId="3AAB8422" w14:textId="77777777" w:rsidR="00BC3509" w:rsidRPr="000E551B" w:rsidRDefault="00BC3509" w:rsidP="001A3BE4">
      <w:pPr>
        <w:numPr>
          <w:ilvl w:val="0"/>
          <w:numId w:val="4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توجد علاقة طردية ذات دلالة إحصائية بين مستوى تطبيق مفاهيم ضبط الجودة وأداء تنفيذ مشاريع البناء في البلدان العربية</w:t>
      </w:r>
      <w:r w:rsidRPr="000E551B">
        <w:rPr>
          <w:rFonts w:ascii="Sakkal Majalla" w:hAnsi="Sakkal Majalla" w:cs="Sakkal Majalla"/>
          <w:color w:val="000000" w:themeColor="text1"/>
          <w:sz w:val="28"/>
          <w:szCs w:val="28"/>
        </w:rPr>
        <w:t>.</w:t>
      </w:r>
    </w:p>
    <w:p w14:paraId="60F8F0D4" w14:textId="77777777" w:rsidR="00BC3509" w:rsidRPr="000E551B" w:rsidRDefault="00BC3509" w:rsidP="00802EB0">
      <w:pPr>
        <w:spacing w:before="100" w:beforeAutospacing="1" w:after="100" w:afterAutospacing="1" w:line="360" w:lineRule="auto"/>
        <w:jc w:val="both"/>
        <w:rPr>
          <w:rFonts w:ascii="Sakkal Majalla" w:hAnsi="Sakkal Majalla" w:cs="Sakkal Majalla"/>
          <w:b/>
          <w:bCs/>
          <w:color w:val="000000" w:themeColor="text1"/>
          <w:sz w:val="32"/>
          <w:szCs w:val="32"/>
        </w:rPr>
      </w:pPr>
      <w:r w:rsidRPr="000E551B">
        <w:rPr>
          <w:rFonts w:ascii="Sakkal Majalla" w:hAnsi="Sakkal Majalla" w:cs="Sakkal Majalla"/>
          <w:b/>
          <w:bCs/>
          <w:color w:val="000000" w:themeColor="text1"/>
          <w:sz w:val="32"/>
          <w:szCs w:val="32"/>
          <w:rtl/>
        </w:rPr>
        <w:t>الفرضيات الفرعية</w:t>
      </w:r>
      <w:r w:rsidRPr="000E551B">
        <w:rPr>
          <w:rFonts w:ascii="Sakkal Majalla" w:hAnsi="Sakkal Majalla" w:cs="Sakkal Majalla"/>
          <w:b/>
          <w:bCs/>
          <w:color w:val="000000" w:themeColor="text1"/>
          <w:sz w:val="32"/>
          <w:szCs w:val="32"/>
        </w:rPr>
        <w:t>:</w:t>
      </w:r>
    </w:p>
    <w:p w14:paraId="493BE51C" w14:textId="77777777" w:rsidR="00BC3509" w:rsidRPr="000E551B" w:rsidRDefault="00BC3509" w:rsidP="001A3BE4">
      <w:pPr>
        <w:numPr>
          <w:ilvl w:val="0"/>
          <w:numId w:val="4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توجد علاقة طردية ذات دلالة إحصائية بين مستوى تطبيق مفاهيم ضبط الجودة وجودة التنفيذ كأحد أبعاد تنفيذ مشاريع البناء في البلدان العربية</w:t>
      </w:r>
      <w:r w:rsidRPr="000E551B">
        <w:rPr>
          <w:rFonts w:ascii="Sakkal Majalla" w:hAnsi="Sakkal Majalla" w:cs="Sakkal Majalla"/>
          <w:color w:val="000000" w:themeColor="text1"/>
          <w:sz w:val="28"/>
          <w:szCs w:val="28"/>
        </w:rPr>
        <w:t>.</w:t>
      </w:r>
    </w:p>
    <w:p w14:paraId="19D132D3" w14:textId="77777777" w:rsidR="00BC3509" w:rsidRPr="000E551B" w:rsidRDefault="00BC3509" w:rsidP="001A3BE4">
      <w:pPr>
        <w:numPr>
          <w:ilvl w:val="0"/>
          <w:numId w:val="4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توجد علاقة طردية ذات دلالة إحصائية بين مستوى تطبيق مفاهيم ضبط الجودة والالتزام بالجدول الزمني كأحد أبعاد تنفيذ مشاريع البناء في البلدان العربية</w:t>
      </w:r>
      <w:r w:rsidRPr="000E551B">
        <w:rPr>
          <w:rFonts w:ascii="Sakkal Majalla" w:hAnsi="Sakkal Majalla" w:cs="Sakkal Majalla"/>
          <w:color w:val="000000" w:themeColor="text1"/>
          <w:sz w:val="28"/>
          <w:szCs w:val="28"/>
        </w:rPr>
        <w:t>.</w:t>
      </w:r>
    </w:p>
    <w:p w14:paraId="09977F5B" w14:textId="77777777" w:rsidR="00BC3509" w:rsidRPr="000E551B" w:rsidRDefault="00BC3509" w:rsidP="001A3BE4">
      <w:pPr>
        <w:numPr>
          <w:ilvl w:val="0"/>
          <w:numId w:val="4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توجد علاقة طردية ذات دلالة إحصائية بين مستوى تطبيق مفاهيم ضبط الجودة وتقليل العيوب في التنفيذ كأحد أبعاد تنفيذ مشاريع البناء في البلدان العربية</w:t>
      </w:r>
      <w:r w:rsidRPr="000E551B">
        <w:rPr>
          <w:rFonts w:ascii="Sakkal Majalla" w:hAnsi="Sakkal Majalla" w:cs="Sakkal Majalla"/>
          <w:color w:val="000000" w:themeColor="text1"/>
          <w:sz w:val="28"/>
          <w:szCs w:val="28"/>
        </w:rPr>
        <w:t>.</w:t>
      </w:r>
    </w:p>
    <w:p w14:paraId="13FD6A1A" w14:textId="77777777" w:rsidR="00BC3509" w:rsidRPr="000E551B" w:rsidRDefault="00BC3509" w:rsidP="001A3BE4">
      <w:pPr>
        <w:numPr>
          <w:ilvl w:val="0"/>
          <w:numId w:val="4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توجد علاقة طردية ذات دلالة إحصائية بين مستوى تطبيق مفاهيم ضبط الجودة وكفاءة الموارد كأحد أبعاد تنفيذ مشاريع البناء في البلدان العربية</w:t>
      </w:r>
      <w:r w:rsidRPr="000E551B">
        <w:rPr>
          <w:rFonts w:ascii="Sakkal Majalla" w:hAnsi="Sakkal Majalla" w:cs="Sakkal Majalla"/>
          <w:color w:val="000000" w:themeColor="text1"/>
          <w:sz w:val="28"/>
          <w:szCs w:val="28"/>
        </w:rPr>
        <w:t>.</w:t>
      </w:r>
    </w:p>
    <w:p w14:paraId="01FC378B" w14:textId="77777777" w:rsidR="00802EB0" w:rsidRPr="000E551B" w:rsidRDefault="00802EB0" w:rsidP="00802EB0">
      <w:pPr>
        <w:spacing w:before="100" w:beforeAutospacing="1" w:after="100" w:afterAutospacing="1" w:line="360" w:lineRule="auto"/>
        <w:ind w:left="423"/>
        <w:jc w:val="both"/>
        <w:rPr>
          <w:rFonts w:ascii="Sakkal Majalla" w:hAnsi="Sakkal Majalla" w:cs="Sakkal Majalla"/>
          <w:color w:val="000000" w:themeColor="text1"/>
          <w:sz w:val="28"/>
          <w:szCs w:val="28"/>
        </w:rPr>
      </w:pPr>
    </w:p>
    <w:p w14:paraId="0B7D5F61" w14:textId="2C317FAF" w:rsidR="00265A71" w:rsidRPr="000E551B" w:rsidRDefault="00802EB0" w:rsidP="00802EB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 w:name="_Toc193721845"/>
      <w:r w:rsidRPr="000E551B">
        <w:rPr>
          <w:rFonts w:ascii="Sakkal Majalla" w:hAnsi="Sakkal Majalla" w:cs="Sakkal Majalla" w:hint="cs"/>
          <w:b/>
          <w:bCs/>
          <w:color w:val="000000" w:themeColor="text1"/>
          <w:sz w:val="36"/>
          <w:szCs w:val="36"/>
          <w:rtl/>
        </w:rPr>
        <w:lastRenderedPageBreak/>
        <w:t xml:space="preserve">5.1 </w:t>
      </w:r>
      <w:r w:rsidR="00265A71" w:rsidRPr="000E551B">
        <w:rPr>
          <w:rFonts w:ascii="Sakkal Majalla" w:hAnsi="Sakkal Majalla" w:cs="Sakkal Majalla"/>
          <w:b/>
          <w:bCs/>
          <w:color w:val="000000" w:themeColor="text1"/>
          <w:sz w:val="36"/>
          <w:szCs w:val="36"/>
          <w:rtl/>
        </w:rPr>
        <w:t>حدود الدراسة</w:t>
      </w:r>
      <w:bookmarkEnd w:id="6"/>
    </w:p>
    <w:p w14:paraId="63C0C542" w14:textId="77777777" w:rsidR="00265A71" w:rsidRPr="000E551B" w:rsidRDefault="00265A71" w:rsidP="001A3BE4">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الحدود المكانية</w:t>
      </w:r>
      <w:r w:rsidRPr="000E551B">
        <w:rPr>
          <w:rFonts w:ascii="Sakkal Majalla" w:hAnsi="Sakkal Majalla" w:cs="Sakkal Majalla"/>
          <w:color w:val="000000" w:themeColor="text1"/>
          <w:sz w:val="28"/>
          <w:szCs w:val="28"/>
        </w:rPr>
        <w:t xml:space="preserve">: </w:t>
      </w:r>
      <w:r w:rsidRPr="000E551B">
        <w:rPr>
          <w:rFonts w:ascii="Sakkal Majalla" w:hAnsi="Sakkal Majalla" w:cs="Sakkal Majalla"/>
          <w:color w:val="000000" w:themeColor="text1"/>
          <w:sz w:val="28"/>
          <w:szCs w:val="28"/>
          <w:rtl/>
        </w:rPr>
        <w:t>تركز الدراسة على المشاريع الإنشائية في البلدان العربية فقط، مع التركيز على التحديات والفرص في تطبيق مفاهيم الجودة في هذه المناطق</w:t>
      </w:r>
      <w:r w:rsidRPr="000E551B">
        <w:rPr>
          <w:rFonts w:ascii="Sakkal Majalla" w:hAnsi="Sakkal Majalla" w:cs="Sakkal Majalla"/>
          <w:color w:val="000000" w:themeColor="text1"/>
          <w:sz w:val="28"/>
          <w:szCs w:val="28"/>
        </w:rPr>
        <w:t>.</w:t>
      </w:r>
    </w:p>
    <w:p w14:paraId="755C5794" w14:textId="77777777" w:rsidR="00265A71" w:rsidRPr="000E551B" w:rsidRDefault="00265A71" w:rsidP="001A3BE4">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الحدود الزمانية</w:t>
      </w:r>
      <w:r w:rsidRPr="000E551B">
        <w:rPr>
          <w:rFonts w:ascii="Sakkal Majalla" w:hAnsi="Sakkal Majalla" w:cs="Sakkal Majalla"/>
          <w:color w:val="000000" w:themeColor="text1"/>
          <w:sz w:val="28"/>
          <w:szCs w:val="28"/>
        </w:rPr>
        <w:t xml:space="preserve">: </w:t>
      </w:r>
      <w:r w:rsidRPr="000E551B">
        <w:rPr>
          <w:rFonts w:ascii="Sakkal Majalla" w:hAnsi="Sakkal Majalla" w:cs="Sakkal Majalla"/>
          <w:color w:val="000000" w:themeColor="text1"/>
          <w:sz w:val="28"/>
          <w:szCs w:val="28"/>
          <w:rtl/>
        </w:rPr>
        <w:t>تغطي الدراسة البيانات والمعلومات المتعلقة بالمشاريع المنفذة خلال السنوات العشر الأخيرة</w:t>
      </w:r>
      <w:r w:rsidRPr="000E551B">
        <w:rPr>
          <w:rFonts w:ascii="Sakkal Majalla" w:hAnsi="Sakkal Majalla" w:cs="Sakkal Majalla"/>
          <w:color w:val="000000" w:themeColor="text1"/>
          <w:sz w:val="28"/>
          <w:szCs w:val="28"/>
        </w:rPr>
        <w:t>.</w:t>
      </w:r>
    </w:p>
    <w:p w14:paraId="7298CA77" w14:textId="77777777" w:rsidR="00265A71" w:rsidRPr="000E551B" w:rsidRDefault="00265A71" w:rsidP="001A3BE4">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الحدود الموضوعية</w:t>
      </w:r>
      <w:r w:rsidRPr="000E551B">
        <w:rPr>
          <w:rFonts w:ascii="Sakkal Majalla" w:hAnsi="Sakkal Majalla" w:cs="Sakkal Majalla"/>
          <w:color w:val="000000" w:themeColor="text1"/>
          <w:sz w:val="28"/>
          <w:szCs w:val="28"/>
        </w:rPr>
        <w:t xml:space="preserve">: </w:t>
      </w:r>
      <w:r w:rsidRPr="000E551B">
        <w:rPr>
          <w:rFonts w:ascii="Sakkal Majalla" w:hAnsi="Sakkal Majalla" w:cs="Sakkal Majalla"/>
          <w:color w:val="000000" w:themeColor="text1"/>
          <w:sz w:val="28"/>
          <w:szCs w:val="28"/>
          <w:rtl/>
        </w:rPr>
        <w:t>تقتصر الدراسة على تحليل تطبيق مفاهيم إدارة الجودة الشاملة ومدى تأثيرها على تحسين نتائج المشاريع الإنشائية</w:t>
      </w:r>
      <w:r w:rsidRPr="000E551B">
        <w:rPr>
          <w:rFonts w:ascii="Sakkal Majalla" w:hAnsi="Sakkal Majalla" w:cs="Sakkal Majalla"/>
          <w:color w:val="000000" w:themeColor="text1"/>
          <w:sz w:val="28"/>
          <w:szCs w:val="28"/>
        </w:rPr>
        <w:t>.</w:t>
      </w:r>
    </w:p>
    <w:p w14:paraId="6A9C2140" w14:textId="77777777" w:rsidR="00265A71" w:rsidRPr="000E551B" w:rsidRDefault="00265A71" w:rsidP="001A3BE4">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الحدود البشرية</w:t>
      </w:r>
      <w:r w:rsidRPr="000E551B">
        <w:rPr>
          <w:rFonts w:ascii="Sakkal Majalla" w:hAnsi="Sakkal Majalla" w:cs="Sakkal Majalla"/>
          <w:color w:val="000000" w:themeColor="text1"/>
          <w:sz w:val="28"/>
          <w:szCs w:val="28"/>
        </w:rPr>
        <w:t xml:space="preserve">: </w:t>
      </w:r>
      <w:r w:rsidRPr="000E551B">
        <w:rPr>
          <w:rFonts w:ascii="Sakkal Majalla" w:hAnsi="Sakkal Majalla" w:cs="Sakkal Majalla"/>
          <w:color w:val="000000" w:themeColor="text1"/>
          <w:sz w:val="28"/>
          <w:szCs w:val="28"/>
          <w:rtl/>
        </w:rPr>
        <w:t>تشمل الدراسة المكاتب الهندسية وشركات البناء والأطراف المعنية بالمشاريع في البلدان العربية</w:t>
      </w:r>
      <w:r w:rsidRPr="000E551B">
        <w:rPr>
          <w:rFonts w:ascii="Sakkal Majalla" w:hAnsi="Sakkal Majalla" w:cs="Sakkal Majalla"/>
          <w:color w:val="000000" w:themeColor="text1"/>
          <w:sz w:val="28"/>
          <w:szCs w:val="28"/>
        </w:rPr>
        <w:t>.</w:t>
      </w:r>
    </w:p>
    <w:p w14:paraId="73CC7ABD" w14:textId="552C3A08" w:rsidR="00BC3509" w:rsidRPr="000E551B" w:rsidRDefault="00802EB0" w:rsidP="00802EB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93721846"/>
      <w:r w:rsidRPr="000E551B">
        <w:rPr>
          <w:rFonts w:ascii="Sakkal Majalla" w:hAnsi="Sakkal Majalla" w:cs="Sakkal Majalla" w:hint="cs"/>
          <w:b/>
          <w:bCs/>
          <w:color w:val="000000" w:themeColor="text1"/>
          <w:sz w:val="36"/>
          <w:szCs w:val="36"/>
          <w:rtl/>
        </w:rPr>
        <w:t xml:space="preserve">6.1 </w:t>
      </w:r>
      <w:r w:rsidR="00BC3509" w:rsidRPr="000E551B">
        <w:rPr>
          <w:rFonts w:ascii="Sakkal Majalla" w:hAnsi="Sakkal Majalla" w:cs="Sakkal Majalla"/>
          <w:b/>
          <w:bCs/>
          <w:color w:val="000000" w:themeColor="text1"/>
          <w:sz w:val="36"/>
          <w:szCs w:val="36"/>
          <w:rtl/>
        </w:rPr>
        <w:t>اهداف الدراسة :</w:t>
      </w:r>
      <w:bookmarkEnd w:id="7"/>
    </w:p>
    <w:p w14:paraId="437D7EFF" w14:textId="77777777" w:rsidR="00BC3509" w:rsidRPr="000E551B" w:rsidRDefault="00BC3509" w:rsidP="00802EB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0E551B">
        <w:rPr>
          <w:rFonts w:ascii="Sakkal Majalla" w:eastAsia="Times New Roman" w:hAnsi="Sakkal Majalla" w:cs="Sakkal Majalla"/>
          <w:b/>
          <w:bCs/>
          <w:color w:val="000000" w:themeColor="text1"/>
          <w:kern w:val="0"/>
          <w:sz w:val="32"/>
          <w:szCs w:val="32"/>
          <w:rtl/>
          <w14:ligatures w14:val="none"/>
        </w:rPr>
        <w:t>الهدف الرئيسي</w:t>
      </w:r>
      <w:r w:rsidRPr="000E551B">
        <w:rPr>
          <w:rFonts w:ascii="Sakkal Majalla" w:eastAsia="Times New Roman" w:hAnsi="Sakkal Majalla" w:cs="Sakkal Majalla"/>
          <w:b/>
          <w:bCs/>
          <w:color w:val="000000" w:themeColor="text1"/>
          <w:kern w:val="0"/>
          <w:sz w:val="32"/>
          <w:szCs w:val="32"/>
          <w14:ligatures w14:val="none"/>
        </w:rPr>
        <w:t>:</w:t>
      </w:r>
    </w:p>
    <w:p w14:paraId="407DD5C4" w14:textId="77777777" w:rsidR="00BC3509" w:rsidRPr="000E551B" w:rsidRDefault="00BC3509" w:rsidP="001A3BE4">
      <w:pPr>
        <w:numPr>
          <w:ilvl w:val="0"/>
          <w:numId w:val="4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E551B">
        <w:rPr>
          <w:rFonts w:ascii="Sakkal Majalla" w:eastAsia="Times New Roman" w:hAnsi="Sakkal Majalla" w:cs="Sakkal Majalla"/>
          <w:color w:val="000000" w:themeColor="text1"/>
          <w:kern w:val="0"/>
          <w:sz w:val="28"/>
          <w:szCs w:val="28"/>
          <w:rtl/>
          <w14:ligatures w14:val="none"/>
        </w:rPr>
        <w:t>تحليل مستوى تطبيق مفاهيم ضبط الجودة في تنفيذ مشاريع البناء في البلدان العربية، ودراسة تأثير تطبيق هذه المفاهيم على أداء تنفيذ المشاريع وجودتها</w:t>
      </w:r>
      <w:r w:rsidRPr="000E551B">
        <w:rPr>
          <w:rFonts w:ascii="Sakkal Majalla" w:eastAsia="Times New Roman" w:hAnsi="Sakkal Majalla" w:cs="Sakkal Majalla"/>
          <w:color w:val="000000" w:themeColor="text1"/>
          <w:kern w:val="0"/>
          <w:sz w:val="28"/>
          <w:szCs w:val="28"/>
          <w14:ligatures w14:val="none"/>
        </w:rPr>
        <w:t>.</w:t>
      </w:r>
    </w:p>
    <w:p w14:paraId="367E892F" w14:textId="77777777" w:rsidR="00BC3509" w:rsidRPr="000E551B" w:rsidRDefault="00BC3509" w:rsidP="00802EB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0E551B">
        <w:rPr>
          <w:rFonts w:ascii="Sakkal Majalla" w:eastAsia="Times New Roman" w:hAnsi="Sakkal Majalla" w:cs="Sakkal Majalla"/>
          <w:b/>
          <w:bCs/>
          <w:color w:val="000000" w:themeColor="text1"/>
          <w:kern w:val="0"/>
          <w:sz w:val="32"/>
          <w:szCs w:val="32"/>
          <w:rtl/>
          <w14:ligatures w14:val="none"/>
        </w:rPr>
        <w:t>الأهداف الفرعية</w:t>
      </w:r>
      <w:r w:rsidRPr="000E551B">
        <w:rPr>
          <w:rFonts w:ascii="Sakkal Majalla" w:eastAsia="Times New Roman" w:hAnsi="Sakkal Majalla" w:cs="Sakkal Majalla"/>
          <w:b/>
          <w:bCs/>
          <w:color w:val="000000" w:themeColor="text1"/>
          <w:kern w:val="0"/>
          <w:sz w:val="32"/>
          <w:szCs w:val="32"/>
          <w14:ligatures w14:val="none"/>
        </w:rPr>
        <w:t>:</w:t>
      </w:r>
    </w:p>
    <w:p w14:paraId="2F61A6C5" w14:textId="77777777" w:rsidR="00BC3509" w:rsidRPr="000E551B" w:rsidRDefault="00BC3509" w:rsidP="001A3BE4">
      <w:pPr>
        <w:numPr>
          <w:ilvl w:val="0"/>
          <w:numId w:val="4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E551B">
        <w:rPr>
          <w:rFonts w:ascii="Sakkal Majalla" w:eastAsia="Times New Roman" w:hAnsi="Sakkal Majalla" w:cs="Sakkal Majalla"/>
          <w:color w:val="000000" w:themeColor="text1"/>
          <w:kern w:val="0"/>
          <w:sz w:val="28"/>
          <w:szCs w:val="28"/>
          <w:rtl/>
          <w14:ligatures w14:val="none"/>
        </w:rPr>
        <w:t>تقييم مستوى تطبيق مفاهيم ضبط الجودة في مشروعات البناء في البلدان العربية</w:t>
      </w:r>
      <w:r w:rsidRPr="000E551B">
        <w:rPr>
          <w:rFonts w:ascii="Sakkal Majalla" w:eastAsia="Times New Roman" w:hAnsi="Sakkal Majalla" w:cs="Sakkal Majalla"/>
          <w:color w:val="000000" w:themeColor="text1"/>
          <w:kern w:val="0"/>
          <w:sz w:val="28"/>
          <w:szCs w:val="28"/>
          <w14:ligatures w14:val="none"/>
        </w:rPr>
        <w:t>.</w:t>
      </w:r>
    </w:p>
    <w:p w14:paraId="50478D1C" w14:textId="77777777" w:rsidR="00BC3509" w:rsidRPr="000E551B" w:rsidRDefault="00BC3509" w:rsidP="001A3BE4">
      <w:pPr>
        <w:numPr>
          <w:ilvl w:val="0"/>
          <w:numId w:val="4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E551B">
        <w:rPr>
          <w:rFonts w:ascii="Sakkal Majalla" w:eastAsia="Times New Roman" w:hAnsi="Sakkal Majalla" w:cs="Sakkal Majalla"/>
          <w:color w:val="000000" w:themeColor="text1"/>
          <w:kern w:val="0"/>
          <w:sz w:val="28"/>
          <w:szCs w:val="28"/>
          <w:rtl/>
          <w14:ligatures w14:val="none"/>
        </w:rPr>
        <w:t>دراسة العلاقة بين تطبيق مفاهيم ضبط الجودة وأداء تنفيذ مشاريع البناء، بما في ذلك جودة التنفيذ، الالتزام بالجدول الزمني، وتقليل العيوب</w:t>
      </w:r>
      <w:r w:rsidRPr="000E551B">
        <w:rPr>
          <w:rFonts w:ascii="Sakkal Majalla" w:eastAsia="Times New Roman" w:hAnsi="Sakkal Majalla" w:cs="Sakkal Majalla"/>
          <w:color w:val="000000" w:themeColor="text1"/>
          <w:kern w:val="0"/>
          <w:sz w:val="28"/>
          <w:szCs w:val="28"/>
          <w14:ligatures w14:val="none"/>
        </w:rPr>
        <w:t>.</w:t>
      </w:r>
    </w:p>
    <w:p w14:paraId="63FD5831" w14:textId="77777777" w:rsidR="00BC3509" w:rsidRPr="000E551B" w:rsidRDefault="00BC3509" w:rsidP="001A3BE4">
      <w:pPr>
        <w:numPr>
          <w:ilvl w:val="0"/>
          <w:numId w:val="4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E551B">
        <w:rPr>
          <w:rFonts w:ascii="Sakkal Majalla" w:eastAsia="Times New Roman" w:hAnsi="Sakkal Majalla" w:cs="Sakkal Majalla"/>
          <w:color w:val="000000" w:themeColor="text1"/>
          <w:kern w:val="0"/>
          <w:sz w:val="28"/>
          <w:szCs w:val="28"/>
          <w:rtl/>
          <w14:ligatures w14:val="none"/>
        </w:rPr>
        <w:t>تحليل تأثير تطبيق مفاهيم ضبط الجودة على كفاءة الموارد في تنفيذ مشاريع البناء</w:t>
      </w:r>
      <w:r w:rsidRPr="000E551B">
        <w:rPr>
          <w:rFonts w:ascii="Sakkal Majalla" w:eastAsia="Times New Roman" w:hAnsi="Sakkal Majalla" w:cs="Sakkal Majalla"/>
          <w:color w:val="000000" w:themeColor="text1"/>
          <w:kern w:val="0"/>
          <w:sz w:val="28"/>
          <w:szCs w:val="28"/>
          <w14:ligatures w14:val="none"/>
        </w:rPr>
        <w:t>.</w:t>
      </w:r>
    </w:p>
    <w:p w14:paraId="092D34A8" w14:textId="77777777" w:rsidR="00BC3509" w:rsidRPr="000E551B" w:rsidRDefault="00BC3509" w:rsidP="001A3BE4">
      <w:pPr>
        <w:numPr>
          <w:ilvl w:val="0"/>
          <w:numId w:val="4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E551B">
        <w:rPr>
          <w:rFonts w:ascii="Sakkal Majalla" w:eastAsia="Times New Roman" w:hAnsi="Sakkal Majalla" w:cs="Sakkal Majalla"/>
          <w:color w:val="000000" w:themeColor="text1"/>
          <w:kern w:val="0"/>
          <w:sz w:val="28"/>
          <w:szCs w:val="28"/>
          <w:rtl/>
          <w14:ligatures w14:val="none"/>
        </w:rPr>
        <w:t>مقارنة مستوى تطبيق مفاهيم ضبط الجودة بين فئات العاملين في قطاع البناء مثل المهندسين، المشرفين، والفنيين</w:t>
      </w:r>
      <w:r w:rsidRPr="000E551B">
        <w:rPr>
          <w:rFonts w:ascii="Sakkal Majalla" w:eastAsia="Times New Roman" w:hAnsi="Sakkal Majalla" w:cs="Sakkal Majalla"/>
          <w:color w:val="000000" w:themeColor="text1"/>
          <w:kern w:val="0"/>
          <w:sz w:val="28"/>
          <w:szCs w:val="28"/>
          <w14:ligatures w14:val="none"/>
        </w:rPr>
        <w:t>.</w:t>
      </w:r>
    </w:p>
    <w:p w14:paraId="2649D73E" w14:textId="77777777" w:rsidR="00BC3509" w:rsidRPr="000E551B" w:rsidRDefault="00BC3509" w:rsidP="001A3BE4">
      <w:pPr>
        <w:numPr>
          <w:ilvl w:val="0"/>
          <w:numId w:val="4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0E551B">
        <w:rPr>
          <w:rFonts w:ascii="Sakkal Majalla" w:eastAsia="Times New Roman" w:hAnsi="Sakkal Majalla" w:cs="Sakkal Majalla"/>
          <w:color w:val="000000" w:themeColor="text1"/>
          <w:kern w:val="0"/>
          <w:sz w:val="28"/>
          <w:szCs w:val="28"/>
          <w:rtl/>
          <w14:ligatures w14:val="none"/>
        </w:rPr>
        <w:lastRenderedPageBreak/>
        <w:t>دراسة تأثير تطبيق مفاهيم ضبط الجودة على تقليل التكاليف وتحسين نتائج المشاريع في قطاع البناء</w:t>
      </w:r>
      <w:r w:rsidRPr="000E551B">
        <w:rPr>
          <w:rFonts w:ascii="Sakkal Majalla" w:eastAsia="Times New Roman" w:hAnsi="Sakkal Majalla" w:cs="Sakkal Majalla"/>
          <w:color w:val="000000" w:themeColor="text1"/>
          <w:kern w:val="0"/>
          <w:sz w:val="28"/>
          <w:szCs w:val="28"/>
          <w14:ligatures w14:val="none"/>
        </w:rPr>
        <w:t>.</w:t>
      </w:r>
    </w:p>
    <w:p w14:paraId="02B4955B" w14:textId="3A30A638" w:rsidR="00265A71" w:rsidRPr="000E551B" w:rsidRDefault="00802EB0" w:rsidP="00802EB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 w:name="_Toc193721847"/>
      <w:r w:rsidRPr="000E551B">
        <w:rPr>
          <w:rFonts w:ascii="Sakkal Majalla" w:hAnsi="Sakkal Majalla" w:cs="Sakkal Majalla" w:hint="cs"/>
          <w:b/>
          <w:bCs/>
          <w:color w:val="000000" w:themeColor="text1"/>
          <w:sz w:val="36"/>
          <w:szCs w:val="36"/>
          <w:rtl/>
        </w:rPr>
        <w:t xml:space="preserve">7.1 </w:t>
      </w:r>
      <w:r w:rsidR="00265A71" w:rsidRPr="000E551B">
        <w:rPr>
          <w:rFonts w:ascii="Sakkal Majalla" w:hAnsi="Sakkal Majalla" w:cs="Sakkal Majalla"/>
          <w:b/>
          <w:bCs/>
          <w:color w:val="000000" w:themeColor="text1"/>
          <w:sz w:val="36"/>
          <w:szCs w:val="36"/>
          <w:rtl/>
        </w:rPr>
        <w:t>مجتمع وعينة الدراسة</w:t>
      </w:r>
      <w:bookmarkEnd w:id="8"/>
    </w:p>
    <w:p w14:paraId="64D27642" w14:textId="77777777" w:rsidR="00265A71" w:rsidRPr="000E551B" w:rsidRDefault="00265A71" w:rsidP="00802EB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يتمثل مجتمع الدراسة في المكاتب الهندسية وشركات البناء في البلدان العربية التي تعمل في مجالات البناء المختلفة. سيتم جمع قوائم بهذه المكاتب والشركات من خلال الغرف التجارية والبلديات والمواقع الحكومية لتوفير قاعدة بيانات شاملة تُسهل تحليل ممارساتها وفهم دورها في تطبيق معايير ضبط الجودة في المشاريع الإنشائية</w:t>
      </w:r>
      <w:r w:rsidRPr="000E551B">
        <w:rPr>
          <w:rFonts w:ascii="Sakkal Majalla" w:hAnsi="Sakkal Majalla" w:cs="Sakkal Majalla"/>
          <w:color w:val="000000" w:themeColor="text1"/>
          <w:sz w:val="28"/>
          <w:szCs w:val="28"/>
        </w:rPr>
        <w:t>.</w:t>
      </w:r>
    </w:p>
    <w:p w14:paraId="790FB6A4" w14:textId="4DDC6125" w:rsidR="00265A71" w:rsidRPr="000E551B" w:rsidRDefault="00802EB0" w:rsidP="00802EB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193721848"/>
      <w:r w:rsidRPr="000E551B">
        <w:rPr>
          <w:rFonts w:ascii="Sakkal Majalla" w:hAnsi="Sakkal Majalla" w:cs="Sakkal Majalla" w:hint="cs"/>
          <w:b/>
          <w:bCs/>
          <w:color w:val="000000" w:themeColor="text1"/>
          <w:sz w:val="36"/>
          <w:szCs w:val="36"/>
          <w:rtl/>
        </w:rPr>
        <w:t xml:space="preserve">8.1 </w:t>
      </w:r>
      <w:r w:rsidR="00265A71" w:rsidRPr="000E551B">
        <w:rPr>
          <w:rFonts w:ascii="Sakkal Majalla" w:hAnsi="Sakkal Majalla" w:cs="Sakkal Majalla"/>
          <w:b/>
          <w:bCs/>
          <w:color w:val="000000" w:themeColor="text1"/>
          <w:sz w:val="36"/>
          <w:szCs w:val="36"/>
          <w:rtl/>
        </w:rPr>
        <w:t>مصادر البيانات</w:t>
      </w:r>
      <w:bookmarkEnd w:id="9"/>
    </w:p>
    <w:p w14:paraId="6ADE9B4D" w14:textId="77777777" w:rsidR="00265A71" w:rsidRPr="000E551B" w:rsidRDefault="00265A71" w:rsidP="00802EB0">
      <w:pPr>
        <w:spacing w:before="100" w:beforeAutospacing="1" w:after="100" w:afterAutospacing="1" w:line="360" w:lineRule="auto"/>
        <w:jc w:val="both"/>
        <w:rPr>
          <w:rFonts w:ascii="Sakkal Majalla" w:hAnsi="Sakkal Majalla" w:cs="Sakkal Majalla"/>
          <w:b/>
          <w:bCs/>
          <w:color w:val="000000" w:themeColor="text1"/>
          <w:sz w:val="32"/>
          <w:szCs w:val="32"/>
        </w:rPr>
      </w:pPr>
      <w:r w:rsidRPr="000E551B">
        <w:rPr>
          <w:rFonts w:ascii="Sakkal Majalla" w:hAnsi="Sakkal Majalla" w:cs="Sakkal Majalla"/>
          <w:b/>
          <w:bCs/>
          <w:color w:val="000000" w:themeColor="text1"/>
          <w:sz w:val="32"/>
          <w:szCs w:val="32"/>
          <w:rtl/>
        </w:rPr>
        <w:t>المصادر الأساسية</w:t>
      </w:r>
      <w:r w:rsidRPr="000E551B">
        <w:rPr>
          <w:rFonts w:ascii="Sakkal Majalla" w:hAnsi="Sakkal Majalla" w:cs="Sakkal Majalla"/>
          <w:b/>
          <w:bCs/>
          <w:color w:val="000000" w:themeColor="text1"/>
          <w:sz w:val="32"/>
          <w:szCs w:val="32"/>
        </w:rPr>
        <w:t>:</w:t>
      </w:r>
    </w:p>
    <w:p w14:paraId="78F8BE33" w14:textId="77777777" w:rsidR="00265A71" w:rsidRPr="000E551B" w:rsidRDefault="00265A71" w:rsidP="001A3BE4">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b/>
          <w:bCs/>
          <w:color w:val="000000" w:themeColor="text1"/>
          <w:sz w:val="28"/>
          <w:szCs w:val="28"/>
          <w:rtl/>
        </w:rPr>
        <w:t>المقابلات</w:t>
      </w:r>
      <w:r w:rsidRPr="000E551B">
        <w:rPr>
          <w:rFonts w:ascii="Sakkal Majalla" w:hAnsi="Sakkal Majalla" w:cs="Sakkal Majalla"/>
          <w:color w:val="000000" w:themeColor="text1"/>
          <w:sz w:val="28"/>
          <w:szCs w:val="28"/>
          <w:rtl/>
        </w:rPr>
        <w:t>: إجراء مقابلات مباشرة مع مديري الشركات ومديري المشاريع</w:t>
      </w:r>
      <w:r w:rsidRPr="000E551B">
        <w:rPr>
          <w:rFonts w:ascii="Sakkal Majalla" w:hAnsi="Sakkal Majalla" w:cs="Sakkal Majalla"/>
          <w:color w:val="000000" w:themeColor="text1"/>
          <w:sz w:val="28"/>
          <w:szCs w:val="28"/>
        </w:rPr>
        <w:t>.</w:t>
      </w:r>
    </w:p>
    <w:p w14:paraId="79A593A6" w14:textId="77777777" w:rsidR="00265A71" w:rsidRPr="000E551B" w:rsidRDefault="00265A71" w:rsidP="001A3BE4">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b/>
          <w:bCs/>
          <w:color w:val="000000" w:themeColor="text1"/>
          <w:sz w:val="28"/>
          <w:szCs w:val="28"/>
          <w:rtl/>
        </w:rPr>
        <w:t>الاستبيانات</w:t>
      </w:r>
      <w:r w:rsidRPr="000E551B">
        <w:rPr>
          <w:rFonts w:ascii="Sakkal Majalla" w:hAnsi="Sakkal Majalla" w:cs="Sakkal Majalla"/>
          <w:color w:val="000000" w:themeColor="text1"/>
          <w:sz w:val="28"/>
          <w:szCs w:val="28"/>
          <w:rtl/>
        </w:rPr>
        <w:t>: إعداد استبيان وتوزيعه على مجتمع الدراسة</w:t>
      </w:r>
      <w:r w:rsidRPr="000E551B">
        <w:rPr>
          <w:rFonts w:ascii="Sakkal Majalla" w:hAnsi="Sakkal Majalla" w:cs="Sakkal Majalla"/>
          <w:color w:val="000000" w:themeColor="text1"/>
          <w:sz w:val="28"/>
          <w:szCs w:val="28"/>
        </w:rPr>
        <w:t>.</w:t>
      </w:r>
    </w:p>
    <w:p w14:paraId="601E4183" w14:textId="77777777" w:rsidR="00265A71" w:rsidRPr="000E551B" w:rsidRDefault="00265A71" w:rsidP="00802EB0">
      <w:pPr>
        <w:spacing w:before="100" w:beforeAutospacing="1" w:after="100" w:afterAutospacing="1" w:line="360" w:lineRule="auto"/>
        <w:jc w:val="both"/>
        <w:rPr>
          <w:rFonts w:ascii="Sakkal Majalla" w:hAnsi="Sakkal Majalla" w:cs="Sakkal Majalla"/>
          <w:b/>
          <w:bCs/>
          <w:color w:val="000000" w:themeColor="text1"/>
          <w:sz w:val="32"/>
          <w:szCs w:val="32"/>
        </w:rPr>
      </w:pPr>
      <w:r w:rsidRPr="000E551B">
        <w:rPr>
          <w:rFonts w:ascii="Sakkal Majalla" w:hAnsi="Sakkal Majalla" w:cs="Sakkal Majalla"/>
          <w:b/>
          <w:bCs/>
          <w:color w:val="000000" w:themeColor="text1"/>
          <w:sz w:val="32"/>
          <w:szCs w:val="32"/>
          <w:rtl/>
        </w:rPr>
        <w:t>المصادر الثانوية</w:t>
      </w:r>
      <w:r w:rsidRPr="000E551B">
        <w:rPr>
          <w:rFonts w:ascii="Sakkal Majalla" w:hAnsi="Sakkal Majalla" w:cs="Sakkal Majalla"/>
          <w:b/>
          <w:bCs/>
          <w:color w:val="000000" w:themeColor="text1"/>
          <w:sz w:val="32"/>
          <w:szCs w:val="32"/>
        </w:rPr>
        <w:t>:</w:t>
      </w:r>
    </w:p>
    <w:p w14:paraId="03C42253" w14:textId="77777777" w:rsidR="00265A71" w:rsidRPr="000E551B" w:rsidRDefault="00265A71" w:rsidP="001A3BE4">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الدراسات السابقة، الكتب المرجعية، الدوريات العلمية، والمواقع الإلكترونية ذات الصلة بموضوع الدراسة</w:t>
      </w:r>
      <w:r w:rsidRPr="000E551B">
        <w:rPr>
          <w:rFonts w:ascii="Sakkal Majalla" w:hAnsi="Sakkal Majalla" w:cs="Sakkal Majalla"/>
          <w:color w:val="000000" w:themeColor="text1"/>
          <w:sz w:val="28"/>
          <w:szCs w:val="28"/>
        </w:rPr>
        <w:t>.</w:t>
      </w:r>
    </w:p>
    <w:p w14:paraId="16657491" w14:textId="48E70551" w:rsidR="00265A71" w:rsidRPr="000E551B" w:rsidRDefault="00802EB0" w:rsidP="00802EB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0" w:name="_Toc193721849"/>
      <w:r w:rsidRPr="000E551B">
        <w:rPr>
          <w:rFonts w:ascii="Sakkal Majalla" w:hAnsi="Sakkal Majalla" w:cs="Sakkal Majalla" w:hint="cs"/>
          <w:b/>
          <w:bCs/>
          <w:color w:val="000000" w:themeColor="text1"/>
          <w:sz w:val="36"/>
          <w:szCs w:val="36"/>
          <w:rtl/>
        </w:rPr>
        <w:t xml:space="preserve">9.1 </w:t>
      </w:r>
      <w:r w:rsidR="00265A71" w:rsidRPr="000E551B">
        <w:rPr>
          <w:rFonts w:ascii="Sakkal Majalla" w:hAnsi="Sakkal Majalla" w:cs="Sakkal Majalla"/>
          <w:b/>
          <w:bCs/>
          <w:color w:val="000000" w:themeColor="text1"/>
          <w:sz w:val="36"/>
          <w:szCs w:val="36"/>
          <w:rtl/>
        </w:rPr>
        <w:t>منهجية الدراسة</w:t>
      </w:r>
      <w:bookmarkEnd w:id="10"/>
    </w:p>
    <w:p w14:paraId="4D358ACF" w14:textId="77777777" w:rsidR="00265A71" w:rsidRPr="000E551B" w:rsidRDefault="00265A71" w:rsidP="00802EB0">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E551B">
        <w:rPr>
          <w:rFonts w:ascii="Sakkal Majalla" w:hAnsi="Sakkal Majalla" w:cs="Sakkal Majalla"/>
          <w:b/>
          <w:bCs/>
          <w:color w:val="000000" w:themeColor="text1"/>
          <w:sz w:val="28"/>
          <w:szCs w:val="28"/>
          <w:rtl/>
        </w:rPr>
        <w:t>سيتبنى الباحث المنهج الوصفي التحليلي للحصول على نتائج دقيقة للدراسة من خلال</w:t>
      </w:r>
      <w:r w:rsidRPr="000E551B">
        <w:rPr>
          <w:rFonts w:ascii="Sakkal Majalla" w:hAnsi="Sakkal Majalla" w:cs="Sakkal Majalla"/>
          <w:b/>
          <w:bCs/>
          <w:color w:val="000000" w:themeColor="text1"/>
          <w:sz w:val="28"/>
          <w:szCs w:val="28"/>
        </w:rPr>
        <w:t>:</w:t>
      </w:r>
    </w:p>
    <w:p w14:paraId="1A1B0084" w14:textId="77777777" w:rsidR="00265A71" w:rsidRPr="000E551B" w:rsidRDefault="00265A71" w:rsidP="001A3BE4">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E551B">
        <w:rPr>
          <w:rFonts w:ascii="Sakkal Majalla" w:hAnsi="Sakkal Majalla" w:cs="Sakkal Majalla"/>
          <w:color w:val="000000" w:themeColor="text1"/>
          <w:sz w:val="28"/>
          <w:szCs w:val="28"/>
          <w:rtl/>
        </w:rPr>
        <w:t>جمع البيانات ميدانيًا باستخدام الاستبيانات وتحليلها إحصائيًا لاختبار صحة الفرضيات</w:t>
      </w:r>
      <w:r w:rsidRPr="000E551B">
        <w:rPr>
          <w:rFonts w:ascii="Sakkal Majalla" w:hAnsi="Sakkal Majalla" w:cs="Sakkal Majalla"/>
          <w:color w:val="000000" w:themeColor="text1"/>
          <w:sz w:val="28"/>
          <w:szCs w:val="28"/>
        </w:rPr>
        <w:t>.</w:t>
      </w:r>
    </w:p>
    <w:p w14:paraId="7C2D70DF" w14:textId="1F0688FE" w:rsidR="00265A71" w:rsidRPr="000E551B" w:rsidRDefault="00265A71" w:rsidP="001A3BE4">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E551B">
        <w:rPr>
          <w:rFonts w:ascii="Sakkal Majalla" w:hAnsi="Sakkal Majalla" w:cs="Sakkal Majalla"/>
          <w:color w:val="000000" w:themeColor="text1"/>
          <w:sz w:val="28"/>
          <w:szCs w:val="28"/>
          <w:rtl/>
        </w:rPr>
        <w:t>مراجعة المصادر العلمية لبناء الإطار النظري للدراسة</w:t>
      </w:r>
      <w:r w:rsidRPr="000E551B">
        <w:rPr>
          <w:rFonts w:ascii="Sakkal Majalla" w:hAnsi="Sakkal Majalla" w:cs="Sakkal Majalla"/>
          <w:color w:val="000000" w:themeColor="text1"/>
          <w:sz w:val="28"/>
          <w:szCs w:val="28"/>
        </w:rPr>
        <w:t>.</w:t>
      </w:r>
    </w:p>
    <w:p w14:paraId="3955DA7E" w14:textId="795BE678" w:rsidR="00265A71" w:rsidRPr="000E551B" w:rsidRDefault="00802EB0" w:rsidP="00802EB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193721850"/>
      <w:r w:rsidRPr="000E551B">
        <w:rPr>
          <w:rFonts w:ascii="Sakkal Majalla" w:hAnsi="Sakkal Majalla" w:cs="Sakkal Majalla" w:hint="cs"/>
          <w:b/>
          <w:bCs/>
          <w:color w:val="000000" w:themeColor="text1"/>
          <w:sz w:val="36"/>
          <w:szCs w:val="36"/>
          <w:rtl/>
        </w:rPr>
        <w:lastRenderedPageBreak/>
        <w:t xml:space="preserve">10.1 </w:t>
      </w:r>
      <w:r w:rsidR="00265A71" w:rsidRPr="000E551B">
        <w:rPr>
          <w:rFonts w:ascii="Sakkal Majalla" w:hAnsi="Sakkal Majalla" w:cs="Sakkal Majalla"/>
          <w:b/>
          <w:bCs/>
          <w:color w:val="000000" w:themeColor="text1"/>
          <w:sz w:val="36"/>
          <w:szCs w:val="36"/>
          <w:rtl/>
        </w:rPr>
        <w:t>الخاتمة</w:t>
      </w:r>
      <w:bookmarkEnd w:id="11"/>
    </w:p>
    <w:p w14:paraId="2DABDF61" w14:textId="77777777" w:rsidR="00265A71" w:rsidRPr="000E551B" w:rsidRDefault="00265A71" w:rsidP="00802EB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E551B">
        <w:rPr>
          <w:rFonts w:ascii="Sakkal Majalla" w:hAnsi="Sakkal Majalla" w:cs="Sakkal Majalla"/>
          <w:color w:val="000000" w:themeColor="text1"/>
          <w:sz w:val="28"/>
          <w:szCs w:val="28"/>
          <w:rtl/>
        </w:rPr>
        <w:t>تقيّم هذه الدراسة تطبيق مفاهيم إدارة الجودة الشاملة في تنفيذ المشاريع الإنشائية في البلدان العربية، مع التركيز على أهمية الجودة في تحسين مخرجات المشاريع، وتقليل التكاليف، وتوفير الوقت. تعالج الدراسة التحديات المختلفة التي تواجه المشاريع الهندسية، مثل ضعف التزام الإدارة العليا، ونقص الكفاءات المهنية، وعدم وضوح المعايير للتحكم في عمليات التنفيذ. تم اعتماد منهج وصفي تحليلي يشمل الاستبيانات والمقابلات الميدانية والمصادر العلمية لتقديم توصيات تعزز من تطبيق الجودة وتحقيق أهداف المشاريع وفق معايير الوقت والتكلفة والجودة</w:t>
      </w:r>
      <w:r w:rsidRPr="000E551B">
        <w:rPr>
          <w:rFonts w:ascii="Sakkal Majalla" w:hAnsi="Sakkal Majalla" w:cs="Sakkal Majalla"/>
          <w:color w:val="000000" w:themeColor="text1"/>
          <w:sz w:val="28"/>
          <w:szCs w:val="28"/>
        </w:rPr>
        <w:t>.</w:t>
      </w:r>
    </w:p>
    <w:p w14:paraId="2DCD02A3" w14:textId="77777777" w:rsidR="004375C6" w:rsidRPr="000E551B" w:rsidRDefault="004375C6" w:rsidP="00802EB0">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4C02055F" w14:textId="77777777" w:rsidR="004375C6" w:rsidRPr="000E551B" w:rsidRDefault="004375C6" w:rsidP="00802EB0">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62DD7270" w14:textId="77777777" w:rsidR="004375C6" w:rsidRPr="000E551B" w:rsidRDefault="004375C6" w:rsidP="00802EB0">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09BC5D65" w14:textId="77777777" w:rsidR="004375C6" w:rsidRPr="000E551B" w:rsidRDefault="004375C6" w:rsidP="00802EB0">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2E84E62A" w14:textId="77777777" w:rsidR="004375C6" w:rsidRPr="000E551B" w:rsidRDefault="004375C6" w:rsidP="00802EB0">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05FA3FA6" w14:textId="77777777" w:rsidR="004375C6" w:rsidRPr="000E551B" w:rsidRDefault="004375C6" w:rsidP="00802EB0">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7BFE26B7" w14:textId="77777777" w:rsidR="004375C6" w:rsidRPr="000E551B" w:rsidRDefault="004375C6" w:rsidP="00802EB0">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50D10DCD" w14:textId="77777777" w:rsidR="004375C6" w:rsidRPr="000E551B" w:rsidRDefault="004375C6" w:rsidP="00802EB0">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70F01B3D" w14:textId="77777777" w:rsidR="004375C6" w:rsidRPr="000E551B" w:rsidRDefault="004375C6" w:rsidP="00802EB0">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4ECFE11A" w14:textId="77777777" w:rsidR="004375C6" w:rsidRPr="000E551B" w:rsidRDefault="004375C6" w:rsidP="00802EB0">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293187C9" w14:textId="77777777" w:rsidR="004375C6" w:rsidRPr="000E551B" w:rsidRDefault="004375C6" w:rsidP="00802EB0">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1C1BF774" w14:textId="62177163" w:rsidR="004375C6" w:rsidRPr="000E551B" w:rsidRDefault="004375C6" w:rsidP="0097427C">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2" w:name="_Toc193721851"/>
      <w:r w:rsidRPr="000E551B">
        <w:rPr>
          <w:rFonts w:ascii="Sakkal Majalla" w:hAnsi="Sakkal Majalla" w:cs="Sakkal Majalla"/>
          <w:b/>
          <w:bCs/>
          <w:color w:val="000000" w:themeColor="text1"/>
          <w:sz w:val="40"/>
          <w:szCs w:val="40"/>
          <w:rtl/>
        </w:rPr>
        <w:lastRenderedPageBreak/>
        <w:t>الفصل الثاني</w:t>
      </w:r>
      <w:r w:rsidR="00802EB0" w:rsidRPr="000E551B">
        <w:rPr>
          <w:rFonts w:ascii="Sakkal Majalla" w:hAnsi="Sakkal Majalla" w:cs="Sakkal Majalla" w:hint="cs"/>
          <w:b/>
          <w:bCs/>
          <w:color w:val="000000" w:themeColor="text1"/>
          <w:sz w:val="40"/>
          <w:szCs w:val="40"/>
          <w:rtl/>
        </w:rPr>
        <w:t xml:space="preserve">: </w:t>
      </w:r>
      <w:r w:rsidRPr="000E551B">
        <w:rPr>
          <w:rFonts w:ascii="Sakkal Majalla" w:hAnsi="Sakkal Majalla" w:cs="Sakkal Majalla"/>
          <w:b/>
          <w:bCs/>
          <w:color w:val="000000" w:themeColor="text1"/>
          <w:sz w:val="40"/>
          <w:szCs w:val="40"/>
          <w:rtl/>
        </w:rPr>
        <w:t>الإطار النظري</w:t>
      </w:r>
      <w:bookmarkEnd w:id="12"/>
    </w:p>
    <w:p w14:paraId="18ED6BB2" w14:textId="77777777" w:rsidR="007E292F" w:rsidRPr="000E551B" w:rsidRDefault="007E292F" w:rsidP="0097427C">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13" w:name="_Toc193721852"/>
      <w:r w:rsidRPr="000E551B">
        <w:rPr>
          <w:rFonts w:ascii="Sakkal Majalla" w:eastAsia="Calibri" w:hAnsi="Sakkal Majalla" w:cs="Sakkal Majalla"/>
          <w:b/>
          <w:bCs/>
          <w:color w:val="000000" w:themeColor="text1"/>
          <w:sz w:val="36"/>
          <w:szCs w:val="36"/>
          <w:rtl/>
        </w:rPr>
        <w:t>المبحث الأول: الجودة</w:t>
      </w:r>
      <w:bookmarkEnd w:id="13"/>
    </w:p>
    <w:p w14:paraId="52F49947" w14:textId="587F5FE8" w:rsidR="0097427C" w:rsidRPr="000E551B" w:rsidRDefault="0097427C" w:rsidP="0097427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14" w:name="_Toc193721853"/>
      <w:r w:rsidRPr="000E551B">
        <w:rPr>
          <w:rFonts w:ascii="Sakkal Majalla" w:eastAsia="Calibri" w:hAnsi="Sakkal Majalla" w:cs="Sakkal Majalla" w:hint="cs"/>
          <w:b/>
          <w:bCs/>
          <w:color w:val="000000" w:themeColor="text1"/>
          <w:sz w:val="32"/>
          <w:szCs w:val="32"/>
          <w:rtl/>
        </w:rPr>
        <w:t>المقدمة</w:t>
      </w:r>
      <w:bookmarkEnd w:id="14"/>
    </w:p>
    <w:p w14:paraId="674959E3"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أصبح موضوع الجودة وضبطها قاسمًا مشتركًا في جميع الكتابات الاقتصادية والإدارية خلال العقد الأخير من القرن العشرين، في العالمين المتقدم والنامي على حد سواء وكان هذا الاهتمام بالجودة نتيجة طبيعية، إذ أدركت جميع المؤسسات والهيئات الحكومية، وكذلك المهتمون بتطوير أساليب الإدارة، أهميتها. وكان هذا نهجًا أساسيًا لمواجهة عولمة الأسواق واحتدام المنافسة نتيجة تزايد حجم العرض على الطلب. فأصبح البقاء والاستمرارية سمة أصيلة للجودة في حياة منظمات الأعمال. وقد عكف الباحثون والمحللون الإداريون على تعريف مفهوم الجودة وتطوير أساليبها التقليدية في الرقابة والتفتيش، إذ لم تعد كافية لتلبية متطلبات الواقع الجديد، لا سيما مع انتشار موجة الاستثمارات الخدمية، حيث أصبح ثمن الخدمات غير الجيدة باهظًا.</w:t>
      </w:r>
    </w:p>
    <w:p w14:paraId="040A4B96" w14:textId="7FEE1638" w:rsidR="007E292F" w:rsidRPr="000E551B" w:rsidRDefault="0097427C" w:rsidP="0097427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15" w:name="_Toc193721854"/>
      <w:r w:rsidRPr="000E551B">
        <w:rPr>
          <w:rFonts w:ascii="Sakkal Majalla" w:eastAsia="Calibri" w:hAnsi="Sakkal Majalla" w:cs="Sakkal Majalla" w:hint="cs"/>
          <w:b/>
          <w:bCs/>
          <w:color w:val="000000" w:themeColor="text1"/>
          <w:sz w:val="32"/>
          <w:szCs w:val="32"/>
          <w:rtl/>
        </w:rPr>
        <w:t xml:space="preserve">1.1.2 </w:t>
      </w:r>
      <w:r w:rsidR="007E292F" w:rsidRPr="000E551B">
        <w:rPr>
          <w:rFonts w:ascii="Sakkal Majalla" w:eastAsia="Calibri" w:hAnsi="Sakkal Majalla" w:cs="Sakkal Majalla"/>
          <w:b/>
          <w:bCs/>
          <w:color w:val="000000" w:themeColor="text1"/>
          <w:sz w:val="32"/>
          <w:szCs w:val="32"/>
          <w:rtl/>
        </w:rPr>
        <w:t>تعريف الجودة والنوعية</w:t>
      </w:r>
      <w:bookmarkEnd w:id="15"/>
    </w:p>
    <w:p w14:paraId="1A025F1C"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تنوعت تعريفات الكُتّاب والمهتمين بموضوع الجودة في تحديد معنى الجودة وأبعادها المختلفة. ويصعب إيجاد تعريف واحد شامل لها نظرًا لتعدد جوانبها وتعدد وجهات نظرها. وسيتضح ذلك جليًا من خلال مجموعة التعريفات التي سنعرضها أدناه</w:t>
      </w:r>
      <w:r w:rsidRPr="000E551B">
        <w:rPr>
          <w:rFonts w:ascii="Sakkal Majalla" w:eastAsia="Calibri" w:hAnsi="Sakkal Majalla" w:cs="Sakkal Majalla"/>
          <w:color w:val="000000" w:themeColor="text1"/>
          <w:sz w:val="28"/>
          <w:szCs w:val="28"/>
        </w:rPr>
        <w:t>:</w:t>
      </w:r>
    </w:p>
    <w:p w14:paraId="68076FB0"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يتفق خبراء الجودة على عدة نقاط، منها أن الجودة عامل أساسي، من بين عوامل أخرى، يؤثر على القدرة التنافسية للمنظمة. كما يتفقون على ضرورة إعطاء الجودة أهمية استراتيجية، "حيث يرى البعض أن مصطلح الجودة يشير إلى قدرة الإدارة على إنتاج منتج أو تقديم خدمة قادرة على تلبية احتياجات المستهلك</w:t>
      </w:r>
      <w:r w:rsidRPr="000E551B">
        <w:rPr>
          <w:rFonts w:ascii="Sakkal Majalla" w:eastAsia="Calibri" w:hAnsi="Sakkal Majalla" w:cs="Sakkal Majalla"/>
          <w:color w:val="000000" w:themeColor="text1"/>
          <w:sz w:val="28"/>
          <w:szCs w:val="28"/>
        </w:rPr>
        <w:t>".</w:t>
      </w:r>
    </w:p>
    <w:p w14:paraId="0054ADD3"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lastRenderedPageBreak/>
        <w:t>وهذا يتفق مع ما طرحه جونسون، حيث ذكر أن الجودة هي القدرة على تلبية رغبات المستهلك بما يتوافق مع توقعاته ويحقق الرضا التام</w:t>
      </w:r>
      <w:r w:rsidRPr="000E551B">
        <w:rPr>
          <w:rFonts w:ascii="Sakkal Majalla" w:eastAsia="Calibri" w:hAnsi="Sakkal Majalla" w:cs="Sakkal Majalla"/>
          <w:color w:val="000000" w:themeColor="text1"/>
          <w:sz w:val="28"/>
          <w:szCs w:val="28"/>
        </w:rPr>
        <w:t>.</w:t>
      </w:r>
    </w:p>
    <w:p w14:paraId="4B9D26EF"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يتوافق هذا التعريف إلى حد كبير مع تعريف تييري </w:t>
      </w:r>
      <w:proofErr w:type="spellStart"/>
      <w:r w:rsidRPr="000E551B">
        <w:rPr>
          <w:rFonts w:ascii="Sakkal Majalla" w:eastAsia="Calibri" w:hAnsi="Sakkal Majalla" w:cs="Sakkal Majalla"/>
          <w:color w:val="000000" w:themeColor="text1"/>
          <w:sz w:val="28"/>
          <w:szCs w:val="28"/>
          <w:rtl/>
        </w:rPr>
        <w:t>نيسبولوس</w:t>
      </w:r>
      <w:proofErr w:type="spellEnd"/>
      <w:r w:rsidRPr="000E551B">
        <w:rPr>
          <w:rFonts w:ascii="Sakkal Majalla" w:eastAsia="Calibri" w:hAnsi="Sakkal Majalla" w:cs="Sakkal Majalla"/>
          <w:color w:val="000000" w:themeColor="text1"/>
          <w:sz w:val="28"/>
          <w:szCs w:val="28"/>
          <w:rtl/>
        </w:rPr>
        <w:t xml:space="preserve"> للجودة بأنها مجموعة من خصائص ومواصفات المنتج أو الخدمة القادرة على تلبية احتياجاته واحترام رغبات العميل وفهمها. يبدأ هذا التعريف بدراسة الاحتياجات وينتهي بخدمة ما بعد البيع</w:t>
      </w:r>
      <w:r w:rsidRPr="000E551B">
        <w:rPr>
          <w:rFonts w:ascii="Sakkal Majalla" w:eastAsia="Calibri" w:hAnsi="Sakkal Majalla" w:cs="Sakkal Majalla"/>
          <w:color w:val="000000" w:themeColor="text1"/>
          <w:sz w:val="28"/>
          <w:szCs w:val="28"/>
        </w:rPr>
        <w:t>.</w:t>
      </w:r>
    </w:p>
    <w:p w14:paraId="66EB69E7"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تُعرّف المنظمة الدولية للمعايير</w:t>
      </w:r>
      <w:r w:rsidRPr="000E551B">
        <w:rPr>
          <w:rFonts w:ascii="Sakkal Majalla" w:eastAsia="Calibri" w:hAnsi="Sakkal Majalla" w:cs="Sakkal Majalla"/>
          <w:color w:val="000000" w:themeColor="text1"/>
          <w:sz w:val="28"/>
          <w:szCs w:val="28"/>
        </w:rPr>
        <w:t xml:space="preserve"> (ISO) 9000 </w:t>
      </w:r>
      <w:r w:rsidRPr="000E551B">
        <w:rPr>
          <w:rFonts w:ascii="Sakkal Majalla" w:eastAsia="Calibri" w:hAnsi="Sakkal Majalla" w:cs="Sakkal Majalla"/>
          <w:color w:val="000000" w:themeColor="text1"/>
          <w:sz w:val="28"/>
          <w:szCs w:val="28"/>
          <w:rtl/>
        </w:rPr>
        <w:t>الجودة بأنها مجموع خصائص المنتج أو العملية أو المؤسسة أو الفرد أو المنظمة التي تُظهر قدرتها على تلبية احتياجات محددة وضمنية</w:t>
      </w:r>
      <w:r w:rsidRPr="000E551B">
        <w:rPr>
          <w:rFonts w:ascii="Sakkal Majalla" w:eastAsia="Calibri" w:hAnsi="Sakkal Majalla" w:cs="Sakkal Majalla"/>
          <w:color w:val="000000" w:themeColor="text1"/>
          <w:sz w:val="28"/>
          <w:szCs w:val="28"/>
        </w:rPr>
        <w:t>.</w:t>
      </w:r>
    </w:p>
    <w:p w14:paraId="704AAB4A"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كما يُعرّف قاموس أكسفورد الجودة بأنها درجة أو مستوى التميز أو التفوق. ويُعرّف المعهد الوطني الأمريكي للمعايير والجمعية الأمريكية لمراقبة الجودة</w:t>
      </w:r>
      <w:r w:rsidRPr="000E551B">
        <w:rPr>
          <w:rFonts w:ascii="Sakkal Majalla" w:eastAsia="Calibri" w:hAnsi="Sakkal Majalla" w:cs="Sakkal Majalla"/>
          <w:color w:val="000000" w:themeColor="text1"/>
          <w:sz w:val="28"/>
          <w:szCs w:val="28"/>
        </w:rPr>
        <w:t xml:space="preserve"> (ANSIQ) </w:t>
      </w:r>
      <w:r w:rsidRPr="000E551B">
        <w:rPr>
          <w:rFonts w:ascii="Sakkal Majalla" w:eastAsia="Calibri" w:hAnsi="Sakkal Majalla" w:cs="Sakkal Majalla"/>
          <w:color w:val="000000" w:themeColor="text1"/>
          <w:sz w:val="28"/>
          <w:szCs w:val="28"/>
          <w:rtl/>
        </w:rPr>
        <w:t>الجودة بأنها مجموع سمات وخصائص المنتج أو الخدمة التي تُمكّنه من تلبية الاحتياجات المطلوبة وبإيجاز شديد، عرّف ج. م. جوران الجودة بأنها الملاءمة للاستخدام</w:t>
      </w:r>
      <w:r w:rsidRPr="000E551B">
        <w:rPr>
          <w:rFonts w:ascii="Sakkal Majalla" w:eastAsia="Calibri" w:hAnsi="Sakkal Majalla" w:cs="Sakkal Majalla"/>
          <w:color w:val="000000" w:themeColor="text1"/>
          <w:sz w:val="28"/>
          <w:szCs w:val="28"/>
        </w:rPr>
        <w:t>.</w:t>
      </w:r>
    </w:p>
    <w:p w14:paraId="7B9A370E"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يمكن أن تكون هذه الملاءمة وظيفية أو غير وظيفية. ويُقال إن المنتج وظيفي إذا أدى الوظيفة التي صُمم من أجلها. على سبيل المثال، يُصنع السيف للقطع؛ فإذا استُخدم كسلاح، يكون استخدامه وظيفيًا، ولكن إذا استُخدم للتعليق على الحائط، يكون استخدامه غير وظيفي. يقول مُصنّع مستحضرات تجميل إنه يُصنّع مستحضرات تجميل ولكنه يبيع الأحلام. في هذه الحالة، يكون المنتج المُقدّم غير وظيفي أكثر منه وظيفي</w:t>
      </w:r>
      <w:r w:rsidRPr="000E551B">
        <w:rPr>
          <w:rFonts w:ascii="Sakkal Majalla" w:eastAsia="Calibri" w:hAnsi="Sakkal Majalla" w:cs="Sakkal Majalla"/>
          <w:color w:val="000000" w:themeColor="text1"/>
          <w:sz w:val="28"/>
          <w:szCs w:val="28"/>
        </w:rPr>
        <w:t>.</w:t>
      </w:r>
    </w:p>
    <w:p w14:paraId="663F19FB" w14:textId="77777777" w:rsidR="007E292F" w:rsidRPr="000E551B" w:rsidRDefault="007E292F" w:rsidP="00802EB0">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يمكن أن يشمل الاستخدام الوظيفي أيضًا ما يلي</w:t>
      </w:r>
      <w:r w:rsidRPr="000E551B">
        <w:rPr>
          <w:rFonts w:ascii="Sakkal Majalla" w:eastAsia="Calibri" w:hAnsi="Sakkal Majalla" w:cs="Sakkal Majalla"/>
          <w:b/>
          <w:bCs/>
          <w:color w:val="000000" w:themeColor="text1"/>
          <w:sz w:val="28"/>
          <w:szCs w:val="28"/>
        </w:rPr>
        <w:t>:</w:t>
      </w:r>
    </w:p>
    <w:p w14:paraId="1DD4A2CE" w14:textId="77777777" w:rsidR="007E292F" w:rsidRPr="000E551B" w:rsidRDefault="007E292F" w:rsidP="001A3BE4">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الوظيفة الأساسية</w:t>
      </w:r>
    </w:p>
    <w:p w14:paraId="01766C8A" w14:textId="77777777" w:rsidR="007E292F" w:rsidRPr="000E551B" w:rsidRDefault="007E292F" w:rsidP="001A3BE4">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الوظيفة الثانوية</w:t>
      </w:r>
    </w:p>
    <w:p w14:paraId="372EAA59"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lastRenderedPageBreak/>
        <w:t>قد تحتوي النظارات الطبية على عدسات تصحيحية، وهي "وظيفتها الأساسية"، بينما النظارات التي تحجب ضوء الشمس تدريجيًا وتلقائيًا تُعتبر نظارات شمسية. وبالتالي، فإن لها وظيفة ثانوية</w:t>
      </w:r>
      <w:r w:rsidRPr="000E551B">
        <w:rPr>
          <w:rFonts w:ascii="Sakkal Majalla" w:eastAsia="Calibri" w:hAnsi="Sakkal Majalla" w:cs="Sakkal Majalla"/>
          <w:color w:val="000000" w:themeColor="text1"/>
          <w:sz w:val="28"/>
          <w:szCs w:val="28"/>
        </w:rPr>
        <w:t>.</w:t>
      </w:r>
    </w:p>
    <w:p w14:paraId="1449E55D"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من هذه التعريفات، يتضح أن للجودة تعريفات متعددة تختلف باختلاف زاوية النظر إليها أو النهج المُركّز عليها. لذلك، عرض جوزيف-ن. </w:t>
      </w:r>
      <w:proofErr w:type="spellStart"/>
      <w:r w:rsidRPr="000E551B">
        <w:rPr>
          <w:rFonts w:ascii="Sakkal Majalla" w:eastAsia="Calibri" w:hAnsi="Sakkal Majalla" w:cs="Sakkal Majalla"/>
          <w:color w:val="000000" w:themeColor="text1"/>
          <w:sz w:val="28"/>
          <w:szCs w:val="28"/>
          <w:rtl/>
        </w:rPr>
        <w:t>كيلادا</w:t>
      </w:r>
      <w:proofErr w:type="spellEnd"/>
      <w:r w:rsidRPr="000E551B">
        <w:rPr>
          <w:rFonts w:ascii="Sakkal Majalla" w:eastAsia="Calibri" w:hAnsi="Sakkal Majalla" w:cs="Sakkal Majalla"/>
          <w:color w:val="000000" w:themeColor="text1"/>
          <w:sz w:val="28"/>
          <w:szCs w:val="28"/>
          <w:rtl/>
        </w:rPr>
        <w:t>، أحد أبرز مُناصري جودة المنتج، نتائج دراسته حول مفهوم الجودة على النحو التالي</w:t>
      </w:r>
      <w:r w:rsidRPr="000E551B">
        <w:rPr>
          <w:rFonts w:ascii="Sakkal Majalla" w:eastAsia="Calibri" w:hAnsi="Sakkal Majalla" w:cs="Sakkal Majalla"/>
          <w:color w:val="000000" w:themeColor="text1"/>
          <w:sz w:val="28"/>
          <w:szCs w:val="28"/>
        </w:rPr>
        <w:t>:</w:t>
      </w:r>
    </w:p>
    <w:p w14:paraId="71F0D53B" w14:textId="77777777" w:rsidR="007E292F" w:rsidRPr="000E551B" w:rsidRDefault="007E292F" w:rsidP="001A3BE4">
      <w:pPr>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بالنسبة لمدير التسويق</w:t>
      </w:r>
    </w:p>
    <w:p w14:paraId="3F313E55"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تنعكس جودة المنتج في زيادة المبيعات. في قسم المالية، المنتج عالي الجودة هو المنتج الذي يُمكّن المؤسسة من تحقيق الربح. بالطبع، لا يتفق مُختصو التسويق دائمًا مع هذا التعريف، حيث تُستخدم أحيانًا مُنتجات تُباع بخسارة كطُعم لتسويق مُنتجات أكثر ربحية</w:t>
      </w:r>
      <w:r w:rsidRPr="000E551B">
        <w:rPr>
          <w:rFonts w:ascii="Sakkal Majalla" w:eastAsia="Calibri" w:hAnsi="Sakkal Majalla" w:cs="Sakkal Majalla"/>
          <w:color w:val="000000" w:themeColor="text1"/>
          <w:sz w:val="28"/>
          <w:szCs w:val="28"/>
        </w:rPr>
        <w:t>.</w:t>
      </w:r>
    </w:p>
    <w:p w14:paraId="5F310D22" w14:textId="77777777" w:rsidR="007E292F" w:rsidRPr="000E551B" w:rsidRDefault="007E292F" w:rsidP="001A3BE4">
      <w:pPr>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بالنسبة للمهندسين</w:t>
      </w:r>
    </w:p>
    <w:p w14:paraId="77D1AB6A"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الجودة تعني المطابقة للمواصفات أو الرسومات أو الوثائق الفنية. لذلك، يُساوي موظفو مراقبة الجودة بين رداءة الجودة وعدم المطابقة</w:t>
      </w:r>
      <w:r w:rsidRPr="000E551B">
        <w:rPr>
          <w:rFonts w:ascii="Sakkal Majalla" w:eastAsia="Calibri" w:hAnsi="Sakkal Majalla" w:cs="Sakkal Majalla"/>
          <w:color w:val="000000" w:themeColor="text1"/>
          <w:sz w:val="28"/>
          <w:szCs w:val="28"/>
        </w:rPr>
        <w:t>.</w:t>
      </w:r>
    </w:p>
    <w:p w14:paraId="41A9E816" w14:textId="77777777" w:rsidR="007E292F" w:rsidRPr="000E551B" w:rsidRDefault="007E292F" w:rsidP="001A3BE4">
      <w:pPr>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بالنسبة للعمال</w:t>
      </w:r>
    </w:p>
    <w:p w14:paraId="2E396118"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يُدرك العمال أنهم قد سلّموا منتجًا عالي الجودة عندما لا يشكو مشرفوهم أو مرؤوسوهم من عملهم. وهذا أمرٌ بالغ الخطورة، فحتى لو لم تُلاحظ الأخطاء، فهذا لا يعني عدم وجودها، وبالتالي لا يمكنهم تجنبها في المستقبل</w:t>
      </w:r>
      <w:r w:rsidRPr="000E551B">
        <w:rPr>
          <w:rFonts w:ascii="Sakkal Majalla" w:eastAsia="Calibri" w:hAnsi="Sakkal Majalla" w:cs="Sakkal Majalla"/>
          <w:color w:val="000000" w:themeColor="text1"/>
          <w:sz w:val="28"/>
          <w:szCs w:val="28"/>
        </w:rPr>
        <w:t>.</w:t>
      </w:r>
    </w:p>
    <w:p w14:paraId="6A4EAC09" w14:textId="77777777" w:rsidR="007E292F" w:rsidRPr="000E551B" w:rsidRDefault="007E292F" w:rsidP="001A3BE4">
      <w:pPr>
        <w:numPr>
          <w:ilvl w:val="0"/>
          <w:numId w:val="22"/>
        </w:numPr>
        <w:spacing w:before="100" w:beforeAutospacing="1" w:after="100" w:afterAutospacing="1" w:line="360" w:lineRule="auto"/>
        <w:ind w:left="565"/>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البحث والتطوير: يُعرّف الجودة بأنها أحدث حالة للمنتج، أي أنه طُوّر وفقًا لأفضل معيار ممكن</w:t>
      </w:r>
      <w:r w:rsidRPr="000E551B">
        <w:rPr>
          <w:rFonts w:ascii="Sakkal Majalla" w:eastAsia="Calibri" w:hAnsi="Sakkal Majalla" w:cs="Sakkal Majalla"/>
          <w:color w:val="000000" w:themeColor="text1"/>
          <w:sz w:val="28"/>
          <w:szCs w:val="28"/>
        </w:rPr>
        <w:t>.</w:t>
      </w:r>
    </w:p>
    <w:p w14:paraId="672AB8B3" w14:textId="77777777" w:rsidR="007E292F" w:rsidRPr="000E551B" w:rsidRDefault="007E292F" w:rsidP="001A3BE4">
      <w:pPr>
        <w:numPr>
          <w:ilvl w:val="0"/>
          <w:numId w:val="22"/>
        </w:numPr>
        <w:spacing w:before="100" w:beforeAutospacing="1" w:after="100" w:afterAutospacing="1" w:line="360" w:lineRule="auto"/>
        <w:ind w:left="565"/>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المديرون: يكون المنتج جيدًا عندما يُمكّن الإدارة من تلبية رغبات واحتياجات المساهمين والمالكين</w:t>
      </w:r>
      <w:r w:rsidRPr="000E551B">
        <w:rPr>
          <w:rFonts w:ascii="Sakkal Majalla" w:eastAsia="Calibri" w:hAnsi="Sakkal Majalla" w:cs="Sakkal Majalla"/>
          <w:color w:val="000000" w:themeColor="text1"/>
          <w:sz w:val="28"/>
          <w:szCs w:val="28"/>
        </w:rPr>
        <w:t>.</w:t>
      </w:r>
    </w:p>
    <w:p w14:paraId="6CFC864A" w14:textId="77777777" w:rsidR="007E292F" w:rsidRPr="000E551B" w:rsidRDefault="007E292F" w:rsidP="001A3BE4">
      <w:pPr>
        <w:numPr>
          <w:ilvl w:val="0"/>
          <w:numId w:val="22"/>
        </w:numPr>
        <w:spacing w:before="100" w:beforeAutospacing="1" w:after="100" w:afterAutospacing="1" w:line="360" w:lineRule="auto"/>
        <w:ind w:left="565"/>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يُمثّل العميل، سواءً كان مستهلكًا نهائيًا أو مؤسسة، الجودة بقدرة المنتج على تحقيق عدد مُحدد من الفوائد والاحتياجات المُحددة</w:t>
      </w:r>
      <w:r w:rsidRPr="000E551B">
        <w:rPr>
          <w:rFonts w:ascii="Sakkal Majalla" w:eastAsia="Calibri" w:hAnsi="Sakkal Majalla" w:cs="Sakkal Majalla"/>
          <w:color w:val="000000" w:themeColor="text1"/>
          <w:sz w:val="28"/>
          <w:szCs w:val="28"/>
        </w:rPr>
        <w:t>.</w:t>
      </w:r>
    </w:p>
    <w:p w14:paraId="2EB8A7DD"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lastRenderedPageBreak/>
        <w:t>بما أن العمل لا يُمكن أن يستمر بدون العملاء، الذين يُقررون الشراء من عدمه، فإن التعريف الأخير يجب أن يُطغى منطقيًا على التعريفات الأخرى.</w:t>
      </w:r>
    </w:p>
    <w:p w14:paraId="7D0CA12C" w14:textId="04506424" w:rsidR="007E292F" w:rsidRPr="000E551B" w:rsidRDefault="0097427C" w:rsidP="0097427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16" w:name="_Toc193721855"/>
      <w:r w:rsidRPr="000E551B">
        <w:rPr>
          <w:rFonts w:ascii="Sakkal Majalla" w:eastAsia="Calibri" w:hAnsi="Sakkal Majalla" w:cs="Sakkal Majalla" w:hint="cs"/>
          <w:b/>
          <w:bCs/>
          <w:color w:val="000000" w:themeColor="text1"/>
          <w:sz w:val="32"/>
          <w:szCs w:val="32"/>
          <w:rtl/>
        </w:rPr>
        <w:t xml:space="preserve">2.1.2 </w:t>
      </w:r>
      <w:r w:rsidR="007E292F" w:rsidRPr="000E551B">
        <w:rPr>
          <w:rFonts w:ascii="Sakkal Majalla" w:eastAsia="Calibri" w:hAnsi="Sakkal Majalla" w:cs="Sakkal Majalla"/>
          <w:b/>
          <w:bCs/>
          <w:color w:val="000000" w:themeColor="text1"/>
          <w:sz w:val="32"/>
          <w:szCs w:val="32"/>
          <w:rtl/>
        </w:rPr>
        <w:t>التطور التاريخي للجودة</w:t>
      </w:r>
      <w:bookmarkEnd w:id="16"/>
    </w:p>
    <w:p w14:paraId="689017A8"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على الرغم من أن مفهوم الجودة موجود منذ زمن بعيد، إلا أنه يعود إلى أزمنة الحضارة الإنسانية. والافتراض السائد في الأدبيات الحديثة بأن الجودة تعود إلى عصر الثورة الصناعية غير صحيح. إذ يكشف فحص التاريخ البشري والحضارات أن جذور الجودة تمتد إلى ما قبل المسيحية. لفترة طويلة، اقتصر التفكير في الجودة بعد الثورة الصناعية على الولايات المتحدة، كمختبر للإدارة التجريبية. ثم حذت اليابان حذوها، ثم انتشرت إلى دول أخرى حول العالم، بدءًا من أوروبا الغربية. ويمكن تلخيص المراحل التي مرت بها الجودة في أربع مراحل أساسية: التفتيش، ومراقبة الجودة، وضمان الجودة، وإدارة الجودة الشاملة</w:t>
      </w:r>
      <w:r w:rsidRPr="000E551B">
        <w:rPr>
          <w:rFonts w:ascii="Sakkal Majalla" w:eastAsia="Calibri" w:hAnsi="Sakkal Majalla" w:cs="Sakkal Majalla"/>
          <w:color w:val="000000" w:themeColor="text1"/>
          <w:sz w:val="28"/>
          <w:szCs w:val="28"/>
        </w:rPr>
        <w:t>.</w:t>
      </w:r>
    </w:p>
    <w:p w14:paraId="7AE87FD7" w14:textId="77777777" w:rsidR="007E292F" w:rsidRPr="000E551B" w:rsidRDefault="007E292F" w:rsidP="001A3BE4">
      <w:pPr>
        <w:numPr>
          <w:ilvl w:val="0"/>
          <w:numId w:val="2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مرحلة التفتيش</w:t>
      </w:r>
    </w:p>
    <w:p w14:paraId="447D45F4"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امتدت هذه المرحلة من بداية القرن العشرين وحتى ثلاثينيات القرن العشرين، وكانت تُعرف عادةً بمرحلة التفتيش. وقد توافق هذا المفهوم مع الإدارة العلمية لتايلور، التي قامت على التخصص في المهام وفصل الوظائف. وقد تميزت هذه المرحلة بما يلي</w:t>
      </w:r>
      <w:r w:rsidRPr="000E551B">
        <w:rPr>
          <w:rFonts w:ascii="Sakkal Majalla" w:eastAsia="Calibri" w:hAnsi="Sakkal Majalla" w:cs="Sakkal Majalla"/>
          <w:color w:val="000000" w:themeColor="text1"/>
          <w:sz w:val="28"/>
          <w:szCs w:val="28"/>
        </w:rPr>
        <w:t>:</w:t>
      </w:r>
    </w:p>
    <w:p w14:paraId="14F17C62"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كان مشرف العمال داخل الورشة مسؤولاً عن جودة المنتج. كان إشرافه يقتصر على مراقبة المنتجات ومحاولة اكتشاف العيوب الظاهرة. وكان دور العامل يقتصر على التنفيذ والسعي لتحقيق أقصى قدر من الإنتاج</w:t>
      </w:r>
      <w:r w:rsidRPr="000E551B">
        <w:rPr>
          <w:rFonts w:ascii="Sakkal Majalla" w:eastAsia="Calibri" w:hAnsi="Sakkal Majalla" w:cs="Sakkal Majalla"/>
          <w:color w:val="000000" w:themeColor="text1"/>
          <w:sz w:val="28"/>
          <w:szCs w:val="28"/>
        </w:rPr>
        <w:t>.</w:t>
      </w:r>
    </w:p>
    <w:p w14:paraId="0F3D6DCF"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تقسيم بسيط للعمل لا يتطلب تدريبًا مكثفًا</w:t>
      </w:r>
      <w:r w:rsidRPr="000E551B">
        <w:rPr>
          <w:rFonts w:ascii="Sakkal Majalla" w:eastAsia="Calibri" w:hAnsi="Sakkal Majalla" w:cs="Sakkal Majalla"/>
          <w:color w:val="000000" w:themeColor="text1"/>
          <w:sz w:val="28"/>
          <w:szCs w:val="28"/>
        </w:rPr>
        <w:t>.</w:t>
      </w:r>
    </w:p>
    <w:p w14:paraId="42AA4623"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تحتاج كل مؤسسة إلى نظام فحص واختبار خاص بها، مُصمم خصيصًا لخصائص عملها. ومع ذلك، تتطلب جميع الأنظمة الخطوات التالية لصياغتها</w:t>
      </w:r>
      <w:r w:rsidRPr="000E551B">
        <w:rPr>
          <w:rFonts w:ascii="Sakkal Majalla" w:eastAsia="Calibri" w:hAnsi="Sakkal Majalla" w:cs="Sakkal Majalla"/>
          <w:color w:val="000000" w:themeColor="text1"/>
          <w:sz w:val="28"/>
          <w:szCs w:val="28"/>
        </w:rPr>
        <w:t>:</w:t>
      </w:r>
    </w:p>
    <w:p w14:paraId="19517F70" w14:textId="77777777" w:rsidR="007E292F" w:rsidRPr="000E551B" w:rsidRDefault="007E292F" w:rsidP="001A3BE4">
      <w:pPr>
        <w:numPr>
          <w:ilvl w:val="0"/>
          <w:numId w:val="2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0E551B">
        <w:rPr>
          <w:rFonts w:ascii="Sakkal Majalla" w:eastAsia="Calibri" w:hAnsi="Sakkal Majalla" w:cs="Sakkal Majalla"/>
          <w:b/>
          <w:bCs/>
          <w:color w:val="000000" w:themeColor="text1"/>
          <w:sz w:val="28"/>
          <w:szCs w:val="28"/>
          <w:rtl/>
        </w:rPr>
        <w:t>إعداد المواصفات</w:t>
      </w:r>
      <w:r w:rsidRPr="000E551B">
        <w:rPr>
          <w:rFonts w:ascii="Sakkal Majalla" w:eastAsia="Calibri" w:hAnsi="Sakkal Majalla" w:cs="Sakkal Majalla"/>
          <w:b/>
          <w:bCs/>
          <w:color w:val="000000" w:themeColor="text1"/>
          <w:sz w:val="28"/>
          <w:szCs w:val="28"/>
        </w:rPr>
        <w:t>.</w:t>
      </w:r>
    </w:p>
    <w:p w14:paraId="6692B38B"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lastRenderedPageBreak/>
        <w:t>تُعد مرحلة وضع المواصفات في التطور التاريخي للجودة من أهم المراحل التي ساهمت في ترسيخ مفاهيم الجودة في مختلف الصناعات والخدمات. بدأت هذه المرحلة بالتحول من الاعتماد على الحرف اليدوية التقليدية إلى أنظمة الإنتاج الضخم. خلال هذه الحقبة، انصب التركيز الأساسي على تحقيق توحيد معايير المنتجات، من خلال وضع مواصفات دقيقة تحدد المعايير الواجب استيفاؤها من حيث الأبعاد والمواد والأداء. بمرور الوقت، برزت الحاجة إلى تطوير إجراءات عمل تضمن جودة المنتج بشكل ثابت، مما أدى إلى ظهور معايير دولية تحدد ممارسات الجودة. سهلت هذه المعايير التجارة الدولية وزادت الثقة بين الشركات والمستهلكين، حيث أصبحت جودة المنتج ممكنة من خلال أساليب موضوعية وموثوقة. في هذا السياق، يمكن اعتبار الخمسينيات والستينيات من القرن الماضي نقطة تحول رئيسية، مع إدخال مفهوم إدارة الجودة الشاملة (</w:t>
      </w:r>
      <w:r w:rsidRPr="000E551B">
        <w:rPr>
          <w:rFonts w:ascii="Sakkal Majalla" w:eastAsia="Calibri" w:hAnsi="Sakkal Majalla" w:cs="Sakkal Majalla"/>
          <w:color w:val="000000" w:themeColor="text1"/>
          <w:sz w:val="28"/>
          <w:szCs w:val="28"/>
        </w:rPr>
        <w:t>TQM</w:t>
      </w:r>
      <w:r w:rsidRPr="000E551B">
        <w:rPr>
          <w:rFonts w:ascii="Sakkal Majalla" w:eastAsia="Calibri" w:hAnsi="Sakkal Majalla" w:cs="Sakkal Majalla"/>
          <w:color w:val="000000" w:themeColor="text1"/>
          <w:sz w:val="28"/>
          <w:szCs w:val="28"/>
          <w:rtl/>
        </w:rPr>
        <w:t xml:space="preserve">)، الذي يمتد إلى ما هو أبعد من المنتجات ليشمل جميع جوانب عمليات المنظمة، من عمليات الإنتاج إلى الخدمات المقدمة. وقد تحقق ذلك من خلال تطوير نماذج مثل نموذجي كايزن </w:t>
      </w:r>
      <w:proofErr w:type="spellStart"/>
      <w:r w:rsidRPr="000E551B">
        <w:rPr>
          <w:rFonts w:ascii="Sakkal Majalla" w:eastAsia="Calibri" w:hAnsi="Sakkal Majalla" w:cs="Sakkal Majalla"/>
          <w:color w:val="000000" w:themeColor="text1"/>
          <w:sz w:val="28"/>
          <w:szCs w:val="28"/>
          <w:rtl/>
        </w:rPr>
        <w:t>وسكامبر</w:t>
      </w:r>
      <w:proofErr w:type="spellEnd"/>
      <w:r w:rsidRPr="000E551B">
        <w:rPr>
          <w:rFonts w:ascii="Sakkal Majalla" w:eastAsia="Calibri" w:hAnsi="Sakkal Majalla" w:cs="Sakkal Majalla"/>
          <w:color w:val="000000" w:themeColor="text1"/>
          <w:sz w:val="28"/>
          <w:szCs w:val="28"/>
          <w:rtl/>
        </w:rPr>
        <w:t>، اللذين يؤكدان على أهمية التحسين المستمر ومشاركة جميع أعضاء الفريق في عملية ضمان الجودة. وفي السنوات الأخيرة، ومع التقدم التكنولوجي، شهدنا ثورة جديدة في أساليب إدارة الجودة، حيث أصبحت أدوات وبرامج تحليلية متقدمة متاحة لجمع البيانات وتحليلها، مما يساعد الشركات على اتخاذ قرارات مدروسة. وقد زاد هذا التطور من أهمية مفاهيم الجودة، وجعلها عاملاً حاسماً في نجاح المؤسسات في سوق العمل التنافسي اليوم.</w:t>
      </w:r>
    </w:p>
    <w:p w14:paraId="24FEBCC1" w14:textId="77777777" w:rsidR="007E292F" w:rsidRPr="000E551B" w:rsidRDefault="007E292F" w:rsidP="001A3BE4">
      <w:pPr>
        <w:numPr>
          <w:ilvl w:val="0"/>
          <w:numId w:val="2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0E551B">
        <w:rPr>
          <w:rFonts w:ascii="Sakkal Majalla" w:eastAsia="Calibri" w:hAnsi="Sakkal Majalla" w:cs="Sakkal Majalla"/>
          <w:b/>
          <w:bCs/>
          <w:color w:val="000000" w:themeColor="text1"/>
          <w:sz w:val="28"/>
          <w:szCs w:val="28"/>
          <w:rtl/>
        </w:rPr>
        <w:t>تحديد طريقة الفحص</w:t>
      </w:r>
      <w:r w:rsidRPr="000E551B">
        <w:rPr>
          <w:rFonts w:ascii="Sakkal Majalla" w:eastAsia="Calibri" w:hAnsi="Sakkal Majalla" w:cs="Sakkal Majalla"/>
          <w:b/>
          <w:bCs/>
          <w:color w:val="000000" w:themeColor="text1"/>
          <w:sz w:val="28"/>
          <w:szCs w:val="28"/>
        </w:rPr>
        <w:t>.</w:t>
      </w:r>
    </w:p>
    <w:p w14:paraId="5B9C091C"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 xml:space="preserve">تُمثل مرحلة تحديد أسلوب التفتيش، المرتبطة بالتطور التاريخي للجودة، نقطة تحول مهمة في كيفية تقييم المنتجات والخدمات. بدأت هذه المرحلة في إطار المفهوم التقليدي للجودة، والذي ركز على التفتيش النهائي للمنتجات بعد انتهاء عملية الإنتاج. كان الهدف ضمان استيفاء المنتجات لمعايير الجودة المحددة، إلا أن هذا النهج عانى من عدة قيود، منها عدم القدرة على تحديد المشاكل في مراحل مبكرة من الإنتاج ومع مرور الوقت، بدأ تفكير إدارة الجودة يتطور إلى ما هو أبعد من مجرد التفتيش بعد الإنتاج، مع ظهور الحاجة إلى تفتيش الجودة طوال دورة حياة المنتج. أدى ذلك إلى تطوير استراتيجيات تفتيش جديدة، بما في ذلك التفتيش المستمر وتفتيش العمليات، مما ساهم في تقليل العيوب وزيادة كفاءة الإنتاج. ونتيجة </w:t>
      </w:r>
      <w:r w:rsidRPr="000E551B">
        <w:rPr>
          <w:rFonts w:ascii="Sakkal Majalla" w:eastAsia="Calibri" w:hAnsi="Sakkal Majalla" w:cs="Sakkal Majalla"/>
          <w:color w:val="000000" w:themeColor="text1"/>
          <w:sz w:val="28"/>
          <w:szCs w:val="28"/>
          <w:rtl/>
        </w:rPr>
        <w:lastRenderedPageBreak/>
        <w:t>لذلك، وُضعت منهجيات مثل تفتيش العمليات والتفتيش الوارد، حيث أُدرجت جميع مراحل الإنتاج في عملية التفتيش وفي سبعينيات وثمانينيات القرن الماضي، ازدادت أهمية التفتيش التنبئي والتفتيش القائم على المخاطر، مع استخدام أساليب إحصائية متقدمة مثل "مراقبة الجودة الإحصائية". من خلال هذه الأساليب، يمكن تحليل البيانات الإحصائية لتحديد الأنماط والاتجاهات، مما يساعد على تحسين القرارات المتعلقة بالجودة. تُمكّن هذه الأساليب من فهم أعمق للمشاكل المحتملة قبل حدوثها ومع التقدم التكنولوجي، شهدنا إدخال الآلات والأدوات الذكية في عمليات التفتيش، مثل استخدام أجهزة الاستشعار والكاميرات لتحليل الجودة بدقة عالية. مكّن هذا التطور الشركات من إجراء عمليات التفتيش دون تدخل بشري، مما قلل من الأخطاء وزاد من موثوقية النتائج. بالإضافة إلى ذلك، استخدمت الشركات برامج لتحليل البيانات الضخمة لتحسين جودة المنتجات والخدمات وتُعد مرحلة اختيار طريقة التفتيش اليوم جزءًا أساسيًا من استراتيجية الجودة الشاملة للمؤسسة. لقد غيّرت الأدوات والتقنيات الحديثة طريقة إجراء عمليات التفتيش، وأصبحت أكثر تفاعلية وتكاملاً مع عمليات الإنتاج، وطوّرت منهجيات مبتكرة تضمن التحسين المستمر والجودة العالية التي تلبي توقعات العملاء. لذلك، تُعد هذه المرحلة ركيزة أساسية لضمان الجودة، مما يعزز ثقة المستهلك ويساهم في نجاح الأعمال.</w:t>
      </w:r>
    </w:p>
    <w:p w14:paraId="0C165E94" w14:textId="77777777" w:rsidR="007E292F" w:rsidRPr="000E551B" w:rsidRDefault="007E292F" w:rsidP="001A3BE4">
      <w:pPr>
        <w:numPr>
          <w:ilvl w:val="0"/>
          <w:numId w:val="2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0E551B">
        <w:rPr>
          <w:rFonts w:ascii="Sakkal Majalla" w:eastAsia="Calibri" w:hAnsi="Sakkal Majalla" w:cs="Sakkal Majalla"/>
          <w:b/>
          <w:bCs/>
          <w:color w:val="000000" w:themeColor="text1"/>
          <w:sz w:val="28"/>
          <w:szCs w:val="28"/>
          <w:rtl/>
        </w:rPr>
        <w:t>تحديد موقع الفحص</w:t>
      </w:r>
      <w:r w:rsidRPr="000E551B">
        <w:rPr>
          <w:rFonts w:ascii="Sakkal Majalla" w:eastAsia="Calibri" w:hAnsi="Sakkal Majalla" w:cs="Sakkal Majalla"/>
          <w:b/>
          <w:bCs/>
          <w:color w:val="000000" w:themeColor="text1"/>
          <w:sz w:val="28"/>
          <w:szCs w:val="28"/>
        </w:rPr>
        <w:t>.</w:t>
      </w:r>
    </w:p>
    <w:p w14:paraId="5136FA5A"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 xml:space="preserve">تُمثل مرحلة تحديد موقع التفتيش تطورًا هامًا في مفهوم الجودة وكيفية إدارتها بفعالية في الصناعة. تاريخيًا، كانت عمليات تفتيش الجودة تُجرى غالبًا في مواقع محددة في نهاية خط الإنتاج، حيث كان يُنظر إلى التفتيش كنشاط منفصل عن بقية عملية الإنتاج. كان الهدف في تلك المرحلة ضمان استيفاء المنتجات النهائية للمعايير المتفق عليها. ومع ذلك، كان لهذا النهج عدة قيود. فعادةً ما كانت العيوب تُكتشف بعد اكتمال الإنتاج، مما يؤدي إلى تكاليف إضافية وانخفاض الكفاءة. ومع تطور مفاهيم الجودة في القرن العشرين، بدأ الفهم يتجه نحو أهمية تحديد مواقع التفتيش استراتيجيًا طوال عملية الإنتاج. وطُرح مفهوم "التفتيش في الموقع"، حيث بدأت الشركات بإجراء فحوصات الجودة في مراحل مختلفة من التصنيع، من البداية إلى النهاية. ساعد هذا النهج على تقليل الهدر وتحسين الكفاءة، حيث أمكن اكتشاف العيوب وتصحيحها قبل أن تتفاقم، مما أدى إلى خفض التكاليف وزيادة الإنتاجية. في سبعينيات وثمانينيات القرن </w:t>
      </w:r>
      <w:r w:rsidRPr="000E551B">
        <w:rPr>
          <w:rFonts w:ascii="Sakkal Majalla" w:eastAsia="Calibri" w:hAnsi="Sakkal Majalla" w:cs="Sakkal Majalla"/>
          <w:color w:val="000000" w:themeColor="text1"/>
          <w:sz w:val="28"/>
          <w:szCs w:val="28"/>
          <w:rtl/>
        </w:rPr>
        <w:lastRenderedPageBreak/>
        <w:t>الماضي، ومع ظهور مفاهيم إدارة الجودة الشاملة (</w:t>
      </w:r>
      <w:r w:rsidRPr="000E551B">
        <w:rPr>
          <w:rFonts w:ascii="Sakkal Majalla" w:eastAsia="Calibri" w:hAnsi="Sakkal Majalla" w:cs="Sakkal Majalla"/>
          <w:color w:val="000000" w:themeColor="text1"/>
          <w:sz w:val="28"/>
          <w:szCs w:val="28"/>
        </w:rPr>
        <w:t>TQM</w:t>
      </w:r>
      <w:r w:rsidRPr="000E551B">
        <w:rPr>
          <w:rFonts w:ascii="Sakkal Majalla" w:eastAsia="Calibri" w:hAnsi="Sakkal Majalla" w:cs="Sakkal Majalla"/>
          <w:color w:val="000000" w:themeColor="text1"/>
          <w:sz w:val="28"/>
          <w:szCs w:val="28"/>
          <w:rtl/>
        </w:rPr>
        <w:t>)، أصبحت مواقع التفتيش أكثر تكاملًا مع عمليات الإنتاج. تم تحديد نقاط التفتيش كجزء من كل عملية بدلاً من كونها نشاطًا منفصلاً. يتضمن التفتيش الآن اختبارًا في الوقت الفعلي للمواد الخام وعمليات الإنتاج والخدمات. تم تطوير خرائط سير العمل لتحديد أماكن إجراء عمليات التفتيش، مما يساعد على تحسين سير العمل بشكل عام وتقليل الفجوات التي قد تؤدي إلى فقدان الجودة. مع تقدم التكنولوجيا، تم تقديم فحص الجودة الرقمي، مما يتيح فحص المنتجات أثناء التصنيع باستخدام أجهزة استشعار وأنظمة مراقبة متقدمة. مكنت هذه التقنيات الشركات من مراقبة الجودة في الوقت الفعلي، مما يجعل من الممكن تعديل عملية الإنتاج على الفور بناءً على البيانات التي تم جمعها. يعتبر موقع التفتيش اليوم جزءًا أساسيًا من استراتيجية الجودة الخاصة بالمؤسسة. تمثل الممارسات الحديثة نموذجًا أكثر ديناميكية، حيث يتم فحص الجودة في مراحل مختلفة، مما يعزز التحسين المستمر وتحقيق الجودة المطلوبة بشكل استباقي. لذلك، يمثل تحديد موقع التفتيش تحولًا أساسيًا في كيفية تعامل المؤسسات مع الجودة، مما يزيد من رضا العملاء ويعزز القدرة التنافسية في السوق.</w:t>
      </w:r>
    </w:p>
    <w:p w14:paraId="452F3D70" w14:textId="77777777" w:rsidR="007E292F" w:rsidRPr="000E551B" w:rsidRDefault="007E292F" w:rsidP="001A3BE4">
      <w:pPr>
        <w:numPr>
          <w:ilvl w:val="0"/>
          <w:numId w:val="2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0E551B">
        <w:rPr>
          <w:rFonts w:ascii="Sakkal Majalla" w:eastAsia="Calibri" w:hAnsi="Sakkal Majalla" w:cs="Sakkal Majalla"/>
          <w:b/>
          <w:bCs/>
          <w:color w:val="000000" w:themeColor="text1"/>
          <w:sz w:val="28"/>
          <w:szCs w:val="28"/>
          <w:rtl/>
        </w:rPr>
        <w:t>تزويد المؤسسة بالمعدات اللازمة للعملية</w:t>
      </w:r>
      <w:r w:rsidRPr="000E551B">
        <w:rPr>
          <w:rFonts w:ascii="Sakkal Majalla" w:eastAsia="Calibri" w:hAnsi="Sakkal Majalla" w:cs="Sakkal Majalla"/>
          <w:b/>
          <w:bCs/>
          <w:color w:val="000000" w:themeColor="text1"/>
          <w:sz w:val="28"/>
          <w:szCs w:val="28"/>
        </w:rPr>
        <w:t>.</w:t>
      </w:r>
    </w:p>
    <w:p w14:paraId="4054DD5C"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لطالما كان تجهيز المؤسسات بالمعدات اللازمة عاملاً حاسماً في تطور مفهوم الجودة عبر التاريخ. ففي بدايات الثورة الصناعية، اعتمدت معظم المصانع على المعدات اليدوية والتقنيات البسيطة، مما حدّ من الطاقة الإنتاجية وقلّل من الجودة. واتسمت هذه المعدات بعدم الدقة وعدم الاستقرار، مما أدى إلى تفاوتات كبيرة في جودة المنتجات النهائية. ومع مرور الوقت، اتضح أن تحسين جودة الإنتاج يتطلب الاستثمار في معدات أكثر تطوراً. في القرن العشرين، ومع تقدم التكنولوجيا وتطور أساليب الإنتاج، بدأت المؤسسات تدرك أهمية تجهيز نفسها بالمعدات الحديثة. وشهدت هذه الفترة بداية استخدام الآلات الصناعية المتقدمة، مما ساهم في زيادة دقة الإنتاج وتقليل العيوب. وشمل الاستثمار في المعدات آلات التصنيع الدقيقة وأجهزة القياس المتقدمة، مما أتاح تطبيق معايير جودة أكثر صرامة. وقد مكّن هذا من تحسين التحكم في عمليات الإنتاج وتسليم منتجات تلبي توقعات العملاء. ومع تطبيق إدارة الجودة الشاملة (</w:t>
      </w:r>
      <w:r w:rsidRPr="000E551B">
        <w:rPr>
          <w:rFonts w:ascii="Sakkal Majalla" w:eastAsia="Calibri" w:hAnsi="Sakkal Majalla" w:cs="Sakkal Majalla"/>
          <w:color w:val="000000" w:themeColor="text1"/>
          <w:sz w:val="28"/>
          <w:szCs w:val="28"/>
        </w:rPr>
        <w:t>TQM</w:t>
      </w:r>
      <w:r w:rsidRPr="000E551B">
        <w:rPr>
          <w:rFonts w:ascii="Sakkal Majalla" w:eastAsia="Calibri" w:hAnsi="Sakkal Majalla" w:cs="Sakkal Majalla"/>
          <w:color w:val="000000" w:themeColor="text1"/>
          <w:sz w:val="28"/>
          <w:szCs w:val="28"/>
          <w:rtl/>
        </w:rPr>
        <w:t xml:space="preserve">)، تطورت متطلبات المعدات بشكل أكبر. ولم يعد التركيز يقتصر على آلات الإنتاج فحسب؛ بل أُدمجت أيضاً تقنيات التفتيش والمراقبة في المعدات المطلوبة. أصبحت المؤسسات بحاجة إلى أجهزة قياس </w:t>
      </w:r>
      <w:r w:rsidRPr="000E551B">
        <w:rPr>
          <w:rFonts w:ascii="Sakkal Majalla" w:eastAsia="Calibri" w:hAnsi="Sakkal Majalla" w:cs="Sakkal Majalla"/>
          <w:color w:val="000000" w:themeColor="text1"/>
          <w:sz w:val="28"/>
          <w:szCs w:val="28"/>
          <w:rtl/>
        </w:rPr>
        <w:lastRenderedPageBreak/>
        <w:t>تعتمد على التكنولوجيا الحديثة، مثل الأجهزة الرقمية وأدوات تحليل البيانات، لضمان جودة المنتج بشكل ثابت. ساهم هذا التحول في تحسين سرعة ودقة عمليات التفتيش، وتقليص وقت الإنتاج، وزيادة القدرة التنافسية. في التسعينيات وأوائل الألفية الثانية، شهدنا قفزات نوعية في استخدام التقنيات الذكية، مثل الروبوتات وأنظمة التشغيل ذاتية التشغيل. ساعدت هذه التقنيات على ضمان مستوى عالٍ من الجودة من خلال تقليل التدخل البشري والاعتماد على برامج متطورة للتحكم في العمليات. لم تقتصر هذه التطورات على الصناعات التقليدية، بل شملت أيضًا مجالات جديدة مثل تكنولوجيا المعلومات وخدمات الرعاية الصحية، حيث أدت إلى تحسين جودة الخدمة. في الوقت الحالي، يُعد تجهيز المؤسسة بالمعدات اللازمة جزءًا لا يتجزأ من استراتيجية الجودة الشاملة. تسعى المؤسسات إلى الاستثمار المستمر في التقنيات المتقدمة لضمان امتثال المنتجات للمعايير العالمية. لم يعد هذا الاستثمار يقتصر على المعدات؛ بل يشمل أيضًا التدريب والتطوير المستمر للموظفين، مما يضمن تصميم جميع جوانب عملية الإنتاج لتحقيق أعلى مستويات الجودة ورضا العملاء.</w:t>
      </w:r>
    </w:p>
    <w:p w14:paraId="12BCECF0" w14:textId="77777777" w:rsidR="007E292F" w:rsidRPr="000E551B" w:rsidRDefault="007E292F" w:rsidP="001A3BE4">
      <w:pPr>
        <w:numPr>
          <w:ilvl w:val="0"/>
          <w:numId w:val="2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0E551B">
        <w:rPr>
          <w:rFonts w:ascii="Sakkal Majalla" w:eastAsia="Calibri" w:hAnsi="Sakkal Majalla" w:cs="Sakkal Majalla"/>
          <w:b/>
          <w:bCs/>
          <w:color w:val="000000" w:themeColor="text1"/>
          <w:sz w:val="28"/>
          <w:szCs w:val="28"/>
          <w:rtl/>
        </w:rPr>
        <w:t>اختيار المفتشين</w:t>
      </w:r>
      <w:r w:rsidRPr="000E551B">
        <w:rPr>
          <w:rFonts w:ascii="Sakkal Majalla" w:eastAsia="Calibri" w:hAnsi="Sakkal Majalla" w:cs="Sakkal Majalla"/>
          <w:b/>
          <w:bCs/>
          <w:color w:val="000000" w:themeColor="text1"/>
          <w:sz w:val="28"/>
          <w:szCs w:val="28"/>
        </w:rPr>
        <w:t>.</w:t>
      </w:r>
    </w:p>
    <w:p w14:paraId="74DA76D8"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 xml:space="preserve">يمثل اختيار المفتشين جزءًا أساسيًا من التطور التاريخي لجودة المنتجات والخدمات. في فجر الثورة الصناعية، اقتصر دور المفتشين على إجراء فحوصات بسيطة على المنتجات النهائية، والتي غالبًا ما يقوم بها عدد صغير من الأفراد المختارين بناءً على خبرتهم الحالية. كان يُنظر إلى المفتشين عمومًا على أنهم مراقبون وليسوا مديري جودة؛ وكانت خبرتهم ومعرفتهم غالبًا غير منهجية، مما أدى إلى تقييمات جودة غير متسقة. مع تقدم العصر الصناعي وظهور مفاهيم الجودة الحديثة في منتصف القرن العشرين، أصبح من الواضح أن النجاح يعتمد على وجود مفتشين مؤهلين وذوي خبرة. تطور مفهوم إدارة الجودة الشاملة، وأصبح المفتشون جزءًا لا يتجزأ من العملية. تم وضع معايير لاختيار هؤلاء الأفراد، وتم تدريجيًا اعتماد مؤهلات أكاديمية وتخصصية أكثر دقة. قدم هذا العمل معايير جديدة لمحتوى التعليم والتدريب، مما أدى إلى إنشاء برامج تدريبية متكاملة للمفتشين تتضمن التقنيات الحديثة وممارسات الجودة الصناعية. في الفترة اللاحقة، وتحديدًا في سبعينيات وثمانينيات القرن الماضي، بدأت الشركات العالمية تُدرك أهمية وجود فرق مُتخصصة من المُفتشين ذوي القدرة على استخدام الأدوات الإحصائية والتقنيات التحليلية الحديثة. </w:t>
      </w:r>
      <w:r w:rsidRPr="000E551B">
        <w:rPr>
          <w:rFonts w:ascii="Sakkal Majalla" w:eastAsia="Calibri" w:hAnsi="Sakkal Majalla" w:cs="Sakkal Majalla"/>
          <w:color w:val="000000" w:themeColor="text1"/>
          <w:sz w:val="28"/>
          <w:szCs w:val="28"/>
          <w:rtl/>
        </w:rPr>
        <w:lastRenderedPageBreak/>
        <w:t>ونتيجةً لذلك، بدأ هذا التوجه يُعزز قدرة المُفتشين على معالجة البيانات وتحليلها بدقة. وقد أفادت هذه الأساليب المؤسسات بشكل كبير، حيث أثرت مستويات التفتيش والتقييم المُحسّنة بشكل كبير على جودة المنتجات النهائية. ومع حلول القرن الحادي والعشرين وتقدم الأدوات التكنولوجية، أدت الحاجة إلى الجودة العالية إلى تطور أدوار المُفتشين. فهم الآن بحاجة إلى مهارات مُتعددة، بما في ذلك التفاعل مع التقنيات الجديدة، مثل أنظمة التفتيش الذكية. وقد استلزم ذلك وضع معايير اختيار تُراعي الممارسات الحديثة وأفضل الممارسات. بالإضافة إلى ذلك، برزت الحاجة إلى تعزيز المهارات الشخصية، مثل التواصل والتعاون، لتمكين المُفتشين من العمل بفعالية أكبر ضمن فرق مُتعددة التخصصات. واليوم، تُعتبر عملية اختيار المُفتشين عملية مُعقدة تتطلب توازنًا دقيقًا بين المؤهلات الفنية والمهارات الشخصية. تتضمن هذه المرحلة فهمًا عميقًا لاحتياجات الجودة الحديثة، مما يعكس التحول من التركيز على الإنتاج إلى التفاعل مع العملاء. باختيار مفتشين مؤهلين، تساهم المؤسسات في تعزيز ثقافة الجودة وضمان تقديم منتجات وخدمات تلبي احتياجات العملاء بفعالية. وهذا يؤكد أن دور المفتشين اليوم يتجاوز مجرد التفتيش، ليصبح جزءًا من عملية تحسين مستمرة تُعدّ مصدرًا للابتكار والميزة التنافسية.</w:t>
      </w:r>
    </w:p>
    <w:p w14:paraId="7C0E3D7E" w14:textId="77777777" w:rsidR="007E292F" w:rsidRPr="000E551B" w:rsidRDefault="007E292F" w:rsidP="001A3BE4">
      <w:pPr>
        <w:numPr>
          <w:ilvl w:val="0"/>
          <w:numId w:val="2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0E551B">
        <w:rPr>
          <w:rFonts w:ascii="Sakkal Majalla" w:eastAsia="Calibri" w:hAnsi="Sakkal Majalla" w:cs="Sakkal Majalla"/>
          <w:b/>
          <w:bCs/>
          <w:color w:val="000000" w:themeColor="text1"/>
          <w:sz w:val="28"/>
          <w:szCs w:val="28"/>
          <w:rtl/>
        </w:rPr>
        <w:t>تسجيل نتائج الفحص والاختبار</w:t>
      </w:r>
      <w:r w:rsidRPr="000E551B">
        <w:rPr>
          <w:rFonts w:ascii="Sakkal Majalla" w:eastAsia="Calibri" w:hAnsi="Sakkal Majalla" w:cs="Sakkal Majalla"/>
          <w:b/>
          <w:bCs/>
          <w:color w:val="000000" w:themeColor="text1"/>
          <w:sz w:val="28"/>
          <w:szCs w:val="28"/>
        </w:rPr>
        <w:t>.</w:t>
      </w:r>
    </w:p>
    <w:p w14:paraId="495A02E2"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يُعد تسجيل نتائج التفتيش والاختبار عنصرًا أساسيًا في تطوير مفهوم الجودة، إذ يُمثل الأساس الذي يُتيح تحليل الأداء وتحسين العمليات. في بدايات التصنيع، كانت عملية تسجيل نتائج التفتيش تُنفَّذ بطرق بدائية للغاية، وغالبًا ما كانت تُسجَّل المعلومات يدويًا دون نظام موحد. كانت النتائج تُسجَّل عشوائيًا، مما يُصعِّب تقييم الأداء بشكل شامل أو تحديد مصادر العيوب أو المشاكل في الإنتاج. وقد أثَّر هذا النقص في البيانات المنتظمة والموحدة بشكل كبير على قدرة الشركات على تحسين الجودة. ومع تقدم الثورة الصناعية وتغير ممارسات الإنتاج، برزت الحاجة إلى أساليب أكثر منهجية لتسجيل نتائج التفتيش. في القرن العشرين، بدأت المؤسسات تُدرك أهمية البيانات كأداة استراتيجية لتحسين الجودة. وفي هذا الإطار، طُوِّرت أنظمة تسجيل أكثر دقة وتفصيلًا، مع نماذج موحدة لتوثيق المعلومات المتعلقة بجودة المنتج، مما أتاح قدرات تحليلية أفضل. كان لهذا التحول دورٌ أساسي في الحد من العيوب وتعزيز الكفاءة، حيث وُجِد أن التسجيل المنهجي للنتائج يُسهِّل اكتشاف المشاكل قبل تفاقمها. في منتصف القرن العشرين، ومع ظهور </w:t>
      </w:r>
      <w:r w:rsidRPr="000E551B">
        <w:rPr>
          <w:rFonts w:ascii="Sakkal Majalla" w:eastAsia="Calibri" w:hAnsi="Sakkal Majalla" w:cs="Sakkal Majalla"/>
          <w:color w:val="000000" w:themeColor="text1"/>
          <w:sz w:val="28"/>
          <w:szCs w:val="28"/>
          <w:rtl/>
        </w:rPr>
        <w:lastRenderedPageBreak/>
        <w:t>مفاهيم مثل إدارة الجودة الشاملة (</w:t>
      </w:r>
      <w:r w:rsidRPr="000E551B">
        <w:rPr>
          <w:rFonts w:ascii="Sakkal Majalla" w:eastAsia="Calibri" w:hAnsi="Sakkal Majalla" w:cs="Sakkal Majalla"/>
          <w:color w:val="000000" w:themeColor="text1"/>
          <w:sz w:val="28"/>
          <w:szCs w:val="28"/>
        </w:rPr>
        <w:t>TQM</w:t>
      </w:r>
      <w:r w:rsidRPr="000E551B">
        <w:rPr>
          <w:rFonts w:ascii="Sakkal Majalla" w:eastAsia="Calibri" w:hAnsi="Sakkal Majalla" w:cs="Sakkal Majalla"/>
          <w:color w:val="000000" w:themeColor="text1"/>
          <w:sz w:val="28"/>
          <w:szCs w:val="28"/>
          <w:rtl/>
        </w:rPr>
        <w:t>)، أصبحت عملية تسجيل نتائج التفتيش والاختبار أكثر دقةً ودقةً وتحليلية. واستُخدمت أدوات إحصائية لتحليل البيانات، مما مكّن المؤسسات من قياس الأداء بموضوعية واستخلاص رؤى استراتيجية. وأُضيفت أجهزة تسجيل بيانات جديدة، مثل أجهزة الكمبيوتر، مما حسّن سرعة المعلومات ودقتها وسهولة الوصول إليها. كما استُخدمت البيانات المسجلة لإنشاء خرائط أو رسوم بيانية لرصد الاتجاهات وتحليلها، مما أدى إلى استراتيجيات قائمة على الأدلة لتحسين الجودة. ومع التقدم التكنولوجي في بداية القرن الحادي والعشرين، تطورت عمليات تسجيل نتائج التفتيش بشكل أكبر بفضل البرامج المتطورة وأنظمة جمع البيانات الذكية. وتمكنت المؤسسات من جمع وتحليل كميات هائلة من البيانات آنيًا. وقد حسّنت هذه التقنيات التواصل داخل الفرق، وضمنت توافر المعلومات المطلوبة للمديرين والمفتشين في جميع الأوقات. وفي هذا السياق، أصبح من الممكن استخدام تقنيات مثل البيانات الضخمة وتحليلات البيانات للتنبؤ بالنتائج المحتملة لتحسين جودة الإنتاج. واليوم، تُعتبر مرحلة تسجيل نتائج التفتيش والاختبار عملية استراتيجية بالغة الأهمية في إدارة الجودة داخل المؤسسات. لا تقتصر هذه المرحلة على التوثيق فحسب، بل تشمل أيضًا تحليل النتائج والاستفادة منها لتطوير الأداء وتحسينه. ومن خلال تعزيز ثقافة تسجيل البيانات وتدقيق النتائج، تسعى المؤسسات إلى تحقيق مستويات أعلى من الجودة والابتكار، مما يعزز ثقة العملاء ويساهم في تعزيز القدرة التنافسية في السوق.</w:t>
      </w:r>
    </w:p>
    <w:p w14:paraId="1D2D7889"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وُجهت انتقادات لنظام الفحص لكونه غير كافٍ ومعيبًا، وليس فقط غير مناسب. وقد صرّح رئيس معهد ضمان الجودة في بريطانيا: "إذا اضطررت إلى فحص منتج تم إنتاجه بالفعل، فقد أخطأت في تنفيذه. لذلك، تدفع للعامل أجرًا على أدائه غير الصحيح، ثم تُضاف مكافأة لتصحيح الخطأ".</w:t>
      </w:r>
    </w:p>
    <w:p w14:paraId="7475F0D7" w14:textId="2C19E1D0" w:rsidR="007E292F" w:rsidRPr="000E551B" w:rsidRDefault="0097427C"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17" w:name="_Toc193721856"/>
      <w:r w:rsidRPr="000E551B">
        <w:rPr>
          <w:rFonts w:ascii="Sakkal Majalla" w:eastAsia="Calibri" w:hAnsi="Sakkal Majalla" w:cs="Sakkal Majalla" w:hint="cs"/>
          <w:b/>
          <w:bCs/>
          <w:color w:val="000000" w:themeColor="text1"/>
          <w:sz w:val="32"/>
          <w:szCs w:val="32"/>
          <w:rtl/>
        </w:rPr>
        <w:t xml:space="preserve">3.1.2 </w:t>
      </w:r>
      <w:r w:rsidR="007E292F" w:rsidRPr="000E551B">
        <w:rPr>
          <w:rFonts w:ascii="Sakkal Majalla" w:eastAsia="Calibri" w:hAnsi="Sakkal Majalla" w:cs="Sakkal Majalla"/>
          <w:b/>
          <w:bCs/>
          <w:color w:val="000000" w:themeColor="text1"/>
          <w:sz w:val="32"/>
          <w:szCs w:val="32"/>
          <w:rtl/>
        </w:rPr>
        <w:t>مراقبة الجودة</w:t>
      </w:r>
      <w:bookmarkEnd w:id="17"/>
    </w:p>
    <w:p w14:paraId="40F34F3A" w14:textId="77777777" w:rsidR="007E292F" w:rsidRPr="000E551B" w:rsidRDefault="007E292F" w:rsidP="0097427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تشير مراقبة الجودة إلى الأنشطة وأساليب العمليات المستخدمة لتلبية متطلبات الجودة. وبهذا المعنى، تُعتبر جزءًا داخليًا من أنشطة ضمان الجودة، مُصممة للكشف عن المنتجات المعيبة ومراقبتها. تميزت هذه المرحلة بعدد من الأحداث التي ساهمت في تحويل التركيز من التفتيش إلى المراقبة، أهمها أبحاث مختبرات بيل للهواتف وتأثير الحرب العالمية الثانية</w:t>
      </w:r>
      <w:r w:rsidRPr="000E551B">
        <w:rPr>
          <w:rFonts w:ascii="Sakkal Majalla" w:eastAsia="Calibri" w:hAnsi="Sakkal Majalla" w:cs="Sakkal Majalla"/>
          <w:color w:val="000000" w:themeColor="text1"/>
          <w:sz w:val="28"/>
          <w:szCs w:val="28"/>
        </w:rPr>
        <w:t>:</w:t>
      </w:r>
    </w:p>
    <w:p w14:paraId="513333DE" w14:textId="77777777" w:rsidR="007E292F" w:rsidRPr="000E551B" w:rsidRDefault="007E292F" w:rsidP="001A3BE4">
      <w:pPr>
        <w:numPr>
          <w:ilvl w:val="0"/>
          <w:numId w:val="2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lastRenderedPageBreak/>
        <w:t xml:space="preserve">أبحاث مختبرات بيل للهواتف: </w:t>
      </w:r>
    </w:p>
    <w:p w14:paraId="3459B6A6"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اعتمدت مختبرات بيل للهواتف في الولايات المتحدة الأمريكية على إدخال أساليب إحصائية لتتبع تغييرات المنتج. وقد أظهرت المختبرات تغييرات في جودة المواد باستخدام أساليب أخذ العينات، مما أدى إلى خفض تكاليف التفتيش وتكاليف الأخطاء</w:t>
      </w:r>
      <w:r w:rsidRPr="000E551B">
        <w:rPr>
          <w:rFonts w:ascii="Sakkal Majalla" w:eastAsia="Calibri" w:hAnsi="Sakkal Majalla" w:cs="Sakkal Majalla"/>
          <w:color w:val="000000" w:themeColor="text1"/>
          <w:sz w:val="28"/>
          <w:szCs w:val="28"/>
        </w:rPr>
        <w:t>.</w:t>
      </w:r>
    </w:p>
    <w:p w14:paraId="70C0C077" w14:textId="77777777" w:rsidR="007E292F" w:rsidRPr="000E551B" w:rsidRDefault="007E292F" w:rsidP="001A3BE4">
      <w:pPr>
        <w:numPr>
          <w:ilvl w:val="0"/>
          <w:numId w:val="2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0E551B">
        <w:rPr>
          <w:rFonts w:ascii="Sakkal Majalla" w:eastAsia="Calibri" w:hAnsi="Sakkal Majalla" w:cs="Sakkal Majalla"/>
          <w:b/>
          <w:bCs/>
          <w:color w:val="000000" w:themeColor="text1"/>
          <w:sz w:val="28"/>
          <w:szCs w:val="28"/>
          <w:rtl/>
        </w:rPr>
        <w:t xml:space="preserve">تأثير الحرب العالمية الثانية: </w:t>
      </w:r>
    </w:p>
    <w:p w14:paraId="2DA47DFB"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أجبرت الحرب العالمية الثانية الولايات المتحدة على وضع معايير للأسلحة المُنتجة لجيوشها. وقد تم تحسين هذه المعايير في عام ١٩٤٠. كما أنشأت جامعة كولومبيا فريقًا بحثيًا لتحسين إنتاجية وجودة الصناعة العسكرية، برئاسة ج. جوران</w:t>
      </w:r>
      <w:r w:rsidRPr="000E551B">
        <w:rPr>
          <w:rFonts w:ascii="Sakkal Majalla" w:eastAsia="Calibri" w:hAnsi="Sakkal Majalla" w:cs="Sakkal Majalla"/>
          <w:color w:val="000000" w:themeColor="text1"/>
          <w:sz w:val="28"/>
          <w:szCs w:val="28"/>
        </w:rPr>
        <w:t>.</w:t>
      </w:r>
    </w:p>
    <w:p w14:paraId="1A81DDA1"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خلال هذه الفترة، ظهر مفهوم جديد: "الحد الأدنى المقبول للجودة"، الذي حدد المواصفات الدنيا التي يقبلها العميل</w:t>
      </w:r>
      <w:r w:rsidRPr="000E551B">
        <w:rPr>
          <w:rFonts w:ascii="Sakkal Majalla" w:eastAsia="Calibri" w:hAnsi="Sakkal Majalla" w:cs="Sakkal Majalla"/>
          <w:color w:val="000000" w:themeColor="text1"/>
          <w:sz w:val="28"/>
          <w:szCs w:val="28"/>
        </w:rPr>
        <w:t>.</w:t>
      </w:r>
    </w:p>
    <w:p w14:paraId="03201BFE"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في كتابه "مراقبة الجودة" الصادر عام ١٩٣١، طوّر </w:t>
      </w:r>
      <w:proofErr w:type="spellStart"/>
      <w:r w:rsidRPr="000E551B">
        <w:rPr>
          <w:rFonts w:ascii="Sakkal Majalla" w:eastAsia="Calibri" w:hAnsi="Sakkal Majalla" w:cs="Sakkal Majalla"/>
          <w:color w:val="000000" w:themeColor="text1"/>
          <w:sz w:val="28"/>
          <w:szCs w:val="28"/>
          <w:rtl/>
        </w:rPr>
        <w:t>شيوارت</w:t>
      </w:r>
      <w:proofErr w:type="spellEnd"/>
      <w:r w:rsidRPr="000E551B">
        <w:rPr>
          <w:rFonts w:ascii="Sakkal Majalla" w:eastAsia="Calibri" w:hAnsi="Sakkal Majalla" w:cs="Sakkal Majalla"/>
          <w:color w:val="000000" w:themeColor="text1"/>
          <w:sz w:val="28"/>
          <w:szCs w:val="28"/>
          <w:rtl/>
        </w:rPr>
        <w:t xml:space="preserve"> أساليب فعّالة للرصد والتقييم اليومي للإنتاج. شملت هذه الأساليب أخذ العينات والملاحظة واستطلاعات رأي المستهلكين</w:t>
      </w:r>
      <w:r w:rsidRPr="000E551B">
        <w:rPr>
          <w:rFonts w:ascii="Sakkal Majalla" w:eastAsia="Calibri" w:hAnsi="Sakkal Majalla" w:cs="Sakkal Majalla"/>
          <w:color w:val="000000" w:themeColor="text1"/>
          <w:sz w:val="28"/>
          <w:szCs w:val="28"/>
        </w:rPr>
        <w:t>.</w:t>
      </w:r>
    </w:p>
    <w:p w14:paraId="01DEA316"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الافتراض الأساسي لبرنامج مراقبة الجودة هو أن الأخطاء حتمية، وأن الجودة يمكن تحقيقها إلى حد معين، وليس ١٠٠٪، أي أنها تقوم على ضمان سلامة كل شيء بعد وقوع الحدث. إنها طريقة علاجية وليست وقائية. من أبرز مشاكل هذه الطريقة</w:t>
      </w:r>
      <w:r w:rsidRPr="000E551B">
        <w:rPr>
          <w:rFonts w:ascii="Sakkal Majalla" w:eastAsia="Calibri" w:hAnsi="Sakkal Majalla" w:cs="Sakkal Majalla"/>
          <w:color w:val="000000" w:themeColor="text1"/>
          <w:sz w:val="28"/>
          <w:szCs w:val="28"/>
        </w:rPr>
        <w:t>:</w:t>
      </w:r>
    </w:p>
    <w:p w14:paraId="5523453B" w14:textId="77777777" w:rsidR="007E292F" w:rsidRPr="000E551B" w:rsidRDefault="007E292F" w:rsidP="001A3BE4">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صعوبة تطبيقها على منتجات الخدمات. فبمجرد تقديم الخدمة للعميل، لا يمكن تكرارها بنفس الطريقة</w:t>
      </w:r>
      <w:r w:rsidRPr="000E551B">
        <w:rPr>
          <w:rFonts w:ascii="Sakkal Majalla" w:eastAsia="Calibri" w:hAnsi="Sakkal Majalla" w:cs="Sakkal Majalla"/>
          <w:color w:val="000000" w:themeColor="text1"/>
          <w:sz w:val="28"/>
          <w:szCs w:val="28"/>
        </w:rPr>
        <w:t>.</w:t>
      </w:r>
    </w:p>
    <w:p w14:paraId="4523C8C9" w14:textId="77777777" w:rsidR="007E292F" w:rsidRPr="000E551B" w:rsidRDefault="007E292F" w:rsidP="001A3BE4">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قد تُوضع معايير مراقبة الجودة في كثير من الأحيان بعيدًا عن متطلبات المستهلكين، إلا أن وجود مثل هذا النظام أو النموذج مهم للمؤسسات التي اعتادت على تدني الجودة</w:t>
      </w:r>
      <w:r w:rsidRPr="000E551B">
        <w:rPr>
          <w:rFonts w:ascii="Sakkal Majalla" w:eastAsia="Calibri" w:hAnsi="Sakkal Majalla" w:cs="Sakkal Majalla"/>
          <w:color w:val="000000" w:themeColor="text1"/>
          <w:sz w:val="28"/>
          <w:szCs w:val="28"/>
        </w:rPr>
        <w:t>.</w:t>
      </w:r>
    </w:p>
    <w:p w14:paraId="08DAAFD9" w14:textId="165855F2"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18" w:name="_Toc193721857"/>
      <w:r w:rsidRPr="000E551B">
        <w:rPr>
          <w:rFonts w:ascii="Sakkal Majalla" w:eastAsia="Calibri" w:hAnsi="Sakkal Majalla" w:cs="Sakkal Majalla" w:hint="cs"/>
          <w:b/>
          <w:bCs/>
          <w:color w:val="000000" w:themeColor="text1"/>
          <w:sz w:val="32"/>
          <w:szCs w:val="32"/>
          <w:rtl/>
        </w:rPr>
        <w:t xml:space="preserve">4.1.2 </w:t>
      </w:r>
      <w:r w:rsidR="007E292F" w:rsidRPr="000E551B">
        <w:rPr>
          <w:rFonts w:ascii="Sakkal Majalla" w:eastAsia="Calibri" w:hAnsi="Sakkal Majalla" w:cs="Sakkal Majalla"/>
          <w:b/>
          <w:bCs/>
          <w:color w:val="000000" w:themeColor="text1"/>
          <w:sz w:val="32"/>
          <w:szCs w:val="32"/>
          <w:rtl/>
        </w:rPr>
        <w:t>مرحلة ضمان الجودة</w:t>
      </w:r>
      <w:bookmarkEnd w:id="18"/>
    </w:p>
    <w:p w14:paraId="4898CFBA"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lastRenderedPageBreak/>
        <w:t>بدأت هذه المرحلة بعد نهاية الحرب العالمية الثانية وتستمر حتى يومنا هذا. أدى السعي لضبط التكاليف إلى ظهور مفهوم ضمان الجودة، الذي يُعرّف بأنه وضع مجموعة من الإجراءات الدائمة والمُحددة مسبقًا، بهدف غرس ثقة المستهلكين من خلال التحقق المستمر من الجودة المطلوبة. وقد تميزت هذه المرحلة بظهور المنظمة الدولية للمعايير</w:t>
      </w:r>
      <w:r w:rsidRPr="000E551B">
        <w:rPr>
          <w:rFonts w:ascii="Sakkal Majalla" w:eastAsia="Calibri" w:hAnsi="Sakkal Majalla" w:cs="Sakkal Majalla"/>
          <w:color w:val="000000" w:themeColor="text1"/>
          <w:sz w:val="28"/>
          <w:szCs w:val="28"/>
        </w:rPr>
        <w:t xml:space="preserve"> (ISO)</w:t>
      </w:r>
      <w:r w:rsidRPr="000E551B">
        <w:rPr>
          <w:rFonts w:ascii="Sakkal Majalla" w:eastAsia="Calibri" w:hAnsi="Sakkal Majalla" w:cs="Sakkal Majalla"/>
          <w:color w:val="000000" w:themeColor="text1"/>
          <w:sz w:val="28"/>
          <w:szCs w:val="28"/>
          <w:rtl/>
        </w:rPr>
        <w:t>، وتعززت أكثر بالاهتمام المتزايد بمراقبة الجودة</w:t>
      </w:r>
      <w:r w:rsidRPr="000E551B">
        <w:rPr>
          <w:rFonts w:ascii="Sakkal Majalla" w:eastAsia="Calibri" w:hAnsi="Sakkal Majalla" w:cs="Sakkal Majalla"/>
          <w:color w:val="000000" w:themeColor="text1"/>
          <w:sz w:val="28"/>
          <w:szCs w:val="28"/>
        </w:rPr>
        <w:t>.</w:t>
      </w:r>
    </w:p>
    <w:p w14:paraId="2965FFBE"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نشأة المنظمة الدولية للمعايير: خلال هذه الفترة، نشأت المنظمة الدولية للمعايير عام ١٩٤٧. وكانت مهمتها منذ البداية الحفاظ على تطوير المعايير والإشراف عليه عالميًا. وقد ظهرت كامتداد للمنظمات الموجودة بالفعل في العديد من الدول. وشملت مهامها</w:t>
      </w:r>
      <w:r w:rsidRPr="000E551B">
        <w:rPr>
          <w:rFonts w:ascii="Sakkal Majalla" w:eastAsia="Calibri" w:hAnsi="Sakkal Majalla" w:cs="Sakkal Majalla"/>
          <w:color w:val="000000" w:themeColor="text1"/>
          <w:sz w:val="28"/>
          <w:szCs w:val="28"/>
        </w:rPr>
        <w:t>:</w:t>
      </w:r>
    </w:p>
    <w:p w14:paraId="4910E873" w14:textId="77777777" w:rsidR="007E292F" w:rsidRPr="000E551B" w:rsidRDefault="007E292F" w:rsidP="001A3BE4">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تحديد المعايير الفنية التي تكون صالحة لفترة زمنية محددة</w:t>
      </w:r>
      <w:r w:rsidRPr="000E551B">
        <w:rPr>
          <w:rFonts w:ascii="Sakkal Majalla" w:eastAsia="Calibri" w:hAnsi="Sakkal Majalla" w:cs="Sakkal Majalla"/>
          <w:color w:val="000000" w:themeColor="text1"/>
          <w:sz w:val="28"/>
          <w:szCs w:val="28"/>
        </w:rPr>
        <w:t>.</w:t>
      </w:r>
    </w:p>
    <w:p w14:paraId="28B2681C" w14:textId="77777777" w:rsidR="007E292F" w:rsidRPr="000E551B" w:rsidRDefault="007E292F" w:rsidP="001A3BE4">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إصدار تقارير إرشادية فنية في حال رفض المعايير المقترحة، أو تعزيز البحث في معايير محددة</w:t>
      </w:r>
      <w:r w:rsidRPr="000E551B">
        <w:rPr>
          <w:rFonts w:ascii="Sakkal Majalla" w:eastAsia="Calibri" w:hAnsi="Sakkal Majalla" w:cs="Sakkal Majalla"/>
          <w:color w:val="000000" w:themeColor="text1"/>
          <w:sz w:val="28"/>
          <w:szCs w:val="28"/>
        </w:rPr>
        <w:t>.</w:t>
      </w:r>
    </w:p>
    <w:p w14:paraId="5F50B5F7" w14:textId="77777777" w:rsidR="007E292F" w:rsidRPr="000E551B" w:rsidRDefault="007E292F" w:rsidP="001A3BE4">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إعداد دليل للمعايير ليكون بمثابة دليل للمؤسسات والباحثين</w:t>
      </w:r>
      <w:r w:rsidRPr="000E551B">
        <w:rPr>
          <w:rFonts w:ascii="Sakkal Majalla" w:eastAsia="Calibri" w:hAnsi="Sakkal Majalla" w:cs="Sakkal Majalla"/>
          <w:color w:val="000000" w:themeColor="text1"/>
          <w:sz w:val="28"/>
          <w:szCs w:val="28"/>
        </w:rPr>
        <w:t>.</w:t>
      </w:r>
    </w:p>
    <w:p w14:paraId="36619C9F"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رغبةً في التعرف على التوجه الجديد لـ"مراقبة الجودة" بعد الحرب، وبهدف تتبع نجاح الولايات المتحدة في المجال العسكري، أُطلقت العديد من برامج التدريب على مراقبة الجودة في الجامعات الأمريكية، بدءًا من عام ١٩٤٩، وتبعتها المؤسسات اليابانية لذلك، يمكن وصف نظام ضمان الجودة بأنه نظام قائم على منع الأخطاء، يعمل على تحسين ومراقبة جودة السلع أو الخدمات من خلال التركيز على مصادر الأنشطة. وهذا يمنع ظهور منتجات غير مطابقة للمواصفات</w:t>
      </w:r>
      <w:r w:rsidRPr="000E551B">
        <w:rPr>
          <w:rFonts w:ascii="Sakkal Majalla" w:eastAsia="Calibri" w:hAnsi="Sakkal Majalla" w:cs="Sakkal Majalla"/>
          <w:color w:val="000000" w:themeColor="text1"/>
          <w:sz w:val="28"/>
          <w:szCs w:val="28"/>
        </w:rPr>
        <w:t>.</w:t>
      </w:r>
    </w:p>
    <w:p w14:paraId="59C25C12"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يرمز لها بـ</w:t>
      </w:r>
      <w:r w:rsidRPr="000E551B">
        <w:rPr>
          <w:rFonts w:ascii="Sakkal Majalla" w:eastAsia="Calibri" w:hAnsi="Sakkal Majalla" w:cs="Sakkal Majalla"/>
          <w:color w:val="000000" w:themeColor="text1"/>
          <w:sz w:val="28"/>
          <w:szCs w:val="28"/>
        </w:rPr>
        <w:t xml:space="preserve"> (SQM). </w:t>
      </w:r>
      <w:r w:rsidRPr="000E551B">
        <w:rPr>
          <w:rFonts w:ascii="Sakkal Majalla" w:eastAsia="Calibri" w:hAnsi="Sakkal Majalla" w:cs="Sakkal Majalla"/>
          <w:color w:val="000000" w:themeColor="text1"/>
          <w:sz w:val="28"/>
          <w:szCs w:val="28"/>
          <w:rtl/>
        </w:rPr>
        <w:t>نشأ هذا المفهوم للجودة بين عامي ١٩٧٠ و١٩٨٠. ويعود ذلك إلى دخول التجارة العالمية في حالة من التنافس بين الشركات لكسب حصص سوقية أكبر، وخاصةً من قبل الشركات اليابانية التي غزت الأسواق العالمية بمنتجاتها عالية الجودة بأسعار معقولة. ولعل شركة</w:t>
      </w:r>
      <w:r w:rsidRPr="000E551B">
        <w:rPr>
          <w:rFonts w:ascii="Sakkal Majalla" w:eastAsia="Calibri" w:hAnsi="Sakkal Majalla" w:cs="Sakkal Majalla"/>
          <w:color w:val="000000" w:themeColor="text1"/>
          <w:sz w:val="28"/>
          <w:szCs w:val="28"/>
        </w:rPr>
        <w:t xml:space="preserve"> IBM </w:t>
      </w:r>
      <w:r w:rsidRPr="000E551B">
        <w:rPr>
          <w:rFonts w:ascii="Sakkal Majalla" w:eastAsia="Calibri" w:hAnsi="Sakkal Majalla" w:cs="Sakkal Majalla"/>
          <w:color w:val="000000" w:themeColor="text1"/>
          <w:sz w:val="28"/>
          <w:szCs w:val="28"/>
          <w:rtl/>
        </w:rPr>
        <w:t>الأمريكية كانت أول من تبنى إدارة الجودة الاستراتيجية لمواجهة التقدم الياباني، فوضع استراتيجية للجودة ترتكز على المحاور التالية</w:t>
      </w:r>
      <w:r w:rsidRPr="000E551B">
        <w:rPr>
          <w:rFonts w:ascii="Sakkal Majalla" w:eastAsia="Calibri" w:hAnsi="Sakkal Majalla" w:cs="Sakkal Majalla"/>
          <w:color w:val="000000" w:themeColor="text1"/>
          <w:sz w:val="28"/>
          <w:szCs w:val="28"/>
        </w:rPr>
        <w:t>:</w:t>
      </w:r>
    </w:p>
    <w:p w14:paraId="1053165A" w14:textId="77777777" w:rsidR="007E292F" w:rsidRPr="000E551B" w:rsidRDefault="007E292F" w:rsidP="001A3BE4">
      <w:pPr>
        <w:numPr>
          <w:ilvl w:val="0"/>
          <w:numId w:val="25"/>
        </w:numPr>
        <w:spacing w:before="100" w:beforeAutospacing="1" w:after="100" w:afterAutospacing="1" w:line="360" w:lineRule="auto"/>
        <w:ind w:left="565"/>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رضا العملاء وتلبية احتياجاتهم وتوقعاتهم. </w:t>
      </w:r>
    </w:p>
    <w:p w14:paraId="5E8D3F2E" w14:textId="77777777" w:rsidR="007E292F" w:rsidRPr="000E551B" w:rsidRDefault="007E292F" w:rsidP="001A3BE4">
      <w:pPr>
        <w:numPr>
          <w:ilvl w:val="0"/>
          <w:numId w:val="25"/>
        </w:numPr>
        <w:spacing w:before="100" w:beforeAutospacing="1" w:after="100" w:afterAutospacing="1" w:line="360" w:lineRule="auto"/>
        <w:ind w:left="565"/>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lastRenderedPageBreak/>
        <w:t xml:space="preserve">الجودة يحددها العميل. الجودة مسؤولية الجميع. من أعلى الهرم التنظيمي إلى قاعدته، </w:t>
      </w:r>
    </w:p>
    <w:p w14:paraId="6BBDA24C" w14:textId="77777777" w:rsidR="007E292F" w:rsidRPr="000E551B" w:rsidRDefault="007E292F" w:rsidP="001A3BE4">
      <w:pPr>
        <w:numPr>
          <w:ilvl w:val="0"/>
          <w:numId w:val="25"/>
        </w:numPr>
        <w:spacing w:before="100" w:beforeAutospacing="1" w:after="100" w:afterAutospacing="1" w:line="360" w:lineRule="auto"/>
        <w:ind w:left="565"/>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الجودة عملية متكاملة لا تقبل التجزئة. من غير المقبول تحقيق الجودة في بعض المجالات دون غيرها.</w:t>
      </w:r>
    </w:p>
    <w:p w14:paraId="65082E99" w14:textId="71D83208"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19" w:name="_Toc193721858"/>
      <w:r w:rsidRPr="000E551B">
        <w:rPr>
          <w:rFonts w:ascii="Sakkal Majalla" w:eastAsia="Calibri" w:hAnsi="Sakkal Majalla" w:cs="Sakkal Majalla" w:hint="cs"/>
          <w:b/>
          <w:bCs/>
          <w:color w:val="000000" w:themeColor="text1"/>
          <w:sz w:val="32"/>
          <w:szCs w:val="32"/>
          <w:rtl/>
        </w:rPr>
        <w:t xml:space="preserve">5.1.2 </w:t>
      </w:r>
      <w:r w:rsidR="007E292F" w:rsidRPr="000E551B">
        <w:rPr>
          <w:rFonts w:ascii="Sakkal Majalla" w:eastAsia="Calibri" w:hAnsi="Sakkal Majalla" w:cs="Sakkal Majalla"/>
          <w:b/>
          <w:bCs/>
          <w:color w:val="000000" w:themeColor="text1"/>
          <w:sz w:val="32"/>
          <w:szCs w:val="32"/>
          <w:rtl/>
        </w:rPr>
        <w:t>حلقات الجودة</w:t>
      </w:r>
      <w:bookmarkEnd w:id="19"/>
    </w:p>
    <w:p w14:paraId="05F0A07E" w14:textId="77777777" w:rsidR="007E292F" w:rsidRPr="000E551B" w:rsidRDefault="007E292F" w:rsidP="001A3BE4">
      <w:pPr>
        <w:numPr>
          <w:ilvl w:val="0"/>
          <w:numId w:val="27"/>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0E551B">
        <w:rPr>
          <w:rFonts w:ascii="Sakkal Majalla" w:eastAsia="Calibri" w:hAnsi="Sakkal Majalla" w:cs="Sakkal Majalla"/>
          <w:b/>
          <w:bCs/>
          <w:color w:val="000000" w:themeColor="text1"/>
          <w:sz w:val="28"/>
          <w:szCs w:val="28"/>
          <w:rtl/>
        </w:rPr>
        <w:t xml:space="preserve">انعدام العيوب: </w:t>
      </w:r>
    </w:p>
    <w:p w14:paraId="7B49AD61"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خلال هذه الفترة، ظهر مفهوم انعدام العيوب. طوّره كروسبي في شركة مارتن ابتداءً من عام 1962 كبديل وتوسيع لمفهوم الحد الأدنى المقبول للجودة. حاولت هذه المنظمة تطبيق تدابير تحفيزية لتشجيع العمال على تقليل المنتجات المعيبة</w:t>
      </w:r>
      <w:r w:rsidRPr="000E551B">
        <w:rPr>
          <w:rFonts w:ascii="Sakkal Majalla" w:eastAsia="Calibri" w:hAnsi="Sakkal Majalla" w:cs="Sakkal Majalla"/>
          <w:color w:val="000000" w:themeColor="text1"/>
          <w:sz w:val="28"/>
          <w:szCs w:val="28"/>
        </w:rPr>
        <w:t>.</w:t>
      </w:r>
    </w:p>
    <w:p w14:paraId="548D5780" w14:textId="77777777" w:rsidR="007E292F" w:rsidRPr="000E551B" w:rsidRDefault="007E292F" w:rsidP="001A3BE4">
      <w:pPr>
        <w:numPr>
          <w:ilvl w:val="0"/>
          <w:numId w:val="27"/>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ظهور دوائر الجودة: </w:t>
      </w:r>
    </w:p>
    <w:p w14:paraId="4D62ADAE"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مثّلت دوائر الجودة، التي ظهرت في اليابان ابتداءً من عام 1962، دافعًا آخر للجودة الشاملة وأداةً مهمة. كان </w:t>
      </w:r>
      <w:proofErr w:type="spellStart"/>
      <w:r w:rsidRPr="000E551B">
        <w:rPr>
          <w:rFonts w:ascii="Sakkal Majalla" w:eastAsia="Calibri" w:hAnsi="Sakkal Majalla" w:cs="Sakkal Majalla"/>
          <w:color w:val="000000" w:themeColor="text1"/>
          <w:sz w:val="28"/>
          <w:szCs w:val="28"/>
          <w:rtl/>
        </w:rPr>
        <w:t>إيشيكاوا</w:t>
      </w:r>
      <w:proofErr w:type="spellEnd"/>
      <w:r w:rsidRPr="000E551B">
        <w:rPr>
          <w:rFonts w:ascii="Sakkal Majalla" w:eastAsia="Calibri" w:hAnsi="Sakkal Majalla" w:cs="Sakkal Majalla"/>
          <w:color w:val="000000" w:themeColor="text1"/>
          <w:sz w:val="28"/>
          <w:szCs w:val="28"/>
          <w:rtl/>
        </w:rPr>
        <w:t xml:space="preserve"> الياباني وراء تطوير هذا الإطار ونشره، الذي شمل جميع مجالات الحياة، واستُخدم في جميع المؤسسات والمنظمات في اليابان</w:t>
      </w:r>
      <w:r w:rsidRPr="000E551B">
        <w:rPr>
          <w:rFonts w:ascii="Sakkal Majalla" w:eastAsia="Calibri" w:hAnsi="Sakkal Majalla" w:cs="Sakkal Majalla"/>
          <w:color w:val="000000" w:themeColor="text1"/>
          <w:sz w:val="28"/>
          <w:szCs w:val="28"/>
        </w:rPr>
        <w:t>.</w:t>
      </w:r>
    </w:p>
    <w:p w14:paraId="5DADC06E" w14:textId="77777777" w:rsidR="007E292F" w:rsidRPr="000E551B" w:rsidRDefault="007E292F" w:rsidP="001A3BE4">
      <w:pPr>
        <w:numPr>
          <w:ilvl w:val="0"/>
          <w:numId w:val="27"/>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أبعاد الجودة</w:t>
      </w:r>
    </w:p>
    <w:p w14:paraId="6DBC1C17"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لم يكن قياس الجودة دائمًا بالمهمة السهلة. لا تُعبّر الجودة عن نفسها بأبعاد كمية (هندسية) فقط، بل هناك أيضًا أبعاد غير كمية (نوعية) وأبعاد نوعية. يُقسّم </w:t>
      </w:r>
      <w:proofErr w:type="spellStart"/>
      <w:r w:rsidRPr="000E551B">
        <w:rPr>
          <w:rFonts w:ascii="Sakkal Majalla" w:eastAsia="Calibri" w:hAnsi="Sakkal Majalla" w:cs="Sakkal Majalla"/>
          <w:color w:val="000000" w:themeColor="text1"/>
          <w:sz w:val="28"/>
          <w:szCs w:val="28"/>
          <w:rtl/>
        </w:rPr>
        <w:t>إيفانز</w:t>
      </w:r>
      <w:proofErr w:type="spellEnd"/>
      <w:r w:rsidRPr="000E551B">
        <w:rPr>
          <w:rFonts w:ascii="Sakkal Majalla" w:eastAsia="Calibri" w:hAnsi="Sakkal Majalla" w:cs="Sakkal Majalla"/>
          <w:color w:val="000000" w:themeColor="text1"/>
          <w:sz w:val="28"/>
          <w:szCs w:val="28"/>
          <w:rtl/>
        </w:rPr>
        <w:t xml:space="preserve"> الجودة عمومًا إلى ستة أبعاد أساسية</w:t>
      </w:r>
      <w:r w:rsidRPr="000E551B">
        <w:rPr>
          <w:rFonts w:ascii="Sakkal Majalla" w:eastAsia="Calibri" w:hAnsi="Sakkal Majalla" w:cs="Sakkal Majalla"/>
          <w:color w:val="000000" w:themeColor="text1"/>
          <w:sz w:val="28"/>
          <w:szCs w:val="28"/>
        </w:rPr>
        <w:t>:</w:t>
      </w:r>
    </w:p>
    <w:p w14:paraId="648EA047" w14:textId="77777777" w:rsidR="007E292F" w:rsidRPr="000E551B" w:rsidRDefault="007E292F" w:rsidP="001A3BE4">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التشغيل أو الأداء: </w:t>
      </w:r>
    </w:p>
    <w:p w14:paraId="4EA7C2CC"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يهتم المستهلكون بأداء المنتج أثناء الاستخدام. على سبيل المثال، تواصل الشركات التركيز على تحسين الوظيفة الأساسية للمنتج وإتقانها، بينما تسعى شركات أخرى إلى ابتكار وتطوير وظائف ثانوية. من </w:t>
      </w:r>
      <w:r w:rsidRPr="000E551B">
        <w:rPr>
          <w:rFonts w:ascii="Sakkal Majalla" w:eastAsia="Calibri" w:hAnsi="Sakkal Majalla" w:cs="Sakkal Majalla"/>
          <w:color w:val="000000" w:themeColor="text1"/>
          <w:sz w:val="28"/>
          <w:szCs w:val="28"/>
          <w:rtl/>
        </w:rPr>
        <w:lastRenderedPageBreak/>
        <w:t>المهم ملاحظة أن بعض الوظائف الثانوية قد لا تقل أهمية عن الوظائف الأساسية. على سبيل المثال، الوظيفة الأساسية للسيارة هي النقل، ولكن أصبح من المقبول بشكل متزايد أن تكون السيارة مريحة وآمنة، مزودة بأنظمة امتصاص الصدمات وأحزمة الأمان</w:t>
      </w:r>
      <w:r w:rsidRPr="000E551B">
        <w:rPr>
          <w:rFonts w:ascii="Sakkal Majalla" w:eastAsia="Calibri" w:hAnsi="Sakkal Majalla" w:cs="Sakkal Majalla"/>
          <w:color w:val="000000" w:themeColor="text1"/>
          <w:sz w:val="28"/>
          <w:szCs w:val="28"/>
        </w:rPr>
        <w:t>.</w:t>
      </w:r>
    </w:p>
    <w:p w14:paraId="14E8E161" w14:textId="77777777" w:rsidR="007E292F" w:rsidRPr="000E551B" w:rsidRDefault="007E292F" w:rsidP="001A3BE4">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الموثوقية والمتانة: </w:t>
      </w:r>
    </w:p>
    <w:p w14:paraId="451B14D7"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لتلبية حاجة ما، يجب ألا يكون المنتج قادرًا على أداء وتحقيق الغرض المقصود منه فحسب، بل يجب أيضًا أن يكون قادرًا على القيام بذلك لفترة زمنية معقولة. وهذا ما يسمى بالمتانة. على سبيل المثال، يجب ألا تكون السيارة قادرة على نقل البضائع والأشخاص فحسب، بل يجب أن تفعل ذلك لفترة زمنية محددة، مثل 5 أو 10 سنوات، قبل أن تصل إلى حالة يصبح فيها إصلاحها غير مجدٍ اقتصاديًا</w:t>
      </w:r>
      <w:r w:rsidRPr="000E551B">
        <w:rPr>
          <w:rFonts w:ascii="Sakkal Majalla" w:eastAsia="Calibri" w:hAnsi="Sakkal Majalla" w:cs="Sakkal Majalla"/>
          <w:color w:val="000000" w:themeColor="text1"/>
          <w:sz w:val="28"/>
          <w:szCs w:val="28"/>
        </w:rPr>
        <w:t>.</w:t>
      </w:r>
    </w:p>
    <w:p w14:paraId="3AFB4456" w14:textId="77777777" w:rsidR="007E292F" w:rsidRPr="000E551B" w:rsidRDefault="007E292F" w:rsidP="001A3BE4">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المطابقة: </w:t>
      </w:r>
    </w:p>
    <w:p w14:paraId="547974FA"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تشير مطابقة الجودة إلى مدى استيفاء المنتج للمواصفات المحددة مسبقًا. يمكن قياس ذلك من خلال نسبة فشل المنتج في تلبية المعايير المحددة، مما يحدد الحاجة إلى إعادة العمل أو التصحيح</w:t>
      </w:r>
      <w:r w:rsidRPr="000E551B">
        <w:rPr>
          <w:rFonts w:ascii="Sakkal Majalla" w:eastAsia="Calibri" w:hAnsi="Sakkal Majalla" w:cs="Sakkal Majalla"/>
          <w:color w:val="000000" w:themeColor="text1"/>
          <w:sz w:val="28"/>
          <w:szCs w:val="28"/>
        </w:rPr>
        <w:t>.</w:t>
      </w:r>
    </w:p>
    <w:p w14:paraId="52897D93" w14:textId="77777777" w:rsidR="007E292F" w:rsidRPr="000E551B" w:rsidRDefault="007E292F" w:rsidP="001A3BE4">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سهولة الخدمة: </w:t>
      </w:r>
    </w:p>
    <w:p w14:paraId="7FA359AC"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يعكس هذا البعد سرعة ودقة وجودة تقديم كلٍّ من المنتج والخدمة</w:t>
      </w:r>
      <w:r w:rsidRPr="000E551B">
        <w:rPr>
          <w:rFonts w:ascii="Sakkal Majalla" w:eastAsia="Calibri" w:hAnsi="Sakkal Majalla" w:cs="Sakkal Majalla"/>
          <w:color w:val="000000" w:themeColor="text1"/>
          <w:sz w:val="28"/>
          <w:szCs w:val="28"/>
        </w:rPr>
        <w:t>.</w:t>
      </w:r>
    </w:p>
    <w:p w14:paraId="38B4238E" w14:textId="77777777" w:rsidR="007E292F" w:rsidRPr="000E551B" w:rsidRDefault="007E292F" w:rsidP="001A3BE4">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المظهر: </w:t>
      </w:r>
    </w:p>
    <w:p w14:paraId="71C4D307"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يخضع هذا البعد لعوامل شخصية. يعكس المظهر تصور المستهلك لمنتج أو تشكيلة معينة، ويتضمن عدة متغيرات مثل اللون، والمظهر، والملمس، والصوت، والطعم، والرائحة. ويرجع ذلك إلى عوامل نفسية غالبًا ما تكون خارجة عن السيطرة</w:t>
      </w:r>
      <w:r w:rsidRPr="000E551B">
        <w:rPr>
          <w:rFonts w:ascii="Sakkal Majalla" w:eastAsia="Calibri" w:hAnsi="Sakkal Majalla" w:cs="Sakkal Majalla"/>
          <w:color w:val="000000" w:themeColor="text1"/>
          <w:sz w:val="28"/>
          <w:szCs w:val="28"/>
        </w:rPr>
        <w:t>.</w:t>
      </w:r>
    </w:p>
    <w:p w14:paraId="26E0A895" w14:textId="77777777" w:rsidR="007E292F" w:rsidRPr="000E551B" w:rsidRDefault="007E292F" w:rsidP="001A3BE4">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حساسية الجودة: </w:t>
      </w:r>
    </w:p>
    <w:p w14:paraId="13B02B7B"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lastRenderedPageBreak/>
        <w:t>يمكن الحكم على العديد من المنتجات من خلال أسمائها المميزة، أي العلامات التجارية الخاصة بكل منتج أو مؤسسة. على سبيل المثال، تركت شركة فيليبس انطباعًا عن جودة منتجاتها لدى الناس، حتى أولئك الذين لم يستخدموها أو يروها من قبل. "لذا، تُعدّ الجودة الخارجية جزءًا كبيرًا من اهتمام مسؤولي التسويق". وقد اتضح ذلك منذ فترة عندما أطلقت شركة بيبسيكو حملة ضد منافستها القوية، كوكاكولا، من خلال دعوة الجمهور لتجربة كلا المشروبين دون معرفة مصدر أي منهما. أثبتت الاختبارات أن بعض الناس لم يتمكنوا من التمييز بين مشروب وآخر</w:t>
      </w:r>
    </w:p>
    <w:p w14:paraId="6880CEDE" w14:textId="092B2416"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0" w:name="_Toc193721859"/>
      <w:r w:rsidRPr="000E551B">
        <w:rPr>
          <w:rFonts w:ascii="Sakkal Majalla" w:eastAsia="Calibri" w:hAnsi="Sakkal Majalla" w:cs="Sakkal Majalla" w:hint="cs"/>
          <w:b/>
          <w:bCs/>
          <w:color w:val="000000" w:themeColor="text1"/>
          <w:sz w:val="32"/>
          <w:szCs w:val="32"/>
          <w:rtl/>
        </w:rPr>
        <w:t xml:space="preserve">6.1.2 </w:t>
      </w:r>
      <w:r w:rsidR="007E292F" w:rsidRPr="000E551B">
        <w:rPr>
          <w:rFonts w:ascii="Sakkal Majalla" w:eastAsia="Calibri" w:hAnsi="Sakkal Majalla" w:cs="Sakkal Majalla"/>
          <w:b/>
          <w:bCs/>
          <w:color w:val="000000" w:themeColor="text1"/>
          <w:sz w:val="32"/>
          <w:szCs w:val="32"/>
          <w:rtl/>
        </w:rPr>
        <w:t>أهمية الجودة</w:t>
      </w:r>
      <w:bookmarkEnd w:id="20"/>
    </w:p>
    <w:p w14:paraId="308D1BE7"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معظم المؤسسات الكبرى التي حققت نجاحًا ملحوظًا ومعدلات دوران مرتفعة هي تلك التي أدركت العلاقة بين الجودة والربحية وحصة السوق. ومن الأمثلة على ذلك موتورولا وزيروكس. وقد أدرك مجتمع الأعمال أن الجودة عامل مهم في تحقيق التميز المستدام. لذلك، لا يزال يُعقد عدد من مؤتمرات الجودة، وفي أمريكا الشمالية، تُخصص الحكومات شهر أكتوبر للجودة. ومن الدول التي تُمارس الجودة كفلسفة وطنية اليابان وألمانيا، ومؤخرًا كوريا وماليزيا</w:t>
      </w:r>
      <w:r w:rsidRPr="000E551B">
        <w:rPr>
          <w:rFonts w:ascii="Sakkal Majalla" w:eastAsia="Calibri" w:hAnsi="Sakkal Majalla" w:cs="Sakkal Majalla"/>
          <w:color w:val="000000" w:themeColor="text1"/>
          <w:sz w:val="28"/>
          <w:szCs w:val="28"/>
        </w:rPr>
        <w:t>.</w:t>
      </w:r>
    </w:p>
    <w:p w14:paraId="30742D0F" w14:textId="77777777" w:rsidR="007E292F" w:rsidRPr="000E551B" w:rsidRDefault="007E292F" w:rsidP="00802EB0">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للجودة آثار على حياة المؤسسة، بما في ذلك</w:t>
      </w:r>
      <w:r w:rsidRPr="000E551B">
        <w:rPr>
          <w:rFonts w:ascii="Sakkal Majalla" w:eastAsia="Calibri" w:hAnsi="Sakkal Majalla" w:cs="Sakkal Majalla"/>
          <w:b/>
          <w:bCs/>
          <w:color w:val="000000" w:themeColor="text1"/>
          <w:sz w:val="28"/>
          <w:szCs w:val="28"/>
        </w:rPr>
        <w:t>:</w:t>
      </w:r>
    </w:p>
    <w:p w14:paraId="73F15E81" w14:textId="77777777" w:rsidR="007E292F" w:rsidRPr="000E551B" w:rsidRDefault="007E292F" w:rsidP="001A3BE4">
      <w:pPr>
        <w:numPr>
          <w:ilvl w:val="0"/>
          <w:numId w:val="2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تحسين الربحية والقدرة التنافسية:</w:t>
      </w:r>
    </w:p>
    <w:p w14:paraId="0DC374B3"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يُحسّن تحسين الجودة من قبول المستهلكين للشراء بسعر أعلى. كما أنه يزيد من حجم المبيعات، مما يجعل المنتج نفسه قابلًا للتسويق، مما يؤثر بدوره على تكاليف التسويق والقدرة التنافسية. تتمثل رسالة إدارة الجودة في إنجاز الأمور بشكل صحيح من المرة الأولى، وإذا طُبقت، سيؤدي ذلك إلى توفير التكاليف وزيادة الربحية</w:t>
      </w:r>
      <w:r w:rsidRPr="000E551B">
        <w:rPr>
          <w:rFonts w:ascii="Sakkal Majalla" w:eastAsia="Calibri" w:hAnsi="Sakkal Majalla" w:cs="Sakkal Majalla"/>
          <w:color w:val="000000" w:themeColor="text1"/>
          <w:sz w:val="28"/>
          <w:szCs w:val="28"/>
        </w:rPr>
        <w:t>.</w:t>
      </w:r>
    </w:p>
    <w:p w14:paraId="1E60B7FE" w14:textId="77777777" w:rsidR="007E292F" w:rsidRPr="000E551B" w:rsidRDefault="007E292F" w:rsidP="001A3BE4">
      <w:pPr>
        <w:numPr>
          <w:ilvl w:val="0"/>
          <w:numId w:val="2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تعزيز المكانة التنافسية للشركة </w:t>
      </w:r>
    </w:p>
    <w:p w14:paraId="7F7F5141"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lastRenderedPageBreak/>
        <w:t xml:space="preserve">من خلال توفير منتج أو خدمة عالية الجودة، وفقًا لطلب المستهلك، وبسعر معقول، وفي وقت يناسبه. </w:t>
      </w:r>
    </w:p>
    <w:p w14:paraId="525D1D7A" w14:textId="77777777" w:rsidR="007E292F" w:rsidRPr="000E551B" w:rsidRDefault="007E292F" w:rsidP="001A3BE4">
      <w:pPr>
        <w:numPr>
          <w:ilvl w:val="0"/>
          <w:numId w:val="2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الحفاظ على حيوية المنظمة </w:t>
      </w:r>
    </w:p>
    <w:p w14:paraId="5940BCB1"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من خلال التجديد والتحسين المستمر، والتعليم والتدريب، والتكيف مع التغيرات البيئية لضمان استمراريتها</w:t>
      </w:r>
      <w:r w:rsidRPr="000E551B">
        <w:rPr>
          <w:rFonts w:ascii="Sakkal Majalla" w:eastAsia="Calibri" w:hAnsi="Sakkal Majalla" w:cs="Sakkal Majalla"/>
          <w:color w:val="000000" w:themeColor="text1"/>
          <w:sz w:val="28"/>
          <w:szCs w:val="28"/>
        </w:rPr>
        <w:t>.</w:t>
      </w:r>
    </w:p>
    <w:p w14:paraId="2393B74E" w14:textId="77777777" w:rsidR="007E292F" w:rsidRPr="000E551B" w:rsidRDefault="007E292F" w:rsidP="001A3BE4">
      <w:pPr>
        <w:numPr>
          <w:ilvl w:val="0"/>
          <w:numId w:val="2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تحقيق معدل دوران الموظفين وتحسين الأداء والإنتاجية </w:t>
      </w:r>
    </w:p>
    <w:p w14:paraId="74EBFF7A"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من خلال التحفيز المادي والمعنوي، والعمل الجماعي، وحل المشكلات بشكل جماعي، وتحسين الجودة بروح الفريق</w:t>
      </w:r>
      <w:r w:rsidRPr="000E551B">
        <w:rPr>
          <w:rFonts w:ascii="Sakkal Majalla" w:eastAsia="Calibri" w:hAnsi="Sakkal Majalla" w:cs="Sakkal Majalla"/>
          <w:color w:val="000000" w:themeColor="text1"/>
          <w:sz w:val="28"/>
          <w:szCs w:val="28"/>
        </w:rPr>
        <w:t>.</w:t>
      </w:r>
    </w:p>
    <w:p w14:paraId="1CB4EADA" w14:textId="77777777" w:rsidR="007E292F" w:rsidRPr="000E551B" w:rsidRDefault="007E292F" w:rsidP="001A3BE4">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أصبح تطبيق نظام إدارة الجودة أمرًا أساسيًا للحصول على شهادات دولية مثل</w:t>
      </w:r>
      <w:r w:rsidRPr="000E551B">
        <w:rPr>
          <w:rFonts w:ascii="Sakkal Majalla" w:eastAsia="Calibri" w:hAnsi="Sakkal Majalla" w:cs="Sakkal Majalla"/>
          <w:color w:val="000000" w:themeColor="text1"/>
          <w:sz w:val="28"/>
          <w:szCs w:val="28"/>
        </w:rPr>
        <w:t xml:space="preserve"> ISO 9000.</w:t>
      </w:r>
    </w:p>
    <w:p w14:paraId="63A266AA" w14:textId="77777777" w:rsidR="007E292F" w:rsidRPr="000E551B" w:rsidRDefault="007E292F" w:rsidP="001A3BE4">
      <w:pPr>
        <w:numPr>
          <w:ilvl w:val="0"/>
          <w:numId w:val="2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زيادة الكفاءة </w:t>
      </w:r>
    </w:p>
    <w:p w14:paraId="68496DCF"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من خلال تقليل خسائر المخزون، وتقليل الأخطاء التشغيلية، والحد من مشاكل العملاء (شكاوى العملاء الداخلية والخارجية).</w:t>
      </w:r>
    </w:p>
    <w:p w14:paraId="6406872C" w14:textId="69751A7B"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1" w:name="_Toc193721860"/>
      <w:r w:rsidRPr="000E551B">
        <w:rPr>
          <w:rFonts w:ascii="Sakkal Majalla" w:eastAsia="Calibri" w:hAnsi="Sakkal Majalla" w:cs="Sakkal Majalla" w:hint="cs"/>
          <w:b/>
          <w:bCs/>
          <w:color w:val="000000" w:themeColor="text1"/>
          <w:sz w:val="32"/>
          <w:szCs w:val="32"/>
          <w:rtl/>
        </w:rPr>
        <w:t xml:space="preserve">7.1.2 </w:t>
      </w:r>
      <w:r w:rsidR="007E292F" w:rsidRPr="000E551B">
        <w:rPr>
          <w:rFonts w:ascii="Sakkal Majalla" w:eastAsia="Calibri" w:hAnsi="Sakkal Majalla" w:cs="Sakkal Majalla"/>
          <w:b/>
          <w:bCs/>
          <w:color w:val="000000" w:themeColor="text1"/>
          <w:sz w:val="32"/>
          <w:szCs w:val="32"/>
          <w:rtl/>
        </w:rPr>
        <w:t>مسؤولية الجودة</w:t>
      </w:r>
      <w:r w:rsidR="007E292F" w:rsidRPr="000E551B">
        <w:rPr>
          <w:rFonts w:ascii="Sakkal Majalla" w:eastAsia="Calibri" w:hAnsi="Sakkal Majalla" w:cs="Sakkal Majalla"/>
          <w:b/>
          <w:bCs/>
          <w:color w:val="000000" w:themeColor="text1"/>
          <w:sz w:val="32"/>
          <w:szCs w:val="32"/>
        </w:rPr>
        <w:t>.</w:t>
      </w:r>
      <w:bookmarkEnd w:id="21"/>
    </w:p>
    <w:p w14:paraId="697C8F2E"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الجودة ليست مسؤولية فرد واحد أو قسم واحد، بل هي مسؤولية كل فرد داخل المؤسسة، بما في ذلك رئيس المؤسسة، وعامل النظافة، والبواب. تبدأ الجودة عندما يحدد قسم التسويق متطلبات الجودة لدى العميل، وتستمر حتى يستلم العميل المنتج برضى. أما الأقسام المسؤولة عن مراقبة الجودة فهي مسؤولة عن التسويق ويساعد التسويق قسم التسويق على تقييم مستوى جودة المنتج الذي يرغبه العميل. بالإضافة إلى ذلك، يوفر التسويق بيانات جودة المنتج ويساعد في تحديد متطلبات الجودة (المواصفات). ولتنفيذ هذه العملية، تتوفر معلومات تسويقية محددة من خلال أبحاث التسويق. تتوفر معلومات حول عدم رضا العملاء من خلال الشكاوى أو الاعتراضات، وتقارير مندوبي المبيعات، وتقارير من مختبرات </w:t>
      </w:r>
      <w:r w:rsidRPr="000E551B">
        <w:rPr>
          <w:rFonts w:ascii="Sakkal Majalla" w:eastAsia="Calibri" w:hAnsi="Sakkal Majalla" w:cs="Sakkal Majalla"/>
          <w:color w:val="000000" w:themeColor="text1"/>
          <w:sz w:val="28"/>
          <w:szCs w:val="28"/>
          <w:rtl/>
        </w:rPr>
        <w:lastRenderedPageBreak/>
        <w:t>مستقلة أو هيئات رسمية لمراقبة الجودة. لذلك، تنعكس مصداقية أبحاث التسويق بشكل كبير في جودة المنتجات.</w:t>
      </w:r>
    </w:p>
    <w:p w14:paraId="6A8DBCA3"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تُترجم هندسة المنتج متطلبات جودة العميل إلى خصائص ومواصفات تشغيلية محددة. التصميم الأبسط والأقل تكلفة الذي يُلبي متطلبات العميل هو التصميم الأفضل. يُحدد المُصمم المواد المُستخدمة في التجميع. تعتمد جودة المواد على مواصفات مكتوبة، تتضمن الخصائص الفيزيائية ومعايير القبول للاستخدام الآمن، وسهولة الإصلاح، والصيانة. يجب مراجعة التصميم في المراحل المُناسبة من تطوير المنتج لضمان أن المنتج النهائي والبيانات الداعمة له تُلبي متطلبات العميل</w:t>
      </w:r>
      <w:r w:rsidRPr="000E551B">
        <w:rPr>
          <w:rFonts w:ascii="Sakkal Majalla" w:eastAsia="Calibri" w:hAnsi="Sakkal Majalla" w:cs="Sakkal Majalla"/>
          <w:color w:val="000000" w:themeColor="text1"/>
          <w:sz w:val="28"/>
          <w:szCs w:val="28"/>
        </w:rPr>
        <w:t>.</w:t>
      </w:r>
    </w:p>
    <w:p w14:paraId="5A8AACC1"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المشتريات: باستخدام متطلبات الجودة التي تُطورها هندسة المنتج، يكون قسم المشتريات مسؤولاً عن الحصول على المواد والمكونات بالجودة المطلوبة. تنقسم المشتريات إلى إحدى الفئات الأربع التالية</w:t>
      </w:r>
      <w:r w:rsidRPr="000E551B">
        <w:rPr>
          <w:rFonts w:ascii="Sakkal Majalla" w:eastAsia="Calibri" w:hAnsi="Sakkal Majalla" w:cs="Sakkal Majalla"/>
          <w:color w:val="000000" w:themeColor="text1"/>
          <w:sz w:val="28"/>
          <w:szCs w:val="28"/>
        </w:rPr>
        <w:t>:</w:t>
      </w:r>
    </w:p>
    <w:p w14:paraId="15124567" w14:textId="77777777" w:rsidR="007E292F" w:rsidRPr="000E551B" w:rsidRDefault="007E292F" w:rsidP="001A3BE4">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المشتريات النموذجية، والتي تُشترى بشكل مُستمر</w:t>
      </w:r>
      <w:r w:rsidRPr="000E551B">
        <w:rPr>
          <w:rFonts w:ascii="Sakkal Majalla" w:eastAsia="Calibri" w:hAnsi="Sakkal Majalla" w:cs="Sakkal Majalla"/>
          <w:color w:val="000000" w:themeColor="text1"/>
          <w:sz w:val="28"/>
          <w:szCs w:val="28"/>
        </w:rPr>
        <w:t>.</w:t>
      </w:r>
    </w:p>
    <w:p w14:paraId="78FD395C" w14:textId="77777777" w:rsidR="007E292F" w:rsidRPr="000E551B" w:rsidRDefault="007E292F" w:rsidP="001A3BE4">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المكونات الرئيسية هي تلك التي تُشكل المادة الأساسية للمنتج</w:t>
      </w:r>
      <w:r w:rsidRPr="000E551B">
        <w:rPr>
          <w:rFonts w:ascii="Sakkal Majalla" w:eastAsia="Calibri" w:hAnsi="Sakkal Majalla" w:cs="Sakkal Majalla"/>
          <w:color w:val="000000" w:themeColor="text1"/>
          <w:sz w:val="28"/>
          <w:szCs w:val="28"/>
        </w:rPr>
        <w:t>.</w:t>
      </w:r>
    </w:p>
    <w:p w14:paraId="258E806D" w14:textId="77777777" w:rsidR="007E292F" w:rsidRPr="000E551B" w:rsidRDefault="007E292F" w:rsidP="001A3BE4">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المكونات النظامية، والتي تشمل مواد التشغيل مثل الوقود</w:t>
      </w:r>
      <w:r w:rsidRPr="000E551B">
        <w:rPr>
          <w:rFonts w:ascii="Sakkal Majalla" w:eastAsia="Calibri" w:hAnsi="Sakkal Majalla" w:cs="Sakkal Majalla"/>
          <w:color w:val="000000" w:themeColor="text1"/>
          <w:sz w:val="28"/>
          <w:szCs w:val="28"/>
        </w:rPr>
        <w:t>.</w:t>
      </w:r>
    </w:p>
    <w:p w14:paraId="66E18EC4" w14:textId="77777777" w:rsidR="007E292F" w:rsidRPr="000E551B" w:rsidRDefault="007E292F" w:rsidP="001A3BE4">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المكونات الأقل أهمية، مثل المنظفات</w:t>
      </w:r>
      <w:r w:rsidRPr="000E551B">
        <w:rPr>
          <w:rFonts w:ascii="Sakkal Majalla" w:eastAsia="Calibri" w:hAnsi="Sakkal Majalla" w:cs="Sakkal Majalla"/>
          <w:color w:val="000000" w:themeColor="text1"/>
          <w:sz w:val="28"/>
          <w:szCs w:val="28"/>
        </w:rPr>
        <w:t>.</w:t>
      </w:r>
    </w:p>
    <w:p w14:paraId="762EE5BE"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تعتمد جودة المنتج بشكل ثانوي على جودة المشتريات بعد جودة أبحاث التسويق. إن سلامة المدخلات في أي نظام، إلى جانب سلامة التشغيل، تُنتج مخرجات سليمة. وينطبق هذا أيضًا على المنظمة كنظام</w:t>
      </w:r>
      <w:r w:rsidRPr="000E551B">
        <w:rPr>
          <w:rFonts w:ascii="Sakkal Majalla" w:eastAsia="Calibri" w:hAnsi="Sakkal Majalla" w:cs="Sakkal Majalla"/>
          <w:color w:val="000000" w:themeColor="text1"/>
          <w:sz w:val="28"/>
          <w:szCs w:val="28"/>
        </w:rPr>
        <w:t>.</w:t>
      </w:r>
    </w:p>
    <w:p w14:paraId="0030A37D"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تنتج جودة المشتريات أو المدخلات بشكل عام (المادية وغير الملموسة) عن المنافسة الشديدة في سوق الموردين، مما يؤدي بدوره إلى تعدد البدائل وتطويرها بمستويات أسعار متفاوتة. لذلك، تُتيح جودة المشتريات أو المواد الخام اللازمة للمنتج فرصة أكبر لتقديم منتج عالي الجودة، كما هو الحال في الأثاث، الذي تعتمد جودته بشكل أساسي على جودة الخشب المصنوع منه، بالإضافة إلى جودة التصميم</w:t>
      </w:r>
      <w:r w:rsidRPr="000E551B">
        <w:rPr>
          <w:rFonts w:ascii="Sakkal Majalla" w:eastAsia="Calibri" w:hAnsi="Sakkal Majalla" w:cs="Sakkal Majalla"/>
          <w:color w:val="000000" w:themeColor="text1"/>
          <w:sz w:val="28"/>
          <w:szCs w:val="28"/>
        </w:rPr>
        <w:t>.</w:t>
      </w:r>
    </w:p>
    <w:p w14:paraId="64FC9074" w14:textId="77777777" w:rsidR="007E292F" w:rsidRPr="000E551B" w:rsidRDefault="007E292F" w:rsidP="001A3BE4">
      <w:pPr>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هندسة العمليات: </w:t>
      </w:r>
    </w:p>
    <w:p w14:paraId="483EAC20"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lastRenderedPageBreak/>
        <w:t>تتولى هندسة العمليات مسؤولية تطوير عمليات وإجراءات الإنتاج. يتم اختيار وتطوير العمليات بناءً على التكلفة ووقت التنفيذ والكفاءة المطلوبة لأداء العمل بفعالية. ومن أهم الأساليب الأساسية في هندسة العمليات دراسة قدرات المنظمة: التكنولوجية والمالية والبشرية، القادرة على تحقيق المواصفات المطلوبة</w:t>
      </w:r>
      <w:r w:rsidRPr="000E551B">
        <w:rPr>
          <w:rFonts w:ascii="Sakkal Majalla" w:eastAsia="Calibri" w:hAnsi="Sakkal Majalla" w:cs="Sakkal Majalla"/>
          <w:color w:val="000000" w:themeColor="text1"/>
          <w:sz w:val="28"/>
          <w:szCs w:val="28"/>
        </w:rPr>
        <w:t>.</w:t>
      </w:r>
    </w:p>
    <w:p w14:paraId="275E24C3" w14:textId="77777777" w:rsidR="007E292F" w:rsidRPr="000E551B" w:rsidRDefault="007E292F" w:rsidP="001A3BE4">
      <w:pPr>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الفحص والاختبار: </w:t>
      </w:r>
    </w:p>
    <w:p w14:paraId="61B51E36"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يتولى الفحص والاختبار مسؤولية تقييم المنتجات المشتراة أو المصنعة، وأخيرًا إعداد التقارير النهائية عن النتائج. تستخدم الإدارات الأخرى هذه التقارير لاتخاذ إجراءات تصحيحية عند الضرورة. يمكن أن تُدار عمليات الفحص والاختبار في قسم منفصل، أو قد يكون لكل قسم وحدة مخصصة للمراقبة والاختبار. يجب أن يحقق هذا القسم الغرض الذي أُنشئ من أجله؛ وإلا، ستتكبد المؤسسة تكاليف إضافية دون مبرر</w:t>
      </w:r>
      <w:r w:rsidRPr="000E551B">
        <w:rPr>
          <w:rFonts w:ascii="Sakkal Majalla" w:eastAsia="Calibri" w:hAnsi="Sakkal Majalla" w:cs="Sakkal Majalla"/>
          <w:color w:val="000000" w:themeColor="text1"/>
          <w:sz w:val="28"/>
          <w:szCs w:val="28"/>
        </w:rPr>
        <w:t>.</w:t>
      </w:r>
    </w:p>
    <w:p w14:paraId="7C54E17E" w14:textId="77777777" w:rsidR="007E292F" w:rsidRPr="000E551B" w:rsidRDefault="007E292F" w:rsidP="001A3BE4">
      <w:pPr>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خدمة المنتج: </w:t>
      </w:r>
    </w:p>
    <w:p w14:paraId="5F5BA3D8"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يتولى هذا القسم مسؤولية تزويد العميل بوسائل لتمييز المنتج عن غيره، مثل خدمات الصيانة والإصلاح، واستبدال القطع، وفترات ضمان المنتج. يمكن لهذه الخدمة المتميزة أن تحول العميل غير الراضٍ إلى عميل راضٍ تمامًا</w:t>
      </w:r>
      <w:r w:rsidRPr="000E551B">
        <w:rPr>
          <w:rFonts w:ascii="Sakkal Majalla" w:eastAsia="Calibri" w:hAnsi="Sakkal Majalla" w:cs="Sakkal Majalla"/>
          <w:color w:val="000000" w:themeColor="text1"/>
          <w:sz w:val="28"/>
          <w:szCs w:val="28"/>
        </w:rPr>
        <w:t>.</w:t>
      </w:r>
      <w:r w:rsidRPr="000E551B">
        <w:rPr>
          <w:rFonts w:ascii="Sakkal Majalla" w:eastAsia="Calibri" w:hAnsi="Sakkal Majalla" w:cs="Sakkal Majalla"/>
          <w:color w:val="000000" w:themeColor="text1"/>
          <w:sz w:val="28"/>
          <w:szCs w:val="28"/>
          <w:rtl/>
        </w:rPr>
        <w:t xml:space="preserve"> وتتعاون خدمة المنتج والتسويق بشكل وثيق لتحديد الجودة التي يطلبها العميل والجودة التي يتلقاها بالفعل</w:t>
      </w:r>
      <w:r w:rsidRPr="000E551B">
        <w:rPr>
          <w:rFonts w:ascii="Sakkal Majalla" w:eastAsia="Calibri" w:hAnsi="Sakkal Majalla" w:cs="Sakkal Majalla"/>
          <w:color w:val="000000" w:themeColor="text1"/>
          <w:sz w:val="28"/>
          <w:szCs w:val="28"/>
        </w:rPr>
        <w:t>.</w:t>
      </w:r>
    </w:p>
    <w:p w14:paraId="59A98616" w14:textId="791C8884"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2" w:name="_Toc193721861"/>
      <w:r w:rsidRPr="000E551B">
        <w:rPr>
          <w:rFonts w:ascii="Sakkal Majalla" w:eastAsia="Calibri" w:hAnsi="Sakkal Majalla" w:cs="Sakkal Majalla" w:hint="cs"/>
          <w:b/>
          <w:bCs/>
          <w:color w:val="000000" w:themeColor="text1"/>
          <w:sz w:val="32"/>
          <w:szCs w:val="32"/>
          <w:rtl/>
        </w:rPr>
        <w:t xml:space="preserve">8.1.2 </w:t>
      </w:r>
      <w:r w:rsidR="007E292F" w:rsidRPr="000E551B">
        <w:rPr>
          <w:rFonts w:ascii="Sakkal Majalla" w:eastAsia="Calibri" w:hAnsi="Sakkal Majalla" w:cs="Sakkal Majalla"/>
          <w:b/>
          <w:bCs/>
          <w:color w:val="000000" w:themeColor="text1"/>
          <w:sz w:val="32"/>
          <w:szCs w:val="32"/>
          <w:rtl/>
        </w:rPr>
        <w:t>تكاليف الجودة</w:t>
      </w:r>
      <w:bookmarkEnd w:id="22"/>
    </w:p>
    <w:p w14:paraId="5789D40E" w14:textId="77777777" w:rsidR="007E292F" w:rsidRPr="000E551B" w:rsidRDefault="007E292F" w:rsidP="00802EB0">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أولاً، التكاليف وحصة السوق. </w:t>
      </w:r>
    </w:p>
    <w:p w14:paraId="5D9903A9"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يميل متخصصو محاسبة التكاليف إلى اعتماد تصنيفات مختلفة للتكاليف. يعتقد البعض أن تكاليف الجودة يمكن تقسيمها إلى ثلاثة أنواع رئيسية</w:t>
      </w:r>
      <w:r w:rsidRPr="000E551B">
        <w:rPr>
          <w:rFonts w:ascii="Sakkal Majalla" w:eastAsia="Calibri" w:hAnsi="Sakkal Majalla" w:cs="Sakkal Majalla"/>
          <w:color w:val="000000" w:themeColor="text1"/>
          <w:sz w:val="28"/>
          <w:szCs w:val="28"/>
        </w:rPr>
        <w:t>:</w:t>
      </w:r>
    </w:p>
    <w:p w14:paraId="522E5DC9" w14:textId="77777777" w:rsidR="007E292F" w:rsidRPr="000E551B" w:rsidRDefault="007E292F" w:rsidP="001A3BE4">
      <w:pPr>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b/>
          <w:bCs/>
          <w:color w:val="000000" w:themeColor="text1"/>
          <w:sz w:val="28"/>
          <w:szCs w:val="28"/>
          <w:rtl/>
        </w:rPr>
        <w:lastRenderedPageBreak/>
        <w:t>تكاليف الأخطاء،</w:t>
      </w:r>
      <w:r w:rsidRPr="000E551B">
        <w:rPr>
          <w:rFonts w:ascii="Sakkal Majalla" w:eastAsia="Calibri" w:hAnsi="Sakkal Majalla" w:cs="Sakkal Majalla"/>
          <w:color w:val="000000" w:themeColor="text1"/>
          <w:sz w:val="28"/>
          <w:szCs w:val="28"/>
          <w:rtl/>
        </w:rPr>
        <w:t xml:space="preserve"> والتي تمثل الجزء الأكبر من تكاليف الجودة، وغالبًا ما تُسمى إعادة العمل. هذه التكاليف مرتفعة للغاية</w:t>
      </w:r>
      <w:r w:rsidRPr="000E551B">
        <w:rPr>
          <w:rFonts w:ascii="Sakkal Majalla" w:eastAsia="Calibri" w:hAnsi="Sakkal Majalla" w:cs="Sakkal Majalla"/>
          <w:color w:val="000000" w:themeColor="text1"/>
          <w:sz w:val="28"/>
          <w:szCs w:val="28"/>
        </w:rPr>
        <w:t>.</w:t>
      </w:r>
    </w:p>
    <w:p w14:paraId="57D0B75E" w14:textId="77777777" w:rsidR="007E292F" w:rsidRPr="000E551B" w:rsidRDefault="007E292F" w:rsidP="001A3BE4">
      <w:pPr>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b/>
          <w:bCs/>
          <w:color w:val="000000" w:themeColor="text1"/>
          <w:sz w:val="28"/>
          <w:szCs w:val="28"/>
          <w:rtl/>
        </w:rPr>
        <w:t>تكاليف التفتيش،</w:t>
      </w:r>
      <w:r w:rsidRPr="000E551B">
        <w:rPr>
          <w:rFonts w:ascii="Sakkal Majalla" w:eastAsia="Calibri" w:hAnsi="Sakkal Majalla" w:cs="Sakkal Majalla"/>
          <w:color w:val="000000" w:themeColor="text1"/>
          <w:sz w:val="28"/>
          <w:szCs w:val="28"/>
          <w:rtl/>
        </w:rPr>
        <w:t xml:space="preserve"> والتي تشمل التفتيش والنقل وأنظمة الأمن، وغيرها. تُعتبر تكاليف التفتيش مرتفعة، لا سيما في الجوانب الإدارية. يقضي المفتشون وقتًا طويلًا في فحص أشياء، بعضها ضروري وبعضها غير ضروري</w:t>
      </w:r>
      <w:r w:rsidRPr="000E551B">
        <w:rPr>
          <w:rFonts w:ascii="Sakkal Majalla" w:eastAsia="Calibri" w:hAnsi="Sakkal Majalla" w:cs="Sakkal Majalla"/>
          <w:color w:val="000000" w:themeColor="text1"/>
          <w:sz w:val="28"/>
          <w:szCs w:val="28"/>
        </w:rPr>
        <w:t>.</w:t>
      </w:r>
    </w:p>
    <w:p w14:paraId="7D1778B2" w14:textId="77777777" w:rsidR="007E292F" w:rsidRPr="000E551B" w:rsidRDefault="007E292F" w:rsidP="001A3BE4">
      <w:pPr>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b/>
          <w:bCs/>
          <w:color w:val="000000" w:themeColor="text1"/>
          <w:sz w:val="28"/>
          <w:szCs w:val="28"/>
          <w:rtl/>
        </w:rPr>
        <w:t>تكاليف الحماية أو الوقاية،</w:t>
      </w:r>
      <w:r w:rsidRPr="000E551B">
        <w:rPr>
          <w:rFonts w:ascii="Sakkal Majalla" w:eastAsia="Calibri" w:hAnsi="Sakkal Majalla" w:cs="Sakkal Majalla"/>
          <w:color w:val="000000" w:themeColor="text1"/>
          <w:sz w:val="28"/>
          <w:szCs w:val="28"/>
          <w:rtl/>
        </w:rPr>
        <w:t xml:space="preserve"> والتي تشمل جميع الأنشطة المتعلقة بالوقاية بشكل عام، والآلات وغيرها بشكل خاص.</w:t>
      </w:r>
    </w:p>
    <w:p w14:paraId="087E45EB" w14:textId="233396B2"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3" w:name="_Toc193721862"/>
      <w:r w:rsidRPr="000E551B">
        <w:rPr>
          <w:rFonts w:ascii="Sakkal Majalla" w:eastAsia="Calibri" w:hAnsi="Sakkal Majalla" w:cs="Sakkal Majalla" w:hint="cs"/>
          <w:b/>
          <w:bCs/>
          <w:color w:val="000000" w:themeColor="text1"/>
          <w:sz w:val="32"/>
          <w:szCs w:val="32"/>
          <w:rtl/>
        </w:rPr>
        <w:t xml:space="preserve">9.1.2 </w:t>
      </w:r>
      <w:r w:rsidR="007E292F" w:rsidRPr="000E551B">
        <w:rPr>
          <w:rFonts w:ascii="Sakkal Majalla" w:eastAsia="Calibri" w:hAnsi="Sakkal Majalla" w:cs="Sakkal Majalla"/>
          <w:b/>
          <w:bCs/>
          <w:color w:val="000000" w:themeColor="text1"/>
          <w:sz w:val="32"/>
          <w:szCs w:val="32"/>
          <w:rtl/>
        </w:rPr>
        <w:t>أهم رواد الجودة</w:t>
      </w:r>
      <w:bookmarkEnd w:id="23"/>
    </w:p>
    <w:p w14:paraId="6F4D0895"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عند مناقشة تطور مفهوم الجودة، نركز على ثلاثة مفكرين ساهموا بوضوح وفعالية في تطوير مناهج إدارة الجودة:</w:t>
      </w:r>
    </w:p>
    <w:p w14:paraId="794F2F84" w14:textId="77777777" w:rsidR="007E292F" w:rsidRPr="000E551B" w:rsidRDefault="007E292F" w:rsidP="001A3BE4">
      <w:pPr>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إدوارد </w:t>
      </w:r>
      <w:proofErr w:type="spellStart"/>
      <w:r w:rsidRPr="000E551B">
        <w:rPr>
          <w:rFonts w:ascii="Sakkal Majalla" w:eastAsia="Calibri" w:hAnsi="Sakkal Majalla" w:cs="Sakkal Majalla"/>
          <w:b/>
          <w:bCs/>
          <w:color w:val="000000" w:themeColor="text1"/>
          <w:sz w:val="28"/>
          <w:szCs w:val="28"/>
          <w:rtl/>
        </w:rPr>
        <w:t>ديمينغ</w:t>
      </w:r>
      <w:proofErr w:type="spellEnd"/>
    </w:p>
    <w:p w14:paraId="6DDED0AA"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مستشار أمريكي يُعرف بأنه أبو ثورة إدارة الجودة الشاملة، وقد قدّم مساهمات قيّمة عديدة في تطوير الجودة من خلال مخططات التحكم الإحصائية. سافر إلى اليابان بعد الحرب العالمية الثانية وساهم بشكل كبير في تحسين جودة المنتجات اليابانية. وتقديرًا لامتنانه، مُنح وسام الإمبراطور. كتب </w:t>
      </w:r>
      <w:proofErr w:type="spellStart"/>
      <w:r w:rsidRPr="000E551B">
        <w:rPr>
          <w:rFonts w:ascii="Sakkal Majalla" w:eastAsia="Calibri" w:hAnsi="Sakkal Majalla" w:cs="Sakkal Majalla"/>
          <w:color w:val="000000" w:themeColor="text1"/>
          <w:sz w:val="28"/>
          <w:szCs w:val="28"/>
          <w:rtl/>
        </w:rPr>
        <w:t>ديمينغ</w:t>
      </w:r>
      <w:proofErr w:type="spellEnd"/>
      <w:r w:rsidRPr="000E551B">
        <w:rPr>
          <w:rFonts w:ascii="Sakkal Majalla" w:eastAsia="Calibri" w:hAnsi="Sakkal Majalla" w:cs="Sakkal Majalla"/>
          <w:color w:val="000000" w:themeColor="text1"/>
          <w:sz w:val="28"/>
          <w:szCs w:val="28"/>
          <w:rtl/>
        </w:rPr>
        <w:t xml:space="preserve"> بإسهاب عن فلسفته، وتمحورت أفكاره الرئيسية حول خمسة مجالات</w:t>
      </w:r>
      <w:r w:rsidRPr="000E551B">
        <w:rPr>
          <w:rFonts w:ascii="Sakkal Majalla" w:eastAsia="Calibri" w:hAnsi="Sakkal Majalla" w:cs="Sakkal Majalla"/>
          <w:color w:val="000000" w:themeColor="text1"/>
          <w:sz w:val="28"/>
          <w:szCs w:val="28"/>
        </w:rPr>
        <w:t>:</w:t>
      </w:r>
    </w:p>
    <w:p w14:paraId="17F7F163" w14:textId="77777777" w:rsidR="007E292F" w:rsidRPr="000E551B" w:rsidRDefault="007E292F" w:rsidP="001A3BE4">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النقاط الأربع عشرة لإدارة الجودة</w:t>
      </w:r>
    </w:p>
    <w:p w14:paraId="1DF41E89" w14:textId="77777777" w:rsidR="007E292F" w:rsidRPr="000E551B" w:rsidRDefault="007E292F" w:rsidP="001A3BE4">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الأمراض السبعة المميتة</w:t>
      </w:r>
    </w:p>
    <w:p w14:paraId="394430C2" w14:textId="77777777" w:rsidR="007E292F" w:rsidRPr="000E551B" w:rsidRDefault="007E292F" w:rsidP="001A3BE4">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العوائق الستة عشر</w:t>
      </w:r>
    </w:p>
    <w:p w14:paraId="080F44CB" w14:textId="77777777" w:rsidR="007E292F" w:rsidRPr="000E551B" w:rsidRDefault="007E292F" w:rsidP="001A3BE4">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المناخ الجديد</w:t>
      </w:r>
    </w:p>
    <w:p w14:paraId="4CCEC9B5" w14:textId="77777777" w:rsidR="007E292F" w:rsidRPr="000E551B" w:rsidRDefault="007E292F" w:rsidP="001A3BE4">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نظام المعرفة العميقة</w:t>
      </w:r>
    </w:p>
    <w:p w14:paraId="341CF3CE" w14:textId="77777777" w:rsidR="007E292F" w:rsidRPr="000E551B" w:rsidRDefault="007E292F" w:rsidP="00802EB0">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كانت مبادئه الأربعة عشر كما يلي</w:t>
      </w:r>
      <w:r w:rsidRPr="000E551B">
        <w:rPr>
          <w:rFonts w:ascii="Sakkal Majalla" w:eastAsia="Calibri" w:hAnsi="Sakkal Majalla" w:cs="Sakkal Majalla"/>
          <w:b/>
          <w:bCs/>
          <w:color w:val="000000" w:themeColor="text1"/>
          <w:sz w:val="28"/>
          <w:szCs w:val="28"/>
        </w:rPr>
        <w:t>:</w:t>
      </w:r>
    </w:p>
    <w:p w14:paraId="55C1F183" w14:textId="77777777" w:rsidR="007E292F" w:rsidRPr="000E551B" w:rsidRDefault="007E292F" w:rsidP="001A3BE4">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lastRenderedPageBreak/>
        <w:t>تحقيق الاتساق والترابط في الهدف؛</w:t>
      </w:r>
    </w:p>
    <w:p w14:paraId="0C5B19F7" w14:textId="77777777" w:rsidR="007E292F" w:rsidRPr="000E551B" w:rsidRDefault="007E292F" w:rsidP="001A3BE4">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تبني فلسفة جديدة، لا تقبل أخطاء الماضي؛</w:t>
      </w:r>
    </w:p>
    <w:p w14:paraId="1DFFD75F" w14:textId="77777777" w:rsidR="007E292F" w:rsidRPr="000E551B" w:rsidRDefault="007E292F" w:rsidP="001A3BE4">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التوقف عن الاعتماد على التفتيش لأغراض مراقبة الجودة</w:t>
      </w:r>
      <w:r w:rsidRPr="000E551B">
        <w:rPr>
          <w:rFonts w:ascii="Sakkal Majalla" w:eastAsia="Calibri" w:hAnsi="Sakkal Majalla" w:cs="Sakkal Majalla"/>
          <w:color w:val="000000" w:themeColor="text1"/>
          <w:sz w:val="28"/>
          <w:szCs w:val="28"/>
        </w:rPr>
        <w:t>.</w:t>
      </w:r>
    </w:p>
    <w:p w14:paraId="7AF62BA7" w14:textId="77777777" w:rsidR="007E292F" w:rsidRPr="000E551B" w:rsidRDefault="007E292F" w:rsidP="001A3BE4">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التخلي عن تقييم العمل بناءً على السعر فقط</w:t>
      </w:r>
      <w:r w:rsidRPr="000E551B">
        <w:rPr>
          <w:rFonts w:ascii="Sakkal Majalla" w:eastAsia="Calibri" w:hAnsi="Sakkal Majalla" w:cs="Sakkal Majalla"/>
          <w:color w:val="000000" w:themeColor="text1"/>
          <w:sz w:val="28"/>
          <w:szCs w:val="28"/>
        </w:rPr>
        <w:t>.</w:t>
      </w:r>
    </w:p>
    <w:p w14:paraId="50F5A532" w14:textId="77777777" w:rsidR="007E292F" w:rsidRPr="000E551B" w:rsidRDefault="007E292F" w:rsidP="001A3BE4">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التحسين المستمر في جميع العمليات المتعلقة بالتخطيط والإنتاج وتقديم الخدمات</w:t>
      </w:r>
      <w:r w:rsidRPr="000E551B">
        <w:rPr>
          <w:rFonts w:ascii="Sakkal Majalla" w:eastAsia="Calibri" w:hAnsi="Sakkal Majalla" w:cs="Sakkal Majalla"/>
          <w:color w:val="000000" w:themeColor="text1"/>
          <w:sz w:val="28"/>
          <w:szCs w:val="28"/>
        </w:rPr>
        <w:t>.</w:t>
      </w:r>
    </w:p>
    <w:p w14:paraId="7ACF4EFE" w14:textId="77777777" w:rsidR="007E292F" w:rsidRPr="000E551B" w:rsidRDefault="007E292F" w:rsidP="001A3BE4">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اعتماد أساليب حديثة للتدريب على الأعمال</w:t>
      </w:r>
      <w:r w:rsidRPr="000E551B">
        <w:rPr>
          <w:rFonts w:ascii="Sakkal Majalla" w:eastAsia="Calibri" w:hAnsi="Sakkal Majalla" w:cs="Sakkal Majalla"/>
          <w:color w:val="000000" w:themeColor="text1"/>
          <w:sz w:val="28"/>
          <w:szCs w:val="28"/>
        </w:rPr>
        <w:t>.</w:t>
      </w:r>
    </w:p>
    <w:p w14:paraId="7E1672B0" w14:textId="77777777" w:rsidR="007E292F" w:rsidRPr="000E551B" w:rsidRDefault="007E292F" w:rsidP="001A3BE4">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التركيز على القيادة وتحسين الإشراف لضمان حسن أداء العمل</w:t>
      </w:r>
      <w:r w:rsidRPr="000E551B">
        <w:rPr>
          <w:rFonts w:ascii="Sakkal Majalla" w:eastAsia="Calibri" w:hAnsi="Sakkal Majalla" w:cs="Sakkal Majalla"/>
          <w:color w:val="000000" w:themeColor="text1"/>
          <w:sz w:val="28"/>
          <w:szCs w:val="28"/>
        </w:rPr>
        <w:t>.</w:t>
      </w:r>
    </w:p>
    <w:p w14:paraId="3E3AB310" w14:textId="77777777" w:rsidR="007E292F" w:rsidRPr="000E551B" w:rsidRDefault="007E292F" w:rsidP="001A3BE4">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تجنب الخوف من خلال توفير بيئة مناسبة لتوضيح المشكلات وطلب المعلومات</w:t>
      </w:r>
      <w:r w:rsidRPr="000E551B">
        <w:rPr>
          <w:rFonts w:ascii="Sakkal Majalla" w:eastAsia="Calibri" w:hAnsi="Sakkal Majalla" w:cs="Sakkal Majalla"/>
          <w:color w:val="000000" w:themeColor="text1"/>
          <w:sz w:val="28"/>
          <w:szCs w:val="28"/>
        </w:rPr>
        <w:t>.</w:t>
      </w:r>
    </w:p>
    <w:p w14:paraId="6CF440A8" w14:textId="77777777" w:rsidR="007E292F" w:rsidRPr="000E551B" w:rsidRDefault="007E292F" w:rsidP="001A3BE4">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العمل على إزالة العوائق والخلافات بين مختلف الإدارات والإدارات</w:t>
      </w:r>
      <w:r w:rsidRPr="000E551B">
        <w:rPr>
          <w:rFonts w:ascii="Sakkal Majalla" w:eastAsia="Calibri" w:hAnsi="Sakkal Majalla" w:cs="Sakkal Majalla"/>
          <w:color w:val="000000" w:themeColor="text1"/>
          <w:sz w:val="28"/>
          <w:szCs w:val="28"/>
        </w:rPr>
        <w:t>.</w:t>
      </w:r>
    </w:p>
    <w:p w14:paraId="716150AF" w14:textId="77777777" w:rsidR="007E292F" w:rsidRPr="000E551B" w:rsidRDefault="007E292F" w:rsidP="001A3BE4">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التوقف عن الخطابات والشعارات. يجب إيجاد أساليب علمية لتحقيق الأهداف</w:t>
      </w:r>
      <w:r w:rsidRPr="000E551B">
        <w:rPr>
          <w:rFonts w:ascii="Sakkal Majalla" w:eastAsia="Calibri" w:hAnsi="Sakkal Majalla" w:cs="Sakkal Majalla"/>
          <w:color w:val="000000" w:themeColor="text1"/>
          <w:sz w:val="28"/>
          <w:szCs w:val="28"/>
        </w:rPr>
        <w:t>.</w:t>
      </w:r>
    </w:p>
    <w:p w14:paraId="3D6139E4" w14:textId="77777777" w:rsidR="007E292F" w:rsidRPr="000E551B" w:rsidRDefault="007E292F" w:rsidP="001A3BE4">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إزالة العوائق التي تعترض حقوق العمال واحترامهم لذاتهم</w:t>
      </w:r>
      <w:r w:rsidRPr="000E551B">
        <w:rPr>
          <w:rFonts w:ascii="Sakkal Majalla" w:eastAsia="Calibri" w:hAnsi="Sakkal Majalla" w:cs="Sakkal Majalla"/>
          <w:color w:val="000000" w:themeColor="text1"/>
          <w:sz w:val="28"/>
          <w:szCs w:val="28"/>
        </w:rPr>
        <w:t>.</w:t>
      </w:r>
    </w:p>
    <w:p w14:paraId="55F6C475" w14:textId="77777777" w:rsidR="007E292F" w:rsidRPr="000E551B" w:rsidRDefault="007E292F" w:rsidP="001A3BE4">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إلغاء معايير العمل التي تُحدد بموجبها أعداد الإنتاج</w:t>
      </w:r>
      <w:r w:rsidRPr="000E551B">
        <w:rPr>
          <w:rFonts w:ascii="Sakkal Majalla" w:eastAsia="Calibri" w:hAnsi="Sakkal Majalla" w:cs="Sakkal Majalla"/>
          <w:color w:val="000000" w:themeColor="text1"/>
          <w:sz w:val="28"/>
          <w:szCs w:val="28"/>
        </w:rPr>
        <w:t>.</w:t>
      </w:r>
    </w:p>
    <w:p w14:paraId="76DB942B" w14:textId="77777777" w:rsidR="007E292F" w:rsidRPr="000E551B" w:rsidRDefault="007E292F" w:rsidP="001A3BE4">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وضع برامج تعليمية وبرامج تطوير ذاتي لجميع الموظفين، مواكبة للتطورات التكنولوجية</w:t>
      </w:r>
      <w:r w:rsidRPr="000E551B">
        <w:rPr>
          <w:rFonts w:ascii="Sakkal Majalla" w:eastAsia="Calibri" w:hAnsi="Sakkal Majalla" w:cs="Sakkal Majalla"/>
          <w:color w:val="000000" w:themeColor="text1"/>
          <w:sz w:val="28"/>
          <w:szCs w:val="28"/>
        </w:rPr>
        <w:t>.</w:t>
      </w:r>
    </w:p>
    <w:p w14:paraId="60D02364" w14:textId="77777777" w:rsidR="007E292F" w:rsidRPr="000E551B" w:rsidRDefault="007E292F" w:rsidP="001A3BE4">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إنشاء هيكل إداري يدفع الشركة نحو تحقيق النقاط المذكورة أعلاه</w:t>
      </w:r>
      <w:r w:rsidRPr="000E551B">
        <w:rPr>
          <w:rFonts w:ascii="Sakkal Majalla" w:eastAsia="Calibri" w:hAnsi="Sakkal Majalla" w:cs="Sakkal Majalla"/>
          <w:color w:val="000000" w:themeColor="text1"/>
          <w:sz w:val="28"/>
          <w:szCs w:val="28"/>
        </w:rPr>
        <w:t>.</w:t>
      </w:r>
    </w:p>
    <w:p w14:paraId="2BEA9137" w14:textId="77777777" w:rsidR="007E292F" w:rsidRPr="000E551B" w:rsidRDefault="007E292F" w:rsidP="00802EB0">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كما يُشير إلى الأمراض القاتلة التي تُصيب أي منظمة</w:t>
      </w:r>
      <w:r w:rsidRPr="000E551B">
        <w:rPr>
          <w:rFonts w:ascii="Sakkal Majalla" w:eastAsia="Calibri" w:hAnsi="Sakkal Majalla" w:cs="Sakkal Majalla"/>
          <w:b/>
          <w:bCs/>
          <w:color w:val="000000" w:themeColor="text1"/>
          <w:sz w:val="28"/>
          <w:szCs w:val="28"/>
        </w:rPr>
        <w:t>:</w:t>
      </w:r>
    </w:p>
    <w:p w14:paraId="60D1B54F" w14:textId="77777777" w:rsidR="007E292F" w:rsidRPr="000E551B" w:rsidRDefault="007E292F" w:rsidP="001A3BE4">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 xml:space="preserve">عدم استقرار الأهداف. </w:t>
      </w:r>
    </w:p>
    <w:p w14:paraId="682578BB" w14:textId="77777777" w:rsidR="007E292F" w:rsidRPr="000E551B" w:rsidRDefault="007E292F" w:rsidP="001A3BE4">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التركيز على الأهداف قصيرة المدى</w:t>
      </w:r>
      <w:r w:rsidRPr="000E551B">
        <w:rPr>
          <w:rFonts w:ascii="Sakkal Majalla" w:eastAsia="Calibri" w:hAnsi="Sakkal Majalla" w:cs="Sakkal Majalla"/>
          <w:color w:val="000000" w:themeColor="text1"/>
          <w:sz w:val="28"/>
          <w:szCs w:val="28"/>
        </w:rPr>
        <w:t>.</w:t>
      </w:r>
    </w:p>
    <w:p w14:paraId="00958065" w14:textId="77777777" w:rsidR="007E292F" w:rsidRPr="000E551B" w:rsidRDefault="007E292F" w:rsidP="001A3BE4">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تقييم الأداء والتقارير السنوية</w:t>
      </w:r>
      <w:r w:rsidRPr="000E551B">
        <w:rPr>
          <w:rFonts w:ascii="Sakkal Majalla" w:eastAsia="Calibri" w:hAnsi="Sakkal Majalla" w:cs="Sakkal Majalla"/>
          <w:color w:val="000000" w:themeColor="text1"/>
          <w:sz w:val="28"/>
          <w:szCs w:val="28"/>
        </w:rPr>
        <w:t>.</w:t>
      </w:r>
    </w:p>
    <w:p w14:paraId="026B49BC" w14:textId="77777777" w:rsidR="007E292F" w:rsidRPr="000E551B" w:rsidRDefault="007E292F" w:rsidP="001A3BE4">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ديناميكيات الإدارة أو التنقلات الوظيفية المتكررة بين المديرين</w:t>
      </w:r>
      <w:r w:rsidRPr="000E551B">
        <w:rPr>
          <w:rFonts w:ascii="Sakkal Majalla" w:eastAsia="Calibri" w:hAnsi="Sakkal Majalla" w:cs="Sakkal Majalla"/>
          <w:color w:val="000000" w:themeColor="text1"/>
          <w:sz w:val="28"/>
          <w:szCs w:val="28"/>
        </w:rPr>
        <w:t>.</w:t>
      </w:r>
    </w:p>
    <w:p w14:paraId="68F856C3" w14:textId="77777777" w:rsidR="007E292F" w:rsidRPr="000E551B" w:rsidRDefault="007E292F" w:rsidP="001A3BE4">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اعتماد الإدارة على الأرقام التي تراها فقط</w:t>
      </w:r>
      <w:r w:rsidRPr="000E551B">
        <w:rPr>
          <w:rFonts w:ascii="Sakkal Majalla" w:eastAsia="Calibri" w:hAnsi="Sakkal Majalla" w:cs="Sakkal Majalla"/>
          <w:color w:val="000000" w:themeColor="text1"/>
          <w:sz w:val="28"/>
          <w:szCs w:val="28"/>
        </w:rPr>
        <w:t>.</w:t>
      </w:r>
    </w:p>
    <w:p w14:paraId="1A25554A" w14:textId="77777777" w:rsidR="007E292F" w:rsidRPr="000E551B" w:rsidRDefault="007E292F" w:rsidP="00802EB0">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قسّم </w:t>
      </w:r>
      <w:proofErr w:type="spellStart"/>
      <w:r w:rsidRPr="000E551B">
        <w:rPr>
          <w:rFonts w:ascii="Sakkal Majalla" w:eastAsia="Calibri" w:hAnsi="Sakkal Majalla" w:cs="Sakkal Majalla"/>
          <w:b/>
          <w:bCs/>
          <w:color w:val="000000" w:themeColor="text1"/>
          <w:sz w:val="28"/>
          <w:szCs w:val="28"/>
          <w:rtl/>
        </w:rPr>
        <w:t>ديمينغ</w:t>
      </w:r>
      <w:proofErr w:type="spellEnd"/>
      <w:r w:rsidRPr="000E551B">
        <w:rPr>
          <w:rFonts w:ascii="Sakkal Majalla" w:eastAsia="Calibri" w:hAnsi="Sakkal Majalla" w:cs="Sakkal Majalla"/>
          <w:b/>
          <w:bCs/>
          <w:color w:val="000000" w:themeColor="text1"/>
          <w:sz w:val="28"/>
          <w:szCs w:val="28"/>
          <w:rtl/>
        </w:rPr>
        <w:t xml:space="preserve"> مبادئه وجوهر أفكاره إلى شكل أطلق عليه اسم "مثلث </w:t>
      </w:r>
      <w:proofErr w:type="spellStart"/>
      <w:r w:rsidRPr="000E551B">
        <w:rPr>
          <w:rFonts w:ascii="Sakkal Majalla" w:eastAsia="Calibri" w:hAnsi="Sakkal Majalla" w:cs="Sakkal Majalla"/>
          <w:b/>
          <w:bCs/>
          <w:color w:val="000000" w:themeColor="text1"/>
          <w:sz w:val="28"/>
          <w:szCs w:val="28"/>
          <w:rtl/>
        </w:rPr>
        <w:t>ديمينغ</w:t>
      </w:r>
      <w:proofErr w:type="spellEnd"/>
      <w:r w:rsidRPr="000E551B">
        <w:rPr>
          <w:rFonts w:ascii="Sakkal Majalla" w:eastAsia="Calibri" w:hAnsi="Sakkal Majalla" w:cs="Sakkal Majalla"/>
          <w:b/>
          <w:bCs/>
          <w:color w:val="000000" w:themeColor="text1"/>
          <w:sz w:val="28"/>
          <w:szCs w:val="28"/>
          <w:rtl/>
        </w:rPr>
        <w:t>".</w:t>
      </w:r>
    </w:p>
    <w:p w14:paraId="2545A5F7" w14:textId="77777777" w:rsidR="007E292F" w:rsidRPr="000E551B" w:rsidRDefault="007E292F" w:rsidP="001A3BE4">
      <w:pPr>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مساهمات جوزيف جوران</w:t>
      </w:r>
    </w:p>
    <w:p w14:paraId="7BFCC367"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lastRenderedPageBreak/>
        <w:t>قدّم ل. جوران مساهمة بارزة في مجال إدارة الجودة. خلال الحرب العالمية الثانية، مُنح وسام الجودة من إمبراطور اليابان تقديرًا لمساهمته في إعادة بناء اليابان. في عام ١٩٥١، تمكّن جوران من صياغة مجموعة متماسكة من الأفكار حول إدارة الجودة، والتي أدرجها في كتابه "دليل مراقبة الجودة". ركّز على العيوب أو الأخطاء أثناء الأداء التشغيلي (عمليات الإنتاج) والوقت الضائع بدلًا من الأخطاء المتعلقة بالجودة. جمع هذه الأفكار حول إدارة الجودة في شكلٍ أطلق عليه "ثلاثية عمليات إدارة جوران". تضمنت هذه الثلاثية ما يلي: تخطيط الجودة، ومراقبة الجودة، وتحسين الجودة</w:t>
      </w:r>
      <w:r w:rsidRPr="000E551B">
        <w:rPr>
          <w:rFonts w:ascii="Sakkal Majalla" w:eastAsia="Calibri" w:hAnsi="Sakkal Majalla" w:cs="Sakkal Majalla"/>
          <w:color w:val="000000" w:themeColor="text1"/>
          <w:sz w:val="28"/>
          <w:szCs w:val="28"/>
        </w:rPr>
        <w:t>.</w:t>
      </w:r>
    </w:p>
    <w:p w14:paraId="2AE13BFB" w14:textId="77777777" w:rsidR="007E292F" w:rsidRPr="000E551B" w:rsidRDefault="007E292F" w:rsidP="00241B22">
      <w:pPr>
        <w:spacing w:before="100" w:beforeAutospacing="1" w:after="100" w:afterAutospacing="1" w:line="360" w:lineRule="auto"/>
        <w:ind w:hanging="2"/>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تخطيط الجودة: قسّمها إلى الخطوات الأساسية التالية</w:t>
      </w:r>
      <w:r w:rsidRPr="000E551B">
        <w:rPr>
          <w:rFonts w:ascii="Sakkal Majalla" w:eastAsia="Calibri" w:hAnsi="Sakkal Majalla" w:cs="Sakkal Majalla"/>
          <w:b/>
          <w:bCs/>
          <w:color w:val="000000" w:themeColor="text1"/>
          <w:sz w:val="28"/>
          <w:szCs w:val="28"/>
        </w:rPr>
        <w:t>:</w:t>
      </w:r>
    </w:p>
    <w:p w14:paraId="1DC6E5E0" w14:textId="77777777" w:rsidR="007E292F" w:rsidRPr="000E551B" w:rsidRDefault="007E292F" w:rsidP="001A3BE4">
      <w:pPr>
        <w:numPr>
          <w:ilvl w:val="0"/>
          <w:numId w:val="36"/>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تحديد من هم المستهلكون</w:t>
      </w:r>
    </w:p>
    <w:p w14:paraId="726D861C" w14:textId="77777777" w:rsidR="007E292F" w:rsidRPr="000E551B" w:rsidRDefault="007E292F" w:rsidP="001A3BE4">
      <w:pPr>
        <w:numPr>
          <w:ilvl w:val="0"/>
          <w:numId w:val="36"/>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تحديد احتياجاتهم</w:t>
      </w:r>
      <w:r w:rsidRPr="000E551B">
        <w:rPr>
          <w:rFonts w:ascii="Sakkal Majalla" w:eastAsia="Calibri" w:hAnsi="Sakkal Majalla" w:cs="Sakkal Majalla"/>
          <w:color w:val="000000" w:themeColor="text1"/>
          <w:sz w:val="28"/>
          <w:szCs w:val="28"/>
        </w:rPr>
        <w:t>.</w:t>
      </w:r>
    </w:p>
    <w:p w14:paraId="6EBEC1CD" w14:textId="77777777" w:rsidR="007E292F" w:rsidRPr="000E551B" w:rsidRDefault="007E292F" w:rsidP="001A3BE4">
      <w:pPr>
        <w:numPr>
          <w:ilvl w:val="0"/>
          <w:numId w:val="36"/>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تطوير خصائص المنتج التي تُلبّي هذه الاحتياجات وتُلبّيها</w:t>
      </w:r>
      <w:r w:rsidRPr="000E551B">
        <w:rPr>
          <w:rFonts w:ascii="Sakkal Majalla" w:eastAsia="Calibri" w:hAnsi="Sakkal Majalla" w:cs="Sakkal Majalla"/>
          <w:color w:val="000000" w:themeColor="text1"/>
          <w:sz w:val="28"/>
          <w:szCs w:val="28"/>
        </w:rPr>
        <w:t>.</w:t>
      </w:r>
    </w:p>
    <w:p w14:paraId="271DC963" w14:textId="77777777" w:rsidR="007E292F" w:rsidRPr="000E551B" w:rsidRDefault="007E292F" w:rsidP="001A3BE4">
      <w:pPr>
        <w:numPr>
          <w:ilvl w:val="0"/>
          <w:numId w:val="36"/>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تطوير العمليات التي تُحسّن تلك الخصائص</w:t>
      </w:r>
      <w:r w:rsidRPr="000E551B">
        <w:rPr>
          <w:rFonts w:ascii="Sakkal Majalla" w:eastAsia="Calibri" w:hAnsi="Sakkal Majalla" w:cs="Sakkal Majalla"/>
          <w:color w:val="000000" w:themeColor="text1"/>
          <w:sz w:val="28"/>
          <w:szCs w:val="28"/>
        </w:rPr>
        <w:t>.</w:t>
      </w:r>
    </w:p>
    <w:p w14:paraId="3CC3B4CE" w14:textId="77777777" w:rsidR="007E292F" w:rsidRPr="000E551B" w:rsidRDefault="007E292F" w:rsidP="001A3BE4">
      <w:pPr>
        <w:numPr>
          <w:ilvl w:val="0"/>
          <w:numId w:val="36"/>
        </w:num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إبلاغ نتائج الخطط إلى القوى العاملة</w:t>
      </w:r>
      <w:r w:rsidRPr="000E551B">
        <w:rPr>
          <w:rFonts w:ascii="Sakkal Majalla" w:eastAsia="Calibri" w:hAnsi="Sakkal Majalla" w:cs="Sakkal Majalla"/>
          <w:color w:val="000000" w:themeColor="text1"/>
          <w:sz w:val="28"/>
          <w:szCs w:val="28"/>
        </w:rPr>
        <w:t>.</w:t>
      </w:r>
    </w:p>
    <w:p w14:paraId="3AFC1482"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مراقبة الجودة: يعتقد جوران أن مراقبة الجودة عملية أساسية لتحقيق أهداف عملية الإنتاج وتقليل العيوب. وتشمل الخطوات الثلاث التالية</w:t>
      </w:r>
      <w:r w:rsidRPr="000E551B">
        <w:rPr>
          <w:rFonts w:ascii="Sakkal Majalla" w:eastAsia="Calibri" w:hAnsi="Sakkal Majalla" w:cs="Sakkal Majalla"/>
          <w:color w:val="000000" w:themeColor="text1"/>
          <w:sz w:val="28"/>
          <w:szCs w:val="28"/>
        </w:rPr>
        <w:t>:</w:t>
      </w:r>
    </w:p>
    <w:p w14:paraId="73AB989D" w14:textId="77777777" w:rsidR="007E292F" w:rsidRPr="000E551B" w:rsidRDefault="007E292F" w:rsidP="001A3BE4">
      <w:pPr>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تقييم أداء العمل الفعلي</w:t>
      </w:r>
      <w:r w:rsidRPr="000E551B">
        <w:rPr>
          <w:rFonts w:ascii="Sakkal Majalla" w:eastAsia="Calibri" w:hAnsi="Sakkal Majalla" w:cs="Sakkal Majalla"/>
          <w:color w:val="000000" w:themeColor="text1"/>
          <w:sz w:val="28"/>
          <w:szCs w:val="28"/>
        </w:rPr>
        <w:t>.</w:t>
      </w:r>
    </w:p>
    <w:p w14:paraId="190AB3A0" w14:textId="77777777" w:rsidR="007E292F" w:rsidRPr="000E551B" w:rsidRDefault="007E292F" w:rsidP="001A3BE4">
      <w:pPr>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مقارنة الأداء المُحقق بالأهداف المحددة</w:t>
      </w:r>
      <w:r w:rsidRPr="000E551B">
        <w:rPr>
          <w:rFonts w:ascii="Sakkal Majalla" w:eastAsia="Calibri" w:hAnsi="Sakkal Majalla" w:cs="Sakkal Majalla"/>
          <w:color w:val="000000" w:themeColor="text1"/>
          <w:sz w:val="28"/>
          <w:szCs w:val="28"/>
        </w:rPr>
        <w:t>.</w:t>
      </w:r>
    </w:p>
    <w:p w14:paraId="4A99CCE1" w14:textId="77777777" w:rsidR="007E292F" w:rsidRPr="000E551B" w:rsidRDefault="007E292F" w:rsidP="001A3BE4">
      <w:pPr>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معالجة الاختلافات أو الانحرافات لاتخاذ الإجراءات التصحيحية</w:t>
      </w:r>
      <w:r w:rsidRPr="000E551B">
        <w:rPr>
          <w:rFonts w:ascii="Sakkal Majalla" w:eastAsia="Calibri" w:hAnsi="Sakkal Majalla" w:cs="Sakkal Majalla"/>
          <w:color w:val="000000" w:themeColor="text1"/>
          <w:sz w:val="28"/>
          <w:szCs w:val="28"/>
        </w:rPr>
        <w:t>.</w:t>
      </w:r>
    </w:p>
    <w:p w14:paraId="09559FB8"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تحسين الجودة: شكّل هذا البعد محورًا رئيسيًا في عمل جوران، إذ كان يؤمن بأن عمليات التحسين المستمر هي جوهر إدارة الجودة الشاملة. هذه التحسينات مستمرة في جميع الجوانب، لا تقتصر على جودة المنتج أو الخدمة نفسها، بل تشمل أيضًا العمليات داخل المؤسسة ككل، من مدخلات النظام إلى مخرجاته. كان جوران من أوائل من صنّف المستهلكين إلى نوعين</w:t>
      </w:r>
      <w:r w:rsidRPr="000E551B">
        <w:rPr>
          <w:rFonts w:ascii="Sakkal Majalla" w:eastAsia="Calibri" w:hAnsi="Sakkal Majalla" w:cs="Sakkal Majalla"/>
          <w:color w:val="000000" w:themeColor="text1"/>
          <w:sz w:val="28"/>
          <w:szCs w:val="28"/>
        </w:rPr>
        <w:t>:</w:t>
      </w:r>
    </w:p>
    <w:p w14:paraId="34DD105D" w14:textId="77777777" w:rsidR="007E292F" w:rsidRPr="000E551B" w:rsidRDefault="007E292F" w:rsidP="001A3BE4">
      <w:pPr>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b/>
          <w:bCs/>
          <w:color w:val="000000" w:themeColor="text1"/>
          <w:sz w:val="28"/>
          <w:szCs w:val="28"/>
          <w:rtl/>
        </w:rPr>
        <w:lastRenderedPageBreak/>
        <w:t>العميل الداخلي:</w:t>
      </w:r>
      <w:r w:rsidRPr="000E551B">
        <w:rPr>
          <w:rFonts w:ascii="Sakkal Majalla" w:eastAsia="Calibri" w:hAnsi="Sakkal Majalla" w:cs="Sakkal Majalla"/>
          <w:color w:val="000000" w:themeColor="text1"/>
          <w:sz w:val="28"/>
          <w:szCs w:val="28"/>
          <w:rtl/>
        </w:rPr>
        <w:t xml:space="preserve"> هم الأقسام والأفراد الذين يزودون بعضهم البعض بالمنتجات داخل المؤسسة نفسها. ويُطلق على المتلقي أو المتلقي لهذه المنتجات اسم المستهلك</w:t>
      </w:r>
      <w:r w:rsidRPr="000E551B">
        <w:rPr>
          <w:rFonts w:ascii="Sakkal Majalla" w:eastAsia="Calibri" w:hAnsi="Sakkal Majalla" w:cs="Sakkal Majalla"/>
          <w:color w:val="000000" w:themeColor="text1"/>
          <w:sz w:val="28"/>
          <w:szCs w:val="28"/>
        </w:rPr>
        <w:t>.</w:t>
      </w:r>
    </w:p>
    <w:p w14:paraId="1FC9944E" w14:textId="77777777" w:rsidR="007E292F" w:rsidRPr="000E551B" w:rsidRDefault="007E292F" w:rsidP="001A3BE4">
      <w:pPr>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b/>
          <w:bCs/>
          <w:color w:val="000000" w:themeColor="text1"/>
          <w:sz w:val="28"/>
          <w:szCs w:val="28"/>
          <w:rtl/>
        </w:rPr>
        <w:t>العميل الخارجي:</w:t>
      </w:r>
      <w:r w:rsidRPr="000E551B">
        <w:rPr>
          <w:rFonts w:ascii="Sakkal Majalla" w:eastAsia="Calibri" w:hAnsi="Sakkal Majalla" w:cs="Sakkal Majalla"/>
          <w:color w:val="000000" w:themeColor="text1"/>
          <w:sz w:val="28"/>
          <w:szCs w:val="28"/>
          <w:rtl/>
        </w:rPr>
        <w:t xml:space="preserve"> هم الأشخاص المتأثرون بالمنتج ولكنهم ليسوا أعضاءً في المؤسسة التي تنتجه.</w:t>
      </w:r>
    </w:p>
    <w:p w14:paraId="134B49FB" w14:textId="77777777" w:rsidR="007E292F" w:rsidRPr="000E551B" w:rsidRDefault="007E292F" w:rsidP="001A3BE4">
      <w:pPr>
        <w:numPr>
          <w:ilvl w:val="0"/>
          <w:numId w:val="3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مساهمات فيليب كروسبي</w:t>
      </w:r>
    </w:p>
    <w:p w14:paraId="4A61ED43"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اتخذت أفكار كروسبي اتجاهًا مختلفًا عن أفكار أسلافه. فقد ركّز برنامجه لإدارة الجودة الشاملة على المخرجات من خلال معالجة عيوب الأداء. وكان أول من دعا إلى مفهوم انعدام الأخطاء. وفي كتابه الصادر عام ١٩٧٩، أكد على أن الجودة مجانية، شريطة أن تلتزم الإدارة والعاملون بتطبيقها بشكل صحيح من المرة الأولى. وقد أيده رئيس شركة </w:t>
      </w:r>
      <w:proofErr w:type="spellStart"/>
      <w:r w:rsidRPr="000E551B">
        <w:rPr>
          <w:rFonts w:ascii="Sakkal Majalla" w:eastAsia="Calibri" w:hAnsi="Sakkal Majalla" w:cs="Sakkal Majalla"/>
          <w:color w:val="000000" w:themeColor="text1"/>
          <w:sz w:val="28"/>
          <w:szCs w:val="28"/>
          <w:rtl/>
        </w:rPr>
        <w:t>ماتسوشيتا</w:t>
      </w:r>
      <w:proofErr w:type="spellEnd"/>
      <w:r w:rsidRPr="000E551B">
        <w:rPr>
          <w:rFonts w:ascii="Sakkal Majalla" w:eastAsia="Calibri" w:hAnsi="Sakkal Majalla" w:cs="Sakkal Majalla"/>
          <w:color w:val="000000" w:themeColor="text1"/>
          <w:sz w:val="28"/>
          <w:szCs w:val="28"/>
          <w:rtl/>
        </w:rPr>
        <w:t xml:space="preserve"> في هذا الصدد، قائلاً: "من الأفضل أن نسعى إلى الكمال ونفشل في تحقيقه، من أن نسعى إلى الكمال ونحققه. يعتمد تحقيق الجودة على التزام القيادة بتحديد الهدف. ودور الإدارة بالغ الأهمية في معالجة أي مشاكل تواجه المنظمة". ويذكر في كتابه: "تعكس الشركات معايير قادتها، ولن تُغير أدوات الجودة هذه المعايير</w:t>
      </w:r>
      <w:r w:rsidRPr="000E551B">
        <w:rPr>
          <w:rFonts w:ascii="Sakkal Majalla" w:eastAsia="Calibri" w:hAnsi="Sakkal Majalla" w:cs="Sakkal Majalla"/>
          <w:color w:val="000000" w:themeColor="text1"/>
          <w:sz w:val="28"/>
          <w:szCs w:val="28"/>
        </w:rPr>
        <w:t>".</w:t>
      </w:r>
    </w:p>
    <w:p w14:paraId="29D7FD55" w14:textId="77777777" w:rsidR="007E292F" w:rsidRPr="000E551B" w:rsidRDefault="007E292F" w:rsidP="00802EB0">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لذلك، يتحقق التحسين المستمر للجودة من خلال ما يلي</w:t>
      </w:r>
      <w:r w:rsidRPr="000E551B">
        <w:rPr>
          <w:rFonts w:ascii="Sakkal Majalla" w:eastAsia="Calibri" w:hAnsi="Sakkal Majalla" w:cs="Sakkal Majalla"/>
          <w:b/>
          <w:bCs/>
          <w:color w:val="000000" w:themeColor="text1"/>
          <w:sz w:val="28"/>
          <w:szCs w:val="28"/>
        </w:rPr>
        <w:t>:</w:t>
      </w:r>
    </w:p>
    <w:p w14:paraId="5E1E5F1F" w14:textId="77777777" w:rsidR="007E292F" w:rsidRPr="000E551B" w:rsidRDefault="007E292F" w:rsidP="001A3BE4">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إدراك المستهلكين التام لأهمية الجودة</w:t>
      </w:r>
      <w:r w:rsidRPr="000E551B">
        <w:rPr>
          <w:rFonts w:ascii="Sakkal Majalla" w:eastAsia="Calibri" w:hAnsi="Sakkal Majalla" w:cs="Sakkal Majalla"/>
          <w:color w:val="000000" w:themeColor="text1"/>
          <w:sz w:val="28"/>
          <w:szCs w:val="28"/>
        </w:rPr>
        <w:t>.</w:t>
      </w:r>
    </w:p>
    <w:p w14:paraId="4E341FC6" w14:textId="77777777" w:rsidR="007E292F" w:rsidRPr="000E551B" w:rsidRDefault="007E292F" w:rsidP="001A3BE4">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تطوير أدوات تدعم تحسين الجودة سيؤدي إلى زيادة الحصة السوقية</w:t>
      </w:r>
      <w:r w:rsidRPr="000E551B">
        <w:rPr>
          <w:rFonts w:ascii="Sakkal Majalla" w:eastAsia="Calibri" w:hAnsi="Sakkal Majalla" w:cs="Sakkal Majalla"/>
          <w:color w:val="000000" w:themeColor="text1"/>
          <w:sz w:val="28"/>
          <w:szCs w:val="28"/>
        </w:rPr>
        <w:t>.</w:t>
      </w:r>
    </w:p>
    <w:p w14:paraId="40B3BDE8" w14:textId="77777777" w:rsidR="007E292F" w:rsidRPr="000E551B" w:rsidRDefault="007E292F" w:rsidP="001A3BE4">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تطوير ثقافة مرتبطة بالجودة، حيث أن قسم الجودة وحده لا يستطيع تحقيق ذلك.</w:t>
      </w:r>
    </w:p>
    <w:p w14:paraId="55426488" w14:textId="77777777" w:rsidR="00241B22" w:rsidRPr="000E551B" w:rsidRDefault="00241B22">
      <w:pPr>
        <w:bidi w:val="0"/>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br w:type="page"/>
      </w:r>
    </w:p>
    <w:p w14:paraId="4A8931FD" w14:textId="1BB04B38" w:rsidR="007E292F" w:rsidRPr="000E551B" w:rsidRDefault="007E292F" w:rsidP="00241B22">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24" w:name="_Toc193721863"/>
      <w:r w:rsidRPr="000E551B">
        <w:rPr>
          <w:rFonts w:ascii="Sakkal Majalla" w:eastAsia="Calibri" w:hAnsi="Sakkal Majalla" w:cs="Sakkal Majalla"/>
          <w:b/>
          <w:bCs/>
          <w:color w:val="000000" w:themeColor="text1"/>
          <w:sz w:val="36"/>
          <w:szCs w:val="36"/>
          <w:rtl/>
        </w:rPr>
        <w:lastRenderedPageBreak/>
        <w:t>المبحث الثاني: مشاريع البناء</w:t>
      </w:r>
      <w:bookmarkEnd w:id="24"/>
    </w:p>
    <w:p w14:paraId="0C4FA668" w14:textId="78BB9D3F"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5" w:name="_Toc193721864"/>
      <w:r w:rsidRPr="000E551B">
        <w:rPr>
          <w:rFonts w:ascii="Sakkal Majalla" w:eastAsia="Calibri" w:hAnsi="Sakkal Majalla" w:cs="Sakkal Majalla" w:hint="cs"/>
          <w:b/>
          <w:bCs/>
          <w:color w:val="000000" w:themeColor="text1"/>
          <w:sz w:val="32"/>
          <w:szCs w:val="32"/>
          <w:rtl/>
        </w:rPr>
        <w:t xml:space="preserve">1.2.2 </w:t>
      </w:r>
      <w:r w:rsidR="007E292F" w:rsidRPr="000E551B">
        <w:rPr>
          <w:rFonts w:ascii="Sakkal Majalla" w:eastAsia="Calibri" w:hAnsi="Sakkal Majalla" w:cs="Sakkal Majalla"/>
          <w:b/>
          <w:bCs/>
          <w:color w:val="000000" w:themeColor="text1"/>
          <w:sz w:val="32"/>
          <w:szCs w:val="32"/>
          <w:rtl/>
        </w:rPr>
        <w:t>تعريف المشروع</w:t>
      </w:r>
      <w:bookmarkEnd w:id="25"/>
    </w:p>
    <w:p w14:paraId="66AFA20B"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يُعرّف الدليل المعرفي لإدارة المشاريع</w:t>
      </w:r>
      <w:r w:rsidRPr="000E551B">
        <w:rPr>
          <w:rFonts w:ascii="Sakkal Majalla" w:eastAsia="Calibri" w:hAnsi="Sakkal Majalla" w:cs="Sakkal Majalla"/>
          <w:color w:val="000000" w:themeColor="text1"/>
          <w:sz w:val="28"/>
          <w:szCs w:val="28"/>
        </w:rPr>
        <w:t xml:space="preserve"> (PMBOK®) </w:t>
      </w:r>
      <w:r w:rsidRPr="000E551B">
        <w:rPr>
          <w:rFonts w:ascii="Sakkal Majalla" w:eastAsia="Calibri" w:hAnsi="Sakkal Majalla" w:cs="Sakkal Majalla"/>
          <w:color w:val="000000" w:themeColor="text1"/>
          <w:sz w:val="28"/>
          <w:szCs w:val="28"/>
          <w:rtl/>
        </w:rPr>
        <w:t>المشروع بأنه: مجموعة من المهام والأنشطة المترابطة والمتسلسلة وغير الروتينية، تبدأ خلال فترة زمنية محددة وتنتهي في وقت محدد، بهدف محدد وتكاليف محددة. يُنفّذ المشروع من قِبل فريق متخصص، إما لإنتاج منتج أو تقديم خدمة تحل مشكلة ضمن معايير جودة المشروع</w:t>
      </w:r>
      <w:r w:rsidRPr="000E551B">
        <w:rPr>
          <w:rFonts w:ascii="Sakkal Majalla" w:eastAsia="Calibri" w:hAnsi="Sakkal Majalla" w:cs="Sakkal Majalla"/>
          <w:color w:val="000000" w:themeColor="text1"/>
          <w:sz w:val="28"/>
          <w:szCs w:val="28"/>
        </w:rPr>
        <w:t>.</w:t>
      </w:r>
    </w:p>
    <w:p w14:paraId="7AE87E06"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عرّفت </w:t>
      </w:r>
      <w:proofErr w:type="spellStart"/>
      <w:r w:rsidRPr="000E551B">
        <w:rPr>
          <w:rFonts w:ascii="Sakkal Majalla" w:eastAsia="Calibri" w:hAnsi="Sakkal Majalla" w:cs="Sakkal Majalla"/>
          <w:color w:val="000000" w:themeColor="text1"/>
          <w:sz w:val="28"/>
          <w:szCs w:val="28"/>
          <w:rtl/>
        </w:rPr>
        <w:t>ميريديث</w:t>
      </w:r>
      <w:proofErr w:type="spellEnd"/>
      <w:r w:rsidRPr="000E551B">
        <w:rPr>
          <w:rFonts w:ascii="Sakkal Majalla" w:eastAsia="Calibri" w:hAnsi="Sakkal Majalla" w:cs="Sakkal Majalla"/>
          <w:color w:val="000000" w:themeColor="text1"/>
          <w:sz w:val="28"/>
          <w:szCs w:val="28"/>
          <w:rtl/>
        </w:rPr>
        <w:t xml:space="preserve"> </w:t>
      </w:r>
      <w:proofErr w:type="spellStart"/>
      <w:r w:rsidRPr="000E551B">
        <w:rPr>
          <w:rFonts w:ascii="Sakkal Majalla" w:eastAsia="Calibri" w:hAnsi="Sakkal Majalla" w:cs="Sakkal Majalla"/>
          <w:color w:val="000000" w:themeColor="text1"/>
          <w:sz w:val="28"/>
          <w:szCs w:val="28"/>
          <w:rtl/>
        </w:rPr>
        <w:t>ومانتل</w:t>
      </w:r>
      <w:proofErr w:type="spellEnd"/>
      <w:r w:rsidRPr="000E551B">
        <w:rPr>
          <w:rFonts w:ascii="Sakkal Majalla" w:eastAsia="Calibri" w:hAnsi="Sakkal Majalla" w:cs="Sakkal Majalla"/>
          <w:color w:val="000000" w:themeColor="text1"/>
          <w:sz w:val="28"/>
          <w:szCs w:val="28"/>
          <w:rtl/>
        </w:rPr>
        <w:t xml:space="preserve"> المشروع بأنه: سلسلة من الأنشطة المترابطة والمتسلسلة، تهدف مجتمعةً إلى معالجة المشكلات أو القضايا ضمن إطار زمني محدد وميزانية محددة لتحقيق هدف محدد. عرّف الجندي المشروع بأنه: منظمة مؤقتة تهدف إلى تنفيذ مجموعة من العمليات والأنشطة والمهام لتحقيق هدف محدد مسبقًا خلال فترة زمنية محددة، باستخدام الموارد اللازمة. تختلف مدة المشاريع من يوم إلى أسبوع إلى شهر إلى سنة.</w:t>
      </w:r>
    </w:p>
    <w:p w14:paraId="443799F3"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المشروع هو جهد مؤقت لإنتاج منتج فريد، أو تقديم خدمة مميزة، أو تحقيق نتيجة محددة. لكل مشروع بداية ونهاية محددة. تُحدد نهاية المشروع بتحقيق أهدافه، أو بفقدانه القدرة على استكمال أنشطته لتحقيق أهدافه، أو بزوال الحاجة إليه. لكل مشروع عناصره التي تختلف عن المشاريع الأخرى، حتى وإن كانت تحقق نفس نوع الأهداف. على سبيل المثال، تهدف جميع مشاريع الإنشاءات إلى تشييد مبنى. تتكون هذه المشاريع من نفس العناصر، سواء فريق العمل أو مواد البناء، ولكنها تختلف في موقع المشروع، وتصميمه، وظروف العمل، وأخيرًا، المقاول. يُعرَّف المشروع (النجم) بأنه "التزامٌ ذو غايةٍ وتركيزٍ محددين، يتميز بالمرونة التنظيمية لتحقيق نتيجةٍ أو منتجٍ أو خدمةٍ أو حلولٍ جديدةٍ وفريدةٍ ضمن قيود التكلفة والوقت والنطاق والجودة، والعمل بأسلوبٍ أخلاقيٍّ يحدُّ من المخاطر المحتملة، وفقًا لمؤشراتٍ كميةٍ ونوعيةٍ تُسهم في تحقيق أهداف الشركة واستراتيجيتها. المشروع وسيلةٌ لتحقيق أهدافٍ محددةٍ من خلال قيام المنظمة أو فريق العمل أو الفرد بأنشطةٍ مترابطةٍ وغير روتينيةٍ تحكمها بدايةٌ ونهايةٌ محددتان، وفقًا لمعايير </w:t>
      </w:r>
      <w:r w:rsidRPr="000E551B">
        <w:rPr>
          <w:rFonts w:ascii="Sakkal Majalla" w:eastAsia="Calibri" w:hAnsi="Sakkal Majalla" w:cs="Sakkal Majalla"/>
          <w:color w:val="000000" w:themeColor="text1"/>
          <w:sz w:val="28"/>
          <w:szCs w:val="28"/>
          <w:rtl/>
        </w:rPr>
        <w:lastRenderedPageBreak/>
        <w:t>التكلفة والوقت والجودة المخطط لها". وحسب تعريف جمعية إدارة المشاريع البريطانية، فإن المشروع فريدٌ من نوعه، ويتضمن مجموعةً من الأنشطة والمهام التي تتميز بالخصائص التالية</w:t>
      </w:r>
      <w:r w:rsidRPr="000E551B">
        <w:rPr>
          <w:rFonts w:ascii="Sakkal Majalla" w:eastAsia="Calibri" w:hAnsi="Sakkal Majalla" w:cs="Sakkal Majalla"/>
          <w:color w:val="000000" w:themeColor="text1"/>
          <w:sz w:val="28"/>
          <w:szCs w:val="28"/>
        </w:rPr>
        <w:t>:</w:t>
      </w:r>
    </w:p>
    <w:p w14:paraId="2419DD2A" w14:textId="77777777" w:rsidR="007E292F" w:rsidRPr="000E551B" w:rsidRDefault="007E292F" w:rsidP="001A3BE4">
      <w:pPr>
        <w:numPr>
          <w:ilvl w:val="0"/>
          <w:numId w:val="13"/>
        </w:numPr>
        <w:spacing w:before="100" w:beforeAutospacing="1" w:after="100" w:afterAutospacing="1" w:line="360" w:lineRule="auto"/>
        <w:ind w:left="281"/>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خاصٌّ. له أهدافٌ محددةٌ يسعى إلى تحقيقها ضمن مواصفاتٍ محددة</w:t>
      </w:r>
      <w:r w:rsidRPr="000E551B">
        <w:rPr>
          <w:rFonts w:ascii="Sakkal Majalla" w:eastAsia="Calibri" w:hAnsi="Sakkal Majalla" w:cs="Sakkal Majalla"/>
          <w:color w:val="000000" w:themeColor="text1"/>
          <w:sz w:val="28"/>
          <w:szCs w:val="28"/>
        </w:rPr>
        <w:t>.</w:t>
      </w:r>
    </w:p>
    <w:p w14:paraId="0F465E97" w14:textId="77777777" w:rsidR="007E292F" w:rsidRPr="000E551B" w:rsidRDefault="007E292F" w:rsidP="001A3BE4">
      <w:pPr>
        <w:numPr>
          <w:ilvl w:val="0"/>
          <w:numId w:val="13"/>
        </w:numPr>
        <w:spacing w:before="100" w:beforeAutospacing="1" w:after="100" w:afterAutospacing="1" w:line="360" w:lineRule="auto"/>
        <w:ind w:left="281"/>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له بدايةٌ ونهايةٌ محددتان</w:t>
      </w:r>
      <w:r w:rsidRPr="000E551B">
        <w:rPr>
          <w:rFonts w:ascii="Sakkal Majalla" w:eastAsia="Calibri" w:hAnsi="Sakkal Majalla" w:cs="Sakkal Majalla"/>
          <w:color w:val="000000" w:themeColor="text1"/>
          <w:sz w:val="28"/>
          <w:szCs w:val="28"/>
        </w:rPr>
        <w:t>.</w:t>
      </w:r>
    </w:p>
    <w:p w14:paraId="19A78187" w14:textId="77777777" w:rsidR="007E292F" w:rsidRPr="000E551B" w:rsidRDefault="007E292F" w:rsidP="001A3BE4">
      <w:pPr>
        <w:numPr>
          <w:ilvl w:val="0"/>
          <w:numId w:val="13"/>
        </w:numPr>
        <w:spacing w:before="100" w:beforeAutospacing="1" w:after="100" w:afterAutospacing="1" w:line="360" w:lineRule="auto"/>
        <w:ind w:left="281"/>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يعمل ضمن ميزانيةٍ وتمويلٍ محددين</w:t>
      </w:r>
      <w:r w:rsidRPr="000E551B">
        <w:rPr>
          <w:rFonts w:ascii="Sakkal Majalla" w:eastAsia="Calibri" w:hAnsi="Sakkal Majalla" w:cs="Sakkal Majalla"/>
          <w:color w:val="000000" w:themeColor="text1"/>
          <w:sz w:val="28"/>
          <w:szCs w:val="28"/>
        </w:rPr>
        <w:t>.</w:t>
      </w:r>
    </w:p>
    <w:p w14:paraId="4A20D423" w14:textId="77777777" w:rsidR="007E292F" w:rsidRPr="000E551B" w:rsidRDefault="007E292F" w:rsidP="001A3BE4">
      <w:pPr>
        <w:numPr>
          <w:ilvl w:val="0"/>
          <w:numId w:val="13"/>
        </w:numPr>
        <w:spacing w:before="100" w:beforeAutospacing="1" w:after="100" w:afterAutospacing="1" w:line="360" w:lineRule="auto"/>
        <w:ind w:left="281"/>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تُخصَّص له مواردٌ وفقًا لاحتياجاته، سواءً كانت موارد بشريةً أو غير بشريةٍ كالمعدات والأموال، إلخ</w:t>
      </w:r>
      <w:r w:rsidRPr="000E551B">
        <w:rPr>
          <w:rFonts w:ascii="Sakkal Majalla" w:eastAsia="Calibri" w:hAnsi="Sakkal Majalla" w:cs="Sakkal Majalla"/>
          <w:color w:val="000000" w:themeColor="text1"/>
          <w:sz w:val="28"/>
          <w:szCs w:val="28"/>
        </w:rPr>
        <w:t>.</w:t>
      </w:r>
    </w:p>
    <w:p w14:paraId="6877101D" w14:textId="77777777" w:rsidR="007E292F" w:rsidRPr="000E551B" w:rsidRDefault="007E292F" w:rsidP="001A3BE4">
      <w:pPr>
        <w:numPr>
          <w:ilvl w:val="0"/>
          <w:numId w:val="13"/>
        </w:numPr>
        <w:spacing w:before="100" w:beforeAutospacing="1" w:after="100" w:afterAutospacing="1" w:line="360" w:lineRule="auto"/>
        <w:ind w:left="281"/>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يمكن أن يشمل وظائفَ متعددة</w:t>
      </w:r>
      <w:r w:rsidRPr="000E551B">
        <w:rPr>
          <w:rFonts w:ascii="Sakkal Majalla" w:eastAsia="Calibri" w:hAnsi="Sakkal Majalla" w:cs="Sakkal Majalla"/>
          <w:color w:val="000000" w:themeColor="text1"/>
          <w:sz w:val="28"/>
          <w:szCs w:val="28"/>
        </w:rPr>
        <w:t>.</w:t>
      </w:r>
    </w:p>
    <w:p w14:paraId="3AB21ABA"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وعلى الرغم من تعدد تعريفات مفهوم المشروع إلا أنه يمكن تبسيطه بأنه منظمة مؤقتة تعمل على تحقيق أهداف محددة خلال فترة زمنية محددة من خلال أنشطة منظمة واستخدام موارد محددة.</w:t>
      </w:r>
    </w:p>
    <w:p w14:paraId="5DB82484" w14:textId="622B31B1"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6" w:name="_Toc193721865"/>
      <w:r w:rsidRPr="000E551B">
        <w:rPr>
          <w:rFonts w:ascii="Sakkal Majalla" w:eastAsia="Calibri" w:hAnsi="Sakkal Majalla" w:cs="Sakkal Majalla" w:hint="cs"/>
          <w:b/>
          <w:bCs/>
          <w:color w:val="000000" w:themeColor="text1"/>
          <w:sz w:val="32"/>
          <w:szCs w:val="32"/>
          <w:rtl/>
        </w:rPr>
        <w:t xml:space="preserve">2.2.2 </w:t>
      </w:r>
      <w:r w:rsidR="007E292F" w:rsidRPr="000E551B">
        <w:rPr>
          <w:rFonts w:ascii="Sakkal Majalla" w:eastAsia="Calibri" w:hAnsi="Sakkal Majalla" w:cs="Sakkal Majalla"/>
          <w:b/>
          <w:bCs/>
          <w:color w:val="000000" w:themeColor="text1"/>
          <w:sz w:val="32"/>
          <w:szCs w:val="32"/>
          <w:rtl/>
        </w:rPr>
        <w:t>أهداف المشروع</w:t>
      </w:r>
      <w:bookmarkEnd w:id="26"/>
    </w:p>
    <w:p w14:paraId="7C5DB8B6"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تهدف مشاريع الإنشاءات إلى تحقيق أهداف المؤسسة الأم، والتي تتنوع بين أهداف أصحاب المصلحة والعملاء والموظفين. يتمثل هذا الهدف في ضمان استمرارية المؤسسة واستدامتها من خلال توفير منتج أو خدمة بأقل تكلفة وأعلى جودة وفي أقصر وقت ممكن، وتلبية الاحتياجات المادية والمعنوية للموظفين. تشترك المشاريع في ثلاثة أهداف رئيسية</w:t>
      </w:r>
      <w:r w:rsidRPr="000E551B">
        <w:rPr>
          <w:rFonts w:ascii="Sakkal Majalla" w:eastAsia="Calibri" w:hAnsi="Sakkal Majalla" w:cs="Sakkal Majalla"/>
          <w:color w:val="000000" w:themeColor="text1"/>
          <w:sz w:val="28"/>
          <w:szCs w:val="28"/>
        </w:rPr>
        <w:t>:</w:t>
      </w:r>
    </w:p>
    <w:p w14:paraId="32841960" w14:textId="77777777" w:rsidR="007E292F" w:rsidRPr="000E551B" w:rsidRDefault="007E292F" w:rsidP="001A3BE4">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الوقت</w:t>
      </w:r>
    </w:p>
    <w:p w14:paraId="10CE4A13" w14:textId="77777777" w:rsidR="007E292F" w:rsidRPr="000E551B" w:rsidRDefault="007E292F" w:rsidP="001A3BE4">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التكلفة</w:t>
      </w:r>
    </w:p>
    <w:p w14:paraId="54FC7858" w14:textId="77777777" w:rsidR="007E292F" w:rsidRPr="000E551B" w:rsidRDefault="007E292F" w:rsidP="001A3BE4">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الأداء</w:t>
      </w:r>
    </w:p>
    <w:p w14:paraId="74A19FB5" w14:textId="77777777" w:rsidR="007E292F" w:rsidRPr="000E551B" w:rsidRDefault="007E292F" w:rsidP="00802EB0">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كما تهدف المشاريع إلى</w:t>
      </w:r>
      <w:r w:rsidRPr="000E551B">
        <w:rPr>
          <w:rFonts w:ascii="Sakkal Majalla" w:eastAsia="Calibri" w:hAnsi="Sakkal Majalla" w:cs="Sakkal Majalla"/>
          <w:b/>
          <w:bCs/>
          <w:color w:val="000000" w:themeColor="text1"/>
          <w:sz w:val="28"/>
          <w:szCs w:val="28"/>
        </w:rPr>
        <w:t>:</w:t>
      </w:r>
    </w:p>
    <w:p w14:paraId="7778D77D" w14:textId="77777777" w:rsidR="007E292F" w:rsidRPr="000E551B" w:rsidRDefault="007E292F" w:rsidP="001A3BE4">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تحسين أداء مشاريع الإنشاءات</w:t>
      </w:r>
    </w:p>
    <w:p w14:paraId="71EFD69C" w14:textId="77777777" w:rsidR="007E292F" w:rsidRPr="000E551B" w:rsidRDefault="007E292F" w:rsidP="001A3BE4">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تحسين مستوى الخبرة الإدارية للموظفين</w:t>
      </w:r>
    </w:p>
    <w:p w14:paraId="190916C9" w14:textId="77777777" w:rsidR="007E292F" w:rsidRPr="000E551B" w:rsidRDefault="007E292F" w:rsidP="001A3BE4">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lastRenderedPageBreak/>
        <w:t>زيادة فرص نجاح المشروع من خلال الالتزام بمعايير جودة إدارة المشاريع</w:t>
      </w:r>
    </w:p>
    <w:p w14:paraId="0CBBD718" w14:textId="77777777" w:rsidR="007E292F" w:rsidRPr="000E551B" w:rsidRDefault="007E292F" w:rsidP="001A3BE4">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توفير المنتجات والخدمات للعملاء في الوقت المناسب</w:t>
      </w:r>
    </w:p>
    <w:p w14:paraId="1D375E6E" w14:textId="77777777" w:rsidR="007E292F" w:rsidRPr="000E551B" w:rsidRDefault="007E292F" w:rsidP="001A3BE4">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إيجاد حلول مناسبة للمشاكل والقضايا التي تواجه موظفي المشروع</w:t>
      </w:r>
    </w:p>
    <w:p w14:paraId="702E69F7" w14:textId="77777777" w:rsidR="007E292F" w:rsidRPr="000E551B" w:rsidRDefault="007E292F" w:rsidP="001A3BE4">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التنبؤ بالمخاطر المستقبلية والتعامل معها</w:t>
      </w:r>
    </w:p>
    <w:p w14:paraId="3FA417ED" w14:textId="77777777" w:rsidR="007E292F" w:rsidRPr="000E551B" w:rsidRDefault="007E292F" w:rsidP="001A3BE4">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تحسين استخدام المواد المتاحة.</w:t>
      </w:r>
    </w:p>
    <w:p w14:paraId="1536A7DB" w14:textId="3FDBE3CA"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7" w:name="_Toc193721866"/>
      <w:r w:rsidRPr="000E551B">
        <w:rPr>
          <w:rFonts w:ascii="Sakkal Majalla" w:eastAsia="Calibri" w:hAnsi="Sakkal Majalla" w:cs="Sakkal Majalla" w:hint="cs"/>
          <w:b/>
          <w:bCs/>
          <w:color w:val="000000" w:themeColor="text1"/>
          <w:sz w:val="32"/>
          <w:szCs w:val="32"/>
          <w:rtl/>
        </w:rPr>
        <w:t xml:space="preserve">3.2.2 </w:t>
      </w:r>
      <w:r w:rsidR="007E292F" w:rsidRPr="000E551B">
        <w:rPr>
          <w:rFonts w:ascii="Sakkal Majalla" w:eastAsia="Calibri" w:hAnsi="Sakkal Majalla" w:cs="Sakkal Majalla"/>
          <w:b/>
          <w:bCs/>
          <w:color w:val="000000" w:themeColor="text1"/>
          <w:sz w:val="32"/>
          <w:szCs w:val="32"/>
          <w:rtl/>
        </w:rPr>
        <w:t>أهمية المشروع</w:t>
      </w:r>
      <w:bookmarkEnd w:id="27"/>
    </w:p>
    <w:p w14:paraId="6CD23E58" w14:textId="77777777" w:rsidR="007E292F" w:rsidRPr="000E551B" w:rsidRDefault="007E292F" w:rsidP="001A3BE4">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قياس نجاح أو فشل مشروع البناء من خلال مقارنة النتائج المحققة بالأهداف المخطط لها قبل بدء المشروع</w:t>
      </w:r>
      <w:r w:rsidRPr="000E551B">
        <w:rPr>
          <w:rFonts w:ascii="Sakkal Majalla" w:eastAsia="Calibri" w:hAnsi="Sakkal Majalla" w:cs="Sakkal Majalla"/>
          <w:color w:val="000000" w:themeColor="text1"/>
          <w:sz w:val="28"/>
          <w:szCs w:val="28"/>
        </w:rPr>
        <w:t>.</w:t>
      </w:r>
    </w:p>
    <w:p w14:paraId="58AEA23D" w14:textId="77777777" w:rsidR="007E292F" w:rsidRPr="000E551B" w:rsidRDefault="007E292F" w:rsidP="001A3BE4">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تفعيل المتابعة والإشراف على مشروع البناء من خلال رصد ومراقبة الأنشطة والمهام طوال دورة حياة المشروع والتأكد من سيرها على المسار الصحيح</w:t>
      </w:r>
      <w:r w:rsidRPr="000E551B">
        <w:rPr>
          <w:rFonts w:ascii="Sakkal Majalla" w:eastAsia="Calibri" w:hAnsi="Sakkal Majalla" w:cs="Sakkal Majalla"/>
          <w:color w:val="000000" w:themeColor="text1"/>
          <w:sz w:val="28"/>
          <w:szCs w:val="28"/>
        </w:rPr>
        <w:t>.</w:t>
      </w:r>
    </w:p>
    <w:p w14:paraId="3E92EA22" w14:textId="77777777" w:rsidR="007E292F" w:rsidRPr="000E551B" w:rsidRDefault="007E292F" w:rsidP="001A3BE4">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ضبط الإدارة المالية لمشروع البناء من خلال عملية إدارة الموارد المالية، والتي تشمل ميزانية المشروع، والتدفقات النقدية الداخلة والخارجة</w:t>
      </w:r>
      <w:r w:rsidRPr="000E551B">
        <w:rPr>
          <w:rFonts w:ascii="Sakkal Majalla" w:eastAsia="Calibri" w:hAnsi="Sakkal Majalla" w:cs="Sakkal Majalla"/>
          <w:color w:val="000000" w:themeColor="text1"/>
          <w:sz w:val="28"/>
          <w:szCs w:val="28"/>
        </w:rPr>
        <w:t>.</w:t>
      </w:r>
    </w:p>
    <w:p w14:paraId="252CEA60" w14:textId="77777777" w:rsidR="007E292F" w:rsidRPr="000E551B" w:rsidRDefault="007E292F" w:rsidP="001A3BE4">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المساهمة في إدارة مخاطر المشروع من خلال إيجاد حلول بديلة لأي نوع من المخاطر التي قد </w:t>
      </w:r>
      <w:proofErr w:type="spellStart"/>
      <w:r w:rsidRPr="000E551B">
        <w:rPr>
          <w:rFonts w:ascii="Sakkal Majalla" w:eastAsia="Calibri" w:hAnsi="Sakkal Majalla" w:cs="Sakkal Majalla"/>
          <w:color w:val="000000" w:themeColor="text1"/>
          <w:sz w:val="28"/>
          <w:szCs w:val="28"/>
          <w:rtl/>
        </w:rPr>
        <w:t>يواجهها</w:t>
      </w:r>
      <w:proofErr w:type="spellEnd"/>
      <w:r w:rsidRPr="000E551B">
        <w:rPr>
          <w:rFonts w:ascii="Sakkal Majalla" w:eastAsia="Calibri" w:hAnsi="Sakkal Majalla" w:cs="Sakkal Majalla"/>
          <w:color w:val="000000" w:themeColor="text1"/>
          <w:sz w:val="28"/>
          <w:szCs w:val="28"/>
          <w:rtl/>
        </w:rPr>
        <w:t xml:space="preserve"> المشروع</w:t>
      </w:r>
      <w:r w:rsidRPr="000E551B">
        <w:rPr>
          <w:rFonts w:ascii="Sakkal Majalla" w:eastAsia="Calibri" w:hAnsi="Sakkal Majalla" w:cs="Sakkal Majalla"/>
          <w:color w:val="000000" w:themeColor="text1"/>
          <w:sz w:val="28"/>
          <w:szCs w:val="28"/>
        </w:rPr>
        <w:t>.</w:t>
      </w:r>
    </w:p>
    <w:p w14:paraId="47283E6A" w14:textId="77777777" w:rsidR="007E292F" w:rsidRPr="000E551B" w:rsidRDefault="007E292F" w:rsidP="001A3BE4">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المساعدة في تحقيق النجاح في السوق من خلال توفير أفضل السبل لتحقيق ذلك</w:t>
      </w:r>
      <w:r w:rsidRPr="000E551B">
        <w:rPr>
          <w:rFonts w:ascii="Sakkal Majalla" w:eastAsia="Calibri" w:hAnsi="Sakkal Majalla" w:cs="Sakkal Majalla"/>
          <w:color w:val="000000" w:themeColor="text1"/>
          <w:sz w:val="28"/>
          <w:szCs w:val="28"/>
        </w:rPr>
        <w:t>.</w:t>
      </w:r>
    </w:p>
    <w:p w14:paraId="6DEF44AB" w14:textId="77777777" w:rsidR="007E292F" w:rsidRPr="000E551B" w:rsidRDefault="007E292F" w:rsidP="001A3BE4">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العمل على غرس روح المنافسة، وذلك من خلال توزيع المهام على فريقين </w:t>
      </w:r>
      <w:proofErr w:type="spellStart"/>
      <w:r w:rsidRPr="000E551B">
        <w:rPr>
          <w:rFonts w:ascii="Sakkal Majalla" w:eastAsia="Calibri" w:hAnsi="Sakkal Majalla" w:cs="Sakkal Majalla"/>
          <w:color w:val="000000" w:themeColor="text1"/>
          <w:sz w:val="28"/>
          <w:szCs w:val="28"/>
          <w:rtl/>
        </w:rPr>
        <w:t>وإطلاعهما</w:t>
      </w:r>
      <w:proofErr w:type="spellEnd"/>
      <w:r w:rsidRPr="000E551B">
        <w:rPr>
          <w:rFonts w:ascii="Sakkal Majalla" w:eastAsia="Calibri" w:hAnsi="Sakkal Majalla" w:cs="Sakkal Majalla"/>
          <w:color w:val="000000" w:themeColor="text1"/>
          <w:sz w:val="28"/>
          <w:szCs w:val="28"/>
          <w:rtl/>
        </w:rPr>
        <w:t xml:space="preserve"> على الأهداف المطلوب تحقيقها، مما يساهم بشكل كبير في نجاح المشروع من خلال ربطها بجدول زمني</w:t>
      </w:r>
      <w:r w:rsidRPr="000E551B">
        <w:rPr>
          <w:rFonts w:ascii="Sakkal Majalla" w:eastAsia="Calibri" w:hAnsi="Sakkal Majalla" w:cs="Sakkal Majalla"/>
          <w:color w:val="000000" w:themeColor="text1"/>
          <w:sz w:val="28"/>
          <w:szCs w:val="28"/>
        </w:rPr>
        <w:t>.</w:t>
      </w:r>
    </w:p>
    <w:p w14:paraId="0F2A3E00" w14:textId="77777777" w:rsidR="007E292F" w:rsidRPr="000E551B" w:rsidRDefault="007E292F" w:rsidP="001A3BE4">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تنظيم العمل الداخلي للمشروع لتسهيل تحقيق الأهداف المخطط لها من خلال تطبيق سياسة داخلية وخطة عمل ناجحة للمشروع، يمكن للموظفين اتباعها.</w:t>
      </w:r>
    </w:p>
    <w:p w14:paraId="62992C70" w14:textId="1E1AC625"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8" w:name="_Toc193721867"/>
      <w:r w:rsidRPr="000E551B">
        <w:rPr>
          <w:rFonts w:ascii="Sakkal Majalla" w:eastAsia="Calibri" w:hAnsi="Sakkal Majalla" w:cs="Sakkal Majalla" w:hint="cs"/>
          <w:b/>
          <w:bCs/>
          <w:color w:val="000000" w:themeColor="text1"/>
          <w:sz w:val="32"/>
          <w:szCs w:val="32"/>
          <w:rtl/>
        </w:rPr>
        <w:t xml:space="preserve">4.2.2 </w:t>
      </w:r>
      <w:r w:rsidR="007E292F" w:rsidRPr="000E551B">
        <w:rPr>
          <w:rFonts w:ascii="Sakkal Majalla" w:eastAsia="Calibri" w:hAnsi="Sakkal Majalla" w:cs="Sakkal Majalla"/>
          <w:b/>
          <w:bCs/>
          <w:color w:val="000000" w:themeColor="text1"/>
          <w:sz w:val="32"/>
          <w:szCs w:val="32"/>
          <w:rtl/>
        </w:rPr>
        <w:t>مجالات المشروع</w:t>
      </w:r>
      <w:bookmarkEnd w:id="28"/>
    </w:p>
    <w:p w14:paraId="294AA57F" w14:textId="77777777" w:rsidR="007E292F" w:rsidRPr="000E551B" w:rsidRDefault="007E292F" w:rsidP="001A3BE4">
      <w:pPr>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إدارة تكامل مشاريع الإنشاءات</w:t>
      </w:r>
      <w:r w:rsidRPr="000E551B">
        <w:rPr>
          <w:rFonts w:ascii="Sakkal Majalla" w:eastAsia="Calibri" w:hAnsi="Sakkal Majalla" w:cs="Sakkal Majalla"/>
          <w:b/>
          <w:bCs/>
          <w:color w:val="000000" w:themeColor="text1"/>
          <w:sz w:val="28"/>
          <w:szCs w:val="28"/>
        </w:rPr>
        <w:t>:</w:t>
      </w:r>
    </w:p>
    <w:p w14:paraId="2FBBC6B0"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lastRenderedPageBreak/>
        <w:t>تشمل إدارة تكامل مشاريع الإنشاءات مجموعة من العمليات والأنشطة والمهام التي يجب تنفيذها ضمن المشروع لضمان التحكم فيه وإدارته من بدايته وحتى اكتماله، طوال جميع مراحل دورة حياته. ويشمل ذلك تخصيص الموارد اللازمة والمواءمة بين مجموعة من الأهداف ومجموعة من البدائل المتاحة. تهدف إدارة تكامل مشاريع الإنشاءات إلى تحديد وتعريف ودمج مجموعة الأنشطة والمهام والعمليات اللازمة لإدارة وثائق مشروع الإنشاءات لضمان توافقها مع خطة إدارة المشروع. ويتطلب ذلك من مدير المشروع وفريقه تحديد مستوى التنفيذ المطلوب لجميع الأنشطة والمهام ضمن المشروع، مع مراجعة نطاق المشروع وتحليله.</w:t>
      </w:r>
    </w:p>
    <w:p w14:paraId="51C227B3" w14:textId="6A3783E6"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29" w:name="_Toc193721868"/>
      <w:r w:rsidRPr="000E551B">
        <w:rPr>
          <w:rFonts w:ascii="Sakkal Majalla" w:eastAsia="Calibri" w:hAnsi="Sakkal Majalla" w:cs="Sakkal Majalla" w:hint="cs"/>
          <w:b/>
          <w:bCs/>
          <w:color w:val="000000" w:themeColor="text1"/>
          <w:sz w:val="32"/>
          <w:szCs w:val="32"/>
          <w:rtl/>
        </w:rPr>
        <w:t xml:space="preserve">5.2.2 </w:t>
      </w:r>
      <w:r w:rsidR="007E292F" w:rsidRPr="000E551B">
        <w:rPr>
          <w:rFonts w:ascii="Sakkal Majalla" w:eastAsia="Calibri" w:hAnsi="Sakkal Majalla" w:cs="Sakkal Majalla"/>
          <w:b/>
          <w:bCs/>
          <w:color w:val="000000" w:themeColor="text1"/>
          <w:sz w:val="32"/>
          <w:szCs w:val="32"/>
          <w:rtl/>
        </w:rPr>
        <w:t>عمليات المشروع</w:t>
      </w:r>
      <w:bookmarkEnd w:id="29"/>
    </w:p>
    <w:p w14:paraId="2079EF19" w14:textId="77777777" w:rsidR="007E292F" w:rsidRPr="000E551B" w:rsidRDefault="007E292F" w:rsidP="001A3BE4">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ميثاق المشروع</w:t>
      </w:r>
    </w:p>
    <w:p w14:paraId="00D6493C" w14:textId="77777777" w:rsidR="007E292F" w:rsidRPr="000E551B" w:rsidRDefault="007E292F" w:rsidP="001A3BE4">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خطة إدارة المشروع</w:t>
      </w:r>
    </w:p>
    <w:p w14:paraId="37C42A49" w14:textId="77777777" w:rsidR="007E292F" w:rsidRPr="000E551B" w:rsidRDefault="007E292F" w:rsidP="001A3BE4">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سير عمل المشروع وعملية إدارته</w:t>
      </w:r>
    </w:p>
    <w:p w14:paraId="7B9701CB" w14:textId="77777777" w:rsidR="007E292F" w:rsidRPr="000E551B" w:rsidRDefault="007E292F" w:rsidP="001A3BE4">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عملية إدارة معارف المشروع</w:t>
      </w:r>
    </w:p>
    <w:p w14:paraId="6B2CB4CA" w14:textId="77777777" w:rsidR="007E292F" w:rsidRPr="000E551B" w:rsidRDefault="007E292F" w:rsidP="001A3BE4">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عملية تتبع التغيير والتحكم فيه</w:t>
      </w:r>
    </w:p>
    <w:p w14:paraId="2D20A6E4" w14:textId="77777777" w:rsidR="007E292F" w:rsidRPr="000E551B" w:rsidRDefault="007E292F" w:rsidP="001A3BE4">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عملية التحكم المتكامل في التغيير</w:t>
      </w:r>
    </w:p>
    <w:p w14:paraId="58AF35E5" w14:textId="77777777" w:rsidR="007E292F" w:rsidRPr="000E551B" w:rsidRDefault="007E292F" w:rsidP="001A3BE4">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عملية إغلاق المشروع</w:t>
      </w:r>
    </w:p>
    <w:p w14:paraId="54B36D74" w14:textId="6A136618"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0" w:name="_Toc193721869"/>
      <w:r w:rsidRPr="000E551B">
        <w:rPr>
          <w:rFonts w:ascii="Sakkal Majalla" w:eastAsia="Calibri" w:hAnsi="Sakkal Majalla" w:cs="Sakkal Majalla" w:hint="cs"/>
          <w:b/>
          <w:bCs/>
          <w:color w:val="000000" w:themeColor="text1"/>
          <w:sz w:val="32"/>
          <w:szCs w:val="32"/>
          <w:rtl/>
        </w:rPr>
        <w:t xml:space="preserve">6.2.2 </w:t>
      </w:r>
      <w:r w:rsidR="007E292F" w:rsidRPr="000E551B">
        <w:rPr>
          <w:rFonts w:ascii="Sakkal Majalla" w:eastAsia="Calibri" w:hAnsi="Sakkal Majalla" w:cs="Sakkal Majalla"/>
          <w:b/>
          <w:bCs/>
          <w:color w:val="000000" w:themeColor="text1"/>
          <w:sz w:val="32"/>
          <w:szCs w:val="32"/>
          <w:rtl/>
        </w:rPr>
        <w:t>إدارة نطاق المشروع</w:t>
      </w:r>
      <w:bookmarkEnd w:id="30"/>
    </w:p>
    <w:p w14:paraId="027ADE20"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في مشاريع الإنشاءات، يشير مصطلح "النطاق" إلى جميع الأعمال والعمليات والأنشطة اللازمة لإنتاج منتجات وخدمات المشروع. تشمل إدارة نطاق المشروع جميع العمليات اللازمة لتحديد الأنشطة والمهام المرتبطة بالمشروع وغير المرتبطة به. يضمن ذلك فهمًا موحدًا لفريق المشروع وأصحاب المصلحة لمنتجات المشروع والعمليات التي سيتم تنفيذها لإنتاجها</w:t>
      </w:r>
      <w:r w:rsidRPr="000E551B">
        <w:rPr>
          <w:rFonts w:ascii="Sakkal Majalla" w:eastAsia="Calibri" w:hAnsi="Sakkal Majalla" w:cs="Sakkal Majalla"/>
          <w:color w:val="000000" w:themeColor="text1"/>
          <w:sz w:val="28"/>
          <w:szCs w:val="28"/>
        </w:rPr>
        <w:t>.</w:t>
      </w:r>
    </w:p>
    <w:p w14:paraId="3EA82314"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lastRenderedPageBreak/>
        <w:t>تشمل إدارة نطاق المشروع مجموعة من العمليات والأنشطة اللازمة لضمان شمول المشروع لجميع الأنشطة اللازمة لنجاحه، بالإضافة إلى وضع بيانات نطاق لتقسيم عمل المشروع إلى مكونات أصغر وأكثر قابلية للإدارة. يُعد تحديد نطاق المشروع عاملًا أساسيًا في نجاحه.</w:t>
      </w:r>
    </w:p>
    <w:p w14:paraId="53568B9C" w14:textId="32A17A5F"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1" w:name="_Toc193721870"/>
      <w:r w:rsidRPr="000E551B">
        <w:rPr>
          <w:rFonts w:ascii="Sakkal Majalla" w:eastAsia="Calibri" w:hAnsi="Sakkal Majalla" w:cs="Sakkal Majalla" w:hint="cs"/>
          <w:b/>
          <w:bCs/>
          <w:color w:val="000000" w:themeColor="text1"/>
          <w:sz w:val="32"/>
          <w:szCs w:val="32"/>
          <w:rtl/>
        </w:rPr>
        <w:t xml:space="preserve">7.2.2 </w:t>
      </w:r>
      <w:r w:rsidR="007E292F" w:rsidRPr="000E551B">
        <w:rPr>
          <w:rFonts w:ascii="Sakkal Majalla" w:eastAsia="Calibri" w:hAnsi="Sakkal Majalla" w:cs="Sakkal Majalla"/>
          <w:b/>
          <w:bCs/>
          <w:color w:val="000000" w:themeColor="text1"/>
          <w:sz w:val="32"/>
          <w:szCs w:val="32"/>
          <w:rtl/>
        </w:rPr>
        <w:t>المكونات الأساسية للمشروع</w:t>
      </w:r>
      <w:bookmarkEnd w:id="31"/>
    </w:p>
    <w:p w14:paraId="3A36CC3E" w14:textId="77777777" w:rsidR="007E292F" w:rsidRPr="000E551B" w:rsidRDefault="007E292F" w:rsidP="00802EB0">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حدد المكونات الأساسية للمشروع كما يلي</w:t>
      </w:r>
      <w:r w:rsidRPr="000E551B">
        <w:rPr>
          <w:rFonts w:ascii="Sakkal Majalla" w:eastAsia="Calibri" w:hAnsi="Sakkal Majalla" w:cs="Sakkal Majalla"/>
          <w:b/>
          <w:bCs/>
          <w:color w:val="000000" w:themeColor="text1"/>
          <w:sz w:val="28"/>
          <w:szCs w:val="28"/>
        </w:rPr>
        <w:t>:</w:t>
      </w:r>
    </w:p>
    <w:p w14:paraId="634647EE" w14:textId="77777777" w:rsidR="007E292F" w:rsidRPr="000E551B" w:rsidRDefault="007E292F" w:rsidP="001A3BE4">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الغرض المحدد: يهدف المشروع إلى تحقيق هدف أو غاية محددة، مثل منتج أو خدمة محددة</w:t>
      </w:r>
      <w:r w:rsidRPr="000E551B">
        <w:rPr>
          <w:rFonts w:ascii="Sakkal Majalla" w:eastAsia="Calibri" w:hAnsi="Sakkal Majalla" w:cs="Sakkal Majalla"/>
          <w:color w:val="000000" w:themeColor="text1"/>
          <w:sz w:val="28"/>
          <w:szCs w:val="28"/>
        </w:rPr>
        <w:t>.</w:t>
      </w:r>
    </w:p>
    <w:p w14:paraId="1A425466" w14:textId="77777777" w:rsidR="007E292F" w:rsidRPr="000E551B" w:rsidRDefault="007E292F" w:rsidP="001A3BE4">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المرونة التنظيمية: يعمل المشروع خارج الهياكل التنظيمية والروتينية المعتادة للمؤسسة، لذا يتطلب التعاون بين فريق المشروع والوحدات التنظيمية الأخرى داخل المؤسسة، وخاصةً في الحصول على الموارد</w:t>
      </w:r>
      <w:r w:rsidRPr="000E551B">
        <w:rPr>
          <w:rFonts w:ascii="Sakkal Majalla" w:eastAsia="Calibri" w:hAnsi="Sakkal Majalla" w:cs="Sakkal Majalla"/>
          <w:color w:val="000000" w:themeColor="text1"/>
          <w:sz w:val="28"/>
          <w:szCs w:val="28"/>
        </w:rPr>
        <w:t>.</w:t>
      </w:r>
    </w:p>
    <w:p w14:paraId="7DAC85D9" w14:textId="77777777" w:rsidR="007E292F" w:rsidRPr="000E551B" w:rsidRDefault="007E292F" w:rsidP="001A3BE4">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الخصائص الفريدة للمشروع: يتميز كل مشروع بطابعه الفريد في تقديم منتج أو خدمة جديدة. لكل مشروع طابعه الخاص، ومشاكله، وتحدياته، ونتائجه التي تختلف عن المشاريع الأخرى</w:t>
      </w:r>
      <w:r w:rsidRPr="000E551B">
        <w:rPr>
          <w:rFonts w:ascii="Sakkal Majalla" w:eastAsia="Calibri" w:hAnsi="Sakkal Majalla" w:cs="Sakkal Majalla"/>
          <w:color w:val="000000" w:themeColor="text1"/>
          <w:sz w:val="28"/>
          <w:szCs w:val="28"/>
        </w:rPr>
        <w:t>.</w:t>
      </w:r>
    </w:p>
    <w:p w14:paraId="5E97C9E5" w14:textId="77777777" w:rsidR="007E292F" w:rsidRPr="000E551B" w:rsidRDefault="007E292F" w:rsidP="001A3BE4">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أبعاد أداء المشروع: لكل مشروع إطار عمل وحدود يعمل ضمنها. يخضع المشروع لتكلفة وجدول زمني محددين، ويُحدد بالجودة، ويعمل ضمن نطاق محدد لضمان كفاءة التنفيذ، مع ضمان التوازن بين حقوق ومسؤوليات جميع الأطراف</w:t>
      </w:r>
      <w:r w:rsidRPr="000E551B">
        <w:rPr>
          <w:rFonts w:ascii="Sakkal Majalla" w:eastAsia="Calibri" w:hAnsi="Sakkal Majalla" w:cs="Sakkal Majalla"/>
          <w:color w:val="000000" w:themeColor="text1"/>
          <w:sz w:val="28"/>
          <w:szCs w:val="28"/>
        </w:rPr>
        <w:t>.</w:t>
      </w:r>
    </w:p>
    <w:p w14:paraId="00293DF9" w14:textId="77777777" w:rsidR="007E292F" w:rsidRPr="000E551B" w:rsidRDefault="007E292F" w:rsidP="001A3BE4">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المخاطر: تُعد إدارة المخاطر عنصرًا أساسيًا في إدارة المشاريع. نظراً لحداثة المشروع وتميزه، فإنه معرض للعديد من المخاطر بأشكال مختلفة، مما يزيد من احتمالية فشله إذا لم تُدار مخاطره بفعالية. المؤشرات الكمية والنوعية: يتم تخطيط المشروع وتنفيذه ومراقبة تقدمه باستخدام أساليب كمية، مثل أسلوب المسار الحرج، أو أسلوب جانت، أو أسلوب تقييم ومراجعة المشروع. كما يتم تقييمه نوعياً لقياس مدى تطور الخبرات والقدرات الفردية، وتحسين قدرة فريق المشروع على تخطيط وجدولة المشروع ومراقبته</w:t>
      </w:r>
      <w:r w:rsidRPr="000E551B">
        <w:rPr>
          <w:rFonts w:ascii="Sakkal Majalla" w:eastAsia="Calibri" w:hAnsi="Sakkal Majalla" w:cs="Sakkal Majalla"/>
          <w:color w:val="000000" w:themeColor="text1"/>
          <w:sz w:val="28"/>
          <w:szCs w:val="28"/>
        </w:rPr>
        <w:t>.</w:t>
      </w:r>
    </w:p>
    <w:p w14:paraId="493B1C86" w14:textId="77777777" w:rsidR="007E292F" w:rsidRPr="000E551B" w:rsidRDefault="007E292F" w:rsidP="001A3BE4">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توافق المشروع مع استراتيجية المنظمة: يجب أن يتوافق المشروع مع استراتيجية المنظمة وأن يعمل في نفس الاتجاه.</w:t>
      </w:r>
    </w:p>
    <w:p w14:paraId="7BC21AD1" w14:textId="5C6171E5"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2" w:name="_Toc193721871"/>
      <w:r w:rsidRPr="000E551B">
        <w:rPr>
          <w:rFonts w:ascii="Sakkal Majalla" w:eastAsia="Calibri" w:hAnsi="Sakkal Majalla" w:cs="Sakkal Majalla" w:hint="cs"/>
          <w:b/>
          <w:bCs/>
          <w:color w:val="000000" w:themeColor="text1"/>
          <w:sz w:val="32"/>
          <w:szCs w:val="32"/>
          <w:rtl/>
        </w:rPr>
        <w:lastRenderedPageBreak/>
        <w:t xml:space="preserve">8.2.2 </w:t>
      </w:r>
      <w:r w:rsidR="007E292F" w:rsidRPr="000E551B">
        <w:rPr>
          <w:rFonts w:ascii="Sakkal Majalla" w:eastAsia="Calibri" w:hAnsi="Sakkal Majalla" w:cs="Sakkal Majalla"/>
          <w:b/>
          <w:bCs/>
          <w:color w:val="000000" w:themeColor="text1"/>
          <w:sz w:val="32"/>
          <w:szCs w:val="32"/>
          <w:rtl/>
        </w:rPr>
        <w:t>دورة حياة المشروع</w:t>
      </w:r>
      <w:bookmarkEnd w:id="32"/>
    </w:p>
    <w:p w14:paraId="608BBFDB" w14:textId="77777777" w:rsidR="007E292F" w:rsidRPr="000E551B" w:rsidRDefault="007E292F" w:rsidP="00802EB0">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يمر المشروع بثلاث مراحل رئيسية، تتضمن كل منها أنشطة مختلفة، كما يلي</w:t>
      </w:r>
      <w:r w:rsidRPr="000E551B">
        <w:rPr>
          <w:rFonts w:ascii="Sakkal Majalla" w:eastAsia="Calibri" w:hAnsi="Sakkal Majalla" w:cs="Sakkal Majalla"/>
          <w:b/>
          <w:bCs/>
          <w:color w:val="000000" w:themeColor="text1"/>
          <w:sz w:val="28"/>
          <w:szCs w:val="28"/>
        </w:rPr>
        <w:t>:</w:t>
      </w:r>
    </w:p>
    <w:p w14:paraId="6C4C1F2E" w14:textId="77777777" w:rsidR="007E292F" w:rsidRPr="000E551B" w:rsidRDefault="007E292F" w:rsidP="001A3BE4">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b/>
          <w:bCs/>
          <w:color w:val="000000" w:themeColor="text1"/>
          <w:sz w:val="28"/>
          <w:szCs w:val="28"/>
          <w:rtl/>
        </w:rPr>
        <w:t>مرحلة التأسيس:</w:t>
      </w:r>
      <w:r w:rsidRPr="000E551B">
        <w:rPr>
          <w:rFonts w:ascii="Sakkal Majalla" w:eastAsia="Calibri" w:hAnsi="Sakkal Majalla" w:cs="Sakkal Majalla"/>
          <w:color w:val="000000" w:themeColor="text1"/>
          <w:sz w:val="28"/>
          <w:szCs w:val="28"/>
          <w:rtl/>
        </w:rPr>
        <w:t xml:space="preserve"> خلال هذه المرحلة، يتم تحديد فكرة المشروع وتطويرها. ثم يتم اختيار المشروع المناسب، وتعيين مدير للمشروع، وعقد اجتماعات أولية لتحديد خطوات تنفيذه</w:t>
      </w:r>
      <w:r w:rsidRPr="000E551B">
        <w:rPr>
          <w:rFonts w:ascii="Sakkal Majalla" w:eastAsia="Calibri" w:hAnsi="Sakkal Majalla" w:cs="Sakkal Majalla"/>
          <w:color w:val="000000" w:themeColor="text1"/>
          <w:sz w:val="28"/>
          <w:szCs w:val="28"/>
        </w:rPr>
        <w:t>.</w:t>
      </w:r>
    </w:p>
    <w:p w14:paraId="3F5513C2" w14:textId="77777777" w:rsidR="007E292F" w:rsidRPr="000E551B" w:rsidRDefault="007E292F" w:rsidP="001A3BE4">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b/>
          <w:bCs/>
          <w:color w:val="000000" w:themeColor="text1"/>
          <w:sz w:val="28"/>
          <w:szCs w:val="28"/>
          <w:rtl/>
        </w:rPr>
        <w:t>مرحلة التنفيذ:</w:t>
      </w:r>
      <w:r w:rsidRPr="000E551B">
        <w:rPr>
          <w:rFonts w:ascii="Sakkal Majalla" w:eastAsia="Calibri" w:hAnsi="Sakkal Majalla" w:cs="Sakkal Majalla"/>
          <w:color w:val="000000" w:themeColor="text1"/>
          <w:sz w:val="28"/>
          <w:szCs w:val="28"/>
          <w:rtl/>
        </w:rPr>
        <w:t xml:space="preserve"> بعد تحديد المشروع في المرحلة الأولى، يتم وضع خطة المشروع. تتضمن هذه المرحلة إعداد جدول زمني لأنشطة المشروع، وإعداد ميزانية، ومراقبة المشروع لضمان تقدمه وفقًا للخطة الموضوعة لتحقيق أهدافه</w:t>
      </w:r>
      <w:r w:rsidRPr="000E551B">
        <w:rPr>
          <w:rFonts w:ascii="Sakkal Majalla" w:eastAsia="Calibri" w:hAnsi="Sakkal Majalla" w:cs="Sakkal Majalla"/>
          <w:color w:val="000000" w:themeColor="text1"/>
          <w:sz w:val="28"/>
          <w:szCs w:val="28"/>
        </w:rPr>
        <w:t>.</w:t>
      </w:r>
    </w:p>
    <w:p w14:paraId="3DE3D09E" w14:textId="77777777" w:rsidR="007E292F" w:rsidRPr="000E551B" w:rsidRDefault="007E292F" w:rsidP="001A3BE4">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b/>
          <w:bCs/>
          <w:color w:val="000000" w:themeColor="text1"/>
          <w:sz w:val="28"/>
          <w:szCs w:val="28"/>
          <w:rtl/>
        </w:rPr>
        <w:t>مرحلة الإنجاز:</w:t>
      </w:r>
      <w:r w:rsidRPr="000E551B">
        <w:rPr>
          <w:rFonts w:ascii="Sakkal Majalla" w:eastAsia="Calibri" w:hAnsi="Sakkal Majalla" w:cs="Sakkal Majalla"/>
          <w:color w:val="000000" w:themeColor="text1"/>
          <w:sz w:val="28"/>
          <w:szCs w:val="28"/>
          <w:rtl/>
        </w:rPr>
        <w:t xml:space="preserve"> خلال هذه المرحلة، يتم تقييم المشروع للتأكد من اكتمال الأنشطة المنفذة واستكماله وفقًا للمواصفات المطلوبة. ثم يتم تسليم المشروع إلى المستخدم النهائي بعد تدريبه على نتائجه. وأخيرًا، يتم إعداد التقارير النهائية والوثائق اللازمة وتقديمها إلى الجهة المختصة</w:t>
      </w:r>
      <w:r w:rsidRPr="000E551B">
        <w:rPr>
          <w:rFonts w:ascii="Sakkal Majalla" w:eastAsia="Calibri" w:hAnsi="Sakkal Majalla" w:cs="Sakkal Majalla"/>
          <w:color w:val="000000" w:themeColor="text1"/>
          <w:sz w:val="28"/>
          <w:szCs w:val="28"/>
        </w:rPr>
        <w:t>.</w:t>
      </w:r>
    </w:p>
    <w:p w14:paraId="67C720C0"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معظم المشاريع جديدة وفريدة من نوعها، وبالتالي تواجه قدرًا كبيرًا من عدم اليقين. لذلك، تُقسّم المؤسسة المشروع إلى عدة مراحل لضمان إدارة فعّالة وتوفير الأساليب اللازمة لرصد تقدم أنشطة المشروع وتنظيم أدائه. لكل مرحلة مهامها وإنجازاتها الخاصة التي يجب إنجازها قبل الانتقال إلى المرحلة التالية. يجب أن تكون هذه الإنجازات ملموسة وقابلة للتحقق، مثل دراسة جدوى المشروع، والتصاميم التفصيلية، ونماذج الأعمال. في كل مرحلة، تُراجع الإنجازات الرئيسية للمشروع، ويُراقَب أداء المشروع حتى تاريخه. تساعد هذه المعلومات في تحديد ما إذا كان ينبغي انتقال المشروع إلى المرحلة التالية وتصحيح أي أخطاء في الكفاءة المالية للمشروع</w:t>
      </w:r>
      <w:r w:rsidRPr="000E551B">
        <w:rPr>
          <w:rFonts w:ascii="Sakkal Majalla" w:eastAsia="Calibri" w:hAnsi="Sakkal Majalla" w:cs="Sakkal Majalla"/>
          <w:color w:val="000000" w:themeColor="text1"/>
          <w:sz w:val="28"/>
          <w:szCs w:val="28"/>
        </w:rPr>
        <w:t>.</w:t>
      </w:r>
    </w:p>
    <w:p w14:paraId="5D406068" w14:textId="77777777" w:rsidR="007E292F" w:rsidRPr="000E551B" w:rsidRDefault="007E292F" w:rsidP="00802EB0">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طوّر </w:t>
      </w:r>
      <w:proofErr w:type="spellStart"/>
      <w:r w:rsidRPr="000E551B">
        <w:rPr>
          <w:rFonts w:ascii="Sakkal Majalla" w:eastAsia="Calibri" w:hAnsi="Sakkal Majalla" w:cs="Sakkal Majalla"/>
          <w:b/>
          <w:bCs/>
          <w:color w:val="000000" w:themeColor="text1"/>
          <w:sz w:val="28"/>
          <w:szCs w:val="28"/>
          <w:rtl/>
        </w:rPr>
        <w:t>بينتو</w:t>
      </w:r>
      <w:proofErr w:type="spellEnd"/>
      <w:r w:rsidRPr="000E551B">
        <w:rPr>
          <w:rFonts w:ascii="Sakkal Majalla" w:eastAsia="Calibri" w:hAnsi="Sakkal Majalla" w:cs="Sakkal Majalla"/>
          <w:b/>
          <w:bCs/>
          <w:color w:val="000000" w:themeColor="text1"/>
          <w:sz w:val="28"/>
          <w:szCs w:val="28"/>
          <w:rtl/>
        </w:rPr>
        <w:t xml:space="preserve"> مفهومًا لدورة حياة المشروع، والذي يتضمن أربع مراحل رئيسية</w:t>
      </w:r>
      <w:r w:rsidRPr="000E551B">
        <w:rPr>
          <w:rFonts w:ascii="Sakkal Majalla" w:eastAsia="Calibri" w:hAnsi="Sakkal Majalla" w:cs="Sakkal Majalla"/>
          <w:b/>
          <w:bCs/>
          <w:color w:val="000000" w:themeColor="text1"/>
          <w:sz w:val="28"/>
          <w:szCs w:val="28"/>
        </w:rPr>
        <w:t>:</w:t>
      </w:r>
    </w:p>
    <w:p w14:paraId="09BF5CE3" w14:textId="77777777" w:rsidR="007E292F" w:rsidRPr="000E551B" w:rsidRDefault="007E292F" w:rsidP="001A3BE4">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b/>
          <w:bCs/>
          <w:color w:val="000000" w:themeColor="text1"/>
          <w:sz w:val="28"/>
          <w:szCs w:val="28"/>
          <w:rtl/>
        </w:rPr>
        <w:t>مرحلة التصور:</w:t>
      </w:r>
      <w:r w:rsidRPr="000E551B">
        <w:rPr>
          <w:rFonts w:ascii="Sakkal Majalla" w:eastAsia="Calibri" w:hAnsi="Sakkal Majalla" w:cs="Sakkal Majalla"/>
          <w:color w:val="000000" w:themeColor="text1"/>
          <w:sz w:val="28"/>
          <w:szCs w:val="28"/>
          <w:rtl/>
        </w:rPr>
        <w:t xml:space="preserve"> تشمل هذه المرحلة تحديد الأهداف الأولية للمشروع، والمواصفات الفنية والتكنولوجية المطلوبة، وبيان نطاق المشروع، وتحديد الموارد الأساسية اللازمة للمشروع (بشرية، مالية، أو طبيعية)، وتحديد أصحاب المصلحة في المشروع</w:t>
      </w:r>
      <w:r w:rsidRPr="000E551B">
        <w:rPr>
          <w:rFonts w:ascii="Sakkal Majalla" w:eastAsia="Calibri" w:hAnsi="Sakkal Majalla" w:cs="Sakkal Majalla"/>
          <w:color w:val="000000" w:themeColor="text1"/>
          <w:sz w:val="28"/>
          <w:szCs w:val="28"/>
        </w:rPr>
        <w:t>.</w:t>
      </w:r>
    </w:p>
    <w:p w14:paraId="0D5B218C" w14:textId="77777777" w:rsidR="007E292F" w:rsidRPr="000E551B" w:rsidRDefault="007E292F" w:rsidP="001A3BE4">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b/>
          <w:bCs/>
          <w:color w:val="000000" w:themeColor="text1"/>
          <w:sz w:val="28"/>
          <w:szCs w:val="28"/>
          <w:rtl/>
        </w:rPr>
        <w:lastRenderedPageBreak/>
        <w:t>مرحلة التخطيط:</w:t>
      </w:r>
      <w:r w:rsidRPr="000E551B">
        <w:rPr>
          <w:rFonts w:ascii="Sakkal Majalla" w:eastAsia="Calibri" w:hAnsi="Sakkal Majalla" w:cs="Sakkal Majalla"/>
          <w:color w:val="000000" w:themeColor="text1"/>
          <w:sz w:val="28"/>
          <w:szCs w:val="28"/>
          <w:rtl/>
        </w:rPr>
        <w:t xml:space="preserve"> خلال هذه المرحلة، يتحول المشروع إلى أنشطة، وتُوضَع الخطط اللازمة لتنفيذ هذه الأنشطة وفقًا لجدول زمني وميزانية محددين. يتم تحديد المواصفات المطلوبة، وتحديد فريق المشروع، وتوزيع الأدوار والمسؤوليات والمهام الوظيفية عليهم. كما يتم تحديد الخطوات اللازمة لإتمام المشروع، مع إمكانية وضع خطط جديدة خلال هذه المرحلة</w:t>
      </w:r>
      <w:r w:rsidRPr="000E551B">
        <w:rPr>
          <w:rFonts w:ascii="Sakkal Majalla" w:eastAsia="Calibri" w:hAnsi="Sakkal Majalla" w:cs="Sakkal Majalla"/>
          <w:color w:val="000000" w:themeColor="text1"/>
          <w:sz w:val="28"/>
          <w:szCs w:val="28"/>
        </w:rPr>
        <w:t>.</w:t>
      </w:r>
    </w:p>
    <w:p w14:paraId="7C22AA5C" w14:textId="77777777" w:rsidR="007E292F" w:rsidRPr="000E551B" w:rsidRDefault="007E292F" w:rsidP="001A3BE4">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b/>
          <w:bCs/>
          <w:color w:val="000000" w:themeColor="text1"/>
          <w:sz w:val="28"/>
          <w:szCs w:val="28"/>
          <w:rtl/>
        </w:rPr>
        <w:t>مرحلة التنفيذ</w:t>
      </w:r>
      <w:r w:rsidRPr="000E551B">
        <w:rPr>
          <w:rFonts w:ascii="Sakkal Majalla" w:eastAsia="Calibri" w:hAnsi="Sakkal Majalla" w:cs="Sakkal Majalla"/>
          <w:color w:val="000000" w:themeColor="text1"/>
          <w:sz w:val="28"/>
          <w:szCs w:val="28"/>
          <w:rtl/>
        </w:rPr>
        <w:t xml:space="preserve"> هي مرحلة العمل الفعلية لتنفيذ المشروع وفقًا للخطط والجداول الزمنية المُعدة في المرحلة السابقة. يتم إنتاج أو توفير المنتج أو الخدمة التي يتطلبها المشروع، أي أن هدف المشروع يتحقق من خلال تنفيذ الأنشطة والعمليات اللازمة</w:t>
      </w:r>
      <w:r w:rsidRPr="000E551B">
        <w:rPr>
          <w:rFonts w:ascii="Sakkal Majalla" w:eastAsia="Calibri" w:hAnsi="Sakkal Majalla" w:cs="Sakkal Majalla"/>
          <w:color w:val="000000" w:themeColor="text1"/>
          <w:sz w:val="28"/>
          <w:szCs w:val="28"/>
        </w:rPr>
        <w:t>.</w:t>
      </w:r>
    </w:p>
    <w:p w14:paraId="58EE7598" w14:textId="77777777" w:rsidR="007E292F" w:rsidRPr="000E551B" w:rsidRDefault="007E292F" w:rsidP="001A3BE4">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b/>
          <w:bCs/>
          <w:color w:val="000000" w:themeColor="text1"/>
          <w:sz w:val="28"/>
          <w:szCs w:val="28"/>
          <w:rtl/>
        </w:rPr>
        <w:t>مرحلة الإنجاز:</w:t>
      </w:r>
      <w:r w:rsidRPr="000E551B">
        <w:rPr>
          <w:rFonts w:ascii="Sakkal Majalla" w:eastAsia="Calibri" w:hAnsi="Sakkal Majalla" w:cs="Sakkal Majalla"/>
          <w:color w:val="000000" w:themeColor="text1"/>
          <w:sz w:val="28"/>
          <w:szCs w:val="28"/>
          <w:rtl/>
        </w:rPr>
        <w:t xml:space="preserve"> يكتمل المشروع عند نقل المنتج المقصود إلى المستهلك النهائي (أي العميل)</w:t>
      </w:r>
      <w:r w:rsidRPr="000E551B">
        <w:rPr>
          <w:rFonts w:ascii="Sakkal Majalla" w:eastAsia="Calibri" w:hAnsi="Sakkal Majalla" w:cs="Sakkal Majalla"/>
          <w:color w:val="000000" w:themeColor="text1"/>
          <w:sz w:val="28"/>
          <w:szCs w:val="28"/>
        </w:rPr>
        <w:t>.</w:t>
      </w:r>
    </w:p>
    <w:p w14:paraId="4F2230E5"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تمر جميع المشاريع بدورة حياة محددة بمراحل محددة، سواء كانت كبيرة أو صغيرة، معقدة أو بسيطة. ومع ذلك، يعتمد تشكيل مراحل دورة حياة المشروع على عدة عوامل، منها الجوانب الفريدة للمشروع، والصناعة، والتكنولوجيا المستخدمة في المؤسسة. لكل مشروع بداية ونهاية حتمية، تتخللها الأنشطة والعمليات اللازمة لتحقيق أهداف المشروع. ومع ذلك، تختلف هذه الأنشطة والعمليات اختلافًا كبيرًا من مشروع لآخر بناءً على اختلاف طبيعة كل مشروع. ومع ذلك، في جميع الأحوال، تُشكّل دورة حياة المشروع الإطار الرئيسي لإدارة المشاريع، بغض النظر عن اختلاف الأنشطة.</w:t>
      </w:r>
    </w:p>
    <w:p w14:paraId="6DBA9183" w14:textId="68125B4A"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3" w:name="_Toc193721872"/>
      <w:r w:rsidRPr="000E551B">
        <w:rPr>
          <w:rFonts w:ascii="Sakkal Majalla" w:eastAsia="Calibri" w:hAnsi="Sakkal Majalla" w:cs="Sakkal Majalla" w:hint="cs"/>
          <w:b/>
          <w:bCs/>
          <w:color w:val="000000" w:themeColor="text1"/>
          <w:sz w:val="32"/>
          <w:szCs w:val="32"/>
          <w:rtl/>
        </w:rPr>
        <w:t xml:space="preserve">9.2.2 </w:t>
      </w:r>
      <w:r w:rsidR="007E292F" w:rsidRPr="000E551B">
        <w:rPr>
          <w:rFonts w:ascii="Sakkal Majalla" w:eastAsia="Calibri" w:hAnsi="Sakkal Majalla" w:cs="Sakkal Majalla"/>
          <w:b/>
          <w:bCs/>
          <w:color w:val="000000" w:themeColor="text1"/>
          <w:sz w:val="32"/>
          <w:szCs w:val="32"/>
          <w:rtl/>
        </w:rPr>
        <w:t>أنواع المشاريع</w:t>
      </w:r>
      <w:bookmarkEnd w:id="33"/>
    </w:p>
    <w:p w14:paraId="296D4401" w14:textId="77777777" w:rsidR="007E292F" w:rsidRPr="000E551B" w:rsidRDefault="007E292F" w:rsidP="00802EB0">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يمكن تقسيم المشاريع إلى</w:t>
      </w:r>
      <w:r w:rsidRPr="000E551B">
        <w:rPr>
          <w:rFonts w:ascii="Sakkal Majalla" w:eastAsia="Calibri" w:hAnsi="Sakkal Majalla" w:cs="Sakkal Majalla"/>
          <w:b/>
          <w:bCs/>
          <w:color w:val="000000" w:themeColor="text1"/>
          <w:sz w:val="28"/>
          <w:szCs w:val="28"/>
        </w:rPr>
        <w:t>:</w:t>
      </w:r>
    </w:p>
    <w:p w14:paraId="5FD6A61D" w14:textId="77777777" w:rsidR="007E292F" w:rsidRPr="000E551B" w:rsidRDefault="007E292F" w:rsidP="001A3BE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b/>
          <w:bCs/>
          <w:color w:val="000000" w:themeColor="text1"/>
          <w:sz w:val="28"/>
          <w:szCs w:val="28"/>
          <w:rtl/>
        </w:rPr>
        <w:t>المشاريع الخدمية</w:t>
      </w:r>
      <w:r w:rsidRPr="000E551B">
        <w:rPr>
          <w:rFonts w:ascii="Sakkal Majalla" w:eastAsia="Calibri" w:hAnsi="Sakkal Majalla" w:cs="Sakkal Majalla"/>
          <w:color w:val="000000" w:themeColor="text1"/>
          <w:sz w:val="28"/>
          <w:szCs w:val="28"/>
          <w:rtl/>
        </w:rPr>
        <w:t>: هي المشاريع التي تقدم خدمة محددة، مثل المشاريع التعليمية والفندقية</w:t>
      </w:r>
      <w:r w:rsidRPr="000E551B">
        <w:rPr>
          <w:rFonts w:ascii="Sakkal Majalla" w:eastAsia="Calibri" w:hAnsi="Sakkal Majalla" w:cs="Sakkal Majalla"/>
          <w:color w:val="000000" w:themeColor="text1"/>
          <w:sz w:val="28"/>
          <w:szCs w:val="28"/>
        </w:rPr>
        <w:t>.</w:t>
      </w:r>
    </w:p>
    <w:p w14:paraId="48AF98E0" w14:textId="77777777" w:rsidR="007E292F" w:rsidRPr="000E551B" w:rsidRDefault="007E292F" w:rsidP="001A3BE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b/>
          <w:bCs/>
          <w:color w:val="000000" w:themeColor="text1"/>
          <w:sz w:val="28"/>
          <w:szCs w:val="28"/>
          <w:rtl/>
        </w:rPr>
        <w:t>المشاريع الاجتماعية</w:t>
      </w:r>
      <w:r w:rsidRPr="000E551B">
        <w:rPr>
          <w:rFonts w:ascii="Sakkal Majalla" w:eastAsia="Calibri" w:hAnsi="Sakkal Majalla" w:cs="Sakkal Majalla"/>
          <w:color w:val="000000" w:themeColor="text1"/>
          <w:sz w:val="28"/>
          <w:szCs w:val="28"/>
          <w:rtl/>
        </w:rPr>
        <w:t>: هي المشاريع التي تتصل بالمجتمع، مثل مشاريع مكافحة الفساد والتوعية بالمخدرات</w:t>
      </w:r>
      <w:r w:rsidRPr="000E551B">
        <w:rPr>
          <w:rFonts w:ascii="Sakkal Majalla" w:eastAsia="Calibri" w:hAnsi="Sakkal Majalla" w:cs="Sakkal Majalla"/>
          <w:color w:val="000000" w:themeColor="text1"/>
          <w:sz w:val="28"/>
          <w:szCs w:val="28"/>
        </w:rPr>
        <w:t>.</w:t>
      </w:r>
    </w:p>
    <w:p w14:paraId="1388AA43" w14:textId="77777777" w:rsidR="007E292F" w:rsidRPr="000E551B" w:rsidRDefault="007E292F" w:rsidP="001A3BE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b/>
          <w:bCs/>
          <w:color w:val="000000" w:themeColor="text1"/>
          <w:sz w:val="28"/>
          <w:szCs w:val="28"/>
          <w:rtl/>
        </w:rPr>
        <w:t>المشاريع الصناعية</w:t>
      </w:r>
      <w:r w:rsidRPr="000E551B">
        <w:rPr>
          <w:rFonts w:ascii="Sakkal Majalla" w:eastAsia="Calibri" w:hAnsi="Sakkal Majalla" w:cs="Sakkal Majalla"/>
          <w:color w:val="000000" w:themeColor="text1"/>
          <w:sz w:val="28"/>
          <w:szCs w:val="28"/>
          <w:rtl/>
        </w:rPr>
        <w:t>: هي المشاريع التي تهدف إلى إنشاء مصانع وخطوط إنتاج لإنتاج منتج معين. وتتميز هذه المشاريع بطابعها التكنولوجي والهندسي، مثل مصانع السيارات والطائرات وغيرها</w:t>
      </w:r>
      <w:r w:rsidRPr="000E551B">
        <w:rPr>
          <w:rFonts w:ascii="Sakkal Majalla" w:eastAsia="Calibri" w:hAnsi="Sakkal Majalla" w:cs="Sakkal Majalla"/>
          <w:color w:val="000000" w:themeColor="text1"/>
          <w:sz w:val="28"/>
          <w:szCs w:val="28"/>
        </w:rPr>
        <w:t>.</w:t>
      </w:r>
    </w:p>
    <w:p w14:paraId="7CF87A7E" w14:textId="77777777" w:rsidR="007E292F" w:rsidRPr="000E551B" w:rsidRDefault="007E292F" w:rsidP="001A3BE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b/>
          <w:bCs/>
          <w:color w:val="000000" w:themeColor="text1"/>
          <w:sz w:val="28"/>
          <w:szCs w:val="28"/>
          <w:rtl/>
        </w:rPr>
        <w:lastRenderedPageBreak/>
        <w:t>المشاريع العلمية</w:t>
      </w:r>
      <w:r w:rsidRPr="000E551B">
        <w:rPr>
          <w:rFonts w:ascii="Sakkal Majalla" w:eastAsia="Calibri" w:hAnsi="Sakkal Majalla" w:cs="Sakkal Majalla"/>
          <w:color w:val="000000" w:themeColor="text1"/>
          <w:sz w:val="28"/>
          <w:szCs w:val="28"/>
          <w:rtl/>
        </w:rPr>
        <w:t>: هي المشاريع التي تعمل في المجال العلمي وتعتمد على البحث، مثل تصميم نظام معين أو إجراء أبحاث طبية أو فضائية</w:t>
      </w:r>
      <w:r w:rsidRPr="000E551B">
        <w:rPr>
          <w:rFonts w:ascii="Sakkal Majalla" w:eastAsia="Calibri" w:hAnsi="Sakkal Majalla" w:cs="Sakkal Majalla"/>
          <w:color w:val="000000" w:themeColor="text1"/>
          <w:sz w:val="28"/>
          <w:szCs w:val="28"/>
        </w:rPr>
        <w:t>.</w:t>
      </w:r>
    </w:p>
    <w:p w14:paraId="63802FC7" w14:textId="77777777" w:rsidR="007E292F" w:rsidRPr="000E551B" w:rsidRDefault="007E292F" w:rsidP="001A3BE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b/>
          <w:bCs/>
          <w:color w:val="000000" w:themeColor="text1"/>
          <w:sz w:val="28"/>
          <w:szCs w:val="28"/>
          <w:rtl/>
        </w:rPr>
        <w:t>المشاريع الاقتصادية</w:t>
      </w:r>
      <w:r w:rsidRPr="000E551B">
        <w:rPr>
          <w:rFonts w:ascii="Sakkal Majalla" w:eastAsia="Calibri" w:hAnsi="Sakkal Majalla" w:cs="Sakkal Majalla"/>
          <w:color w:val="000000" w:themeColor="text1"/>
          <w:sz w:val="28"/>
          <w:szCs w:val="28"/>
          <w:rtl/>
        </w:rPr>
        <w:t>: هي المشاريع المتعلقة بالقضايا الاقتصادية، مثل مشاريع القضاء على البطالة، ومشاريع مكافحة التضخم، ومشاريع الخصخصة، ومشاريع النمو الاقتصادي</w:t>
      </w:r>
      <w:r w:rsidRPr="000E551B">
        <w:rPr>
          <w:rFonts w:ascii="Sakkal Majalla" w:eastAsia="Calibri" w:hAnsi="Sakkal Majalla" w:cs="Sakkal Majalla"/>
          <w:color w:val="000000" w:themeColor="text1"/>
          <w:sz w:val="28"/>
          <w:szCs w:val="28"/>
        </w:rPr>
        <w:t>.</w:t>
      </w:r>
    </w:p>
    <w:p w14:paraId="47B5D6CF" w14:textId="77777777" w:rsidR="007E292F" w:rsidRPr="000E551B" w:rsidRDefault="007E292F" w:rsidP="001A3BE4">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b/>
          <w:bCs/>
          <w:color w:val="000000" w:themeColor="text1"/>
          <w:sz w:val="28"/>
          <w:szCs w:val="28"/>
          <w:rtl/>
        </w:rPr>
        <w:t>مشاريع البناء</w:t>
      </w:r>
      <w:r w:rsidRPr="000E551B">
        <w:rPr>
          <w:rFonts w:ascii="Sakkal Majalla" w:eastAsia="Calibri" w:hAnsi="Sakkal Majalla" w:cs="Sakkal Majalla"/>
          <w:color w:val="000000" w:themeColor="text1"/>
          <w:sz w:val="28"/>
          <w:szCs w:val="28"/>
          <w:rtl/>
        </w:rPr>
        <w:t>: هي أكثر مشاريع البناء شيوعًا على أرض الواقع، وهي تتعلق بكل ما يُبنى ويُحوّل من مخططات إلى بناء صالح للاستخدام، مثل المباني السكنية والطرق والجسور والمستشفيات والمنازل وغيرها</w:t>
      </w:r>
      <w:r w:rsidRPr="000E551B">
        <w:rPr>
          <w:rFonts w:ascii="Sakkal Majalla" w:eastAsia="Calibri" w:hAnsi="Sakkal Majalla" w:cs="Sakkal Majalla"/>
          <w:color w:val="000000" w:themeColor="text1"/>
          <w:sz w:val="28"/>
          <w:szCs w:val="28"/>
        </w:rPr>
        <w:t>.</w:t>
      </w:r>
    </w:p>
    <w:p w14:paraId="25FEA429"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ولاحظ الباحث مما سبق أن جميع المشاريع تشمل أنشطة مترابطة، بغض النظر عن نوعها. إلا أن الفرق يكمن في نوعية هذه الأنشطة والإجراءات تبعًا لطبيعة المشروع، كما هو الحال في دورة حياة المشروع. إلا أن الفرق واضح في المشاريع الفريدة والجديدة، التي تتميز بدورة حياة وأنشطة فريدة عن غيرها من المشاريع.</w:t>
      </w:r>
    </w:p>
    <w:p w14:paraId="34EC6E05" w14:textId="52879A20"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4" w:name="_Toc193721873"/>
      <w:r w:rsidRPr="000E551B">
        <w:rPr>
          <w:rFonts w:ascii="Sakkal Majalla" w:eastAsia="Calibri" w:hAnsi="Sakkal Majalla" w:cs="Sakkal Majalla" w:hint="cs"/>
          <w:b/>
          <w:bCs/>
          <w:color w:val="000000" w:themeColor="text1"/>
          <w:sz w:val="32"/>
          <w:szCs w:val="32"/>
          <w:rtl/>
        </w:rPr>
        <w:t xml:space="preserve">10.2.2 </w:t>
      </w:r>
      <w:r w:rsidR="007E292F" w:rsidRPr="000E551B">
        <w:rPr>
          <w:rFonts w:ascii="Sakkal Majalla" w:eastAsia="Calibri" w:hAnsi="Sakkal Majalla" w:cs="Sakkal Majalla"/>
          <w:b/>
          <w:bCs/>
          <w:color w:val="000000" w:themeColor="text1"/>
          <w:sz w:val="32"/>
          <w:szCs w:val="32"/>
          <w:rtl/>
        </w:rPr>
        <w:t>مفهوم مشروع الإنشاءات</w:t>
      </w:r>
      <w:bookmarkEnd w:id="34"/>
    </w:p>
    <w:p w14:paraId="6D458756"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تشمل مشاريع الإنشاءات جميع أنواع المنشآت التي تُبنى على سطح الأرض، وتحت الأرض، وفي أعماق البحار والمحيطات. فهناك مشاريع إنشائية ضخمة كالطرق والمطارات والأنفاق والجسور وغيرها، بالإضافة إلى مشاريع بناء كالمباني السكنية والصناعية والخدمية</w:t>
      </w:r>
      <w:r w:rsidRPr="000E551B">
        <w:rPr>
          <w:rFonts w:ascii="Sakkal Majalla" w:eastAsia="Calibri" w:hAnsi="Sakkal Majalla" w:cs="Sakkal Majalla"/>
          <w:color w:val="000000" w:themeColor="text1"/>
          <w:sz w:val="28"/>
          <w:szCs w:val="28"/>
        </w:rPr>
        <w:t>.</w:t>
      </w:r>
    </w:p>
    <w:p w14:paraId="1F65E010"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تتميز مشاريع الإنشاءات بتميز كل نوع منها، حيث تختلف خصائصه عن بعضها البعض. فرغم تشابهها كمشروع، إلا أنها تختلف في عناصر أخرى كالموقع أو مدة التنفيذ. وهذا ما يمنح كل مشروع طابعًا فريدًا، ولا تُتحقق كفاءته إلا بعد إتمامه. ويعتمد العميل على الخرائط والوصف الشفهي والكتابي للمبنى النهائي بدلًا من معاينته فعليًا. إلا أن هناك سمة مشتركة في تنفيذ مشاريع الإنشاءات، وهي أن جميع مشاريع الإنشاءات، بغض النظر عن نوعها، لها دورة حياة واحدة. وتُعتبر مشاريع الإنشاءات من أكثر المشاريع انتشارًا، حيث تُشكل 75% من استثمارات أي دولة، لارتباطها بجميع الأنشطة، بغض النظر عن نوعها. إنها </w:t>
      </w:r>
      <w:r w:rsidRPr="000E551B">
        <w:rPr>
          <w:rFonts w:ascii="Sakkal Majalla" w:eastAsia="Calibri" w:hAnsi="Sakkal Majalla" w:cs="Sakkal Majalla"/>
          <w:color w:val="000000" w:themeColor="text1"/>
          <w:sz w:val="28"/>
          <w:szCs w:val="28"/>
          <w:rtl/>
        </w:rPr>
        <w:lastRenderedPageBreak/>
        <w:t>تشمل مجموعة واسعة من الصناعات والحرف، ولكن القاسم المشترك بينها جميعًا هو أنها تعتبر مشاريع بناء.</w:t>
      </w:r>
    </w:p>
    <w:p w14:paraId="225175FE" w14:textId="28F0036C" w:rsidR="007E292F" w:rsidRPr="000E551B" w:rsidRDefault="00241B22" w:rsidP="00241B22">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5" w:name="_Toc193721874"/>
      <w:r w:rsidRPr="000E551B">
        <w:rPr>
          <w:rFonts w:ascii="Sakkal Majalla" w:eastAsia="Calibri" w:hAnsi="Sakkal Majalla" w:cs="Sakkal Majalla" w:hint="cs"/>
          <w:b/>
          <w:bCs/>
          <w:color w:val="000000" w:themeColor="text1"/>
          <w:sz w:val="32"/>
          <w:szCs w:val="32"/>
          <w:rtl/>
        </w:rPr>
        <w:t xml:space="preserve">11.2.2 </w:t>
      </w:r>
      <w:r w:rsidR="007E292F" w:rsidRPr="000E551B">
        <w:rPr>
          <w:rFonts w:ascii="Sakkal Majalla" w:eastAsia="Calibri" w:hAnsi="Sakkal Majalla" w:cs="Sakkal Majalla"/>
          <w:b/>
          <w:bCs/>
          <w:color w:val="000000" w:themeColor="text1"/>
          <w:sz w:val="32"/>
          <w:szCs w:val="32"/>
          <w:rtl/>
        </w:rPr>
        <w:t>أنواع مشاريع البناء</w:t>
      </w:r>
      <w:bookmarkEnd w:id="35"/>
    </w:p>
    <w:p w14:paraId="2A28633F" w14:textId="77777777" w:rsidR="007E292F" w:rsidRPr="000E551B" w:rsidRDefault="007E292F" w:rsidP="00241B22">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تنقسم مشاريع البناء إلى فئتين رئيسيتين: المشاريع الأفقية، والمعروفة أيضًا بالمشاريع الثقيلة، والمشاريع العمودية، وهي مشاريع بناء. تنقسم مشاريع البناء إلى مشاريع خاصة وعامة، ومشاريع سكنية وغير سكنية. تشمل المشاريع الثقيلة الطرق السريعة والقنوات والموانئ والمطارات والجسور والأنفاق. كما يمكن تقسيم مشاريع البناء إلى مشاريع صناعية، وبناء بحري، ومشاريع بنية تحتية، ومشاريع غاز وكهرباء. تشمل هذه الأنواع من المشاريع</w:t>
      </w:r>
      <w:r w:rsidRPr="000E551B">
        <w:rPr>
          <w:rFonts w:ascii="Sakkal Majalla" w:eastAsia="Calibri" w:hAnsi="Sakkal Majalla" w:cs="Sakkal Majalla"/>
          <w:color w:val="000000" w:themeColor="text1"/>
          <w:sz w:val="28"/>
          <w:szCs w:val="28"/>
        </w:rPr>
        <w:t>:</w:t>
      </w:r>
    </w:p>
    <w:p w14:paraId="6A7436C9" w14:textId="77777777" w:rsidR="007E292F" w:rsidRPr="000E551B" w:rsidRDefault="007E292F" w:rsidP="001A3BE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السكنية: وهي مشاريع بناء تشمل أنواعًا مختلفة من المباني السكنية، مثل المنازل والشقق</w:t>
      </w:r>
      <w:r w:rsidRPr="000E551B">
        <w:rPr>
          <w:rFonts w:ascii="Sakkal Majalla" w:eastAsia="Calibri" w:hAnsi="Sakkal Majalla" w:cs="Sakkal Majalla"/>
          <w:color w:val="000000" w:themeColor="text1"/>
          <w:sz w:val="28"/>
          <w:szCs w:val="28"/>
        </w:rPr>
        <w:t>.</w:t>
      </w:r>
    </w:p>
    <w:p w14:paraId="0766A121" w14:textId="77777777" w:rsidR="007E292F" w:rsidRPr="000E551B" w:rsidRDefault="007E292F" w:rsidP="001A3BE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المؤسسية والتجارية: وهناك أنواع متعددة من مشاريع البناء هذه، بأحجام وأنواع متفاوتة، مثل المستشفيات والجامعات والمدارس وناطحات السحاب المكتبية والملاعب والمصانع الصغيرة ومراكز التسوق الكبيرة ومتاجر التجزئة والفنادق والمستودعات</w:t>
      </w:r>
      <w:r w:rsidRPr="000E551B">
        <w:rPr>
          <w:rFonts w:ascii="Sakkal Majalla" w:eastAsia="Calibri" w:hAnsi="Sakkal Majalla" w:cs="Sakkal Majalla"/>
          <w:color w:val="000000" w:themeColor="text1"/>
          <w:sz w:val="28"/>
          <w:szCs w:val="28"/>
        </w:rPr>
        <w:t>.</w:t>
      </w:r>
    </w:p>
    <w:p w14:paraId="074015E1" w14:textId="77777777" w:rsidR="007E292F" w:rsidRPr="000E551B" w:rsidRDefault="007E292F" w:rsidP="001A3BE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 xml:space="preserve">الصناعية: وهي مشاريع بناء كبيرة مرتبطة بأنواع مختلفة من الصناعات، مثل محطات الطاقة ومصانع الأدوية. </w:t>
      </w:r>
    </w:p>
    <w:p w14:paraId="409416A1" w14:textId="77777777" w:rsidR="007E292F" w:rsidRPr="000E551B" w:rsidRDefault="007E292F" w:rsidP="001A3BE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 xml:space="preserve">أما مشاريع البناء المتخصصة فهي مشاريع ضخمة جدًا ذات درجة عالية من التعقيد التكنولوجي، مثل محطات الطاقة النووية ومصافي النفط ومصانع المعالجة الكيميائية. </w:t>
      </w:r>
    </w:p>
    <w:p w14:paraId="0C34F9AE" w14:textId="77777777" w:rsidR="007E292F" w:rsidRPr="000E551B" w:rsidRDefault="007E292F" w:rsidP="001A3BE4">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مشاريع البناء الثقيلة هي مشاريع لا يتم تصنيفها ضمن مشاريع البناء أو إنشاء الطرق، بل تشمل مشاريع البناء الثقيلة، مثل محطات تقطير المياه ومحطات معالجة مياه الصرف الصحي.</w:t>
      </w:r>
    </w:p>
    <w:p w14:paraId="675B3DDC" w14:textId="11B9C1D8" w:rsidR="007E292F" w:rsidRPr="000E551B" w:rsidRDefault="00241B22" w:rsidP="00A91C9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6" w:name="_Toc193721875"/>
      <w:r w:rsidRPr="000E551B">
        <w:rPr>
          <w:rFonts w:ascii="Sakkal Majalla" w:eastAsia="Calibri" w:hAnsi="Sakkal Majalla" w:cs="Sakkal Majalla" w:hint="cs"/>
          <w:b/>
          <w:bCs/>
          <w:color w:val="000000" w:themeColor="text1"/>
          <w:sz w:val="32"/>
          <w:szCs w:val="32"/>
          <w:rtl/>
        </w:rPr>
        <w:t xml:space="preserve">12.2.2 </w:t>
      </w:r>
      <w:r w:rsidR="007E292F" w:rsidRPr="000E551B">
        <w:rPr>
          <w:rFonts w:ascii="Sakkal Majalla" w:eastAsia="Calibri" w:hAnsi="Sakkal Majalla" w:cs="Sakkal Majalla"/>
          <w:b/>
          <w:bCs/>
          <w:color w:val="000000" w:themeColor="text1"/>
          <w:sz w:val="32"/>
          <w:szCs w:val="32"/>
          <w:rtl/>
        </w:rPr>
        <w:t>أطراف مشروع البناء</w:t>
      </w:r>
      <w:bookmarkEnd w:id="36"/>
    </w:p>
    <w:p w14:paraId="3260FCDC" w14:textId="77777777" w:rsidR="007E292F" w:rsidRPr="000E551B" w:rsidRDefault="007E292F" w:rsidP="00A91C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هناك عدة أطراف ذات علاقة مباشرة وغير مباشرة في قطاع البناء، ولكن العناصر المهمة التي تؤثر بشكل مباشر على مشاريع البناء هي</w:t>
      </w:r>
      <w:r w:rsidRPr="000E551B">
        <w:rPr>
          <w:rFonts w:ascii="Sakkal Majalla" w:eastAsia="Calibri" w:hAnsi="Sakkal Majalla" w:cs="Sakkal Majalla"/>
          <w:color w:val="000000" w:themeColor="text1"/>
          <w:sz w:val="28"/>
          <w:szCs w:val="28"/>
        </w:rPr>
        <w:t>:</w:t>
      </w:r>
    </w:p>
    <w:p w14:paraId="4DD158E4" w14:textId="77777777" w:rsidR="007E292F" w:rsidRPr="000E551B" w:rsidRDefault="007E292F" w:rsidP="001A3BE4">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b/>
          <w:bCs/>
          <w:color w:val="000000" w:themeColor="text1"/>
          <w:sz w:val="28"/>
          <w:szCs w:val="28"/>
          <w:rtl/>
        </w:rPr>
        <w:lastRenderedPageBreak/>
        <w:t>المالك:</w:t>
      </w:r>
      <w:r w:rsidRPr="000E551B">
        <w:rPr>
          <w:rFonts w:ascii="Sakkal Majalla" w:eastAsia="Calibri" w:hAnsi="Sakkal Majalla" w:cs="Sakkal Majalla"/>
          <w:color w:val="000000" w:themeColor="text1"/>
          <w:sz w:val="28"/>
          <w:szCs w:val="28"/>
          <w:rtl/>
        </w:rPr>
        <w:t xml:space="preserve"> </w:t>
      </w:r>
    </w:p>
    <w:p w14:paraId="734BFBEA" w14:textId="77777777" w:rsidR="007E292F" w:rsidRPr="000E551B" w:rsidRDefault="007E292F" w:rsidP="00A91C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يُعدّ المالك العنصر الأساسي والرئيسي في مشاريع البناء، فهو صاحب القرار والممول المالي للمشروع. كما أنه صاحب الفكرة منذ البداية، ويؤثر بشكل مباشر على تقدم المشروع. هناك عدة أنواع من مالكي المشاريع؛ فقد يكونون أفرادًا، أو شركات تطوير عقاري، أو دوائر حكومية، أو مؤسسات تطوير</w:t>
      </w:r>
      <w:r w:rsidRPr="000E551B">
        <w:rPr>
          <w:rFonts w:ascii="Sakkal Majalla" w:eastAsia="Calibri" w:hAnsi="Sakkal Majalla" w:cs="Sakkal Majalla"/>
          <w:color w:val="000000" w:themeColor="text1"/>
          <w:sz w:val="28"/>
          <w:szCs w:val="28"/>
        </w:rPr>
        <w:t>.</w:t>
      </w:r>
    </w:p>
    <w:p w14:paraId="450C3F16" w14:textId="77777777" w:rsidR="007E292F" w:rsidRPr="000E551B" w:rsidRDefault="007E292F" w:rsidP="001A3BE4">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b/>
          <w:bCs/>
          <w:color w:val="000000" w:themeColor="text1"/>
          <w:sz w:val="28"/>
          <w:szCs w:val="28"/>
          <w:rtl/>
        </w:rPr>
        <w:t>الاستشاري (المصمم):</w:t>
      </w:r>
      <w:r w:rsidRPr="000E551B">
        <w:rPr>
          <w:rFonts w:ascii="Sakkal Majalla" w:eastAsia="Calibri" w:hAnsi="Sakkal Majalla" w:cs="Sakkal Majalla"/>
          <w:color w:val="000000" w:themeColor="text1"/>
          <w:sz w:val="28"/>
          <w:szCs w:val="28"/>
          <w:rtl/>
        </w:rPr>
        <w:t xml:space="preserve"> </w:t>
      </w:r>
    </w:p>
    <w:p w14:paraId="01DD0B3C" w14:textId="77777777" w:rsidR="007E292F" w:rsidRPr="000E551B" w:rsidRDefault="007E292F" w:rsidP="00A91C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يُشير هذا المصطلح إلى المصمم الذي يخطط ويصمم المشروع وفقًا لاحتياجات المالك ومتطلباته، ويُعدّ جميع الوثائق اللازمة للتنفيذ الفعال. ويشمل ذلك تحويل جميع متطلبات المالك إلى مخططات، وقوائم كميات، ووثائق تتضمن المواصفات المطلوبة. يشارك المالك والمصمم في وضع مبادئ التصميم، وحدود التكلفة، والجداول الزمنية، والمواصفات. كما يُشرفان على تنفيذ المشروع، ويراقبان امتثال المقاول للشروط والمواصفات المخططة (فيسك ورينولدز)</w:t>
      </w:r>
      <w:r w:rsidRPr="000E551B">
        <w:rPr>
          <w:rFonts w:ascii="Sakkal Majalla" w:eastAsia="Calibri" w:hAnsi="Sakkal Majalla" w:cs="Sakkal Majalla"/>
          <w:color w:val="000000" w:themeColor="text1"/>
          <w:sz w:val="28"/>
          <w:szCs w:val="28"/>
        </w:rPr>
        <w:t>.</w:t>
      </w:r>
    </w:p>
    <w:p w14:paraId="1804A0EA" w14:textId="77777777" w:rsidR="007E292F" w:rsidRPr="000E551B" w:rsidRDefault="007E292F" w:rsidP="001A3BE4">
      <w:pPr>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المقاول: </w:t>
      </w:r>
    </w:p>
    <w:p w14:paraId="049DF99F" w14:textId="77777777" w:rsidR="007E292F" w:rsidRPr="000E551B" w:rsidRDefault="007E292F" w:rsidP="00A91C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هو الجهة المنفذة للمشروع، حيث يوفر العمالة والمواد والمعدات اللازمة لتنفيذ المشروع وفقًا للمواصفات المطلوبة، ويتولى عملية البناء في الموقع. يتحمل المقاول المسؤولية الكاملة والمباشرة تجاه المالك عن تنفيذ المشروع. قد يكون المشروع كبيرًا، وقد يتطلب التعاقد مع أكثر من مقاول. كما يمكن التعاقد مع مقاولين من الباطن لأداء مهام معينة، بموافقة المالك. تقع مسؤولية تنفيذ المشروع وفقًا لمواصفات الوقت والتكلفة والجودة على عاتق المقاول الرئيسي، وليس المقاولين من الباطن. (فيسك ورينولدز)</w:t>
      </w:r>
    </w:p>
    <w:p w14:paraId="3B7DED41" w14:textId="77777777" w:rsidR="007E292F" w:rsidRPr="000E551B" w:rsidRDefault="007E292F" w:rsidP="001A3BE4">
      <w:pPr>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مدير المشروع </w:t>
      </w:r>
    </w:p>
    <w:p w14:paraId="69039BB2" w14:textId="77777777" w:rsidR="007E292F" w:rsidRPr="000E551B" w:rsidRDefault="007E292F" w:rsidP="00A91C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هو الشخص الذي يدير المشروع من البداية إلى النهاية، مستخدمًا وظائف إدارية، تشمل التخطيط، والتحكم في جميع المعلومات، والقدرة على قيادة فريق العمل وتنظيم المشروع من خلال اغتنام الفرص المتاحة وحل المشكلات. تختلف مسؤوليات مدير المشروع عن مسؤوليات المدير التنفيذي أو </w:t>
      </w:r>
      <w:r w:rsidRPr="000E551B">
        <w:rPr>
          <w:rFonts w:ascii="Sakkal Majalla" w:eastAsia="Calibri" w:hAnsi="Sakkal Majalla" w:cs="Sakkal Majalla"/>
          <w:color w:val="000000" w:themeColor="text1"/>
          <w:sz w:val="28"/>
          <w:szCs w:val="28"/>
          <w:rtl/>
        </w:rPr>
        <w:lastRenderedPageBreak/>
        <w:t>الوظيفي. يعمل مدير مشروع الإنشاءات على تحقيق الأهداف العامة للمشروع، أي تحقيق أهداف المالك. يُعتبر مستشارًا محترفًا يُدير أنشطة المشروع بكفاءة وفعالية لتنفيذه وإتمامه وفقًا للوقت والتكلفة والجودة المطلوبة. يُمكن أن يتولى دور مدير المشروع مدير إنشاءات، أو مدير عقود، أو مدير تصميم. تتلخص مسؤوليات مدير المشروع فيما يلي</w:t>
      </w:r>
      <w:r w:rsidRPr="000E551B">
        <w:rPr>
          <w:rFonts w:ascii="Sakkal Majalla" w:eastAsia="Calibri" w:hAnsi="Sakkal Majalla" w:cs="Sakkal Majalla"/>
          <w:color w:val="000000" w:themeColor="text1"/>
          <w:sz w:val="28"/>
          <w:szCs w:val="28"/>
        </w:rPr>
        <w:t>:</w:t>
      </w:r>
    </w:p>
    <w:p w14:paraId="4A78E7A3" w14:textId="77777777" w:rsidR="007E292F" w:rsidRPr="000E551B" w:rsidRDefault="007E292F" w:rsidP="001A3BE4">
      <w:pPr>
        <w:numPr>
          <w:ilvl w:val="1"/>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إعداد خطة عمل المشروع ومراقبة الالتزام بالجدول الزمني</w:t>
      </w:r>
      <w:r w:rsidRPr="000E551B">
        <w:rPr>
          <w:rFonts w:ascii="Sakkal Majalla" w:eastAsia="Calibri" w:hAnsi="Sakkal Majalla" w:cs="Sakkal Majalla"/>
          <w:color w:val="000000" w:themeColor="text1"/>
          <w:sz w:val="28"/>
          <w:szCs w:val="28"/>
        </w:rPr>
        <w:t>.</w:t>
      </w:r>
    </w:p>
    <w:p w14:paraId="1B5B283E" w14:textId="77777777" w:rsidR="007E292F" w:rsidRPr="000E551B" w:rsidRDefault="007E292F" w:rsidP="001A3BE4">
      <w:pPr>
        <w:numPr>
          <w:ilvl w:val="1"/>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مراقبة الاستخدام الفعال للموارد والمعدات</w:t>
      </w:r>
      <w:r w:rsidRPr="000E551B">
        <w:rPr>
          <w:rFonts w:ascii="Sakkal Majalla" w:eastAsia="Calibri" w:hAnsi="Sakkal Majalla" w:cs="Sakkal Majalla"/>
          <w:color w:val="000000" w:themeColor="text1"/>
          <w:sz w:val="28"/>
          <w:szCs w:val="28"/>
        </w:rPr>
        <w:t>.</w:t>
      </w:r>
    </w:p>
    <w:p w14:paraId="132385B4" w14:textId="77777777" w:rsidR="007E292F" w:rsidRPr="000E551B" w:rsidRDefault="007E292F" w:rsidP="001A3BE4">
      <w:pPr>
        <w:numPr>
          <w:ilvl w:val="1"/>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التنسيق بين أطراف المشروع وفتح قنوات اتصال بين المشروع والإدارات المعنية</w:t>
      </w:r>
      <w:r w:rsidRPr="000E551B">
        <w:rPr>
          <w:rFonts w:ascii="Sakkal Majalla" w:eastAsia="Calibri" w:hAnsi="Sakkal Majalla" w:cs="Sakkal Majalla"/>
          <w:color w:val="000000" w:themeColor="text1"/>
          <w:sz w:val="28"/>
          <w:szCs w:val="28"/>
        </w:rPr>
        <w:t>.</w:t>
      </w:r>
    </w:p>
    <w:p w14:paraId="54CD0030" w14:textId="77777777" w:rsidR="007E292F" w:rsidRPr="000E551B" w:rsidRDefault="007E292F" w:rsidP="001A3BE4">
      <w:pPr>
        <w:numPr>
          <w:ilvl w:val="1"/>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تحديد إجراءات وسياسات المشروع</w:t>
      </w:r>
      <w:r w:rsidRPr="000E551B">
        <w:rPr>
          <w:rFonts w:ascii="Sakkal Majalla" w:eastAsia="Calibri" w:hAnsi="Sakkal Majalla" w:cs="Sakkal Majalla"/>
          <w:color w:val="000000" w:themeColor="text1"/>
          <w:sz w:val="28"/>
          <w:szCs w:val="28"/>
        </w:rPr>
        <w:t>.</w:t>
      </w:r>
    </w:p>
    <w:p w14:paraId="578D1B4F" w14:textId="77777777" w:rsidR="007E292F" w:rsidRPr="000E551B" w:rsidRDefault="007E292F" w:rsidP="001A3BE4">
      <w:pPr>
        <w:numPr>
          <w:ilvl w:val="1"/>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العمل على تحقيق التوازن بين أداء المشروع ووقت التنفيذ.</w:t>
      </w:r>
    </w:p>
    <w:p w14:paraId="5B5D98CA" w14:textId="2FCD840F" w:rsidR="007E292F" w:rsidRPr="000E551B" w:rsidRDefault="00A91C9D" w:rsidP="00A91C9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7" w:name="_Toc193721876"/>
      <w:r w:rsidRPr="000E551B">
        <w:rPr>
          <w:rFonts w:ascii="Sakkal Majalla" w:eastAsia="Calibri" w:hAnsi="Sakkal Majalla" w:cs="Sakkal Majalla" w:hint="cs"/>
          <w:b/>
          <w:bCs/>
          <w:color w:val="000000" w:themeColor="text1"/>
          <w:sz w:val="32"/>
          <w:szCs w:val="32"/>
          <w:rtl/>
        </w:rPr>
        <w:t xml:space="preserve">13.2.2 </w:t>
      </w:r>
      <w:r w:rsidR="007E292F" w:rsidRPr="000E551B">
        <w:rPr>
          <w:rFonts w:ascii="Sakkal Majalla" w:eastAsia="Calibri" w:hAnsi="Sakkal Majalla" w:cs="Sakkal Majalla"/>
          <w:b/>
          <w:bCs/>
          <w:color w:val="000000" w:themeColor="text1"/>
          <w:sz w:val="32"/>
          <w:szCs w:val="32"/>
          <w:rtl/>
        </w:rPr>
        <w:t>دورة حياة مشروع البناء</w:t>
      </w:r>
      <w:bookmarkEnd w:id="37"/>
    </w:p>
    <w:p w14:paraId="30BB5739" w14:textId="77777777" w:rsidR="007E292F" w:rsidRPr="000E551B" w:rsidRDefault="007E292F" w:rsidP="00A91C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قسم ناصر دورة حياة مشروع البناء إلى ثلاث مراحل رئيسية: مرحلة دراسة الجدوى، ومرحلة التصميم والتعاقد والتنفيذ، والمعروفة أيضًا بمرحلة الهندسة، والمرحلة النهائية، وهي مرحلة التسليم والتشغيل والصيانة</w:t>
      </w:r>
      <w:r w:rsidRPr="000E551B">
        <w:rPr>
          <w:rFonts w:ascii="Sakkal Majalla" w:eastAsia="Calibri" w:hAnsi="Sakkal Majalla" w:cs="Sakkal Majalla"/>
          <w:color w:val="000000" w:themeColor="text1"/>
          <w:sz w:val="28"/>
          <w:szCs w:val="28"/>
        </w:rPr>
        <w:t>.</w:t>
      </w:r>
    </w:p>
    <w:p w14:paraId="1E0DF762" w14:textId="77777777" w:rsidR="007E292F" w:rsidRPr="000E551B" w:rsidRDefault="007E292F" w:rsidP="001A3BE4">
      <w:pPr>
        <w:numPr>
          <w:ilvl w:val="0"/>
          <w:numId w:val="1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أولًا - مرحلة دراسة الجدوى: </w:t>
      </w:r>
    </w:p>
    <w:p w14:paraId="18D81DA1" w14:textId="77777777" w:rsidR="007E292F" w:rsidRPr="000E551B" w:rsidRDefault="007E292F" w:rsidP="00A91C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في هذه المرحلة، يُدرس المشروع من جميع الجوانب الاقتصادية والخدمية وغيرها لضمان تحقيق هدفه. كما تُحدد هذه المرحلة نوع المشروع وحجمه وموقعه وتكلفته الأولية وجدوله الزمني والموارد المطلوبة ومدى توفرها. تُدرس البيئة المحيطة بالمشروع وتُحدد آثاره. يُعدّ منحنى التدفق النقدي للمشروع أثناء التنفيذ. وأخيرًا، يُحدد العائد المالي بعد تقدير العمر الافتراضي المتوقع للمشروع. يُعدّ فريق دراسة الجدوى تقريرًا للمالك حول جميع الجوانب المهمة للمشروع. دور المالك هو الموافقة عليه أو تعديله أو استبداله ببدائل أخرى. بعد موافقة المالك على المشروع والتأكد من توفر الموارد المطلوبة، يتم الحصول على الموافقات القانونية لبدء العمل. </w:t>
      </w:r>
    </w:p>
    <w:p w14:paraId="35F577B7" w14:textId="77777777" w:rsidR="007E292F" w:rsidRPr="000E551B" w:rsidRDefault="007E292F" w:rsidP="001A3BE4">
      <w:pPr>
        <w:numPr>
          <w:ilvl w:val="0"/>
          <w:numId w:val="1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lastRenderedPageBreak/>
        <w:t xml:space="preserve">ثانيًا - مرحلة الهندسة: </w:t>
      </w:r>
    </w:p>
    <w:p w14:paraId="24FE733C" w14:textId="77777777" w:rsidR="007E292F" w:rsidRPr="000E551B" w:rsidRDefault="007E292F" w:rsidP="00A91C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في هذه المرحلة، يتم التصميم والتعاقد والتنفيذ. المهندس مسؤول مسؤولية مباشرة عن هذه المرحلة. في مرحلة التصميم، تُحوّل متطلبات المالك للمشروع إلى مخططات وتصاميم معمارية وإنشائية وتنفيذية، وتُعدّ وثائق المواصفات والمواد والمعدات والعمالة اللازمة للمشروع، بالإضافة إلى جداول الكميات. بعد اكتمال مرحلة التصميم واعتمادها من المالك، تبدأ مرحلة التعاقد بعد اختيار المقاول وإعداد العقد. يُوقّع العقد بين المالك والمقاول بعد الحصول على جميع الضمانات من المقاول. لإنجاز المشروع وفقًا للوثائق والمواصفات والمخططات المرفقة بالعقد، ووفقًا للشروط التعاقدية الملزمة للطرفين، سواءً التزام المالك المالي أو التزام المقاول بغرامات التأخير في حال تأخر المشروع عن موعد التنفيذ المحدد. تبدأ المرحلة الثالثة، وهي مرحلة التنفيذ. تُعد هذه المرحلة الأطول في عملية البناء، وتستهلك الجزء الأكبر من الموارد، وخاصةً المالية. تُقدّر تكلفة مرحلة التنفيذ بنحو 85% من إجمالي تكلفة المشروع. هذه هي المرحلة التي تتحول فيها المخططات الموضوعة خلال مرحلة التصميم إلى واقع ملموس، وتُجسّد في مبنى مطابق للمواصفات التي يطلبها المالك</w:t>
      </w:r>
      <w:r w:rsidRPr="000E551B">
        <w:rPr>
          <w:rFonts w:ascii="Sakkal Majalla" w:eastAsia="Calibri" w:hAnsi="Sakkal Majalla" w:cs="Sakkal Majalla"/>
          <w:color w:val="000000" w:themeColor="text1"/>
          <w:sz w:val="28"/>
          <w:szCs w:val="28"/>
        </w:rPr>
        <w:t>.</w:t>
      </w:r>
    </w:p>
    <w:p w14:paraId="509790C6" w14:textId="77777777" w:rsidR="007E292F" w:rsidRPr="000E551B" w:rsidRDefault="007E292F" w:rsidP="001A3BE4">
      <w:pPr>
        <w:numPr>
          <w:ilvl w:val="0"/>
          <w:numId w:val="1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 xml:space="preserve">ثالثًا - مرحلة التشغيل والصيانة: </w:t>
      </w:r>
    </w:p>
    <w:p w14:paraId="6199DCCF" w14:textId="77777777" w:rsidR="007E292F" w:rsidRPr="000E551B" w:rsidRDefault="007E292F" w:rsidP="00A91C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بعد اكتمال المشروع، يُسلّم المشروع إلى المالك. ويُعدّ هذا التسليم الابتدائي. ويبقى المشروع تحت ضمان المقاول لمدة محددة مُتفق عليها في العقد، بضمان بنكي. ويبدأ تشغيل المشروع. وخلال هذه المرحلة، يقوم المقاول بأعمال الصيانة اللازمة، ويُكمل أي نواقص. وبعد انقضاء فترة الضمان، يُسلّم المشروع نهائيًا إلى المالك. وهذا يعني انتهاء دور المقاول والمالك، وتخلي كل منهما عن مسؤولياته تجاه المشروع</w:t>
      </w:r>
      <w:r w:rsidRPr="000E551B">
        <w:rPr>
          <w:rFonts w:ascii="Sakkal Majalla" w:eastAsia="Calibri" w:hAnsi="Sakkal Majalla" w:cs="Sakkal Majalla"/>
          <w:color w:val="000000" w:themeColor="text1"/>
          <w:sz w:val="28"/>
          <w:szCs w:val="28"/>
        </w:rPr>
        <w:t>.</w:t>
      </w:r>
    </w:p>
    <w:p w14:paraId="66B8EC14" w14:textId="77777777" w:rsidR="007E292F" w:rsidRPr="000E551B" w:rsidRDefault="007E292F" w:rsidP="00802EB0">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تم تحديد مراحل تنفيذ مشروع البناء على النحو التالي</w:t>
      </w:r>
      <w:r w:rsidRPr="000E551B">
        <w:rPr>
          <w:rFonts w:ascii="Sakkal Majalla" w:eastAsia="Calibri" w:hAnsi="Sakkal Majalla" w:cs="Sakkal Majalla"/>
          <w:b/>
          <w:bCs/>
          <w:color w:val="000000" w:themeColor="text1"/>
          <w:sz w:val="28"/>
          <w:szCs w:val="28"/>
        </w:rPr>
        <w:t>:</w:t>
      </w:r>
    </w:p>
    <w:p w14:paraId="5F45B745" w14:textId="77777777" w:rsidR="007E292F" w:rsidRPr="000E551B" w:rsidRDefault="007E292F" w:rsidP="001A3BE4">
      <w:pPr>
        <w:numPr>
          <w:ilvl w:val="0"/>
          <w:numId w:val="1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المرحلة الأولى - التخطيط طويل المدى</w:t>
      </w:r>
    </w:p>
    <w:p w14:paraId="1094C383" w14:textId="77777777" w:rsidR="007E292F" w:rsidRPr="000E551B" w:rsidRDefault="007E292F" w:rsidP="00A91C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lastRenderedPageBreak/>
        <w:t>في هذه المرحلة، تُحدّد أهداف المالك طويلة المدى، وتُرسم السياسات اللازمة لتحقيقها، سواءً كانت هذه الأهداف تتعلق بتحقيق أرباح مالية أو تقديم خدمات. تشمل هذه المرحلة تحديد الهدف المنشود، وتحديد نوع وحجم المشروع، وإعداد دراسة الجدوى الاقتصادية له</w:t>
      </w:r>
      <w:r w:rsidRPr="000E551B">
        <w:rPr>
          <w:rFonts w:ascii="Sakkal Majalla" w:eastAsia="Calibri" w:hAnsi="Sakkal Majalla" w:cs="Sakkal Majalla"/>
          <w:color w:val="000000" w:themeColor="text1"/>
          <w:sz w:val="28"/>
          <w:szCs w:val="28"/>
        </w:rPr>
        <w:t>.</w:t>
      </w:r>
    </w:p>
    <w:p w14:paraId="361D2C37" w14:textId="77777777" w:rsidR="007E292F" w:rsidRPr="000E551B" w:rsidRDefault="007E292F" w:rsidP="001A3BE4">
      <w:pPr>
        <w:numPr>
          <w:ilvl w:val="0"/>
          <w:numId w:val="1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المرحلة الثانية - الدراسات الفنية</w:t>
      </w:r>
    </w:p>
    <w:p w14:paraId="18361997" w14:textId="77777777" w:rsidR="007E292F" w:rsidRPr="000E551B" w:rsidRDefault="007E292F" w:rsidP="00A91C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0E551B">
        <w:rPr>
          <w:rFonts w:ascii="Sakkal Majalla" w:eastAsia="Calibri" w:hAnsi="Sakkal Majalla" w:cs="Sakkal Majalla"/>
          <w:color w:val="000000" w:themeColor="text1"/>
          <w:sz w:val="28"/>
          <w:szCs w:val="28"/>
          <w:rtl/>
        </w:rPr>
        <w:t xml:space="preserve">في هذه المرحلة، يتم تحويل فكرة المشروع إلى تصاميم ومخططات دقيقة وواضحة وقابلة للتنفيذ ضمن ميزانية محددة. وعادةً ما يتولى استشاري هذه المهمة بموجب عقد. تشمل هذه المرحلة إعداد التصاميم الأولية للمشروع، وإعداد وثائق المشروع، بما في ذلك وثيقة العقد، والشروط العامة والخاصة، وجداول الكميات، وتحديد التكلفة التقديرية للمشروع وتحديد مصادر التمويل، والحصول على موافقات الجهات المعنية، وتعيين مدير للمشروع، وطرح المشروع للمناقصة، وأخيراً توقيع عقد تنفيذ المشروع. </w:t>
      </w:r>
    </w:p>
    <w:p w14:paraId="6E808700" w14:textId="77777777" w:rsidR="007E292F" w:rsidRPr="000E551B" w:rsidRDefault="007E292F" w:rsidP="001A3BE4">
      <w:pPr>
        <w:numPr>
          <w:ilvl w:val="0"/>
          <w:numId w:val="19"/>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0E551B">
        <w:rPr>
          <w:rFonts w:ascii="Sakkal Majalla" w:eastAsia="Calibri" w:hAnsi="Sakkal Majalla" w:cs="Sakkal Majalla"/>
          <w:b/>
          <w:bCs/>
          <w:color w:val="000000" w:themeColor="text1"/>
          <w:sz w:val="28"/>
          <w:szCs w:val="28"/>
          <w:rtl/>
        </w:rPr>
        <w:t>المرحلة الثالثة - تنفيذ المشروع</w:t>
      </w:r>
    </w:p>
    <w:p w14:paraId="53C80056" w14:textId="77777777" w:rsidR="007E292F" w:rsidRPr="000E551B" w:rsidRDefault="007E292F" w:rsidP="00A91C9D">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0E551B">
        <w:rPr>
          <w:rFonts w:ascii="Sakkal Majalla" w:eastAsia="Calibri" w:hAnsi="Sakkal Majalla" w:cs="Sakkal Majalla"/>
          <w:color w:val="000000" w:themeColor="text1"/>
          <w:sz w:val="28"/>
          <w:szCs w:val="28"/>
          <w:rtl/>
        </w:rPr>
        <w:t>في هذه المرحلة، يبدأ التنفيذ الفعلي للمشروع على أرض الواقع، باتباع خطوات التنفيذ اللازمة تحت إشراف جهة استشارية للإشراف على عمل المقاول. يكون المقاول مسؤولاً عن إعداد خطط تنفيذ المشروع، ووضع الجدول الزمني الرئيسي، وتطوير الهيكل الإداري للمشروع من خلال توزيع المهام والمسؤوليات بين أعضائه، ومراقبة عملية التنفيذ وتقييمها وتصحيحها، وإنشاء سجل</w:t>
      </w:r>
    </w:p>
    <w:p w14:paraId="0A6A4BB5" w14:textId="77777777" w:rsidR="004375C6" w:rsidRPr="000E551B" w:rsidRDefault="004375C6" w:rsidP="00802EB0">
      <w:pPr>
        <w:spacing w:before="100" w:beforeAutospacing="1" w:after="100" w:afterAutospacing="1" w:line="360" w:lineRule="auto"/>
        <w:jc w:val="both"/>
        <w:rPr>
          <w:rFonts w:ascii="Sakkal Majalla" w:hAnsi="Sakkal Majalla" w:cs="Sakkal Majalla"/>
          <w:color w:val="000000" w:themeColor="text1"/>
          <w:sz w:val="28"/>
          <w:szCs w:val="28"/>
          <w:rtl/>
        </w:rPr>
      </w:pPr>
    </w:p>
    <w:p w14:paraId="008AC681" w14:textId="5599E763" w:rsidR="000E4A0F" w:rsidRPr="00270EA2" w:rsidRDefault="00A91C9D" w:rsidP="00270EA2">
      <w:pPr>
        <w:bidi w:val="0"/>
        <w:rPr>
          <w:rFonts w:ascii="Sakkal Majalla" w:eastAsia="Calibri" w:hAnsi="Sakkal Majalla" w:cs="Sakkal Majalla"/>
          <w:b/>
          <w:bCs/>
          <w:color w:val="000000" w:themeColor="text1"/>
          <w:kern w:val="0"/>
          <w:sz w:val="28"/>
          <w:szCs w:val="28"/>
          <w:rtl/>
          <w:lang w:bidi="ar"/>
          <w14:ligatures w14:val="none"/>
        </w:rPr>
        <w:sectPr w:rsidR="000E4A0F" w:rsidRPr="00270EA2" w:rsidSect="00802EB0">
          <w:footerReference w:type="default" r:id="rId9"/>
          <w:pgSz w:w="11906" w:h="16838" w:code="9"/>
          <w:pgMar w:top="1440" w:right="1985" w:bottom="1440" w:left="1418" w:header="720" w:footer="720" w:gutter="567"/>
          <w:pgNumType w:start="1"/>
          <w:cols w:space="708"/>
          <w:bidi/>
          <w:rtlGutter/>
          <w:docGrid w:linePitch="360"/>
        </w:sectPr>
      </w:pPr>
      <w:r w:rsidRPr="000E551B">
        <w:rPr>
          <w:rFonts w:ascii="Sakkal Majalla" w:eastAsia="Calibri" w:hAnsi="Sakkal Majalla" w:cs="Sakkal Majalla"/>
          <w:b/>
          <w:bCs/>
          <w:color w:val="000000" w:themeColor="text1"/>
          <w:kern w:val="0"/>
          <w:sz w:val="28"/>
          <w:szCs w:val="28"/>
          <w:rtl/>
          <w:lang w:bidi="ar"/>
          <w14:ligatures w14:val="none"/>
        </w:rPr>
        <w:br w:type="page"/>
      </w:r>
    </w:p>
    <w:p w14:paraId="6FC04B29" w14:textId="77777777" w:rsidR="009830F9" w:rsidRPr="000E4A0F" w:rsidRDefault="009830F9" w:rsidP="009830F9">
      <w:pPr>
        <w:bidi w:val="0"/>
        <w:spacing w:before="100" w:beforeAutospacing="1" w:after="100" w:afterAutospacing="1" w:line="360" w:lineRule="auto"/>
        <w:jc w:val="both"/>
        <w:rPr>
          <w:rFonts w:ascii="Sakkal Majalla" w:eastAsia="Calibri" w:hAnsi="Sakkal Majalla" w:cs="Sakkal Majalla"/>
          <w:b/>
          <w:bCs/>
          <w:color w:val="000000" w:themeColor="text1"/>
          <w:sz w:val="36"/>
          <w:szCs w:val="36"/>
          <w:lang w:bidi="ar-EG"/>
        </w:rPr>
      </w:pPr>
      <w:bookmarkStart w:id="38" w:name="_Hlk181969448"/>
      <w:r w:rsidRPr="000E4A0F">
        <w:rPr>
          <w:rFonts w:ascii="Sakkal Majalla" w:eastAsia="Calibri" w:hAnsi="Sakkal Majalla" w:cs="Sakkal Majalla"/>
          <w:noProof/>
          <w:color w:val="000000" w:themeColor="text1"/>
          <w:sz w:val="36"/>
          <w:szCs w:val="36"/>
        </w:rPr>
        <w:lastRenderedPageBreak/>
        <w:drawing>
          <wp:anchor distT="0" distB="0" distL="114300" distR="114300" simplePos="0" relativeHeight="251672576" behindDoc="1" locked="0" layoutInCell="1" allowOverlap="1" wp14:anchorId="02B1AF2B" wp14:editId="7599AB6E">
            <wp:simplePos x="0" y="0"/>
            <wp:positionH relativeFrom="margin">
              <wp:posOffset>3128645</wp:posOffset>
            </wp:positionH>
            <wp:positionV relativeFrom="paragraph">
              <wp:posOffset>0</wp:posOffset>
            </wp:positionV>
            <wp:extent cx="2009775" cy="914400"/>
            <wp:effectExtent l="0" t="0" r="9525" b="0"/>
            <wp:wrapTight wrapText="bothSides">
              <wp:wrapPolygon edited="0">
                <wp:start x="0" y="0"/>
                <wp:lineTo x="0" y="21150"/>
                <wp:lineTo x="21498" y="21150"/>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rotWithShape="1">
                    <a:blip r:embed="rId10">
                      <a:extLst>
                        <a:ext uri="{28A0092B-C50C-407E-A947-70E740481C1C}">
                          <a14:useLocalDpi xmlns:a14="http://schemas.microsoft.com/office/drawing/2010/main" val="0"/>
                        </a:ext>
                      </a:extLst>
                    </a:blip>
                    <a:srcRect t="26606" b="24260"/>
                    <a:stretch/>
                  </pic:blipFill>
                  <pic:spPr bwMode="auto">
                    <a:xfrm>
                      <a:off x="0" y="0"/>
                      <a:ext cx="2009775" cy="914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E4A0F">
        <w:rPr>
          <w:rFonts w:ascii="Sakkal Majalla" w:eastAsia="Calibri" w:hAnsi="Sakkal Majalla" w:cs="Sakkal Majalla"/>
          <w:b/>
          <w:bCs/>
          <w:color w:val="000000" w:themeColor="text1"/>
          <w:sz w:val="36"/>
          <w:szCs w:val="36"/>
          <w:lang w:bidi="ar-EG"/>
        </w:rPr>
        <w:t>Mid-Ocean University</w:t>
      </w:r>
    </w:p>
    <w:p w14:paraId="3F106333" w14:textId="77777777" w:rsidR="009830F9" w:rsidRPr="000E4A0F" w:rsidRDefault="009830F9" w:rsidP="009830F9">
      <w:pPr>
        <w:bidi w:val="0"/>
        <w:spacing w:before="100" w:beforeAutospacing="1" w:after="100" w:afterAutospacing="1" w:line="360" w:lineRule="auto"/>
        <w:jc w:val="both"/>
        <w:rPr>
          <w:rFonts w:ascii="Sakkal Majalla" w:eastAsia="Calibri" w:hAnsi="Sakkal Majalla" w:cs="Sakkal Majalla"/>
          <w:b/>
          <w:bCs/>
          <w:color w:val="000000" w:themeColor="text1"/>
          <w:sz w:val="36"/>
          <w:szCs w:val="36"/>
          <w:lang w:bidi="ar-EG"/>
        </w:rPr>
      </w:pPr>
      <w:r w:rsidRPr="000E4A0F">
        <w:rPr>
          <w:rFonts w:ascii="Sakkal Majalla" w:eastAsia="Calibri" w:hAnsi="Sakkal Majalla" w:cs="Sakkal Majalla"/>
          <w:b/>
          <w:bCs/>
          <w:color w:val="000000" w:themeColor="text1"/>
          <w:sz w:val="36"/>
          <w:szCs w:val="36"/>
          <w:lang w:bidi="ar-EG"/>
        </w:rPr>
        <w:t>College of Management</w:t>
      </w:r>
    </w:p>
    <w:p w14:paraId="72BA6661" w14:textId="77777777" w:rsidR="009830F9" w:rsidRPr="00BA7A3D" w:rsidRDefault="009830F9" w:rsidP="009830F9">
      <w:pPr>
        <w:spacing w:before="100" w:beforeAutospacing="1" w:after="100" w:afterAutospacing="1" w:line="360" w:lineRule="auto"/>
        <w:jc w:val="right"/>
        <w:rPr>
          <w:rFonts w:ascii="Sakkal Majalla" w:eastAsia="Calibri" w:hAnsi="Sakkal Majalla" w:cs="Sakkal Majalla"/>
          <w:b/>
          <w:bCs/>
          <w:color w:val="000000" w:themeColor="text1"/>
          <w:sz w:val="36"/>
          <w:szCs w:val="36"/>
          <w:lang w:bidi="ar-EG"/>
        </w:rPr>
      </w:pPr>
      <w:r w:rsidRPr="00BA7A3D">
        <w:rPr>
          <w:rFonts w:ascii="Sakkal Majalla" w:eastAsia="Calibri" w:hAnsi="Sakkal Majalla" w:cs="Sakkal Majalla"/>
          <w:b/>
          <w:bCs/>
          <w:color w:val="000000" w:themeColor="text1"/>
          <w:sz w:val="36"/>
          <w:szCs w:val="36"/>
          <w:lang w:val="en" w:bidi="ar-EG"/>
        </w:rPr>
        <w:t>Department / Master of Project Management</w:t>
      </w:r>
    </w:p>
    <w:p w14:paraId="73F682AF" w14:textId="77777777" w:rsidR="009830F9" w:rsidRPr="00103AFE" w:rsidRDefault="009830F9" w:rsidP="009830F9">
      <w:pPr>
        <w:spacing w:before="100" w:beforeAutospacing="1" w:after="100" w:afterAutospacing="1" w:line="360" w:lineRule="auto"/>
        <w:jc w:val="both"/>
        <w:rPr>
          <w:rFonts w:ascii="Sakkal Majalla" w:eastAsia="Calibri" w:hAnsi="Sakkal Majalla" w:cs="Sakkal Majalla"/>
          <w:b/>
          <w:bCs/>
          <w:color w:val="000000" w:themeColor="text1"/>
          <w:sz w:val="28"/>
          <w:szCs w:val="28"/>
          <w:lang w:bidi="ar-EG"/>
        </w:rPr>
      </w:pPr>
    </w:p>
    <w:p w14:paraId="53005FB2" w14:textId="77777777" w:rsidR="009830F9" w:rsidRDefault="009830F9" w:rsidP="009830F9">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0A0664">
        <w:rPr>
          <w:rFonts w:ascii="Sakkal Majalla" w:eastAsia="Calibri" w:hAnsi="Sakkal Majalla" w:cs="Sakkal Majalla"/>
          <w:b/>
          <w:bCs/>
          <w:color w:val="000000" w:themeColor="text1"/>
          <w:sz w:val="40"/>
          <w:szCs w:val="40"/>
          <w:lang w:bidi="ar-EG"/>
        </w:rPr>
        <w:t>The reality of applying quality control concepts in the implementation of construction projects in Arab countries</w:t>
      </w:r>
    </w:p>
    <w:p w14:paraId="50640DB3" w14:textId="77777777" w:rsidR="009830F9" w:rsidRPr="00BA7A3D" w:rsidRDefault="009830F9" w:rsidP="009830F9">
      <w:pPr>
        <w:bidi w:val="0"/>
        <w:spacing w:before="100" w:beforeAutospacing="1" w:after="100" w:afterAutospacing="1" w:line="360" w:lineRule="auto"/>
        <w:jc w:val="center"/>
        <w:rPr>
          <w:rFonts w:ascii="Sakkal Majalla" w:eastAsia="Calibri" w:hAnsi="Sakkal Majalla" w:cs="Sakkal Majalla"/>
          <w:b/>
          <w:bCs/>
          <w:color w:val="000000" w:themeColor="text1"/>
          <w:sz w:val="20"/>
          <w:szCs w:val="20"/>
          <w:rtl/>
          <w:lang w:bidi="ar-EG"/>
        </w:rPr>
      </w:pPr>
    </w:p>
    <w:p w14:paraId="296E644B" w14:textId="77777777" w:rsidR="009830F9" w:rsidRPr="00103AFE" w:rsidRDefault="009830F9" w:rsidP="009830F9">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103AFE">
        <w:rPr>
          <w:rFonts w:ascii="Sakkal Majalla" w:eastAsia="Calibri" w:hAnsi="Sakkal Majalla" w:cs="Sakkal Majalla"/>
          <w:b/>
          <w:bCs/>
          <w:color w:val="000000" w:themeColor="text1"/>
          <w:sz w:val="36"/>
          <w:szCs w:val="36"/>
          <w:lang w:bidi="ar-EG"/>
        </w:rPr>
        <w:t>Preparation</w:t>
      </w:r>
      <w:r w:rsidRPr="00103AFE">
        <w:rPr>
          <w:rFonts w:ascii="Sakkal Majalla" w:eastAsia="Calibri" w:hAnsi="Sakkal Majalla" w:cs="Sakkal Majalla"/>
          <w:b/>
          <w:bCs/>
          <w:color w:val="000000" w:themeColor="text1"/>
          <w:sz w:val="36"/>
          <w:szCs w:val="36"/>
          <w:rtl/>
          <w:lang w:bidi="ar-EG"/>
        </w:rPr>
        <w:t>:</w:t>
      </w:r>
    </w:p>
    <w:p w14:paraId="0B0A6A0A" w14:textId="77777777" w:rsidR="009830F9" w:rsidRPr="00BA7A3D" w:rsidRDefault="009830F9" w:rsidP="009830F9">
      <w:pPr>
        <w:bidi w:val="0"/>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BA7A3D">
        <w:rPr>
          <w:rFonts w:ascii="Sakkal Majalla" w:eastAsia="Calibri" w:hAnsi="Sakkal Majalla" w:cs="Sakkal Majalla"/>
          <w:color w:val="000000" w:themeColor="text1"/>
          <w:sz w:val="36"/>
          <w:szCs w:val="36"/>
          <w:lang w:bidi="ar-EG"/>
        </w:rPr>
        <w:t xml:space="preserve">Muhammad Rizq </w:t>
      </w:r>
      <w:proofErr w:type="spellStart"/>
      <w:r w:rsidRPr="00BA7A3D">
        <w:rPr>
          <w:rFonts w:ascii="Sakkal Majalla" w:eastAsia="Calibri" w:hAnsi="Sakkal Majalla" w:cs="Sakkal Majalla"/>
          <w:color w:val="000000" w:themeColor="text1"/>
          <w:sz w:val="36"/>
          <w:szCs w:val="36"/>
          <w:lang w:bidi="ar-EG"/>
        </w:rPr>
        <w:t>Abazid</w:t>
      </w:r>
      <w:proofErr w:type="spellEnd"/>
    </w:p>
    <w:p w14:paraId="2992BE7A" w14:textId="77777777" w:rsidR="009830F9" w:rsidRPr="00BA7A3D" w:rsidRDefault="009830F9" w:rsidP="009830F9">
      <w:pPr>
        <w:bidi w:val="0"/>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BA7A3D">
        <w:rPr>
          <w:rFonts w:ascii="Sakkal Majalla" w:eastAsia="Calibri" w:hAnsi="Sakkal Majalla" w:cs="Sakkal Majalla"/>
          <w:color w:val="000000" w:themeColor="text1"/>
          <w:sz w:val="36"/>
          <w:szCs w:val="36"/>
          <w:rtl/>
          <w:lang w:bidi="ar-EG"/>
        </w:rPr>
        <w:t>242000605</w:t>
      </w:r>
    </w:p>
    <w:p w14:paraId="7DA214AD" w14:textId="77777777" w:rsidR="009830F9" w:rsidRPr="00103AFE" w:rsidRDefault="009830F9" w:rsidP="009830F9">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103AFE">
        <w:rPr>
          <w:rFonts w:ascii="Sakkal Majalla" w:eastAsia="Calibri" w:hAnsi="Sakkal Majalla" w:cs="Sakkal Majalla"/>
          <w:b/>
          <w:bCs/>
          <w:color w:val="000000" w:themeColor="text1"/>
          <w:sz w:val="36"/>
          <w:szCs w:val="36"/>
          <w:lang w:bidi="ar-EG"/>
        </w:rPr>
        <w:t>Supervision:</w:t>
      </w:r>
    </w:p>
    <w:p w14:paraId="4E002031" w14:textId="77777777" w:rsidR="009830F9" w:rsidRPr="004E3AF2" w:rsidRDefault="009830F9" w:rsidP="009830F9">
      <w:pPr>
        <w:bidi w:val="0"/>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4E3AF2">
        <w:rPr>
          <w:rFonts w:ascii="Sakkal Majalla" w:eastAsia="Calibri" w:hAnsi="Sakkal Majalla" w:cs="Sakkal Majalla"/>
          <w:color w:val="000000" w:themeColor="text1"/>
          <w:sz w:val="36"/>
          <w:szCs w:val="36"/>
          <w:lang w:bidi="ar-EG"/>
        </w:rPr>
        <w:t xml:space="preserve">Dr. Al </w:t>
      </w:r>
      <w:proofErr w:type="spellStart"/>
      <w:r w:rsidRPr="004E3AF2">
        <w:rPr>
          <w:rFonts w:ascii="Sakkal Majalla" w:eastAsia="Calibri" w:hAnsi="Sakkal Majalla" w:cs="Sakkal Majalla"/>
          <w:color w:val="000000" w:themeColor="text1"/>
          <w:sz w:val="36"/>
          <w:szCs w:val="36"/>
          <w:lang w:bidi="ar-EG"/>
        </w:rPr>
        <w:t>faisal</w:t>
      </w:r>
      <w:proofErr w:type="spellEnd"/>
      <w:r w:rsidRPr="004E3AF2">
        <w:rPr>
          <w:rFonts w:ascii="Sakkal Majalla" w:eastAsia="Calibri" w:hAnsi="Sakkal Majalla" w:cs="Sakkal Majalla"/>
          <w:color w:val="000000" w:themeColor="text1"/>
          <w:sz w:val="36"/>
          <w:szCs w:val="36"/>
          <w:lang w:bidi="ar-EG"/>
        </w:rPr>
        <w:t xml:space="preserve"> </w:t>
      </w:r>
      <w:proofErr w:type="spellStart"/>
      <w:r w:rsidRPr="004E3AF2">
        <w:rPr>
          <w:rFonts w:ascii="Sakkal Majalla" w:eastAsia="Calibri" w:hAnsi="Sakkal Majalla" w:cs="Sakkal Majalla"/>
          <w:color w:val="000000" w:themeColor="text1"/>
          <w:sz w:val="36"/>
          <w:szCs w:val="36"/>
          <w:lang w:bidi="ar-EG"/>
        </w:rPr>
        <w:t>Abdelhameed</w:t>
      </w:r>
      <w:proofErr w:type="spellEnd"/>
      <w:r w:rsidRPr="004E3AF2">
        <w:rPr>
          <w:rFonts w:ascii="Sakkal Majalla" w:eastAsia="Calibri" w:hAnsi="Sakkal Majalla" w:cs="Sakkal Majalla"/>
          <w:color w:val="000000" w:themeColor="text1"/>
          <w:sz w:val="36"/>
          <w:szCs w:val="36"/>
          <w:lang w:bidi="ar-EG"/>
        </w:rPr>
        <w:t xml:space="preserve"> Mohamed</w:t>
      </w:r>
    </w:p>
    <w:p w14:paraId="75DFCEA4" w14:textId="77777777" w:rsidR="009830F9" w:rsidRPr="004E3AF2" w:rsidRDefault="009830F9" w:rsidP="009830F9">
      <w:pPr>
        <w:bidi w:val="0"/>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4E3AF2">
        <w:rPr>
          <w:rFonts w:ascii="Sakkal Majalla" w:eastAsia="Calibri" w:hAnsi="Sakkal Majalla" w:cs="Sakkal Majalla"/>
          <w:color w:val="000000" w:themeColor="text1"/>
          <w:sz w:val="36"/>
          <w:szCs w:val="36"/>
          <w:lang w:bidi="ar-EG"/>
        </w:rPr>
        <w:t xml:space="preserve">Dr. Fayez Ali </w:t>
      </w:r>
      <w:proofErr w:type="spellStart"/>
      <w:r w:rsidRPr="004E3AF2">
        <w:rPr>
          <w:rFonts w:ascii="Sakkal Majalla" w:eastAsia="Calibri" w:hAnsi="Sakkal Majalla" w:cs="Sakkal Majalla"/>
          <w:color w:val="000000" w:themeColor="text1"/>
          <w:sz w:val="36"/>
          <w:szCs w:val="36"/>
          <w:lang w:bidi="ar-EG"/>
        </w:rPr>
        <w:t>Jrad</w:t>
      </w:r>
      <w:proofErr w:type="spellEnd"/>
    </w:p>
    <w:p w14:paraId="78F1C8FD" w14:textId="00540CDA" w:rsidR="000E4A0F" w:rsidRPr="009830F9" w:rsidRDefault="009830F9" w:rsidP="009830F9">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103AFE">
        <w:rPr>
          <w:rFonts w:ascii="Sakkal Majalla" w:eastAsia="Calibri" w:hAnsi="Sakkal Majalla" w:cs="Sakkal Majalla"/>
          <w:b/>
          <w:bCs/>
          <w:color w:val="000000" w:themeColor="text1"/>
          <w:sz w:val="36"/>
          <w:szCs w:val="36"/>
          <w:lang w:bidi="ar-EG"/>
        </w:rPr>
        <w:t>1446 – 2025</w:t>
      </w:r>
      <w:bookmarkEnd w:id="38"/>
    </w:p>
    <w:sectPr w:rsidR="000E4A0F" w:rsidRPr="009830F9" w:rsidSect="00802EB0">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F68F8" w14:textId="77777777" w:rsidR="00CA750F" w:rsidRDefault="00CA750F" w:rsidP="009125CE">
      <w:pPr>
        <w:spacing w:after="0" w:line="240" w:lineRule="auto"/>
      </w:pPr>
      <w:r>
        <w:separator/>
      </w:r>
    </w:p>
  </w:endnote>
  <w:endnote w:type="continuationSeparator" w:id="0">
    <w:p w14:paraId="767B7D5F" w14:textId="77777777" w:rsidR="00CA750F" w:rsidRDefault="00CA750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30788774"/>
      <w:docPartObj>
        <w:docPartGallery w:val="Page Numbers (Bottom of Page)"/>
        <w:docPartUnique/>
      </w:docPartObj>
    </w:sdtPr>
    <w:sdtContent>
      <w:p w14:paraId="23EB3C37" w14:textId="77777777" w:rsidR="000E551B" w:rsidRDefault="000E551B">
        <w:pPr>
          <w:pStyle w:val="a4"/>
        </w:pPr>
        <w:r>
          <w:rPr>
            <w:noProof/>
          </w:rPr>
          <mc:AlternateContent>
            <mc:Choice Requires="wpg">
              <w:drawing>
                <wp:anchor distT="0" distB="0" distL="114300" distR="114300" simplePos="0" relativeHeight="251663360" behindDoc="0" locked="0" layoutInCell="1" allowOverlap="1" wp14:anchorId="1271D98F" wp14:editId="34B3F2AE">
                  <wp:simplePos x="0" y="0"/>
                  <wp:positionH relativeFrom="margin">
                    <wp:align>center</wp:align>
                  </wp:positionH>
                  <wp:positionV relativeFrom="page">
                    <wp:align>bottom</wp:align>
                  </wp:positionV>
                  <wp:extent cx="436880" cy="716915"/>
                  <wp:effectExtent l="9525" t="9525" r="10795" b="698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9"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0"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358AABBD" w14:textId="77777777" w:rsidR="000E551B" w:rsidRPr="00802EB0" w:rsidRDefault="000E551B">
                                <w:pPr>
                                  <w:pStyle w:val="a4"/>
                                  <w:jc w:val="center"/>
                                  <w:rPr>
                                    <w:rFonts w:ascii="Sakkal Majalla" w:hAnsi="Sakkal Majalla" w:cs="Sakkal Majalla"/>
                                    <w:b/>
                                    <w:bCs/>
                                    <w:sz w:val="24"/>
                                    <w:szCs w:val="24"/>
                                  </w:rPr>
                                </w:pPr>
                                <w:r w:rsidRPr="00802EB0">
                                  <w:rPr>
                                    <w:rFonts w:ascii="Sakkal Majalla" w:hAnsi="Sakkal Majalla" w:cs="Sakkal Majalla"/>
                                    <w:b/>
                                    <w:bCs/>
                                    <w:sz w:val="24"/>
                                    <w:szCs w:val="24"/>
                                  </w:rPr>
                                  <w:fldChar w:fldCharType="begin"/>
                                </w:r>
                                <w:r w:rsidRPr="00802EB0">
                                  <w:rPr>
                                    <w:rFonts w:ascii="Sakkal Majalla" w:hAnsi="Sakkal Majalla" w:cs="Sakkal Majalla"/>
                                    <w:b/>
                                    <w:bCs/>
                                    <w:sz w:val="24"/>
                                    <w:szCs w:val="24"/>
                                  </w:rPr>
                                  <w:instrText xml:space="preserve"> PAGE    \* MERGEFORMAT </w:instrText>
                                </w:r>
                                <w:r w:rsidRPr="00802EB0">
                                  <w:rPr>
                                    <w:rFonts w:ascii="Sakkal Majalla" w:hAnsi="Sakkal Majalla" w:cs="Sakkal Majalla"/>
                                    <w:b/>
                                    <w:bCs/>
                                    <w:sz w:val="24"/>
                                    <w:szCs w:val="24"/>
                                  </w:rPr>
                                  <w:fldChar w:fldCharType="separate"/>
                                </w:r>
                                <w:r w:rsidR="00270EA2">
                                  <w:rPr>
                                    <w:rFonts w:ascii="Sakkal Majalla" w:hAnsi="Sakkal Majalla" w:cs="Sakkal Majalla"/>
                                    <w:b/>
                                    <w:bCs/>
                                    <w:noProof/>
                                    <w:sz w:val="24"/>
                                    <w:szCs w:val="24"/>
                                    <w:rtl/>
                                  </w:rPr>
                                  <w:t>41</w:t>
                                </w:r>
                                <w:r w:rsidRPr="00802EB0">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71D98F" id="Group 8"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svC8IAAADaAAAADwAAAGRycy9kb3ducmV2LnhtbESPT4vCMBTE7wt+h/AEb2vqwvqnGkUW&#10;FnoR0arnR/Nsq81LaWLt7qc3guBxmJnfMItVZyrRUuNKywpGwwgEcWZ1ybmCQ/r7OQXhPLLGyjIp&#10;+CMHq2XvY4GxtnfeUbv3uQgQdjEqKLyvYyldVpBBN7Q1cfDOtjHog2xyqRu8B7ip5FcUjaXBksNC&#10;gTX9FJRd9zej4DuZmItL0t2/l+nm1Fbb+naUSg363XoOwlPn3+FXO9EKZvC8Em6A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ksvC8IAAADaAAAADwAAAAAAAAAAAAAA&#10;AAChAgAAZHJzL2Rvd25yZXYueG1sUEsFBgAAAAAEAAQA+QAAAJADA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UqwcUA&#10;AADbAAAADwAAAGRycy9kb3ducmV2LnhtbESPQU/DMAyF70j8h8iTuLF0HBCUZRMqICFxGdu0sZvV&#10;eE1p41RNaLt/jw9I3Gy95/c+L9eTb9VAfawDG1jMM1DEZbA1Vwb2u7fbB1AxIVtsA5OBC0VYr66v&#10;lpjbMPInDdtUKQnhmKMBl1KXax1LRx7jPHTEop1D7zHJ2lfa9jhKuG/1XZbda481S4PDjgpHZbP9&#10;8QYa9/L9+tFcii8+DMVxk8bH03FjzM1sen4ClWhK/+a/63cr+EIvv8gAe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9SrBxQAAANsAAAAPAAAAAAAAAAAAAAAAAJgCAABkcnMv&#10;ZG93bnJldi54bWxQSwUGAAAAAAQABAD1AAAAigMAAAAA&#10;" filled="f" strokecolor="#7f7f7f">
                    <v:textbox>
                      <w:txbxContent>
                        <w:p w14:paraId="358AABBD" w14:textId="77777777" w:rsidR="000E551B" w:rsidRPr="00802EB0" w:rsidRDefault="000E551B">
                          <w:pPr>
                            <w:pStyle w:val="Footer"/>
                            <w:jc w:val="center"/>
                            <w:rPr>
                              <w:rFonts w:ascii="Sakkal Majalla" w:hAnsi="Sakkal Majalla" w:cs="Sakkal Majalla"/>
                              <w:b/>
                              <w:bCs/>
                              <w:sz w:val="24"/>
                              <w:szCs w:val="24"/>
                            </w:rPr>
                          </w:pPr>
                          <w:r w:rsidRPr="00802EB0">
                            <w:rPr>
                              <w:rFonts w:ascii="Sakkal Majalla" w:hAnsi="Sakkal Majalla" w:cs="Sakkal Majalla"/>
                              <w:b/>
                              <w:bCs/>
                              <w:sz w:val="24"/>
                              <w:szCs w:val="24"/>
                            </w:rPr>
                            <w:fldChar w:fldCharType="begin"/>
                          </w:r>
                          <w:r w:rsidRPr="00802EB0">
                            <w:rPr>
                              <w:rFonts w:ascii="Sakkal Majalla" w:hAnsi="Sakkal Majalla" w:cs="Sakkal Majalla"/>
                              <w:b/>
                              <w:bCs/>
                              <w:sz w:val="24"/>
                              <w:szCs w:val="24"/>
                            </w:rPr>
                            <w:instrText xml:space="preserve"> PAGE    \* MERGEFORMAT </w:instrText>
                          </w:r>
                          <w:r w:rsidRPr="00802EB0">
                            <w:rPr>
                              <w:rFonts w:ascii="Sakkal Majalla" w:hAnsi="Sakkal Majalla" w:cs="Sakkal Majalla"/>
                              <w:b/>
                              <w:bCs/>
                              <w:sz w:val="24"/>
                              <w:szCs w:val="24"/>
                            </w:rPr>
                            <w:fldChar w:fldCharType="separate"/>
                          </w:r>
                          <w:r w:rsidR="00270EA2">
                            <w:rPr>
                              <w:rFonts w:ascii="Sakkal Majalla" w:hAnsi="Sakkal Majalla" w:cs="Sakkal Majalla"/>
                              <w:b/>
                              <w:bCs/>
                              <w:noProof/>
                              <w:sz w:val="24"/>
                              <w:szCs w:val="24"/>
                              <w:rtl/>
                            </w:rPr>
                            <w:t>41</w:t>
                          </w:r>
                          <w:r w:rsidRPr="00802EB0">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855A1" w14:textId="31E3D4D0" w:rsidR="000E4A0F" w:rsidRDefault="000E4A0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691F1" w14:textId="77777777" w:rsidR="00CA750F" w:rsidRDefault="00CA750F" w:rsidP="009125CE">
      <w:pPr>
        <w:spacing w:after="0" w:line="240" w:lineRule="auto"/>
      </w:pPr>
      <w:r>
        <w:separator/>
      </w:r>
    </w:p>
  </w:footnote>
  <w:footnote w:type="continuationSeparator" w:id="0">
    <w:p w14:paraId="02FF504D" w14:textId="77777777" w:rsidR="00CA750F" w:rsidRDefault="00CA750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5013"/>
    <w:multiLevelType w:val="hybridMultilevel"/>
    <w:tmpl w:val="83944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B4BF9"/>
    <w:multiLevelType w:val="multilevel"/>
    <w:tmpl w:val="C02CE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F28B3"/>
    <w:multiLevelType w:val="hybridMultilevel"/>
    <w:tmpl w:val="426A4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912A45"/>
    <w:multiLevelType w:val="multilevel"/>
    <w:tmpl w:val="8EEA4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76201"/>
    <w:multiLevelType w:val="multilevel"/>
    <w:tmpl w:val="F24C0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EE2B0D"/>
    <w:multiLevelType w:val="hybridMultilevel"/>
    <w:tmpl w:val="8A4E69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BB748D"/>
    <w:multiLevelType w:val="hybridMultilevel"/>
    <w:tmpl w:val="0568C806"/>
    <w:lvl w:ilvl="0" w:tplc="2A4AB51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415C4F"/>
    <w:multiLevelType w:val="multilevel"/>
    <w:tmpl w:val="0E3EA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B03A2A"/>
    <w:multiLevelType w:val="hybridMultilevel"/>
    <w:tmpl w:val="171612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F818B7"/>
    <w:multiLevelType w:val="hybridMultilevel"/>
    <w:tmpl w:val="4A66B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FC5F2B"/>
    <w:multiLevelType w:val="hybridMultilevel"/>
    <w:tmpl w:val="A35448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167F8D"/>
    <w:multiLevelType w:val="hybridMultilevel"/>
    <w:tmpl w:val="6F92C4D2"/>
    <w:lvl w:ilvl="0" w:tplc="2A4AB51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A87A21"/>
    <w:multiLevelType w:val="hybridMultilevel"/>
    <w:tmpl w:val="34BC56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21281"/>
    <w:multiLevelType w:val="hybridMultilevel"/>
    <w:tmpl w:val="02503A38"/>
    <w:lvl w:ilvl="0" w:tplc="2A4AB51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106B39"/>
    <w:multiLevelType w:val="hybridMultilevel"/>
    <w:tmpl w:val="F3BAB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2809AE"/>
    <w:multiLevelType w:val="multilevel"/>
    <w:tmpl w:val="2F5E7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9F7019"/>
    <w:multiLevelType w:val="hybridMultilevel"/>
    <w:tmpl w:val="6D5A9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732820"/>
    <w:multiLevelType w:val="multilevel"/>
    <w:tmpl w:val="FB020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7D3385"/>
    <w:multiLevelType w:val="hybridMultilevel"/>
    <w:tmpl w:val="6CA441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737052"/>
    <w:multiLevelType w:val="hybridMultilevel"/>
    <w:tmpl w:val="4CB054E6"/>
    <w:lvl w:ilvl="0" w:tplc="58ECE8E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C42931"/>
    <w:multiLevelType w:val="hybridMultilevel"/>
    <w:tmpl w:val="EFC612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9108E0"/>
    <w:multiLevelType w:val="hybridMultilevel"/>
    <w:tmpl w:val="2AEE761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B450AAA"/>
    <w:multiLevelType w:val="hybridMultilevel"/>
    <w:tmpl w:val="B4F239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CE699E"/>
    <w:multiLevelType w:val="hybridMultilevel"/>
    <w:tmpl w:val="8FE251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607F6A"/>
    <w:multiLevelType w:val="hybridMultilevel"/>
    <w:tmpl w:val="92EE3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5F23EA"/>
    <w:multiLevelType w:val="hybridMultilevel"/>
    <w:tmpl w:val="0CC09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62193E"/>
    <w:multiLevelType w:val="hybridMultilevel"/>
    <w:tmpl w:val="18E214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897365"/>
    <w:multiLevelType w:val="multilevel"/>
    <w:tmpl w:val="500E7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B745F5"/>
    <w:multiLevelType w:val="hybridMultilevel"/>
    <w:tmpl w:val="199E31DE"/>
    <w:lvl w:ilvl="0" w:tplc="6FAC95B6">
      <w:start w:val="1"/>
      <w:numFmt w:val="decimal"/>
      <w:lvlText w:val="%1."/>
      <w:lvlJc w:val="left"/>
      <w:pPr>
        <w:ind w:left="720" w:hanging="360"/>
      </w:pPr>
      <w:rPr>
        <w:rFonts w:hint="default"/>
        <w:b/>
        <w:bCs/>
      </w:rPr>
    </w:lvl>
    <w:lvl w:ilvl="1" w:tplc="81BC7EAC">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EA6B07"/>
    <w:multiLevelType w:val="multilevel"/>
    <w:tmpl w:val="6C90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B00E0F"/>
    <w:multiLevelType w:val="hybridMultilevel"/>
    <w:tmpl w:val="3B9887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780F93"/>
    <w:multiLevelType w:val="hybridMultilevel"/>
    <w:tmpl w:val="BA4EB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082872"/>
    <w:multiLevelType w:val="hybridMultilevel"/>
    <w:tmpl w:val="94D8C934"/>
    <w:lvl w:ilvl="0" w:tplc="2A4AB51C">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5E90D44"/>
    <w:multiLevelType w:val="hybridMultilevel"/>
    <w:tmpl w:val="FA8A0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BC7EA8"/>
    <w:multiLevelType w:val="hybridMultilevel"/>
    <w:tmpl w:val="710076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122A37"/>
    <w:multiLevelType w:val="hybridMultilevel"/>
    <w:tmpl w:val="205A6F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7501C0"/>
    <w:multiLevelType w:val="hybridMultilevel"/>
    <w:tmpl w:val="9D6A58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DE61D6"/>
    <w:multiLevelType w:val="multilevel"/>
    <w:tmpl w:val="0EC6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6C6ACA"/>
    <w:multiLevelType w:val="multilevel"/>
    <w:tmpl w:val="3F841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7E46A6"/>
    <w:multiLevelType w:val="hybridMultilevel"/>
    <w:tmpl w:val="04A8F64E"/>
    <w:lvl w:ilvl="0" w:tplc="2A4AB51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71327E"/>
    <w:multiLevelType w:val="hybridMultilevel"/>
    <w:tmpl w:val="989E79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923047"/>
    <w:multiLevelType w:val="hybridMultilevel"/>
    <w:tmpl w:val="925420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AF08B5"/>
    <w:multiLevelType w:val="hybridMultilevel"/>
    <w:tmpl w:val="C0BECD12"/>
    <w:lvl w:ilvl="0" w:tplc="19BCBEA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DA3AD9"/>
    <w:multiLevelType w:val="multilevel"/>
    <w:tmpl w:val="90D81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0683732">
    <w:abstractNumId w:val="29"/>
  </w:num>
  <w:num w:numId="2" w16cid:durableId="1044675572">
    <w:abstractNumId w:val="38"/>
  </w:num>
  <w:num w:numId="3" w16cid:durableId="1331521388">
    <w:abstractNumId w:val="7"/>
  </w:num>
  <w:num w:numId="4" w16cid:durableId="1341855000">
    <w:abstractNumId w:val="17"/>
  </w:num>
  <w:num w:numId="5" w16cid:durableId="1018241499">
    <w:abstractNumId w:val="3"/>
  </w:num>
  <w:num w:numId="6" w16cid:durableId="2007593750">
    <w:abstractNumId w:val="1"/>
  </w:num>
  <w:num w:numId="7" w16cid:durableId="732847251">
    <w:abstractNumId w:val="27"/>
  </w:num>
  <w:num w:numId="8" w16cid:durableId="1049376677">
    <w:abstractNumId w:val="33"/>
  </w:num>
  <w:num w:numId="9" w16cid:durableId="1237012706">
    <w:abstractNumId w:val="25"/>
  </w:num>
  <w:num w:numId="10" w16cid:durableId="1987314189">
    <w:abstractNumId w:val="2"/>
  </w:num>
  <w:num w:numId="11" w16cid:durableId="591860886">
    <w:abstractNumId w:val="35"/>
  </w:num>
  <w:num w:numId="12" w16cid:durableId="1839692549">
    <w:abstractNumId w:val="10"/>
  </w:num>
  <w:num w:numId="13" w16cid:durableId="1061094441">
    <w:abstractNumId w:val="41"/>
  </w:num>
  <w:num w:numId="14" w16cid:durableId="1907034571">
    <w:abstractNumId w:val="19"/>
  </w:num>
  <w:num w:numId="15" w16cid:durableId="1668753011">
    <w:abstractNumId w:val="6"/>
  </w:num>
  <w:num w:numId="16" w16cid:durableId="508761992">
    <w:abstractNumId w:val="39"/>
  </w:num>
  <w:num w:numId="17" w16cid:durableId="2082944385">
    <w:abstractNumId w:val="13"/>
  </w:num>
  <w:num w:numId="18" w16cid:durableId="187722362">
    <w:abstractNumId w:val="28"/>
  </w:num>
  <w:num w:numId="19" w16cid:durableId="1454203841">
    <w:abstractNumId w:val="22"/>
  </w:num>
  <w:num w:numId="20" w16cid:durableId="1929734749">
    <w:abstractNumId w:val="8"/>
  </w:num>
  <w:num w:numId="21" w16cid:durableId="1058167392">
    <w:abstractNumId w:val="23"/>
  </w:num>
  <w:num w:numId="22" w16cid:durableId="1427530910">
    <w:abstractNumId w:val="0"/>
  </w:num>
  <w:num w:numId="23" w16cid:durableId="2078279548">
    <w:abstractNumId w:val="40"/>
  </w:num>
  <w:num w:numId="24" w16cid:durableId="1489594204">
    <w:abstractNumId w:val="5"/>
  </w:num>
  <w:num w:numId="25" w16cid:durableId="305015240">
    <w:abstractNumId w:val="32"/>
  </w:num>
  <w:num w:numId="26" w16cid:durableId="1556550124">
    <w:abstractNumId w:val="26"/>
  </w:num>
  <w:num w:numId="27" w16cid:durableId="1121417040">
    <w:abstractNumId w:val="18"/>
  </w:num>
  <w:num w:numId="28" w16cid:durableId="361323440">
    <w:abstractNumId w:val="11"/>
  </w:num>
  <w:num w:numId="29" w16cid:durableId="1428960253">
    <w:abstractNumId w:val="42"/>
  </w:num>
  <w:num w:numId="30" w16cid:durableId="1826970694">
    <w:abstractNumId w:val="36"/>
  </w:num>
  <w:num w:numId="31" w16cid:durableId="1414819702">
    <w:abstractNumId w:val="30"/>
  </w:num>
  <w:num w:numId="32" w16cid:durableId="269240026">
    <w:abstractNumId w:val="16"/>
  </w:num>
  <w:num w:numId="33" w16cid:durableId="1652178718">
    <w:abstractNumId w:val="24"/>
  </w:num>
  <w:num w:numId="34" w16cid:durableId="612783424">
    <w:abstractNumId w:val="9"/>
  </w:num>
  <w:num w:numId="35" w16cid:durableId="1523400895">
    <w:abstractNumId w:val="34"/>
  </w:num>
  <w:num w:numId="36" w16cid:durableId="667099440">
    <w:abstractNumId w:val="12"/>
  </w:num>
  <w:num w:numId="37" w16cid:durableId="1772892627">
    <w:abstractNumId w:val="20"/>
  </w:num>
  <w:num w:numId="38" w16cid:durableId="155927889">
    <w:abstractNumId w:val="14"/>
  </w:num>
  <w:num w:numId="39" w16cid:durableId="1196388577">
    <w:abstractNumId w:val="21"/>
  </w:num>
  <w:num w:numId="40" w16cid:durableId="411514924">
    <w:abstractNumId w:val="31"/>
  </w:num>
  <w:num w:numId="41" w16cid:durableId="2109502887">
    <w:abstractNumId w:val="43"/>
  </w:num>
  <w:num w:numId="42" w16cid:durableId="730468821">
    <w:abstractNumId w:val="4"/>
  </w:num>
  <w:num w:numId="43" w16cid:durableId="2145656761">
    <w:abstractNumId w:val="37"/>
  </w:num>
  <w:num w:numId="44" w16cid:durableId="153255824">
    <w:abstractNumId w:val="1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A0664"/>
    <w:rsid w:val="000E4A0F"/>
    <w:rsid w:val="000E551B"/>
    <w:rsid w:val="000F44B4"/>
    <w:rsid w:val="0011383A"/>
    <w:rsid w:val="00142E2C"/>
    <w:rsid w:val="001902DB"/>
    <w:rsid w:val="001A3BE4"/>
    <w:rsid w:val="001C2162"/>
    <w:rsid w:val="001C53D2"/>
    <w:rsid w:val="001C63EE"/>
    <w:rsid w:val="00241B22"/>
    <w:rsid w:val="00265A71"/>
    <w:rsid w:val="00270EA2"/>
    <w:rsid w:val="004178A3"/>
    <w:rsid w:val="00433C3F"/>
    <w:rsid w:val="004375C6"/>
    <w:rsid w:val="00437F2E"/>
    <w:rsid w:val="00590B27"/>
    <w:rsid w:val="0062761F"/>
    <w:rsid w:val="00685E90"/>
    <w:rsid w:val="006948DE"/>
    <w:rsid w:val="007B0E54"/>
    <w:rsid w:val="007E292F"/>
    <w:rsid w:val="007E3A20"/>
    <w:rsid w:val="00802EB0"/>
    <w:rsid w:val="00877AAC"/>
    <w:rsid w:val="008F1EAE"/>
    <w:rsid w:val="009125CE"/>
    <w:rsid w:val="0097427C"/>
    <w:rsid w:val="009830F9"/>
    <w:rsid w:val="009B2064"/>
    <w:rsid w:val="009B6888"/>
    <w:rsid w:val="009C0161"/>
    <w:rsid w:val="009D108D"/>
    <w:rsid w:val="009E1436"/>
    <w:rsid w:val="009E5668"/>
    <w:rsid w:val="00A06F10"/>
    <w:rsid w:val="00A66968"/>
    <w:rsid w:val="00A74F76"/>
    <w:rsid w:val="00A91C9D"/>
    <w:rsid w:val="00AA79E9"/>
    <w:rsid w:val="00AB0A70"/>
    <w:rsid w:val="00B50739"/>
    <w:rsid w:val="00B55620"/>
    <w:rsid w:val="00B63B0F"/>
    <w:rsid w:val="00B7678A"/>
    <w:rsid w:val="00B93D97"/>
    <w:rsid w:val="00BC3509"/>
    <w:rsid w:val="00C04D0B"/>
    <w:rsid w:val="00C71E18"/>
    <w:rsid w:val="00CA750F"/>
    <w:rsid w:val="00D22171"/>
    <w:rsid w:val="00D26314"/>
    <w:rsid w:val="00D9085E"/>
    <w:rsid w:val="00E71C79"/>
    <w:rsid w:val="00E80FD9"/>
    <w:rsid w:val="00EA6B5D"/>
    <w:rsid w:val="00EB4910"/>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E55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numbering" w:customStyle="1" w:styleId="10">
    <w:name w:val="بلا قائمة1"/>
    <w:next w:val="a2"/>
    <w:uiPriority w:val="99"/>
    <w:semiHidden/>
    <w:unhideWhenUsed/>
    <w:rsid w:val="00D9085E"/>
  </w:style>
  <w:style w:type="paragraph" w:styleId="a5">
    <w:name w:val="caption"/>
    <w:basedOn w:val="a"/>
    <w:next w:val="a"/>
    <w:uiPriority w:val="35"/>
    <w:unhideWhenUsed/>
    <w:qFormat/>
    <w:rsid w:val="00D9085E"/>
    <w:pPr>
      <w:spacing w:after="0" w:line="240" w:lineRule="auto"/>
    </w:pPr>
    <w:rPr>
      <w:rFonts w:ascii="Simplified Arabic" w:eastAsiaTheme="minorEastAsia" w:hAnsi="Simplified Arabic" w:cs="Simplified Arabic"/>
      <w:b/>
      <w:bCs/>
      <w:color w:val="4472C4" w:themeColor="accent1"/>
      <w:kern w:val="0"/>
      <w:sz w:val="18"/>
      <w:szCs w:val="18"/>
      <w14:ligatures w14:val="none"/>
    </w:rPr>
  </w:style>
  <w:style w:type="paragraph" w:styleId="a6">
    <w:name w:val="List Paragraph"/>
    <w:aliases w:val="عنوان رئيسي,سرد الفقراتCxSpLast, سرد الفقرات1, سرد الفقرات11,NumberedList"/>
    <w:basedOn w:val="a"/>
    <w:link w:val="Char1"/>
    <w:uiPriority w:val="34"/>
    <w:qFormat/>
    <w:rsid w:val="00D9085E"/>
    <w:pPr>
      <w:spacing w:after="200" w:line="276" w:lineRule="auto"/>
      <w:ind w:left="720"/>
      <w:contextualSpacing/>
    </w:pPr>
    <w:rPr>
      <w:rFonts w:eastAsia="SimSun"/>
      <w:kern w:val="0"/>
      <w:lang w:bidi="ar-EG"/>
      <w14:ligatures w14:val="none"/>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D9085E"/>
    <w:rPr>
      <w:rFonts w:eastAsia="SimSun"/>
      <w:kern w:val="0"/>
      <w:lang w:bidi="ar-EG"/>
      <w14:ligatures w14:val="none"/>
    </w:rPr>
  </w:style>
  <w:style w:type="table" w:styleId="a7">
    <w:name w:val="Table Grid"/>
    <w:basedOn w:val="a1"/>
    <w:uiPriority w:val="39"/>
    <w:rsid w:val="00D9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1">
    <w:name w:val="Grid Table 6 Colorful Accent 1"/>
    <w:basedOn w:val="a1"/>
    <w:uiPriority w:val="51"/>
    <w:rsid w:val="00802EB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142E2C"/>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1Char">
    <w:name w:val="العنوان 1 Char"/>
    <w:basedOn w:val="a0"/>
    <w:link w:val="1"/>
    <w:uiPriority w:val="9"/>
    <w:rsid w:val="000E551B"/>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0E551B"/>
    <w:pPr>
      <w:bidi w:val="0"/>
      <w:outlineLvl w:val="9"/>
    </w:pPr>
    <w:rPr>
      <w:kern w:val="0"/>
      <w14:ligatures w14:val="none"/>
    </w:rPr>
  </w:style>
  <w:style w:type="paragraph" w:styleId="11">
    <w:name w:val="toc 1"/>
    <w:basedOn w:val="a"/>
    <w:next w:val="a"/>
    <w:autoRedefine/>
    <w:uiPriority w:val="39"/>
    <w:unhideWhenUsed/>
    <w:rsid w:val="000E551B"/>
    <w:pPr>
      <w:spacing w:after="100"/>
    </w:pPr>
  </w:style>
  <w:style w:type="paragraph" w:styleId="2">
    <w:name w:val="toc 2"/>
    <w:basedOn w:val="a"/>
    <w:next w:val="a"/>
    <w:autoRedefine/>
    <w:uiPriority w:val="39"/>
    <w:unhideWhenUsed/>
    <w:rsid w:val="000E551B"/>
    <w:pPr>
      <w:spacing w:after="100"/>
      <w:ind w:left="220"/>
    </w:pPr>
  </w:style>
  <w:style w:type="paragraph" w:styleId="3">
    <w:name w:val="toc 3"/>
    <w:basedOn w:val="a"/>
    <w:next w:val="a"/>
    <w:autoRedefine/>
    <w:uiPriority w:val="39"/>
    <w:unhideWhenUsed/>
    <w:rsid w:val="000E551B"/>
    <w:pPr>
      <w:spacing w:after="100"/>
      <w:ind w:left="440"/>
    </w:pPr>
  </w:style>
  <w:style w:type="character" w:styleId="Hyperlink">
    <w:name w:val="Hyperlink"/>
    <w:basedOn w:val="a0"/>
    <w:uiPriority w:val="99"/>
    <w:unhideWhenUsed/>
    <w:rsid w:val="000E55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827906">
      <w:bodyDiv w:val="1"/>
      <w:marLeft w:val="0"/>
      <w:marRight w:val="0"/>
      <w:marTop w:val="0"/>
      <w:marBottom w:val="0"/>
      <w:divBdr>
        <w:top w:val="none" w:sz="0" w:space="0" w:color="auto"/>
        <w:left w:val="none" w:sz="0" w:space="0" w:color="auto"/>
        <w:bottom w:val="none" w:sz="0" w:space="0" w:color="auto"/>
        <w:right w:val="none" w:sz="0" w:space="0" w:color="auto"/>
      </w:divBdr>
    </w:div>
    <w:div w:id="198470201">
      <w:bodyDiv w:val="1"/>
      <w:marLeft w:val="0"/>
      <w:marRight w:val="0"/>
      <w:marTop w:val="0"/>
      <w:marBottom w:val="0"/>
      <w:divBdr>
        <w:top w:val="none" w:sz="0" w:space="0" w:color="auto"/>
        <w:left w:val="none" w:sz="0" w:space="0" w:color="auto"/>
        <w:bottom w:val="none" w:sz="0" w:space="0" w:color="auto"/>
        <w:right w:val="none" w:sz="0" w:space="0" w:color="auto"/>
      </w:divBdr>
    </w:div>
    <w:div w:id="235942513">
      <w:bodyDiv w:val="1"/>
      <w:marLeft w:val="0"/>
      <w:marRight w:val="0"/>
      <w:marTop w:val="0"/>
      <w:marBottom w:val="0"/>
      <w:divBdr>
        <w:top w:val="none" w:sz="0" w:space="0" w:color="auto"/>
        <w:left w:val="none" w:sz="0" w:space="0" w:color="auto"/>
        <w:bottom w:val="none" w:sz="0" w:space="0" w:color="auto"/>
        <w:right w:val="none" w:sz="0" w:space="0" w:color="auto"/>
      </w:divBdr>
    </w:div>
    <w:div w:id="462357773">
      <w:bodyDiv w:val="1"/>
      <w:marLeft w:val="0"/>
      <w:marRight w:val="0"/>
      <w:marTop w:val="0"/>
      <w:marBottom w:val="0"/>
      <w:divBdr>
        <w:top w:val="none" w:sz="0" w:space="0" w:color="auto"/>
        <w:left w:val="none" w:sz="0" w:space="0" w:color="auto"/>
        <w:bottom w:val="none" w:sz="0" w:space="0" w:color="auto"/>
        <w:right w:val="none" w:sz="0" w:space="0" w:color="auto"/>
      </w:divBdr>
    </w:div>
    <w:div w:id="637958499">
      <w:bodyDiv w:val="1"/>
      <w:marLeft w:val="0"/>
      <w:marRight w:val="0"/>
      <w:marTop w:val="0"/>
      <w:marBottom w:val="0"/>
      <w:divBdr>
        <w:top w:val="none" w:sz="0" w:space="0" w:color="auto"/>
        <w:left w:val="none" w:sz="0" w:space="0" w:color="auto"/>
        <w:bottom w:val="none" w:sz="0" w:space="0" w:color="auto"/>
        <w:right w:val="none" w:sz="0" w:space="0" w:color="auto"/>
      </w:divBdr>
    </w:div>
    <w:div w:id="709693948">
      <w:bodyDiv w:val="1"/>
      <w:marLeft w:val="0"/>
      <w:marRight w:val="0"/>
      <w:marTop w:val="0"/>
      <w:marBottom w:val="0"/>
      <w:divBdr>
        <w:top w:val="none" w:sz="0" w:space="0" w:color="auto"/>
        <w:left w:val="none" w:sz="0" w:space="0" w:color="auto"/>
        <w:bottom w:val="none" w:sz="0" w:space="0" w:color="auto"/>
        <w:right w:val="none" w:sz="0" w:space="0" w:color="auto"/>
      </w:divBdr>
    </w:div>
    <w:div w:id="821430333">
      <w:bodyDiv w:val="1"/>
      <w:marLeft w:val="0"/>
      <w:marRight w:val="0"/>
      <w:marTop w:val="0"/>
      <w:marBottom w:val="0"/>
      <w:divBdr>
        <w:top w:val="none" w:sz="0" w:space="0" w:color="auto"/>
        <w:left w:val="none" w:sz="0" w:space="0" w:color="auto"/>
        <w:bottom w:val="none" w:sz="0" w:space="0" w:color="auto"/>
        <w:right w:val="none" w:sz="0" w:space="0" w:color="auto"/>
      </w:divBdr>
    </w:div>
    <w:div w:id="1144853627">
      <w:bodyDiv w:val="1"/>
      <w:marLeft w:val="0"/>
      <w:marRight w:val="0"/>
      <w:marTop w:val="0"/>
      <w:marBottom w:val="0"/>
      <w:divBdr>
        <w:top w:val="none" w:sz="0" w:space="0" w:color="auto"/>
        <w:left w:val="none" w:sz="0" w:space="0" w:color="auto"/>
        <w:bottom w:val="none" w:sz="0" w:space="0" w:color="auto"/>
        <w:right w:val="none" w:sz="0" w:space="0" w:color="auto"/>
      </w:divBdr>
    </w:div>
    <w:div w:id="1194806697">
      <w:bodyDiv w:val="1"/>
      <w:marLeft w:val="0"/>
      <w:marRight w:val="0"/>
      <w:marTop w:val="0"/>
      <w:marBottom w:val="0"/>
      <w:divBdr>
        <w:top w:val="none" w:sz="0" w:space="0" w:color="auto"/>
        <w:left w:val="none" w:sz="0" w:space="0" w:color="auto"/>
        <w:bottom w:val="none" w:sz="0" w:space="0" w:color="auto"/>
        <w:right w:val="none" w:sz="0" w:space="0" w:color="auto"/>
      </w:divBdr>
    </w:div>
    <w:div w:id="1823040846">
      <w:bodyDiv w:val="1"/>
      <w:marLeft w:val="0"/>
      <w:marRight w:val="0"/>
      <w:marTop w:val="0"/>
      <w:marBottom w:val="0"/>
      <w:divBdr>
        <w:top w:val="none" w:sz="0" w:space="0" w:color="auto"/>
        <w:left w:val="none" w:sz="0" w:space="0" w:color="auto"/>
        <w:bottom w:val="none" w:sz="0" w:space="0" w:color="auto"/>
        <w:right w:val="none" w:sz="0" w:space="0" w:color="auto"/>
      </w:divBdr>
    </w:div>
    <w:div w:id="1833175729">
      <w:bodyDiv w:val="1"/>
      <w:marLeft w:val="0"/>
      <w:marRight w:val="0"/>
      <w:marTop w:val="0"/>
      <w:marBottom w:val="0"/>
      <w:divBdr>
        <w:top w:val="none" w:sz="0" w:space="0" w:color="auto"/>
        <w:left w:val="none" w:sz="0" w:space="0" w:color="auto"/>
        <w:bottom w:val="none" w:sz="0" w:space="0" w:color="auto"/>
        <w:right w:val="none" w:sz="0" w:space="0" w:color="auto"/>
      </w:divBdr>
    </w:div>
    <w:div w:id="2039309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96D8D-F9BE-4926-BE95-10D15A71C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8647</Words>
  <Characters>49292</Characters>
  <Application>Microsoft Office Word</Application>
  <DocSecurity>0</DocSecurity>
  <Lines>410</Lines>
  <Paragraphs>115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2025-03-24T13:29:00Z</cp:lastPrinted>
  <dcterms:created xsi:type="dcterms:W3CDTF">2025-03-24T13:32:00Z</dcterms:created>
  <dcterms:modified xsi:type="dcterms:W3CDTF">2025-03-24T14:25:00Z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