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E84FB8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74E9BF12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7A0B">
              <w:rPr>
                <w:rtl/>
              </w:rPr>
              <w:t>العنوان واضح من حيث الموضوع العام، ويركز على دور إدارة العلاقات العامة في تحسين جودة الصورة الذهنية للمشاريع السياحية السعودية الكبرى، مع اتخاذ مشروع البحر الأحمر نموذجًا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العنوان يتناول موضوعًا حديثًا ومهمًا يرتبط بالسياحة السعودية ورؤية 2030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العنوان طويل نسبيًا، كما أن عبارة "جودة الصورة الذهنية" تحتاج إلى ضبط مفاهيمي دقيق داخل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يمكن إعادة صياغة العنوان بصورة أكثر اختصارًا وانسيابية، مع الحفاظ على المتغيرات الأساسية وتوضيح البعد التطبيقي للمشروع</w:t>
            </w:r>
            <w:r w:rsidRPr="00307A0B">
              <w:t>.</w:t>
            </w:r>
          </w:p>
        </w:tc>
      </w:tr>
      <w:tr w:rsidR="00E84FB8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4653F958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307A0B">
              <w:t xml:space="preserve"> </w:t>
            </w:r>
            <w:r w:rsidRPr="00307A0B">
              <w:rPr>
                <w:rtl/>
              </w:rPr>
              <w:t>المقدمة مناسبة من حيث ربطها بين السياحة والصورة الذهنية ودور العلاقات العامة في دعم المشاريع الكبرى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تم ربط موضوع الدراسة برؤية المملكة 2030 وبمشروع البحر الأحمر باعتباره مشروعًا وطنيًا استراتيجيًا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المقدمة تميل إلى الطابع الوصفي العام وتحتاج إلى تدعيم أكبر بالمراجع والدراسات العلمية الحديثة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تنظيم المقدمة بحيث تبدأ بالخلفية العلمية لمفهوم الصورة الذهنية والعلاقات العامة السياحية، ثم السياق السعودي، ثم الفجوة البحثية، ثم مبرر اختيار المشروع محل الدراسة</w:t>
            </w:r>
            <w:r w:rsidRPr="00307A0B">
              <w:t>.</w:t>
            </w:r>
          </w:p>
        </w:tc>
      </w:tr>
      <w:tr w:rsidR="00E84FB8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1E917CB6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مشكلة الدراسة واضحة نسبيًا، وتتمثل في الحاجة إلى تقييم فعالية الاتصال الذي تمارسه إدارات العلاقات العامة في المشاريع السياحية الكبرى ومدى قدرته على بناء صورة ذهنية إيجابية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المشكلة مرتبطة بواقع تطبيقي معاصر، ولها أهمية مباشرة في مجال العلاقات العامة السياحية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تحتاج المشكلة إلى تدعيم أقوى بنتائج دراسات سابقة أو مؤشرات واقعية تبين حجم التحدي الاتصالي المرتبط بالمشروع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صياغة المشكلة في فقرة أكثر تركيزًا تنتهي بسؤال رئيس واضح، مع الاستناد إلى أدبيات حديثة أو شواهد تطبيقية تعكس الحاجة الحقيقية للدراسة</w:t>
            </w:r>
            <w:r w:rsidRPr="00307A0B">
              <w:t>.</w:t>
            </w:r>
          </w:p>
        </w:tc>
      </w:tr>
      <w:tr w:rsidR="00E84FB8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4E6A207E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أهمية الدراسة مقسمة إلى أهمية علمية وأهمية تطبيقية، وهذا مناسب من الناحية الأكاديمية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أوضحت الدراسة فائدتها للباحثين ولمسؤولي العلاقات العامة وللقطاع السياحي السعودي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بعض عناصر الأهمية مطولة نسبيًا وتحتاج إلى مزيد من الاختصار لتكون أكثر مباشرة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 xml:space="preserve">عرض الأهمية في نقاط مختصرة وواضحة، </w:t>
            </w:r>
            <w:r w:rsidRPr="00307A0B">
              <w:rPr>
                <w:rtl/>
              </w:rPr>
              <w:lastRenderedPageBreak/>
              <w:t>مع إبراز إسهام الدراسة في تطوير الأداء الاتصالي وتحسين القدرة التنافسية للمشاريع السياحية الكبرى</w:t>
            </w:r>
            <w:r w:rsidRPr="00307A0B">
              <w:t>.</w:t>
            </w:r>
          </w:p>
        </w:tc>
      </w:tr>
      <w:tr w:rsidR="00E84FB8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586D5B76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الأهداف مترابطة مع موضوع الدراسة، وتشمل رصد الاستراتيجيات الاتصالية وقياس أبعاد الصورة الذهنية وتحديد العلاقة بين الأنشطة الاتصالية والإدراك الإيجابي للمشروع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وجود هدف رئيس وأهداف فرعية يعكس تنظيمًا جيدًا لبناء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بعض الأهداف تحتاج إلى مزيد من الدقة الإجرائية، خاصة فيما يتعلق بربطها المباشر بالمتغيرات والأبعاد المقاسة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صياغة الأهداف باستخدام أفعال أكثر تحديدًا مثل: قياس، تحليل، اختبار، تحديد، وربط كل هدف بشكل مباشر ببعد من أبعاد المتغير المستقل أو التابع</w:t>
            </w:r>
            <w:r w:rsidRPr="00307A0B">
              <w:t>.</w:t>
            </w:r>
          </w:p>
        </w:tc>
      </w:tr>
      <w:tr w:rsidR="00E84FB8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765AA7F6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أسئلة الدراسة منسجمة مع الأهداف، وتتناول الوسائل الاتصالية، وعناصر الصورة الذهنية، ومصداقية الرسائل، والفروق المرتبطة بالمتغيرات الديموغرافية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وجود سؤال رئيس وأسئلة فرعية يساعد على وضوح مسار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بعض الأسئلة تتقاطع مع الفرضيات أو مع الأهداف، كما أن بعضها يحتاج إلى ضبط لغوي ومنهجي أكبر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إعادة صياغة الأسئلة بصورة أكثر تحديدًا، وتقليل التداخل بينها، مع التأكد من اتساقها التام مع الفرضيات وأداة القياس</w:t>
            </w:r>
            <w:r w:rsidRPr="00307A0B">
              <w:t>.</w:t>
            </w:r>
          </w:p>
        </w:tc>
      </w:tr>
      <w:tr w:rsidR="00E84FB8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0EEA905E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الإطار النظري واسع نسبيًا، ويغطي العلاقات العامة، والصورة الذهنية، والسياحة، والمشاريع الكبرى، والاستدامة، وإدارة الأزمات، والذكاء الاصطناعي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التنوع في المحاور يمنح الدراسة خلفية نظرية ثرية، خاصة في الجانب السياحي والاتصالي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الإطار النظري يبدو واسعًا أكثر من اللازم قياسًا بنطاق الدراسة، كما أن الربط المباشر بين بعض المحاور ومتغيرات الدراسة يحتاج إلى مزيد من التركيز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اختصار الإطار النظري ليقتصر على المحاور الأكثر اتصالًا بمتغيرات الدراسة، مع إبراز النموذج أو النظرية الرئيسة التي تفسر دور العلاقات العامة في تحسين الصورة الذهنية</w:t>
            </w:r>
            <w:r w:rsidRPr="00307A0B">
              <w:t>.</w:t>
            </w:r>
          </w:p>
        </w:tc>
      </w:tr>
      <w:tr w:rsidR="00E84FB8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57B10D56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تم عرض عدد من الدراسات السابقة العربية والأجنبية المرتبطة بصورة المؤسسة والعلاقات العامة والصورة الذهنية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هناك محاولة جيدة لتنويع الدراسات السابقة وربطها بموضوع الدراسة الحالي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عدد من الدراسات السابقة قديم نسبيًا، وبعضها لا يرتبط مباشرة بالسياحة السعودية أو بالمشاريع الكبرى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تدعيم هذا الجزء بدراسات أحدث وأكثر ارتباطًا بقطاع السياحة والعلاقات العامة والصورة الذهنية في السياق السعودي أو الخليجي، مع تعميق التحليل النقدي لكل دراسة</w:t>
            </w:r>
            <w:r w:rsidRPr="00307A0B">
              <w:t>.</w:t>
            </w:r>
          </w:p>
        </w:tc>
      </w:tr>
      <w:tr w:rsidR="00E84FB8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3E597602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اعتمدت الدراسة المنهج الوصفي بأسلوب المسح، وهو مناسب لقياس اتجاهات الجمهور وانطباعاتهم نحو المشروع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تم توضيح المجتمع والعينة والأداة وخطوات التطبيق والمعالجة الإحصائية بصورة مقبولة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يوجد تردد في تحديد نوع العينة بين العينة المتاحة والعينة العشوائية البسيطة، وهذا يضعف الدقة المنهجية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 xml:space="preserve">مقترح </w:t>
            </w:r>
            <w:r w:rsidRPr="00307A0B">
              <w:rPr>
                <w:b/>
                <w:bCs/>
                <w:rtl/>
              </w:rPr>
              <w:lastRenderedPageBreak/>
              <w:t>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تحديد نوع العينة بشكل نهائي وواضح، مع تبرير اختياره علميًا، وبيان حدود هذا الاختيار من حيث تمثيل المجتمع وإمكانية تعميم النتائج</w:t>
            </w:r>
            <w:r w:rsidRPr="00307A0B">
              <w:t>.</w:t>
            </w:r>
          </w:p>
        </w:tc>
      </w:tr>
      <w:tr w:rsidR="00E84FB8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0910F56F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تم تحديد الاستبانة كأداة رئيسة، مع تقسيمها إلى محاور ديموغرافية واتصالية وإدراكية مرتبطة بالصورة الذهنية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بناء الأداة يبدو منظمًا، واستخدام مقياس ليكرت الخماسي مناسب لطبيعة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لا يظهر بوضوح عدد الفقرات لكل محور، ولا كيفية بناء الفقرات استنادًا إلى الأدبيات السابقة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تقديم وصف أكثر تفصيلًا لأداة الدراسة يتضمن عدد الفقرات، توزيعها على المحاور، مصدر صياغتها، وآلية التحقق من الصدق والثبات بصورة أدق</w:t>
            </w:r>
            <w:r w:rsidRPr="00307A0B">
              <w:t>.</w:t>
            </w:r>
          </w:p>
        </w:tc>
      </w:tr>
      <w:tr w:rsidR="00E84FB8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6AA45A78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حدود الدراسة موضحة من حيث الجوانب الموضوعية والمكانية والبشرية والزمانية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تم تحديد الجمهور المستهدف والمجال المكاني والزمني بشكل يساعد على ضبط نطاق الدراسة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الحدود البشرية واسعة نسبيًا لأنها تشمل الجمهور العام والمقيمين والسياح المحتملين، مما قد يسبب تباينًا كبيرًا في طبيعة العينة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تضييق الحدود البشرية أو تصنيفها بصورة أوضح، مع تحديد الفئة الأكثر صلة بالدراسة، لضمان تجانس أكبر في البيانات وتحليل أدق للنتائج</w:t>
            </w:r>
            <w:r w:rsidRPr="00307A0B">
              <w:t>.</w:t>
            </w:r>
          </w:p>
        </w:tc>
      </w:tr>
      <w:tr w:rsidR="00E84FB8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E84FB8" w:rsidRPr="00E97D90" w:rsidRDefault="00E84FB8" w:rsidP="00E84FB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3E2FA1CF" w:rsidR="00E84FB8" w:rsidRPr="00E97D90" w:rsidRDefault="00E84FB8" w:rsidP="00E84FB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قائمة المراجع متنوعة وتشمل كتبًا ورسائل علمية وتقارير ومجلات ذات صلة بالعلاقات العامة والصورة الذهنية والسياحة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يوجد تنوع جيد في أنواع المصادر، بما يدعم الخلفية النظرية للدراسة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بعض المراجع قديمة أو عامة، وبعضها يحتاج إلى مزيد من التحديث والارتباط المباشر بموضوع المشاريع السياحية السعودية الكبرى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مراجعة قائمة المراجع وفق</w:t>
            </w:r>
            <w:r w:rsidRPr="00307A0B">
              <w:t xml:space="preserve"> APA</w:t>
            </w:r>
            <w:r w:rsidRPr="00307A0B">
              <w:rPr>
                <w:rtl/>
              </w:rPr>
              <w:t>، وزيادة الاعتماد على الدراسات المحكمة الحديثة، خاصة الأبحاث المرتبطة بالسياحة السعودية، وإدارة الصورة الذهنية، والعلاقات العامة الرقمية</w:t>
            </w:r>
            <w:r w:rsidRPr="00307A0B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16472DC2" w:rsidR="00C95FF8" w:rsidRDefault="00266C83" w:rsidP="00C11D7B">
            <w:pPr>
              <w:bidi/>
              <w:jc w:val="center"/>
              <w:rPr>
                <w:rFonts w:cs="Arial"/>
                <w:rtl/>
              </w:rPr>
            </w:pPr>
            <w:r>
              <w:rPr>
                <w:b/>
                <w:bCs/>
                <w:rtl/>
              </w:rPr>
              <w:t>.</w:t>
            </w:r>
            <w:r w:rsidRPr="00307A0B">
              <w:t xml:space="preserve"> </w:t>
            </w:r>
            <w:r w:rsidRPr="00307A0B">
              <w:rPr>
                <w:rtl/>
              </w:rPr>
              <w:t>الموضوع حديث ومهم، ويرتبط مباشرة بتخصص العلاقات العامة في المجال السياحي السعودي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قوة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الخطة تحتوي على بناء جيد من حيث المشكلة، الأهداف، الفرضيات، الإطار النظري، والمنهجية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نقطة ضعف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ما تزال الخطة بحاجة إلى مزيد من الصقل الأكاديمي في الاختصار، وتحديث الدراسات السابقة، وتحديد بعض الجوانب المنهجية بصورة أكثر دقة</w:t>
            </w:r>
            <w:r w:rsidRPr="00307A0B">
              <w:t xml:space="preserve">. </w:t>
            </w:r>
            <w:r w:rsidRPr="00307A0B">
              <w:rPr>
                <w:b/>
                <w:bCs/>
                <w:rtl/>
              </w:rPr>
              <w:t>مقترح تطوير</w:t>
            </w:r>
            <w:r w:rsidRPr="00307A0B">
              <w:rPr>
                <w:b/>
                <w:bCs/>
              </w:rPr>
              <w:t>:</w:t>
            </w:r>
            <w:r w:rsidRPr="00307A0B">
              <w:t xml:space="preserve"> </w:t>
            </w:r>
            <w:r w:rsidRPr="00307A0B">
              <w:rPr>
                <w:rtl/>
              </w:rPr>
              <w:t>تنفيذ مراجعة علمية ولغوية شاملة للخطة، مع تعزيز الحداثة المرجعية، وضبط الاتساق بين العنوان والمشكلة والأهداف والأسئلة والفرضيات والأداة، بما يرفع من جودة الخطة ويقوي جاهزيتها للاعتماد</w:t>
            </w:r>
            <w:r w:rsidRPr="00307A0B">
              <w:t>.</w:t>
            </w:r>
            <w:r w:rsidR="00C95FF8" w:rsidRPr="00C95FF8">
              <w:rPr>
                <w:rFonts w:cs="Arial"/>
                <w:rtl/>
              </w:rPr>
              <w:t>وعدم الاعتماد الكامل على الذكاء الاصطناعي.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</cp:revision>
  <dcterms:created xsi:type="dcterms:W3CDTF">2026-04-05T09:39:00Z</dcterms:created>
  <dcterms:modified xsi:type="dcterms:W3CDTF">2026-04-05T09:42:00Z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