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-121321</wp:posOffset>
                </wp:positionH>
                <wp:positionV relativeFrom="page">
                  <wp:posOffset>548640</wp:posOffset>
                </wp:positionV>
                <wp:extent cx="3175000" cy="1625600"/>
                <wp:effectExtent l="0" t="0" r="0" b="0"/>
                <wp:wrapThrough wrapText="bothSides" distL="152400" distR="152400">
                  <wp:wrapPolygon edited="1">
                    <wp:start x="0" y="0"/>
                    <wp:lineTo x="21600" y="0"/>
                    <wp:lineTo x="21600" y="21600"/>
                    <wp:lineTo x="0" y="21600"/>
                    <wp:lineTo x="0" y="0"/>
                  </wp:wrapPolygon>
                </wp:wrapThrough>
                <wp:docPr id="1073741825" name="officeArt object" descr="Midocean University…"/>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pPr>
                              <w:pStyle w:val="Body"/>
                              <w:bidi w:val="0"/>
                              <w:spacing w:after="160" w:line="259" w:lineRule="auto"/>
                              <w:ind w:left="0" w:right="0" w:firstLine="0"/>
                              <w:jc w:val="left"/>
                              <w:rPr>
                                <w:rFonts w:ascii="Sakkal Majalla" w:cs="Sakkal Majalla" w:hAnsi="Sakkal Majalla" w:eastAsia="Sakkal Majalla"/>
                                <w:b w:val="1"/>
                                <w:bCs w:val="1"/>
                                <w:kern w:val="2"/>
                                <w:sz w:val="28"/>
                                <w:szCs w:val="28"/>
                                <w:u w:val="single" w:color="000000"/>
                                <w:rtl w:val="0"/>
                              </w:rPr>
                            </w:pPr>
                            <w:r>
                              <w:rPr>
                                <w:rFonts w:ascii="Sakkal Majalla" w:cs="Sakkal Majalla" w:hAnsi="Sakkal Majalla" w:eastAsia="Sakkal Majalla"/>
                                <w:b w:val="1"/>
                                <w:bCs w:val="1"/>
                                <w:kern w:val="2"/>
                                <w:sz w:val="28"/>
                                <w:szCs w:val="28"/>
                                <w:u w:val="single" w:color="000000"/>
                                <w:rtl w:val="0"/>
                                <w:lang w:val="en-US"/>
                              </w:rPr>
                              <w:t xml:space="preserve">Midocean University </w:t>
                            </w:r>
                          </w:p>
                          <w:p>
                            <w:pPr>
                              <w:pStyle w:val="Body"/>
                              <w:bidi w:val="0"/>
                              <w:spacing w:after="160" w:line="259" w:lineRule="auto"/>
                              <w:ind w:left="0" w:right="0" w:firstLine="0"/>
                              <w:jc w:val="left"/>
                              <w:rPr>
                                <w:rFonts w:ascii="Sakkal Majalla" w:cs="Sakkal Majalla" w:hAnsi="Sakkal Majalla" w:eastAsia="Sakkal Majalla"/>
                                <w:b w:val="1"/>
                                <w:bCs w:val="1"/>
                                <w:kern w:val="2"/>
                                <w:sz w:val="28"/>
                                <w:szCs w:val="28"/>
                                <w:u w:val="single" w:color="000000"/>
                                <w:rtl w:val="0"/>
                              </w:rPr>
                            </w:pPr>
                            <w:r>
                              <w:rPr>
                                <w:rFonts w:ascii="Sakkal Majalla" w:cs="Sakkal Majalla" w:hAnsi="Sakkal Majalla" w:eastAsia="Sakkal Majalla"/>
                                <w:b w:val="1"/>
                                <w:bCs w:val="1"/>
                                <w:kern w:val="2"/>
                                <w:sz w:val="28"/>
                                <w:szCs w:val="28"/>
                                <w:u w:val="single" w:color="000000"/>
                                <w:rtl w:val="0"/>
                                <w:lang w:val="en-US"/>
                              </w:rPr>
                              <w:t>College of Management</w:t>
                            </w:r>
                          </w:p>
                          <w:p>
                            <w:pPr>
                              <w:pStyle w:val="Body"/>
                              <w:bidi w:val="0"/>
                              <w:spacing w:after="160" w:line="259" w:lineRule="auto"/>
                              <w:ind w:left="0" w:right="0" w:firstLine="0"/>
                              <w:jc w:val="left"/>
                              <w:rPr>
                                <w:rtl w:val="0"/>
                              </w:rPr>
                            </w:pPr>
                            <w:r>
                              <w:rPr>
                                <w:rFonts w:ascii="Sakkal Majalla" w:cs="Sakkal Majalla" w:hAnsi="Sakkal Majalla" w:eastAsia="Sakkal Majalla"/>
                                <w:b w:val="1"/>
                                <w:bCs w:val="1"/>
                                <w:kern w:val="2"/>
                                <w:sz w:val="28"/>
                                <w:szCs w:val="28"/>
                                <w:u w:val="single" w:color="000000"/>
                                <w:rtl w:val="0"/>
                                <w:lang w:val="en-US"/>
                              </w:rPr>
                              <w:t>Department of</w:t>
                            </w:r>
                            <w:r>
                              <w:rPr>
                                <w:rFonts w:ascii="Sakkal Majalla" w:cs="Sakkal Majalla" w:hAnsi="Sakkal Majalla" w:eastAsia="Sakkal Majalla"/>
                                <w:b w:val="1"/>
                                <w:bCs w:val="1"/>
                                <w:kern w:val="2"/>
                                <w:sz w:val="28"/>
                                <w:szCs w:val="28"/>
                                <w:u w:val="single" w:color="000000"/>
                                <w:rtl w:val="0"/>
                                <w:lang w:val="en-US"/>
                              </w:rPr>
                              <w:t xml:space="preserve"> Business Administration </w:t>
                            </w:r>
                          </w:p>
                        </w:txbxContent>
                      </wps:txbx>
                      <wps:bodyPr wrap="square" lIns="45719" tIns="45719" rIns="45719" bIns="45719" numCol="1" anchor="t">
                        <a:noAutofit/>
                      </wps:bodyPr>
                    </wps:wsp>
                  </a:graphicData>
                </a:graphic>
              </wp:anchor>
            </w:drawing>
          </mc:Choice>
          <mc:Fallback>
            <w:pict>
              <v:shape id="_x0000_s1026" type="#_x0000_t202" style="visibility:visible;position:absolute;margin-left:-9.6pt;margin-top:43.2pt;width:250.0pt;height:128.0pt;z-index:251659264;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spacing w:after="160" w:line="259" w:lineRule="auto"/>
                        <w:ind w:left="0" w:right="0" w:firstLine="0"/>
                        <w:jc w:val="left"/>
                        <w:rPr>
                          <w:rFonts w:ascii="Sakkal Majalla" w:cs="Sakkal Majalla" w:hAnsi="Sakkal Majalla" w:eastAsia="Sakkal Majalla"/>
                          <w:b w:val="1"/>
                          <w:bCs w:val="1"/>
                          <w:kern w:val="2"/>
                          <w:sz w:val="28"/>
                          <w:szCs w:val="28"/>
                          <w:u w:val="single" w:color="000000"/>
                          <w:rtl w:val="0"/>
                        </w:rPr>
                      </w:pPr>
                      <w:r>
                        <w:rPr>
                          <w:rFonts w:ascii="Sakkal Majalla" w:cs="Sakkal Majalla" w:hAnsi="Sakkal Majalla" w:eastAsia="Sakkal Majalla"/>
                          <w:b w:val="1"/>
                          <w:bCs w:val="1"/>
                          <w:kern w:val="2"/>
                          <w:sz w:val="28"/>
                          <w:szCs w:val="28"/>
                          <w:u w:val="single" w:color="000000"/>
                          <w:rtl w:val="0"/>
                          <w:lang w:val="en-US"/>
                        </w:rPr>
                        <w:t xml:space="preserve">Midocean University </w:t>
                      </w:r>
                    </w:p>
                    <w:p>
                      <w:pPr>
                        <w:pStyle w:val="Body"/>
                        <w:bidi w:val="0"/>
                        <w:spacing w:after="160" w:line="259" w:lineRule="auto"/>
                        <w:ind w:left="0" w:right="0" w:firstLine="0"/>
                        <w:jc w:val="left"/>
                        <w:rPr>
                          <w:rFonts w:ascii="Sakkal Majalla" w:cs="Sakkal Majalla" w:hAnsi="Sakkal Majalla" w:eastAsia="Sakkal Majalla"/>
                          <w:b w:val="1"/>
                          <w:bCs w:val="1"/>
                          <w:kern w:val="2"/>
                          <w:sz w:val="28"/>
                          <w:szCs w:val="28"/>
                          <w:u w:val="single" w:color="000000"/>
                          <w:rtl w:val="0"/>
                        </w:rPr>
                      </w:pPr>
                      <w:r>
                        <w:rPr>
                          <w:rFonts w:ascii="Sakkal Majalla" w:cs="Sakkal Majalla" w:hAnsi="Sakkal Majalla" w:eastAsia="Sakkal Majalla"/>
                          <w:b w:val="1"/>
                          <w:bCs w:val="1"/>
                          <w:kern w:val="2"/>
                          <w:sz w:val="28"/>
                          <w:szCs w:val="28"/>
                          <w:u w:val="single" w:color="000000"/>
                          <w:rtl w:val="0"/>
                          <w:lang w:val="en-US"/>
                        </w:rPr>
                        <w:t>College of Management</w:t>
                      </w:r>
                    </w:p>
                    <w:p>
                      <w:pPr>
                        <w:pStyle w:val="Body"/>
                        <w:bidi w:val="0"/>
                        <w:spacing w:after="160" w:line="259" w:lineRule="auto"/>
                        <w:ind w:left="0" w:right="0" w:firstLine="0"/>
                        <w:jc w:val="left"/>
                        <w:rPr>
                          <w:rtl w:val="0"/>
                        </w:rPr>
                      </w:pPr>
                      <w:r>
                        <w:rPr>
                          <w:rFonts w:ascii="Sakkal Majalla" w:cs="Sakkal Majalla" w:hAnsi="Sakkal Majalla" w:eastAsia="Sakkal Majalla"/>
                          <w:b w:val="1"/>
                          <w:bCs w:val="1"/>
                          <w:kern w:val="2"/>
                          <w:sz w:val="28"/>
                          <w:szCs w:val="28"/>
                          <w:u w:val="single" w:color="000000"/>
                          <w:rtl w:val="0"/>
                          <w:lang w:val="en-US"/>
                        </w:rPr>
                        <w:t>Department of</w:t>
                      </w:r>
                      <w:r>
                        <w:rPr>
                          <w:rFonts w:ascii="Sakkal Majalla" w:cs="Sakkal Majalla" w:hAnsi="Sakkal Majalla" w:eastAsia="Sakkal Majalla"/>
                          <w:b w:val="1"/>
                          <w:bCs w:val="1"/>
                          <w:kern w:val="2"/>
                          <w:sz w:val="28"/>
                          <w:szCs w:val="28"/>
                          <w:u w:val="single" w:color="000000"/>
                          <w:rtl w:val="0"/>
                          <w:lang w:val="en-US"/>
                        </w:rPr>
                        <w:t xml:space="preserve"> Business Administration </w:t>
                      </w:r>
                    </w:p>
                  </w:txbxContent>
                </v:textbox>
                <w10:wrap type="through" side="bothSides" anchorx="margin" anchory="page"/>
              </v:shape>
            </w:pict>
          </mc:Fallback>
        </mc:AlternateContent>
      </w:r>
      <w:r>
        <w:drawing xmlns:a="http://schemas.openxmlformats.org/drawingml/2006/main">
          <wp:anchor distT="57150" distB="57150" distL="57150" distR="57150" simplePos="0" relativeHeight="251660288" behindDoc="0" locked="0" layoutInCell="1" allowOverlap="1">
            <wp:simplePos x="0" y="0"/>
            <wp:positionH relativeFrom="margin">
              <wp:posOffset>3636417</wp:posOffset>
            </wp:positionH>
            <wp:positionV relativeFrom="page">
              <wp:posOffset>98107</wp:posOffset>
            </wp:positionV>
            <wp:extent cx="2226945" cy="1713865"/>
            <wp:effectExtent l="0" t="0" r="0" b="0"/>
            <wp:wrapSquare wrapText="bothSides" distL="57150" distR="57150" distT="57150" distB="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6945" cy="1713865"/>
                    </a:xfrm>
                    <a:prstGeom prst="rect">
                      <a:avLst/>
                    </a:prstGeom>
                    <a:ln w="12700" cap="flat">
                      <a:noFill/>
                      <a:miter lim="400000"/>
                    </a:ln>
                    <a:effectLst/>
                  </pic:spPr>
                </pic:pic>
              </a:graphicData>
            </a:graphic>
          </wp:anchor>
        </w:drawing>
      </w:r>
    </w:p>
    <w:p>
      <w:pPr>
        <w:pStyle w:val="Default"/>
        <w:bidi w:val="0"/>
        <w:spacing w:before="0" w:after="240" w:line="240" w:lineRule="auto"/>
        <w:ind w:left="0" w:right="0" w:firstLine="0"/>
        <w:jc w:val="center"/>
        <w:rPr>
          <w:rFonts w:ascii="Times New Roman" w:cs="Times New Roman" w:hAnsi="Times New Roman" w:eastAsia="Times New Roman"/>
          <w:sz w:val="32"/>
          <w:szCs w:val="32"/>
          <w:shd w:val="clear" w:color="auto" w:fill="ffffff"/>
          <w:rtl w:val="0"/>
        </w:rPr>
      </w:pPr>
    </w:p>
    <w:p>
      <w:pPr>
        <w:pStyle w:val="Default"/>
        <w:bidi w:val="0"/>
        <w:spacing w:before="0" w:after="240" w:line="240" w:lineRule="auto"/>
        <w:ind w:left="0" w:right="0" w:firstLine="0"/>
        <w:jc w:val="center"/>
        <w:rPr>
          <w:rFonts w:ascii="Times New Roman" w:cs="Times New Roman" w:hAnsi="Times New Roman" w:eastAsia="Times New Roman"/>
          <w:sz w:val="32"/>
          <w:szCs w:val="32"/>
          <w:shd w:val="clear" w:color="auto" w:fill="ffffff"/>
          <w:rtl w:val="0"/>
        </w:rPr>
      </w:pPr>
    </w:p>
    <w:p>
      <w:pPr>
        <w:pStyle w:val="Default"/>
        <w:bidi w:val="0"/>
        <w:spacing w:before="0" w:after="240" w:line="240" w:lineRule="auto"/>
        <w:ind w:left="0" w:right="0" w:firstLine="0"/>
        <w:jc w:val="center"/>
        <w:rPr>
          <w:rFonts w:ascii="Times New Roman" w:cs="Times New Roman" w:hAnsi="Times New Roman" w:eastAsia="Times New Roman"/>
          <w:sz w:val="32"/>
          <w:szCs w:val="32"/>
          <w:shd w:val="clear" w:color="auto" w:fill="ffffff"/>
          <w:rtl w:val="0"/>
        </w:rPr>
      </w:pPr>
    </w:p>
    <w:p>
      <w:pPr>
        <w:pStyle w:val="Default"/>
        <w:bidi w:val="0"/>
        <w:spacing w:before="0" w:after="240" w:line="240" w:lineRule="auto"/>
        <w:ind w:left="0" w:right="0" w:firstLine="0"/>
        <w:jc w:val="center"/>
        <w:rPr>
          <w:rFonts w:ascii="Times New Roman" w:cs="Times New Roman" w:hAnsi="Times New Roman" w:eastAsia="Times New Roman"/>
          <w:sz w:val="32"/>
          <w:szCs w:val="32"/>
          <w:shd w:val="clear" w:color="auto" w:fill="ffffff"/>
          <w:rtl w:val="0"/>
        </w:rPr>
      </w:pPr>
    </w:p>
    <w:p>
      <w:pPr>
        <w:pStyle w:val="Default"/>
        <w:bidi w:val="0"/>
        <w:spacing w:before="0" w:after="240" w:line="240" w:lineRule="auto"/>
        <w:ind w:left="0" w:right="0" w:firstLine="0"/>
        <w:jc w:val="center"/>
        <w:rPr>
          <w:rFonts w:ascii="Times Roman" w:cs="Times Roman" w:hAnsi="Times Roman" w:eastAsia="Times Roman"/>
          <w:sz w:val="24"/>
          <w:szCs w:val="24"/>
          <w:shd w:val="clear" w:color="auto" w:fill="ffffff"/>
          <w:rtl w:val="0"/>
        </w:rPr>
      </w:pPr>
      <w:r>
        <w:rPr>
          <w:rFonts w:ascii="Times New Roman" w:hAnsi="Times New Roman"/>
          <w:sz w:val="32"/>
          <w:szCs w:val="32"/>
          <w:shd w:val="clear" w:color="auto" w:fill="ffffff"/>
          <w:rtl w:val="0"/>
          <w:lang w:val="de-DE"/>
        </w:rPr>
        <w:t>INVESTIGATING SAUDI PRACTICUM TEACHERS</w:t>
      </w:r>
      <w:r>
        <w:rPr>
          <w:rFonts w:ascii="Times New Roman" w:hAnsi="Times New Roman" w:hint="default"/>
          <w:sz w:val="32"/>
          <w:szCs w:val="32"/>
          <w:shd w:val="clear" w:color="auto" w:fill="ffffff"/>
          <w:rtl w:val="1"/>
        </w:rPr>
        <w:t xml:space="preserve">’ </w:t>
      </w:r>
      <w:r>
        <w:rPr>
          <w:rFonts w:ascii="Times New Roman" w:hAnsi="Times New Roman"/>
          <w:sz w:val="32"/>
          <w:szCs w:val="32"/>
          <w:shd w:val="clear" w:color="auto" w:fill="ffffff"/>
          <w:rtl w:val="0"/>
          <w:lang w:val="en-US"/>
        </w:rPr>
        <w:t xml:space="preserve">PERCEPTIONS ABOUT ONLINE FOREIGN LANGUAGE TEACHING ANXIETY </w:t>
      </w:r>
    </w:p>
    <w:p>
      <w:pPr>
        <w:pStyle w:val="Default"/>
        <w:bidi w:val="0"/>
        <w:spacing w:before="0" w:after="240" w:line="240" w:lineRule="auto"/>
        <w:ind w:left="0" w:right="0" w:firstLine="0"/>
        <w:jc w:val="left"/>
        <w:rPr>
          <w:rFonts w:ascii="Times Roman" w:cs="Times Roman" w:hAnsi="Times Roman" w:eastAsia="Times Roman"/>
          <w:sz w:val="24"/>
          <w:szCs w:val="24"/>
          <w:shd w:val="clear" w:color="auto" w:fill="ffffff"/>
          <w:rtl w:val="0"/>
        </w:rPr>
      </w:pPr>
    </w:p>
    <w:p>
      <w:pPr>
        <w:pStyle w:val="Default"/>
        <w:bidi w:val="0"/>
        <w:spacing w:before="0" w:after="240" w:line="240" w:lineRule="auto"/>
        <w:ind w:left="0" w:right="0" w:firstLine="0"/>
        <w:jc w:val="left"/>
        <w:rPr>
          <w:rFonts w:ascii="Times Roman" w:cs="Times Roman" w:hAnsi="Times Roman" w:eastAsia="Times Roman"/>
          <w:sz w:val="24"/>
          <w:szCs w:val="24"/>
          <w:shd w:val="clear" w:color="auto" w:fill="ffffff"/>
          <w:rtl w:val="0"/>
        </w:rPr>
      </w:pPr>
    </w:p>
    <w:p>
      <w:pPr>
        <w:pStyle w:val="Default"/>
        <w:bidi w:val="0"/>
        <w:spacing w:before="0" w:after="240" w:line="240" w:lineRule="auto"/>
        <w:ind w:left="0" w:right="0" w:firstLine="0"/>
        <w:jc w:val="left"/>
        <w:rPr>
          <w:rFonts w:ascii="Times Roman" w:cs="Times Roman" w:hAnsi="Times Roman" w:eastAsia="Times Roman"/>
          <w:sz w:val="24"/>
          <w:szCs w:val="24"/>
          <w:shd w:val="clear" w:color="auto" w:fill="ffffff"/>
          <w:rtl w:val="0"/>
        </w:rPr>
      </w:pPr>
    </w:p>
    <w:p>
      <w:pPr>
        <w:pStyle w:val="Default"/>
        <w:bidi w:val="0"/>
        <w:spacing w:before="0" w:after="240" w:line="240" w:lineRule="auto"/>
        <w:ind w:left="0" w:right="0" w:firstLine="0"/>
        <w:jc w:val="center"/>
        <w:rPr>
          <w:rFonts w:ascii="Times Roman" w:cs="Times Roman" w:hAnsi="Times Roman" w:eastAsia="Times Roman"/>
          <w:b w:val="1"/>
          <w:bCs w:val="1"/>
          <w:sz w:val="24"/>
          <w:szCs w:val="24"/>
          <w:shd w:val="clear" w:color="auto" w:fill="ffffff"/>
          <w:rtl w:val="0"/>
        </w:rPr>
      </w:pPr>
      <w:r>
        <w:rPr>
          <w:rFonts w:ascii="Times Roman" w:hAnsi="Times Roman"/>
          <w:b w:val="1"/>
          <w:bCs w:val="1"/>
          <w:sz w:val="24"/>
          <w:szCs w:val="24"/>
          <w:shd w:val="clear" w:color="auto" w:fill="ffffff"/>
          <w:rtl w:val="0"/>
          <w:lang w:val="en-US"/>
        </w:rPr>
        <w:t>PREPARED BY:</w:t>
      </w:r>
    </w:p>
    <w:p>
      <w:pPr>
        <w:pStyle w:val="Default"/>
        <w:bidi w:val="0"/>
        <w:spacing w:before="0" w:after="240" w:line="240" w:lineRule="auto"/>
        <w:ind w:left="0" w:right="0" w:firstLine="0"/>
        <w:jc w:val="center"/>
        <w:rPr>
          <w:rFonts w:ascii="Times Roman" w:cs="Times Roman" w:hAnsi="Times Roman" w:eastAsia="Times Roman"/>
          <w:sz w:val="24"/>
          <w:szCs w:val="24"/>
          <w:shd w:val="clear" w:color="auto" w:fill="ffffff"/>
          <w:rtl w:val="0"/>
        </w:rPr>
      </w:pPr>
      <w:r>
        <w:rPr>
          <w:rFonts w:ascii="Times Roman" w:hAnsi="Times Roman"/>
          <w:sz w:val="24"/>
          <w:szCs w:val="24"/>
          <w:shd w:val="clear" w:color="auto" w:fill="ffffff"/>
          <w:rtl w:val="0"/>
          <w:lang w:val="en-US"/>
        </w:rPr>
        <w:t>Nahlah Abdullah Namnakani</w:t>
      </w:r>
    </w:p>
    <w:p>
      <w:pPr>
        <w:pStyle w:val="Default"/>
        <w:bidi w:val="0"/>
        <w:spacing w:before="0" w:after="300" w:line="240" w:lineRule="auto"/>
        <w:ind w:left="0" w:right="0" w:firstLine="0"/>
        <w:jc w:val="center"/>
        <w:rPr>
          <w:rFonts w:ascii="Times Roman" w:cs="Times Roman" w:hAnsi="Times Roman" w:eastAsia="Times Roman"/>
          <w:b w:val="1"/>
          <w:bCs w:val="1"/>
          <w:sz w:val="24"/>
          <w:szCs w:val="24"/>
          <w:shd w:val="clear" w:color="auto" w:fill="ffffff"/>
          <w:rtl w:val="0"/>
        </w:rPr>
      </w:pPr>
      <w:r>
        <w:rPr>
          <w:rFonts w:ascii="Times Roman" w:hAnsi="Times Roman"/>
          <w:b w:val="1"/>
          <w:bCs w:val="1"/>
          <w:sz w:val="24"/>
          <w:szCs w:val="24"/>
          <w:shd w:val="clear" w:color="auto" w:fill="ffffff"/>
          <w:rtl w:val="0"/>
          <w:lang w:val="en-US"/>
        </w:rPr>
        <w:t>ACADEMIC NUMBER:</w:t>
      </w:r>
    </w:p>
    <w:p>
      <w:pPr>
        <w:pStyle w:val="Default"/>
        <w:bidi w:val="0"/>
        <w:spacing w:before="0" w:after="300" w:line="240" w:lineRule="auto"/>
        <w:ind w:left="0" w:right="0" w:firstLine="0"/>
        <w:jc w:val="center"/>
        <w:rPr>
          <w:rFonts w:ascii="Times Roman" w:cs="Times Roman" w:hAnsi="Times Roman" w:eastAsia="Times Roman"/>
          <w:sz w:val="24"/>
          <w:szCs w:val="24"/>
          <w:shd w:val="clear" w:color="auto" w:fill="ffffff"/>
          <w:rtl w:val="0"/>
        </w:rPr>
      </w:pPr>
      <w:r>
        <w:rPr>
          <w:rFonts w:ascii="Times Roman" w:hAnsi="Times Roman"/>
          <w:sz w:val="24"/>
          <w:szCs w:val="24"/>
          <w:shd w:val="clear" w:color="auto" w:fill="ffffff"/>
          <w:rtl w:val="0"/>
        </w:rPr>
        <w:t>241001458</w:t>
      </w:r>
    </w:p>
    <w:p>
      <w:pPr>
        <w:pStyle w:val="Default"/>
        <w:bidi w:val="0"/>
        <w:spacing w:before="0" w:after="300" w:line="240" w:lineRule="auto"/>
        <w:ind w:left="0" w:right="0" w:firstLine="0"/>
        <w:jc w:val="center"/>
        <w:rPr>
          <w:rFonts w:ascii="Times Roman" w:cs="Times Roman" w:hAnsi="Times Roman" w:eastAsia="Times Roman"/>
          <w:sz w:val="24"/>
          <w:szCs w:val="24"/>
          <w:shd w:val="clear" w:color="auto" w:fill="ffffff"/>
          <w:rtl w:val="0"/>
        </w:rPr>
      </w:pPr>
    </w:p>
    <w:p>
      <w:pPr>
        <w:pStyle w:val="Default"/>
        <w:bidi w:val="0"/>
        <w:spacing w:before="0" w:after="300" w:line="240" w:lineRule="auto"/>
        <w:ind w:left="0" w:right="0" w:firstLine="0"/>
        <w:jc w:val="center"/>
        <w:rPr>
          <w:rFonts w:ascii="Times Roman" w:cs="Times Roman" w:hAnsi="Times Roman" w:eastAsia="Times Roman"/>
          <w:sz w:val="24"/>
          <w:szCs w:val="24"/>
          <w:shd w:val="clear" w:color="auto" w:fill="ffffff"/>
          <w:rtl w:val="0"/>
        </w:rPr>
      </w:pPr>
    </w:p>
    <w:p>
      <w:pPr>
        <w:pStyle w:val="Default"/>
        <w:bidi w:val="0"/>
        <w:spacing w:before="0" w:after="300" w:line="240" w:lineRule="auto"/>
        <w:ind w:left="0" w:right="0" w:firstLine="0"/>
        <w:jc w:val="center"/>
        <w:rPr>
          <w:rFonts w:ascii="Times Roman" w:cs="Times Roman" w:hAnsi="Times Roman" w:eastAsia="Times Roman"/>
          <w:sz w:val="24"/>
          <w:szCs w:val="24"/>
          <w:shd w:val="clear" w:color="auto" w:fill="ffffff"/>
          <w:rtl w:val="0"/>
        </w:rPr>
      </w:pPr>
      <w:r>
        <w:rPr>
          <w:rFonts w:ascii="Times Roman" w:hAnsi="Times Roman"/>
          <w:sz w:val="24"/>
          <w:szCs w:val="24"/>
          <w:shd w:val="clear" w:color="auto" w:fill="ffffff"/>
          <w:rtl w:val="0"/>
          <w:lang w:val="en-US"/>
        </w:rPr>
        <w:t>SUPERVISED BY:</w:t>
      </w:r>
    </w:p>
    <w:p>
      <w:pPr>
        <w:keepNext w:val="0"/>
        <w:keepLines w:val="0"/>
        <w:pageBreakBefore w:val="0"/>
        <w:widowControl w:val="0"/>
        <w:shd w:val="clear" w:color="auto" w:fill="auto"/>
        <w:suppressAutoHyphens w:val="0"/>
        <w:bidi w:val="0"/>
        <w:spacing w:before="271" w:after="0" w:line="480" w:lineRule="auto"/>
        <w:ind w:left="440" w:right="295" w:firstLine="72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Dr. Alfaisal Abdelhameed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Dr. Fayez Ali Jrad</w:t>
      </w:r>
    </w:p>
    <w:p>
      <w:pPr>
        <w:keepNext w:val="0"/>
        <w:keepLines w:val="0"/>
        <w:pageBreakBefore w:val="0"/>
        <w:widowControl w:val="0"/>
        <w:shd w:val="clear" w:color="auto" w:fill="auto"/>
        <w:suppressAutoHyphens w:val="0"/>
        <w:bidi w:val="0"/>
        <w:spacing w:before="271" w:after="0" w:line="480" w:lineRule="auto"/>
        <w:ind w:left="440" w:right="295" w:firstLine="72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YEAR:</w:t>
      </w:r>
    </w:p>
    <w:p>
      <w:pPr>
        <w:keepNext w:val="0"/>
        <w:keepLines w:val="0"/>
        <w:pageBreakBefore w:val="0"/>
        <w:widowControl w:val="0"/>
        <w:shd w:val="clear" w:color="auto" w:fill="auto"/>
        <w:suppressAutoHyphens w:val="0"/>
        <w:bidi w:val="0"/>
        <w:spacing w:before="271" w:after="0" w:line="480" w:lineRule="auto"/>
        <w:ind w:left="440" w:right="295" w:firstLine="72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2024</w:t>
      </w: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6"/>
          <w:kern w:val="0"/>
          <w:position w:val="0"/>
          <w:sz w:val="32"/>
          <w:szCs w:val="32"/>
          <w:u w:val="singl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6"/>
          <w:kern w:val="0"/>
          <w:position w:val="0"/>
          <w:sz w:val="32"/>
          <w:szCs w:val="32"/>
          <w:u w:val="single" w:color="000000"/>
          <w:shd w:val="nil" w:color="auto" w:fill="auto"/>
          <w:vertAlign w:val="baseline"/>
          <w:rtl w:val="0"/>
          <w:lang w:val="en-US"/>
          <w14:textOutline>
            <w14:noFill/>
          </w14:textOutline>
          <w14:textFill>
            <w14:solidFill>
              <w14:srgbClr w14:val="000000"/>
            </w14:solidFill>
          </w14:textFill>
        </w:rPr>
        <w:t>CHAPTER</w:t>
      </w:r>
      <w:r>
        <w:rPr>
          <w:rFonts w:ascii="Times New Roman" w:cs="Arial Unicode MS" w:hAnsi="Times New Roman" w:eastAsia="Arial Unicode MS"/>
          <w:b w:val="1"/>
          <w:bCs w:val="1"/>
          <w:i w:val="0"/>
          <w:iCs w:val="0"/>
          <w:caps w:val="0"/>
          <w:smallCaps w:val="0"/>
          <w:strike w:val="0"/>
          <w:dstrike w:val="0"/>
          <w:outline w:val="0"/>
          <w:color w:val="000000"/>
          <w:spacing w:val="-6"/>
          <w:kern w:val="0"/>
          <w:position w:val="0"/>
          <w:sz w:val="32"/>
          <w:szCs w:val="32"/>
          <w:u w:val="single" w:color="000000"/>
          <w:shd w:val="nil" w:color="auto" w:fill="auto"/>
          <w:vertAlign w:val="baseline"/>
          <w:rtl w:val="0"/>
          <w:lang w:val="en-US"/>
          <w14:textOutline>
            <w14:noFill/>
          </w14:textOutline>
          <w14:textFill>
            <w14:solidFill>
              <w14:srgbClr w14:val="000000"/>
            </w14:solidFill>
          </w14:textFill>
        </w:rPr>
        <w:t xml:space="preserve"> ONE:</w:t>
      </w: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center"/>
        <w:outlineLvl w:val="9"/>
        <w:rPr>
          <w:rFonts w:ascii="Times New Roman" w:cs="Times New Roman" w:hAnsi="Times New Roman" w:eastAsia="Times New Roman"/>
          <w:b w:val="1"/>
          <w:bCs w:val="1"/>
          <w:i w:val="0"/>
          <w:iCs w:val="0"/>
          <w:caps w:val="0"/>
          <w:smallCaps w:val="0"/>
          <w:strike w:val="0"/>
          <w:dstrike w:val="0"/>
          <w:outline w:val="0"/>
          <w:color w:val="000000"/>
          <w:spacing w:val="-6"/>
          <w:kern w:val="0"/>
          <w:position w:val="0"/>
          <w:sz w:val="32"/>
          <w:szCs w:val="32"/>
          <w:u w:val="singl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6"/>
          <w:kern w:val="0"/>
          <w:position w:val="0"/>
          <w:sz w:val="32"/>
          <w:szCs w:val="32"/>
          <w:u w:val="single" w:color="000000"/>
          <w:shd w:val="nil" w:color="auto" w:fill="auto"/>
          <w:vertAlign w:val="baseline"/>
          <w:rtl w:val="0"/>
          <w:lang w:val="en-US"/>
          <w14:textOutline>
            <w14:noFill/>
          </w14:textOutline>
          <w14:textFill>
            <w14:solidFill>
              <w14:srgbClr w14:val="000000"/>
            </w14:solidFill>
          </w14:textFill>
        </w:rPr>
        <w:t xml:space="preserve">INTRODUCTION </w:t>
      </w: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right" w:pos="8964" w:leader="dot"/>
        </w:tabs>
        <w:suppressAutoHyphens w:val="0"/>
        <w:bidi w:val="0"/>
        <w:spacing w:before="27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Heading"/>
        <w:keepNext w:val="0"/>
        <w:widowControl w:val="0"/>
        <w:bidi w:val="0"/>
        <w:ind w:left="4105" w:right="0" w:firstLine="0"/>
        <w:jc w:val="left"/>
        <w:rPr>
          <w:rFonts w:ascii="Times New Roman" w:cs="Times New Roman" w:hAnsi="Times New Roman" w:eastAsia="Times New Roman"/>
          <w:spacing w:val="-5"/>
          <w:sz w:val="24"/>
          <w:szCs w:val="24"/>
          <w:u w:color="000000"/>
          <w:rtl w:val="0"/>
        </w:rPr>
      </w:pPr>
    </w:p>
    <w:p>
      <w:pPr>
        <w:keepNext w:val="0"/>
        <w:keepLines w:val="0"/>
        <w:pageBreakBefore w:val="0"/>
        <w:widowControl w:val="0"/>
        <w:shd w:val="clear" w:color="auto" w:fill="auto"/>
        <w:suppressAutoHyphens w:val="0"/>
        <w:bidi w:val="0"/>
        <w:spacing w:before="271" w:after="0" w:line="480" w:lineRule="auto"/>
        <w:ind w:left="440" w:right="267" w:firstLine="720"/>
        <w:jc w:val="left"/>
        <w:outlineLvl w:val="9"/>
        <w:rPr>
          <w:rFonts w:ascii="Times New Roman" w:cs="Times New Roman" w:hAnsi="Times New Roman" w:eastAsia="Times New Roman"/>
          <w:b w:val="1"/>
          <w:bCs w:val="1"/>
          <w:i w:val="0"/>
          <w:iCs w:val="0"/>
          <w:caps w:val="0"/>
          <w:smallCaps w:val="0"/>
          <w:strike w:val="0"/>
          <w:dstrike w:val="0"/>
          <w:outline w:val="0"/>
          <w:color w:val="000000"/>
          <w:spacing w:val="-2"/>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5"/>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t>INTRODUCTION:</w:t>
      </w:r>
    </w:p>
    <w:p>
      <w:pPr>
        <w:keepNext w:val="0"/>
        <w:keepLines w:val="0"/>
        <w:pageBreakBefore w:val="0"/>
        <w:widowControl w:val="0"/>
        <w:shd w:val="clear" w:color="auto" w:fill="auto"/>
        <w:suppressAutoHyphens w:val="0"/>
        <w:bidi w:val="0"/>
        <w:spacing w:before="271" w:after="0" w:line="480" w:lineRule="auto"/>
        <w:ind w:left="440" w:right="267"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Saudi</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EFL</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usually</w:t>
      </w:r>
      <w:r>
        <w:rPr>
          <w:rFonts w:ascii="Times New Roman" w:cs="Arial Unicode MS" w:hAnsi="Times New Roman" w:eastAsia="Arial Unicode MS"/>
          <w:b w:val="0"/>
          <w:bCs w:val="0"/>
          <w:i w:val="0"/>
          <w:iCs w:val="0"/>
          <w:caps w:val="0"/>
          <w:smallCaps w:val="0"/>
          <w:strike w:val="0"/>
          <w:dstrike w:val="0"/>
          <w:outline w:val="0"/>
          <w:color w:val="000000"/>
          <w:spacing w:val="-8"/>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struggle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their</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classes.</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Most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of the Saudi practicum teachers have difficulties in teaching EFL classes online because of several reasons. Anxiety, lack of both online and formal classroom teaching experience, and limited language competence are a few of these reasons. </w:t>
      </w:r>
    </w:p>
    <w:p>
      <w:pPr>
        <w:keepNext w:val="0"/>
        <w:keepLines w:val="0"/>
        <w:pageBreakBefore w:val="0"/>
        <w:widowControl w:val="0"/>
        <w:shd w:val="clear" w:color="auto" w:fill="auto"/>
        <w:suppressAutoHyphens w:val="0"/>
        <w:bidi w:val="0"/>
        <w:spacing w:before="271" w:after="0" w:line="480" w:lineRule="auto"/>
        <w:ind w:left="440" w:right="267"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According</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 the UNESCO (2014), education is an important tool for the achievement of progress in a changing world, and a major element in national development process. Thus, education is considered one of the crucial elements in societies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development and civilization. </w:t>
      </w:r>
    </w:p>
    <w:p>
      <w:pPr>
        <w:keepNext w:val="0"/>
        <w:keepLines w:val="0"/>
        <w:pageBreakBefore w:val="0"/>
        <w:widowControl w:val="0"/>
        <w:shd w:val="clear" w:color="auto" w:fill="auto"/>
        <w:suppressAutoHyphens w:val="0"/>
        <w:bidi w:val="0"/>
        <w:spacing w:before="271" w:after="0" w:line="480" w:lineRule="auto"/>
        <w:ind w:left="440" w:right="267"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Of course, teachers are the main building block of a cultured and educated community and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key that unlocks this door of education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Modebelu and Duvie stated (2012, P.145).</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Therefore,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all</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around</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world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have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always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been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interested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developing the teaching methods and strategies through time. As Njoku and Modebelu (2019, p. 2) asserted,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educators are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foundation</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strong</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knowledgeable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nation</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they</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are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role playing vital roles in ensuring achievements of instructional objectives in educational</w:t>
      </w:r>
    </w:p>
    <w:p>
      <w:pPr>
        <w:keepNext w:val="0"/>
        <w:keepLines w:val="0"/>
        <w:pageBreakBefore w:val="0"/>
        <w:widowControl w:val="0"/>
        <w:shd w:val="clear" w:color="auto" w:fill="auto"/>
        <w:suppressAutoHyphens w:val="0"/>
        <w:bidi w:val="0"/>
        <w:spacing w:before="1"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institutions</w:t>
      </w:r>
      <w:r>
        <w:rPr>
          <w:rFonts w:ascii="Times New Roman" w:cs="Arial Unicode MS" w:hAnsi="Times New Roman" w:eastAsia="Arial Unicode MS" w:hint="default"/>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67"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 the beginning of the 20th century, the world witnessed a huge growth in the field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technology.</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Even</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though</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internet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existed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30</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years,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integration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 the internet with the field of pedagogy has not been accepted and acknowledged until recently (Mohammed &amp; Al-Karaki, 2008). So, in order to explore this new aspect of teaching, researchers and educators started doing experiments on both teachers and students to discuss the pros and cons of this new medium of instruction.</w:t>
      </w:r>
    </w:p>
    <w:p>
      <w:pPr>
        <w:pStyle w:val="Heading"/>
        <w:keepNext w:val="0"/>
        <w:widowControl w:val="0"/>
        <w:bidi w:val="0"/>
        <w:spacing w:before="5"/>
        <w:ind w:left="440" w:right="0" w:firstLine="0"/>
        <w:jc w:val="left"/>
        <w:rPr>
          <w:rFonts w:ascii="Times New Roman" w:cs="Times New Roman" w:hAnsi="Times New Roman" w:eastAsia="Times New Roman"/>
          <w:spacing w:val="-2"/>
          <w:sz w:val="24"/>
          <w:szCs w:val="24"/>
          <w:u w:val="single" w:color="000000"/>
          <w:rtl w:val="0"/>
        </w:rPr>
      </w:pPr>
      <w:r>
        <w:rPr>
          <w:rFonts w:ascii="Times New Roman" w:hAnsi="Times New Roman"/>
          <w:sz w:val="24"/>
          <w:szCs w:val="24"/>
          <w:u w:val="single" w:color="000000"/>
          <w:rtl w:val="0"/>
          <w:lang w:val="en-US"/>
        </w:rPr>
        <w:t>Statement</w:t>
      </w:r>
      <w:r>
        <w:rPr>
          <w:rFonts w:ascii="Times New Roman" w:hAnsi="Times New Roman"/>
          <w:spacing w:val="-2"/>
          <w:sz w:val="24"/>
          <w:szCs w:val="24"/>
          <w:u w:val="single" w:color="000000"/>
          <w:rtl w:val="0"/>
        </w:rPr>
        <w:t xml:space="preserve"> </w:t>
      </w:r>
      <w:r>
        <w:rPr>
          <w:rFonts w:ascii="Times New Roman" w:hAnsi="Times New Roman"/>
          <w:sz w:val="24"/>
          <w:szCs w:val="24"/>
          <w:u w:val="single" w:color="000000"/>
          <w:rtl w:val="0"/>
          <w:lang w:val="en-US"/>
        </w:rPr>
        <w:t>of</w:t>
      </w:r>
      <w:r>
        <w:rPr>
          <w:rFonts w:ascii="Times New Roman" w:hAnsi="Times New Roman"/>
          <w:spacing w:val="-2"/>
          <w:sz w:val="24"/>
          <w:szCs w:val="24"/>
          <w:u w:val="single" w:color="000000"/>
          <w:rtl w:val="0"/>
        </w:rPr>
        <w:t xml:space="preserve"> </w:t>
      </w:r>
      <w:r>
        <w:rPr>
          <w:rFonts w:ascii="Times New Roman" w:hAnsi="Times New Roman"/>
          <w:sz w:val="24"/>
          <w:szCs w:val="24"/>
          <w:u w:val="single" w:color="000000"/>
          <w:rtl w:val="0"/>
          <w:lang w:val="en-US"/>
        </w:rPr>
        <w:t>the</w:t>
      </w:r>
      <w:r>
        <w:rPr>
          <w:rFonts w:ascii="Times New Roman" w:hAnsi="Times New Roman"/>
          <w:spacing w:val="-1"/>
          <w:sz w:val="24"/>
          <w:szCs w:val="24"/>
          <w:u w:val="single" w:color="000000"/>
          <w:rtl w:val="0"/>
        </w:rPr>
        <w:t xml:space="preserve"> </w:t>
      </w:r>
      <w:r>
        <w:rPr>
          <w:rFonts w:ascii="Times New Roman" w:hAnsi="Times New Roman"/>
          <w:spacing w:val="-2"/>
          <w:sz w:val="24"/>
          <w:szCs w:val="24"/>
          <w:u w:val="single" w:color="000000"/>
          <w:rtl w:val="0"/>
          <w:lang w:val="de-DE"/>
        </w:rPr>
        <w:t>Proble</w:t>
      </w:r>
      <w:r>
        <w:rPr>
          <w:rFonts w:ascii="Times New Roman" w:hAnsi="Times New Roman"/>
          <w:spacing w:val="-2"/>
          <w:sz w:val="24"/>
          <w:szCs w:val="24"/>
          <w:u w:val="single" w:color="000000"/>
          <w:rtl w:val="0"/>
          <w:lang w:val="en-US"/>
        </w:rPr>
        <w:t>m:</w:t>
      </w:r>
    </w:p>
    <w:p>
      <w:pPr>
        <w:pStyle w:val="Heading"/>
        <w:keepNext w:val="0"/>
        <w:widowControl w:val="0"/>
        <w:bidi w:val="0"/>
        <w:spacing w:before="5"/>
        <w:ind w:left="440" w:right="0" w:firstLine="0"/>
        <w:jc w:val="left"/>
        <w:rPr>
          <w:rFonts w:ascii="Times New Roman" w:cs="Times New Roman" w:hAnsi="Times New Roman" w:eastAsia="Times New Roman"/>
          <w:b w:val="0"/>
          <w:bCs w:val="0"/>
          <w:spacing w:val="-2"/>
          <w:sz w:val="24"/>
          <w:szCs w:val="24"/>
          <w:u w:color="000000"/>
          <w:rtl w:val="0"/>
        </w:rPr>
      </w:pPr>
    </w:p>
    <w:p>
      <w:pPr>
        <w:pStyle w:val="Heading"/>
        <w:keepNext w:val="0"/>
        <w:widowControl w:val="0"/>
        <w:bidi w:val="0"/>
        <w:spacing w:before="5"/>
        <w:ind w:left="440" w:right="0" w:firstLine="0"/>
        <w:jc w:val="left"/>
        <w:rPr>
          <w:rFonts w:ascii="Times New Roman" w:cs="Times New Roman" w:hAnsi="Times New Roman" w:eastAsia="Times New Roman"/>
          <w:b w:val="0"/>
          <w:bCs w:val="0"/>
          <w:sz w:val="24"/>
          <w:szCs w:val="24"/>
          <w:u w:color="000000"/>
          <w:rtl w:val="0"/>
        </w:rPr>
      </w:pPr>
      <w:r>
        <w:rPr>
          <w:rFonts w:ascii="Times New Roman" w:cs="Times New Roman" w:hAnsi="Times New Roman" w:eastAsia="Times New Roman"/>
          <w:b w:val="0"/>
          <w:bCs w:val="0"/>
          <w:spacing w:val="-2"/>
          <w:sz w:val="24"/>
          <w:szCs w:val="24"/>
          <w:u w:color="000000"/>
          <w:rtl w:val="0"/>
        </w:rPr>
        <w:tab/>
      </w:r>
      <w:r>
        <w:rPr>
          <w:rFonts w:ascii="Times New Roman" w:hAnsi="Times New Roman"/>
          <w:b w:val="0"/>
          <w:bCs w:val="0"/>
          <w:sz w:val="24"/>
          <w:szCs w:val="24"/>
          <w:u w:color="000000"/>
          <w:rtl w:val="0"/>
        </w:rPr>
        <w:t>Saudi</w:t>
      </w:r>
      <w:r>
        <w:rPr>
          <w:rFonts w:ascii="Times New Roman" w:hAnsi="Times New Roman"/>
          <w:b w:val="0"/>
          <w:bCs w:val="0"/>
          <w:spacing w:val="-4"/>
          <w:sz w:val="24"/>
          <w:szCs w:val="24"/>
          <w:u w:color="000000"/>
          <w:rtl w:val="0"/>
        </w:rPr>
        <w:t xml:space="preserve"> </w:t>
      </w:r>
      <w:r>
        <w:rPr>
          <w:rFonts w:ascii="Times New Roman" w:hAnsi="Times New Roman"/>
          <w:b w:val="0"/>
          <w:bCs w:val="0"/>
          <w:sz w:val="24"/>
          <w:szCs w:val="24"/>
          <w:u w:color="000000"/>
          <w:rtl w:val="0"/>
          <w:lang w:val="en-US"/>
        </w:rPr>
        <w:t>practicum</w:t>
      </w:r>
      <w:r>
        <w:rPr>
          <w:rFonts w:ascii="Times New Roman" w:hAnsi="Times New Roman"/>
          <w:b w:val="0"/>
          <w:bCs w:val="0"/>
          <w:spacing w:val="-2"/>
          <w:sz w:val="24"/>
          <w:szCs w:val="24"/>
          <w:u w:color="000000"/>
          <w:rtl w:val="0"/>
        </w:rPr>
        <w:t xml:space="preserve"> </w:t>
      </w:r>
      <w:r>
        <w:rPr>
          <w:rFonts w:ascii="Times New Roman" w:hAnsi="Times New Roman"/>
          <w:b w:val="0"/>
          <w:bCs w:val="0"/>
          <w:sz w:val="24"/>
          <w:szCs w:val="24"/>
          <w:u w:color="000000"/>
          <w:rtl w:val="0"/>
          <w:lang w:val="en-US"/>
        </w:rPr>
        <w:t>teachers have</w:t>
      </w:r>
      <w:r>
        <w:rPr>
          <w:rFonts w:ascii="Times New Roman" w:hAnsi="Times New Roman"/>
          <w:b w:val="0"/>
          <w:bCs w:val="0"/>
          <w:spacing w:val="-3"/>
          <w:sz w:val="24"/>
          <w:szCs w:val="24"/>
          <w:u w:color="000000"/>
          <w:rtl w:val="0"/>
        </w:rPr>
        <w:t xml:space="preserve"> </w:t>
      </w:r>
      <w:r>
        <w:rPr>
          <w:rFonts w:ascii="Times New Roman" w:hAnsi="Times New Roman"/>
          <w:b w:val="0"/>
          <w:bCs w:val="0"/>
          <w:sz w:val="24"/>
          <w:szCs w:val="24"/>
          <w:u w:color="000000"/>
          <w:rtl w:val="0"/>
          <w:lang w:val="fr-FR"/>
        </w:rPr>
        <w:t>difficulties</w:t>
      </w:r>
      <w:r>
        <w:rPr>
          <w:rFonts w:ascii="Times New Roman" w:hAnsi="Times New Roman"/>
          <w:b w:val="0"/>
          <w:bCs w:val="0"/>
          <w:spacing w:val="-1"/>
          <w:sz w:val="24"/>
          <w:szCs w:val="24"/>
          <w:u w:color="000000"/>
          <w:rtl w:val="0"/>
        </w:rPr>
        <w:t xml:space="preserve"> </w:t>
      </w:r>
      <w:r>
        <w:rPr>
          <w:rFonts w:ascii="Times New Roman" w:hAnsi="Times New Roman"/>
          <w:b w:val="0"/>
          <w:bCs w:val="0"/>
          <w:sz w:val="24"/>
          <w:szCs w:val="24"/>
          <w:u w:color="000000"/>
          <w:rtl w:val="0"/>
        </w:rPr>
        <w:t>in</w:t>
      </w:r>
      <w:r>
        <w:rPr>
          <w:rFonts w:ascii="Times New Roman" w:hAnsi="Times New Roman"/>
          <w:b w:val="0"/>
          <w:bCs w:val="0"/>
          <w:spacing w:val="-2"/>
          <w:sz w:val="24"/>
          <w:szCs w:val="24"/>
          <w:u w:color="000000"/>
          <w:rtl w:val="0"/>
        </w:rPr>
        <w:t xml:space="preserve"> </w:t>
      </w:r>
      <w:r>
        <w:rPr>
          <w:rFonts w:ascii="Times New Roman" w:hAnsi="Times New Roman"/>
          <w:b w:val="0"/>
          <w:bCs w:val="0"/>
          <w:sz w:val="24"/>
          <w:szCs w:val="24"/>
          <w:u w:color="000000"/>
          <w:rtl w:val="0"/>
          <w:lang w:val="en-US"/>
        </w:rPr>
        <w:t>their practicum</w:t>
      </w:r>
      <w:r>
        <w:rPr>
          <w:rFonts w:ascii="Times New Roman" w:hAnsi="Times New Roman"/>
          <w:b w:val="0"/>
          <w:bCs w:val="0"/>
          <w:spacing w:val="-2"/>
          <w:sz w:val="24"/>
          <w:szCs w:val="24"/>
          <w:u w:color="000000"/>
          <w:rtl w:val="0"/>
        </w:rPr>
        <w:t xml:space="preserve"> </w:t>
      </w:r>
      <w:r>
        <w:rPr>
          <w:rFonts w:ascii="Times New Roman" w:hAnsi="Times New Roman"/>
          <w:b w:val="0"/>
          <w:bCs w:val="0"/>
          <w:sz w:val="24"/>
          <w:szCs w:val="24"/>
          <w:u w:color="000000"/>
          <w:rtl w:val="0"/>
          <w:lang w:val="en-US"/>
        </w:rPr>
        <w:t>teaching</w:t>
      </w:r>
      <w:r>
        <w:rPr>
          <w:rFonts w:ascii="Times New Roman" w:hAnsi="Times New Roman"/>
          <w:b w:val="0"/>
          <w:bCs w:val="0"/>
          <w:spacing w:val="-4"/>
          <w:sz w:val="24"/>
          <w:szCs w:val="24"/>
          <w:u w:color="000000"/>
          <w:rtl w:val="0"/>
        </w:rPr>
        <w:t xml:space="preserve"> </w:t>
      </w:r>
      <w:r>
        <w:rPr>
          <w:rFonts w:ascii="Times New Roman" w:hAnsi="Times New Roman"/>
          <w:b w:val="0"/>
          <w:bCs w:val="0"/>
          <w:spacing w:val="-2"/>
          <w:sz w:val="24"/>
          <w:szCs w:val="24"/>
          <w:u w:color="000000"/>
          <w:rtl w:val="0"/>
          <w:lang w:val="en-US"/>
        </w:rPr>
        <w:t>experience.</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67"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reasons behind these difficulties might be nervousness, low level of language proficiency,</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lack</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Therefore,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these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problems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that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face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 teachers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might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have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strong</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impact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both</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experience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 students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understanding of the curriculum.</w:t>
      </w:r>
    </w:p>
    <w:p>
      <w:pPr>
        <w:pStyle w:val="Heading"/>
        <w:keepNext w:val="0"/>
        <w:widowControl w:val="0"/>
        <w:bidi w:val="0"/>
        <w:spacing w:before="6"/>
        <w:ind w:left="440" w:right="0" w:firstLine="0"/>
        <w:jc w:val="left"/>
        <w:rPr>
          <w:rFonts w:ascii="Times New Roman" w:cs="Times New Roman" w:hAnsi="Times New Roman" w:eastAsia="Times New Roman"/>
          <w:sz w:val="24"/>
          <w:szCs w:val="24"/>
          <w:u w:val="single" w:color="000000"/>
          <w:rtl w:val="0"/>
        </w:rPr>
      </w:pPr>
      <w:r>
        <w:rPr>
          <w:rFonts w:ascii="Times New Roman" w:hAnsi="Times New Roman"/>
          <w:sz w:val="24"/>
          <w:szCs w:val="24"/>
          <w:u w:val="single" w:color="000000"/>
          <w:rtl w:val="0"/>
          <w:lang w:val="en-US"/>
        </w:rPr>
        <w:t>Purpose</w:t>
      </w:r>
      <w:r>
        <w:rPr>
          <w:rFonts w:ascii="Times New Roman" w:hAnsi="Times New Roman"/>
          <w:spacing w:val="-3"/>
          <w:sz w:val="24"/>
          <w:szCs w:val="24"/>
          <w:u w:val="single" w:color="000000"/>
          <w:rtl w:val="0"/>
        </w:rPr>
        <w:t xml:space="preserve"> </w:t>
      </w:r>
      <w:r>
        <w:rPr>
          <w:rFonts w:ascii="Times New Roman" w:hAnsi="Times New Roman"/>
          <w:sz w:val="24"/>
          <w:szCs w:val="24"/>
          <w:u w:val="single" w:color="000000"/>
          <w:rtl w:val="0"/>
          <w:lang w:val="en-US"/>
        </w:rPr>
        <w:t>of the</w:t>
      </w:r>
      <w:r>
        <w:rPr>
          <w:rFonts w:ascii="Times New Roman" w:hAnsi="Times New Roman"/>
          <w:spacing w:val="-1"/>
          <w:sz w:val="24"/>
          <w:szCs w:val="24"/>
          <w:u w:val="single" w:color="000000"/>
          <w:rtl w:val="0"/>
        </w:rPr>
        <w:t xml:space="preserve"> </w:t>
      </w:r>
      <w:r>
        <w:rPr>
          <w:rFonts w:ascii="Times New Roman" w:hAnsi="Times New Roman"/>
          <w:spacing w:val="-4"/>
          <w:sz w:val="24"/>
          <w:szCs w:val="24"/>
          <w:u w:val="single" w:color="000000"/>
          <w:rtl w:val="0"/>
          <w:lang w:val="en-US"/>
        </w:rPr>
        <w:t>Study</w:t>
      </w:r>
      <w:r>
        <w:rPr>
          <w:rFonts w:ascii="Times New Roman" w:hAnsi="Times New Roman"/>
          <w:spacing w:val="-4"/>
          <w:sz w:val="24"/>
          <w:szCs w:val="24"/>
          <w:u w:val="single" w:color="000000"/>
          <w:rtl w:val="0"/>
          <w:lang w:val="en-US"/>
        </w:rPr>
        <w:t>:</w:t>
      </w:r>
    </w:p>
    <w:p>
      <w:pPr>
        <w:keepNext w:val="0"/>
        <w:keepLines w:val="0"/>
        <w:pageBreakBefore w:val="0"/>
        <w:widowControl w:val="0"/>
        <w:shd w:val="clear" w:color="auto" w:fill="auto"/>
        <w:suppressAutoHyphens w:val="0"/>
        <w:bidi w:val="0"/>
        <w:spacing w:before="271" w:after="0" w:line="480" w:lineRule="auto"/>
        <w:ind w:left="440" w:right="229"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 research was designed to investigate the perceptions of Saudi practicum teachers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about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foreign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language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teaching</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anxiety</w:t>
      </w:r>
      <w:r>
        <w:rPr>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reasons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that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affect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level of anxiety in their experience. Furthermore, this research provided practicum teachers with the knowledge to overcome foreign language teaching anxiety and will develop their efficiency in teaching EFL online by providing various strategies that practicum teachers used to overcome their foreign language anxiety.</w:t>
      </w:r>
    </w:p>
    <w:p>
      <w:pPr>
        <w:pStyle w:val="Heading"/>
        <w:keepNext w:val="0"/>
        <w:widowControl w:val="0"/>
        <w:bidi w:val="0"/>
        <w:spacing w:before="5"/>
        <w:ind w:left="440" w:right="0" w:firstLine="0"/>
        <w:jc w:val="left"/>
        <w:rPr>
          <w:rFonts w:ascii="Times New Roman" w:cs="Times New Roman" w:hAnsi="Times New Roman" w:eastAsia="Times New Roman"/>
          <w:sz w:val="24"/>
          <w:szCs w:val="24"/>
          <w:u w:val="single" w:color="000000"/>
          <w:rtl w:val="0"/>
        </w:rPr>
      </w:pPr>
      <w:r>
        <w:rPr>
          <w:rFonts w:ascii="Times New Roman" w:hAnsi="Times New Roman"/>
          <w:sz w:val="24"/>
          <w:szCs w:val="24"/>
          <w:u w:val="single" w:color="000000"/>
          <w:rtl w:val="0"/>
          <w:lang w:val="en-US"/>
        </w:rPr>
        <w:t xml:space="preserve">Importance of the study: </w:t>
      </w:r>
    </w:p>
    <w:p>
      <w:pPr>
        <w:pStyle w:val="Heading"/>
        <w:keepNext w:val="0"/>
        <w:widowControl w:val="0"/>
        <w:bidi w:val="0"/>
        <w:spacing w:before="5"/>
        <w:ind w:left="440" w:right="0" w:firstLine="0"/>
        <w:jc w:val="left"/>
        <w:rPr>
          <w:rFonts w:ascii="Times New Roman" w:cs="Times New Roman" w:hAnsi="Times New Roman" w:eastAsia="Times New Roman"/>
          <w:sz w:val="24"/>
          <w:szCs w:val="24"/>
          <w:u w:val="single" w:color="000000"/>
          <w:rtl w:val="0"/>
        </w:rPr>
      </w:pPr>
    </w:p>
    <w:p>
      <w:pPr>
        <w:pStyle w:val="Heading"/>
        <w:keepNext w:val="0"/>
        <w:widowControl w:val="0"/>
        <w:bidi w:val="0"/>
        <w:spacing w:before="5"/>
        <w:ind w:left="440" w:right="0" w:firstLine="0"/>
        <w:jc w:val="left"/>
        <w:rPr>
          <w:rFonts w:ascii="Times New Roman" w:cs="Times New Roman" w:hAnsi="Times New Roman" w:eastAsia="Times New Roman"/>
          <w:sz w:val="24"/>
          <w:szCs w:val="24"/>
          <w:u w:val="single" w:color="000000"/>
          <w:rtl w:val="0"/>
        </w:rPr>
      </w:pPr>
      <w:r>
        <w:rPr>
          <w:rFonts w:ascii="Times New Roman" w:hAnsi="Times New Roman"/>
          <w:sz w:val="24"/>
          <w:szCs w:val="24"/>
          <w:u w:val="single" w:color="000000"/>
          <w:rtl w:val="0"/>
          <w:lang w:val="en-US"/>
        </w:rPr>
        <w:t>Research</w:t>
      </w:r>
      <w:r>
        <w:rPr>
          <w:rFonts w:ascii="Times New Roman" w:hAnsi="Times New Roman"/>
          <w:spacing w:val="-5"/>
          <w:sz w:val="24"/>
          <w:szCs w:val="24"/>
          <w:u w:val="single" w:color="000000"/>
          <w:rtl w:val="0"/>
        </w:rPr>
        <w:t xml:space="preserve"> </w:t>
      </w:r>
      <w:r>
        <w:rPr>
          <w:rFonts w:ascii="Times New Roman" w:hAnsi="Times New Roman"/>
          <w:spacing w:val="-2"/>
          <w:sz w:val="24"/>
          <w:szCs w:val="24"/>
          <w:u w:val="single" w:color="000000"/>
          <w:rtl w:val="0"/>
          <w:lang w:val="it-IT"/>
        </w:rPr>
        <w:t>Questions</w:t>
      </w:r>
      <w:r>
        <w:rPr>
          <w:rFonts w:ascii="Times New Roman" w:hAnsi="Times New Roman"/>
          <w:spacing w:val="-2"/>
          <w:sz w:val="24"/>
          <w:szCs w:val="24"/>
          <w:u w:val="single" w:color="000000"/>
          <w:rtl w:val="0"/>
          <w:lang w:val="en-US"/>
        </w:rPr>
        <w:t>:</w:t>
      </w:r>
    </w:p>
    <w:p>
      <w:pPr>
        <w:keepNext w:val="0"/>
        <w:keepLines w:val="0"/>
        <w:pageBreakBefore w:val="0"/>
        <w:widowControl w:val="0"/>
        <w:shd w:val="clear" w:color="auto" w:fill="auto"/>
        <w:suppressAutoHyphens w:val="0"/>
        <w:bidi w:val="0"/>
        <w:spacing w:before="272" w:after="0" w:line="240" w:lineRule="auto"/>
        <w:ind w:left="116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study</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answered the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following</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questions:</w:t>
      </w:r>
    </w:p>
    <w:p>
      <w:pPr>
        <w:keepNext w:val="0"/>
        <w:keepLines w:val="0"/>
        <w:pageBreakBefore w:val="0"/>
        <w:widowControl w:val="0"/>
        <w:shd w:val="clear" w:color="auto" w:fill="auto"/>
        <w:suppressAutoHyphens w:val="0"/>
        <w:bidi w:val="0"/>
        <w:spacing w:before="1"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numPr>
          <w:ilvl w:val="0"/>
          <w:numId w:val="2"/>
        </w:numPr>
        <w:shd w:val="clear" w:color="auto" w:fill="auto"/>
        <w:suppressAutoHyphens w:val="0"/>
        <w:bidi w:val="0"/>
        <w:spacing w:before="1" w:after="0" w:line="463" w:lineRule="auto"/>
        <w:ind w:right="1015"/>
        <w:jc w:val="left"/>
        <w:outlineLvl w:val="9"/>
        <w:rPr>
          <w:rFonts w:ascii="Symbol" w:cs="Arial Unicode MS" w:hAnsi="Symbo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What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Saudi</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about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foreign language teaching anxiety?</w:t>
      </w:r>
    </w:p>
    <w:p>
      <w:pPr>
        <w:keepNext w:val="0"/>
        <w:keepLines w:val="0"/>
        <w:pageBreakBefore w:val="0"/>
        <w:widowControl w:val="0"/>
        <w:numPr>
          <w:ilvl w:val="0"/>
          <w:numId w:val="3"/>
        </w:numPr>
        <w:shd w:val="clear" w:color="auto" w:fill="auto"/>
        <w:suppressAutoHyphens w:val="0"/>
        <w:bidi w:val="0"/>
        <w:spacing w:before="18" w:after="0" w:line="480" w:lineRule="auto"/>
        <w:ind w:right="1356"/>
        <w:jc w:val="left"/>
        <w:outlineLvl w:val="9"/>
        <w:rPr>
          <w:rFonts w:ascii="Symbol" w:cs="Arial Unicode MS" w:hAnsi="Symbo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What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reasons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anxiety</w:t>
      </w:r>
      <w:r>
        <w:rPr>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that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affect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Saudi</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performance in teaching the foreign language online?</w:t>
      </w:r>
    </w:p>
    <w:p>
      <w:pPr>
        <w:keepNext w:val="0"/>
        <w:keepLines w:val="0"/>
        <w:pageBreakBefore w:val="0"/>
        <w:widowControl w:val="0"/>
        <w:numPr>
          <w:ilvl w:val="0"/>
          <w:numId w:val="3"/>
        </w:numPr>
        <w:shd w:val="clear" w:color="auto" w:fill="auto"/>
        <w:suppressAutoHyphens w:val="0"/>
        <w:bidi w:val="0"/>
        <w:spacing w:before="1" w:after="0" w:line="480" w:lineRule="auto"/>
        <w:ind w:right="451"/>
        <w:jc w:val="left"/>
        <w:outlineLvl w:val="9"/>
        <w:rPr>
          <w:rFonts w:ascii="Symbol" w:cs="Arial Unicode MS" w:hAnsi="Symbo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What were the strategies that practicum teachers use to overcome their foreign language anxiety (FLA)?</w:t>
      </w:r>
    </w:p>
    <w:p>
      <w:pPr>
        <w:keepNext w:val="0"/>
        <w:keepLines w:val="0"/>
        <w:pageBreakBefore w:val="0"/>
        <w:widowControl w:val="0"/>
        <w:shd w:val="clear" w:color="auto" w:fill="auto"/>
        <w:tabs>
          <w:tab w:val="left" w:pos="1160"/>
        </w:tabs>
        <w:suppressAutoHyphens w:val="0"/>
        <w:bidi w:val="0"/>
        <w:spacing w:before="1" w:after="0" w:line="480" w:lineRule="auto"/>
        <w:ind w:left="0" w:right="451"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tabs>
          <w:tab w:val="left" w:pos="1160"/>
        </w:tabs>
        <w:suppressAutoHyphens w:val="0"/>
        <w:bidi w:val="0"/>
        <w:spacing w:before="1" w:after="0" w:line="480" w:lineRule="auto"/>
        <w:ind w:left="0" w:right="451"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t xml:space="preserve">Research hypothesis: </w:t>
      </w:r>
    </w:p>
    <w:p>
      <w:pPr>
        <w:keepNext w:val="0"/>
        <w:keepLines w:val="0"/>
        <w:pageBreakBefore w:val="0"/>
        <w:widowControl w:val="0"/>
        <w:shd w:val="clear" w:color="auto" w:fill="auto"/>
        <w:tabs>
          <w:tab w:val="left" w:pos="1160"/>
        </w:tabs>
        <w:suppressAutoHyphens w:val="0"/>
        <w:bidi w:val="0"/>
        <w:spacing w:before="1" w:after="0" w:line="480" w:lineRule="auto"/>
        <w:ind w:left="0" w:right="451" w:firstLine="0"/>
        <w:jc w:val="left"/>
        <w:outlineLvl w:val="9"/>
        <w:rPr>
          <w:rFonts w:ascii="Symbol" w:cs="Symbol" w:hAnsi="Symbol" w:eastAsia="Symbo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t>Theoretical model:</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u w:color="000000"/>
          <w:rtl w:val="0"/>
        </w:rPr>
        <w:tab/>
        <w:t>1.</w:t>
        <w:tab/>
      </w:r>
      <w:r>
        <w:rPr>
          <w:rFonts w:ascii="Times New Roman" w:hAnsi="Times New Roman"/>
          <w:sz w:val="24"/>
          <w:szCs w:val="24"/>
          <w:u w:color="000000"/>
          <w:rtl w:val="0"/>
          <w:lang w:val="en-US"/>
        </w:rPr>
        <w:t>Framework of Foreign Language Anxiety (FLA)</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Foreign Language Anxiety Theory: This theory, typically applied to language learners, can be adapted to the context of teachers. It suggests that anxiety stems from concerns about language proficiency, fear of negative evaluation, and communication apprehension.</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 xml:space="preserve">Online Teaching Context: The shift to online platforms introduces unique challenges, such as managing technology, which can </w:t>
      </w:r>
      <w:r>
        <w:rPr>
          <w:rFonts w:ascii="Times New Roman" w:hAnsi="Times New Roman"/>
          <w:sz w:val="24"/>
          <w:szCs w:val="24"/>
          <w:u w:color="000000"/>
          <w:rtl w:val="0"/>
          <w:lang w:val="en-US"/>
        </w:rPr>
        <w:t>increase</w:t>
      </w:r>
      <w:r>
        <w:rPr>
          <w:rFonts w:ascii="Times New Roman" w:hAnsi="Times New Roman"/>
          <w:sz w:val="24"/>
          <w:szCs w:val="24"/>
          <w:u w:color="000000"/>
          <w:rtl w:val="0"/>
          <w:lang w:val="en-US"/>
        </w:rPr>
        <w:t xml:space="preserve"> anxiety due to unfamiliarity with digital tools or reduced ability to ga</w:t>
      </w:r>
      <w:r>
        <w:rPr>
          <w:rFonts w:ascii="Times New Roman" w:hAnsi="Times New Roman"/>
          <w:sz w:val="24"/>
          <w:szCs w:val="24"/>
          <w:u w:color="000000"/>
          <w:rtl w:val="0"/>
          <w:lang w:val="en-US"/>
        </w:rPr>
        <w:t>in</w:t>
      </w:r>
      <w:r>
        <w:rPr>
          <w:rFonts w:ascii="Times New Roman" w:hAnsi="Times New Roman"/>
          <w:sz w:val="24"/>
          <w:szCs w:val="24"/>
          <w:u w:color="000000"/>
          <w:rtl w:val="0"/>
          <w:lang w:val="fr-FR"/>
        </w:rPr>
        <w:t xml:space="preserve"> student engagement.</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lang w:val="en-US"/>
        </w:rPr>
        <w:tab/>
        <w:t>2.</w:t>
        <w:tab/>
        <w:t>Key Components of the Model</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da-DK"/>
        </w:rPr>
        <w:t>Internal Factors:</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Language Proficiency Concerns: Anxiety may arise from self-perceived inadequacies in English language skills, including fear of making mistakes in grammar or pronunciation.</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Self-Efficacy: Teachers</w:t>
      </w:r>
      <w:r>
        <w:rPr>
          <w:rFonts w:ascii="Times New Roman" w:hAnsi="Times New Roman" w:hint="default"/>
          <w:sz w:val="24"/>
          <w:szCs w:val="24"/>
          <w:u w:color="000000"/>
          <w:rtl w:val="1"/>
        </w:rPr>
        <w:t xml:space="preserve">’ </w:t>
      </w:r>
      <w:r>
        <w:rPr>
          <w:rFonts w:ascii="Times New Roman" w:hAnsi="Times New Roman"/>
          <w:sz w:val="24"/>
          <w:szCs w:val="24"/>
          <w:u w:color="000000"/>
          <w:rtl w:val="0"/>
          <w:lang w:val="en-US"/>
        </w:rPr>
        <w:t>belief in their ability to successfully conduct online classes affects anxiety levels. Higher self-efficacy is associated with reduced anxiety.</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Professional Identity and Competence: Practicum teachers</w:t>
      </w:r>
      <w:r>
        <w:rPr>
          <w:rFonts w:ascii="Times New Roman" w:hAnsi="Times New Roman" w:hint="default"/>
          <w:sz w:val="24"/>
          <w:szCs w:val="24"/>
          <w:u w:color="000000"/>
          <w:rtl w:val="1"/>
        </w:rPr>
        <w:t xml:space="preserve">’ </w:t>
      </w:r>
      <w:r>
        <w:rPr>
          <w:rFonts w:ascii="Times New Roman" w:hAnsi="Times New Roman"/>
          <w:sz w:val="24"/>
          <w:szCs w:val="24"/>
          <w:u w:color="000000"/>
          <w:rtl w:val="0"/>
          <w:lang w:val="en-US"/>
        </w:rPr>
        <w:t>desire to be viewed as competent educators may increase anxiety, especially when teaching in a non-native language.</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da-DK"/>
        </w:rPr>
        <w:t>External Factors:</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Technology and Environment: Managing online tools and classroom environments, such as handling technical difficulties, influences anxiety. Limited interaction with students can hinder teachers</w:t>
      </w:r>
      <w:r>
        <w:rPr>
          <w:rFonts w:ascii="Times New Roman" w:hAnsi="Times New Roman" w:hint="default"/>
          <w:sz w:val="24"/>
          <w:szCs w:val="24"/>
          <w:u w:color="000000"/>
          <w:rtl w:val="1"/>
        </w:rPr>
        <w:t xml:space="preserve">’ </w:t>
      </w:r>
      <w:r>
        <w:rPr>
          <w:rFonts w:ascii="Times New Roman" w:hAnsi="Times New Roman"/>
          <w:sz w:val="24"/>
          <w:szCs w:val="24"/>
          <w:u w:color="000000"/>
          <w:rtl w:val="0"/>
          <w:lang w:val="en-US"/>
        </w:rPr>
        <w:t>ability to build rapport, leading to heightened anxiety.</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Feedback and Evaluation: Teachers may feel anxious about evaluations from mentors and students, as well as judgments from parents. The potential for misunderstandings or negative feedback in a virtual setting can intensify this anxiety.</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lang w:val="en-US"/>
        </w:rPr>
        <w:tab/>
        <w:t>3.</w:t>
        <w:tab/>
        <w:t>Coping Mechanisms</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Preparation and Practice: Practicum teachers employ strategies like mock sessions, thorough lesson planning, and self-evaluation to mitigate anxiety.</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Professional Development and Support: Building technology skills and seeking guidance from mentors are practical ways for teachers to increase confidence in their online teaching abilities.</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Community and Peer Support: Teachers can alleviate anxiety by sharing experiences and learning from peers or observing other educators in online teaching environments.</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lang w:val="en-US"/>
        </w:rPr>
        <w:tab/>
        <w:t>4.</w:t>
        <w:tab/>
        <w:t>Outcomes of the Model</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cs="Times New Roman" w:hAnsi="Times New Roman" w:eastAsia="Times New Roman"/>
          <w:sz w:val="24"/>
          <w:szCs w:val="24"/>
          <w:u w:color="000000"/>
          <w:rtl w:val="0"/>
        </w:rPr>
        <w:tab/>
        <w:t>•</w:t>
        <w:tab/>
      </w:r>
      <w:r>
        <w:rPr>
          <w:rFonts w:ascii="Times New Roman" w:hAnsi="Times New Roman"/>
          <w:sz w:val="24"/>
          <w:szCs w:val="24"/>
          <w:u w:color="000000"/>
          <w:rtl w:val="0"/>
          <w:lang w:val="en-US"/>
        </w:rPr>
        <w:t>The model predicts that teachers</w:t>
      </w:r>
      <w:r>
        <w:rPr>
          <w:rFonts w:ascii="Times New Roman" w:hAnsi="Times New Roman" w:hint="default"/>
          <w:sz w:val="24"/>
          <w:szCs w:val="24"/>
          <w:u w:color="000000"/>
          <w:rtl w:val="1"/>
        </w:rPr>
        <w:t xml:space="preserve">’ </w:t>
      </w:r>
      <w:r>
        <w:rPr>
          <w:rFonts w:ascii="Times New Roman" w:hAnsi="Times New Roman"/>
          <w:sz w:val="24"/>
          <w:szCs w:val="24"/>
          <w:u w:color="000000"/>
          <w:rtl w:val="0"/>
          <w:lang w:val="en-US"/>
        </w:rPr>
        <w:t>anxiety levels may decrease as they become more accustomed to the online format and develop specific coping strategies. Positive adaptation to online teaching can result in higher engagement, better student-teacher rapport, and increased satisfaction with teaching outcomes.</w:t>
      </w: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p>
    <w:p>
      <w:pPr>
        <w:pStyle w:val="Body"/>
        <w:widowControl w:val="0"/>
        <w:bidi w:val="0"/>
        <w:spacing w:line="480" w:lineRule="auto"/>
        <w:ind w:left="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This model can guide future research into how different internal and external factors influence foreign language teaching anxiety in online settings and offer insights into targeted strategies for supporting practicum teachers. This framework could also be refined by examining the impact of these factors over time and incorporating longitudinal data from practicum teachers.</w:t>
      </w:r>
    </w:p>
    <w:p>
      <w:pPr>
        <w:pStyle w:val="Body"/>
        <w:widowControl w:val="0"/>
        <w:bidi w:val="0"/>
        <w:spacing w:line="480" w:lineRule="auto"/>
        <w:ind w:left="0" w:right="0" w:firstLine="0"/>
        <w:jc w:val="left"/>
        <w:rPr>
          <w:rFonts w:ascii="Times New Roman" w:cs="Times New Roman" w:hAnsi="Times New Roman" w:eastAsia="Times New Roman"/>
          <w:b w:val="1"/>
          <w:bCs w:val="1"/>
          <w:sz w:val="28"/>
          <w:szCs w:val="28"/>
          <w:u w:val="single" w:color="000000"/>
          <w:rtl w:val="0"/>
        </w:rPr>
      </w:pPr>
    </w:p>
    <w:p>
      <w:pPr>
        <w:pStyle w:val="Body"/>
        <w:widowControl w:val="0"/>
        <w:bidi w:val="0"/>
        <w:spacing w:line="480" w:lineRule="auto"/>
        <w:ind w:left="0" w:right="0" w:firstLine="0"/>
        <w:jc w:val="left"/>
        <w:rPr>
          <w:rFonts w:ascii="Times New Roman" w:cs="Times New Roman" w:hAnsi="Times New Roman" w:eastAsia="Times New Roman"/>
          <w:b w:val="1"/>
          <w:bCs w:val="1"/>
          <w:sz w:val="28"/>
          <w:szCs w:val="28"/>
          <w:u w:val="single" w:color="000000"/>
          <w:rtl w:val="0"/>
        </w:rPr>
      </w:pPr>
    </w:p>
    <w:p>
      <w:pPr>
        <w:pStyle w:val="Body"/>
        <w:widowControl w:val="0"/>
        <w:bidi w:val="0"/>
        <w:spacing w:line="480" w:lineRule="auto"/>
        <w:ind w:left="0" w:right="0" w:firstLine="0"/>
        <w:jc w:val="left"/>
        <w:rPr>
          <w:rFonts w:ascii="Times New Roman" w:cs="Times New Roman" w:hAnsi="Times New Roman" w:eastAsia="Times New Roman"/>
          <w:b w:val="1"/>
          <w:bCs w:val="1"/>
          <w:sz w:val="28"/>
          <w:szCs w:val="28"/>
          <w:u w:val="single" w:color="000000"/>
          <w:rtl w:val="0"/>
        </w:rPr>
      </w:pPr>
    </w:p>
    <w:p>
      <w:pPr>
        <w:pStyle w:val="Body"/>
        <w:widowControl w:val="0"/>
        <w:bidi w:val="0"/>
        <w:spacing w:line="480" w:lineRule="auto"/>
        <w:ind w:left="0" w:right="0" w:firstLine="0"/>
        <w:jc w:val="left"/>
        <w:rPr>
          <w:rFonts w:ascii="Times New Roman" w:cs="Times New Roman" w:hAnsi="Times New Roman" w:eastAsia="Times New Roman"/>
          <w:b w:val="1"/>
          <w:bCs w:val="1"/>
          <w:sz w:val="28"/>
          <w:szCs w:val="28"/>
          <w:u w:val="single" w:color="000000"/>
          <w:rtl w:val="0"/>
        </w:rPr>
      </w:pPr>
    </w:p>
    <w:p>
      <w:pPr>
        <w:pStyle w:val="Body"/>
        <w:widowControl w:val="0"/>
        <w:bidi w:val="0"/>
        <w:spacing w:line="480" w:lineRule="auto"/>
        <w:ind w:left="0" w:right="0" w:firstLine="0"/>
        <w:jc w:val="left"/>
        <w:rPr>
          <w:rFonts w:ascii="Times New Roman" w:cs="Times New Roman" w:hAnsi="Times New Roman" w:eastAsia="Times New Roman"/>
          <w:b w:val="1"/>
          <w:bCs w:val="1"/>
          <w:sz w:val="28"/>
          <w:szCs w:val="28"/>
          <w:u w:val="single" w:color="000000"/>
          <w:rtl w:val="0"/>
        </w:rPr>
      </w:pPr>
    </w:p>
    <w:p>
      <w:pPr>
        <w:pStyle w:val="Heading"/>
        <w:keepNext w:val="0"/>
        <w:widowControl w:val="0"/>
        <w:bidi w:val="0"/>
        <w:spacing w:before="6"/>
        <w:ind w:left="440" w:right="0" w:firstLine="0"/>
        <w:jc w:val="both"/>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Previous</w:t>
      </w:r>
      <w:r>
        <w:rPr>
          <w:rFonts w:ascii="Times New Roman" w:hAnsi="Times New Roman"/>
          <w:spacing w:val="-3"/>
          <w:sz w:val="24"/>
          <w:szCs w:val="24"/>
          <w:u w:color="000000"/>
          <w:rtl w:val="0"/>
        </w:rPr>
        <w:t xml:space="preserve"> </w:t>
      </w:r>
      <w:r>
        <w:rPr>
          <w:rFonts w:ascii="Times New Roman" w:hAnsi="Times New Roman"/>
          <w:sz w:val="24"/>
          <w:szCs w:val="24"/>
          <w:u w:color="000000"/>
          <w:rtl w:val="0"/>
          <w:lang w:val="de-DE"/>
        </w:rPr>
        <w:t>Studies in</w:t>
      </w:r>
      <w:r>
        <w:rPr>
          <w:rFonts w:ascii="Times New Roman" w:hAnsi="Times New Roman"/>
          <w:spacing w:val="1"/>
          <w:sz w:val="24"/>
          <w:szCs w:val="24"/>
          <w:u w:color="000000"/>
          <w:rtl w:val="0"/>
        </w:rPr>
        <w:t xml:space="preserve"> </w:t>
      </w:r>
      <w:r>
        <w:rPr>
          <w:rFonts w:ascii="Times New Roman" w:hAnsi="Times New Roman"/>
          <w:sz w:val="24"/>
          <w:szCs w:val="24"/>
          <w:u w:color="000000"/>
          <w:rtl w:val="0"/>
          <w:lang w:val="en-US"/>
        </w:rPr>
        <w:t>the</w:t>
      </w:r>
      <w:r>
        <w:rPr>
          <w:rFonts w:ascii="Times New Roman" w:hAnsi="Times New Roman"/>
          <w:spacing w:val="-4"/>
          <w:sz w:val="24"/>
          <w:szCs w:val="24"/>
          <w:u w:color="000000"/>
          <w:rtl w:val="0"/>
        </w:rPr>
        <w:t xml:space="preserve"> </w:t>
      </w:r>
      <w:r>
        <w:rPr>
          <w:rFonts w:ascii="Times New Roman" w:hAnsi="Times New Roman"/>
          <w:spacing w:val="-2"/>
          <w:sz w:val="24"/>
          <w:szCs w:val="24"/>
          <w:u w:color="000000"/>
          <w:rtl w:val="0"/>
          <w:lang w:val="de-DE"/>
        </w:rPr>
        <w:t>Literature</w:t>
      </w:r>
    </w:p>
    <w:p>
      <w:pPr>
        <w:keepNext w:val="0"/>
        <w:keepLines w:val="0"/>
        <w:pageBreakBefore w:val="0"/>
        <w:widowControl w:val="0"/>
        <w:shd w:val="clear" w:color="auto" w:fill="auto"/>
        <w:suppressAutoHyphens w:val="0"/>
        <w:bidi w:val="0"/>
        <w:spacing w:before="271" w:after="0" w:line="480" w:lineRule="auto"/>
        <w:ind w:left="440" w:right="267"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study</w:t>
      </w:r>
      <w:r>
        <w:rPr>
          <w:rFonts w:ascii="Times New Roman" w:cs="Arial Unicode MS" w:hAnsi="Times New Roman" w:eastAsia="Arial Unicode MS"/>
          <w:b w:val="0"/>
          <w:bCs w:val="0"/>
          <w:i w:val="0"/>
          <w:iCs w:val="0"/>
          <w:caps w:val="0"/>
          <w:smallCaps w:val="0"/>
          <w:strike w:val="0"/>
          <w:dstrike w:val="0"/>
          <w:outline w:val="0"/>
          <w:color w:val="000000"/>
          <w:spacing w:val="-8"/>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conducted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by</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Yoon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(2012)</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investigate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reasons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behind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foreign language anxiety, which is a common problem among non-native pre-service ESL teachers (NNPSET). Fifty-two pre-service ESL teachers from the public university in</w:t>
      </w:r>
    </w:p>
    <w:p>
      <w:pPr>
        <w:keepNext w:val="0"/>
        <w:keepLines w:val="0"/>
        <w:pageBreakBefore w:val="0"/>
        <w:widowControl w:val="0"/>
        <w:shd w:val="clear" w:color="auto" w:fill="auto"/>
        <w:suppressAutoHyphens w:val="0"/>
        <w:bidi w:val="0"/>
        <w:spacing w:before="0" w:after="0" w:line="480" w:lineRule="auto"/>
        <w:ind w:left="440" w:right="24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mc:AlternateContent>
          <mc:Choice Requires="wpg">
            <w:drawing xmlns:a="http://schemas.openxmlformats.org/drawingml/2006/main">
              <wp:anchor distT="0" distB="0" distL="0" distR="0" simplePos="0" relativeHeight="251661312" behindDoc="0" locked="0" layoutInCell="1" allowOverlap="1">
                <wp:simplePos x="0" y="0"/>
                <wp:positionH relativeFrom="page">
                  <wp:posOffset>4203065</wp:posOffset>
                </wp:positionH>
                <wp:positionV relativeFrom="line">
                  <wp:posOffset>2967855</wp:posOffset>
                </wp:positionV>
                <wp:extent cx="221157" cy="221157"/>
                <wp:effectExtent l="0" t="0" r="0" b="0"/>
                <wp:wrapNone/>
                <wp:docPr id="1073741834" name="officeArt object" descr="Group 49"/>
                <wp:cNvGraphicFramePr/>
                <a:graphic xmlns:a="http://schemas.openxmlformats.org/drawingml/2006/main">
                  <a:graphicData uri="http://schemas.microsoft.com/office/word/2010/wordprocessingGroup">
                    <wpg:wgp>
                      <wpg:cNvGrpSpPr/>
                      <wpg:grpSpPr>
                        <a:xfrm>
                          <a:off x="0" y="0"/>
                          <a:ext cx="221157" cy="221157"/>
                          <a:chOff x="0" y="0"/>
                          <a:chExt cx="221156" cy="221156"/>
                        </a:xfrm>
                      </wpg:grpSpPr>
                      <wps:wsp>
                        <wps:cNvPr id="1073741827" name="Graphic 50"/>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536"/>
                                </a:lnTo>
                                <a:lnTo>
                                  <a:pt x="21063" y="0"/>
                                </a:lnTo>
                                <a:close/>
                              </a:path>
                            </a:pathLst>
                          </a:custGeom>
                          <a:solidFill>
                            <a:srgbClr val="FFFFFF">
                              <a:alpha val="59999"/>
                            </a:srgbClr>
                          </a:solidFill>
                          <a:ln w="12700" cap="flat">
                            <a:noFill/>
                            <a:miter lim="400000"/>
                          </a:ln>
                          <a:effectLst/>
                        </wps:spPr>
                        <wps:bodyPr/>
                      </wps:wsp>
                      <wpg:grpSp>
                        <wpg:cNvPr id="1073741830" name="Graphic 51"/>
                        <wpg:cNvGrpSpPr/>
                        <wpg:grpSpPr>
                          <a:xfrm>
                            <a:off x="0" y="0"/>
                            <a:ext cx="221157" cy="221157"/>
                            <a:chOff x="0" y="0"/>
                            <a:chExt cx="221157" cy="221156"/>
                          </a:xfrm>
                        </wpg:grpSpPr>
                        <wps:wsp>
                          <wps:cNvPr id="1073741828"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19134"/>
                                  </a:lnTo>
                                  <a:lnTo>
                                    <a:pt x="7916" y="19134"/>
                                  </a:lnTo>
                                  <a:lnTo>
                                    <a:pt x="7916" y="15649"/>
                                  </a:lnTo>
                                  <a:lnTo>
                                    <a:pt x="3705" y="15649"/>
                                  </a:lnTo>
                                  <a:lnTo>
                                    <a:pt x="3705" y="4560"/>
                                  </a:lnTo>
                                  <a:lnTo>
                                    <a:pt x="21600" y="4560"/>
                                  </a:lnTo>
                                  <a:lnTo>
                                    <a:pt x="21600" y="536"/>
                                  </a:lnTo>
                                  <a:lnTo>
                                    <a:pt x="21063" y="0"/>
                                  </a:lnTo>
                                  <a:close/>
                                </a:path>
                              </a:pathLst>
                            </a:custGeom>
                            <a:solidFill>
                              <a:srgbClr val="FFD100"/>
                            </a:solidFill>
                            <a:ln w="12700" cap="flat">
                              <a:noFill/>
                              <a:miter lim="400000"/>
                            </a:ln>
                            <a:effectLst/>
                          </wps:spPr>
                          <wps:bodyPr/>
                        </wps:wsp>
                        <wps:wsp>
                          <wps:cNvPr id="1073741829" name="Shape"/>
                          <wps:cNvSpPr/>
                          <wps:spPr>
                            <a:xfrm>
                              <a:off x="66128" y="46685"/>
                              <a:ext cx="155030"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15943" y="0"/>
                                  </a:lnTo>
                                  <a:lnTo>
                                    <a:pt x="15943" y="16434"/>
                                  </a:lnTo>
                                  <a:lnTo>
                                    <a:pt x="7963" y="16434"/>
                                  </a:lnTo>
                                  <a:lnTo>
                                    <a:pt x="2079" y="21600"/>
                                  </a:lnTo>
                                  <a:lnTo>
                                    <a:pt x="21600" y="21600"/>
                                  </a:lnTo>
                                  <a:lnTo>
                                    <a:pt x="21600" y="0"/>
                                  </a:lnTo>
                                  <a:close/>
                                  <a:moveTo>
                                    <a:pt x="10210" y="9228"/>
                                  </a:moveTo>
                                  <a:lnTo>
                                    <a:pt x="0" y="9228"/>
                                  </a:lnTo>
                                  <a:lnTo>
                                    <a:pt x="0" y="10294"/>
                                  </a:lnTo>
                                  <a:lnTo>
                                    <a:pt x="10210" y="10294"/>
                                  </a:lnTo>
                                  <a:lnTo>
                                    <a:pt x="10210" y="9228"/>
                                  </a:lnTo>
                                  <a:close/>
                                  <a:moveTo>
                                    <a:pt x="12015" y="6158"/>
                                  </a:moveTo>
                                  <a:lnTo>
                                    <a:pt x="0" y="6158"/>
                                  </a:lnTo>
                                  <a:lnTo>
                                    <a:pt x="0" y="7225"/>
                                  </a:lnTo>
                                  <a:lnTo>
                                    <a:pt x="12015" y="7225"/>
                                  </a:lnTo>
                                  <a:lnTo>
                                    <a:pt x="12015" y="6158"/>
                                  </a:lnTo>
                                  <a:close/>
                                </a:path>
                              </a:pathLst>
                            </a:custGeom>
                            <a:noFill/>
                            <a:ln w="12700" cap="flat">
                              <a:noFill/>
                              <a:miter lim="400000"/>
                            </a:ln>
                            <a:effectLst/>
                          </wps:spPr>
                          <wps:bodyPr/>
                        </wps:wsp>
                      </wpg:grpSp>
                      <wpg:grpSp>
                        <wpg:cNvPr id="1073741833" name="Graphic 52"/>
                        <wpg:cNvGrpSpPr/>
                        <wpg:grpSpPr>
                          <a:xfrm>
                            <a:off x="0" y="0"/>
                            <a:ext cx="221157" cy="221157"/>
                            <a:chOff x="0" y="0"/>
                            <a:chExt cx="221156" cy="221156"/>
                          </a:xfrm>
                        </wpg:grpSpPr>
                        <wps:wsp>
                          <wps:cNvPr id="1073741831"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401" y="0"/>
                                  </a:moveTo>
                                  <a:lnTo>
                                    <a:pt x="537" y="0"/>
                                  </a:lnTo>
                                  <a:lnTo>
                                    <a:pt x="0" y="536"/>
                                  </a:lnTo>
                                  <a:lnTo>
                                    <a:pt x="0" y="21063"/>
                                  </a:lnTo>
                                  <a:lnTo>
                                    <a:pt x="537" y="21600"/>
                                  </a:lnTo>
                                  <a:lnTo>
                                    <a:pt x="21063" y="21600"/>
                                  </a:lnTo>
                                  <a:lnTo>
                                    <a:pt x="21600" y="21063"/>
                                  </a:lnTo>
                                  <a:lnTo>
                                    <a:pt x="21600" y="536"/>
                                  </a:lnTo>
                                  <a:lnTo>
                                    <a:pt x="21063" y="0"/>
                                  </a:lnTo>
                                  <a:lnTo>
                                    <a:pt x="20401" y="0"/>
                                  </a:lnTo>
                                  <a:close/>
                                </a:path>
                              </a:pathLst>
                            </a:custGeom>
                            <a:noFill/>
                            <a:ln w="7619" cap="flat">
                              <a:solidFill>
                                <a:srgbClr val="000000"/>
                              </a:solidFill>
                              <a:prstDash val="dot"/>
                              <a:round/>
                            </a:ln>
                            <a:effectLst/>
                          </wps:spPr>
                          <wps:bodyPr/>
                        </wps:wsp>
                        <wps:wsp>
                          <wps:cNvPr id="1073741832" name="Shape"/>
                          <wps:cNvSpPr/>
                          <wps:spPr>
                            <a:xfrm>
                              <a:off x="37934" y="46685"/>
                              <a:ext cx="142622"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4270" y="7225"/>
                                  </a:moveTo>
                                  <a:lnTo>
                                    <a:pt x="4270" y="6158"/>
                                  </a:lnTo>
                                  <a:lnTo>
                                    <a:pt x="17330" y="6158"/>
                                  </a:lnTo>
                                  <a:lnTo>
                                    <a:pt x="17330" y="7225"/>
                                  </a:lnTo>
                                  <a:lnTo>
                                    <a:pt x="4270" y="7225"/>
                                  </a:lnTo>
                                  <a:moveTo>
                                    <a:pt x="4270" y="10294"/>
                                  </a:moveTo>
                                  <a:lnTo>
                                    <a:pt x="4270" y="9228"/>
                                  </a:lnTo>
                                  <a:lnTo>
                                    <a:pt x="15368" y="9228"/>
                                  </a:lnTo>
                                  <a:lnTo>
                                    <a:pt x="15368" y="10294"/>
                                  </a:lnTo>
                                  <a:lnTo>
                                    <a:pt x="4270" y="10294"/>
                                  </a:lnTo>
                                  <a:moveTo>
                                    <a:pt x="12925" y="16434"/>
                                  </a:moveTo>
                                  <a:lnTo>
                                    <a:pt x="6530" y="21600"/>
                                  </a:lnTo>
                                  <a:lnTo>
                                    <a:pt x="6530" y="16434"/>
                                  </a:lnTo>
                                  <a:lnTo>
                                    <a:pt x="0" y="16434"/>
                                  </a:lnTo>
                                  <a:lnTo>
                                    <a:pt x="0" y="0"/>
                                  </a:lnTo>
                                  <a:lnTo>
                                    <a:pt x="21600" y="0"/>
                                  </a:lnTo>
                                  <a:lnTo>
                                    <a:pt x="21600" y="16434"/>
                                  </a:lnTo>
                                  <a:lnTo>
                                    <a:pt x="12925" y="16434"/>
                                  </a:lnTo>
                                </a:path>
                              </a:pathLst>
                            </a:custGeom>
                            <a:noFill/>
                            <a:ln w="7619" cap="flat">
                              <a:solidFill>
                                <a:srgbClr val="000000"/>
                              </a:solidFill>
                              <a:prstDash val="dot"/>
                              <a:round/>
                            </a:ln>
                            <a:effectLst/>
                          </wps:spPr>
                          <wps:bodyPr/>
                        </wps:wsp>
                      </wpg:grpSp>
                    </wpg:wgp>
                  </a:graphicData>
                </a:graphic>
              </wp:anchor>
            </w:drawing>
          </mc:Choice>
          <mc:Fallback>
            <w:pict>
              <v:group id="_x0000_s1027" style="visibility:visible;position:absolute;margin-left:331.0pt;margin-top:233.7pt;width:17.4pt;height:17.4pt;z-index:251661312;mso-position-horizontal:absolute;mso-position-horizontal-relative:page;mso-position-vertical:absolute;mso-position-vertical-relative:line;mso-wrap-distance-left:0.0pt;mso-wrap-distance-top:0.0pt;mso-wrap-distance-right:0.0pt;mso-wrap-distance-bottom:0.0pt;" coordorigin="0,0" coordsize="221157,221157">
                <w10:wrap type="none" side="bothSides" anchorx="page"/>
                <v:shape id="_x0000_s1028" style="position:absolute;left:0;top:0;width:221157;height:221157;" coordorigin="0,0" coordsize="21600,21600" path="M 21063,0 L 537,0 L 0,536 L 0,21063 L 537,21600 L 21063,21600 L 21600,21063 L 21600,536 L 21063,0 X E">
                  <v:fill color="#FFFFFF" opacity="60.0%" type="solid"/>
                  <v:stroke on="f" weight="1.0pt" dashstyle="solid" endcap="flat" miterlimit="400.0%" joinstyle="miter" linestyle="single" startarrow="none" startarrowwidth="medium" startarrowlength="medium" endarrow="none" endarrowwidth="medium" endarrowlength="medium"/>
                </v:shape>
                <v:group id="_x0000_s1029" style="position:absolute;left:0;top:0;width:221157;height:221157;" coordorigin="0,0" coordsize="221157,221157">
                  <v:shape id="_x0000_s1030" style="position:absolute;left:0;top:0;width:221157;height:221157;" coordorigin="0,0" coordsize="21600,21600" path="M 21063,0 L 537,0 L 0,536 L 0,21063 L 537,21600 L 21063,21600 L 21600,21063 L 21600,19134 L 7916,19134 L 7916,15649 L 3705,15649 L 3705,4560 L 21600,4560 L 21600,536 L 21063,0 X E">
                    <v:fill color="#FFD100" opacity="100.0%" type="solid"/>
                    <v:stroke on="f" weight="1.0pt" dashstyle="solid" endcap="flat" miterlimit="400.0%" joinstyle="miter" linestyle="single" startarrow="none" startarrowwidth="medium" startarrowlength="medium" endarrow="none" endarrowwidth="medium" endarrowlength="medium"/>
                  </v:shape>
                  <v:shape id="_x0000_s1031" style="position:absolute;left:66128;top:46685;width:155029;height:149225;" coordorigin="0,0" coordsize="21600,21600" path="M 21600,0 L 15943,0 L 15943,16434 L 7963,16434 L 2079,21600 L 21600,21600 L 21600,0 X M 10210,9228 L 0,9228 L 0,10294 L 10210,10294 L 10210,9228 X M 12015,6158 L 0,6158 L 0,7225 L 12015,7225 L 12015,6158 X E">
                    <v:fill on="f"/>
                    <v:stroke on="f" weight="1.0pt" dashstyle="solid" endcap="flat" miterlimit="400.0%" joinstyle="miter" linestyle="single" startarrow="none" startarrowwidth="medium" startarrowlength="medium" endarrow="none" endarrowwidth="medium" endarrowlength="medium"/>
                  </v:shape>
                </v:group>
                <v:group id="_x0000_s1032" style="position:absolute;left:0;top:0;width:221157;height:221157;" coordorigin="0,0" coordsize="221157,221157">
                  <v:shape id="_x0000_s1033" style="position:absolute;left:0;top:0;width:221157;height:221157;" coordorigin="0,0" coordsize="21600,21600" path="M 20401,0 L 537,0 L 0,536 L 0,21063 L 537,21600 L 21063,21600 L 21600,21063 L 21600,536 L 21063,0 L 20401,0 X E">
                    <v:fill on="f"/>
                    <v:stroke filltype="solid" color="#000000" opacity="100.0%" weight="0.6pt" dashstyle="dot" endcap="flat" joinstyle="round" linestyle="single" startarrow="none" startarrowwidth="medium" startarrowlength="medium" endarrow="none" endarrowwidth="medium" endarrowlength="medium"/>
                  </v:shape>
                  <v:shape id="_x0000_s1034" style="position:absolute;left:37934;top:46685;width:142621;height:149225;" coordorigin="0,0" coordsize="21600,21600" path="M 4270,7225 L 4270,6158 L 17330,6158 L 17330,7225 L 4270,7225 M 4270,10294 L 4270,9228 L 15368,9228 L 15368,10294 L 4270,10294 M 12925,16434 L 6530,21600 L 6530,16434 L 0,16434 L 0,0 L 21600,0 L 21600,16434 L 12925,16434 E">
                    <v:fill on="f"/>
                    <v:stroke filltype="solid" color="#000000" opacity="100.0%" weight="0.6pt" dashstyle="dot" endcap="flat" joinstyle="round" linestyle="single" startarrow="none" startarrowwidth="medium" startarrowlength="medium" endarrow="none" endarrowwidth="medium" endarrowlength="medium"/>
                  </v:shape>
                </v:group>
              </v:group>
            </w:pict>
          </mc:Fallback>
        </mc:AlternateConten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mc:AlternateContent>
          <mc:Choice Requires="wpg">
            <w:drawing xmlns:a="http://schemas.openxmlformats.org/drawingml/2006/main">
              <wp:anchor distT="0" distB="0" distL="0" distR="0" simplePos="0" relativeHeight="251662336" behindDoc="0" locked="0" layoutInCell="1" allowOverlap="1">
                <wp:simplePos x="0" y="0"/>
                <wp:positionH relativeFrom="page">
                  <wp:posOffset>6659878</wp:posOffset>
                </wp:positionH>
                <wp:positionV relativeFrom="line">
                  <wp:posOffset>3595818</wp:posOffset>
                </wp:positionV>
                <wp:extent cx="221157" cy="221157"/>
                <wp:effectExtent l="0" t="0" r="0" b="0"/>
                <wp:wrapNone/>
                <wp:docPr id="1073741841" name="officeArt object" descr="Group 53"/>
                <wp:cNvGraphicFramePr/>
                <a:graphic xmlns:a="http://schemas.openxmlformats.org/drawingml/2006/main">
                  <a:graphicData uri="http://schemas.microsoft.com/office/word/2010/wordprocessingGroup">
                    <wpg:wgp>
                      <wpg:cNvGrpSpPr/>
                      <wpg:grpSpPr>
                        <a:xfrm>
                          <a:off x="0" y="0"/>
                          <a:ext cx="221157" cy="221157"/>
                          <a:chOff x="0" y="0"/>
                          <a:chExt cx="221156" cy="221156"/>
                        </a:xfrm>
                      </wpg:grpSpPr>
                      <wpg:grpSp>
                        <wpg:cNvPr id="1073741837" name="Graphic 54"/>
                        <wpg:cNvGrpSpPr/>
                        <wpg:grpSpPr>
                          <a:xfrm>
                            <a:off x="0" y="0"/>
                            <a:ext cx="221157" cy="221157"/>
                            <a:chOff x="0" y="0"/>
                            <a:chExt cx="221157" cy="221156"/>
                          </a:xfrm>
                        </wpg:grpSpPr>
                        <wps:wsp>
                          <wps:cNvPr id="1073741835"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19134"/>
                                  </a:lnTo>
                                  <a:lnTo>
                                    <a:pt x="7916" y="19134"/>
                                  </a:lnTo>
                                  <a:lnTo>
                                    <a:pt x="7916" y="15649"/>
                                  </a:lnTo>
                                  <a:lnTo>
                                    <a:pt x="3705" y="15649"/>
                                  </a:lnTo>
                                  <a:lnTo>
                                    <a:pt x="3705" y="4560"/>
                                  </a:lnTo>
                                  <a:lnTo>
                                    <a:pt x="21600" y="4560"/>
                                  </a:lnTo>
                                  <a:lnTo>
                                    <a:pt x="21600" y="536"/>
                                  </a:lnTo>
                                  <a:lnTo>
                                    <a:pt x="21063" y="0"/>
                                  </a:lnTo>
                                  <a:close/>
                                </a:path>
                              </a:pathLst>
                            </a:custGeom>
                            <a:solidFill>
                              <a:srgbClr val="FFD100"/>
                            </a:solidFill>
                            <a:ln w="12700" cap="flat">
                              <a:noFill/>
                              <a:miter lim="400000"/>
                            </a:ln>
                            <a:effectLst/>
                          </wps:spPr>
                          <wps:bodyPr/>
                        </wps:wsp>
                        <wps:wsp>
                          <wps:cNvPr id="1073741836" name="Shape"/>
                          <wps:cNvSpPr/>
                          <wps:spPr>
                            <a:xfrm>
                              <a:off x="66128" y="46685"/>
                              <a:ext cx="155030"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15943" y="0"/>
                                  </a:lnTo>
                                  <a:lnTo>
                                    <a:pt x="15943" y="16434"/>
                                  </a:lnTo>
                                  <a:lnTo>
                                    <a:pt x="7963" y="16434"/>
                                  </a:lnTo>
                                  <a:lnTo>
                                    <a:pt x="2079" y="21600"/>
                                  </a:lnTo>
                                  <a:lnTo>
                                    <a:pt x="21600" y="21600"/>
                                  </a:lnTo>
                                  <a:lnTo>
                                    <a:pt x="21600" y="0"/>
                                  </a:lnTo>
                                  <a:close/>
                                  <a:moveTo>
                                    <a:pt x="10210" y="9228"/>
                                  </a:moveTo>
                                  <a:lnTo>
                                    <a:pt x="0" y="9228"/>
                                  </a:lnTo>
                                  <a:lnTo>
                                    <a:pt x="0" y="10294"/>
                                  </a:lnTo>
                                  <a:lnTo>
                                    <a:pt x="10210" y="10294"/>
                                  </a:lnTo>
                                  <a:lnTo>
                                    <a:pt x="10210" y="9228"/>
                                  </a:lnTo>
                                  <a:close/>
                                  <a:moveTo>
                                    <a:pt x="12015" y="6158"/>
                                  </a:moveTo>
                                  <a:lnTo>
                                    <a:pt x="0" y="6158"/>
                                  </a:lnTo>
                                  <a:lnTo>
                                    <a:pt x="0" y="7225"/>
                                  </a:lnTo>
                                  <a:lnTo>
                                    <a:pt x="12015" y="7225"/>
                                  </a:lnTo>
                                  <a:lnTo>
                                    <a:pt x="12015" y="6158"/>
                                  </a:lnTo>
                                  <a:close/>
                                </a:path>
                              </a:pathLst>
                            </a:custGeom>
                            <a:noFill/>
                            <a:ln w="12700" cap="flat">
                              <a:noFill/>
                              <a:miter lim="400000"/>
                            </a:ln>
                            <a:effectLst/>
                          </wps:spPr>
                          <wps:bodyPr/>
                        </wps:wsp>
                      </wpg:grpSp>
                      <wpg:grpSp>
                        <wpg:cNvPr id="1073741840" name="Graphic 55"/>
                        <wpg:cNvGrpSpPr/>
                        <wpg:grpSpPr>
                          <a:xfrm>
                            <a:off x="0" y="0"/>
                            <a:ext cx="221157" cy="221157"/>
                            <a:chOff x="0" y="0"/>
                            <a:chExt cx="221156" cy="221156"/>
                          </a:xfrm>
                        </wpg:grpSpPr>
                        <wps:wsp>
                          <wps:cNvPr id="1073741838"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401" y="0"/>
                                  </a:moveTo>
                                  <a:lnTo>
                                    <a:pt x="537" y="0"/>
                                  </a:lnTo>
                                  <a:lnTo>
                                    <a:pt x="0" y="536"/>
                                  </a:lnTo>
                                  <a:lnTo>
                                    <a:pt x="0" y="21063"/>
                                  </a:lnTo>
                                  <a:lnTo>
                                    <a:pt x="537" y="21600"/>
                                  </a:lnTo>
                                  <a:lnTo>
                                    <a:pt x="21063" y="21600"/>
                                  </a:lnTo>
                                  <a:lnTo>
                                    <a:pt x="21600" y="21063"/>
                                  </a:lnTo>
                                  <a:lnTo>
                                    <a:pt x="21600" y="536"/>
                                  </a:lnTo>
                                  <a:lnTo>
                                    <a:pt x="21063" y="0"/>
                                  </a:lnTo>
                                  <a:lnTo>
                                    <a:pt x="20401" y="0"/>
                                  </a:lnTo>
                                  <a:close/>
                                </a:path>
                              </a:pathLst>
                            </a:custGeom>
                            <a:noFill/>
                            <a:ln w="7619" cap="flat">
                              <a:solidFill>
                                <a:srgbClr val="000000"/>
                              </a:solidFill>
                              <a:prstDash val="dot"/>
                              <a:round/>
                            </a:ln>
                            <a:effectLst/>
                          </wps:spPr>
                          <wps:bodyPr/>
                        </wps:wsp>
                        <wps:wsp>
                          <wps:cNvPr id="1073741839" name="Shape"/>
                          <wps:cNvSpPr/>
                          <wps:spPr>
                            <a:xfrm>
                              <a:off x="37934" y="46685"/>
                              <a:ext cx="142622"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4270" y="7225"/>
                                  </a:moveTo>
                                  <a:lnTo>
                                    <a:pt x="4270" y="6158"/>
                                  </a:lnTo>
                                  <a:lnTo>
                                    <a:pt x="17330" y="6158"/>
                                  </a:lnTo>
                                  <a:lnTo>
                                    <a:pt x="17330" y="7225"/>
                                  </a:lnTo>
                                  <a:lnTo>
                                    <a:pt x="4270" y="7225"/>
                                  </a:lnTo>
                                  <a:moveTo>
                                    <a:pt x="4270" y="10294"/>
                                  </a:moveTo>
                                  <a:lnTo>
                                    <a:pt x="4270" y="9228"/>
                                  </a:lnTo>
                                  <a:lnTo>
                                    <a:pt x="15368" y="9228"/>
                                  </a:lnTo>
                                  <a:lnTo>
                                    <a:pt x="15368" y="10294"/>
                                  </a:lnTo>
                                  <a:lnTo>
                                    <a:pt x="4270" y="10294"/>
                                  </a:lnTo>
                                  <a:moveTo>
                                    <a:pt x="12925" y="16434"/>
                                  </a:moveTo>
                                  <a:lnTo>
                                    <a:pt x="6530" y="21600"/>
                                  </a:lnTo>
                                  <a:lnTo>
                                    <a:pt x="6530" y="16434"/>
                                  </a:lnTo>
                                  <a:lnTo>
                                    <a:pt x="0" y="16434"/>
                                  </a:lnTo>
                                  <a:lnTo>
                                    <a:pt x="0" y="0"/>
                                  </a:lnTo>
                                  <a:lnTo>
                                    <a:pt x="21600" y="0"/>
                                  </a:lnTo>
                                  <a:lnTo>
                                    <a:pt x="21600" y="16434"/>
                                  </a:lnTo>
                                  <a:lnTo>
                                    <a:pt x="12925" y="16434"/>
                                  </a:lnTo>
                                </a:path>
                              </a:pathLst>
                            </a:custGeom>
                            <a:noFill/>
                            <a:ln w="7619" cap="flat">
                              <a:solidFill>
                                <a:srgbClr val="000000"/>
                              </a:solidFill>
                              <a:prstDash val="dot"/>
                              <a:round/>
                            </a:ln>
                            <a:effectLst/>
                          </wps:spPr>
                          <wps:bodyPr/>
                        </wps:wsp>
                      </wpg:grpSp>
                    </wpg:wgp>
                  </a:graphicData>
                </a:graphic>
              </wp:anchor>
            </w:drawing>
          </mc:Choice>
          <mc:Fallback>
            <w:pict>
              <v:group id="_x0000_s1035" style="visibility:visible;position:absolute;margin-left:524.4pt;margin-top:283.1pt;width:17.4pt;height:17.4pt;z-index:251662336;mso-position-horizontal:absolute;mso-position-horizontal-relative:page;mso-position-vertical:absolute;mso-position-vertical-relative:line;mso-wrap-distance-left:0.0pt;mso-wrap-distance-top:0.0pt;mso-wrap-distance-right:0.0pt;mso-wrap-distance-bottom:0.0pt;" coordorigin="0,0" coordsize="221157,221157">
                <w10:wrap type="none" side="bothSides" anchorx="page"/>
                <v:group id="_x0000_s1036" style="position:absolute;left:0;top:0;width:221157;height:221157;" coordorigin="0,0" coordsize="221157,221157">
                  <v:shape id="_x0000_s1037" style="position:absolute;left:0;top:0;width:221157;height:221157;" coordorigin="0,0" coordsize="21600,21600" path="M 21063,0 L 537,0 L 0,536 L 0,21063 L 537,21600 L 21063,21600 L 21600,21063 L 21600,19134 L 7916,19134 L 7916,15649 L 3705,15649 L 3705,4560 L 21600,4560 L 21600,536 L 21063,0 X E">
                    <v:fill color="#FFD100" opacity="100.0%" type="solid"/>
                    <v:stroke on="f" weight="1.0pt" dashstyle="solid" endcap="flat" miterlimit="400.0%" joinstyle="miter" linestyle="single" startarrow="none" startarrowwidth="medium" startarrowlength="medium" endarrow="none" endarrowwidth="medium" endarrowlength="medium"/>
                  </v:shape>
                  <v:shape id="_x0000_s1038" style="position:absolute;left:66128;top:46685;width:155029;height:149225;" coordorigin="0,0" coordsize="21600,21600" path="M 21600,0 L 15943,0 L 15943,16434 L 7963,16434 L 2079,21600 L 21600,21600 L 21600,0 X M 10210,9228 L 0,9228 L 0,10294 L 10210,10294 L 10210,9228 X M 12015,6158 L 0,6158 L 0,7225 L 12015,7225 L 12015,6158 X E">
                    <v:fill on="f"/>
                    <v:stroke on="f" weight="1.0pt" dashstyle="solid" endcap="flat" miterlimit="400.0%" joinstyle="miter" linestyle="single" startarrow="none" startarrowwidth="medium" startarrowlength="medium" endarrow="none" endarrowwidth="medium" endarrowlength="medium"/>
                  </v:shape>
                </v:group>
                <v:group id="_x0000_s1039" style="position:absolute;left:0;top:0;width:221157;height:221157;" coordorigin="0,0" coordsize="221157,221157">
                  <v:shape id="_x0000_s1040" style="position:absolute;left:0;top:0;width:221157;height:221157;" coordorigin="0,0" coordsize="21600,21600" path="M 20401,0 L 537,0 L 0,536 L 0,21063 L 537,21600 L 21063,21600 L 21600,21063 L 21600,536 L 21063,0 L 20401,0 X E">
                    <v:fill on="f"/>
                    <v:stroke filltype="solid" color="#000000" opacity="100.0%" weight="0.6pt" dashstyle="dot" endcap="flat" joinstyle="round" linestyle="single" startarrow="none" startarrowwidth="medium" startarrowlength="medium" endarrow="none" endarrowwidth="medium" endarrowlength="medium"/>
                  </v:shape>
                  <v:shape id="_x0000_s1041" style="position:absolute;left:37934;top:46685;width:142621;height:149225;" coordorigin="0,0" coordsize="21600,21600" path="M 4270,7225 L 4270,6158 L 17330,6158 L 17330,7225 L 4270,7225 M 4270,10294 L 4270,9228 L 15368,9228 L 15368,10294 L 4270,10294 M 12925,16434 L 6530,21600 L 6530,16434 L 0,16434 L 0,0 L 21600,0 L 21600,16434 L 12925,16434 E">
                    <v:fill on="f"/>
                    <v:stroke filltype="solid" color="#000000" opacity="100.0%" weight="0.6pt" dashstyle="dot" endcap="flat" joinstyle="round" linestyle="single" startarrow="none" startarrowwidth="medium" startarrowlength="medium" endarrow="none" endarrowwidth="medium" endarrowlength="medium"/>
                  </v:shape>
                </v:group>
              </v:group>
            </w:pict>
          </mc:Fallback>
        </mc:AlternateConten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Seoul, South Korea, participated in this study</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during</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their teaching</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 In the first quantitative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data,</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researchers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used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questionnaire</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that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included</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24</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statements using the Likert scale. The results of this questionnaire were reported using descriptive statistics. For the qualitative data, two open-ended questions were obtained to elicit further information from the participants. These two methods were used based on the Language Classroom Anxiety Scale (FLCAS) to find out the most influential factor of language anxiety and which factor affects NNPSET while teaching. Finally, the researcher found that four major factors affected NNPSET while teaching. The most influential factor was </w:t>
      </w:r>
      <w: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language anxiety on using English in the class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The other three factors were </w:t>
      </w:r>
      <w: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language anxiety based on self-confidence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language anxiety about class preparation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and </w:t>
      </w:r>
      <w: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language anxiety overcome with efforts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201" w:after="0" w:line="480" w:lineRule="auto"/>
        <w:ind w:left="440" w:right="267" w:firstLine="78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 study</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 conducted by</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Kim (2002) to investigate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 about teaching</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English</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through English</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(TETE). Also,</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goal</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 to</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identify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difficulties that these teachers face and the strategies they use. Furthermore, this study examines their reaction toward teaching</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English through English. The participants of the study were 53 teachers (14 elementary school teachers, five middle school teachers, and 34</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high</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school</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They</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27</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female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participants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26</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male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participants.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researcher used a questionnaire for collecting the participants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background information and used another open-ended questionnaire to investigate more about the participants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experience in teaching English through English. After analyzing the data, the research</w:t>
      </w:r>
    </w:p>
    <w:p>
      <w:pPr>
        <w:keepNext w:val="0"/>
        <w:keepLines w:val="0"/>
        <w:pageBreakBefore w:val="0"/>
        <w:widowControl w:val="0"/>
        <w:shd w:val="clear" w:color="auto" w:fill="auto"/>
        <w:suppressAutoHyphens w:val="0"/>
        <w:bidi w:val="0"/>
        <w:spacing w:before="1" w:after="0" w:line="480" w:lineRule="auto"/>
        <w:ind w:left="440" w:right="267"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showed that the differences in the participants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field of education, years of experience, and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gender</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not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have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strong</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impact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other</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hand,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p>
    <w:p>
      <w:pPr>
        <w:keepNext w:val="0"/>
        <w:keepLines w:val="0"/>
        <w:pageBreakBefore w:val="0"/>
        <w:widowControl w:val="0"/>
        <w:shd w:val="clear" w:color="auto" w:fill="auto"/>
        <w:suppressAutoHyphens w:val="0"/>
        <w:bidi w:val="0"/>
        <w:spacing w:before="0" w:after="0" w:line="480" w:lineRule="auto"/>
        <w:ind w:left="440" w:right="267"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experience of using English in the classroom had a significant impact. So, teaching experience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not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important,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but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experience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teaching</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English</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through</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English</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 the classroom was the most important factor.</w:t>
      </w:r>
    </w:p>
    <w:p>
      <w:pPr>
        <w:keepNext w:val="0"/>
        <w:keepLines w:val="0"/>
        <w:pageBreakBefore w:val="0"/>
        <w:widowControl w:val="0"/>
        <w:shd w:val="clear" w:color="auto" w:fill="auto"/>
        <w:suppressAutoHyphens w:val="0"/>
        <w:bidi w:val="0"/>
        <w:spacing w:before="0" w:after="0" w:line="480" w:lineRule="auto"/>
        <w:ind w:left="440" w:right="267"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Another study was conducted by Salehi &amp; Marefat (2014) with the aim to investigate the effects of foreign language anxiety and test anxiety on foreign language test performance. Also, this study was conducted to see whether there was any relationship between foreign language anxiety and test anxiety. The participants of this study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200</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EFL</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students.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pre-intermediate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level.</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researchers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used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Foreign Language Classroom Anxiety Scale and the Test Anxiety Scale to measure foreign language anxiety and test anxiety. After finishing the questionnaires, the scores</w:t>
      </w:r>
    </w:p>
    <w:p>
      <w:pPr>
        <w:keepNext w:val="0"/>
        <w:keepLines w:val="0"/>
        <w:pageBreakBefore w:val="0"/>
        <w:widowControl w:val="0"/>
        <w:shd w:val="clear" w:color="auto" w:fill="auto"/>
        <w:suppressAutoHyphens w:val="0"/>
        <w:bidi w:val="0"/>
        <w:spacing w:before="1" w:after="0" w:line="480" w:lineRule="auto"/>
        <w:ind w:left="440" w:right="267"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 correlated with the students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final exam grades. Both foreign language anxiety</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 test</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anxiety</w:t>
      </w:r>
      <w:r>
        <w:rPr>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negative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correlation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with</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exam</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grades,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statistically.</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Also,</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correlation analyses indicated a strong positive relationship between foreign language anxiety and test anxiety. In conclusion, this study shows that language anxiety and test anxiety are related to each other.</w:t>
      </w:r>
    </w:p>
    <w:p>
      <w:pPr>
        <w:keepNext w:val="0"/>
        <w:keepLines w:val="0"/>
        <w:pageBreakBefore w:val="0"/>
        <w:widowControl w:val="0"/>
        <w:shd w:val="clear" w:color="auto" w:fill="auto"/>
        <w:suppressAutoHyphens w:val="0"/>
        <w:bidi w:val="0"/>
        <w:spacing w:before="1" w:after="0" w:line="480" w:lineRule="auto"/>
        <w:ind w:left="440" w:right="255"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 study was conducted by Talidonga and Toquerob in the Philippine. The focus of</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Filipino teachers</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how</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dealt</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with</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anxiety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during</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COVID- 19 outbreak. The researchers developed study tools to find the impact of COVID-19 to the teachers on how they were dealing with the online education quarantine. Two- hundred and eighteen teachers volunteered to participate in this study prior to the online administration of the instrument created by the Department of Education which was an online platform for virtual lessons that teachers and students nationwide can use as a</w:t>
      </w:r>
    </w:p>
    <w:p>
      <w:pPr>
        <w:pStyle w:val="Body"/>
        <w:widowControl w:val="0"/>
        <w:bidi w:val="0"/>
        <w:spacing w:line="480" w:lineRule="auto"/>
        <w:ind w:left="0" w:right="0" w:firstLine="0"/>
        <w:jc w:val="left"/>
        <w:rPr>
          <w:rFonts w:ascii="Times New Roman" w:cs="Times New Roman" w:hAnsi="Times New Roman" w:eastAsia="Times New Roman"/>
          <w:u w:color="000000"/>
          <w:rtl w:val="0"/>
        </w:rPr>
        <w:sectPr>
          <w:headerReference w:type="default" r:id="rId5"/>
          <w:footerReference w:type="default" r:id="rId6"/>
          <w:pgSz w:w="11906" w:h="16838" w:orient="portrait"/>
          <w:pgMar w:top="1134" w:right="1134" w:bottom="1134" w:left="1134" w:header="709" w:footer="850"/>
          <w:bidi w:val="0"/>
        </w:sectPr>
      </w:pPr>
      <w:r>
        <w:rPr>
          <w:rFonts w:ascii="Times New Roman" w:cs="Times New Roman" w:hAnsi="Times New Roman" w:eastAsia="Times New Roman"/>
          <w:u w:color="000000"/>
          <w:rtl w:val="0"/>
        </w:rPr>
        <w:br w:type="page"/>
      </w:r>
      <w:r>
        <w:rPr>
          <w:rFonts w:ascii="Arial Unicode MS" w:cs="Arial Unicode MS" w:hAnsi="Arial Unicode MS" w:eastAsia="Arial Unicode MS"/>
          <w:b w:val="0"/>
          <w:bCs w:val="0"/>
          <w:i w:val="0"/>
          <w:iCs w:val="0"/>
          <w:u w:color="000000"/>
          <w:rtl w:val="0"/>
        </w:rPr>
      </w:r>
    </w:p>
    <w:p>
      <w:pPr>
        <w:keepNext w:val="0"/>
        <w:keepLines w:val="0"/>
        <w:pageBreakBefore w:val="0"/>
        <w:widowControl w:val="0"/>
        <w:shd w:val="clear" w:color="auto" w:fill="auto"/>
        <w:suppressAutoHyphens w:val="0"/>
        <w:bidi w:val="0"/>
        <w:spacing w:before="56"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67"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substitute for the actual classrooms. An online questionnaire was designed by the researchers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investigate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practices,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experiences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Filipino</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 on the COVID-19 outbreak which contained 25 questions. The results showed that the teachers found ways to cope with the new changes. So, the survey</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showed that teachers practiced online learning, communicated with the community, adhered to government instructions, and found purposeful activities to deal with anxiety after the suspension of school activities in the country due to the pandemic.</w:t>
      </w:r>
    </w:p>
    <w:p>
      <w:pPr>
        <w:keepNext w:val="0"/>
        <w:keepLines w:val="0"/>
        <w:pageBreakBefore w:val="0"/>
        <w:widowControl w:val="0"/>
        <w:shd w:val="clear" w:color="auto" w:fill="auto"/>
        <w:suppressAutoHyphens w:val="0"/>
        <w:bidi w:val="0"/>
        <w:spacing w:before="1" w:after="0" w:line="480" w:lineRule="auto"/>
        <w:ind w:left="440" w:right="25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mc:AlternateContent>
          <mc:Choice Requires="wpg">
            <w:drawing xmlns:a="http://schemas.openxmlformats.org/drawingml/2006/main">
              <wp:anchor distT="0" distB="0" distL="0" distR="0" simplePos="0" relativeHeight="251663360" behindDoc="0" locked="0" layoutInCell="1" allowOverlap="1">
                <wp:simplePos x="0" y="0"/>
                <wp:positionH relativeFrom="page">
                  <wp:posOffset>6009868</wp:posOffset>
                </wp:positionH>
                <wp:positionV relativeFrom="line">
                  <wp:posOffset>1792397</wp:posOffset>
                </wp:positionV>
                <wp:extent cx="221157" cy="221157"/>
                <wp:effectExtent l="0" t="0" r="0" b="0"/>
                <wp:wrapNone/>
                <wp:docPr id="1073741848" name="officeArt object" descr="Group 66"/>
                <wp:cNvGraphicFramePr/>
                <a:graphic xmlns:a="http://schemas.openxmlformats.org/drawingml/2006/main">
                  <a:graphicData uri="http://schemas.microsoft.com/office/word/2010/wordprocessingGroup">
                    <wpg:wgp>
                      <wpg:cNvGrpSpPr/>
                      <wpg:grpSpPr>
                        <a:xfrm>
                          <a:off x="0" y="0"/>
                          <a:ext cx="221157" cy="221157"/>
                          <a:chOff x="0" y="0"/>
                          <a:chExt cx="221156" cy="221156"/>
                        </a:xfrm>
                      </wpg:grpSpPr>
                      <wpg:grpSp>
                        <wpg:cNvPr id="1073741844" name="Graphic 67"/>
                        <wpg:cNvGrpSpPr/>
                        <wpg:grpSpPr>
                          <a:xfrm>
                            <a:off x="0" y="0"/>
                            <a:ext cx="221157" cy="221157"/>
                            <a:chOff x="0" y="0"/>
                            <a:chExt cx="221157" cy="221156"/>
                          </a:xfrm>
                        </wpg:grpSpPr>
                        <wps:wsp>
                          <wps:cNvPr id="1073741842"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19134"/>
                                  </a:lnTo>
                                  <a:lnTo>
                                    <a:pt x="7916" y="19134"/>
                                  </a:lnTo>
                                  <a:lnTo>
                                    <a:pt x="7916" y="15649"/>
                                  </a:lnTo>
                                  <a:lnTo>
                                    <a:pt x="3705" y="15649"/>
                                  </a:lnTo>
                                  <a:lnTo>
                                    <a:pt x="3705" y="4560"/>
                                  </a:lnTo>
                                  <a:lnTo>
                                    <a:pt x="21600" y="4560"/>
                                  </a:lnTo>
                                  <a:lnTo>
                                    <a:pt x="21600" y="536"/>
                                  </a:lnTo>
                                  <a:lnTo>
                                    <a:pt x="21063" y="0"/>
                                  </a:lnTo>
                                  <a:close/>
                                </a:path>
                              </a:pathLst>
                            </a:custGeom>
                            <a:solidFill>
                              <a:srgbClr val="FFD100"/>
                            </a:solidFill>
                            <a:ln w="12700" cap="flat">
                              <a:noFill/>
                              <a:miter lim="400000"/>
                            </a:ln>
                            <a:effectLst/>
                          </wps:spPr>
                          <wps:bodyPr/>
                        </wps:wsp>
                        <wps:wsp>
                          <wps:cNvPr id="1073741843" name="Shape"/>
                          <wps:cNvSpPr/>
                          <wps:spPr>
                            <a:xfrm>
                              <a:off x="66128" y="46685"/>
                              <a:ext cx="155030"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15943" y="0"/>
                                  </a:lnTo>
                                  <a:lnTo>
                                    <a:pt x="15943" y="16434"/>
                                  </a:lnTo>
                                  <a:lnTo>
                                    <a:pt x="7963" y="16434"/>
                                  </a:lnTo>
                                  <a:lnTo>
                                    <a:pt x="2079" y="21600"/>
                                  </a:lnTo>
                                  <a:lnTo>
                                    <a:pt x="21600" y="21600"/>
                                  </a:lnTo>
                                  <a:lnTo>
                                    <a:pt x="21600" y="0"/>
                                  </a:lnTo>
                                  <a:close/>
                                  <a:moveTo>
                                    <a:pt x="10210" y="9228"/>
                                  </a:moveTo>
                                  <a:lnTo>
                                    <a:pt x="0" y="9228"/>
                                  </a:lnTo>
                                  <a:lnTo>
                                    <a:pt x="0" y="10294"/>
                                  </a:lnTo>
                                  <a:lnTo>
                                    <a:pt x="10210" y="10294"/>
                                  </a:lnTo>
                                  <a:lnTo>
                                    <a:pt x="10210" y="9228"/>
                                  </a:lnTo>
                                  <a:close/>
                                  <a:moveTo>
                                    <a:pt x="12015" y="6158"/>
                                  </a:moveTo>
                                  <a:lnTo>
                                    <a:pt x="0" y="6158"/>
                                  </a:lnTo>
                                  <a:lnTo>
                                    <a:pt x="0" y="7225"/>
                                  </a:lnTo>
                                  <a:lnTo>
                                    <a:pt x="12015" y="7225"/>
                                  </a:lnTo>
                                  <a:lnTo>
                                    <a:pt x="12015" y="6158"/>
                                  </a:lnTo>
                                  <a:close/>
                                </a:path>
                              </a:pathLst>
                            </a:custGeom>
                            <a:noFill/>
                            <a:ln w="12700" cap="flat">
                              <a:noFill/>
                              <a:miter lim="400000"/>
                            </a:ln>
                            <a:effectLst/>
                          </wps:spPr>
                          <wps:bodyPr/>
                        </wps:wsp>
                      </wpg:grpSp>
                      <wpg:grpSp>
                        <wpg:cNvPr id="1073741847" name="Graphic 68"/>
                        <wpg:cNvGrpSpPr/>
                        <wpg:grpSpPr>
                          <a:xfrm>
                            <a:off x="0" y="0"/>
                            <a:ext cx="221157" cy="221157"/>
                            <a:chOff x="0" y="0"/>
                            <a:chExt cx="221156" cy="221156"/>
                          </a:xfrm>
                        </wpg:grpSpPr>
                        <wps:wsp>
                          <wps:cNvPr id="1073741845"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401" y="0"/>
                                  </a:moveTo>
                                  <a:lnTo>
                                    <a:pt x="537" y="0"/>
                                  </a:lnTo>
                                  <a:lnTo>
                                    <a:pt x="0" y="536"/>
                                  </a:lnTo>
                                  <a:lnTo>
                                    <a:pt x="0" y="21063"/>
                                  </a:lnTo>
                                  <a:lnTo>
                                    <a:pt x="537" y="21600"/>
                                  </a:lnTo>
                                  <a:lnTo>
                                    <a:pt x="21063" y="21600"/>
                                  </a:lnTo>
                                  <a:lnTo>
                                    <a:pt x="21600" y="21063"/>
                                  </a:lnTo>
                                  <a:lnTo>
                                    <a:pt x="21600" y="536"/>
                                  </a:lnTo>
                                  <a:lnTo>
                                    <a:pt x="21063" y="0"/>
                                  </a:lnTo>
                                  <a:lnTo>
                                    <a:pt x="20401" y="0"/>
                                  </a:lnTo>
                                  <a:close/>
                                </a:path>
                              </a:pathLst>
                            </a:custGeom>
                            <a:noFill/>
                            <a:ln w="7619" cap="flat">
                              <a:solidFill>
                                <a:srgbClr val="000000"/>
                              </a:solidFill>
                              <a:prstDash val="dot"/>
                              <a:round/>
                            </a:ln>
                            <a:effectLst/>
                          </wps:spPr>
                          <wps:bodyPr/>
                        </wps:wsp>
                        <wps:wsp>
                          <wps:cNvPr id="1073741846" name="Shape"/>
                          <wps:cNvSpPr/>
                          <wps:spPr>
                            <a:xfrm>
                              <a:off x="37934" y="46685"/>
                              <a:ext cx="142622"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4270" y="7225"/>
                                  </a:moveTo>
                                  <a:lnTo>
                                    <a:pt x="4270" y="6158"/>
                                  </a:lnTo>
                                  <a:lnTo>
                                    <a:pt x="17330" y="6158"/>
                                  </a:lnTo>
                                  <a:lnTo>
                                    <a:pt x="17330" y="7225"/>
                                  </a:lnTo>
                                  <a:lnTo>
                                    <a:pt x="4270" y="7225"/>
                                  </a:lnTo>
                                  <a:moveTo>
                                    <a:pt x="4270" y="10294"/>
                                  </a:moveTo>
                                  <a:lnTo>
                                    <a:pt x="4270" y="9228"/>
                                  </a:lnTo>
                                  <a:lnTo>
                                    <a:pt x="15368" y="9228"/>
                                  </a:lnTo>
                                  <a:lnTo>
                                    <a:pt x="15368" y="10294"/>
                                  </a:lnTo>
                                  <a:lnTo>
                                    <a:pt x="4270" y="10294"/>
                                  </a:lnTo>
                                  <a:moveTo>
                                    <a:pt x="12925" y="16434"/>
                                  </a:moveTo>
                                  <a:lnTo>
                                    <a:pt x="6530" y="21600"/>
                                  </a:lnTo>
                                  <a:lnTo>
                                    <a:pt x="6530" y="16434"/>
                                  </a:lnTo>
                                  <a:lnTo>
                                    <a:pt x="0" y="16434"/>
                                  </a:lnTo>
                                  <a:lnTo>
                                    <a:pt x="0" y="0"/>
                                  </a:lnTo>
                                  <a:lnTo>
                                    <a:pt x="21600" y="0"/>
                                  </a:lnTo>
                                  <a:lnTo>
                                    <a:pt x="21600" y="16434"/>
                                  </a:lnTo>
                                  <a:lnTo>
                                    <a:pt x="12925" y="16434"/>
                                  </a:lnTo>
                                </a:path>
                              </a:pathLst>
                            </a:custGeom>
                            <a:noFill/>
                            <a:ln w="7619" cap="flat">
                              <a:solidFill>
                                <a:srgbClr val="000000"/>
                              </a:solidFill>
                              <a:prstDash val="dot"/>
                              <a:round/>
                            </a:ln>
                            <a:effectLst/>
                          </wps:spPr>
                          <wps:bodyPr/>
                        </wps:wsp>
                      </wpg:grpSp>
                    </wpg:wgp>
                  </a:graphicData>
                </a:graphic>
              </wp:anchor>
            </w:drawing>
          </mc:Choice>
          <mc:Fallback>
            <w:pict>
              <v:group id="_x0000_s1042" style="visibility:visible;position:absolute;margin-left:473.2pt;margin-top:141.1pt;width:17.4pt;height:17.4pt;z-index:251663360;mso-position-horizontal:absolute;mso-position-horizontal-relative:page;mso-position-vertical:absolute;mso-position-vertical-relative:line;mso-wrap-distance-left:0.0pt;mso-wrap-distance-top:0.0pt;mso-wrap-distance-right:0.0pt;mso-wrap-distance-bottom:0.0pt;" coordorigin="0,0" coordsize="221157,221157">
                <w10:wrap type="none" side="bothSides" anchorx="page"/>
                <v:group id="_x0000_s1043" style="position:absolute;left:0;top:0;width:221157;height:221157;" coordorigin="0,0" coordsize="221157,221157">
                  <v:shape id="_x0000_s1044" style="position:absolute;left:0;top:0;width:221157;height:221157;" coordorigin="0,0" coordsize="21600,21600" path="M 21063,0 L 537,0 L 0,536 L 0,21063 L 537,21600 L 21063,21600 L 21600,21063 L 21600,19134 L 7916,19134 L 7916,15649 L 3705,15649 L 3705,4560 L 21600,4560 L 21600,536 L 21063,0 X E">
                    <v:fill color="#FFD100" opacity="100.0%" type="solid"/>
                    <v:stroke on="f" weight="1.0pt" dashstyle="solid" endcap="flat" miterlimit="400.0%" joinstyle="miter" linestyle="single" startarrow="none" startarrowwidth="medium" startarrowlength="medium" endarrow="none" endarrowwidth="medium" endarrowlength="medium"/>
                  </v:shape>
                  <v:shape id="_x0000_s1045" style="position:absolute;left:66128;top:46685;width:155029;height:149225;" coordorigin="0,0" coordsize="21600,21600" path="M 21600,0 L 15943,0 L 15943,16434 L 7963,16434 L 2079,21600 L 21600,21600 L 21600,0 X M 10210,9228 L 0,9228 L 0,10294 L 10210,10294 L 10210,9228 X M 12015,6158 L 0,6158 L 0,7225 L 12015,7225 L 12015,6158 X E">
                    <v:fill on="f"/>
                    <v:stroke on="f" weight="1.0pt" dashstyle="solid" endcap="flat" miterlimit="400.0%" joinstyle="miter" linestyle="single" startarrow="none" startarrowwidth="medium" startarrowlength="medium" endarrow="none" endarrowwidth="medium" endarrowlength="medium"/>
                  </v:shape>
                </v:group>
                <v:group id="_x0000_s1046" style="position:absolute;left:0;top:0;width:221157;height:221157;" coordorigin="0,0" coordsize="221157,221157">
                  <v:shape id="_x0000_s1047" style="position:absolute;left:0;top:0;width:221157;height:221157;" coordorigin="0,0" coordsize="21600,21600" path="M 20401,0 L 537,0 L 0,536 L 0,21063 L 537,21600 L 21063,21600 L 21600,21063 L 21600,536 L 21063,0 L 20401,0 X E">
                    <v:fill on="f"/>
                    <v:stroke filltype="solid" color="#000000" opacity="100.0%" weight="0.6pt" dashstyle="dot" endcap="flat" joinstyle="round" linestyle="single" startarrow="none" startarrowwidth="medium" startarrowlength="medium" endarrow="none" endarrowwidth="medium" endarrowlength="medium"/>
                  </v:shape>
                  <v:shape id="_x0000_s1048" style="position:absolute;left:37934;top:46685;width:142621;height:149225;" coordorigin="0,0" coordsize="21600,21600" path="M 4270,7225 L 4270,6158 L 17330,6158 L 17330,7225 L 4270,7225 M 4270,10294 L 4270,9228 L 15368,9228 L 15368,10294 L 4270,10294 M 12925,16434 L 6530,21600 L 6530,16434 L 0,16434 L 0,0 L 21600,0 L 21600,16434 L 12925,16434 E">
                    <v:fill on="f"/>
                    <v:stroke filltype="solid" color="#000000" opacity="100.0%" weight="0.6pt" dashstyle="dot" endcap="flat" joinstyle="round" linestyle="single" startarrow="none" startarrowwidth="medium" startarrowlength="medium" endarrow="none" endarrowwidth="medium" endarrowlength="medium"/>
                  </v:shape>
                </v:group>
              </v:group>
            </w:pict>
          </mc:Fallback>
        </mc:AlternateConten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Hauser, Paul, and Bradley (2012) conducted a research study that examined the relationships between changes to computer self- efficacy (CSE) and computer anxiety</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 the impact on performance on computer-related tasks in both online and face-to-face mediums. The participants were students in a junior level Management Information Systems (MIS) class at a medium-size public University in the Southeast U.S.A. The participants were 129 males and 111 females. The researchers collected the questionnaires from 205 students in face to face classes. Then, they collected 35 questionnaires from online classes. The students were given database tasks to solve within a set time frame. Then, they were asked to fill the questionnaires to test their anxiety</w:t>
      </w:r>
      <w:r>
        <w:rPr>
          <w:rFonts w:ascii="Times New Roman" w:cs="Arial Unicode MS" w:hAnsi="Times New Roman" w:eastAsia="Arial Unicode MS"/>
          <w:b w:val="0"/>
          <w:bCs w:val="0"/>
          <w:i w:val="0"/>
          <w:iCs w:val="0"/>
          <w:caps w:val="0"/>
          <w:smallCaps w:val="0"/>
          <w:strike w:val="0"/>
          <w:dstrike w:val="0"/>
          <w:outline w:val="0"/>
          <w:color w:val="000000"/>
          <w:spacing w:val="-1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level.</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result,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study</w:t>
      </w:r>
      <w:r>
        <w:rPr>
          <w:rFonts w:ascii="Times New Roman" w:cs="Arial Unicode MS" w:hAnsi="Times New Roman" w:eastAsia="Arial Unicode MS"/>
          <w:b w:val="0"/>
          <w:bCs w:val="0"/>
          <w:i w:val="0"/>
          <w:iCs w:val="0"/>
          <w:caps w:val="0"/>
          <w:smallCaps w:val="0"/>
          <w:strike w:val="0"/>
          <w:dstrike w:val="0"/>
          <w:outline w:val="0"/>
          <w:color w:val="000000"/>
          <w:spacing w:val="-8"/>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shows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that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transactional</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distance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indeed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acting</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an anxiety-reducing mechanism.</w:t>
      </w:r>
    </w:p>
    <w:p>
      <w:pPr>
        <w:keepNext w:val="0"/>
        <w:keepLines w:val="0"/>
        <w:pageBreakBefore w:val="0"/>
        <w:widowControl w:val="0"/>
        <w:shd w:val="clear" w:color="auto" w:fill="auto"/>
        <w:suppressAutoHyphens w:val="0"/>
        <w:bidi w:val="0"/>
        <w:spacing w:before="2" w:after="0" w:line="480" w:lineRule="auto"/>
        <w:ind w:left="440" w:right="229" w:firstLine="78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mc:AlternateContent>
          <mc:Choice Requires="wpg">
            <w:drawing xmlns:a="http://schemas.openxmlformats.org/drawingml/2006/main">
              <wp:anchor distT="0" distB="0" distL="0" distR="0" simplePos="0" relativeHeight="251664384" behindDoc="0" locked="0" layoutInCell="1" allowOverlap="1">
                <wp:simplePos x="0" y="0"/>
                <wp:positionH relativeFrom="page">
                  <wp:posOffset>3189489</wp:posOffset>
                </wp:positionH>
                <wp:positionV relativeFrom="line">
                  <wp:posOffset>525378</wp:posOffset>
                </wp:positionV>
                <wp:extent cx="221157" cy="221157"/>
                <wp:effectExtent l="0" t="0" r="0" b="0"/>
                <wp:wrapNone/>
                <wp:docPr id="1073741856" name="officeArt object" descr="Group 69"/>
                <wp:cNvGraphicFramePr/>
                <a:graphic xmlns:a="http://schemas.openxmlformats.org/drawingml/2006/main">
                  <a:graphicData uri="http://schemas.microsoft.com/office/word/2010/wordprocessingGroup">
                    <wpg:wgp>
                      <wpg:cNvGrpSpPr/>
                      <wpg:grpSpPr>
                        <a:xfrm>
                          <a:off x="0" y="0"/>
                          <a:ext cx="221157" cy="221157"/>
                          <a:chOff x="0" y="0"/>
                          <a:chExt cx="221156" cy="221156"/>
                        </a:xfrm>
                      </wpg:grpSpPr>
                      <wps:wsp>
                        <wps:cNvPr id="1073741849" name="Graphic 70"/>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536"/>
                                </a:lnTo>
                                <a:lnTo>
                                  <a:pt x="21063" y="0"/>
                                </a:lnTo>
                                <a:close/>
                              </a:path>
                            </a:pathLst>
                          </a:custGeom>
                          <a:solidFill>
                            <a:srgbClr val="FFFFFF">
                              <a:alpha val="59999"/>
                            </a:srgbClr>
                          </a:solidFill>
                          <a:ln w="12700" cap="flat">
                            <a:noFill/>
                            <a:miter lim="400000"/>
                          </a:ln>
                          <a:effectLst/>
                        </wps:spPr>
                        <wps:bodyPr/>
                      </wps:wsp>
                      <wpg:grpSp>
                        <wpg:cNvPr id="1073741852" name="Graphic 71"/>
                        <wpg:cNvGrpSpPr/>
                        <wpg:grpSpPr>
                          <a:xfrm>
                            <a:off x="0" y="0"/>
                            <a:ext cx="221157" cy="221157"/>
                            <a:chOff x="0" y="0"/>
                            <a:chExt cx="221157" cy="221156"/>
                          </a:xfrm>
                        </wpg:grpSpPr>
                        <wps:wsp>
                          <wps:cNvPr id="1073741850"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19134"/>
                                  </a:lnTo>
                                  <a:lnTo>
                                    <a:pt x="7916" y="19134"/>
                                  </a:lnTo>
                                  <a:lnTo>
                                    <a:pt x="7916" y="15649"/>
                                  </a:lnTo>
                                  <a:lnTo>
                                    <a:pt x="3705" y="15649"/>
                                  </a:lnTo>
                                  <a:lnTo>
                                    <a:pt x="3705" y="4560"/>
                                  </a:lnTo>
                                  <a:lnTo>
                                    <a:pt x="21600" y="4560"/>
                                  </a:lnTo>
                                  <a:lnTo>
                                    <a:pt x="21600" y="536"/>
                                  </a:lnTo>
                                  <a:lnTo>
                                    <a:pt x="21063" y="0"/>
                                  </a:lnTo>
                                  <a:close/>
                                </a:path>
                              </a:pathLst>
                            </a:custGeom>
                            <a:solidFill>
                              <a:srgbClr val="FFD100"/>
                            </a:solidFill>
                            <a:ln w="12700" cap="flat">
                              <a:noFill/>
                              <a:miter lim="400000"/>
                            </a:ln>
                            <a:effectLst/>
                          </wps:spPr>
                          <wps:bodyPr/>
                        </wps:wsp>
                        <wps:wsp>
                          <wps:cNvPr id="1073741851" name="Shape"/>
                          <wps:cNvSpPr/>
                          <wps:spPr>
                            <a:xfrm>
                              <a:off x="66128" y="46685"/>
                              <a:ext cx="155030"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15943" y="0"/>
                                  </a:lnTo>
                                  <a:lnTo>
                                    <a:pt x="15943" y="16434"/>
                                  </a:lnTo>
                                  <a:lnTo>
                                    <a:pt x="7963" y="16434"/>
                                  </a:lnTo>
                                  <a:lnTo>
                                    <a:pt x="2079" y="21600"/>
                                  </a:lnTo>
                                  <a:lnTo>
                                    <a:pt x="21600" y="21600"/>
                                  </a:lnTo>
                                  <a:lnTo>
                                    <a:pt x="21600" y="0"/>
                                  </a:lnTo>
                                  <a:close/>
                                  <a:moveTo>
                                    <a:pt x="10210" y="9228"/>
                                  </a:moveTo>
                                  <a:lnTo>
                                    <a:pt x="0" y="9228"/>
                                  </a:lnTo>
                                  <a:lnTo>
                                    <a:pt x="0" y="10294"/>
                                  </a:lnTo>
                                  <a:lnTo>
                                    <a:pt x="10210" y="10294"/>
                                  </a:lnTo>
                                  <a:lnTo>
                                    <a:pt x="10210" y="9228"/>
                                  </a:lnTo>
                                  <a:close/>
                                  <a:moveTo>
                                    <a:pt x="12015" y="6158"/>
                                  </a:moveTo>
                                  <a:lnTo>
                                    <a:pt x="0" y="6158"/>
                                  </a:lnTo>
                                  <a:lnTo>
                                    <a:pt x="0" y="7225"/>
                                  </a:lnTo>
                                  <a:lnTo>
                                    <a:pt x="12015" y="7225"/>
                                  </a:lnTo>
                                  <a:lnTo>
                                    <a:pt x="12015" y="6158"/>
                                  </a:lnTo>
                                  <a:close/>
                                </a:path>
                              </a:pathLst>
                            </a:custGeom>
                            <a:noFill/>
                            <a:ln w="12700" cap="flat">
                              <a:noFill/>
                              <a:miter lim="400000"/>
                            </a:ln>
                            <a:effectLst/>
                          </wps:spPr>
                          <wps:bodyPr/>
                        </wps:wsp>
                      </wpg:grpSp>
                      <wpg:grpSp>
                        <wpg:cNvPr id="1073741855" name="Graphic 72"/>
                        <wpg:cNvGrpSpPr/>
                        <wpg:grpSpPr>
                          <a:xfrm>
                            <a:off x="0" y="0"/>
                            <a:ext cx="221157" cy="221157"/>
                            <a:chOff x="0" y="0"/>
                            <a:chExt cx="221156" cy="221156"/>
                          </a:xfrm>
                        </wpg:grpSpPr>
                        <wps:wsp>
                          <wps:cNvPr id="1073741853"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401" y="0"/>
                                  </a:moveTo>
                                  <a:lnTo>
                                    <a:pt x="537" y="0"/>
                                  </a:lnTo>
                                  <a:lnTo>
                                    <a:pt x="0" y="536"/>
                                  </a:lnTo>
                                  <a:lnTo>
                                    <a:pt x="0" y="21063"/>
                                  </a:lnTo>
                                  <a:lnTo>
                                    <a:pt x="537" y="21600"/>
                                  </a:lnTo>
                                  <a:lnTo>
                                    <a:pt x="21063" y="21600"/>
                                  </a:lnTo>
                                  <a:lnTo>
                                    <a:pt x="21600" y="21063"/>
                                  </a:lnTo>
                                  <a:lnTo>
                                    <a:pt x="21600" y="536"/>
                                  </a:lnTo>
                                  <a:lnTo>
                                    <a:pt x="21063" y="0"/>
                                  </a:lnTo>
                                  <a:lnTo>
                                    <a:pt x="20401" y="0"/>
                                  </a:lnTo>
                                  <a:close/>
                                </a:path>
                              </a:pathLst>
                            </a:custGeom>
                            <a:noFill/>
                            <a:ln w="7619" cap="flat">
                              <a:solidFill>
                                <a:srgbClr val="000000"/>
                              </a:solidFill>
                              <a:prstDash val="dot"/>
                              <a:round/>
                            </a:ln>
                            <a:effectLst/>
                          </wps:spPr>
                          <wps:bodyPr/>
                        </wps:wsp>
                        <wps:wsp>
                          <wps:cNvPr id="1073741854" name="Shape"/>
                          <wps:cNvSpPr/>
                          <wps:spPr>
                            <a:xfrm>
                              <a:off x="37934" y="46685"/>
                              <a:ext cx="142622"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4270" y="7225"/>
                                  </a:moveTo>
                                  <a:lnTo>
                                    <a:pt x="4270" y="6158"/>
                                  </a:lnTo>
                                  <a:lnTo>
                                    <a:pt x="17330" y="6158"/>
                                  </a:lnTo>
                                  <a:lnTo>
                                    <a:pt x="17330" y="7225"/>
                                  </a:lnTo>
                                  <a:lnTo>
                                    <a:pt x="4270" y="7225"/>
                                  </a:lnTo>
                                  <a:moveTo>
                                    <a:pt x="4270" y="10294"/>
                                  </a:moveTo>
                                  <a:lnTo>
                                    <a:pt x="4270" y="9228"/>
                                  </a:lnTo>
                                  <a:lnTo>
                                    <a:pt x="15368" y="9228"/>
                                  </a:lnTo>
                                  <a:lnTo>
                                    <a:pt x="15368" y="10294"/>
                                  </a:lnTo>
                                  <a:lnTo>
                                    <a:pt x="4270" y="10294"/>
                                  </a:lnTo>
                                  <a:moveTo>
                                    <a:pt x="12925" y="16434"/>
                                  </a:moveTo>
                                  <a:lnTo>
                                    <a:pt x="6530" y="21600"/>
                                  </a:lnTo>
                                  <a:lnTo>
                                    <a:pt x="6530" y="16434"/>
                                  </a:lnTo>
                                  <a:lnTo>
                                    <a:pt x="0" y="16434"/>
                                  </a:lnTo>
                                  <a:lnTo>
                                    <a:pt x="0" y="0"/>
                                  </a:lnTo>
                                  <a:lnTo>
                                    <a:pt x="21600" y="0"/>
                                  </a:lnTo>
                                  <a:lnTo>
                                    <a:pt x="21600" y="16434"/>
                                  </a:lnTo>
                                  <a:lnTo>
                                    <a:pt x="12925" y="16434"/>
                                  </a:lnTo>
                                </a:path>
                              </a:pathLst>
                            </a:custGeom>
                            <a:noFill/>
                            <a:ln w="7619" cap="flat">
                              <a:solidFill>
                                <a:srgbClr val="000000"/>
                              </a:solidFill>
                              <a:prstDash val="dot"/>
                              <a:round/>
                            </a:ln>
                            <a:effectLst/>
                          </wps:spPr>
                          <wps:bodyPr/>
                        </wps:wsp>
                      </wpg:grpSp>
                    </wpg:wgp>
                  </a:graphicData>
                </a:graphic>
              </wp:anchor>
            </w:drawing>
          </mc:Choice>
          <mc:Fallback>
            <w:pict>
              <v:group id="_x0000_s1049" style="visibility:visible;position:absolute;margin-left:251.1pt;margin-top:41.4pt;width:17.4pt;height:17.4pt;z-index:251664384;mso-position-horizontal:absolute;mso-position-horizontal-relative:page;mso-position-vertical:absolute;mso-position-vertical-relative:line;mso-wrap-distance-left:0.0pt;mso-wrap-distance-top:0.0pt;mso-wrap-distance-right:0.0pt;mso-wrap-distance-bottom:0.0pt;" coordorigin="0,0" coordsize="221157,221157">
                <w10:wrap type="none" side="bothSides" anchorx="page"/>
                <v:shape id="_x0000_s1050" style="position:absolute;left:0;top:0;width:221157;height:221157;" coordorigin="0,0" coordsize="21600,21600" path="M 21063,0 L 537,0 L 0,536 L 0,21063 L 537,21600 L 21063,21600 L 21600,21063 L 21600,536 L 21063,0 X E">
                  <v:fill color="#FFFFFF" opacity="60.0%" type="solid"/>
                  <v:stroke on="f" weight="1.0pt" dashstyle="solid" endcap="flat" miterlimit="400.0%" joinstyle="miter" linestyle="single" startarrow="none" startarrowwidth="medium" startarrowlength="medium" endarrow="none" endarrowwidth="medium" endarrowlength="medium"/>
                </v:shape>
                <v:group id="_x0000_s1051" style="position:absolute;left:0;top:0;width:221157;height:221157;" coordorigin="0,0" coordsize="221157,221157">
                  <v:shape id="_x0000_s1052" style="position:absolute;left:0;top:0;width:221157;height:221157;" coordorigin="0,0" coordsize="21600,21600" path="M 21063,0 L 537,0 L 0,536 L 0,21063 L 537,21600 L 21063,21600 L 21600,21063 L 21600,19134 L 7916,19134 L 7916,15649 L 3705,15649 L 3705,4560 L 21600,4560 L 21600,536 L 21063,0 X E">
                    <v:fill color="#FFD100" opacity="100.0%" type="solid"/>
                    <v:stroke on="f" weight="1.0pt" dashstyle="solid" endcap="flat" miterlimit="400.0%" joinstyle="miter" linestyle="single" startarrow="none" startarrowwidth="medium" startarrowlength="medium" endarrow="none" endarrowwidth="medium" endarrowlength="medium"/>
                  </v:shape>
                  <v:shape id="_x0000_s1053" style="position:absolute;left:66128;top:46685;width:155029;height:149225;" coordorigin="0,0" coordsize="21600,21600" path="M 21600,0 L 15943,0 L 15943,16434 L 7963,16434 L 2079,21600 L 21600,21600 L 21600,0 X M 10210,9228 L 0,9228 L 0,10294 L 10210,10294 L 10210,9228 X M 12015,6158 L 0,6158 L 0,7225 L 12015,7225 L 12015,6158 X E">
                    <v:fill on="f"/>
                    <v:stroke on="f" weight="1.0pt" dashstyle="solid" endcap="flat" miterlimit="400.0%" joinstyle="miter" linestyle="single" startarrow="none" startarrowwidth="medium" startarrowlength="medium" endarrow="none" endarrowwidth="medium" endarrowlength="medium"/>
                  </v:shape>
                </v:group>
                <v:group id="_x0000_s1054" style="position:absolute;left:0;top:0;width:221157;height:221157;" coordorigin="0,0" coordsize="221157,221157">
                  <v:shape id="_x0000_s1055" style="position:absolute;left:0;top:0;width:221157;height:221157;" coordorigin="0,0" coordsize="21600,21600" path="M 20401,0 L 537,0 L 0,536 L 0,21063 L 537,21600 L 21063,21600 L 21600,21063 L 21600,536 L 21063,0 L 20401,0 X E">
                    <v:fill on="f"/>
                    <v:stroke filltype="solid" color="#000000" opacity="100.0%" weight="0.6pt" dashstyle="dot" endcap="flat" joinstyle="round" linestyle="single" startarrow="none" startarrowwidth="medium" startarrowlength="medium" endarrow="none" endarrowwidth="medium" endarrowlength="medium"/>
                  </v:shape>
                  <v:shape id="_x0000_s1056" style="position:absolute;left:37934;top:46685;width:142621;height:149225;" coordorigin="0,0" coordsize="21600,21600" path="M 4270,7225 L 4270,6158 L 17330,6158 L 17330,7225 L 4270,7225 M 4270,10294 L 4270,9228 L 15368,9228 L 15368,10294 L 4270,10294 M 12925,16434 L 6530,21600 L 6530,16434 L 0,16434 L 0,0 L 21600,0 L 21600,16434 L 12925,16434 E">
                    <v:fill on="f"/>
                    <v:stroke filltype="solid" color="#000000" opacity="100.0%" weight="0.6pt" dashstyle="dot" endcap="flat" joinstyle="round" linestyle="single" startarrow="none" startarrowwidth="medium" startarrowlength="medium" endarrow="none" endarrowwidth="medium" endarrowlength="medium"/>
                  </v:shape>
                </v:group>
              </v:group>
            </w:pict>
          </mc:Fallback>
        </mc:AlternateConten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Previous studies had been conducted either to investigate the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 of teaching EFL, or to measure the foreign language anxiety effect on EFL students. There are no studies investigated Saudi practicum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 about online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foreign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language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teaching</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anxiety.</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Also,</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few</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studies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of</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field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had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been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carried</w:t>
      </w:r>
    </w:p>
    <w:p>
      <w:pPr>
        <w:pStyle w:val="Body"/>
        <w:widowControl w:val="0"/>
        <w:bidi w:val="0"/>
        <w:spacing w:line="480" w:lineRule="auto"/>
        <w:ind w:left="0" w:right="0" w:firstLine="0"/>
        <w:jc w:val="left"/>
        <w:rPr>
          <w:rFonts w:ascii="Times New Roman" w:cs="Times New Roman" w:hAnsi="Times New Roman" w:eastAsia="Times New Roman"/>
          <w:u w:color="000000"/>
          <w:rtl w:val="0"/>
        </w:rPr>
        <w:sectPr>
          <w:type w:val="continuous"/>
          <w:pgSz w:w="11906" w:h="16838" w:orient="portrait"/>
          <w:pgMar w:top="1134" w:right="1134" w:bottom="1134" w:left="1134" w:header="709" w:footer="850"/>
          <w:bidi w:val="0"/>
        </w:sectPr>
      </w:pPr>
      <w:r>
        <w:rPr>
          <w:rFonts w:ascii="Times New Roman" w:cs="Times New Roman" w:hAnsi="Times New Roman" w:eastAsia="Times New Roman"/>
          <w:u w:color="000000"/>
          <w:rtl w:val="0"/>
        </w:rPr>
        <w:br w:type="page"/>
      </w:r>
      <w:r>
        <w:rPr>
          <w:rFonts w:ascii="Arial Unicode MS" w:cs="Arial Unicode MS" w:hAnsi="Arial Unicode MS" w:eastAsia="Arial Unicode MS"/>
          <w:b w:val="0"/>
          <w:bCs w:val="0"/>
          <w:i w:val="0"/>
          <w:iCs w:val="0"/>
          <w:u w:color="000000"/>
          <w:rtl w:val="0"/>
        </w:rPr>
      </w:r>
    </w:p>
    <w:p>
      <w:pPr>
        <w:keepNext w:val="0"/>
        <w:keepLines w:val="0"/>
        <w:pageBreakBefore w:val="0"/>
        <w:widowControl w:val="0"/>
        <w:shd w:val="clear" w:color="auto" w:fill="auto"/>
        <w:suppressAutoHyphens w:val="0"/>
        <w:bidi w:val="0"/>
        <w:spacing w:before="56"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55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out in Saudi Arabia. This study</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is different from the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previous studies in the way</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that it will</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investigate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Saudi</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whose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mother</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tongue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is</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Arabic. While the participants of the previous studies have other different native languages.</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Besides,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study</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will</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focus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participants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using</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questionnaires to collect the data, while the previous studies used questionnaires and pre-tests.</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t>Theoretical Framework</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 study investigates the experience of online foreign language teaching anxiety among Saudi practicum teachers, drawing on theories from foreign language anxiety, online teaching, and self-efficacy. The framework synthesizes these perspectives to understand the unique challenges that arise in teaching a foreign language in a digital environment.</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1.</w:t>
        <w:tab/>
        <w:t>Foreign Language Anxiety (FLA) Theory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Foreign Language Anxiety (FLA), a well-established concept in language education, is defined as the feeling of tension and apprehension specifically associated with language learning and use (Horwitz, Horwitz, &amp; Cope, 1986). In the context of teaching, FLA can manifest as a fear of making mistakes, concerns about pronunciation or grammar accuracy, and anxiety over students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comprehension and evaluation.</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Components of FLA: FLA comprises three primary elements: communication apprehension, fear of negative evaluation, and test anxiety (Horwitz et al., 1986). For practicum teachers, communication apprehension may stem from interacting in a non-native language, fear of negative evaluation may arise from judgments by students or mentors, and test anxiety can be reflected in the pressure to perform accurately in front of an audience.</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 study posits that FLA influences practicum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self-confidence and comfort in teaching English online, where immediate feedback is limited, potentially intensifying apprehension.</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2.</w:t>
        <w:tab/>
        <w:t>Transactional Distance Theory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Transactional Distance Theory (Moore, 1993) explains how physical and psychological distance in online education can impact communication and engagement. This theory asserts that online education inherently involves 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transactional distance,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 gap in understanding and interaction that can lead to feelings of isolation, disconnection, and anxiety.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 practicum teachers, transactional distance may increase anxiety due to the challenges of gauging students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comprehension, managing online communication, and handling technology. Conversely, it may also reduce physical presence anxiety, giving teachers a sense of safety and control that traditional settings may lack.</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 theory provides a framework for understanding how the online format can both exacerbate and alleviate aspects of foreign language anxiety, depending on individual teacher preferences and adaptability.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3.</w:t>
        <w:tab/>
        <w:t>Self-Efficacy Theory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Self-Efficacy Theory, introduced by Bandura (1997), suggests that individuals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belief in their capabilities influences their actions, motivation, and emotional states. Teachers with high self-efficacy in language skills and online instruction are likely to experience less anxiety and greater resilience in challenging teaching scenarios.</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self-efficacy in this study may be impacted by their prior experiences with online teaching, language proficiency, and confidence in managing digital tools. Low self-efficacy in any of these areas may lead to heightened anxiety, whereas high self-efficacy can contribute to adaptive strategies for managing foreign language anxiety.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4.</w:t>
        <w:tab/>
        <w:t>Coping Theory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Coping Theory (Lazarus &amp; Folkman, 1984) describes the strategies individuals use to manage stressful situations, with approaches generally categorized as problem-focused or emotion-focused coping. In this study, practicum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responses to online teaching anxiety can be analyzed through the lens of coping theory to understand how they manage their stress.</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Problem-focused coping might include actions like preparing extensively, practicing language skills, or troubleshooting technological challenges. Emotion-focused coping, on the other hand, could involve strategies like self-talk, relaxation techniques, or seeking support from peers or mentors.</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Coping theory highlights how adaptive coping mechanisms can influence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levels of anxiety, satisfaction, and overall efficacy in online teaching.</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Integration of Theories in the Study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 this study, foreign language anxiety, transactional distance, self-efficacy, and coping theory combine to create a framework that explains Saudi practicum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experiences and responses to online teaching anxiety. This model proposes that:</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FLA is a core contributor to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anxiety in online teaching, especially in relation to linguistic competence and performance.</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Transactional distance influences anxiety by altering traditional interaction patterns, creating a new set of challenges for engagement and connection with students.</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Self-efficacy affects how confident teachers feel in their ability to succeed in an online environment, with higher self-efficacy linked to lower anxiety.</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
        <w:t>•</w:t>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Coping strategies are used by teachers to manage their anxiety, adapting both problem- and emotion-focused techniques to maintain teaching quality and personal well-being.</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By examining these theoretical elements, the study provides a comprehensive view of how Saudi practicum teachers perceive and address the challenges of online foreign language teaching. This framework also suggests that interventions aimed at building self-efficacy, reducing transactional distance, and teaching effective coping strategies may alleviate anxiety, thereby improving online teaching experiences and outcomes.</w:t>
      </w: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89"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Heading"/>
        <w:keepNext w:val="0"/>
        <w:widowControl w:val="0"/>
        <w:bidi w:val="0"/>
        <w:ind w:left="44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nl-NL"/>
        </w:rPr>
        <w:t>Data</w:t>
      </w:r>
      <w:r>
        <w:rPr>
          <w:rFonts w:ascii="Times New Roman" w:hAnsi="Times New Roman"/>
          <w:spacing w:val="-2"/>
          <w:sz w:val="24"/>
          <w:szCs w:val="24"/>
          <w:u w:color="000000"/>
          <w:rtl w:val="0"/>
        </w:rPr>
        <w:t xml:space="preserve"> </w:t>
      </w:r>
      <w:r>
        <w:rPr>
          <w:rFonts w:ascii="Times New Roman" w:hAnsi="Times New Roman"/>
          <w:sz w:val="24"/>
          <w:szCs w:val="24"/>
          <w:u w:color="000000"/>
          <w:rtl w:val="0"/>
          <w:lang w:val="fr-FR"/>
        </w:rPr>
        <w:t xml:space="preserve">Collection </w:t>
      </w:r>
      <w:r>
        <w:rPr>
          <w:rFonts w:ascii="Times New Roman" w:hAnsi="Times New Roman"/>
          <w:spacing w:val="-2"/>
          <w:sz w:val="24"/>
          <w:szCs w:val="24"/>
          <w:u w:color="000000"/>
          <w:rtl w:val="0"/>
          <w:lang w:val="it-IT"/>
        </w:rPr>
        <w:t>Procedure</w:t>
      </w:r>
    </w:p>
    <w:p>
      <w:pPr>
        <w:keepNext w:val="0"/>
        <w:keepLines w:val="0"/>
        <w:pageBreakBefore w:val="0"/>
        <w:widowControl w:val="0"/>
        <w:shd w:val="clear" w:color="auto" w:fill="auto"/>
        <w:suppressAutoHyphens w:val="0"/>
        <w:bidi w:val="0"/>
        <w:spacing w:before="271" w:after="0" w:line="480" w:lineRule="auto"/>
        <w:ind w:left="440" w:right="267"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Twenty Saudi practicum EFL teachers from Yanbu University College volunteered to be the participants of this research. First, an online questionnaire was sent to them via WhatsApp. The questionnaire had two parts. The participants started with answering the first part which was a quantitative part with close-ended questions to investigate their perceptions about online foreign language teaching anxiety. Then, they answered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second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which</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qualitative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with</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open-ended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questions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find out the reasons behind online foreign language teaching anxiety. All provided answers was recorded to observe the perceptions and the reasons behind the foreign language anxiety in teaching EFL. Finally, the data was collected and analy</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ze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d to conclude the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research.</w:t>
      </w:r>
    </w:p>
    <w:p>
      <w:pPr>
        <w:pStyle w:val="Body"/>
        <w:widowControl w:val="0"/>
        <w:bidi w:val="0"/>
        <w:spacing w:line="480" w:lineRule="auto"/>
        <w:ind w:left="0" w:right="0" w:firstLine="0"/>
        <w:jc w:val="left"/>
        <w:rPr>
          <w:rFonts w:ascii="Times New Roman" w:cs="Times New Roman" w:hAnsi="Times New Roman" w:eastAsia="Times New Roman"/>
          <w:u w:color="000000"/>
          <w:rtl w:val="0"/>
        </w:rPr>
      </w:pPr>
    </w:p>
    <w:p>
      <w:pPr>
        <w:pStyle w:val="Heading"/>
        <w:keepNext w:val="0"/>
        <w:widowControl w:val="0"/>
        <w:bidi w:val="0"/>
        <w:spacing w:before="6"/>
        <w:ind w:left="44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Method of Analysis:</w:t>
      </w:r>
    </w:p>
    <w:p>
      <w:pPr>
        <w:keepNext w:val="0"/>
        <w:keepLines w:val="0"/>
        <w:pageBreakBefore w:val="0"/>
        <w:widowControl w:val="0"/>
        <w:shd w:val="clear" w:color="auto" w:fill="auto"/>
        <w:suppressAutoHyphens w:val="0"/>
        <w:bidi w:val="0"/>
        <w:spacing w:before="271" w:after="0" w:line="240" w:lineRule="auto"/>
        <w:ind w:left="110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following</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research</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tools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were </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used:</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67" w:firstLine="66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Questionnaire.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 online questionnaire was designed using Google Forms that included two parts to investigate the participants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 about foreign language anxiety in teaching EFL. The close-ended part consisted of 10 statements on a Likert scale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with</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following</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responses</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SA-</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strongly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agree,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agree,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neutral, D-disagree, and SD- strongly</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disagree.</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It measured the Saudi practicum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perception about foreign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language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anxiety</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teaching</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EFL.</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Then,</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it</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followed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by</w:t>
      </w:r>
      <w:r>
        <w:rPr>
          <w:rFonts w:ascii="Times New Roman" w:cs="Arial Unicode MS" w:hAnsi="Times New Roman" w:eastAsia="Arial Unicode MS"/>
          <w:b w:val="0"/>
          <w:bCs w:val="0"/>
          <w:i w:val="0"/>
          <w:iCs w:val="0"/>
          <w:caps w:val="0"/>
          <w:smallCaps w:val="0"/>
          <w:strike w:val="0"/>
          <w:dstrike w:val="0"/>
          <w:outline w:val="0"/>
          <w:color w:val="000000"/>
          <w:spacing w:val="-7"/>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open-ended</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 which included two questions that answered the questions: what were the reasons of anxiety that affect Saudi practicum teachers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performance in teaching the foreign language online and how did you overcome their anxiety?</w:t>
      </w:r>
    </w:p>
    <w:p>
      <w:pPr>
        <w:pStyle w:val="Heading"/>
        <w:keepNext w:val="0"/>
        <w:widowControl w:val="0"/>
        <w:bidi w:val="0"/>
        <w:spacing w:before="6"/>
        <w:ind w:left="440" w:right="0" w:firstLine="0"/>
        <w:jc w:val="left"/>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fr-FR"/>
        </w:rPr>
        <w:t>Participants</w:t>
      </w:r>
      <w:r>
        <w:rPr>
          <w:rFonts w:ascii="Times New Roman" w:hAnsi="Times New Roman"/>
          <w:spacing w:val="-1"/>
          <w:sz w:val="24"/>
          <w:szCs w:val="24"/>
          <w:u w:color="000000"/>
          <w:rtl w:val="0"/>
        </w:rPr>
        <w:t xml:space="preserve"> </w:t>
      </w:r>
      <w:r>
        <w:rPr>
          <w:rFonts w:ascii="Times New Roman" w:hAnsi="Times New Roman"/>
          <w:sz w:val="24"/>
          <w:szCs w:val="24"/>
          <w:u w:color="000000"/>
          <w:rtl w:val="0"/>
          <w:lang w:val="en-US"/>
        </w:rPr>
        <w:t>of</w:t>
      </w:r>
      <w:r>
        <w:rPr>
          <w:rFonts w:ascii="Times New Roman" w:hAnsi="Times New Roman"/>
          <w:spacing w:val="-1"/>
          <w:sz w:val="24"/>
          <w:szCs w:val="24"/>
          <w:u w:color="000000"/>
          <w:rtl w:val="0"/>
        </w:rPr>
        <w:t xml:space="preserve"> </w:t>
      </w:r>
      <w:r>
        <w:rPr>
          <w:rFonts w:ascii="Times New Roman" w:hAnsi="Times New Roman"/>
          <w:sz w:val="24"/>
          <w:szCs w:val="24"/>
          <w:u w:color="000000"/>
          <w:rtl w:val="0"/>
          <w:lang w:val="en-US"/>
        </w:rPr>
        <w:t>the</w:t>
      </w:r>
      <w:r>
        <w:rPr>
          <w:rFonts w:ascii="Times New Roman" w:hAnsi="Times New Roman"/>
          <w:spacing w:val="-1"/>
          <w:sz w:val="24"/>
          <w:szCs w:val="24"/>
          <w:u w:color="000000"/>
          <w:rtl w:val="0"/>
        </w:rPr>
        <w:t xml:space="preserve"> </w:t>
      </w:r>
      <w:r>
        <w:rPr>
          <w:rFonts w:ascii="Times New Roman" w:hAnsi="Times New Roman"/>
          <w:spacing w:val="-2"/>
          <w:sz w:val="24"/>
          <w:szCs w:val="24"/>
          <w:u w:color="000000"/>
          <w:rtl w:val="0"/>
          <w:lang w:val="en-US"/>
        </w:rPr>
        <w:t>Research</w:t>
      </w:r>
    </w:p>
    <w:p>
      <w:pPr>
        <w:keepNext w:val="0"/>
        <w:keepLines w:val="0"/>
        <w:pageBreakBefore w:val="0"/>
        <w:widowControl w:val="0"/>
        <w:shd w:val="clear" w:color="auto" w:fill="auto"/>
        <w:suppressAutoHyphens w:val="0"/>
        <w:bidi w:val="0"/>
        <w:spacing w:before="271" w:after="0" w:line="480" w:lineRule="auto"/>
        <w:ind w:left="440" w:right="229"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 participants of the research were 22 Saudi female practicum teachers of Applied Linguistics department at Yanbu University College (YUC), Yanbu Industrial City,</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Saudi</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Arabia.</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Their</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ages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ranged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between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22-25</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years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old.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They</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native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Arabic speakers. Their English language proficiency was high-intermediate.</w:t>
      </w:r>
    </w:p>
    <w:p>
      <w:pPr>
        <w:keepNext w:val="0"/>
        <w:keepLines w:val="0"/>
        <w:pageBreakBefore w:val="0"/>
        <w:widowControl w:val="0"/>
        <w:shd w:val="clear" w:color="auto" w:fill="auto"/>
        <w:suppressAutoHyphens w:val="0"/>
        <w:bidi w:val="0"/>
        <w:spacing w:before="271" w:after="0" w:line="480" w:lineRule="auto"/>
        <w:ind w:left="440" w:right="229"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271" w:after="0" w:line="480" w:lineRule="auto"/>
        <w:ind w:left="440" w:right="473" w:firstLine="72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single" w:color="000000"/>
          <w:shd w:val="nil" w:color="auto" w:fill="auto"/>
          <w:vertAlign w:val="baseline"/>
          <w:rtl w:val="0"/>
          <w:lang w:val="en-US"/>
          <w14:textOutline>
            <w14:noFill/>
          </w14:textOutline>
          <w14:textFill>
            <w14:solidFill>
              <w14:srgbClr w14:val="000000"/>
            </w14:solidFill>
          </w14:textFill>
        </w:rPr>
        <w:t>Data analysis:</w:t>
      </w:r>
    </w:p>
    <w:p>
      <w:pPr>
        <w:keepNext w:val="0"/>
        <w:keepLines w:val="0"/>
        <w:pageBreakBefore w:val="0"/>
        <w:widowControl w:val="0"/>
        <w:shd w:val="clear" w:color="auto" w:fill="auto"/>
        <w:suppressAutoHyphens w:val="0"/>
        <w:bidi w:val="0"/>
        <w:spacing w:before="271" w:after="0" w:line="480" w:lineRule="auto"/>
        <w:ind w:left="440" w:right="473" w:firstLine="720"/>
        <w:jc w:val="righ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This section presents the results and analyzes the data.</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 this study, a</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two-part questionnaire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was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designed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distributed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participants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collect</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data.</w:t>
      </w:r>
    </w:p>
    <w:p>
      <w:pPr>
        <w:keepNext w:val="0"/>
        <w:keepLines w:val="0"/>
        <w:pageBreakBefore w:val="0"/>
        <w:widowControl w:val="0"/>
        <w:shd w:val="clear" w:color="auto" w:fill="auto"/>
        <w:suppressAutoHyphens w:val="0"/>
        <w:bidi w:val="0"/>
        <w:spacing w:before="0" w:after="0" w:line="240" w:lineRule="auto"/>
        <w:ind w:left="0" w:right="435" w:firstLine="0"/>
        <w:jc w:val="righ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4"/>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results showed that</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half of</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participants actually</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had</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engaged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very</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well with </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401"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teaching</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dealt</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well</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with the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foreign</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language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anxiety. While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 other</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half</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1"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401"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4"/>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faced</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troubles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stated that they</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preferred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traditional</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classes.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Each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participant</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401"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shared</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their</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opinion</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and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strategies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overcome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foreign</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language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teaching</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401"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anxiety.</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Compared</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 previous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studies,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this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research</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found</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out</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that</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teachers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found</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401"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ways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to overcome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their</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obstacles and they</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tried their best in providing</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their</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students </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with</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401"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24"/>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most</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comfortable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teaching-learning</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environment.</w:t>
      </w:r>
      <w:r>
        <w:rPr>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5"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Heading"/>
        <w:keepNext w:val="0"/>
        <w:widowControl w:val="0"/>
        <w:bidi w:val="0"/>
        <w:ind w:left="440" w:right="0" w:firstLine="0"/>
        <w:jc w:val="left"/>
        <w:rPr>
          <w:rFonts w:ascii="Times New Roman" w:cs="Times New Roman" w:hAnsi="Times New Roman" w:eastAsia="Times New Roman"/>
          <w:sz w:val="24"/>
          <w:szCs w:val="24"/>
          <w:u w:color="000000"/>
          <w:rtl w:val="0"/>
        </w:rPr>
      </w:pPr>
      <w:r>
        <w:rPr>
          <w:rFonts w:ascii="Times New Roman" w:hAnsi="Times New Roman"/>
          <w:spacing w:val="-2"/>
          <w:sz w:val="24"/>
          <w:szCs w:val="24"/>
          <w:u w:color="000000"/>
          <w:rtl w:val="0"/>
          <w:lang w:val="fr-FR"/>
        </w:rPr>
        <w:t>Questionnaire</w:t>
      </w:r>
    </w:p>
    <w:p>
      <w:pPr>
        <w:keepNext w:val="0"/>
        <w:keepLines w:val="0"/>
        <w:pageBreakBefore w:val="0"/>
        <w:widowControl w:val="0"/>
        <w:shd w:val="clear" w:color="auto" w:fill="auto"/>
        <w:suppressAutoHyphens w:val="0"/>
        <w:bidi w:val="0"/>
        <w:spacing w:before="272" w:after="0" w:line="240" w:lineRule="auto"/>
        <w:ind w:left="116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participants</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given an</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questionnaire</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consisting with</w:t>
      </w:r>
      <w:r>
        <w:rPr>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two </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parts.</w:t>
      </w:r>
    </w:p>
    <w:p>
      <w:pPr>
        <w:keepNext w:val="0"/>
        <w:keepLines w:val="0"/>
        <w:pageBreakBefore w:val="0"/>
        <w:widowControl w:val="0"/>
        <w:shd w:val="clear" w:color="auto" w:fill="auto"/>
        <w:suppressAutoHyphens w:val="0"/>
        <w:bidi w:val="0"/>
        <w:spacing w:before="276"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Section one.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this section contained three questions aimed to collect information about the participants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background and to make sure that they were involved in</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doing</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their</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practicum</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online.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participants</w:t>
      </w:r>
      <w:r>
        <w:rPr>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asked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inform</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researcher</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with their age and nationality.</w:t>
      </w: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Section</w:t>
      </w:r>
      <w:r>
        <w:rPr>
          <w:rFonts w:ascii="Times New Roman" w:cs="Arial Unicode MS" w:hAnsi="Times New Roman" w:eastAsia="Arial Unicode MS"/>
          <w:b w:val="1"/>
          <w:bCs w:val="1"/>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two.</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he</w:t>
      </w:r>
      <w:r>
        <w:rPr>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participants</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were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asked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answer</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close-ended</w:t>
      </w:r>
      <w:r>
        <w:rPr>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part to investigate their perceptions about foreign language anxiety in teaching EFL. The question consisted of 10 statements on a Likert scale with the following responses SA- strongly agree, A- agree, N- neutral, D-disagree, and SD- strongly disagree. The following table (Table 1) demonstrates the perceptions of the participants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480" w:lineRule="auto"/>
        <w:ind w:left="440" w:right="240" w:firstLine="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Heading"/>
        <w:keepNext w:val="0"/>
        <w:widowControl w:val="0"/>
        <w:bidi w:val="0"/>
        <w:ind w:left="387" w:right="169" w:firstLine="0"/>
        <w:jc w:val="center"/>
        <w:rPr>
          <w:rFonts w:ascii="Times New Roman" w:cs="Times New Roman" w:hAnsi="Times New Roman" w:eastAsia="Times New Roman"/>
          <w:sz w:val="24"/>
          <w:szCs w:val="24"/>
          <w:u w:color="000000"/>
          <w:rtl w:val="0"/>
        </w:rPr>
      </w:pPr>
      <w:r>
        <w:rPr>
          <w:rFonts w:ascii="Times New Roman" w:hAnsi="Times New Roman"/>
          <w:spacing w:val="-2"/>
          <w:sz w:val="24"/>
          <w:szCs w:val="24"/>
          <w:u w:color="000000"/>
          <w:rtl w:val="0"/>
          <w:lang w:val="fr-FR"/>
        </w:rPr>
        <w:t>References</w:t>
      </w:r>
    </w:p>
    <w:p>
      <w:pPr>
        <w:pStyle w:val="Body"/>
        <w:widowControl w:val="0"/>
        <w:bidi w:val="0"/>
        <w:spacing w:before="271" w:line="480" w:lineRule="auto"/>
        <w:ind w:left="218" w:right="552" w:firstLine="0"/>
        <w:jc w:val="center"/>
        <w:rPr>
          <w:rStyle w:val="None"/>
          <w:rFonts w:ascii="Times New Roman" w:cs="Times New Roman" w:hAnsi="Times New Roman" w:eastAsia="Times New Roman"/>
          <w:sz w:val="24"/>
          <w:szCs w:val="24"/>
          <w:u w:color="000000"/>
          <w:rtl w:val="0"/>
        </w:rPr>
      </w:pPr>
      <w:r>
        <w:rPr>
          <w:rFonts w:ascii="Times New Roman" w:hAnsi="Times New Roman"/>
          <w:sz w:val="24"/>
          <w:szCs w:val="24"/>
          <w:u w:color="000000"/>
          <w:rtl w:val="0"/>
        </w:rPr>
        <w:t>Al-Saraj,</w:t>
      </w:r>
      <w:r>
        <w:rPr>
          <w:rFonts w:ascii="Times New Roman" w:hAnsi="Times New Roman"/>
          <w:spacing w:val="-4"/>
          <w:sz w:val="24"/>
          <w:szCs w:val="24"/>
          <w:u w:color="000000"/>
          <w:rtl w:val="0"/>
        </w:rPr>
        <w:t xml:space="preserve"> </w:t>
      </w:r>
      <w:r>
        <w:rPr>
          <w:rFonts w:ascii="Times New Roman" w:hAnsi="Times New Roman"/>
          <w:sz w:val="24"/>
          <w:szCs w:val="24"/>
          <w:u w:color="000000"/>
          <w:rtl w:val="0"/>
        </w:rPr>
        <w:t>T.M.</w:t>
      </w:r>
      <w:r>
        <w:rPr>
          <w:rFonts w:ascii="Times New Roman" w:hAnsi="Times New Roman"/>
          <w:spacing w:val="-4"/>
          <w:sz w:val="24"/>
          <w:szCs w:val="24"/>
          <w:u w:color="000000"/>
          <w:rtl w:val="0"/>
        </w:rPr>
        <w:t xml:space="preserve"> </w:t>
      </w:r>
      <w:r>
        <w:rPr>
          <w:rFonts w:ascii="Times New Roman" w:hAnsi="Times New Roman"/>
          <w:sz w:val="24"/>
          <w:szCs w:val="24"/>
          <w:u w:color="000000"/>
          <w:rtl w:val="0"/>
        </w:rPr>
        <w:t>(n.d.).</w:t>
      </w:r>
      <w:r>
        <w:rPr>
          <w:rFonts w:ascii="Times New Roman" w:hAnsi="Times New Roman"/>
          <w:spacing w:val="40"/>
          <w:sz w:val="24"/>
          <w:szCs w:val="24"/>
          <w:u w:color="000000"/>
          <w:rtl w:val="0"/>
        </w:rPr>
        <w:t xml:space="preserve"> </w:t>
      </w:r>
      <w:r>
        <w:rPr>
          <w:rFonts w:ascii="Times New Roman" w:hAnsi="Times New Roman"/>
          <w:i w:val="1"/>
          <w:iCs w:val="1"/>
          <w:sz w:val="24"/>
          <w:szCs w:val="24"/>
          <w:u w:color="000000"/>
          <w:rtl w:val="0"/>
          <w:lang w:val="de-DE"/>
        </w:rPr>
        <w:t>Foreign</w:t>
      </w:r>
      <w:r>
        <w:rPr>
          <w:rFonts w:ascii="Times New Roman" w:hAnsi="Times New Roman"/>
          <w:i w:val="1"/>
          <w:iCs w:val="1"/>
          <w:spacing w:val="-4"/>
          <w:sz w:val="24"/>
          <w:szCs w:val="24"/>
          <w:u w:color="000000"/>
          <w:rtl w:val="0"/>
        </w:rPr>
        <w:t xml:space="preserve"> </w:t>
      </w:r>
      <w:r>
        <w:rPr>
          <w:rFonts w:ascii="Times New Roman" w:hAnsi="Times New Roman"/>
          <w:i w:val="1"/>
          <w:iCs w:val="1"/>
          <w:sz w:val="24"/>
          <w:szCs w:val="24"/>
          <w:u w:color="000000"/>
          <w:rtl w:val="0"/>
          <w:lang w:val="en-US"/>
        </w:rPr>
        <w:t>language</w:t>
      </w:r>
      <w:r>
        <w:rPr>
          <w:rFonts w:ascii="Times New Roman" w:hAnsi="Times New Roman"/>
          <w:i w:val="1"/>
          <w:iCs w:val="1"/>
          <w:spacing w:val="-5"/>
          <w:sz w:val="24"/>
          <w:szCs w:val="24"/>
          <w:u w:color="000000"/>
          <w:rtl w:val="0"/>
        </w:rPr>
        <w:t xml:space="preserve"> </w:t>
      </w:r>
      <w:r>
        <w:rPr>
          <w:rFonts w:ascii="Times New Roman" w:hAnsi="Times New Roman"/>
          <w:i w:val="1"/>
          <w:iCs w:val="1"/>
          <w:sz w:val="24"/>
          <w:szCs w:val="24"/>
          <w:u w:color="000000"/>
          <w:rtl w:val="0"/>
        </w:rPr>
        <w:t>anxiety:</w:t>
      </w:r>
      <w:r>
        <w:rPr>
          <w:rFonts w:ascii="Times New Roman" w:hAnsi="Times New Roman"/>
          <w:i w:val="1"/>
          <w:iCs w:val="1"/>
          <w:spacing w:val="-3"/>
          <w:sz w:val="24"/>
          <w:szCs w:val="24"/>
          <w:u w:color="000000"/>
          <w:rtl w:val="0"/>
        </w:rPr>
        <w:t xml:space="preserve"> </w:t>
      </w:r>
      <w:r>
        <w:rPr>
          <w:rFonts w:ascii="Times New Roman" w:hAnsi="Times New Roman"/>
          <w:i w:val="1"/>
          <w:iCs w:val="1"/>
          <w:sz w:val="24"/>
          <w:szCs w:val="24"/>
          <w:u w:color="000000"/>
          <w:rtl w:val="0"/>
          <w:lang w:val="en-US"/>
        </w:rPr>
        <w:t>What</w:t>
      </w:r>
      <w:r>
        <w:rPr>
          <w:rFonts w:ascii="Times New Roman" w:hAnsi="Times New Roman"/>
          <w:i w:val="1"/>
          <w:iCs w:val="1"/>
          <w:spacing w:val="-4"/>
          <w:sz w:val="24"/>
          <w:szCs w:val="24"/>
          <w:u w:color="000000"/>
          <w:rtl w:val="0"/>
        </w:rPr>
        <w:t xml:space="preserve"> </w:t>
      </w:r>
      <w:r>
        <w:rPr>
          <w:rFonts w:ascii="Times New Roman" w:hAnsi="Times New Roman"/>
          <w:i w:val="1"/>
          <w:iCs w:val="1"/>
          <w:sz w:val="24"/>
          <w:szCs w:val="24"/>
          <w:u w:color="000000"/>
          <w:rtl w:val="0"/>
        </w:rPr>
        <w:t>is</w:t>
      </w:r>
      <w:r>
        <w:rPr>
          <w:rFonts w:ascii="Times New Roman" w:hAnsi="Times New Roman"/>
          <w:i w:val="1"/>
          <w:iCs w:val="1"/>
          <w:spacing w:val="-4"/>
          <w:sz w:val="24"/>
          <w:szCs w:val="24"/>
          <w:u w:color="000000"/>
          <w:rtl w:val="0"/>
        </w:rPr>
        <w:t xml:space="preserve"> </w:t>
      </w:r>
      <w:r>
        <w:rPr>
          <w:rFonts w:ascii="Times New Roman" w:hAnsi="Times New Roman"/>
          <w:i w:val="1"/>
          <w:iCs w:val="1"/>
          <w:sz w:val="24"/>
          <w:szCs w:val="24"/>
          <w:u w:color="000000"/>
          <w:rtl w:val="0"/>
          <w:lang w:val="en-US"/>
        </w:rPr>
        <w:t>this?</w:t>
      </w:r>
      <w:r>
        <w:rPr>
          <w:rFonts w:ascii="Times New Roman" w:hAnsi="Times New Roman"/>
          <w:i w:val="1"/>
          <w:iCs w:val="1"/>
          <w:spacing w:val="-2"/>
          <w:sz w:val="24"/>
          <w:szCs w:val="24"/>
          <w:u w:color="000000"/>
          <w:rtl w:val="0"/>
        </w:rPr>
        <w:t xml:space="preserve"> </w:t>
      </w:r>
      <w:r>
        <w:rPr>
          <w:rFonts w:ascii="Times New Roman" w:hAnsi="Times New Roman"/>
          <w:sz w:val="24"/>
          <w:szCs w:val="24"/>
          <w:u w:color="000000"/>
          <w:rtl w:val="0"/>
          <w:lang w:val="en-US"/>
        </w:rPr>
        <w:t>Retrieved</w:t>
      </w:r>
      <w:r>
        <w:rPr>
          <w:rFonts w:ascii="Times New Roman" w:hAnsi="Times New Roman"/>
          <w:spacing w:val="-2"/>
          <w:sz w:val="24"/>
          <w:szCs w:val="24"/>
          <w:u w:color="000000"/>
          <w:rtl w:val="0"/>
        </w:rPr>
        <w:t xml:space="preserve"> </w:t>
      </w:r>
      <w:r>
        <w:rPr>
          <w:rFonts w:ascii="Times New Roman" w:hAnsi="Times New Roman"/>
          <w:sz w:val="24"/>
          <w:szCs w:val="24"/>
          <w:u w:color="000000"/>
          <w:rtl w:val="0"/>
          <w:lang w:val="en-US"/>
        </w:rPr>
        <w:t>March</w:t>
      </w:r>
      <w:r>
        <w:rPr>
          <w:rFonts w:ascii="Times New Roman" w:hAnsi="Times New Roman"/>
          <w:spacing w:val="-4"/>
          <w:sz w:val="24"/>
          <w:szCs w:val="24"/>
          <w:u w:color="000000"/>
          <w:rtl w:val="0"/>
        </w:rPr>
        <w:t xml:space="preserve"> </w:t>
      </w:r>
      <w:r>
        <w:rPr>
          <w:rFonts w:ascii="Times New Roman" w:hAnsi="Times New Roman"/>
          <w:sz w:val="24"/>
          <w:szCs w:val="24"/>
          <w:u w:color="000000"/>
          <w:rtl w:val="0"/>
          <w:lang w:val="en-US"/>
        </w:rPr>
        <w:t xml:space="preserve">30, 2020, from </w:t>
      </w:r>
      <w:r>
        <w:rPr>
          <w:rStyle w:val="Hyperlink.0"/>
          <w:rFonts w:ascii="Times New Roman" w:cs="Times New Roman" w:hAnsi="Times New Roman" w:eastAsia="Times New Roman"/>
          <w:outline w:val="0"/>
          <w:color w:val="0000ff"/>
          <w:sz w:val="24"/>
          <w:szCs w:val="24"/>
          <w:u w:val="single" w:color="0000ff"/>
          <w:rtl w:val="0"/>
          <w14:textFill>
            <w14:solidFill>
              <w14:srgbClr w14:val="0000FF"/>
            </w14:solidFill>
          </w14:textFill>
        </w:rPr>
        <w:fldChar w:fldCharType="begin" w:fldLock="0"/>
      </w:r>
      <w:r>
        <w:rPr>
          <w:rStyle w:val="Hyperlink.0"/>
          <w:rFonts w:ascii="Times New Roman" w:cs="Times New Roman" w:hAnsi="Times New Roman" w:eastAsia="Times New Roman"/>
          <w:outline w:val="0"/>
          <w:color w:val="0000ff"/>
          <w:sz w:val="24"/>
          <w:szCs w:val="24"/>
          <w:u w:val="single" w:color="0000ff"/>
          <w:rtl w:val="0"/>
          <w14:textFill>
            <w14:solidFill>
              <w14:srgbClr w14:val="0000FF"/>
            </w14:solidFill>
          </w14:textFill>
        </w:rPr>
        <w:instrText xml:space="preserve"> HYPERLINK "https://www.soas.c.uk/lmei/events/ssemme/file67903.pdf"</w:instrText>
      </w:r>
      <w:r>
        <w:rPr>
          <w:rStyle w:val="Hyperlink.0"/>
          <w:rFonts w:ascii="Times New Roman" w:cs="Times New Roman" w:hAnsi="Times New Roman" w:eastAsia="Times New Roman"/>
          <w:outline w:val="0"/>
          <w:color w:val="0000ff"/>
          <w:sz w:val="24"/>
          <w:szCs w:val="24"/>
          <w:u w:val="single" w:color="0000ff"/>
          <w:rtl w:val="0"/>
          <w14:textFill>
            <w14:solidFill>
              <w14:srgbClr w14:val="0000FF"/>
            </w14:solidFill>
          </w14:textFill>
        </w:rPr>
        <w:fldChar w:fldCharType="separate" w:fldLock="0"/>
      </w:r>
      <w:r>
        <w:rPr>
          <w:rStyle w:val="Hyperlink.0"/>
          <w:rFonts w:ascii="Times New Roman" w:hAnsi="Times New Roman"/>
          <w:outline w:val="0"/>
          <w:color w:val="0000ff"/>
          <w:sz w:val="24"/>
          <w:szCs w:val="24"/>
          <w:u w:val="single" w:color="0000ff"/>
          <w:rtl w:val="0"/>
          <w:lang w:val="pt-PT"/>
          <w14:textFill>
            <w14:solidFill>
              <w14:srgbClr w14:val="0000FF"/>
            </w14:solidFill>
          </w14:textFill>
        </w:rPr>
        <w:t>https://www.soas.c.uk/lmei/events/ssemme/file67903.pdf</w:t>
      </w:r>
      <w:r>
        <w:rPr>
          <w:rFonts w:ascii="Times New Roman" w:cs="Times New Roman" w:hAnsi="Times New Roman" w:eastAsia="Times New Roman"/>
          <w:u w:color="000000"/>
          <w:rtl w:val="0"/>
        </w:rPr>
        <w:fldChar w:fldCharType="end" w:fldLock="0"/>
      </w:r>
    </w:p>
    <w:p>
      <w:pPr>
        <w:pStyle w:val="Body"/>
        <w:widowControl w:val="0"/>
        <w:bidi w:val="0"/>
        <w:spacing w:line="480" w:lineRule="auto"/>
        <w:ind w:left="1160" w:right="267" w:hanging="720"/>
        <w:jc w:val="left"/>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de-DE"/>
        </w:rPr>
        <w:t>Hauser,</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R.,</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Paul,</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R.,</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&amp;</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Bradley,</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J.</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(2012).</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de-DE"/>
        </w:rPr>
        <w:t>Computer</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self-efficacy,</w:t>
      </w:r>
      <w:r>
        <w:rPr>
          <w:rStyle w:val="None"/>
          <w:rFonts w:ascii="Times New Roman" w:hAnsi="Times New Roman"/>
          <w:spacing w:val="-2"/>
          <w:sz w:val="24"/>
          <w:szCs w:val="24"/>
          <w:u w:color="000000"/>
          <w:rtl w:val="0"/>
        </w:rPr>
        <w:t xml:space="preserve"> </w:t>
      </w:r>
      <w:r>
        <w:rPr>
          <w:rStyle w:val="None"/>
          <w:rFonts w:ascii="Times New Roman" w:hAnsi="Times New Roman"/>
          <w:sz w:val="24"/>
          <w:szCs w:val="24"/>
          <w:u w:color="000000"/>
          <w:rtl w:val="0"/>
        </w:rPr>
        <w:t>anxiety,</w:t>
      </w:r>
      <w:r>
        <w:rPr>
          <w:rStyle w:val="None"/>
          <w:rFonts w:ascii="Times New Roman" w:hAnsi="Times New Roman"/>
          <w:spacing w:val="-2"/>
          <w:sz w:val="24"/>
          <w:szCs w:val="24"/>
          <w:u w:color="000000"/>
          <w:rtl w:val="0"/>
        </w:rPr>
        <w:t xml:space="preserve"> </w:t>
      </w:r>
      <w:r>
        <w:rPr>
          <w:rStyle w:val="None"/>
          <w:rFonts w:ascii="Times New Roman" w:hAnsi="Times New Roman"/>
          <w:sz w:val="24"/>
          <w:szCs w:val="24"/>
          <w:u w:color="000000"/>
          <w:rtl w:val="0"/>
        </w:rPr>
        <w:t>and</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 xml:space="preserve">learning in online versus face to face medium. </w:t>
      </w:r>
      <w:r>
        <w:rPr>
          <w:rStyle w:val="None"/>
          <w:rFonts w:ascii="Times New Roman" w:hAnsi="Times New Roman"/>
          <w:i w:val="1"/>
          <w:iCs w:val="1"/>
          <w:sz w:val="24"/>
          <w:szCs w:val="24"/>
          <w:u w:color="000000"/>
          <w:rtl w:val="0"/>
          <w:lang w:val="en-US"/>
        </w:rPr>
        <w:t>Journal of Information Technology Education: Research, 11</w:t>
      </w:r>
      <w:r>
        <w:rPr>
          <w:rStyle w:val="None"/>
          <w:rFonts w:ascii="Times New Roman" w:hAnsi="Times New Roman"/>
          <w:sz w:val="24"/>
          <w:szCs w:val="24"/>
          <w:u w:color="000000"/>
          <w:rtl w:val="0"/>
        </w:rPr>
        <w:t>, 141-154.</w:t>
      </w:r>
    </w:p>
    <w:p>
      <w:pPr>
        <w:pStyle w:val="Body"/>
        <w:widowControl w:val="0"/>
        <w:bidi w:val="0"/>
        <w:spacing w:before="1" w:line="480" w:lineRule="auto"/>
        <w:ind w:left="1160" w:right="0" w:hanging="720"/>
        <w:jc w:val="left"/>
        <w:rPr>
          <w:rStyle w:val="None"/>
          <w:rFonts w:ascii="Times New Roman" w:cs="Times New Roman" w:hAnsi="Times New Roman" w:eastAsia="Times New Roman"/>
          <w:sz w:val="24"/>
          <w:szCs w:val="24"/>
          <w:u w:color="000000"/>
          <w:rtl w:val="0"/>
        </w:rPr>
      </w:pPr>
      <w:r>
        <w:rPr>
          <w:rStyle w:val="None"/>
          <w:rFonts w:ascii="Times New Roman" w:cs="Times New Roman" w:hAnsi="Times New Roman" w:eastAsia="Times New Roman"/>
          <w:u w:color="000000"/>
          <w:rtl w:val="0"/>
        </w:rPr>
        <mc:AlternateContent>
          <mc:Choice Requires="wpg">
            <w:drawing xmlns:a="http://schemas.openxmlformats.org/drawingml/2006/main">
              <wp:anchor distT="0" distB="0" distL="0" distR="0" simplePos="0" relativeHeight="251665408" behindDoc="0" locked="0" layoutInCell="1" allowOverlap="1">
                <wp:simplePos x="0" y="0"/>
                <wp:positionH relativeFrom="page">
                  <wp:posOffset>4753914</wp:posOffset>
                </wp:positionH>
                <wp:positionV relativeFrom="line">
                  <wp:posOffset>600483</wp:posOffset>
                </wp:positionV>
                <wp:extent cx="221157" cy="221157"/>
                <wp:effectExtent l="0" t="0" r="0" b="0"/>
                <wp:wrapNone/>
                <wp:docPr id="1073741864" name="officeArt object" descr="Group 172"/>
                <wp:cNvGraphicFramePr/>
                <a:graphic xmlns:a="http://schemas.openxmlformats.org/drawingml/2006/main">
                  <a:graphicData uri="http://schemas.microsoft.com/office/word/2010/wordprocessingGroup">
                    <wpg:wgp>
                      <wpg:cNvGrpSpPr/>
                      <wpg:grpSpPr>
                        <a:xfrm>
                          <a:off x="0" y="0"/>
                          <a:ext cx="221157" cy="221157"/>
                          <a:chOff x="0" y="0"/>
                          <a:chExt cx="221156" cy="221156"/>
                        </a:xfrm>
                      </wpg:grpSpPr>
                      <wps:wsp>
                        <wps:cNvPr id="1073741857" name="Graphic 173"/>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536"/>
                                </a:lnTo>
                                <a:lnTo>
                                  <a:pt x="21063" y="0"/>
                                </a:lnTo>
                                <a:close/>
                              </a:path>
                            </a:pathLst>
                          </a:custGeom>
                          <a:solidFill>
                            <a:srgbClr val="FFFFFF">
                              <a:alpha val="59999"/>
                            </a:srgbClr>
                          </a:solidFill>
                          <a:ln w="12700" cap="flat">
                            <a:noFill/>
                            <a:miter lim="400000"/>
                          </a:ln>
                          <a:effectLst/>
                        </wps:spPr>
                        <wps:bodyPr/>
                      </wps:wsp>
                      <wpg:grpSp>
                        <wpg:cNvPr id="1073741860" name="Graphic 174"/>
                        <wpg:cNvGrpSpPr/>
                        <wpg:grpSpPr>
                          <a:xfrm>
                            <a:off x="0" y="0"/>
                            <a:ext cx="221157" cy="221157"/>
                            <a:chOff x="0" y="0"/>
                            <a:chExt cx="221157" cy="221156"/>
                          </a:xfrm>
                        </wpg:grpSpPr>
                        <wps:wsp>
                          <wps:cNvPr id="1073741858"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063" y="0"/>
                                  </a:moveTo>
                                  <a:lnTo>
                                    <a:pt x="537" y="0"/>
                                  </a:lnTo>
                                  <a:lnTo>
                                    <a:pt x="0" y="536"/>
                                  </a:lnTo>
                                  <a:lnTo>
                                    <a:pt x="0" y="21063"/>
                                  </a:lnTo>
                                  <a:lnTo>
                                    <a:pt x="537" y="21600"/>
                                  </a:lnTo>
                                  <a:lnTo>
                                    <a:pt x="21063" y="21600"/>
                                  </a:lnTo>
                                  <a:lnTo>
                                    <a:pt x="21600" y="21063"/>
                                  </a:lnTo>
                                  <a:lnTo>
                                    <a:pt x="21600" y="19134"/>
                                  </a:lnTo>
                                  <a:lnTo>
                                    <a:pt x="7916" y="19134"/>
                                  </a:lnTo>
                                  <a:lnTo>
                                    <a:pt x="7916" y="15649"/>
                                  </a:lnTo>
                                  <a:lnTo>
                                    <a:pt x="3705" y="15649"/>
                                  </a:lnTo>
                                  <a:lnTo>
                                    <a:pt x="3705" y="4560"/>
                                  </a:lnTo>
                                  <a:lnTo>
                                    <a:pt x="21600" y="4560"/>
                                  </a:lnTo>
                                  <a:lnTo>
                                    <a:pt x="21600" y="536"/>
                                  </a:lnTo>
                                  <a:lnTo>
                                    <a:pt x="21063" y="0"/>
                                  </a:lnTo>
                                  <a:close/>
                                </a:path>
                              </a:pathLst>
                            </a:custGeom>
                            <a:solidFill>
                              <a:srgbClr val="FFD100"/>
                            </a:solidFill>
                            <a:ln w="12700" cap="flat">
                              <a:noFill/>
                              <a:miter lim="400000"/>
                            </a:ln>
                            <a:effectLst/>
                          </wps:spPr>
                          <wps:bodyPr/>
                        </wps:wsp>
                        <wps:wsp>
                          <wps:cNvPr id="1073741859" name="Shape"/>
                          <wps:cNvSpPr/>
                          <wps:spPr>
                            <a:xfrm>
                              <a:off x="66128" y="46685"/>
                              <a:ext cx="155030"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15943" y="0"/>
                                  </a:lnTo>
                                  <a:lnTo>
                                    <a:pt x="15943" y="16434"/>
                                  </a:lnTo>
                                  <a:lnTo>
                                    <a:pt x="7963" y="16434"/>
                                  </a:lnTo>
                                  <a:lnTo>
                                    <a:pt x="2079" y="21600"/>
                                  </a:lnTo>
                                  <a:lnTo>
                                    <a:pt x="21600" y="21600"/>
                                  </a:lnTo>
                                  <a:lnTo>
                                    <a:pt x="21600" y="0"/>
                                  </a:lnTo>
                                  <a:close/>
                                  <a:moveTo>
                                    <a:pt x="10210" y="9228"/>
                                  </a:moveTo>
                                  <a:lnTo>
                                    <a:pt x="0" y="9228"/>
                                  </a:lnTo>
                                  <a:lnTo>
                                    <a:pt x="0" y="10294"/>
                                  </a:lnTo>
                                  <a:lnTo>
                                    <a:pt x="10210" y="10294"/>
                                  </a:lnTo>
                                  <a:lnTo>
                                    <a:pt x="10210" y="9228"/>
                                  </a:lnTo>
                                  <a:close/>
                                  <a:moveTo>
                                    <a:pt x="12015" y="6158"/>
                                  </a:moveTo>
                                  <a:lnTo>
                                    <a:pt x="0" y="6158"/>
                                  </a:lnTo>
                                  <a:lnTo>
                                    <a:pt x="0" y="7225"/>
                                  </a:lnTo>
                                  <a:lnTo>
                                    <a:pt x="12015" y="7225"/>
                                  </a:lnTo>
                                  <a:lnTo>
                                    <a:pt x="12015" y="6158"/>
                                  </a:lnTo>
                                  <a:close/>
                                </a:path>
                              </a:pathLst>
                            </a:custGeom>
                            <a:noFill/>
                            <a:ln w="12700" cap="flat">
                              <a:noFill/>
                              <a:miter lim="400000"/>
                            </a:ln>
                            <a:effectLst/>
                          </wps:spPr>
                          <wps:bodyPr/>
                        </wps:wsp>
                      </wpg:grpSp>
                      <wpg:grpSp>
                        <wpg:cNvPr id="1073741863" name="Graphic 175"/>
                        <wpg:cNvGrpSpPr/>
                        <wpg:grpSpPr>
                          <a:xfrm>
                            <a:off x="0" y="0"/>
                            <a:ext cx="221157" cy="221157"/>
                            <a:chOff x="0" y="0"/>
                            <a:chExt cx="221156" cy="221156"/>
                          </a:xfrm>
                        </wpg:grpSpPr>
                        <wps:wsp>
                          <wps:cNvPr id="1073741861" name="Shape"/>
                          <wps:cNvSpPr/>
                          <wps:spPr>
                            <a:xfrm>
                              <a:off x="0" y="0"/>
                              <a:ext cx="221157" cy="22115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401" y="0"/>
                                  </a:moveTo>
                                  <a:lnTo>
                                    <a:pt x="537" y="0"/>
                                  </a:lnTo>
                                  <a:lnTo>
                                    <a:pt x="0" y="536"/>
                                  </a:lnTo>
                                  <a:lnTo>
                                    <a:pt x="0" y="21063"/>
                                  </a:lnTo>
                                  <a:lnTo>
                                    <a:pt x="537" y="21600"/>
                                  </a:lnTo>
                                  <a:lnTo>
                                    <a:pt x="21063" y="21600"/>
                                  </a:lnTo>
                                  <a:lnTo>
                                    <a:pt x="21600" y="21063"/>
                                  </a:lnTo>
                                  <a:lnTo>
                                    <a:pt x="21600" y="536"/>
                                  </a:lnTo>
                                  <a:lnTo>
                                    <a:pt x="21063" y="0"/>
                                  </a:lnTo>
                                  <a:lnTo>
                                    <a:pt x="20401" y="0"/>
                                  </a:lnTo>
                                  <a:close/>
                                </a:path>
                              </a:pathLst>
                            </a:custGeom>
                            <a:noFill/>
                            <a:ln w="7619" cap="flat">
                              <a:solidFill>
                                <a:srgbClr val="000000"/>
                              </a:solidFill>
                              <a:prstDash val="dot"/>
                              <a:round/>
                            </a:ln>
                            <a:effectLst/>
                          </wps:spPr>
                          <wps:bodyPr/>
                        </wps:wsp>
                        <wps:wsp>
                          <wps:cNvPr id="1073741862" name="Shape"/>
                          <wps:cNvSpPr/>
                          <wps:spPr>
                            <a:xfrm>
                              <a:off x="37934" y="46685"/>
                              <a:ext cx="142622" cy="14922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4270" y="7225"/>
                                  </a:moveTo>
                                  <a:lnTo>
                                    <a:pt x="4270" y="6158"/>
                                  </a:lnTo>
                                  <a:lnTo>
                                    <a:pt x="17330" y="6158"/>
                                  </a:lnTo>
                                  <a:lnTo>
                                    <a:pt x="17330" y="7225"/>
                                  </a:lnTo>
                                  <a:lnTo>
                                    <a:pt x="4270" y="7225"/>
                                  </a:lnTo>
                                  <a:moveTo>
                                    <a:pt x="4270" y="10294"/>
                                  </a:moveTo>
                                  <a:lnTo>
                                    <a:pt x="4270" y="9228"/>
                                  </a:lnTo>
                                  <a:lnTo>
                                    <a:pt x="15368" y="9228"/>
                                  </a:lnTo>
                                  <a:lnTo>
                                    <a:pt x="15368" y="10294"/>
                                  </a:lnTo>
                                  <a:lnTo>
                                    <a:pt x="4270" y="10294"/>
                                  </a:lnTo>
                                  <a:moveTo>
                                    <a:pt x="12925" y="16434"/>
                                  </a:moveTo>
                                  <a:lnTo>
                                    <a:pt x="6530" y="21600"/>
                                  </a:lnTo>
                                  <a:lnTo>
                                    <a:pt x="6530" y="16434"/>
                                  </a:lnTo>
                                  <a:lnTo>
                                    <a:pt x="0" y="16434"/>
                                  </a:lnTo>
                                  <a:lnTo>
                                    <a:pt x="0" y="0"/>
                                  </a:lnTo>
                                  <a:lnTo>
                                    <a:pt x="21600" y="0"/>
                                  </a:lnTo>
                                  <a:lnTo>
                                    <a:pt x="21600" y="16434"/>
                                  </a:lnTo>
                                  <a:lnTo>
                                    <a:pt x="12925" y="16434"/>
                                  </a:lnTo>
                                </a:path>
                              </a:pathLst>
                            </a:custGeom>
                            <a:noFill/>
                            <a:ln w="7619" cap="flat">
                              <a:solidFill>
                                <a:srgbClr val="000000"/>
                              </a:solidFill>
                              <a:prstDash val="dot"/>
                              <a:round/>
                            </a:ln>
                            <a:effectLst/>
                          </wps:spPr>
                          <wps:bodyPr/>
                        </wps:wsp>
                      </wpg:grpSp>
                    </wpg:wgp>
                  </a:graphicData>
                </a:graphic>
              </wp:anchor>
            </w:drawing>
          </mc:Choice>
          <mc:Fallback>
            <w:pict>
              <v:group id="_x0000_s1057" style="visibility:visible;position:absolute;margin-left:374.3pt;margin-top:47.3pt;width:17.4pt;height:17.4pt;z-index:251665408;mso-position-horizontal:absolute;mso-position-horizontal-relative:page;mso-position-vertical:absolute;mso-position-vertical-relative:line;mso-wrap-distance-left:0.0pt;mso-wrap-distance-top:0.0pt;mso-wrap-distance-right:0.0pt;mso-wrap-distance-bottom:0.0pt;" coordorigin="0,0" coordsize="221157,221157">
                <w10:wrap type="none" side="bothSides" anchorx="page"/>
                <v:shape id="_x0000_s1058" style="position:absolute;left:0;top:0;width:221157;height:221157;" coordorigin="0,0" coordsize="21600,21600" path="M 21063,0 L 537,0 L 0,536 L 0,21063 L 537,21600 L 21063,21600 L 21600,21063 L 21600,536 L 21063,0 X E">
                  <v:fill color="#FFFFFF" opacity="60.0%" type="solid"/>
                  <v:stroke on="f" weight="1.0pt" dashstyle="solid" endcap="flat" miterlimit="400.0%" joinstyle="miter" linestyle="single" startarrow="none" startarrowwidth="medium" startarrowlength="medium" endarrow="none" endarrowwidth="medium" endarrowlength="medium"/>
                </v:shape>
                <v:group id="_x0000_s1059" style="position:absolute;left:0;top:0;width:221157;height:221157;" coordorigin="0,0" coordsize="221157,221157">
                  <v:shape id="_x0000_s1060" style="position:absolute;left:0;top:0;width:221157;height:221157;" coordorigin="0,0" coordsize="21600,21600" path="M 21063,0 L 537,0 L 0,536 L 0,21063 L 537,21600 L 21063,21600 L 21600,21063 L 21600,19134 L 7916,19134 L 7916,15649 L 3705,15649 L 3705,4560 L 21600,4560 L 21600,536 L 21063,0 X E">
                    <v:fill color="#FFD100" opacity="100.0%" type="solid"/>
                    <v:stroke on="f" weight="1.0pt" dashstyle="solid" endcap="flat" miterlimit="400.0%" joinstyle="miter" linestyle="single" startarrow="none" startarrowwidth="medium" startarrowlength="medium" endarrow="none" endarrowwidth="medium" endarrowlength="medium"/>
                  </v:shape>
                  <v:shape id="_x0000_s1061" style="position:absolute;left:66128;top:46685;width:155029;height:149225;" coordorigin="0,0" coordsize="21600,21600" path="M 21600,0 L 15943,0 L 15943,16434 L 7963,16434 L 2079,21600 L 21600,21600 L 21600,0 X M 10210,9228 L 0,9228 L 0,10294 L 10210,10294 L 10210,9228 X M 12015,6158 L 0,6158 L 0,7225 L 12015,7225 L 12015,6158 X E">
                    <v:fill on="f"/>
                    <v:stroke on="f" weight="1.0pt" dashstyle="solid" endcap="flat" miterlimit="400.0%" joinstyle="miter" linestyle="single" startarrow="none" startarrowwidth="medium" startarrowlength="medium" endarrow="none" endarrowwidth="medium" endarrowlength="medium"/>
                  </v:shape>
                </v:group>
                <v:group id="_x0000_s1062" style="position:absolute;left:0;top:0;width:221157;height:221157;" coordorigin="0,0" coordsize="221157,221157">
                  <v:shape id="_x0000_s1063" style="position:absolute;left:0;top:0;width:221157;height:221157;" coordorigin="0,0" coordsize="21600,21600" path="M 20401,0 L 537,0 L 0,536 L 0,21063 L 537,21600 L 21063,21600 L 21600,21063 L 21600,536 L 21063,0 L 20401,0 X E">
                    <v:fill on="f"/>
                    <v:stroke filltype="solid" color="#000000" opacity="100.0%" weight="0.6pt" dashstyle="dot" endcap="flat" joinstyle="round" linestyle="single" startarrow="none" startarrowwidth="medium" startarrowlength="medium" endarrow="none" endarrowwidth="medium" endarrowlength="medium"/>
                  </v:shape>
                  <v:shape id="_x0000_s1064" style="position:absolute;left:37934;top:46685;width:142621;height:149225;" coordorigin="0,0" coordsize="21600,21600" path="M 4270,7225 L 4270,6158 L 17330,6158 L 17330,7225 L 4270,7225 M 4270,10294 L 4270,9228 L 15368,9228 L 15368,10294 L 4270,10294 M 12925,16434 L 6530,21600 L 6530,16434 L 0,16434 L 0,0 L 21600,0 L 21600,16434 L 12925,16434 E">
                    <v:fill on="f"/>
                    <v:stroke filltype="solid" color="#000000" opacity="100.0%" weight="0.6pt" dashstyle="dot" endcap="flat" joinstyle="round" linestyle="single" startarrow="none" startarrowwidth="medium" startarrowlength="medium" endarrow="none" endarrowwidth="medium" endarrowlength="medium"/>
                  </v:shape>
                </v:group>
              </v:group>
            </w:pict>
          </mc:Fallback>
        </mc:AlternateContent>
      </w:r>
      <w:r>
        <w:rPr>
          <w:rStyle w:val="None"/>
          <w:rFonts w:ascii="Times New Roman" w:hAnsi="Times New Roman"/>
          <w:sz w:val="24"/>
          <w:szCs w:val="24"/>
          <w:u w:color="000000"/>
          <w:rtl w:val="0"/>
        </w:rPr>
        <w:t>Kim,</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S.Y.</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(2002</w:t>
      </w:r>
      <w:r>
        <w:rPr>
          <w:rStyle w:val="None"/>
          <w:rFonts w:ascii="Times New Roman" w:hAnsi="Times New Roman"/>
          <w:i w:val="1"/>
          <w:iCs w:val="1"/>
          <w:sz w:val="24"/>
          <w:szCs w:val="24"/>
          <w:u w:color="000000"/>
          <w:rtl w:val="0"/>
        </w:rPr>
        <w:t>).</w:t>
      </w:r>
      <w:r>
        <w:rPr>
          <w:rStyle w:val="None"/>
          <w:rFonts w:ascii="Times New Roman" w:hAnsi="Times New Roman"/>
          <w:i w:val="1"/>
          <w:iCs w:val="1"/>
          <w:spacing w:val="-4"/>
          <w:sz w:val="24"/>
          <w:szCs w:val="24"/>
          <w:u w:color="000000"/>
          <w:rtl w:val="0"/>
        </w:rPr>
        <w:t xml:space="preserve"> </w:t>
      </w:r>
      <w:r>
        <w:rPr>
          <w:rStyle w:val="None"/>
          <w:rFonts w:ascii="Times New Roman" w:hAnsi="Times New Roman"/>
          <w:sz w:val="24"/>
          <w:szCs w:val="24"/>
          <w:u w:color="000000"/>
          <w:rtl w:val="0"/>
          <w:lang w:val="en-US"/>
        </w:rPr>
        <w:t>Teachers</w:t>
      </w:r>
      <w:r>
        <w:rPr>
          <w:rStyle w:val="None"/>
          <w:rFonts w:ascii="Times New Roman" w:hAnsi="Times New Roman" w:hint="default"/>
          <w:sz w:val="24"/>
          <w:szCs w:val="24"/>
          <w:u w:color="000000"/>
          <w:rtl w:val="1"/>
        </w:rPr>
        <w:t>’</w:t>
      </w:r>
      <w:r>
        <w:rPr>
          <w:rStyle w:val="None"/>
          <w:rFonts w:ascii="Times New Roman" w:hAnsi="Times New Roman"/>
          <w:spacing w:val="-6"/>
          <w:sz w:val="24"/>
          <w:szCs w:val="24"/>
          <w:u w:color="000000"/>
          <w:rtl w:val="0"/>
        </w:rPr>
        <w:t xml:space="preserve"> </w:t>
      </w:r>
      <w:r>
        <w:rPr>
          <w:rStyle w:val="None"/>
          <w:rFonts w:ascii="Times New Roman" w:hAnsi="Times New Roman"/>
          <w:sz w:val="24"/>
          <w:szCs w:val="24"/>
          <w:u w:color="000000"/>
          <w:rtl w:val="0"/>
          <w:lang w:val="en-US"/>
        </w:rPr>
        <w:t>perceptions</w:t>
      </w:r>
      <w:r>
        <w:rPr>
          <w:rStyle w:val="None"/>
          <w:rFonts w:ascii="Times New Roman" w:hAnsi="Times New Roman"/>
          <w:spacing w:val="-5"/>
          <w:sz w:val="24"/>
          <w:szCs w:val="24"/>
          <w:u w:color="000000"/>
          <w:rtl w:val="0"/>
        </w:rPr>
        <w:t xml:space="preserve"> </w:t>
      </w:r>
      <w:r>
        <w:rPr>
          <w:rStyle w:val="None"/>
          <w:rFonts w:ascii="Times New Roman" w:hAnsi="Times New Roman"/>
          <w:sz w:val="24"/>
          <w:szCs w:val="24"/>
          <w:u w:color="000000"/>
          <w:rtl w:val="0"/>
          <w:lang w:val="en-US"/>
        </w:rPr>
        <w:t>about</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teaching</w:t>
      </w:r>
      <w:r>
        <w:rPr>
          <w:rStyle w:val="None"/>
          <w:rFonts w:ascii="Times New Roman" w:hAnsi="Times New Roman"/>
          <w:spacing w:val="-7"/>
          <w:sz w:val="24"/>
          <w:szCs w:val="24"/>
          <w:u w:color="000000"/>
          <w:rtl w:val="0"/>
        </w:rPr>
        <w:t xml:space="preserve"> </w:t>
      </w:r>
      <w:r>
        <w:rPr>
          <w:rStyle w:val="None"/>
          <w:rFonts w:ascii="Times New Roman" w:hAnsi="Times New Roman"/>
          <w:sz w:val="24"/>
          <w:szCs w:val="24"/>
          <w:u w:color="000000"/>
          <w:rtl w:val="0"/>
          <w:lang w:val="en-US"/>
        </w:rPr>
        <w:t>English</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through</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 xml:space="preserve">English. </w:t>
      </w:r>
      <w:r>
        <w:rPr>
          <w:rStyle w:val="None"/>
          <w:rFonts w:ascii="Times New Roman" w:hAnsi="Times New Roman"/>
          <w:i w:val="1"/>
          <w:iCs w:val="1"/>
          <w:sz w:val="24"/>
          <w:szCs w:val="24"/>
          <w:u w:color="000000"/>
          <w:rtl w:val="0"/>
          <w:lang w:val="en-US"/>
        </w:rPr>
        <w:t>English Teaching, 57</w:t>
      </w:r>
      <w:r>
        <w:rPr>
          <w:rStyle w:val="None"/>
          <w:rFonts w:ascii="Times New Roman" w:hAnsi="Times New Roman"/>
          <w:sz w:val="24"/>
          <w:szCs w:val="24"/>
          <w:u w:color="000000"/>
          <w:rtl w:val="0"/>
        </w:rPr>
        <w:t>(1), 131-148.</w:t>
      </w:r>
    </w:p>
    <w:p>
      <w:pPr>
        <w:pStyle w:val="Body"/>
        <w:widowControl w:val="0"/>
        <w:bidi w:val="0"/>
        <w:spacing w:line="480" w:lineRule="auto"/>
        <w:ind w:left="1160" w:right="1011" w:hanging="660"/>
        <w:jc w:val="left"/>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rPr>
        <w:t>Kim,</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K.</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J.,</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&amp;</w:t>
      </w:r>
      <w:r>
        <w:rPr>
          <w:rStyle w:val="None"/>
          <w:rFonts w:ascii="Times New Roman" w:hAnsi="Times New Roman"/>
          <w:spacing w:val="-5"/>
          <w:sz w:val="24"/>
          <w:szCs w:val="24"/>
          <w:u w:color="000000"/>
          <w:rtl w:val="0"/>
        </w:rPr>
        <w:t xml:space="preserve"> </w:t>
      </w:r>
      <w:r>
        <w:rPr>
          <w:rStyle w:val="None"/>
          <w:rFonts w:ascii="Times New Roman" w:hAnsi="Times New Roman"/>
          <w:sz w:val="24"/>
          <w:szCs w:val="24"/>
          <w:u w:color="000000"/>
          <w:rtl w:val="0"/>
        </w:rPr>
        <w:t>Bonk,</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lang w:val="it-IT"/>
        </w:rPr>
        <w:t>C.</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J.</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(2006).</w:t>
      </w:r>
      <w:r>
        <w:rPr>
          <w:rStyle w:val="None"/>
          <w:rFonts w:ascii="Times New Roman" w:hAnsi="Times New Roman"/>
          <w:spacing w:val="-2"/>
          <w:sz w:val="24"/>
          <w:szCs w:val="24"/>
          <w:u w:color="000000"/>
          <w:rtl w:val="0"/>
        </w:rPr>
        <w:t xml:space="preserve"> </w:t>
      </w:r>
      <w:r>
        <w:rPr>
          <w:rStyle w:val="None"/>
          <w:rFonts w:ascii="Times New Roman" w:hAnsi="Times New Roman"/>
          <w:i w:val="1"/>
          <w:iCs w:val="1"/>
          <w:sz w:val="24"/>
          <w:szCs w:val="24"/>
          <w:u w:color="000000"/>
          <w:rtl w:val="0"/>
        </w:rPr>
        <w:t>A</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survey</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substantiates</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some</w:t>
      </w:r>
      <w:r>
        <w:rPr>
          <w:rStyle w:val="None"/>
          <w:rFonts w:ascii="Times New Roman" w:hAnsi="Times New Roman"/>
          <w:i w:val="1"/>
          <w:iCs w:val="1"/>
          <w:spacing w:val="-5"/>
          <w:sz w:val="24"/>
          <w:szCs w:val="24"/>
          <w:u w:color="000000"/>
          <w:rtl w:val="0"/>
        </w:rPr>
        <w:t xml:space="preserve"> </w:t>
      </w:r>
      <w:r>
        <w:rPr>
          <w:rStyle w:val="None"/>
          <w:rFonts w:ascii="Times New Roman" w:hAnsi="Times New Roman"/>
          <w:i w:val="1"/>
          <w:iCs w:val="1"/>
          <w:sz w:val="24"/>
          <w:szCs w:val="24"/>
          <w:u w:color="000000"/>
          <w:rtl w:val="0"/>
          <w:lang w:val="en-US"/>
        </w:rPr>
        <w:t>ideas</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about</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 xml:space="preserve">online learning and refutes others. </w:t>
      </w:r>
      <w:r>
        <w:rPr>
          <w:rStyle w:val="None"/>
          <w:rFonts w:ascii="Times New Roman" w:hAnsi="Times New Roman"/>
          <w:sz w:val="24"/>
          <w:szCs w:val="24"/>
          <w:u w:color="000000"/>
          <w:rtl w:val="0"/>
          <w:lang w:val="en-US"/>
        </w:rPr>
        <w:t xml:space="preserve">Retrieved from </w:t>
      </w:r>
      <w:r>
        <w:rPr>
          <w:rStyle w:val="Hyperlink.1"/>
          <w:rFonts w:ascii="Times New Roman" w:cs="Times New Roman" w:hAnsi="Times New Roman" w:eastAsia="Times New Roman"/>
          <w:outline w:val="0"/>
          <w:color w:val="0000ff"/>
          <w:spacing w:val="-2"/>
          <w:sz w:val="24"/>
          <w:szCs w:val="24"/>
          <w:u w:val="single" w:color="0000ff"/>
          <w:rtl w:val="0"/>
          <w14:textFill>
            <w14:solidFill>
              <w14:srgbClr w14:val="0000FF"/>
            </w14:solidFill>
          </w14:textFill>
        </w:rPr>
        <w:fldChar w:fldCharType="begin" w:fldLock="0"/>
      </w:r>
      <w:r>
        <w:rPr>
          <w:rStyle w:val="Hyperlink.1"/>
          <w:rFonts w:ascii="Times New Roman" w:cs="Times New Roman" w:hAnsi="Times New Roman" w:eastAsia="Times New Roman"/>
          <w:outline w:val="0"/>
          <w:color w:val="0000ff"/>
          <w:spacing w:val="-2"/>
          <w:sz w:val="24"/>
          <w:szCs w:val="24"/>
          <w:u w:val="single" w:color="0000ff"/>
          <w:rtl w:val="0"/>
          <w14:textFill>
            <w14:solidFill>
              <w14:srgbClr w14:val="0000FF"/>
            </w14:solidFill>
          </w14:textFill>
        </w:rPr>
        <w:instrText xml:space="preserve"> HYPERLINK "http://faculty.weber.edu/eamsel/Research%2520Groups/On-line%2520Learning/Bonk%2520(2006).pdf"</w:instrText>
      </w:r>
      <w:r>
        <w:rPr>
          <w:rStyle w:val="Hyperlink.1"/>
          <w:rFonts w:ascii="Times New Roman" w:cs="Times New Roman" w:hAnsi="Times New Roman" w:eastAsia="Times New Roman"/>
          <w:outline w:val="0"/>
          <w:color w:val="0000ff"/>
          <w:spacing w:val="-2"/>
          <w:sz w:val="24"/>
          <w:szCs w:val="24"/>
          <w:u w:val="single" w:color="0000ff"/>
          <w:rtl w:val="0"/>
          <w14:textFill>
            <w14:solidFill>
              <w14:srgbClr w14:val="0000FF"/>
            </w14:solidFill>
          </w14:textFill>
        </w:rPr>
        <w:fldChar w:fldCharType="separate" w:fldLock="0"/>
      </w:r>
      <w:r>
        <w:rPr>
          <w:rStyle w:val="Hyperlink.1"/>
          <w:rFonts w:ascii="Times New Roman" w:hAnsi="Times New Roman"/>
          <w:outline w:val="0"/>
          <w:color w:val="0000ff"/>
          <w:spacing w:val="-2"/>
          <w:sz w:val="24"/>
          <w:szCs w:val="24"/>
          <w:u w:val="single" w:color="0000ff"/>
          <w:rtl w:val="0"/>
          <w:lang w:val="en-US"/>
          <w14:textFill>
            <w14:solidFill>
              <w14:srgbClr w14:val="0000FF"/>
            </w14:solidFill>
          </w14:textFill>
        </w:rPr>
        <w:t>http://faculty.weber.edu/eamsel/Research%20Groups/On-</w:t>
      </w:r>
      <w:r>
        <w:rPr>
          <w:rFonts w:ascii="Times New Roman" w:cs="Times New Roman" w:hAnsi="Times New Roman" w:eastAsia="Times New Roman"/>
          <w:u w:color="000000"/>
          <w:rtl w:val="0"/>
        </w:rPr>
        <w:fldChar w:fldCharType="end" w:fldLock="0"/>
      </w:r>
    </w:p>
    <w:p>
      <w:pPr>
        <w:keepNext w:val="0"/>
        <w:keepLines w:val="0"/>
        <w:pageBreakBefore w:val="0"/>
        <w:widowControl w:val="0"/>
        <w:shd w:val="clear" w:color="auto" w:fill="auto"/>
        <w:suppressAutoHyphens w:val="0"/>
        <w:bidi w:val="0"/>
        <w:spacing w:before="1" w:after="0" w:line="240" w:lineRule="auto"/>
        <w:ind w:left="116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Style w:val="Hyperlink.2"/>
          <w:rFonts w:ascii="Times New Roman" w:cs="Times New Roman" w:hAnsi="Times New Roman" w:eastAsia="Times New Roman"/>
          <w:b w:val="0"/>
          <w:bCs w:val="0"/>
          <w:i w:val="0"/>
          <w:iCs w:val="0"/>
          <w:caps w:val="0"/>
          <w:smallCaps w:val="0"/>
          <w:strike w:val="0"/>
          <w:dstrike w:val="0"/>
          <w:outline w:val="0"/>
          <w:color w:val="0000ff"/>
          <w:spacing w:val="-2"/>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fldChar w:fldCharType="begin" w:fldLock="0"/>
      </w:r>
      <w:r>
        <w:rPr>
          <w:rStyle w:val="Hyperlink.2"/>
          <w:rFonts w:ascii="Times New Roman" w:cs="Times New Roman" w:hAnsi="Times New Roman" w:eastAsia="Times New Roman"/>
          <w:b w:val="0"/>
          <w:bCs w:val="0"/>
          <w:i w:val="0"/>
          <w:iCs w:val="0"/>
          <w:caps w:val="0"/>
          <w:smallCaps w:val="0"/>
          <w:strike w:val="0"/>
          <w:dstrike w:val="0"/>
          <w:outline w:val="0"/>
          <w:color w:val="0000ff"/>
          <w:spacing w:val="-2"/>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instrText xml:space="preserve"> HYPERLINK "http://faculty.weber.edu/eamsel/Research%2520Groups/On-line%2520Learning/Bonk%2520(2006).pdf"</w:instrText>
      </w:r>
      <w:r>
        <w:rPr>
          <w:rStyle w:val="Hyperlink.2"/>
          <w:rFonts w:ascii="Times New Roman" w:cs="Times New Roman" w:hAnsi="Times New Roman" w:eastAsia="Times New Roman"/>
          <w:b w:val="0"/>
          <w:bCs w:val="0"/>
          <w:i w:val="0"/>
          <w:iCs w:val="0"/>
          <w:caps w:val="0"/>
          <w:smallCaps w:val="0"/>
          <w:strike w:val="0"/>
          <w:dstrike w:val="0"/>
          <w:outline w:val="0"/>
          <w:color w:val="0000ff"/>
          <w:spacing w:val="-2"/>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fldChar w:fldCharType="separate" w:fldLock="0"/>
      </w:r>
      <w:r>
        <w:rPr>
          <w:rStyle w:val="Hyperlink.2"/>
          <w:rFonts w:ascii="Times New Roman" w:cs="Arial Unicode MS" w:hAnsi="Times New Roman" w:eastAsia="Arial Unicode MS"/>
          <w:b w:val="0"/>
          <w:bCs w:val="0"/>
          <w:i w:val="0"/>
          <w:iCs w:val="0"/>
          <w:caps w:val="0"/>
          <w:smallCaps w:val="0"/>
          <w:strike w:val="0"/>
          <w:dstrike w:val="0"/>
          <w:outline w:val="0"/>
          <w:color w:val="0000ff"/>
          <w:spacing w:val="-2"/>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t>line%20Learning/Bonk%20(2006).pdf</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fldChar w:fldCharType="end" w:fldLock="0"/>
      </w:r>
    </w:p>
    <w:p>
      <w:pPr>
        <w:keepNext w:val="0"/>
        <w:keepLines w:val="0"/>
        <w:pageBreakBefore w:val="0"/>
        <w:widowControl w:val="0"/>
        <w:shd w:val="clear" w:color="auto" w:fill="auto"/>
        <w:suppressAutoHyphens w:val="0"/>
        <w:bidi w:val="0"/>
        <w:spacing w:before="276" w:after="0" w:line="480" w:lineRule="auto"/>
        <w:ind w:left="1160" w:right="267" w:hanging="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Merriam-Webster. (n.d.). Practicum. In </w:t>
      </w:r>
      <w:r>
        <w:rPr>
          <w:rStyle w:val="None"/>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Merriam-Webster.com dictionary</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Retrieved March 30, 2020, from </w:t>
      </w:r>
      <w:r>
        <w:rPr>
          <w:rStyle w:val="Hyperlink.3"/>
          <w:rFonts w:ascii="Times New Roman" w:cs="Times New Roman" w:hAnsi="Times New Roman" w:eastAsia="Times New Roman"/>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fldChar w:fldCharType="begin" w:fldLock="0"/>
      </w:r>
      <w:r>
        <w:rPr>
          <w:rStyle w:val="Hyperlink.3"/>
          <w:rFonts w:ascii="Times New Roman" w:cs="Times New Roman" w:hAnsi="Times New Roman" w:eastAsia="Times New Roman"/>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instrText xml:space="preserve"> HYPERLINK "https://www.merriam-webster.com/dictionary/practicum"</w:instrText>
      </w:r>
      <w:r>
        <w:rPr>
          <w:rStyle w:val="Hyperlink.3"/>
          <w:rFonts w:ascii="Times New Roman" w:cs="Times New Roman" w:hAnsi="Times New Roman" w:eastAsia="Times New Roman"/>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fldChar w:fldCharType="separate" w:fldLock="0"/>
      </w:r>
      <w:r>
        <w:rPr>
          <w:rStyle w:val="Hyperlink.3"/>
          <w:rFonts w:ascii="Times New Roman" w:cs="Arial Unicode MS" w:hAnsi="Times New Roman" w:eastAsia="Arial Unicode MS"/>
          <w:b w:val="0"/>
          <w:bCs w:val="0"/>
          <w:i w:val="0"/>
          <w:iCs w:val="0"/>
          <w:caps w:val="0"/>
          <w:smallCaps w:val="0"/>
          <w:strike w:val="0"/>
          <w:dstrike w:val="0"/>
          <w:outline w:val="0"/>
          <w:color w:val="0000ff"/>
          <w:spacing w:val="0"/>
          <w:kern w:val="0"/>
          <w:position w:val="0"/>
          <w:sz w:val="24"/>
          <w:szCs w:val="24"/>
          <w:u w:val="single" w:color="0000ff"/>
          <w:shd w:val="nil" w:color="auto" w:fill="auto"/>
          <w:vertAlign w:val="baseline"/>
          <w:rtl w:val="0"/>
          <w:lang w:val="en-US"/>
          <w14:textOutline>
            <w14:noFill/>
          </w14:textOutline>
          <w14:textFill>
            <w14:solidFill>
              <w14:srgbClr w14:val="0000FF"/>
            </w14:solidFill>
          </w14:textFill>
        </w:rPr>
        <w:t>https://www.merriam-webster.com/dictionary/practicum</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fldChar w:fldCharType="end" w:fldLock="0"/>
      </w:r>
    </w:p>
    <w:p>
      <w:pPr>
        <w:keepNext w:val="0"/>
        <w:keepLines w:val="0"/>
        <w:pageBreakBefore w:val="0"/>
        <w:widowControl w:val="0"/>
        <w:shd w:val="clear" w:color="auto" w:fill="auto"/>
        <w:suppressAutoHyphens w:val="0"/>
        <w:bidi w:val="0"/>
        <w:spacing w:before="0" w:after="0" w:line="240" w:lineRule="auto"/>
        <w:ind w:left="44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Modebelu,</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&amp;</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Duvie,</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 N.</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(2012).</w:t>
      </w:r>
      <w:r>
        <w:rPr>
          <w:rStyle w:val="None"/>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2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Innovative</w:t>
      </w:r>
      <w:r>
        <w:rPr>
          <w:rStyle w:val="None"/>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methods</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and</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strategies</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for</w:t>
      </w:r>
      <w:r>
        <w:rPr>
          <w:rStyle w:val="None"/>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effective</w:t>
      </w:r>
      <w:r>
        <w:rPr>
          <w:rStyle w:val="None"/>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clear" w:color="auto" w:fill="feccd7"/>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Body"/>
        <w:widowControl w:val="0"/>
        <w:bidi w:val="0"/>
        <w:ind w:left="387" w:right="0" w:firstLine="0"/>
        <w:jc w:val="center"/>
        <w:rPr>
          <w:rStyle w:val="None"/>
          <w:rFonts w:ascii="Times New Roman" w:cs="Times New Roman" w:hAnsi="Times New Roman" w:eastAsia="Times New Roman"/>
          <w:sz w:val="24"/>
          <w:szCs w:val="24"/>
          <w:u w:color="000000"/>
          <w:rtl w:val="0"/>
        </w:rPr>
      </w:pPr>
      <w:r>
        <w:rPr>
          <w:rStyle w:val="None"/>
          <w:rFonts w:ascii="Times New Roman" w:hAnsi="Times New Roman"/>
          <w:outline w:val="0"/>
          <w:color w:val="000000"/>
          <w:spacing w:val="-22"/>
          <w:sz w:val="24"/>
          <w:szCs w:val="24"/>
          <w:u w:color="000000"/>
          <w:shd w:val="clear" w:color="auto" w:fill="feccd7"/>
          <w:rtl w:val="0"/>
          <w14:textFill>
            <w14:solidFill>
              <w14:srgbClr w14:val="000000"/>
            </w14:solidFill>
          </w14:textFill>
        </w:rPr>
        <w:t xml:space="preserve"> </w:t>
      </w:r>
      <w:r>
        <w:rPr>
          <w:rStyle w:val="None"/>
          <w:rFonts w:ascii="Times New Roman" w:hAnsi="Times New Roman"/>
          <w:outline w:val="0"/>
          <w:color w:val="000000"/>
          <w:sz w:val="24"/>
          <w:szCs w:val="24"/>
          <w:u w:color="000000"/>
          <w:shd w:val="clear" w:color="auto" w:fill="feccd7"/>
          <w:rtl w:val="0"/>
          <w:lang w:val="en-US"/>
          <w14:textFill>
            <w14:solidFill>
              <w14:srgbClr w14:val="000000"/>
            </w14:solidFill>
          </w14:textFill>
        </w:rPr>
        <w:t>teaching</w:t>
      </w:r>
      <w:r>
        <w:rPr>
          <w:rStyle w:val="None"/>
          <w:rFonts w:ascii="Times New Roman" w:hAnsi="Times New Roman"/>
          <w:outline w:val="0"/>
          <w:color w:val="000000"/>
          <w:spacing w:val="-6"/>
          <w:sz w:val="24"/>
          <w:szCs w:val="24"/>
          <w:u w:color="000000"/>
          <w:shd w:val="clear" w:color="auto" w:fill="feccd7"/>
          <w:rtl w:val="0"/>
          <w14:textFill>
            <w14:solidFill>
              <w14:srgbClr w14:val="000000"/>
            </w14:solidFill>
          </w14:textFill>
        </w:rPr>
        <w:t xml:space="preserve"> </w:t>
      </w:r>
      <w:r>
        <w:rPr>
          <w:rStyle w:val="None"/>
          <w:rFonts w:ascii="Times New Roman" w:hAnsi="Times New Roman"/>
          <w:outline w:val="0"/>
          <w:color w:val="000000"/>
          <w:sz w:val="24"/>
          <w:szCs w:val="24"/>
          <w:u w:color="000000"/>
          <w:shd w:val="clear" w:color="auto" w:fill="feccd7"/>
          <w:rtl w:val="0"/>
          <w:lang w:val="en-US"/>
          <w14:textFill>
            <w14:solidFill>
              <w14:srgbClr w14:val="000000"/>
            </w14:solidFill>
          </w14:textFill>
        </w:rPr>
        <w:t xml:space="preserve">and learning. </w:t>
      </w:r>
      <w:r>
        <w:rPr>
          <w:rStyle w:val="None"/>
          <w:rFonts w:ascii="Times New Roman" w:hAnsi="Times New Roman"/>
          <w:i w:val="1"/>
          <w:iCs w:val="1"/>
          <w:outline w:val="0"/>
          <w:color w:val="000000"/>
          <w:sz w:val="24"/>
          <w:szCs w:val="24"/>
          <w:u w:color="000000"/>
          <w:shd w:val="clear" w:color="auto" w:fill="feccd7"/>
          <w:rtl w:val="0"/>
          <w:lang w:val="it-IT"/>
          <w14:textFill>
            <w14:solidFill>
              <w14:srgbClr w14:val="000000"/>
            </w14:solidFill>
          </w14:textFill>
        </w:rPr>
        <w:t>Mediterranean</w:t>
      </w:r>
      <w:r>
        <w:rPr>
          <w:rStyle w:val="None"/>
          <w:rFonts w:ascii="Times New Roman" w:hAnsi="Times New Roman"/>
          <w:i w:val="1"/>
          <w:iCs w:val="1"/>
          <w:outline w:val="0"/>
          <w:color w:val="000000"/>
          <w:spacing w:val="-1"/>
          <w:sz w:val="24"/>
          <w:szCs w:val="24"/>
          <w:u w:color="000000"/>
          <w:shd w:val="clear" w:color="auto" w:fill="feccd7"/>
          <w:rtl w:val="0"/>
          <w14:textFill>
            <w14:solidFill>
              <w14:srgbClr w14:val="000000"/>
            </w14:solidFill>
          </w14:textFill>
        </w:rPr>
        <w:t xml:space="preserve"> </w:t>
      </w:r>
      <w:r>
        <w:rPr>
          <w:rStyle w:val="None"/>
          <w:rFonts w:ascii="Times New Roman" w:hAnsi="Times New Roman"/>
          <w:i w:val="1"/>
          <w:iCs w:val="1"/>
          <w:outline w:val="0"/>
          <w:color w:val="000000"/>
          <w:sz w:val="24"/>
          <w:szCs w:val="24"/>
          <w:u w:color="000000"/>
          <w:shd w:val="clear" w:color="auto" w:fill="feccd7"/>
          <w:rtl w:val="0"/>
          <w:lang w:val="fr-FR"/>
          <w14:textFill>
            <w14:solidFill>
              <w14:srgbClr w14:val="000000"/>
            </w14:solidFill>
          </w14:textFill>
        </w:rPr>
        <w:t>Journal</w:t>
      </w:r>
      <w:r>
        <w:rPr>
          <w:rStyle w:val="None"/>
          <w:rFonts w:ascii="Times New Roman" w:hAnsi="Times New Roman"/>
          <w:i w:val="1"/>
          <w:iCs w:val="1"/>
          <w:outline w:val="0"/>
          <w:color w:val="000000"/>
          <w:spacing w:val="-1"/>
          <w:sz w:val="24"/>
          <w:szCs w:val="24"/>
          <w:u w:color="000000"/>
          <w:shd w:val="clear" w:color="auto" w:fill="feccd7"/>
          <w:rtl w:val="0"/>
          <w14:textFill>
            <w14:solidFill>
              <w14:srgbClr w14:val="000000"/>
            </w14:solidFill>
          </w14:textFill>
        </w:rPr>
        <w:t xml:space="preserve"> </w:t>
      </w:r>
      <w:r>
        <w:rPr>
          <w:rStyle w:val="None"/>
          <w:rFonts w:ascii="Times New Roman" w:hAnsi="Times New Roman"/>
          <w:i w:val="1"/>
          <w:iCs w:val="1"/>
          <w:outline w:val="0"/>
          <w:color w:val="000000"/>
          <w:sz w:val="24"/>
          <w:szCs w:val="24"/>
          <w:u w:color="000000"/>
          <w:shd w:val="clear" w:color="auto" w:fill="feccd7"/>
          <w:rtl w:val="0"/>
          <w:lang w:val="en-US"/>
          <w14:textFill>
            <w14:solidFill>
              <w14:srgbClr w14:val="000000"/>
            </w14:solidFill>
          </w14:textFill>
        </w:rPr>
        <w:t>of</w:t>
      </w:r>
      <w:r>
        <w:rPr>
          <w:rStyle w:val="None"/>
          <w:rFonts w:ascii="Times New Roman" w:hAnsi="Times New Roman"/>
          <w:i w:val="1"/>
          <w:iCs w:val="1"/>
          <w:outline w:val="0"/>
          <w:color w:val="000000"/>
          <w:spacing w:val="-1"/>
          <w:sz w:val="24"/>
          <w:szCs w:val="24"/>
          <w:u w:color="000000"/>
          <w:shd w:val="clear" w:color="auto" w:fill="feccd7"/>
          <w:rtl w:val="0"/>
          <w14:textFill>
            <w14:solidFill>
              <w14:srgbClr w14:val="000000"/>
            </w14:solidFill>
          </w14:textFill>
        </w:rPr>
        <w:t xml:space="preserve"> </w:t>
      </w:r>
      <w:r>
        <w:rPr>
          <w:rStyle w:val="None"/>
          <w:rFonts w:ascii="Times New Roman" w:hAnsi="Times New Roman"/>
          <w:i w:val="1"/>
          <w:iCs w:val="1"/>
          <w:outline w:val="0"/>
          <w:color w:val="000000"/>
          <w:sz w:val="24"/>
          <w:szCs w:val="24"/>
          <w:u w:color="000000"/>
          <w:shd w:val="clear" w:color="auto" w:fill="feccd7"/>
          <w:rtl w:val="0"/>
          <w:lang w:val="pt-PT"/>
          <w14:textFill>
            <w14:solidFill>
              <w14:srgbClr w14:val="000000"/>
            </w14:solidFill>
          </w14:textFill>
        </w:rPr>
        <w:t>Social</w:t>
      </w:r>
      <w:r>
        <w:rPr>
          <w:rStyle w:val="None"/>
          <w:rFonts w:ascii="Times New Roman" w:hAnsi="Times New Roman"/>
          <w:i w:val="1"/>
          <w:iCs w:val="1"/>
          <w:outline w:val="0"/>
          <w:color w:val="000000"/>
          <w:spacing w:val="-1"/>
          <w:sz w:val="24"/>
          <w:szCs w:val="24"/>
          <w:u w:color="000000"/>
          <w:shd w:val="clear" w:color="auto" w:fill="feccd7"/>
          <w:rtl w:val="0"/>
          <w14:textFill>
            <w14:solidFill>
              <w14:srgbClr w14:val="000000"/>
            </w14:solidFill>
          </w14:textFill>
        </w:rPr>
        <w:t xml:space="preserve"> </w:t>
      </w:r>
      <w:r>
        <w:rPr>
          <w:rStyle w:val="None"/>
          <w:rFonts w:ascii="Times New Roman" w:hAnsi="Times New Roman"/>
          <w:i w:val="1"/>
          <w:iCs w:val="1"/>
          <w:outline w:val="0"/>
          <w:color w:val="000000"/>
          <w:sz w:val="24"/>
          <w:szCs w:val="24"/>
          <w:u w:color="000000"/>
          <w:shd w:val="clear" w:color="auto" w:fill="feccd7"/>
          <w:rtl w:val="0"/>
          <w:lang w:val="fr-FR"/>
          <w14:textFill>
            <w14:solidFill>
              <w14:srgbClr w14:val="000000"/>
            </w14:solidFill>
          </w14:textFill>
        </w:rPr>
        <w:t>Sciences</w:t>
      </w:r>
      <w:r>
        <w:rPr>
          <w:rStyle w:val="None"/>
          <w:rFonts w:ascii="Times New Roman" w:hAnsi="Times New Roman"/>
          <w:outline w:val="0"/>
          <w:color w:val="000000"/>
          <w:sz w:val="24"/>
          <w:szCs w:val="24"/>
          <w:u w:color="000000"/>
          <w:shd w:val="clear" w:color="auto" w:fill="feccd7"/>
          <w:rtl w:val="0"/>
          <w14:textFill>
            <w14:solidFill>
              <w14:srgbClr w14:val="000000"/>
            </w14:solidFill>
          </w14:textFill>
        </w:rPr>
        <w:t>,</w:t>
      </w:r>
      <w:r>
        <w:rPr>
          <w:rStyle w:val="None"/>
          <w:rFonts w:ascii="Times New Roman" w:hAnsi="Times New Roman"/>
          <w:outline w:val="0"/>
          <w:color w:val="000000"/>
          <w:spacing w:val="-22"/>
          <w:sz w:val="24"/>
          <w:szCs w:val="24"/>
          <w:u w:color="000000"/>
          <w:shd w:val="clear" w:color="auto" w:fill="feccd7"/>
          <w:rtl w:val="0"/>
          <w14:textFill>
            <w14:solidFill>
              <w14:srgbClr w14:val="000000"/>
            </w14:solidFill>
          </w14:textFill>
        </w:rPr>
        <w:t xml:space="preserve"> </w:t>
      </w:r>
      <w:r>
        <w:rPr>
          <w:rStyle w:val="None"/>
          <w:rFonts w:ascii="Times New Roman" w:hAnsi="Times New Roman"/>
          <w:outline w:val="0"/>
          <w:color w:val="000000"/>
          <w:spacing w:val="-39"/>
          <w:sz w:val="24"/>
          <w:szCs w:val="24"/>
          <w:u w:color="000000"/>
          <w:rtl w:val="0"/>
          <w14:textFill>
            <w14:solidFill>
              <w14:srgbClr w14:val="000000"/>
            </w14:solidFill>
          </w14:textFill>
        </w:rPr>
        <w:t xml:space="preserve"> </w:t>
      </w:r>
      <w:r>
        <w:rPr>
          <w:rStyle w:val="None"/>
          <w:rFonts w:ascii="Times New Roman" w:hAnsi="Times New Roman"/>
          <w:i w:val="1"/>
          <w:iCs w:val="1"/>
          <w:outline w:val="0"/>
          <w:color w:val="000000"/>
          <w:sz w:val="24"/>
          <w:szCs w:val="24"/>
          <w:u w:color="000000"/>
          <w:rtl w:val="0"/>
          <w14:textFill>
            <w14:solidFill>
              <w14:srgbClr w14:val="000000"/>
            </w14:solidFill>
          </w14:textFill>
        </w:rPr>
        <w:t>3</w:t>
      </w:r>
      <w:r>
        <w:rPr>
          <w:rStyle w:val="None"/>
          <w:rFonts w:ascii="Times New Roman" w:hAnsi="Times New Roman"/>
          <w:outline w:val="0"/>
          <w:color w:val="000000"/>
          <w:sz w:val="24"/>
          <w:szCs w:val="24"/>
          <w:u w:color="000000"/>
          <w:rtl w:val="0"/>
          <w14:textFill>
            <w14:solidFill>
              <w14:srgbClr w14:val="000000"/>
            </w14:solidFill>
          </w14:textFill>
        </w:rPr>
        <w:t xml:space="preserve">(13), </w:t>
      </w:r>
      <w:r>
        <w:rPr>
          <w:rStyle w:val="None"/>
          <w:rFonts w:ascii="Times New Roman" w:hAnsi="Times New Roman"/>
          <w:outline w:val="0"/>
          <w:color w:val="000000"/>
          <w:spacing w:val="-4"/>
          <w:sz w:val="24"/>
          <w:szCs w:val="24"/>
          <w:u w:color="000000"/>
          <w:rtl w:val="0"/>
          <w14:textFill>
            <w14:solidFill>
              <w14:srgbClr w14:val="000000"/>
            </w14:solidFill>
          </w14:textFill>
        </w:rPr>
        <w:t>145</w:t>
      </w:r>
      <w:r>
        <w:rPr>
          <w:rStyle w:val="None"/>
          <w:rFonts w:ascii="Times New Roman" w:hAnsi="Times New Roman"/>
          <w:outline w:val="0"/>
          <w:color w:val="000000"/>
          <w:spacing w:val="-4"/>
          <w:sz w:val="24"/>
          <w:szCs w:val="24"/>
          <w:u w:color="000000"/>
          <w:rtl w:val="0"/>
          <w:lang w:val="en-US"/>
          <w14:textFill>
            <w14:solidFill>
              <w14:srgbClr w14:val="000000"/>
            </w14:solidFill>
          </w14:textFill>
        </w:rPr>
        <w:t>-154</w:t>
      </w:r>
      <w:r>
        <w:rPr>
          <w:rStyle w:val="None"/>
          <w:rFonts w:ascii="Times New Roman" w:hAnsi="Times New Roman"/>
          <w:outline w:val="0"/>
          <w:color w:val="000000"/>
          <w:spacing w:val="-4"/>
          <w:sz w:val="24"/>
          <w:szCs w:val="24"/>
          <w:u w:color="000000"/>
          <w:rtl w:val="0"/>
          <w14:textFill>
            <w14:solidFill>
              <w14:srgbClr w14:val="000000"/>
            </w14:solidFill>
          </w14:textFill>
        </w:rPr>
        <w:t>.</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Body"/>
        <w:widowControl w:val="0"/>
        <w:bidi w:val="0"/>
        <w:spacing w:line="480" w:lineRule="auto"/>
        <w:ind w:left="1160" w:right="0" w:hanging="720"/>
        <w:jc w:val="left"/>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Mohammed, J., &amp; Al-Karaki, J. (2008). Integrating internet into traditional education: A practical</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lang w:val="en-US"/>
        </w:rPr>
        <w:t>study</w:t>
      </w:r>
      <w:r>
        <w:rPr>
          <w:rStyle w:val="None"/>
          <w:rFonts w:ascii="Times New Roman" w:hAnsi="Times New Roman"/>
          <w:spacing w:val="-8"/>
          <w:sz w:val="24"/>
          <w:szCs w:val="24"/>
          <w:u w:color="000000"/>
          <w:rtl w:val="0"/>
        </w:rPr>
        <w:t xml:space="preserve"> </w:t>
      </w:r>
      <w:r>
        <w:rPr>
          <w:rStyle w:val="None"/>
          <w:rFonts w:ascii="Times New Roman" w:hAnsi="Times New Roman"/>
          <w:sz w:val="24"/>
          <w:szCs w:val="24"/>
          <w:u w:color="000000"/>
          <w:rtl w:val="0"/>
          <w:lang w:val="en-US"/>
        </w:rPr>
        <w:t>of</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lang w:val="en-US"/>
        </w:rPr>
        <w:t>university</w:t>
      </w:r>
      <w:r>
        <w:rPr>
          <w:rStyle w:val="None"/>
          <w:rFonts w:ascii="Times New Roman" w:hAnsi="Times New Roman"/>
          <w:spacing w:val="-8"/>
          <w:sz w:val="24"/>
          <w:szCs w:val="24"/>
          <w:u w:color="000000"/>
          <w:rtl w:val="0"/>
        </w:rPr>
        <w:t xml:space="preserve"> </w:t>
      </w:r>
      <w:r>
        <w:rPr>
          <w:rStyle w:val="None"/>
          <w:rFonts w:ascii="Times New Roman" w:hAnsi="Times New Roman"/>
          <w:sz w:val="24"/>
          <w:szCs w:val="24"/>
          <w:u w:color="000000"/>
          <w:rtl w:val="0"/>
          <w:lang w:val="en-US"/>
        </w:rPr>
        <w:t>students</w:t>
      </w:r>
      <w:r>
        <w:rPr>
          <w:rStyle w:val="None"/>
          <w:rFonts w:ascii="Times New Roman" w:hAnsi="Times New Roman" w:hint="default"/>
          <w:sz w:val="24"/>
          <w:szCs w:val="24"/>
          <w:u w:color="000000"/>
          <w:rtl w:val="1"/>
        </w:rPr>
        <w:t>’</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lang w:val="fr-FR"/>
        </w:rPr>
        <w:t>usage</w:t>
      </w:r>
      <w:r>
        <w:rPr>
          <w:rStyle w:val="None"/>
          <w:rFonts w:ascii="Times New Roman" w:hAnsi="Times New Roman"/>
          <w:spacing w:val="-2"/>
          <w:sz w:val="24"/>
          <w:szCs w:val="24"/>
          <w:u w:color="000000"/>
          <w:rtl w:val="0"/>
        </w:rPr>
        <w:t xml:space="preserve"> </w:t>
      </w:r>
      <w:r>
        <w:rPr>
          <w:rStyle w:val="None"/>
          <w:rFonts w:ascii="Times New Roman" w:hAnsi="Times New Roman"/>
          <w:sz w:val="24"/>
          <w:szCs w:val="24"/>
          <w:u w:color="000000"/>
          <w:rtl w:val="0"/>
        </w:rPr>
        <w:t>and</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lang w:val="pt-PT"/>
        </w:rPr>
        <w:t xml:space="preserve">attitudes. </w:t>
      </w:r>
      <w:r>
        <w:rPr>
          <w:rStyle w:val="None"/>
          <w:rFonts w:ascii="Times New Roman" w:hAnsi="Times New Roman"/>
          <w:i w:val="1"/>
          <w:iCs w:val="1"/>
          <w:sz w:val="24"/>
          <w:szCs w:val="24"/>
          <w:u w:color="000000"/>
          <w:rtl w:val="0"/>
          <w:lang w:val="en-US"/>
        </w:rPr>
        <w:t>The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fr-FR"/>
        </w:rPr>
        <w:t>International</w:t>
      </w:r>
      <w:r>
        <w:rPr>
          <w:rStyle w:val="None"/>
          <w:rFonts w:ascii="Times New Roman" w:hAnsi="Times New Roman"/>
          <w:i w:val="1"/>
          <w:iCs w:val="1"/>
          <w:spacing w:val="-5"/>
          <w:sz w:val="24"/>
          <w:szCs w:val="24"/>
          <w:u w:color="000000"/>
          <w:rtl w:val="0"/>
        </w:rPr>
        <w:t xml:space="preserve"> </w:t>
      </w:r>
      <w:r>
        <w:rPr>
          <w:rStyle w:val="None"/>
          <w:rFonts w:ascii="Times New Roman" w:hAnsi="Times New Roman"/>
          <w:i w:val="1"/>
          <w:iCs w:val="1"/>
          <w:sz w:val="24"/>
          <w:szCs w:val="24"/>
          <w:u w:color="000000"/>
          <w:rtl w:val="0"/>
          <w:lang w:val="en-US"/>
        </w:rPr>
        <w:t>Arab Journal of Information Technology</w:t>
      </w:r>
      <w:r>
        <w:rPr>
          <w:rStyle w:val="None"/>
          <w:rFonts w:ascii="Times New Roman" w:hAnsi="Times New Roman"/>
          <w:sz w:val="24"/>
          <w:szCs w:val="24"/>
          <w:u w:color="000000"/>
          <w:rtl w:val="0"/>
        </w:rPr>
        <w:t xml:space="preserve">, </w:t>
      </w:r>
      <w:r>
        <w:rPr>
          <w:rStyle w:val="None"/>
          <w:rFonts w:ascii="Times New Roman" w:hAnsi="Times New Roman"/>
          <w:i w:val="1"/>
          <w:iCs w:val="1"/>
          <w:sz w:val="24"/>
          <w:szCs w:val="24"/>
          <w:u w:color="000000"/>
          <w:rtl w:val="0"/>
        </w:rPr>
        <w:t>5</w:t>
      </w:r>
      <w:r>
        <w:rPr>
          <w:rStyle w:val="None"/>
          <w:rFonts w:ascii="Times New Roman" w:hAnsi="Times New Roman"/>
          <w:sz w:val="24"/>
          <w:szCs w:val="24"/>
          <w:u w:color="000000"/>
          <w:rtl w:val="0"/>
        </w:rPr>
        <w:t>(3), 241-252.</w:t>
      </w:r>
    </w:p>
    <w:p>
      <w:pPr>
        <w:keepNext w:val="0"/>
        <w:keepLines w:val="0"/>
        <w:pageBreakBefore w:val="0"/>
        <w:widowControl w:val="0"/>
        <w:shd w:val="clear" w:color="auto" w:fill="auto"/>
        <w:suppressAutoHyphens w:val="0"/>
        <w:bidi w:val="0"/>
        <w:spacing w:before="1" w:after="0" w:line="480" w:lineRule="auto"/>
        <w:ind w:left="1160" w:right="267" w:hanging="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Njoku, A. O., &amp; Modebelu, M. N. (2019). Organizational climate and teachers job performance</w:t>
      </w:r>
      <w:r>
        <w:rPr>
          <w:rStyle w:val="None"/>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public</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secondary</w:t>
      </w:r>
      <w:r>
        <w:rPr>
          <w:rStyle w:val="None"/>
          <w:rFonts w:ascii="Times New Roman" w:cs="Arial Unicode MS" w:hAnsi="Times New Roman" w:eastAsia="Arial Unicode MS"/>
          <w:b w:val="0"/>
          <w:bCs w:val="0"/>
          <w:i w:val="0"/>
          <w:iCs w:val="0"/>
          <w:caps w:val="0"/>
          <w:smallCaps w:val="0"/>
          <w:strike w:val="0"/>
          <w:dstrike w:val="0"/>
          <w:outline w:val="0"/>
          <w:color w:val="000000"/>
          <w:spacing w:val="-9"/>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schools</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in</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Abia</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State,</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Nigeria.</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Open</w:t>
      </w:r>
      <w:r>
        <w:rPr>
          <w:rStyle w:val="None"/>
          <w:rFonts w:ascii="Times New Roman" w:cs="Arial Unicode MS" w:hAnsi="Times New Roman" w:eastAsia="Arial Unicode MS"/>
          <w:b w:val="0"/>
          <w:bCs w:val="0"/>
          <w:i w:val="1"/>
          <w:iCs w:val="1"/>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Access Library Journal</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6</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1-8.</w:t>
      </w:r>
    </w:p>
    <w:p>
      <w:pPr>
        <w:pStyle w:val="Body"/>
        <w:widowControl w:val="0"/>
        <w:bidi w:val="0"/>
        <w:spacing w:line="480" w:lineRule="auto"/>
        <w:ind w:left="0" w:right="0" w:firstLine="0"/>
        <w:jc w:val="left"/>
        <w:rPr>
          <w:rFonts w:ascii="Times New Roman" w:cs="Times New Roman" w:hAnsi="Times New Roman" w:eastAsia="Times New Roman"/>
          <w:u w:color="000000"/>
          <w:rtl w:val="0"/>
        </w:rPr>
        <w:sectPr>
          <w:type w:val="continuous"/>
          <w:pgSz w:w="11906" w:h="16838" w:orient="portrait"/>
          <w:pgMar w:top="1134" w:right="1134" w:bottom="1134" w:left="1134" w:header="709" w:footer="850"/>
          <w:bidi w:val="0"/>
        </w:sectPr>
      </w:pPr>
      <w:r>
        <w:rPr>
          <w:rFonts w:ascii="Times New Roman" w:cs="Times New Roman" w:hAnsi="Times New Roman" w:eastAsia="Times New Roman"/>
          <w:u w:color="000000"/>
          <w:rtl w:val="0"/>
        </w:rPr>
        <w:br w:type="page"/>
      </w:r>
      <w:r>
        <w:rPr>
          <w:rFonts w:ascii="Arial Unicode MS" w:cs="Arial Unicode MS" w:hAnsi="Arial Unicode MS" w:eastAsia="Arial Unicode MS"/>
          <w:b w:val="0"/>
          <w:bCs w:val="0"/>
          <w:i w:val="0"/>
          <w:iCs w:val="0"/>
          <w:u w:color="000000"/>
          <w:rtl w:val="0"/>
        </w:rPr>
      </w:r>
    </w:p>
    <w:p>
      <w:pPr>
        <w:keepNext w:val="0"/>
        <w:keepLines w:val="0"/>
        <w:pageBreakBefore w:val="0"/>
        <w:widowControl w:val="0"/>
        <w:shd w:val="clear" w:color="auto" w:fill="auto"/>
        <w:suppressAutoHyphens w:val="0"/>
        <w:bidi w:val="0"/>
        <w:spacing w:before="56"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Body"/>
        <w:widowControl w:val="0"/>
        <w:bidi w:val="0"/>
        <w:spacing w:line="480" w:lineRule="auto"/>
        <w:ind w:left="1160" w:right="637" w:hanging="720"/>
        <w:jc w:val="both"/>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rPr>
        <w:t>Palloff,</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R.</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M.,</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&amp;</w:t>
      </w:r>
      <w:r>
        <w:rPr>
          <w:rStyle w:val="None"/>
          <w:rFonts w:ascii="Times New Roman" w:hAnsi="Times New Roman"/>
          <w:spacing w:val="-5"/>
          <w:sz w:val="24"/>
          <w:szCs w:val="24"/>
          <w:u w:color="000000"/>
          <w:rtl w:val="0"/>
        </w:rPr>
        <w:t xml:space="preserve"> </w:t>
      </w:r>
      <w:r>
        <w:rPr>
          <w:rStyle w:val="None"/>
          <w:rFonts w:ascii="Times New Roman" w:hAnsi="Times New Roman"/>
          <w:sz w:val="24"/>
          <w:szCs w:val="24"/>
          <w:u w:color="000000"/>
          <w:rtl w:val="0"/>
          <w:lang w:val="it-IT"/>
        </w:rPr>
        <w:t>Pratt,</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K.</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(2013).</w:t>
      </w:r>
      <w:r>
        <w:rPr>
          <w:rStyle w:val="None"/>
          <w:rFonts w:ascii="Times New Roman" w:hAnsi="Times New Roman"/>
          <w:spacing w:val="-2"/>
          <w:sz w:val="24"/>
          <w:szCs w:val="24"/>
          <w:u w:color="000000"/>
          <w:rtl w:val="0"/>
        </w:rPr>
        <w:t xml:space="preserve"> </w:t>
      </w:r>
      <w:r>
        <w:rPr>
          <w:rStyle w:val="None"/>
          <w:rFonts w:ascii="Times New Roman" w:hAnsi="Times New Roman"/>
          <w:i w:val="1"/>
          <w:iCs w:val="1"/>
          <w:sz w:val="24"/>
          <w:szCs w:val="24"/>
          <w:u w:color="000000"/>
          <w:rtl w:val="0"/>
          <w:lang w:val="fr-FR"/>
        </w:rPr>
        <w:t>Lessons</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from</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the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it-IT"/>
        </w:rPr>
        <w:t>virtual</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classroom:</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the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realities</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 xml:space="preserve">of online teaching. </w:t>
      </w:r>
      <w:r>
        <w:rPr>
          <w:rStyle w:val="None"/>
          <w:rFonts w:ascii="Times New Roman" w:hAnsi="Times New Roman"/>
          <w:sz w:val="24"/>
          <w:szCs w:val="24"/>
          <w:u w:color="000000"/>
          <w:rtl w:val="0"/>
          <w:lang w:val="it-IT"/>
        </w:rPr>
        <w:t>San Francisco: John Wiley &amp; Sons, Inc.</w:t>
      </w:r>
    </w:p>
    <w:p>
      <w:pPr>
        <w:pStyle w:val="Body"/>
        <w:widowControl w:val="0"/>
        <w:bidi w:val="0"/>
        <w:spacing w:line="480" w:lineRule="auto"/>
        <w:ind w:left="1160" w:right="376" w:hanging="720"/>
        <w:jc w:val="both"/>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Salehi, M &amp; Marefat, F (2014). The effects of foreign language anxiety</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lang w:val="en-US"/>
        </w:rPr>
        <w:t>and test anxiety on</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de-DE"/>
        </w:rPr>
        <w:t>foreign</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language</w:t>
      </w:r>
      <w:r>
        <w:rPr>
          <w:rStyle w:val="None"/>
          <w:rFonts w:ascii="Times New Roman" w:hAnsi="Times New Roman"/>
          <w:spacing w:val="-5"/>
          <w:sz w:val="24"/>
          <w:szCs w:val="24"/>
          <w:u w:color="000000"/>
          <w:rtl w:val="0"/>
        </w:rPr>
        <w:t xml:space="preserve"> </w:t>
      </w:r>
      <w:r>
        <w:rPr>
          <w:rStyle w:val="None"/>
          <w:rFonts w:ascii="Times New Roman" w:hAnsi="Times New Roman"/>
          <w:sz w:val="24"/>
          <w:szCs w:val="24"/>
          <w:u w:color="000000"/>
          <w:rtl w:val="0"/>
        </w:rPr>
        <w:t>test</w:t>
      </w:r>
      <w:r>
        <w:rPr>
          <w:rStyle w:val="None"/>
          <w:rFonts w:ascii="Times New Roman" w:hAnsi="Times New Roman"/>
          <w:spacing w:val="-2"/>
          <w:sz w:val="24"/>
          <w:szCs w:val="24"/>
          <w:u w:color="000000"/>
          <w:rtl w:val="0"/>
        </w:rPr>
        <w:t xml:space="preserve"> </w:t>
      </w:r>
      <w:r>
        <w:rPr>
          <w:rStyle w:val="None"/>
          <w:rFonts w:ascii="Times New Roman" w:hAnsi="Times New Roman"/>
          <w:sz w:val="24"/>
          <w:szCs w:val="24"/>
          <w:u w:color="000000"/>
          <w:rtl w:val="0"/>
          <w:lang w:val="it-IT"/>
        </w:rPr>
        <w:t>performance.</w:t>
      </w:r>
      <w:r>
        <w:rPr>
          <w:rStyle w:val="None"/>
          <w:rFonts w:ascii="Times New Roman" w:hAnsi="Times New Roman"/>
          <w:spacing w:val="-2"/>
          <w:sz w:val="24"/>
          <w:szCs w:val="24"/>
          <w:u w:color="000000"/>
          <w:rtl w:val="0"/>
        </w:rPr>
        <w:t xml:space="preserve"> </w:t>
      </w:r>
      <w:r>
        <w:rPr>
          <w:rStyle w:val="None"/>
          <w:rFonts w:ascii="Times New Roman" w:hAnsi="Times New Roman"/>
          <w:i w:val="1"/>
          <w:iCs w:val="1"/>
          <w:sz w:val="24"/>
          <w:szCs w:val="24"/>
          <w:u w:color="000000"/>
          <w:rtl w:val="0"/>
          <w:lang w:val="de-DE"/>
        </w:rPr>
        <w:t>Theory</w:t>
      </w:r>
      <w:r>
        <w:rPr>
          <w:rStyle w:val="None"/>
          <w:rFonts w:ascii="Times New Roman" w:hAnsi="Times New Roman"/>
          <w:i w:val="1"/>
          <w:iCs w:val="1"/>
          <w:spacing w:val="-5"/>
          <w:sz w:val="24"/>
          <w:szCs w:val="24"/>
          <w:u w:color="000000"/>
          <w:rtl w:val="0"/>
        </w:rPr>
        <w:t xml:space="preserve"> </w:t>
      </w:r>
      <w:r>
        <w:rPr>
          <w:rStyle w:val="None"/>
          <w:rFonts w:ascii="Times New Roman" w:hAnsi="Times New Roman"/>
          <w:i w:val="1"/>
          <w:iCs w:val="1"/>
          <w:sz w:val="24"/>
          <w:szCs w:val="24"/>
          <w:u w:color="000000"/>
          <w:rtl w:val="0"/>
        </w:rPr>
        <w:t>and</w:t>
      </w:r>
      <w:r>
        <w:rPr>
          <w:rStyle w:val="None"/>
          <w:rFonts w:ascii="Times New Roman" w:hAnsi="Times New Roman"/>
          <w:i w:val="1"/>
          <w:iCs w:val="1"/>
          <w:spacing w:val="-2"/>
          <w:sz w:val="24"/>
          <w:szCs w:val="24"/>
          <w:u w:color="000000"/>
          <w:rtl w:val="0"/>
        </w:rPr>
        <w:t xml:space="preserve"> </w:t>
      </w:r>
      <w:r>
        <w:rPr>
          <w:rStyle w:val="None"/>
          <w:rFonts w:ascii="Times New Roman" w:hAnsi="Times New Roman"/>
          <w:i w:val="1"/>
          <w:iCs w:val="1"/>
          <w:sz w:val="24"/>
          <w:szCs w:val="24"/>
          <w:u w:color="000000"/>
          <w:rtl w:val="0"/>
          <w:lang w:val="en-US"/>
        </w:rPr>
        <w:t>Practice</w:t>
      </w:r>
      <w:r>
        <w:rPr>
          <w:rStyle w:val="None"/>
          <w:rFonts w:ascii="Times New Roman" w:hAnsi="Times New Roman"/>
          <w:i w:val="1"/>
          <w:iCs w:val="1"/>
          <w:spacing w:val="-5"/>
          <w:sz w:val="24"/>
          <w:szCs w:val="24"/>
          <w:u w:color="000000"/>
          <w:rtl w:val="0"/>
        </w:rPr>
        <w:t xml:space="preserve"> </w:t>
      </w:r>
      <w:r>
        <w:rPr>
          <w:rStyle w:val="None"/>
          <w:rFonts w:ascii="Times New Roman" w:hAnsi="Times New Roman"/>
          <w:i w:val="1"/>
          <w:iCs w:val="1"/>
          <w:sz w:val="24"/>
          <w:szCs w:val="24"/>
          <w:u w:color="000000"/>
          <w:rtl w:val="0"/>
        </w:rPr>
        <w:t>in</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Language</w:t>
      </w:r>
      <w:r>
        <w:rPr>
          <w:rStyle w:val="None"/>
          <w:rFonts w:ascii="Times New Roman" w:hAnsi="Times New Roman"/>
          <w:i w:val="1"/>
          <w:iCs w:val="1"/>
          <w:spacing w:val="-5"/>
          <w:sz w:val="24"/>
          <w:szCs w:val="24"/>
          <w:u w:color="000000"/>
          <w:rtl w:val="0"/>
        </w:rPr>
        <w:t xml:space="preserve"> </w:t>
      </w:r>
      <w:r>
        <w:rPr>
          <w:rStyle w:val="None"/>
          <w:rFonts w:ascii="Times New Roman" w:hAnsi="Times New Roman"/>
          <w:i w:val="1"/>
          <w:iCs w:val="1"/>
          <w:sz w:val="24"/>
          <w:szCs w:val="24"/>
          <w:u w:color="000000"/>
          <w:rtl w:val="0"/>
          <w:lang w:val="de-DE"/>
        </w:rPr>
        <w:t>Studies</w:t>
      </w:r>
      <w:r>
        <w:rPr>
          <w:rStyle w:val="None"/>
          <w:rFonts w:ascii="Times New Roman" w:hAnsi="Times New Roman"/>
          <w:sz w:val="24"/>
          <w:szCs w:val="24"/>
          <w:u w:color="000000"/>
          <w:rtl w:val="0"/>
        </w:rPr>
        <w:t xml:space="preserve">, </w:t>
      </w:r>
      <w:r>
        <w:rPr>
          <w:rStyle w:val="None"/>
          <w:rFonts w:ascii="Times New Roman" w:hAnsi="Times New Roman"/>
          <w:i w:val="1"/>
          <w:iCs w:val="1"/>
          <w:sz w:val="24"/>
          <w:szCs w:val="24"/>
          <w:u w:color="000000"/>
          <w:rtl w:val="0"/>
        </w:rPr>
        <w:t>4</w:t>
      </w:r>
      <w:r>
        <w:rPr>
          <w:rStyle w:val="None"/>
          <w:rFonts w:ascii="Times New Roman" w:hAnsi="Times New Roman"/>
          <w:sz w:val="24"/>
          <w:szCs w:val="24"/>
          <w:u w:color="000000"/>
          <w:rtl w:val="0"/>
        </w:rPr>
        <w:t>(5), 931-940.</w:t>
      </w:r>
    </w:p>
    <w:p>
      <w:pPr>
        <w:pStyle w:val="Body"/>
        <w:widowControl w:val="0"/>
        <w:bidi w:val="0"/>
        <w:spacing w:before="1" w:line="480" w:lineRule="auto"/>
        <w:ind w:left="1160" w:right="1573" w:hanging="720"/>
        <w:jc w:val="both"/>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de-DE"/>
        </w:rPr>
        <w:t>Stern,</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J.</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(n.d).</w:t>
      </w:r>
      <w:r>
        <w:rPr>
          <w:rStyle w:val="None"/>
          <w:rFonts w:ascii="Times New Roman" w:hAnsi="Times New Roman"/>
          <w:spacing w:val="-5"/>
          <w:sz w:val="24"/>
          <w:szCs w:val="24"/>
          <w:u w:color="000000"/>
          <w:rtl w:val="0"/>
        </w:rPr>
        <w:t xml:space="preserve"> </w:t>
      </w:r>
      <w:r>
        <w:rPr>
          <w:rStyle w:val="None"/>
          <w:rFonts w:ascii="Times New Roman" w:hAnsi="Times New Roman"/>
          <w:i w:val="1"/>
          <w:iCs w:val="1"/>
          <w:sz w:val="24"/>
          <w:szCs w:val="24"/>
          <w:u w:color="000000"/>
          <w:rtl w:val="0"/>
          <w:lang w:val="fr-FR"/>
        </w:rPr>
        <w:t>Introduction</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rPr>
        <w:t>to</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pt-PT"/>
        </w:rPr>
        <w:t>online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teaching</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rPr>
        <w:t>and</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rPr>
        <w:t>learning.</w:t>
      </w:r>
      <w:r>
        <w:rPr>
          <w:rStyle w:val="None"/>
          <w:rFonts w:ascii="Times New Roman" w:hAnsi="Times New Roman"/>
          <w:i w:val="1"/>
          <w:iCs w:val="1"/>
          <w:spacing w:val="-4"/>
          <w:sz w:val="24"/>
          <w:szCs w:val="24"/>
          <w:u w:color="000000"/>
          <w:rtl w:val="0"/>
        </w:rPr>
        <w:t xml:space="preserve"> </w:t>
      </w:r>
      <w:r>
        <w:rPr>
          <w:rStyle w:val="None"/>
          <w:rFonts w:ascii="Times New Roman" w:hAnsi="Times New Roman"/>
          <w:sz w:val="24"/>
          <w:szCs w:val="24"/>
          <w:u w:color="000000"/>
          <w:rtl w:val="0"/>
          <w:lang w:val="en-US"/>
        </w:rPr>
        <w:t>Retrieved</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 xml:space="preserve">from </w:t>
      </w:r>
      <w:r>
        <w:rPr>
          <w:rStyle w:val="Hyperlink.1"/>
          <w:rFonts w:ascii="Times New Roman" w:cs="Times New Roman" w:hAnsi="Times New Roman" w:eastAsia="Times New Roman"/>
          <w:outline w:val="0"/>
          <w:color w:val="0000ff"/>
          <w:spacing w:val="-2"/>
          <w:sz w:val="24"/>
          <w:szCs w:val="24"/>
          <w:u w:val="single" w:color="0000ff"/>
          <w:rtl w:val="0"/>
          <w14:textFill>
            <w14:solidFill>
              <w14:srgbClr w14:val="0000FF"/>
            </w14:solidFill>
          </w14:textFill>
        </w:rPr>
        <w:fldChar w:fldCharType="begin" w:fldLock="0"/>
      </w:r>
      <w:r>
        <w:rPr>
          <w:rStyle w:val="Hyperlink.1"/>
          <w:rFonts w:ascii="Times New Roman" w:cs="Times New Roman" w:hAnsi="Times New Roman" w:eastAsia="Times New Roman"/>
          <w:outline w:val="0"/>
          <w:color w:val="0000ff"/>
          <w:spacing w:val="-2"/>
          <w:sz w:val="24"/>
          <w:szCs w:val="24"/>
          <w:u w:val="single" w:color="0000ff"/>
          <w:rtl w:val="0"/>
          <w14:textFill>
            <w14:solidFill>
              <w14:srgbClr w14:val="0000FF"/>
            </w14:solidFill>
          </w14:textFill>
        </w:rPr>
        <w:instrText xml:space="preserve"> HYPERLINK "http://www.wlac.edu/online/documents/otl.pdf"</w:instrText>
      </w:r>
      <w:r>
        <w:rPr>
          <w:rStyle w:val="Hyperlink.1"/>
          <w:rFonts w:ascii="Times New Roman" w:cs="Times New Roman" w:hAnsi="Times New Roman" w:eastAsia="Times New Roman"/>
          <w:outline w:val="0"/>
          <w:color w:val="0000ff"/>
          <w:spacing w:val="-2"/>
          <w:sz w:val="24"/>
          <w:szCs w:val="24"/>
          <w:u w:val="single" w:color="0000ff"/>
          <w:rtl w:val="0"/>
          <w14:textFill>
            <w14:solidFill>
              <w14:srgbClr w14:val="0000FF"/>
            </w14:solidFill>
          </w14:textFill>
        </w:rPr>
        <w:fldChar w:fldCharType="separate" w:fldLock="0"/>
      </w:r>
      <w:r>
        <w:rPr>
          <w:rStyle w:val="Hyperlink.1"/>
          <w:rFonts w:ascii="Times New Roman" w:hAnsi="Times New Roman"/>
          <w:outline w:val="0"/>
          <w:color w:val="0000ff"/>
          <w:spacing w:val="-2"/>
          <w:sz w:val="24"/>
          <w:szCs w:val="24"/>
          <w:u w:val="single" w:color="0000ff"/>
          <w:rtl w:val="0"/>
          <w:lang w:val="en-US"/>
          <w14:textFill>
            <w14:solidFill>
              <w14:srgbClr w14:val="0000FF"/>
            </w14:solidFill>
          </w14:textFill>
        </w:rPr>
        <w:t>http://www.wlac.edu/online/documents/otl.pdf</w:t>
      </w:r>
      <w:r>
        <w:rPr>
          <w:rFonts w:ascii="Times New Roman" w:cs="Times New Roman" w:hAnsi="Times New Roman" w:eastAsia="Times New Roman"/>
          <w:u w:color="000000"/>
          <w:rtl w:val="0"/>
        </w:rPr>
        <w:fldChar w:fldCharType="end" w:fldLock="0"/>
      </w:r>
    </w:p>
    <w:p>
      <w:pPr>
        <w:keepNext w:val="0"/>
        <w:keepLines w:val="0"/>
        <w:pageBreakBefore w:val="0"/>
        <w:widowControl w:val="0"/>
        <w:shd w:val="clear" w:color="auto" w:fill="auto"/>
        <w:suppressAutoHyphens w:val="0"/>
        <w:bidi w:val="0"/>
        <w:spacing w:before="0" w:after="0" w:line="480" w:lineRule="auto"/>
        <w:ind w:left="1160" w:right="229" w:hanging="72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Talidonga,</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K.</w:t>
      </w:r>
      <w:r>
        <w:rPr>
          <w:rStyle w:val="None"/>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J.</w:t>
      </w:r>
      <w:r>
        <w:rPr>
          <w:rStyle w:val="None"/>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w:t>
      </w:r>
      <w:r>
        <w:rPr>
          <w:rStyle w:val="None"/>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&amp;</w:t>
      </w:r>
      <w:r>
        <w:rPr>
          <w:rStyle w:val="None"/>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Toquerob,</w:t>
      </w:r>
      <w:r>
        <w:rPr>
          <w:rStyle w:val="None"/>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C.</w:t>
      </w:r>
      <w:r>
        <w:rPr>
          <w:rStyle w:val="None"/>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w:t>
      </w:r>
      <w:r>
        <w:rPr>
          <w:rStyle w:val="None"/>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(2020).</w:t>
      </w:r>
      <w:r>
        <w:rPr>
          <w:rStyle w:val="None"/>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Philippine</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teachers</w:t>
      </w:r>
      <w:r>
        <w:rPr>
          <w:rStyle w:val="None"/>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Style w:val="None"/>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practices</w:t>
      </w:r>
      <w:r>
        <w:rPr>
          <w:rStyle w:val="None"/>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to</w:t>
      </w:r>
      <w:r>
        <w:rPr>
          <w:rStyle w:val="None"/>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deal with anxiety amid COVID-19. </w:t>
      </w:r>
      <w:r>
        <w:rPr>
          <w:rStyle w:val="None"/>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Journal of Loss and Trauma</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Style w:val="None"/>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25</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573</w:t>
      </w:r>
      <w:r>
        <w:rPr>
          <w:rStyle w:val="None"/>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Style w:val="None"/>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579.</w:t>
      </w:r>
    </w:p>
    <w:p>
      <w:pPr>
        <w:pStyle w:val="Body"/>
        <w:widowControl w:val="0"/>
        <w:bidi w:val="0"/>
        <w:spacing w:line="480" w:lineRule="auto"/>
        <w:ind w:left="1160" w:right="229" w:hanging="720"/>
        <w:jc w:val="left"/>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de-DE"/>
        </w:rPr>
        <w:t>UNESCO.</w:t>
      </w:r>
      <w:r>
        <w:rPr>
          <w:rStyle w:val="None"/>
          <w:rFonts w:ascii="Times New Roman" w:hAnsi="Times New Roman"/>
          <w:spacing w:val="-3"/>
          <w:sz w:val="24"/>
          <w:szCs w:val="24"/>
          <w:u w:color="000000"/>
          <w:rtl w:val="0"/>
        </w:rPr>
        <w:t xml:space="preserve"> </w:t>
      </w:r>
      <w:r>
        <w:rPr>
          <w:rStyle w:val="None"/>
          <w:rFonts w:ascii="Times New Roman" w:hAnsi="Times New Roman"/>
          <w:sz w:val="24"/>
          <w:szCs w:val="24"/>
          <w:u w:color="000000"/>
          <w:rtl w:val="0"/>
        </w:rPr>
        <w:t>(2014).</w:t>
      </w:r>
      <w:r>
        <w:rPr>
          <w:rStyle w:val="None"/>
          <w:rFonts w:ascii="Times New Roman" w:hAnsi="Times New Roman"/>
          <w:spacing w:val="-3"/>
          <w:sz w:val="24"/>
          <w:szCs w:val="24"/>
          <w:u w:color="000000"/>
          <w:rtl w:val="0"/>
        </w:rPr>
        <w:t xml:space="preserve"> </w:t>
      </w:r>
      <w:r>
        <w:rPr>
          <w:rStyle w:val="None"/>
          <w:rFonts w:ascii="Times New Roman" w:hAnsi="Times New Roman"/>
          <w:i w:val="1"/>
          <w:iCs w:val="1"/>
          <w:sz w:val="24"/>
          <w:szCs w:val="24"/>
          <w:u w:color="000000"/>
          <w:rtl w:val="0"/>
          <w:lang w:val="en-US"/>
        </w:rPr>
        <w:t>Shaping</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the</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future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we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want:</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rPr>
        <w:t>UN</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decade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of</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education</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for</w:t>
      </w:r>
      <w:r>
        <w:rPr>
          <w:rStyle w:val="None"/>
          <w:rFonts w:ascii="Times New Roman" w:hAnsi="Times New Roman"/>
          <w:i w:val="1"/>
          <w:iCs w:val="1"/>
          <w:spacing w:val="-3"/>
          <w:sz w:val="24"/>
          <w:szCs w:val="24"/>
          <w:u w:color="000000"/>
          <w:rtl w:val="0"/>
        </w:rPr>
        <w:t xml:space="preserve"> </w:t>
      </w:r>
      <w:r>
        <w:rPr>
          <w:rStyle w:val="None"/>
          <w:rFonts w:ascii="Times New Roman" w:hAnsi="Times New Roman"/>
          <w:i w:val="1"/>
          <w:iCs w:val="1"/>
          <w:sz w:val="24"/>
          <w:szCs w:val="24"/>
          <w:u w:color="000000"/>
          <w:rtl w:val="0"/>
          <w:lang w:val="en-US"/>
        </w:rPr>
        <w:t xml:space="preserve">sustainable development; final report; summary. </w:t>
      </w:r>
      <w:r>
        <w:rPr>
          <w:rStyle w:val="None"/>
          <w:rFonts w:ascii="Times New Roman" w:hAnsi="Times New Roman"/>
          <w:sz w:val="24"/>
          <w:szCs w:val="24"/>
          <w:u w:color="000000"/>
          <w:rtl w:val="0"/>
          <w:lang w:val="en-US"/>
        </w:rPr>
        <w:t>France: United Nations Educational, Scientific and Cultural Organization.</w:t>
      </w:r>
    </w:p>
    <w:p>
      <w:pPr>
        <w:pStyle w:val="Body"/>
        <w:widowControl w:val="0"/>
        <w:bidi w:val="0"/>
        <w:spacing w:before="1" w:line="480" w:lineRule="auto"/>
        <w:ind w:left="1160" w:right="0" w:hanging="720"/>
        <w:jc w:val="left"/>
        <w:rPr>
          <w:rStyle w:val="None"/>
          <w:rFonts w:ascii="Times New Roman" w:cs="Times New Roman" w:hAnsi="Times New Roman" w:eastAsia="Times New Roman"/>
          <w:sz w:val="24"/>
          <w:szCs w:val="24"/>
          <w:u w:color="000000"/>
          <w:rtl w:val="0"/>
        </w:rPr>
      </w:pPr>
      <w:r>
        <w:rPr>
          <w:rStyle w:val="None"/>
          <w:rFonts w:ascii="Times New Roman" w:hAnsi="Times New Roman"/>
          <w:sz w:val="24"/>
          <w:szCs w:val="24"/>
          <w:u w:color="000000"/>
          <w:rtl w:val="0"/>
          <w:lang w:val="en-US"/>
        </w:rPr>
        <w:t>Yoon, T. (2012). Teaching English though English: Exploring anxiety</w:t>
      </w:r>
      <w:r>
        <w:rPr>
          <w:rStyle w:val="None"/>
          <w:rFonts w:ascii="Times New Roman" w:hAnsi="Times New Roman"/>
          <w:spacing w:val="-5"/>
          <w:sz w:val="24"/>
          <w:szCs w:val="24"/>
          <w:u w:color="000000"/>
          <w:rtl w:val="0"/>
        </w:rPr>
        <w:t xml:space="preserve"> </w:t>
      </w:r>
      <w:r>
        <w:rPr>
          <w:rStyle w:val="None"/>
          <w:rFonts w:ascii="Times New Roman" w:hAnsi="Times New Roman"/>
          <w:sz w:val="24"/>
          <w:szCs w:val="24"/>
          <w:u w:color="000000"/>
          <w:rtl w:val="0"/>
          <w:lang w:val="en-US"/>
        </w:rPr>
        <w:t>in non-native pre- service</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lang w:val="en-US"/>
        </w:rPr>
        <w:t>ESL</w:t>
      </w:r>
      <w:r>
        <w:rPr>
          <w:rStyle w:val="None"/>
          <w:rFonts w:ascii="Times New Roman" w:hAnsi="Times New Roman"/>
          <w:spacing w:val="-6"/>
          <w:sz w:val="24"/>
          <w:szCs w:val="24"/>
          <w:u w:color="000000"/>
          <w:rtl w:val="0"/>
        </w:rPr>
        <w:t xml:space="preserve"> </w:t>
      </w:r>
      <w:r>
        <w:rPr>
          <w:rStyle w:val="None"/>
          <w:rFonts w:ascii="Times New Roman" w:hAnsi="Times New Roman"/>
          <w:sz w:val="24"/>
          <w:szCs w:val="24"/>
          <w:u w:color="000000"/>
          <w:rtl w:val="0"/>
          <w:lang w:val="en-US"/>
        </w:rPr>
        <w:t>teachers.</w:t>
      </w:r>
      <w:r>
        <w:rPr>
          <w:rStyle w:val="None"/>
          <w:rFonts w:ascii="Times New Roman" w:hAnsi="Times New Roman"/>
          <w:spacing w:val="-3"/>
          <w:sz w:val="24"/>
          <w:szCs w:val="24"/>
          <w:u w:color="000000"/>
          <w:rtl w:val="0"/>
        </w:rPr>
        <w:t xml:space="preserve"> </w:t>
      </w:r>
      <w:r>
        <w:rPr>
          <w:rStyle w:val="None"/>
          <w:rFonts w:ascii="Times New Roman" w:hAnsi="Times New Roman"/>
          <w:i w:val="1"/>
          <w:iCs w:val="1"/>
          <w:sz w:val="24"/>
          <w:szCs w:val="24"/>
          <w:u w:color="000000"/>
          <w:rtl w:val="0"/>
          <w:lang w:val="de-DE"/>
        </w:rPr>
        <w:t>Theory</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rPr>
        <w:t>and</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Practice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rPr>
        <w:t>in</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en-US"/>
        </w:rPr>
        <w:t>Language</w:t>
      </w:r>
      <w:r>
        <w:rPr>
          <w:rStyle w:val="None"/>
          <w:rFonts w:ascii="Times New Roman" w:hAnsi="Times New Roman"/>
          <w:i w:val="1"/>
          <w:iCs w:val="1"/>
          <w:spacing w:val="-4"/>
          <w:sz w:val="24"/>
          <w:szCs w:val="24"/>
          <w:u w:color="000000"/>
          <w:rtl w:val="0"/>
        </w:rPr>
        <w:t xml:space="preserve"> </w:t>
      </w:r>
      <w:r>
        <w:rPr>
          <w:rStyle w:val="None"/>
          <w:rFonts w:ascii="Times New Roman" w:hAnsi="Times New Roman"/>
          <w:i w:val="1"/>
          <w:iCs w:val="1"/>
          <w:sz w:val="24"/>
          <w:szCs w:val="24"/>
          <w:u w:color="000000"/>
          <w:rtl w:val="0"/>
          <w:lang w:val="de-DE"/>
        </w:rPr>
        <w:t>Studies</w:t>
      </w:r>
      <w:r>
        <w:rPr>
          <w:rStyle w:val="None"/>
          <w:rFonts w:ascii="Times New Roman" w:hAnsi="Times New Roman"/>
          <w:sz w:val="24"/>
          <w:szCs w:val="24"/>
          <w:u w:color="000000"/>
          <w:rtl w:val="0"/>
        </w:rPr>
        <w:t>,</w:t>
      </w:r>
      <w:r>
        <w:rPr>
          <w:rStyle w:val="None"/>
          <w:rFonts w:ascii="Times New Roman" w:hAnsi="Times New Roman"/>
          <w:spacing w:val="-4"/>
          <w:sz w:val="24"/>
          <w:szCs w:val="24"/>
          <w:u w:color="000000"/>
          <w:rtl w:val="0"/>
        </w:rPr>
        <w:t xml:space="preserve"> </w:t>
      </w:r>
      <w:r>
        <w:rPr>
          <w:rStyle w:val="None"/>
          <w:rFonts w:ascii="Times New Roman" w:hAnsi="Times New Roman"/>
          <w:i w:val="1"/>
          <w:iCs w:val="1"/>
          <w:sz w:val="24"/>
          <w:szCs w:val="24"/>
          <w:u w:color="000000"/>
          <w:rtl w:val="0"/>
        </w:rPr>
        <w:t>2</w:t>
      </w:r>
      <w:r>
        <w:rPr>
          <w:rStyle w:val="None"/>
          <w:rFonts w:ascii="Times New Roman" w:hAnsi="Times New Roman"/>
          <w:sz w:val="24"/>
          <w:szCs w:val="24"/>
          <w:u w:color="000000"/>
          <w:rtl w:val="0"/>
        </w:rPr>
        <w:t>(6),</w:t>
      </w:r>
      <w:r>
        <w:rPr>
          <w:rStyle w:val="None"/>
          <w:rFonts w:ascii="Times New Roman" w:hAnsi="Times New Roman"/>
          <w:spacing w:val="-4"/>
          <w:sz w:val="24"/>
          <w:szCs w:val="24"/>
          <w:u w:color="000000"/>
          <w:rtl w:val="0"/>
        </w:rPr>
        <w:t xml:space="preserve"> </w:t>
      </w:r>
      <w:r>
        <w:rPr>
          <w:rStyle w:val="None"/>
          <w:rFonts w:ascii="Times New Roman" w:hAnsi="Times New Roman"/>
          <w:sz w:val="24"/>
          <w:szCs w:val="24"/>
          <w:u w:color="000000"/>
          <w:rtl w:val="0"/>
        </w:rPr>
        <w:t>1099-1107.</w:t>
      </w:r>
    </w:p>
    <w:p>
      <w:pPr>
        <w:pStyle w:val="Body"/>
        <w:widowControl w:val="0"/>
        <w:bidi w:val="0"/>
        <w:spacing w:line="480" w:lineRule="auto"/>
        <w:ind w:left="0" w:right="0" w:firstLine="0"/>
        <w:jc w:val="left"/>
        <w:rPr>
          <w:rtl w:val="0"/>
        </w:rPr>
      </w:pPr>
      <w:r>
        <w:rPr>
          <w:rStyle w:val="None"/>
          <w:rFonts w:ascii="Arial Unicode MS" w:cs="Arial Unicode MS" w:hAnsi="Arial Unicode MS" w:eastAsia="Arial Unicode MS"/>
          <w:b w:val="0"/>
          <w:bCs w:val="0"/>
          <w:i w:val="0"/>
          <w:iCs w:val="0"/>
          <w:sz w:val="24"/>
          <w:szCs w:val="24"/>
          <w:u w:color="000000"/>
          <w:rtl w:val="0"/>
        </w:rPr>
        <w:br w:type="page"/>
      </w:r>
    </w:p>
    <w:p>
      <w:pPr>
        <w:keepNext w:val="0"/>
        <w:keepLines w:val="0"/>
        <w:pageBreakBefore w:val="0"/>
        <w:widowControl w:val="0"/>
        <w:shd w:val="clear" w:color="auto" w:fill="auto"/>
        <w:suppressAutoHyphens w:val="0"/>
        <w:bidi w:val="0"/>
        <w:spacing w:before="63" w:after="0" w:line="240" w:lineRule="auto"/>
        <w:ind w:left="0" w:right="0" w:firstLine="0"/>
        <w:jc w:val="left"/>
        <w:outlineLvl w:val="9"/>
        <w:rPr>
          <w:rtl w:val="0"/>
        </w:rPr>
      </w:pP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br w:type="page"/>
      </w:r>
    </w:p>
    <w:p>
      <w:pPr>
        <w:keepNext w:val="0"/>
        <w:keepLines w:val="0"/>
        <w:pageBreakBefore w:val="0"/>
        <w:widowControl w:val="0"/>
        <w:shd w:val="clear" w:color="auto" w:fill="auto"/>
        <w:suppressAutoHyphens w:val="0"/>
        <w:bidi w:val="0"/>
        <w:spacing w:before="56"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Fonts w:ascii="Times New Roman" w:cs="Times New Roman" w:hAnsi="Times New Roman" w:eastAsia="Times New Roman"/>
          <w:sz w:val="24"/>
          <w:szCs w:val="24"/>
          <w:u w:color="000000"/>
          <w:rtl w:val="0"/>
        </w:rPr>
      </w:pPr>
    </w:p>
    <w:p>
      <w:pPr>
        <w:pStyle w:val="Heading"/>
        <w:keepNext w:val="0"/>
        <w:widowControl w:val="0"/>
        <w:bidi w:val="0"/>
        <w:ind w:left="387" w:right="167" w:firstLine="0"/>
        <w:jc w:val="center"/>
        <w:rPr>
          <w:rtl w:val="0"/>
        </w:rPr>
      </w:pPr>
      <w:r>
        <w:rPr>
          <w:rFonts w:ascii="Times New Roman" w:cs="Times New Roman" w:hAnsi="Times New Roman" w:eastAsia="Times New Roman"/>
          <w:sz w:val="24"/>
          <w:szCs w:val="24"/>
          <w:u w:color="000000"/>
          <w:rtl w:val="0"/>
        </w:rPr>
      </w:r>
    </w:p>
    <w:sectPr>
      <w:type w:val="continuous"/>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akkal Majalla">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11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60"/>
        </w:tabs>
        <w:ind w:left="197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160"/>
        </w:tabs>
        <w:ind w:left="278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160"/>
        </w:tabs>
        <w:ind w:left="360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160"/>
        </w:tabs>
        <w:ind w:left="441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160"/>
        </w:tabs>
        <w:ind w:left="523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160"/>
        </w:tabs>
        <w:ind w:left="604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160"/>
        </w:tabs>
        <w:ind w:left="6858"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160"/>
        </w:tabs>
        <w:ind w:left="767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tabs>
            <w:tab w:val="left" w:pos="1160"/>
          </w:tabs>
          <w:ind w:left="113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bullet"/>
        <w:suff w:val="tab"/>
        <w:lvlText w:val="·"/>
        <w:lvlJc w:val="left"/>
        <w:pPr>
          <w:tabs>
            <w:tab w:val="left" w:pos="1160"/>
          </w:tabs>
          <w:ind w:left="1944"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start w:val="1"/>
        <w:numFmt w:val="bullet"/>
        <w:suff w:val="tab"/>
        <w:lvlText w:val="·"/>
        <w:lvlJc w:val="left"/>
        <w:pPr>
          <w:tabs>
            <w:tab w:val="left" w:pos="1160"/>
          </w:tabs>
          <w:ind w:left="2758"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start w:val="1"/>
        <w:numFmt w:val="bullet"/>
        <w:suff w:val="tab"/>
        <w:lvlText w:val="·"/>
        <w:lvlJc w:val="left"/>
        <w:pPr>
          <w:tabs>
            <w:tab w:val="left" w:pos="1160"/>
          </w:tabs>
          <w:ind w:left="3572"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start w:val="1"/>
        <w:numFmt w:val="bullet"/>
        <w:suff w:val="tab"/>
        <w:lvlText w:val="·"/>
        <w:lvlJc w:val="left"/>
        <w:pPr>
          <w:tabs>
            <w:tab w:val="left" w:pos="1160"/>
          </w:tabs>
          <w:ind w:left="4386"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start w:val="1"/>
        <w:numFmt w:val="bullet"/>
        <w:suff w:val="tab"/>
        <w:lvlText w:val="·"/>
        <w:lvlJc w:val="left"/>
        <w:pPr>
          <w:tabs>
            <w:tab w:val="left" w:pos="1160"/>
          </w:tabs>
          <w:ind w:left="520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start w:val="1"/>
        <w:numFmt w:val="bullet"/>
        <w:suff w:val="tab"/>
        <w:lvlText w:val="·"/>
        <w:lvlJc w:val="left"/>
        <w:pPr>
          <w:tabs>
            <w:tab w:val="left" w:pos="1160"/>
          </w:tabs>
          <w:ind w:left="6014"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start w:val="1"/>
        <w:numFmt w:val="bullet"/>
        <w:suff w:val="tab"/>
        <w:lvlText w:val="·"/>
        <w:lvlJc w:val="left"/>
        <w:pPr>
          <w:tabs>
            <w:tab w:val="left" w:pos="1160"/>
          </w:tabs>
          <w:ind w:left="6828"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start w:val="1"/>
        <w:numFmt w:val="bullet"/>
        <w:suff w:val="tab"/>
        <w:lvlText w:val="·"/>
        <w:lvlJc w:val="left"/>
        <w:pPr>
          <w:tabs>
            <w:tab w:val="left" w:pos="1160"/>
          </w:tabs>
          <w:ind w:left="7642"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outline w:val="0"/>
      <w:color w:val="0000ff"/>
      <w:sz w:val="24"/>
      <w:szCs w:val="24"/>
      <w:u w:val="single" w:color="0000ff"/>
      <w14:textFill>
        <w14:solidFill>
          <w14:srgbClr w14:val="0000FF"/>
        </w14:solidFill>
      </w14:textFill>
    </w:rPr>
  </w:style>
  <w:style w:type="character" w:styleId="Hyperlink.1">
    <w:name w:val="Hyperlink.1"/>
    <w:basedOn w:val="None"/>
    <w:next w:val="Hyperlink.1"/>
    <w:rPr>
      <w:outline w:val="0"/>
      <w:color w:val="0000ff"/>
      <w:spacing w:val="-2"/>
      <w:sz w:val="24"/>
      <w:szCs w:val="24"/>
      <w:u w:val="single" w:color="0000ff"/>
      <w14:textFill>
        <w14:solidFill>
          <w14:srgbClr w14:val="0000FF"/>
        </w14:solidFill>
      </w14:textFill>
    </w:rPr>
  </w:style>
  <w:style w:type="character" w:styleId="Hyperlink.2">
    <w:name w:val="Hyperlink.2"/>
    <w:basedOn w:val="None"/>
    <w:next w:val="Hyperlink.2"/>
    <w:rPr>
      <w:outline w:val="0"/>
      <w:color w:val="0000ff"/>
      <w:spacing w:val="0"/>
      <w:u w:val="single" w:color="0000ff"/>
      <w14:textFill>
        <w14:solidFill>
          <w14:srgbClr w14:val="0000FF"/>
        </w14:solidFill>
      </w14:textFill>
    </w:rPr>
  </w:style>
  <w:style w:type="character" w:styleId="Hyperlink.3">
    <w:name w:val="Hyperlink.3"/>
    <w:basedOn w:val="None"/>
    <w:next w:val="Hyperlink.3"/>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