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01666" w14:textId="77777777" w:rsidR="004029E8" w:rsidRDefault="004029E8" w:rsidP="006341B4">
      <w:pPr>
        <w:spacing w:line="240" w:lineRule="auto"/>
        <w:rPr>
          <w:rFonts w:ascii="Simplified Arabic" w:hAnsi="Simplified Arabic" w:cs="Simplified Arabic"/>
          <w:b/>
          <w:bCs/>
          <w:sz w:val="28"/>
          <w:szCs w:val="28"/>
          <w:rtl/>
          <w:lang w:bidi="ar-EG"/>
        </w:rPr>
        <w:sectPr w:rsidR="004029E8" w:rsidSect="007D2E22">
          <w:headerReference w:type="even" r:id="rId8"/>
          <w:headerReference w:type="default" r:id="rId9"/>
          <w:footerReference w:type="even" r:id="rId10"/>
          <w:footerReference w:type="default" r:id="rId11"/>
          <w:headerReference w:type="first" r:id="rId12"/>
          <w:footerReference w:type="first" r:id="rId13"/>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3998732E" w14:textId="5D5939BC" w:rsidR="009125CE" w:rsidRPr="00773AAA" w:rsidRDefault="00043C09" w:rsidP="006341B4">
      <w:pPr>
        <w:spacing w:line="240" w:lineRule="auto"/>
        <w:rPr>
          <w:rFonts w:ascii="Simplified Arabic" w:hAnsi="Simplified Arabic" w:cs="Simplified Arabic"/>
          <w:b/>
          <w:bCs/>
          <w:sz w:val="28"/>
          <w:szCs w:val="28"/>
          <w:lang w:bidi="ar-EG"/>
        </w:rPr>
      </w:pPr>
      <w:r w:rsidRPr="00773AAA">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1B7148B5">
            <wp:simplePos x="0" y="0"/>
            <wp:positionH relativeFrom="margin">
              <wp:posOffset>-695325</wp:posOffset>
            </wp:positionH>
            <wp:positionV relativeFrom="margin">
              <wp:posOffset>-451485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773AAA">
        <w:rPr>
          <w:rFonts w:ascii="Simplified Arabic" w:hAnsi="Simplified Arabic" w:cs="Simplified Arabic" w:hint="cs"/>
          <w:b/>
          <w:bCs/>
          <w:sz w:val="28"/>
          <w:szCs w:val="28"/>
          <w:rtl/>
          <w:lang w:bidi="ar-EG"/>
        </w:rPr>
        <w:t xml:space="preserve">جامعة ميدأوشن </w:t>
      </w:r>
    </w:p>
    <w:p w14:paraId="4EA809E9" w14:textId="1DC2F6E5" w:rsidR="00700788" w:rsidRPr="00773AAA" w:rsidRDefault="009125CE" w:rsidP="006341B4">
      <w:pPr>
        <w:spacing w:line="240" w:lineRule="auto"/>
        <w:rPr>
          <w:rFonts w:ascii="Simplified Arabic" w:hAnsi="Simplified Arabic" w:cs="Simplified Arabic"/>
          <w:b/>
          <w:bCs/>
          <w:sz w:val="28"/>
          <w:szCs w:val="28"/>
          <w:rtl/>
          <w:lang w:bidi="ar-EG"/>
        </w:rPr>
        <w:sectPr w:rsidR="00700788" w:rsidRPr="00773AAA" w:rsidSect="004029E8">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773AAA">
        <w:rPr>
          <w:rFonts w:ascii="Simplified Arabic" w:hAnsi="Simplified Arabic" w:cs="Simplified Arabic" w:hint="cs"/>
          <w:b/>
          <w:bCs/>
          <w:sz w:val="28"/>
          <w:szCs w:val="28"/>
          <w:rtl/>
          <w:lang w:bidi="ar-EG"/>
        </w:rPr>
        <w:t>كلية الإدارة</w:t>
      </w:r>
    </w:p>
    <w:p w14:paraId="3D3A3538" w14:textId="1D2C62A8" w:rsidR="009125CE" w:rsidRPr="00773AAA" w:rsidRDefault="009125CE" w:rsidP="006341B4">
      <w:pPr>
        <w:spacing w:line="240" w:lineRule="auto"/>
        <w:rPr>
          <w:rFonts w:ascii="Simplified Arabic" w:hAnsi="Simplified Arabic" w:cs="Simplified Arabic"/>
          <w:b/>
          <w:bCs/>
          <w:sz w:val="28"/>
          <w:szCs w:val="28"/>
          <w:lang w:bidi="ar-EG"/>
        </w:rPr>
      </w:pPr>
      <w:r w:rsidRPr="00773AAA">
        <w:rPr>
          <w:rFonts w:ascii="Simplified Arabic" w:hAnsi="Simplified Arabic" w:cs="Simplified Arabic" w:hint="cs"/>
          <w:b/>
          <w:bCs/>
          <w:sz w:val="28"/>
          <w:szCs w:val="28"/>
          <w:rtl/>
          <w:lang w:bidi="ar-EG"/>
        </w:rPr>
        <w:t>تخصص</w:t>
      </w:r>
      <w:r w:rsidR="0062379B" w:rsidRPr="00773AAA">
        <w:rPr>
          <w:rFonts w:ascii="Simplified Arabic" w:hAnsi="Simplified Arabic" w:cs="Simplified Arabic" w:hint="cs"/>
          <w:b/>
          <w:bCs/>
          <w:sz w:val="28"/>
          <w:szCs w:val="28"/>
          <w:rtl/>
          <w:lang w:bidi="ar-EG"/>
        </w:rPr>
        <w:t xml:space="preserve"> إدارة الموارد البشرية</w:t>
      </w:r>
    </w:p>
    <w:p w14:paraId="1B56C0BF" w14:textId="77777777" w:rsidR="00343C2D" w:rsidRPr="00575D2E" w:rsidRDefault="00343C2D" w:rsidP="004D31D5">
      <w:pPr>
        <w:spacing w:line="360" w:lineRule="auto"/>
        <w:rPr>
          <w:rFonts w:ascii="Simplified Arabic" w:hAnsi="Simplified Arabic" w:cs="Simplified Arabic"/>
          <w:b/>
          <w:bCs/>
          <w:sz w:val="28"/>
          <w:szCs w:val="28"/>
          <w:rtl/>
          <w:lang w:bidi="ar-EG"/>
        </w:rPr>
      </w:pPr>
    </w:p>
    <w:p w14:paraId="67030E01" w14:textId="77777777" w:rsidR="00861E64" w:rsidRPr="00575D2E" w:rsidRDefault="00A6733B" w:rsidP="00AB7806">
      <w:pPr>
        <w:spacing w:line="360" w:lineRule="auto"/>
        <w:jc w:val="center"/>
        <w:rPr>
          <w:rFonts w:ascii="Simplified Arabic" w:hAnsi="Simplified Arabic" w:cs="Simplified Arabic"/>
          <w:b/>
          <w:bCs/>
          <w:sz w:val="28"/>
          <w:szCs w:val="28"/>
          <w:rtl/>
        </w:rPr>
        <w:sectPr w:rsidR="00861E64" w:rsidRPr="00575D2E" w:rsidSect="00700788">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575D2E">
        <w:rPr>
          <w:rFonts w:ascii="Simplified Arabic" w:hAnsi="Simplified Arabic" w:cs="Simplified Arabic" w:hint="cs"/>
          <w:b/>
          <w:bCs/>
          <w:sz w:val="28"/>
          <w:szCs w:val="28"/>
          <w:rtl/>
        </w:rPr>
        <w:t>أثر ممارسات إدارة المواهب في تحقيق النجاح التنظيمي: دراسة تطبيقية على</w:t>
      </w:r>
    </w:p>
    <w:p w14:paraId="7F8C4719" w14:textId="344D59D3" w:rsidR="00043C09" w:rsidRDefault="00A6733B" w:rsidP="00AB7806">
      <w:pPr>
        <w:spacing w:line="360" w:lineRule="auto"/>
        <w:jc w:val="center"/>
        <w:rPr>
          <w:rFonts w:ascii="Simplified Arabic" w:hAnsi="Simplified Arabic" w:cs="Simplified Arabic"/>
          <w:b/>
          <w:bCs/>
          <w:sz w:val="28"/>
          <w:szCs w:val="28"/>
        </w:rPr>
      </w:pPr>
      <w:r w:rsidRPr="00575D2E">
        <w:rPr>
          <w:rFonts w:ascii="Simplified Arabic" w:hAnsi="Simplified Arabic" w:cs="Simplified Arabic" w:hint="cs"/>
          <w:b/>
          <w:bCs/>
          <w:sz w:val="28"/>
          <w:szCs w:val="28"/>
          <w:rtl/>
        </w:rPr>
        <w:t xml:space="preserve"> الجهات الحكومية في المملكة العربية السعودية</w:t>
      </w:r>
    </w:p>
    <w:p w14:paraId="06FDCE92" w14:textId="77777777" w:rsidR="00BC29F0" w:rsidRPr="00575D2E" w:rsidRDefault="00BC29F0" w:rsidP="00AB7806">
      <w:pPr>
        <w:spacing w:line="360" w:lineRule="auto"/>
        <w:jc w:val="center"/>
        <w:rPr>
          <w:rFonts w:ascii="Simplified Arabic" w:hAnsi="Simplified Arabic" w:cs="Simplified Arabic"/>
          <w:b/>
          <w:bCs/>
          <w:sz w:val="28"/>
          <w:szCs w:val="28"/>
          <w:rtl/>
        </w:rPr>
      </w:pPr>
    </w:p>
    <w:p w14:paraId="42CBE3CF" w14:textId="294F48B3" w:rsidR="00932CF0" w:rsidRPr="00BC29F0" w:rsidRDefault="00A6733B" w:rsidP="00BC29F0">
      <w:pPr>
        <w:spacing w:line="240" w:lineRule="auto"/>
        <w:jc w:val="center"/>
        <w:rPr>
          <w:rFonts w:ascii="Simplified Arabic" w:hAnsi="Simplified Arabic" w:cs="Simplified Arabic"/>
          <w:sz w:val="28"/>
          <w:szCs w:val="28"/>
          <w:lang w:bidi="ar-EG"/>
        </w:rPr>
      </w:pPr>
      <w:r w:rsidRPr="00BC29F0">
        <w:rPr>
          <w:rFonts w:ascii="Simplified Arabic" w:hAnsi="Simplified Arabic" w:cs="Simplified Arabic" w:hint="cs"/>
          <w:sz w:val="28"/>
          <w:szCs w:val="28"/>
          <w:rtl/>
          <w:lang w:bidi="ar-EG"/>
        </w:rPr>
        <w:t>إعداد الطالبة</w:t>
      </w:r>
      <w:r w:rsidR="00043C09" w:rsidRPr="00BC29F0">
        <w:rPr>
          <w:rFonts w:ascii="Simplified Arabic" w:hAnsi="Simplified Arabic" w:cs="Simplified Arabic" w:hint="cs"/>
          <w:sz w:val="28"/>
          <w:szCs w:val="28"/>
          <w:lang w:bidi="ar-EG"/>
        </w:rPr>
        <w:t xml:space="preserve"> </w:t>
      </w:r>
      <w:r w:rsidR="00BC29F0" w:rsidRPr="00BC29F0">
        <w:rPr>
          <w:rFonts w:ascii="Simplified Arabic" w:hAnsi="Simplified Arabic" w:cs="Simplified Arabic" w:hint="cs"/>
          <w:sz w:val="28"/>
          <w:szCs w:val="28"/>
          <w:rtl/>
          <w:lang w:bidi="ar-EG"/>
        </w:rPr>
        <w:t>/</w:t>
      </w:r>
      <w:r w:rsidR="00BC29F0">
        <w:rPr>
          <w:rFonts w:ascii="Simplified Arabic" w:hAnsi="Simplified Arabic" w:cs="Simplified Arabic"/>
          <w:sz w:val="28"/>
          <w:szCs w:val="28"/>
          <w:lang w:bidi="ar-EG"/>
        </w:rPr>
        <w:t xml:space="preserve"> </w:t>
      </w:r>
      <w:r w:rsidRPr="00BC29F0">
        <w:rPr>
          <w:rFonts w:ascii="Simplified Arabic" w:hAnsi="Simplified Arabic" w:cs="Simplified Arabic" w:hint="cs"/>
          <w:sz w:val="28"/>
          <w:szCs w:val="28"/>
          <w:rtl/>
          <w:lang w:bidi="ar-EG"/>
        </w:rPr>
        <w:t>غدير ناصر الحميدي العتيبي</w:t>
      </w:r>
    </w:p>
    <w:p w14:paraId="1B14F28F" w14:textId="4676EC07" w:rsidR="002168C3" w:rsidRPr="002D6DA0" w:rsidRDefault="00A6733B" w:rsidP="00043C09">
      <w:pPr>
        <w:spacing w:line="240" w:lineRule="auto"/>
        <w:jc w:val="center"/>
        <w:rPr>
          <w:rFonts w:ascii="Simplified Arabic" w:hAnsi="Simplified Arabic" w:cs="Simplified Arabic"/>
          <w:sz w:val="28"/>
          <w:szCs w:val="28"/>
          <w:lang w:bidi="ar-EG"/>
        </w:rPr>
      </w:pPr>
      <w:r w:rsidRPr="002D6DA0">
        <w:rPr>
          <w:rFonts w:ascii="Simplified Arabic" w:hAnsi="Simplified Arabic" w:cs="Simplified Arabic" w:hint="cs"/>
          <w:sz w:val="28"/>
          <w:szCs w:val="28"/>
          <w:rtl/>
          <w:lang w:bidi="ar-EG"/>
        </w:rPr>
        <w:t>الرقم الجامعي/ 253002416</w:t>
      </w:r>
    </w:p>
    <w:p w14:paraId="3D1E668C" w14:textId="77777777" w:rsidR="00043C09" w:rsidRPr="00773AAA" w:rsidRDefault="00043C09" w:rsidP="00043C09">
      <w:pPr>
        <w:spacing w:line="240" w:lineRule="auto"/>
        <w:jc w:val="center"/>
        <w:rPr>
          <w:rFonts w:ascii="Simplified Arabic" w:hAnsi="Simplified Arabic" w:cs="Simplified Arabic"/>
          <w:b/>
          <w:bCs/>
          <w:sz w:val="28"/>
          <w:szCs w:val="28"/>
          <w:lang w:bidi="ar-EG"/>
        </w:rPr>
      </w:pPr>
    </w:p>
    <w:p w14:paraId="0DAA21AF" w14:textId="77777777" w:rsidR="00A6733B" w:rsidRPr="00773AAA" w:rsidRDefault="00A6733B" w:rsidP="00043C09">
      <w:pPr>
        <w:spacing w:line="240" w:lineRule="auto"/>
        <w:jc w:val="center"/>
        <w:rPr>
          <w:rFonts w:ascii="Simplified Arabic" w:hAnsi="Simplified Arabic" w:cs="Simplified Arabic"/>
          <w:b/>
          <w:bCs/>
          <w:sz w:val="28"/>
          <w:szCs w:val="28"/>
          <w:rtl/>
          <w:lang w:bidi="ar-EG"/>
        </w:rPr>
      </w:pPr>
      <w:r w:rsidRPr="00773AAA">
        <w:rPr>
          <w:rFonts w:ascii="Simplified Arabic" w:hAnsi="Simplified Arabic" w:cs="Simplified Arabic" w:hint="cs"/>
          <w:b/>
          <w:bCs/>
          <w:sz w:val="28"/>
          <w:szCs w:val="28"/>
          <w:rtl/>
          <w:lang w:bidi="ar-EG"/>
        </w:rPr>
        <w:t>إشراف/</w:t>
      </w:r>
    </w:p>
    <w:p w14:paraId="3F7A5A47" w14:textId="4BCB4070" w:rsidR="00A6733B" w:rsidRPr="00773AAA" w:rsidRDefault="00043C09" w:rsidP="00043C09">
      <w:pPr>
        <w:spacing w:line="240" w:lineRule="auto"/>
        <w:jc w:val="center"/>
        <w:rPr>
          <w:rFonts w:ascii="Simplified Arabic" w:hAnsi="Simplified Arabic" w:cs="Simplified Arabic"/>
          <w:b/>
          <w:bCs/>
          <w:sz w:val="28"/>
          <w:szCs w:val="28"/>
          <w:lang w:bidi="ar-EG"/>
        </w:rPr>
      </w:pPr>
      <w:r w:rsidRPr="00773AAA">
        <w:rPr>
          <w:rFonts w:ascii="Simplified Arabic" w:hAnsi="Simplified Arabic" w:cs="Simplified Arabic" w:hint="cs"/>
          <w:b/>
          <w:bCs/>
          <w:sz w:val="28"/>
          <w:szCs w:val="28"/>
          <w:lang w:bidi="ar-EG"/>
        </w:rPr>
        <w:t xml:space="preserve"> </w:t>
      </w:r>
      <w:r w:rsidR="00A6733B" w:rsidRPr="00773AAA">
        <w:rPr>
          <w:rFonts w:ascii="Simplified Arabic" w:hAnsi="Simplified Arabic" w:cs="Simplified Arabic" w:hint="cs"/>
          <w:b/>
          <w:bCs/>
          <w:sz w:val="28"/>
          <w:szCs w:val="28"/>
          <w:rtl/>
          <w:lang w:bidi="ar-EG"/>
        </w:rPr>
        <w:t>د.فايز جراد</w:t>
      </w:r>
    </w:p>
    <w:p w14:paraId="2DEB397B" w14:textId="77777777" w:rsidR="00043C09" w:rsidRPr="00773AAA" w:rsidRDefault="00043C09" w:rsidP="00043C09">
      <w:pPr>
        <w:spacing w:line="240" w:lineRule="auto"/>
        <w:jc w:val="center"/>
        <w:rPr>
          <w:rFonts w:ascii="Simplified Arabic" w:hAnsi="Simplified Arabic" w:cs="Simplified Arabic"/>
          <w:b/>
          <w:bCs/>
          <w:sz w:val="28"/>
          <w:szCs w:val="28"/>
          <w:lang w:bidi="ar-EG"/>
        </w:rPr>
      </w:pPr>
    </w:p>
    <w:p w14:paraId="53E63420" w14:textId="77777777" w:rsidR="00A6733B" w:rsidRPr="00773AAA" w:rsidRDefault="00A6733B" w:rsidP="00043C09">
      <w:pPr>
        <w:spacing w:line="240" w:lineRule="auto"/>
        <w:jc w:val="center"/>
        <w:rPr>
          <w:rFonts w:ascii="Simplified Arabic" w:hAnsi="Simplified Arabic" w:cs="Simplified Arabic"/>
          <w:b/>
          <w:bCs/>
          <w:sz w:val="28"/>
          <w:szCs w:val="28"/>
          <w:rtl/>
          <w:lang w:bidi="ar-EG"/>
        </w:rPr>
      </w:pPr>
      <w:r w:rsidRPr="00773AAA">
        <w:rPr>
          <w:rFonts w:ascii="Simplified Arabic" w:hAnsi="Simplified Arabic" w:cs="Simplified Arabic" w:hint="cs"/>
          <w:b/>
          <w:bCs/>
          <w:sz w:val="28"/>
          <w:szCs w:val="28"/>
          <w:rtl/>
          <w:lang w:bidi="ar-EG"/>
        </w:rPr>
        <w:t>العام الدراسي:</w:t>
      </w:r>
    </w:p>
    <w:p w14:paraId="416AA3C4" w14:textId="77777777" w:rsidR="00A6733B" w:rsidRPr="00773AAA" w:rsidRDefault="00A6733B" w:rsidP="00043C09">
      <w:pPr>
        <w:spacing w:line="240" w:lineRule="auto"/>
        <w:jc w:val="center"/>
        <w:rPr>
          <w:rFonts w:ascii="Simplified Arabic" w:hAnsi="Simplified Arabic" w:cs="Simplified Arabic"/>
          <w:b/>
          <w:bCs/>
          <w:sz w:val="28"/>
          <w:szCs w:val="28"/>
          <w:rtl/>
          <w:lang w:bidi="ar-EG"/>
        </w:rPr>
      </w:pPr>
      <w:r w:rsidRPr="00773AAA">
        <w:rPr>
          <w:rFonts w:ascii="Simplified Arabic" w:hAnsi="Simplified Arabic" w:cs="Simplified Arabic" w:hint="cs"/>
          <w:b/>
          <w:bCs/>
          <w:sz w:val="28"/>
          <w:szCs w:val="28"/>
          <w:rtl/>
          <w:lang w:bidi="ar-EG"/>
        </w:rPr>
        <w:t>2026</w:t>
      </w:r>
    </w:p>
    <w:p w14:paraId="2A31C808" w14:textId="77777777" w:rsidR="008D4CC6" w:rsidRPr="00773AAA" w:rsidRDefault="008D4CC6" w:rsidP="008D4CC6">
      <w:pPr>
        <w:spacing w:line="360" w:lineRule="auto"/>
        <w:rPr>
          <w:rFonts w:ascii="Simplified Arabic" w:hAnsi="Simplified Arabic" w:cs="Simplified Arabic"/>
          <w:sz w:val="28"/>
          <w:szCs w:val="28"/>
          <w:rtl/>
          <w:lang w:bidi="ar-EG"/>
        </w:rPr>
        <w:sectPr w:rsidR="008D4CC6" w:rsidRPr="00773AAA" w:rsidSect="00861E64">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33195E83" w14:textId="77777777" w:rsidR="009125CE" w:rsidRPr="00773AAA" w:rsidRDefault="009125CE" w:rsidP="008D4CC6">
      <w:pPr>
        <w:spacing w:line="360" w:lineRule="auto"/>
        <w:rPr>
          <w:rFonts w:ascii="Simplified Arabic" w:hAnsi="Simplified Arabic" w:cs="Simplified Arabic"/>
          <w:sz w:val="28"/>
          <w:szCs w:val="28"/>
          <w:rtl/>
          <w:lang w:bidi="ar-EG"/>
        </w:rPr>
      </w:pPr>
    </w:p>
    <w:p w14:paraId="36267078" w14:textId="77777777" w:rsidR="00700788" w:rsidRPr="00773AAA" w:rsidRDefault="00700788" w:rsidP="004D31D5">
      <w:pPr>
        <w:spacing w:line="360" w:lineRule="auto"/>
        <w:rPr>
          <w:rFonts w:ascii="Simplified Arabic" w:hAnsi="Simplified Arabic" w:cs="Simplified Arabic"/>
          <w:sz w:val="28"/>
          <w:szCs w:val="28"/>
          <w:u w:val="single"/>
          <w:rtl/>
          <w:lang w:bidi="ar-EG"/>
        </w:rPr>
        <w:sectPr w:rsidR="00700788" w:rsidRPr="00773AAA" w:rsidSect="007D2E22">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hapStyle="1"/>
          <w:cols w:space="708"/>
          <w:titlePg/>
          <w:bidi/>
          <w:rtlGutter/>
          <w:docGrid w:linePitch="360"/>
        </w:sectPr>
      </w:pPr>
    </w:p>
    <w:p w14:paraId="6F4B85ED"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0D7804FA" w14:textId="77777777" w:rsidR="00D42F20" w:rsidRPr="00773AAA" w:rsidRDefault="00D42F20" w:rsidP="004D31D5">
      <w:pPr>
        <w:spacing w:line="360" w:lineRule="auto"/>
        <w:rPr>
          <w:rFonts w:ascii="Simplified Arabic" w:hAnsi="Simplified Arabic" w:cs="Simplified Arabic"/>
          <w:sz w:val="28"/>
          <w:szCs w:val="28"/>
          <w:u w:val="single"/>
          <w:rtl/>
          <w:lang w:bidi="ar-EG"/>
        </w:rPr>
      </w:pPr>
      <w:r w:rsidRPr="00773AAA">
        <w:rPr>
          <w:rFonts w:ascii="Simplified Arabic" w:hAnsi="Simplified Arabic" w:cs="Simplified Arabic" w:hint="cs"/>
          <w:noProof/>
          <w:sz w:val="28"/>
          <w:szCs w:val="28"/>
          <w:u w:val="single"/>
          <w:rtl/>
          <w:lang w:bidi="ar-EG"/>
        </w:rPr>
        <w:drawing>
          <wp:anchor distT="0" distB="0" distL="114300" distR="114300" simplePos="0" relativeHeight="251661312" behindDoc="1" locked="0" layoutInCell="1" allowOverlap="1" wp14:anchorId="71CE8EC5" wp14:editId="7BF55DA2">
            <wp:simplePos x="0" y="0"/>
            <wp:positionH relativeFrom="margin">
              <wp:align>center</wp:align>
            </wp:positionH>
            <wp:positionV relativeFrom="paragraph">
              <wp:posOffset>371726</wp:posOffset>
            </wp:positionV>
            <wp:extent cx="4866005" cy="5009515"/>
            <wp:effectExtent l="0" t="0" r="0" b="635"/>
            <wp:wrapNone/>
            <wp:docPr id="151906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6005" cy="5009515"/>
                    </a:xfrm>
                    <a:prstGeom prst="rect">
                      <a:avLst/>
                    </a:prstGeom>
                    <a:noFill/>
                    <a:ln>
                      <a:noFill/>
                    </a:ln>
                  </pic:spPr>
                </pic:pic>
              </a:graphicData>
            </a:graphic>
          </wp:anchor>
        </w:drawing>
      </w:r>
    </w:p>
    <w:p w14:paraId="50639561"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17668AAC"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53E2B98E"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3BF56AF5"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511501D5"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2DF43780"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0D01EB4A"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1DAC3BCB" w14:textId="77777777" w:rsidR="00D42F20" w:rsidRPr="00773AAA" w:rsidRDefault="00D42F20" w:rsidP="004D31D5">
      <w:pPr>
        <w:spacing w:line="360" w:lineRule="auto"/>
        <w:rPr>
          <w:rFonts w:ascii="Simplified Arabic" w:hAnsi="Simplified Arabic" w:cs="Simplified Arabic"/>
          <w:sz w:val="28"/>
          <w:szCs w:val="28"/>
          <w:u w:val="single"/>
          <w:rtl/>
          <w:lang w:bidi="ar-EG"/>
        </w:rPr>
      </w:pPr>
    </w:p>
    <w:p w14:paraId="4BA72EB5" w14:textId="77777777" w:rsidR="00D42F20" w:rsidRPr="00773AAA" w:rsidRDefault="00D42F20" w:rsidP="004D31D5">
      <w:pPr>
        <w:spacing w:line="360" w:lineRule="auto"/>
        <w:rPr>
          <w:rFonts w:ascii="Simplified Arabic" w:hAnsi="Simplified Arabic" w:cs="Simplified Arabic"/>
          <w:sz w:val="28"/>
          <w:szCs w:val="28"/>
          <w:u w:val="single"/>
          <w:lang w:bidi="ar-EG"/>
        </w:rPr>
      </w:pPr>
    </w:p>
    <w:p w14:paraId="3CE9007C" w14:textId="77777777" w:rsidR="00E94E61" w:rsidRPr="00773AAA" w:rsidRDefault="00E94E61" w:rsidP="004D31D5">
      <w:pPr>
        <w:spacing w:line="360" w:lineRule="auto"/>
        <w:rPr>
          <w:rFonts w:ascii="Simplified Arabic" w:hAnsi="Simplified Arabic" w:cs="Simplified Arabic"/>
          <w:sz w:val="28"/>
          <w:szCs w:val="28"/>
          <w:u w:val="single"/>
          <w:lang w:bidi="ar-EG"/>
        </w:rPr>
      </w:pPr>
    </w:p>
    <w:p w14:paraId="78B38290" w14:textId="77777777" w:rsidR="00E94E61" w:rsidRPr="00773AAA" w:rsidRDefault="00E94E61" w:rsidP="004D31D5">
      <w:pPr>
        <w:spacing w:line="360" w:lineRule="auto"/>
        <w:rPr>
          <w:rFonts w:ascii="Simplified Arabic" w:hAnsi="Simplified Arabic" w:cs="Simplified Arabic"/>
          <w:sz w:val="28"/>
          <w:szCs w:val="28"/>
          <w:u w:val="single"/>
          <w:rtl/>
          <w:lang w:bidi="ar-EG"/>
        </w:rPr>
      </w:pPr>
    </w:p>
    <w:p w14:paraId="02ACA14D" w14:textId="77777777" w:rsidR="00700788" w:rsidRPr="00773AAA" w:rsidRDefault="00700788" w:rsidP="004D31D5">
      <w:pPr>
        <w:spacing w:line="360" w:lineRule="auto"/>
        <w:rPr>
          <w:rFonts w:ascii="Simplified Arabic" w:hAnsi="Simplified Arabic" w:cs="Simplified Arabic"/>
          <w:sz w:val="28"/>
          <w:szCs w:val="28"/>
          <w:u w:val="single"/>
          <w:rtl/>
          <w:lang w:bidi="ar-EG"/>
        </w:rPr>
        <w:sectPr w:rsidR="00700788" w:rsidRPr="00773AAA" w:rsidSect="00700788">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5387B543" w14:textId="77777777" w:rsidR="00E27ADC" w:rsidRPr="00773AAA" w:rsidRDefault="00E27ADC" w:rsidP="004D31D5">
      <w:pPr>
        <w:spacing w:line="360" w:lineRule="auto"/>
        <w:rPr>
          <w:rFonts w:ascii="Simplified Arabic" w:hAnsi="Simplified Arabic" w:cs="Simplified Arabic"/>
          <w:sz w:val="28"/>
          <w:szCs w:val="28"/>
          <w:u w:val="single"/>
          <w:rtl/>
          <w:lang w:bidi="ar-EG"/>
        </w:rPr>
      </w:pPr>
    </w:p>
    <w:p w14:paraId="1E0DF95D" w14:textId="77777777" w:rsidR="001B312F" w:rsidRDefault="001B312F" w:rsidP="004D31D5">
      <w:pPr>
        <w:spacing w:line="360" w:lineRule="auto"/>
        <w:rPr>
          <w:rFonts w:ascii="Simplified Arabic" w:hAnsi="Simplified Arabic" w:cs="Simplified Arabic"/>
          <w:sz w:val="28"/>
          <w:szCs w:val="28"/>
          <w:u w:val="single"/>
          <w:rtl/>
          <w:lang w:bidi="ar-EG"/>
        </w:rPr>
      </w:pPr>
    </w:p>
    <w:p w14:paraId="67B7C086" w14:textId="0918F8D0" w:rsidR="0063695C" w:rsidRPr="00773AAA" w:rsidRDefault="0063695C" w:rsidP="004D31D5">
      <w:pPr>
        <w:spacing w:line="360" w:lineRule="auto"/>
        <w:rPr>
          <w:rFonts w:ascii="Simplified Arabic" w:hAnsi="Simplified Arabic" w:cs="Simplified Arabic"/>
          <w:sz w:val="28"/>
          <w:szCs w:val="28"/>
          <w:u w:val="single"/>
          <w:rtl/>
          <w:lang w:bidi="ar-EG"/>
        </w:rPr>
      </w:pPr>
      <w:r w:rsidRPr="00773AAA">
        <w:rPr>
          <w:rFonts w:ascii="Simplified Arabic" w:hAnsi="Simplified Arabic" w:cs="Simplified Arabic" w:hint="cs"/>
          <w:noProof/>
          <w:sz w:val="28"/>
          <w:szCs w:val="28"/>
          <w:u w:val="single"/>
          <w:rtl/>
          <w:lang w:bidi="ar-EG"/>
        </w:rPr>
        <w:lastRenderedPageBreak/>
        <w:drawing>
          <wp:anchor distT="0" distB="0" distL="114300" distR="114300" simplePos="0" relativeHeight="251662336" behindDoc="1" locked="0" layoutInCell="1" allowOverlap="1" wp14:anchorId="453BDAA1" wp14:editId="7F4EFCE8">
            <wp:simplePos x="0" y="0"/>
            <wp:positionH relativeFrom="margin">
              <wp:align>center</wp:align>
            </wp:positionH>
            <wp:positionV relativeFrom="paragraph">
              <wp:posOffset>0</wp:posOffset>
            </wp:positionV>
            <wp:extent cx="938530" cy="1089025"/>
            <wp:effectExtent l="0" t="0" r="0" b="0"/>
            <wp:wrapNone/>
            <wp:docPr id="1351342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8530" cy="1089025"/>
                    </a:xfrm>
                    <a:prstGeom prst="rect">
                      <a:avLst/>
                    </a:prstGeom>
                    <a:noFill/>
                    <a:ln>
                      <a:noFill/>
                    </a:ln>
                  </pic:spPr>
                </pic:pic>
              </a:graphicData>
            </a:graphic>
          </wp:anchor>
        </w:drawing>
      </w:r>
    </w:p>
    <w:p w14:paraId="0DEEF330" w14:textId="77777777" w:rsidR="00550DC8" w:rsidRPr="00773AAA" w:rsidRDefault="00550DC8" w:rsidP="00E94E61">
      <w:pPr>
        <w:spacing w:line="360" w:lineRule="auto"/>
        <w:rPr>
          <w:rFonts w:ascii="Simplified Arabic" w:hAnsi="Simplified Arabic" w:cs="Simplified Arabic"/>
          <w:sz w:val="28"/>
          <w:szCs w:val="28"/>
          <w:rtl/>
        </w:rPr>
      </w:pPr>
    </w:p>
    <w:p w14:paraId="22F43595" w14:textId="77777777" w:rsidR="00550DC8" w:rsidRPr="00773AAA" w:rsidRDefault="00550DC8" w:rsidP="004D31D5">
      <w:pPr>
        <w:spacing w:line="360" w:lineRule="auto"/>
        <w:jc w:val="center"/>
        <w:rPr>
          <w:rFonts w:ascii="Simplified Arabic" w:hAnsi="Simplified Arabic" w:cs="Simplified Arabic"/>
          <w:sz w:val="28"/>
          <w:szCs w:val="28"/>
          <w:rtl/>
        </w:rPr>
      </w:pPr>
    </w:p>
    <w:p w14:paraId="0DB85100" w14:textId="77777777" w:rsidR="00091166" w:rsidRPr="00773AAA" w:rsidRDefault="00091166" w:rsidP="004D31D5">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أهدي هذا العمل إلى والدتي العزيزة، التي كانت لي مصدر دعم وإلهام</w:t>
      </w:r>
    </w:p>
    <w:p w14:paraId="7308257E" w14:textId="77777777" w:rsidR="00091166" w:rsidRPr="00773AAA" w:rsidRDefault="00091166" w:rsidP="004D31D5">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طوال حياتي ، والتي كانت لي الحافز الدائم بتشجيعها</w:t>
      </w:r>
    </w:p>
    <w:p w14:paraId="1A935154" w14:textId="77777777" w:rsidR="00091166" w:rsidRPr="00773AAA" w:rsidRDefault="00091166" w:rsidP="004D31D5">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ومحبتها، أهدي</w:t>
      </w:r>
      <w:r w:rsidR="00550DC8" w:rsidRPr="00773AAA">
        <w:rPr>
          <w:rFonts w:ascii="Simplified Arabic" w:hAnsi="Simplified Arabic" w:cs="Simplified Arabic" w:hint="cs"/>
          <w:sz w:val="28"/>
          <w:szCs w:val="28"/>
          <w:rtl/>
        </w:rPr>
        <w:t>ها</w:t>
      </w:r>
      <w:r w:rsidRPr="00773AAA">
        <w:rPr>
          <w:rFonts w:ascii="Simplified Arabic" w:hAnsi="Simplified Arabic" w:cs="Simplified Arabic" w:hint="cs"/>
          <w:sz w:val="28"/>
          <w:szCs w:val="28"/>
          <w:rtl/>
        </w:rPr>
        <w:t xml:space="preserve"> هذا الإنجاز تقديرًا لجهودها وتضحياتها وصبرها</w:t>
      </w:r>
    </w:p>
    <w:p w14:paraId="20A3D56A" w14:textId="77777777" w:rsidR="00091166" w:rsidRPr="00773AAA" w:rsidRDefault="00091166" w:rsidP="004D31D5">
      <w:pPr>
        <w:spacing w:line="360" w:lineRule="auto"/>
        <w:jc w:val="center"/>
        <w:rPr>
          <w:rFonts w:ascii="Simplified Arabic" w:hAnsi="Simplified Arabic" w:cs="Simplified Arabic"/>
          <w:sz w:val="28"/>
          <w:szCs w:val="28"/>
          <w:rtl/>
          <w:lang w:bidi="ar-EG"/>
        </w:rPr>
      </w:pPr>
      <w:r w:rsidRPr="00773AAA">
        <w:rPr>
          <w:rFonts w:ascii="Simplified Arabic" w:hAnsi="Simplified Arabic" w:cs="Simplified Arabic" w:hint="cs"/>
          <w:sz w:val="28"/>
          <w:szCs w:val="28"/>
          <w:rtl/>
        </w:rPr>
        <w:t>اللا</w:t>
      </w:r>
      <w:r w:rsidR="00550DC8"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tl/>
        </w:rPr>
        <w:t>محدود</w:t>
      </w:r>
      <w:r w:rsidRPr="00773AAA">
        <w:rPr>
          <w:rFonts w:ascii="Simplified Arabic" w:hAnsi="Simplified Arabic" w:cs="Simplified Arabic" w:hint="cs"/>
          <w:sz w:val="28"/>
          <w:szCs w:val="28"/>
          <w:lang w:bidi="ar-EG"/>
        </w:rPr>
        <w:t xml:space="preserve"> .</w:t>
      </w:r>
    </w:p>
    <w:p w14:paraId="35A6AFEA" w14:textId="77777777" w:rsidR="009D56CA" w:rsidRPr="00773AAA" w:rsidRDefault="009D56CA" w:rsidP="00E94E61">
      <w:pPr>
        <w:spacing w:line="360" w:lineRule="auto"/>
        <w:rPr>
          <w:rFonts w:ascii="Simplified Arabic" w:hAnsi="Simplified Arabic" w:cs="Simplified Arabic"/>
          <w:sz w:val="28"/>
          <w:szCs w:val="28"/>
        </w:rPr>
      </w:pPr>
    </w:p>
    <w:p w14:paraId="56B770E2" w14:textId="69B3248E" w:rsidR="00091166" w:rsidRPr="00773AAA" w:rsidRDefault="00091166" w:rsidP="004D31D5">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سائل</w:t>
      </w:r>
      <w:r w:rsidR="00321951">
        <w:rPr>
          <w:rFonts w:ascii="Simplified Arabic" w:hAnsi="Simplified Arabic" w:cs="Simplified Arabic" w:hint="cs"/>
          <w:sz w:val="28"/>
          <w:szCs w:val="28"/>
          <w:rtl/>
        </w:rPr>
        <w:t>ةً</w:t>
      </w:r>
      <w:r w:rsidRPr="00773AAA">
        <w:rPr>
          <w:rFonts w:ascii="Simplified Arabic" w:hAnsi="Simplified Arabic" w:cs="Simplified Arabic" w:hint="cs"/>
          <w:sz w:val="28"/>
          <w:szCs w:val="28"/>
          <w:rtl/>
        </w:rPr>
        <w:t xml:space="preserve"> الله أن يجعل هذا الإنجاز خطوة نحو تحقيق المزيد من</w:t>
      </w:r>
    </w:p>
    <w:p w14:paraId="6684D92B" w14:textId="31A66430" w:rsidR="00A57F75" w:rsidRPr="00773AAA" w:rsidRDefault="00091166" w:rsidP="00E94E61">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النجاح والتقدم</w:t>
      </w:r>
    </w:p>
    <w:p w14:paraId="21BA0F68" w14:textId="77777777" w:rsidR="00E94E61" w:rsidRPr="00773AAA" w:rsidRDefault="00E94E61" w:rsidP="00E94E61">
      <w:pPr>
        <w:spacing w:line="360" w:lineRule="auto"/>
        <w:jc w:val="center"/>
        <w:rPr>
          <w:rFonts w:ascii="Simplified Arabic" w:hAnsi="Simplified Arabic" w:cs="Simplified Arabic"/>
          <w:sz w:val="28"/>
          <w:szCs w:val="28"/>
        </w:rPr>
      </w:pPr>
    </w:p>
    <w:p w14:paraId="304502AF" w14:textId="77777777" w:rsidR="00E94E61" w:rsidRPr="00773AAA" w:rsidRDefault="00E94E61" w:rsidP="00E94E61">
      <w:pPr>
        <w:spacing w:line="360" w:lineRule="auto"/>
        <w:jc w:val="center"/>
        <w:rPr>
          <w:rFonts w:ascii="Simplified Arabic" w:hAnsi="Simplified Arabic" w:cs="Simplified Arabic"/>
          <w:sz w:val="28"/>
          <w:szCs w:val="28"/>
        </w:rPr>
      </w:pPr>
    </w:p>
    <w:p w14:paraId="7ABADD4D" w14:textId="77777777" w:rsidR="00E94E61" w:rsidRDefault="00E94E61" w:rsidP="00E94E61">
      <w:pPr>
        <w:spacing w:line="360" w:lineRule="auto"/>
        <w:jc w:val="center"/>
        <w:rPr>
          <w:rFonts w:ascii="Simplified Arabic" w:hAnsi="Simplified Arabic" w:cs="Simplified Arabic"/>
          <w:sz w:val="28"/>
          <w:szCs w:val="28"/>
          <w:lang w:bidi="ar-EG"/>
        </w:rPr>
      </w:pPr>
    </w:p>
    <w:p w14:paraId="46DD6562" w14:textId="77777777" w:rsidR="004656F9" w:rsidRDefault="004656F9" w:rsidP="00E94E61">
      <w:pPr>
        <w:spacing w:line="360" w:lineRule="auto"/>
        <w:jc w:val="center"/>
        <w:rPr>
          <w:rFonts w:ascii="Simplified Arabic" w:hAnsi="Simplified Arabic" w:cs="Simplified Arabic"/>
          <w:sz w:val="28"/>
          <w:szCs w:val="28"/>
          <w:lang w:bidi="ar-EG"/>
        </w:rPr>
      </w:pPr>
    </w:p>
    <w:p w14:paraId="7B500470" w14:textId="77777777" w:rsidR="004656F9" w:rsidRDefault="004656F9" w:rsidP="00E94E61">
      <w:pPr>
        <w:spacing w:line="360" w:lineRule="auto"/>
        <w:jc w:val="center"/>
        <w:rPr>
          <w:rFonts w:ascii="Simplified Arabic" w:hAnsi="Simplified Arabic" w:cs="Simplified Arabic"/>
          <w:sz w:val="28"/>
          <w:szCs w:val="28"/>
          <w:lang w:bidi="ar-EG"/>
        </w:rPr>
      </w:pPr>
    </w:p>
    <w:p w14:paraId="2B522F43" w14:textId="77777777" w:rsidR="008B774D" w:rsidRDefault="008B774D" w:rsidP="00E94E61">
      <w:pPr>
        <w:spacing w:line="360" w:lineRule="auto"/>
        <w:jc w:val="center"/>
        <w:rPr>
          <w:rFonts w:ascii="Simplified Arabic" w:hAnsi="Simplified Arabic" w:cs="Simplified Arabic"/>
          <w:sz w:val="28"/>
          <w:szCs w:val="28"/>
          <w:lang w:bidi="ar-EG"/>
        </w:rPr>
      </w:pPr>
    </w:p>
    <w:p w14:paraId="172EEBA4" w14:textId="3590D272" w:rsidR="008B774D" w:rsidRDefault="005332C2" w:rsidP="001B312F">
      <w:pPr>
        <w:jc w:val="center"/>
        <w:rPr>
          <w:rStyle w:val="Strong"/>
          <w:color w:val="000000" w:themeColor="text1"/>
          <w:sz w:val="40"/>
          <w:szCs w:val="40"/>
          <w:rtl/>
        </w:rPr>
      </w:pPr>
      <w:r w:rsidRPr="005332C2">
        <w:rPr>
          <w:rStyle w:val="Strong"/>
          <w:color w:val="000000" w:themeColor="text1"/>
          <w:sz w:val="40"/>
          <w:szCs w:val="40"/>
          <w:rtl/>
        </w:rPr>
        <w:lastRenderedPageBreak/>
        <w:t>الشكر والتقدير</w:t>
      </w:r>
    </w:p>
    <w:p w14:paraId="3EB04066" w14:textId="77777777" w:rsidR="00F16E54" w:rsidRDefault="00F16E54" w:rsidP="00F16E54">
      <w:pPr>
        <w:rPr>
          <w:rtl/>
        </w:rPr>
      </w:pPr>
    </w:p>
    <w:p w14:paraId="36EDD5B2" w14:textId="77777777" w:rsidR="00F16E54" w:rsidRPr="00F16E54" w:rsidRDefault="00F16E54" w:rsidP="00F16E54">
      <w:pPr>
        <w:rPr>
          <w:rtl/>
        </w:rPr>
      </w:pPr>
    </w:p>
    <w:p w14:paraId="2C1A837C" w14:textId="2647BF6C" w:rsidR="00F16E54" w:rsidRPr="00F16E54" w:rsidRDefault="00F16E54" w:rsidP="00F16E54">
      <w:pPr>
        <w:rPr>
          <w:rFonts w:ascii="Simplified Arabic" w:hAnsi="Simplified Arabic" w:cs="Simplified Arabic"/>
          <w:sz w:val="28"/>
          <w:szCs w:val="28"/>
        </w:rPr>
      </w:pPr>
      <w:r w:rsidRPr="00F16E54">
        <w:rPr>
          <w:rFonts w:ascii="Simplified Arabic" w:hAnsi="Simplified Arabic" w:cs="Simplified Arabic" w:hint="cs"/>
          <w:sz w:val="28"/>
          <w:szCs w:val="28"/>
          <w:rtl/>
        </w:rPr>
        <w:t>الحمدلله أولاً وأخراً</w:t>
      </w:r>
      <w:r w:rsidRPr="00F16E54">
        <w:rPr>
          <w:rFonts w:ascii="Simplified Arabic" w:hAnsi="Simplified Arabic" w:cs="Simplified Arabic"/>
          <w:sz w:val="28"/>
          <w:szCs w:val="28"/>
          <w:rtl/>
        </w:rPr>
        <w:t xml:space="preserve"> على توفيقه وفضله، الذي أعانني على إتمام هذه الرسالة</w:t>
      </w:r>
      <w:r w:rsidRPr="00F16E54">
        <w:rPr>
          <w:rFonts w:ascii="Simplified Arabic" w:hAnsi="Simplified Arabic" w:cs="Simplified Arabic"/>
          <w:sz w:val="28"/>
          <w:szCs w:val="28"/>
        </w:rPr>
        <w:t>.</w:t>
      </w:r>
    </w:p>
    <w:p w14:paraId="592680FE" w14:textId="7676F134" w:rsidR="00F16E54" w:rsidRDefault="00F16E54" w:rsidP="005F7554">
      <w:pPr>
        <w:rPr>
          <w:rFonts w:ascii="Simplified Arabic" w:hAnsi="Simplified Arabic" w:cs="Simplified Arabic"/>
          <w:sz w:val="28"/>
          <w:szCs w:val="28"/>
          <w:rtl/>
        </w:rPr>
      </w:pPr>
      <w:r w:rsidRPr="00F16E54">
        <w:rPr>
          <w:rFonts w:ascii="Simplified Arabic" w:hAnsi="Simplified Arabic" w:cs="Simplified Arabic"/>
          <w:sz w:val="28"/>
          <w:szCs w:val="28"/>
          <w:rtl/>
        </w:rPr>
        <w:t>ويطيب لي أن أتقدم بجزيل الشكر إلى جامعة ميدأوشن وإلى كل من سعادة عميد كلية الإدارة بجامعة ميداوشن ووكيل</w:t>
      </w:r>
      <w:r w:rsidR="005F7554">
        <w:rPr>
          <w:rFonts w:ascii="Simplified Arabic" w:hAnsi="Simplified Arabic" w:cs="Simplified Arabic" w:hint="cs"/>
          <w:sz w:val="28"/>
          <w:szCs w:val="28"/>
          <w:rtl/>
        </w:rPr>
        <w:t xml:space="preserve"> </w:t>
      </w:r>
      <w:r w:rsidRPr="00F16E54">
        <w:rPr>
          <w:rFonts w:ascii="Simplified Arabic" w:hAnsi="Simplified Arabic" w:cs="Simplified Arabic"/>
          <w:sz w:val="28"/>
          <w:szCs w:val="28"/>
          <w:rtl/>
        </w:rPr>
        <w:t>الدراسات العليا ورئيس القسم، ولجميع أعضاء هيئة التدريس بقسم إدارة الموارد الشرية، لما قدموه من دعم خلال فترة</w:t>
      </w:r>
      <w:r w:rsidR="005F7554">
        <w:rPr>
          <w:rFonts w:ascii="Simplified Arabic" w:hAnsi="Simplified Arabic" w:cs="Simplified Arabic" w:hint="cs"/>
          <w:sz w:val="28"/>
          <w:szCs w:val="28"/>
          <w:rtl/>
        </w:rPr>
        <w:t xml:space="preserve"> </w:t>
      </w:r>
      <w:r w:rsidRPr="00F16E54">
        <w:rPr>
          <w:rFonts w:ascii="Simplified Arabic" w:hAnsi="Simplified Arabic" w:cs="Simplified Arabic"/>
          <w:sz w:val="28"/>
          <w:szCs w:val="28"/>
          <w:rtl/>
        </w:rPr>
        <w:t>الدراسة وإعداد الرسالة، فلهم مني كل الًحترام والتقدير</w:t>
      </w:r>
      <w:r w:rsidRPr="00F16E54">
        <w:rPr>
          <w:rFonts w:ascii="Simplified Arabic" w:hAnsi="Simplified Arabic" w:cs="Simplified Arabic"/>
          <w:sz w:val="28"/>
          <w:szCs w:val="28"/>
        </w:rPr>
        <w:t>.</w:t>
      </w:r>
    </w:p>
    <w:p w14:paraId="27F3FAC8" w14:textId="77777777" w:rsidR="005F7554" w:rsidRPr="00F16E54" w:rsidRDefault="005F7554" w:rsidP="005F7554">
      <w:pPr>
        <w:rPr>
          <w:rFonts w:ascii="Simplified Arabic" w:hAnsi="Simplified Arabic" w:cs="Simplified Arabic"/>
          <w:sz w:val="28"/>
          <w:szCs w:val="28"/>
        </w:rPr>
      </w:pPr>
    </w:p>
    <w:p w14:paraId="0D5B2741" w14:textId="2A9F54D7" w:rsidR="00F16E54" w:rsidRPr="00F16E54" w:rsidRDefault="00F16E54" w:rsidP="005F7554">
      <w:pPr>
        <w:rPr>
          <w:rFonts w:ascii="Simplified Arabic" w:hAnsi="Simplified Arabic" w:cs="Simplified Arabic"/>
          <w:sz w:val="28"/>
          <w:szCs w:val="28"/>
        </w:rPr>
      </w:pPr>
      <w:r w:rsidRPr="00F16E54">
        <w:rPr>
          <w:rFonts w:ascii="Simplified Arabic" w:hAnsi="Simplified Arabic" w:cs="Simplified Arabic"/>
          <w:sz w:val="28"/>
          <w:szCs w:val="28"/>
          <w:rtl/>
        </w:rPr>
        <w:t>وإنه لمن دواعي سروري أن أتوجه بخالص الشكر وا</w:t>
      </w:r>
      <w:r w:rsidR="005F7554">
        <w:rPr>
          <w:rFonts w:ascii="Simplified Arabic" w:hAnsi="Simplified Arabic" w:cs="Simplified Arabic" w:hint="cs"/>
          <w:sz w:val="28"/>
          <w:szCs w:val="28"/>
          <w:rtl/>
        </w:rPr>
        <w:t>لإ</w:t>
      </w:r>
      <w:r w:rsidRPr="00F16E54">
        <w:rPr>
          <w:rFonts w:ascii="Simplified Arabic" w:hAnsi="Simplified Arabic" w:cs="Simplified Arabic"/>
          <w:sz w:val="28"/>
          <w:szCs w:val="28"/>
          <w:rtl/>
        </w:rPr>
        <w:t>متنان إلى مشرف الرسالة الدكتور / فائز علي جراد، على ما قدمه من</w:t>
      </w:r>
      <w:r w:rsidR="005F7554">
        <w:rPr>
          <w:rFonts w:ascii="Simplified Arabic" w:hAnsi="Simplified Arabic" w:cs="Simplified Arabic" w:hint="cs"/>
          <w:sz w:val="28"/>
          <w:szCs w:val="28"/>
          <w:rtl/>
        </w:rPr>
        <w:t xml:space="preserve"> </w:t>
      </w:r>
      <w:r w:rsidRPr="00F16E54">
        <w:rPr>
          <w:rFonts w:ascii="Simplified Arabic" w:hAnsi="Simplified Arabic" w:cs="Simplified Arabic"/>
          <w:sz w:val="28"/>
          <w:szCs w:val="28"/>
          <w:rtl/>
        </w:rPr>
        <w:t>توجيه علمي سديد، ومتابعة مستمرة، ونصائح قيّمة كان لها الأثر الكبير في إنجاز هذه الرسالة وإخراجها بالصورة المرجوة،</w:t>
      </w:r>
      <w:r w:rsidR="005F7554">
        <w:rPr>
          <w:rFonts w:ascii="Simplified Arabic" w:hAnsi="Simplified Arabic" w:cs="Simplified Arabic" w:hint="cs"/>
          <w:sz w:val="28"/>
          <w:szCs w:val="28"/>
          <w:rtl/>
        </w:rPr>
        <w:t xml:space="preserve"> </w:t>
      </w:r>
      <w:r w:rsidRPr="00F16E54">
        <w:rPr>
          <w:rFonts w:ascii="Simplified Arabic" w:hAnsi="Simplified Arabic" w:cs="Simplified Arabic"/>
          <w:sz w:val="28"/>
          <w:szCs w:val="28"/>
          <w:rtl/>
        </w:rPr>
        <w:t>فجزاها الله عني خير الجزاء</w:t>
      </w:r>
      <w:r w:rsidRPr="00F16E54">
        <w:rPr>
          <w:rFonts w:ascii="Simplified Arabic" w:hAnsi="Simplified Arabic" w:cs="Simplified Arabic"/>
          <w:sz w:val="28"/>
          <w:szCs w:val="28"/>
        </w:rPr>
        <w:t>.</w:t>
      </w:r>
    </w:p>
    <w:p w14:paraId="7A252413" w14:textId="73C13331" w:rsidR="00F16E54" w:rsidRDefault="00F16E54" w:rsidP="00F16E54">
      <w:pPr>
        <w:rPr>
          <w:rFonts w:ascii="Simplified Arabic" w:hAnsi="Simplified Arabic" w:cs="Simplified Arabic"/>
          <w:sz w:val="28"/>
          <w:szCs w:val="28"/>
          <w:rtl/>
        </w:rPr>
      </w:pPr>
      <w:r w:rsidRPr="00F16E54">
        <w:rPr>
          <w:rFonts w:ascii="Simplified Arabic" w:hAnsi="Simplified Arabic" w:cs="Simplified Arabic"/>
          <w:sz w:val="28"/>
          <w:szCs w:val="28"/>
          <w:rtl/>
        </w:rPr>
        <w:t>ول</w:t>
      </w:r>
      <w:r w:rsidR="005F7554">
        <w:rPr>
          <w:rFonts w:ascii="Simplified Arabic" w:hAnsi="Simplified Arabic" w:cs="Simplified Arabic" w:hint="cs"/>
          <w:sz w:val="28"/>
          <w:szCs w:val="28"/>
          <w:rtl/>
        </w:rPr>
        <w:t>ا</w:t>
      </w:r>
      <w:r w:rsidRPr="00F16E54">
        <w:rPr>
          <w:rFonts w:ascii="Simplified Arabic" w:hAnsi="Simplified Arabic" w:cs="Simplified Arabic"/>
          <w:sz w:val="28"/>
          <w:szCs w:val="28"/>
          <w:rtl/>
        </w:rPr>
        <w:t xml:space="preserve"> يفوتني أن أقدم شكري لكل من مدّ لي يد العون، وساهم بنصيحة أو كلمة طيبة كان لها أثر في مسيرتي العلمية</w:t>
      </w:r>
      <w:r w:rsidRPr="005F7554">
        <w:rPr>
          <w:rFonts w:ascii="Simplified Arabic" w:hAnsi="Simplified Arabic" w:cs="Simplified Arabic"/>
          <w:sz w:val="28"/>
          <w:szCs w:val="28"/>
        </w:rPr>
        <w:t>.</w:t>
      </w:r>
    </w:p>
    <w:p w14:paraId="045C8989" w14:textId="77777777" w:rsidR="005F7554" w:rsidRPr="005F7554" w:rsidRDefault="005F7554" w:rsidP="00F16E54">
      <w:pPr>
        <w:rPr>
          <w:rFonts w:ascii="Simplified Arabic" w:hAnsi="Simplified Arabic" w:cs="Simplified Arabic"/>
          <w:sz w:val="28"/>
          <w:szCs w:val="28"/>
        </w:rPr>
      </w:pPr>
    </w:p>
    <w:p w14:paraId="04722DCF" w14:textId="77777777" w:rsidR="005F7554" w:rsidRDefault="00F16E54" w:rsidP="005F7554">
      <w:pPr>
        <w:rPr>
          <w:rFonts w:ascii="Simplified Arabic" w:hAnsi="Simplified Arabic" w:cs="Simplified Arabic"/>
          <w:sz w:val="28"/>
          <w:szCs w:val="28"/>
          <w:rtl/>
        </w:rPr>
      </w:pPr>
      <w:r w:rsidRPr="005F7554">
        <w:rPr>
          <w:rFonts w:ascii="Simplified Arabic" w:hAnsi="Simplified Arabic" w:cs="Simplified Arabic"/>
          <w:sz w:val="28"/>
          <w:szCs w:val="28"/>
          <w:rtl/>
        </w:rPr>
        <w:t>أسأل الله أن يجعل هذا العمل خال ا صا لوجهه الكريم</w:t>
      </w:r>
    </w:p>
    <w:p w14:paraId="5819552E" w14:textId="77777777" w:rsidR="005F7554" w:rsidRDefault="005F7554" w:rsidP="005F7554">
      <w:pPr>
        <w:rPr>
          <w:rFonts w:ascii="Simplified Arabic" w:hAnsi="Simplified Arabic" w:cs="Simplified Arabic"/>
          <w:sz w:val="28"/>
          <w:szCs w:val="28"/>
          <w:rtl/>
        </w:rPr>
      </w:pPr>
    </w:p>
    <w:p w14:paraId="2CCD1760" w14:textId="77777777" w:rsidR="005F7554" w:rsidRDefault="005F7554" w:rsidP="005F7554">
      <w:pPr>
        <w:rPr>
          <w:rFonts w:ascii="Simplified Arabic" w:hAnsi="Simplified Arabic" w:cs="Simplified Arabic"/>
          <w:sz w:val="28"/>
          <w:szCs w:val="28"/>
          <w:rtl/>
        </w:rPr>
      </w:pPr>
    </w:p>
    <w:p w14:paraId="3CE07135" w14:textId="77777777" w:rsidR="005F7554" w:rsidRDefault="005F7554" w:rsidP="005F7554">
      <w:pPr>
        <w:rPr>
          <w:rFonts w:ascii="Simplified Arabic" w:hAnsi="Simplified Arabic" w:cs="Simplified Arabic"/>
          <w:sz w:val="28"/>
          <w:szCs w:val="28"/>
          <w:rtl/>
        </w:rPr>
      </w:pPr>
    </w:p>
    <w:p w14:paraId="5637E475" w14:textId="77777777" w:rsidR="005F7554" w:rsidRDefault="005F7554" w:rsidP="005F7554">
      <w:pPr>
        <w:rPr>
          <w:rFonts w:ascii="Simplified Arabic" w:hAnsi="Simplified Arabic" w:cs="Simplified Arabic"/>
          <w:sz w:val="28"/>
          <w:szCs w:val="28"/>
          <w:rtl/>
        </w:rPr>
      </w:pPr>
    </w:p>
    <w:p w14:paraId="0CF630D4" w14:textId="77777777" w:rsidR="005F7554" w:rsidRDefault="005F7554" w:rsidP="005F7554">
      <w:pPr>
        <w:rPr>
          <w:rFonts w:ascii="Simplified Arabic" w:hAnsi="Simplified Arabic" w:cs="Simplified Arabic"/>
          <w:sz w:val="28"/>
          <w:szCs w:val="28"/>
          <w:rtl/>
        </w:rPr>
      </w:pPr>
    </w:p>
    <w:p w14:paraId="536874B8" w14:textId="77777777" w:rsidR="005F7554" w:rsidRDefault="005F7554" w:rsidP="005F7554">
      <w:pPr>
        <w:rPr>
          <w:rFonts w:ascii="Simplified Arabic" w:hAnsi="Simplified Arabic" w:cs="Simplified Arabic"/>
          <w:sz w:val="28"/>
          <w:szCs w:val="28"/>
          <w:rtl/>
        </w:rPr>
      </w:pPr>
    </w:p>
    <w:p w14:paraId="21D5809B" w14:textId="77777777" w:rsidR="005F7554" w:rsidRDefault="005F7554" w:rsidP="005F7554">
      <w:pPr>
        <w:rPr>
          <w:rFonts w:ascii="Simplified Arabic" w:hAnsi="Simplified Arabic" w:cs="Simplified Arabic"/>
          <w:sz w:val="28"/>
          <w:szCs w:val="28"/>
          <w:rtl/>
        </w:rPr>
      </w:pPr>
    </w:p>
    <w:p w14:paraId="017850CB" w14:textId="77777777" w:rsidR="005F7554" w:rsidRPr="005F7554" w:rsidRDefault="005F7554" w:rsidP="005F7554">
      <w:pPr>
        <w:rPr>
          <w:rFonts w:ascii="Simplified Arabic" w:hAnsi="Simplified Arabic" w:cs="Simplified Arabic"/>
          <w:sz w:val="28"/>
          <w:szCs w:val="28"/>
          <w:rtl/>
        </w:rPr>
      </w:pPr>
    </w:p>
    <w:p w14:paraId="17C7C54C" w14:textId="76272853" w:rsidR="00700788" w:rsidRPr="009238E2" w:rsidRDefault="005F7554" w:rsidP="001B312F">
      <w:pPr>
        <w:jc w:val="center"/>
        <w:rPr>
          <w:rtl/>
        </w:rPr>
        <w:sectPr w:rsidR="00700788" w:rsidRPr="009238E2" w:rsidSect="007D2E22">
          <w:footerReference w:type="even" r:id="rId17"/>
          <w:footerReference w:type="first" r:id="rId18"/>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r w:rsidRPr="004656F9">
        <w:rPr>
          <w:rStyle w:val="Strong"/>
          <w:rFonts w:ascii="Simplified Arabic" w:hAnsi="Simplified Arabic" w:cs="Simplified Arabic" w:hint="cs"/>
          <w:color w:val="000000" w:themeColor="text1"/>
          <w:sz w:val="40"/>
          <w:szCs w:val="40"/>
          <w:rtl/>
        </w:rPr>
        <w:lastRenderedPageBreak/>
        <w:t>المستخل</w:t>
      </w:r>
      <w:r w:rsidRPr="004656F9">
        <w:rPr>
          <w:rStyle w:val="Strong"/>
          <w:rFonts w:ascii="Simplified Arabic" w:hAnsi="Simplified Arabic" w:cs="Simplified Arabic" w:hint="eastAsia"/>
          <w:color w:val="000000" w:themeColor="text1"/>
          <w:sz w:val="40"/>
          <w:szCs w:val="40"/>
          <w:rtl/>
        </w:rPr>
        <w:t>ص</w:t>
      </w:r>
      <w:r w:rsidR="00A12E83" w:rsidRPr="004656F9">
        <w:rPr>
          <w:rStyle w:val="Strong"/>
          <w:rFonts w:ascii="Simplified Arabic" w:hAnsi="Simplified Arabic" w:cs="Simplified Arabic" w:hint="cs"/>
          <w:color w:val="000000" w:themeColor="text1"/>
          <w:sz w:val="40"/>
          <w:szCs w:val="40"/>
          <w:rtl/>
        </w:rPr>
        <w:t xml:space="preserve"> </w:t>
      </w:r>
      <w:r w:rsidR="00463F90">
        <w:rPr>
          <w:rStyle w:val="Strong"/>
          <w:rFonts w:ascii="Simplified Arabic" w:hAnsi="Simplified Arabic" w:cs="Simplified Arabic" w:hint="cs"/>
          <w:color w:val="000000" w:themeColor="text1"/>
          <w:sz w:val="40"/>
          <w:szCs w:val="40"/>
          <w:rtl/>
        </w:rPr>
        <w:t>باللغة العربية</w:t>
      </w:r>
    </w:p>
    <w:p w14:paraId="5F629176" w14:textId="77777777" w:rsidR="00C121AC" w:rsidRDefault="00C121AC" w:rsidP="009238E2">
      <w:pPr>
        <w:spacing w:line="240" w:lineRule="auto"/>
        <w:rPr>
          <w:rFonts w:ascii="Simplified Arabic" w:hAnsi="Simplified Arabic" w:cs="Simplified Arabic"/>
          <w:sz w:val="28"/>
          <w:szCs w:val="28"/>
          <w:rtl/>
        </w:rPr>
      </w:pPr>
    </w:p>
    <w:p w14:paraId="6122D839" w14:textId="457973F7" w:rsidR="009238E2" w:rsidRPr="009238E2" w:rsidRDefault="009238E2" w:rsidP="009238E2">
      <w:pPr>
        <w:spacing w:line="240" w:lineRule="auto"/>
        <w:rPr>
          <w:rFonts w:ascii="Simplified Arabic" w:hAnsi="Simplified Arabic" w:cs="Simplified Arabic"/>
          <w:b/>
          <w:bCs/>
          <w:sz w:val="28"/>
          <w:szCs w:val="28"/>
        </w:rPr>
      </w:pPr>
      <w:r w:rsidRPr="009238E2">
        <w:rPr>
          <w:rFonts w:ascii="Simplified Arabic" w:hAnsi="Simplified Arabic" w:cs="Simplified Arabic"/>
          <w:b/>
          <w:bCs/>
          <w:sz w:val="28"/>
          <w:szCs w:val="28"/>
          <w:rtl/>
        </w:rPr>
        <w:t xml:space="preserve">الجامعة: </w:t>
      </w:r>
      <w:r w:rsidRPr="00B14538">
        <w:rPr>
          <w:rFonts w:ascii="Simplified Arabic" w:hAnsi="Simplified Arabic" w:cs="Simplified Arabic"/>
          <w:sz w:val="28"/>
          <w:szCs w:val="28"/>
          <w:rtl/>
        </w:rPr>
        <w:t>جامعة ميدأوشن</w:t>
      </w:r>
    </w:p>
    <w:p w14:paraId="10CDFD4B" w14:textId="3B172BD4" w:rsidR="009238E2" w:rsidRPr="009238E2" w:rsidRDefault="009238E2" w:rsidP="009238E2">
      <w:pPr>
        <w:spacing w:line="240" w:lineRule="auto"/>
        <w:rPr>
          <w:rFonts w:ascii="Simplified Arabic" w:hAnsi="Simplified Arabic" w:cs="Simplified Arabic"/>
          <w:b/>
          <w:bCs/>
          <w:sz w:val="28"/>
          <w:szCs w:val="28"/>
        </w:rPr>
      </w:pPr>
      <w:r w:rsidRPr="009238E2">
        <w:rPr>
          <w:rFonts w:ascii="Simplified Arabic" w:hAnsi="Simplified Arabic" w:cs="Simplified Arabic"/>
          <w:b/>
          <w:bCs/>
          <w:sz w:val="28"/>
          <w:szCs w:val="28"/>
          <w:rtl/>
        </w:rPr>
        <w:t xml:space="preserve">الكلية: </w:t>
      </w:r>
      <w:r w:rsidRPr="00B14538">
        <w:rPr>
          <w:rFonts w:ascii="Simplified Arabic" w:hAnsi="Simplified Arabic" w:cs="Simplified Arabic"/>
          <w:sz w:val="28"/>
          <w:szCs w:val="28"/>
          <w:rtl/>
        </w:rPr>
        <w:t>كلية الإدارة</w:t>
      </w:r>
    </w:p>
    <w:p w14:paraId="497AE004" w14:textId="77777777" w:rsidR="009238E2" w:rsidRPr="009238E2" w:rsidRDefault="009238E2" w:rsidP="009238E2">
      <w:pPr>
        <w:spacing w:line="240" w:lineRule="auto"/>
        <w:rPr>
          <w:rFonts w:ascii="Simplified Arabic" w:hAnsi="Simplified Arabic" w:cs="Simplified Arabic"/>
          <w:b/>
          <w:bCs/>
          <w:sz w:val="28"/>
          <w:szCs w:val="28"/>
        </w:rPr>
      </w:pPr>
      <w:r w:rsidRPr="009238E2">
        <w:rPr>
          <w:rFonts w:ascii="Simplified Arabic" w:hAnsi="Simplified Arabic" w:cs="Simplified Arabic"/>
          <w:b/>
          <w:bCs/>
          <w:sz w:val="28"/>
          <w:szCs w:val="28"/>
          <w:rtl/>
        </w:rPr>
        <w:t xml:space="preserve">القسم العلمي: </w:t>
      </w:r>
      <w:r w:rsidRPr="00321951">
        <w:rPr>
          <w:rFonts w:ascii="Simplified Arabic" w:hAnsi="Simplified Arabic" w:cs="Simplified Arabic"/>
          <w:sz w:val="28"/>
          <w:szCs w:val="28"/>
          <w:rtl/>
        </w:rPr>
        <w:t>قسم إدارة الموارد البشرية</w:t>
      </w:r>
    </w:p>
    <w:p w14:paraId="09F0D505" w14:textId="77777777" w:rsidR="009238E2" w:rsidRPr="009238E2" w:rsidRDefault="009238E2" w:rsidP="009238E2">
      <w:pPr>
        <w:spacing w:line="240" w:lineRule="auto"/>
        <w:rPr>
          <w:rFonts w:ascii="Simplified Arabic" w:hAnsi="Simplified Arabic" w:cs="Simplified Arabic"/>
          <w:b/>
          <w:bCs/>
          <w:sz w:val="28"/>
          <w:szCs w:val="28"/>
        </w:rPr>
      </w:pPr>
      <w:r w:rsidRPr="009238E2">
        <w:rPr>
          <w:rFonts w:ascii="Simplified Arabic" w:hAnsi="Simplified Arabic" w:cs="Simplified Arabic"/>
          <w:b/>
          <w:bCs/>
          <w:sz w:val="28"/>
          <w:szCs w:val="28"/>
          <w:rtl/>
        </w:rPr>
        <w:t xml:space="preserve">الدرجة العلمية: </w:t>
      </w:r>
      <w:r w:rsidRPr="00321951">
        <w:rPr>
          <w:rFonts w:ascii="Simplified Arabic" w:hAnsi="Simplified Arabic" w:cs="Simplified Arabic"/>
          <w:sz w:val="28"/>
          <w:szCs w:val="28"/>
          <w:rtl/>
        </w:rPr>
        <w:t>ماجستير في الإدارة</w:t>
      </w:r>
    </w:p>
    <w:p w14:paraId="79C43955" w14:textId="77777777" w:rsidR="009238E2" w:rsidRPr="00321951" w:rsidRDefault="009238E2" w:rsidP="009238E2">
      <w:pPr>
        <w:spacing w:line="240" w:lineRule="auto"/>
        <w:rPr>
          <w:rFonts w:ascii="Simplified Arabic" w:hAnsi="Simplified Arabic" w:cs="Simplified Arabic"/>
          <w:sz w:val="28"/>
          <w:szCs w:val="28"/>
          <w:rtl/>
        </w:rPr>
        <w:sectPr w:rsidR="009238E2" w:rsidRPr="00321951" w:rsidSect="009238E2">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9238E2">
        <w:rPr>
          <w:rFonts w:ascii="Simplified Arabic" w:hAnsi="Simplified Arabic" w:cs="Simplified Arabic"/>
          <w:b/>
          <w:bCs/>
          <w:sz w:val="28"/>
          <w:szCs w:val="28"/>
          <w:rtl/>
        </w:rPr>
        <w:t xml:space="preserve">عنوان الرسالة: </w:t>
      </w:r>
      <w:r w:rsidRPr="00321951">
        <w:rPr>
          <w:rFonts w:ascii="Simplified Arabic" w:hAnsi="Simplified Arabic" w:cs="Simplified Arabic" w:hint="cs"/>
          <w:sz w:val="28"/>
          <w:szCs w:val="28"/>
          <w:rtl/>
        </w:rPr>
        <w:t>أثر ممارسات إدارة المواهب في تحقيق النجاح التنظيمي: دراسة تطبيقية على</w:t>
      </w:r>
    </w:p>
    <w:p w14:paraId="77D85994" w14:textId="77777777" w:rsidR="009238E2" w:rsidRPr="00321951" w:rsidRDefault="009238E2" w:rsidP="009238E2">
      <w:pPr>
        <w:spacing w:line="240" w:lineRule="auto"/>
        <w:rPr>
          <w:rFonts w:ascii="Simplified Arabic" w:hAnsi="Simplified Arabic" w:cs="Simplified Arabic"/>
          <w:sz w:val="28"/>
          <w:szCs w:val="28"/>
        </w:rPr>
      </w:pPr>
      <w:r w:rsidRPr="00321951">
        <w:rPr>
          <w:rFonts w:ascii="Simplified Arabic" w:hAnsi="Simplified Arabic" w:cs="Simplified Arabic" w:hint="cs"/>
          <w:sz w:val="28"/>
          <w:szCs w:val="28"/>
          <w:rtl/>
        </w:rPr>
        <w:t xml:space="preserve"> الجهات الحكومية في المملكة العربية السعودية</w:t>
      </w:r>
    </w:p>
    <w:p w14:paraId="7431553E" w14:textId="29B66EEC" w:rsidR="009238E2" w:rsidRPr="009238E2" w:rsidRDefault="009238E2" w:rsidP="009238E2">
      <w:pPr>
        <w:spacing w:line="240" w:lineRule="auto"/>
        <w:rPr>
          <w:rFonts w:ascii="Simplified Arabic" w:hAnsi="Simplified Arabic" w:cs="Simplified Arabic"/>
          <w:b/>
          <w:bCs/>
          <w:sz w:val="28"/>
          <w:szCs w:val="28"/>
        </w:rPr>
      </w:pPr>
      <w:r w:rsidRPr="009238E2">
        <w:rPr>
          <w:rFonts w:ascii="Simplified Arabic" w:hAnsi="Simplified Arabic" w:cs="Simplified Arabic"/>
          <w:b/>
          <w:bCs/>
          <w:sz w:val="28"/>
          <w:szCs w:val="28"/>
          <w:rtl/>
        </w:rPr>
        <w:t xml:space="preserve">اسم الباحثة: </w:t>
      </w:r>
      <w:r w:rsidRPr="00321951">
        <w:rPr>
          <w:rFonts w:ascii="Simplified Arabic" w:hAnsi="Simplified Arabic" w:cs="Simplified Arabic" w:hint="cs"/>
          <w:sz w:val="28"/>
          <w:szCs w:val="28"/>
          <w:rtl/>
        </w:rPr>
        <w:t>غدير</w:t>
      </w:r>
      <w:r w:rsidRPr="00321951">
        <w:rPr>
          <w:rFonts w:ascii="Simplified Arabic" w:hAnsi="Simplified Arabic" w:cs="Simplified Arabic"/>
          <w:sz w:val="28"/>
          <w:szCs w:val="28"/>
          <w:rtl/>
        </w:rPr>
        <w:t xml:space="preserve"> ناصر </w:t>
      </w:r>
      <w:r w:rsidRPr="00321951">
        <w:rPr>
          <w:rFonts w:ascii="Simplified Arabic" w:hAnsi="Simplified Arabic" w:cs="Simplified Arabic" w:hint="cs"/>
          <w:sz w:val="28"/>
          <w:szCs w:val="28"/>
          <w:rtl/>
        </w:rPr>
        <w:t xml:space="preserve">الحميدي </w:t>
      </w:r>
      <w:r w:rsidRPr="00321951">
        <w:rPr>
          <w:rFonts w:ascii="Simplified Arabic" w:hAnsi="Simplified Arabic" w:cs="Simplified Arabic"/>
          <w:sz w:val="28"/>
          <w:szCs w:val="28"/>
          <w:rtl/>
        </w:rPr>
        <w:t>العتيبي</w:t>
      </w:r>
    </w:p>
    <w:p w14:paraId="23A028BB" w14:textId="5CBA4E29" w:rsidR="009238E2" w:rsidRPr="009238E2" w:rsidRDefault="009238E2" w:rsidP="009238E2">
      <w:pPr>
        <w:spacing w:line="240" w:lineRule="auto"/>
        <w:rPr>
          <w:rFonts w:ascii="Simplified Arabic" w:hAnsi="Simplified Arabic" w:cs="Simplified Arabic"/>
          <w:b/>
          <w:bCs/>
          <w:sz w:val="28"/>
          <w:szCs w:val="28"/>
        </w:rPr>
      </w:pPr>
      <w:r w:rsidRPr="009238E2">
        <w:rPr>
          <w:rFonts w:ascii="Simplified Arabic" w:hAnsi="Simplified Arabic" w:cs="Simplified Arabic"/>
          <w:b/>
          <w:bCs/>
          <w:sz w:val="28"/>
          <w:szCs w:val="28"/>
          <w:rtl/>
        </w:rPr>
        <w:t xml:space="preserve">الرقم الجامعي: </w:t>
      </w:r>
      <w:r w:rsidRPr="00321951">
        <w:rPr>
          <w:rFonts w:ascii="Simplified Arabic" w:hAnsi="Simplified Arabic" w:cs="Simplified Arabic"/>
          <w:sz w:val="28"/>
          <w:szCs w:val="28"/>
          <w:rtl/>
        </w:rPr>
        <w:t>2530024</w:t>
      </w:r>
      <w:r w:rsidRPr="00321951">
        <w:rPr>
          <w:rFonts w:ascii="Simplified Arabic" w:hAnsi="Simplified Arabic" w:cs="Simplified Arabic" w:hint="cs"/>
          <w:sz w:val="28"/>
          <w:szCs w:val="28"/>
          <w:rtl/>
        </w:rPr>
        <w:t>16</w:t>
      </w:r>
    </w:p>
    <w:p w14:paraId="21A70C3D" w14:textId="5247557D" w:rsidR="009F258B" w:rsidRPr="00773AAA" w:rsidRDefault="009238E2" w:rsidP="009238E2">
      <w:pPr>
        <w:spacing w:line="240" w:lineRule="auto"/>
        <w:rPr>
          <w:rFonts w:ascii="Simplified Arabic" w:hAnsi="Simplified Arabic" w:cs="Simplified Arabic"/>
          <w:sz w:val="28"/>
          <w:szCs w:val="28"/>
        </w:rPr>
      </w:pPr>
      <w:r w:rsidRPr="009238E2">
        <w:rPr>
          <w:rFonts w:ascii="Simplified Arabic" w:hAnsi="Simplified Arabic" w:cs="Simplified Arabic"/>
          <w:b/>
          <w:bCs/>
          <w:sz w:val="28"/>
          <w:szCs w:val="28"/>
          <w:rtl/>
        </w:rPr>
        <w:t xml:space="preserve">المشرف العلمي: </w:t>
      </w:r>
      <w:r w:rsidRPr="00321951">
        <w:rPr>
          <w:rFonts w:ascii="Simplified Arabic" w:hAnsi="Simplified Arabic" w:cs="Simplified Arabic"/>
          <w:sz w:val="28"/>
          <w:szCs w:val="28"/>
          <w:rtl/>
        </w:rPr>
        <w:t>د/ فايز علي جراد</w:t>
      </w:r>
    </w:p>
    <w:p w14:paraId="3149556E" w14:textId="5742FDC0" w:rsidR="00E94E61" w:rsidRPr="00773AAA" w:rsidRDefault="009238E2" w:rsidP="009238E2">
      <w:pPr>
        <w:spacing w:line="240" w:lineRule="auto"/>
        <w:rPr>
          <w:rFonts w:ascii="Simplified Arabic" w:hAnsi="Simplified Arabic" w:cs="Simplified Arabic"/>
          <w:sz w:val="28"/>
          <w:szCs w:val="28"/>
          <w:rtl/>
        </w:rPr>
      </w:pPr>
      <w:r w:rsidRPr="009238E2">
        <w:rPr>
          <w:rFonts w:ascii="Simplified Arabic" w:hAnsi="Simplified Arabic" w:cs="Simplified Arabic" w:hint="cs"/>
          <w:b/>
          <w:bCs/>
          <w:sz w:val="28"/>
          <w:szCs w:val="28"/>
          <w:rtl/>
        </w:rPr>
        <w:t>المستخلص:</w:t>
      </w:r>
      <w:r w:rsidR="004656F9">
        <w:rPr>
          <w:rFonts w:ascii="Simplified Arabic" w:hAnsi="Simplified Arabic" w:cs="Simplified Arabic"/>
          <w:sz w:val="28"/>
          <w:szCs w:val="28"/>
        </w:rPr>
        <w:t xml:space="preserve"> </w:t>
      </w:r>
      <w:r w:rsidR="00A12E83" w:rsidRPr="00773AAA">
        <w:rPr>
          <w:rFonts w:ascii="Simplified Arabic" w:hAnsi="Simplified Arabic" w:cs="Simplified Arabic" w:hint="cs"/>
          <w:sz w:val="28"/>
          <w:szCs w:val="28"/>
          <w:rtl/>
        </w:rPr>
        <w:t>هدفت هذه الدراسة إلى التعرف على أثر ممارسات إدارة المواهب في تحقيق النجاح التنظيمي في الجهات الحكومية بالمملكة العربية السعودية، في ضوء التوجهات الاستراتيجية المرتبطة برؤية المملكة 2030 التي تؤكد أهمية الاستثمار في رأس المال البشري</w:t>
      </w:r>
      <w:r w:rsidR="00A12E83" w:rsidRPr="00773AAA">
        <w:rPr>
          <w:rFonts w:ascii="Simplified Arabic" w:hAnsi="Simplified Arabic" w:cs="Simplified Arabic" w:hint="cs"/>
          <w:sz w:val="28"/>
          <w:szCs w:val="28"/>
        </w:rPr>
        <w:t>.</w:t>
      </w:r>
      <w:r w:rsidR="00E94E61" w:rsidRPr="00773AAA">
        <w:rPr>
          <w:rFonts w:ascii="Simplified Arabic" w:hAnsi="Simplified Arabic" w:cs="Simplified Arabic" w:hint="cs"/>
          <w:sz w:val="28"/>
          <w:szCs w:val="28"/>
        </w:rPr>
        <w:t xml:space="preserve"> </w:t>
      </w:r>
      <w:r w:rsidR="00A12E83" w:rsidRPr="00773AAA">
        <w:rPr>
          <w:rFonts w:ascii="Simplified Arabic" w:hAnsi="Simplified Arabic" w:cs="Simplified Arabic" w:hint="cs"/>
          <w:sz w:val="28"/>
          <w:szCs w:val="28"/>
          <w:rtl/>
        </w:rPr>
        <w:t>واعتمدت الدراسة على المنهج الوصفي التحليلي، حيث تم تطوير استبانة لقياس أبعاد إدارة المواهب (الاستقطاب والاختيار، تطوير المواهب، الاحتفاظ بالمواهب، تخطيط التعاقب الوظيفي) وأبعاد النجاح التنظيمي (الكفاءة التنظيمية، جودة الخدمات، رضا الموظفين، الأداء المؤسسي). وتم توزيعها على عينة مكونة من (250) موظفًا من الجهات الحكومية</w:t>
      </w:r>
      <w:r w:rsidR="00E94E61" w:rsidRPr="00773AAA">
        <w:rPr>
          <w:rFonts w:ascii="Simplified Arabic" w:hAnsi="Simplified Arabic" w:cs="Simplified Arabic" w:hint="cs"/>
          <w:sz w:val="28"/>
          <w:szCs w:val="28"/>
          <w:rtl/>
        </w:rPr>
        <w:t xml:space="preserve"> </w:t>
      </w:r>
      <w:r w:rsidR="00A12E83" w:rsidRPr="00773AAA">
        <w:rPr>
          <w:rFonts w:ascii="Simplified Arabic" w:hAnsi="Simplified Arabic" w:cs="Simplified Arabic" w:hint="cs"/>
          <w:sz w:val="28"/>
          <w:szCs w:val="28"/>
        </w:rPr>
        <w:t>.</w:t>
      </w:r>
      <w:r w:rsidR="00A12E83" w:rsidRPr="00773AAA">
        <w:rPr>
          <w:rFonts w:ascii="Simplified Arabic" w:hAnsi="Simplified Arabic" w:cs="Simplified Arabic" w:hint="cs"/>
          <w:sz w:val="28"/>
          <w:szCs w:val="28"/>
          <w:rtl/>
        </w:rPr>
        <w:t>وأظهرت نتائج الدراسة وجود مستوى مرتفع من تطبيق ممارسات إدارة المواهب، كما بينت النتائج وجود علاقة إيجابية ذات دلالة إحصائية بين إدارة المواهب والنجاح التنظيمي. وأكد تحليل الانحدار أن تطوير المواهب يُعد البُعد الأكثر تأثيرًا في تحقيق النجاح التنظيمي</w:t>
      </w:r>
      <w:r w:rsidR="00A12E83" w:rsidRPr="00773AAA">
        <w:rPr>
          <w:rFonts w:ascii="Simplified Arabic" w:hAnsi="Simplified Arabic" w:cs="Simplified Arabic" w:hint="cs"/>
          <w:sz w:val="28"/>
          <w:szCs w:val="28"/>
        </w:rPr>
        <w:t>.</w:t>
      </w:r>
      <w:r w:rsidR="00E94E61" w:rsidRPr="00773AAA">
        <w:rPr>
          <w:rFonts w:ascii="Simplified Arabic" w:hAnsi="Simplified Arabic" w:cs="Simplified Arabic" w:hint="cs"/>
          <w:sz w:val="28"/>
          <w:szCs w:val="28"/>
          <w:rtl/>
        </w:rPr>
        <w:t xml:space="preserve"> </w:t>
      </w:r>
      <w:r w:rsidR="00A12E83" w:rsidRPr="00773AAA">
        <w:rPr>
          <w:rFonts w:ascii="Simplified Arabic" w:hAnsi="Simplified Arabic" w:cs="Simplified Arabic" w:hint="cs"/>
          <w:sz w:val="28"/>
          <w:szCs w:val="28"/>
          <w:rtl/>
        </w:rPr>
        <w:t>وأوصت الدراسة بضرورة تعزيز برامج تطوير القيادات، وتفعيل خطط التعاقب الوظيفي، وربط ممارسات إدارة المواهب بالمؤشرات الاستراتيجية للأداء، بما يسهم في رفع كفاءة الجهات الحكومية وتحقيق أهدافها التنموية</w:t>
      </w:r>
      <w:r w:rsidR="00A12E83" w:rsidRPr="00773AAA">
        <w:rPr>
          <w:rFonts w:ascii="Simplified Arabic" w:hAnsi="Simplified Arabic" w:cs="Simplified Arabic" w:hint="cs"/>
          <w:sz w:val="28"/>
          <w:szCs w:val="28"/>
        </w:rPr>
        <w:t>.</w:t>
      </w:r>
    </w:p>
    <w:p w14:paraId="41004DE6" w14:textId="4D745EE2" w:rsidR="00463F90" w:rsidRDefault="00A12E83" w:rsidP="009238E2">
      <w:pPr>
        <w:spacing w:line="240" w:lineRule="auto"/>
        <w:rPr>
          <w:rFonts w:ascii="Simplified Arabic" w:hAnsi="Simplified Arabic" w:cs="Simplified Arabic"/>
          <w:sz w:val="28"/>
          <w:szCs w:val="28"/>
          <w:rtl/>
        </w:rPr>
      </w:pPr>
      <w:r w:rsidRPr="009238E2">
        <w:rPr>
          <w:rFonts w:ascii="Simplified Arabic" w:hAnsi="Simplified Arabic" w:cs="Simplified Arabic" w:hint="cs"/>
          <w:b/>
          <w:bCs/>
          <w:sz w:val="28"/>
          <w:szCs w:val="28"/>
          <w:rtl/>
        </w:rPr>
        <w:t>الكلمات المفتاحية:</w:t>
      </w:r>
      <w:r w:rsidRPr="00773AAA">
        <w:rPr>
          <w:rFonts w:ascii="Simplified Arabic" w:hAnsi="Simplified Arabic" w:cs="Simplified Arabic" w:hint="cs"/>
          <w:sz w:val="28"/>
          <w:szCs w:val="28"/>
          <w:rtl/>
        </w:rPr>
        <w:t xml:space="preserve"> إدارة المواهب، النجاح التنظيمي، القطاع الحكومي، التعاقب الوظيفي، تطوير المواهب، رؤية 2030</w:t>
      </w:r>
      <w:r w:rsidRPr="00773AAA">
        <w:rPr>
          <w:rFonts w:ascii="Simplified Arabic" w:hAnsi="Simplified Arabic" w:cs="Simplified Arabic" w:hint="cs"/>
          <w:sz w:val="28"/>
          <w:szCs w:val="28"/>
        </w:rPr>
        <w:t>.</w:t>
      </w:r>
    </w:p>
    <w:p w14:paraId="5436076F" w14:textId="77777777" w:rsidR="00463F90" w:rsidRPr="001B312F" w:rsidRDefault="00463F90" w:rsidP="001B312F">
      <w:pPr>
        <w:jc w:val="center"/>
        <w:rPr>
          <w:b/>
          <w:bCs/>
          <w:sz w:val="40"/>
          <w:szCs w:val="40"/>
          <w:rtl/>
        </w:rPr>
      </w:pPr>
      <w:r w:rsidRPr="001B312F">
        <w:rPr>
          <w:rFonts w:hint="cs"/>
          <w:b/>
          <w:bCs/>
          <w:sz w:val="40"/>
          <w:szCs w:val="40"/>
          <w:rtl/>
        </w:rPr>
        <w:lastRenderedPageBreak/>
        <w:t>المستخلص باللغة الإنجليزية</w:t>
      </w:r>
    </w:p>
    <w:p w14:paraId="1049021D" w14:textId="77777777" w:rsidR="00EB425A" w:rsidRDefault="00EB425A" w:rsidP="00EB425A">
      <w:pPr>
        <w:rPr>
          <w:rtl/>
        </w:rPr>
      </w:pPr>
    </w:p>
    <w:p w14:paraId="7FE890F4" w14:textId="5EE947E2" w:rsidR="00EB425A" w:rsidRPr="00EB425A" w:rsidRDefault="00EB425A" w:rsidP="00EB425A">
      <w:pPr>
        <w:rPr>
          <w:rtl/>
        </w:rPr>
        <w:sectPr w:rsidR="00EB425A" w:rsidRPr="00EB425A" w:rsidSect="007D2E22">
          <w:footerReference w:type="even" r:id="rId19"/>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3F8F3E15" w14:textId="77777777" w:rsidR="00C50631" w:rsidRPr="00EB425A" w:rsidRDefault="00C50631" w:rsidP="00EB425A">
      <w:pPr>
        <w:spacing w:line="240" w:lineRule="auto"/>
        <w:jc w:val="right"/>
        <w:rPr>
          <w:rFonts w:ascii="Simplified Arabic" w:hAnsi="Simplified Arabic" w:cs="Simplified Arabic"/>
          <w:sz w:val="24"/>
          <w:szCs w:val="24"/>
        </w:rPr>
      </w:pPr>
      <w:r w:rsidRPr="00EB425A">
        <w:rPr>
          <w:rFonts w:ascii="Simplified Arabic" w:hAnsi="Simplified Arabic" w:cs="Simplified Arabic"/>
          <w:b/>
          <w:bCs/>
          <w:sz w:val="24"/>
          <w:szCs w:val="24"/>
        </w:rPr>
        <w:t>University:</w:t>
      </w:r>
      <w:r w:rsidRPr="00EB425A">
        <w:rPr>
          <w:rFonts w:ascii="Simplified Arabic" w:hAnsi="Simplified Arabic" w:cs="Simplified Arabic"/>
          <w:sz w:val="24"/>
          <w:szCs w:val="24"/>
        </w:rPr>
        <w:t xml:space="preserve"> </w:t>
      </w:r>
      <w:proofErr w:type="spellStart"/>
      <w:r w:rsidRPr="00EB425A">
        <w:rPr>
          <w:rFonts w:ascii="Simplified Arabic" w:hAnsi="Simplified Arabic" w:cs="Simplified Arabic"/>
          <w:sz w:val="24"/>
          <w:szCs w:val="24"/>
        </w:rPr>
        <w:t>MidOcean</w:t>
      </w:r>
      <w:proofErr w:type="spellEnd"/>
      <w:r w:rsidRPr="00EB425A">
        <w:rPr>
          <w:rFonts w:ascii="Simplified Arabic" w:hAnsi="Simplified Arabic" w:cs="Simplified Arabic"/>
          <w:sz w:val="24"/>
          <w:szCs w:val="24"/>
        </w:rPr>
        <w:t xml:space="preserve"> University</w:t>
      </w:r>
      <w:r w:rsidRPr="00EB425A">
        <w:rPr>
          <w:rFonts w:ascii="Simplified Arabic" w:hAnsi="Simplified Arabic" w:cs="Simplified Arabic"/>
          <w:sz w:val="24"/>
          <w:szCs w:val="24"/>
        </w:rPr>
        <w:br/>
      </w:r>
      <w:r w:rsidRPr="00EB425A">
        <w:rPr>
          <w:rFonts w:ascii="Simplified Arabic" w:hAnsi="Simplified Arabic" w:cs="Simplified Arabic"/>
          <w:b/>
          <w:bCs/>
          <w:sz w:val="24"/>
          <w:szCs w:val="24"/>
        </w:rPr>
        <w:t>Awarding College:</w:t>
      </w:r>
      <w:r w:rsidRPr="00EB425A">
        <w:rPr>
          <w:rFonts w:ascii="Simplified Arabic" w:hAnsi="Simplified Arabic" w:cs="Simplified Arabic"/>
          <w:sz w:val="24"/>
          <w:szCs w:val="24"/>
        </w:rPr>
        <w:t xml:space="preserve"> College of Administration</w:t>
      </w:r>
      <w:r w:rsidRPr="00EB425A">
        <w:rPr>
          <w:rFonts w:ascii="Simplified Arabic" w:hAnsi="Simplified Arabic" w:cs="Simplified Arabic"/>
          <w:sz w:val="24"/>
          <w:szCs w:val="24"/>
        </w:rPr>
        <w:br/>
      </w:r>
      <w:r w:rsidRPr="00EB425A">
        <w:rPr>
          <w:rFonts w:ascii="Simplified Arabic" w:hAnsi="Simplified Arabic" w:cs="Simplified Arabic"/>
          <w:b/>
          <w:bCs/>
          <w:sz w:val="24"/>
          <w:szCs w:val="24"/>
        </w:rPr>
        <w:t>Academic Department:</w:t>
      </w:r>
      <w:r w:rsidRPr="00EB425A">
        <w:rPr>
          <w:rFonts w:ascii="Simplified Arabic" w:hAnsi="Simplified Arabic" w:cs="Simplified Arabic"/>
          <w:sz w:val="24"/>
          <w:szCs w:val="24"/>
        </w:rPr>
        <w:t xml:space="preserve"> Department of Human Resource Management</w:t>
      </w:r>
      <w:r w:rsidRPr="00EB425A">
        <w:rPr>
          <w:rFonts w:ascii="Simplified Arabic" w:hAnsi="Simplified Arabic" w:cs="Simplified Arabic"/>
          <w:sz w:val="24"/>
          <w:szCs w:val="24"/>
        </w:rPr>
        <w:br/>
      </w:r>
      <w:r w:rsidRPr="00EB425A">
        <w:rPr>
          <w:rFonts w:ascii="Simplified Arabic" w:hAnsi="Simplified Arabic" w:cs="Simplified Arabic"/>
          <w:b/>
          <w:bCs/>
          <w:sz w:val="24"/>
          <w:szCs w:val="24"/>
        </w:rPr>
        <w:t>Degree:</w:t>
      </w:r>
      <w:r w:rsidRPr="00EB425A">
        <w:rPr>
          <w:rFonts w:ascii="Simplified Arabic" w:hAnsi="Simplified Arabic" w:cs="Simplified Arabic"/>
          <w:sz w:val="24"/>
          <w:szCs w:val="24"/>
        </w:rPr>
        <w:t xml:space="preserve"> Master of Administration (M.A.)</w:t>
      </w:r>
    </w:p>
    <w:p w14:paraId="754D8B76" w14:textId="58BD0209" w:rsidR="00C50631" w:rsidRPr="00EB425A" w:rsidRDefault="00C50631" w:rsidP="00EB425A">
      <w:pPr>
        <w:spacing w:line="240" w:lineRule="auto"/>
        <w:jc w:val="right"/>
        <w:rPr>
          <w:rFonts w:ascii="Simplified Arabic" w:hAnsi="Simplified Arabic" w:cs="Simplified Arabic"/>
          <w:sz w:val="24"/>
          <w:szCs w:val="24"/>
        </w:rPr>
      </w:pPr>
      <w:r w:rsidRPr="00EB425A">
        <w:rPr>
          <w:rFonts w:ascii="Simplified Arabic" w:hAnsi="Simplified Arabic" w:cs="Simplified Arabic"/>
          <w:b/>
          <w:bCs/>
          <w:sz w:val="24"/>
          <w:szCs w:val="24"/>
        </w:rPr>
        <w:t xml:space="preserve">Thesis </w:t>
      </w:r>
      <w:proofErr w:type="spellStart"/>
      <w:proofErr w:type="gramStart"/>
      <w:r w:rsidRPr="00EB425A">
        <w:rPr>
          <w:rFonts w:ascii="Simplified Arabic" w:hAnsi="Simplified Arabic" w:cs="Simplified Arabic"/>
          <w:b/>
          <w:bCs/>
          <w:sz w:val="24"/>
          <w:szCs w:val="24"/>
        </w:rPr>
        <w:t>Title:The</w:t>
      </w:r>
      <w:proofErr w:type="spellEnd"/>
      <w:proofErr w:type="gramEnd"/>
      <w:r w:rsidRPr="00EB425A">
        <w:rPr>
          <w:rFonts w:ascii="Simplified Arabic" w:hAnsi="Simplified Arabic" w:cs="Simplified Arabic"/>
          <w:b/>
          <w:bCs/>
          <w:sz w:val="24"/>
          <w:szCs w:val="24"/>
        </w:rPr>
        <w:t xml:space="preserve"> Impact of Talent Management Practices on Achieving Organizational Success: An Applied Study on Government Entities in the Kingdom of Saudi Arabia</w:t>
      </w:r>
    </w:p>
    <w:p w14:paraId="3AEC13EC" w14:textId="46217C2F" w:rsidR="00C50631" w:rsidRPr="00EB425A" w:rsidRDefault="00C50631" w:rsidP="00EB425A">
      <w:pPr>
        <w:spacing w:line="240" w:lineRule="auto"/>
        <w:jc w:val="right"/>
        <w:rPr>
          <w:rFonts w:ascii="Simplified Arabic" w:hAnsi="Simplified Arabic" w:cs="Simplified Arabic"/>
          <w:sz w:val="24"/>
          <w:szCs w:val="24"/>
        </w:rPr>
      </w:pPr>
      <w:r w:rsidRPr="00EB425A">
        <w:rPr>
          <w:rFonts w:ascii="Simplified Arabic" w:hAnsi="Simplified Arabic" w:cs="Simplified Arabic"/>
          <w:b/>
          <w:bCs/>
          <w:sz w:val="24"/>
          <w:szCs w:val="24"/>
        </w:rPr>
        <w:t>Researcher:</w:t>
      </w:r>
      <w:r w:rsidRPr="00EB425A">
        <w:rPr>
          <w:rFonts w:ascii="Simplified Arabic" w:hAnsi="Simplified Arabic" w:cs="Simplified Arabic"/>
          <w:sz w:val="24"/>
          <w:szCs w:val="24"/>
        </w:rPr>
        <w:t xml:space="preserve"> Ghadeer Nasser Al</w:t>
      </w:r>
      <w:r w:rsidR="00EB425A" w:rsidRPr="00EB425A">
        <w:rPr>
          <w:rFonts w:ascii="Simplified Arabic" w:hAnsi="Simplified Arabic" w:cs="Simplified Arabic"/>
          <w:sz w:val="24"/>
          <w:szCs w:val="24"/>
        </w:rPr>
        <w:t>h</w:t>
      </w:r>
      <w:r w:rsidRPr="00EB425A">
        <w:rPr>
          <w:rFonts w:ascii="Simplified Arabic" w:hAnsi="Simplified Arabic" w:cs="Simplified Arabic"/>
          <w:sz w:val="24"/>
          <w:szCs w:val="24"/>
        </w:rPr>
        <w:t>umaidi Al</w:t>
      </w:r>
      <w:r w:rsidR="00EB425A" w:rsidRPr="00EB425A">
        <w:rPr>
          <w:rFonts w:ascii="Simplified Arabic" w:hAnsi="Simplified Arabic" w:cs="Simplified Arabic"/>
          <w:sz w:val="24"/>
          <w:szCs w:val="24"/>
        </w:rPr>
        <w:t>o</w:t>
      </w:r>
      <w:r w:rsidRPr="00EB425A">
        <w:rPr>
          <w:rFonts w:ascii="Simplified Arabic" w:hAnsi="Simplified Arabic" w:cs="Simplified Arabic"/>
          <w:sz w:val="24"/>
          <w:szCs w:val="24"/>
        </w:rPr>
        <w:t>taibi</w:t>
      </w:r>
      <w:r w:rsidRPr="00EB425A">
        <w:rPr>
          <w:rFonts w:ascii="Simplified Arabic" w:hAnsi="Simplified Arabic" w:cs="Simplified Arabic"/>
          <w:sz w:val="24"/>
          <w:szCs w:val="24"/>
        </w:rPr>
        <w:br/>
      </w:r>
      <w:r w:rsidRPr="00EB425A">
        <w:rPr>
          <w:rFonts w:ascii="Simplified Arabic" w:hAnsi="Simplified Arabic" w:cs="Simplified Arabic"/>
          <w:b/>
          <w:bCs/>
          <w:sz w:val="24"/>
          <w:szCs w:val="24"/>
        </w:rPr>
        <w:t>University ID:</w:t>
      </w:r>
      <w:r w:rsidRPr="00EB425A">
        <w:rPr>
          <w:rFonts w:ascii="Simplified Arabic" w:hAnsi="Simplified Arabic" w:cs="Simplified Arabic"/>
          <w:sz w:val="24"/>
          <w:szCs w:val="24"/>
        </w:rPr>
        <w:t xml:space="preserve"> 253002416</w:t>
      </w:r>
      <w:r w:rsidRPr="00EB425A">
        <w:rPr>
          <w:rFonts w:ascii="Simplified Arabic" w:hAnsi="Simplified Arabic" w:cs="Simplified Arabic"/>
          <w:sz w:val="24"/>
          <w:szCs w:val="24"/>
        </w:rPr>
        <w:br/>
      </w:r>
      <w:r w:rsidRPr="00EB425A">
        <w:rPr>
          <w:rFonts w:ascii="Simplified Arabic" w:hAnsi="Simplified Arabic" w:cs="Simplified Arabic"/>
          <w:b/>
          <w:bCs/>
          <w:sz w:val="24"/>
          <w:szCs w:val="24"/>
        </w:rPr>
        <w:t>Academic Supervisor:</w:t>
      </w:r>
      <w:r w:rsidRPr="00EB425A">
        <w:rPr>
          <w:rFonts w:ascii="Simplified Arabic" w:hAnsi="Simplified Arabic" w:cs="Simplified Arabic"/>
          <w:sz w:val="24"/>
          <w:szCs w:val="24"/>
        </w:rPr>
        <w:t xml:space="preserve"> Dr. Fayez Ali Jarad</w:t>
      </w:r>
    </w:p>
    <w:p w14:paraId="2F21AEF8" w14:textId="0013A49D" w:rsidR="00C50631" w:rsidRDefault="00C50631" w:rsidP="00C121AC">
      <w:pPr>
        <w:spacing w:line="240" w:lineRule="auto"/>
        <w:jc w:val="right"/>
        <w:rPr>
          <w:rFonts w:ascii="Simplified Arabic" w:hAnsi="Simplified Arabic" w:cs="Simplified Arabic"/>
          <w:sz w:val="24"/>
          <w:szCs w:val="24"/>
        </w:rPr>
      </w:pPr>
      <w:r w:rsidRPr="00EB425A">
        <w:rPr>
          <w:rFonts w:ascii="Simplified Arabic" w:hAnsi="Simplified Arabic" w:cs="Simplified Arabic"/>
          <w:b/>
          <w:bCs/>
          <w:sz w:val="24"/>
          <w:szCs w:val="24"/>
        </w:rPr>
        <w:t>Abstract:</w:t>
      </w:r>
      <w:r w:rsidR="00EB425A">
        <w:rPr>
          <w:rFonts w:ascii="Simplified Arabic" w:hAnsi="Simplified Arabic" w:cs="Simplified Arabic"/>
          <w:b/>
          <w:bCs/>
          <w:sz w:val="24"/>
          <w:szCs w:val="24"/>
        </w:rPr>
        <w:t xml:space="preserve"> </w:t>
      </w:r>
      <w:r w:rsidR="00EB425A" w:rsidRPr="00EB425A">
        <w:rPr>
          <w:rFonts w:ascii="Simplified Arabic" w:hAnsi="Simplified Arabic" w:cs="Simplified Arabic"/>
          <w:sz w:val="24"/>
          <w:szCs w:val="24"/>
        </w:rPr>
        <w:t>t</w:t>
      </w:r>
      <w:r w:rsidRPr="00EB425A">
        <w:rPr>
          <w:rFonts w:ascii="Simplified Arabic" w:hAnsi="Simplified Arabic" w:cs="Simplified Arabic"/>
          <w:sz w:val="24"/>
          <w:szCs w:val="24"/>
        </w:rPr>
        <w:t>his study aimed to examine the impact of talent management practices on achieving organizational success in government entities in the Kingdom of Saudi Arabia, within the context of the strategic directions of Saudi Vision 2030, which emphasizes investment in human capital. The study adopted a descriptive-analytical research approach. A questionnaire was developed to measure the dimensions of talent management, including recruitment and selection, talent development, talent retention, and succession planning, as well as the dimensions of organizational success, namely organizational efficiency, service quality, employee satisfaction, and institutional performance.</w:t>
      </w:r>
      <w:r w:rsidR="00C121AC">
        <w:rPr>
          <w:rFonts w:ascii="Simplified Arabic" w:hAnsi="Simplified Arabic" w:cs="Simplified Arabic"/>
          <w:sz w:val="24"/>
          <w:szCs w:val="24"/>
        </w:rPr>
        <w:t xml:space="preserve"> </w:t>
      </w:r>
      <w:r w:rsidRPr="00EB425A">
        <w:rPr>
          <w:rFonts w:ascii="Simplified Arabic" w:hAnsi="Simplified Arabic" w:cs="Simplified Arabic"/>
          <w:sz w:val="24"/>
          <w:szCs w:val="24"/>
        </w:rPr>
        <w:t>The questionnaire was distributed to a sample of 250 employees working in government entities. The findings revealed a high level of implementation of talent management practices. The results also demonstrated a statistically significant positive relationship between talent management and organizational success. Furthermore, regression analysis indicated that talent development is the most influential dimension in achieving organizational success.</w:t>
      </w:r>
      <w:r w:rsidR="00C121AC">
        <w:rPr>
          <w:rFonts w:ascii="Simplified Arabic" w:hAnsi="Simplified Arabic" w:cs="Simplified Arabic"/>
          <w:sz w:val="24"/>
          <w:szCs w:val="24"/>
        </w:rPr>
        <w:t xml:space="preserve"> </w:t>
      </w:r>
      <w:r w:rsidRPr="00EB425A">
        <w:rPr>
          <w:rFonts w:ascii="Simplified Arabic" w:hAnsi="Simplified Arabic" w:cs="Simplified Arabic"/>
          <w:sz w:val="24"/>
          <w:szCs w:val="24"/>
        </w:rPr>
        <w:t>The study recommended strengthening leadership development programs, activating succession planning initiatives, and aligning talent management practices with strategic performance indicators to enhance the efficiency of government entities and support the achievement of their developmental objectives.</w:t>
      </w:r>
    </w:p>
    <w:p w14:paraId="443FBF6F" w14:textId="77777777" w:rsidR="00C121AC" w:rsidRPr="00EB425A" w:rsidRDefault="00C121AC" w:rsidP="00C121AC">
      <w:pPr>
        <w:spacing w:line="240" w:lineRule="auto"/>
        <w:jc w:val="right"/>
        <w:rPr>
          <w:rFonts w:ascii="Simplified Arabic" w:hAnsi="Simplified Arabic" w:cs="Simplified Arabic"/>
          <w:sz w:val="24"/>
          <w:szCs w:val="24"/>
        </w:rPr>
      </w:pPr>
    </w:p>
    <w:p w14:paraId="24EC6F72" w14:textId="6A320120" w:rsidR="004656F9" w:rsidRPr="001B312F" w:rsidRDefault="00C50631" w:rsidP="001B312F">
      <w:pPr>
        <w:spacing w:line="240" w:lineRule="auto"/>
        <w:jc w:val="right"/>
        <w:rPr>
          <w:rFonts w:ascii="Simplified Arabic" w:hAnsi="Simplified Arabic" w:cs="Simplified Arabic"/>
          <w:sz w:val="24"/>
          <w:szCs w:val="24"/>
          <w:rtl/>
        </w:rPr>
      </w:pPr>
      <w:r w:rsidRPr="00EB425A">
        <w:rPr>
          <w:rFonts w:ascii="Simplified Arabic" w:hAnsi="Simplified Arabic" w:cs="Simplified Arabic"/>
          <w:b/>
          <w:bCs/>
          <w:sz w:val="24"/>
          <w:szCs w:val="24"/>
        </w:rPr>
        <w:t>Keywords:</w:t>
      </w:r>
      <w:r w:rsidRPr="00EB425A">
        <w:rPr>
          <w:rFonts w:ascii="Simplified Arabic" w:hAnsi="Simplified Arabic" w:cs="Simplified Arabic"/>
          <w:sz w:val="24"/>
          <w:szCs w:val="24"/>
        </w:rPr>
        <w:t xml:space="preserve"> Talent Management, Organizational Success, Government Sector, Succession Planning, Talent Development, Saudi Vision 2030.</w:t>
      </w:r>
    </w:p>
    <w:sdt>
      <w:sdtPr>
        <w:rPr>
          <w:rFonts w:hint="cs"/>
          <w:rtl/>
        </w:rPr>
        <w:id w:val="721794953"/>
        <w:docPartObj>
          <w:docPartGallery w:val="Table of Contents"/>
          <w:docPartUnique/>
        </w:docPartObj>
      </w:sdtPr>
      <w:sdtEndPr>
        <w:rPr>
          <w:rFonts w:ascii="Simplified Arabic" w:hAnsi="Simplified Arabic" w:cs="Simplified Arabic"/>
          <w:noProof/>
          <w:sz w:val="28"/>
          <w:szCs w:val="28"/>
        </w:rPr>
      </w:sdtEndPr>
      <w:sdtContent>
        <w:p w14:paraId="09B0327B" w14:textId="1BC4D6D1" w:rsidR="00EE4555" w:rsidRPr="000B2C29" w:rsidRDefault="002E1FB3" w:rsidP="00D76DC0">
          <w:pPr>
            <w:jc w:val="center"/>
            <w:rPr>
              <w:rStyle w:val="Heading1Char"/>
              <w:rFonts w:ascii="Simplified Arabic" w:hAnsi="Simplified Arabic" w:cs="Simplified Arabic"/>
              <w:b/>
              <w:bCs/>
              <w:color w:val="000000" w:themeColor="text1"/>
              <w:sz w:val="40"/>
              <w:szCs w:val="40"/>
            </w:rPr>
          </w:pPr>
          <w:r w:rsidRPr="000B2C29">
            <w:rPr>
              <w:rStyle w:val="Heading1Char"/>
              <w:rFonts w:ascii="Simplified Arabic" w:hAnsi="Simplified Arabic" w:cs="Simplified Arabic" w:hint="cs"/>
              <w:b/>
              <w:bCs/>
              <w:color w:val="000000" w:themeColor="text1"/>
              <w:sz w:val="40"/>
              <w:szCs w:val="40"/>
              <w:rtl/>
            </w:rPr>
            <w:t>قائمة المحتويات</w:t>
          </w:r>
        </w:p>
        <w:p w14:paraId="1BEE7DFE" w14:textId="1719EFE3" w:rsidR="000A3EF3" w:rsidRDefault="00EE4555">
          <w:pPr>
            <w:pStyle w:val="TOC2"/>
            <w:tabs>
              <w:tab w:val="right" w:leader="dot" w:pos="8829"/>
            </w:tabs>
            <w:rPr>
              <w:rFonts w:eastAsiaTheme="minorEastAsia"/>
              <w:noProof/>
              <w:sz w:val="24"/>
              <w:szCs w:val="24"/>
              <w:rtl/>
            </w:rPr>
          </w:pPr>
          <w:r w:rsidRPr="00773AAA">
            <w:rPr>
              <w:rFonts w:ascii="Simplified Arabic" w:hAnsi="Simplified Arabic" w:cs="Simplified Arabic" w:hint="cs"/>
              <w:b/>
              <w:bCs/>
              <w:sz w:val="28"/>
              <w:szCs w:val="28"/>
            </w:rPr>
            <w:fldChar w:fldCharType="begin"/>
          </w:r>
          <w:r w:rsidRPr="00773AAA">
            <w:rPr>
              <w:rFonts w:ascii="Simplified Arabic" w:hAnsi="Simplified Arabic" w:cs="Simplified Arabic" w:hint="cs"/>
              <w:sz w:val="28"/>
              <w:szCs w:val="28"/>
            </w:rPr>
            <w:instrText xml:space="preserve"> TOC \o "1-3" \h \z \u </w:instrText>
          </w:r>
          <w:r w:rsidRPr="00773AAA">
            <w:rPr>
              <w:rFonts w:ascii="Simplified Arabic" w:hAnsi="Simplified Arabic" w:cs="Simplified Arabic" w:hint="cs"/>
              <w:b/>
              <w:bCs/>
              <w:sz w:val="28"/>
              <w:szCs w:val="28"/>
            </w:rPr>
            <w:fldChar w:fldCharType="separate"/>
          </w:r>
          <w:hyperlink w:anchor="_Toc235121267" w:history="1">
            <w:r w:rsidR="000A3EF3" w:rsidRPr="000B74DD">
              <w:rPr>
                <w:rStyle w:val="Hyperlink"/>
                <w:rFonts w:ascii="Simplified Arabic" w:hAnsi="Simplified Arabic" w:cs="Simplified Arabic"/>
                <w:b/>
                <w:bCs/>
                <w:noProof/>
                <w:rtl/>
              </w:rPr>
              <w:t>المقدمة:</w:t>
            </w:r>
            <w:r w:rsidR="000A3EF3">
              <w:rPr>
                <w:noProof/>
                <w:webHidden/>
                <w:rtl/>
              </w:rPr>
              <w:tab/>
            </w:r>
            <w:r w:rsidR="000A3EF3">
              <w:rPr>
                <w:noProof/>
                <w:webHidden/>
                <w:rtl/>
              </w:rPr>
              <w:fldChar w:fldCharType="begin"/>
            </w:r>
            <w:r w:rsidR="000A3EF3">
              <w:rPr>
                <w:noProof/>
                <w:webHidden/>
                <w:rtl/>
              </w:rPr>
              <w:instrText xml:space="preserve"> </w:instrText>
            </w:r>
            <w:r w:rsidR="000A3EF3">
              <w:rPr>
                <w:noProof/>
                <w:webHidden/>
              </w:rPr>
              <w:instrText>PAGEREF</w:instrText>
            </w:r>
            <w:r w:rsidR="000A3EF3">
              <w:rPr>
                <w:noProof/>
                <w:webHidden/>
                <w:rtl/>
              </w:rPr>
              <w:instrText xml:space="preserve"> _</w:instrText>
            </w:r>
            <w:r w:rsidR="000A3EF3">
              <w:rPr>
                <w:noProof/>
                <w:webHidden/>
              </w:rPr>
              <w:instrText>Toc235121267 \h</w:instrText>
            </w:r>
            <w:r w:rsidR="000A3EF3">
              <w:rPr>
                <w:noProof/>
                <w:webHidden/>
                <w:rtl/>
              </w:rPr>
              <w:instrText xml:space="preserve"> </w:instrText>
            </w:r>
            <w:r w:rsidR="000A3EF3">
              <w:rPr>
                <w:noProof/>
                <w:webHidden/>
                <w:rtl/>
              </w:rPr>
            </w:r>
            <w:r w:rsidR="000A3EF3">
              <w:rPr>
                <w:noProof/>
                <w:webHidden/>
                <w:rtl/>
              </w:rPr>
              <w:fldChar w:fldCharType="separate"/>
            </w:r>
            <w:r w:rsidR="007058DF">
              <w:rPr>
                <w:noProof/>
                <w:webHidden/>
                <w:rtl/>
              </w:rPr>
              <w:t>1</w:t>
            </w:r>
            <w:r w:rsidR="000A3EF3">
              <w:rPr>
                <w:noProof/>
                <w:webHidden/>
                <w:rtl/>
              </w:rPr>
              <w:fldChar w:fldCharType="end"/>
            </w:r>
          </w:hyperlink>
        </w:p>
        <w:p w14:paraId="27644447" w14:textId="080B6439" w:rsidR="000A3EF3" w:rsidRDefault="000A3EF3">
          <w:pPr>
            <w:pStyle w:val="TOC2"/>
            <w:tabs>
              <w:tab w:val="right" w:leader="dot" w:pos="8829"/>
            </w:tabs>
            <w:rPr>
              <w:rFonts w:eastAsiaTheme="minorEastAsia"/>
              <w:noProof/>
              <w:sz w:val="24"/>
              <w:szCs w:val="24"/>
              <w:rtl/>
            </w:rPr>
          </w:pPr>
          <w:hyperlink w:anchor="_Toc235121268" w:history="1">
            <w:r w:rsidRPr="000B74DD">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Toc235121268 \h</w:instrText>
            </w:r>
            <w:r>
              <w:rPr>
                <w:noProof/>
                <w:webHidden/>
                <w:rtl/>
              </w:rPr>
              <w:instrText xml:space="preserve"> </w:instrText>
            </w:r>
            <w:r>
              <w:rPr>
                <w:noProof/>
                <w:webHidden/>
                <w:rtl/>
              </w:rPr>
            </w:r>
            <w:r>
              <w:rPr>
                <w:noProof/>
                <w:webHidden/>
                <w:rtl/>
              </w:rPr>
              <w:fldChar w:fldCharType="separate"/>
            </w:r>
            <w:r w:rsidR="007058DF">
              <w:rPr>
                <w:noProof/>
                <w:webHidden/>
                <w:rtl/>
              </w:rPr>
              <w:t>3</w:t>
            </w:r>
            <w:r>
              <w:rPr>
                <w:noProof/>
                <w:webHidden/>
                <w:rtl/>
              </w:rPr>
              <w:fldChar w:fldCharType="end"/>
            </w:r>
          </w:hyperlink>
        </w:p>
        <w:p w14:paraId="4C9C2AD0" w14:textId="6C8040DE" w:rsidR="000A3EF3" w:rsidRDefault="000A3EF3">
          <w:pPr>
            <w:pStyle w:val="TOC2"/>
            <w:tabs>
              <w:tab w:val="right" w:leader="dot" w:pos="8829"/>
            </w:tabs>
            <w:rPr>
              <w:rFonts w:eastAsiaTheme="minorEastAsia"/>
              <w:noProof/>
              <w:sz w:val="24"/>
              <w:szCs w:val="24"/>
              <w:rtl/>
            </w:rPr>
          </w:pPr>
          <w:hyperlink w:anchor="_Toc235121269" w:history="1">
            <w:r w:rsidRPr="000B74DD">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Toc235121269 \h</w:instrText>
            </w:r>
            <w:r>
              <w:rPr>
                <w:noProof/>
                <w:webHidden/>
                <w:rtl/>
              </w:rPr>
              <w:instrText xml:space="preserve"> </w:instrText>
            </w:r>
            <w:r>
              <w:rPr>
                <w:noProof/>
                <w:webHidden/>
                <w:rtl/>
              </w:rPr>
            </w:r>
            <w:r>
              <w:rPr>
                <w:noProof/>
                <w:webHidden/>
                <w:rtl/>
              </w:rPr>
              <w:fldChar w:fldCharType="separate"/>
            </w:r>
            <w:r w:rsidR="007058DF">
              <w:rPr>
                <w:noProof/>
                <w:webHidden/>
                <w:rtl/>
              </w:rPr>
              <w:t>4</w:t>
            </w:r>
            <w:r>
              <w:rPr>
                <w:noProof/>
                <w:webHidden/>
                <w:rtl/>
              </w:rPr>
              <w:fldChar w:fldCharType="end"/>
            </w:r>
          </w:hyperlink>
        </w:p>
        <w:p w14:paraId="1E23514B" w14:textId="773A85A2" w:rsidR="000A3EF3" w:rsidRDefault="000A3EF3">
          <w:pPr>
            <w:pStyle w:val="TOC3"/>
            <w:tabs>
              <w:tab w:val="right" w:leader="dot" w:pos="8829"/>
            </w:tabs>
            <w:rPr>
              <w:rFonts w:eastAsiaTheme="minorEastAsia"/>
              <w:noProof/>
              <w:sz w:val="24"/>
              <w:szCs w:val="24"/>
              <w:rtl/>
            </w:rPr>
          </w:pPr>
          <w:hyperlink w:anchor="_Toc235121270" w:history="1">
            <w:r w:rsidRPr="000B74DD">
              <w:rPr>
                <w:rStyle w:val="Hyperlink"/>
                <w:rFonts w:ascii="Simplified Arabic" w:hAnsi="Simplified Arabic" w:cs="Simplified Arabic"/>
                <w:b/>
                <w:bCs/>
                <w:noProof/>
                <w:rtl/>
              </w:rPr>
              <w:t>أولًا: 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Toc235121270 \h</w:instrText>
            </w:r>
            <w:r>
              <w:rPr>
                <w:noProof/>
                <w:webHidden/>
                <w:rtl/>
              </w:rPr>
              <w:instrText xml:space="preserve"> </w:instrText>
            </w:r>
            <w:r>
              <w:rPr>
                <w:noProof/>
                <w:webHidden/>
                <w:rtl/>
              </w:rPr>
            </w:r>
            <w:r>
              <w:rPr>
                <w:noProof/>
                <w:webHidden/>
                <w:rtl/>
              </w:rPr>
              <w:fldChar w:fldCharType="separate"/>
            </w:r>
            <w:r w:rsidR="007058DF">
              <w:rPr>
                <w:noProof/>
                <w:webHidden/>
                <w:rtl/>
              </w:rPr>
              <w:t>5</w:t>
            </w:r>
            <w:r>
              <w:rPr>
                <w:noProof/>
                <w:webHidden/>
                <w:rtl/>
              </w:rPr>
              <w:fldChar w:fldCharType="end"/>
            </w:r>
          </w:hyperlink>
        </w:p>
        <w:p w14:paraId="4BF27B05" w14:textId="08956D76" w:rsidR="000A3EF3" w:rsidRDefault="000A3EF3">
          <w:pPr>
            <w:pStyle w:val="TOC3"/>
            <w:tabs>
              <w:tab w:val="right" w:leader="dot" w:pos="8829"/>
            </w:tabs>
            <w:rPr>
              <w:rFonts w:eastAsiaTheme="minorEastAsia"/>
              <w:noProof/>
              <w:sz w:val="24"/>
              <w:szCs w:val="24"/>
              <w:rtl/>
            </w:rPr>
          </w:pPr>
          <w:hyperlink w:anchor="_Toc235121271" w:history="1">
            <w:r w:rsidRPr="000B74DD">
              <w:rPr>
                <w:rStyle w:val="Hyperlink"/>
                <w:rFonts w:ascii="Simplified Arabic" w:hAnsi="Simplified Arabic" w:cs="Simplified Arabic"/>
                <w:b/>
                <w:bCs/>
                <w:noProof/>
                <w:rtl/>
              </w:rPr>
              <w:t>ثانيًا: 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Toc235121271 \h</w:instrText>
            </w:r>
            <w:r>
              <w:rPr>
                <w:noProof/>
                <w:webHidden/>
                <w:rtl/>
              </w:rPr>
              <w:instrText xml:space="preserve"> </w:instrText>
            </w:r>
            <w:r>
              <w:rPr>
                <w:noProof/>
                <w:webHidden/>
                <w:rtl/>
              </w:rPr>
            </w:r>
            <w:r>
              <w:rPr>
                <w:noProof/>
                <w:webHidden/>
                <w:rtl/>
              </w:rPr>
              <w:fldChar w:fldCharType="separate"/>
            </w:r>
            <w:r w:rsidR="007058DF">
              <w:rPr>
                <w:noProof/>
                <w:webHidden/>
                <w:rtl/>
              </w:rPr>
              <w:t>6</w:t>
            </w:r>
            <w:r>
              <w:rPr>
                <w:noProof/>
                <w:webHidden/>
                <w:rtl/>
              </w:rPr>
              <w:fldChar w:fldCharType="end"/>
            </w:r>
          </w:hyperlink>
        </w:p>
        <w:p w14:paraId="30664150" w14:textId="57B7E4F2" w:rsidR="000A3EF3" w:rsidRDefault="000A3EF3">
          <w:pPr>
            <w:pStyle w:val="TOC2"/>
            <w:tabs>
              <w:tab w:val="right" w:leader="dot" w:pos="8829"/>
            </w:tabs>
            <w:rPr>
              <w:rFonts w:eastAsiaTheme="minorEastAsia"/>
              <w:noProof/>
              <w:sz w:val="24"/>
              <w:szCs w:val="24"/>
              <w:rtl/>
            </w:rPr>
          </w:pPr>
          <w:hyperlink w:anchor="_Toc235121272" w:history="1">
            <w:r w:rsidRPr="000B74DD">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Toc235121272 \h</w:instrText>
            </w:r>
            <w:r>
              <w:rPr>
                <w:noProof/>
                <w:webHidden/>
                <w:rtl/>
              </w:rPr>
              <w:instrText xml:space="preserve"> </w:instrText>
            </w:r>
            <w:r>
              <w:rPr>
                <w:noProof/>
                <w:webHidden/>
                <w:rtl/>
              </w:rPr>
            </w:r>
            <w:r>
              <w:rPr>
                <w:noProof/>
                <w:webHidden/>
                <w:rtl/>
              </w:rPr>
              <w:fldChar w:fldCharType="separate"/>
            </w:r>
            <w:r w:rsidR="007058DF">
              <w:rPr>
                <w:noProof/>
                <w:webHidden/>
                <w:rtl/>
              </w:rPr>
              <w:t>7</w:t>
            </w:r>
            <w:r>
              <w:rPr>
                <w:noProof/>
                <w:webHidden/>
                <w:rtl/>
              </w:rPr>
              <w:fldChar w:fldCharType="end"/>
            </w:r>
          </w:hyperlink>
        </w:p>
        <w:p w14:paraId="5DE47360" w14:textId="042DB47D" w:rsidR="000A3EF3" w:rsidRDefault="000A3EF3">
          <w:pPr>
            <w:pStyle w:val="TOC2"/>
            <w:tabs>
              <w:tab w:val="right" w:leader="dot" w:pos="8829"/>
            </w:tabs>
            <w:rPr>
              <w:rFonts w:eastAsiaTheme="minorEastAsia"/>
              <w:noProof/>
              <w:sz w:val="24"/>
              <w:szCs w:val="24"/>
              <w:rtl/>
            </w:rPr>
          </w:pPr>
          <w:hyperlink w:anchor="_Toc235121273" w:history="1">
            <w:r w:rsidRPr="000B74DD">
              <w:rPr>
                <w:rStyle w:val="Hyperlink"/>
                <w:rFonts w:ascii="Simplified Arabic" w:hAnsi="Simplified Arabic" w:cs="Simplified Arabic"/>
                <w:b/>
                <w:bCs/>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Toc235121273 \h</w:instrText>
            </w:r>
            <w:r>
              <w:rPr>
                <w:noProof/>
                <w:webHidden/>
                <w:rtl/>
              </w:rPr>
              <w:instrText xml:space="preserve"> </w:instrText>
            </w:r>
            <w:r>
              <w:rPr>
                <w:noProof/>
                <w:webHidden/>
                <w:rtl/>
              </w:rPr>
            </w:r>
            <w:r>
              <w:rPr>
                <w:noProof/>
                <w:webHidden/>
                <w:rtl/>
              </w:rPr>
              <w:fldChar w:fldCharType="separate"/>
            </w:r>
            <w:r w:rsidR="007058DF">
              <w:rPr>
                <w:noProof/>
                <w:webHidden/>
                <w:rtl/>
              </w:rPr>
              <w:t>7</w:t>
            </w:r>
            <w:r>
              <w:rPr>
                <w:noProof/>
                <w:webHidden/>
                <w:rtl/>
              </w:rPr>
              <w:fldChar w:fldCharType="end"/>
            </w:r>
          </w:hyperlink>
        </w:p>
        <w:p w14:paraId="202B177F" w14:textId="71F63D29" w:rsidR="000A3EF3" w:rsidRDefault="000A3EF3">
          <w:pPr>
            <w:pStyle w:val="TOC3"/>
            <w:tabs>
              <w:tab w:val="right" w:leader="dot" w:pos="8829"/>
            </w:tabs>
            <w:rPr>
              <w:rFonts w:eastAsiaTheme="minorEastAsia"/>
              <w:noProof/>
              <w:sz w:val="24"/>
              <w:szCs w:val="24"/>
              <w:rtl/>
            </w:rPr>
          </w:pPr>
          <w:hyperlink w:anchor="_Toc235121274" w:history="1">
            <w:r w:rsidRPr="000B74DD">
              <w:rPr>
                <w:rStyle w:val="Hyperlink"/>
                <w:rFonts w:ascii="Simplified Arabic" w:hAnsi="Simplified Arabic" w:cs="Simplified Arabic"/>
                <w:b/>
                <w:bCs/>
                <w:noProof/>
                <w:rtl/>
              </w:rPr>
              <w:t>الفرضية الرئيسة</w:t>
            </w:r>
            <w:r w:rsidRPr="000B74DD">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Toc235121274 \h</w:instrText>
            </w:r>
            <w:r>
              <w:rPr>
                <w:noProof/>
                <w:webHidden/>
                <w:rtl/>
              </w:rPr>
              <w:instrText xml:space="preserve"> </w:instrText>
            </w:r>
            <w:r>
              <w:rPr>
                <w:noProof/>
                <w:webHidden/>
                <w:rtl/>
              </w:rPr>
            </w:r>
            <w:r>
              <w:rPr>
                <w:noProof/>
                <w:webHidden/>
                <w:rtl/>
              </w:rPr>
              <w:fldChar w:fldCharType="separate"/>
            </w:r>
            <w:r w:rsidR="007058DF">
              <w:rPr>
                <w:noProof/>
                <w:webHidden/>
                <w:rtl/>
              </w:rPr>
              <w:t>8</w:t>
            </w:r>
            <w:r>
              <w:rPr>
                <w:noProof/>
                <w:webHidden/>
                <w:rtl/>
              </w:rPr>
              <w:fldChar w:fldCharType="end"/>
            </w:r>
          </w:hyperlink>
        </w:p>
        <w:p w14:paraId="30313303" w14:textId="0E1BE6B3" w:rsidR="000A3EF3" w:rsidRDefault="000A3EF3">
          <w:pPr>
            <w:pStyle w:val="TOC3"/>
            <w:tabs>
              <w:tab w:val="right" w:leader="dot" w:pos="8829"/>
            </w:tabs>
            <w:rPr>
              <w:rFonts w:eastAsiaTheme="minorEastAsia"/>
              <w:noProof/>
              <w:sz w:val="24"/>
              <w:szCs w:val="24"/>
              <w:rtl/>
            </w:rPr>
          </w:pPr>
          <w:hyperlink w:anchor="_Toc235121275" w:history="1">
            <w:r w:rsidRPr="000B74DD">
              <w:rPr>
                <w:rStyle w:val="Hyperlink"/>
                <w:rFonts w:ascii="Simplified Arabic" w:hAnsi="Simplified Arabic" w:cs="Simplified Arabic"/>
                <w:b/>
                <w:bCs/>
                <w:noProof/>
                <w:rtl/>
              </w:rPr>
              <w:t>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Toc235121275 \h</w:instrText>
            </w:r>
            <w:r>
              <w:rPr>
                <w:noProof/>
                <w:webHidden/>
                <w:rtl/>
              </w:rPr>
              <w:instrText xml:space="preserve"> </w:instrText>
            </w:r>
            <w:r>
              <w:rPr>
                <w:noProof/>
                <w:webHidden/>
                <w:rtl/>
              </w:rPr>
            </w:r>
            <w:r>
              <w:rPr>
                <w:noProof/>
                <w:webHidden/>
                <w:rtl/>
              </w:rPr>
              <w:fldChar w:fldCharType="separate"/>
            </w:r>
            <w:r w:rsidR="007058DF">
              <w:rPr>
                <w:noProof/>
                <w:webHidden/>
                <w:rtl/>
              </w:rPr>
              <w:t>8</w:t>
            </w:r>
            <w:r>
              <w:rPr>
                <w:noProof/>
                <w:webHidden/>
                <w:rtl/>
              </w:rPr>
              <w:fldChar w:fldCharType="end"/>
            </w:r>
          </w:hyperlink>
        </w:p>
        <w:p w14:paraId="6A7EC5B1" w14:textId="2014E802" w:rsidR="000A3EF3" w:rsidRDefault="000A3EF3">
          <w:pPr>
            <w:pStyle w:val="TOC2"/>
            <w:tabs>
              <w:tab w:val="right" w:leader="dot" w:pos="8829"/>
            </w:tabs>
            <w:rPr>
              <w:rFonts w:eastAsiaTheme="minorEastAsia"/>
              <w:noProof/>
              <w:sz w:val="24"/>
              <w:szCs w:val="24"/>
              <w:rtl/>
            </w:rPr>
          </w:pPr>
          <w:hyperlink w:anchor="_Toc235121276" w:history="1">
            <w:r w:rsidRPr="000B74DD">
              <w:rPr>
                <w:rStyle w:val="Hyperlink"/>
                <w:rFonts w:ascii="Simplified Arabic" w:hAnsi="Simplified Arabic"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Toc235121276 \h</w:instrText>
            </w:r>
            <w:r>
              <w:rPr>
                <w:noProof/>
                <w:webHidden/>
                <w:rtl/>
              </w:rPr>
              <w:instrText xml:space="preserve"> </w:instrText>
            </w:r>
            <w:r>
              <w:rPr>
                <w:noProof/>
                <w:webHidden/>
                <w:rtl/>
              </w:rPr>
            </w:r>
            <w:r>
              <w:rPr>
                <w:noProof/>
                <w:webHidden/>
                <w:rtl/>
              </w:rPr>
              <w:fldChar w:fldCharType="separate"/>
            </w:r>
            <w:r w:rsidR="007058DF">
              <w:rPr>
                <w:noProof/>
                <w:webHidden/>
                <w:rtl/>
              </w:rPr>
              <w:t>8</w:t>
            </w:r>
            <w:r>
              <w:rPr>
                <w:noProof/>
                <w:webHidden/>
                <w:rtl/>
              </w:rPr>
              <w:fldChar w:fldCharType="end"/>
            </w:r>
          </w:hyperlink>
        </w:p>
        <w:p w14:paraId="1C72FBB5" w14:textId="16431043" w:rsidR="000A3EF3" w:rsidRDefault="000A3EF3">
          <w:pPr>
            <w:pStyle w:val="TOC2"/>
            <w:tabs>
              <w:tab w:val="right" w:leader="dot" w:pos="8829"/>
            </w:tabs>
            <w:rPr>
              <w:rFonts w:eastAsiaTheme="minorEastAsia"/>
              <w:noProof/>
              <w:sz w:val="24"/>
              <w:szCs w:val="24"/>
              <w:rtl/>
            </w:rPr>
          </w:pPr>
          <w:hyperlink w:anchor="_Toc235121277" w:history="1">
            <w:r w:rsidRPr="000B74DD">
              <w:rPr>
                <w:rStyle w:val="Hyperlink"/>
                <w:rFonts w:ascii="Simplified Arabic" w:hAnsi="Simplified Arabic" w:cs="Simplified Arabic"/>
                <w:b/>
                <w:bCs/>
                <w:noProof/>
                <w:rtl/>
              </w:rPr>
              <w:t>مصطلحات الدراسة (إجرائيًا):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Toc235121277 \h</w:instrText>
            </w:r>
            <w:r>
              <w:rPr>
                <w:noProof/>
                <w:webHidden/>
                <w:rtl/>
              </w:rPr>
              <w:instrText xml:space="preserve"> </w:instrText>
            </w:r>
            <w:r>
              <w:rPr>
                <w:noProof/>
                <w:webHidden/>
                <w:rtl/>
              </w:rPr>
            </w:r>
            <w:r>
              <w:rPr>
                <w:noProof/>
                <w:webHidden/>
                <w:rtl/>
              </w:rPr>
              <w:fldChar w:fldCharType="separate"/>
            </w:r>
            <w:r w:rsidR="007058DF">
              <w:rPr>
                <w:noProof/>
                <w:webHidden/>
                <w:rtl/>
              </w:rPr>
              <w:t>9</w:t>
            </w:r>
            <w:r>
              <w:rPr>
                <w:noProof/>
                <w:webHidden/>
                <w:rtl/>
              </w:rPr>
              <w:fldChar w:fldCharType="end"/>
            </w:r>
          </w:hyperlink>
        </w:p>
        <w:p w14:paraId="022F1185" w14:textId="40A97473" w:rsidR="000A3EF3" w:rsidRDefault="000A3EF3">
          <w:pPr>
            <w:pStyle w:val="TOC3"/>
            <w:tabs>
              <w:tab w:val="right" w:leader="dot" w:pos="8829"/>
            </w:tabs>
            <w:rPr>
              <w:rFonts w:eastAsiaTheme="minorEastAsia"/>
              <w:noProof/>
              <w:sz w:val="24"/>
              <w:szCs w:val="24"/>
              <w:rtl/>
            </w:rPr>
          </w:pPr>
          <w:hyperlink w:anchor="_Toc235121278" w:history="1">
            <w:r w:rsidRPr="000B74DD">
              <w:rPr>
                <w:rStyle w:val="Hyperlink"/>
                <w:rFonts w:ascii="Simplified Arabic" w:hAnsi="Simplified Arabic" w:cs="Simplified Arabic"/>
                <w:b/>
                <w:bCs/>
                <w:noProof/>
                <w:rtl/>
              </w:rPr>
              <w:t>إدارة المواهب</w:t>
            </w:r>
            <w:r w:rsidRPr="000B74DD">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Toc235121278 \h</w:instrText>
            </w:r>
            <w:r>
              <w:rPr>
                <w:noProof/>
                <w:webHidden/>
                <w:rtl/>
              </w:rPr>
              <w:instrText xml:space="preserve"> </w:instrText>
            </w:r>
            <w:r>
              <w:rPr>
                <w:noProof/>
                <w:webHidden/>
                <w:rtl/>
              </w:rPr>
            </w:r>
            <w:r>
              <w:rPr>
                <w:noProof/>
                <w:webHidden/>
                <w:rtl/>
              </w:rPr>
              <w:fldChar w:fldCharType="separate"/>
            </w:r>
            <w:r w:rsidR="007058DF">
              <w:rPr>
                <w:noProof/>
                <w:webHidden/>
                <w:rtl/>
              </w:rPr>
              <w:t>9</w:t>
            </w:r>
            <w:r>
              <w:rPr>
                <w:noProof/>
                <w:webHidden/>
                <w:rtl/>
              </w:rPr>
              <w:fldChar w:fldCharType="end"/>
            </w:r>
          </w:hyperlink>
        </w:p>
        <w:p w14:paraId="62BFC8B9" w14:textId="59250575" w:rsidR="000A3EF3" w:rsidRDefault="000A3EF3">
          <w:pPr>
            <w:pStyle w:val="TOC3"/>
            <w:tabs>
              <w:tab w:val="right" w:leader="dot" w:pos="8829"/>
            </w:tabs>
            <w:rPr>
              <w:rFonts w:eastAsiaTheme="minorEastAsia"/>
              <w:noProof/>
              <w:sz w:val="24"/>
              <w:szCs w:val="24"/>
              <w:rtl/>
            </w:rPr>
          </w:pPr>
          <w:hyperlink w:anchor="_Toc235121279" w:history="1">
            <w:r w:rsidRPr="000B74DD">
              <w:rPr>
                <w:rStyle w:val="Hyperlink"/>
                <w:rFonts w:ascii="Simplified Arabic" w:hAnsi="Simplified Arabic" w:cs="Simplified Arabic"/>
                <w:b/>
                <w:bCs/>
                <w:noProof/>
                <w:rtl/>
              </w:rPr>
              <w:t>النجاح التنظيمي</w:t>
            </w:r>
            <w:r w:rsidRPr="000B74DD">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Toc235121279 \h</w:instrText>
            </w:r>
            <w:r>
              <w:rPr>
                <w:noProof/>
                <w:webHidden/>
                <w:rtl/>
              </w:rPr>
              <w:instrText xml:space="preserve"> </w:instrText>
            </w:r>
            <w:r>
              <w:rPr>
                <w:noProof/>
                <w:webHidden/>
                <w:rtl/>
              </w:rPr>
            </w:r>
            <w:r>
              <w:rPr>
                <w:noProof/>
                <w:webHidden/>
                <w:rtl/>
              </w:rPr>
              <w:fldChar w:fldCharType="separate"/>
            </w:r>
            <w:r w:rsidR="007058DF">
              <w:rPr>
                <w:noProof/>
                <w:webHidden/>
                <w:rtl/>
              </w:rPr>
              <w:t>9</w:t>
            </w:r>
            <w:r>
              <w:rPr>
                <w:noProof/>
                <w:webHidden/>
                <w:rtl/>
              </w:rPr>
              <w:fldChar w:fldCharType="end"/>
            </w:r>
          </w:hyperlink>
        </w:p>
        <w:p w14:paraId="72843DE5" w14:textId="0494329A" w:rsidR="000A3EF3" w:rsidRDefault="000A3EF3">
          <w:pPr>
            <w:pStyle w:val="TOC1"/>
            <w:rPr>
              <w:rFonts w:asciiTheme="minorHAnsi" w:eastAsiaTheme="minorEastAsia" w:hAnsiTheme="minorHAnsi" w:cstheme="minorBidi"/>
              <w:b w:val="0"/>
              <w:bCs w:val="0"/>
              <w:sz w:val="24"/>
              <w:szCs w:val="24"/>
              <w:rtl/>
            </w:rPr>
          </w:pPr>
          <w:hyperlink w:anchor="_Toc235121280" w:history="1">
            <w:r w:rsidRPr="000B74DD">
              <w:rPr>
                <w:rStyle w:val="Hyperlink"/>
                <w:rFonts w:ascii="Simplified Arabic" w:hAnsi="Simplified Arabic" w:cs="Simplified Arabic"/>
                <w:rtl/>
              </w:rPr>
              <w:t>الفصل الثاني</w:t>
            </w:r>
            <w:r w:rsidRPr="000B74DD">
              <w:rPr>
                <w:rStyle w:val="Hyperlink"/>
                <w:rFonts w:ascii="Simplified Arabic" w:hAnsi="Simplified Arabic" w:cs="Simplified Arabic"/>
              </w:rPr>
              <w:t>:</w:t>
            </w:r>
            <w:r w:rsidRPr="000B74DD">
              <w:rPr>
                <w:rStyle w:val="Hyperlink"/>
                <w:rFonts w:ascii="Simplified Arabic" w:hAnsi="Simplified Arabic" w:cs="Simplified Arabic"/>
                <w:rtl/>
              </w:rPr>
              <w:t xml:space="preserve"> الإطار النظري والدراسات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Toc235121280 \h</w:instrText>
            </w:r>
            <w:r>
              <w:rPr>
                <w:webHidden/>
                <w:rtl/>
              </w:rPr>
              <w:instrText xml:space="preserve"> </w:instrText>
            </w:r>
            <w:r>
              <w:rPr>
                <w:webHidden/>
                <w:rtl/>
              </w:rPr>
            </w:r>
            <w:r>
              <w:rPr>
                <w:webHidden/>
                <w:rtl/>
              </w:rPr>
              <w:fldChar w:fldCharType="separate"/>
            </w:r>
            <w:r w:rsidR="007058DF">
              <w:rPr>
                <w:webHidden/>
                <w:rtl/>
              </w:rPr>
              <w:t>10</w:t>
            </w:r>
            <w:r>
              <w:rPr>
                <w:webHidden/>
                <w:rtl/>
              </w:rPr>
              <w:fldChar w:fldCharType="end"/>
            </w:r>
          </w:hyperlink>
        </w:p>
        <w:p w14:paraId="56475F1E" w14:textId="176CBC94" w:rsidR="000A3EF3" w:rsidRDefault="000A3EF3">
          <w:pPr>
            <w:pStyle w:val="TOC2"/>
            <w:tabs>
              <w:tab w:val="right" w:leader="dot" w:pos="8829"/>
            </w:tabs>
            <w:rPr>
              <w:rFonts w:eastAsiaTheme="minorEastAsia"/>
              <w:noProof/>
              <w:sz w:val="24"/>
              <w:szCs w:val="24"/>
              <w:rtl/>
            </w:rPr>
          </w:pPr>
          <w:hyperlink w:anchor="_Toc235121281" w:history="1">
            <w:r w:rsidRPr="000B74DD">
              <w:rPr>
                <w:rStyle w:val="Hyperlink"/>
                <w:rFonts w:ascii="Simplified Arabic" w:hAnsi="Simplified Arabic" w:cs="Simplified Arabic"/>
                <w:b/>
                <w:bCs/>
                <w:noProof/>
                <w:rtl/>
              </w:rPr>
              <w:t>المبحث الأول: إدارة المواهب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Toc235121281 \h</w:instrText>
            </w:r>
            <w:r>
              <w:rPr>
                <w:noProof/>
                <w:webHidden/>
                <w:rtl/>
              </w:rPr>
              <w:instrText xml:space="preserve"> </w:instrText>
            </w:r>
            <w:r>
              <w:rPr>
                <w:noProof/>
                <w:webHidden/>
                <w:rtl/>
              </w:rPr>
            </w:r>
            <w:r>
              <w:rPr>
                <w:noProof/>
                <w:webHidden/>
                <w:rtl/>
              </w:rPr>
              <w:fldChar w:fldCharType="separate"/>
            </w:r>
            <w:r w:rsidR="007058DF">
              <w:rPr>
                <w:noProof/>
                <w:webHidden/>
                <w:rtl/>
              </w:rPr>
              <w:t>10</w:t>
            </w:r>
            <w:r>
              <w:rPr>
                <w:noProof/>
                <w:webHidden/>
                <w:rtl/>
              </w:rPr>
              <w:fldChar w:fldCharType="end"/>
            </w:r>
          </w:hyperlink>
        </w:p>
        <w:p w14:paraId="0B18F584" w14:textId="16BD4DE2" w:rsidR="000A3EF3" w:rsidRDefault="000A3EF3">
          <w:pPr>
            <w:pStyle w:val="TOC3"/>
            <w:tabs>
              <w:tab w:val="right" w:leader="dot" w:pos="8829"/>
            </w:tabs>
            <w:rPr>
              <w:rFonts w:eastAsiaTheme="minorEastAsia"/>
              <w:noProof/>
              <w:sz w:val="24"/>
              <w:szCs w:val="24"/>
              <w:rtl/>
            </w:rPr>
          </w:pPr>
          <w:hyperlink w:anchor="_Toc235121282" w:history="1">
            <w:r w:rsidRPr="000B74DD">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Toc235121282 \h</w:instrText>
            </w:r>
            <w:r>
              <w:rPr>
                <w:noProof/>
                <w:webHidden/>
                <w:rtl/>
              </w:rPr>
              <w:instrText xml:space="preserve"> </w:instrText>
            </w:r>
            <w:r>
              <w:rPr>
                <w:noProof/>
                <w:webHidden/>
                <w:rtl/>
              </w:rPr>
            </w:r>
            <w:r>
              <w:rPr>
                <w:noProof/>
                <w:webHidden/>
                <w:rtl/>
              </w:rPr>
              <w:fldChar w:fldCharType="separate"/>
            </w:r>
            <w:r w:rsidR="007058DF">
              <w:rPr>
                <w:noProof/>
                <w:webHidden/>
                <w:rtl/>
              </w:rPr>
              <w:t>10</w:t>
            </w:r>
            <w:r>
              <w:rPr>
                <w:noProof/>
                <w:webHidden/>
                <w:rtl/>
              </w:rPr>
              <w:fldChar w:fldCharType="end"/>
            </w:r>
          </w:hyperlink>
        </w:p>
        <w:p w14:paraId="578F86D8" w14:textId="75F6CB73" w:rsidR="000A3EF3" w:rsidRDefault="000A3EF3">
          <w:pPr>
            <w:pStyle w:val="TOC3"/>
            <w:tabs>
              <w:tab w:val="right" w:leader="dot" w:pos="8829"/>
            </w:tabs>
            <w:rPr>
              <w:rFonts w:eastAsiaTheme="minorEastAsia"/>
              <w:noProof/>
              <w:sz w:val="24"/>
              <w:szCs w:val="24"/>
              <w:rtl/>
            </w:rPr>
          </w:pPr>
          <w:hyperlink w:anchor="_Toc235121283" w:history="1">
            <w:r w:rsidRPr="000B74DD">
              <w:rPr>
                <w:rStyle w:val="Hyperlink"/>
                <w:rFonts w:ascii="Simplified Arabic" w:hAnsi="Simplified Arabic" w:cs="Simplified Arabic"/>
                <w:b/>
                <w:bCs/>
                <w:noProof/>
                <w:rtl/>
              </w:rPr>
              <w:t>مفهوم إدارة المواهب: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Toc235121283 \h</w:instrText>
            </w:r>
            <w:r>
              <w:rPr>
                <w:noProof/>
                <w:webHidden/>
                <w:rtl/>
              </w:rPr>
              <w:instrText xml:space="preserve"> </w:instrText>
            </w:r>
            <w:r>
              <w:rPr>
                <w:noProof/>
                <w:webHidden/>
                <w:rtl/>
              </w:rPr>
            </w:r>
            <w:r>
              <w:rPr>
                <w:noProof/>
                <w:webHidden/>
                <w:rtl/>
              </w:rPr>
              <w:fldChar w:fldCharType="separate"/>
            </w:r>
            <w:r w:rsidR="007058DF">
              <w:rPr>
                <w:noProof/>
                <w:webHidden/>
                <w:rtl/>
              </w:rPr>
              <w:t>12</w:t>
            </w:r>
            <w:r>
              <w:rPr>
                <w:noProof/>
                <w:webHidden/>
                <w:rtl/>
              </w:rPr>
              <w:fldChar w:fldCharType="end"/>
            </w:r>
          </w:hyperlink>
        </w:p>
        <w:p w14:paraId="3834E7A8" w14:textId="3801D309" w:rsidR="000A3EF3" w:rsidRDefault="000A3EF3">
          <w:pPr>
            <w:pStyle w:val="TOC3"/>
            <w:tabs>
              <w:tab w:val="right" w:leader="dot" w:pos="8829"/>
            </w:tabs>
            <w:rPr>
              <w:rFonts w:eastAsiaTheme="minorEastAsia"/>
              <w:noProof/>
              <w:sz w:val="24"/>
              <w:szCs w:val="24"/>
              <w:rtl/>
            </w:rPr>
          </w:pPr>
          <w:hyperlink w:anchor="_Toc235121284" w:history="1">
            <w:r w:rsidRPr="000B74DD">
              <w:rPr>
                <w:rStyle w:val="Hyperlink"/>
                <w:rFonts w:ascii="Simplified Arabic" w:hAnsi="Simplified Arabic" w:cs="Simplified Arabic"/>
                <w:b/>
                <w:bCs/>
                <w:noProof/>
                <w:rtl/>
              </w:rPr>
              <w:t>أهمية إدارة المواهب: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Toc235121284 \h</w:instrText>
            </w:r>
            <w:r>
              <w:rPr>
                <w:noProof/>
                <w:webHidden/>
                <w:rtl/>
              </w:rPr>
              <w:instrText xml:space="preserve"> </w:instrText>
            </w:r>
            <w:r>
              <w:rPr>
                <w:noProof/>
                <w:webHidden/>
                <w:rtl/>
              </w:rPr>
            </w:r>
            <w:r>
              <w:rPr>
                <w:noProof/>
                <w:webHidden/>
                <w:rtl/>
              </w:rPr>
              <w:fldChar w:fldCharType="separate"/>
            </w:r>
            <w:r w:rsidR="007058DF">
              <w:rPr>
                <w:noProof/>
                <w:webHidden/>
                <w:rtl/>
              </w:rPr>
              <w:t>13</w:t>
            </w:r>
            <w:r>
              <w:rPr>
                <w:noProof/>
                <w:webHidden/>
                <w:rtl/>
              </w:rPr>
              <w:fldChar w:fldCharType="end"/>
            </w:r>
          </w:hyperlink>
        </w:p>
        <w:p w14:paraId="60A7F40B" w14:textId="4B34C801" w:rsidR="000A3EF3" w:rsidRDefault="000A3EF3">
          <w:pPr>
            <w:pStyle w:val="TOC3"/>
            <w:tabs>
              <w:tab w:val="right" w:leader="dot" w:pos="8829"/>
            </w:tabs>
            <w:rPr>
              <w:rFonts w:eastAsiaTheme="minorEastAsia"/>
              <w:noProof/>
              <w:sz w:val="24"/>
              <w:szCs w:val="24"/>
              <w:rtl/>
            </w:rPr>
          </w:pPr>
          <w:hyperlink w:anchor="_Toc235121285" w:history="1">
            <w:r w:rsidRPr="000B74DD">
              <w:rPr>
                <w:rStyle w:val="Hyperlink"/>
                <w:rFonts w:ascii="Simplified Arabic" w:hAnsi="Simplified Arabic" w:cs="Simplified Arabic"/>
                <w:b/>
                <w:bCs/>
                <w:noProof/>
                <w:rtl/>
              </w:rPr>
              <w:t>أهداف إدارة المواهب: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Toc235121285 \h</w:instrText>
            </w:r>
            <w:r>
              <w:rPr>
                <w:noProof/>
                <w:webHidden/>
                <w:rtl/>
              </w:rPr>
              <w:instrText xml:space="preserve"> </w:instrText>
            </w:r>
            <w:r>
              <w:rPr>
                <w:noProof/>
                <w:webHidden/>
                <w:rtl/>
              </w:rPr>
            </w:r>
            <w:r>
              <w:rPr>
                <w:noProof/>
                <w:webHidden/>
                <w:rtl/>
              </w:rPr>
              <w:fldChar w:fldCharType="separate"/>
            </w:r>
            <w:r w:rsidR="007058DF">
              <w:rPr>
                <w:noProof/>
                <w:webHidden/>
                <w:rtl/>
              </w:rPr>
              <w:t>14</w:t>
            </w:r>
            <w:r>
              <w:rPr>
                <w:noProof/>
                <w:webHidden/>
                <w:rtl/>
              </w:rPr>
              <w:fldChar w:fldCharType="end"/>
            </w:r>
          </w:hyperlink>
        </w:p>
        <w:p w14:paraId="264A25EF" w14:textId="1BBDE3D8" w:rsidR="000A3EF3" w:rsidRDefault="000A3EF3">
          <w:pPr>
            <w:pStyle w:val="TOC3"/>
            <w:tabs>
              <w:tab w:val="right" w:leader="dot" w:pos="8829"/>
            </w:tabs>
            <w:rPr>
              <w:rFonts w:eastAsiaTheme="minorEastAsia"/>
              <w:noProof/>
              <w:sz w:val="24"/>
              <w:szCs w:val="24"/>
              <w:rtl/>
            </w:rPr>
          </w:pPr>
          <w:hyperlink w:anchor="_Toc235121286" w:history="1">
            <w:r w:rsidRPr="000B74DD">
              <w:rPr>
                <w:rStyle w:val="Hyperlink"/>
                <w:rFonts w:ascii="Simplified Arabic" w:hAnsi="Simplified Arabic" w:cs="Simplified Arabic"/>
                <w:b/>
                <w:bCs/>
                <w:noProof/>
                <w:rtl/>
              </w:rPr>
              <w:t>أبعاد إدارة المواهب (المتغير المستقل في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Toc235121286 \h</w:instrText>
            </w:r>
            <w:r>
              <w:rPr>
                <w:noProof/>
                <w:webHidden/>
                <w:rtl/>
              </w:rPr>
              <w:instrText xml:space="preserve"> </w:instrText>
            </w:r>
            <w:r>
              <w:rPr>
                <w:noProof/>
                <w:webHidden/>
                <w:rtl/>
              </w:rPr>
            </w:r>
            <w:r>
              <w:rPr>
                <w:noProof/>
                <w:webHidden/>
                <w:rtl/>
              </w:rPr>
              <w:fldChar w:fldCharType="separate"/>
            </w:r>
            <w:r w:rsidR="007058DF">
              <w:rPr>
                <w:noProof/>
                <w:webHidden/>
                <w:rtl/>
              </w:rPr>
              <w:t>15</w:t>
            </w:r>
            <w:r>
              <w:rPr>
                <w:noProof/>
                <w:webHidden/>
                <w:rtl/>
              </w:rPr>
              <w:fldChar w:fldCharType="end"/>
            </w:r>
          </w:hyperlink>
        </w:p>
        <w:p w14:paraId="059E16CC" w14:textId="056D67EB" w:rsidR="000A3EF3" w:rsidRDefault="000A3EF3">
          <w:pPr>
            <w:pStyle w:val="TOC1"/>
            <w:rPr>
              <w:rFonts w:asciiTheme="minorHAnsi" w:eastAsiaTheme="minorEastAsia" w:hAnsiTheme="minorHAnsi" w:cstheme="minorBidi"/>
              <w:b w:val="0"/>
              <w:bCs w:val="0"/>
              <w:sz w:val="24"/>
              <w:szCs w:val="24"/>
              <w:rtl/>
            </w:rPr>
          </w:pPr>
          <w:hyperlink w:anchor="_Toc235121287" w:history="1">
            <w:r w:rsidRPr="000B74DD">
              <w:rPr>
                <w:rStyle w:val="Hyperlink"/>
                <w:rFonts w:ascii="Simplified Arabic" w:hAnsi="Simplified Arabic" w:cs="Simplified Arabic"/>
                <w:rtl/>
              </w:rPr>
              <w:t>المبحث الثاني: النجاح التنظيمي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Toc235121287 \h</w:instrText>
            </w:r>
            <w:r>
              <w:rPr>
                <w:webHidden/>
                <w:rtl/>
              </w:rPr>
              <w:instrText xml:space="preserve"> </w:instrText>
            </w:r>
            <w:r>
              <w:rPr>
                <w:webHidden/>
                <w:rtl/>
              </w:rPr>
            </w:r>
            <w:r>
              <w:rPr>
                <w:webHidden/>
                <w:rtl/>
              </w:rPr>
              <w:fldChar w:fldCharType="separate"/>
            </w:r>
            <w:r w:rsidR="007058DF">
              <w:rPr>
                <w:webHidden/>
                <w:rtl/>
              </w:rPr>
              <w:t>16</w:t>
            </w:r>
            <w:r>
              <w:rPr>
                <w:webHidden/>
                <w:rtl/>
              </w:rPr>
              <w:fldChar w:fldCharType="end"/>
            </w:r>
          </w:hyperlink>
        </w:p>
        <w:p w14:paraId="1CDD42D7" w14:textId="7B9AFC79" w:rsidR="000A3EF3" w:rsidRDefault="000A3EF3">
          <w:pPr>
            <w:pStyle w:val="TOC2"/>
            <w:tabs>
              <w:tab w:val="right" w:leader="dot" w:pos="8829"/>
            </w:tabs>
            <w:rPr>
              <w:rFonts w:eastAsiaTheme="minorEastAsia"/>
              <w:noProof/>
              <w:sz w:val="24"/>
              <w:szCs w:val="24"/>
              <w:rtl/>
            </w:rPr>
          </w:pPr>
          <w:hyperlink w:anchor="_Toc235121288" w:history="1">
            <w:r w:rsidRPr="000B74DD">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Toc235121288 \h</w:instrText>
            </w:r>
            <w:r>
              <w:rPr>
                <w:noProof/>
                <w:webHidden/>
                <w:rtl/>
              </w:rPr>
              <w:instrText xml:space="preserve"> </w:instrText>
            </w:r>
            <w:r>
              <w:rPr>
                <w:noProof/>
                <w:webHidden/>
                <w:rtl/>
              </w:rPr>
            </w:r>
            <w:r>
              <w:rPr>
                <w:noProof/>
                <w:webHidden/>
                <w:rtl/>
              </w:rPr>
              <w:fldChar w:fldCharType="separate"/>
            </w:r>
            <w:r w:rsidR="007058DF">
              <w:rPr>
                <w:noProof/>
                <w:webHidden/>
                <w:rtl/>
              </w:rPr>
              <w:t>16</w:t>
            </w:r>
            <w:r>
              <w:rPr>
                <w:noProof/>
                <w:webHidden/>
                <w:rtl/>
              </w:rPr>
              <w:fldChar w:fldCharType="end"/>
            </w:r>
          </w:hyperlink>
        </w:p>
        <w:p w14:paraId="6F59E474" w14:textId="0E80EB5F" w:rsidR="000A3EF3" w:rsidRDefault="000A3EF3">
          <w:pPr>
            <w:pStyle w:val="TOC2"/>
            <w:tabs>
              <w:tab w:val="right" w:leader="dot" w:pos="8829"/>
            </w:tabs>
            <w:rPr>
              <w:rFonts w:eastAsiaTheme="minorEastAsia"/>
              <w:noProof/>
              <w:sz w:val="24"/>
              <w:szCs w:val="24"/>
              <w:rtl/>
            </w:rPr>
          </w:pPr>
          <w:hyperlink w:anchor="_Toc235121289" w:history="1">
            <w:r w:rsidRPr="000B74DD">
              <w:rPr>
                <w:rStyle w:val="Hyperlink"/>
                <w:rFonts w:ascii="Simplified Arabic" w:hAnsi="Simplified Arabic" w:cs="Simplified Arabic"/>
                <w:b/>
                <w:bCs/>
                <w:noProof/>
                <w:rtl/>
              </w:rPr>
              <w:t>مفهوم النجاح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Toc235121289 \h</w:instrText>
            </w:r>
            <w:r>
              <w:rPr>
                <w:noProof/>
                <w:webHidden/>
                <w:rtl/>
              </w:rPr>
              <w:instrText xml:space="preserve"> </w:instrText>
            </w:r>
            <w:r>
              <w:rPr>
                <w:noProof/>
                <w:webHidden/>
                <w:rtl/>
              </w:rPr>
            </w:r>
            <w:r>
              <w:rPr>
                <w:noProof/>
                <w:webHidden/>
                <w:rtl/>
              </w:rPr>
              <w:fldChar w:fldCharType="separate"/>
            </w:r>
            <w:r w:rsidR="007058DF">
              <w:rPr>
                <w:noProof/>
                <w:webHidden/>
                <w:rtl/>
              </w:rPr>
              <w:t>17</w:t>
            </w:r>
            <w:r>
              <w:rPr>
                <w:noProof/>
                <w:webHidden/>
                <w:rtl/>
              </w:rPr>
              <w:fldChar w:fldCharType="end"/>
            </w:r>
          </w:hyperlink>
        </w:p>
        <w:p w14:paraId="669E38BD" w14:textId="58163E20" w:rsidR="000A3EF3" w:rsidRDefault="000A3EF3">
          <w:pPr>
            <w:pStyle w:val="TOC2"/>
            <w:tabs>
              <w:tab w:val="right" w:leader="dot" w:pos="8829"/>
            </w:tabs>
            <w:rPr>
              <w:rFonts w:eastAsiaTheme="minorEastAsia"/>
              <w:noProof/>
              <w:sz w:val="24"/>
              <w:szCs w:val="24"/>
              <w:rtl/>
            </w:rPr>
          </w:pPr>
          <w:hyperlink w:anchor="_Toc235121290" w:history="1">
            <w:r w:rsidRPr="000B74DD">
              <w:rPr>
                <w:rStyle w:val="Hyperlink"/>
                <w:rFonts w:ascii="Simplified Arabic" w:hAnsi="Simplified Arabic" w:cs="Simplified Arabic"/>
                <w:b/>
                <w:bCs/>
                <w:noProof/>
                <w:rtl/>
              </w:rPr>
              <w:t>أهمية النجاح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Toc235121290 \h</w:instrText>
            </w:r>
            <w:r>
              <w:rPr>
                <w:noProof/>
                <w:webHidden/>
                <w:rtl/>
              </w:rPr>
              <w:instrText xml:space="preserve"> </w:instrText>
            </w:r>
            <w:r>
              <w:rPr>
                <w:noProof/>
                <w:webHidden/>
                <w:rtl/>
              </w:rPr>
            </w:r>
            <w:r>
              <w:rPr>
                <w:noProof/>
                <w:webHidden/>
                <w:rtl/>
              </w:rPr>
              <w:fldChar w:fldCharType="separate"/>
            </w:r>
            <w:r w:rsidR="007058DF">
              <w:rPr>
                <w:noProof/>
                <w:webHidden/>
                <w:rtl/>
              </w:rPr>
              <w:t>18</w:t>
            </w:r>
            <w:r>
              <w:rPr>
                <w:noProof/>
                <w:webHidden/>
                <w:rtl/>
              </w:rPr>
              <w:fldChar w:fldCharType="end"/>
            </w:r>
          </w:hyperlink>
        </w:p>
        <w:p w14:paraId="5EF39B93" w14:textId="689B21E0" w:rsidR="000A3EF3" w:rsidRDefault="000A3EF3">
          <w:pPr>
            <w:pStyle w:val="TOC2"/>
            <w:tabs>
              <w:tab w:val="right" w:leader="dot" w:pos="8829"/>
            </w:tabs>
            <w:rPr>
              <w:rFonts w:eastAsiaTheme="minorEastAsia"/>
              <w:noProof/>
              <w:sz w:val="24"/>
              <w:szCs w:val="24"/>
              <w:rtl/>
            </w:rPr>
          </w:pPr>
          <w:hyperlink w:anchor="_Toc235121291" w:history="1">
            <w:r w:rsidRPr="000B74DD">
              <w:rPr>
                <w:rStyle w:val="Hyperlink"/>
                <w:rFonts w:ascii="Simplified Arabic" w:hAnsi="Simplified Arabic" w:cs="Simplified Arabic"/>
                <w:b/>
                <w:bCs/>
                <w:noProof/>
                <w:rtl/>
              </w:rPr>
              <w:t>أبعاد النجاح التنظيمي (المتغير التابع في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Toc235121291 \h</w:instrText>
            </w:r>
            <w:r>
              <w:rPr>
                <w:noProof/>
                <w:webHidden/>
                <w:rtl/>
              </w:rPr>
              <w:instrText xml:space="preserve"> </w:instrText>
            </w:r>
            <w:r>
              <w:rPr>
                <w:noProof/>
                <w:webHidden/>
                <w:rtl/>
              </w:rPr>
            </w:r>
            <w:r>
              <w:rPr>
                <w:noProof/>
                <w:webHidden/>
                <w:rtl/>
              </w:rPr>
              <w:fldChar w:fldCharType="separate"/>
            </w:r>
            <w:r w:rsidR="007058DF">
              <w:rPr>
                <w:noProof/>
                <w:webHidden/>
                <w:rtl/>
              </w:rPr>
              <w:t>19</w:t>
            </w:r>
            <w:r>
              <w:rPr>
                <w:noProof/>
                <w:webHidden/>
                <w:rtl/>
              </w:rPr>
              <w:fldChar w:fldCharType="end"/>
            </w:r>
          </w:hyperlink>
        </w:p>
        <w:p w14:paraId="42A44C57" w14:textId="28B883BD" w:rsidR="000A3EF3" w:rsidRDefault="000A3EF3">
          <w:pPr>
            <w:pStyle w:val="TOC2"/>
            <w:tabs>
              <w:tab w:val="right" w:leader="dot" w:pos="8829"/>
            </w:tabs>
            <w:rPr>
              <w:rFonts w:eastAsiaTheme="minorEastAsia"/>
              <w:noProof/>
              <w:sz w:val="24"/>
              <w:szCs w:val="24"/>
              <w:rtl/>
            </w:rPr>
          </w:pPr>
          <w:hyperlink w:anchor="_Toc235121292" w:history="1">
            <w:r w:rsidRPr="000B74DD">
              <w:rPr>
                <w:rStyle w:val="Hyperlink"/>
                <w:rFonts w:ascii="Simplified Arabic" w:hAnsi="Simplified Arabic" w:cs="Simplified Arabic"/>
                <w:b/>
                <w:bCs/>
                <w:noProof/>
                <w:rtl/>
              </w:rPr>
              <w:t>العلاقة بين إدارة المواهب والنجاح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Toc235121292 \h</w:instrText>
            </w:r>
            <w:r>
              <w:rPr>
                <w:noProof/>
                <w:webHidden/>
                <w:rtl/>
              </w:rPr>
              <w:instrText xml:space="preserve"> </w:instrText>
            </w:r>
            <w:r>
              <w:rPr>
                <w:noProof/>
                <w:webHidden/>
                <w:rtl/>
              </w:rPr>
            </w:r>
            <w:r>
              <w:rPr>
                <w:noProof/>
                <w:webHidden/>
                <w:rtl/>
              </w:rPr>
              <w:fldChar w:fldCharType="separate"/>
            </w:r>
            <w:r w:rsidR="007058DF">
              <w:rPr>
                <w:noProof/>
                <w:webHidden/>
                <w:rtl/>
              </w:rPr>
              <w:t>21</w:t>
            </w:r>
            <w:r>
              <w:rPr>
                <w:noProof/>
                <w:webHidden/>
                <w:rtl/>
              </w:rPr>
              <w:fldChar w:fldCharType="end"/>
            </w:r>
          </w:hyperlink>
        </w:p>
        <w:p w14:paraId="34117BB3" w14:textId="01027BE8" w:rsidR="000A3EF3" w:rsidRDefault="000A3EF3">
          <w:pPr>
            <w:pStyle w:val="TOC2"/>
            <w:tabs>
              <w:tab w:val="right" w:leader="dot" w:pos="8829"/>
            </w:tabs>
            <w:rPr>
              <w:rFonts w:eastAsiaTheme="minorEastAsia"/>
              <w:noProof/>
              <w:sz w:val="24"/>
              <w:szCs w:val="24"/>
              <w:rtl/>
            </w:rPr>
          </w:pPr>
          <w:hyperlink w:anchor="_Toc235121293" w:history="1">
            <w:r w:rsidRPr="000B74DD">
              <w:rPr>
                <w:rStyle w:val="Hyperlink"/>
                <w:rFonts w:ascii="Simplified Arabic" w:hAnsi="Simplified Arabic" w:cs="Simplified Arabic"/>
                <w:b/>
                <w:bCs/>
                <w:noProof/>
                <w:rtl/>
              </w:rPr>
              <w:t>المبحث الثالث: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Toc235121293 \h</w:instrText>
            </w:r>
            <w:r>
              <w:rPr>
                <w:noProof/>
                <w:webHidden/>
                <w:rtl/>
              </w:rPr>
              <w:instrText xml:space="preserve"> </w:instrText>
            </w:r>
            <w:r>
              <w:rPr>
                <w:noProof/>
                <w:webHidden/>
                <w:rtl/>
              </w:rPr>
            </w:r>
            <w:r>
              <w:rPr>
                <w:noProof/>
                <w:webHidden/>
                <w:rtl/>
              </w:rPr>
              <w:fldChar w:fldCharType="separate"/>
            </w:r>
            <w:r w:rsidR="007058DF">
              <w:rPr>
                <w:noProof/>
                <w:webHidden/>
                <w:rtl/>
              </w:rPr>
              <w:t>22</w:t>
            </w:r>
            <w:r>
              <w:rPr>
                <w:noProof/>
                <w:webHidden/>
                <w:rtl/>
              </w:rPr>
              <w:fldChar w:fldCharType="end"/>
            </w:r>
          </w:hyperlink>
        </w:p>
        <w:p w14:paraId="1DC3508E" w14:textId="68EE1383" w:rsidR="000A3EF3" w:rsidRDefault="000A3EF3">
          <w:pPr>
            <w:pStyle w:val="TOC2"/>
            <w:tabs>
              <w:tab w:val="right" w:leader="dot" w:pos="8829"/>
            </w:tabs>
            <w:rPr>
              <w:rFonts w:eastAsiaTheme="minorEastAsia"/>
              <w:noProof/>
              <w:sz w:val="24"/>
              <w:szCs w:val="24"/>
              <w:rtl/>
            </w:rPr>
          </w:pPr>
          <w:hyperlink w:anchor="_Toc235121294" w:history="1">
            <w:r w:rsidRPr="000B74DD">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Toc235121294 \h</w:instrText>
            </w:r>
            <w:r>
              <w:rPr>
                <w:noProof/>
                <w:webHidden/>
                <w:rtl/>
              </w:rPr>
              <w:instrText xml:space="preserve"> </w:instrText>
            </w:r>
            <w:r>
              <w:rPr>
                <w:noProof/>
                <w:webHidden/>
                <w:rtl/>
              </w:rPr>
            </w:r>
            <w:r>
              <w:rPr>
                <w:noProof/>
                <w:webHidden/>
                <w:rtl/>
              </w:rPr>
              <w:fldChar w:fldCharType="separate"/>
            </w:r>
            <w:r w:rsidR="007058DF">
              <w:rPr>
                <w:noProof/>
                <w:webHidden/>
                <w:rtl/>
              </w:rPr>
              <w:t>22</w:t>
            </w:r>
            <w:r>
              <w:rPr>
                <w:noProof/>
                <w:webHidden/>
                <w:rtl/>
              </w:rPr>
              <w:fldChar w:fldCharType="end"/>
            </w:r>
          </w:hyperlink>
        </w:p>
        <w:p w14:paraId="68F618D9" w14:textId="21E2854A" w:rsidR="000A3EF3" w:rsidRDefault="000A3EF3">
          <w:pPr>
            <w:pStyle w:val="TOC3"/>
            <w:tabs>
              <w:tab w:val="right" w:leader="dot" w:pos="8829"/>
            </w:tabs>
            <w:rPr>
              <w:rFonts w:eastAsiaTheme="minorEastAsia"/>
              <w:noProof/>
              <w:sz w:val="24"/>
              <w:szCs w:val="24"/>
              <w:rtl/>
            </w:rPr>
          </w:pPr>
          <w:hyperlink w:anchor="_Toc235121295" w:history="1">
            <w:r w:rsidRPr="000B74DD">
              <w:rPr>
                <w:rStyle w:val="Hyperlink"/>
                <w:rFonts w:ascii="Simplified Arabic" w:hAnsi="Simplified Arabic" w:cs="Simplified Arabic"/>
                <w:b/>
                <w:bCs/>
                <w:noProof/>
                <w:rtl/>
              </w:rPr>
              <w:t>أولًا: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Toc235121295 \h</w:instrText>
            </w:r>
            <w:r>
              <w:rPr>
                <w:noProof/>
                <w:webHidden/>
                <w:rtl/>
              </w:rPr>
              <w:instrText xml:space="preserve"> </w:instrText>
            </w:r>
            <w:r>
              <w:rPr>
                <w:noProof/>
                <w:webHidden/>
                <w:rtl/>
              </w:rPr>
            </w:r>
            <w:r>
              <w:rPr>
                <w:noProof/>
                <w:webHidden/>
                <w:rtl/>
              </w:rPr>
              <w:fldChar w:fldCharType="separate"/>
            </w:r>
            <w:r w:rsidR="007058DF">
              <w:rPr>
                <w:noProof/>
                <w:webHidden/>
                <w:rtl/>
              </w:rPr>
              <w:t>22</w:t>
            </w:r>
            <w:r>
              <w:rPr>
                <w:noProof/>
                <w:webHidden/>
                <w:rtl/>
              </w:rPr>
              <w:fldChar w:fldCharType="end"/>
            </w:r>
          </w:hyperlink>
        </w:p>
        <w:p w14:paraId="44241EB0" w14:textId="11D6CFC5" w:rsidR="000A3EF3" w:rsidRDefault="000A3EF3">
          <w:pPr>
            <w:pStyle w:val="TOC3"/>
            <w:tabs>
              <w:tab w:val="right" w:leader="dot" w:pos="8829"/>
            </w:tabs>
            <w:rPr>
              <w:rFonts w:eastAsiaTheme="minorEastAsia"/>
              <w:noProof/>
              <w:sz w:val="24"/>
              <w:szCs w:val="24"/>
              <w:rtl/>
            </w:rPr>
          </w:pPr>
          <w:hyperlink w:anchor="_Toc235121296" w:history="1">
            <w:r w:rsidRPr="000B74DD">
              <w:rPr>
                <w:rStyle w:val="Hyperlink"/>
                <w:rFonts w:ascii="Simplified Arabic" w:hAnsi="Simplified Arabic" w:cs="Simplified Arabic"/>
                <w:b/>
                <w:bCs/>
                <w:noProof/>
                <w:rtl/>
              </w:rPr>
              <w:t>ثانيًا: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Toc235121296 \h</w:instrText>
            </w:r>
            <w:r>
              <w:rPr>
                <w:noProof/>
                <w:webHidden/>
                <w:rtl/>
              </w:rPr>
              <w:instrText xml:space="preserve"> </w:instrText>
            </w:r>
            <w:r>
              <w:rPr>
                <w:noProof/>
                <w:webHidden/>
                <w:rtl/>
              </w:rPr>
            </w:r>
            <w:r>
              <w:rPr>
                <w:noProof/>
                <w:webHidden/>
                <w:rtl/>
              </w:rPr>
              <w:fldChar w:fldCharType="separate"/>
            </w:r>
            <w:r w:rsidR="007058DF">
              <w:rPr>
                <w:noProof/>
                <w:webHidden/>
                <w:rtl/>
              </w:rPr>
              <w:t>24</w:t>
            </w:r>
            <w:r>
              <w:rPr>
                <w:noProof/>
                <w:webHidden/>
                <w:rtl/>
              </w:rPr>
              <w:fldChar w:fldCharType="end"/>
            </w:r>
          </w:hyperlink>
        </w:p>
        <w:p w14:paraId="38BA2852" w14:textId="4A72EFD8" w:rsidR="000A3EF3" w:rsidRDefault="000A3EF3">
          <w:pPr>
            <w:pStyle w:val="TOC3"/>
            <w:tabs>
              <w:tab w:val="right" w:leader="dot" w:pos="8829"/>
            </w:tabs>
            <w:rPr>
              <w:rFonts w:eastAsiaTheme="minorEastAsia"/>
              <w:noProof/>
              <w:sz w:val="24"/>
              <w:szCs w:val="24"/>
              <w:rtl/>
            </w:rPr>
          </w:pPr>
          <w:hyperlink w:anchor="_Toc235121297" w:history="1">
            <w:r w:rsidRPr="000B74DD">
              <w:rPr>
                <w:rStyle w:val="Hyperlink"/>
                <w:rFonts w:ascii="Simplified Arabic" w:hAnsi="Simplified Arabic" w:cs="Simplified Arabic"/>
                <w:b/>
                <w:bCs/>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Toc235121297 \h</w:instrText>
            </w:r>
            <w:r>
              <w:rPr>
                <w:noProof/>
                <w:webHidden/>
                <w:rtl/>
              </w:rPr>
              <w:instrText xml:space="preserve"> </w:instrText>
            </w:r>
            <w:r>
              <w:rPr>
                <w:noProof/>
                <w:webHidden/>
                <w:rtl/>
              </w:rPr>
            </w:r>
            <w:r>
              <w:rPr>
                <w:noProof/>
                <w:webHidden/>
                <w:rtl/>
              </w:rPr>
              <w:fldChar w:fldCharType="separate"/>
            </w:r>
            <w:r w:rsidR="007058DF">
              <w:rPr>
                <w:noProof/>
                <w:webHidden/>
                <w:rtl/>
              </w:rPr>
              <w:t>26</w:t>
            </w:r>
            <w:r>
              <w:rPr>
                <w:noProof/>
                <w:webHidden/>
                <w:rtl/>
              </w:rPr>
              <w:fldChar w:fldCharType="end"/>
            </w:r>
          </w:hyperlink>
        </w:p>
        <w:p w14:paraId="58A99838" w14:textId="51DF97DA" w:rsidR="000A3EF3" w:rsidRDefault="000A3EF3">
          <w:pPr>
            <w:pStyle w:val="TOC1"/>
            <w:rPr>
              <w:rFonts w:asciiTheme="minorHAnsi" w:eastAsiaTheme="minorEastAsia" w:hAnsiTheme="minorHAnsi" w:cstheme="minorBidi"/>
              <w:b w:val="0"/>
              <w:bCs w:val="0"/>
              <w:sz w:val="24"/>
              <w:szCs w:val="24"/>
              <w:rtl/>
            </w:rPr>
          </w:pPr>
          <w:hyperlink w:anchor="_Toc235121298" w:history="1">
            <w:r w:rsidRPr="000B74DD">
              <w:rPr>
                <w:rStyle w:val="Hyperlink"/>
                <w:rFonts w:ascii="Simplified Arabic" w:hAnsi="Simplified Arabic" w:cs="Simplified Arabic"/>
                <w:rtl/>
              </w:rPr>
              <w:t>الفصل الثالث</w:t>
            </w:r>
            <w:r w:rsidRPr="000B74DD">
              <w:rPr>
                <w:rStyle w:val="Hyperlink"/>
                <w:rFonts w:ascii="Simplified Arabic" w:hAnsi="Simplified Arabic" w:cs="Simplified Arabic"/>
              </w:rPr>
              <w:t xml:space="preserve">: </w:t>
            </w:r>
            <w:r w:rsidRPr="000B74DD">
              <w:rPr>
                <w:rStyle w:val="Hyperlink"/>
                <w:rFonts w:ascii="Simplified Arabic" w:hAnsi="Simplified Arabic" w:cs="Simplified Arabic"/>
                <w:rtl/>
              </w:rPr>
              <w:t>منهجية الدراسة وإجراءاتها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Toc235121298 \h</w:instrText>
            </w:r>
            <w:r>
              <w:rPr>
                <w:webHidden/>
                <w:rtl/>
              </w:rPr>
              <w:instrText xml:space="preserve"> </w:instrText>
            </w:r>
            <w:r>
              <w:rPr>
                <w:webHidden/>
                <w:rtl/>
              </w:rPr>
            </w:r>
            <w:r>
              <w:rPr>
                <w:webHidden/>
                <w:rtl/>
              </w:rPr>
              <w:fldChar w:fldCharType="separate"/>
            </w:r>
            <w:r w:rsidR="007058DF">
              <w:rPr>
                <w:webHidden/>
                <w:rtl/>
              </w:rPr>
              <w:t>28</w:t>
            </w:r>
            <w:r>
              <w:rPr>
                <w:webHidden/>
                <w:rtl/>
              </w:rPr>
              <w:fldChar w:fldCharType="end"/>
            </w:r>
          </w:hyperlink>
        </w:p>
        <w:p w14:paraId="7D4192A7" w14:textId="40EDC47A" w:rsidR="000A3EF3" w:rsidRDefault="000A3EF3">
          <w:pPr>
            <w:pStyle w:val="TOC2"/>
            <w:tabs>
              <w:tab w:val="right" w:leader="dot" w:pos="8829"/>
            </w:tabs>
            <w:rPr>
              <w:rFonts w:eastAsiaTheme="minorEastAsia"/>
              <w:noProof/>
              <w:sz w:val="24"/>
              <w:szCs w:val="24"/>
              <w:rtl/>
            </w:rPr>
          </w:pPr>
          <w:hyperlink w:anchor="_Toc235121299" w:history="1">
            <w:r w:rsidRPr="000B74DD">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Toc235121299 \h</w:instrText>
            </w:r>
            <w:r>
              <w:rPr>
                <w:noProof/>
                <w:webHidden/>
                <w:rtl/>
              </w:rPr>
              <w:instrText xml:space="preserve"> </w:instrText>
            </w:r>
            <w:r>
              <w:rPr>
                <w:noProof/>
                <w:webHidden/>
                <w:rtl/>
              </w:rPr>
            </w:r>
            <w:r>
              <w:rPr>
                <w:noProof/>
                <w:webHidden/>
                <w:rtl/>
              </w:rPr>
              <w:fldChar w:fldCharType="separate"/>
            </w:r>
            <w:r w:rsidR="007058DF">
              <w:rPr>
                <w:noProof/>
                <w:webHidden/>
                <w:rtl/>
              </w:rPr>
              <w:t>28</w:t>
            </w:r>
            <w:r>
              <w:rPr>
                <w:noProof/>
                <w:webHidden/>
                <w:rtl/>
              </w:rPr>
              <w:fldChar w:fldCharType="end"/>
            </w:r>
          </w:hyperlink>
        </w:p>
        <w:p w14:paraId="57A4099A" w14:textId="529DCDEA" w:rsidR="000A3EF3" w:rsidRDefault="000A3EF3">
          <w:pPr>
            <w:pStyle w:val="TOC2"/>
            <w:tabs>
              <w:tab w:val="right" w:leader="dot" w:pos="8829"/>
            </w:tabs>
            <w:rPr>
              <w:rFonts w:eastAsiaTheme="minorEastAsia"/>
              <w:noProof/>
              <w:sz w:val="24"/>
              <w:szCs w:val="24"/>
              <w:rtl/>
            </w:rPr>
          </w:pPr>
          <w:hyperlink w:anchor="_Toc235121300" w:history="1">
            <w:r w:rsidRPr="000B74DD">
              <w:rPr>
                <w:rStyle w:val="Hyperlink"/>
                <w:rFonts w:ascii="Simplified Arabic" w:hAnsi="Simplified Arabic" w:cs="Simplified Arabic"/>
                <w:b/>
                <w:bCs/>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Toc235121300 \h</w:instrText>
            </w:r>
            <w:r>
              <w:rPr>
                <w:noProof/>
                <w:webHidden/>
                <w:rtl/>
              </w:rPr>
              <w:instrText xml:space="preserve"> </w:instrText>
            </w:r>
            <w:r>
              <w:rPr>
                <w:noProof/>
                <w:webHidden/>
                <w:rtl/>
              </w:rPr>
            </w:r>
            <w:r>
              <w:rPr>
                <w:noProof/>
                <w:webHidden/>
                <w:rtl/>
              </w:rPr>
              <w:fldChar w:fldCharType="separate"/>
            </w:r>
            <w:r w:rsidR="007058DF">
              <w:rPr>
                <w:noProof/>
                <w:webHidden/>
                <w:rtl/>
              </w:rPr>
              <w:t>28</w:t>
            </w:r>
            <w:r>
              <w:rPr>
                <w:noProof/>
                <w:webHidden/>
                <w:rtl/>
              </w:rPr>
              <w:fldChar w:fldCharType="end"/>
            </w:r>
          </w:hyperlink>
        </w:p>
        <w:p w14:paraId="4B113961" w14:textId="69D54A66" w:rsidR="000A3EF3" w:rsidRDefault="000A3EF3">
          <w:pPr>
            <w:pStyle w:val="TOC2"/>
            <w:tabs>
              <w:tab w:val="right" w:leader="dot" w:pos="8829"/>
            </w:tabs>
            <w:rPr>
              <w:rFonts w:eastAsiaTheme="minorEastAsia"/>
              <w:noProof/>
              <w:sz w:val="24"/>
              <w:szCs w:val="24"/>
              <w:rtl/>
            </w:rPr>
          </w:pPr>
          <w:hyperlink w:anchor="_Toc235121301" w:history="1">
            <w:r w:rsidRPr="000B74DD">
              <w:rPr>
                <w:rStyle w:val="Hyperlink"/>
                <w:rFonts w:ascii="Simplified Arabic" w:hAnsi="Simplified Arabic" w:cs="Simplified Arabic"/>
                <w:b/>
                <w:bCs/>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Toc235121301 \h</w:instrText>
            </w:r>
            <w:r>
              <w:rPr>
                <w:noProof/>
                <w:webHidden/>
                <w:rtl/>
              </w:rPr>
              <w:instrText xml:space="preserve"> </w:instrText>
            </w:r>
            <w:r>
              <w:rPr>
                <w:noProof/>
                <w:webHidden/>
                <w:rtl/>
              </w:rPr>
            </w:r>
            <w:r>
              <w:rPr>
                <w:noProof/>
                <w:webHidden/>
                <w:rtl/>
              </w:rPr>
              <w:fldChar w:fldCharType="separate"/>
            </w:r>
            <w:r w:rsidR="007058DF">
              <w:rPr>
                <w:noProof/>
                <w:webHidden/>
                <w:rtl/>
              </w:rPr>
              <w:t>28</w:t>
            </w:r>
            <w:r>
              <w:rPr>
                <w:noProof/>
                <w:webHidden/>
                <w:rtl/>
              </w:rPr>
              <w:fldChar w:fldCharType="end"/>
            </w:r>
          </w:hyperlink>
        </w:p>
        <w:p w14:paraId="6ED30F4F" w14:textId="69E83BB4" w:rsidR="000A3EF3" w:rsidRDefault="000A3EF3">
          <w:pPr>
            <w:pStyle w:val="TOC2"/>
            <w:tabs>
              <w:tab w:val="right" w:leader="dot" w:pos="8829"/>
            </w:tabs>
            <w:rPr>
              <w:rFonts w:eastAsiaTheme="minorEastAsia"/>
              <w:noProof/>
              <w:sz w:val="24"/>
              <w:szCs w:val="24"/>
              <w:rtl/>
            </w:rPr>
          </w:pPr>
          <w:hyperlink w:anchor="_Toc235121302" w:history="1">
            <w:r w:rsidRPr="000B74DD">
              <w:rPr>
                <w:rStyle w:val="Hyperlink"/>
                <w:rFonts w:ascii="Simplified Arabic" w:hAnsi="Simplified Arabic" w:cs="Simplified Arabic"/>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Toc235121302 \h</w:instrText>
            </w:r>
            <w:r>
              <w:rPr>
                <w:noProof/>
                <w:webHidden/>
                <w:rtl/>
              </w:rPr>
              <w:instrText xml:space="preserve"> </w:instrText>
            </w:r>
            <w:r>
              <w:rPr>
                <w:noProof/>
                <w:webHidden/>
                <w:rtl/>
              </w:rPr>
            </w:r>
            <w:r>
              <w:rPr>
                <w:noProof/>
                <w:webHidden/>
                <w:rtl/>
              </w:rPr>
              <w:fldChar w:fldCharType="separate"/>
            </w:r>
            <w:r w:rsidR="007058DF">
              <w:rPr>
                <w:noProof/>
                <w:webHidden/>
                <w:rtl/>
              </w:rPr>
              <w:t>29</w:t>
            </w:r>
            <w:r>
              <w:rPr>
                <w:noProof/>
                <w:webHidden/>
                <w:rtl/>
              </w:rPr>
              <w:fldChar w:fldCharType="end"/>
            </w:r>
          </w:hyperlink>
        </w:p>
        <w:p w14:paraId="31FF3812" w14:textId="043D06A8" w:rsidR="000A3EF3" w:rsidRDefault="000A3EF3">
          <w:pPr>
            <w:pStyle w:val="TOC2"/>
            <w:tabs>
              <w:tab w:val="right" w:leader="dot" w:pos="8829"/>
            </w:tabs>
            <w:rPr>
              <w:rFonts w:eastAsiaTheme="minorEastAsia"/>
              <w:noProof/>
              <w:sz w:val="24"/>
              <w:szCs w:val="24"/>
              <w:rtl/>
            </w:rPr>
          </w:pPr>
          <w:hyperlink w:anchor="_Toc235121303" w:history="1">
            <w:r w:rsidRPr="000B74DD">
              <w:rPr>
                <w:rStyle w:val="Hyperlink"/>
                <w:rFonts w:ascii="Simplified Arabic" w:hAnsi="Simplified Arabic" w:cs="Simplified Arabic"/>
                <w:b/>
                <w:bCs/>
                <w:noProof/>
                <w:rtl/>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Toc235121303 \h</w:instrText>
            </w:r>
            <w:r>
              <w:rPr>
                <w:noProof/>
                <w:webHidden/>
                <w:rtl/>
              </w:rPr>
              <w:instrText xml:space="preserve"> </w:instrText>
            </w:r>
            <w:r>
              <w:rPr>
                <w:noProof/>
                <w:webHidden/>
                <w:rtl/>
              </w:rPr>
            </w:r>
            <w:r>
              <w:rPr>
                <w:noProof/>
                <w:webHidden/>
                <w:rtl/>
              </w:rPr>
              <w:fldChar w:fldCharType="separate"/>
            </w:r>
            <w:r w:rsidR="007058DF">
              <w:rPr>
                <w:noProof/>
                <w:webHidden/>
                <w:rtl/>
              </w:rPr>
              <w:t>29</w:t>
            </w:r>
            <w:r>
              <w:rPr>
                <w:noProof/>
                <w:webHidden/>
                <w:rtl/>
              </w:rPr>
              <w:fldChar w:fldCharType="end"/>
            </w:r>
          </w:hyperlink>
        </w:p>
        <w:p w14:paraId="2716D372" w14:textId="74858B5C" w:rsidR="000A3EF3" w:rsidRDefault="000A3EF3">
          <w:pPr>
            <w:pStyle w:val="TOC2"/>
            <w:tabs>
              <w:tab w:val="right" w:leader="dot" w:pos="8829"/>
            </w:tabs>
            <w:rPr>
              <w:rFonts w:eastAsiaTheme="minorEastAsia"/>
              <w:noProof/>
              <w:sz w:val="24"/>
              <w:szCs w:val="24"/>
              <w:rtl/>
            </w:rPr>
          </w:pPr>
          <w:hyperlink w:anchor="_Toc235121304" w:history="1">
            <w:r w:rsidRPr="000B74DD">
              <w:rPr>
                <w:rStyle w:val="Hyperlink"/>
                <w:rFonts w:ascii="Simplified Arabic" w:hAnsi="Simplified Arabic" w:cs="Simplified Arabic"/>
                <w:b/>
                <w:bCs/>
                <w:noProof/>
                <w:rtl/>
              </w:rPr>
              <w:t>مكونات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Toc235121304 \h</w:instrText>
            </w:r>
            <w:r>
              <w:rPr>
                <w:noProof/>
                <w:webHidden/>
                <w:rtl/>
              </w:rPr>
              <w:instrText xml:space="preserve"> </w:instrText>
            </w:r>
            <w:r>
              <w:rPr>
                <w:noProof/>
                <w:webHidden/>
                <w:rtl/>
              </w:rPr>
            </w:r>
            <w:r>
              <w:rPr>
                <w:noProof/>
                <w:webHidden/>
                <w:rtl/>
              </w:rPr>
              <w:fldChar w:fldCharType="separate"/>
            </w:r>
            <w:r w:rsidR="007058DF">
              <w:rPr>
                <w:noProof/>
                <w:webHidden/>
                <w:rtl/>
              </w:rPr>
              <w:t>30</w:t>
            </w:r>
            <w:r>
              <w:rPr>
                <w:noProof/>
                <w:webHidden/>
                <w:rtl/>
              </w:rPr>
              <w:fldChar w:fldCharType="end"/>
            </w:r>
          </w:hyperlink>
        </w:p>
        <w:p w14:paraId="31BA8C24" w14:textId="33F3191E" w:rsidR="000A3EF3" w:rsidRDefault="000A3EF3">
          <w:pPr>
            <w:pStyle w:val="TOC3"/>
            <w:tabs>
              <w:tab w:val="right" w:leader="dot" w:pos="8829"/>
            </w:tabs>
            <w:rPr>
              <w:rFonts w:eastAsiaTheme="minorEastAsia"/>
              <w:noProof/>
              <w:sz w:val="24"/>
              <w:szCs w:val="24"/>
              <w:rtl/>
            </w:rPr>
          </w:pPr>
          <w:hyperlink w:anchor="_Toc235121305" w:history="1">
            <w:r w:rsidRPr="000B74DD">
              <w:rPr>
                <w:rStyle w:val="Hyperlink"/>
                <w:rFonts w:ascii="Simplified Arabic" w:hAnsi="Simplified Arabic" w:cs="Simplified Arabic"/>
                <w:b/>
                <w:bCs/>
                <w:noProof/>
                <w:rtl/>
              </w:rPr>
              <w:t>القسم</w:t>
            </w:r>
            <w:r w:rsidRPr="000B74DD">
              <w:rPr>
                <w:rStyle w:val="Hyperlink"/>
                <w:rFonts w:ascii="Simplified Arabic" w:hAnsi="Simplified Arabic" w:cs="Simplified Arabic"/>
                <w:noProof/>
                <w:rtl/>
              </w:rPr>
              <w:t xml:space="preserve"> </w:t>
            </w:r>
            <w:r w:rsidRPr="000B74DD">
              <w:rPr>
                <w:rStyle w:val="Hyperlink"/>
                <w:rFonts w:ascii="Simplified Arabic" w:hAnsi="Simplified Arabic" w:cs="Simplified Arabic"/>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Toc235121305 \h</w:instrText>
            </w:r>
            <w:r>
              <w:rPr>
                <w:noProof/>
                <w:webHidden/>
                <w:rtl/>
              </w:rPr>
              <w:instrText xml:space="preserve"> </w:instrText>
            </w:r>
            <w:r>
              <w:rPr>
                <w:noProof/>
                <w:webHidden/>
                <w:rtl/>
              </w:rPr>
            </w:r>
            <w:r>
              <w:rPr>
                <w:noProof/>
                <w:webHidden/>
                <w:rtl/>
              </w:rPr>
              <w:fldChar w:fldCharType="separate"/>
            </w:r>
            <w:r w:rsidR="007058DF">
              <w:rPr>
                <w:noProof/>
                <w:webHidden/>
                <w:rtl/>
              </w:rPr>
              <w:t>30</w:t>
            </w:r>
            <w:r>
              <w:rPr>
                <w:noProof/>
                <w:webHidden/>
                <w:rtl/>
              </w:rPr>
              <w:fldChar w:fldCharType="end"/>
            </w:r>
          </w:hyperlink>
        </w:p>
        <w:p w14:paraId="5C9EFEBE" w14:textId="6E77D637" w:rsidR="000A3EF3" w:rsidRDefault="000A3EF3">
          <w:pPr>
            <w:pStyle w:val="TOC3"/>
            <w:tabs>
              <w:tab w:val="right" w:leader="dot" w:pos="8829"/>
            </w:tabs>
            <w:rPr>
              <w:rFonts w:eastAsiaTheme="minorEastAsia"/>
              <w:noProof/>
              <w:sz w:val="24"/>
              <w:szCs w:val="24"/>
              <w:rtl/>
            </w:rPr>
          </w:pPr>
          <w:hyperlink w:anchor="_Toc235121306" w:history="1">
            <w:r w:rsidRPr="000B74DD">
              <w:rPr>
                <w:rStyle w:val="Hyperlink"/>
                <w:rFonts w:ascii="Simplified Arabic" w:hAnsi="Simplified Arabic" w:cs="Simplified Arabic"/>
                <w:b/>
                <w:bCs/>
                <w:noProof/>
                <w:rtl/>
              </w:rPr>
              <w:t>القسم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Toc235121306 \h</w:instrText>
            </w:r>
            <w:r>
              <w:rPr>
                <w:noProof/>
                <w:webHidden/>
                <w:rtl/>
              </w:rPr>
              <w:instrText xml:space="preserve"> </w:instrText>
            </w:r>
            <w:r>
              <w:rPr>
                <w:noProof/>
                <w:webHidden/>
                <w:rtl/>
              </w:rPr>
            </w:r>
            <w:r>
              <w:rPr>
                <w:noProof/>
                <w:webHidden/>
                <w:rtl/>
              </w:rPr>
              <w:fldChar w:fldCharType="separate"/>
            </w:r>
            <w:r w:rsidR="007058DF">
              <w:rPr>
                <w:noProof/>
                <w:webHidden/>
                <w:rtl/>
              </w:rPr>
              <w:t>30</w:t>
            </w:r>
            <w:r>
              <w:rPr>
                <w:noProof/>
                <w:webHidden/>
                <w:rtl/>
              </w:rPr>
              <w:fldChar w:fldCharType="end"/>
            </w:r>
          </w:hyperlink>
        </w:p>
        <w:p w14:paraId="5A9FABAB" w14:textId="788A4371" w:rsidR="000A3EF3" w:rsidRDefault="000A3EF3">
          <w:pPr>
            <w:pStyle w:val="TOC2"/>
            <w:tabs>
              <w:tab w:val="right" w:leader="dot" w:pos="8829"/>
            </w:tabs>
            <w:rPr>
              <w:rFonts w:eastAsiaTheme="minorEastAsia"/>
              <w:noProof/>
              <w:sz w:val="24"/>
              <w:szCs w:val="24"/>
              <w:rtl/>
            </w:rPr>
          </w:pPr>
          <w:hyperlink w:anchor="_Toc235121307" w:history="1">
            <w:r w:rsidRPr="000B74DD">
              <w:rPr>
                <w:rStyle w:val="Hyperlink"/>
                <w:rFonts w:ascii="Simplified Arabic" w:hAnsi="Simplified Arabic" w:cs="Simplified Arabic"/>
                <w:b/>
                <w:bCs/>
                <w:noProof/>
                <w:rtl/>
              </w:rPr>
              <w:t>مقياس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Toc235121307 \h</w:instrText>
            </w:r>
            <w:r>
              <w:rPr>
                <w:noProof/>
                <w:webHidden/>
                <w:rtl/>
              </w:rPr>
              <w:instrText xml:space="preserve"> </w:instrText>
            </w:r>
            <w:r>
              <w:rPr>
                <w:noProof/>
                <w:webHidden/>
                <w:rtl/>
              </w:rPr>
            </w:r>
            <w:r>
              <w:rPr>
                <w:noProof/>
                <w:webHidden/>
                <w:rtl/>
              </w:rPr>
              <w:fldChar w:fldCharType="separate"/>
            </w:r>
            <w:r w:rsidR="007058DF">
              <w:rPr>
                <w:noProof/>
                <w:webHidden/>
                <w:rtl/>
              </w:rPr>
              <w:t>31</w:t>
            </w:r>
            <w:r>
              <w:rPr>
                <w:noProof/>
                <w:webHidden/>
                <w:rtl/>
              </w:rPr>
              <w:fldChar w:fldCharType="end"/>
            </w:r>
          </w:hyperlink>
        </w:p>
        <w:p w14:paraId="3A89A77F" w14:textId="1911B8FC" w:rsidR="000A3EF3" w:rsidRDefault="000A3EF3">
          <w:pPr>
            <w:pStyle w:val="TOC2"/>
            <w:tabs>
              <w:tab w:val="right" w:leader="dot" w:pos="8829"/>
            </w:tabs>
            <w:rPr>
              <w:rFonts w:eastAsiaTheme="minorEastAsia"/>
              <w:noProof/>
              <w:sz w:val="24"/>
              <w:szCs w:val="24"/>
              <w:rtl/>
            </w:rPr>
          </w:pPr>
          <w:hyperlink w:anchor="_Toc235121308" w:history="1">
            <w:r w:rsidRPr="000B74DD">
              <w:rPr>
                <w:rStyle w:val="Hyperlink"/>
                <w:rFonts w:ascii="Simplified Arabic" w:hAnsi="Simplified Arabic" w:cs="Simplified Arabic"/>
                <w:b/>
                <w:bCs/>
                <w:noProof/>
                <w:rtl/>
              </w:rPr>
              <w:t>تفسير المتوسطات الحسابية: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Toc235121308 \h</w:instrText>
            </w:r>
            <w:r>
              <w:rPr>
                <w:noProof/>
                <w:webHidden/>
                <w:rtl/>
              </w:rPr>
              <w:instrText xml:space="preserve"> </w:instrText>
            </w:r>
            <w:r>
              <w:rPr>
                <w:noProof/>
                <w:webHidden/>
                <w:rtl/>
              </w:rPr>
            </w:r>
            <w:r>
              <w:rPr>
                <w:noProof/>
                <w:webHidden/>
                <w:rtl/>
              </w:rPr>
              <w:fldChar w:fldCharType="separate"/>
            </w:r>
            <w:r w:rsidR="007058DF">
              <w:rPr>
                <w:noProof/>
                <w:webHidden/>
                <w:rtl/>
              </w:rPr>
              <w:t>32</w:t>
            </w:r>
            <w:r>
              <w:rPr>
                <w:noProof/>
                <w:webHidden/>
                <w:rtl/>
              </w:rPr>
              <w:fldChar w:fldCharType="end"/>
            </w:r>
          </w:hyperlink>
        </w:p>
        <w:p w14:paraId="4DEB8DF3" w14:textId="07275B56" w:rsidR="000A3EF3" w:rsidRDefault="000A3EF3">
          <w:pPr>
            <w:pStyle w:val="TOC2"/>
            <w:tabs>
              <w:tab w:val="right" w:leader="dot" w:pos="8829"/>
            </w:tabs>
            <w:rPr>
              <w:rFonts w:eastAsiaTheme="minorEastAsia"/>
              <w:noProof/>
              <w:sz w:val="24"/>
              <w:szCs w:val="24"/>
              <w:rtl/>
            </w:rPr>
          </w:pPr>
          <w:hyperlink w:anchor="_Toc235121309" w:history="1">
            <w:r w:rsidRPr="000B74DD">
              <w:rPr>
                <w:rStyle w:val="Hyperlink"/>
                <w:rFonts w:ascii="Simplified Arabic" w:hAnsi="Simplified Arabic" w:cs="Simplified Arabic"/>
                <w:b/>
                <w:bCs/>
                <w:noProof/>
                <w:rtl/>
              </w:rPr>
              <w:t>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Toc235121309 \h</w:instrText>
            </w:r>
            <w:r>
              <w:rPr>
                <w:noProof/>
                <w:webHidden/>
                <w:rtl/>
              </w:rPr>
              <w:instrText xml:space="preserve"> </w:instrText>
            </w:r>
            <w:r>
              <w:rPr>
                <w:noProof/>
                <w:webHidden/>
                <w:rtl/>
              </w:rPr>
            </w:r>
            <w:r>
              <w:rPr>
                <w:noProof/>
                <w:webHidden/>
                <w:rtl/>
              </w:rPr>
              <w:fldChar w:fldCharType="separate"/>
            </w:r>
            <w:r w:rsidR="007058DF">
              <w:rPr>
                <w:noProof/>
                <w:webHidden/>
                <w:rtl/>
              </w:rPr>
              <w:t>33</w:t>
            </w:r>
            <w:r>
              <w:rPr>
                <w:noProof/>
                <w:webHidden/>
                <w:rtl/>
              </w:rPr>
              <w:fldChar w:fldCharType="end"/>
            </w:r>
          </w:hyperlink>
        </w:p>
        <w:p w14:paraId="60B182CF" w14:textId="515D0F0C" w:rsidR="000A3EF3" w:rsidRDefault="000A3EF3">
          <w:pPr>
            <w:pStyle w:val="TOC3"/>
            <w:tabs>
              <w:tab w:val="right" w:leader="dot" w:pos="8829"/>
            </w:tabs>
            <w:rPr>
              <w:rFonts w:eastAsiaTheme="minorEastAsia"/>
              <w:noProof/>
              <w:sz w:val="24"/>
              <w:szCs w:val="24"/>
              <w:rtl/>
            </w:rPr>
          </w:pPr>
          <w:hyperlink w:anchor="_Toc235121310" w:history="1">
            <w:r w:rsidRPr="000B74DD">
              <w:rPr>
                <w:rStyle w:val="Hyperlink"/>
                <w:rFonts w:ascii="Simplified Arabic" w:hAnsi="Simplified Arabic" w:cs="Simplified Arabic"/>
                <w:b/>
                <w:bCs/>
                <w:noProof/>
                <w:rtl/>
              </w:rPr>
              <w:t>أولًا: الصدق الظاهري</w:t>
            </w:r>
            <w:r w:rsidRPr="000B74DD">
              <w:rPr>
                <w:rStyle w:val="Hyperlink"/>
                <w:rFonts w:ascii="Simplified Arabic" w:hAnsi="Simplified Arabic" w:cs="Simplified Arabic"/>
                <w:b/>
                <w:bCs/>
                <w:noProof/>
              </w:rPr>
              <w:t xml:space="preserve"> </w:t>
            </w:r>
            <w:r w:rsidRPr="000B74DD">
              <w:rPr>
                <w:rStyle w:val="Hyperlink"/>
                <w:rFonts w:ascii="Simplified Arabic" w:hAnsi="Simplified Arabic" w:cs="Simplified Arabic"/>
                <w:b/>
                <w:bCs/>
                <w:noProof/>
                <w:rtl/>
              </w:rPr>
              <w:t xml:space="preserve"> </w:t>
            </w:r>
            <w:r w:rsidRPr="000B74DD">
              <w:rPr>
                <w:rStyle w:val="Hyperlink"/>
                <w:rFonts w:ascii="Simplified Arabic" w:hAnsi="Simplified Arabic" w:cs="Simplified Arabic"/>
                <w:b/>
                <w:bCs/>
                <w:noProof/>
              </w:rPr>
              <w:t>(Face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Toc235121310 \h</w:instrText>
            </w:r>
            <w:r>
              <w:rPr>
                <w:noProof/>
                <w:webHidden/>
                <w:rtl/>
              </w:rPr>
              <w:instrText xml:space="preserve"> </w:instrText>
            </w:r>
            <w:r>
              <w:rPr>
                <w:noProof/>
                <w:webHidden/>
                <w:rtl/>
              </w:rPr>
            </w:r>
            <w:r>
              <w:rPr>
                <w:noProof/>
                <w:webHidden/>
                <w:rtl/>
              </w:rPr>
              <w:fldChar w:fldCharType="separate"/>
            </w:r>
            <w:r w:rsidR="007058DF">
              <w:rPr>
                <w:noProof/>
                <w:webHidden/>
                <w:rtl/>
              </w:rPr>
              <w:t>33</w:t>
            </w:r>
            <w:r>
              <w:rPr>
                <w:noProof/>
                <w:webHidden/>
                <w:rtl/>
              </w:rPr>
              <w:fldChar w:fldCharType="end"/>
            </w:r>
          </w:hyperlink>
        </w:p>
        <w:p w14:paraId="14F42FBF" w14:textId="66BAE255" w:rsidR="000A3EF3" w:rsidRDefault="000A3EF3">
          <w:pPr>
            <w:pStyle w:val="TOC3"/>
            <w:tabs>
              <w:tab w:val="right" w:leader="dot" w:pos="8829"/>
            </w:tabs>
            <w:rPr>
              <w:rFonts w:eastAsiaTheme="minorEastAsia"/>
              <w:noProof/>
              <w:sz w:val="24"/>
              <w:szCs w:val="24"/>
              <w:rtl/>
            </w:rPr>
          </w:pPr>
          <w:hyperlink w:anchor="_Toc235121311" w:history="1">
            <w:r w:rsidRPr="000B74DD">
              <w:rPr>
                <w:rStyle w:val="Hyperlink"/>
                <w:rFonts w:ascii="Simplified Arabic" w:hAnsi="Simplified Arabic" w:cs="Simplified Arabic"/>
                <w:b/>
                <w:bCs/>
                <w:noProof/>
                <w:rtl/>
              </w:rPr>
              <w:t>ثانيًا: صدق الاتساق الداخلي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Toc235121311 \h</w:instrText>
            </w:r>
            <w:r>
              <w:rPr>
                <w:noProof/>
                <w:webHidden/>
                <w:rtl/>
              </w:rPr>
              <w:instrText xml:space="preserve"> </w:instrText>
            </w:r>
            <w:r>
              <w:rPr>
                <w:noProof/>
                <w:webHidden/>
                <w:rtl/>
              </w:rPr>
            </w:r>
            <w:r>
              <w:rPr>
                <w:noProof/>
                <w:webHidden/>
                <w:rtl/>
              </w:rPr>
              <w:fldChar w:fldCharType="separate"/>
            </w:r>
            <w:r w:rsidR="007058DF">
              <w:rPr>
                <w:noProof/>
                <w:webHidden/>
                <w:rtl/>
              </w:rPr>
              <w:t>33</w:t>
            </w:r>
            <w:r>
              <w:rPr>
                <w:noProof/>
                <w:webHidden/>
                <w:rtl/>
              </w:rPr>
              <w:fldChar w:fldCharType="end"/>
            </w:r>
          </w:hyperlink>
        </w:p>
        <w:p w14:paraId="76D85F1E" w14:textId="7F925169" w:rsidR="000A3EF3" w:rsidRDefault="000A3EF3">
          <w:pPr>
            <w:pStyle w:val="TOC2"/>
            <w:tabs>
              <w:tab w:val="right" w:leader="dot" w:pos="8829"/>
            </w:tabs>
            <w:rPr>
              <w:rFonts w:eastAsiaTheme="minorEastAsia"/>
              <w:noProof/>
              <w:sz w:val="24"/>
              <w:szCs w:val="24"/>
              <w:rtl/>
            </w:rPr>
          </w:pPr>
          <w:hyperlink w:anchor="_Toc235121312" w:history="1">
            <w:r w:rsidRPr="000B74DD">
              <w:rPr>
                <w:rStyle w:val="Hyperlink"/>
                <w:rFonts w:ascii="Simplified Arabic" w:hAnsi="Simplified Arabic" w:cs="Simplified Arabic"/>
                <w:b/>
                <w:bCs/>
                <w:noProof/>
                <w:rtl/>
              </w:rPr>
              <w:t>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Toc235121312 \h</w:instrText>
            </w:r>
            <w:r>
              <w:rPr>
                <w:noProof/>
                <w:webHidden/>
                <w:rtl/>
              </w:rPr>
              <w:instrText xml:space="preserve"> </w:instrText>
            </w:r>
            <w:r>
              <w:rPr>
                <w:noProof/>
                <w:webHidden/>
                <w:rtl/>
              </w:rPr>
            </w:r>
            <w:r>
              <w:rPr>
                <w:noProof/>
                <w:webHidden/>
                <w:rtl/>
              </w:rPr>
              <w:fldChar w:fldCharType="separate"/>
            </w:r>
            <w:r w:rsidR="007058DF">
              <w:rPr>
                <w:noProof/>
                <w:webHidden/>
                <w:rtl/>
              </w:rPr>
              <w:t>34</w:t>
            </w:r>
            <w:r>
              <w:rPr>
                <w:noProof/>
                <w:webHidden/>
                <w:rtl/>
              </w:rPr>
              <w:fldChar w:fldCharType="end"/>
            </w:r>
          </w:hyperlink>
        </w:p>
        <w:p w14:paraId="65C5EC98" w14:textId="53BCF422" w:rsidR="000A3EF3" w:rsidRDefault="000A3EF3">
          <w:pPr>
            <w:pStyle w:val="TOC2"/>
            <w:tabs>
              <w:tab w:val="right" w:leader="dot" w:pos="8829"/>
            </w:tabs>
            <w:rPr>
              <w:rFonts w:eastAsiaTheme="minorEastAsia"/>
              <w:noProof/>
              <w:sz w:val="24"/>
              <w:szCs w:val="24"/>
              <w:rtl/>
            </w:rPr>
          </w:pPr>
          <w:hyperlink w:anchor="_Toc235121313" w:history="1">
            <w:r w:rsidRPr="000B74DD">
              <w:rPr>
                <w:rStyle w:val="Hyperlink"/>
                <w:rFonts w:ascii="Simplified Arabic" w:hAnsi="Simplified Arabic" w:cs="Simplified Arabic"/>
                <w:b/>
                <w:bCs/>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Toc235121313 \h</w:instrText>
            </w:r>
            <w:r>
              <w:rPr>
                <w:noProof/>
                <w:webHidden/>
                <w:rtl/>
              </w:rPr>
              <w:instrText xml:space="preserve"> </w:instrText>
            </w:r>
            <w:r>
              <w:rPr>
                <w:noProof/>
                <w:webHidden/>
                <w:rtl/>
              </w:rPr>
            </w:r>
            <w:r>
              <w:rPr>
                <w:noProof/>
                <w:webHidden/>
                <w:rtl/>
              </w:rPr>
              <w:fldChar w:fldCharType="separate"/>
            </w:r>
            <w:r w:rsidR="007058DF">
              <w:rPr>
                <w:noProof/>
                <w:webHidden/>
                <w:rtl/>
              </w:rPr>
              <w:t>35</w:t>
            </w:r>
            <w:r>
              <w:rPr>
                <w:noProof/>
                <w:webHidden/>
                <w:rtl/>
              </w:rPr>
              <w:fldChar w:fldCharType="end"/>
            </w:r>
          </w:hyperlink>
        </w:p>
        <w:p w14:paraId="7512763B" w14:textId="69885EFE" w:rsidR="000A3EF3" w:rsidRDefault="000A3EF3">
          <w:pPr>
            <w:pStyle w:val="TOC1"/>
            <w:rPr>
              <w:rFonts w:asciiTheme="minorHAnsi" w:eastAsiaTheme="minorEastAsia" w:hAnsiTheme="minorHAnsi" w:cstheme="minorBidi"/>
              <w:b w:val="0"/>
              <w:bCs w:val="0"/>
              <w:sz w:val="24"/>
              <w:szCs w:val="24"/>
              <w:rtl/>
            </w:rPr>
          </w:pPr>
          <w:hyperlink w:anchor="_Toc235121314" w:history="1">
            <w:r w:rsidRPr="000B74DD">
              <w:rPr>
                <w:rStyle w:val="Hyperlink"/>
                <w:rFonts w:ascii="Simplified Arabic" w:hAnsi="Simplified Arabic" w:cs="Simplified Arabic"/>
                <w:rtl/>
              </w:rPr>
              <w:t>الفصل الرابع: عرض النتائج وتحليلها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Toc235121314 \h</w:instrText>
            </w:r>
            <w:r>
              <w:rPr>
                <w:webHidden/>
                <w:rtl/>
              </w:rPr>
              <w:instrText xml:space="preserve"> </w:instrText>
            </w:r>
            <w:r>
              <w:rPr>
                <w:webHidden/>
                <w:rtl/>
              </w:rPr>
            </w:r>
            <w:r>
              <w:rPr>
                <w:webHidden/>
                <w:rtl/>
              </w:rPr>
              <w:fldChar w:fldCharType="separate"/>
            </w:r>
            <w:r w:rsidR="007058DF">
              <w:rPr>
                <w:webHidden/>
                <w:rtl/>
              </w:rPr>
              <w:t>36</w:t>
            </w:r>
            <w:r>
              <w:rPr>
                <w:webHidden/>
                <w:rtl/>
              </w:rPr>
              <w:fldChar w:fldCharType="end"/>
            </w:r>
          </w:hyperlink>
        </w:p>
        <w:p w14:paraId="604EAEAA" w14:textId="38DD8206" w:rsidR="000A3EF3" w:rsidRDefault="000A3EF3">
          <w:pPr>
            <w:pStyle w:val="TOC2"/>
            <w:tabs>
              <w:tab w:val="right" w:leader="dot" w:pos="8829"/>
            </w:tabs>
            <w:rPr>
              <w:rFonts w:eastAsiaTheme="minorEastAsia"/>
              <w:noProof/>
              <w:sz w:val="24"/>
              <w:szCs w:val="24"/>
              <w:rtl/>
            </w:rPr>
          </w:pPr>
          <w:hyperlink w:anchor="_Toc235121315" w:history="1">
            <w:r w:rsidRPr="000B74DD">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Toc235121315 \h</w:instrText>
            </w:r>
            <w:r>
              <w:rPr>
                <w:noProof/>
                <w:webHidden/>
                <w:rtl/>
              </w:rPr>
              <w:instrText xml:space="preserve"> </w:instrText>
            </w:r>
            <w:r>
              <w:rPr>
                <w:noProof/>
                <w:webHidden/>
                <w:rtl/>
              </w:rPr>
            </w:r>
            <w:r>
              <w:rPr>
                <w:noProof/>
                <w:webHidden/>
                <w:rtl/>
              </w:rPr>
              <w:fldChar w:fldCharType="separate"/>
            </w:r>
            <w:r w:rsidR="007058DF">
              <w:rPr>
                <w:noProof/>
                <w:webHidden/>
                <w:rtl/>
              </w:rPr>
              <w:t>36</w:t>
            </w:r>
            <w:r>
              <w:rPr>
                <w:noProof/>
                <w:webHidden/>
                <w:rtl/>
              </w:rPr>
              <w:fldChar w:fldCharType="end"/>
            </w:r>
          </w:hyperlink>
        </w:p>
        <w:p w14:paraId="458FAC10" w14:textId="25DECA16" w:rsidR="000A3EF3" w:rsidRDefault="000A3EF3">
          <w:pPr>
            <w:pStyle w:val="TOC2"/>
            <w:tabs>
              <w:tab w:val="right" w:leader="dot" w:pos="8829"/>
            </w:tabs>
            <w:rPr>
              <w:rFonts w:eastAsiaTheme="minorEastAsia"/>
              <w:noProof/>
              <w:sz w:val="24"/>
              <w:szCs w:val="24"/>
              <w:rtl/>
            </w:rPr>
          </w:pPr>
          <w:hyperlink w:anchor="_Toc235121316" w:history="1">
            <w:r w:rsidRPr="000B74DD">
              <w:rPr>
                <w:rStyle w:val="Hyperlink"/>
                <w:rFonts w:ascii="Simplified Arabic" w:hAnsi="Simplified Arabic" w:cs="Simplified Arabic"/>
                <w:b/>
                <w:bCs/>
                <w:noProof/>
                <w:rtl/>
              </w:rPr>
              <w:t>تحليل البيانات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Toc235121316 \h</w:instrText>
            </w:r>
            <w:r>
              <w:rPr>
                <w:noProof/>
                <w:webHidden/>
                <w:rtl/>
              </w:rPr>
              <w:instrText xml:space="preserve"> </w:instrText>
            </w:r>
            <w:r>
              <w:rPr>
                <w:noProof/>
                <w:webHidden/>
                <w:rtl/>
              </w:rPr>
            </w:r>
            <w:r>
              <w:rPr>
                <w:noProof/>
                <w:webHidden/>
                <w:rtl/>
              </w:rPr>
              <w:fldChar w:fldCharType="separate"/>
            </w:r>
            <w:r w:rsidR="007058DF">
              <w:rPr>
                <w:noProof/>
                <w:webHidden/>
                <w:rtl/>
              </w:rPr>
              <w:t>36</w:t>
            </w:r>
            <w:r>
              <w:rPr>
                <w:noProof/>
                <w:webHidden/>
                <w:rtl/>
              </w:rPr>
              <w:fldChar w:fldCharType="end"/>
            </w:r>
          </w:hyperlink>
        </w:p>
        <w:p w14:paraId="33C8C8C4" w14:textId="3F860B5B" w:rsidR="000A3EF3" w:rsidRDefault="000A3EF3">
          <w:pPr>
            <w:pStyle w:val="TOC2"/>
            <w:tabs>
              <w:tab w:val="right" w:leader="dot" w:pos="8829"/>
            </w:tabs>
            <w:rPr>
              <w:rFonts w:eastAsiaTheme="minorEastAsia"/>
              <w:noProof/>
              <w:sz w:val="24"/>
              <w:szCs w:val="24"/>
              <w:rtl/>
            </w:rPr>
          </w:pPr>
          <w:hyperlink w:anchor="_Toc235121317" w:history="1">
            <w:r w:rsidRPr="000B74DD">
              <w:rPr>
                <w:rStyle w:val="Hyperlink"/>
                <w:rFonts w:ascii="Simplified Arabic" w:hAnsi="Simplified Arabic" w:cs="Simplified Arabic"/>
                <w:b/>
                <w:bCs/>
                <w:noProof/>
                <w:rtl/>
              </w:rPr>
              <w:t>نتائج السؤال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Toc235121317 \h</w:instrText>
            </w:r>
            <w:r>
              <w:rPr>
                <w:noProof/>
                <w:webHidden/>
                <w:rtl/>
              </w:rPr>
              <w:instrText xml:space="preserve"> </w:instrText>
            </w:r>
            <w:r>
              <w:rPr>
                <w:noProof/>
                <w:webHidden/>
                <w:rtl/>
              </w:rPr>
            </w:r>
            <w:r>
              <w:rPr>
                <w:noProof/>
                <w:webHidden/>
                <w:rtl/>
              </w:rPr>
              <w:fldChar w:fldCharType="separate"/>
            </w:r>
            <w:r w:rsidR="007058DF">
              <w:rPr>
                <w:noProof/>
                <w:webHidden/>
                <w:rtl/>
              </w:rPr>
              <w:t>36</w:t>
            </w:r>
            <w:r>
              <w:rPr>
                <w:noProof/>
                <w:webHidden/>
                <w:rtl/>
              </w:rPr>
              <w:fldChar w:fldCharType="end"/>
            </w:r>
          </w:hyperlink>
        </w:p>
        <w:p w14:paraId="38CAD0B5" w14:textId="6F65A346" w:rsidR="000A3EF3" w:rsidRDefault="000A3EF3">
          <w:pPr>
            <w:pStyle w:val="TOC2"/>
            <w:tabs>
              <w:tab w:val="right" w:leader="dot" w:pos="8829"/>
            </w:tabs>
            <w:rPr>
              <w:rFonts w:eastAsiaTheme="minorEastAsia"/>
              <w:noProof/>
              <w:sz w:val="24"/>
              <w:szCs w:val="24"/>
              <w:rtl/>
            </w:rPr>
          </w:pPr>
          <w:hyperlink w:anchor="_Toc235121318" w:history="1">
            <w:r w:rsidRPr="000B74DD">
              <w:rPr>
                <w:rStyle w:val="Hyperlink"/>
                <w:rFonts w:ascii="Simplified Arabic" w:hAnsi="Simplified Arabic" w:cs="Simplified Arabic"/>
                <w:b/>
                <w:bCs/>
                <w:noProof/>
                <w:rtl/>
              </w:rPr>
              <w:t>اختبار الفرضية 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Toc235121318 \h</w:instrText>
            </w:r>
            <w:r>
              <w:rPr>
                <w:noProof/>
                <w:webHidden/>
                <w:rtl/>
              </w:rPr>
              <w:instrText xml:space="preserve"> </w:instrText>
            </w:r>
            <w:r>
              <w:rPr>
                <w:noProof/>
                <w:webHidden/>
                <w:rtl/>
              </w:rPr>
            </w:r>
            <w:r>
              <w:rPr>
                <w:noProof/>
                <w:webHidden/>
                <w:rtl/>
              </w:rPr>
              <w:fldChar w:fldCharType="separate"/>
            </w:r>
            <w:r w:rsidR="007058DF">
              <w:rPr>
                <w:noProof/>
                <w:webHidden/>
                <w:rtl/>
              </w:rPr>
              <w:t>37</w:t>
            </w:r>
            <w:r>
              <w:rPr>
                <w:noProof/>
                <w:webHidden/>
                <w:rtl/>
              </w:rPr>
              <w:fldChar w:fldCharType="end"/>
            </w:r>
          </w:hyperlink>
        </w:p>
        <w:p w14:paraId="57B590DC" w14:textId="09FE1805" w:rsidR="000A3EF3" w:rsidRDefault="000A3EF3">
          <w:pPr>
            <w:pStyle w:val="TOC3"/>
            <w:tabs>
              <w:tab w:val="right" w:leader="dot" w:pos="8829"/>
            </w:tabs>
            <w:rPr>
              <w:rFonts w:eastAsiaTheme="minorEastAsia"/>
              <w:noProof/>
              <w:sz w:val="24"/>
              <w:szCs w:val="24"/>
              <w:rtl/>
            </w:rPr>
          </w:pPr>
          <w:hyperlink w:anchor="_Toc235121319" w:history="1">
            <w:r w:rsidRPr="000B74DD">
              <w:rPr>
                <w:rStyle w:val="Hyperlink"/>
                <w:rFonts w:ascii="Simplified Arabic" w:hAnsi="Simplified Arabic" w:cs="Simplified Arabic"/>
                <w:b/>
                <w:bCs/>
                <w:noProof/>
                <w:rtl/>
              </w:rPr>
              <w:t>نتائج 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Toc235121319 \h</w:instrText>
            </w:r>
            <w:r>
              <w:rPr>
                <w:noProof/>
                <w:webHidden/>
                <w:rtl/>
              </w:rPr>
              <w:instrText xml:space="preserve"> </w:instrText>
            </w:r>
            <w:r>
              <w:rPr>
                <w:noProof/>
                <w:webHidden/>
                <w:rtl/>
              </w:rPr>
            </w:r>
            <w:r>
              <w:rPr>
                <w:noProof/>
                <w:webHidden/>
                <w:rtl/>
              </w:rPr>
              <w:fldChar w:fldCharType="separate"/>
            </w:r>
            <w:r w:rsidR="007058DF">
              <w:rPr>
                <w:noProof/>
                <w:webHidden/>
                <w:rtl/>
              </w:rPr>
              <w:t>37</w:t>
            </w:r>
            <w:r>
              <w:rPr>
                <w:noProof/>
                <w:webHidden/>
                <w:rtl/>
              </w:rPr>
              <w:fldChar w:fldCharType="end"/>
            </w:r>
          </w:hyperlink>
        </w:p>
        <w:p w14:paraId="6B833158" w14:textId="45F251AB" w:rsidR="000A3EF3" w:rsidRDefault="000A3EF3">
          <w:pPr>
            <w:pStyle w:val="TOC2"/>
            <w:tabs>
              <w:tab w:val="right" w:leader="dot" w:pos="8829"/>
            </w:tabs>
            <w:rPr>
              <w:rFonts w:eastAsiaTheme="minorEastAsia"/>
              <w:noProof/>
              <w:sz w:val="24"/>
              <w:szCs w:val="24"/>
              <w:rtl/>
            </w:rPr>
          </w:pPr>
          <w:hyperlink w:anchor="_Toc235121320" w:history="1">
            <w:r w:rsidRPr="000B74DD">
              <w:rPr>
                <w:rStyle w:val="Hyperlink"/>
                <w:rFonts w:ascii="Simplified Arabic" w:hAnsi="Simplified Arabic" w:cs="Simplified Arabic"/>
                <w:b/>
                <w:bCs/>
                <w:noProof/>
                <w:rtl/>
              </w:rPr>
              <w:t>ملخص نتائج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Toc235121320 \h</w:instrText>
            </w:r>
            <w:r>
              <w:rPr>
                <w:noProof/>
                <w:webHidden/>
                <w:rtl/>
              </w:rPr>
              <w:instrText xml:space="preserve"> </w:instrText>
            </w:r>
            <w:r>
              <w:rPr>
                <w:noProof/>
                <w:webHidden/>
                <w:rtl/>
              </w:rPr>
            </w:r>
            <w:r>
              <w:rPr>
                <w:noProof/>
                <w:webHidden/>
                <w:rtl/>
              </w:rPr>
              <w:fldChar w:fldCharType="separate"/>
            </w:r>
            <w:r w:rsidR="007058DF">
              <w:rPr>
                <w:noProof/>
                <w:webHidden/>
                <w:rtl/>
              </w:rPr>
              <w:t>37</w:t>
            </w:r>
            <w:r>
              <w:rPr>
                <w:noProof/>
                <w:webHidden/>
                <w:rtl/>
              </w:rPr>
              <w:fldChar w:fldCharType="end"/>
            </w:r>
          </w:hyperlink>
        </w:p>
        <w:p w14:paraId="2308EC9D" w14:textId="6ECB760E" w:rsidR="000A3EF3" w:rsidRDefault="000A3EF3">
          <w:pPr>
            <w:pStyle w:val="TOC1"/>
            <w:rPr>
              <w:rFonts w:asciiTheme="minorHAnsi" w:eastAsiaTheme="minorEastAsia" w:hAnsiTheme="minorHAnsi" w:cstheme="minorBidi"/>
              <w:b w:val="0"/>
              <w:bCs w:val="0"/>
              <w:sz w:val="24"/>
              <w:szCs w:val="24"/>
              <w:rtl/>
            </w:rPr>
          </w:pPr>
          <w:hyperlink w:anchor="_Toc235121321" w:history="1">
            <w:r w:rsidRPr="000B74DD">
              <w:rPr>
                <w:rStyle w:val="Hyperlink"/>
                <w:rFonts w:ascii="Simplified Arabic" w:hAnsi="Simplified Arabic" w:cs="Simplified Arabic"/>
                <w:rtl/>
              </w:rPr>
              <w:t>الفصل الخامس: النتائج 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Toc235121321 \h</w:instrText>
            </w:r>
            <w:r>
              <w:rPr>
                <w:webHidden/>
                <w:rtl/>
              </w:rPr>
              <w:instrText xml:space="preserve"> </w:instrText>
            </w:r>
            <w:r>
              <w:rPr>
                <w:webHidden/>
                <w:rtl/>
              </w:rPr>
            </w:r>
            <w:r>
              <w:rPr>
                <w:webHidden/>
                <w:rtl/>
              </w:rPr>
              <w:fldChar w:fldCharType="separate"/>
            </w:r>
            <w:r w:rsidR="007058DF">
              <w:rPr>
                <w:webHidden/>
                <w:rtl/>
              </w:rPr>
              <w:t>38</w:t>
            </w:r>
            <w:r>
              <w:rPr>
                <w:webHidden/>
                <w:rtl/>
              </w:rPr>
              <w:fldChar w:fldCharType="end"/>
            </w:r>
          </w:hyperlink>
        </w:p>
        <w:p w14:paraId="286A0F64" w14:textId="667BD96D" w:rsidR="000A3EF3" w:rsidRDefault="000A3EF3">
          <w:pPr>
            <w:pStyle w:val="TOC2"/>
            <w:tabs>
              <w:tab w:val="right" w:leader="dot" w:pos="8829"/>
            </w:tabs>
            <w:rPr>
              <w:rFonts w:eastAsiaTheme="minorEastAsia"/>
              <w:noProof/>
              <w:sz w:val="24"/>
              <w:szCs w:val="24"/>
              <w:rtl/>
            </w:rPr>
          </w:pPr>
          <w:hyperlink w:anchor="_Toc235121322" w:history="1">
            <w:r w:rsidRPr="000B74DD">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Toc235121322 \h</w:instrText>
            </w:r>
            <w:r>
              <w:rPr>
                <w:noProof/>
                <w:webHidden/>
                <w:rtl/>
              </w:rPr>
              <w:instrText xml:space="preserve"> </w:instrText>
            </w:r>
            <w:r>
              <w:rPr>
                <w:noProof/>
                <w:webHidden/>
                <w:rtl/>
              </w:rPr>
            </w:r>
            <w:r>
              <w:rPr>
                <w:noProof/>
                <w:webHidden/>
                <w:rtl/>
              </w:rPr>
              <w:fldChar w:fldCharType="separate"/>
            </w:r>
            <w:r w:rsidR="007058DF">
              <w:rPr>
                <w:noProof/>
                <w:webHidden/>
                <w:rtl/>
              </w:rPr>
              <w:t>38</w:t>
            </w:r>
            <w:r>
              <w:rPr>
                <w:noProof/>
                <w:webHidden/>
                <w:rtl/>
              </w:rPr>
              <w:fldChar w:fldCharType="end"/>
            </w:r>
          </w:hyperlink>
        </w:p>
        <w:p w14:paraId="07DD2654" w14:textId="1C11F596" w:rsidR="000A3EF3" w:rsidRDefault="000A3EF3">
          <w:pPr>
            <w:pStyle w:val="TOC2"/>
            <w:tabs>
              <w:tab w:val="right" w:leader="dot" w:pos="8829"/>
            </w:tabs>
            <w:rPr>
              <w:rFonts w:eastAsiaTheme="minorEastAsia"/>
              <w:noProof/>
              <w:sz w:val="24"/>
              <w:szCs w:val="24"/>
              <w:rtl/>
            </w:rPr>
          </w:pPr>
          <w:hyperlink w:anchor="_Toc235121323" w:history="1">
            <w:r w:rsidRPr="000B74DD">
              <w:rPr>
                <w:rStyle w:val="Hyperlink"/>
                <w:rFonts w:ascii="Simplified Arabic" w:hAnsi="Simplified Arabic" w:cs="Simplified Arabic"/>
                <w:b/>
                <w:bCs/>
                <w:noProof/>
                <w:rtl/>
              </w:rPr>
              <w:t>أولًا: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Toc235121323 \h</w:instrText>
            </w:r>
            <w:r>
              <w:rPr>
                <w:noProof/>
                <w:webHidden/>
                <w:rtl/>
              </w:rPr>
              <w:instrText xml:space="preserve"> </w:instrText>
            </w:r>
            <w:r>
              <w:rPr>
                <w:noProof/>
                <w:webHidden/>
                <w:rtl/>
              </w:rPr>
            </w:r>
            <w:r>
              <w:rPr>
                <w:noProof/>
                <w:webHidden/>
                <w:rtl/>
              </w:rPr>
              <w:fldChar w:fldCharType="separate"/>
            </w:r>
            <w:r w:rsidR="007058DF">
              <w:rPr>
                <w:noProof/>
                <w:webHidden/>
                <w:rtl/>
              </w:rPr>
              <w:t>38</w:t>
            </w:r>
            <w:r>
              <w:rPr>
                <w:noProof/>
                <w:webHidden/>
                <w:rtl/>
              </w:rPr>
              <w:fldChar w:fldCharType="end"/>
            </w:r>
          </w:hyperlink>
        </w:p>
        <w:p w14:paraId="4A14246E" w14:textId="4B675ACD" w:rsidR="000A3EF3" w:rsidRDefault="000A3EF3">
          <w:pPr>
            <w:pStyle w:val="TOC2"/>
            <w:tabs>
              <w:tab w:val="right" w:leader="dot" w:pos="8829"/>
            </w:tabs>
            <w:rPr>
              <w:rFonts w:eastAsiaTheme="minorEastAsia"/>
              <w:noProof/>
              <w:sz w:val="24"/>
              <w:szCs w:val="24"/>
              <w:rtl/>
            </w:rPr>
          </w:pPr>
          <w:hyperlink w:anchor="_Toc235121324" w:history="1">
            <w:r w:rsidRPr="000B74DD">
              <w:rPr>
                <w:rStyle w:val="Hyperlink"/>
                <w:rFonts w:ascii="Simplified Arabic" w:hAnsi="Simplified Arabic" w:cs="Simplified Arabic"/>
                <w:b/>
                <w:bCs/>
                <w:noProof/>
                <w:rtl/>
              </w:rPr>
              <w:t>ثانيًا: 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Toc235121324 \h</w:instrText>
            </w:r>
            <w:r>
              <w:rPr>
                <w:noProof/>
                <w:webHidden/>
                <w:rtl/>
              </w:rPr>
              <w:instrText xml:space="preserve"> </w:instrText>
            </w:r>
            <w:r>
              <w:rPr>
                <w:noProof/>
                <w:webHidden/>
                <w:rtl/>
              </w:rPr>
            </w:r>
            <w:r>
              <w:rPr>
                <w:noProof/>
                <w:webHidden/>
                <w:rtl/>
              </w:rPr>
              <w:fldChar w:fldCharType="separate"/>
            </w:r>
            <w:r w:rsidR="007058DF">
              <w:rPr>
                <w:noProof/>
                <w:webHidden/>
                <w:rtl/>
              </w:rPr>
              <w:t>39</w:t>
            </w:r>
            <w:r>
              <w:rPr>
                <w:noProof/>
                <w:webHidden/>
                <w:rtl/>
              </w:rPr>
              <w:fldChar w:fldCharType="end"/>
            </w:r>
          </w:hyperlink>
        </w:p>
        <w:p w14:paraId="01C6677B" w14:textId="1B1EEC7E" w:rsidR="000A3EF3" w:rsidRDefault="000A3EF3">
          <w:pPr>
            <w:pStyle w:val="TOC2"/>
            <w:tabs>
              <w:tab w:val="right" w:leader="dot" w:pos="8829"/>
            </w:tabs>
            <w:rPr>
              <w:rFonts w:eastAsiaTheme="minorEastAsia"/>
              <w:noProof/>
              <w:sz w:val="24"/>
              <w:szCs w:val="24"/>
              <w:rtl/>
            </w:rPr>
          </w:pPr>
          <w:hyperlink w:anchor="_Toc235121325" w:history="1">
            <w:r w:rsidRPr="000B74DD">
              <w:rPr>
                <w:rStyle w:val="Hyperlink"/>
                <w:rFonts w:ascii="Simplified Arabic" w:hAnsi="Simplified Arabic" w:cs="Simplified Arabic"/>
                <w:b/>
                <w:bCs/>
                <w:noProof/>
              </w:rPr>
              <w:t>قائمة المراجع</w:t>
            </w:r>
            <w:r w:rsidRPr="000B74DD">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Toc235121325 \h</w:instrText>
            </w:r>
            <w:r>
              <w:rPr>
                <w:noProof/>
                <w:webHidden/>
                <w:rtl/>
              </w:rPr>
              <w:instrText xml:space="preserve"> </w:instrText>
            </w:r>
            <w:r>
              <w:rPr>
                <w:noProof/>
                <w:webHidden/>
                <w:rtl/>
              </w:rPr>
            </w:r>
            <w:r>
              <w:rPr>
                <w:noProof/>
                <w:webHidden/>
                <w:rtl/>
              </w:rPr>
              <w:fldChar w:fldCharType="separate"/>
            </w:r>
            <w:r w:rsidR="007058DF">
              <w:rPr>
                <w:noProof/>
                <w:webHidden/>
                <w:rtl/>
              </w:rPr>
              <w:t>41</w:t>
            </w:r>
            <w:r>
              <w:rPr>
                <w:noProof/>
                <w:webHidden/>
                <w:rtl/>
              </w:rPr>
              <w:fldChar w:fldCharType="end"/>
            </w:r>
          </w:hyperlink>
        </w:p>
        <w:p w14:paraId="337C9328" w14:textId="5C21F409" w:rsidR="000A3EF3" w:rsidRDefault="000A3EF3">
          <w:pPr>
            <w:pStyle w:val="TOC3"/>
            <w:tabs>
              <w:tab w:val="right" w:leader="dot" w:pos="8829"/>
            </w:tabs>
            <w:rPr>
              <w:rFonts w:eastAsiaTheme="minorEastAsia"/>
              <w:noProof/>
              <w:sz w:val="24"/>
              <w:szCs w:val="24"/>
              <w:rtl/>
            </w:rPr>
          </w:pPr>
          <w:hyperlink w:anchor="_Toc235121326" w:history="1">
            <w:r w:rsidRPr="000B74DD">
              <w:rPr>
                <w:rStyle w:val="Hyperlink"/>
                <w:rFonts w:ascii="Simplified Arabic" w:hAnsi="Simplified Arabic" w:cs="Simplified Arabic"/>
                <w:b/>
                <w:bCs/>
                <w:noProof/>
                <w:rtl/>
              </w:rPr>
              <w:t>أولًا: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Toc235121326 \h</w:instrText>
            </w:r>
            <w:r>
              <w:rPr>
                <w:noProof/>
                <w:webHidden/>
                <w:rtl/>
              </w:rPr>
              <w:instrText xml:space="preserve"> </w:instrText>
            </w:r>
            <w:r>
              <w:rPr>
                <w:noProof/>
                <w:webHidden/>
                <w:rtl/>
              </w:rPr>
            </w:r>
            <w:r>
              <w:rPr>
                <w:noProof/>
                <w:webHidden/>
                <w:rtl/>
              </w:rPr>
              <w:fldChar w:fldCharType="separate"/>
            </w:r>
            <w:r w:rsidR="007058DF">
              <w:rPr>
                <w:noProof/>
                <w:webHidden/>
                <w:rtl/>
              </w:rPr>
              <w:t>41</w:t>
            </w:r>
            <w:r>
              <w:rPr>
                <w:noProof/>
                <w:webHidden/>
                <w:rtl/>
              </w:rPr>
              <w:fldChar w:fldCharType="end"/>
            </w:r>
          </w:hyperlink>
        </w:p>
        <w:p w14:paraId="4D262539" w14:textId="0371E6FB" w:rsidR="000A3EF3" w:rsidRDefault="000A3EF3">
          <w:pPr>
            <w:pStyle w:val="TOC3"/>
            <w:tabs>
              <w:tab w:val="right" w:leader="dot" w:pos="8829"/>
            </w:tabs>
            <w:rPr>
              <w:rFonts w:eastAsiaTheme="minorEastAsia"/>
              <w:noProof/>
              <w:sz w:val="24"/>
              <w:szCs w:val="24"/>
              <w:rtl/>
            </w:rPr>
          </w:pPr>
          <w:hyperlink w:anchor="_Toc235121327" w:history="1">
            <w:r w:rsidRPr="000B74DD">
              <w:rPr>
                <w:rStyle w:val="Hyperlink"/>
                <w:rFonts w:ascii="Simplified Arabic" w:hAnsi="Simplified Arabic" w:cs="Simplified Arabic"/>
                <w:b/>
                <w:bCs/>
                <w:noProof/>
                <w:rtl/>
              </w:rPr>
              <w:t>ثانيًا: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Toc235121327 \h</w:instrText>
            </w:r>
            <w:r>
              <w:rPr>
                <w:noProof/>
                <w:webHidden/>
                <w:rtl/>
              </w:rPr>
              <w:instrText xml:space="preserve"> </w:instrText>
            </w:r>
            <w:r>
              <w:rPr>
                <w:noProof/>
                <w:webHidden/>
                <w:rtl/>
              </w:rPr>
            </w:r>
            <w:r>
              <w:rPr>
                <w:noProof/>
                <w:webHidden/>
                <w:rtl/>
              </w:rPr>
              <w:fldChar w:fldCharType="separate"/>
            </w:r>
            <w:r w:rsidR="007058DF">
              <w:rPr>
                <w:noProof/>
                <w:webHidden/>
                <w:rtl/>
              </w:rPr>
              <w:t>43</w:t>
            </w:r>
            <w:r>
              <w:rPr>
                <w:noProof/>
                <w:webHidden/>
                <w:rtl/>
              </w:rPr>
              <w:fldChar w:fldCharType="end"/>
            </w:r>
          </w:hyperlink>
        </w:p>
        <w:p w14:paraId="4B6ED552" w14:textId="5721A6BE" w:rsidR="000A3EF3" w:rsidRDefault="000A3EF3">
          <w:pPr>
            <w:pStyle w:val="TOC1"/>
            <w:rPr>
              <w:rFonts w:asciiTheme="minorHAnsi" w:eastAsiaTheme="minorEastAsia" w:hAnsiTheme="minorHAnsi" w:cstheme="minorBidi"/>
              <w:b w:val="0"/>
              <w:bCs w:val="0"/>
              <w:sz w:val="24"/>
              <w:szCs w:val="24"/>
              <w:rtl/>
            </w:rPr>
          </w:pPr>
          <w:hyperlink w:anchor="_Toc235121328" w:history="1">
            <w:r w:rsidRPr="000B74DD">
              <w:rPr>
                <w:rStyle w:val="Hyperlink"/>
                <w:rFonts w:ascii="Simplified Arabic" w:hAnsi="Simplified Arabic" w:cs="Simplified Arabic"/>
                <w:rtl/>
              </w:rPr>
              <w:t>نموذج الاستبانة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Toc235121328 \h</w:instrText>
            </w:r>
            <w:r>
              <w:rPr>
                <w:webHidden/>
                <w:rtl/>
              </w:rPr>
              <w:instrText xml:space="preserve"> </w:instrText>
            </w:r>
            <w:r>
              <w:rPr>
                <w:webHidden/>
                <w:rtl/>
              </w:rPr>
            </w:r>
            <w:r>
              <w:rPr>
                <w:webHidden/>
                <w:rtl/>
              </w:rPr>
              <w:fldChar w:fldCharType="separate"/>
            </w:r>
            <w:r w:rsidR="007058DF">
              <w:rPr>
                <w:webHidden/>
                <w:rtl/>
              </w:rPr>
              <w:t>44</w:t>
            </w:r>
            <w:r>
              <w:rPr>
                <w:webHidden/>
                <w:rtl/>
              </w:rPr>
              <w:fldChar w:fldCharType="end"/>
            </w:r>
          </w:hyperlink>
        </w:p>
        <w:p w14:paraId="3CE06B07" w14:textId="75FA8DEB" w:rsidR="00700788" w:rsidRPr="00773AAA" w:rsidRDefault="00EE4555" w:rsidP="00A15934">
          <w:pPr>
            <w:spacing w:line="360" w:lineRule="auto"/>
            <w:rPr>
              <w:rFonts w:ascii="Simplified Arabic" w:hAnsi="Simplified Arabic" w:cs="Simplified Arabic"/>
              <w:noProof/>
              <w:sz w:val="28"/>
              <w:szCs w:val="28"/>
            </w:rPr>
            <w:sectPr w:rsidR="00700788" w:rsidRPr="00773AAA" w:rsidSect="007D2E22">
              <w:type w:val="continuous"/>
              <w:pgSz w:w="11906" w:h="16838"/>
              <w:pgMar w:top="1440" w:right="1106" w:bottom="1440" w:left="1710" w:header="706" w:footer="652"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r w:rsidRPr="00773AAA">
            <w:rPr>
              <w:rFonts w:ascii="Simplified Arabic" w:hAnsi="Simplified Arabic" w:cs="Simplified Arabic" w:hint="cs"/>
              <w:noProof/>
              <w:sz w:val="28"/>
              <w:szCs w:val="28"/>
            </w:rPr>
            <w:fldChar w:fldCharType="end"/>
          </w:r>
        </w:p>
        <w:p w14:paraId="487AB533" w14:textId="77777777" w:rsidR="007D2E22" w:rsidRDefault="004F1369" w:rsidP="007D2E22">
          <w:pPr>
            <w:spacing w:line="360" w:lineRule="auto"/>
            <w:rPr>
              <w:rFonts w:ascii="Simplified Arabic" w:hAnsi="Simplified Arabic" w:cs="Simplified Arabic"/>
              <w:noProof/>
              <w:sz w:val="28"/>
              <w:szCs w:val="28"/>
              <w:rtl/>
            </w:rPr>
          </w:pPr>
        </w:p>
      </w:sdtContent>
    </w:sdt>
    <w:p w14:paraId="313CD9C5" w14:textId="787F58B3" w:rsidR="00C10512" w:rsidRPr="000A3EF3" w:rsidRDefault="009125CE" w:rsidP="007D2E22">
      <w:pPr>
        <w:spacing w:line="360" w:lineRule="auto"/>
        <w:rPr>
          <w:rStyle w:val="Strong"/>
          <w:rFonts w:ascii="Simplified Arabic" w:hAnsi="Simplified Arabic" w:cs="Simplified Arabic"/>
          <w:b w:val="0"/>
          <w:bCs w:val="0"/>
          <w:noProof/>
          <w:sz w:val="28"/>
          <w:szCs w:val="28"/>
          <w:rtl/>
        </w:rPr>
      </w:pPr>
      <w:r w:rsidRPr="006B5ADF">
        <w:rPr>
          <w:rStyle w:val="Strong"/>
          <w:rFonts w:ascii="Simplified Arabic" w:hAnsi="Simplified Arabic" w:cs="Simplified Arabic" w:hint="cs"/>
          <w:color w:val="000000" w:themeColor="text1"/>
          <w:sz w:val="40"/>
          <w:szCs w:val="40"/>
          <w:rtl/>
        </w:rPr>
        <w:t>الفصل الأول</w:t>
      </w:r>
      <w:r w:rsidR="00B71742" w:rsidRPr="006B5ADF">
        <w:rPr>
          <w:rStyle w:val="Strong"/>
          <w:rFonts w:ascii="Simplified Arabic" w:hAnsi="Simplified Arabic" w:cs="Simplified Arabic" w:hint="cs"/>
          <w:color w:val="000000" w:themeColor="text1"/>
          <w:sz w:val="40"/>
          <w:szCs w:val="40"/>
          <w:rtl/>
        </w:rPr>
        <w:t>:</w:t>
      </w:r>
      <w:r w:rsidR="00C10512" w:rsidRPr="006B5ADF">
        <w:rPr>
          <w:rStyle w:val="Strong"/>
          <w:rFonts w:ascii="Simplified Arabic" w:hAnsi="Simplified Arabic" w:cs="Simplified Arabic" w:hint="cs"/>
          <w:color w:val="000000" w:themeColor="text1"/>
          <w:sz w:val="40"/>
          <w:szCs w:val="40"/>
          <w:rtl/>
        </w:rPr>
        <w:t xml:space="preserve"> </w:t>
      </w:r>
      <w:r w:rsidR="00B71742" w:rsidRPr="006B5ADF">
        <w:rPr>
          <w:rStyle w:val="Strong"/>
          <w:rFonts w:ascii="Simplified Arabic" w:hAnsi="Simplified Arabic" w:cs="Simplified Arabic" w:hint="cs"/>
          <w:color w:val="000000" w:themeColor="text1"/>
          <w:sz w:val="40"/>
          <w:szCs w:val="40"/>
          <w:rtl/>
        </w:rPr>
        <w:t>الإطار العام للدراسة</w:t>
      </w:r>
    </w:p>
    <w:p w14:paraId="43330C99" w14:textId="77777777" w:rsidR="003C7EB7" w:rsidRPr="00773AAA" w:rsidRDefault="003C7EB7" w:rsidP="00DA4BA8">
      <w:pPr>
        <w:rPr>
          <w:rFonts w:ascii="Simplified Arabic" w:hAnsi="Simplified Arabic" w:cs="Simplified Arabic"/>
          <w:sz w:val="28"/>
          <w:szCs w:val="28"/>
          <w:rtl/>
        </w:rPr>
      </w:pPr>
    </w:p>
    <w:p w14:paraId="01502760" w14:textId="4465320F" w:rsidR="00FA2C86" w:rsidRPr="006B5ADF" w:rsidRDefault="00FC149F" w:rsidP="00283D22">
      <w:pPr>
        <w:pStyle w:val="Heading2"/>
        <w:rPr>
          <w:rStyle w:val="Strong"/>
          <w:rFonts w:ascii="Simplified Arabic" w:hAnsi="Simplified Arabic" w:cs="Simplified Arabic"/>
          <w:color w:val="000000" w:themeColor="text1"/>
          <w:sz w:val="36"/>
          <w:szCs w:val="36"/>
          <w:rtl/>
        </w:rPr>
      </w:pPr>
      <w:bookmarkStart w:id="0" w:name="_Toc235121267"/>
      <w:r w:rsidRPr="006B5ADF">
        <w:rPr>
          <w:rStyle w:val="Strong"/>
          <w:rFonts w:ascii="Simplified Arabic" w:hAnsi="Simplified Arabic" w:cs="Simplified Arabic" w:hint="cs"/>
          <w:color w:val="000000" w:themeColor="text1"/>
          <w:sz w:val="36"/>
          <w:szCs w:val="36"/>
          <w:rtl/>
        </w:rPr>
        <w:t>المقدمة:</w:t>
      </w:r>
      <w:bookmarkEnd w:id="0"/>
      <w:r w:rsidRPr="006B5ADF">
        <w:rPr>
          <w:rStyle w:val="Strong"/>
          <w:rFonts w:ascii="Simplified Arabic" w:hAnsi="Simplified Arabic" w:cs="Simplified Arabic" w:hint="cs"/>
          <w:color w:val="000000" w:themeColor="text1"/>
          <w:sz w:val="36"/>
          <w:szCs w:val="36"/>
          <w:rtl/>
        </w:rPr>
        <w:t xml:space="preserve"> </w:t>
      </w:r>
    </w:p>
    <w:p w14:paraId="62079DD1" w14:textId="77777777" w:rsidR="003C7EB7" w:rsidRPr="00773AAA" w:rsidRDefault="003C7EB7" w:rsidP="003C7EB7">
      <w:pPr>
        <w:rPr>
          <w:rFonts w:ascii="Simplified Arabic" w:hAnsi="Simplified Arabic" w:cs="Simplified Arabic"/>
          <w:sz w:val="28"/>
          <w:szCs w:val="28"/>
        </w:rPr>
      </w:pPr>
    </w:p>
    <w:p w14:paraId="1C52490D" w14:textId="12170D24" w:rsidR="00CE56D5" w:rsidRPr="00773AAA" w:rsidRDefault="00903886" w:rsidP="004D31D5">
      <w:pPr>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CE56D5" w:rsidRPr="00773AAA">
        <w:rPr>
          <w:rFonts w:ascii="Simplified Arabic" w:hAnsi="Simplified Arabic" w:cs="Simplified Arabic" w:hint="cs"/>
          <w:sz w:val="28"/>
          <w:szCs w:val="28"/>
          <w:rtl/>
        </w:rPr>
        <w:t>يشهد العالم في العقود الأخيرة تحولات متسارعة فرضتها العولمة والثورة الصناعية الرابعة والتطورات الرقمية والذكاء الاصطناعي، الأمر الذي أدى إلى تغير جذري في طبيعة بيئات العمل وأساليب إدارة الموارد البشرية. وفي ظل هذه المتغيرات، لم يعد رأس المال المادي يمثل المصدر الرئيس لتحقيق الميزة التنافسية، بل أصبح رأس المال البشري بما يمتلكه من معارف ومهارات وخبرات هو المحرك الأساسي لتحقيق الأداء المؤسسي المستدام والنجاح التنظيمي</w:t>
      </w:r>
      <w:r w:rsidR="00CE56D5" w:rsidRPr="00773AAA">
        <w:rPr>
          <w:rFonts w:ascii="Simplified Arabic" w:hAnsi="Simplified Arabic" w:cs="Simplified Arabic" w:hint="cs"/>
          <w:sz w:val="28"/>
          <w:szCs w:val="28"/>
        </w:rPr>
        <w:t xml:space="preserve"> (Collings et al., 2022).</w:t>
      </w:r>
    </w:p>
    <w:p w14:paraId="1BC94460" w14:textId="77777777" w:rsidR="00CE56D5" w:rsidRPr="00773AAA" w:rsidRDefault="00CE56D5"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وفي هذا السياق، برز مفهوم إدارة المواهب</w:t>
      </w:r>
      <w:r w:rsidRPr="00773AAA">
        <w:rPr>
          <w:rFonts w:ascii="Simplified Arabic" w:hAnsi="Simplified Arabic" w:cs="Simplified Arabic" w:hint="cs"/>
          <w:sz w:val="28"/>
          <w:szCs w:val="28"/>
        </w:rPr>
        <w:t xml:space="preserve"> (Talent Management) </w:t>
      </w:r>
      <w:r w:rsidRPr="00773AAA">
        <w:rPr>
          <w:rFonts w:ascii="Simplified Arabic" w:hAnsi="Simplified Arabic" w:cs="Simplified Arabic" w:hint="cs"/>
          <w:sz w:val="28"/>
          <w:szCs w:val="28"/>
          <w:rtl/>
        </w:rPr>
        <w:t>باعتباره أحد أهم المداخل الإدارية الحديثة التي تهدف إلى استقطاب الأفراد ذوي الكفاءات العالية، وتنمية قدراتهم، وتحفيزهم، والاحتفاظ بهم، وتخطيط التعاقب الوظيفي لضمان استمرارية الأداء وتحقيق الأهداف الإستراتيجية للمنظمات</w:t>
      </w:r>
      <w:r w:rsidRPr="00773AAA">
        <w:rPr>
          <w:rFonts w:ascii="Simplified Arabic" w:hAnsi="Simplified Arabic" w:cs="Simplified Arabic" w:hint="cs"/>
          <w:sz w:val="28"/>
          <w:szCs w:val="28"/>
        </w:rPr>
        <w:t xml:space="preserve"> (Gallardo-Gallardo et al., 2020). </w:t>
      </w:r>
      <w:r w:rsidRPr="00773AAA">
        <w:rPr>
          <w:rFonts w:ascii="Simplified Arabic" w:hAnsi="Simplified Arabic" w:cs="Simplified Arabic" w:hint="cs"/>
          <w:sz w:val="28"/>
          <w:szCs w:val="28"/>
          <w:rtl/>
        </w:rPr>
        <w:t>وقد انتقل مفهوم إدارة المواهب من كونه ممارسة خاصة بالشركات العالمية إلى كونه أحد المرتكزات الأساسية في المؤسسات الحكومية، خاصة في ظل التنافس على الكفاءات البشرية وازدياد الحاجة إلى رفع جودة الخدمات العامة</w:t>
      </w:r>
      <w:r w:rsidRPr="00773AAA">
        <w:rPr>
          <w:rFonts w:ascii="Simplified Arabic" w:hAnsi="Simplified Arabic" w:cs="Simplified Arabic" w:hint="cs"/>
          <w:sz w:val="28"/>
          <w:szCs w:val="28"/>
        </w:rPr>
        <w:t>.</w:t>
      </w:r>
    </w:p>
    <w:p w14:paraId="1350E9C0" w14:textId="77757122" w:rsidR="00CE56D5" w:rsidRPr="00773AAA" w:rsidRDefault="00CE56D5"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وقد شهد القطاع الحكومي خلال السنوات الأخيرة تغيرًا ملحوظًا في فلسفة الإدارة العامة، حيث أصبح التركيز موجهاً نحو رفع كفاءة الأداء، وتحقيق التميز المؤسسي، وتحسين تجربة المستفيد، وتعزيز الحوكمة والشفافية، وهي جميعها أهداف لا يمكن تحقيقها دون وجود موارد بشرية مؤهلة ومتميزة. ولذلك </w:t>
      </w:r>
      <w:r w:rsidRPr="00773AAA">
        <w:rPr>
          <w:rFonts w:ascii="Simplified Arabic" w:hAnsi="Simplified Arabic" w:cs="Simplified Arabic" w:hint="cs"/>
          <w:sz w:val="28"/>
          <w:szCs w:val="28"/>
          <w:rtl/>
        </w:rPr>
        <w:lastRenderedPageBreak/>
        <w:t>أصبحت إدارة المواهب أحد المكونات الأساسية للإدارة الإستراتيجية للموارد البشرية، لما لها من دور في تحقيق الاستدامة المؤسسية وتعزيز القدرة على مواجهة التحديات المستقبلية</w:t>
      </w:r>
      <w:r w:rsidRPr="00773AAA">
        <w:rPr>
          <w:rFonts w:ascii="Simplified Arabic" w:hAnsi="Simplified Arabic" w:cs="Simplified Arabic" w:hint="cs"/>
          <w:sz w:val="28"/>
          <w:szCs w:val="28"/>
        </w:rPr>
        <w:t xml:space="preserve"> (CIPD, 2024)</w:t>
      </w:r>
      <w:r w:rsidR="00AB2AB1" w:rsidRPr="00773AAA">
        <w:rPr>
          <w:rFonts w:ascii="Simplified Arabic" w:hAnsi="Simplified Arabic" w:cs="Simplified Arabic" w:hint="cs"/>
          <w:sz w:val="28"/>
          <w:szCs w:val="28"/>
          <w:rtl/>
        </w:rPr>
        <w:t>.</w:t>
      </w:r>
    </w:p>
    <w:p w14:paraId="5E0D2FB9" w14:textId="205792E9" w:rsidR="00CE56D5" w:rsidRPr="00773AAA" w:rsidRDefault="00CE56D5" w:rsidP="00AB2AC3">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وفي المملكة العربية السعودية، أولت القيادة الرشيدة اهتمامًا بالغًا بتنمية رأس المال البشري، حيث أكدت رؤية المملكة العربية السعودية 2030 أن الإنسان هو محور التنمية، وأن الاستثمار في الكفاءات الوطنية يمثل أساس تحقيق التنمية الاقتصادية والاجتماعية المستدامة. وانطلاقًا من ذلك أُطلق برنامج تنمية القدرات البشرية ليكون أحد برامج تحقيق الرؤية، ويهدف إلى إعداد مواطن يمتلك المهارات والمعارف والقيم التي تمكنه من المنافسة عالميًا، وتعزيز كفاءة الأجهزة الحكومية ورفع إنتاجيتها (رؤية السعودية 2030، 2021)</w:t>
      </w:r>
      <w:r w:rsidRPr="00773AAA">
        <w:rPr>
          <w:rFonts w:ascii="Simplified Arabic" w:hAnsi="Simplified Arabic" w:cs="Simplified Arabic" w:hint="cs"/>
          <w:sz w:val="28"/>
          <w:szCs w:val="28"/>
        </w:rPr>
        <w:t>.</w:t>
      </w:r>
      <w:r w:rsidR="00AB2AC3">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tl/>
        </w:rPr>
        <w:t>كما عملت الحكومة السعودية على تطوير منظومة الموارد البشرية من خلال إصدار نظام الموارد البشرية في الخدمة المدنية وتطوير اللوائح التنفيذية، وإطلاق العديد من المبادرات المتعلقة بإدارة الأداء، والجدارات الوظيفية، والقيادات الحكومية، والتحول الرقمي في الموارد البشرية، بما يعكس توجهًا واضحًا نحو تبني مفاهيم إدارة المواهب داخل القطاع الحكومي</w:t>
      </w:r>
      <w:r w:rsidRPr="00773AAA">
        <w:rPr>
          <w:rFonts w:ascii="Simplified Arabic" w:hAnsi="Simplified Arabic" w:cs="Simplified Arabic" w:hint="cs"/>
          <w:sz w:val="28"/>
          <w:szCs w:val="28"/>
        </w:rPr>
        <w:t>.</w:t>
      </w:r>
    </w:p>
    <w:p w14:paraId="283437C9" w14:textId="002E66CC" w:rsidR="00CE56D5" w:rsidRPr="00773AAA" w:rsidRDefault="00CE56D5" w:rsidP="00AB2AC3">
      <w:pPr>
        <w:spacing w:line="360" w:lineRule="auto"/>
        <w:rPr>
          <w:rFonts w:ascii="Simplified Arabic" w:hAnsi="Simplified Arabic" w:cs="Simplified Arabic"/>
          <w:sz w:val="28"/>
          <w:szCs w:val="28"/>
          <w:rtl/>
        </w:rPr>
      </w:pPr>
      <w:r w:rsidRPr="00773AAA">
        <w:rPr>
          <w:rFonts w:ascii="Simplified Arabic" w:hAnsi="Simplified Arabic" w:cs="Simplified Arabic" w:hint="cs"/>
          <w:sz w:val="28"/>
          <w:szCs w:val="28"/>
          <w:rtl/>
        </w:rPr>
        <w:t>ومن ناحية أخرى، يُعد النجاح التنظيمي من المفاهيم الإدارية التي حظيت باهتمام متزايد في الأدبيات الحديثة، حيث لم يعد يقتصر على تحقيق الأهداف المالية أو التشغيلية، وإنما أصبح يشمل قدرة المنظمة على الاستمرار، والتكيف مع المتغيرات، وتحقيق رضا المستفيدين، وتعزيز الابتكار، وتحقيق جودة الأداء المؤسسي، وتنمية رأس المال البشري</w:t>
      </w:r>
      <w:r w:rsidRPr="00773AAA">
        <w:rPr>
          <w:rFonts w:ascii="Simplified Arabic" w:hAnsi="Simplified Arabic" w:cs="Simplified Arabic" w:hint="cs"/>
          <w:sz w:val="28"/>
          <w:szCs w:val="28"/>
        </w:rPr>
        <w:t xml:space="preserve"> </w:t>
      </w:r>
      <w:r w:rsidR="00AB2AB1"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Pr>
        <w:t>(Daft, 2021)</w:t>
      </w:r>
      <w:r w:rsidR="00AB2AB1"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tl/>
        </w:rPr>
        <w:t>وتشير العديد من الدراسات إلى وجود علاقة إيجابية بين ممارسات إدارة المواهب ومؤشرات النجاح التنظيمي، حيث تسهم ممارسات الاستقطاب والاختيار الفعال، والتطوير المستمر، والاحتفاظ بالمواهب، والتعاقب الوظيفي في رفع مستويات الأداء المؤسسي، وزيادة الالتزام التنظيمي، وتحسين جودة الخدمات، وتعزيز القدرة التنافسية للمؤسسات</w:t>
      </w:r>
      <w:r w:rsidRPr="00773AAA">
        <w:rPr>
          <w:rFonts w:ascii="Simplified Arabic" w:hAnsi="Simplified Arabic" w:cs="Simplified Arabic" w:hint="cs"/>
          <w:sz w:val="28"/>
          <w:szCs w:val="28"/>
        </w:rPr>
        <w:t xml:space="preserve"> </w:t>
      </w:r>
      <w:r w:rsidR="002E0F97" w:rsidRPr="00773AAA">
        <w:rPr>
          <w:rFonts w:ascii="Simplified Arabic" w:hAnsi="Simplified Arabic" w:cs="Simplified Arabic" w:hint="cs"/>
          <w:sz w:val="28"/>
          <w:szCs w:val="28"/>
        </w:rPr>
        <w:t xml:space="preserve">(Collings et al., </w:t>
      </w:r>
      <w:r w:rsidR="008820A7" w:rsidRPr="00773AAA">
        <w:rPr>
          <w:rFonts w:ascii="Simplified Arabic" w:hAnsi="Simplified Arabic" w:cs="Simplified Arabic" w:hint="cs"/>
          <w:sz w:val="28"/>
          <w:szCs w:val="28"/>
        </w:rPr>
        <w:t>2022)</w:t>
      </w:r>
      <w:r w:rsidR="002E0F97" w:rsidRPr="00773AAA">
        <w:rPr>
          <w:rFonts w:ascii="Simplified Arabic" w:hAnsi="Simplified Arabic" w:cs="Simplified Arabic" w:hint="cs"/>
          <w:sz w:val="28"/>
          <w:szCs w:val="28"/>
        </w:rPr>
        <w:t xml:space="preserve"> (Al Aina &amp; Atan, 2020). </w:t>
      </w:r>
    </w:p>
    <w:p w14:paraId="318A1D57" w14:textId="565D8DC8" w:rsidR="00A2055C" w:rsidRDefault="00CE56D5" w:rsidP="00AB2AC3">
      <w:pPr>
        <w:spacing w:line="360" w:lineRule="auto"/>
        <w:rPr>
          <w:rFonts w:ascii="Simplified Arabic" w:hAnsi="Simplified Arabic" w:cs="Simplified Arabic"/>
          <w:sz w:val="28"/>
          <w:szCs w:val="28"/>
          <w:rtl/>
        </w:rPr>
      </w:pPr>
      <w:r w:rsidRPr="00773AAA">
        <w:rPr>
          <w:rFonts w:ascii="Simplified Arabic" w:hAnsi="Simplified Arabic" w:cs="Simplified Arabic" w:hint="cs"/>
          <w:sz w:val="28"/>
          <w:szCs w:val="28"/>
          <w:rtl/>
        </w:rPr>
        <w:lastRenderedPageBreak/>
        <w:t>وعلى الرغم من التطورات الكبيرة التي يشهدها القطاع الحكومي السعودي، إلا أن مستوى تطبيق ممارسات إدارة المواهب لا يزال يختلف بين جهة حكومية وأخرى، كما أن الدراسات العربية التي تناولت أثر هذه الممارسات في تحقيق النجاح التنظيمي داخل البيئة الحكومية السعودية ما تزال محدودة مقارنة بالدراسات الأجنبية، الأمر الذي يبرز الحاجة إلى إجراء دراسة علمية تسهم في قياس أثر ممارسات إدارة المواهب في تحقيق النجاح التنظيمي داخل الجهات الحكومية بالمملكة العربية السعودية، بما يدعم صناع القرار في تطوير السياسات والاستراتيجيات الخاصة بإدارة الموارد البشرية</w:t>
      </w:r>
      <w:r w:rsidRPr="00773AAA">
        <w:rPr>
          <w:rFonts w:ascii="Simplified Arabic" w:hAnsi="Simplified Arabic" w:cs="Simplified Arabic" w:hint="cs"/>
          <w:sz w:val="28"/>
          <w:szCs w:val="28"/>
        </w:rPr>
        <w:t>.</w:t>
      </w:r>
    </w:p>
    <w:p w14:paraId="6A5262B1" w14:textId="77777777" w:rsidR="00AB2AC3" w:rsidRPr="00773AAA" w:rsidRDefault="00AB2AC3" w:rsidP="00AB2AC3">
      <w:pPr>
        <w:spacing w:line="360" w:lineRule="auto"/>
        <w:rPr>
          <w:rFonts w:ascii="Simplified Arabic" w:hAnsi="Simplified Arabic" w:cs="Simplified Arabic"/>
          <w:sz w:val="28"/>
          <w:szCs w:val="28"/>
          <w:rtl/>
        </w:rPr>
      </w:pPr>
    </w:p>
    <w:p w14:paraId="74DB449D" w14:textId="7D66972D" w:rsidR="00FA2C86" w:rsidRDefault="00EB463B" w:rsidP="006B5ADF">
      <w:pPr>
        <w:pStyle w:val="Heading2"/>
        <w:rPr>
          <w:rStyle w:val="Strong"/>
          <w:rFonts w:ascii="Simplified Arabic" w:hAnsi="Simplified Arabic" w:cs="Simplified Arabic"/>
          <w:color w:val="000000" w:themeColor="text1"/>
          <w:sz w:val="36"/>
          <w:szCs w:val="36"/>
          <w:rtl/>
        </w:rPr>
      </w:pPr>
      <w:bookmarkStart w:id="1" w:name="_Toc235121268"/>
      <w:r w:rsidRPr="006B5ADF">
        <w:rPr>
          <w:rStyle w:val="Strong"/>
          <w:rFonts w:ascii="Simplified Arabic" w:hAnsi="Simplified Arabic" w:cs="Simplified Arabic" w:hint="cs"/>
          <w:color w:val="000000" w:themeColor="text1"/>
          <w:sz w:val="36"/>
          <w:szCs w:val="36"/>
          <w:rtl/>
        </w:rPr>
        <w:t>مشكلة الدراسة:</w:t>
      </w:r>
      <w:bookmarkEnd w:id="1"/>
    </w:p>
    <w:p w14:paraId="53D23DB2" w14:textId="77777777" w:rsidR="00AB2AC3" w:rsidRPr="00AB2AC3" w:rsidRDefault="00AB2AC3" w:rsidP="00AB2AC3"/>
    <w:p w14:paraId="110A5E52" w14:textId="4FF2C58E" w:rsidR="00B0194C" w:rsidRPr="00773AAA" w:rsidRDefault="00DD78CB" w:rsidP="004D31D5">
      <w:pPr>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B0194C" w:rsidRPr="00773AAA">
        <w:rPr>
          <w:rFonts w:ascii="Simplified Arabic" w:hAnsi="Simplified Arabic" w:cs="Simplified Arabic" w:hint="cs"/>
          <w:sz w:val="28"/>
          <w:szCs w:val="28"/>
          <w:rtl/>
        </w:rPr>
        <w:t>تشهد الجهات الحكومية في المملكة العربية السعودية مرحلة تحول مؤسسي غير مسبوقة نتيجة تنفيذ مستهدفات رؤية المملكة 2030، والتي تستوجب رفع كفاءة الأداء الحكومي، وتحسين جودة الخدمات، وتعزيز الإنتاجية، وبناء جهاز حكومي يتمتع بالمرونة والكفاءة والاستدامة. ولتحقيق هذه المستهدفات أصبح تطوير رأس المال البشري أحد أهم الأولويات الإستراتيجية، الأمر الذي يستلزم تبني ممارسات حديثة لإدارة المواهب تضمن استقطاب الكفاءات المناسبة، وتطويرها، وتحفيزها، والمحافظة عليها</w:t>
      </w:r>
      <w:r w:rsidR="00B0194C" w:rsidRPr="00773AAA">
        <w:rPr>
          <w:rFonts w:ascii="Simplified Arabic" w:hAnsi="Simplified Arabic" w:cs="Simplified Arabic" w:hint="cs"/>
          <w:sz w:val="28"/>
          <w:szCs w:val="28"/>
        </w:rPr>
        <w:t>.</w:t>
      </w:r>
    </w:p>
    <w:p w14:paraId="55D13BB1" w14:textId="77777777" w:rsidR="00B0194C" w:rsidRPr="00773AAA" w:rsidRDefault="00B0194C"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وعلى الرغم من الجهود الحكومية المبذولة في تطوير منظومة الموارد البشرية، فإن العديد من الجهات الحكومية ما تزال تواجه تحديات تتعلق بصعوبة استقطاب الكفاءات المتخصصة، وارتفاع معدلات انتقال الكفاءات، وضعف برامج التعاقب الوظيفي، وعدم تكامل برامج تطوير القيادات، مما قد يؤثر في قدرة هذه الجهات على تحقيق النجاح التنظيمي واستدامة الأداء</w:t>
      </w:r>
      <w:r w:rsidRPr="00773AAA">
        <w:rPr>
          <w:rFonts w:ascii="Simplified Arabic" w:hAnsi="Simplified Arabic" w:cs="Simplified Arabic" w:hint="cs"/>
          <w:sz w:val="28"/>
          <w:szCs w:val="28"/>
        </w:rPr>
        <w:t>.</w:t>
      </w:r>
    </w:p>
    <w:p w14:paraId="2FABD534" w14:textId="457E42EB" w:rsidR="00FA2C86" w:rsidRDefault="00B0194C" w:rsidP="000A3592">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كما تشير الأدبيات الحديثة إلى أن إدارة المواهب تمثل أحد أهم محددات الأداء المؤسسي، إلا أن نتائج الدراسات السابقة جاءت متباينة فيما يتعلق بقوة العلاقة بين ممارسات إدارة المواهب والنجاح التنظيمي، </w:t>
      </w:r>
      <w:r w:rsidRPr="00773AAA">
        <w:rPr>
          <w:rFonts w:ascii="Simplified Arabic" w:hAnsi="Simplified Arabic" w:cs="Simplified Arabic" w:hint="cs"/>
          <w:sz w:val="28"/>
          <w:szCs w:val="28"/>
          <w:rtl/>
        </w:rPr>
        <w:lastRenderedPageBreak/>
        <w:t>خاصة داخل القطاع الحكومي، الأمر الذي يبرز وجود فجوة بحثية تستدعي مزيدًا من الدراسة في البيئة السعودية</w:t>
      </w:r>
      <w:r w:rsidRPr="00773AAA">
        <w:rPr>
          <w:rFonts w:ascii="Simplified Arabic" w:hAnsi="Simplified Arabic" w:cs="Simplified Arabic" w:hint="cs"/>
          <w:sz w:val="28"/>
          <w:szCs w:val="28"/>
        </w:rPr>
        <w:t>.</w:t>
      </w:r>
      <w:r w:rsidR="000A3592">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tl/>
        </w:rPr>
        <w:t>وعليه تتمثل مشكلة الدراسة في التعرف على مدى تأثير ممارسات إدارة المواهب في تحقيق النجاح التنظيمي في الجهات الحكومية بالمملكة العربية السعودية</w:t>
      </w:r>
      <w:r w:rsidRPr="00773AAA">
        <w:rPr>
          <w:rFonts w:ascii="Simplified Arabic" w:hAnsi="Simplified Arabic" w:cs="Simplified Arabic" w:hint="cs"/>
          <w:sz w:val="28"/>
          <w:szCs w:val="28"/>
        </w:rPr>
        <w:t>.</w:t>
      </w:r>
      <w:r w:rsidR="008C31DD" w:rsidRPr="00773AAA">
        <w:rPr>
          <w:rFonts w:ascii="Simplified Arabic" w:hAnsi="Simplified Arabic" w:cs="Simplified Arabic" w:hint="cs"/>
          <w:sz w:val="28"/>
          <w:szCs w:val="28"/>
          <w:rtl/>
        </w:rPr>
        <w:t xml:space="preserve"> </w:t>
      </w:r>
      <w:r w:rsidR="00FA2C86" w:rsidRPr="00773AAA">
        <w:rPr>
          <w:rFonts w:ascii="Simplified Arabic" w:hAnsi="Simplified Arabic" w:cs="Simplified Arabic" w:hint="cs"/>
          <w:sz w:val="28"/>
          <w:szCs w:val="28"/>
          <w:rtl/>
        </w:rPr>
        <w:t>وبناءً على ما سبق، يمكن صياغة مشكلة الدراسة في السؤال الرئيس</w:t>
      </w:r>
      <w:r w:rsidR="00C851B3" w:rsidRPr="00773AAA">
        <w:rPr>
          <w:rFonts w:ascii="Simplified Arabic" w:hAnsi="Simplified Arabic" w:cs="Simplified Arabic" w:hint="cs"/>
          <w:sz w:val="28"/>
          <w:szCs w:val="28"/>
          <w:rtl/>
        </w:rPr>
        <w:t>ي</w:t>
      </w:r>
      <w:r w:rsidR="00FA2C86" w:rsidRPr="00773AAA">
        <w:rPr>
          <w:rFonts w:ascii="Simplified Arabic" w:hAnsi="Simplified Arabic" w:cs="Simplified Arabic" w:hint="cs"/>
          <w:sz w:val="28"/>
          <w:szCs w:val="28"/>
          <w:rtl/>
        </w:rPr>
        <w:t xml:space="preserve"> الآتي</w:t>
      </w:r>
      <w:r w:rsidR="00FA2C86" w:rsidRPr="00773AAA">
        <w:rPr>
          <w:rFonts w:ascii="Simplified Arabic" w:hAnsi="Simplified Arabic" w:cs="Simplified Arabic" w:hint="cs"/>
          <w:sz w:val="28"/>
          <w:szCs w:val="28"/>
        </w:rPr>
        <w:t>:</w:t>
      </w:r>
    </w:p>
    <w:p w14:paraId="1B2AD033" w14:textId="77777777" w:rsidR="00BB4A6E" w:rsidRPr="00773AAA" w:rsidRDefault="00BB4A6E" w:rsidP="000A3592">
      <w:pPr>
        <w:spacing w:line="360" w:lineRule="auto"/>
        <w:rPr>
          <w:rFonts w:ascii="Simplified Arabic" w:hAnsi="Simplified Arabic" w:cs="Simplified Arabic"/>
          <w:sz w:val="28"/>
          <w:szCs w:val="28"/>
        </w:rPr>
      </w:pPr>
    </w:p>
    <w:p w14:paraId="36375399" w14:textId="4769B6F4" w:rsidR="00FA2C86" w:rsidRDefault="00FA2C86" w:rsidP="00BB4A6E">
      <w:pPr>
        <w:spacing w:line="360" w:lineRule="auto"/>
        <w:rPr>
          <w:rFonts w:ascii="Simplified Arabic" w:hAnsi="Simplified Arabic" w:cs="Simplified Arabic"/>
          <w:b/>
          <w:bCs/>
          <w:sz w:val="28"/>
          <w:szCs w:val="28"/>
        </w:rPr>
      </w:pPr>
      <w:r w:rsidRPr="00773AAA">
        <w:rPr>
          <w:rFonts w:ascii="Simplified Arabic" w:hAnsi="Simplified Arabic" w:cs="Simplified Arabic" w:hint="cs"/>
          <w:b/>
          <w:bCs/>
          <w:sz w:val="28"/>
          <w:szCs w:val="28"/>
          <w:rtl/>
        </w:rPr>
        <w:t>ما أثر ممارسات إدارة المواهب في تحقيق النجاح التنظيمي في الجهات الحكومية بالمملكة العربية السعودية؟</w:t>
      </w:r>
    </w:p>
    <w:p w14:paraId="2DBB50DF" w14:textId="77777777" w:rsidR="00304973" w:rsidRPr="00773AAA" w:rsidRDefault="00304973" w:rsidP="00304973">
      <w:pPr>
        <w:spacing w:line="360" w:lineRule="auto"/>
        <w:jc w:val="center"/>
        <w:rPr>
          <w:rFonts w:ascii="Simplified Arabic" w:hAnsi="Simplified Arabic" w:cs="Simplified Arabic"/>
          <w:b/>
          <w:bCs/>
          <w:sz w:val="28"/>
          <w:szCs w:val="28"/>
        </w:rPr>
      </w:pPr>
    </w:p>
    <w:p w14:paraId="59958517" w14:textId="2DA3F99C" w:rsidR="00BB4A6E" w:rsidRPr="000A3592" w:rsidRDefault="00FA2C86" w:rsidP="00F0503E">
      <w:pPr>
        <w:spacing w:line="360" w:lineRule="auto"/>
        <w:rPr>
          <w:rFonts w:ascii="Simplified Arabic" w:hAnsi="Simplified Arabic" w:cs="Simplified Arabic"/>
          <w:b/>
          <w:bCs/>
          <w:sz w:val="28"/>
          <w:szCs w:val="28"/>
        </w:rPr>
      </w:pPr>
      <w:r w:rsidRPr="000A3592">
        <w:rPr>
          <w:rFonts w:ascii="Simplified Arabic" w:hAnsi="Simplified Arabic" w:cs="Simplified Arabic" w:hint="cs"/>
          <w:b/>
          <w:bCs/>
          <w:sz w:val="28"/>
          <w:szCs w:val="28"/>
          <w:rtl/>
        </w:rPr>
        <w:t>ويتفرع عن هذا السؤال الرئيس الأسئلة الآتية</w:t>
      </w:r>
      <w:r w:rsidRPr="000A3592">
        <w:rPr>
          <w:rFonts w:ascii="Simplified Arabic" w:hAnsi="Simplified Arabic" w:cs="Simplified Arabic" w:hint="cs"/>
          <w:b/>
          <w:bCs/>
          <w:sz w:val="28"/>
          <w:szCs w:val="28"/>
        </w:rPr>
        <w:t>:</w:t>
      </w:r>
    </w:p>
    <w:p w14:paraId="1E0FAEE4" w14:textId="77777777" w:rsidR="00FA2C86" w:rsidRPr="00773AAA" w:rsidRDefault="00FA2C86" w:rsidP="004D31D5">
      <w:pPr>
        <w:numPr>
          <w:ilvl w:val="0"/>
          <w:numId w:val="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ما مستوى تطبيق ممارسات إدارة المواهب في الجهات الحكومية؟</w:t>
      </w:r>
    </w:p>
    <w:p w14:paraId="5AB520E4" w14:textId="77777777" w:rsidR="00FA2C86" w:rsidRPr="00773AAA" w:rsidRDefault="00FA2C86" w:rsidP="004D31D5">
      <w:pPr>
        <w:numPr>
          <w:ilvl w:val="0"/>
          <w:numId w:val="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ما مستوى تحقق النجاح التنظيمي في هذه الجهات؟</w:t>
      </w:r>
    </w:p>
    <w:p w14:paraId="71BBB047" w14:textId="77777777" w:rsidR="00FA2C86" w:rsidRPr="00773AAA" w:rsidRDefault="00FA2C86" w:rsidP="004D31D5">
      <w:pPr>
        <w:numPr>
          <w:ilvl w:val="0"/>
          <w:numId w:val="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هل توجد علاقة ذات دلالة إحصائية بين ممارسات إدارة المواهب والنجاح التنظيمي؟</w:t>
      </w:r>
    </w:p>
    <w:p w14:paraId="44FF6AC4" w14:textId="783B62E6" w:rsidR="00635304" w:rsidRPr="0003517F" w:rsidRDefault="00FA2C86" w:rsidP="0003517F">
      <w:pPr>
        <w:numPr>
          <w:ilvl w:val="0"/>
          <w:numId w:val="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ما مدى تأثير كل بُعد من أبعاد إدارة المواهب في تحقيق النجاح التنظيمي؟</w:t>
      </w:r>
    </w:p>
    <w:p w14:paraId="6D9E2943" w14:textId="77777777" w:rsidR="007873D7" w:rsidRPr="00773AAA" w:rsidRDefault="007873D7" w:rsidP="00635304">
      <w:pPr>
        <w:spacing w:line="360" w:lineRule="auto"/>
        <w:ind w:left="720"/>
        <w:rPr>
          <w:rFonts w:ascii="Simplified Arabic" w:hAnsi="Simplified Arabic" w:cs="Simplified Arabic"/>
          <w:sz w:val="28"/>
          <w:szCs w:val="28"/>
          <w:rtl/>
        </w:rPr>
      </w:pPr>
    </w:p>
    <w:p w14:paraId="5A35627E" w14:textId="03A3235D" w:rsidR="008C31DD" w:rsidRDefault="00564798" w:rsidP="000A3592">
      <w:pPr>
        <w:pStyle w:val="Heading2"/>
        <w:rPr>
          <w:rStyle w:val="Strong"/>
          <w:rFonts w:ascii="Simplified Arabic" w:hAnsi="Simplified Arabic" w:cs="Simplified Arabic"/>
          <w:color w:val="000000" w:themeColor="text1"/>
          <w:sz w:val="36"/>
          <w:szCs w:val="36"/>
          <w:rtl/>
        </w:rPr>
      </w:pPr>
      <w:bookmarkStart w:id="2" w:name="_Toc235121269"/>
      <w:r w:rsidRPr="000A3592">
        <w:rPr>
          <w:rStyle w:val="Strong"/>
          <w:rFonts w:ascii="Simplified Arabic" w:hAnsi="Simplified Arabic" w:cs="Simplified Arabic" w:hint="cs"/>
          <w:color w:val="000000" w:themeColor="text1"/>
          <w:sz w:val="36"/>
          <w:szCs w:val="36"/>
          <w:rtl/>
        </w:rPr>
        <w:t>أهمية الدراسة</w:t>
      </w:r>
      <w:r w:rsidR="00A457A5" w:rsidRPr="000A3592">
        <w:rPr>
          <w:rStyle w:val="Strong"/>
          <w:rFonts w:ascii="Simplified Arabic" w:hAnsi="Simplified Arabic" w:cs="Simplified Arabic" w:hint="cs"/>
          <w:color w:val="000000" w:themeColor="text1"/>
          <w:sz w:val="36"/>
          <w:szCs w:val="36"/>
          <w:rtl/>
        </w:rPr>
        <w:t>:</w:t>
      </w:r>
      <w:bookmarkEnd w:id="2"/>
    </w:p>
    <w:p w14:paraId="52E616DD" w14:textId="77777777" w:rsidR="000A3592" w:rsidRPr="000A3592" w:rsidRDefault="000A3592" w:rsidP="000A3592">
      <w:pPr>
        <w:rPr>
          <w:rtl/>
        </w:rPr>
      </w:pPr>
    </w:p>
    <w:p w14:paraId="463F498E" w14:textId="58EC08C6" w:rsidR="007873D7" w:rsidRPr="007873D7" w:rsidRDefault="00DD78CB" w:rsidP="007873D7">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sz w:val="28"/>
          <w:szCs w:val="28"/>
        </w:rPr>
        <w:t xml:space="preserve">  </w:t>
      </w:r>
      <w:r w:rsidR="000500C7" w:rsidRPr="00773AAA">
        <w:rPr>
          <w:rFonts w:ascii="Simplified Arabic" w:hAnsi="Simplified Arabic" w:cs="Simplified Arabic" w:hint="cs"/>
          <w:sz w:val="28"/>
          <w:szCs w:val="28"/>
          <w:rtl/>
        </w:rPr>
        <w:t xml:space="preserve">تنبع أهمية هذه الدراسة من الأهمية المتزايدة التي يحظى بها موضوع إدارة المواهب في الفكر الإداري المعاصر، ولا سيما في ظل التحولات التنظيمية والتنافسية التي تشهدها المؤسسات في مختلف القطاعات، وازدياد الاهتمام برأس المال البشري بوصفه أحد أهم الموارد الإستراتيجية القادرة </w:t>
      </w:r>
      <w:r w:rsidR="000500C7" w:rsidRPr="00773AAA">
        <w:rPr>
          <w:rFonts w:ascii="Simplified Arabic" w:hAnsi="Simplified Arabic" w:cs="Simplified Arabic" w:hint="cs"/>
          <w:sz w:val="28"/>
          <w:szCs w:val="28"/>
          <w:rtl/>
        </w:rPr>
        <w:lastRenderedPageBreak/>
        <w:t xml:space="preserve">على تحقيق التميز المؤسسي والنجاح التنظيمي. كما تكتسب الدراسة أهمية خاصة في البيئة الحكومية بالمملكة العربية السعودية، في ضوء مستهدفات رؤية المملكة 2030 التي أكدت على تطوير القدرات البشرية، ورفع كفاءة الأداء الحكومي، وتحسين جودة الخدمات المقدمة للمستفيدين. ومن هذا المنطلق، فإن دراسة أثر ممارسات إدارة المواهب في تحقيق النجاح التنظيمي تسهم في تقديم معرفة علمية وتطبيقية يمكن الإفادة منها في تطوير سياسات وممارسات إدارة الموارد البشرية وتعزيز الأداء المؤسسي في الجهات الحكومية. </w:t>
      </w:r>
      <w:r w:rsidR="000A3592">
        <w:rPr>
          <w:rFonts w:ascii="Simplified Arabic" w:hAnsi="Simplified Arabic" w:cs="Simplified Arabic" w:hint="cs"/>
          <w:sz w:val="28"/>
          <w:szCs w:val="28"/>
          <w:rtl/>
        </w:rPr>
        <w:t xml:space="preserve"> </w:t>
      </w:r>
      <w:r w:rsidR="000500C7" w:rsidRPr="000A3592">
        <w:rPr>
          <w:rFonts w:ascii="Simplified Arabic" w:hAnsi="Simplified Arabic" w:cs="Simplified Arabic" w:hint="cs"/>
          <w:sz w:val="28"/>
          <w:szCs w:val="28"/>
          <w:rtl/>
        </w:rPr>
        <w:t>ويمكن توضيح أهمية الدراسة من خلال الجانبين الآتيين</w:t>
      </w:r>
      <w:r w:rsidR="000500C7" w:rsidRPr="000A3592">
        <w:rPr>
          <w:rFonts w:ascii="Simplified Arabic" w:hAnsi="Simplified Arabic" w:cs="Simplified Arabic" w:hint="cs"/>
          <w:sz w:val="28"/>
          <w:szCs w:val="28"/>
        </w:rPr>
        <w:t>:</w:t>
      </w:r>
    </w:p>
    <w:p w14:paraId="531121C3" w14:textId="5C55DDA3" w:rsidR="007809E2" w:rsidRPr="000A3592" w:rsidRDefault="00564798" w:rsidP="00283D22">
      <w:pPr>
        <w:pStyle w:val="Heading3"/>
        <w:rPr>
          <w:rFonts w:ascii="Simplified Arabic" w:hAnsi="Simplified Arabic" w:cs="Simplified Arabic"/>
          <w:b/>
          <w:bCs/>
          <w:color w:val="000000" w:themeColor="text1"/>
          <w:sz w:val="32"/>
          <w:szCs w:val="32"/>
          <w:rtl/>
        </w:rPr>
      </w:pPr>
      <w:bookmarkStart w:id="3" w:name="_Toc235121270"/>
      <w:r w:rsidRPr="000A3592">
        <w:rPr>
          <w:rFonts w:ascii="Simplified Arabic" w:hAnsi="Simplified Arabic" w:cs="Simplified Arabic" w:hint="cs"/>
          <w:b/>
          <w:bCs/>
          <w:color w:val="000000" w:themeColor="text1"/>
          <w:sz w:val="32"/>
          <w:szCs w:val="32"/>
          <w:rtl/>
        </w:rPr>
        <w:t>أولًا: الأهمية العلمية</w:t>
      </w:r>
      <w:bookmarkEnd w:id="3"/>
    </w:p>
    <w:p w14:paraId="4B4C1175" w14:textId="77777777" w:rsidR="0063051E" w:rsidRPr="00773AAA" w:rsidRDefault="0063051E" w:rsidP="0063051E">
      <w:pPr>
        <w:rPr>
          <w:rFonts w:ascii="Simplified Arabic" w:hAnsi="Simplified Arabic" w:cs="Simplified Arabic"/>
          <w:sz w:val="28"/>
          <w:szCs w:val="28"/>
          <w:rtl/>
        </w:rPr>
      </w:pPr>
    </w:p>
    <w:p w14:paraId="577D6EBE" w14:textId="77777777" w:rsidR="007873D7" w:rsidRDefault="00DD78CB" w:rsidP="00ED5D74">
      <w:pPr>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ED5D74" w:rsidRPr="00773AAA">
        <w:rPr>
          <w:rFonts w:ascii="Simplified Arabic" w:hAnsi="Simplified Arabic" w:cs="Simplified Arabic" w:hint="cs"/>
          <w:sz w:val="28"/>
          <w:szCs w:val="28"/>
          <w:rtl/>
        </w:rPr>
        <w:t xml:space="preserve">تتمثل الأهمية العلمية لهذه الدراسة في تناولها أحد الموضوعات الحديثة في الإدارة الإستراتيجية للموارد البشرية، والمتمثل في إدارة المواهب، وربطه بمتغير النجاح التنظيمي في القطاع الحكومي السعودي، بما يسهم </w:t>
      </w:r>
      <w:r w:rsidR="00ED5D74" w:rsidRPr="000A3592">
        <w:rPr>
          <w:rFonts w:ascii="Simplified Arabic" w:hAnsi="Simplified Arabic" w:cs="Simplified Arabic" w:hint="cs"/>
          <w:sz w:val="28"/>
          <w:szCs w:val="28"/>
          <w:rtl/>
        </w:rPr>
        <w:t>في إثراء المعرفة النظرية</w:t>
      </w:r>
      <w:r w:rsidR="00ED5D74" w:rsidRPr="00773AAA">
        <w:rPr>
          <w:rFonts w:ascii="Simplified Arabic" w:hAnsi="Simplified Arabic" w:cs="Simplified Arabic" w:hint="cs"/>
          <w:sz w:val="28"/>
          <w:szCs w:val="28"/>
          <w:rtl/>
        </w:rPr>
        <w:t xml:space="preserve"> في هذا المجال. كما تسعى </w:t>
      </w:r>
      <w:r w:rsidR="00ED5D74" w:rsidRPr="000A3592">
        <w:rPr>
          <w:rFonts w:ascii="Simplified Arabic" w:hAnsi="Simplified Arabic" w:cs="Simplified Arabic" w:hint="cs"/>
          <w:sz w:val="28"/>
          <w:szCs w:val="28"/>
          <w:rtl/>
        </w:rPr>
        <w:t>الدراسة إلى سد الفجوة البحثية</w:t>
      </w:r>
      <w:r w:rsidR="00ED5D74" w:rsidRPr="00773AAA">
        <w:rPr>
          <w:rFonts w:ascii="Simplified Arabic" w:hAnsi="Simplified Arabic" w:cs="Simplified Arabic" w:hint="cs"/>
          <w:sz w:val="28"/>
          <w:szCs w:val="28"/>
          <w:rtl/>
        </w:rPr>
        <w:t xml:space="preserve"> المتعلقة بدراسة أثر ممارسات إدارة المواهب في تحقيق النجاح التنظيمي في البيئة الحكومية السعودية، من خلال تقديم نتائج تطبيقية يمكن الاستناد إليها في تطوير الأدبيات العلمية. </w:t>
      </w:r>
    </w:p>
    <w:p w14:paraId="7A054CD5" w14:textId="77777777" w:rsidR="007873D7" w:rsidRDefault="007873D7" w:rsidP="00ED5D74">
      <w:pPr>
        <w:spacing w:line="360" w:lineRule="auto"/>
        <w:rPr>
          <w:rFonts w:ascii="Simplified Arabic" w:hAnsi="Simplified Arabic" w:cs="Simplified Arabic"/>
          <w:sz w:val="28"/>
          <w:szCs w:val="28"/>
        </w:rPr>
      </w:pPr>
    </w:p>
    <w:p w14:paraId="44CDA077" w14:textId="7219812C" w:rsidR="00ED5D74" w:rsidRPr="007873D7" w:rsidRDefault="00ED5D74" w:rsidP="00ED5D74">
      <w:pPr>
        <w:spacing w:line="360" w:lineRule="auto"/>
        <w:rPr>
          <w:rFonts w:ascii="Simplified Arabic" w:hAnsi="Simplified Arabic" w:cs="Simplified Arabic"/>
          <w:b/>
          <w:bCs/>
          <w:sz w:val="28"/>
          <w:szCs w:val="28"/>
        </w:rPr>
      </w:pPr>
      <w:r w:rsidRPr="007873D7">
        <w:rPr>
          <w:rFonts w:ascii="Simplified Arabic" w:hAnsi="Simplified Arabic" w:cs="Simplified Arabic" w:hint="cs"/>
          <w:b/>
          <w:bCs/>
          <w:sz w:val="28"/>
          <w:szCs w:val="28"/>
          <w:rtl/>
        </w:rPr>
        <w:t>وتتجسد الأهمية العلمية فيما يأتي</w:t>
      </w:r>
      <w:r w:rsidRPr="007873D7">
        <w:rPr>
          <w:rFonts w:ascii="Simplified Arabic" w:hAnsi="Simplified Arabic" w:cs="Simplified Arabic" w:hint="cs"/>
          <w:b/>
          <w:bCs/>
          <w:sz w:val="28"/>
          <w:szCs w:val="28"/>
        </w:rPr>
        <w:t>:</w:t>
      </w:r>
    </w:p>
    <w:p w14:paraId="5578AD88" w14:textId="1C71621C" w:rsidR="007809E2" w:rsidRPr="00773AAA" w:rsidRDefault="007809E2" w:rsidP="00ED5D74">
      <w:pPr>
        <w:numPr>
          <w:ilvl w:val="0"/>
          <w:numId w:val="3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إثراء الأدبيات العربية المتعلقة بإدارة المواهب في القطاع الحكومي</w:t>
      </w:r>
      <w:r w:rsidRPr="00773AAA">
        <w:rPr>
          <w:rFonts w:ascii="Simplified Arabic" w:hAnsi="Simplified Arabic" w:cs="Simplified Arabic" w:hint="cs"/>
          <w:sz w:val="28"/>
          <w:szCs w:val="28"/>
        </w:rPr>
        <w:t xml:space="preserve">. </w:t>
      </w:r>
    </w:p>
    <w:p w14:paraId="11A6166C" w14:textId="77777777" w:rsidR="007809E2" w:rsidRPr="00773AAA" w:rsidRDefault="007809E2" w:rsidP="004D31D5">
      <w:pPr>
        <w:numPr>
          <w:ilvl w:val="0"/>
          <w:numId w:val="3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بناء إطار نظري يجمع بين مفاهيم إدارة المواهب والنجاح التنظيمي</w:t>
      </w:r>
      <w:r w:rsidRPr="00773AAA">
        <w:rPr>
          <w:rFonts w:ascii="Simplified Arabic" w:hAnsi="Simplified Arabic" w:cs="Simplified Arabic" w:hint="cs"/>
          <w:sz w:val="28"/>
          <w:szCs w:val="28"/>
        </w:rPr>
        <w:t xml:space="preserve">. </w:t>
      </w:r>
    </w:p>
    <w:p w14:paraId="222DF425" w14:textId="50B3AB83" w:rsidR="003E7669" w:rsidRPr="00773AAA" w:rsidRDefault="003E7669" w:rsidP="003E7669">
      <w:pPr>
        <w:numPr>
          <w:ilvl w:val="0"/>
          <w:numId w:val="3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سد الفجوة البحثية من خلال تقديم دراسة تطبيقية في البيئة الحكومية السعودية</w:t>
      </w:r>
      <w:r w:rsidRPr="00773AAA">
        <w:rPr>
          <w:rFonts w:ascii="Simplified Arabic" w:hAnsi="Simplified Arabic" w:cs="Simplified Arabic" w:hint="cs"/>
          <w:sz w:val="28"/>
          <w:szCs w:val="28"/>
        </w:rPr>
        <w:t xml:space="preserve">. </w:t>
      </w:r>
    </w:p>
    <w:p w14:paraId="2BB6E2CF" w14:textId="77777777" w:rsidR="007809E2" w:rsidRPr="00773AAA" w:rsidRDefault="007809E2" w:rsidP="004D31D5">
      <w:pPr>
        <w:numPr>
          <w:ilvl w:val="0"/>
          <w:numId w:val="3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دعم الدراسات السابقة بنتائج تطبيقية من البيئة السعودية</w:t>
      </w:r>
      <w:r w:rsidRPr="00773AAA">
        <w:rPr>
          <w:rFonts w:ascii="Simplified Arabic" w:hAnsi="Simplified Arabic" w:cs="Simplified Arabic" w:hint="cs"/>
          <w:sz w:val="28"/>
          <w:szCs w:val="28"/>
        </w:rPr>
        <w:t xml:space="preserve">. </w:t>
      </w:r>
    </w:p>
    <w:p w14:paraId="7D6D8CC5" w14:textId="49BC5DC9" w:rsidR="00DD78CB" w:rsidRDefault="007809E2" w:rsidP="00666017">
      <w:pPr>
        <w:numPr>
          <w:ilvl w:val="0"/>
          <w:numId w:val="3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توفير نموذج علمي يمكن الاعتماد عليه في الدراسات المستقبلية</w:t>
      </w:r>
      <w:r w:rsidRPr="00773AAA">
        <w:rPr>
          <w:rFonts w:ascii="Simplified Arabic" w:hAnsi="Simplified Arabic" w:cs="Simplified Arabic" w:hint="cs"/>
          <w:sz w:val="28"/>
          <w:szCs w:val="28"/>
        </w:rPr>
        <w:t>.</w:t>
      </w:r>
    </w:p>
    <w:p w14:paraId="18D9BE12" w14:textId="77777777" w:rsidR="00666017" w:rsidRPr="00666017" w:rsidRDefault="00666017" w:rsidP="00666017">
      <w:pPr>
        <w:spacing w:line="360" w:lineRule="auto"/>
        <w:ind w:left="360"/>
        <w:rPr>
          <w:rFonts w:ascii="Simplified Arabic" w:hAnsi="Simplified Arabic" w:cs="Simplified Arabic"/>
          <w:sz w:val="28"/>
          <w:szCs w:val="28"/>
        </w:rPr>
      </w:pPr>
    </w:p>
    <w:p w14:paraId="1E3B9CCA" w14:textId="57C6BA3C" w:rsidR="0063051E" w:rsidRPr="00666017" w:rsidRDefault="00564798" w:rsidP="00666017">
      <w:pPr>
        <w:pStyle w:val="Heading3"/>
        <w:rPr>
          <w:rFonts w:ascii="Simplified Arabic" w:hAnsi="Simplified Arabic" w:cs="Simplified Arabic"/>
          <w:b/>
          <w:bCs/>
          <w:color w:val="000000" w:themeColor="text1"/>
          <w:sz w:val="32"/>
          <w:szCs w:val="32"/>
        </w:rPr>
      </w:pPr>
      <w:bookmarkStart w:id="4" w:name="_Toc235121271"/>
      <w:r w:rsidRPr="00E06523">
        <w:rPr>
          <w:rFonts w:ascii="Simplified Arabic" w:hAnsi="Simplified Arabic" w:cs="Simplified Arabic" w:hint="cs"/>
          <w:b/>
          <w:bCs/>
          <w:color w:val="000000" w:themeColor="text1"/>
          <w:sz w:val="32"/>
          <w:szCs w:val="32"/>
          <w:rtl/>
        </w:rPr>
        <w:t>ثانيًا: الأهمية العملية</w:t>
      </w:r>
      <w:bookmarkEnd w:id="4"/>
    </w:p>
    <w:p w14:paraId="7B72D08B" w14:textId="52735AD2" w:rsidR="00685B2E" w:rsidRPr="00773AAA" w:rsidRDefault="00DD78CB" w:rsidP="00635304">
      <w:pPr>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685B2E" w:rsidRPr="00773AAA">
        <w:rPr>
          <w:rFonts w:ascii="Simplified Arabic" w:hAnsi="Simplified Arabic" w:cs="Simplified Arabic" w:hint="cs"/>
          <w:sz w:val="28"/>
          <w:szCs w:val="28"/>
          <w:rtl/>
        </w:rPr>
        <w:t xml:space="preserve">تكمن الأهمية العملية لهذه الدراسة في إمكانية الاستفادة من نتائجها في تطوير سياسات وممارسات إدارة المواهب داخل الجهات الحكومية، بما يسهم في رفع كفاءة الأداء المؤسسي وتحقيق مستهدفات التنمية الوطنية. كما تقدم الدراسة مجموعة من المؤشرات والتوصيات التي يمكن أن تساعد القيادات الإدارية وإدارات الموارد البشرية في تبني ممارسات أكثر فاعلية لإدارة المواهب، وبما يدعم تحقيق مستهدفات </w:t>
      </w:r>
      <w:r w:rsidR="00685B2E" w:rsidRPr="00773AAA">
        <w:rPr>
          <w:rFonts w:ascii="Simplified Arabic" w:hAnsi="Simplified Arabic" w:cs="Simplified Arabic" w:hint="cs"/>
          <w:b/>
          <w:bCs/>
          <w:sz w:val="28"/>
          <w:szCs w:val="28"/>
          <w:rtl/>
        </w:rPr>
        <w:t>رؤية المملكة العربية السعودية 2030</w:t>
      </w:r>
      <w:r w:rsidR="00685B2E" w:rsidRPr="00773AAA">
        <w:rPr>
          <w:rFonts w:ascii="Simplified Arabic" w:hAnsi="Simplified Arabic" w:cs="Simplified Arabic" w:hint="cs"/>
          <w:sz w:val="28"/>
          <w:szCs w:val="28"/>
          <w:rtl/>
        </w:rPr>
        <w:t>، وذلك من خلال</w:t>
      </w:r>
      <w:r w:rsidR="00685B2E" w:rsidRPr="00773AAA">
        <w:rPr>
          <w:rFonts w:ascii="Simplified Arabic" w:hAnsi="Simplified Arabic" w:cs="Simplified Arabic" w:hint="cs"/>
          <w:sz w:val="28"/>
          <w:szCs w:val="28"/>
        </w:rPr>
        <w:t>:</w:t>
      </w:r>
    </w:p>
    <w:p w14:paraId="7446C603" w14:textId="4802B538" w:rsidR="00070754" w:rsidRPr="00773AAA" w:rsidRDefault="00070754" w:rsidP="00685B2E">
      <w:pPr>
        <w:numPr>
          <w:ilvl w:val="0"/>
          <w:numId w:val="3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مساعدة القيادات الحكومية في تطوير سياسات إدارة المواهب</w:t>
      </w:r>
      <w:r w:rsidRPr="00773AAA">
        <w:rPr>
          <w:rFonts w:ascii="Simplified Arabic" w:hAnsi="Simplified Arabic" w:cs="Simplified Arabic" w:hint="cs"/>
          <w:sz w:val="28"/>
          <w:szCs w:val="28"/>
        </w:rPr>
        <w:t xml:space="preserve">. </w:t>
      </w:r>
    </w:p>
    <w:p w14:paraId="5A274A37" w14:textId="77777777" w:rsidR="00070754" w:rsidRPr="00773AAA" w:rsidRDefault="00070754" w:rsidP="004D31D5">
      <w:pPr>
        <w:numPr>
          <w:ilvl w:val="0"/>
          <w:numId w:val="3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دعم برامج التحول المؤسسي وتحقيق مستهدفات رؤية المملكة العربية السعودية 2030</w:t>
      </w:r>
      <w:r w:rsidRPr="00773AAA">
        <w:rPr>
          <w:rFonts w:ascii="Simplified Arabic" w:hAnsi="Simplified Arabic" w:cs="Simplified Arabic" w:hint="cs"/>
          <w:sz w:val="28"/>
          <w:szCs w:val="28"/>
        </w:rPr>
        <w:t xml:space="preserve">. </w:t>
      </w:r>
    </w:p>
    <w:p w14:paraId="3056F3D4" w14:textId="77777777" w:rsidR="00070754" w:rsidRPr="00773AAA" w:rsidRDefault="00070754" w:rsidP="004D31D5">
      <w:pPr>
        <w:numPr>
          <w:ilvl w:val="0"/>
          <w:numId w:val="3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تحسين جودة الخدمات الحكومية ورفع مستوى رضا المستفيدين</w:t>
      </w:r>
      <w:r w:rsidRPr="00773AAA">
        <w:rPr>
          <w:rFonts w:ascii="Simplified Arabic" w:hAnsi="Simplified Arabic" w:cs="Simplified Arabic" w:hint="cs"/>
          <w:sz w:val="28"/>
          <w:szCs w:val="28"/>
        </w:rPr>
        <w:t xml:space="preserve">. </w:t>
      </w:r>
    </w:p>
    <w:p w14:paraId="12D4C94F" w14:textId="77777777" w:rsidR="00070754" w:rsidRPr="00773AAA" w:rsidRDefault="00070754" w:rsidP="004D31D5">
      <w:pPr>
        <w:numPr>
          <w:ilvl w:val="0"/>
          <w:numId w:val="3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رفع مستويات الأداء والإنتاجية داخل الجهات الحكومية</w:t>
      </w:r>
      <w:r w:rsidRPr="00773AAA">
        <w:rPr>
          <w:rFonts w:ascii="Simplified Arabic" w:hAnsi="Simplified Arabic" w:cs="Simplified Arabic" w:hint="cs"/>
          <w:sz w:val="28"/>
          <w:szCs w:val="28"/>
        </w:rPr>
        <w:t xml:space="preserve">. </w:t>
      </w:r>
    </w:p>
    <w:p w14:paraId="083BA582" w14:textId="77777777" w:rsidR="00070754" w:rsidRPr="00773AAA" w:rsidRDefault="00070754" w:rsidP="004D31D5">
      <w:pPr>
        <w:numPr>
          <w:ilvl w:val="0"/>
          <w:numId w:val="3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تعزيز القدرة على استقطاب الكفاءات الوطنية والاحتفاظ بها</w:t>
      </w:r>
      <w:r w:rsidRPr="00773AAA">
        <w:rPr>
          <w:rFonts w:ascii="Simplified Arabic" w:hAnsi="Simplified Arabic" w:cs="Simplified Arabic" w:hint="cs"/>
          <w:sz w:val="28"/>
          <w:szCs w:val="28"/>
        </w:rPr>
        <w:t xml:space="preserve">. </w:t>
      </w:r>
    </w:p>
    <w:p w14:paraId="73491C7A" w14:textId="77777777" w:rsidR="00070754" w:rsidRPr="00773AAA" w:rsidRDefault="00070754" w:rsidP="004D31D5">
      <w:pPr>
        <w:numPr>
          <w:ilvl w:val="0"/>
          <w:numId w:val="3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دعم برامج إعداد القيادات وتخطيط التعاقب الوظيفي</w:t>
      </w:r>
      <w:r w:rsidRPr="00773AAA">
        <w:rPr>
          <w:rFonts w:ascii="Simplified Arabic" w:hAnsi="Simplified Arabic" w:cs="Simplified Arabic" w:hint="cs"/>
          <w:sz w:val="28"/>
          <w:szCs w:val="28"/>
        </w:rPr>
        <w:t xml:space="preserve">. </w:t>
      </w:r>
    </w:p>
    <w:p w14:paraId="502E2385" w14:textId="18333AC2" w:rsidR="008A6F60" w:rsidRDefault="00070754" w:rsidP="00E06523">
      <w:pPr>
        <w:numPr>
          <w:ilvl w:val="0"/>
          <w:numId w:val="3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مساعدة إدارات الموارد البشرية في تطوير خطط استقطاب وتطوير وإدارة المواهب وفق أفضل الممارسات الإدارية</w:t>
      </w:r>
      <w:r w:rsidRPr="00773AAA">
        <w:rPr>
          <w:rFonts w:ascii="Simplified Arabic" w:hAnsi="Simplified Arabic" w:cs="Simplified Arabic" w:hint="cs"/>
          <w:sz w:val="28"/>
          <w:szCs w:val="28"/>
        </w:rPr>
        <w:t>.</w:t>
      </w:r>
    </w:p>
    <w:p w14:paraId="10CB80F6" w14:textId="77777777" w:rsidR="00E81966" w:rsidRPr="00E06523" w:rsidRDefault="00E81966" w:rsidP="00E81966">
      <w:pPr>
        <w:spacing w:line="360" w:lineRule="auto"/>
        <w:ind w:left="720"/>
        <w:rPr>
          <w:rFonts w:ascii="Simplified Arabic" w:hAnsi="Simplified Arabic" w:cs="Simplified Arabic"/>
          <w:sz w:val="28"/>
          <w:szCs w:val="28"/>
          <w:rtl/>
        </w:rPr>
      </w:pPr>
    </w:p>
    <w:p w14:paraId="10F01025" w14:textId="14CEDB0E" w:rsidR="00635304" w:rsidRDefault="00DC39AB" w:rsidP="00666017">
      <w:pPr>
        <w:pStyle w:val="Heading2"/>
        <w:rPr>
          <w:rStyle w:val="Strong"/>
          <w:rFonts w:ascii="Simplified Arabic" w:hAnsi="Simplified Arabic" w:cs="Simplified Arabic"/>
          <w:color w:val="000000" w:themeColor="text1"/>
          <w:sz w:val="36"/>
          <w:szCs w:val="36"/>
          <w:rtl/>
        </w:rPr>
      </w:pPr>
      <w:bookmarkStart w:id="5" w:name="_Toc235121272"/>
      <w:r w:rsidRPr="00E06523">
        <w:rPr>
          <w:rStyle w:val="Strong"/>
          <w:rFonts w:ascii="Simplified Arabic" w:hAnsi="Simplified Arabic" w:cs="Simplified Arabic" w:hint="cs"/>
          <w:color w:val="000000" w:themeColor="text1"/>
          <w:sz w:val="36"/>
          <w:szCs w:val="36"/>
          <w:rtl/>
        </w:rPr>
        <w:lastRenderedPageBreak/>
        <w:t>أهداف الدراسة:</w:t>
      </w:r>
      <w:bookmarkEnd w:id="5"/>
    </w:p>
    <w:p w14:paraId="57FA4AA2" w14:textId="77777777" w:rsidR="00E81966" w:rsidRPr="00E81966" w:rsidRDefault="00E81966" w:rsidP="00E81966"/>
    <w:p w14:paraId="4E487D21" w14:textId="460DCD26" w:rsidR="0063051E" w:rsidRPr="00773AAA" w:rsidRDefault="00E06523" w:rsidP="0063051E">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63FDF" w:rsidRPr="00773AAA">
        <w:rPr>
          <w:rFonts w:ascii="Simplified Arabic" w:hAnsi="Simplified Arabic" w:cs="Simplified Arabic" w:hint="cs"/>
          <w:sz w:val="28"/>
          <w:szCs w:val="28"/>
          <w:rtl/>
        </w:rPr>
        <w:t>في ضوء مشكلة الدراسة، وما تسعى إليه من الكشف عن طبيعة العلاقة بين ممارسات إدارة المواهب والنجاح التنظيمي في الجهات الحكومية بالمملكة العربية السعودية، فإن هذه الدراسة تهدف إلى تقديم فهم علمي وعملي لمستوى تطبيق ممارسات إدارة المواهب وأثرها في تحقيق النجاح التنظيمي. كما تسعى إلى توفير نتائج يمكن أن تسهم في دعم متخذي القرار وتطوير سياسات إدارة الموارد البشرية بما يتوافق مع مستهدفات رؤية المملكة العربية السعودية 2030. ولتحقيق ذلك، تتمثل أهداف الدراسة فيما يأتي</w:t>
      </w:r>
      <w:r w:rsidR="00463FDF" w:rsidRPr="00773AAA">
        <w:rPr>
          <w:rFonts w:ascii="Simplified Arabic" w:hAnsi="Simplified Arabic" w:cs="Simplified Arabic" w:hint="cs"/>
          <w:sz w:val="28"/>
          <w:szCs w:val="28"/>
        </w:rPr>
        <w:t>:</w:t>
      </w:r>
    </w:p>
    <w:p w14:paraId="4B135992" w14:textId="737F8148" w:rsidR="005F70DA" w:rsidRPr="00773AAA" w:rsidRDefault="005F70DA" w:rsidP="004D31D5">
      <w:pPr>
        <w:numPr>
          <w:ilvl w:val="0"/>
          <w:numId w:val="8"/>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التعرف على مستوى تطبيق كل بعد من أبعاد إدارة المواهب داخل الجهات الحكومية</w:t>
      </w:r>
      <w:r w:rsidRPr="00773AAA">
        <w:rPr>
          <w:rFonts w:ascii="Simplified Arabic" w:hAnsi="Simplified Arabic" w:cs="Simplified Arabic" w:hint="cs"/>
          <w:sz w:val="28"/>
          <w:szCs w:val="28"/>
        </w:rPr>
        <w:t xml:space="preserve">. </w:t>
      </w:r>
    </w:p>
    <w:p w14:paraId="31285856" w14:textId="55AF35D6" w:rsidR="00DC39AB" w:rsidRPr="00773AAA" w:rsidRDefault="00DC39AB" w:rsidP="004D31D5">
      <w:pPr>
        <w:numPr>
          <w:ilvl w:val="0"/>
          <w:numId w:val="8"/>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قياس مستوى النجاح التنظيمي في هذه الجهات</w:t>
      </w:r>
      <w:r w:rsidRPr="00773AAA">
        <w:rPr>
          <w:rFonts w:ascii="Simplified Arabic" w:hAnsi="Simplified Arabic" w:cs="Simplified Arabic" w:hint="cs"/>
          <w:sz w:val="28"/>
          <w:szCs w:val="28"/>
        </w:rPr>
        <w:t>.</w:t>
      </w:r>
    </w:p>
    <w:p w14:paraId="73D1A126" w14:textId="77777777" w:rsidR="00DC39AB" w:rsidRPr="00773AAA" w:rsidRDefault="00DC39AB" w:rsidP="004D31D5">
      <w:pPr>
        <w:numPr>
          <w:ilvl w:val="0"/>
          <w:numId w:val="8"/>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اختبار العلاقة بين ممارسات إدارة المواهب والنجاح التنظيمي</w:t>
      </w:r>
      <w:r w:rsidRPr="00773AAA">
        <w:rPr>
          <w:rFonts w:ascii="Simplified Arabic" w:hAnsi="Simplified Arabic" w:cs="Simplified Arabic" w:hint="cs"/>
          <w:sz w:val="28"/>
          <w:szCs w:val="28"/>
        </w:rPr>
        <w:t>.</w:t>
      </w:r>
    </w:p>
    <w:p w14:paraId="4C201AB3" w14:textId="77777777" w:rsidR="00DC39AB" w:rsidRPr="00773AAA" w:rsidRDefault="00DC39AB" w:rsidP="004D31D5">
      <w:pPr>
        <w:numPr>
          <w:ilvl w:val="0"/>
          <w:numId w:val="8"/>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تحليل أثر أبعاد إدارة المواهب (الاستقطاب، التطوير، الاحتفاظ، التعاقب الوظيفي) في تحقيق النجاح التنظيمي</w:t>
      </w:r>
      <w:r w:rsidRPr="00773AAA">
        <w:rPr>
          <w:rFonts w:ascii="Simplified Arabic" w:hAnsi="Simplified Arabic" w:cs="Simplified Arabic" w:hint="cs"/>
          <w:sz w:val="28"/>
          <w:szCs w:val="28"/>
        </w:rPr>
        <w:t>.</w:t>
      </w:r>
    </w:p>
    <w:p w14:paraId="4052F5DA" w14:textId="0520CE84" w:rsidR="009979FC" w:rsidRDefault="00DC39AB" w:rsidP="00635304">
      <w:pPr>
        <w:numPr>
          <w:ilvl w:val="0"/>
          <w:numId w:val="8"/>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تقديم توصيات عملية تدعم تطوير سياسات الموارد البشرية وتعزز التميز المؤسسي</w:t>
      </w:r>
      <w:r w:rsidRPr="00773AAA">
        <w:rPr>
          <w:rFonts w:ascii="Simplified Arabic" w:hAnsi="Simplified Arabic" w:cs="Simplified Arabic" w:hint="cs"/>
          <w:sz w:val="28"/>
          <w:szCs w:val="28"/>
        </w:rPr>
        <w:t>.</w:t>
      </w:r>
    </w:p>
    <w:p w14:paraId="42229D54" w14:textId="77777777" w:rsidR="00E81966" w:rsidRPr="00773AAA" w:rsidRDefault="00E81966" w:rsidP="00E81966">
      <w:pPr>
        <w:spacing w:line="360" w:lineRule="auto"/>
        <w:ind w:left="720"/>
        <w:rPr>
          <w:rFonts w:ascii="Simplified Arabic" w:hAnsi="Simplified Arabic" w:cs="Simplified Arabic"/>
          <w:sz w:val="28"/>
          <w:szCs w:val="28"/>
          <w:rtl/>
        </w:rPr>
      </w:pPr>
    </w:p>
    <w:p w14:paraId="105040A5" w14:textId="22BED9E2" w:rsidR="0063051E" w:rsidRDefault="008449FA" w:rsidP="00666017">
      <w:pPr>
        <w:pStyle w:val="Heading2"/>
        <w:rPr>
          <w:rStyle w:val="Strong"/>
          <w:rFonts w:ascii="Simplified Arabic" w:hAnsi="Simplified Arabic" w:cs="Simplified Arabic"/>
          <w:color w:val="000000" w:themeColor="text1"/>
          <w:sz w:val="36"/>
          <w:szCs w:val="36"/>
          <w:rtl/>
        </w:rPr>
      </w:pPr>
      <w:bookmarkStart w:id="6" w:name="_Toc235121273"/>
      <w:r w:rsidRPr="00E06523">
        <w:rPr>
          <w:rStyle w:val="Strong"/>
          <w:rFonts w:ascii="Simplified Arabic" w:hAnsi="Simplified Arabic" w:cs="Simplified Arabic" w:hint="cs"/>
          <w:color w:val="000000" w:themeColor="text1"/>
          <w:sz w:val="36"/>
          <w:szCs w:val="36"/>
          <w:rtl/>
        </w:rPr>
        <w:t>فرضيات الدراسة</w:t>
      </w:r>
      <w:r w:rsidR="00D932AA" w:rsidRPr="00E06523">
        <w:rPr>
          <w:rStyle w:val="Strong"/>
          <w:rFonts w:ascii="Simplified Arabic" w:hAnsi="Simplified Arabic" w:cs="Simplified Arabic" w:hint="cs"/>
          <w:color w:val="000000" w:themeColor="text1"/>
          <w:sz w:val="36"/>
          <w:szCs w:val="36"/>
          <w:rtl/>
        </w:rPr>
        <w:t>:</w:t>
      </w:r>
      <w:bookmarkEnd w:id="6"/>
    </w:p>
    <w:p w14:paraId="466B4DE8" w14:textId="77777777" w:rsidR="00E81966" w:rsidRPr="00E81966" w:rsidRDefault="00E81966" w:rsidP="00E81966"/>
    <w:p w14:paraId="01B4DA09" w14:textId="4CEA676B" w:rsidR="007873D7" w:rsidRPr="00773AAA" w:rsidRDefault="008A6F60" w:rsidP="00666017">
      <w:pPr>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A47ECC">
        <w:rPr>
          <w:rFonts w:ascii="Simplified Arabic" w:hAnsi="Simplified Arabic" w:cs="Simplified Arabic"/>
          <w:sz w:val="28"/>
          <w:szCs w:val="28"/>
        </w:rPr>
        <w:t xml:space="preserve"> </w:t>
      </w:r>
      <w:r w:rsidR="001257A8" w:rsidRPr="00773AAA">
        <w:rPr>
          <w:rFonts w:ascii="Simplified Arabic" w:hAnsi="Simplified Arabic" w:cs="Simplified Arabic" w:hint="cs"/>
          <w:sz w:val="28"/>
          <w:szCs w:val="28"/>
          <w:rtl/>
        </w:rPr>
        <w:t xml:space="preserve">استنادًا إلى مشكلة الدراسة، وأهدافها، وما توصلت إليه الأدبيات والدراسات السابقة من وجود علاقة بين ممارسات إدارة المواهب والنجاح التنظيمي، فقد صاغ الباحث فرضيات الدراسة بهدف اختبار </w:t>
      </w:r>
      <w:r w:rsidR="001257A8" w:rsidRPr="00773AAA">
        <w:rPr>
          <w:rFonts w:ascii="Simplified Arabic" w:hAnsi="Simplified Arabic" w:cs="Simplified Arabic" w:hint="cs"/>
          <w:sz w:val="28"/>
          <w:szCs w:val="28"/>
          <w:rtl/>
        </w:rPr>
        <w:lastRenderedPageBreak/>
        <w:t>طبيعة هذه العلاقة وقياس أثر أبعاد إدارة المواهب في تحقيق النجاح التنظيمي في الجهات الحكومية بالمملكة العربية السعودية. وتمثلت فرضيات الدراسة فيما يأتي</w:t>
      </w:r>
      <w:r w:rsidR="001257A8" w:rsidRPr="00773AAA">
        <w:rPr>
          <w:rFonts w:ascii="Simplified Arabic" w:hAnsi="Simplified Arabic" w:cs="Simplified Arabic" w:hint="cs"/>
          <w:sz w:val="28"/>
          <w:szCs w:val="28"/>
        </w:rPr>
        <w:t>:</w:t>
      </w:r>
    </w:p>
    <w:p w14:paraId="025C3CF2" w14:textId="04FA6E37" w:rsidR="00945D64" w:rsidRDefault="00234819" w:rsidP="00A47ECC">
      <w:pPr>
        <w:spacing w:line="360" w:lineRule="auto"/>
        <w:rPr>
          <w:rFonts w:ascii="Simplified Arabic" w:hAnsi="Simplified Arabic" w:cs="Simplified Arabic"/>
          <w:sz w:val="28"/>
          <w:szCs w:val="28"/>
        </w:rPr>
      </w:pPr>
      <w:bookmarkStart w:id="7" w:name="_Toc235121274"/>
      <w:r w:rsidRPr="00927AF2">
        <w:rPr>
          <w:rStyle w:val="Heading3Char"/>
          <w:rFonts w:ascii="Simplified Arabic" w:hAnsi="Simplified Arabic" w:cs="Simplified Arabic" w:hint="cs"/>
          <w:b/>
          <w:bCs/>
          <w:color w:val="000000" w:themeColor="text1"/>
          <w:sz w:val="32"/>
          <w:szCs w:val="32"/>
          <w:rtl/>
        </w:rPr>
        <w:t>الفرضية الرئيسة</w:t>
      </w:r>
      <w:r w:rsidRPr="00927AF2">
        <w:rPr>
          <w:rStyle w:val="Heading3Char"/>
          <w:rFonts w:ascii="Simplified Arabic" w:hAnsi="Simplified Arabic" w:cs="Simplified Arabic" w:hint="cs"/>
          <w:b/>
          <w:bCs/>
          <w:color w:val="000000" w:themeColor="text1"/>
          <w:sz w:val="32"/>
          <w:szCs w:val="32"/>
        </w:rPr>
        <w:t>:</w:t>
      </w:r>
      <w:bookmarkEnd w:id="7"/>
      <w:r w:rsidRPr="00773AAA">
        <w:rPr>
          <w:rFonts w:ascii="Simplified Arabic" w:hAnsi="Simplified Arabic" w:cs="Simplified Arabic" w:hint="cs"/>
          <w:sz w:val="28"/>
          <w:szCs w:val="28"/>
        </w:rPr>
        <w:br/>
      </w:r>
      <w:r w:rsidR="007873D7">
        <w:rPr>
          <w:rFonts w:ascii="Simplified Arabic" w:hAnsi="Simplified Arabic" w:cs="Simplified Arabic"/>
          <w:sz w:val="28"/>
          <w:szCs w:val="28"/>
        </w:rPr>
        <w:t xml:space="preserve">  </w:t>
      </w:r>
      <w:r w:rsidRPr="00773AAA">
        <w:rPr>
          <w:rFonts w:ascii="Simplified Arabic" w:hAnsi="Simplified Arabic" w:cs="Simplified Arabic" w:hint="cs"/>
          <w:sz w:val="28"/>
          <w:szCs w:val="28"/>
          <w:rtl/>
        </w:rPr>
        <w:t>يوجد أثر ذو دلالة إحصائية عند مستوى</w:t>
      </w:r>
      <w:r w:rsidRPr="00773AAA">
        <w:rPr>
          <w:rFonts w:ascii="Simplified Arabic" w:hAnsi="Simplified Arabic" w:cs="Simplified Arabic" w:hint="cs"/>
          <w:sz w:val="28"/>
          <w:szCs w:val="28"/>
        </w:rPr>
        <w:t xml:space="preserve"> (</w:t>
      </w:r>
      <w:r w:rsidRPr="00773AAA">
        <w:rPr>
          <w:rFonts w:ascii="Cambria" w:hAnsi="Cambria" w:cs="Cambria"/>
          <w:sz w:val="28"/>
          <w:szCs w:val="28"/>
        </w:rPr>
        <w:t>α</w:t>
      </w:r>
      <w:r w:rsidRPr="00773AAA">
        <w:rPr>
          <w:rFonts w:ascii="Simplified Arabic" w:hAnsi="Simplified Arabic" w:cs="Simplified Arabic" w:hint="cs"/>
          <w:sz w:val="28"/>
          <w:szCs w:val="28"/>
        </w:rPr>
        <w:t xml:space="preserve"> </w:t>
      </w:r>
      <w:r w:rsidRPr="00773AAA">
        <w:rPr>
          <w:rFonts w:ascii="Cambria Math" w:hAnsi="Cambria Math" w:cs="Cambria Math"/>
          <w:sz w:val="28"/>
          <w:szCs w:val="28"/>
        </w:rPr>
        <w:t>≤</w:t>
      </w:r>
      <w:r w:rsidRPr="00773AAA">
        <w:rPr>
          <w:rFonts w:ascii="Simplified Arabic" w:hAnsi="Simplified Arabic" w:cs="Simplified Arabic" w:hint="cs"/>
          <w:sz w:val="28"/>
          <w:szCs w:val="28"/>
        </w:rPr>
        <w:t xml:space="preserve"> 0.05) </w:t>
      </w:r>
      <w:r w:rsidRPr="00773AAA">
        <w:rPr>
          <w:rFonts w:ascii="Simplified Arabic" w:hAnsi="Simplified Arabic" w:cs="Simplified Arabic" w:hint="cs"/>
          <w:sz w:val="28"/>
          <w:szCs w:val="28"/>
          <w:rtl/>
        </w:rPr>
        <w:t>لممارسات إدارة المواهب في تحقيق النجاح التنظيمي في الجهات الحكومية بالمملكة العربية السعودية</w:t>
      </w:r>
      <w:r w:rsidRPr="00773AAA">
        <w:rPr>
          <w:rFonts w:ascii="Simplified Arabic" w:hAnsi="Simplified Arabic" w:cs="Simplified Arabic" w:hint="cs"/>
          <w:sz w:val="28"/>
          <w:szCs w:val="28"/>
        </w:rPr>
        <w:t>.</w:t>
      </w:r>
    </w:p>
    <w:p w14:paraId="14D70FDF" w14:textId="77777777" w:rsidR="00A47ECC" w:rsidRPr="00773AAA" w:rsidRDefault="00A47ECC" w:rsidP="00A47ECC">
      <w:pPr>
        <w:spacing w:line="360" w:lineRule="auto"/>
        <w:rPr>
          <w:rFonts w:ascii="Simplified Arabic" w:hAnsi="Simplified Arabic" w:cs="Simplified Arabic"/>
          <w:sz w:val="28"/>
          <w:szCs w:val="28"/>
        </w:rPr>
      </w:pPr>
    </w:p>
    <w:p w14:paraId="59606213" w14:textId="48716DA1" w:rsidR="00F74044" w:rsidRDefault="00541190" w:rsidP="00666017">
      <w:pPr>
        <w:pStyle w:val="Heading3"/>
        <w:bidi w:val="0"/>
        <w:jc w:val="right"/>
        <w:rPr>
          <w:rFonts w:ascii="Simplified Arabic" w:hAnsi="Simplified Arabic" w:cs="Simplified Arabic"/>
          <w:b/>
          <w:bCs/>
          <w:color w:val="000000" w:themeColor="text1"/>
          <w:sz w:val="32"/>
          <w:szCs w:val="32"/>
          <w:rtl/>
        </w:rPr>
      </w:pPr>
      <w:bookmarkStart w:id="8" w:name="_Toc235121275"/>
      <w:r w:rsidRPr="00A47ECC">
        <w:rPr>
          <w:rFonts w:ascii="Simplified Arabic" w:hAnsi="Simplified Arabic" w:cs="Simplified Arabic" w:hint="cs"/>
          <w:b/>
          <w:bCs/>
          <w:color w:val="000000" w:themeColor="text1"/>
          <w:sz w:val="32"/>
          <w:szCs w:val="32"/>
          <w:rtl/>
        </w:rPr>
        <w:t>الفرضيات الفرعية:</w:t>
      </w:r>
      <w:bookmarkEnd w:id="8"/>
      <w:r w:rsidRPr="00A47ECC">
        <w:rPr>
          <w:rFonts w:ascii="Simplified Arabic" w:hAnsi="Simplified Arabic" w:cs="Simplified Arabic" w:hint="cs"/>
          <w:b/>
          <w:bCs/>
          <w:color w:val="000000" w:themeColor="text1"/>
          <w:sz w:val="32"/>
          <w:szCs w:val="32"/>
          <w:rtl/>
        </w:rPr>
        <w:t xml:space="preserve"> </w:t>
      </w:r>
    </w:p>
    <w:p w14:paraId="01017C6A" w14:textId="77777777" w:rsidR="00E81966" w:rsidRPr="00E81966" w:rsidRDefault="00E81966" w:rsidP="00E81966">
      <w:pPr>
        <w:bidi w:val="0"/>
      </w:pPr>
    </w:p>
    <w:p w14:paraId="23326BC7" w14:textId="77777777" w:rsidR="00C10A49" w:rsidRPr="00773AAA" w:rsidRDefault="00B93466" w:rsidP="004D31D5">
      <w:pPr>
        <w:numPr>
          <w:ilvl w:val="0"/>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يوجد أثر ذو دلالة إحصائية عند مستوى الدلالة</w:t>
      </w:r>
      <w:r w:rsidRPr="00773AAA">
        <w:rPr>
          <w:rFonts w:ascii="Simplified Arabic" w:hAnsi="Simplified Arabic" w:cs="Simplified Arabic" w:hint="cs"/>
          <w:sz w:val="28"/>
          <w:szCs w:val="28"/>
        </w:rPr>
        <w:t xml:space="preserve"> (</w:t>
      </w:r>
      <w:r w:rsidRPr="00773AAA">
        <w:rPr>
          <w:rFonts w:ascii="Cambria" w:hAnsi="Cambria" w:cs="Cambria"/>
          <w:sz w:val="28"/>
          <w:szCs w:val="28"/>
        </w:rPr>
        <w:t>α</w:t>
      </w:r>
      <w:r w:rsidRPr="00773AAA">
        <w:rPr>
          <w:rFonts w:ascii="Simplified Arabic" w:hAnsi="Simplified Arabic" w:cs="Simplified Arabic" w:hint="cs"/>
          <w:sz w:val="28"/>
          <w:szCs w:val="28"/>
        </w:rPr>
        <w:t xml:space="preserve"> </w:t>
      </w:r>
      <w:r w:rsidRPr="00773AAA">
        <w:rPr>
          <w:rFonts w:ascii="Cambria Math" w:hAnsi="Cambria Math" w:cs="Cambria Math"/>
          <w:sz w:val="28"/>
          <w:szCs w:val="28"/>
        </w:rPr>
        <w:t>≤</w:t>
      </w:r>
      <w:r w:rsidRPr="00773AAA">
        <w:rPr>
          <w:rFonts w:ascii="Simplified Arabic" w:hAnsi="Simplified Arabic" w:cs="Simplified Arabic" w:hint="cs"/>
          <w:sz w:val="28"/>
          <w:szCs w:val="28"/>
        </w:rPr>
        <w:t xml:space="preserve"> 0.05) </w:t>
      </w:r>
      <w:r w:rsidRPr="00773AAA">
        <w:rPr>
          <w:rFonts w:ascii="Simplified Arabic" w:hAnsi="Simplified Arabic" w:cs="Simplified Arabic" w:hint="cs"/>
          <w:sz w:val="28"/>
          <w:szCs w:val="28"/>
          <w:rtl/>
        </w:rPr>
        <w:t>لممارسات الاستقطاب والاختيار في تحقيق النجاح التنظيمي في الجهات الحكومية بالمملكة العربية السعودية</w:t>
      </w:r>
      <w:r w:rsidRPr="00773AAA">
        <w:rPr>
          <w:rFonts w:ascii="Simplified Arabic" w:hAnsi="Simplified Arabic" w:cs="Simplified Arabic" w:hint="cs"/>
          <w:sz w:val="28"/>
          <w:szCs w:val="28"/>
        </w:rPr>
        <w:t xml:space="preserve">. </w:t>
      </w:r>
    </w:p>
    <w:p w14:paraId="677E86BC" w14:textId="2CBCA8F1" w:rsidR="00234819" w:rsidRPr="00773AAA" w:rsidRDefault="00234819" w:rsidP="004D31D5">
      <w:pPr>
        <w:numPr>
          <w:ilvl w:val="0"/>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يوجد أثر ذو دلالة إحصائية </w:t>
      </w:r>
      <w:r w:rsidR="00EF6BBF" w:rsidRPr="00773AAA">
        <w:rPr>
          <w:rFonts w:ascii="Simplified Arabic" w:hAnsi="Simplified Arabic" w:cs="Simplified Arabic" w:hint="cs"/>
          <w:sz w:val="28"/>
          <w:szCs w:val="28"/>
          <w:rtl/>
        </w:rPr>
        <w:t>عند مستوى الدلالة</w:t>
      </w:r>
      <w:r w:rsidR="00EF6BBF" w:rsidRPr="00773AAA">
        <w:rPr>
          <w:rFonts w:ascii="Simplified Arabic" w:hAnsi="Simplified Arabic" w:cs="Simplified Arabic" w:hint="cs"/>
          <w:sz w:val="28"/>
          <w:szCs w:val="28"/>
        </w:rPr>
        <w:t xml:space="preserve"> (</w:t>
      </w:r>
      <w:r w:rsidR="00EF6BBF" w:rsidRPr="00773AAA">
        <w:rPr>
          <w:rFonts w:ascii="Cambria" w:hAnsi="Cambria" w:cs="Cambria"/>
          <w:sz w:val="28"/>
          <w:szCs w:val="28"/>
        </w:rPr>
        <w:t>α</w:t>
      </w:r>
      <w:r w:rsidR="00EF6BBF" w:rsidRPr="00773AAA">
        <w:rPr>
          <w:rFonts w:ascii="Simplified Arabic" w:hAnsi="Simplified Arabic" w:cs="Simplified Arabic" w:hint="cs"/>
          <w:sz w:val="28"/>
          <w:szCs w:val="28"/>
        </w:rPr>
        <w:t xml:space="preserve"> </w:t>
      </w:r>
      <w:r w:rsidR="00EF6BBF" w:rsidRPr="00773AAA">
        <w:rPr>
          <w:rFonts w:ascii="Cambria Math" w:hAnsi="Cambria Math" w:cs="Cambria Math"/>
          <w:sz w:val="28"/>
          <w:szCs w:val="28"/>
        </w:rPr>
        <w:t>≤</w:t>
      </w:r>
      <w:r w:rsidR="00EF6BBF" w:rsidRPr="00773AAA">
        <w:rPr>
          <w:rFonts w:ascii="Simplified Arabic" w:hAnsi="Simplified Arabic" w:cs="Simplified Arabic" w:hint="cs"/>
          <w:sz w:val="28"/>
          <w:szCs w:val="28"/>
        </w:rPr>
        <w:t xml:space="preserve"> 0.05) </w:t>
      </w:r>
      <w:r w:rsidR="00EF6BBF" w:rsidRPr="00773AAA">
        <w:rPr>
          <w:rFonts w:ascii="Simplified Arabic" w:hAnsi="Simplified Arabic" w:cs="Simplified Arabic" w:hint="cs"/>
          <w:sz w:val="28"/>
          <w:szCs w:val="28"/>
          <w:rtl/>
        </w:rPr>
        <w:t>لممارسات تطوير المواهب في تحقيق النجاح التنظيمي في الجهات الحكومية بالمملكة العربية السعودية</w:t>
      </w:r>
      <w:r w:rsidR="00EF6BBF" w:rsidRPr="00773AAA">
        <w:rPr>
          <w:rFonts w:ascii="Simplified Arabic" w:hAnsi="Simplified Arabic" w:cs="Simplified Arabic" w:hint="cs"/>
          <w:sz w:val="28"/>
          <w:szCs w:val="28"/>
        </w:rPr>
        <w:t>.</w:t>
      </w:r>
    </w:p>
    <w:p w14:paraId="3F6F739C" w14:textId="77777777" w:rsidR="00EF6BBF" w:rsidRPr="00773AAA" w:rsidRDefault="00234819" w:rsidP="004D31D5">
      <w:pPr>
        <w:numPr>
          <w:ilvl w:val="0"/>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يوجد أثر ذو دلالة إحصائية </w:t>
      </w:r>
      <w:r w:rsidR="00EF6BBF" w:rsidRPr="00773AAA">
        <w:rPr>
          <w:rFonts w:ascii="Simplified Arabic" w:hAnsi="Simplified Arabic" w:cs="Simplified Arabic" w:hint="cs"/>
          <w:sz w:val="28"/>
          <w:szCs w:val="28"/>
          <w:rtl/>
        </w:rPr>
        <w:t>عند مستوى الدلالة</w:t>
      </w:r>
      <w:r w:rsidR="00EF6BBF" w:rsidRPr="00773AAA">
        <w:rPr>
          <w:rFonts w:ascii="Simplified Arabic" w:hAnsi="Simplified Arabic" w:cs="Simplified Arabic" w:hint="cs"/>
          <w:sz w:val="28"/>
          <w:szCs w:val="28"/>
        </w:rPr>
        <w:t xml:space="preserve"> (</w:t>
      </w:r>
      <w:r w:rsidR="00EF6BBF" w:rsidRPr="00773AAA">
        <w:rPr>
          <w:rFonts w:ascii="Cambria" w:hAnsi="Cambria" w:cs="Cambria"/>
          <w:sz w:val="28"/>
          <w:szCs w:val="28"/>
        </w:rPr>
        <w:t>α</w:t>
      </w:r>
      <w:r w:rsidR="00EF6BBF" w:rsidRPr="00773AAA">
        <w:rPr>
          <w:rFonts w:ascii="Simplified Arabic" w:hAnsi="Simplified Arabic" w:cs="Simplified Arabic" w:hint="cs"/>
          <w:sz w:val="28"/>
          <w:szCs w:val="28"/>
        </w:rPr>
        <w:t xml:space="preserve"> </w:t>
      </w:r>
      <w:r w:rsidR="00EF6BBF" w:rsidRPr="00773AAA">
        <w:rPr>
          <w:rFonts w:ascii="Cambria Math" w:hAnsi="Cambria Math" w:cs="Cambria Math"/>
          <w:sz w:val="28"/>
          <w:szCs w:val="28"/>
        </w:rPr>
        <w:t>≤</w:t>
      </w:r>
      <w:r w:rsidR="00EF6BBF" w:rsidRPr="00773AAA">
        <w:rPr>
          <w:rFonts w:ascii="Simplified Arabic" w:hAnsi="Simplified Arabic" w:cs="Simplified Arabic" w:hint="cs"/>
          <w:sz w:val="28"/>
          <w:szCs w:val="28"/>
        </w:rPr>
        <w:t xml:space="preserve"> 0.05) </w:t>
      </w:r>
      <w:r w:rsidR="00EF6BBF" w:rsidRPr="00773AAA">
        <w:rPr>
          <w:rFonts w:ascii="Simplified Arabic" w:hAnsi="Simplified Arabic" w:cs="Simplified Arabic" w:hint="cs"/>
          <w:sz w:val="28"/>
          <w:szCs w:val="28"/>
          <w:rtl/>
        </w:rPr>
        <w:t>لممارسات الاحتفاظ بالمواهب في تحقيق النجاح التنظيمي في الجهات الحكومية بالمملكة العربية السعودية</w:t>
      </w:r>
      <w:r w:rsidR="00EF6BBF" w:rsidRPr="00773AAA">
        <w:rPr>
          <w:rFonts w:ascii="Simplified Arabic" w:hAnsi="Simplified Arabic" w:cs="Simplified Arabic" w:hint="cs"/>
          <w:sz w:val="28"/>
          <w:szCs w:val="28"/>
        </w:rPr>
        <w:t>.</w:t>
      </w:r>
    </w:p>
    <w:p w14:paraId="107305CE" w14:textId="612FFBC7" w:rsidR="00945D64" w:rsidRPr="00666017" w:rsidRDefault="00234819" w:rsidP="00666017">
      <w:pPr>
        <w:numPr>
          <w:ilvl w:val="0"/>
          <w:numId w:val="9"/>
        </w:numPr>
        <w:spacing w:line="360" w:lineRule="auto"/>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يوجد أثر ذو دلالة إحصائية </w:t>
      </w:r>
      <w:r w:rsidR="00666E18" w:rsidRPr="00773AAA">
        <w:rPr>
          <w:rFonts w:ascii="Simplified Arabic" w:hAnsi="Simplified Arabic" w:cs="Simplified Arabic" w:hint="cs"/>
          <w:sz w:val="28"/>
          <w:szCs w:val="28"/>
          <w:rtl/>
        </w:rPr>
        <w:t>عند مستوى الدلالة</w:t>
      </w:r>
      <w:r w:rsidR="00666E18" w:rsidRPr="00773AAA">
        <w:rPr>
          <w:rFonts w:ascii="Simplified Arabic" w:hAnsi="Simplified Arabic" w:cs="Simplified Arabic" w:hint="cs"/>
          <w:sz w:val="28"/>
          <w:szCs w:val="28"/>
        </w:rPr>
        <w:t xml:space="preserve"> (</w:t>
      </w:r>
      <w:r w:rsidR="00666E18" w:rsidRPr="00773AAA">
        <w:rPr>
          <w:rFonts w:ascii="Cambria" w:hAnsi="Cambria" w:cs="Cambria"/>
          <w:sz w:val="28"/>
          <w:szCs w:val="28"/>
        </w:rPr>
        <w:t>α</w:t>
      </w:r>
      <w:r w:rsidR="00666E18" w:rsidRPr="00773AAA">
        <w:rPr>
          <w:rFonts w:ascii="Simplified Arabic" w:hAnsi="Simplified Arabic" w:cs="Simplified Arabic" w:hint="cs"/>
          <w:sz w:val="28"/>
          <w:szCs w:val="28"/>
        </w:rPr>
        <w:t xml:space="preserve"> </w:t>
      </w:r>
      <w:r w:rsidR="00666E18" w:rsidRPr="00773AAA">
        <w:rPr>
          <w:rFonts w:ascii="Cambria Math" w:hAnsi="Cambria Math" w:cs="Cambria Math"/>
          <w:sz w:val="28"/>
          <w:szCs w:val="28"/>
        </w:rPr>
        <w:t>≤</w:t>
      </w:r>
      <w:r w:rsidR="00666E18" w:rsidRPr="00773AAA">
        <w:rPr>
          <w:rFonts w:ascii="Simplified Arabic" w:hAnsi="Simplified Arabic" w:cs="Simplified Arabic" w:hint="cs"/>
          <w:sz w:val="28"/>
          <w:szCs w:val="28"/>
        </w:rPr>
        <w:t xml:space="preserve"> 0.05) </w:t>
      </w:r>
      <w:r w:rsidR="00666E18" w:rsidRPr="00773AAA">
        <w:rPr>
          <w:rFonts w:ascii="Simplified Arabic" w:hAnsi="Simplified Arabic" w:cs="Simplified Arabic" w:hint="cs"/>
          <w:sz w:val="28"/>
          <w:szCs w:val="28"/>
          <w:rtl/>
        </w:rPr>
        <w:t>لممارسات تخطيط التعاقب الوظيفي في تحقيق النجاح التنظيمي في الجهات الحكومية بالمملكة العربية السعودية</w:t>
      </w:r>
      <w:r w:rsidR="00666E18" w:rsidRPr="00773AAA">
        <w:rPr>
          <w:rFonts w:ascii="Simplified Arabic" w:hAnsi="Simplified Arabic" w:cs="Simplified Arabic" w:hint="cs"/>
          <w:sz w:val="28"/>
          <w:szCs w:val="28"/>
        </w:rPr>
        <w:t>.</w:t>
      </w:r>
    </w:p>
    <w:p w14:paraId="497C3154" w14:textId="1E0F90D4" w:rsidR="00A457A5" w:rsidRPr="00927AF2" w:rsidRDefault="00DF3ECA" w:rsidP="008C6BB0">
      <w:pPr>
        <w:pStyle w:val="Heading2"/>
        <w:rPr>
          <w:rStyle w:val="Strong"/>
          <w:rFonts w:ascii="Simplified Arabic" w:hAnsi="Simplified Arabic" w:cs="Simplified Arabic"/>
          <w:color w:val="000000" w:themeColor="text1"/>
          <w:sz w:val="36"/>
          <w:szCs w:val="36"/>
          <w:rtl/>
        </w:rPr>
      </w:pPr>
      <w:bookmarkStart w:id="9" w:name="_Toc235121276"/>
      <w:r w:rsidRPr="00927AF2">
        <w:rPr>
          <w:rStyle w:val="Strong"/>
          <w:rFonts w:ascii="Simplified Arabic" w:hAnsi="Simplified Arabic" w:cs="Simplified Arabic" w:hint="cs"/>
          <w:color w:val="000000" w:themeColor="text1"/>
          <w:sz w:val="36"/>
          <w:szCs w:val="36"/>
          <w:rtl/>
        </w:rPr>
        <w:t>حدود الدراسة</w:t>
      </w:r>
      <w:r w:rsidR="00A457A5" w:rsidRPr="00927AF2">
        <w:rPr>
          <w:rStyle w:val="Strong"/>
          <w:rFonts w:ascii="Simplified Arabic" w:hAnsi="Simplified Arabic" w:cs="Simplified Arabic" w:hint="cs"/>
          <w:color w:val="000000" w:themeColor="text1"/>
          <w:sz w:val="36"/>
          <w:szCs w:val="36"/>
          <w:rtl/>
        </w:rPr>
        <w:t>:</w:t>
      </w:r>
      <w:bookmarkEnd w:id="9"/>
    </w:p>
    <w:p w14:paraId="56C58EBB" w14:textId="77777777" w:rsidR="00F74044" w:rsidRPr="00773AAA" w:rsidRDefault="00F74044" w:rsidP="00F74044">
      <w:pPr>
        <w:rPr>
          <w:rFonts w:ascii="Simplified Arabic" w:hAnsi="Simplified Arabic" w:cs="Simplified Arabic"/>
          <w:sz w:val="28"/>
          <w:szCs w:val="28"/>
        </w:rPr>
      </w:pPr>
    </w:p>
    <w:p w14:paraId="13B7FE26" w14:textId="77777777" w:rsidR="00DF3ECA" w:rsidRPr="00773AAA" w:rsidRDefault="00DF3ECA" w:rsidP="004D31D5">
      <w:pPr>
        <w:numPr>
          <w:ilvl w:val="0"/>
          <w:numId w:val="1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الحدود المكانية</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الجهات الحكومية في المملكة العربية السعودية</w:t>
      </w:r>
      <w:r w:rsidRPr="00773AAA">
        <w:rPr>
          <w:rFonts w:ascii="Simplified Arabic" w:hAnsi="Simplified Arabic" w:cs="Simplified Arabic" w:hint="cs"/>
          <w:sz w:val="28"/>
          <w:szCs w:val="28"/>
        </w:rPr>
        <w:t>.</w:t>
      </w:r>
    </w:p>
    <w:p w14:paraId="149DB95F" w14:textId="77777777" w:rsidR="00DF3ECA" w:rsidRPr="00773AAA" w:rsidRDefault="00DF3ECA" w:rsidP="004D31D5">
      <w:pPr>
        <w:numPr>
          <w:ilvl w:val="0"/>
          <w:numId w:val="1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الحدود الزمانية</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عام 2026م</w:t>
      </w:r>
      <w:r w:rsidRPr="00773AAA">
        <w:rPr>
          <w:rFonts w:ascii="Simplified Arabic" w:hAnsi="Simplified Arabic" w:cs="Simplified Arabic" w:hint="cs"/>
          <w:sz w:val="28"/>
          <w:szCs w:val="28"/>
        </w:rPr>
        <w:t>.</w:t>
      </w:r>
    </w:p>
    <w:p w14:paraId="01DD2285" w14:textId="1CA7BB2D" w:rsidR="00DF3ECA" w:rsidRPr="00773AAA" w:rsidRDefault="00DF3ECA" w:rsidP="004D31D5">
      <w:pPr>
        <w:numPr>
          <w:ilvl w:val="0"/>
          <w:numId w:val="1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الحدود البشرية</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 xml:space="preserve">الموظفون الإداريون والقيادات الوسطى في الجهات </w:t>
      </w:r>
      <w:r w:rsidR="004E65A1" w:rsidRPr="00773AAA">
        <w:rPr>
          <w:rFonts w:ascii="Simplified Arabic" w:hAnsi="Simplified Arabic" w:cs="Simplified Arabic" w:hint="cs"/>
          <w:sz w:val="28"/>
          <w:szCs w:val="28"/>
          <w:rtl/>
        </w:rPr>
        <w:t>الحكومية</w:t>
      </w:r>
      <w:r w:rsidRPr="00773AAA">
        <w:rPr>
          <w:rFonts w:ascii="Simplified Arabic" w:hAnsi="Simplified Arabic" w:cs="Simplified Arabic" w:hint="cs"/>
          <w:sz w:val="28"/>
          <w:szCs w:val="28"/>
        </w:rPr>
        <w:t>.</w:t>
      </w:r>
    </w:p>
    <w:p w14:paraId="535EE050" w14:textId="3FDC5824" w:rsidR="00635304" w:rsidRPr="008A6F60" w:rsidRDefault="00DF3ECA" w:rsidP="008A6F60">
      <w:pPr>
        <w:numPr>
          <w:ilvl w:val="0"/>
          <w:numId w:val="12"/>
        </w:numPr>
        <w:spacing w:line="360" w:lineRule="auto"/>
        <w:rPr>
          <w:rStyle w:val="Strong"/>
          <w:rFonts w:ascii="Simplified Arabic" w:hAnsi="Simplified Arabic" w:cs="Simplified Arabic"/>
          <w:b w:val="0"/>
          <w:bCs w:val="0"/>
          <w:sz w:val="28"/>
          <w:szCs w:val="28"/>
        </w:rPr>
      </w:pPr>
      <w:r w:rsidRPr="00773AAA">
        <w:rPr>
          <w:rFonts w:ascii="Simplified Arabic" w:hAnsi="Simplified Arabic" w:cs="Simplified Arabic" w:hint="cs"/>
          <w:sz w:val="28"/>
          <w:szCs w:val="28"/>
          <w:rtl/>
        </w:rPr>
        <w:t>الحدود الموضوعية</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دراسة أثر ممارسات إدارة المواهب على النجاح التنظيمي دون التطرق لمتغيرات أخرى</w:t>
      </w:r>
      <w:r w:rsidRPr="00773AAA">
        <w:rPr>
          <w:rFonts w:ascii="Simplified Arabic" w:hAnsi="Simplified Arabic" w:cs="Simplified Arabic" w:hint="cs"/>
          <w:sz w:val="28"/>
          <w:szCs w:val="28"/>
        </w:rPr>
        <w:t>.</w:t>
      </w:r>
    </w:p>
    <w:p w14:paraId="318DB285" w14:textId="77777777" w:rsidR="00635304" w:rsidRPr="00773AAA" w:rsidRDefault="00635304" w:rsidP="008C6BB0">
      <w:pPr>
        <w:pStyle w:val="Heading2"/>
        <w:rPr>
          <w:rStyle w:val="Strong"/>
          <w:rFonts w:ascii="Simplified Arabic" w:hAnsi="Simplified Arabic" w:cs="Simplified Arabic"/>
          <w:b w:val="0"/>
          <w:bCs w:val="0"/>
          <w:color w:val="000000" w:themeColor="text1"/>
          <w:sz w:val="28"/>
          <w:szCs w:val="28"/>
        </w:rPr>
      </w:pPr>
    </w:p>
    <w:p w14:paraId="55C70C29" w14:textId="7F040269" w:rsidR="003C78BE" w:rsidRDefault="00C72104" w:rsidP="00666017">
      <w:pPr>
        <w:pStyle w:val="Heading2"/>
        <w:rPr>
          <w:rStyle w:val="Strong"/>
          <w:rFonts w:ascii="Simplified Arabic" w:hAnsi="Simplified Arabic" w:cs="Simplified Arabic"/>
          <w:color w:val="000000" w:themeColor="text1"/>
          <w:sz w:val="36"/>
          <w:szCs w:val="36"/>
          <w:rtl/>
        </w:rPr>
      </w:pPr>
      <w:bookmarkStart w:id="10" w:name="_Toc235121277"/>
      <w:r w:rsidRPr="00A62DB9">
        <w:rPr>
          <w:rStyle w:val="Strong"/>
          <w:rFonts w:ascii="Simplified Arabic" w:hAnsi="Simplified Arabic" w:cs="Simplified Arabic" w:hint="cs"/>
          <w:color w:val="000000" w:themeColor="text1"/>
          <w:sz w:val="36"/>
          <w:szCs w:val="36"/>
          <w:rtl/>
        </w:rPr>
        <w:t>مصطلحات الدراسة (إجرائيًا)</w:t>
      </w:r>
      <w:r w:rsidR="007D162C" w:rsidRPr="00A62DB9">
        <w:rPr>
          <w:rStyle w:val="Strong"/>
          <w:rFonts w:ascii="Simplified Arabic" w:hAnsi="Simplified Arabic" w:cs="Simplified Arabic" w:hint="cs"/>
          <w:color w:val="000000" w:themeColor="text1"/>
          <w:sz w:val="36"/>
          <w:szCs w:val="36"/>
          <w:rtl/>
        </w:rPr>
        <w:t>:</w:t>
      </w:r>
      <w:bookmarkEnd w:id="10"/>
    </w:p>
    <w:p w14:paraId="5BEEF4AF" w14:textId="77777777" w:rsidR="009A634D" w:rsidRPr="009A634D" w:rsidRDefault="009A634D" w:rsidP="009A634D"/>
    <w:p w14:paraId="5129A274" w14:textId="362C5FB8" w:rsidR="00945D64" w:rsidRDefault="00C72104" w:rsidP="00666017">
      <w:pPr>
        <w:spacing w:line="360" w:lineRule="auto"/>
        <w:rPr>
          <w:rFonts w:ascii="Simplified Arabic" w:hAnsi="Simplified Arabic" w:cs="Simplified Arabic"/>
          <w:sz w:val="28"/>
          <w:szCs w:val="28"/>
          <w:rtl/>
        </w:rPr>
      </w:pPr>
      <w:bookmarkStart w:id="11" w:name="_Toc235121278"/>
      <w:r w:rsidRPr="00A62DB9">
        <w:rPr>
          <w:rStyle w:val="Heading3Char"/>
          <w:rFonts w:ascii="Simplified Arabic" w:hAnsi="Simplified Arabic" w:cs="Simplified Arabic" w:hint="cs"/>
          <w:b/>
          <w:bCs/>
          <w:color w:val="000000" w:themeColor="text1"/>
          <w:sz w:val="32"/>
          <w:szCs w:val="32"/>
          <w:rtl/>
        </w:rPr>
        <w:t>إدارة المواهب</w:t>
      </w:r>
      <w:r w:rsidRPr="00A62DB9">
        <w:rPr>
          <w:rStyle w:val="Heading3Char"/>
          <w:rFonts w:ascii="Simplified Arabic" w:hAnsi="Simplified Arabic" w:cs="Simplified Arabic" w:hint="cs"/>
          <w:b/>
          <w:bCs/>
          <w:color w:val="000000" w:themeColor="text1"/>
          <w:sz w:val="32"/>
          <w:szCs w:val="32"/>
        </w:rPr>
        <w:t>:</w:t>
      </w:r>
      <w:bookmarkEnd w:id="11"/>
      <w:r w:rsidRPr="00773AAA">
        <w:rPr>
          <w:rFonts w:ascii="Simplified Arabic" w:hAnsi="Simplified Arabic" w:cs="Simplified Arabic" w:hint="cs"/>
          <w:sz w:val="28"/>
          <w:szCs w:val="28"/>
          <w:u w:val="single"/>
        </w:rPr>
        <w:br/>
      </w:r>
      <w:r w:rsidR="007B473D">
        <w:rPr>
          <w:rFonts w:ascii="Simplified Arabic" w:hAnsi="Simplified Arabic" w:cs="Simplified Arabic"/>
          <w:sz w:val="28"/>
          <w:szCs w:val="28"/>
        </w:rPr>
        <w:t xml:space="preserve">  </w:t>
      </w:r>
      <w:r w:rsidR="00E64E55" w:rsidRPr="00773AAA">
        <w:rPr>
          <w:rFonts w:ascii="Simplified Arabic" w:hAnsi="Simplified Arabic" w:cs="Simplified Arabic" w:hint="cs"/>
          <w:sz w:val="28"/>
          <w:szCs w:val="28"/>
          <w:rtl/>
        </w:rPr>
        <w:t>تعرف إجرائياً بأنها</w:t>
      </w:r>
      <w:r w:rsidR="003C78BE" w:rsidRPr="00773AAA">
        <w:rPr>
          <w:rFonts w:ascii="Simplified Arabic" w:hAnsi="Simplified Arabic" w:cs="Simplified Arabic" w:hint="cs"/>
          <w:sz w:val="28"/>
          <w:szCs w:val="28"/>
          <w:rtl/>
        </w:rPr>
        <w:t xml:space="preserve"> </w:t>
      </w:r>
      <w:r w:rsidR="00E64E55" w:rsidRPr="00773AAA">
        <w:rPr>
          <w:rFonts w:ascii="Simplified Arabic" w:hAnsi="Simplified Arabic" w:cs="Simplified Arabic" w:hint="cs"/>
          <w:sz w:val="28"/>
          <w:szCs w:val="28"/>
          <w:rtl/>
        </w:rPr>
        <w:t>مجموعة السياسات والممارسات الإستراتيجية التي تطبقها الجهات الحكومية بهدف استقطاب الكفاءات البشرية المتميزة، واختيارها، وتطويرها، وتحفيزها، والاحتفاظ بها، وإعداد الصف الثاني من القيادات من خلال التعاقب الوظيفي، ويقاس هذا المتغير من خلال استجابات أفراد عينة الدراسة على محاور الاستبانة</w:t>
      </w:r>
      <w:r w:rsidR="00E64E55" w:rsidRPr="00773AAA">
        <w:rPr>
          <w:rFonts w:ascii="Simplified Arabic" w:hAnsi="Simplified Arabic" w:cs="Simplified Arabic" w:hint="cs"/>
          <w:sz w:val="28"/>
          <w:szCs w:val="28"/>
        </w:rPr>
        <w:t>.</w:t>
      </w:r>
    </w:p>
    <w:p w14:paraId="7448DA26" w14:textId="77777777" w:rsidR="00B319CF" w:rsidRPr="00666017" w:rsidRDefault="00B319CF" w:rsidP="00666017">
      <w:pPr>
        <w:spacing w:line="360" w:lineRule="auto"/>
        <w:rPr>
          <w:rFonts w:ascii="Simplified Arabic" w:hAnsi="Simplified Arabic" w:cs="Simplified Arabic"/>
          <w:sz w:val="28"/>
          <w:szCs w:val="28"/>
        </w:rPr>
      </w:pPr>
    </w:p>
    <w:p w14:paraId="036AF6BE" w14:textId="5B873A01" w:rsidR="00304973" w:rsidRDefault="00C72104" w:rsidP="00B319CF">
      <w:pPr>
        <w:spacing w:line="360" w:lineRule="auto"/>
        <w:rPr>
          <w:rFonts w:ascii="Simplified Arabic" w:hAnsi="Simplified Arabic" w:cs="Simplified Arabic"/>
          <w:sz w:val="28"/>
          <w:szCs w:val="28"/>
          <w:rtl/>
        </w:rPr>
      </w:pPr>
      <w:bookmarkStart w:id="12" w:name="_Toc235121279"/>
      <w:r w:rsidRPr="009715D9">
        <w:rPr>
          <w:rStyle w:val="Heading3Char"/>
          <w:rFonts w:ascii="Simplified Arabic" w:hAnsi="Simplified Arabic" w:cs="Simplified Arabic" w:hint="cs"/>
          <w:b/>
          <w:bCs/>
          <w:color w:val="000000" w:themeColor="text1"/>
          <w:sz w:val="32"/>
          <w:szCs w:val="32"/>
          <w:rtl/>
        </w:rPr>
        <w:t>النجاح التنظيمي</w:t>
      </w:r>
      <w:r w:rsidRPr="009715D9">
        <w:rPr>
          <w:rStyle w:val="Heading3Char"/>
          <w:rFonts w:ascii="Simplified Arabic" w:hAnsi="Simplified Arabic" w:cs="Simplified Arabic" w:hint="cs"/>
          <w:b/>
          <w:bCs/>
          <w:color w:val="000000" w:themeColor="text1"/>
          <w:sz w:val="32"/>
          <w:szCs w:val="32"/>
        </w:rPr>
        <w:t>:</w:t>
      </w:r>
      <w:bookmarkEnd w:id="12"/>
      <w:r w:rsidRPr="00773AAA">
        <w:rPr>
          <w:rFonts w:ascii="Simplified Arabic" w:hAnsi="Simplified Arabic" w:cs="Simplified Arabic" w:hint="cs"/>
          <w:sz w:val="28"/>
          <w:szCs w:val="28"/>
          <w:u w:val="single"/>
        </w:rPr>
        <w:br/>
      </w:r>
      <w:r w:rsidR="007B473D">
        <w:rPr>
          <w:rFonts w:ascii="Simplified Arabic" w:hAnsi="Simplified Arabic" w:cs="Simplified Arabic"/>
          <w:sz w:val="28"/>
          <w:szCs w:val="28"/>
        </w:rPr>
        <w:t xml:space="preserve">  </w:t>
      </w:r>
      <w:r w:rsidR="00755C1D" w:rsidRPr="00773AAA">
        <w:rPr>
          <w:rFonts w:ascii="Simplified Arabic" w:hAnsi="Simplified Arabic" w:cs="Simplified Arabic" w:hint="cs"/>
          <w:sz w:val="28"/>
          <w:szCs w:val="28"/>
          <w:rtl/>
        </w:rPr>
        <w:t>يعرف إجرائياً بأنه</w:t>
      </w:r>
      <w:r w:rsidR="00E85FF9" w:rsidRPr="00773AAA">
        <w:rPr>
          <w:rFonts w:ascii="Simplified Arabic" w:hAnsi="Simplified Arabic" w:cs="Simplified Arabic" w:hint="cs"/>
          <w:sz w:val="28"/>
          <w:szCs w:val="28"/>
          <w:rtl/>
        </w:rPr>
        <w:t xml:space="preserve">ا </w:t>
      </w:r>
      <w:r w:rsidR="00755C1D" w:rsidRPr="00773AAA">
        <w:rPr>
          <w:rFonts w:ascii="Simplified Arabic" w:hAnsi="Simplified Arabic" w:cs="Simplified Arabic" w:hint="cs"/>
          <w:sz w:val="28"/>
          <w:szCs w:val="28"/>
          <w:rtl/>
        </w:rPr>
        <w:t>قدرة الجهة الحكومية على تحقيق أهدافها الإستراتيجية بكفاءة وفعالية من خلال تحسين الأداء المؤسسي وجودة الخدمات، ورفع رضا الموظفين والمستفيدين، وتعزيز الابتكار والاستدامة التنظيمية، ويقاس من خلال استجابات أفراد عينة الدراسة</w:t>
      </w:r>
      <w:r w:rsidR="00755C1D" w:rsidRPr="00773AAA">
        <w:rPr>
          <w:rFonts w:ascii="Simplified Arabic" w:hAnsi="Simplified Arabic" w:cs="Simplified Arabic" w:hint="cs"/>
          <w:sz w:val="28"/>
          <w:szCs w:val="28"/>
        </w:rPr>
        <w:t>.</w:t>
      </w:r>
    </w:p>
    <w:p w14:paraId="6E4BDC5A" w14:textId="77777777" w:rsidR="009A634D" w:rsidRPr="00B319CF" w:rsidRDefault="009A634D" w:rsidP="00B319CF">
      <w:pPr>
        <w:spacing w:line="360" w:lineRule="auto"/>
        <w:rPr>
          <w:rFonts w:ascii="Simplified Arabic" w:eastAsiaTheme="majorEastAsia" w:hAnsi="Simplified Arabic" w:cs="Simplified Arabic"/>
          <w:color w:val="000000" w:themeColor="text1"/>
          <w:sz w:val="32"/>
          <w:szCs w:val="32"/>
          <w:rtl/>
        </w:rPr>
      </w:pPr>
    </w:p>
    <w:p w14:paraId="41239771" w14:textId="5244761D" w:rsidR="00F925D0" w:rsidRPr="00304973" w:rsidRDefault="00F925D0" w:rsidP="00944569">
      <w:pPr>
        <w:pStyle w:val="Heading1"/>
        <w:jc w:val="center"/>
        <w:rPr>
          <w:rStyle w:val="Strong"/>
          <w:rFonts w:ascii="Simplified Arabic" w:hAnsi="Simplified Arabic" w:cs="Simplified Arabic"/>
          <w:color w:val="000000" w:themeColor="text1"/>
          <w:sz w:val="40"/>
          <w:szCs w:val="40"/>
          <w:rtl/>
        </w:rPr>
      </w:pPr>
      <w:bookmarkStart w:id="13" w:name="_Toc235121280"/>
      <w:r w:rsidRPr="00304973">
        <w:rPr>
          <w:rStyle w:val="Strong"/>
          <w:rFonts w:ascii="Simplified Arabic" w:hAnsi="Simplified Arabic" w:cs="Simplified Arabic" w:hint="cs"/>
          <w:color w:val="000000" w:themeColor="text1"/>
          <w:sz w:val="40"/>
          <w:szCs w:val="40"/>
          <w:rtl/>
        </w:rPr>
        <w:lastRenderedPageBreak/>
        <w:t>الفصل الثاني</w:t>
      </w:r>
      <w:r w:rsidR="0083693B" w:rsidRPr="00304973">
        <w:rPr>
          <w:rStyle w:val="Strong"/>
          <w:rFonts w:ascii="Simplified Arabic" w:hAnsi="Simplified Arabic" w:cs="Simplified Arabic" w:hint="cs"/>
          <w:color w:val="000000" w:themeColor="text1"/>
          <w:sz w:val="40"/>
          <w:szCs w:val="40"/>
        </w:rPr>
        <w:t>:</w:t>
      </w:r>
      <w:r w:rsidR="00411921" w:rsidRPr="00304973">
        <w:rPr>
          <w:rStyle w:val="Strong"/>
          <w:rFonts w:ascii="Simplified Arabic" w:hAnsi="Simplified Arabic" w:cs="Simplified Arabic" w:hint="cs"/>
          <w:color w:val="000000" w:themeColor="text1"/>
          <w:sz w:val="40"/>
          <w:szCs w:val="40"/>
          <w:rtl/>
        </w:rPr>
        <w:t xml:space="preserve"> </w:t>
      </w:r>
      <w:r w:rsidR="0083693B" w:rsidRPr="00304973">
        <w:rPr>
          <w:rStyle w:val="Strong"/>
          <w:rFonts w:ascii="Simplified Arabic" w:hAnsi="Simplified Arabic" w:cs="Simplified Arabic" w:hint="cs"/>
          <w:color w:val="000000" w:themeColor="text1"/>
          <w:sz w:val="40"/>
          <w:szCs w:val="40"/>
          <w:rtl/>
        </w:rPr>
        <w:t>الإطار النظري والدراسات السابقة</w:t>
      </w:r>
      <w:bookmarkEnd w:id="13"/>
    </w:p>
    <w:p w14:paraId="77CC618E" w14:textId="77777777" w:rsidR="009979FC" w:rsidRPr="00773AAA" w:rsidRDefault="009979FC" w:rsidP="004D31D5">
      <w:pPr>
        <w:spacing w:line="360" w:lineRule="auto"/>
        <w:rPr>
          <w:rFonts w:ascii="Simplified Arabic" w:hAnsi="Simplified Arabic" w:cs="Simplified Arabic"/>
          <w:sz w:val="28"/>
          <w:szCs w:val="28"/>
          <w:u w:val="single"/>
          <w:rtl/>
        </w:rPr>
      </w:pPr>
    </w:p>
    <w:p w14:paraId="1D82197F" w14:textId="4A68508F" w:rsidR="00944569" w:rsidRPr="00B319CF" w:rsidRDefault="0083693B" w:rsidP="00B319CF">
      <w:pPr>
        <w:pStyle w:val="Heading2"/>
        <w:rPr>
          <w:rFonts w:ascii="Simplified Arabic" w:hAnsi="Simplified Arabic" w:cs="Simplified Arabic"/>
          <w:b/>
          <w:bCs/>
          <w:color w:val="000000" w:themeColor="text1"/>
          <w:sz w:val="36"/>
          <w:szCs w:val="36"/>
        </w:rPr>
      </w:pPr>
      <w:bookmarkStart w:id="14" w:name="_Toc235121281"/>
      <w:r w:rsidRPr="00304973">
        <w:rPr>
          <w:rStyle w:val="Strong"/>
          <w:rFonts w:ascii="Simplified Arabic" w:hAnsi="Simplified Arabic" w:cs="Simplified Arabic" w:hint="cs"/>
          <w:color w:val="000000" w:themeColor="text1"/>
          <w:sz w:val="36"/>
          <w:szCs w:val="36"/>
          <w:rtl/>
        </w:rPr>
        <w:t>المبحث الأول: إدارة المواهب</w:t>
      </w:r>
      <w:bookmarkEnd w:id="14"/>
    </w:p>
    <w:p w14:paraId="5C124A8E" w14:textId="01972D4F" w:rsidR="00DC45B5" w:rsidRPr="00304973" w:rsidRDefault="00CE600B" w:rsidP="00534E2D">
      <w:pPr>
        <w:pStyle w:val="Heading3"/>
        <w:rPr>
          <w:rFonts w:ascii="Simplified Arabic" w:hAnsi="Simplified Arabic" w:cs="Simplified Arabic"/>
          <w:b/>
          <w:bCs/>
          <w:color w:val="000000" w:themeColor="text1"/>
          <w:sz w:val="36"/>
          <w:szCs w:val="36"/>
          <w:rtl/>
        </w:rPr>
      </w:pPr>
      <w:bookmarkStart w:id="15" w:name="_Toc235121282"/>
      <w:r w:rsidRPr="00304973">
        <w:rPr>
          <w:rFonts w:ascii="Simplified Arabic" w:hAnsi="Simplified Arabic" w:cs="Simplified Arabic" w:hint="cs"/>
          <w:b/>
          <w:bCs/>
          <w:color w:val="000000" w:themeColor="text1"/>
          <w:sz w:val="36"/>
          <w:szCs w:val="36"/>
          <w:rtl/>
        </w:rPr>
        <w:t>تمهيد</w:t>
      </w:r>
      <w:r w:rsidR="00EC5C3F" w:rsidRPr="00304973">
        <w:rPr>
          <w:rFonts w:ascii="Simplified Arabic" w:hAnsi="Simplified Arabic" w:cs="Simplified Arabic" w:hint="cs"/>
          <w:b/>
          <w:bCs/>
          <w:color w:val="000000" w:themeColor="text1"/>
          <w:sz w:val="36"/>
          <w:szCs w:val="36"/>
          <w:rtl/>
        </w:rPr>
        <w:t>:</w:t>
      </w:r>
      <w:bookmarkEnd w:id="15"/>
      <w:r w:rsidR="00EC5C3F" w:rsidRPr="00304973">
        <w:rPr>
          <w:rFonts w:ascii="Simplified Arabic" w:hAnsi="Simplified Arabic" w:cs="Simplified Arabic" w:hint="cs"/>
          <w:b/>
          <w:bCs/>
          <w:color w:val="000000" w:themeColor="text1"/>
          <w:sz w:val="36"/>
          <w:szCs w:val="36"/>
          <w:rtl/>
        </w:rPr>
        <w:t xml:space="preserve"> </w:t>
      </w:r>
    </w:p>
    <w:p w14:paraId="3DA350EF" w14:textId="77777777" w:rsidR="00842D53" w:rsidRPr="00773AAA" w:rsidRDefault="00842D53" w:rsidP="00842D53">
      <w:pPr>
        <w:rPr>
          <w:rFonts w:ascii="Simplified Arabic" w:hAnsi="Simplified Arabic" w:cs="Simplified Arabic"/>
          <w:sz w:val="28"/>
          <w:szCs w:val="28"/>
        </w:rPr>
      </w:pPr>
    </w:p>
    <w:p w14:paraId="06C9EFD8" w14:textId="2DCCC2EF" w:rsidR="004B29C1" w:rsidRPr="00773AAA" w:rsidRDefault="007B473D" w:rsidP="004D31D5">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sz w:val="28"/>
          <w:szCs w:val="28"/>
        </w:rPr>
        <w:t xml:space="preserve">  </w:t>
      </w:r>
      <w:r w:rsidR="004B29C1" w:rsidRPr="00773AAA">
        <w:rPr>
          <w:rFonts w:ascii="Simplified Arabic" w:hAnsi="Simplified Arabic" w:cs="Simplified Arabic" w:hint="cs"/>
          <w:sz w:val="28"/>
          <w:szCs w:val="28"/>
          <w:rtl/>
        </w:rPr>
        <w:t>شهدت العقود الأخيرة تطورات متسارعة في بيئة الأعمال نتيجة العولمة، والتقدم التكنولوجي، والتحول الرقمي، والثورة الصناعية الرابعة، وما صاحبها من تغيرات في طبيعة الوظائف والمهارات المطلوبة، الأمر الذي أدى إلى إعادة صياغة دور إدارة الموارد البشرية داخل المنظمات. فلم تعد إدارة الموارد البشرية تقتصر على أداء الوظائف الإدارية التقليدية، مثل التوظيف وإدارة الرواتب وشؤون الموظفين، وإنما أصبحت شريكًا إستراتيجيًا يسهم في تحقيق الأهداف المؤسسية من خلال تنمية رأس المال البشري واستثماره بوصفه أحد أهم الأصول الإستراتيجية للمنظمة</w:t>
      </w:r>
      <w:r w:rsidR="004B29C1" w:rsidRPr="00773AAA">
        <w:rPr>
          <w:rFonts w:ascii="Simplified Arabic" w:hAnsi="Simplified Arabic" w:cs="Simplified Arabic" w:hint="cs"/>
          <w:sz w:val="28"/>
          <w:szCs w:val="28"/>
        </w:rPr>
        <w:t xml:space="preserve"> (Armstrong &amp; Taylor, 2023).</w:t>
      </w:r>
    </w:p>
    <w:p w14:paraId="50CE1CF6" w14:textId="77777777" w:rsidR="00210508" w:rsidRDefault="004B29C1" w:rsidP="00B319CF">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وفي هذا السياق، برز مفهوم إدارة المواهب</w:t>
      </w:r>
      <w:r w:rsidRPr="00773AAA">
        <w:rPr>
          <w:rFonts w:ascii="Simplified Arabic" w:hAnsi="Simplified Arabic" w:cs="Simplified Arabic" w:hint="cs"/>
          <w:sz w:val="28"/>
          <w:szCs w:val="28"/>
        </w:rPr>
        <w:t xml:space="preserve"> (Talent Management) </w:t>
      </w:r>
      <w:r w:rsidRPr="00773AAA">
        <w:rPr>
          <w:rFonts w:ascii="Simplified Arabic" w:hAnsi="Simplified Arabic" w:cs="Simplified Arabic" w:hint="cs"/>
          <w:sz w:val="28"/>
          <w:szCs w:val="28"/>
          <w:rtl/>
        </w:rPr>
        <w:t>باعتباره أحد أكثر المفاهيم أهمية في الإدارة الإستراتيجية للموارد البشرية، حيث يركز على استقطاب الأفراد ذوي الكفاءات العالية، واختيارهم، وتطوير قدراتهم، وتحفيزهم، والاحتفاظ بهم، وإعدادهم لتولي المناصب القيادية مستقبلًا، بما يضمن استمرارية الأداء المؤسسي وتحقيق الميزة التنافسية المستدامة</w:t>
      </w:r>
      <w:r w:rsidRPr="00773AAA">
        <w:rPr>
          <w:rFonts w:ascii="Simplified Arabic" w:hAnsi="Simplified Arabic" w:cs="Simplified Arabic" w:hint="cs"/>
          <w:sz w:val="28"/>
          <w:szCs w:val="28"/>
        </w:rPr>
        <w:t xml:space="preserve"> (Collings et al., </w:t>
      </w:r>
      <w:proofErr w:type="gramStart"/>
      <w:r w:rsidRPr="00773AAA">
        <w:rPr>
          <w:rFonts w:ascii="Simplified Arabic" w:hAnsi="Simplified Arabic" w:cs="Simplified Arabic" w:hint="cs"/>
          <w:sz w:val="28"/>
          <w:szCs w:val="28"/>
        </w:rPr>
        <w:t xml:space="preserve">2022) </w:t>
      </w:r>
      <w:r w:rsidR="00F52D4F" w:rsidRPr="00773AAA">
        <w:rPr>
          <w:rFonts w:ascii="Simplified Arabic" w:hAnsi="Simplified Arabic" w:cs="Simplified Arabic" w:hint="cs"/>
          <w:sz w:val="28"/>
          <w:szCs w:val="28"/>
          <w:rtl/>
        </w:rPr>
        <w:t>.</w:t>
      </w:r>
      <w:proofErr w:type="gramEnd"/>
      <w:r w:rsidR="00B319CF">
        <w:rPr>
          <w:rFonts w:ascii="Simplified Arabic" w:hAnsi="Simplified Arabic" w:cs="Simplified Arabic" w:hint="cs"/>
          <w:sz w:val="28"/>
          <w:szCs w:val="28"/>
          <w:rtl/>
        </w:rPr>
        <w:t xml:space="preserve"> </w:t>
      </w:r>
      <w:r w:rsidRPr="00B319CF">
        <w:rPr>
          <w:rFonts w:ascii="Simplified Arabic" w:hAnsi="Simplified Arabic" w:cs="Simplified Arabic" w:hint="cs"/>
          <w:sz w:val="28"/>
          <w:szCs w:val="28"/>
          <w:rtl/>
        </w:rPr>
        <w:t>وقد أصبح نجاح المنظمات في الوقت الحاضر يعتمد بدرجة كبيرة على قدرتها على اكتشاف المواهب وتنميتها وإدارتها بكفاءة، في ظل المنافسة العالمية المتزايدة على الكفاءات البشرية</w:t>
      </w:r>
      <w:r w:rsidRPr="00B319CF">
        <w:rPr>
          <w:rFonts w:ascii="Simplified Arabic" w:hAnsi="Simplified Arabic" w:cs="Simplified Arabic" w:hint="cs"/>
          <w:sz w:val="28"/>
          <w:szCs w:val="28"/>
        </w:rPr>
        <w:t>.</w:t>
      </w:r>
      <w:r w:rsidR="00AF5BCB" w:rsidRPr="00B319CF">
        <w:rPr>
          <w:rFonts w:ascii="Simplified Arabic" w:hAnsi="Simplified Arabic" w:cs="Simplified Arabic" w:hint="cs"/>
          <w:sz w:val="28"/>
          <w:szCs w:val="28"/>
          <w:rtl/>
        </w:rPr>
        <w:t xml:space="preserve"> </w:t>
      </w:r>
      <w:r w:rsidRPr="00B319CF">
        <w:rPr>
          <w:rFonts w:ascii="Simplified Arabic" w:hAnsi="Simplified Arabic" w:cs="Simplified Arabic" w:hint="cs"/>
          <w:sz w:val="28"/>
          <w:szCs w:val="28"/>
          <w:rtl/>
        </w:rPr>
        <w:t>وتعد إدارة المواهب امتدادًا للتوجهات الحديثة في الإدارة الإستراتيجية للموارد البشرية</w:t>
      </w:r>
      <w:r w:rsidR="00F52D4F" w:rsidRPr="00B319CF">
        <w:rPr>
          <w:rFonts w:ascii="Simplified Arabic" w:hAnsi="Simplified Arabic" w:cs="Simplified Arabic" w:hint="cs"/>
          <w:sz w:val="28"/>
          <w:szCs w:val="28"/>
          <w:rtl/>
        </w:rPr>
        <w:t xml:space="preserve"> </w:t>
      </w:r>
      <w:r w:rsidRPr="00B319CF">
        <w:rPr>
          <w:rFonts w:ascii="Simplified Arabic" w:hAnsi="Simplified Arabic" w:cs="Simplified Arabic" w:hint="cs"/>
          <w:sz w:val="28"/>
          <w:szCs w:val="28"/>
          <w:rtl/>
        </w:rPr>
        <w:t xml:space="preserve">، إلا أنها تتميز بتركيزها على إدارة رأس المال البشري ذي الإمكانات العالية من </w:t>
      </w:r>
      <w:r w:rsidRPr="00B319CF">
        <w:rPr>
          <w:rFonts w:ascii="Simplified Arabic" w:hAnsi="Simplified Arabic" w:cs="Simplified Arabic" w:hint="cs"/>
          <w:sz w:val="28"/>
          <w:szCs w:val="28"/>
          <w:rtl/>
        </w:rPr>
        <w:lastRenderedPageBreak/>
        <w:t>خلال تبني مجموعة متكاملة من السياسات والممارسات التي تبدأ باستقطاب المواهب</w:t>
      </w:r>
      <w:r w:rsidR="00F52D4F" w:rsidRPr="00B319CF">
        <w:rPr>
          <w:rFonts w:ascii="Simplified Arabic" w:hAnsi="Simplified Arabic" w:cs="Simplified Arabic" w:hint="cs"/>
          <w:sz w:val="28"/>
          <w:szCs w:val="28"/>
          <w:rtl/>
        </w:rPr>
        <w:t xml:space="preserve"> </w:t>
      </w:r>
      <w:r w:rsidRPr="00B319CF">
        <w:rPr>
          <w:rFonts w:ascii="Simplified Arabic" w:hAnsi="Simplified Arabic" w:cs="Simplified Arabic" w:hint="cs"/>
          <w:sz w:val="28"/>
          <w:szCs w:val="28"/>
          <w:rtl/>
        </w:rPr>
        <w:t>، وتمر بتطويرها وإدارة أدائها</w:t>
      </w:r>
      <w:r w:rsidR="00F52D4F" w:rsidRPr="00B319CF">
        <w:rPr>
          <w:rFonts w:ascii="Simplified Arabic" w:hAnsi="Simplified Arabic" w:cs="Simplified Arabic" w:hint="cs"/>
          <w:sz w:val="28"/>
          <w:szCs w:val="28"/>
          <w:rtl/>
        </w:rPr>
        <w:t xml:space="preserve"> </w:t>
      </w:r>
      <w:r w:rsidRPr="00B319CF">
        <w:rPr>
          <w:rFonts w:ascii="Simplified Arabic" w:hAnsi="Simplified Arabic" w:cs="Simplified Arabic" w:hint="cs"/>
          <w:sz w:val="28"/>
          <w:szCs w:val="28"/>
          <w:rtl/>
        </w:rPr>
        <w:t>، وتنتهي بالاحتفاظ بها وتخطيط التعاقب الوظيفي</w:t>
      </w:r>
      <w:r w:rsidR="00F52D4F" w:rsidRPr="00B319CF">
        <w:rPr>
          <w:rFonts w:ascii="Simplified Arabic" w:hAnsi="Simplified Arabic" w:cs="Simplified Arabic" w:hint="cs"/>
          <w:sz w:val="28"/>
          <w:szCs w:val="28"/>
          <w:rtl/>
        </w:rPr>
        <w:t xml:space="preserve"> </w:t>
      </w:r>
      <w:r w:rsidRPr="00B319CF">
        <w:rPr>
          <w:rFonts w:ascii="Simplified Arabic" w:hAnsi="Simplified Arabic" w:cs="Simplified Arabic" w:hint="cs"/>
          <w:sz w:val="28"/>
          <w:szCs w:val="28"/>
          <w:rtl/>
        </w:rPr>
        <w:t>، بما يحقق التوازن بين احتياجات المنظمة الحالية والمستقبلية</w:t>
      </w:r>
      <w:r w:rsidRPr="00B319CF">
        <w:rPr>
          <w:rFonts w:ascii="Simplified Arabic" w:hAnsi="Simplified Arabic" w:cs="Simplified Arabic" w:hint="cs"/>
          <w:sz w:val="28"/>
          <w:szCs w:val="28"/>
        </w:rPr>
        <w:t xml:space="preserve"> </w:t>
      </w:r>
      <w:r w:rsidR="009E3FB7">
        <w:rPr>
          <w:rFonts w:ascii="Simplified Arabic" w:hAnsi="Simplified Arabic" w:cs="Simplified Arabic" w:hint="cs"/>
          <w:sz w:val="28"/>
          <w:szCs w:val="28"/>
          <w:rtl/>
        </w:rPr>
        <w:t xml:space="preserve"> </w:t>
      </w:r>
      <w:r w:rsidRPr="00B319CF">
        <w:rPr>
          <w:rFonts w:ascii="Simplified Arabic" w:hAnsi="Simplified Arabic" w:cs="Simplified Arabic" w:hint="cs"/>
          <w:sz w:val="28"/>
          <w:szCs w:val="28"/>
        </w:rPr>
        <w:t>(Gallardo-Gallardo et al., 2020)</w:t>
      </w:r>
      <w:r w:rsidR="00210508">
        <w:rPr>
          <w:rFonts w:ascii="Simplified Arabic" w:hAnsi="Simplified Arabic" w:cs="Simplified Arabic" w:hint="cs"/>
          <w:sz w:val="28"/>
          <w:szCs w:val="28"/>
          <w:rtl/>
        </w:rPr>
        <w:t xml:space="preserve">. </w:t>
      </w:r>
    </w:p>
    <w:p w14:paraId="3C9D9127" w14:textId="3087477C" w:rsidR="00B42111" w:rsidRDefault="00F52D4F" w:rsidP="00B319CF">
      <w:pPr>
        <w:pStyle w:val="ListParagraph"/>
        <w:spacing w:line="360" w:lineRule="auto"/>
        <w:ind w:left="360"/>
        <w:rPr>
          <w:rFonts w:ascii="Simplified Arabic" w:hAnsi="Simplified Arabic" w:cs="Simplified Arabic"/>
          <w:sz w:val="28"/>
          <w:szCs w:val="28"/>
          <w:rtl/>
        </w:rPr>
      </w:pPr>
      <w:r w:rsidRPr="00B319CF">
        <w:rPr>
          <w:rFonts w:ascii="Simplified Arabic" w:hAnsi="Simplified Arabic" w:cs="Simplified Arabic" w:hint="cs"/>
          <w:sz w:val="28"/>
          <w:szCs w:val="28"/>
          <w:rtl/>
        </w:rPr>
        <w:t xml:space="preserve"> </w:t>
      </w:r>
      <w:r w:rsidR="004B29C1" w:rsidRPr="00B319CF">
        <w:rPr>
          <w:rFonts w:ascii="Simplified Arabic" w:hAnsi="Simplified Arabic" w:cs="Simplified Arabic" w:hint="cs"/>
          <w:sz w:val="28"/>
          <w:szCs w:val="28"/>
          <w:rtl/>
        </w:rPr>
        <w:t>وفي القطاع الحكومي، تزايد الاهتمام بإدارة المواهب نتيجة التحديات المرتبطة برفع كفاءة الأداء الحكومي، وتحسين جودة الخدمات العامة، وتعزيز الابتكار المؤسسي، وتحقيق الاستدامة التنظيمية. ولم يعد نجاح الجهات الحكومية يعتمد فقط على الأنظمة والإجراءات، وإنما أصبح يعتمد بصورة أساسية على امتلاكها للكوادر البشرية المؤهلة والقادرة على التكيف مع المتغيرات المتسارعة، والإسهام في تحقيق مستهدفات التنمية الوطنية</w:t>
      </w:r>
      <w:r w:rsidR="004B29C1" w:rsidRPr="00B319CF">
        <w:rPr>
          <w:rFonts w:ascii="Simplified Arabic" w:hAnsi="Simplified Arabic" w:cs="Simplified Arabic" w:hint="cs"/>
          <w:sz w:val="28"/>
          <w:szCs w:val="28"/>
        </w:rPr>
        <w:t>.</w:t>
      </w:r>
      <w:r w:rsidRPr="00B319CF">
        <w:rPr>
          <w:rFonts w:ascii="Simplified Arabic" w:hAnsi="Simplified Arabic" w:cs="Simplified Arabic" w:hint="cs"/>
          <w:sz w:val="28"/>
          <w:szCs w:val="28"/>
          <w:rtl/>
        </w:rPr>
        <w:t xml:space="preserve"> </w:t>
      </w:r>
      <w:r w:rsidR="007873D7" w:rsidRPr="00B319CF">
        <w:rPr>
          <w:rFonts w:ascii="Simplified Arabic" w:hAnsi="Simplified Arabic" w:cs="Simplified Arabic"/>
          <w:sz w:val="28"/>
          <w:szCs w:val="28"/>
        </w:rPr>
        <w:t xml:space="preserve"> </w:t>
      </w:r>
      <w:r w:rsidR="004B29C1" w:rsidRPr="00B319CF">
        <w:rPr>
          <w:rFonts w:ascii="Simplified Arabic" w:hAnsi="Simplified Arabic" w:cs="Simplified Arabic" w:hint="cs"/>
          <w:sz w:val="28"/>
          <w:szCs w:val="28"/>
          <w:rtl/>
        </w:rPr>
        <w:t>وفي المملكة العربية السعودية، اكتسبت إدارة المواهب اهتمامًا متزايدًا في ضوء مستهدفات رؤية المملكة العربية السعودية 2030، التي أكدت أهمية الاستثمار في رأس المال البشري، وتنمية الكفاءات الوطنية، ورفع كفاءة الأداء الحكومي، وتعزيز ثقافة التميز والابتكار في الأجهزة الحكومية. كما أسهم برنامج تنمية القدرات البشرية في دعم هذا التوجه من خلال تطوير المهارات والقدرات القيادية، وإعداد الكفاءات الوطنية للمنافسة محليًا وعالميًا، الأمر الذي يعكس أهمية تبني ممارسات متقدمة لإدارة المواهب داخل الجهات الحكومية</w:t>
      </w:r>
      <w:r w:rsidR="004B29C1" w:rsidRPr="00B319CF">
        <w:rPr>
          <w:rFonts w:ascii="Simplified Arabic" w:hAnsi="Simplified Arabic" w:cs="Simplified Arabic" w:hint="cs"/>
          <w:sz w:val="28"/>
          <w:szCs w:val="28"/>
        </w:rPr>
        <w:t>.</w:t>
      </w:r>
      <w:r w:rsidR="007873D7" w:rsidRPr="00B319CF">
        <w:rPr>
          <w:rFonts w:ascii="Simplified Arabic" w:hAnsi="Simplified Arabic" w:cs="Simplified Arabic"/>
          <w:sz w:val="28"/>
          <w:szCs w:val="28"/>
        </w:rPr>
        <w:t xml:space="preserve"> </w:t>
      </w:r>
      <w:r w:rsidR="004B29C1" w:rsidRPr="00B319CF">
        <w:rPr>
          <w:rFonts w:ascii="Simplified Arabic" w:hAnsi="Simplified Arabic" w:cs="Simplified Arabic" w:hint="cs"/>
          <w:sz w:val="28"/>
          <w:szCs w:val="28"/>
          <w:rtl/>
        </w:rPr>
        <w:t>وانطلاقًا من ذلك، يتناول هذا المبحث الإطار النظري لإدارة المواهب من خلال استعراض مفهومها، وأهميتها، وأهدافها، وخصائصها، وأبعادها الرئيسة، والنظريات المفسرة لها، بالإضافة إلى استعراض أبرز النماذج الحديثة التي تناولت إدارة المواهب، بما يسهم في بناء الأساس النظري الذي تعتمد عليه الدراسة في تفسير العلاقة بين ممارسات إدارة المواهب والنجاح التنظيمي في الجهات الحكومية بالمملكة العربية السعودية</w:t>
      </w:r>
      <w:r w:rsidR="004B29C1" w:rsidRPr="00B319CF">
        <w:rPr>
          <w:rFonts w:ascii="Simplified Arabic" w:hAnsi="Simplified Arabic" w:cs="Simplified Arabic" w:hint="cs"/>
          <w:sz w:val="28"/>
          <w:szCs w:val="28"/>
        </w:rPr>
        <w:t>.</w:t>
      </w:r>
    </w:p>
    <w:p w14:paraId="73800906" w14:textId="77777777" w:rsidR="00B319CF" w:rsidRDefault="00B319CF" w:rsidP="00B319CF">
      <w:pPr>
        <w:pStyle w:val="ListParagraph"/>
        <w:spacing w:line="360" w:lineRule="auto"/>
        <w:ind w:left="360"/>
        <w:rPr>
          <w:rFonts w:ascii="Simplified Arabic" w:hAnsi="Simplified Arabic" w:cs="Simplified Arabic"/>
          <w:sz w:val="28"/>
          <w:szCs w:val="28"/>
          <w:rtl/>
        </w:rPr>
      </w:pPr>
    </w:p>
    <w:p w14:paraId="675D140E" w14:textId="77777777" w:rsidR="009A634D" w:rsidRPr="00B319CF" w:rsidRDefault="009A634D" w:rsidP="00B319CF">
      <w:pPr>
        <w:pStyle w:val="ListParagraph"/>
        <w:spacing w:line="360" w:lineRule="auto"/>
        <w:ind w:left="360"/>
        <w:rPr>
          <w:rFonts w:ascii="Simplified Arabic" w:hAnsi="Simplified Arabic" w:cs="Simplified Arabic"/>
          <w:sz w:val="28"/>
          <w:szCs w:val="28"/>
          <w:rtl/>
        </w:rPr>
      </w:pPr>
    </w:p>
    <w:p w14:paraId="081F6182" w14:textId="55F6DA6C" w:rsidR="00DC45B5" w:rsidRDefault="00E21EBE" w:rsidP="00534E2D">
      <w:pPr>
        <w:pStyle w:val="Heading3"/>
        <w:rPr>
          <w:rFonts w:ascii="Simplified Arabic" w:eastAsiaTheme="minorHAnsi" w:hAnsi="Simplified Arabic" w:cs="Simplified Arabic"/>
          <w:b/>
          <w:bCs/>
          <w:color w:val="000000" w:themeColor="text1"/>
          <w:sz w:val="36"/>
          <w:szCs w:val="36"/>
        </w:rPr>
      </w:pPr>
      <w:bookmarkStart w:id="16" w:name="_Toc235121283"/>
      <w:r w:rsidRPr="007873D7">
        <w:rPr>
          <w:rFonts w:ascii="Simplified Arabic" w:eastAsiaTheme="minorHAnsi" w:hAnsi="Simplified Arabic" w:cs="Simplified Arabic" w:hint="cs"/>
          <w:b/>
          <w:bCs/>
          <w:color w:val="000000" w:themeColor="text1"/>
          <w:sz w:val="36"/>
          <w:szCs w:val="36"/>
          <w:rtl/>
        </w:rPr>
        <w:lastRenderedPageBreak/>
        <w:t>مفهوم إدارة المواهب</w:t>
      </w:r>
      <w:r w:rsidR="00B42111" w:rsidRPr="007873D7">
        <w:rPr>
          <w:rFonts w:ascii="Simplified Arabic" w:eastAsiaTheme="minorHAnsi" w:hAnsi="Simplified Arabic" w:cs="Simplified Arabic" w:hint="cs"/>
          <w:b/>
          <w:bCs/>
          <w:color w:val="000000" w:themeColor="text1"/>
          <w:sz w:val="36"/>
          <w:szCs w:val="36"/>
          <w:rtl/>
        </w:rPr>
        <w:t>:</w:t>
      </w:r>
      <w:bookmarkEnd w:id="16"/>
    </w:p>
    <w:p w14:paraId="43083643" w14:textId="77777777" w:rsidR="007873D7" w:rsidRPr="007873D7" w:rsidRDefault="007873D7" w:rsidP="007873D7"/>
    <w:p w14:paraId="4C16D975" w14:textId="145BE619" w:rsidR="00B42111" w:rsidRPr="00EB41B6" w:rsidRDefault="007B473D" w:rsidP="00EB41B6">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sz w:val="28"/>
          <w:szCs w:val="28"/>
        </w:rPr>
        <w:t xml:space="preserve">  </w:t>
      </w:r>
      <w:r w:rsidR="003675F7" w:rsidRPr="00773AAA">
        <w:rPr>
          <w:rFonts w:ascii="Simplified Arabic" w:hAnsi="Simplified Arabic" w:cs="Simplified Arabic" w:hint="cs"/>
          <w:sz w:val="28"/>
          <w:szCs w:val="28"/>
          <w:rtl/>
        </w:rPr>
        <w:t>حظي مفهوم إدارة المواهب</w:t>
      </w:r>
      <w:r w:rsidR="003675F7" w:rsidRPr="00773AAA">
        <w:rPr>
          <w:rFonts w:ascii="Simplified Arabic" w:hAnsi="Simplified Arabic" w:cs="Simplified Arabic" w:hint="cs"/>
          <w:sz w:val="28"/>
          <w:szCs w:val="28"/>
        </w:rPr>
        <w:t xml:space="preserve"> (Talent Management) </w:t>
      </w:r>
      <w:r w:rsidR="003675F7" w:rsidRPr="00773AAA">
        <w:rPr>
          <w:rFonts w:ascii="Simplified Arabic" w:hAnsi="Simplified Arabic" w:cs="Simplified Arabic" w:hint="cs"/>
          <w:sz w:val="28"/>
          <w:szCs w:val="28"/>
          <w:rtl/>
        </w:rPr>
        <w:t>باهتمام متزايد خلال العقدين الماضيين، وأصبح من أبرز المفاهيم في مجال الإدارة الإستراتيجية للموارد البشرية، نظرًا لدوره في تعزيز قدرة المنظمات على استقطاب الكفاءات والمحافظة عليها، وتحقيق مستويات مرتفعة من الأداء والتميز المؤسسي. وعلى الرغم من الانتشار الواسع للمفهوم، فإن الأدبيات الإدارية تشير إلى عدم وجود تعريف موحد لإدارة المواهب، ويرجع ذلك إلى اختلاف توجهات الباحثين وطبيعة البيئات التنظيمية التي طُبق فيها ا</w:t>
      </w:r>
      <w:r w:rsidR="00286A23" w:rsidRPr="00773AAA">
        <w:rPr>
          <w:rFonts w:ascii="Simplified Arabic" w:hAnsi="Simplified Arabic" w:cs="Simplified Arabic" w:hint="cs"/>
          <w:sz w:val="28"/>
          <w:szCs w:val="28"/>
          <w:rtl/>
        </w:rPr>
        <w:t>لمفهوم</w:t>
      </w:r>
      <w:r w:rsidR="007873D7" w:rsidRPr="00773AAA">
        <w:rPr>
          <w:rFonts w:ascii="Simplified Arabic" w:hAnsi="Simplified Arabic" w:cs="Simplified Arabic" w:hint="cs"/>
          <w:sz w:val="28"/>
          <w:szCs w:val="28"/>
        </w:rPr>
        <w:t xml:space="preserve"> </w:t>
      </w:r>
      <w:r w:rsidR="00275877">
        <w:rPr>
          <w:rFonts w:ascii="Simplified Arabic" w:hAnsi="Simplified Arabic" w:cs="Simplified Arabic" w:hint="cs"/>
          <w:sz w:val="28"/>
          <w:szCs w:val="28"/>
          <w:rtl/>
        </w:rPr>
        <w:t xml:space="preserve"> </w:t>
      </w:r>
      <w:r w:rsidR="007873D7" w:rsidRPr="00773AAA">
        <w:rPr>
          <w:rFonts w:ascii="Simplified Arabic" w:hAnsi="Simplified Arabic" w:cs="Simplified Arabic" w:hint="cs"/>
          <w:sz w:val="28"/>
          <w:szCs w:val="28"/>
        </w:rPr>
        <w:t>(Gallardo-Gallardo et al., 2020)</w:t>
      </w:r>
      <w:r w:rsidR="00275877">
        <w:rPr>
          <w:rFonts w:ascii="Simplified Arabic" w:hAnsi="Simplified Arabic" w:cs="Simplified Arabic" w:hint="cs"/>
          <w:sz w:val="28"/>
          <w:szCs w:val="28"/>
          <w:rtl/>
        </w:rPr>
        <w:t xml:space="preserve"> </w:t>
      </w:r>
      <w:r w:rsidR="003675F7" w:rsidRPr="00275877">
        <w:rPr>
          <w:rFonts w:ascii="Simplified Arabic" w:hAnsi="Simplified Arabic" w:cs="Simplified Arabic" w:hint="cs"/>
          <w:sz w:val="28"/>
          <w:szCs w:val="28"/>
          <w:rtl/>
        </w:rPr>
        <w:t xml:space="preserve">ويُعد كل من </w:t>
      </w:r>
      <w:r w:rsidR="00EB41B6" w:rsidRPr="00275877">
        <w:rPr>
          <w:rFonts w:ascii="Simplified Arabic" w:hAnsi="Simplified Arabic" w:cs="Simplified Arabic"/>
          <w:sz w:val="28"/>
          <w:szCs w:val="28"/>
        </w:rPr>
        <w:t>Collings</w:t>
      </w:r>
      <w:r w:rsidR="00EB41B6" w:rsidRPr="00275877">
        <w:rPr>
          <w:rFonts w:ascii="Simplified Arabic" w:hAnsi="Simplified Arabic" w:cs="Simplified Arabic" w:hint="cs"/>
          <w:sz w:val="28"/>
          <w:szCs w:val="28"/>
          <w:rtl/>
        </w:rPr>
        <w:t xml:space="preserve"> </w:t>
      </w:r>
      <w:r w:rsidR="00EB41B6" w:rsidRPr="00275877">
        <w:rPr>
          <w:rFonts w:ascii="Simplified Arabic" w:hAnsi="Simplified Arabic" w:cs="Simplified Arabic"/>
          <w:sz w:val="28"/>
          <w:szCs w:val="28"/>
          <w:rtl/>
        </w:rPr>
        <w:t>و</w:t>
      </w:r>
      <w:proofErr w:type="spellStart"/>
      <w:r w:rsidR="003675F7" w:rsidRPr="00275877">
        <w:rPr>
          <w:rFonts w:ascii="Simplified Arabic" w:hAnsi="Simplified Arabic" w:cs="Simplified Arabic" w:hint="cs"/>
          <w:sz w:val="28"/>
          <w:szCs w:val="28"/>
        </w:rPr>
        <w:t>Mellahi</w:t>
      </w:r>
      <w:proofErr w:type="spellEnd"/>
      <w:r w:rsidR="003675F7" w:rsidRPr="00275877">
        <w:rPr>
          <w:rFonts w:ascii="Simplified Arabic" w:hAnsi="Simplified Arabic" w:cs="Simplified Arabic" w:hint="cs"/>
          <w:sz w:val="28"/>
          <w:szCs w:val="28"/>
        </w:rPr>
        <w:t xml:space="preserve"> (2009</w:t>
      </w:r>
      <w:r w:rsidR="00B319CF" w:rsidRPr="00275877">
        <w:rPr>
          <w:rFonts w:ascii="Simplified Arabic" w:hAnsi="Simplified Arabic" w:cs="Simplified Arabic"/>
          <w:sz w:val="28"/>
          <w:szCs w:val="28"/>
        </w:rPr>
        <w:t>)</w:t>
      </w:r>
      <w:r w:rsidR="00B319CF" w:rsidRPr="00275877">
        <w:rPr>
          <w:rFonts w:ascii="Simplified Arabic" w:hAnsi="Simplified Arabic" w:cs="Simplified Arabic" w:hint="cs"/>
          <w:sz w:val="28"/>
          <w:szCs w:val="28"/>
          <w:rtl/>
        </w:rPr>
        <w:t xml:space="preserve"> </w:t>
      </w:r>
      <w:r w:rsidR="00B319CF" w:rsidRPr="00275877">
        <w:rPr>
          <w:rFonts w:ascii="Simplified Arabic" w:hAnsi="Simplified Arabic" w:cs="Simplified Arabic"/>
          <w:sz w:val="28"/>
          <w:szCs w:val="28"/>
          <w:rtl/>
        </w:rPr>
        <w:t>من</w:t>
      </w:r>
      <w:r w:rsidR="003675F7" w:rsidRPr="00275877">
        <w:rPr>
          <w:rFonts w:ascii="Simplified Arabic" w:hAnsi="Simplified Arabic" w:cs="Simplified Arabic" w:hint="cs"/>
          <w:sz w:val="28"/>
          <w:szCs w:val="28"/>
          <w:rtl/>
        </w:rPr>
        <w:t xml:space="preserve"> أوائل الباحثين الذين قدموا تعريفًا متكاملاً لإدارة المواهب، حيث عرفاها بأنها عملية منهجية تهدف إلى تحديد الوظائف الحيوية داخل المنظمة، واستقطاب الأفراد ذوي الإمكانات العالية لشغلها، والعمل على تطويرهم والمحافظة عليهم بما يضمن تحقيق الميزة التنافسية المستدامة</w:t>
      </w:r>
      <w:r w:rsidR="003675F7" w:rsidRPr="00275877">
        <w:rPr>
          <w:rFonts w:ascii="Simplified Arabic" w:hAnsi="Simplified Arabic" w:cs="Simplified Arabic" w:hint="cs"/>
          <w:sz w:val="28"/>
          <w:szCs w:val="28"/>
        </w:rPr>
        <w:t>.</w:t>
      </w:r>
      <w:r w:rsidR="00275877">
        <w:rPr>
          <w:rFonts w:ascii="Simplified Arabic" w:hAnsi="Simplified Arabic" w:cs="Simplified Arabic" w:hint="cs"/>
          <w:sz w:val="28"/>
          <w:szCs w:val="28"/>
          <w:rtl/>
        </w:rPr>
        <w:t xml:space="preserve"> </w:t>
      </w:r>
      <w:r w:rsidR="003675F7" w:rsidRPr="00275877">
        <w:rPr>
          <w:rFonts w:ascii="Simplified Arabic" w:hAnsi="Simplified Arabic" w:cs="Simplified Arabic" w:hint="cs"/>
          <w:sz w:val="28"/>
          <w:szCs w:val="28"/>
          <w:rtl/>
        </w:rPr>
        <w:t>كما عرف</w:t>
      </w:r>
      <w:r w:rsidR="003675F7" w:rsidRPr="00275877">
        <w:rPr>
          <w:rFonts w:ascii="Simplified Arabic" w:hAnsi="Simplified Arabic" w:cs="Simplified Arabic" w:hint="cs"/>
          <w:sz w:val="28"/>
          <w:szCs w:val="28"/>
        </w:rPr>
        <w:t>Armstrong and Taylor (2023)</w:t>
      </w:r>
      <w:r w:rsidR="000C20EF" w:rsidRPr="00275877">
        <w:rPr>
          <w:rFonts w:ascii="Simplified Arabic" w:hAnsi="Simplified Arabic" w:cs="Simplified Arabic" w:hint="cs"/>
          <w:sz w:val="28"/>
          <w:szCs w:val="28"/>
          <w:rtl/>
        </w:rPr>
        <w:t xml:space="preserve"> </w:t>
      </w:r>
      <w:r w:rsidR="003675F7" w:rsidRPr="00275877">
        <w:rPr>
          <w:rFonts w:ascii="Simplified Arabic" w:hAnsi="Simplified Arabic" w:cs="Simplified Arabic" w:hint="cs"/>
          <w:sz w:val="28"/>
          <w:szCs w:val="28"/>
        </w:rPr>
        <w:t xml:space="preserve"> </w:t>
      </w:r>
      <w:r w:rsidR="003675F7" w:rsidRPr="00275877">
        <w:rPr>
          <w:rFonts w:ascii="Simplified Arabic" w:hAnsi="Simplified Arabic" w:cs="Simplified Arabic" w:hint="cs"/>
          <w:sz w:val="28"/>
          <w:szCs w:val="28"/>
          <w:rtl/>
        </w:rPr>
        <w:t>إدارة المواهب بأنها مجموعة متكاملة من السياسات والممارسات التي تعتمدها المنظمة لاستقطاب الأفراد المتميزين، وتطوير قدراتهم، وإدارة أدائهم، وتحفيزهم، والاحتفاظ بهم، بما يضمن تلبية الاحتياجات الحالية والمستقبلية من الموارد البشرية</w:t>
      </w:r>
      <w:r w:rsidR="003675F7" w:rsidRPr="00275877">
        <w:rPr>
          <w:rFonts w:ascii="Simplified Arabic" w:hAnsi="Simplified Arabic" w:cs="Simplified Arabic" w:hint="cs"/>
          <w:sz w:val="28"/>
          <w:szCs w:val="28"/>
        </w:rPr>
        <w:t>.</w:t>
      </w:r>
      <w:r w:rsidR="00275877">
        <w:rPr>
          <w:rFonts w:ascii="Simplified Arabic" w:hAnsi="Simplified Arabic" w:cs="Simplified Arabic" w:hint="cs"/>
          <w:sz w:val="28"/>
          <w:szCs w:val="28"/>
          <w:rtl/>
        </w:rPr>
        <w:t xml:space="preserve"> </w:t>
      </w:r>
      <w:r w:rsidR="003675F7" w:rsidRPr="00275877">
        <w:rPr>
          <w:rFonts w:ascii="Simplified Arabic" w:hAnsi="Simplified Arabic" w:cs="Simplified Arabic" w:hint="cs"/>
          <w:sz w:val="28"/>
          <w:szCs w:val="28"/>
          <w:rtl/>
        </w:rPr>
        <w:t xml:space="preserve">ويرى </w:t>
      </w:r>
      <w:r w:rsidR="003675F7" w:rsidRPr="00275877">
        <w:rPr>
          <w:rFonts w:ascii="Simplified Arabic" w:hAnsi="Simplified Arabic" w:cs="Simplified Arabic" w:hint="cs"/>
          <w:sz w:val="28"/>
          <w:szCs w:val="28"/>
        </w:rPr>
        <w:t>CIPD (2024)</w:t>
      </w:r>
      <w:r w:rsidR="001137EB" w:rsidRPr="00275877">
        <w:rPr>
          <w:rFonts w:ascii="Simplified Arabic" w:hAnsi="Simplified Arabic" w:cs="Simplified Arabic" w:hint="cs"/>
          <w:sz w:val="28"/>
          <w:szCs w:val="28"/>
          <w:rtl/>
        </w:rPr>
        <w:t xml:space="preserve"> </w:t>
      </w:r>
      <w:r w:rsidR="003675F7" w:rsidRPr="00275877">
        <w:rPr>
          <w:rFonts w:ascii="Simplified Arabic" w:hAnsi="Simplified Arabic" w:cs="Simplified Arabic" w:hint="cs"/>
          <w:sz w:val="28"/>
          <w:szCs w:val="28"/>
        </w:rPr>
        <w:t xml:space="preserve"> </w:t>
      </w:r>
      <w:r w:rsidR="003675F7" w:rsidRPr="00275877">
        <w:rPr>
          <w:rFonts w:ascii="Simplified Arabic" w:hAnsi="Simplified Arabic" w:cs="Simplified Arabic" w:hint="cs"/>
          <w:sz w:val="28"/>
          <w:szCs w:val="28"/>
          <w:rtl/>
        </w:rPr>
        <w:t>أن إدارة المواهب تمثل نهجًا إستراتيجيًا يهدف إلى ضمان توافر الأشخاص المناسبين في الوظائف المناسبة وفي الوقت المناسب، من خلال التكامل بين عمليات التخطيط للقوى العاملة، والاستقطاب، والتطوير، وإدارة الأداء، والتعاقب الوظيفي</w:t>
      </w:r>
      <w:r w:rsidR="003675F7" w:rsidRPr="00275877">
        <w:rPr>
          <w:rFonts w:ascii="Simplified Arabic" w:hAnsi="Simplified Arabic" w:cs="Simplified Arabic" w:hint="cs"/>
          <w:sz w:val="28"/>
          <w:szCs w:val="28"/>
        </w:rPr>
        <w:t>.</w:t>
      </w:r>
      <w:r w:rsidR="00EB41B6">
        <w:rPr>
          <w:rFonts w:ascii="Simplified Arabic" w:hAnsi="Simplified Arabic" w:cs="Simplified Arabic" w:hint="cs"/>
          <w:sz w:val="28"/>
          <w:szCs w:val="28"/>
          <w:rtl/>
        </w:rPr>
        <w:t xml:space="preserve"> </w:t>
      </w:r>
      <w:r w:rsidR="003675F7" w:rsidRPr="00275877">
        <w:rPr>
          <w:rFonts w:ascii="Simplified Arabic" w:hAnsi="Simplified Arabic" w:cs="Simplified Arabic" w:hint="cs"/>
          <w:sz w:val="28"/>
          <w:szCs w:val="28"/>
          <w:rtl/>
        </w:rPr>
        <w:t>ويتضح من التعريفات السابقة أن إدارة المواهب لا تقتصر على عمليات التوظيف فقط، وإنما تمثل نظامًا إداريًا متكاملًا يبدأ بتحديد الاحتياجات المستقبلية من الكفاءات، ويمر باستقطابها وتطويرها وتحفيزها والمحافظة عليها، وينتهي بإعداد قيادات مستقبلية قادرة على تحقيق استدامة الأداء المؤسسي</w:t>
      </w:r>
      <w:r w:rsidR="003675F7" w:rsidRPr="00275877">
        <w:rPr>
          <w:rFonts w:ascii="Simplified Arabic" w:hAnsi="Simplified Arabic" w:cs="Simplified Arabic" w:hint="cs"/>
          <w:sz w:val="28"/>
          <w:szCs w:val="28"/>
        </w:rPr>
        <w:t>.</w:t>
      </w:r>
      <w:r w:rsidR="00EB41B6">
        <w:rPr>
          <w:rFonts w:ascii="Simplified Arabic" w:hAnsi="Simplified Arabic" w:cs="Simplified Arabic" w:hint="cs"/>
          <w:sz w:val="28"/>
          <w:szCs w:val="28"/>
          <w:rtl/>
        </w:rPr>
        <w:t xml:space="preserve"> </w:t>
      </w:r>
      <w:r w:rsidR="003675F7" w:rsidRPr="00EB41B6">
        <w:rPr>
          <w:rFonts w:ascii="Simplified Arabic" w:hAnsi="Simplified Arabic" w:cs="Simplified Arabic" w:hint="cs"/>
          <w:sz w:val="28"/>
          <w:szCs w:val="28"/>
          <w:rtl/>
        </w:rPr>
        <w:t>وتعرف إدارة المواهب إجرائيًا في هذه الدراسة بأنها</w:t>
      </w:r>
      <w:r w:rsidR="003675F7" w:rsidRPr="00EB41B6">
        <w:rPr>
          <w:rFonts w:ascii="Simplified Arabic" w:hAnsi="Simplified Arabic" w:cs="Simplified Arabic" w:hint="cs"/>
          <w:sz w:val="28"/>
          <w:szCs w:val="28"/>
        </w:rPr>
        <w:t xml:space="preserve">: </w:t>
      </w:r>
      <w:r w:rsidR="003675F7" w:rsidRPr="00EB41B6">
        <w:rPr>
          <w:rFonts w:ascii="Simplified Arabic" w:hAnsi="Simplified Arabic" w:cs="Simplified Arabic" w:hint="cs"/>
          <w:sz w:val="28"/>
          <w:szCs w:val="28"/>
          <w:rtl/>
        </w:rPr>
        <w:t xml:space="preserve">مجموعة الممارسات </w:t>
      </w:r>
      <w:r w:rsidR="003675F7" w:rsidRPr="00EB41B6">
        <w:rPr>
          <w:rFonts w:ascii="Simplified Arabic" w:hAnsi="Simplified Arabic" w:cs="Simplified Arabic" w:hint="cs"/>
          <w:sz w:val="28"/>
          <w:szCs w:val="28"/>
          <w:rtl/>
        </w:rPr>
        <w:lastRenderedPageBreak/>
        <w:t>الإستراتيجية التي تطبقها الجهات الحكومية في المملكة العربية السعودية لاستقطاب الكفاءات البشرية، وتطويرها، والاحتفاظ بها، وتخطيط التعاقب الوظيفي، بما يسهم في تحقيق النجاح التنظيمي، ويتم قياسها من خلال الأبعاد الأربعة المعتمدة في الدراسة</w:t>
      </w:r>
      <w:r w:rsidR="003675F7" w:rsidRPr="00EB41B6">
        <w:rPr>
          <w:rFonts w:ascii="Simplified Arabic" w:hAnsi="Simplified Arabic" w:cs="Simplified Arabic" w:hint="cs"/>
          <w:sz w:val="28"/>
          <w:szCs w:val="28"/>
        </w:rPr>
        <w:t>.</w:t>
      </w:r>
    </w:p>
    <w:p w14:paraId="2A0B4EEC" w14:textId="7047CDE0" w:rsidR="00DC45B5" w:rsidRDefault="0085153E" w:rsidP="00534E2D">
      <w:pPr>
        <w:pStyle w:val="Heading3"/>
        <w:rPr>
          <w:rFonts w:ascii="Simplified Arabic" w:hAnsi="Simplified Arabic" w:cs="Simplified Arabic"/>
          <w:b/>
          <w:bCs/>
          <w:color w:val="000000" w:themeColor="text1"/>
          <w:sz w:val="36"/>
          <w:szCs w:val="36"/>
          <w:rtl/>
        </w:rPr>
      </w:pPr>
      <w:bookmarkStart w:id="17" w:name="_Toc235121284"/>
      <w:r w:rsidRPr="00EB41B6">
        <w:rPr>
          <w:rStyle w:val="Heading2Char"/>
          <w:rFonts w:ascii="Simplified Arabic" w:hAnsi="Simplified Arabic" w:cs="Simplified Arabic" w:hint="cs"/>
          <w:b/>
          <w:bCs/>
          <w:color w:val="000000" w:themeColor="text1"/>
          <w:sz w:val="36"/>
          <w:szCs w:val="36"/>
          <w:rtl/>
        </w:rPr>
        <w:t>أهمية إدارة المواهب</w:t>
      </w:r>
      <w:r w:rsidR="00B42111" w:rsidRPr="00EB41B6">
        <w:rPr>
          <w:rFonts w:ascii="Simplified Arabic" w:hAnsi="Simplified Arabic" w:cs="Simplified Arabic" w:hint="cs"/>
          <w:b/>
          <w:bCs/>
          <w:color w:val="000000" w:themeColor="text1"/>
          <w:sz w:val="36"/>
          <w:szCs w:val="36"/>
          <w:rtl/>
        </w:rPr>
        <w:t>:</w:t>
      </w:r>
      <w:bookmarkEnd w:id="17"/>
    </w:p>
    <w:p w14:paraId="3F28B264" w14:textId="77777777" w:rsidR="00EB41B6" w:rsidRPr="00EB41B6" w:rsidRDefault="00EB41B6" w:rsidP="00EB41B6"/>
    <w:p w14:paraId="08B3EC4D" w14:textId="2EF960BC" w:rsidR="007872A1" w:rsidRPr="00EB41B6" w:rsidRDefault="007B473D" w:rsidP="00EB41B6">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sz w:val="28"/>
          <w:szCs w:val="28"/>
        </w:rPr>
        <w:t xml:space="preserve">  </w:t>
      </w:r>
      <w:r w:rsidR="007872A1" w:rsidRPr="00773AAA">
        <w:rPr>
          <w:rFonts w:ascii="Simplified Arabic" w:hAnsi="Simplified Arabic" w:cs="Simplified Arabic" w:hint="cs"/>
          <w:sz w:val="28"/>
          <w:szCs w:val="28"/>
          <w:rtl/>
        </w:rPr>
        <w:t>ازدادت أهمية إدارة المواهب في ظل التغيرات المتسارعة التي تشهدها بيئة الأعمال، حيث أصبحت الكفاءات البشرية من أهم مصادر تحقيق الميزة التنافسية واستدامة الأداء المؤسسي. وقد أثبتت العديد من الدراسات أن المنظمات التي تتبنى ممارسات فعالة لإدارة المواهب تحقق مستويات أعلى من الإنتاجية والابتكار والالتزام الوظيفي مقارنة بالمنظمات التي تفتقر إلى هذه الممارسات</w:t>
      </w:r>
      <w:r w:rsidR="007872A1" w:rsidRPr="00773AAA">
        <w:rPr>
          <w:rFonts w:ascii="Simplified Arabic" w:hAnsi="Simplified Arabic" w:cs="Simplified Arabic" w:hint="cs"/>
          <w:sz w:val="28"/>
          <w:szCs w:val="28"/>
        </w:rPr>
        <w:t xml:space="preserve"> (Collings et al., 2022).</w:t>
      </w:r>
      <w:r w:rsidR="00EB41B6">
        <w:rPr>
          <w:rFonts w:ascii="Simplified Arabic" w:hAnsi="Simplified Arabic" w:cs="Simplified Arabic" w:hint="cs"/>
          <w:sz w:val="28"/>
          <w:szCs w:val="28"/>
          <w:rtl/>
        </w:rPr>
        <w:t xml:space="preserve"> </w:t>
      </w:r>
      <w:r w:rsidR="007872A1" w:rsidRPr="00EB41B6">
        <w:rPr>
          <w:rFonts w:ascii="Simplified Arabic" w:hAnsi="Simplified Arabic" w:cs="Simplified Arabic" w:hint="cs"/>
          <w:sz w:val="28"/>
          <w:szCs w:val="28"/>
          <w:rtl/>
        </w:rPr>
        <w:t>وتبرز أهمية إدارة المواهب في كونها تمثل حلقة الوصل بين الإستراتيجية التنظيمية وإدارة الموارد البشرية، إذ تساعد المنظمات على ضمان توافر الكفاءات اللازمة لتحقيق أهدافها الحالية والمستقبلية، كما تسهم في مواجهة التحديات المرتبطة بندرة المواهب واشتداد المنافسة على الكفاءات البشرية</w:t>
      </w:r>
      <w:r w:rsidR="007872A1" w:rsidRPr="00EB41B6">
        <w:rPr>
          <w:rFonts w:ascii="Simplified Arabic" w:hAnsi="Simplified Arabic" w:cs="Simplified Arabic" w:hint="cs"/>
          <w:sz w:val="28"/>
          <w:szCs w:val="28"/>
        </w:rPr>
        <w:t xml:space="preserve"> (Armstrong &amp; Taylor, 2023).</w:t>
      </w:r>
    </w:p>
    <w:p w14:paraId="3D532877" w14:textId="77777777" w:rsidR="007B473D" w:rsidRPr="00773AAA" w:rsidRDefault="007B473D" w:rsidP="004D31D5">
      <w:pPr>
        <w:pStyle w:val="ListParagraph"/>
        <w:spacing w:line="360" w:lineRule="auto"/>
        <w:ind w:left="360"/>
        <w:rPr>
          <w:rFonts w:ascii="Simplified Arabic" w:hAnsi="Simplified Arabic" w:cs="Simplified Arabic"/>
          <w:sz w:val="28"/>
          <w:szCs w:val="28"/>
        </w:rPr>
      </w:pPr>
    </w:p>
    <w:p w14:paraId="2A92C088" w14:textId="16D29E3C" w:rsidR="00EB41B6" w:rsidRPr="00EB41B6" w:rsidRDefault="007872A1" w:rsidP="00EB41B6">
      <w:pPr>
        <w:pStyle w:val="ListParagraph"/>
        <w:spacing w:line="360" w:lineRule="auto"/>
        <w:ind w:left="360"/>
        <w:rPr>
          <w:rFonts w:ascii="Simplified Arabic" w:hAnsi="Simplified Arabic" w:cs="Simplified Arabic"/>
          <w:b/>
          <w:bCs/>
          <w:sz w:val="32"/>
          <w:szCs w:val="32"/>
        </w:rPr>
      </w:pPr>
      <w:r w:rsidRPr="00EB41B6">
        <w:rPr>
          <w:rFonts w:ascii="Simplified Arabic" w:hAnsi="Simplified Arabic" w:cs="Simplified Arabic" w:hint="cs"/>
          <w:b/>
          <w:bCs/>
          <w:sz w:val="32"/>
          <w:szCs w:val="32"/>
          <w:rtl/>
        </w:rPr>
        <w:t>وتتجلى أهمية إدارة المواهب فيما يأتي</w:t>
      </w:r>
      <w:r w:rsidRPr="00EB41B6">
        <w:rPr>
          <w:rFonts w:ascii="Simplified Arabic" w:hAnsi="Simplified Arabic" w:cs="Simplified Arabic" w:hint="cs"/>
          <w:b/>
          <w:bCs/>
          <w:sz w:val="32"/>
          <w:szCs w:val="32"/>
        </w:rPr>
        <w:t>:</w:t>
      </w:r>
    </w:p>
    <w:p w14:paraId="55E6F7CC" w14:textId="76644937" w:rsidR="0085153E" w:rsidRPr="00773AAA" w:rsidRDefault="0085153E" w:rsidP="004D31D5">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تعزيز </w:t>
      </w:r>
      <w:r w:rsidR="001358CD" w:rsidRPr="00773AAA">
        <w:rPr>
          <w:rFonts w:ascii="Simplified Arabic" w:hAnsi="Simplified Arabic" w:cs="Simplified Arabic" w:hint="cs"/>
          <w:sz w:val="28"/>
          <w:szCs w:val="28"/>
          <w:rtl/>
        </w:rPr>
        <w:t>القدرة التنافسية للمنظمة من خلال استقطاب الكفاءات المتميزة والمحافظة عليها</w:t>
      </w:r>
      <w:r w:rsidR="001358CD" w:rsidRPr="00773AAA">
        <w:rPr>
          <w:rFonts w:ascii="Simplified Arabic" w:hAnsi="Simplified Arabic" w:cs="Simplified Arabic" w:hint="cs"/>
          <w:sz w:val="28"/>
          <w:szCs w:val="28"/>
        </w:rPr>
        <w:t>.</w:t>
      </w:r>
    </w:p>
    <w:p w14:paraId="52AEC6C1" w14:textId="77777777" w:rsidR="004E2E28" w:rsidRPr="00773AAA" w:rsidRDefault="004E2E28" w:rsidP="004D31D5">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رفع مستويات الأداء والإنتاجية وتحسين جودة المخرجات</w:t>
      </w:r>
      <w:r w:rsidRPr="00773AAA">
        <w:rPr>
          <w:rFonts w:ascii="Simplified Arabic" w:hAnsi="Simplified Arabic" w:cs="Simplified Arabic" w:hint="cs"/>
          <w:sz w:val="28"/>
          <w:szCs w:val="28"/>
        </w:rPr>
        <w:t>.</w:t>
      </w:r>
    </w:p>
    <w:p w14:paraId="465658AD" w14:textId="77777777" w:rsidR="004E2E28" w:rsidRPr="00773AAA" w:rsidRDefault="004E2E28" w:rsidP="004D31D5">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دعم الابتكار والإبداع التنظيمي من خلال تنمية القدرات البشرية</w:t>
      </w:r>
      <w:r w:rsidRPr="00773AAA">
        <w:rPr>
          <w:rFonts w:ascii="Simplified Arabic" w:hAnsi="Simplified Arabic" w:cs="Simplified Arabic" w:hint="cs"/>
          <w:sz w:val="28"/>
          <w:szCs w:val="28"/>
        </w:rPr>
        <w:t>.</w:t>
      </w:r>
    </w:p>
    <w:p w14:paraId="00820B7C" w14:textId="77777777" w:rsidR="00CC43EF" w:rsidRPr="00773AAA" w:rsidRDefault="004E2E28" w:rsidP="004D31D5">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تقليل معدلات دوران العمل والمحافظة على الخبرات التنظيمية</w:t>
      </w:r>
      <w:r w:rsidRPr="00773AAA">
        <w:rPr>
          <w:rFonts w:ascii="Simplified Arabic" w:hAnsi="Simplified Arabic" w:cs="Simplified Arabic" w:hint="cs"/>
          <w:sz w:val="28"/>
          <w:szCs w:val="28"/>
        </w:rPr>
        <w:t>.</w:t>
      </w:r>
    </w:p>
    <w:p w14:paraId="6A08F3DA" w14:textId="1C18DA79" w:rsidR="00DC45B5" w:rsidRPr="00773AAA" w:rsidRDefault="00CC43EF" w:rsidP="004D31D5">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إعداد قيادات مستقبلية عبر برامج التعاقب الوظيفي</w:t>
      </w:r>
      <w:r w:rsidRPr="00773AAA">
        <w:rPr>
          <w:rFonts w:ascii="Simplified Arabic" w:hAnsi="Simplified Arabic" w:cs="Simplified Arabic" w:hint="cs"/>
          <w:sz w:val="28"/>
          <w:szCs w:val="28"/>
        </w:rPr>
        <w:t>.</w:t>
      </w:r>
    </w:p>
    <w:p w14:paraId="0DDA2E83" w14:textId="6A7B5452" w:rsidR="007E3E72" w:rsidRPr="00773AAA" w:rsidRDefault="007E3E72" w:rsidP="004D31D5">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تحقيق المواءمة بين احتياجات المنظمة الحالية والمستقبلية من الموارد البشرية</w:t>
      </w:r>
      <w:r w:rsidRPr="00773AAA">
        <w:rPr>
          <w:rFonts w:ascii="Simplified Arabic" w:hAnsi="Simplified Arabic" w:cs="Simplified Arabic" w:hint="cs"/>
          <w:sz w:val="28"/>
          <w:szCs w:val="28"/>
        </w:rPr>
        <w:t>.</w:t>
      </w:r>
    </w:p>
    <w:p w14:paraId="64A18866" w14:textId="644631BC" w:rsidR="007E3E72" w:rsidRPr="00773AAA" w:rsidRDefault="007E3E72" w:rsidP="004D31D5">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 xml:space="preserve">تعزيز </w:t>
      </w:r>
      <w:r w:rsidR="00861588" w:rsidRPr="00773AAA">
        <w:rPr>
          <w:rFonts w:ascii="Simplified Arabic" w:hAnsi="Simplified Arabic" w:cs="Simplified Arabic" w:hint="cs"/>
          <w:sz w:val="28"/>
          <w:szCs w:val="28"/>
          <w:rtl/>
        </w:rPr>
        <w:t>الالتزام التنظيمي والرضا الوظيفي لدى العاملين</w:t>
      </w:r>
      <w:r w:rsidR="00861588" w:rsidRPr="00773AAA">
        <w:rPr>
          <w:rFonts w:ascii="Simplified Arabic" w:hAnsi="Simplified Arabic" w:cs="Simplified Arabic" w:hint="cs"/>
          <w:sz w:val="28"/>
          <w:szCs w:val="28"/>
        </w:rPr>
        <w:t>.</w:t>
      </w:r>
    </w:p>
    <w:p w14:paraId="669ADD3D" w14:textId="003091AE" w:rsidR="00DC45B5" w:rsidRPr="00773AAA" w:rsidRDefault="00861588" w:rsidP="00F16F7B">
      <w:pPr>
        <w:pStyle w:val="ListParagraph"/>
        <w:numPr>
          <w:ilvl w:val="0"/>
          <w:numId w:val="1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دعم استدامة الأداء المؤسسي وتحقيق النجاح التنظيمي على المدى الطويل</w:t>
      </w:r>
      <w:r w:rsidRPr="00773AAA">
        <w:rPr>
          <w:rFonts w:ascii="Simplified Arabic" w:hAnsi="Simplified Arabic" w:cs="Simplified Arabic" w:hint="cs"/>
          <w:sz w:val="28"/>
          <w:szCs w:val="28"/>
        </w:rPr>
        <w:t>.</w:t>
      </w:r>
    </w:p>
    <w:p w14:paraId="3AEF0DF3" w14:textId="77777777" w:rsidR="00F16F7B" w:rsidRPr="00773AAA" w:rsidRDefault="00F16F7B" w:rsidP="004D31D5">
      <w:pPr>
        <w:pStyle w:val="ListParagraph"/>
        <w:spacing w:line="360" w:lineRule="auto"/>
        <w:ind w:left="360"/>
        <w:rPr>
          <w:rFonts w:ascii="Simplified Arabic" w:hAnsi="Simplified Arabic" w:cs="Simplified Arabic"/>
          <w:sz w:val="28"/>
          <w:szCs w:val="28"/>
          <w:rtl/>
        </w:rPr>
      </w:pPr>
    </w:p>
    <w:p w14:paraId="49D6CB8C" w14:textId="6DD5C1C8" w:rsidR="007B473D" w:rsidRDefault="00101003" w:rsidP="00B319CF">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وفي القطاع الحكومي، تزداد أهمية إدارة المواهب لما لها من دور في رفع كفاءة الخدمات الحكومية، وتحسين تجربة المستفيد، وتعزيز الابتكار المؤسسي، وتحقيق مستهدفات رؤية المملكة العربية السعودية 2030 التي جعلت تنمية رأس المال البشري أحد أهم مرتكزات التنمية الوطنية</w:t>
      </w:r>
      <w:r w:rsidRPr="00773AAA">
        <w:rPr>
          <w:rFonts w:ascii="Simplified Arabic" w:hAnsi="Simplified Arabic" w:cs="Simplified Arabic" w:hint="cs"/>
          <w:sz w:val="28"/>
          <w:szCs w:val="28"/>
        </w:rPr>
        <w:t>.</w:t>
      </w:r>
    </w:p>
    <w:p w14:paraId="6541D239" w14:textId="77777777" w:rsidR="00B319CF" w:rsidRPr="00B319CF" w:rsidRDefault="00B319CF" w:rsidP="00B319CF">
      <w:pPr>
        <w:pStyle w:val="ListParagraph"/>
        <w:spacing w:line="360" w:lineRule="auto"/>
        <w:ind w:left="360"/>
        <w:rPr>
          <w:rFonts w:ascii="Simplified Arabic" w:hAnsi="Simplified Arabic" w:cs="Simplified Arabic"/>
          <w:sz w:val="28"/>
          <w:szCs w:val="28"/>
          <w:rtl/>
        </w:rPr>
      </w:pPr>
    </w:p>
    <w:p w14:paraId="770E14E4" w14:textId="49B8FBE0" w:rsidR="00B00B62" w:rsidRPr="00B319CF" w:rsidRDefault="007B66C4" w:rsidP="00534E2D">
      <w:pPr>
        <w:pStyle w:val="Heading3"/>
        <w:rPr>
          <w:rFonts w:ascii="Simplified Arabic" w:eastAsiaTheme="minorHAnsi" w:hAnsi="Simplified Arabic" w:cs="Simplified Arabic"/>
          <w:b/>
          <w:bCs/>
          <w:color w:val="000000" w:themeColor="text1"/>
          <w:sz w:val="36"/>
          <w:szCs w:val="36"/>
        </w:rPr>
      </w:pPr>
      <w:bookmarkStart w:id="18" w:name="_Toc235121285"/>
      <w:r w:rsidRPr="00B319CF">
        <w:rPr>
          <w:rFonts w:ascii="Simplified Arabic" w:eastAsiaTheme="minorHAnsi" w:hAnsi="Simplified Arabic" w:cs="Simplified Arabic" w:hint="cs"/>
          <w:b/>
          <w:bCs/>
          <w:color w:val="000000" w:themeColor="text1"/>
          <w:sz w:val="36"/>
          <w:szCs w:val="36"/>
          <w:rtl/>
        </w:rPr>
        <w:t>أهداف إدارة المواهب</w:t>
      </w:r>
      <w:r w:rsidR="00B42111" w:rsidRPr="00B319CF">
        <w:rPr>
          <w:rFonts w:ascii="Simplified Arabic" w:eastAsiaTheme="minorHAnsi" w:hAnsi="Simplified Arabic" w:cs="Simplified Arabic" w:hint="cs"/>
          <w:b/>
          <w:bCs/>
          <w:color w:val="000000" w:themeColor="text1"/>
          <w:sz w:val="36"/>
          <w:szCs w:val="36"/>
          <w:rtl/>
        </w:rPr>
        <w:t>:</w:t>
      </w:r>
      <w:bookmarkEnd w:id="18"/>
    </w:p>
    <w:p w14:paraId="298816D4" w14:textId="77777777" w:rsidR="007B473D" w:rsidRPr="007B473D" w:rsidRDefault="007B473D" w:rsidP="007B473D"/>
    <w:p w14:paraId="4D68A5C6" w14:textId="4EA752BA" w:rsidR="00630989" w:rsidRPr="00B319CF" w:rsidRDefault="007B473D" w:rsidP="00B319CF">
      <w:pPr>
        <w:spacing w:line="360" w:lineRule="auto"/>
        <w:rPr>
          <w:rFonts w:ascii="Simplified Arabic" w:hAnsi="Simplified Arabic" w:cs="Simplified Arabic"/>
          <w:sz w:val="28"/>
          <w:szCs w:val="28"/>
        </w:rPr>
      </w:pPr>
      <w:r>
        <w:rPr>
          <w:rFonts w:ascii="Simplified Arabic" w:hAnsi="Simplified Arabic" w:cs="Simplified Arabic"/>
          <w:sz w:val="28"/>
          <w:szCs w:val="28"/>
        </w:rPr>
        <w:t xml:space="preserve">  </w:t>
      </w:r>
      <w:r w:rsidR="00630989" w:rsidRPr="00773AAA">
        <w:rPr>
          <w:rFonts w:ascii="Simplified Arabic" w:hAnsi="Simplified Arabic" w:cs="Simplified Arabic" w:hint="cs"/>
          <w:sz w:val="28"/>
          <w:szCs w:val="28"/>
          <w:rtl/>
        </w:rPr>
        <w:t>تسعى المنظمات من خلال تطبيق إدارة المواهب إلى تحقيق مجموعة من الأهداف الإستراتيجية التي تسهم في رفع كفاءة الأداء المؤسسي وضمان استدامة الموارد البشرية المتميزة. وتتمثل أبرز هذه الأهداف فيما يأتي</w:t>
      </w:r>
      <w:r w:rsidR="00630989" w:rsidRPr="00773AAA">
        <w:rPr>
          <w:rFonts w:ascii="Simplified Arabic" w:hAnsi="Simplified Arabic" w:cs="Simplified Arabic" w:hint="cs"/>
          <w:sz w:val="28"/>
          <w:szCs w:val="28"/>
        </w:rPr>
        <w:t>:</w:t>
      </w:r>
    </w:p>
    <w:p w14:paraId="17343BC4" w14:textId="35CD8047"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استقطاب أفضل الكفاءات البشرية القادرة على تحقيق أهداف المنظمة</w:t>
      </w:r>
      <w:r w:rsidRPr="00773AAA">
        <w:rPr>
          <w:rFonts w:ascii="Simplified Arabic" w:hAnsi="Simplified Arabic" w:cs="Simplified Arabic" w:hint="cs"/>
          <w:sz w:val="28"/>
          <w:szCs w:val="28"/>
        </w:rPr>
        <w:t xml:space="preserve">. </w:t>
      </w:r>
    </w:p>
    <w:p w14:paraId="49E59503" w14:textId="27BEF0BF"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اختيار الأفراد الأكثر ملاءمة للوظائف وفق معايير الكفاءة والجدارة</w:t>
      </w:r>
      <w:r w:rsidRPr="00773AAA">
        <w:rPr>
          <w:rFonts w:ascii="Simplified Arabic" w:hAnsi="Simplified Arabic" w:cs="Simplified Arabic" w:hint="cs"/>
          <w:sz w:val="28"/>
          <w:szCs w:val="28"/>
        </w:rPr>
        <w:t xml:space="preserve">. </w:t>
      </w:r>
    </w:p>
    <w:p w14:paraId="07926085" w14:textId="632697C4"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تطوير المهارات والقدرات المهنية والقيادية للعاملين بصورة مستمرة</w:t>
      </w:r>
      <w:r w:rsidRPr="00773AAA">
        <w:rPr>
          <w:rFonts w:ascii="Simplified Arabic" w:hAnsi="Simplified Arabic" w:cs="Simplified Arabic" w:hint="cs"/>
          <w:sz w:val="28"/>
          <w:szCs w:val="28"/>
        </w:rPr>
        <w:t xml:space="preserve">. </w:t>
      </w:r>
    </w:p>
    <w:p w14:paraId="158D8C49" w14:textId="5A9925E0"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تعزيز الأداء الفردي والجماعي من خلال التدريب وإدارة الأداء</w:t>
      </w:r>
      <w:r w:rsidRPr="00773AAA">
        <w:rPr>
          <w:rFonts w:ascii="Simplified Arabic" w:hAnsi="Simplified Arabic" w:cs="Simplified Arabic" w:hint="cs"/>
          <w:sz w:val="28"/>
          <w:szCs w:val="28"/>
        </w:rPr>
        <w:t xml:space="preserve">. </w:t>
      </w:r>
    </w:p>
    <w:p w14:paraId="724B884F" w14:textId="47C7B992"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الاحتفاظ بالمواهب وتقليل معدلات دوران العمل</w:t>
      </w:r>
      <w:r w:rsidRPr="00773AAA">
        <w:rPr>
          <w:rFonts w:ascii="Simplified Arabic" w:hAnsi="Simplified Arabic" w:cs="Simplified Arabic" w:hint="cs"/>
          <w:sz w:val="28"/>
          <w:szCs w:val="28"/>
        </w:rPr>
        <w:t xml:space="preserve">. </w:t>
      </w:r>
    </w:p>
    <w:p w14:paraId="56B93CF4" w14:textId="7C93A902"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إعداد صف ثانٍ من القيادات لضمان استمرارية العمل</w:t>
      </w:r>
      <w:r w:rsidRPr="00773AAA">
        <w:rPr>
          <w:rFonts w:ascii="Simplified Arabic" w:hAnsi="Simplified Arabic" w:cs="Simplified Arabic" w:hint="cs"/>
          <w:sz w:val="28"/>
          <w:szCs w:val="28"/>
        </w:rPr>
        <w:t xml:space="preserve">. </w:t>
      </w:r>
    </w:p>
    <w:p w14:paraId="1B643908" w14:textId="5426FC04"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دعم الابتكار والإبداع داخل المنظمة</w:t>
      </w:r>
      <w:r w:rsidRPr="00773AAA">
        <w:rPr>
          <w:rFonts w:ascii="Simplified Arabic" w:hAnsi="Simplified Arabic" w:cs="Simplified Arabic" w:hint="cs"/>
          <w:sz w:val="28"/>
          <w:szCs w:val="28"/>
        </w:rPr>
        <w:t xml:space="preserve">. </w:t>
      </w:r>
    </w:p>
    <w:p w14:paraId="6EEC99F5" w14:textId="769F0775"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تحقيق التكامل بين إدارة المواهب والإستراتيجية التنظيمية</w:t>
      </w:r>
      <w:r w:rsidRPr="00773AAA">
        <w:rPr>
          <w:rFonts w:ascii="Simplified Arabic" w:hAnsi="Simplified Arabic" w:cs="Simplified Arabic" w:hint="cs"/>
          <w:sz w:val="28"/>
          <w:szCs w:val="28"/>
        </w:rPr>
        <w:t xml:space="preserve">. </w:t>
      </w:r>
    </w:p>
    <w:p w14:paraId="05DB32BC" w14:textId="4DEE03D2" w:rsidR="007A5E5F" w:rsidRPr="00773AAA" w:rsidRDefault="007A5E5F" w:rsidP="004D31D5">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رفع مستوى رضا الموظفين وتعزيز ارتباطهم بالمنظمة</w:t>
      </w:r>
      <w:r w:rsidRPr="00773AAA">
        <w:rPr>
          <w:rFonts w:ascii="Simplified Arabic" w:hAnsi="Simplified Arabic" w:cs="Simplified Arabic" w:hint="cs"/>
          <w:sz w:val="28"/>
          <w:szCs w:val="28"/>
        </w:rPr>
        <w:t xml:space="preserve">. </w:t>
      </w:r>
    </w:p>
    <w:p w14:paraId="78A2E0BD" w14:textId="08C894AA" w:rsidR="007B473D" w:rsidRDefault="007A5E5F" w:rsidP="00AC3EB0">
      <w:pPr>
        <w:pStyle w:val="ListParagraph"/>
        <w:numPr>
          <w:ilvl w:val="0"/>
          <w:numId w:val="1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الإسهام في تحقيق النجاح التنظيمي والتميز المؤسسي</w:t>
      </w:r>
      <w:r w:rsidRPr="00773AAA">
        <w:rPr>
          <w:rFonts w:ascii="Simplified Arabic" w:hAnsi="Simplified Arabic" w:cs="Simplified Arabic" w:hint="cs"/>
          <w:sz w:val="28"/>
          <w:szCs w:val="28"/>
        </w:rPr>
        <w:t>.</w:t>
      </w:r>
    </w:p>
    <w:p w14:paraId="086847B9" w14:textId="77777777" w:rsidR="00AC3EB0" w:rsidRPr="00AC3EB0" w:rsidRDefault="00AC3EB0" w:rsidP="00AC3EB0">
      <w:pPr>
        <w:spacing w:line="360" w:lineRule="auto"/>
        <w:ind w:left="360"/>
        <w:rPr>
          <w:rFonts w:ascii="Simplified Arabic" w:hAnsi="Simplified Arabic" w:cs="Simplified Arabic"/>
          <w:sz w:val="28"/>
          <w:szCs w:val="28"/>
        </w:rPr>
      </w:pPr>
    </w:p>
    <w:p w14:paraId="02DC9EDC" w14:textId="6C85A845" w:rsidR="00DC45B5" w:rsidRPr="00AC3EB0" w:rsidRDefault="007B66C4" w:rsidP="00534E2D">
      <w:pPr>
        <w:pStyle w:val="Heading3"/>
        <w:rPr>
          <w:rFonts w:ascii="Simplified Arabic" w:hAnsi="Simplified Arabic" w:cs="Simplified Arabic"/>
          <w:b/>
          <w:bCs/>
          <w:color w:val="000000" w:themeColor="text1"/>
          <w:sz w:val="36"/>
          <w:szCs w:val="36"/>
        </w:rPr>
      </w:pPr>
      <w:bookmarkStart w:id="19" w:name="_Toc235121286"/>
      <w:r w:rsidRPr="00AC3EB0">
        <w:rPr>
          <w:rFonts w:ascii="Simplified Arabic" w:hAnsi="Simplified Arabic" w:cs="Simplified Arabic" w:hint="cs"/>
          <w:b/>
          <w:bCs/>
          <w:color w:val="000000" w:themeColor="text1"/>
          <w:sz w:val="36"/>
          <w:szCs w:val="36"/>
          <w:rtl/>
        </w:rPr>
        <w:t>أبعاد إدارة المواهب (المتغير المستقل في الدراسة)</w:t>
      </w:r>
      <w:r w:rsidR="00B42111" w:rsidRPr="00AC3EB0">
        <w:rPr>
          <w:rFonts w:ascii="Simplified Arabic" w:hAnsi="Simplified Arabic" w:cs="Simplified Arabic" w:hint="cs"/>
          <w:b/>
          <w:bCs/>
          <w:color w:val="000000" w:themeColor="text1"/>
          <w:sz w:val="36"/>
          <w:szCs w:val="36"/>
          <w:rtl/>
        </w:rPr>
        <w:t>:</w:t>
      </w:r>
      <w:bookmarkEnd w:id="19"/>
    </w:p>
    <w:p w14:paraId="4AD45A83" w14:textId="77777777" w:rsidR="007B473D" w:rsidRPr="007B473D" w:rsidRDefault="007B473D" w:rsidP="007B473D"/>
    <w:p w14:paraId="7D8DC005" w14:textId="44EA9CAA" w:rsidR="00960E4E" w:rsidRPr="00773AAA" w:rsidRDefault="008412C4" w:rsidP="00534E2D">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استنادًا إلى الأدبيات والدراسات السابقة، تعتمد الدراسة الحالية أربعة أبعاد رئيسة لإدارة المواهب، وهي</w:t>
      </w:r>
      <w:r w:rsidRPr="00773AAA">
        <w:rPr>
          <w:rFonts w:ascii="Simplified Arabic" w:hAnsi="Simplified Arabic" w:cs="Simplified Arabic" w:hint="cs"/>
          <w:sz w:val="28"/>
          <w:szCs w:val="28"/>
        </w:rPr>
        <w:t>:</w:t>
      </w:r>
    </w:p>
    <w:p w14:paraId="0D2689F6" w14:textId="6AF0BD31" w:rsidR="00DC45B5" w:rsidRDefault="007B66C4" w:rsidP="00534E2D">
      <w:pPr>
        <w:pStyle w:val="Heading4"/>
        <w:rPr>
          <w:rFonts w:ascii="Simplified Arabic" w:hAnsi="Simplified Arabic" w:cs="Simplified Arabic"/>
          <w:b/>
          <w:bCs/>
          <w:color w:val="000000" w:themeColor="text1"/>
          <w:sz w:val="32"/>
          <w:szCs w:val="32"/>
          <w:rtl/>
        </w:rPr>
      </w:pPr>
      <w:r w:rsidRPr="00AC3EB0">
        <w:rPr>
          <w:rFonts w:ascii="Simplified Arabic" w:hAnsi="Simplified Arabic" w:cs="Simplified Arabic" w:hint="cs"/>
          <w:b/>
          <w:bCs/>
          <w:color w:val="000000" w:themeColor="text1"/>
          <w:sz w:val="32"/>
          <w:szCs w:val="32"/>
          <w:rtl/>
        </w:rPr>
        <w:t>أولًا: الاستقطاب والاختيار</w:t>
      </w:r>
    </w:p>
    <w:p w14:paraId="19FDE24C" w14:textId="77777777" w:rsidR="00AC3EB0" w:rsidRPr="00AC3EB0" w:rsidRDefault="00AC3EB0" w:rsidP="00AC3EB0"/>
    <w:p w14:paraId="45D087CD" w14:textId="2FD2DA4F" w:rsidR="006165AF" w:rsidRPr="00773AAA" w:rsidRDefault="007B473D" w:rsidP="00534E2D">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sz w:val="28"/>
          <w:szCs w:val="28"/>
        </w:rPr>
        <w:t xml:space="preserve">  </w:t>
      </w:r>
      <w:r w:rsidR="006165AF" w:rsidRPr="00773AAA">
        <w:rPr>
          <w:rFonts w:ascii="Simplified Arabic" w:hAnsi="Simplified Arabic" w:cs="Simplified Arabic" w:hint="cs"/>
          <w:sz w:val="28"/>
          <w:szCs w:val="28"/>
          <w:rtl/>
        </w:rPr>
        <w:t>يعد الاستقطاب والاختيار المرحلة الأولى في إدارة المواهب، ويقصد به مجموعة الأنشطة التي تقوم بها المنظمة لجذب الكفاءات البشرية المناسبة واختيار أفضلها وفق معايير موضوعية تتوافق مع متطلبات الوظائف والأهداف الإستراتيجية. ويؤدي حسن اختيار الكفاءات إلى تحسين جودة الأداء وتقليل تكاليف الدوران الوظيفي ورفع الإنتاجية</w:t>
      </w:r>
      <w:r w:rsidR="006165AF" w:rsidRPr="00773AAA">
        <w:rPr>
          <w:rFonts w:ascii="Simplified Arabic" w:hAnsi="Simplified Arabic" w:cs="Simplified Arabic" w:hint="cs"/>
          <w:sz w:val="28"/>
          <w:szCs w:val="28"/>
        </w:rPr>
        <w:t xml:space="preserve"> (Armstrong &amp; Taylor, 2023).</w:t>
      </w:r>
    </w:p>
    <w:p w14:paraId="56B29D18" w14:textId="0117CAC1" w:rsidR="00DC45B5" w:rsidRDefault="007B66C4" w:rsidP="00534E2D">
      <w:pPr>
        <w:pStyle w:val="Heading4"/>
        <w:rPr>
          <w:rFonts w:ascii="Simplified Arabic" w:hAnsi="Simplified Arabic" w:cs="Simplified Arabic"/>
          <w:b/>
          <w:bCs/>
          <w:color w:val="000000" w:themeColor="text1"/>
          <w:sz w:val="32"/>
          <w:szCs w:val="32"/>
          <w:rtl/>
        </w:rPr>
      </w:pPr>
      <w:r w:rsidRPr="00AC3EB0">
        <w:rPr>
          <w:rFonts w:ascii="Simplified Arabic" w:hAnsi="Simplified Arabic" w:cs="Simplified Arabic" w:hint="cs"/>
          <w:b/>
          <w:bCs/>
          <w:color w:val="000000" w:themeColor="text1"/>
          <w:sz w:val="32"/>
          <w:szCs w:val="32"/>
          <w:rtl/>
        </w:rPr>
        <w:t>ثانيًا: تطوير المواهب</w:t>
      </w:r>
    </w:p>
    <w:p w14:paraId="7C1D4E27" w14:textId="77777777" w:rsidR="00AC3EB0" w:rsidRPr="00AC3EB0" w:rsidRDefault="00AC3EB0" w:rsidP="00AC3EB0"/>
    <w:p w14:paraId="566B909F" w14:textId="0BE19D4D" w:rsidR="00DC45B5" w:rsidRPr="007B473D" w:rsidRDefault="007B473D" w:rsidP="007B473D">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sz w:val="28"/>
          <w:szCs w:val="28"/>
        </w:rPr>
        <w:t xml:space="preserve">  </w:t>
      </w:r>
      <w:r w:rsidR="00F175C8" w:rsidRPr="00773AAA">
        <w:rPr>
          <w:rFonts w:ascii="Simplified Arabic" w:hAnsi="Simplified Arabic" w:cs="Simplified Arabic" w:hint="cs"/>
          <w:sz w:val="28"/>
          <w:szCs w:val="28"/>
          <w:rtl/>
        </w:rPr>
        <w:t>يقصد بتطوير المواهب جميع البرامج والأنشطة التي تهدف إلى تنمية معارف العاملين ومهاراتهم وقدراتهم من خلال التدريب، والتطوير القيادي، والإرشاد الوظيفي، والتخطيط للمسار المهني، بما يضمن جاهزيتهم لمواجهة المتغيرات المستقبلية وتولي المناصب القيادية</w:t>
      </w:r>
      <w:r w:rsidR="00F175C8" w:rsidRPr="00773AAA">
        <w:rPr>
          <w:rFonts w:ascii="Simplified Arabic" w:hAnsi="Simplified Arabic" w:cs="Simplified Arabic" w:hint="cs"/>
          <w:sz w:val="28"/>
          <w:szCs w:val="28"/>
        </w:rPr>
        <w:t xml:space="preserve"> (Collings et al., 2022).</w:t>
      </w:r>
    </w:p>
    <w:p w14:paraId="1D9266FD" w14:textId="3190D01F" w:rsidR="00DC45B5" w:rsidRPr="00AC3EB0" w:rsidRDefault="007B66C4" w:rsidP="00534E2D">
      <w:pPr>
        <w:pStyle w:val="Heading4"/>
        <w:rPr>
          <w:rFonts w:ascii="Simplified Arabic" w:hAnsi="Simplified Arabic" w:cs="Simplified Arabic"/>
          <w:b/>
          <w:bCs/>
          <w:color w:val="000000" w:themeColor="text1"/>
          <w:sz w:val="32"/>
          <w:szCs w:val="32"/>
          <w:rtl/>
        </w:rPr>
      </w:pPr>
      <w:r w:rsidRPr="00AC3EB0">
        <w:rPr>
          <w:rFonts w:ascii="Simplified Arabic" w:hAnsi="Simplified Arabic" w:cs="Simplified Arabic" w:hint="cs"/>
          <w:b/>
          <w:bCs/>
          <w:color w:val="000000" w:themeColor="text1"/>
          <w:sz w:val="32"/>
          <w:szCs w:val="32"/>
          <w:rtl/>
        </w:rPr>
        <w:t>ثالثًا: الاحتفاظ بالمواهب</w:t>
      </w:r>
    </w:p>
    <w:p w14:paraId="458C5418" w14:textId="77777777" w:rsidR="00154FC7" w:rsidRPr="00773AAA" w:rsidRDefault="00154FC7" w:rsidP="00154FC7">
      <w:pPr>
        <w:rPr>
          <w:rFonts w:ascii="Simplified Arabic" w:hAnsi="Simplified Arabic" w:cs="Simplified Arabic"/>
          <w:sz w:val="28"/>
          <w:szCs w:val="28"/>
        </w:rPr>
      </w:pPr>
    </w:p>
    <w:p w14:paraId="31731EBE" w14:textId="19D04307" w:rsidR="00F175C8" w:rsidRPr="00773AAA" w:rsidRDefault="007B473D" w:rsidP="007B473D">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sz w:val="28"/>
          <w:szCs w:val="28"/>
        </w:rPr>
        <w:lastRenderedPageBreak/>
        <w:t xml:space="preserve">  </w:t>
      </w:r>
      <w:r w:rsidR="00F175C8" w:rsidRPr="00773AAA">
        <w:rPr>
          <w:rFonts w:ascii="Simplified Arabic" w:hAnsi="Simplified Arabic" w:cs="Simplified Arabic" w:hint="cs"/>
          <w:sz w:val="28"/>
          <w:szCs w:val="28"/>
          <w:rtl/>
        </w:rPr>
        <w:t>يشير الاحتفاظ بالمواهب إلى السياسات والممارسات التي تتبناها المنظمة للمحافظة على العاملين ذوي الكفاءات العالية، من خلال توفير بيئة عمل جاذبة، وأنظمة حوافز عادلة، وفرص للنمو والتقدم الوظيفي، بما يسهم في خفض معدلات ترك العمل والمحافظة على المعرفة التنظيمية</w:t>
      </w:r>
      <w:r w:rsidR="00F175C8" w:rsidRPr="00773AAA">
        <w:rPr>
          <w:rFonts w:ascii="Simplified Arabic" w:hAnsi="Simplified Arabic" w:cs="Simplified Arabic" w:hint="cs"/>
          <w:sz w:val="28"/>
          <w:szCs w:val="28"/>
        </w:rPr>
        <w:t xml:space="preserve"> (CIPD, 2024).</w:t>
      </w:r>
    </w:p>
    <w:p w14:paraId="5ED89055" w14:textId="2D6059EC" w:rsidR="00DC45B5" w:rsidRPr="00AC3EB0" w:rsidRDefault="007B66C4" w:rsidP="00534E2D">
      <w:pPr>
        <w:pStyle w:val="Heading4"/>
        <w:rPr>
          <w:rFonts w:ascii="Simplified Arabic" w:hAnsi="Simplified Arabic" w:cs="Simplified Arabic"/>
          <w:b/>
          <w:bCs/>
          <w:color w:val="000000" w:themeColor="text1"/>
          <w:sz w:val="32"/>
          <w:szCs w:val="32"/>
          <w:rtl/>
        </w:rPr>
      </w:pPr>
      <w:r w:rsidRPr="00AC3EB0">
        <w:rPr>
          <w:rFonts w:ascii="Simplified Arabic" w:hAnsi="Simplified Arabic" w:cs="Simplified Arabic" w:hint="cs"/>
          <w:b/>
          <w:bCs/>
          <w:color w:val="000000" w:themeColor="text1"/>
          <w:sz w:val="32"/>
          <w:szCs w:val="32"/>
          <w:rtl/>
        </w:rPr>
        <w:t>رابعًا: تخطيط التعاقب الوظيفي</w:t>
      </w:r>
    </w:p>
    <w:p w14:paraId="4D42B40A" w14:textId="77777777" w:rsidR="00154FC7" w:rsidRPr="00773AAA" w:rsidRDefault="00154FC7" w:rsidP="00154FC7">
      <w:pPr>
        <w:rPr>
          <w:rFonts w:ascii="Simplified Arabic" w:hAnsi="Simplified Arabic" w:cs="Simplified Arabic"/>
          <w:sz w:val="28"/>
          <w:szCs w:val="28"/>
        </w:rPr>
      </w:pPr>
    </w:p>
    <w:p w14:paraId="17E43614" w14:textId="74C6A2CA" w:rsidR="000B04BB" w:rsidRDefault="007B473D" w:rsidP="00AC3EB0">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sz w:val="28"/>
          <w:szCs w:val="28"/>
        </w:rPr>
        <w:t xml:space="preserve">  </w:t>
      </w:r>
      <w:r w:rsidR="009936CC" w:rsidRPr="00773AAA">
        <w:rPr>
          <w:rFonts w:ascii="Simplified Arabic" w:hAnsi="Simplified Arabic" w:cs="Simplified Arabic" w:hint="cs"/>
          <w:sz w:val="28"/>
          <w:szCs w:val="28"/>
          <w:rtl/>
        </w:rPr>
        <w:t>يعد التعاقب الوظيفي أحد المكونات الرئيسة لإدارة المواهب، ويقصد به تحديد وإعداد الموظفين ذوي الإمكانات العالية لشغل الوظائف القيادية والحيوية مستقبلًا، بما يضمن استمرارية الأداء وعدم تأثر المنظمة عند شغور المناصب المهمة، ويعد من أهم أدوات استدامة النجاح التنظيمي</w:t>
      </w:r>
      <w:r w:rsidR="009936CC" w:rsidRPr="00773AAA">
        <w:rPr>
          <w:rFonts w:ascii="Simplified Arabic" w:hAnsi="Simplified Arabic" w:cs="Simplified Arabic" w:hint="cs"/>
          <w:sz w:val="28"/>
          <w:szCs w:val="28"/>
        </w:rPr>
        <w:t>.</w:t>
      </w:r>
    </w:p>
    <w:p w14:paraId="389423F7" w14:textId="77777777" w:rsidR="006D3C82" w:rsidRPr="00AC3EB0" w:rsidRDefault="006D3C82" w:rsidP="00AC3EB0">
      <w:pPr>
        <w:pStyle w:val="ListParagraph"/>
        <w:spacing w:line="360" w:lineRule="auto"/>
        <w:ind w:left="360"/>
        <w:rPr>
          <w:rFonts w:ascii="Simplified Arabic" w:hAnsi="Simplified Arabic" w:cs="Simplified Arabic"/>
          <w:sz w:val="28"/>
          <w:szCs w:val="28"/>
        </w:rPr>
      </w:pPr>
    </w:p>
    <w:p w14:paraId="5CFA13D4" w14:textId="5304882D" w:rsidR="00154FC7" w:rsidRPr="006D3C82" w:rsidRDefault="007B66C4" w:rsidP="000B04BB">
      <w:pPr>
        <w:pStyle w:val="Heading1"/>
        <w:rPr>
          <w:rFonts w:ascii="Simplified Arabic" w:hAnsi="Simplified Arabic" w:cs="Simplified Arabic"/>
          <w:color w:val="000000" w:themeColor="text1"/>
          <w:sz w:val="36"/>
          <w:szCs w:val="36"/>
        </w:rPr>
      </w:pPr>
      <w:bookmarkStart w:id="20" w:name="_Toc235121287"/>
      <w:r w:rsidRPr="006D3C82">
        <w:rPr>
          <w:rStyle w:val="Strong"/>
          <w:rFonts w:ascii="Simplified Arabic" w:hAnsi="Simplified Arabic" w:cs="Simplified Arabic" w:hint="cs"/>
          <w:color w:val="000000" w:themeColor="text1"/>
          <w:sz w:val="36"/>
          <w:szCs w:val="36"/>
          <w:rtl/>
        </w:rPr>
        <w:t>المبحث الثاني: النجاح التنظيمي</w:t>
      </w:r>
      <w:bookmarkEnd w:id="20"/>
    </w:p>
    <w:p w14:paraId="4A5F3D36" w14:textId="21D6447D" w:rsidR="00DC45B5" w:rsidRPr="006D3C82" w:rsidRDefault="007B66C4" w:rsidP="00154FC7">
      <w:pPr>
        <w:pStyle w:val="Heading2"/>
        <w:rPr>
          <w:rFonts w:ascii="Simplified Arabic" w:hAnsi="Simplified Arabic" w:cs="Simplified Arabic"/>
          <w:b/>
          <w:bCs/>
          <w:color w:val="000000" w:themeColor="text1"/>
          <w:sz w:val="36"/>
          <w:szCs w:val="36"/>
          <w:rtl/>
        </w:rPr>
      </w:pPr>
      <w:bookmarkStart w:id="21" w:name="_Toc235121288"/>
      <w:r w:rsidRPr="006D3C82">
        <w:rPr>
          <w:rFonts w:ascii="Simplified Arabic" w:hAnsi="Simplified Arabic" w:cs="Simplified Arabic" w:hint="cs"/>
          <w:b/>
          <w:bCs/>
          <w:color w:val="000000" w:themeColor="text1"/>
          <w:sz w:val="36"/>
          <w:szCs w:val="36"/>
          <w:rtl/>
        </w:rPr>
        <w:t>تمهيد</w:t>
      </w:r>
      <w:r w:rsidR="008E501D" w:rsidRPr="006D3C82">
        <w:rPr>
          <w:rFonts w:ascii="Simplified Arabic" w:hAnsi="Simplified Arabic" w:cs="Simplified Arabic" w:hint="cs"/>
          <w:b/>
          <w:bCs/>
          <w:color w:val="000000" w:themeColor="text1"/>
          <w:sz w:val="36"/>
          <w:szCs w:val="36"/>
          <w:rtl/>
        </w:rPr>
        <w:t>:</w:t>
      </w:r>
      <w:bookmarkEnd w:id="21"/>
    </w:p>
    <w:p w14:paraId="688A24F8" w14:textId="77777777" w:rsidR="00154FC7" w:rsidRPr="00773AAA" w:rsidRDefault="00154FC7" w:rsidP="00154FC7">
      <w:pPr>
        <w:rPr>
          <w:rFonts w:ascii="Simplified Arabic" w:hAnsi="Simplified Arabic" w:cs="Simplified Arabic"/>
          <w:sz w:val="28"/>
          <w:szCs w:val="28"/>
        </w:rPr>
      </w:pPr>
    </w:p>
    <w:p w14:paraId="7C13A4EB" w14:textId="465E6C1A" w:rsidR="00A177A9" w:rsidRPr="006D3C82" w:rsidRDefault="000B04BB" w:rsidP="006D3C82">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sz w:val="28"/>
          <w:szCs w:val="28"/>
        </w:rPr>
        <w:t xml:space="preserve">  </w:t>
      </w:r>
      <w:r w:rsidR="00982CF5" w:rsidRPr="00773AAA">
        <w:rPr>
          <w:rFonts w:ascii="Simplified Arabic" w:hAnsi="Simplified Arabic" w:cs="Simplified Arabic" w:hint="cs"/>
          <w:sz w:val="28"/>
          <w:szCs w:val="28"/>
          <w:rtl/>
        </w:rPr>
        <w:t>يحظى مفهوم النجاح التنظيمي</w:t>
      </w:r>
      <w:r w:rsidR="00982CF5" w:rsidRPr="00773AAA">
        <w:rPr>
          <w:rFonts w:ascii="Simplified Arabic" w:hAnsi="Simplified Arabic" w:cs="Simplified Arabic" w:hint="cs"/>
          <w:sz w:val="28"/>
          <w:szCs w:val="28"/>
        </w:rPr>
        <w:t xml:space="preserve"> (Organizational Success) </w:t>
      </w:r>
      <w:r w:rsidR="00982CF5" w:rsidRPr="00773AAA">
        <w:rPr>
          <w:rFonts w:ascii="Simplified Arabic" w:hAnsi="Simplified Arabic" w:cs="Simplified Arabic" w:hint="cs"/>
          <w:sz w:val="28"/>
          <w:szCs w:val="28"/>
          <w:rtl/>
        </w:rPr>
        <w:t>باهتمام واسع في الأدبيات الإدارية الحديثة، نظرًا لارتباطه بقدرة المنظمات على تحقيق أهدافها الإستراتيجية والمحافظة على استمراريتها في ظل بيئة عمل تتسم بالتغير السريع والمنافسة المتزايدة. وقد شهد هذا المفهوم تطورًا ملحوظًا خلال العقود الأخيرة، حيث لم يعد النجاح التنظيمي يقاس بالمؤشرات المالية أو الإنتاجية فقط، بل أصبح مفهومًا شاملاً يضم مجموعة من المؤشرات الكمية والنوعية التي تعكس قدرة المنظمة على تحقيق الأداء المتميز، ورفع جودة الخدمات، وتحقيق رضا العاملين والمستفيدين، وتعزيز الابتكار والاستدامة المؤسسية</w:t>
      </w:r>
      <w:r w:rsidR="00982CF5" w:rsidRPr="00773AAA">
        <w:rPr>
          <w:rFonts w:ascii="Simplified Arabic" w:hAnsi="Simplified Arabic" w:cs="Simplified Arabic" w:hint="cs"/>
          <w:sz w:val="28"/>
          <w:szCs w:val="28"/>
        </w:rPr>
        <w:t xml:space="preserve"> (Daft, 2021).</w:t>
      </w:r>
      <w:r w:rsidR="006D3C82">
        <w:rPr>
          <w:rFonts w:ascii="Simplified Arabic" w:hAnsi="Simplified Arabic" w:cs="Simplified Arabic" w:hint="cs"/>
          <w:sz w:val="28"/>
          <w:szCs w:val="28"/>
          <w:rtl/>
        </w:rPr>
        <w:t xml:space="preserve"> </w:t>
      </w:r>
      <w:r w:rsidR="00982CF5" w:rsidRPr="006D3C82">
        <w:rPr>
          <w:rFonts w:ascii="Simplified Arabic" w:hAnsi="Simplified Arabic" w:cs="Simplified Arabic" w:hint="cs"/>
          <w:sz w:val="28"/>
          <w:szCs w:val="28"/>
          <w:rtl/>
        </w:rPr>
        <w:t xml:space="preserve">وفي ظل التحولات التي يشهدها القطاع </w:t>
      </w:r>
      <w:r w:rsidR="00982CF5" w:rsidRPr="006D3C82">
        <w:rPr>
          <w:rFonts w:ascii="Simplified Arabic" w:hAnsi="Simplified Arabic" w:cs="Simplified Arabic" w:hint="cs"/>
          <w:sz w:val="28"/>
          <w:szCs w:val="28"/>
          <w:rtl/>
        </w:rPr>
        <w:lastRenderedPageBreak/>
        <w:t>الحكومي، أصبح النجاح التنظيمي أحد أهم المؤشرات التي تعتمد عليها الحكومات في تقييم أداء مؤسساتها، من خلال مدى قدرتها على تقديم خدمات عالية الجودة، وتحقيق الكفاءة التشغيلية، والاستجابة لاحتياجات المستفيدين، وتحقيق مستهدفات التنمية الوطنية. وفي المملكة العربية السعودية، أولت رؤية المملكة العربية السعودية 2030 اهتمامًا كبيرًا بتطوير أداء الجهات الحكومية، ورفع كفاءتها، وتحسين جودة الخدمات، وتعزيز ثقافة الأداء والتميز المؤسسي، الأمر الذي جعل النجاح التنظيمي أحد المرتكزات الأساسية لبرامج التحول الوطني</w:t>
      </w:r>
      <w:r w:rsidR="00982CF5" w:rsidRPr="006D3C82">
        <w:rPr>
          <w:rFonts w:ascii="Simplified Arabic" w:hAnsi="Simplified Arabic" w:cs="Simplified Arabic" w:hint="cs"/>
          <w:sz w:val="28"/>
          <w:szCs w:val="28"/>
        </w:rPr>
        <w:t>.</w:t>
      </w:r>
      <w:r w:rsidR="006D3C82">
        <w:rPr>
          <w:rFonts w:ascii="Simplified Arabic" w:hAnsi="Simplified Arabic" w:cs="Simplified Arabic" w:hint="cs"/>
          <w:sz w:val="28"/>
          <w:szCs w:val="28"/>
          <w:rtl/>
        </w:rPr>
        <w:t xml:space="preserve"> </w:t>
      </w:r>
      <w:r w:rsidR="00982CF5" w:rsidRPr="006D3C82">
        <w:rPr>
          <w:rFonts w:ascii="Simplified Arabic" w:hAnsi="Simplified Arabic" w:cs="Simplified Arabic" w:hint="cs"/>
          <w:sz w:val="28"/>
          <w:szCs w:val="28"/>
          <w:rtl/>
        </w:rPr>
        <w:t>وانطلاقًا من ذلك، يتناول هذا المبحث مفهوم النجاح التنظيمي، وأهميته، وأبعاده، وأبرز المؤشرات المستخدمة في قياسه، بما يسهم في بناء الأساس النظري للمتغير التابع في الدراسة الحالية</w:t>
      </w:r>
      <w:r w:rsidR="00982CF5" w:rsidRPr="006D3C82">
        <w:rPr>
          <w:rFonts w:ascii="Simplified Arabic" w:hAnsi="Simplified Arabic" w:cs="Simplified Arabic" w:hint="cs"/>
          <w:sz w:val="28"/>
          <w:szCs w:val="28"/>
        </w:rPr>
        <w:t>.</w:t>
      </w:r>
    </w:p>
    <w:p w14:paraId="75D95F43" w14:textId="77777777" w:rsidR="000B04BB" w:rsidRPr="00773AAA" w:rsidRDefault="000B04BB" w:rsidP="00945D64">
      <w:pPr>
        <w:pStyle w:val="ListParagraph"/>
        <w:spacing w:line="360" w:lineRule="auto"/>
        <w:ind w:left="360"/>
        <w:rPr>
          <w:rFonts w:ascii="Simplified Arabic" w:hAnsi="Simplified Arabic" w:cs="Simplified Arabic"/>
          <w:sz w:val="28"/>
          <w:szCs w:val="28"/>
        </w:rPr>
      </w:pPr>
    </w:p>
    <w:p w14:paraId="121BE49F" w14:textId="29ACE5AA" w:rsidR="00E40402" w:rsidRPr="006D3C82" w:rsidRDefault="00E40402" w:rsidP="00270056">
      <w:pPr>
        <w:pStyle w:val="Heading2"/>
        <w:rPr>
          <w:rFonts w:ascii="Simplified Arabic" w:hAnsi="Simplified Arabic" w:cs="Simplified Arabic"/>
          <w:b/>
          <w:bCs/>
          <w:color w:val="000000" w:themeColor="text1"/>
          <w:sz w:val="36"/>
          <w:szCs w:val="36"/>
          <w:rtl/>
        </w:rPr>
      </w:pPr>
      <w:bookmarkStart w:id="22" w:name="_Toc235121289"/>
      <w:r w:rsidRPr="006D3C82">
        <w:rPr>
          <w:rFonts w:ascii="Simplified Arabic" w:hAnsi="Simplified Arabic" w:cs="Simplified Arabic" w:hint="cs"/>
          <w:b/>
          <w:bCs/>
          <w:color w:val="000000" w:themeColor="text1"/>
          <w:sz w:val="36"/>
          <w:szCs w:val="36"/>
          <w:rtl/>
        </w:rPr>
        <w:t>مفهوم النجاح التنظيمي</w:t>
      </w:r>
      <w:r w:rsidR="00270056" w:rsidRPr="006D3C82">
        <w:rPr>
          <w:rFonts w:ascii="Simplified Arabic" w:hAnsi="Simplified Arabic" w:cs="Simplified Arabic" w:hint="cs"/>
          <w:b/>
          <w:bCs/>
          <w:color w:val="000000" w:themeColor="text1"/>
          <w:sz w:val="36"/>
          <w:szCs w:val="36"/>
          <w:rtl/>
        </w:rPr>
        <w:t>:</w:t>
      </w:r>
      <w:bookmarkEnd w:id="22"/>
    </w:p>
    <w:p w14:paraId="3D175983" w14:textId="77777777" w:rsidR="00270056" w:rsidRPr="00773AAA" w:rsidRDefault="00270056" w:rsidP="00270056">
      <w:pPr>
        <w:rPr>
          <w:rFonts w:ascii="Simplified Arabic" w:hAnsi="Simplified Arabic" w:cs="Simplified Arabic"/>
          <w:sz w:val="28"/>
          <w:szCs w:val="28"/>
        </w:rPr>
      </w:pPr>
    </w:p>
    <w:p w14:paraId="2721FCDB" w14:textId="43322F01" w:rsidR="00D63222" w:rsidRPr="00773AAA" w:rsidRDefault="000B04BB" w:rsidP="004D31D5">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sz w:val="28"/>
          <w:szCs w:val="28"/>
        </w:rPr>
        <w:t xml:space="preserve">  </w:t>
      </w:r>
      <w:r w:rsidR="00D63222" w:rsidRPr="00773AAA">
        <w:rPr>
          <w:rFonts w:ascii="Simplified Arabic" w:hAnsi="Simplified Arabic" w:cs="Simplified Arabic" w:hint="cs"/>
          <w:sz w:val="28"/>
          <w:szCs w:val="28"/>
          <w:rtl/>
        </w:rPr>
        <w:t>يعد النجاح التنظيمي من المفاهيم متعددة الأبعاد التي اختلف الباحثون في تحديد تعريف موحد لها، وذلك لاختلاف طبيعة المنظمات وأهدافها ومعايير تقييم أدائها. إلا أن معظم التعريفات تتفق على أن النجاح التنظيمي يتمثل في قدرة المنظمة على تحقيق أهدافها بكفاءة وفعالية، مع المحافظة على استدامة أدائها وقدرتها على التكيف مع المتغيرات الداخلية والخارجية</w:t>
      </w:r>
      <w:r w:rsidR="00D63222" w:rsidRPr="00773AAA">
        <w:rPr>
          <w:rFonts w:ascii="Simplified Arabic" w:hAnsi="Simplified Arabic" w:cs="Simplified Arabic" w:hint="cs"/>
          <w:sz w:val="28"/>
          <w:szCs w:val="28"/>
        </w:rPr>
        <w:t>.</w:t>
      </w:r>
    </w:p>
    <w:p w14:paraId="16239D7D" w14:textId="4671DDEC" w:rsidR="00D63222" w:rsidRDefault="00D63222" w:rsidP="006D3C82">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ويعرف </w:t>
      </w:r>
      <w:r w:rsidRPr="00773AAA">
        <w:rPr>
          <w:rFonts w:ascii="Simplified Arabic" w:hAnsi="Simplified Arabic" w:cs="Simplified Arabic" w:hint="cs"/>
          <w:sz w:val="28"/>
          <w:szCs w:val="28"/>
        </w:rPr>
        <w:t>Daft (2021)</w:t>
      </w:r>
      <w:r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النجاح التنظيمي بأنه قدرة المنظمة على تحقيق أهدافها الإستراتيجية من خلال الاستخدام الأمثل للموارد، وتحقيق مستويات مرتفعة من الأداء، والتكيف مع البيئة المحيطة، وضمان الاستمرار والنمو</w:t>
      </w:r>
      <w:r w:rsidRPr="00773AAA">
        <w:rPr>
          <w:rFonts w:ascii="Simplified Arabic" w:hAnsi="Simplified Arabic" w:cs="Simplified Arabic" w:hint="cs"/>
          <w:sz w:val="28"/>
          <w:szCs w:val="28"/>
        </w:rPr>
        <w:t>.</w:t>
      </w:r>
      <w:r w:rsidR="006D3C82">
        <w:rPr>
          <w:rFonts w:ascii="Simplified Arabic" w:hAnsi="Simplified Arabic" w:cs="Simplified Arabic" w:hint="cs"/>
          <w:sz w:val="28"/>
          <w:szCs w:val="28"/>
          <w:rtl/>
        </w:rPr>
        <w:t xml:space="preserve"> </w:t>
      </w:r>
      <w:r w:rsidRPr="006D3C82">
        <w:rPr>
          <w:rFonts w:ascii="Simplified Arabic" w:hAnsi="Simplified Arabic" w:cs="Simplified Arabic" w:hint="cs"/>
          <w:sz w:val="28"/>
          <w:szCs w:val="28"/>
          <w:rtl/>
        </w:rPr>
        <w:t xml:space="preserve">كما يرى </w:t>
      </w:r>
      <w:r w:rsidRPr="006D3C82">
        <w:rPr>
          <w:rFonts w:ascii="Simplified Arabic" w:hAnsi="Simplified Arabic" w:cs="Simplified Arabic" w:hint="cs"/>
          <w:sz w:val="28"/>
          <w:szCs w:val="28"/>
        </w:rPr>
        <w:t>Robbins and Judge (2023)</w:t>
      </w:r>
      <w:r w:rsidRPr="006D3C82">
        <w:rPr>
          <w:rFonts w:ascii="Simplified Arabic" w:hAnsi="Simplified Arabic" w:cs="Simplified Arabic" w:hint="cs"/>
          <w:sz w:val="28"/>
          <w:szCs w:val="28"/>
          <w:rtl/>
        </w:rPr>
        <w:t xml:space="preserve"> </w:t>
      </w:r>
      <w:r w:rsidRPr="006D3C82">
        <w:rPr>
          <w:rFonts w:ascii="Simplified Arabic" w:hAnsi="Simplified Arabic" w:cs="Simplified Arabic" w:hint="cs"/>
          <w:sz w:val="28"/>
          <w:szCs w:val="28"/>
        </w:rPr>
        <w:t xml:space="preserve"> </w:t>
      </w:r>
      <w:r w:rsidRPr="006D3C82">
        <w:rPr>
          <w:rFonts w:ascii="Simplified Arabic" w:hAnsi="Simplified Arabic" w:cs="Simplified Arabic" w:hint="cs"/>
          <w:sz w:val="28"/>
          <w:szCs w:val="28"/>
          <w:rtl/>
        </w:rPr>
        <w:t>أن النجاح التنظيمي يتمثل في قدرة المنظمة على تحقيق التوازن بين تحقيق أهدافها، والمحافظة على رضا العاملين، وتحسين جودة الخدمات أو المنتجات، وتعزيز قدرتها على الابتكار والتطوير المستمر</w:t>
      </w:r>
      <w:r w:rsidRPr="006D3C82">
        <w:rPr>
          <w:rFonts w:ascii="Simplified Arabic" w:hAnsi="Simplified Arabic" w:cs="Simplified Arabic" w:hint="cs"/>
          <w:sz w:val="28"/>
          <w:szCs w:val="28"/>
        </w:rPr>
        <w:t>.</w:t>
      </w:r>
    </w:p>
    <w:p w14:paraId="0DA6CEE6" w14:textId="77777777" w:rsidR="006D3C82" w:rsidRPr="006D3C82" w:rsidRDefault="006D3C82" w:rsidP="006D3C82">
      <w:pPr>
        <w:pStyle w:val="ListParagraph"/>
        <w:spacing w:line="360" w:lineRule="auto"/>
        <w:ind w:left="360"/>
        <w:rPr>
          <w:rFonts w:ascii="Simplified Arabic" w:hAnsi="Simplified Arabic" w:cs="Simplified Arabic"/>
          <w:sz w:val="28"/>
          <w:szCs w:val="28"/>
        </w:rPr>
      </w:pPr>
    </w:p>
    <w:p w14:paraId="35B02D8E" w14:textId="77777777" w:rsidR="006D3C82" w:rsidRDefault="00D63222" w:rsidP="006D3C82">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أما </w:t>
      </w:r>
      <w:r w:rsidRPr="00773AAA">
        <w:rPr>
          <w:rFonts w:ascii="Simplified Arabic" w:hAnsi="Simplified Arabic" w:cs="Simplified Arabic" w:hint="cs"/>
          <w:sz w:val="28"/>
          <w:szCs w:val="28"/>
        </w:rPr>
        <w:t>OECD (2023)</w:t>
      </w:r>
      <w:r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فتشير إلى أن نجاح المؤسسات الحكومية يقاس بمدى قدرتها على تقديم خدمات عامة ذات جودة عالية، وتحقيق الكفاءة التشغيلية، والاستجابة لاحتياجات المجتمع، وتعزيز الشفافية والحوكمة والاستدامة</w:t>
      </w:r>
      <w:r w:rsidRPr="00773AAA">
        <w:rPr>
          <w:rFonts w:ascii="Simplified Arabic" w:hAnsi="Simplified Arabic" w:cs="Simplified Arabic" w:hint="cs"/>
          <w:sz w:val="28"/>
          <w:szCs w:val="28"/>
        </w:rPr>
        <w:t>.</w:t>
      </w:r>
    </w:p>
    <w:p w14:paraId="0E102585" w14:textId="77777777" w:rsidR="006D3C82" w:rsidRDefault="006D3C82" w:rsidP="006D3C82">
      <w:pPr>
        <w:pStyle w:val="ListParagraph"/>
        <w:spacing w:line="360" w:lineRule="auto"/>
        <w:ind w:left="360"/>
        <w:rPr>
          <w:rFonts w:ascii="Simplified Arabic" w:hAnsi="Simplified Arabic" w:cs="Simplified Arabic"/>
          <w:sz w:val="28"/>
          <w:szCs w:val="28"/>
          <w:rtl/>
        </w:rPr>
      </w:pPr>
    </w:p>
    <w:p w14:paraId="724B346C" w14:textId="40A28409" w:rsidR="00D63222" w:rsidRPr="006D3C82" w:rsidRDefault="00D63222" w:rsidP="006D3C82">
      <w:pPr>
        <w:pStyle w:val="ListParagraph"/>
        <w:spacing w:line="360" w:lineRule="auto"/>
        <w:ind w:left="360"/>
        <w:rPr>
          <w:rFonts w:ascii="Simplified Arabic" w:hAnsi="Simplified Arabic" w:cs="Simplified Arabic"/>
          <w:sz w:val="28"/>
          <w:szCs w:val="28"/>
        </w:rPr>
      </w:pPr>
      <w:r w:rsidRPr="006D3C82">
        <w:rPr>
          <w:rFonts w:ascii="Simplified Arabic" w:hAnsi="Simplified Arabic" w:cs="Simplified Arabic" w:hint="cs"/>
          <w:sz w:val="28"/>
          <w:szCs w:val="28"/>
          <w:rtl/>
        </w:rPr>
        <w:t>ويتضح من التعريفات السابقة أن النجاح التنظيمي لم يعد يقتصر على تحقيق النتائج التشغيلية أو المالية، بل أصبح مفهومًا متكاملًا يشمل الكفاءة، وجودة الأداء، ورضا العاملين، ورضا المستفيدين، والقدرة على الابتكار، والاستدامة المؤسسية</w:t>
      </w:r>
      <w:r w:rsidRPr="006D3C82">
        <w:rPr>
          <w:rFonts w:ascii="Simplified Arabic" w:hAnsi="Simplified Arabic" w:cs="Simplified Arabic" w:hint="cs"/>
          <w:sz w:val="28"/>
          <w:szCs w:val="28"/>
        </w:rPr>
        <w:t>.</w:t>
      </w:r>
    </w:p>
    <w:p w14:paraId="4DFA453F" w14:textId="0CE2855D" w:rsidR="00965BF0" w:rsidRDefault="00D63222" w:rsidP="00534E2D">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ويعرف النجاح التنظيمي إجرائيًا في هذه الدراسة بأنه</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قدرة الجهة الحكومية على تحقيق أهدافها الإستراتيجية بكفاءة وفعالية، من خلال تحقيق مستويات مرتفعة من الكفاءة التنظيمية، وجودة الخدمات، ورضا الموظفين، وتحسين الأداء المؤسسي، ويتم قياسه من خلال الأبعاد المعتمدة في الدراسة</w:t>
      </w:r>
      <w:r w:rsidRPr="00773AAA">
        <w:rPr>
          <w:rFonts w:ascii="Simplified Arabic" w:hAnsi="Simplified Arabic" w:cs="Simplified Arabic" w:hint="cs"/>
          <w:sz w:val="28"/>
          <w:szCs w:val="28"/>
        </w:rPr>
        <w:t>.</w:t>
      </w:r>
    </w:p>
    <w:p w14:paraId="5D0F7CC1" w14:textId="77777777" w:rsidR="006D3C82" w:rsidRPr="00773AAA" w:rsidRDefault="006D3C82" w:rsidP="00534E2D">
      <w:pPr>
        <w:pStyle w:val="ListParagraph"/>
        <w:spacing w:line="360" w:lineRule="auto"/>
        <w:ind w:left="360"/>
        <w:rPr>
          <w:rFonts w:ascii="Simplified Arabic" w:hAnsi="Simplified Arabic" w:cs="Simplified Arabic"/>
          <w:sz w:val="28"/>
          <w:szCs w:val="28"/>
          <w:rtl/>
        </w:rPr>
      </w:pPr>
    </w:p>
    <w:p w14:paraId="3CAE6939" w14:textId="77777777" w:rsidR="00965BF0" w:rsidRPr="00773AAA" w:rsidRDefault="00965BF0" w:rsidP="004D31D5">
      <w:pPr>
        <w:pStyle w:val="ListParagraph"/>
        <w:spacing w:line="360" w:lineRule="auto"/>
        <w:ind w:left="360"/>
        <w:rPr>
          <w:rFonts w:ascii="Simplified Arabic" w:hAnsi="Simplified Arabic" w:cs="Simplified Arabic"/>
          <w:sz w:val="28"/>
          <w:szCs w:val="28"/>
        </w:rPr>
      </w:pPr>
    </w:p>
    <w:p w14:paraId="670DA1AF" w14:textId="39D1E9F9" w:rsidR="00945D64" w:rsidRPr="006D3C82" w:rsidRDefault="00E40402" w:rsidP="000B04BB">
      <w:pPr>
        <w:pStyle w:val="Heading2"/>
        <w:rPr>
          <w:rFonts w:ascii="Simplified Arabic" w:hAnsi="Simplified Arabic" w:cs="Simplified Arabic"/>
          <w:b/>
          <w:bCs/>
          <w:color w:val="000000" w:themeColor="text1"/>
          <w:sz w:val="36"/>
          <w:szCs w:val="36"/>
        </w:rPr>
      </w:pPr>
      <w:bookmarkStart w:id="23" w:name="_Toc235121290"/>
      <w:r w:rsidRPr="006D3C82">
        <w:rPr>
          <w:rFonts w:ascii="Simplified Arabic" w:hAnsi="Simplified Arabic" w:cs="Simplified Arabic" w:hint="cs"/>
          <w:b/>
          <w:bCs/>
          <w:color w:val="000000" w:themeColor="text1"/>
          <w:sz w:val="36"/>
          <w:szCs w:val="36"/>
          <w:rtl/>
        </w:rPr>
        <w:t>أهمية النجاح التنظيمي</w:t>
      </w:r>
      <w:r w:rsidR="00965BF0" w:rsidRPr="006D3C82">
        <w:rPr>
          <w:rFonts w:ascii="Simplified Arabic" w:hAnsi="Simplified Arabic" w:cs="Simplified Arabic" w:hint="cs"/>
          <w:b/>
          <w:bCs/>
          <w:color w:val="000000" w:themeColor="text1"/>
          <w:sz w:val="36"/>
          <w:szCs w:val="36"/>
          <w:rtl/>
        </w:rPr>
        <w:t>:</w:t>
      </w:r>
      <w:bookmarkEnd w:id="23"/>
    </w:p>
    <w:p w14:paraId="218E08E0" w14:textId="77777777" w:rsidR="000B04BB" w:rsidRPr="000B04BB" w:rsidRDefault="000B04BB" w:rsidP="000B04BB"/>
    <w:p w14:paraId="4A088948" w14:textId="78920561" w:rsidR="000B04BB" w:rsidRDefault="000B04BB" w:rsidP="006D3C82">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sz w:val="28"/>
          <w:szCs w:val="28"/>
        </w:rPr>
        <w:t xml:space="preserve">  </w:t>
      </w:r>
      <w:r w:rsidR="000742CC" w:rsidRPr="00773AAA">
        <w:rPr>
          <w:rFonts w:ascii="Simplified Arabic" w:hAnsi="Simplified Arabic" w:cs="Simplified Arabic" w:hint="cs"/>
          <w:sz w:val="28"/>
          <w:szCs w:val="28"/>
          <w:rtl/>
        </w:rPr>
        <w:t>تنبع أهمية النجاح التنظيمي من كونه يمثل المؤشر الرئيس الذي يعكس قدرة المنظمة على تحقيق رسالتها وأهدافها الإستراتيجية، كما يعد معيارًا لتقييم كفاءة استخدام الموارد وفاعلية العمليات الإدارية. وقد أصبح تحقيق النجاح التنظيمي من أهم أولويات المنظمات الحديثة، خاصة في ظل التحديات الاقتصادية والتقنية والتنافسية المتزايدة</w:t>
      </w:r>
      <w:r w:rsidR="000742CC" w:rsidRPr="00773AAA">
        <w:rPr>
          <w:rFonts w:ascii="Simplified Arabic" w:hAnsi="Simplified Arabic" w:cs="Simplified Arabic" w:hint="cs"/>
          <w:sz w:val="28"/>
          <w:szCs w:val="28"/>
        </w:rPr>
        <w:t>.</w:t>
      </w:r>
      <w:r>
        <w:rPr>
          <w:rFonts w:ascii="Simplified Arabic" w:hAnsi="Simplified Arabic" w:cs="Simplified Arabic" w:hint="cs"/>
          <w:sz w:val="28"/>
          <w:szCs w:val="28"/>
          <w:rtl/>
        </w:rPr>
        <w:t xml:space="preserve"> </w:t>
      </w:r>
      <w:r w:rsidRPr="000B04BB">
        <w:rPr>
          <w:rFonts w:ascii="Simplified Arabic" w:hAnsi="Simplified Arabic" w:cs="Simplified Arabic" w:hint="cs"/>
          <w:sz w:val="28"/>
          <w:szCs w:val="28"/>
          <w:rtl/>
        </w:rPr>
        <w:t>وتتمثل أهمية النجاح التنظيمي فيما يأتي</w:t>
      </w:r>
      <w:r w:rsidRPr="000B04BB">
        <w:rPr>
          <w:rFonts w:ascii="Simplified Arabic" w:hAnsi="Simplified Arabic" w:cs="Simplified Arabic" w:hint="cs"/>
          <w:sz w:val="28"/>
          <w:szCs w:val="28"/>
        </w:rPr>
        <w:t>:</w:t>
      </w:r>
    </w:p>
    <w:p w14:paraId="3F69602D" w14:textId="77777777" w:rsidR="006D3C82" w:rsidRPr="006D3C82" w:rsidRDefault="006D3C82" w:rsidP="006D3C82">
      <w:pPr>
        <w:pStyle w:val="ListParagraph"/>
        <w:spacing w:line="360" w:lineRule="auto"/>
        <w:ind w:left="360"/>
        <w:rPr>
          <w:rFonts w:ascii="Simplified Arabic" w:hAnsi="Simplified Arabic" w:cs="Simplified Arabic"/>
          <w:sz w:val="28"/>
          <w:szCs w:val="28"/>
        </w:rPr>
      </w:pPr>
    </w:p>
    <w:p w14:paraId="37A1E009" w14:textId="05ACE76D"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تعزيز قدرة المنظمة على تحقيق أهدافها الإستراتيجية</w:t>
      </w:r>
      <w:r w:rsidRPr="00773AAA">
        <w:rPr>
          <w:rFonts w:ascii="Simplified Arabic" w:hAnsi="Simplified Arabic" w:cs="Simplified Arabic" w:hint="cs"/>
          <w:sz w:val="28"/>
          <w:szCs w:val="28"/>
        </w:rPr>
        <w:t xml:space="preserve">. </w:t>
      </w:r>
    </w:p>
    <w:p w14:paraId="581C95E1" w14:textId="3DA1DD20"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تحسين جودة الخدمات والمنتجات المقدمة للمستفيدين</w:t>
      </w:r>
      <w:r w:rsidRPr="00773AAA">
        <w:rPr>
          <w:rFonts w:ascii="Simplified Arabic" w:hAnsi="Simplified Arabic" w:cs="Simplified Arabic" w:hint="cs"/>
          <w:sz w:val="28"/>
          <w:szCs w:val="28"/>
        </w:rPr>
        <w:t xml:space="preserve">. </w:t>
      </w:r>
    </w:p>
    <w:p w14:paraId="5BAEC60F" w14:textId="5A1047DD"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رفع كفاءة استخدام الموارد البشرية والمالية والتقنية</w:t>
      </w:r>
      <w:r w:rsidRPr="00773AAA">
        <w:rPr>
          <w:rFonts w:ascii="Simplified Arabic" w:hAnsi="Simplified Arabic" w:cs="Simplified Arabic" w:hint="cs"/>
          <w:sz w:val="28"/>
          <w:szCs w:val="28"/>
        </w:rPr>
        <w:t xml:space="preserve">. </w:t>
      </w:r>
    </w:p>
    <w:p w14:paraId="5AF107D0" w14:textId="0C3EA36D"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زيادة رضا الموظفين وتعزيز ولائهم التنظيمي</w:t>
      </w:r>
      <w:r w:rsidRPr="00773AAA">
        <w:rPr>
          <w:rFonts w:ascii="Simplified Arabic" w:hAnsi="Simplified Arabic" w:cs="Simplified Arabic" w:hint="cs"/>
          <w:sz w:val="28"/>
          <w:szCs w:val="28"/>
        </w:rPr>
        <w:t xml:space="preserve">. </w:t>
      </w:r>
    </w:p>
    <w:p w14:paraId="6BC592A6" w14:textId="0C860370"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دعم الابتكار والتحسين المستمر</w:t>
      </w:r>
      <w:r w:rsidRPr="00773AAA">
        <w:rPr>
          <w:rFonts w:ascii="Simplified Arabic" w:hAnsi="Simplified Arabic" w:cs="Simplified Arabic" w:hint="cs"/>
          <w:sz w:val="28"/>
          <w:szCs w:val="28"/>
        </w:rPr>
        <w:t xml:space="preserve">. </w:t>
      </w:r>
    </w:p>
    <w:p w14:paraId="1597CD37" w14:textId="4FDDD6CB"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تعزيز ثقة المستفيدين وأصحاب المصلحة في المنظمة</w:t>
      </w:r>
      <w:r w:rsidRPr="00773AAA">
        <w:rPr>
          <w:rFonts w:ascii="Simplified Arabic" w:hAnsi="Simplified Arabic" w:cs="Simplified Arabic" w:hint="cs"/>
          <w:sz w:val="28"/>
          <w:szCs w:val="28"/>
        </w:rPr>
        <w:t xml:space="preserve">. </w:t>
      </w:r>
    </w:p>
    <w:p w14:paraId="7BA86176" w14:textId="68829246"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تحقيق الاستدامة المؤسسية والقدرة على التكيف مع التغيرات</w:t>
      </w:r>
      <w:r w:rsidRPr="00773AAA">
        <w:rPr>
          <w:rFonts w:ascii="Simplified Arabic" w:hAnsi="Simplified Arabic" w:cs="Simplified Arabic" w:hint="cs"/>
          <w:sz w:val="28"/>
          <w:szCs w:val="28"/>
        </w:rPr>
        <w:t xml:space="preserve">. </w:t>
      </w:r>
    </w:p>
    <w:p w14:paraId="666099B2" w14:textId="74327C77" w:rsidR="000742CC" w:rsidRPr="00773AAA" w:rsidRDefault="000742CC" w:rsidP="004D31D5">
      <w:pPr>
        <w:pStyle w:val="ListParagraph"/>
        <w:numPr>
          <w:ilvl w:val="0"/>
          <w:numId w:val="1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رفع مستوى التنافسية والتميز المؤسسي</w:t>
      </w:r>
      <w:r w:rsidRPr="00773AAA">
        <w:rPr>
          <w:rFonts w:ascii="Simplified Arabic" w:hAnsi="Simplified Arabic" w:cs="Simplified Arabic" w:hint="cs"/>
          <w:sz w:val="28"/>
          <w:szCs w:val="28"/>
        </w:rPr>
        <w:t>.</w:t>
      </w:r>
    </w:p>
    <w:p w14:paraId="1B99FBE1" w14:textId="77777777" w:rsidR="000B04BB" w:rsidRDefault="000B04BB" w:rsidP="004D31D5">
      <w:pPr>
        <w:spacing w:line="360" w:lineRule="auto"/>
        <w:rPr>
          <w:rFonts w:ascii="Simplified Arabic" w:hAnsi="Simplified Arabic" w:cs="Simplified Arabic"/>
          <w:sz w:val="28"/>
          <w:szCs w:val="28"/>
          <w:rtl/>
        </w:rPr>
      </w:pPr>
    </w:p>
    <w:p w14:paraId="0D1B196B" w14:textId="448774D6" w:rsidR="003B703E" w:rsidRPr="00773AAA" w:rsidRDefault="003B703E"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وفي القطاع الحكومي، يسهم النجاح التنظيمي في تحسين جودة الخدمات العامة، وتعزيز كفاءة الإنفاق الحكومي، ورفع مستوى رضا المستفيدين، ودعم تحقيق مستهدفات رؤية المملكة العربية السعودية 2030، التي تركز على بناء حكومة فعالة وذات أداء متميز</w:t>
      </w:r>
      <w:r w:rsidRPr="00773AAA">
        <w:rPr>
          <w:rFonts w:ascii="Simplified Arabic" w:hAnsi="Simplified Arabic" w:cs="Simplified Arabic" w:hint="cs"/>
          <w:sz w:val="28"/>
          <w:szCs w:val="28"/>
        </w:rPr>
        <w:t>.</w:t>
      </w:r>
    </w:p>
    <w:p w14:paraId="272DD92E" w14:textId="77777777" w:rsidR="00945D64" w:rsidRPr="00773AAA" w:rsidRDefault="00945D64" w:rsidP="004D31D5">
      <w:pPr>
        <w:pStyle w:val="ListParagraph"/>
        <w:spacing w:line="360" w:lineRule="auto"/>
        <w:ind w:left="360"/>
        <w:rPr>
          <w:rFonts w:ascii="Simplified Arabic" w:hAnsi="Simplified Arabic" w:cs="Simplified Arabic"/>
          <w:sz w:val="28"/>
          <w:szCs w:val="28"/>
          <w:rtl/>
        </w:rPr>
      </w:pPr>
    </w:p>
    <w:p w14:paraId="1DEA5CD1" w14:textId="74A3905D" w:rsidR="003B703E" w:rsidRPr="006D3C82" w:rsidRDefault="003B703E" w:rsidP="00932CF0">
      <w:pPr>
        <w:pStyle w:val="Heading2"/>
        <w:rPr>
          <w:rFonts w:ascii="Simplified Arabic" w:hAnsi="Simplified Arabic" w:cs="Simplified Arabic"/>
          <w:b/>
          <w:bCs/>
          <w:color w:val="000000" w:themeColor="text1"/>
          <w:sz w:val="36"/>
          <w:szCs w:val="36"/>
          <w:rtl/>
        </w:rPr>
      </w:pPr>
      <w:bookmarkStart w:id="24" w:name="_Toc235121291"/>
      <w:r w:rsidRPr="006D3C82">
        <w:rPr>
          <w:rFonts w:ascii="Simplified Arabic" w:hAnsi="Simplified Arabic" w:cs="Simplified Arabic" w:hint="cs"/>
          <w:b/>
          <w:bCs/>
          <w:color w:val="000000" w:themeColor="text1"/>
          <w:sz w:val="36"/>
          <w:szCs w:val="36"/>
          <w:rtl/>
        </w:rPr>
        <w:t>أبعاد النجاح التنظيمي (المتغير التابع في الدراسة)</w:t>
      </w:r>
      <w:r w:rsidR="00932CF0" w:rsidRPr="006D3C82">
        <w:rPr>
          <w:rFonts w:ascii="Simplified Arabic" w:hAnsi="Simplified Arabic" w:cs="Simplified Arabic" w:hint="cs"/>
          <w:b/>
          <w:bCs/>
          <w:color w:val="000000" w:themeColor="text1"/>
          <w:sz w:val="36"/>
          <w:szCs w:val="36"/>
          <w:rtl/>
        </w:rPr>
        <w:t>:</w:t>
      </w:r>
      <w:bookmarkEnd w:id="24"/>
    </w:p>
    <w:p w14:paraId="13C23CE2" w14:textId="764CF495" w:rsidR="000B04BB" w:rsidRDefault="000B04BB" w:rsidP="006D3C82">
      <w:pPr>
        <w:pStyle w:val="pdq2pgselectionanchorcontainer"/>
        <w:spacing w:line="360" w:lineRule="auto"/>
        <w:ind w:left="72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807AA" w:rsidRPr="00773AAA">
        <w:rPr>
          <w:rFonts w:ascii="Simplified Arabic" w:hAnsi="Simplified Arabic" w:cs="Simplified Arabic" w:hint="cs"/>
          <w:sz w:val="28"/>
          <w:szCs w:val="28"/>
          <w:rtl/>
        </w:rPr>
        <w:t>استنادًا إلى الأدبيات والدراسات السابقة، تعتمد الدراسة الحالية أربعة أبعاد رئيسة لقياس النجاح التنظيمي، وهي:</w:t>
      </w:r>
    </w:p>
    <w:p w14:paraId="34310484" w14:textId="77777777" w:rsidR="006D3C82" w:rsidRDefault="006D3C82" w:rsidP="006D3C82">
      <w:pPr>
        <w:pStyle w:val="pdq2pgselectionanchorcontainer"/>
        <w:spacing w:line="360" w:lineRule="auto"/>
        <w:ind w:left="720"/>
        <w:jc w:val="right"/>
        <w:rPr>
          <w:rFonts w:ascii="Simplified Arabic" w:hAnsi="Simplified Arabic" w:cs="Simplified Arabic"/>
          <w:sz w:val="28"/>
          <w:szCs w:val="28"/>
          <w:rtl/>
        </w:rPr>
      </w:pPr>
    </w:p>
    <w:p w14:paraId="2D6459BA" w14:textId="77777777" w:rsidR="00B626F4" w:rsidRPr="00773AAA" w:rsidRDefault="00B626F4" w:rsidP="006D3C82">
      <w:pPr>
        <w:pStyle w:val="pdq2pgselectionanchorcontainer"/>
        <w:spacing w:line="360" w:lineRule="auto"/>
        <w:ind w:left="720"/>
        <w:jc w:val="right"/>
        <w:rPr>
          <w:rFonts w:ascii="Simplified Arabic" w:hAnsi="Simplified Arabic" w:cs="Simplified Arabic"/>
          <w:sz w:val="28"/>
          <w:szCs w:val="28"/>
        </w:rPr>
      </w:pPr>
    </w:p>
    <w:p w14:paraId="5CFACB12" w14:textId="234ABF0D" w:rsidR="007B66C4" w:rsidRPr="000B04BB" w:rsidRDefault="007B66C4" w:rsidP="004D31D5">
      <w:pPr>
        <w:pStyle w:val="ListParagraph"/>
        <w:numPr>
          <w:ilvl w:val="0"/>
          <w:numId w:val="18"/>
        </w:numPr>
        <w:spacing w:line="360" w:lineRule="auto"/>
        <w:rPr>
          <w:rFonts w:ascii="Simplified Arabic" w:hAnsi="Simplified Arabic" w:cs="Simplified Arabic"/>
          <w:b/>
          <w:bCs/>
          <w:sz w:val="32"/>
          <w:szCs w:val="32"/>
        </w:rPr>
      </w:pPr>
      <w:r w:rsidRPr="000B04BB">
        <w:rPr>
          <w:rFonts w:ascii="Simplified Arabic" w:hAnsi="Simplified Arabic" w:cs="Simplified Arabic" w:hint="cs"/>
          <w:b/>
          <w:bCs/>
          <w:sz w:val="32"/>
          <w:szCs w:val="32"/>
          <w:rtl/>
        </w:rPr>
        <w:lastRenderedPageBreak/>
        <w:t>الكفاءة التنظيمية</w:t>
      </w:r>
    </w:p>
    <w:p w14:paraId="66F12A63" w14:textId="437247A0" w:rsidR="004E36D6" w:rsidRPr="00773AAA" w:rsidRDefault="00FA7556" w:rsidP="00B626F4">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تشير الكفاءة التنظيمية إلى قدرة المنظمة على استثمار مواردها البشرية والمالية والتقنية بأفضل صورة ممكنة لتحقيق أهدافها بأقل تكلفة وأعلى جودة، وتعد من أهم مؤشرات نجاح المنظمات، لما تعكسه من قدرة على تحسين الإنتاجية وترشيد استخدام الموارد</w:t>
      </w:r>
      <w:r w:rsidRPr="00773AAA">
        <w:rPr>
          <w:rFonts w:ascii="Simplified Arabic" w:hAnsi="Simplified Arabic" w:cs="Simplified Arabic" w:hint="cs"/>
          <w:sz w:val="28"/>
          <w:szCs w:val="28"/>
        </w:rPr>
        <w:t>.</w:t>
      </w:r>
    </w:p>
    <w:p w14:paraId="1C4D5A11" w14:textId="77777777" w:rsidR="007B66C4" w:rsidRPr="000B04BB" w:rsidRDefault="007B66C4" w:rsidP="004D31D5">
      <w:pPr>
        <w:pStyle w:val="ListParagraph"/>
        <w:numPr>
          <w:ilvl w:val="0"/>
          <w:numId w:val="18"/>
        </w:numPr>
        <w:spacing w:line="360" w:lineRule="auto"/>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جودة الخدمات</w:t>
      </w:r>
    </w:p>
    <w:p w14:paraId="64173939" w14:textId="08C9653D" w:rsidR="00403CDF" w:rsidRPr="00773AAA" w:rsidRDefault="00403CDF" w:rsidP="004D31D5">
      <w:pPr>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يقصد بجودة الخدمات مدى قدرة المنظمة على تقديم خدمات تلبي احتياجات المستفيدين وتوقعاتهم، وفق معايير الجودة والسرعة والدقة والموثوقية، وتعد جودة الخدمات من أهم مؤشرات تقييم أداء الجهات الحكومية في الوقت الحاضر</w:t>
      </w:r>
      <w:r w:rsidRPr="00773AAA">
        <w:rPr>
          <w:rFonts w:ascii="Simplified Arabic" w:hAnsi="Simplified Arabic" w:cs="Simplified Arabic" w:hint="cs"/>
          <w:sz w:val="28"/>
          <w:szCs w:val="28"/>
        </w:rPr>
        <w:t>.</w:t>
      </w:r>
    </w:p>
    <w:p w14:paraId="5E850090" w14:textId="77777777" w:rsidR="007B66C4" w:rsidRPr="000B04BB" w:rsidRDefault="007B66C4" w:rsidP="004D31D5">
      <w:pPr>
        <w:pStyle w:val="ListParagraph"/>
        <w:numPr>
          <w:ilvl w:val="0"/>
          <w:numId w:val="18"/>
        </w:numPr>
        <w:spacing w:line="360" w:lineRule="auto"/>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رضا الموظفين</w:t>
      </w:r>
    </w:p>
    <w:p w14:paraId="5FBF7C09" w14:textId="2CF852CD" w:rsidR="00945D64" w:rsidRDefault="00060BC3" w:rsidP="000B04BB">
      <w:pPr>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يشير رضا الموظفين إلى درجة شعور العاملين بالرضا تجاه بيئة العمل، والقيادة، والحوافز، وفرص التطوير، ويعد من المؤشرات المهمة التي تؤثر بصورة مباشرة في الأداء والإنتاجية والالتزام التنظيمي، كما يسهم في تعزيز الاحتفاظ بالكفاءات البشرية</w:t>
      </w:r>
      <w:r w:rsidRPr="00773AAA">
        <w:rPr>
          <w:rFonts w:ascii="Simplified Arabic" w:hAnsi="Simplified Arabic" w:cs="Simplified Arabic" w:hint="cs"/>
          <w:sz w:val="28"/>
          <w:szCs w:val="28"/>
        </w:rPr>
        <w:t>.</w:t>
      </w:r>
    </w:p>
    <w:p w14:paraId="176F7BAE" w14:textId="77777777" w:rsidR="006D3C82" w:rsidRPr="00773AAA" w:rsidRDefault="006D3C82" w:rsidP="000B04BB">
      <w:pPr>
        <w:spacing w:line="360" w:lineRule="auto"/>
        <w:ind w:left="360"/>
        <w:rPr>
          <w:rFonts w:ascii="Simplified Arabic" w:hAnsi="Simplified Arabic" w:cs="Simplified Arabic"/>
          <w:sz w:val="28"/>
          <w:szCs w:val="28"/>
        </w:rPr>
      </w:pPr>
    </w:p>
    <w:p w14:paraId="2F736B9B" w14:textId="77777777" w:rsidR="00B00B62" w:rsidRPr="000B04BB" w:rsidRDefault="007B66C4" w:rsidP="004D31D5">
      <w:pPr>
        <w:pStyle w:val="ListParagraph"/>
        <w:numPr>
          <w:ilvl w:val="0"/>
          <w:numId w:val="18"/>
        </w:numPr>
        <w:spacing w:line="360" w:lineRule="auto"/>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الأداء المؤسسي</w:t>
      </w:r>
    </w:p>
    <w:p w14:paraId="2CABF1F9" w14:textId="59F99583" w:rsidR="00945D64" w:rsidRPr="00773AAA" w:rsidRDefault="00FB6779" w:rsidP="002C7F86">
      <w:pPr>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يقصد بالأداء المؤسسي قدرة المنظمة على تحقيق أهدافها الإستراتيجية بكفاءة وفعالية، من خلال تحسين الأداء التشغيلي، ورفع الإنتاجية، وتحقيق مؤشرات الأداء المستهدفة، ويعد من أكثر الأبعاد استخدامًا في قياس النجاح التنظيمي</w:t>
      </w:r>
      <w:r w:rsidRPr="00773AAA">
        <w:rPr>
          <w:rFonts w:ascii="Simplified Arabic" w:hAnsi="Simplified Arabic" w:cs="Simplified Arabic" w:hint="cs"/>
          <w:sz w:val="28"/>
          <w:szCs w:val="28"/>
        </w:rPr>
        <w:t>.</w:t>
      </w:r>
    </w:p>
    <w:p w14:paraId="71FBBBB7" w14:textId="77777777" w:rsidR="00F07A47" w:rsidRPr="006D3C82" w:rsidRDefault="007B66C4" w:rsidP="00F07A47">
      <w:pPr>
        <w:pStyle w:val="Heading2"/>
        <w:rPr>
          <w:rFonts w:ascii="Simplified Arabic" w:hAnsi="Simplified Arabic" w:cs="Simplified Arabic"/>
          <w:b/>
          <w:bCs/>
          <w:color w:val="000000" w:themeColor="text1"/>
          <w:sz w:val="36"/>
          <w:szCs w:val="36"/>
        </w:rPr>
      </w:pPr>
      <w:bookmarkStart w:id="25" w:name="_Toc235121292"/>
      <w:r w:rsidRPr="006D3C82">
        <w:rPr>
          <w:rFonts w:ascii="Simplified Arabic" w:hAnsi="Simplified Arabic" w:cs="Simplified Arabic" w:hint="cs"/>
          <w:b/>
          <w:bCs/>
          <w:color w:val="000000" w:themeColor="text1"/>
          <w:sz w:val="36"/>
          <w:szCs w:val="36"/>
          <w:rtl/>
        </w:rPr>
        <w:lastRenderedPageBreak/>
        <w:t>العلاقة بين إدارة المواهب والنجاح التنظيمي</w:t>
      </w:r>
      <w:r w:rsidR="003F2700" w:rsidRPr="006D3C82">
        <w:rPr>
          <w:rFonts w:ascii="Simplified Arabic" w:hAnsi="Simplified Arabic" w:cs="Simplified Arabic" w:hint="cs"/>
          <w:b/>
          <w:bCs/>
          <w:color w:val="000000" w:themeColor="text1"/>
          <w:sz w:val="36"/>
          <w:szCs w:val="36"/>
          <w:rtl/>
        </w:rPr>
        <w:t>:</w:t>
      </w:r>
      <w:bookmarkEnd w:id="25"/>
    </w:p>
    <w:p w14:paraId="083092BA" w14:textId="77777777" w:rsidR="00F07A47" w:rsidRPr="00773AAA" w:rsidRDefault="00F07A47" w:rsidP="00F07A47">
      <w:pPr>
        <w:rPr>
          <w:rFonts w:ascii="Simplified Arabic" w:hAnsi="Simplified Arabic" w:cs="Simplified Arabic"/>
          <w:sz w:val="28"/>
          <w:szCs w:val="28"/>
          <w:rtl/>
        </w:rPr>
      </w:pPr>
    </w:p>
    <w:p w14:paraId="5022E724" w14:textId="433ACABD" w:rsidR="00F07A47" w:rsidRPr="00773AAA" w:rsidRDefault="000B04BB" w:rsidP="00F07A47">
      <w:pPr>
        <w:spacing w:line="360" w:lineRule="auto"/>
        <w:ind w:left="9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D1842" w:rsidRPr="00773AAA">
        <w:rPr>
          <w:rFonts w:ascii="Simplified Arabic" w:hAnsi="Simplified Arabic" w:cs="Simplified Arabic" w:hint="cs"/>
          <w:sz w:val="28"/>
          <w:szCs w:val="28"/>
          <w:rtl/>
        </w:rPr>
        <w:t>تشير الأدبيات الإدارية الحديثة إلى وجود علاقة وثيقة بين إدارة المواهب والنجاح التنظيمي، حيث تمثل المواهب البشرية أحد أهم الموارد الإستراتيجية التي تعتمد عليها المنظمات لتحقيق أهدافها والمحافظة على استدامة أدائها. فكلما ارتفع مستوى تطبيق ممارسات إدارة المواهب، انعكس ذلك إيجابًا على جودة الأداء المؤسسي، ورفع الكفاءة التنظيمية، وتعزيز الابتكار، وتحسين جودة الخدمات، وزيادة رضا الموظفين، وهي جميعها تمثل مؤشرات أساسية للنجاح التنظيمي</w:t>
      </w:r>
      <w:r w:rsidR="00ED1842" w:rsidRPr="00773AAA">
        <w:rPr>
          <w:rFonts w:ascii="Simplified Arabic" w:hAnsi="Simplified Arabic" w:cs="Simplified Arabic" w:hint="cs"/>
          <w:sz w:val="28"/>
          <w:szCs w:val="28"/>
        </w:rPr>
        <w:t xml:space="preserve"> (Collings et al., 2022).</w:t>
      </w:r>
    </w:p>
    <w:p w14:paraId="6C551E84" w14:textId="77777777" w:rsidR="00F07A47" w:rsidRPr="00773AAA" w:rsidRDefault="00ED1842" w:rsidP="006D3C82">
      <w:pPr>
        <w:spacing w:line="360" w:lineRule="auto"/>
        <w:rPr>
          <w:rFonts w:ascii="Simplified Arabic" w:hAnsi="Simplified Arabic" w:cs="Simplified Arabic"/>
          <w:sz w:val="28"/>
          <w:szCs w:val="28"/>
          <w:rtl/>
        </w:rPr>
      </w:pPr>
      <w:r w:rsidRPr="00773AAA">
        <w:rPr>
          <w:rFonts w:ascii="Simplified Arabic" w:hAnsi="Simplified Arabic" w:cs="Simplified Arabic" w:hint="cs"/>
          <w:sz w:val="28"/>
          <w:szCs w:val="28"/>
          <w:rtl/>
        </w:rPr>
        <w:t>وتسهم ممارسات إدارة المواهب، بدءًا من الاستقطاب والاختيار، مرورًا بتطوير المواهب والاحتفاظ بها، وانتهاءً بتخطيط التعاقب الوظيفي، في بناء رأس مال بشري قادر على مواجهة التحديات التنظيمية، وتحقيق التميز المؤسسي، والاستجابة للتغيرات البيئية بكفاءة. كما أن الاستثمار في الكفاءات البشرية يؤدي إلى رفع مستويات الالتزام الوظيفي، وتحسين الأداء الفردي والجماعي، وتعزيز قدرة المنظمة على تحقيق أهدافها الإستراتيجية واستدامة نتائجها</w:t>
      </w:r>
      <w:r w:rsidRPr="00773AAA">
        <w:rPr>
          <w:rFonts w:ascii="Simplified Arabic" w:hAnsi="Simplified Arabic" w:cs="Simplified Arabic" w:hint="cs"/>
          <w:sz w:val="28"/>
          <w:szCs w:val="28"/>
        </w:rPr>
        <w:t>.</w:t>
      </w:r>
    </w:p>
    <w:p w14:paraId="10F1F5EB" w14:textId="269DE8FF" w:rsidR="00BA46DC" w:rsidRDefault="00ED1842" w:rsidP="002C7F86">
      <w:pPr>
        <w:spacing w:line="360" w:lineRule="auto"/>
        <w:ind w:left="90"/>
        <w:rPr>
          <w:rFonts w:ascii="Simplified Arabic" w:hAnsi="Simplified Arabic" w:cs="Simplified Arabic"/>
          <w:sz w:val="28"/>
          <w:szCs w:val="28"/>
          <w:rtl/>
        </w:rPr>
      </w:pPr>
      <w:r w:rsidRPr="00773AAA">
        <w:rPr>
          <w:rFonts w:ascii="Simplified Arabic" w:hAnsi="Simplified Arabic" w:cs="Simplified Arabic" w:hint="cs"/>
          <w:sz w:val="28"/>
          <w:szCs w:val="28"/>
          <w:rtl/>
        </w:rPr>
        <w:t>وفي القطاع الحكومي، تكتسب هذه العلاقة أهمية خاصة في ظل توجه المملكة العربية السعودية نحو تطوير الأداء الحكومي وتحقيق مستهدفات رؤية المملكة 2030، حيث يمثل تطوير الكفاءات الوطنية وتمكينها أحد المرتكزات الأساسية لتحسين جودة الخدمات العامة ورفع كفاءة الأجهزة الحكومية. ومن هذا المنطلق، تفترض الدراسة الحالية وجود أثر مباشر ذي دلالة إحصائية لممارسات إدارة المواهب في تحقيق النجاح التنظيمي في الجهات الحكومية بالمملكة العربية السعودية، وهو ما سيتم اختباره ميدانيًا في الجانب التطبيقي من الدراسة</w:t>
      </w:r>
      <w:r w:rsidRPr="00773AAA">
        <w:rPr>
          <w:rFonts w:ascii="Simplified Arabic" w:hAnsi="Simplified Arabic" w:cs="Simplified Arabic" w:hint="cs"/>
          <w:sz w:val="28"/>
          <w:szCs w:val="28"/>
        </w:rPr>
        <w:t>.</w:t>
      </w:r>
    </w:p>
    <w:p w14:paraId="0E1B7FD5" w14:textId="77777777" w:rsidR="002C7F86" w:rsidRPr="00773AAA" w:rsidRDefault="002C7F86" w:rsidP="002C7F86">
      <w:pPr>
        <w:spacing w:line="360" w:lineRule="auto"/>
        <w:ind w:left="90"/>
        <w:rPr>
          <w:rFonts w:ascii="Simplified Arabic" w:hAnsi="Simplified Arabic" w:cs="Simplified Arabic"/>
          <w:sz w:val="28"/>
          <w:szCs w:val="28"/>
        </w:rPr>
      </w:pPr>
    </w:p>
    <w:p w14:paraId="3E74FF76" w14:textId="3ECCED50" w:rsidR="002D28AA" w:rsidRDefault="005C47C6" w:rsidP="00BA46DC">
      <w:pPr>
        <w:pStyle w:val="Heading2"/>
        <w:rPr>
          <w:rStyle w:val="Strong"/>
          <w:rFonts w:ascii="Simplified Arabic" w:hAnsi="Simplified Arabic" w:cs="Simplified Arabic"/>
          <w:color w:val="000000" w:themeColor="text1"/>
          <w:sz w:val="40"/>
          <w:szCs w:val="40"/>
          <w:rtl/>
        </w:rPr>
      </w:pPr>
      <w:bookmarkStart w:id="26" w:name="_Toc235121293"/>
      <w:r w:rsidRPr="000B04BB">
        <w:rPr>
          <w:rStyle w:val="Strong"/>
          <w:rFonts w:ascii="Simplified Arabic" w:hAnsi="Simplified Arabic" w:cs="Simplified Arabic" w:hint="cs"/>
          <w:color w:val="000000" w:themeColor="text1"/>
          <w:sz w:val="40"/>
          <w:szCs w:val="40"/>
          <w:rtl/>
        </w:rPr>
        <w:lastRenderedPageBreak/>
        <w:t>المبحث الثالث: الدراسات السابقة</w:t>
      </w:r>
      <w:bookmarkEnd w:id="26"/>
    </w:p>
    <w:p w14:paraId="7AB4085D" w14:textId="77777777" w:rsidR="00DE5F44" w:rsidRPr="00DE5F44" w:rsidRDefault="00DE5F44" w:rsidP="00DE5F44"/>
    <w:p w14:paraId="20FB5C6B" w14:textId="07744792" w:rsidR="00DC45B5" w:rsidRPr="00BA46DC" w:rsidRDefault="005C47C6" w:rsidP="00F02099">
      <w:pPr>
        <w:pStyle w:val="Heading2"/>
        <w:spacing w:line="360" w:lineRule="auto"/>
        <w:rPr>
          <w:rFonts w:ascii="Simplified Arabic" w:eastAsiaTheme="minorHAnsi" w:hAnsi="Simplified Arabic" w:cs="Simplified Arabic"/>
          <w:b/>
          <w:bCs/>
          <w:color w:val="auto"/>
          <w:sz w:val="36"/>
          <w:szCs w:val="36"/>
          <w:rtl/>
        </w:rPr>
      </w:pPr>
      <w:bookmarkStart w:id="27" w:name="_Toc235121294"/>
      <w:r w:rsidRPr="00BA46DC">
        <w:rPr>
          <w:rStyle w:val="Heading3Char"/>
          <w:rFonts w:ascii="Simplified Arabic" w:hAnsi="Simplified Arabic" w:cs="Simplified Arabic" w:hint="cs"/>
          <w:b/>
          <w:bCs/>
          <w:color w:val="000000" w:themeColor="text1"/>
          <w:sz w:val="36"/>
          <w:szCs w:val="36"/>
          <w:rtl/>
        </w:rPr>
        <w:t>تمهيد</w:t>
      </w:r>
      <w:r w:rsidR="00A457A5" w:rsidRPr="00BA46DC">
        <w:rPr>
          <w:rFonts w:ascii="Simplified Arabic" w:eastAsiaTheme="minorHAnsi" w:hAnsi="Simplified Arabic" w:cs="Simplified Arabic" w:hint="cs"/>
          <w:b/>
          <w:bCs/>
          <w:color w:val="auto"/>
          <w:sz w:val="36"/>
          <w:szCs w:val="36"/>
          <w:rtl/>
        </w:rPr>
        <w:t>:</w:t>
      </w:r>
      <w:bookmarkEnd w:id="27"/>
    </w:p>
    <w:p w14:paraId="3D4B2B17" w14:textId="77777777" w:rsidR="000B04BB" w:rsidRPr="000B04BB" w:rsidRDefault="000B04BB" w:rsidP="000B04BB"/>
    <w:p w14:paraId="41D8BAEF" w14:textId="6D216EBB" w:rsidR="00DE5F44" w:rsidRDefault="000B04BB" w:rsidP="00EC72F2">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80146" w:rsidRPr="00773AAA">
        <w:rPr>
          <w:rFonts w:ascii="Simplified Arabic" w:hAnsi="Simplified Arabic" w:cs="Simplified Arabic" w:hint="cs"/>
          <w:sz w:val="28"/>
          <w:szCs w:val="28"/>
          <w:rtl/>
        </w:rPr>
        <w:t>تُعد الدراسات السابقة من الركائز الأساسية في البحث العلمي، إذ تسهم في بناء الأساس النظري للدراسة، وتوضيح الجهود البحثية التي تناولت موضوعها، كما تساعد في تحديد الفجوة البحثية التي تسعى الدراسة الحالية إلى معالجتها. ومن هذا المنطلق، يستعرض هذا المبحث مجموعة من الدراسات العربية والأجنبية ذات الصلة بإدارة المواهب والنجاح التنظيمي، مع التركيز على أهدافها، ومنهجيتها، وأبرز النتائج التي توصلت إليها، وصولًا إلى بيان أوجه الاتفاق والاختلاف بينها وبين الدراسة الحالية، واستخلاص الفجوة البحثية التي تبرر إجراء هذه الدراسة</w:t>
      </w:r>
      <w:r w:rsidR="00F80146" w:rsidRPr="00773AAA">
        <w:rPr>
          <w:rFonts w:ascii="Simplified Arabic" w:hAnsi="Simplified Arabic" w:cs="Simplified Arabic" w:hint="cs"/>
          <w:sz w:val="28"/>
          <w:szCs w:val="28"/>
        </w:rPr>
        <w:t>.</w:t>
      </w:r>
    </w:p>
    <w:p w14:paraId="7E9AA4BC" w14:textId="77777777" w:rsidR="00EC72F2" w:rsidRPr="00EC72F2" w:rsidRDefault="00EC72F2" w:rsidP="00EC72F2">
      <w:pPr>
        <w:pStyle w:val="ListParagraph"/>
        <w:spacing w:line="360" w:lineRule="auto"/>
        <w:ind w:left="360"/>
        <w:rPr>
          <w:rFonts w:ascii="Simplified Arabic" w:hAnsi="Simplified Arabic" w:cs="Simplified Arabic"/>
          <w:sz w:val="28"/>
          <w:szCs w:val="28"/>
        </w:rPr>
      </w:pPr>
    </w:p>
    <w:p w14:paraId="1EB70057" w14:textId="027DEB0B" w:rsidR="004B463B" w:rsidRDefault="005C47C6" w:rsidP="00EC72F2">
      <w:pPr>
        <w:pStyle w:val="Heading3"/>
        <w:rPr>
          <w:rFonts w:ascii="Simplified Arabic" w:hAnsi="Simplified Arabic" w:cs="Simplified Arabic"/>
          <w:b/>
          <w:bCs/>
          <w:color w:val="000000" w:themeColor="text1"/>
          <w:sz w:val="36"/>
          <w:szCs w:val="36"/>
          <w:rtl/>
        </w:rPr>
      </w:pPr>
      <w:bookmarkStart w:id="28" w:name="_Toc235121295"/>
      <w:r w:rsidRPr="000B04BB">
        <w:rPr>
          <w:rFonts w:ascii="Simplified Arabic" w:hAnsi="Simplified Arabic" w:cs="Simplified Arabic" w:hint="cs"/>
          <w:b/>
          <w:bCs/>
          <w:color w:val="000000" w:themeColor="text1"/>
          <w:sz w:val="36"/>
          <w:szCs w:val="36"/>
          <w:rtl/>
        </w:rPr>
        <w:t>أولًا: الدراسات الأجنبية</w:t>
      </w:r>
      <w:r w:rsidR="00424D78" w:rsidRPr="000B04BB">
        <w:rPr>
          <w:rFonts w:ascii="Simplified Arabic" w:hAnsi="Simplified Arabic" w:cs="Simplified Arabic" w:hint="cs"/>
          <w:b/>
          <w:bCs/>
          <w:color w:val="000000" w:themeColor="text1"/>
          <w:sz w:val="36"/>
          <w:szCs w:val="36"/>
          <w:rtl/>
        </w:rPr>
        <w:t>:</w:t>
      </w:r>
      <w:bookmarkEnd w:id="28"/>
    </w:p>
    <w:p w14:paraId="1020ACAB" w14:textId="77777777" w:rsidR="00505169" w:rsidRPr="00505169" w:rsidRDefault="00505169" w:rsidP="00505169"/>
    <w:p w14:paraId="4B0C6975" w14:textId="66743B4F" w:rsidR="00F02099" w:rsidRPr="000B04BB" w:rsidRDefault="00F90493" w:rsidP="00F02099">
      <w:pPr>
        <w:pStyle w:val="ListParagraph"/>
        <w:spacing w:line="360" w:lineRule="auto"/>
        <w:ind w:left="360"/>
        <w:rPr>
          <w:rFonts w:ascii="Simplified Arabic" w:hAnsi="Simplified Arabic" w:cs="Simplified Arabic"/>
          <w:b/>
          <w:bCs/>
          <w:sz w:val="32"/>
          <w:szCs w:val="32"/>
          <w:rtl/>
        </w:rPr>
      </w:pPr>
      <w:r w:rsidRPr="000B04BB">
        <w:rPr>
          <w:rFonts w:ascii="Simplified Arabic" w:hAnsi="Simplified Arabic" w:cs="Simplified Arabic" w:hint="cs"/>
          <w:b/>
          <w:bCs/>
          <w:sz w:val="32"/>
          <w:szCs w:val="32"/>
          <w:rtl/>
        </w:rPr>
        <w:t>الدراسة الأول</w:t>
      </w:r>
      <w:r w:rsidR="00F02099" w:rsidRPr="000B04BB">
        <w:rPr>
          <w:rFonts w:ascii="Simplified Arabic" w:hAnsi="Simplified Arabic" w:cs="Simplified Arabic" w:hint="cs"/>
          <w:b/>
          <w:bCs/>
          <w:sz w:val="32"/>
          <w:szCs w:val="32"/>
          <w:rtl/>
        </w:rPr>
        <w:t>ى:</w:t>
      </w:r>
    </w:p>
    <w:p w14:paraId="6DFA10E6" w14:textId="633D8B0D" w:rsidR="00F90493" w:rsidRDefault="00F90493" w:rsidP="00F02099">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أجرى </w:t>
      </w:r>
      <w:r w:rsidRPr="00773AAA">
        <w:rPr>
          <w:rFonts w:ascii="Simplified Arabic" w:hAnsi="Simplified Arabic" w:cs="Simplified Arabic" w:hint="cs"/>
          <w:sz w:val="28"/>
          <w:szCs w:val="28"/>
        </w:rPr>
        <w:t xml:space="preserve">Collings and </w:t>
      </w:r>
      <w:proofErr w:type="spellStart"/>
      <w:r w:rsidRPr="00773AAA">
        <w:rPr>
          <w:rFonts w:ascii="Simplified Arabic" w:hAnsi="Simplified Arabic" w:cs="Simplified Arabic" w:hint="cs"/>
          <w:sz w:val="28"/>
          <w:szCs w:val="28"/>
        </w:rPr>
        <w:t>Mellahi</w:t>
      </w:r>
      <w:proofErr w:type="spellEnd"/>
      <w:r w:rsidRPr="00773AAA">
        <w:rPr>
          <w:rFonts w:ascii="Simplified Arabic" w:hAnsi="Simplified Arabic" w:cs="Simplified Arabic" w:hint="cs"/>
          <w:sz w:val="28"/>
          <w:szCs w:val="28"/>
        </w:rPr>
        <w:t xml:space="preserve"> (2009) </w:t>
      </w:r>
      <w:r w:rsidRPr="00773AAA">
        <w:rPr>
          <w:rFonts w:ascii="Simplified Arabic" w:hAnsi="Simplified Arabic" w:cs="Simplified Arabic" w:hint="cs"/>
          <w:sz w:val="28"/>
          <w:szCs w:val="28"/>
          <w:rtl/>
        </w:rPr>
        <w:t>دراسة هدفت إلى تقديم إطار نظري لإدارة المواهب وتوضيح دورها في تحقيق الميزة التنافسية للمنظمات. واعتمدت الدراسة على المنهج التحليلي من خلال مراجعة الأدبيات الإدارية المتعلقة بإدارة المواهب. وتوصلت إلى أن إدارة المواهب تمثل عملية إستراتيجية تهدف إلى تحديد الوظائف الحيوية داخل المنظمة، واستقطاب الأفراد ذوي الإمكانات العالية، وتطويرهم والمحافظة عليهم، بما يسهم في تحقيق أداء تنظيمي مستدام</w:t>
      </w:r>
      <w:r w:rsidRPr="00773AAA">
        <w:rPr>
          <w:rFonts w:ascii="Simplified Arabic" w:hAnsi="Simplified Arabic" w:cs="Simplified Arabic" w:hint="cs"/>
          <w:sz w:val="28"/>
          <w:szCs w:val="28"/>
        </w:rPr>
        <w:t>.</w:t>
      </w:r>
    </w:p>
    <w:p w14:paraId="276DAAB8" w14:textId="77777777" w:rsidR="000B04BB" w:rsidRDefault="000B04BB" w:rsidP="00F02099">
      <w:pPr>
        <w:pStyle w:val="ListParagraph"/>
        <w:spacing w:line="360" w:lineRule="auto"/>
        <w:ind w:left="360"/>
        <w:rPr>
          <w:rFonts w:ascii="Simplified Arabic" w:hAnsi="Simplified Arabic" w:cs="Simplified Arabic"/>
          <w:sz w:val="28"/>
          <w:szCs w:val="28"/>
          <w:rtl/>
        </w:rPr>
      </w:pPr>
    </w:p>
    <w:p w14:paraId="19772C8A" w14:textId="77777777" w:rsidR="00871444" w:rsidRPr="00773AAA" w:rsidRDefault="00871444" w:rsidP="00F02099">
      <w:pPr>
        <w:pStyle w:val="ListParagraph"/>
        <w:spacing w:line="360" w:lineRule="auto"/>
        <w:ind w:left="360"/>
        <w:rPr>
          <w:rFonts w:ascii="Simplified Arabic" w:hAnsi="Simplified Arabic" w:cs="Simplified Arabic"/>
          <w:sz w:val="28"/>
          <w:szCs w:val="28"/>
        </w:rPr>
      </w:pPr>
    </w:p>
    <w:p w14:paraId="2D6735B3" w14:textId="14143652" w:rsidR="00F90493" w:rsidRPr="000B04BB" w:rsidRDefault="00F90493"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lastRenderedPageBreak/>
        <w:t>الدراسة الثانية</w:t>
      </w:r>
      <w:r w:rsidR="00F02099" w:rsidRPr="000B04BB">
        <w:rPr>
          <w:rFonts w:ascii="Simplified Arabic" w:hAnsi="Simplified Arabic" w:cs="Simplified Arabic" w:hint="cs"/>
          <w:b/>
          <w:bCs/>
          <w:sz w:val="32"/>
          <w:szCs w:val="32"/>
          <w:rtl/>
        </w:rPr>
        <w:t>:</w:t>
      </w:r>
    </w:p>
    <w:p w14:paraId="6B83EE77" w14:textId="77777777" w:rsidR="00F90493" w:rsidRDefault="00F90493"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أجرى </w:t>
      </w:r>
      <w:r w:rsidRPr="00773AAA">
        <w:rPr>
          <w:rFonts w:ascii="Simplified Arabic" w:hAnsi="Simplified Arabic" w:cs="Simplified Arabic" w:hint="cs"/>
          <w:sz w:val="28"/>
          <w:szCs w:val="28"/>
        </w:rPr>
        <w:t xml:space="preserve">Hughes (2021) </w:t>
      </w:r>
      <w:r w:rsidRPr="00773AAA">
        <w:rPr>
          <w:rFonts w:ascii="Simplified Arabic" w:hAnsi="Simplified Arabic" w:cs="Simplified Arabic" w:hint="cs"/>
          <w:sz w:val="28"/>
          <w:szCs w:val="28"/>
          <w:rtl/>
        </w:rPr>
        <w:t>دراسة هدفت إلى التعرف على العلاقة بين إدارة المواهب والابتكار التنظيمي في عدد من المؤسسات الدولية، مستخدمًا المنهج الكمي. وأظهرت النتائج وجود علاقة إيجابية بين ممارسات إدارة المواهب ومستوى الابتكار، كما بينت أن المنظمات التي تستثمر في تنمية المواهب تحقق مستويات أعلى من الأداء المؤسسي</w:t>
      </w:r>
      <w:r w:rsidRPr="00773AAA">
        <w:rPr>
          <w:rFonts w:ascii="Simplified Arabic" w:hAnsi="Simplified Arabic" w:cs="Simplified Arabic" w:hint="cs"/>
          <w:sz w:val="28"/>
          <w:szCs w:val="28"/>
        </w:rPr>
        <w:t>.</w:t>
      </w:r>
    </w:p>
    <w:p w14:paraId="28E24D8A" w14:textId="77777777" w:rsidR="00DE5F44" w:rsidRPr="00773AAA" w:rsidRDefault="00DE5F44" w:rsidP="004D31D5">
      <w:pPr>
        <w:pStyle w:val="ListParagraph"/>
        <w:spacing w:line="360" w:lineRule="auto"/>
        <w:ind w:left="360"/>
        <w:rPr>
          <w:rFonts w:ascii="Simplified Arabic" w:hAnsi="Simplified Arabic" w:cs="Simplified Arabic"/>
          <w:sz w:val="28"/>
          <w:szCs w:val="28"/>
        </w:rPr>
      </w:pPr>
    </w:p>
    <w:p w14:paraId="3F602E49" w14:textId="66749B7D" w:rsidR="00F90493" w:rsidRPr="000B04BB" w:rsidRDefault="00F90493"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الدراسة الثالثة</w:t>
      </w:r>
      <w:r w:rsidR="00F02099" w:rsidRPr="000B04BB">
        <w:rPr>
          <w:rFonts w:ascii="Simplified Arabic" w:hAnsi="Simplified Arabic" w:cs="Simplified Arabic" w:hint="cs"/>
          <w:b/>
          <w:bCs/>
          <w:sz w:val="32"/>
          <w:szCs w:val="32"/>
          <w:rtl/>
        </w:rPr>
        <w:t>:</w:t>
      </w:r>
    </w:p>
    <w:p w14:paraId="67DC8574" w14:textId="77777777" w:rsidR="00F90493" w:rsidRDefault="00F90493"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أجرى </w:t>
      </w:r>
      <w:r w:rsidRPr="00773AAA">
        <w:rPr>
          <w:rFonts w:ascii="Simplified Arabic" w:hAnsi="Simplified Arabic" w:cs="Simplified Arabic" w:hint="cs"/>
          <w:sz w:val="28"/>
          <w:szCs w:val="28"/>
        </w:rPr>
        <w:t xml:space="preserve">Collings, McDonnell, </w:t>
      </w:r>
      <w:proofErr w:type="spellStart"/>
      <w:r w:rsidRPr="00773AAA">
        <w:rPr>
          <w:rFonts w:ascii="Simplified Arabic" w:hAnsi="Simplified Arabic" w:cs="Simplified Arabic" w:hint="cs"/>
          <w:sz w:val="28"/>
          <w:szCs w:val="28"/>
        </w:rPr>
        <w:t>Mellahi</w:t>
      </w:r>
      <w:proofErr w:type="spellEnd"/>
      <w:r w:rsidRPr="00773AAA">
        <w:rPr>
          <w:rFonts w:ascii="Simplified Arabic" w:hAnsi="Simplified Arabic" w:cs="Simplified Arabic" w:hint="cs"/>
          <w:sz w:val="28"/>
          <w:szCs w:val="28"/>
        </w:rPr>
        <w:t xml:space="preserve">, and Schuler (2022) </w:t>
      </w:r>
      <w:r w:rsidRPr="00773AAA">
        <w:rPr>
          <w:rFonts w:ascii="Simplified Arabic" w:hAnsi="Simplified Arabic" w:cs="Simplified Arabic" w:hint="cs"/>
          <w:sz w:val="28"/>
          <w:szCs w:val="28"/>
          <w:rtl/>
        </w:rPr>
        <w:t>دراسة هدفت إلى مراجعة الأدبيات الحديثة المتعلقة بإدارة المواهب وتحديد الاتجاهات المستقبلية للبحث في هذا المجال. واعتمدت الدراسة على المراجعة المنهجية للدراسات المنشورة في المجلات العلمية المحكمة. وأكدت النتائج أن إدارة المواهب أصبحت أحد أهم المداخل الإستراتيجية لتحسين الأداء المؤسسي، وأن نجاح المنظمات يعتمد بدرجة كبيرة على قدرتها على استقطاب المواهب وتطويرها والمحافظة عليها</w:t>
      </w:r>
      <w:r w:rsidRPr="00773AAA">
        <w:rPr>
          <w:rFonts w:ascii="Simplified Arabic" w:hAnsi="Simplified Arabic" w:cs="Simplified Arabic" w:hint="cs"/>
          <w:sz w:val="28"/>
          <w:szCs w:val="28"/>
        </w:rPr>
        <w:t>.</w:t>
      </w:r>
    </w:p>
    <w:p w14:paraId="6A4CF333" w14:textId="77777777" w:rsidR="00505169" w:rsidRPr="00773AAA" w:rsidRDefault="00505169" w:rsidP="004D31D5">
      <w:pPr>
        <w:pStyle w:val="ListParagraph"/>
        <w:spacing w:line="360" w:lineRule="auto"/>
        <w:ind w:left="360"/>
        <w:rPr>
          <w:rFonts w:ascii="Simplified Arabic" w:hAnsi="Simplified Arabic" w:cs="Simplified Arabic"/>
          <w:sz w:val="28"/>
          <w:szCs w:val="28"/>
        </w:rPr>
      </w:pPr>
    </w:p>
    <w:p w14:paraId="11F8924D" w14:textId="227DF0FD" w:rsidR="00F90493" w:rsidRPr="000B04BB" w:rsidRDefault="00F90493"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الدراسة الرابعة</w:t>
      </w:r>
      <w:r w:rsidR="00F02099" w:rsidRPr="000B04BB">
        <w:rPr>
          <w:rFonts w:ascii="Simplified Arabic" w:hAnsi="Simplified Arabic" w:cs="Simplified Arabic" w:hint="cs"/>
          <w:b/>
          <w:bCs/>
          <w:sz w:val="32"/>
          <w:szCs w:val="32"/>
          <w:rtl/>
        </w:rPr>
        <w:t>:</w:t>
      </w:r>
    </w:p>
    <w:p w14:paraId="081161AD" w14:textId="77777777" w:rsidR="00F90493" w:rsidRDefault="00F90493"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تناول </w:t>
      </w:r>
      <w:r w:rsidRPr="00773AAA">
        <w:rPr>
          <w:rFonts w:ascii="Simplified Arabic" w:hAnsi="Simplified Arabic" w:cs="Simplified Arabic" w:hint="cs"/>
          <w:sz w:val="28"/>
          <w:szCs w:val="28"/>
        </w:rPr>
        <w:t xml:space="preserve">Armstrong and Taylor (2023) </w:t>
      </w:r>
      <w:r w:rsidRPr="00773AAA">
        <w:rPr>
          <w:rFonts w:ascii="Simplified Arabic" w:hAnsi="Simplified Arabic" w:cs="Simplified Arabic" w:hint="cs"/>
          <w:sz w:val="28"/>
          <w:szCs w:val="28"/>
          <w:rtl/>
        </w:rPr>
        <w:t xml:space="preserve">في كتابهما </w:t>
      </w:r>
      <w:r w:rsidRPr="00773AAA">
        <w:rPr>
          <w:rFonts w:ascii="Simplified Arabic" w:hAnsi="Simplified Arabic" w:cs="Simplified Arabic" w:hint="cs"/>
          <w:i/>
          <w:iCs/>
          <w:sz w:val="28"/>
          <w:szCs w:val="28"/>
        </w:rPr>
        <w:t>Armstrong's Handbook of Human Resource Management Practice</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دور إدارة المواهب في تحسين الأداء المؤسسي، وأوضحا أن الاستثمار في تطوير الكفاءات البشرية والتخطيط للتعاقب الوظيفي يسهم بصورة مباشرة في تحقيق الأهداف الإستراتيجية واستدامة الأداء</w:t>
      </w:r>
      <w:r w:rsidRPr="00773AAA">
        <w:rPr>
          <w:rFonts w:ascii="Simplified Arabic" w:hAnsi="Simplified Arabic" w:cs="Simplified Arabic" w:hint="cs"/>
          <w:sz w:val="28"/>
          <w:szCs w:val="28"/>
        </w:rPr>
        <w:t>.</w:t>
      </w:r>
    </w:p>
    <w:p w14:paraId="51034584" w14:textId="77777777" w:rsidR="000B04BB" w:rsidRPr="00773AAA" w:rsidRDefault="000B04BB" w:rsidP="004D31D5">
      <w:pPr>
        <w:pStyle w:val="ListParagraph"/>
        <w:spacing w:line="360" w:lineRule="auto"/>
        <w:ind w:left="360"/>
        <w:rPr>
          <w:rFonts w:ascii="Simplified Arabic" w:hAnsi="Simplified Arabic" w:cs="Simplified Arabic"/>
          <w:sz w:val="28"/>
          <w:szCs w:val="28"/>
        </w:rPr>
      </w:pPr>
    </w:p>
    <w:p w14:paraId="1DDCEB30" w14:textId="5492E6EF" w:rsidR="00F90493" w:rsidRPr="000B04BB" w:rsidRDefault="00F90493"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lastRenderedPageBreak/>
        <w:t>الدراسة الخامسة</w:t>
      </w:r>
      <w:r w:rsidR="00F02099" w:rsidRPr="000B04BB">
        <w:rPr>
          <w:rFonts w:ascii="Simplified Arabic" w:hAnsi="Simplified Arabic" w:cs="Simplified Arabic" w:hint="cs"/>
          <w:b/>
          <w:bCs/>
          <w:sz w:val="32"/>
          <w:szCs w:val="32"/>
          <w:rtl/>
        </w:rPr>
        <w:t>:</w:t>
      </w:r>
    </w:p>
    <w:p w14:paraId="3F3752E6" w14:textId="77777777" w:rsidR="00F90493" w:rsidRDefault="00F90493"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نشرت دراسة في </w:t>
      </w:r>
      <w:r w:rsidRPr="00773AAA">
        <w:rPr>
          <w:rFonts w:ascii="Simplified Arabic" w:hAnsi="Simplified Arabic" w:cs="Simplified Arabic" w:hint="cs"/>
          <w:sz w:val="28"/>
          <w:szCs w:val="28"/>
        </w:rPr>
        <w:t xml:space="preserve">Frontiers in Psychology (2024) </w:t>
      </w:r>
      <w:r w:rsidRPr="00773AAA">
        <w:rPr>
          <w:rFonts w:ascii="Simplified Arabic" w:hAnsi="Simplified Arabic" w:cs="Simplified Arabic" w:hint="cs"/>
          <w:sz w:val="28"/>
          <w:szCs w:val="28"/>
          <w:rtl/>
        </w:rPr>
        <w:t>هدفت إلى مراجعة الدراسات المتعلقة بإدارة المواهب وأثرها في الاندماج الوظيفي ونية ترك العمل. وأظهرت نتائجها وجود علاقة إيجابية بين تطبيق ممارسات إدارة المواهب وارتفاع مستويات الاندماج الوظيفي، إلى جانب انخفاض معدلات دوران العمل، الأمر الذي يسهم في تحسين الأداء التنظيمي</w:t>
      </w:r>
      <w:r w:rsidRPr="00773AAA">
        <w:rPr>
          <w:rFonts w:ascii="Simplified Arabic" w:hAnsi="Simplified Arabic" w:cs="Simplified Arabic" w:hint="cs"/>
          <w:sz w:val="28"/>
          <w:szCs w:val="28"/>
        </w:rPr>
        <w:t>.</w:t>
      </w:r>
    </w:p>
    <w:p w14:paraId="7A187C68" w14:textId="77777777" w:rsidR="00DE5F44" w:rsidRPr="00773AAA" w:rsidRDefault="00DE5F44" w:rsidP="004D31D5">
      <w:pPr>
        <w:pStyle w:val="ListParagraph"/>
        <w:spacing w:line="360" w:lineRule="auto"/>
        <w:ind w:left="360"/>
        <w:rPr>
          <w:rFonts w:ascii="Simplified Arabic" w:hAnsi="Simplified Arabic" w:cs="Simplified Arabic"/>
          <w:sz w:val="28"/>
          <w:szCs w:val="28"/>
        </w:rPr>
      </w:pPr>
    </w:p>
    <w:p w14:paraId="48741FD0" w14:textId="22B2548A" w:rsidR="00F90493" w:rsidRPr="000B04BB" w:rsidRDefault="00F90493"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الدراسة السادسة</w:t>
      </w:r>
      <w:r w:rsidR="00F02099" w:rsidRPr="000B04BB">
        <w:rPr>
          <w:rFonts w:ascii="Simplified Arabic" w:hAnsi="Simplified Arabic" w:cs="Simplified Arabic" w:hint="cs"/>
          <w:b/>
          <w:bCs/>
          <w:sz w:val="32"/>
          <w:szCs w:val="32"/>
          <w:rtl/>
        </w:rPr>
        <w:t>:</w:t>
      </w:r>
    </w:p>
    <w:p w14:paraId="582F082C" w14:textId="2FD919CD" w:rsidR="00DC45B5" w:rsidRPr="00773AAA" w:rsidRDefault="00F90493"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نشرت دراسة في </w:t>
      </w:r>
      <w:proofErr w:type="spellStart"/>
      <w:r w:rsidRPr="00773AAA">
        <w:rPr>
          <w:rFonts w:ascii="Simplified Arabic" w:hAnsi="Simplified Arabic" w:cs="Simplified Arabic" w:hint="cs"/>
          <w:sz w:val="28"/>
          <w:szCs w:val="28"/>
        </w:rPr>
        <w:t>Cuadernos</w:t>
      </w:r>
      <w:proofErr w:type="spellEnd"/>
      <w:r w:rsidRPr="00773AAA">
        <w:rPr>
          <w:rFonts w:ascii="Simplified Arabic" w:hAnsi="Simplified Arabic" w:cs="Simplified Arabic" w:hint="cs"/>
          <w:sz w:val="28"/>
          <w:szCs w:val="28"/>
        </w:rPr>
        <w:t xml:space="preserve"> de Administración (2025) </w:t>
      </w:r>
      <w:r w:rsidRPr="00773AAA">
        <w:rPr>
          <w:rFonts w:ascii="Simplified Arabic" w:hAnsi="Simplified Arabic" w:cs="Simplified Arabic" w:hint="cs"/>
          <w:sz w:val="28"/>
          <w:szCs w:val="28"/>
          <w:rtl/>
        </w:rPr>
        <w:t>هدفت إلى اختبار أثر إدارة المواهب في الأداء التنظيمي مع وجود الدافعية كمتغير وسيط. وتوصلت الدراسة إلى وجود تأثير مباشر وإيجابي لإدارة المواهب في الأداء التنظيمي، كما عززت الدافعية قوة العلاقة بين المتغيرين</w:t>
      </w:r>
      <w:r w:rsidRPr="00773AAA">
        <w:rPr>
          <w:rFonts w:ascii="Simplified Arabic" w:hAnsi="Simplified Arabic" w:cs="Simplified Arabic" w:hint="cs"/>
          <w:sz w:val="28"/>
          <w:szCs w:val="28"/>
        </w:rPr>
        <w:t>.</w:t>
      </w:r>
    </w:p>
    <w:p w14:paraId="74F20A3C" w14:textId="77777777" w:rsidR="00F02099" w:rsidRPr="00773AAA" w:rsidRDefault="00F02099" w:rsidP="004D31D5">
      <w:pPr>
        <w:pStyle w:val="ListParagraph"/>
        <w:spacing w:line="360" w:lineRule="auto"/>
        <w:ind w:left="360"/>
        <w:rPr>
          <w:rFonts w:ascii="Simplified Arabic" w:hAnsi="Simplified Arabic" w:cs="Simplified Arabic"/>
          <w:sz w:val="28"/>
          <w:szCs w:val="28"/>
          <w:rtl/>
        </w:rPr>
      </w:pPr>
    </w:p>
    <w:p w14:paraId="2C7530FE" w14:textId="77777777" w:rsidR="00F02099" w:rsidRPr="00773AAA" w:rsidRDefault="00F02099" w:rsidP="004D31D5">
      <w:pPr>
        <w:pStyle w:val="ListParagraph"/>
        <w:spacing w:line="360" w:lineRule="auto"/>
        <w:ind w:left="360"/>
        <w:rPr>
          <w:rFonts w:ascii="Simplified Arabic" w:hAnsi="Simplified Arabic" w:cs="Simplified Arabic"/>
          <w:sz w:val="28"/>
          <w:szCs w:val="28"/>
        </w:rPr>
      </w:pPr>
    </w:p>
    <w:p w14:paraId="3FF2FEBF" w14:textId="77777777" w:rsidR="005C47C6" w:rsidRPr="000B04BB" w:rsidRDefault="005C47C6" w:rsidP="00F02099">
      <w:pPr>
        <w:pStyle w:val="Heading3"/>
        <w:rPr>
          <w:rFonts w:ascii="Simplified Arabic" w:hAnsi="Simplified Arabic" w:cs="Simplified Arabic"/>
          <w:b/>
          <w:bCs/>
          <w:color w:val="000000" w:themeColor="text1"/>
          <w:sz w:val="36"/>
          <w:szCs w:val="36"/>
          <w:rtl/>
        </w:rPr>
      </w:pPr>
      <w:bookmarkStart w:id="29" w:name="_Toc235121296"/>
      <w:r w:rsidRPr="000B04BB">
        <w:rPr>
          <w:rFonts w:ascii="Simplified Arabic" w:eastAsiaTheme="minorHAnsi" w:hAnsi="Simplified Arabic" w:cs="Simplified Arabic" w:hint="cs"/>
          <w:b/>
          <w:bCs/>
          <w:color w:val="000000" w:themeColor="text1"/>
          <w:sz w:val="36"/>
          <w:szCs w:val="36"/>
          <w:rtl/>
        </w:rPr>
        <w:t>ثانيًا: الدراسات العربية</w:t>
      </w:r>
      <w:r w:rsidR="00301C00" w:rsidRPr="000B04BB">
        <w:rPr>
          <w:rFonts w:ascii="Simplified Arabic" w:hAnsi="Simplified Arabic" w:cs="Simplified Arabic" w:hint="cs"/>
          <w:b/>
          <w:bCs/>
          <w:color w:val="000000" w:themeColor="text1"/>
          <w:sz w:val="36"/>
          <w:szCs w:val="36"/>
          <w:rtl/>
        </w:rPr>
        <w:t>:</w:t>
      </w:r>
      <w:bookmarkEnd w:id="29"/>
    </w:p>
    <w:p w14:paraId="6823B87B" w14:textId="77777777" w:rsidR="00B37FD0" w:rsidRPr="00773AAA" w:rsidRDefault="00B37FD0" w:rsidP="004D31D5">
      <w:pPr>
        <w:pStyle w:val="ListParagraph"/>
        <w:spacing w:line="360" w:lineRule="auto"/>
        <w:ind w:left="360"/>
        <w:rPr>
          <w:rFonts w:ascii="Simplified Arabic" w:hAnsi="Simplified Arabic" w:cs="Simplified Arabic"/>
          <w:sz w:val="28"/>
          <w:szCs w:val="28"/>
          <w:u w:val="single"/>
        </w:rPr>
      </w:pPr>
    </w:p>
    <w:p w14:paraId="30B08D81" w14:textId="40DD90AD" w:rsidR="00B825A9" w:rsidRPr="000B04BB" w:rsidRDefault="00B825A9"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الدراسة الأولى</w:t>
      </w:r>
      <w:r w:rsidR="00F02099" w:rsidRPr="000B04BB">
        <w:rPr>
          <w:rFonts w:ascii="Simplified Arabic" w:hAnsi="Simplified Arabic" w:cs="Simplified Arabic" w:hint="cs"/>
          <w:b/>
          <w:bCs/>
          <w:sz w:val="32"/>
          <w:szCs w:val="32"/>
          <w:rtl/>
        </w:rPr>
        <w:t>:</w:t>
      </w:r>
    </w:p>
    <w:p w14:paraId="00316D40" w14:textId="77777777" w:rsidR="00B825A9" w:rsidRDefault="00B825A9"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هدفت دراسة العتيبي</w:t>
      </w:r>
      <w:r w:rsidRPr="00773AAA">
        <w:rPr>
          <w:rFonts w:ascii="Simplified Arabic" w:hAnsi="Simplified Arabic" w:cs="Simplified Arabic" w:hint="cs"/>
          <w:sz w:val="28"/>
          <w:szCs w:val="28"/>
        </w:rPr>
        <w:t xml:space="preserve"> (2023) </w:t>
      </w:r>
      <w:r w:rsidRPr="00773AAA">
        <w:rPr>
          <w:rFonts w:ascii="Simplified Arabic" w:hAnsi="Simplified Arabic" w:cs="Simplified Arabic" w:hint="cs"/>
          <w:sz w:val="28"/>
          <w:szCs w:val="28"/>
          <w:rtl/>
        </w:rPr>
        <w:t>إلى التعرف على دور إدارة المواهب في تحقيق التميز المؤسسي في المؤسسات الحكومية السعودية، واعتمدت المنهج الوصفي التحليلي باستخدام الاستبانة. وأظهرت النتائج وجود علاقة إيجابية ذات دلالة إحصائية بين تطبيق ممارسات إدارة المواهب وتحقيق مستويات مرتفعة من التميز المؤسسي</w:t>
      </w:r>
      <w:r w:rsidRPr="00773AAA">
        <w:rPr>
          <w:rFonts w:ascii="Simplified Arabic" w:hAnsi="Simplified Arabic" w:cs="Simplified Arabic" w:hint="cs"/>
          <w:sz w:val="28"/>
          <w:szCs w:val="28"/>
        </w:rPr>
        <w:t>.</w:t>
      </w:r>
    </w:p>
    <w:p w14:paraId="18E6E8D2" w14:textId="77777777" w:rsidR="000B04BB" w:rsidRPr="00773AAA" w:rsidRDefault="000B04BB" w:rsidP="004D31D5">
      <w:pPr>
        <w:pStyle w:val="ListParagraph"/>
        <w:spacing w:line="360" w:lineRule="auto"/>
        <w:ind w:left="360"/>
        <w:rPr>
          <w:rFonts w:ascii="Simplified Arabic" w:hAnsi="Simplified Arabic" w:cs="Simplified Arabic"/>
          <w:sz w:val="28"/>
          <w:szCs w:val="28"/>
        </w:rPr>
      </w:pPr>
    </w:p>
    <w:p w14:paraId="0338EC7F" w14:textId="0F041AE3" w:rsidR="00B825A9" w:rsidRPr="000B04BB" w:rsidRDefault="00B825A9"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lastRenderedPageBreak/>
        <w:t>الدراسة الثانية</w:t>
      </w:r>
      <w:r w:rsidR="00F02099" w:rsidRPr="000B04BB">
        <w:rPr>
          <w:rFonts w:ascii="Simplified Arabic" w:hAnsi="Simplified Arabic" w:cs="Simplified Arabic" w:hint="cs"/>
          <w:b/>
          <w:bCs/>
          <w:sz w:val="32"/>
          <w:szCs w:val="32"/>
          <w:rtl/>
        </w:rPr>
        <w:t>:</w:t>
      </w:r>
    </w:p>
    <w:p w14:paraId="39D5791D" w14:textId="77777777" w:rsidR="00B825A9" w:rsidRDefault="00B825A9"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أجرت الشمري</w:t>
      </w:r>
      <w:r w:rsidRPr="00773AAA">
        <w:rPr>
          <w:rFonts w:ascii="Simplified Arabic" w:hAnsi="Simplified Arabic" w:cs="Simplified Arabic" w:hint="cs"/>
          <w:sz w:val="28"/>
          <w:szCs w:val="28"/>
        </w:rPr>
        <w:t xml:space="preserve"> (2022) </w:t>
      </w:r>
      <w:r w:rsidRPr="00773AAA">
        <w:rPr>
          <w:rFonts w:ascii="Simplified Arabic" w:hAnsi="Simplified Arabic" w:cs="Simplified Arabic" w:hint="cs"/>
          <w:sz w:val="28"/>
          <w:szCs w:val="28"/>
          <w:rtl/>
        </w:rPr>
        <w:t>دراسة هدفت إلى قياس أثر إدارة المواهب في تحسين الأداء الوظيفي في القطاع الحكومي بدولة الكويت، وتوصلت إلى أن ممارسات استقطاب المواهب وتطويرها والاحتفاظ بها تؤثر بصورة إيجابية في رفع كفاءة الأداء وتحقيق الأهداف التنظيمية</w:t>
      </w:r>
      <w:r w:rsidRPr="00773AAA">
        <w:rPr>
          <w:rFonts w:ascii="Simplified Arabic" w:hAnsi="Simplified Arabic" w:cs="Simplified Arabic" w:hint="cs"/>
          <w:sz w:val="28"/>
          <w:szCs w:val="28"/>
        </w:rPr>
        <w:t>.</w:t>
      </w:r>
    </w:p>
    <w:p w14:paraId="3AC323CF" w14:textId="77777777" w:rsidR="00871444" w:rsidRPr="00773AAA" w:rsidRDefault="00871444" w:rsidP="004D31D5">
      <w:pPr>
        <w:pStyle w:val="ListParagraph"/>
        <w:spacing w:line="360" w:lineRule="auto"/>
        <w:ind w:left="360"/>
        <w:rPr>
          <w:rFonts w:ascii="Simplified Arabic" w:hAnsi="Simplified Arabic" w:cs="Simplified Arabic"/>
          <w:sz w:val="28"/>
          <w:szCs w:val="28"/>
        </w:rPr>
      </w:pPr>
    </w:p>
    <w:p w14:paraId="4D941F7F" w14:textId="2B88285E" w:rsidR="00B825A9" w:rsidRPr="000B04BB" w:rsidRDefault="00B825A9"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الدراسة الثالثة</w:t>
      </w:r>
      <w:r w:rsidR="00F02099" w:rsidRPr="000B04BB">
        <w:rPr>
          <w:rFonts w:ascii="Simplified Arabic" w:hAnsi="Simplified Arabic" w:cs="Simplified Arabic" w:hint="cs"/>
          <w:b/>
          <w:bCs/>
          <w:sz w:val="32"/>
          <w:szCs w:val="32"/>
          <w:rtl/>
        </w:rPr>
        <w:t>:</w:t>
      </w:r>
    </w:p>
    <w:p w14:paraId="6BA527F3" w14:textId="7F37D936" w:rsidR="00F02099" w:rsidRDefault="00B825A9" w:rsidP="000B04BB">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هدفت دراسة الزهراني</w:t>
      </w:r>
      <w:r w:rsidRPr="00773AAA">
        <w:rPr>
          <w:rFonts w:ascii="Simplified Arabic" w:hAnsi="Simplified Arabic" w:cs="Simplified Arabic" w:hint="cs"/>
          <w:sz w:val="28"/>
          <w:szCs w:val="28"/>
        </w:rPr>
        <w:t xml:space="preserve"> (2021) </w:t>
      </w:r>
      <w:r w:rsidRPr="00773AAA">
        <w:rPr>
          <w:rFonts w:ascii="Simplified Arabic" w:hAnsi="Simplified Arabic" w:cs="Simplified Arabic" w:hint="cs"/>
          <w:sz w:val="28"/>
          <w:szCs w:val="28"/>
          <w:rtl/>
        </w:rPr>
        <w:t>إلى التعرف على دور إدارة المواهب في تعزيز الإبداع التنظيمي في المؤسسات التعليمية السعودية، وأظهرت النتائج أن برامج تطوير المواهب أسهمت في تحسين الأداء المؤسسي وتعزيز الابتكار داخل المؤسسات التعليمية</w:t>
      </w:r>
      <w:r w:rsidRPr="00773AAA">
        <w:rPr>
          <w:rFonts w:ascii="Simplified Arabic" w:hAnsi="Simplified Arabic" w:cs="Simplified Arabic" w:hint="cs"/>
          <w:sz w:val="28"/>
          <w:szCs w:val="28"/>
        </w:rPr>
        <w:t>.</w:t>
      </w:r>
    </w:p>
    <w:p w14:paraId="18E09F85" w14:textId="77777777" w:rsidR="000B04BB" w:rsidRPr="000B04BB" w:rsidRDefault="000B04BB" w:rsidP="000B04BB">
      <w:pPr>
        <w:pStyle w:val="ListParagraph"/>
        <w:spacing w:line="360" w:lineRule="auto"/>
        <w:ind w:left="360"/>
        <w:rPr>
          <w:rFonts w:ascii="Simplified Arabic" w:hAnsi="Simplified Arabic" w:cs="Simplified Arabic"/>
          <w:sz w:val="28"/>
          <w:szCs w:val="28"/>
        </w:rPr>
      </w:pPr>
    </w:p>
    <w:p w14:paraId="591C998E" w14:textId="77777777" w:rsidR="00505169" w:rsidRDefault="00B825A9" w:rsidP="00505169">
      <w:pPr>
        <w:pStyle w:val="ListParagraph"/>
        <w:spacing w:line="360" w:lineRule="auto"/>
        <w:ind w:left="360"/>
        <w:rPr>
          <w:rFonts w:ascii="Simplified Arabic" w:hAnsi="Simplified Arabic" w:cs="Simplified Arabic"/>
          <w:b/>
          <w:bCs/>
          <w:sz w:val="32"/>
          <w:szCs w:val="32"/>
          <w:rtl/>
        </w:rPr>
      </w:pPr>
      <w:r w:rsidRPr="000B04BB">
        <w:rPr>
          <w:rFonts w:ascii="Simplified Arabic" w:hAnsi="Simplified Arabic" w:cs="Simplified Arabic" w:hint="cs"/>
          <w:b/>
          <w:bCs/>
          <w:sz w:val="32"/>
          <w:szCs w:val="32"/>
          <w:rtl/>
        </w:rPr>
        <w:t>الدراسة الرابعة</w:t>
      </w:r>
      <w:r w:rsidR="00F02099" w:rsidRPr="000B04BB">
        <w:rPr>
          <w:rFonts w:ascii="Simplified Arabic" w:hAnsi="Simplified Arabic" w:cs="Simplified Arabic" w:hint="cs"/>
          <w:b/>
          <w:bCs/>
          <w:sz w:val="32"/>
          <w:szCs w:val="32"/>
          <w:rtl/>
        </w:rPr>
        <w:t>:</w:t>
      </w:r>
    </w:p>
    <w:p w14:paraId="7A732D03" w14:textId="212665D0" w:rsidR="00B825A9" w:rsidRPr="00505169" w:rsidRDefault="00B825A9" w:rsidP="00505169">
      <w:pPr>
        <w:pStyle w:val="ListParagraph"/>
        <w:spacing w:line="360" w:lineRule="auto"/>
        <w:ind w:left="360"/>
        <w:rPr>
          <w:rFonts w:ascii="Simplified Arabic" w:hAnsi="Simplified Arabic" w:cs="Simplified Arabic"/>
          <w:b/>
          <w:bCs/>
          <w:sz w:val="32"/>
          <w:szCs w:val="32"/>
          <w:rtl/>
        </w:rPr>
      </w:pPr>
      <w:r w:rsidRPr="00505169">
        <w:rPr>
          <w:rFonts w:ascii="Simplified Arabic" w:hAnsi="Simplified Arabic" w:cs="Simplified Arabic" w:hint="cs"/>
          <w:sz w:val="28"/>
          <w:szCs w:val="28"/>
          <w:rtl/>
        </w:rPr>
        <w:t>أجريت دراسة في جامعة جدة</w:t>
      </w:r>
      <w:r w:rsidRPr="00505169">
        <w:rPr>
          <w:rFonts w:ascii="Simplified Arabic" w:hAnsi="Simplified Arabic" w:cs="Simplified Arabic" w:hint="cs"/>
          <w:sz w:val="28"/>
          <w:szCs w:val="28"/>
        </w:rPr>
        <w:t xml:space="preserve"> (2024) </w:t>
      </w:r>
      <w:r w:rsidRPr="00505169">
        <w:rPr>
          <w:rFonts w:ascii="Simplified Arabic" w:hAnsi="Simplified Arabic" w:cs="Simplified Arabic" w:hint="cs"/>
          <w:sz w:val="28"/>
          <w:szCs w:val="28"/>
          <w:rtl/>
        </w:rPr>
        <w:t>هدفت إلى التعرف على واقع إدارة المواهب لدى رؤساء الأقسام الأكاديمية، واعتمدت المنهج الوصفي باستخدام الاستبانة، وأظهرت النتائج أن مستوى تطبيق ممارسات إدارة المواهب جاء بدرجة متوسطة، مع الحاجة إلى تعزيز برامج التطوير والتعاقب الوظيفي</w:t>
      </w:r>
      <w:r w:rsidRPr="00505169">
        <w:rPr>
          <w:rFonts w:ascii="Simplified Arabic" w:hAnsi="Simplified Arabic" w:cs="Simplified Arabic" w:hint="cs"/>
          <w:sz w:val="28"/>
          <w:szCs w:val="28"/>
        </w:rPr>
        <w:t>.</w:t>
      </w:r>
    </w:p>
    <w:p w14:paraId="4BF0B9D3" w14:textId="77777777" w:rsidR="000B04BB" w:rsidRPr="00773AAA" w:rsidRDefault="000B04BB" w:rsidP="004D31D5">
      <w:pPr>
        <w:pStyle w:val="ListParagraph"/>
        <w:spacing w:line="360" w:lineRule="auto"/>
        <w:ind w:left="360"/>
        <w:rPr>
          <w:rFonts w:ascii="Simplified Arabic" w:hAnsi="Simplified Arabic" w:cs="Simplified Arabic"/>
          <w:sz w:val="28"/>
          <w:szCs w:val="28"/>
        </w:rPr>
      </w:pPr>
    </w:p>
    <w:p w14:paraId="2F92D715" w14:textId="39FA976E" w:rsidR="00B825A9" w:rsidRPr="000B04BB" w:rsidRDefault="00B825A9"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t>الدراسة الخامسة</w:t>
      </w:r>
      <w:r w:rsidR="00F02099" w:rsidRPr="000B04BB">
        <w:rPr>
          <w:rFonts w:ascii="Simplified Arabic" w:hAnsi="Simplified Arabic" w:cs="Simplified Arabic" w:hint="cs"/>
          <w:b/>
          <w:bCs/>
          <w:sz w:val="32"/>
          <w:szCs w:val="32"/>
          <w:rtl/>
        </w:rPr>
        <w:t>:</w:t>
      </w:r>
    </w:p>
    <w:p w14:paraId="2F52185F" w14:textId="77777777" w:rsidR="00B825A9" w:rsidRPr="00773AAA" w:rsidRDefault="00B825A9" w:rsidP="004D31D5">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هدفت دراسة مصرية (2024) إلى اختبار دور الرشاقة التنظيمية في العلاقة بين إدارة المواهب والأداء التنظيمي، وأظهرت النتائج وجود أثر مباشر لإدارة المواهب في الأداء التنظيمي، كما تبين أن الرشاقة التنظيمية تؤدي دورًا وسيطًا في تعزيز هذه العلاقة</w:t>
      </w:r>
      <w:r w:rsidRPr="00773AAA">
        <w:rPr>
          <w:rFonts w:ascii="Simplified Arabic" w:hAnsi="Simplified Arabic" w:cs="Simplified Arabic" w:hint="cs"/>
          <w:sz w:val="28"/>
          <w:szCs w:val="28"/>
        </w:rPr>
        <w:t>.</w:t>
      </w:r>
    </w:p>
    <w:p w14:paraId="7B7DC2E2" w14:textId="5D901E11" w:rsidR="00B825A9" w:rsidRPr="000B04BB" w:rsidRDefault="00B825A9" w:rsidP="004D31D5">
      <w:pPr>
        <w:pStyle w:val="ListParagraph"/>
        <w:spacing w:line="360" w:lineRule="auto"/>
        <w:ind w:left="360"/>
        <w:rPr>
          <w:rFonts w:ascii="Simplified Arabic" w:hAnsi="Simplified Arabic" w:cs="Simplified Arabic"/>
          <w:b/>
          <w:bCs/>
          <w:sz w:val="32"/>
          <w:szCs w:val="32"/>
        </w:rPr>
      </w:pPr>
      <w:r w:rsidRPr="000B04BB">
        <w:rPr>
          <w:rFonts w:ascii="Simplified Arabic" w:hAnsi="Simplified Arabic" w:cs="Simplified Arabic" w:hint="cs"/>
          <w:b/>
          <w:bCs/>
          <w:sz w:val="32"/>
          <w:szCs w:val="32"/>
          <w:rtl/>
        </w:rPr>
        <w:lastRenderedPageBreak/>
        <w:t>الدراسة السادسة</w:t>
      </w:r>
      <w:r w:rsidR="00F02099" w:rsidRPr="000B04BB">
        <w:rPr>
          <w:rFonts w:ascii="Simplified Arabic" w:hAnsi="Simplified Arabic" w:cs="Simplified Arabic" w:hint="cs"/>
          <w:b/>
          <w:bCs/>
          <w:sz w:val="32"/>
          <w:szCs w:val="32"/>
          <w:rtl/>
        </w:rPr>
        <w:t>:</w:t>
      </w:r>
    </w:p>
    <w:p w14:paraId="47C058C0" w14:textId="42872797" w:rsidR="009979FC" w:rsidRDefault="00B825A9" w:rsidP="000B04BB">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هدفت دراسة أجريت على مستشفيات جامعة المنوفية (2024) إلى التعرف على أثر إدارة المواهب في الحيوية التنظيمية، وأظهرت النتائج أن برامج تطوير المواهب والتحفيز تؤدي دورًا مهمًا في تحسين الأداء المؤسسي وتعزيز الحيوية التنظيمية</w:t>
      </w:r>
      <w:r w:rsidRPr="00773AAA">
        <w:rPr>
          <w:rFonts w:ascii="Simplified Arabic" w:hAnsi="Simplified Arabic" w:cs="Simplified Arabic" w:hint="cs"/>
          <w:sz w:val="28"/>
          <w:szCs w:val="28"/>
        </w:rPr>
        <w:t>.</w:t>
      </w:r>
    </w:p>
    <w:p w14:paraId="592EE267" w14:textId="77777777" w:rsidR="000B04BB" w:rsidRPr="00773AAA" w:rsidRDefault="000B04BB" w:rsidP="000B04BB">
      <w:pPr>
        <w:pStyle w:val="ListParagraph"/>
        <w:spacing w:line="360" w:lineRule="auto"/>
        <w:ind w:left="360"/>
        <w:rPr>
          <w:rFonts w:ascii="Simplified Arabic" w:hAnsi="Simplified Arabic" w:cs="Simplified Arabic"/>
          <w:sz w:val="28"/>
          <w:szCs w:val="28"/>
        </w:rPr>
      </w:pPr>
    </w:p>
    <w:p w14:paraId="252FAFF8" w14:textId="4BFCDD94" w:rsidR="005C47C6" w:rsidRDefault="005C47C6" w:rsidP="000B04BB">
      <w:pPr>
        <w:pStyle w:val="Heading3"/>
        <w:rPr>
          <w:rStyle w:val="Strong"/>
          <w:rFonts w:ascii="Simplified Arabic" w:hAnsi="Simplified Arabic" w:cs="Simplified Arabic"/>
          <w:color w:val="000000" w:themeColor="text1"/>
          <w:sz w:val="36"/>
          <w:szCs w:val="36"/>
          <w:rtl/>
        </w:rPr>
      </w:pPr>
      <w:bookmarkStart w:id="30" w:name="_Toc235121297"/>
      <w:r w:rsidRPr="000B04BB">
        <w:rPr>
          <w:rStyle w:val="Strong"/>
          <w:rFonts w:ascii="Simplified Arabic" w:hAnsi="Simplified Arabic" w:cs="Simplified Arabic" w:hint="cs"/>
          <w:color w:val="000000" w:themeColor="text1"/>
          <w:sz w:val="36"/>
          <w:szCs w:val="36"/>
          <w:rtl/>
        </w:rPr>
        <w:t>التعقيب على الدراسات السابقة</w:t>
      </w:r>
      <w:r w:rsidR="00833AE4" w:rsidRPr="000B04BB">
        <w:rPr>
          <w:rStyle w:val="Strong"/>
          <w:rFonts w:ascii="Simplified Arabic" w:hAnsi="Simplified Arabic" w:cs="Simplified Arabic" w:hint="cs"/>
          <w:color w:val="000000" w:themeColor="text1"/>
          <w:sz w:val="36"/>
          <w:szCs w:val="36"/>
          <w:rtl/>
        </w:rPr>
        <w:t>:</w:t>
      </w:r>
      <w:bookmarkEnd w:id="30"/>
    </w:p>
    <w:p w14:paraId="6868BBA6" w14:textId="77777777" w:rsidR="000B04BB" w:rsidRPr="000B04BB" w:rsidRDefault="000B04BB" w:rsidP="000B04BB">
      <w:pPr>
        <w:rPr>
          <w:rtl/>
        </w:rPr>
      </w:pPr>
    </w:p>
    <w:p w14:paraId="0C023E44" w14:textId="63703951" w:rsidR="00B825A9" w:rsidRPr="00773AAA" w:rsidRDefault="000B04BB" w:rsidP="00F02099">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825A9" w:rsidRPr="00773AAA">
        <w:rPr>
          <w:rFonts w:ascii="Simplified Arabic" w:hAnsi="Simplified Arabic" w:cs="Simplified Arabic" w:hint="cs"/>
          <w:sz w:val="28"/>
          <w:szCs w:val="28"/>
          <w:rtl/>
        </w:rPr>
        <w:t>يتضح من استعراض الدراسات السابقة وجود اتفاق عام على أن إدارة المواهب تعد من أهم الممارسات الإستراتيجية لإدارة الموارد البشرية، وأنها تؤثر بصورة إيجابية في العديد من مخرجات الأداء التنظيمي، مثل الأداء المؤسسي، والتميز التنظيمي، والابتكار، والالتزام الوظيفي، والاحتفاظ بالكفاءات. كما أظهرت معظم الدراسات أن ممارسات استقطاب المواهب، وتطويرها، والاحتفاظ بها، والتعاقب الوظيفي تسهم في تحسين كفاءة المنظمات وتحقيق أهدافها الإستراتيجية</w:t>
      </w:r>
      <w:r w:rsidR="00B825A9" w:rsidRPr="00773AAA">
        <w:rPr>
          <w:rFonts w:ascii="Simplified Arabic" w:hAnsi="Simplified Arabic" w:cs="Simplified Arabic" w:hint="cs"/>
          <w:sz w:val="28"/>
          <w:szCs w:val="28"/>
        </w:rPr>
        <w:t>.</w:t>
      </w:r>
    </w:p>
    <w:p w14:paraId="4D1B70C6" w14:textId="77777777" w:rsidR="00B825A9" w:rsidRPr="00773AAA" w:rsidRDefault="00B825A9" w:rsidP="00F02099">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وعلى الرغم من أهمية تلك الدراسات، فإنها اختلفت في البيئات التطبيقية والمتغيرات التابعة التي تناولتها؛ إذ ركزت بعض الدراسات على الأداء المؤسسي أو التميز التنظيمي أو الابتكار، في حين تناولت دراسات أخرى الرشاقة التنظيمية أو الحيوية التنظيمية كمتغيرات وسيطة. كما أن معظم الدراسات الأجنبية أجريت في بيئات أعمال مختلفة عن البيئة السعودية، بينما ركزت الدراسات العربية على قطاعات محددة مثل الجامعات أو المؤسسات التعليمية أو المستشفيات</w:t>
      </w:r>
      <w:r w:rsidRPr="00773AAA">
        <w:rPr>
          <w:rFonts w:ascii="Simplified Arabic" w:hAnsi="Simplified Arabic" w:cs="Simplified Arabic" w:hint="cs"/>
          <w:sz w:val="28"/>
          <w:szCs w:val="28"/>
        </w:rPr>
        <w:t>.</w:t>
      </w:r>
    </w:p>
    <w:p w14:paraId="58BACDC6" w14:textId="38A8BBFF" w:rsidR="00C73705" w:rsidRDefault="00B825A9" w:rsidP="00F02099">
      <w:pPr>
        <w:spacing w:line="360" w:lineRule="auto"/>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وتتميز الدراسة الحالية عن الدراسات السابقة بأنها تبحث أثر ممارسات إدارة المواهب بأبعادها الأربعة (الاستقطاب والاختيار، وتطوير المواهب، والاحتفاظ بالمواهب، والتعاقب الوظيفي) في تحقيق النجاح التنظيمي بأبعاده (الكفاءة التنظيمية، وجودة الخدمات، ورضا الموظفين، والأداء المؤسسي) داخل </w:t>
      </w:r>
      <w:r w:rsidRPr="00773AAA">
        <w:rPr>
          <w:rFonts w:ascii="Simplified Arabic" w:hAnsi="Simplified Arabic" w:cs="Simplified Arabic" w:hint="cs"/>
          <w:sz w:val="28"/>
          <w:szCs w:val="28"/>
          <w:rtl/>
        </w:rPr>
        <w:lastRenderedPageBreak/>
        <w:t>الجهات الحكومية بالمملكة العربية السعودية، بما يسهم في سد فجوة بحثية تتعلق بندرة الدراسات التي تناولت هذه العلاقة بصورة مباشرة في القطاع الحكومي السعودي</w:t>
      </w:r>
      <w:r w:rsidRPr="00773AAA">
        <w:rPr>
          <w:rFonts w:ascii="Simplified Arabic" w:hAnsi="Simplified Arabic" w:cs="Simplified Arabic" w:hint="cs"/>
          <w:sz w:val="28"/>
          <w:szCs w:val="28"/>
        </w:rPr>
        <w:t>.</w:t>
      </w:r>
    </w:p>
    <w:p w14:paraId="20D8BF1D" w14:textId="77777777" w:rsidR="000B04BB" w:rsidRDefault="000B04BB" w:rsidP="00F02099">
      <w:pPr>
        <w:spacing w:line="360" w:lineRule="auto"/>
        <w:rPr>
          <w:rFonts w:ascii="Simplified Arabic" w:hAnsi="Simplified Arabic" w:cs="Simplified Arabic"/>
          <w:sz w:val="28"/>
          <w:szCs w:val="28"/>
          <w:rtl/>
        </w:rPr>
      </w:pPr>
    </w:p>
    <w:p w14:paraId="4A767DE5" w14:textId="77777777" w:rsidR="000B04BB" w:rsidRDefault="000B04BB" w:rsidP="00F02099">
      <w:pPr>
        <w:spacing w:line="360" w:lineRule="auto"/>
        <w:rPr>
          <w:rFonts w:ascii="Simplified Arabic" w:hAnsi="Simplified Arabic" w:cs="Simplified Arabic"/>
          <w:sz w:val="28"/>
          <w:szCs w:val="28"/>
          <w:rtl/>
        </w:rPr>
      </w:pPr>
    </w:p>
    <w:p w14:paraId="533FAC4A" w14:textId="77777777" w:rsidR="000B04BB" w:rsidRDefault="000B04BB" w:rsidP="00F02099">
      <w:pPr>
        <w:spacing w:line="360" w:lineRule="auto"/>
        <w:rPr>
          <w:rFonts w:ascii="Simplified Arabic" w:hAnsi="Simplified Arabic" w:cs="Simplified Arabic"/>
          <w:sz w:val="28"/>
          <w:szCs w:val="28"/>
          <w:rtl/>
        </w:rPr>
      </w:pPr>
    </w:p>
    <w:p w14:paraId="41ADE4D5" w14:textId="77777777" w:rsidR="000B04BB" w:rsidRDefault="000B04BB" w:rsidP="00F02099">
      <w:pPr>
        <w:spacing w:line="360" w:lineRule="auto"/>
        <w:rPr>
          <w:rFonts w:ascii="Simplified Arabic" w:hAnsi="Simplified Arabic" w:cs="Simplified Arabic"/>
          <w:sz w:val="28"/>
          <w:szCs w:val="28"/>
          <w:rtl/>
        </w:rPr>
      </w:pPr>
    </w:p>
    <w:p w14:paraId="573007B5" w14:textId="77777777" w:rsidR="000B04BB" w:rsidRDefault="000B04BB" w:rsidP="00F02099">
      <w:pPr>
        <w:spacing w:line="360" w:lineRule="auto"/>
        <w:rPr>
          <w:rFonts w:ascii="Simplified Arabic" w:hAnsi="Simplified Arabic" w:cs="Simplified Arabic"/>
          <w:sz w:val="28"/>
          <w:szCs w:val="28"/>
          <w:rtl/>
        </w:rPr>
      </w:pPr>
    </w:p>
    <w:p w14:paraId="457049F2" w14:textId="77777777" w:rsidR="000B04BB" w:rsidRDefault="000B04BB" w:rsidP="00F02099">
      <w:pPr>
        <w:spacing w:line="360" w:lineRule="auto"/>
        <w:rPr>
          <w:rFonts w:ascii="Simplified Arabic" w:hAnsi="Simplified Arabic" w:cs="Simplified Arabic"/>
          <w:sz w:val="28"/>
          <w:szCs w:val="28"/>
          <w:rtl/>
        </w:rPr>
      </w:pPr>
    </w:p>
    <w:p w14:paraId="4AE9F48D" w14:textId="77777777" w:rsidR="00871444" w:rsidRDefault="00871444" w:rsidP="00F02099">
      <w:pPr>
        <w:spacing w:line="360" w:lineRule="auto"/>
        <w:rPr>
          <w:rFonts w:ascii="Simplified Arabic" w:hAnsi="Simplified Arabic" w:cs="Simplified Arabic"/>
          <w:sz w:val="28"/>
          <w:szCs w:val="28"/>
          <w:rtl/>
        </w:rPr>
      </w:pPr>
    </w:p>
    <w:p w14:paraId="18167F25" w14:textId="77777777" w:rsidR="00871444" w:rsidRDefault="00871444" w:rsidP="00F02099">
      <w:pPr>
        <w:spacing w:line="360" w:lineRule="auto"/>
        <w:rPr>
          <w:rFonts w:ascii="Simplified Arabic" w:hAnsi="Simplified Arabic" w:cs="Simplified Arabic"/>
          <w:sz w:val="28"/>
          <w:szCs w:val="28"/>
          <w:rtl/>
        </w:rPr>
      </w:pPr>
    </w:p>
    <w:p w14:paraId="7C749460" w14:textId="77777777" w:rsidR="00871444" w:rsidRDefault="00871444" w:rsidP="00F02099">
      <w:pPr>
        <w:spacing w:line="360" w:lineRule="auto"/>
        <w:rPr>
          <w:rFonts w:ascii="Simplified Arabic" w:hAnsi="Simplified Arabic" w:cs="Simplified Arabic"/>
          <w:sz w:val="28"/>
          <w:szCs w:val="28"/>
          <w:rtl/>
        </w:rPr>
      </w:pPr>
    </w:p>
    <w:p w14:paraId="40315794" w14:textId="77777777" w:rsidR="00871444" w:rsidRDefault="00871444" w:rsidP="00F02099">
      <w:pPr>
        <w:spacing w:line="360" w:lineRule="auto"/>
        <w:rPr>
          <w:rFonts w:ascii="Simplified Arabic" w:hAnsi="Simplified Arabic" w:cs="Simplified Arabic"/>
          <w:sz w:val="28"/>
          <w:szCs w:val="28"/>
          <w:rtl/>
        </w:rPr>
      </w:pPr>
    </w:p>
    <w:p w14:paraId="5F670D74" w14:textId="77777777" w:rsidR="00871444" w:rsidRDefault="00871444" w:rsidP="00F02099">
      <w:pPr>
        <w:spacing w:line="360" w:lineRule="auto"/>
        <w:rPr>
          <w:rFonts w:ascii="Simplified Arabic" w:hAnsi="Simplified Arabic" w:cs="Simplified Arabic"/>
          <w:sz w:val="28"/>
          <w:szCs w:val="28"/>
          <w:rtl/>
        </w:rPr>
      </w:pPr>
    </w:p>
    <w:p w14:paraId="0D286317" w14:textId="77777777" w:rsidR="00871444" w:rsidRDefault="00871444" w:rsidP="00F02099">
      <w:pPr>
        <w:spacing w:line="360" w:lineRule="auto"/>
        <w:rPr>
          <w:rFonts w:ascii="Simplified Arabic" w:hAnsi="Simplified Arabic" w:cs="Simplified Arabic"/>
          <w:sz w:val="28"/>
          <w:szCs w:val="28"/>
          <w:rtl/>
        </w:rPr>
      </w:pPr>
    </w:p>
    <w:p w14:paraId="5F427E17" w14:textId="77777777" w:rsidR="00871444" w:rsidRDefault="00871444" w:rsidP="00F02099">
      <w:pPr>
        <w:spacing w:line="360" w:lineRule="auto"/>
        <w:rPr>
          <w:rFonts w:ascii="Simplified Arabic" w:hAnsi="Simplified Arabic" w:cs="Simplified Arabic"/>
          <w:sz w:val="28"/>
          <w:szCs w:val="28"/>
          <w:rtl/>
        </w:rPr>
      </w:pPr>
    </w:p>
    <w:p w14:paraId="33CC89C8" w14:textId="77777777" w:rsidR="00871444" w:rsidRPr="00773AAA" w:rsidRDefault="00871444" w:rsidP="00F02099">
      <w:pPr>
        <w:spacing w:line="360" w:lineRule="auto"/>
        <w:rPr>
          <w:rFonts w:ascii="Simplified Arabic" w:hAnsi="Simplified Arabic" w:cs="Simplified Arabic"/>
          <w:sz w:val="28"/>
          <w:szCs w:val="28"/>
        </w:rPr>
      </w:pPr>
    </w:p>
    <w:p w14:paraId="24EC6EFB" w14:textId="057AF2A1" w:rsidR="006F4EDB" w:rsidRPr="00124036" w:rsidRDefault="006F4EDB" w:rsidP="00F02099">
      <w:pPr>
        <w:pStyle w:val="Heading1"/>
        <w:jc w:val="center"/>
        <w:rPr>
          <w:rStyle w:val="Strong"/>
          <w:rFonts w:ascii="Simplified Arabic" w:hAnsi="Simplified Arabic" w:cs="Simplified Arabic"/>
          <w:color w:val="000000" w:themeColor="text1"/>
          <w:sz w:val="40"/>
          <w:szCs w:val="40"/>
          <w:rtl/>
        </w:rPr>
      </w:pPr>
      <w:bookmarkStart w:id="31" w:name="_Toc235121298"/>
      <w:r w:rsidRPr="00124036">
        <w:rPr>
          <w:rStyle w:val="Strong"/>
          <w:rFonts w:ascii="Simplified Arabic" w:hAnsi="Simplified Arabic" w:cs="Simplified Arabic" w:hint="cs"/>
          <w:color w:val="000000" w:themeColor="text1"/>
          <w:sz w:val="40"/>
          <w:szCs w:val="40"/>
          <w:rtl/>
        </w:rPr>
        <w:lastRenderedPageBreak/>
        <w:t>الفصل الثالث</w:t>
      </w:r>
      <w:r w:rsidR="00C73705" w:rsidRPr="00124036">
        <w:rPr>
          <w:rStyle w:val="Strong"/>
          <w:rFonts w:ascii="Simplified Arabic" w:hAnsi="Simplified Arabic" w:cs="Simplified Arabic" w:hint="cs"/>
          <w:color w:val="000000" w:themeColor="text1"/>
          <w:sz w:val="40"/>
          <w:szCs w:val="40"/>
        </w:rPr>
        <w:t xml:space="preserve">: </w:t>
      </w:r>
      <w:r w:rsidRPr="00124036">
        <w:rPr>
          <w:rStyle w:val="Strong"/>
          <w:rFonts w:ascii="Simplified Arabic" w:hAnsi="Simplified Arabic" w:cs="Simplified Arabic" w:hint="cs"/>
          <w:color w:val="000000" w:themeColor="text1"/>
          <w:sz w:val="40"/>
          <w:szCs w:val="40"/>
          <w:rtl/>
        </w:rPr>
        <w:t>منهجية الدراسة وإجراءاتها</w:t>
      </w:r>
      <w:bookmarkEnd w:id="31"/>
    </w:p>
    <w:p w14:paraId="1E8AEA59" w14:textId="77777777" w:rsidR="009979FC" w:rsidRPr="00773AAA" w:rsidRDefault="009979FC" w:rsidP="004D31D5">
      <w:pPr>
        <w:spacing w:line="360" w:lineRule="auto"/>
        <w:rPr>
          <w:rFonts w:ascii="Simplified Arabic" w:hAnsi="Simplified Arabic" w:cs="Simplified Arabic"/>
          <w:sz w:val="28"/>
          <w:szCs w:val="28"/>
        </w:rPr>
      </w:pPr>
    </w:p>
    <w:p w14:paraId="35A57BC2" w14:textId="6CC92669" w:rsidR="00F02099" w:rsidRDefault="006F4EDB" w:rsidP="000B04BB">
      <w:pPr>
        <w:pStyle w:val="Heading2"/>
        <w:rPr>
          <w:rStyle w:val="Strong"/>
          <w:rFonts w:ascii="Simplified Arabic" w:hAnsi="Simplified Arabic" w:cs="Simplified Arabic"/>
          <w:color w:val="000000" w:themeColor="text1"/>
          <w:sz w:val="36"/>
          <w:szCs w:val="36"/>
          <w:rtl/>
        </w:rPr>
      </w:pPr>
      <w:bookmarkStart w:id="32" w:name="_Toc235121299"/>
      <w:r w:rsidRPr="00124036">
        <w:rPr>
          <w:rStyle w:val="Strong"/>
          <w:rFonts w:ascii="Simplified Arabic" w:hAnsi="Simplified Arabic" w:cs="Simplified Arabic" w:hint="cs"/>
          <w:color w:val="000000" w:themeColor="text1"/>
          <w:sz w:val="36"/>
          <w:szCs w:val="36"/>
          <w:rtl/>
        </w:rPr>
        <w:t>تمهيد</w:t>
      </w:r>
      <w:r w:rsidR="00A457A5" w:rsidRPr="00124036">
        <w:rPr>
          <w:rStyle w:val="Strong"/>
          <w:rFonts w:ascii="Simplified Arabic" w:hAnsi="Simplified Arabic" w:cs="Simplified Arabic" w:hint="cs"/>
          <w:color w:val="000000" w:themeColor="text1"/>
          <w:sz w:val="36"/>
          <w:szCs w:val="36"/>
          <w:rtl/>
        </w:rPr>
        <w:t>:</w:t>
      </w:r>
      <w:bookmarkEnd w:id="32"/>
    </w:p>
    <w:p w14:paraId="7AFB8ED0" w14:textId="77777777" w:rsidR="00124036" w:rsidRPr="00124036" w:rsidRDefault="00124036" w:rsidP="00124036"/>
    <w:p w14:paraId="3C19BB88" w14:textId="655DFAB6" w:rsidR="000B04BB" w:rsidRPr="00913102" w:rsidRDefault="000B04BB" w:rsidP="00913102">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E3B75" w:rsidRPr="00773AAA">
        <w:rPr>
          <w:rFonts w:ascii="Simplified Arabic" w:hAnsi="Simplified Arabic" w:cs="Simplified Arabic" w:hint="cs"/>
          <w:sz w:val="28"/>
          <w:szCs w:val="28"/>
          <w:rtl/>
        </w:rPr>
        <w:t>يتناول هذا الفصل المنهجية العلمية والإجراءات التطبيقية التي اتبعها الباحث لتحقيق أهداف الدراسة والإجابة عن أسئلتها واختبار فرضياتها. ويشمل الفصل وصفًا لمنهج الدراسة، ومجتمعها، وعينتها، وأداة الدراسة، وإجراءات التحقق من صدقها وثباتها، بالإضافة إلى الأساليب الإحصائية المستخدمة في تحليل البيانات واستخلاص النتائج</w:t>
      </w:r>
      <w:r w:rsidR="000E3B75" w:rsidRPr="00773AAA">
        <w:rPr>
          <w:rFonts w:ascii="Simplified Arabic" w:hAnsi="Simplified Arabic" w:cs="Simplified Arabic" w:hint="cs"/>
          <w:sz w:val="28"/>
          <w:szCs w:val="28"/>
        </w:rPr>
        <w:t>.</w:t>
      </w:r>
    </w:p>
    <w:p w14:paraId="636EDF21" w14:textId="52E8A20C" w:rsidR="00F02099" w:rsidRDefault="006F4EDB" w:rsidP="000B04BB">
      <w:pPr>
        <w:pStyle w:val="Heading2"/>
        <w:rPr>
          <w:rStyle w:val="Strong"/>
          <w:rFonts w:ascii="Simplified Arabic" w:hAnsi="Simplified Arabic" w:cs="Simplified Arabic"/>
          <w:color w:val="000000" w:themeColor="text1"/>
          <w:sz w:val="36"/>
          <w:szCs w:val="36"/>
          <w:rtl/>
        </w:rPr>
      </w:pPr>
      <w:bookmarkStart w:id="33" w:name="_Toc235121300"/>
      <w:r w:rsidRPr="00124036">
        <w:rPr>
          <w:rStyle w:val="Strong"/>
          <w:rFonts w:ascii="Simplified Arabic" w:hAnsi="Simplified Arabic" w:cs="Simplified Arabic" w:hint="cs"/>
          <w:color w:val="000000" w:themeColor="text1"/>
          <w:sz w:val="36"/>
          <w:szCs w:val="36"/>
          <w:rtl/>
        </w:rPr>
        <w:t>منهج الدراسة</w:t>
      </w:r>
      <w:r w:rsidR="00BD0EBD" w:rsidRPr="00124036">
        <w:rPr>
          <w:rStyle w:val="Strong"/>
          <w:rFonts w:ascii="Simplified Arabic" w:hAnsi="Simplified Arabic" w:cs="Simplified Arabic" w:hint="cs"/>
          <w:color w:val="000000" w:themeColor="text1"/>
          <w:sz w:val="36"/>
          <w:szCs w:val="36"/>
          <w:rtl/>
        </w:rPr>
        <w:t>:</w:t>
      </w:r>
      <w:bookmarkEnd w:id="33"/>
    </w:p>
    <w:p w14:paraId="43ADD9FB" w14:textId="77777777" w:rsidR="00124036" w:rsidRPr="00124036" w:rsidRDefault="00124036" w:rsidP="00124036"/>
    <w:p w14:paraId="13F19A98" w14:textId="57272815" w:rsidR="00F02099" w:rsidRDefault="000B04BB" w:rsidP="000B04BB">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C0B2D" w:rsidRPr="00773AAA">
        <w:rPr>
          <w:rFonts w:ascii="Simplified Arabic" w:hAnsi="Simplified Arabic" w:cs="Simplified Arabic" w:hint="cs"/>
          <w:sz w:val="28"/>
          <w:szCs w:val="28"/>
          <w:rtl/>
        </w:rPr>
        <w:t>اعتمدت الدراسة على المنهج الوصفي التحليلي، الذي يُعد من أكثر المناهج استخدامًا في الدراسات الإدارية والإنسانية، نظرًا لملاءمته لدراسة الظواهر كما هي في الواقع، وتحليلها وتفسيرها، والكشف عن العلاقات بين متغيراتها. كما يتيح هذا المنهج قياس أثر المتغير المستقل، والمتمثل في ممارسات إدارة المواهب، في المتغير التابع، وهو النجاح التنظيمي، من خلال تطبيق الأساليب الإحصائية المناسبة وتحليل البيانات الميدانية</w:t>
      </w:r>
      <w:r w:rsidR="005C0B2D" w:rsidRPr="00773AAA">
        <w:rPr>
          <w:rFonts w:ascii="Simplified Arabic" w:hAnsi="Simplified Arabic" w:cs="Simplified Arabic" w:hint="cs"/>
          <w:sz w:val="28"/>
          <w:szCs w:val="28"/>
        </w:rPr>
        <w:t>.</w:t>
      </w:r>
    </w:p>
    <w:p w14:paraId="66E151F5" w14:textId="35A20147" w:rsidR="00F02099" w:rsidRDefault="006F4EDB" w:rsidP="000B04BB">
      <w:pPr>
        <w:pStyle w:val="Heading2"/>
        <w:rPr>
          <w:rStyle w:val="Strong"/>
          <w:rFonts w:ascii="Simplified Arabic" w:hAnsi="Simplified Arabic" w:cs="Simplified Arabic"/>
          <w:color w:val="000000" w:themeColor="text1"/>
          <w:sz w:val="36"/>
          <w:szCs w:val="36"/>
          <w:rtl/>
        </w:rPr>
      </w:pPr>
      <w:bookmarkStart w:id="34" w:name="_Toc235121301"/>
      <w:r w:rsidRPr="00124036">
        <w:rPr>
          <w:rStyle w:val="Strong"/>
          <w:rFonts w:ascii="Simplified Arabic" w:hAnsi="Simplified Arabic" w:cs="Simplified Arabic" w:hint="cs"/>
          <w:color w:val="000000" w:themeColor="text1"/>
          <w:sz w:val="36"/>
          <w:szCs w:val="36"/>
          <w:rtl/>
        </w:rPr>
        <w:t>مجتمع الدراسة</w:t>
      </w:r>
      <w:r w:rsidR="00BD0EBD" w:rsidRPr="00124036">
        <w:rPr>
          <w:rStyle w:val="Strong"/>
          <w:rFonts w:ascii="Simplified Arabic" w:hAnsi="Simplified Arabic" w:cs="Simplified Arabic" w:hint="cs"/>
          <w:color w:val="000000" w:themeColor="text1"/>
          <w:sz w:val="36"/>
          <w:szCs w:val="36"/>
          <w:rtl/>
        </w:rPr>
        <w:t>:</w:t>
      </w:r>
      <w:bookmarkEnd w:id="34"/>
    </w:p>
    <w:p w14:paraId="79A125BE" w14:textId="77777777" w:rsidR="00A86AF3" w:rsidRPr="00A86AF3" w:rsidRDefault="00A86AF3" w:rsidP="00A86AF3">
      <w:pPr>
        <w:rPr>
          <w:rtl/>
        </w:rPr>
      </w:pPr>
    </w:p>
    <w:p w14:paraId="042A3A32" w14:textId="2F09F1D1" w:rsidR="00485142" w:rsidRPr="000B04BB" w:rsidRDefault="000B04BB" w:rsidP="000B04BB">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85142" w:rsidRPr="00773AAA">
        <w:rPr>
          <w:rFonts w:ascii="Simplified Arabic" w:hAnsi="Simplified Arabic" w:cs="Simplified Arabic" w:hint="cs"/>
          <w:sz w:val="28"/>
          <w:szCs w:val="28"/>
          <w:rtl/>
        </w:rPr>
        <w:t>يتكون مجتمع الدراسة من جميع الموظفين الإداريين والقيادات الوسطى العاملين في الجهات الحكومية بالمملكة العربية السعودية خلال عام 2026م، باعتبارهم الفئة الأكثر ارتباطًا بممارسات إدارة المواهب، والأقدر على تقييم مستوى تطبيقها وانعكاسها على النجاح التنظيمي داخل جهاتهم</w:t>
      </w:r>
      <w:r w:rsidR="00485142" w:rsidRPr="00773AAA">
        <w:rPr>
          <w:rFonts w:ascii="Simplified Arabic" w:hAnsi="Simplified Arabic" w:cs="Simplified Arabic" w:hint="cs"/>
          <w:sz w:val="28"/>
          <w:szCs w:val="28"/>
        </w:rPr>
        <w:t>.</w:t>
      </w:r>
    </w:p>
    <w:p w14:paraId="1CB5C181" w14:textId="7FB88220" w:rsidR="00843433" w:rsidRPr="00124036" w:rsidRDefault="006F4EDB" w:rsidP="000B04BB">
      <w:pPr>
        <w:pStyle w:val="Heading2"/>
        <w:rPr>
          <w:rStyle w:val="Strong"/>
          <w:rFonts w:ascii="Simplified Arabic" w:hAnsi="Simplified Arabic" w:cs="Simplified Arabic"/>
          <w:color w:val="000000" w:themeColor="text1"/>
          <w:sz w:val="36"/>
          <w:szCs w:val="36"/>
          <w:rtl/>
        </w:rPr>
      </w:pPr>
      <w:bookmarkStart w:id="35" w:name="_Toc235121302"/>
      <w:r w:rsidRPr="00124036">
        <w:rPr>
          <w:rStyle w:val="Strong"/>
          <w:rFonts w:ascii="Simplified Arabic" w:hAnsi="Simplified Arabic" w:cs="Simplified Arabic" w:hint="cs"/>
          <w:color w:val="000000" w:themeColor="text1"/>
          <w:sz w:val="36"/>
          <w:szCs w:val="36"/>
          <w:rtl/>
        </w:rPr>
        <w:lastRenderedPageBreak/>
        <w:t>عينة الدراسة</w:t>
      </w:r>
      <w:r w:rsidR="00BD0EBD" w:rsidRPr="00124036">
        <w:rPr>
          <w:rStyle w:val="Strong"/>
          <w:rFonts w:ascii="Simplified Arabic" w:hAnsi="Simplified Arabic" w:cs="Simplified Arabic" w:hint="cs"/>
          <w:color w:val="000000" w:themeColor="text1"/>
          <w:sz w:val="36"/>
          <w:szCs w:val="36"/>
          <w:rtl/>
        </w:rPr>
        <w:t>:</w:t>
      </w:r>
      <w:bookmarkEnd w:id="35"/>
    </w:p>
    <w:p w14:paraId="3794AC08" w14:textId="77777777" w:rsidR="000B04BB" w:rsidRPr="000B04BB" w:rsidRDefault="000B04BB" w:rsidP="000B04BB"/>
    <w:p w14:paraId="5B926E8A" w14:textId="396E0FE9" w:rsidR="00843433" w:rsidRPr="00773AAA" w:rsidRDefault="000B04BB" w:rsidP="000B04BB">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43433" w:rsidRPr="00773AAA">
        <w:rPr>
          <w:rFonts w:ascii="Simplified Arabic" w:hAnsi="Simplified Arabic" w:cs="Simplified Arabic" w:hint="cs"/>
          <w:sz w:val="28"/>
          <w:szCs w:val="28"/>
          <w:rtl/>
        </w:rPr>
        <w:t>نظرًا لصعوبة الوصول إلى جميع أفراد مجتمع الدراسة، فقد اعتمدت الدراسة على العينة العشوائية البسيطة ، وذلك بهدف ضمان تمثيل مناسب لمجتمع الدراسة</w:t>
      </w:r>
      <w:r w:rsidR="00843433" w:rsidRPr="00773AAA">
        <w:rPr>
          <w:rFonts w:ascii="Simplified Arabic" w:hAnsi="Simplified Arabic" w:cs="Simplified Arabic" w:hint="cs"/>
          <w:sz w:val="28"/>
          <w:szCs w:val="28"/>
        </w:rPr>
        <w:t>.</w:t>
      </w:r>
      <w:r>
        <w:rPr>
          <w:rFonts w:ascii="Simplified Arabic" w:hAnsi="Simplified Arabic" w:cs="Simplified Arabic" w:hint="cs"/>
          <w:sz w:val="28"/>
          <w:szCs w:val="28"/>
          <w:rtl/>
        </w:rPr>
        <w:t xml:space="preserve"> </w:t>
      </w:r>
      <w:r w:rsidR="00843433" w:rsidRPr="00773AAA">
        <w:rPr>
          <w:rFonts w:ascii="Simplified Arabic" w:hAnsi="Simplified Arabic" w:cs="Simplified Arabic" w:hint="cs"/>
          <w:sz w:val="28"/>
          <w:szCs w:val="28"/>
          <w:rtl/>
        </w:rPr>
        <w:t xml:space="preserve">وقد تم توزيع </w:t>
      </w:r>
      <w:r w:rsidR="00843433" w:rsidRPr="00773AAA">
        <w:rPr>
          <w:rFonts w:ascii="Simplified Arabic" w:hAnsi="Simplified Arabic" w:cs="Simplified Arabic" w:hint="cs"/>
          <w:sz w:val="28"/>
          <w:szCs w:val="28"/>
        </w:rPr>
        <w:t>(250)</w:t>
      </w:r>
      <w:r w:rsidR="0086634D" w:rsidRPr="00773AAA">
        <w:rPr>
          <w:rFonts w:ascii="Simplified Arabic" w:hAnsi="Simplified Arabic" w:cs="Simplified Arabic" w:hint="cs"/>
          <w:sz w:val="28"/>
          <w:szCs w:val="28"/>
          <w:rtl/>
        </w:rPr>
        <w:t xml:space="preserve"> </w:t>
      </w:r>
      <w:r w:rsidR="00843433" w:rsidRPr="00773AAA">
        <w:rPr>
          <w:rFonts w:ascii="Simplified Arabic" w:hAnsi="Simplified Arabic" w:cs="Simplified Arabic" w:hint="cs"/>
          <w:sz w:val="28"/>
          <w:szCs w:val="28"/>
        </w:rPr>
        <w:t xml:space="preserve"> </w:t>
      </w:r>
      <w:r w:rsidR="00843433" w:rsidRPr="00773AAA">
        <w:rPr>
          <w:rFonts w:ascii="Simplified Arabic" w:hAnsi="Simplified Arabic" w:cs="Simplified Arabic" w:hint="cs"/>
          <w:sz w:val="28"/>
          <w:szCs w:val="28"/>
          <w:rtl/>
        </w:rPr>
        <w:t>استبانة على أفراد العينة، وهو حجم يتوافق مع ما أوصت به الأدبيات الإحصائية في الدراسات الإدارية</w:t>
      </w:r>
      <w:r w:rsidR="00843433" w:rsidRPr="00773AAA">
        <w:rPr>
          <w:rFonts w:ascii="Simplified Arabic" w:hAnsi="Simplified Arabic" w:cs="Simplified Arabic" w:hint="cs"/>
          <w:sz w:val="28"/>
          <w:szCs w:val="28"/>
        </w:rPr>
        <w:t>.</w:t>
      </w:r>
    </w:p>
    <w:p w14:paraId="1BA77BBA" w14:textId="6AD69E2C" w:rsidR="00843433" w:rsidRPr="00773AAA" w:rsidRDefault="00843433"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ويشير </w:t>
      </w:r>
      <w:r w:rsidRPr="00773AAA">
        <w:rPr>
          <w:rFonts w:ascii="Simplified Arabic" w:hAnsi="Simplified Arabic" w:cs="Simplified Arabic" w:hint="cs"/>
          <w:sz w:val="28"/>
          <w:szCs w:val="28"/>
        </w:rPr>
        <w:t>Hair et al. (2019</w:t>
      </w:r>
      <w:r w:rsidR="0086634D" w:rsidRPr="00773AAA">
        <w:rPr>
          <w:rFonts w:ascii="Simplified Arabic" w:hAnsi="Simplified Arabic" w:cs="Simplified Arabic" w:hint="cs"/>
          <w:sz w:val="28"/>
          <w:szCs w:val="28"/>
        </w:rPr>
        <w:t>)</w:t>
      </w:r>
      <w:r w:rsidR="0086634D" w:rsidRPr="00773AAA">
        <w:rPr>
          <w:rFonts w:ascii="Simplified Arabic" w:hAnsi="Simplified Arabic" w:cs="Simplified Arabic" w:hint="cs"/>
          <w:sz w:val="28"/>
          <w:szCs w:val="28"/>
          <w:rtl/>
        </w:rPr>
        <w:t xml:space="preserve"> إلى</w:t>
      </w:r>
      <w:r w:rsidRPr="00773AAA">
        <w:rPr>
          <w:rFonts w:ascii="Simplified Arabic" w:hAnsi="Simplified Arabic" w:cs="Simplified Arabic" w:hint="cs"/>
          <w:sz w:val="28"/>
          <w:szCs w:val="28"/>
          <w:rtl/>
        </w:rPr>
        <w:t xml:space="preserve"> أن حجم العينة الذي يتجاوز (200) مفردة يعد مناسبًا لإجراء تحليلات الارتباط والانحدار والحصول على نتائج تتمتع بدرجة عالية من الموثوقية الإحصائية</w:t>
      </w:r>
      <w:r w:rsidRPr="00773AAA">
        <w:rPr>
          <w:rFonts w:ascii="Simplified Arabic" w:hAnsi="Simplified Arabic" w:cs="Simplified Arabic" w:hint="cs"/>
          <w:sz w:val="28"/>
          <w:szCs w:val="28"/>
        </w:rPr>
        <w:t>.</w:t>
      </w:r>
    </w:p>
    <w:p w14:paraId="59023C05" w14:textId="77777777" w:rsidR="00B140AC" w:rsidRPr="00773AAA" w:rsidRDefault="00B140AC" w:rsidP="004D31D5">
      <w:pPr>
        <w:spacing w:line="360" w:lineRule="auto"/>
        <w:rPr>
          <w:rFonts w:ascii="Simplified Arabic" w:hAnsi="Simplified Arabic" w:cs="Simplified Arabic"/>
          <w:sz w:val="28"/>
          <w:szCs w:val="28"/>
        </w:rPr>
      </w:pPr>
    </w:p>
    <w:p w14:paraId="736E4620" w14:textId="319FBC1C" w:rsidR="00843433" w:rsidRPr="00124036" w:rsidRDefault="00B140AC" w:rsidP="000B04BB">
      <w:pPr>
        <w:pStyle w:val="Heading2"/>
        <w:rPr>
          <w:rFonts w:ascii="Simplified Arabic" w:hAnsi="Simplified Arabic" w:cs="Simplified Arabic"/>
          <w:b/>
          <w:bCs/>
          <w:color w:val="000000" w:themeColor="text1"/>
          <w:sz w:val="36"/>
          <w:szCs w:val="36"/>
          <w:rtl/>
        </w:rPr>
      </w:pPr>
      <w:bookmarkStart w:id="36" w:name="_Toc235121303"/>
      <w:r w:rsidRPr="00124036">
        <w:rPr>
          <w:rFonts w:ascii="Simplified Arabic" w:hAnsi="Simplified Arabic" w:cs="Simplified Arabic" w:hint="cs"/>
          <w:b/>
          <w:bCs/>
          <w:color w:val="000000" w:themeColor="text1"/>
          <w:sz w:val="36"/>
          <w:szCs w:val="36"/>
          <w:rtl/>
        </w:rPr>
        <w:t>أداة الدراسة</w:t>
      </w:r>
      <w:r w:rsidR="00F02099" w:rsidRPr="00124036">
        <w:rPr>
          <w:rFonts w:ascii="Simplified Arabic" w:hAnsi="Simplified Arabic" w:cs="Simplified Arabic" w:hint="cs"/>
          <w:b/>
          <w:bCs/>
          <w:color w:val="000000" w:themeColor="text1"/>
          <w:sz w:val="36"/>
          <w:szCs w:val="36"/>
          <w:rtl/>
        </w:rPr>
        <w:t>:</w:t>
      </w:r>
      <w:bookmarkEnd w:id="36"/>
    </w:p>
    <w:p w14:paraId="3DE5AE87" w14:textId="77777777" w:rsidR="000B04BB" w:rsidRPr="000B04BB" w:rsidRDefault="000B04BB" w:rsidP="000B04BB"/>
    <w:p w14:paraId="2910EAB8" w14:textId="210F1353" w:rsidR="00F63018" w:rsidRPr="00773AAA" w:rsidRDefault="000B04BB" w:rsidP="004D31D5">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63018" w:rsidRPr="00773AAA">
        <w:rPr>
          <w:rFonts w:ascii="Simplified Arabic" w:hAnsi="Simplified Arabic" w:cs="Simplified Arabic" w:hint="cs"/>
          <w:sz w:val="28"/>
          <w:szCs w:val="28"/>
          <w:rtl/>
        </w:rPr>
        <w:t>اعتمدت الدراسة على الاستبانة بوصفها الأداة الرئيسة لجمع البيانات، نظرًا لملاءمتها لطبيعة الدراسة، وقدرتها على جمع البيانات من عدد كبير من المبحوثين خلال فترة زمنية مناسبة، إضافة إلى سهولة معالجتها إحصائيًا</w:t>
      </w:r>
      <w:r w:rsidR="00F63018" w:rsidRPr="00773AAA">
        <w:rPr>
          <w:rFonts w:ascii="Simplified Arabic" w:hAnsi="Simplified Arabic" w:cs="Simplified Arabic" w:hint="cs"/>
          <w:sz w:val="28"/>
          <w:szCs w:val="28"/>
        </w:rPr>
        <w:t>.</w:t>
      </w:r>
    </w:p>
    <w:p w14:paraId="22D4243F" w14:textId="01ADF3F1" w:rsidR="004037D6" w:rsidRPr="00773AAA" w:rsidRDefault="00F63018" w:rsidP="00F02099">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وقد تم تصميم الاستبانة في ضوء الأدبيات النظرية والدراسات السابقة المتعلقة بإدارة المواهب والنجاح التنظيمي، بما يضمن قياس متغيرات الدراسة بصورة دقيقة</w:t>
      </w:r>
      <w:r w:rsidRPr="00773AAA">
        <w:rPr>
          <w:rFonts w:ascii="Simplified Arabic" w:hAnsi="Simplified Arabic" w:cs="Simplified Arabic" w:hint="cs"/>
          <w:sz w:val="28"/>
          <w:szCs w:val="28"/>
        </w:rPr>
        <w:t>.</w:t>
      </w:r>
    </w:p>
    <w:p w14:paraId="435232AB" w14:textId="77777777" w:rsidR="00F02099" w:rsidRDefault="00F02099" w:rsidP="00F02099">
      <w:pPr>
        <w:pStyle w:val="ListParagraph"/>
        <w:spacing w:line="360" w:lineRule="auto"/>
        <w:ind w:left="360"/>
        <w:rPr>
          <w:rFonts w:ascii="Simplified Arabic" w:hAnsi="Simplified Arabic" w:cs="Simplified Arabic"/>
          <w:sz w:val="28"/>
          <w:szCs w:val="28"/>
          <w:rtl/>
        </w:rPr>
      </w:pPr>
    </w:p>
    <w:p w14:paraId="5AEE1DAC" w14:textId="77777777" w:rsidR="000B04BB" w:rsidRDefault="000B04BB" w:rsidP="00F02099">
      <w:pPr>
        <w:pStyle w:val="ListParagraph"/>
        <w:spacing w:line="360" w:lineRule="auto"/>
        <w:ind w:left="360"/>
        <w:rPr>
          <w:rFonts w:ascii="Simplified Arabic" w:hAnsi="Simplified Arabic" w:cs="Simplified Arabic"/>
          <w:sz w:val="28"/>
          <w:szCs w:val="28"/>
          <w:rtl/>
        </w:rPr>
      </w:pPr>
    </w:p>
    <w:p w14:paraId="06816F5D" w14:textId="77777777" w:rsidR="000B04BB" w:rsidRDefault="000B04BB" w:rsidP="00F02099">
      <w:pPr>
        <w:pStyle w:val="ListParagraph"/>
        <w:spacing w:line="360" w:lineRule="auto"/>
        <w:ind w:left="360"/>
        <w:rPr>
          <w:rFonts w:ascii="Simplified Arabic" w:hAnsi="Simplified Arabic" w:cs="Simplified Arabic"/>
          <w:sz w:val="28"/>
          <w:szCs w:val="28"/>
          <w:rtl/>
        </w:rPr>
      </w:pPr>
    </w:p>
    <w:p w14:paraId="32023B44" w14:textId="77777777" w:rsidR="00A86AF3" w:rsidRDefault="00A86AF3" w:rsidP="00F02099">
      <w:pPr>
        <w:pStyle w:val="ListParagraph"/>
        <w:spacing w:line="360" w:lineRule="auto"/>
        <w:ind w:left="360"/>
        <w:rPr>
          <w:rFonts w:ascii="Simplified Arabic" w:hAnsi="Simplified Arabic" w:cs="Simplified Arabic"/>
          <w:sz w:val="28"/>
          <w:szCs w:val="28"/>
          <w:rtl/>
        </w:rPr>
      </w:pPr>
    </w:p>
    <w:p w14:paraId="25FC4E69" w14:textId="77777777" w:rsidR="000B04BB" w:rsidRPr="00773AAA" w:rsidRDefault="000B04BB" w:rsidP="00F02099">
      <w:pPr>
        <w:pStyle w:val="ListParagraph"/>
        <w:spacing w:line="360" w:lineRule="auto"/>
        <w:ind w:left="360"/>
        <w:rPr>
          <w:rFonts w:ascii="Simplified Arabic" w:hAnsi="Simplified Arabic" w:cs="Simplified Arabic"/>
          <w:sz w:val="28"/>
          <w:szCs w:val="28"/>
        </w:rPr>
      </w:pPr>
    </w:p>
    <w:p w14:paraId="67431BC3" w14:textId="444BB641" w:rsidR="00EF4459" w:rsidRPr="00913102" w:rsidRDefault="00C80AA1" w:rsidP="00F02099">
      <w:pPr>
        <w:pStyle w:val="Heading2"/>
        <w:rPr>
          <w:rFonts w:ascii="Simplified Arabic" w:hAnsi="Simplified Arabic" w:cs="Simplified Arabic"/>
          <w:b/>
          <w:bCs/>
          <w:color w:val="000000" w:themeColor="text1"/>
          <w:sz w:val="36"/>
          <w:szCs w:val="36"/>
          <w:rtl/>
        </w:rPr>
      </w:pPr>
      <w:bookmarkStart w:id="37" w:name="_Toc235121304"/>
      <w:r w:rsidRPr="00913102">
        <w:rPr>
          <w:rFonts w:ascii="Simplified Arabic" w:hAnsi="Simplified Arabic" w:cs="Simplified Arabic" w:hint="cs"/>
          <w:b/>
          <w:bCs/>
          <w:color w:val="000000" w:themeColor="text1"/>
          <w:sz w:val="36"/>
          <w:szCs w:val="36"/>
          <w:rtl/>
        </w:rPr>
        <w:lastRenderedPageBreak/>
        <w:t>مكونات الاستبانة</w:t>
      </w:r>
      <w:r w:rsidR="00F02099" w:rsidRPr="00913102">
        <w:rPr>
          <w:rFonts w:ascii="Simplified Arabic" w:hAnsi="Simplified Arabic" w:cs="Simplified Arabic" w:hint="cs"/>
          <w:b/>
          <w:bCs/>
          <w:color w:val="000000" w:themeColor="text1"/>
          <w:sz w:val="36"/>
          <w:szCs w:val="36"/>
          <w:rtl/>
        </w:rPr>
        <w:t>:</w:t>
      </w:r>
      <w:bookmarkEnd w:id="37"/>
    </w:p>
    <w:p w14:paraId="625CCF02" w14:textId="77777777" w:rsidR="001B7F79" w:rsidRPr="00773AAA" w:rsidRDefault="001B7F79" w:rsidP="00F02099">
      <w:pPr>
        <w:rPr>
          <w:rFonts w:ascii="Simplified Arabic" w:hAnsi="Simplified Arabic" w:cs="Simplified Arabic"/>
          <w:sz w:val="28"/>
          <w:szCs w:val="28"/>
        </w:rPr>
      </w:pPr>
    </w:p>
    <w:p w14:paraId="130843CF" w14:textId="3BCF8028" w:rsidR="001B7F79" w:rsidRPr="00773AAA" w:rsidRDefault="00B01A37" w:rsidP="00945D64">
      <w:pPr>
        <w:pStyle w:val="ListParagraph"/>
        <w:spacing w:line="360" w:lineRule="auto"/>
        <w:ind w:left="360"/>
        <w:rPr>
          <w:rFonts w:ascii="Simplified Arabic" w:hAnsi="Simplified Arabic" w:cs="Simplified Arabic"/>
          <w:sz w:val="28"/>
          <w:szCs w:val="28"/>
        </w:rPr>
      </w:pPr>
      <w:bookmarkStart w:id="38" w:name="_Toc235121305"/>
      <w:r w:rsidRPr="00913102">
        <w:rPr>
          <w:rStyle w:val="Heading3Char"/>
          <w:rFonts w:ascii="Simplified Arabic" w:hAnsi="Simplified Arabic" w:cs="Simplified Arabic" w:hint="cs"/>
          <w:b/>
          <w:bCs/>
          <w:color w:val="000000" w:themeColor="text1"/>
          <w:sz w:val="32"/>
          <w:szCs w:val="32"/>
          <w:rtl/>
        </w:rPr>
        <w:t>القسم</w:t>
      </w:r>
      <w:r w:rsidRPr="000B04BB">
        <w:rPr>
          <w:rStyle w:val="Heading3Char"/>
          <w:rFonts w:ascii="Simplified Arabic" w:hAnsi="Simplified Arabic" w:cs="Simplified Arabic" w:hint="cs"/>
          <w:color w:val="000000" w:themeColor="text1"/>
          <w:sz w:val="32"/>
          <w:szCs w:val="32"/>
          <w:rtl/>
        </w:rPr>
        <w:t xml:space="preserve"> </w:t>
      </w:r>
      <w:r w:rsidRPr="00913102">
        <w:rPr>
          <w:rStyle w:val="Heading3Char"/>
          <w:rFonts w:ascii="Simplified Arabic" w:hAnsi="Simplified Arabic" w:cs="Simplified Arabic" w:hint="cs"/>
          <w:b/>
          <w:bCs/>
          <w:color w:val="000000" w:themeColor="text1"/>
          <w:sz w:val="32"/>
          <w:szCs w:val="32"/>
          <w:rtl/>
        </w:rPr>
        <w:t>الأول</w:t>
      </w:r>
      <w:bookmarkEnd w:id="38"/>
      <w:r w:rsidRPr="00913102">
        <w:rPr>
          <w:rFonts w:ascii="Simplified Arabic" w:hAnsi="Simplified Arabic" w:cs="Simplified Arabic" w:hint="cs"/>
          <w:b/>
          <w:bCs/>
          <w:sz w:val="32"/>
          <w:szCs w:val="32"/>
        </w:rPr>
        <w:t>:</w:t>
      </w:r>
      <w:r w:rsidRPr="00773AAA">
        <w:rPr>
          <w:rFonts w:ascii="Simplified Arabic" w:hAnsi="Simplified Arabic" w:cs="Simplified Arabic" w:hint="cs"/>
          <w:sz w:val="28"/>
          <w:szCs w:val="28"/>
        </w:rPr>
        <w:br/>
      </w:r>
      <w:r w:rsidR="00C80AA1" w:rsidRPr="00773AAA">
        <w:rPr>
          <w:rFonts w:ascii="Simplified Arabic" w:hAnsi="Simplified Arabic" w:cs="Simplified Arabic" w:hint="cs"/>
          <w:sz w:val="28"/>
          <w:szCs w:val="28"/>
          <w:rtl/>
        </w:rPr>
        <w:t>يتضمن البيانات الشخصية والوظيفية لأفراد الدراسة، وتشمل</w:t>
      </w:r>
      <w:r w:rsidR="00C80AA1" w:rsidRPr="00773AAA">
        <w:rPr>
          <w:rFonts w:ascii="Simplified Arabic" w:hAnsi="Simplified Arabic" w:cs="Simplified Arabic" w:hint="cs"/>
          <w:sz w:val="28"/>
          <w:szCs w:val="28"/>
        </w:rPr>
        <w:t>:</w:t>
      </w:r>
    </w:p>
    <w:p w14:paraId="1BB4F888" w14:textId="77777777" w:rsidR="00B01A37" w:rsidRPr="00773AAA" w:rsidRDefault="00B01A37" w:rsidP="004D31D5">
      <w:pPr>
        <w:pStyle w:val="ListParagraph"/>
        <w:numPr>
          <w:ilvl w:val="0"/>
          <w:numId w:val="2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الجنس</w:t>
      </w:r>
    </w:p>
    <w:p w14:paraId="08AF3A5F" w14:textId="77777777" w:rsidR="00B01A37" w:rsidRPr="00773AAA" w:rsidRDefault="00B01A37" w:rsidP="004D31D5">
      <w:pPr>
        <w:pStyle w:val="ListParagraph"/>
        <w:numPr>
          <w:ilvl w:val="0"/>
          <w:numId w:val="2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العمر</w:t>
      </w:r>
    </w:p>
    <w:p w14:paraId="455F147F" w14:textId="77777777" w:rsidR="00B01A37" w:rsidRPr="00773AAA" w:rsidRDefault="00B01A37" w:rsidP="004D31D5">
      <w:pPr>
        <w:pStyle w:val="ListParagraph"/>
        <w:numPr>
          <w:ilvl w:val="0"/>
          <w:numId w:val="2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المؤهل العلمي</w:t>
      </w:r>
    </w:p>
    <w:p w14:paraId="6BA218A3" w14:textId="77777777" w:rsidR="00B01A37" w:rsidRPr="00773AAA" w:rsidRDefault="00B01A37" w:rsidP="004D31D5">
      <w:pPr>
        <w:pStyle w:val="ListParagraph"/>
        <w:numPr>
          <w:ilvl w:val="0"/>
          <w:numId w:val="2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سنوات الخبرة</w:t>
      </w:r>
    </w:p>
    <w:p w14:paraId="58018564" w14:textId="4D1BC63A" w:rsidR="00EF4459" w:rsidRDefault="00B01A37" w:rsidP="00945D64">
      <w:pPr>
        <w:pStyle w:val="ListParagraph"/>
        <w:numPr>
          <w:ilvl w:val="0"/>
          <w:numId w:val="2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المستوى الوظيفي</w:t>
      </w:r>
    </w:p>
    <w:p w14:paraId="25C8671A" w14:textId="77777777" w:rsidR="000B04BB" w:rsidRPr="00773AAA" w:rsidRDefault="000B04BB" w:rsidP="000B04BB">
      <w:pPr>
        <w:pStyle w:val="ListParagraph"/>
        <w:spacing w:line="360" w:lineRule="auto"/>
        <w:rPr>
          <w:rFonts w:ascii="Simplified Arabic" w:hAnsi="Simplified Arabic" w:cs="Simplified Arabic"/>
          <w:sz w:val="28"/>
          <w:szCs w:val="28"/>
        </w:rPr>
      </w:pPr>
    </w:p>
    <w:p w14:paraId="766020DB" w14:textId="6F375AC6" w:rsidR="00945D64" w:rsidRPr="00913102" w:rsidRDefault="00B01A37" w:rsidP="000B04BB">
      <w:pPr>
        <w:pStyle w:val="ListParagraph"/>
        <w:spacing w:line="360" w:lineRule="auto"/>
        <w:ind w:left="360"/>
        <w:rPr>
          <w:rFonts w:ascii="Simplified Arabic" w:hAnsi="Simplified Arabic" w:cs="Simplified Arabic"/>
          <w:b/>
          <w:bCs/>
          <w:sz w:val="32"/>
          <w:szCs w:val="32"/>
        </w:rPr>
      </w:pPr>
      <w:bookmarkStart w:id="39" w:name="_Toc235121306"/>
      <w:r w:rsidRPr="00913102">
        <w:rPr>
          <w:rStyle w:val="Heading3Char"/>
          <w:rFonts w:ascii="Simplified Arabic" w:hAnsi="Simplified Arabic" w:cs="Simplified Arabic" w:hint="cs"/>
          <w:b/>
          <w:bCs/>
          <w:color w:val="000000" w:themeColor="text1"/>
          <w:sz w:val="32"/>
          <w:szCs w:val="32"/>
          <w:rtl/>
        </w:rPr>
        <w:t>القسم الثاني</w:t>
      </w:r>
      <w:bookmarkEnd w:id="39"/>
      <w:r w:rsidRPr="00913102">
        <w:rPr>
          <w:rFonts w:ascii="Simplified Arabic" w:hAnsi="Simplified Arabic" w:cs="Simplified Arabic" w:hint="cs"/>
          <w:b/>
          <w:bCs/>
          <w:sz w:val="32"/>
          <w:szCs w:val="32"/>
        </w:rPr>
        <w:t>:</w:t>
      </w:r>
    </w:p>
    <w:p w14:paraId="23B5C0E2" w14:textId="4F276B17" w:rsidR="001B7F79" w:rsidRPr="00773AAA" w:rsidRDefault="00B01A37" w:rsidP="00945D64">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يتضمن عبارات تقيس متغيرات الدراسة، وتم تقسيمه إلى محورين رئيسيين</w:t>
      </w:r>
      <w:r w:rsidRPr="00773AAA">
        <w:rPr>
          <w:rFonts w:ascii="Simplified Arabic" w:hAnsi="Simplified Arabic" w:cs="Simplified Arabic" w:hint="cs"/>
          <w:sz w:val="28"/>
          <w:szCs w:val="28"/>
        </w:rPr>
        <w:t>:</w:t>
      </w:r>
    </w:p>
    <w:p w14:paraId="6FAC957D" w14:textId="77777777" w:rsidR="00945D64" w:rsidRPr="00773AAA" w:rsidRDefault="00945D64" w:rsidP="00945D64">
      <w:pPr>
        <w:pStyle w:val="ListParagraph"/>
        <w:spacing w:line="360" w:lineRule="auto"/>
        <w:ind w:left="360"/>
        <w:rPr>
          <w:rFonts w:ascii="Simplified Arabic" w:hAnsi="Simplified Arabic" w:cs="Simplified Arabic"/>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5"/>
        <w:gridCol w:w="3695"/>
      </w:tblGrid>
      <w:tr w:rsidR="00B01A37" w:rsidRPr="00773AAA" w14:paraId="7861CEA2" w14:textId="77777777" w:rsidTr="00EF4459">
        <w:trPr>
          <w:tblHeader/>
          <w:tblCellSpacing w:w="15" w:type="dxa"/>
          <w:jc w:val="center"/>
        </w:trPr>
        <w:tc>
          <w:tcPr>
            <w:tcW w:w="3550" w:type="dxa"/>
            <w:vAlign w:val="center"/>
            <w:hideMark/>
          </w:tcPr>
          <w:p w14:paraId="4BF8422A"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المحور</w:t>
            </w:r>
          </w:p>
        </w:tc>
        <w:tc>
          <w:tcPr>
            <w:tcW w:w="3650" w:type="dxa"/>
            <w:vAlign w:val="center"/>
            <w:hideMark/>
          </w:tcPr>
          <w:p w14:paraId="0E0F349B"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عدد الفقرات</w:t>
            </w:r>
          </w:p>
        </w:tc>
      </w:tr>
      <w:tr w:rsidR="00B01A37" w:rsidRPr="00773AAA" w14:paraId="66213402" w14:textId="77777777" w:rsidTr="00EF4459">
        <w:trPr>
          <w:tblCellSpacing w:w="15" w:type="dxa"/>
          <w:jc w:val="center"/>
        </w:trPr>
        <w:tc>
          <w:tcPr>
            <w:tcW w:w="3550" w:type="dxa"/>
            <w:vAlign w:val="center"/>
            <w:hideMark/>
          </w:tcPr>
          <w:p w14:paraId="5B41231F"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ممارسات إدارة المواهب</w:t>
            </w:r>
          </w:p>
        </w:tc>
        <w:tc>
          <w:tcPr>
            <w:tcW w:w="3650" w:type="dxa"/>
            <w:vAlign w:val="center"/>
            <w:hideMark/>
          </w:tcPr>
          <w:p w14:paraId="6CED4948" w14:textId="3BC54E65" w:rsidR="00B01A37" w:rsidRPr="00773AAA" w:rsidRDefault="00EF4459"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  </w:t>
            </w:r>
            <w:r w:rsidR="00F02099" w:rsidRPr="00773AAA">
              <w:rPr>
                <w:rFonts w:ascii="Simplified Arabic" w:hAnsi="Simplified Arabic" w:cs="Simplified Arabic" w:hint="cs"/>
                <w:sz w:val="28"/>
                <w:szCs w:val="28"/>
                <w:rtl/>
              </w:rPr>
              <w:t xml:space="preserve"> </w:t>
            </w:r>
            <w:r w:rsidR="00F02099" w:rsidRPr="00773AAA">
              <w:rPr>
                <w:rFonts w:ascii="Simplified Arabic" w:hAnsi="Simplified Arabic" w:cs="Simplified Arabic" w:hint="cs"/>
                <w:sz w:val="28"/>
                <w:szCs w:val="28"/>
              </w:rPr>
              <w:t>20</w:t>
            </w:r>
            <w:r w:rsidR="00F02099" w:rsidRPr="00773AAA">
              <w:rPr>
                <w:rFonts w:ascii="Simplified Arabic" w:hAnsi="Simplified Arabic" w:cs="Simplified Arabic" w:hint="cs"/>
                <w:sz w:val="28"/>
                <w:szCs w:val="28"/>
                <w:rtl/>
              </w:rPr>
              <w:t xml:space="preserve"> فقرة</w:t>
            </w:r>
          </w:p>
        </w:tc>
      </w:tr>
      <w:tr w:rsidR="00B01A37" w:rsidRPr="00773AAA" w14:paraId="3C66222B" w14:textId="77777777" w:rsidTr="00EF4459">
        <w:trPr>
          <w:tblCellSpacing w:w="15" w:type="dxa"/>
          <w:jc w:val="center"/>
        </w:trPr>
        <w:tc>
          <w:tcPr>
            <w:tcW w:w="3550" w:type="dxa"/>
            <w:vAlign w:val="center"/>
            <w:hideMark/>
          </w:tcPr>
          <w:p w14:paraId="22D51D73"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النجاح التنظيمي</w:t>
            </w:r>
          </w:p>
        </w:tc>
        <w:tc>
          <w:tcPr>
            <w:tcW w:w="3650" w:type="dxa"/>
            <w:vAlign w:val="center"/>
            <w:hideMark/>
          </w:tcPr>
          <w:p w14:paraId="64D78DC1" w14:textId="6DCA5B05" w:rsidR="00B01A37" w:rsidRPr="00773AAA" w:rsidRDefault="00F02099"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20</w:t>
            </w:r>
            <w:r w:rsidRPr="00773AAA">
              <w:rPr>
                <w:rFonts w:ascii="Simplified Arabic" w:hAnsi="Simplified Arabic" w:cs="Simplified Arabic" w:hint="cs"/>
                <w:sz w:val="28"/>
                <w:szCs w:val="28"/>
                <w:rtl/>
              </w:rPr>
              <w:t xml:space="preserve"> فقرة</w:t>
            </w:r>
          </w:p>
        </w:tc>
      </w:tr>
      <w:tr w:rsidR="00B01A37" w:rsidRPr="00773AAA" w14:paraId="549115AA" w14:textId="77777777" w:rsidTr="00EF4459">
        <w:trPr>
          <w:tblCellSpacing w:w="15" w:type="dxa"/>
          <w:jc w:val="center"/>
        </w:trPr>
        <w:tc>
          <w:tcPr>
            <w:tcW w:w="3550" w:type="dxa"/>
            <w:vAlign w:val="center"/>
            <w:hideMark/>
          </w:tcPr>
          <w:p w14:paraId="3539AB88"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المجموع</w:t>
            </w:r>
          </w:p>
        </w:tc>
        <w:tc>
          <w:tcPr>
            <w:tcW w:w="3650" w:type="dxa"/>
            <w:vAlign w:val="center"/>
            <w:hideMark/>
          </w:tcPr>
          <w:p w14:paraId="00764711" w14:textId="3A25D9A4" w:rsidR="00B01A37" w:rsidRPr="00773AAA" w:rsidRDefault="00F02099"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40</w:t>
            </w:r>
            <w:r w:rsidRPr="00773AAA">
              <w:rPr>
                <w:rFonts w:ascii="Simplified Arabic" w:hAnsi="Simplified Arabic" w:cs="Simplified Arabic" w:hint="cs"/>
                <w:sz w:val="28"/>
                <w:szCs w:val="28"/>
                <w:rtl/>
              </w:rPr>
              <w:t xml:space="preserve"> فقرة</w:t>
            </w:r>
          </w:p>
        </w:tc>
      </w:tr>
    </w:tbl>
    <w:p w14:paraId="19F05EEF" w14:textId="77777777" w:rsidR="00945D64" w:rsidRPr="000B04BB" w:rsidRDefault="00945D64" w:rsidP="000B04BB">
      <w:pPr>
        <w:spacing w:line="360" w:lineRule="auto"/>
        <w:rPr>
          <w:rFonts w:ascii="Simplified Arabic" w:hAnsi="Simplified Arabic" w:cs="Simplified Arabic"/>
          <w:sz w:val="28"/>
          <w:szCs w:val="28"/>
          <w:rtl/>
        </w:rPr>
      </w:pPr>
    </w:p>
    <w:p w14:paraId="6C21FE6D" w14:textId="5458DD9F" w:rsidR="00F83F3A" w:rsidRPr="00913102" w:rsidRDefault="00C40C2D" w:rsidP="000B04BB">
      <w:pPr>
        <w:pStyle w:val="Heading2"/>
        <w:rPr>
          <w:rFonts w:ascii="Simplified Arabic" w:hAnsi="Simplified Arabic" w:cs="Simplified Arabic"/>
          <w:b/>
          <w:bCs/>
          <w:color w:val="000000" w:themeColor="text1"/>
          <w:sz w:val="36"/>
          <w:szCs w:val="36"/>
          <w:rtl/>
        </w:rPr>
      </w:pPr>
      <w:bookmarkStart w:id="40" w:name="_Toc235121307"/>
      <w:r w:rsidRPr="00913102">
        <w:rPr>
          <w:rFonts w:ascii="Simplified Arabic" w:hAnsi="Simplified Arabic" w:cs="Simplified Arabic" w:hint="cs"/>
          <w:b/>
          <w:bCs/>
          <w:color w:val="000000" w:themeColor="text1"/>
          <w:sz w:val="36"/>
          <w:szCs w:val="36"/>
          <w:rtl/>
        </w:rPr>
        <w:lastRenderedPageBreak/>
        <w:t>مقياس الدراسة</w:t>
      </w:r>
      <w:r w:rsidR="001B7F79" w:rsidRPr="00913102">
        <w:rPr>
          <w:rFonts w:ascii="Simplified Arabic" w:hAnsi="Simplified Arabic" w:cs="Simplified Arabic" w:hint="cs"/>
          <w:b/>
          <w:bCs/>
          <w:color w:val="000000" w:themeColor="text1"/>
          <w:sz w:val="36"/>
          <w:szCs w:val="36"/>
          <w:rtl/>
        </w:rPr>
        <w:t>:</w:t>
      </w:r>
      <w:bookmarkEnd w:id="40"/>
    </w:p>
    <w:p w14:paraId="208FDA52" w14:textId="77777777" w:rsidR="000B04BB" w:rsidRPr="000B04BB" w:rsidRDefault="000B04BB" w:rsidP="000B04BB">
      <w:pPr>
        <w:rPr>
          <w:rtl/>
        </w:rPr>
      </w:pPr>
    </w:p>
    <w:p w14:paraId="4F83C2E2" w14:textId="5F558E91" w:rsidR="00EF4459" w:rsidRDefault="000B04BB" w:rsidP="000B04BB">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40C2D" w:rsidRPr="00773AAA">
        <w:rPr>
          <w:rFonts w:ascii="Simplified Arabic" w:hAnsi="Simplified Arabic" w:cs="Simplified Arabic" w:hint="cs"/>
          <w:sz w:val="28"/>
          <w:szCs w:val="28"/>
          <w:rtl/>
        </w:rPr>
        <w:t>اعتمدت الدراسة على</w:t>
      </w:r>
      <w:r w:rsidR="00B01A37" w:rsidRPr="00773AAA">
        <w:rPr>
          <w:rFonts w:ascii="Simplified Arabic" w:hAnsi="Simplified Arabic" w:cs="Simplified Arabic" w:hint="cs"/>
          <w:sz w:val="28"/>
          <w:szCs w:val="28"/>
          <w:rtl/>
        </w:rPr>
        <w:t xml:space="preserve"> مقياس ليكرت الخماسي</w:t>
      </w:r>
      <w:r w:rsidR="00B01A37" w:rsidRPr="00773AAA">
        <w:rPr>
          <w:rFonts w:ascii="Simplified Arabic" w:hAnsi="Simplified Arabic" w:cs="Simplified Arabic" w:hint="cs"/>
          <w:sz w:val="28"/>
          <w:szCs w:val="28"/>
        </w:rPr>
        <w:t xml:space="preserve"> (Likert Scale) </w:t>
      </w:r>
      <w:r w:rsidR="00B01A37" w:rsidRPr="00773AAA">
        <w:rPr>
          <w:rFonts w:ascii="Simplified Arabic" w:hAnsi="Simplified Arabic" w:cs="Simplified Arabic" w:hint="cs"/>
          <w:sz w:val="28"/>
          <w:szCs w:val="28"/>
          <w:rtl/>
        </w:rPr>
        <w:t>لقياس استجابات أفراد العينة، حيث تم تحديد درجات الاستجابة كما يلي</w:t>
      </w:r>
      <w:r w:rsidR="00B01A37" w:rsidRPr="00773AAA">
        <w:rPr>
          <w:rFonts w:ascii="Simplified Arabic" w:hAnsi="Simplified Arabic" w:cs="Simplified Arabic" w:hint="cs"/>
          <w:sz w:val="28"/>
          <w:szCs w:val="28"/>
        </w:rPr>
        <w:t>:</w:t>
      </w:r>
    </w:p>
    <w:p w14:paraId="0F3A9529" w14:textId="77777777" w:rsidR="000B04BB" w:rsidRPr="000B04BB" w:rsidRDefault="000B04BB" w:rsidP="000B04BB">
      <w:pPr>
        <w:pStyle w:val="ListParagraph"/>
        <w:spacing w:line="360" w:lineRule="auto"/>
        <w:ind w:left="360"/>
        <w:rPr>
          <w:rFonts w:ascii="Simplified Arabic" w:hAnsi="Simplified Arabic" w:cs="Simplified Arabic"/>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5"/>
        <w:gridCol w:w="3785"/>
      </w:tblGrid>
      <w:tr w:rsidR="00B01A37" w:rsidRPr="00773AAA" w14:paraId="0672D0B8" w14:textId="77777777" w:rsidTr="00EF4459">
        <w:trPr>
          <w:tblHeader/>
          <w:tblCellSpacing w:w="15" w:type="dxa"/>
          <w:jc w:val="center"/>
        </w:trPr>
        <w:tc>
          <w:tcPr>
            <w:tcW w:w="3550" w:type="dxa"/>
            <w:vAlign w:val="center"/>
            <w:hideMark/>
          </w:tcPr>
          <w:p w14:paraId="0CD8268E"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درجة الموافقة</w:t>
            </w:r>
          </w:p>
        </w:tc>
        <w:tc>
          <w:tcPr>
            <w:tcW w:w="3740" w:type="dxa"/>
            <w:vAlign w:val="center"/>
            <w:hideMark/>
          </w:tcPr>
          <w:p w14:paraId="5B4BCFE1"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القيمة</w:t>
            </w:r>
          </w:p>
        </w:tc>
      </w:tr>
      <w:tr w:rsidR="00B01A37" w:rsidRPr="00773AAA" w14:paraId="2C45736A" w14:textId="77777777" w:rsidTr="00EF4459">
        <w:trPr>
          <w:tblCellSpacing w:w="15" w:type="dxa"/>
          <w:jc w:val="center"/>
        </w:trPr>
        <w:tc>
          <w:tcPr>
            <w:tcW w:w="3550" w:type="dxa"/>
            <w:vAlign w:val="center"/>
            <w:hideMark/>
          </w:tcPr>
          <w:p w14:paraId="7DBDDE7C"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أوافق بشدة</w:t>
            </w:r>
          </w:p>
        </w:tc>
        <w:tc>
          <w:tcPr>
            <w:tcW w:w="3740" w:type="dxa"/>
            <w:vAlign w:val="center"/>
            <w:hideMark/>
          </w:tcPr>
          <w:p w14:paraId="780D2B5C"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5</w:t>
            </w:r>
          </w:p>
        </w:tc>
      </w:tr>
      <w:tr w:rsidR="00B01A37" w:rsidRPr="00773AAA" w14:paraId="7258CDF6" w14:textId="77777777" w:rsidTr="00EF4459">
        <w:trPr>
          <w:tblCellSpacing w:w="15" w:type="dxa"/>
          <w:jc w:val="center"/>
        </w:trPr>
        <w:tc>
          <w:tcPr>
            <w:tcW w:w="3550" w:type="dxa"/>
            <w:vAlign w:val="center"/>
            <w:hideMark/>
          </w:tcPr>
          <w:p w14:paraId="7F69813F"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أوافق</w:t>
            </w:r>
          </w:p>
        </w:tc>
        <w:tc>
          <w:tcPr>
            <w:tcW w:w="3740" w:type="dxa"/>
            <w:vAlign w:val="center"/>
            <w:hideMark/>
          </w:tcPr>
          <w:p w14:paraId="0D9042A1"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4</w:t>
            </w:r>
          </w:p>
        </w:tc>
      </w:tr>
      <w:tr w:rsidR="00B01A37" w:rsidRPr="00773AAA" w14:paraId="496CF92A" w14:textId="77777777" w:rsidTr="00EF4459">
        <w:trPr>
          <w:tblCellSpacing w:w="15" w:type="dxa"/>
          <w:jc w:val="center"/>
        </w:trPr>
        <w:tc>
          <w:tcPr>
            <w:tcW w:w="3550" w:type="dxa"/>
            <w:vAlign w:val="center"/>
            <w:hideMark/>
          </w:tcPr>
          <w:p w14:paraId="53E24E67"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محايد</w:t>
            </w:r>
          </w:p>
        </w:tc>
        <w:tc>
          <w:tcPr>
            <w:tcW w:w="3740" w:type="dxa"/>
            <w:vAlign w:val="center"/>
            <w:hideMark/>
          </w:tcPr>
          <w:p w14:paraId="2BE69EF5"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3</w:t>
            </w:r>
          </w:p>
        </w:tc>
      </w:tr>
      <w:tr w:rsidR="00B01A37" w:rsidRPr="00773AAA" w14:paraId="606C841A" w14:textId="77777777" w:rsidTr="00EF4459">
        <w:trPr>
          <w:tblCellSpacing w:w="15" w:type="dxa"/>
          <w:jc w:val="center"/>
        </w:trPr>
        <w:tc>
          <w:tcPr>
            <w:tcW w:w="3550" w:type="dxa"/>
            <w:vAlign w:val="center"/>
            <w:hideMark/>
          </w:tcPr>
          <w:p w14:paraId="749FAA21"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لا أوافق</w:t>
            </w:r>
          </w:p>
        </w:tc>
        <w:tc>
          <w:tcPr>
            <w:tcW w:w="3740" w:type="dxa"/>
            <w:vAlign w:val="center"/>
            <w:hideMark/>
          </w:tcPr>
          <w:p w14:paraId="2C4EA714"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2</w:t>
            </w:r>
          </w:p>
        </w:tc>
      </w:tr>
      <w:tr w:rsidR="00B01A37" w:rsidRPr="00773AAA" w14:paraId="25C1E821" w14:textId="77777777" w:rsidTr="00EF4459">
        <w:trPr>
          <w:tblCellSpacing w:w="15" w:type="dxa"/>
          <w:jc w:val="center"/>
        </w:trPr>
        <w:tc>
          <w:tcPr>
            <w:tcW w:w="3550" w:type="dxa"/>
            <w:vAlign w:val="center"/>
            <w:hideMark/>
          </w:tcPr>
          <w:p w14:paraId="3E14D17B"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لا أوافق بشدة</w:t>
            </w:r>
          </w:p>
        </w:tc>
        <w:tc>
          <w:tcPr>
            <w:tcW w:w="3740" w:type="dxa"/>
            <w:vAlign w:val="center"/>
            <w:hideMark/>
          </w:tcPr>
          <w:p w14:paraId="3FB53513"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1</w:t>
            </w:r>
          </w:p>
        </w:tc>
      </w:tr>
    </w:tbl>
    <w:p w14:paraId="2CC643B1" w14:textId="77777777" w:rsidR="00DC45B5" w:rsidRPr="00773AAA" w:rsidRDefault="00DC45B5" w:rsidP="004D31D5">
      <w:pPr>
        <w:spacing w:line="360" w:lineRule="auto"/>
        <w:rPr>
          <w:rFonts w:ascii="Simplified Arabic" w:hAnsi="Simplified Arabic" w:cs="Simplified Arabic"/>
          <w:sz w:val="28"/>
          <w:szCs w:val="28"/>
          <w:rtl/>
        </w:rPr>
      </w:pPr>
    </w:p>
    <w:p w14:paraId="2232119A" w14:textId="77777777" w:rsidR="00FD0A81" w:rsidRPr="00773AAA" w:rsidRDefault="00FD0A81" w:rsidP="004D31D5">
      <w:pPr>
        <w:spacing w:line="360" w:lineRule="auto"/>
        <w:rPr>
          <w:rFonts w:ascii="Simplified Arabic" w:hAnsi="Simplified Arabic" w:cs="Simplified Arabic"/>
          <w:sz w:val="28"/>
          <w:szCs w:val="28"/>
          <w:rtl/>
        </w:rPr>
      </w:pPr>
    </w:p>
    <w:p w14:paraId="4A11B066" w14:textId="77777777" w:rsidR="00FD0A81" w:rsidRPr="00773AAA" w:rsidRDefault="00FD0A81" w:rsidP="004D31D5">
      <w:pPr>
        <w:spacing w:line="360" w:lineRule="auto"/>
        <w:rPr>
          <w:rFonts w:ascii="Simplified Arabic" w:hAnsi="Simplified Arabic" w:cs="Simplified Arabic"/>
          <w:sz w:val="28"/>
          <w:szCs w:val="28"/>
          <w:rtl/>
        </w:rPr>
      </w:pPr>
    </w:p>
    <w:p w14:paraId="2A6E9409" w14:textId="77777777" w:rsidR="00FD0A81" w:rsidRDefault="00FD0A81" w:rsidP="004D31D5">
      <w:pPr>
        <w:spacing w:line="360" w:lineRule="auto"/>
        <w:rPr>
          <w:rFonts w:ascii="Simplified Arabic" w:hAnsi="Simplified Arabic" w:cs="Simplified Arabic"/>
          <w:sz w:val="28"/>
          <w:szCs w:val="28"/>
          <w:rtl/>
        </w:rPr>
      </w:pPr>
    </w:p>
    <w:p w14:paraId="13DC5288" w14:textId="77777777" w:rsidR="000B04BB" w:rsidRDefault="000B04BB" w:rsidP="004D31D5">
      <w:pPr>
        <w:spacing w:line="360" w:lineRule="auto"/>
        <w:rPr>
          <w:rFonts w:ascii="Simplified Arabic" w:hAnsi="Simplified Arabic" w:cs="Simplified Arabic"/>
          <w:sz w:val="28"/>
          <w:szCs w:val="28"/>
          <w:rtl/>
        </w:rPr>
      </w:pPr>
    </w:p>
    <w:p w14:paraId="4BECBF6F" w14:textId="77777777" w:rsidR="00A86AF3" w:rsidRPr="00773AAA" w:rsidRDefault="00A86AF3" w:rsidP="004D31D5">
      <w:pPr>
        <w:spacing w:line="360" w:lineRule="auto"/>
        <w:rPr>
          <w:rFonts w:ascii="Simplified Arabic" w:hAnsi="Simplified Arabic" w:cs="Simplified Arabic"/>
          <w:sz w:val="28"/>
          <w:szCs w:val="28"/>
          <w:rtl/>
        </w:rPr>
      </w:pPr>
    </w:p>
    <w:p w14:paraId="0C1FDF23" w14:textId="6F31DEAE" w:rsidR="008222E2" w:rsidRPr="00913102" w:rsidRDefault="008222E2" w:rsidP="00FD0A81">
      <w:pPr>
        <w:pStyle w:val="Heading2"/>
        <w:rPr>
          <w:rFonts w:ascii="Simplified Arabic" w:hAnsi="Simplified Arabic" w:cs="Simplified Arabic"/>
          <w:b/>
          <w:bCs/>
          <w:color w:val="000000" w:themeColor="text1"/>
          <w:sz w:val="36"/>
          <w:szCs w:val="36"/>
          <w:rtl/>
        </w:rPr>
      </w:pPr>
      <w:bookmarkStart w:id="41" w:name="_Toc235121308"/>
      <w:r w:rsidRPr="00913102">
        <w:rPr>
          <w:rFonts w:ascii="Simplified Arabic" w:hAnsi="Simplified Arabic" w:cs="Simplified Arabic" w:hint="cs"/>
          <w:b/>
          <w:bCs/>
          <w:color w:val="000000" w:themeColor="text1"/>
          <w:sz w:val="36"/>
          <w:szCs w:val="36"/>
          <w:rtl/>
        </w:rPr>
        <w:lastRenderedPageBreak/>
        <w:t>تفسير المتوسطات الحسابية</w:t>
      </w:r>
      <w:r w:rsidR="00FD0A81" w:rsidRPr="00913102">
        <w:rPr>
          <w:rFonts w:ascii="Simplified Arabic" w:hAnsi="Simplified Arabic" w:cs="Simplified Arabic" w:hint="cs"/>
          <w:b/>
          <w:bCs/>
          <w:color w:val="000000" w:themeColor="text1"/>
          <w:sz w:val="36"/>
          <w:szCs w:val="36"/>
          <w:rtl/>
        </w:rPr>
        <w:t>:</w:t>
      </w:r>
      <w:bookmarkEnd w:id="41"/>
    </w:p>
    <w:p w14:paraId="610C3E5D" w14:textId="77777777" w:rsidR="00FD0A81" w:rsidRPr="00773AAA" w:rsidRDefault="00FD0A81" w:rsidP="00FD0A81">
      <w:pPr>
        <w:rPr>
          <w:rFonts w:ascii="Simplified Arabic" w:hAnsi="Simplified Arabic" w:cs="Simplified Arabic"/>
          <w:sz w:val="28"/>
          <w:szCs w:val="28"/>
        </w:rPr>
      </w:pPr>
    </w:p>
    <w:p w14:paraId="62DB71EF" w14:textId="4E4A5E0C" w:rsidR="00772B2A" w:rsidRPr="00773AAA" w:rsidRDefault="00772B2A"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تم اعتماد المعيار الآتي لتفسير المتوسطات الحسابية</w:t>
      </w:r>
      <w:r w:rsidRPr="00773AAA">
        <w:rPr>
          <w:rFonts w:ascii="Simplified Arabic" w:hAnsi="Simplified Arabic" w:cs="Simplified Arabic" w:hint="cs"/>
          <w:sz w:val="28"/>
          <w:szCs w:val="28"/>
        </w:rPr>
        <w:t>:</w:t>
      </w:r>
    </w:p>
    <w:tbl>
      <w:tblPr>
        <w:tblW w:w="0" w:type="auto"/>
        <w:tblCellSpacing w:w="15"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00"/>
        <w:gridCol w:w="4237"/>
      </w:tblGrid>
      <w:tr w:rsidR="00772B2A" w:rsidRPr="00773AAA" w14:paraId="3391B651" w14:textId="77777777" w:rsidTr="00772B2A">
        <w:trPr>
          <w:tblHeader/>
          <w:tblCellSpacing w:w="15" w:type="dxa"/>
        </w:trPr>
        <w:tc>
          <w:tcPr>
            <w:tcW w:w="3555" w:type="dxa"/>
            <w:vAlign w:val="center"/>
            <w:hideMark/>
          </w:tcPr>
          <w:p w14:paraId="5A5E51AB"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المتوسط</w:t>
            </w:r>
          </w:p>
        </w:tc>
        <w:tc>
          <w:tcPr>
            <w:tcW w:w="4192" w:type="dxa"/>
            <w:vAlign w:val="center"/>
            <w:hideMark/>
          </w:tcPr>
          <w:p w14:paraId="6F6FEADB"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مستوى الموافقة</w:t>
            </w:r>
          </w:p>
        </w:tc>
      </w:tr>
      <w:tr w:rsidR="00772B2A" w:rsidRPr="00773AAA" w14:paraId="3F956AA7" w14:textId="77777777" w:rsidTr="00772B2A">
        <w:trPr>
          <w:tblCellSpacing w:w="15" w:type="dxa"/>
        </w:trPr>
        <w:tc>
          <w:tcPr>
            <w:tcW w:w="3555" w:type="dxa"/>
            <w:vAlign w:val="center"/>
            <w:hideMark/>
          </w:tcPr>
          <w:p w14:paraId="780C047C"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1.00–1.80</w:t>
            </w:r>
          </w:p>
        </w:tc>
        <w:tc>
          <w:tcPr>
            <w:tcW w:w="4192" w:type="dxa"/>
            <w:vAlign w:val="center"/>
            <w:hideMark/>
          </w:tcPr>
          <w:p w14:paraId="0014F8B2"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منخفض جدًا</w:t>
            </w:r>
          </w:p>
        </w:tc>
      </w:tr>
      <w:tr w:rsidR="00772B2A" w:rsidRPr="00773AAA" w14:paraId="40037845" w14:textId="77777777" w:rsidTr="00772B2A">
        <w:trPr>
          <w:tblCellSpacing w:w="15" w:type="dxa"/>
        </w:trPr>
        <w:tc>
          <w:tcPr>
            <w:tcW w:w="3555" w:type="dxa"/>
            <w:vAlign w:val="center"/>
            <w:hideMark/>
          </w:tcPr>
          <w:p w14:paraId="62296607"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1.81–2.60</w:t>
            </w:r>
          </w:p>
        </w:tc>
        <w:tc>
          <w:tcPr>
            <w:tcW w:w="4192" w:type="dxa"/>
            <w:vAlign w:val="center"/>
            <w:hideMark/>
          </w:tcPr>
          <w:p w14:paraId="693C0E74"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منخفض</w:t>
            </w:r>
          </w:p>
        </w:tc>
      </w:tr>
      <w:tr w:rsidR="00772B2A" w:rsidRPr="00773AAA" w14:paraId="197F051E" w14:textId="77777777" w:rsidTr="00772B2A">
        <w:trPr>
          <w:tblCellSpacing w:w="15" w:type="dxa"/>
        </w:trPr>
        <w:tc>
          <w:tcPr>
            <w:tcW w:w="3555" w:type="dxa"/>
            <w:vAlign w:val="center"/>
            <w:hideMark/>
          </w:tcPr>
          <w:p w14:paraId="6029B9C5"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2.61–3.40</w:t>
            </w:r>
          </w:p>
        </w:tc>
        <w:tc>
          <w:tcPr>
            <w:tcW w:w="4192" w:type="dxa"/>
            <w:vAlign w:val="center"/>
            <w:hideMark/>
          </w:tcPr>
          <w:p w14:paraId="3BC89814"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متوسط</w:t>
            </w:r>
          </w:p>
        </w:tc>
      </w:tr>
      <w:tr w:rsidR="00772B2A" w:rsidRPr="00773AAA" w14:paraId="689488AF" w14:textId="77777777" w:rsidTr="00772B2A">
        <w:trPr>
          <w:tblCellSpacing w:w="15" w:type="dxa"/>
        </w:trPr>
        <w:tc>
          <w:tcPr>
            <w:tcW w:w="3555" w:type="dxa"/>
            <w:vAlign w:val="center"/>
            <w:hideMark/>
          </w:tcPr>
          <w:p w14:paraId="38F41F2C"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3.41–4.20</w:t>
            </w:r>
          </w:p>
        </w:tc>
        <w:tc>
          <w:tcPr>
            <w:tcW w:w="4192" w:type="dxa"/>
            <w:vAlign w:val="center"/>
            <w:hideMark/>
          </w:tcPr>
          <w:p w14:paraId="085CBB92"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مرتفع</w:t>
            </w:r>
          </w:p>
        </w:tc>
      </w:tr>
      <w:tr w:rsidR="00772B2A" w:rsidRPr="00773AAA" w14:paraId="61308B2B" w14:textId="77777777" w:rsidTr="00772B2A">
        <w:trPr>
          <w:tblCellSpacing w:w="15" w:type="dxa"/>
        </w:trPr>
        <w:tc>
          <w:tcPr>
            <w:tcW w:w="3555" w:type="dxa"/>
            <w:vAlign w:val="center"/>
            <w:hideMark/>
          </w:tcPr>
          <w:p w14:paraId="254C87B4"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4.21–5.00</w:t>
            </w:r>
          </w:p>
        </w:tc>
        <w:tc>
          <w:tcPr>
            <w:tcW w:w="4192" w:type="dxa"/>
            <w:vAlign w:val="center"/>
            <w:hideMark/>
          </w:tcPr>
          <w:p w14:paraId="03FECDF9" w14:textId="77777777" w:rsidR="00772B2A" w:rsidRPr="00773AAA" w:rsidRDefault="00772B2A"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مرتفع جدًا</w:t>
            </w:r>
          </w:p>
        </w:tc>
      </w:tr>
    </w:tbl>
    <w:p w14:paraId="7876555C" w14:textId="77777777" w:rsidR="00343C2D" w:rsidRPr="00773AAA" w:rsidRDefault="00343C2D" w:rsidP="004D31D5">
      <w:pPr>
        <w:spacing w:line="360" w:lineRule="auto"/>
        <w:rPr>
          <w:rFonts w:ascii="Simplified Arabic" w:hAnsi="Simplified Arabic" w:cs="Simplified Arabic"/>
          <w:sz w:val="28"/>
          <w:szCs w:val="28"/>
        </w:rPr>
      </w:pPr>
    </w:p>
    <w:p w14:paraId="5EB18B0A" w14:textId="77777777" w:rsidR="00FE1C2F" w:rsidRPr="00773AAA" w:rsidRDefault="00FE1C2F" w:rsidP="004D31D5">
      <w:pPr>
        <w:spacing w:line="360" w:lineRule="auto"/>
        <w:rPr>
          <w:rFonts w:ascii="Simplified Arabic" w:hAnsi="Simplified Arabic" w:cs="Simplified Arabic"/>
          <w:sz w:val="28"/>
          <w:szCs w:val="28"/>
        </w:rPr>
      </w:pPr>
    </w:p>
    <w:p w14:paraId="36EBB974" w14:textId="77777777" w:rsidR="00FE1C2F" w:rsidRPr="00773AAA" w:rsidRDefault="00FE1C2F" w:rsidP="004D31D5">
      <w:pPr>
        <w:spacing w:line="360" w:lineRule="auto"/>
        <w:rPr>
          <w:rFonts w:ascii="Simplified Arabic" w:hAnsi="Simplified Arabic" w:cs="Simplified Arabic"/>
          <w:sz w:val="28"/>
          <w:szCs w:val="28"/>
        </w:rPr>
      </w:pPr>
    </w:p>
    <w:p w14:paraId="65CDEE95" w14:textId="77777777" w:rsidR="00FE1C2F" w:rsidRPr="00773AAA" w:rsidRDefault="00FE1C2F" w:rsidP="004D31D5">
      <w:pPr>
        <w:spacing w:line="360" w:lineRule="auto"/>
        <w:rPr>
          <w:rFonts w:ascii="Simplified Arabic" w:hAnsi="Simplified Arabic" w:cs="Simplified Arabic"/>
          <w:sz w:val="28"/>
          <w:szCs w:val="28"/>
        </w:rPr>
      </w:pPr>
    </w:p>
    <w:p w14:paraId="78AD760A" w14:textId="77777777" w:rsidR="00FE1C2F" w:rsidRDefault="00FE1C2F" w:rsidP="004D31D5">
      <w:pPr>
        <w:spacing w:line="360" w:lineRule="auto"/>
        <w:rPr>
          <w:rFonts w:ascii="Simplified Arabic" w:hAnsi="Simplified Arabic" w:cs="Simplified Arabic"/>
          <w:sz w:val="28"/>
          <w:szCs w:val="28"/>
          <w:rtl/>
        </w:rPr>
      </w:pPr>
    </w:p>
    <w:p w14:paraId="4C06C203" w14:textId="77777777" w:rsidR="000B04BB" w:rsidRDefault="000B04BB" w:rsidP="004D31D5">
      <w:pPr>
        <w:spacing w:line="360" w:lineRule="auto"/>
        <w:rPr>
          <w:rFonts w:ascii="Simplified Arabic" w:hAnsi="Simplified Arabic" w:cs="Simplified Arabic"/>
          <w:sz w:val="28"/>
          <w:szCs w:val="28"/>
          <w:rtl/>
        </w:rPr>
      </w:pPr>
    </w:p>
    <w:p w14:paraId="560EBC09" w14:textId="77777777" w:rsidR="000B04BB" w:rsidRPr="00773AAA" w:rsidRDefault="000B04BB" w:rsidP="004D31D5">
      <w:pPr>
        <w:spacing w:line="360" w:lineRule="auto"/>
        <w:rPr>
          <w:rFonts w:ascii="Simplified Arabic" w:hAnsi="Simplified Arabic" w:cs="Simplified Arabic"/>
          <w:sz w:val="28"/>
          <w:szCs w:val="28"/>
        </w:rPr>
      </w:pPr>
    </w:p>
    <w:p w14:paraId="67C8DEE1" w14:textId="5E25F801" w:rsidR="00B01A37" w:rsidRPr="006D29D4" w:rsidRDefault="00B01A37" w:rsidP="00FD0A81">
      <w:pPr>
        <w:pStyle w:val="Heading2"/>
        <w:rPr>
          <w:rFonts w:ascii="Simplified Arabic" w:hAnsi="Simplified Arabic" w:cs="Simplified Arabic"/>
          <w:color w:val="000000" w:themeColor="text1"/>
          <w:sz w:val="36"/>
          <w:szCs w:val="36"/>
          <w:rtl/>
        </w:rPr>
      </w:pPr>
      <w:bookmarkStart w:id="42" w:name="_Toc235121309"/>
      <w:r w:rsidRPr="006D29D4">
        <w:rPr>
          <w:rStyle w:val="Strong"/>
          <w:rFonts w:ascii="Simplified Arabic" w:hAnsi="Simplified Arabic" w:cs="Simplified Arabic" w:hint="cs"/>
          <w:color w:val="000000" w:themeColor="text1"/>
          <w:sz w:val="36"/>
          <w:szCs w:val="36"/>
          <w:rtl/>
        </w:rPr>
        <w:lastRenderedPageBreak/>
        <w:t>صدق أداة الدراسة</w:t>
      </w:r>
      <w:r w:rsidR="00BD0EBD" w:rsidRPr="006D29D4">
        <w:rPr>
          <w:rStyle w:val="Strong"/>
          <w:rFonts w:ascii="Simplified Arabic" w:hAnsi="Simplified Arabic" w:cs="Simplified Arabic" w:hint="cs"/>
          <w:color w:val="000000" w:themeColor="text1"/>
          <w:sz w:val="36"/>
          <w:szCs w:val="36"/>
          <w:rtl/>
        </w:rPr>
        <w:t>:</w:t>
      </w:r>
      <w:bookmarkEnd w:id="42"/>
    </w:p>
    <w:p w14:paraId="201B58B3" w14:textId="77777777" w:rsidR="00EF4459" w:rsidRPr="00773AAA" w:rsidRDefault="00EF4459" w:rsidP="004D31D5">
      <w:pPr>
        <w:pStyle w:val="ListParagraph"/>
        <w:spacing w:line="360" w:lineRule="auto"/>
        <w:ind w:left="360"/>
        <w:rPr>
          <w:rFonts w:ascii="Simplified Arabic" w:hAnsi="Simplified Arabic" w:cs="Simplified Arabic"/>
          <w:sz w:val="28"/>
          <w:szCs w:val="28"/>
          <w:u w:val="single"/>
        </w:rPr>
      </w:pPr>
    </w:p>
    <w:p w14:paraId="54268146" w14:textId="72932827" w:rsidR="00B01A37" w:rsidRPr="006D29D4" w:rsidRDefault="00B01A37" w:rsidP="00FD0A81">
      <w:pPr>
        <w:pStyle w:val="Heading3"/>
        <w:rPr>
          <w:rFonts w:ascii="Simplified Arabic" w:hAnsi="Simplified Arabic" w:cs="Simplified Arabic"/>
          <w:b/>
          <w:bCs/>
          <w:color w:val="000000" w:themeColor="text1"/>
          <w:sz w:val="32"/>
          <w:szCs w:val="32"/>
        </w:rPr>
      </w:pPr>
      <w:bookmarkStart w:id="43" w:name="_Toc235121310"/>
      <w:r w:rsidRPr="006D29D4">
        <w:rPr>
          <w:rFonts w:ascii="Simplified Arabic" w:hAnsi="Simplified Arabic" w:cs="Simplified Arabic" w:hint="cs"/>
          <w:b/>
          <w:bCs/>
          <w:color w:val="000000" w:themeColor="text1"/>
          <w:sz w:val="32"/>
          <w:szCs w:val="32"/>
          <w:rtl/>
        </w:rPr>
        <w:t xml:space="preserve">أولًا: </w:t>
      </w:r>
      <w:r w:rsidR="005614AC" w:rsidRPr="006D29D4">
        <w:rPr>
          <w:rFonts w:ascii="Simplified Arabic" w:hAnsi="Simplified Arabic" w:cs="Simplified Arabic" w:hint="cs"/>
          <w:b/>
          <w:bCs/>
          <w:color w:val="000000" w:themeColor="text1"/>
          <w:sz w:val="32"/>
          <w:szCs w:val="32"/>
          <w:rtl/>
        </w:rPr>
        <w:t>الصدق الظاهري</w:t>
      </w:r>
      <w:r w:rsidR="005614AC" w:rsidRPr="006D29D4">
        <w:rPr>
          <w:rFonts w:ascii="Simplified Arabic" w:hAnsi="Simplified Arabic" w:cs="Simplified Arabic" w:hint="cs"/>
          <w:b/>
          <w:bCs/>
          <w:color w:val="000000" w:themeColor="text1"/>
          <w:sz w:val="32"/>
          <w:szCs w:val="32"/>
        </w:rPr>
        <w:t xml:space="preserve"> </w:t>
      </w:r>
      <w:r w:rsidR="006D29D4">
        <w:rPr>
          <w:rFonts w:ascii="Simplified Arabic" w:hAnsi="Simplified Arabic" w:cs="Simplified Arabic" w:hint="cs"/>
          <w:b/>
          <w:bCs/>
          <w:color w:val="000000" w:themeColor="text1"/>
          <w:sz w:val="32"/>
          <w:szCs w:val="32"/>
          <w:rtl/>
        </w:rPr>
        <w:t xml:space="preserve"> </w:t>
      </w:r>
      <w:r w:rsidR="005614AC" w:rsidRPr="006D29D4">
        <w:rPr>
          <w:rFonts w:ascii="Simplified Arabic" w:hAnsi="Simplified Arabic" w:cs="Simplified Arabic" w:hint="cs"/>
          <w:b/>
          <w:bCs/>
          <w:color w:val="000000" w:themeColor="text1"/>
          <w:sz w:val="32"/>
          <w:szCs w:val="32"/>
        </w:rPr>
        <w:t>(Face Validity)</w:t>
      </w:r>
      <w:bookmarkEnd w:id="43"/>
      <w:r w:rsidR="006D29D4">
        <w:rPr>
          <w:rFonts w:ascii="Simplified Arabic" w:hAnsi="Simplified Arabic" w:cs="Simplified Arabic" w:hint="cs"/>
          <w:b/>
          <w:bCs/>
          <w:color w:val="000000" w:themeColor="text1"/>
          <w:sz w:val="32"/>
          <w:szCs w:val="32"/>
          <w:rtl/>
        </w:rPr>
        <w:t xml:space="preserve"> </w:t>
      </w:r>
      <w:r w:rsidR="005614AC" w:rsidRPr="006D29D4">
        <w:rPr>
          <w:rFonts w:ascii="Simplified Arabic" w:hAnsi="Simplified Arabic" w:cs="Simplified Arabic" w:hint="cs"/>
          <w:b/>
          <w:bCs/>
          <w:color w:val="000000" w:themeColor="text1"/>
          <w:sz w:val="32"/>
          <w:szCs w:val="32"/>
          <w:rtl/>
        </w:rPr>
        <w:t xml:space="preserve"> </w:t>
      </w:r>
    </w:p>
    <w:p w14:paraId="64EACFF0" w14:textId="77777777" w:rsidR="00DE2176" w:rsidRPr="00773AAA" w:rsidRDefault="00DE2176" w:rsidP="004D31D5">
      <w:pPr>
        <w:pStyle w:val="ListParagraph"/>
        <w:spacing w:line="360" w:lineRule="auto"/>
        <w:ind w:left="360"/>
        <w:rPr>
          <w:rFonts w:ascii="Simplified Arabic" w:hAnsi="Simplified Arabic" w:cs="Simplified Arabic"/>
          <w:sz w:val="28"/>
          <w:szCs w:val="28"/>
        </w:rPr>
      </w:pPr>
    </w:p>
    <w:p w14:paraId="643A47C0" w14:textId="77777777" w:rsidR="00B01A37" w:rsidRPr="00773AAA" w:rsidRDefault="00B01A37" w:rsidP="004D31D5">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تم التحقق من صدق الاستبانة من خلال عرضها على عدد من المحكمين المتخصصين في مجال إدارة الموارد البشرية والإدارة العامة، وذلك للتأكد من مدى وضوح العبارات وملاءمتها لقياس متغيرات الدراسة</w:t>
      </w:r>
      <w:r w:rsidRPr="00773AAA">
        <w:rPr>
          <w:rFonts w:ascii="Simplified Arabic" w:hAnsi="Simplified Arabic" w:cs="Simplified Arabic" w:hint="cs"/>
          <w:sz w:val="28"/>
          <w:szCs w:val="28"/>
        </w:rPr>
        <w:t>.</w:t>
      </w:r>
    </w:p>
    <w:p w14:paraId="2ADF6B1D" w14:textId="77777777" w:rsidR="00B01A37" w:rsidRPr="00773AAA" w:rsidRDefault="00B01A37"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وقد قام المحكمون بإبداء ملاحظاتهم واقتراحاتهم حول صياغة بعض العبارات، وتم إجراء التعديلات اللازمة بناءً على تلك الملاحظات، مما ساهم في تعزيز الصدق الظاهري للأداة</w:t>
      </w:r>
      <w:r w:rsidRPr="00773AAA">
        <w:rPr>
          <w:rFonts w:ascii="Simplified Arabic" w:hAnsi="Simplified Arabic" w:cs="Simplified Arabic" w:hint="cs"/>
          <w:sz w:val="28"/>
          <w:szCs w:val="28"/>
        </w:rPr>
        <w:t>.</w:t>
      </w:r>
    </w:p>
    <w:p w14:paraId="581D139F" w14:textId="77777777" w:rsidR="00EF4459" w:rsidRPr="00773AAA" w:rsidRDefault="00EF4459" w:rsidP="004D31D5">
      <w:pPr>
        <w:pStyle w:val="ListParagraph"/>
        <w:spacing w:line="360" w:lineRule="auto"/>
        <w:ind w:left="360"/>
        <w:rPr>
          <w:rFonts w:ascii="Simplified Arabic" w:hAnsi="Simplified Arabic" w:cs="Simplified Arabic"/>
          <w:sz w:val="28"/>
          <w:szCs w:val="28"/>
        </w:rPr>
      </w:pPr>
    </w:p>
    <w:p w14:paraId="5ABDE099" w14:textId="243DCF87" w:rsidR="00432D69" w:rsidRDefault="00B01A37" w:rsidP="00FD0A81">
      <w:pPr>
        <w:pStyle w:val="Heading3"/>
        <w:rPr>
          <w:rFonts w:ascii="Simplified Arabic" w:hAnsi="Simplified Arabic" w:cs="Simplified Arabic"/>
          <w:b/>
          <w:bCs/>
          <w:color w:val="000000" w:themeColor="text1"/>
          <w:sz w:val="32"/>
          <w:szCs w:val="32"/>
          <w:rtl/>
        </w:rPr>
      </w:pPr>
      <w:bookmarkStart w:id="44" w:name="_Toc235121311"/>
      <w:r w:rsidRPr="006D29D4">
        <w:rPr>
          <w:rFonts w:ascii="Simplified Arabic" w:hAnsi="Simplified Arabic" w:cs="Simplified Arabic" w:hint="cs"/>
          <w:b/>
          <w:bCs/>
          <w:color w:val="000000" w:themeColor="text1"/>
          <w:sz w:val="32"/>
          <w:szCs w:val="32"/>
          <w:rtl/>
        </w:rPr>
        <w:t xml:space="preserve">ثانيًا: </w:t>
      </w:r>
      <w:r w:rsidR="00432D69" w:rsidRPr="006D29D4">
        <w:rPr>
          <w:rFonts w:ascii="Simplified Arabic" w:hAnsi="Simplified Arabic" w:cs="Simplified Arabic" w:hint="cs"/>
          <w:b/>
          <w:bCs/>
          <w:color w:val="000000" w:themeColor="text1"/>
          <w:sz w:val="32"/>
          <w:szCs w:val="32"/>
          <w:rtl/>
        </w:rPr>
        <w:t>صدق الاتساق الداخلي</w:t>
      </w:r>
      <w:bookmarkEnd w:id="44"/>
    </w:p>
    <w:p w14:paraId="2E7AB53E" w14:textId="77777777" w:rsidR="006D29D4" w:rsidRPr="006D29D4" w:rsidRDefault="006D29D4" w:rsidP="006D29D4"/>
    <w:p w14:paraId="58AA3766" w14:textId="2CF003DF" w:rsidR="00432D69" w:rsidRPr="00773AAA" w:rsidRDefault="00930FC7" w:rsidP="004D31D5">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تم حساب معاملات ارتباط بيرسون بين كل فقرة والمجموع الكلي للمحور الذي تنتمي إليه، وذلك للتأكد من الاتساق الداخلي لفقرات الاستبانة، وقد جاءت جميع معاملات الارتباط موجبة ودالة إحصائيًا عند مستوى (0.05)، مما يدل على تمتع الأداة بدرجة مناسبة من الصدق الداخلي</w:t>
      </w:r>
      <w:r w:rsidRPr="00773AAA">
        <w:rPr>
          <w:rFonts w:ascii="Simplified Arabic" w:hAnsi="Simplified Arabic" w:cs="Simplified Arabic" w:hint="cs"/>
          <w:sz w:val="28"/>
          <w:szCs w:val="28"/>
        </w:rPr>
        <w:t>.</w:t>
      </w:r>
    </w:p>
    <w:p w14:paraId="74DB9308" w14:textId="77777777" w:rsidR="00432D69" w:rsidRPr="00773AAA" w:rsidRDefault="00432D69" w:rsidP="004D31D5">
      <w:pPr>
        <w:pStyle w:val="ListParagraph"/>
        <w:spacing w:line="360" w:lineRule="auto"/>
        <w:ind w:left="360"/>
        <w:rPr>
          <w:rFonts w:ascii="Simplified Arabic" w:hAnsi="Simplified Arabic" w:cs="Simplified Arabic"/>
          <w:sz w:val="28"/>
          <w:szCs w:val="28"/>
          <w:rtl/>
        </w:rPr>
      </w:pPr>
    </w:p>
    <w:p w14:paraId="4517398C" w14:textId="77777777" w:rsidR="00FD0A81" w:rsidRPr="00773AAA" w:rsidRDefault="00FD0A81" w:rsidP="004D31D5">
      <w:pPr>
        <w:pStyle w:val="ListParagraph"/>
        <w:spacing w:line="360" w:lineRule="auto"/>
        <w:ind w:left="360"/>
        <w:rPr>
          <w:rFonts w:ascii="Simplified Arabic" w:hAnsi="Simplified Arabic" w:cs="Simplified Arabic"/>
          <w:sz w:val="28"/>
          <w:szCs w:val="28"/>
          <w:rtl/>
        </w:rPr>
      </w:pPr>
    </w:p>
    <w:p w14:paraId="6485A8DD" w14:textId="77777777" w:rsidR="00FD0A81" w:rsidRDefault="00FD0A81" w:rsidP="004D31D5">
      <w:pPr>
        <w:pStyle w:val="ListParagraph"/>
        <w:spacing w:line="360" w:lineRule="auto"/>
        <w:ind w:left="360"/>
        <w:rPr>
          <w:rFonts w:ascii="Simplified Arabic" w:hAnsi="Simplified Arabic" w:cs="Simplified Arabic"/>
          <w:sz w:val="28"/>
          <w:szCs w:val="28"/>
          <w:rtl/>
        </w:rPr>
      </w:pPr>
    </w:p>
    <w:p w14:paraId="08EA9E19" w14:textId="77777777" w:rsidR="000B04BB" w:rsidRDefault="000B04BB" w:rsidP="004D31D5">
      <w:pPr>
        <w:pStyle w:val="ListParagraph"/>
        <w:spacing w:line="360" w:lineRule="auto"/>
        <w:ind w:left="360"/>
        <w:rPr>
          <w:rFonts w:ascii="Simplified Arabic" w:hAnsi="Simplified Arabic" w:cs="Simplified Arabic"/>
          <w:sz w:val="28"/>
          <w:szCs w:val="28"/>
          <w:rtl/>
        </w:rPr>
      </w:pPr>
    </w:p>
    <w:p w14:paraId="7800CD58" w14:textId="77777777" w:rsidR="000B04BB" w:rsidRPr="00773AAA" w:rsidRDefault="000B04BB" w:rsidP="004D31D5">
      <w:pPr>
        <w:pStyle w:val="ListParagraph"/>
        <w:spacing w:line="360" w:lineRule="auto"/>
        <w:ind w:left="360"/>
        <w:rPr>
          <w:rFonts w:ascii="Simplified Arabic" w:hAnsi="Simplified Arabic" w:cs="Simplified Arabic"/>
          <w:sz w:val="28"/>
          <w:szCs w:val="28"/>
        </w:rPr>
      </w:pPr>
    </w:p>
    <w:p w14:paraId="2D207CAF" w14:textId="76AC21C4" w:rsidR="00930FC7" w:rsidRPr="006D29D4" w:rsidRDefault="00930FC7" w:rsidP="00FD0A81">
      <w:pPr>
        <w:pStyle w:val="Heading2"/>
        <w:rPr>
          <w:rFonts w:ascii="Simplified Arabic" w:hAnsi="Simplified Arabic" w:cs="Simplified Arabic"/>
          <w:b/>
          <w:bCs/>
          <w:color w:val="000000" w:themeColor="text1"/>
          <w:sz w:val="36"/>
          <w:szCs w:val="36"/>
        </w:rPr>
      </w:pPr>
      <w:bookmarkStart w:id="45" w:name="_Toc235121312"/>
      <w:r w:rsidRPr="006D29D4">
        <w:rPr>
          <w:rFonts w:ascii="Simplified Arabic" w:hAnsi="Simplified Arabic" w:cs="Simplified Arabic" w:hint="cs"/>
          <w:b/>
          <w:bCs/>
          <w:color w:val="000000" w:themeColor="text1"/>
          <w:sz w:val="36"/>
          <w:szCs w:val="36"/>
          <w:rtl/>
        </w:rPr>
        <w:lastRenderedPageBreak/>
        <w:t>ثبات أداة الدراسة</w:t>
      </w:r>
      <w:r w:rsidR="00FD0A81" w:rsidRPr="006D29D4">
        <w:rPr>
          <w:rFonts w:ascii="Simplified Arabic" w:hAnsi="Simplified Arabic" w:cs="Simplified Arabic" w:hint="cs"/>
          <w:b/>
          <w:bCs/>
          <w:color w:val="000000" w:themeColor="text1"/>
          <w:sz w:val="36"/>
          <w:szCs w:val="36"/>
          <w:rtl/>
        </w:rPr>
        <w:t>:</w:t>
      </w:r>
      <w:bookmarkEnd w:id="45"/>
    </w:p>
    <w:p w14:paraId="22099EDC" w14:textId="77777777" w:rsidR="00930FC7" w:rsidRPr="00773AAA" w:rsidRDefault="00930FC7" w:rsidP="004D31D5">
      <w:pPr>
        <w:pStyle w:val="ListParagraph"/>
        <w:spacing w:line="360" w:lineRule="auto"/>
        <w:ind w:left="360"/>
        <w:rPr>
          <w:rFonts w:ascii="Simplified Arabic" w:hAnsi="Simplified Arabic" w:cs="Simplified Arabic"/>
          <w:sz w:val="28"/>
          <w:szCs w:val="28"/>
        </w:rPr>
      </w:pPr>
    </w:p>
    <w:p w14:paraId="64E93B03" w14:textId="6F25A76B" w:rsidR="00EF4459" w:rsidRPr="00773AAA" w:rsidRDefault="00B01A37" w:rsidP="004D31D5">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للتأكد من ثبات الاستبانة تم استخدام معامل كرونباخ ألفا</w:t>
      </w:r>
      <w:r w:rsidRPr="00773AAA">
        <w:rPr>
          <w:rFonts w:ascii="Simplified Arabic" w:hAnsi="Simplified Arabic" w:cs="Simplified Arabic" w:hint="cs"/>
          <w:sz w:val="28"/>
          <w:szCs w:val="28"/>
        </w:rPr>
        <w:t xml:space="preserve"> (Cronbach Alpha) </w:t>
      </w:r>
      <w:r w:rsidRPr="00773AAA">
        <w:rPr>
          <w:rFonts w:ascii="Simplified Arabic" w:hAnsi="Simplified Arabic" w:cs="Simplified Arabic" w:hint="cs"/>
          <w:sz w:val="28"/>
          <w:szCs w:val="28"/>
          <w:rtl/>
        </w:rPr>
        <w:t>لقياس درجة الاتساق الداخلي لفقرات الاستبانة</w:t>
      </w:r>
      <w:r w:rsidR="00CC222F"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وجاءت نتائج الثبات كما يلي</w:t>
      </w:r>
      <w:r w:rsidRPr="00773AAA">
        <w:rPr>
          <w:rFonts w:ascii="Simplified Arabic" w:hAnsi="Simplified Arabic" w:cs="Simplified Arabic" w:hint="cs"/>
          <w:sz w:val="28"/>
          <w:szCs w:val="28"/>
        </w:rPr>
        <w:t>:</w:t>
      </w:r>
    </w:p>
    <w:p w14:paraId="6C3D808C" w14:textId="77777777" w:rsidR="00CC222F" w:rsidRPr="00773AAA" w:rsidRDefault="00CC222F" w:rsidP="004D31D5">
      <w:pPr>
        <w:pStyle w:val="ListParagraph"/>
        <w:spacing w:line="360" w:lineRule="auto"/>
        <w:ind w:left="360"/>
        <w:rPr>
          <w:rFonts w:ascii="Simplified Arabic" w:hAnsi="Simplified Arabic" w:cs="Simplified Arabic"/>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68"/>
        <w:gridCol w:w="2327"/>
        <w:gridCol w:w="2790"/>
      </w:tblGrid>
      <w:tr w:rsidR="00B01A37" w:rsidRPr="00773AAA" w14:paraId="333D830C" w14:textId="77777777" w:rsidTr="00EF4459">
        <w:trPr>
          <w:tblHeader/>
          <w:tblCellSpacing w:w="15" w:type="dxa"/>
          <w:jc w:val="center"/>
        </w:trPr>
        <w:tc>
          <w:tcPr>
            <w:tcW w:w="3023" w:type="dxa"/>
            <w:vAlign w:val="center"/>
            <w:hideMark/>
          </w:tcPr>
          <w:p w14:paraId="6289CC1D"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المحور</w:t>
            </w:r>
          </w:p>
        </w:tc>
        <w:tc>
          <w:tcPr>
            <w:tcW w:w="2297" w:type="dxa"/>
            <w:vAlign w:val="center"/>
            <w:hideMark/>
          </w:tcPr>
          <w:p w14:paraId="5B684F32"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عدد الفقرات</w:t>
            </w:r>
          </w:p>
        </w:tc>
        <w:tc>
          <w:tcPr>
            <w:tcW w:w="2745" w:type="dxa"/>
            <w:vAlign w:val="center"/>
            <w:hideMark/>
          </w:tcPr>
          <w:p w14:paraId="4BB32920"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معامل الثبات</w:t>
            </w:r>
          </w:p>
        </w:tc>
      </w:tr>
      <w:tr w:rsidR="00B01A37" w:rsidRPr="00773AAA" w14:paraId="5A74F165" w14:textId="77777777" w:rsidTr="00EF4459">
        <w:trPr>
          <w:tblCellSpacing w:w="15" w:type="dxa"/>
          <w:jc w:val="center"/>
        </w:trPr>
        <w:tc>
          <w:tcPr>
            <w:tcW w:w="3023" w:type="dxa"/>
            <w:vAlign w:val="center"/>
            <w:hideMark/>
          </w:tcPr>
          <w:p w14:paraId="59D935B4"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إدارة المواهب</w:t>
            </w:r>
          </w:p>
        </w:tc>
        <w:tc>
          <w:tcPr>
            <w:tcW w:w="2297" w:type="dxa"/>
            <w:vAlign w:val="center"/>
            <w:hideMark/>
          </w:tcPr>
          <w:p w14:paraId="7CEE2C21"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20</w:t>
            </w:r>
          </w:p>
        </w:tc>
        <w:tc>
          <w:tcPr>
            <w:tcW w:w="2745" w:type="dxa"/>
            <w:vAlign w:val="center"/>
            <w:hideMark/>
          </w:tcPr>
          <w:p w14:paraId="581FE3D9"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0.88</w:t>
            </w:r>
          </w:p>
        </w:tc>
      </w:tr>
      <w:tr w:rsidR="00B01A37" w:rsidRPr="00773AAA" w14:paraId="3BA63AA6" w14:textId="77777777" w:rsidTr="00EF4459">
        <w:trPr>
          <w:tblCellSpacing w:w="15" w:type="dxa"/>
          <w:jc w:val="center"/>
        </w:trPr>
        <w:tc>
          <w:tcPr>
            <w:tcW w:w="3023" w:type="dxa"/>
            <w:vAlign w:val="center"/>
            <w:hideMark/>
          </w:tcPr>
          <w:p w14:paraId="535D894E"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النجاح التنظيمي</w:t>
            </w:r>
          </w:p>
        </w:tc>
        <w:tc>
          <w:tcPr>
            <w:tcW w:w="2297" w:type="dxa"/>
            <w:vAlign w:val="center"/>
            <w:hideMark/>
          </w:tcPr>
          <w:p w14:paraId="46695877"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20</w:t>
            </w:r>
          </w:p>
        </w:tc>
        <w:tc>
          <w:tcPr>
            <w:tcW w:w="2745" w:type="dxa"/>
            <w:vAlign w:val="center"/>
            <w:hideMark/>
          </w:tcPr>
          <w:p w14:paraId="5273B2FB"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0.90</w:t>
            </w:r>
          </w:p>
        </w:tc>
      </w:tr>
      <w:tr w:rsidR="00B01A37" w:rsidRPr="00773AAA" w14:paraId="38E146AA" w14:textId="77777777" w:rsidTr="00EF4459">
        <w:trPr>
          <w:tblCellSpacing w:w="15" w:type="dxa"/>
          <w:jc w:val="center"/>
        </w:trPr>
        <w:tc>
          <w:tcPr>
            <w:tcW w:w="3023" w:type="dxa"/>
            <w:vAlign w:val="center"/>
            <w:hideMark/>
          </w:tcPr>
          <w:p w14:paraId="7324C89F"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الثبات الكلي</w:t>
            </w:r>
          </w:p>
        </w:tc>
        <w:tc>
          <w:tcPr>
            <w:tcW w:w="2297" w:type="dxa"/>
            <w:vAlign w:val="center"/>
            <w:hideMark/>
          </w:tcPr>
          <w:p w14:paraId="65315F31"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40</w:t>
            </w:r>
          </w:p>
        </w:tc>
        <w:tc>
          <w:tcPr>
            <w:tcW w:w="2745" w:type="dxa"/>
            <w:vAlign w:val="center"/>
            <w:hideMark/>
          </w:tcPr>
          <w:p w14:paraId="321DB624" w14:textId="77777777" w:rsidR="00B01A37" w:rsidRPr="00773AAA" w:rsidRDefault="00B01A37" w:rsidP="004D31D5">
            <w:pPr>
              <w:pStyle w:val="ListParagraph"/>
              <w:spacing w:line="360" w:lineRule="auto"/>
              <w:ind w:left="360"/>
              <w:jc w:val="center"/>
              <w:rPr>
                <w:rFonts w:ascii="Simplified Arabic" w:hAnsi="Simplified Arabic" w:cs="Simplified Arabic"/>
                <w:sz w:val="28"/>
                <w:szCs w:val="28"/>
              </w:rPr>
            </w:pPr>
            <w:r w:rsidRPr="00773AAA">
              <w:rPr>
                <w:rFonts w:ascii="Simplified Arabic" w:hAnsi="Simplified Arabic" w:cs="Simplified Arabic" w:hint="cs"/>
                <w:sz w:val="28"/>
                <w:szCs w:val="28"/>
              </w:rPr>
              <w:t>0.89</w:t>
            </w:r>
          </w:p>
        </w:tc>
      </w:tr>
    </w:tbl>
    <w:p w14:paraId="77ECDDF0" w14:textId="77777777" w:rsidR="00E5209D" w:rsidRPr="00773AAA" w:rsidRDefault="00E5209D" w:rsidP="004D31D5">
      <w:pPr>
        <w:spacing w:line="360" w:lineRule="auto"/>
        <w:rPr>
          <w:rFonts w:ascii="Simplified Arabic" w:hAnsi="Simplified Arabic" w:cs="Simplified Arabic"/>
          <w:sz w:val="28"/>
          <w:szCs w:val="28"/>
        </w:rPr>
      </w:pPr>
    </w:p>
    <w:p w14:paraId="5B0426DB" w14:textId="5ABFC6A9" w:rsidR="00B01A37" w:rsidRPr="00773AAA" w:rsidRDefault="00B01A37"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وتعد هذه القيم مرتفعة إحصائيًا، حيث تشير الأدبيات الإحصائية إلى أن قيمة معامل كرونباخ ألفا إذا تجاوزت </w:t>
      </w:r>
      <w:r w:rsidRPr="00773AAA">
        <w:rPr>
          <w:rFonts w:ascii="Simplified Arabic" w:hAnsi="Simplified Arabic" w:cs="Simplified Arabic" w:hint="cs"/>
          <w:sz w:val="28"/>
          <w:szCs w:val="28"/>
        </w:rPr>
        <w:t>0.70</w:t>
      </w:r>
      <w:r w:rsidR="00CC222F"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فإن الأداة تكون ذات ثبات مقبول، مما يدل على أن الاستبانة تتمتع بدرجة عالية من الموثوقية</w:t>
      </w:r>
      <w:r w:rsidRPr="00773AAA">
        <w:rPr>
          <w:rFonts w:ascii="Simplified Arabic" w:hAnsi="Simplified Arabic" w:cs="Simplified Arabic" w:hint="cs"/>
          <w:sz w:val="28"/>
          <w:szCs w:val="28"/>
        </w:rPr>
        <w:t>.</w:t>
      </w:r>
    </w:p>
    <w:p w14:paraId="495397F8" w14:textId="77777777" w:rsidR="00B01A37" w:rsidRPr="00773AAA" w:rsidRDefault="00B01A37" w:rsidP="004D31D5">
      <w:pPr>
        <w:pStyle w:val="ListParagraph"/>
        <w:spacing w:line="360" w:lineRule="auto"/>
        <w:ind w:left="360"/>
        <w:rPr>
          <w:rFonts w:ascii="Simplified Arabic" w:hAnsi="Simplified Arabic" w:cs="Simplified Arabic"/>
          <w:sz w:val="28"/>
          <w:szCs w:val="28"/>
          <w:rtl/>
        </w:rPr>
      </w:pPr>
    </w:p>
    <w:p w14:paraId="69D7503A" w14:textId="77777777" w:rsidR="005B77DE" w:rsidRDefault="005B77DE" w:rsidP="004D31D5">
      <w:pPr>
        <w:pStyle w:val="ListParagraph"/>
        <w:spacing w:line="360" w:lineRule="auto"/>
        <w:ind w:left="360"/>
        <w:rPr>
          <w:rFonts w:ascii="Simplified Arabic" w:hAnsi="Simplified Arabic" w:cs="Simplified Arabic"/>
          <w:sz w:val="28"/>
          <w:szCs w:val="28"/>
          <w:rtl/>
        </w:rPr>
      </w:pPr>
    </w:p>
    <w:p w14:paraId="3FE4C09F" w14:textId="77777777" w:rsidR="000B04BB" w:rsidRDefault="000B04BB" w:rsidP="004D31D5">
      <w:pPr>
        <w:pStyle w:val="ListParagraph"/>
        <w:spacing w:line="360" w:lineRule="auto"/>
        <w:ind w:left="360"/>
        <w:rPr>
          <w:rFonts w:ascii="Simplified Arabic" w:hAnsi="Simplified Arabic" w:cs="Simplified Arabic"/>
          <w:sz w:val="28"/>
          <w:szCs w:val="28"/>
          <w:rtl/>
        </w:rPr>
      </w:pPr>
    </w:p>
    <w:p w14:paraId="3454A312" w14:textId="77777777" w:rsidR="000B04BB" w:rsidRDefault="000B04BB" w:rsidP="004D31D5">
      <w:pPr>
        <w:pStyle w:val="ListParagraph"/>
        <w:spacing w:line="360" w:lineRule="auto"/>
        <w:ind w:left="360"/>
        <w:rPr>
          <w:rFonts w:ascii="Simplified Arabic" w:hAnsi="Simplified Arabic" w:cs="Simplified Arabic"/>
          <w:sz w:val="28"/>
          <w:szCs w:val="28"/>
          <w:rtl/>
        </w:rPr>
      </w:pPr>
    </w:p>
    <w:p w14:paraId="3AA78D16" w14:textId="77777777" w:rsidR="00944476" w:rsidRPr="00773AAA" w:rsidRDefault="00944476" w:rsidP="004D31D5">
      <w:pPr>
        <w:pStyle w:val="ListParagraph"/>
        <w:spacing w:line="360" w:lineRule="auto"/>
        <w:ind w:left="360"/>
        <w:rPr>
          <w:rFonts w:ascii="Simplified Arabic" w:hAnsi="Simplified Arabic" w:cs="Simplified Arabic"/>
          <w:sz w:val="28"/>
          <w:szCs w:val="28"/>
        </w:rPr>
      </w:pPr>
    </w:p>
    <w:p w14:paraId="26F9DAF7" w14:textId="423134FF" w:rsidR="00B01A37" w:rsidRPr="006D29D4" w:rsidRDefault="00B01A37" w:rsidP="00FD0A81">
      <w:pPr>
        <w:pStyle w:val="Heading2"/>
        <w:rPr>
          <w:rStyle w:val="Strong"/>
          <w:rFonts w:ascii="Simplified Arabic" w:hAnsi="Simplified Arabic" w:cs="Simplified Arabic"/>
          <w:color w:val="000000" w:themeColor="text1"/>
          <w:sz w:val="36"/>
          <w:szCs w:val="36"/>
          <w:rtl/>
        </w:rPr>
      </w:pPr>
      <w:bookmarkStart w:id="46" w:name="_Toc235121313"/>
      <w:r w:rsidRPr="006D29D4">
        <w:rPr>
          <w:rStyle w:val="Strong"/>
          <w:rFonts w:ascii="Simplified Arabic" w:hAnsi="Simplified Arabic" w:cs="Simplified Arabic" w:hint="cs"/>
          <w:color w:val="000000" w:themeColor="text1"/>
          <w:sz w:val="36"/>
          <w:szCs w:val="36"/>
          <w:rtl/>
        </w:rPr>
        <w:lastRenderedPageBreak/>
        <w:t>الأساليب الإحصائية المستخدمة</w:t>
      </w:r>
      <w:r w:rsidR="00FD0A81" w:rsidRPr="006D29D4">
        <w:rPr>
          <w:rStyle w:val="Strong"/>
          <w:rFonts w:ascii="Simplified Arabic" w:hAnsi="Simplified Arabic" w:cs="Simplified Arabic" w:hint="cs"/>
          <w:color w:val="000000" w:themeColor="text1"/>
          <w:sz w:val="36"/>
          <w:szCs w:val="36"/>
          <w:rtl/>
        </w:rPr>
        <w:t>:</w:t>
      </w:r>
      <w:bookmarkEnd w:id="46"/>
    </w:p>
    <w:p w14:paraId="0D2C2DF8" w14:textId="77777777" w:rsidR="00FD0A81" w:rsidRPr="00773AAA" w:rsidRDefault="00FD0A81" w:rsidP="00FD0A81">
      <w:pPr>
        <w:rPr>
          <w:rFonts w:ascii="Simplified Arabic" w:hAnsi="Simplified Arabic" w:cs="Simplified Arabic"/>
          <w:sz w:val="28"/>
          <w:szCs w:val="28"/>
        </w:rPr>
      </w:pPr>
    </w:p>
    <w:p w14:paraId="5A51EF59" w14:textId="65A2428C" w:rsidR="00B01A37" w:rsidRPr="00773AAA" w:rsidRDefault="00B01A37" w:rsidP="004D31D5">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تم تحليل بيانات الدراسة باستخدام برنامج الحزم الإحصائية للعلوم الاجتماعية</w:t>
      </w:r>
      <w:r w:rsidRPr="00773AAA">
        <w:rPr>
          <w:rFonts w:ascii="Simplified Arabic" w:hAnsi="Simplified Arabic" w:cs="Simplified Arabic" w:hint="cs"/>
          <w:sz w:val="28"/>
          <w:szCs w:val="28"/>
        </w:rPr>
        <w:t xml:space="preserve"> </w:t>
      </w:r>
      <w:r w:rsidR="005B77DE"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Pr>
        <w:t>(SPSS)</w:t>
      </w:r>
      <w:r w:rsidR="005B77DE"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tl/>
        </w:rPr>
        <w:t>، وذلك لاختبار فرضيات الدراسة والإجابة عن تساؤلاتها</w:t>
      </w:r>
      <w:r w:rsidRPr="00773AAA">
        <w:rPr>
          <w:rFonts w:ascii="Simplified Arabic" w:hAnsi="Simplified Arabic" w:cs="Simplified Arabic" w:hint="cs"/>
          <w:sz w:val="28"/>
          <w:szCs w:val="28"/>
        </w:rPr>
        <w:t>.</w:t>
      </w:r>
    </w:p>
    <w:p w14:paraId="14581D53" w14:textId="77777777" w:rsidR="00B01A37" w:rsidRPr="00773AAA" w:rsidRDefault="00B01A37" w:rsidP="004D31D5">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وقد تم استخدام عدد من الأساليب الإحصائية المناسبة لطبيعة البيانات، ومن أبرزها</w:t>
      </w:r>
      <w:r w:rsidRPr="00773AAA">
        <w:rPr>
          <w:rFonts w:ascii="Simplified Arabic" w:hAnsi="Simplified Arabic" w:cs="Simplified Arabic" w:hint="cs"/>
          <w:sz w:val="28"/>
          <w:szCs w:val="28"/>
        </w:rPr>
        <w:t>:</w:t>
      </w:r>
    </w:p>
    <w:p w14:paraId="5242CC9A" w14:textId="77777777" w:rsidR="005B77DE" w:rsidRPr="00773AAA" w:rsidRDefault="005B77DE" w:rsidP="004D31D5">
      <w:pPr>
        <w:pStyle w:val="ListParagraph"/>
        <w:spacing w:line="360" w:lineRule="auto"/>
        <w:ind w:left="360"/>
        <w:rPr>
          <w:rFonts w:ascii="Simplified Arabic" w:hAnsi="Simplified Arabic" w:cs="Simplified Arabic"/>
          <w:sz w:val="28"/>
          <w:szCs w:val="28"/>
        </w:rPr>
      </w:pPr>
    </w:p>
    <w:p w14:paraId="1369B386" w14:textId="77777777" w:rsidR="00B01A37" w:rsidRPr="00773AAA" w:rsidRDefault="00B01A37" w:rsidP="004D31D5">
      <w:pPr>
        <w:pStyle w:val="ListParagraph"/>
        <w:numPr>
          <w:ilvl w:val="0"/>
          <w:numId w:val="2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التكرارات والنسب المئوية لوصف الخصائص الديموغرافية لأفراد العينة</w:t>
      </w:r>
      <w:r w:rsidRPr="00773AAA">
        <w:rPr>
          <w:rFonts w:ascii="Simplified Arabic" w:hAnsi="Simplified Arabic" w:cs="Simplified Arabic" w:hint="cs"/>
          <w:sz w:val="28"/>
          <w:szCs w:val="28"/>
        </w:rPr>
        <w:t>.</w:t>
      </w:r>
    </w:p>
    <w:p w14:paraId="5918E243" w14:textId="77777777" w:rsidR="00B01A37" w:rsidRPr="00773AAA" w:rsidRDefault="00B01A37" w:rsidP="004D31D5">
      <w:pPr>
        <w:pStyle w:val="ListParagraph"/>
        <w:numPr>
          <w:ilvl w:val="0"/>
          <w:numId w:val="2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المتوسطات الحسابية والانحرافات المعيارية لقياس مستوى استجابات أفراد العينة على فقرات الاستبانة</w:t>
      </w:r>
      <w:r w:rsidRPr="00773AAA">
        <w:rPr>
          <w:rFonts w:ascii="Simplified Arabic" w:hAnsi="Simplified Arabic" w:cs="Simplified Arabic" w:hint="cs"/>
          <w:sz w:val="28"/>
          <w:szCs w:val="28"/>
        </w:rPr>
        <w:t>.</w:t>
      </w:r>
    </w:p>
    <w:p w14:paraId="2AAD023A" w14:textId="77777777" w:rsidR="00B01A37" w:rsidRPr="00773AAA" w:rsidRDefault="00B01A37" w:rsidP="004D31D5">
      <w:pPr>
        <w:pStyle w:val="ListParagraph"/>
        <w:numPr>
          <w:ilvl w:val="0"/>
          <w:numId w:val="2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معامل كرونباخ ألفا لقياس ثبات أداة الدراسة</w:t>
      </w:r>
      <w:r w:rsidRPr="00773AAA">
        <w:rPr>
          <w:rFonts w:ascii="Simplified Arabic" w:hAnsi="Simplified Arabic" w:cs="Simplified Arabic" w:hint="cs"/>
          <w:sz w:val="28"/>
          <w:szCs w:val="28"/>
        </w:rPr>
        <w:t>.</w:t>
      </w:r>
    </w:p>
    <w:p w14:paraId="4A3B3566" w14:textId="77777777" w:rsidR="00B01A37" w:rsidRPr="00773AAA" w:rsidRDefault="00B01A37" w:rsidP="004D31D5">
      <w:pPr>
        <w:pStyle w:val="ListParagraph"/>
        <w:numPr>
          <w:ilvl w:val="0"/>
          <w:numId w:val="2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معامل الارتباط بيرسون</w:t>
      </w:r>
      <w:r w:rsidRPr="00773AAA">
        <w:rPr>
          <w:rFonts w:ascii="Simplified Arabic" w:hAnsi="Simplified Arabic" w:cs="Simplified Arabic" w:hint="cs"/>
          <w:sz w:val="28"/>
          <w:szCs w:val="28"/>
        </w:rPr>
        <w:t xml:space="preserve"> (Pearson Correlation) </w:t>
      </w:r>
      <w:r w:rsidRPr="00773AAA">
        <w:rPr>
          <w:rFonts w:ascii="Simplified Arabic" w:hAnsi="Simplified Arabic" w:cs="Simplified Arabic" w:hint="cs"/>
          <w:sz w:val="28"/>
          <w:szCs w:val="28"/>
          <w:rtl/>
        </w:rPr>
        <w:t>لقياس العلاقة بين متغيرات الدراسة</w:t>
      </w:r>
      <w:r w:rsidRPr="00773AAA">
        <w:rPr>
          <w:rFonts w:ascii="Simplified Arabic" w:hAnsi="Simplified Arabic" w:cs="Simplified Arabic" w:hint="cs"/>
          <w:sz w:val="28"/>
          <w:szCs w:val="28"/>
        </w:rPr>
        <w:t>.</w:t>
      </w:r>
    </w:p>
    <w:p w14:paraId="5C7C6B16" w14:textId="77777777" w:rsidR="00B01A37" w:rsidRPr="00773AAA" w:rsidRDefault="00B01A37" w:rsidP="004D31D5">
      <w:pPr>
        <w:pStyle w:val="ListParagraph"/>
        <w:numPr>
          <w:ilvl w:val="0"/>
          <w:numId w:val="27"/>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تحليل الانحدار البسيط</w:t>
      </w:r>
      <w:r w:rsidRPr="00773AAA">
        <w:rPr>
          <w:rFonts w:ascii="Simplified Arabic" w:hAnsi="Simplified Arabic" w:cs="Simplified Arabic" w:hint="cs"/>
          <w:sz w:val="28"/>
          <w:szCs w:val="28"/>
        </w:rPr>
        <w:t xml:space="preserve"> (Simple Regression) </w:t>
      </w:r>
      <w:r w:rsidRPr="00773AAA">
        <w:rPr>
          <w:rFonts w:ascii="Simplified Arabic" w:hAnsi="Simplified Arabic" w:cs="Simplified Arabic" w:hint="cs"/>
          <w:sz w:val="28"/>
          <w:szCs w:val="28"/>
          <w:rtl/>
        </w:rPr>
        <w:t>لقياس أثر ممارسات إدارة المواهب في تحقيق النجاح التنظيمي</w:t>
      </w:r>
      <w:r w:rsidRPr="00773AAA">
        <w:rPr>
          <w:rFonts w:ascii="Simplified Arabic" w:hAnsi="Simplified Arabic" w:cs="Simplified Arabic" w:hint="cs"/>
          <w:sz w:val="28"/>
          <w:szCs w:val="28"/>
        </w:rPr>
        <w:t>.</w:t>
      </w:r>
    </w:p>
    <w:p w14:paraId="1A2F9F68" w14:textId="77777777" w:rsidR="005550A7" w:rsidRPr="00773AAA" w:rsidRDefault="005550A7" w:rsidP="004D31D5">
      <w:pPr>
        <w:pStyle w:val="ListParagraph"/>
        <w:spacing w:line="360" w:lineRule="auto"/>
        <w:rPr>
          <w:rFonts w:ascii="Simplified Arabic" w:hAnsi="Simplified Arabic" w:cs="Simplified Arabic"/>
          <w:sz w:val="28"/>
          <w:szCs w:val="28"/>
        </w:rPr>
      </w:pPr>
    </w:p>
    <w:p w14:paraId="2775786B" w14:textId="1B4C452F" w:rsidR="005550A7" w:rsidRPr="00773AAA" w:rsidRDefault="00B01A37" w:rsidP="00FD0A81">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 xml:space="preserve">وقد تم اعتماد مستوى الدلالة الإحصائية </w:t>
      </w:r>
      <w:r w:rsidRPr="00773AAA">
        <w:rPr>
          <w:rFonts w:ascii="Simplified Arabic" w:hAnsi="Simplified Arabic" w:cs="Simplified Arabic" w:hint="cs"/>
          <w:sz w:val="28"/>
          <w:szCs w:val="28"/>
        </w:rPr>
        <w:t>(</w:t>
      </w:r>
      <w:r w:rsidRPr="00773AAA">
        <w:rPr>
          <w:rFonts w:ascii="Cambria" w:hAnsi="Cambria" w:cs="Cambria"/>
          <w:sz w:val="28"/>
          <w:szCs w:val="28"/>
        </w:rPr>
        <w:t>α</w:t>
      </w:r>
      <w:r w:rsidRPr="00773AAA">
        <w:rPr>
          <w:rFonts w:ascii="Simplified Arabic" w:hAnsi="Simplified Arabic" w:cs="Simplified Arabic" w:hint="cs"/>
          <w:sz w:val="28"/>
          <w:szCs w:val="28"/>
        </w:rPr>
        <w:t xml:space="preserve"> </w:t>
      </w:r>
      <w:r w:rsidRPr="00773AAA">
        <w:rPr>
          <w:rFonts w:ascii="Cambria Math" w:hAnsi="Cambria Math" w:cs="Cambria Math"/>
          <w:sz w:val="28"/>
          <w:szCs w:val="28"/>
        </w:rPr>
        <w:t>≤</w:t>
      </w:r>
      <w:r w:rsidRPr="00773AAA">
        <w:rPr>
          <w:rFonts w:ascii="Simplified Arabic" w:hAnsi="Simplified Arabic" w:cs="Simplified Arabic" w:hint="cs"/>
          <w:sz w:val="28"/>
          <w:szCs w:val="28"/>
        </w:rPr>
        <w:t xml:space="preserve"> 0.05) </w:t>
      </w:r>
      <w:r w:rsidRPr="00773AAA">
        <w:rPr>
          <w:rFonts w:ascii="Simplified Arabic" w:hAnsi="Simplified Arabic" w:cs="Simplified Arabic" w:hint="cs"/>
          <w:sz w:val="28"/>
          <w:szCs w:val="28"/>
          <w:rtl/>
        </w:rPr>
        <w:t>للحكم على معنوية النتائج</w:t>
      </w:r>
      <w:r w:rsidRPr="00773AAA">
        <w:rPr>
          <w:rFonts w:ascii="Simplified Arabic" w:hAnsi="Simplified Arabic" w:cs="Simplified Arabic" w:hint="cs"/>
          <w:sz w:val="28"/>
          <w:szCs w:val="28"/>
        </w:rPr>
        <w:t>.</w:t>
      </w:r>
    </w:p>
    <w:p w14:paraId="1940DB4B" w14:textId="77777777" w:rsidR="00FD0A81" w:rsidRDefault="00FD0A81" w:rsidP="00FD0A81">
      <w:pPr>
        <w:pStyle w:val="ListParagraph"/>
        <w:spacing w:line="360" w:lineRule="auto"/>
        <w:ind w:left="360"/>
        <w:rPr>
          <w:rFonts w:ascii="Simplified Arabic" w:hAnsi="Simplified Arabic" w:cs="Simplified Arabic"/>
          <w:sz w:val="28"/>
          <w:szCs w:val="28"/>
          <w:rtl/>
        </w:rPr>
      </w:pPr>
    </w:p>
    <w:p w14:paraId="211AA069" w14:textId="77777777" w:rsidR="000B04BB" w:rsidRDefault="000B04BB" w:rsidP="00FD0A81">
      <w:pPr>
        <w:pStyle w:val="ListParagraph"/>
        <w:spacing w:line="360" w:lineRule="auto"/>
        <w:ind w:left="360"/>
        <w:rPr>
          <w:rFonts w:ascii="Simplified Arabic" w:hAnsi="Simplified Arabic" w:cs="Simplified Arabic"/>
          <w:sz w:val="28"/>
          <w:szCs w:val="28"/>
          <w:rtl/>
        </w:rPr>
      </w:pPr>
    </w:p>
    <w:p w14:paraId="3359742B" w14:textId="77777777" w:rsidR="000B04BB" w:rsidRDefault="000B04BB" w:rsidP="00FD0A81">
      <w:pPr>
        <w:pStyle w:val="ListParagraph"/>
        <w:spacing w:line="360" w:lineRule="auto"/>
        <w:ind w:left="360"/>
        <w:rPr>
          <w:rFonts w:ascii="Simplified Arabic" w:hAnsi="Simplified Arabic" w:cs="Simplified Arabic"/>
          <w:sz w:val="28"/>
          <w:szCs w:val="28"/>
          <w:rtl/>
        </w:rPr>
      </w:pPr>
    </w:p>
    <w:p w14:paraId="65042DCD" w14:textId="77777777" w:rsidR="000B04BB" w:rsidRPr="00773AAA" w:rsidRDefault="000B04BB" w:rsidP="00FD0A81">
      <w:pPr>
        <w:pStyle w:val="ListParagraph"/>
        <w:spacing w:line="360" w:lineRule="auto"/>
        <w:ind w:left="360"/>
        <w:rPr>
          <w:rFonts w:ascii="Simplified Arabic" w:hAnsi="Simplified Arabic" w:cs="Simplified Arabic"/>
          <w:sz w:val="28"/>
          <w:szCs w:val="28"/>
          <w:rtl/>
        </w:rPr>
      </w:pPr>
    </w:p>
    <w:p w14:paraId="5866B626" w14:textId="09EC0E25" w:rsidR="00F44BE2" w:rsidRPr="006D29D4" w:rsidRDefault="006F4EDB" w:rsidP="00FD0A81">
      <w:pPr>
        <w:pStyle w:val="Heading1"/>
        <w:jc w:val="center"/>
        <w:rPr>
          <w:rStyle w:val="Strong"/>
          <w:rFonts w:ascii="Simplified Arabic" w:hAnsi="Simplified Arabic" w:cs="Simplified Arabic"/>
          <w:color w:val="000000" w:themeColor="text1"/>
          <w:sz w:val="40"/>
          <w:szCs w:val="40"/>
          <w:rtl/>
        </w:rPr>
      </w:pPr>
      <w:bookmarkStart w:id="47" w:name="_Toc235121314"/>
      <w:r w:rsidRPr="006D29D4">
        <w:rPr>
          <w:rStyle w:val="Strong"/>
          <w:rFonts w:ascii="Simplified Arabic" w:hAnsi="Simplified Arabic" w:cs="Simplified Arabic" w:hint="cs"/>
          <w:color w:val="000000" w:themeColor="text1"/>
          <w:sz w:val="40"/>
          <w:szCs w:val="40"/>
          <w:rtl/>
        </w:rPr>
        <w:lastRenderedPageBreak/>
        <w:t>الفصل الرابع</w:t>
      </w:r>
      <w:r w:rsidR="005550A7" w:rsidRPr="006D29D4">
        <w:rPr>
          <w:rStyle w:val="Strong"/>
          <w:rFonts w:ascii="Simplified Arabic" w:hAnsi="Simplified Arabic" w:cs="Simplified Arabic" w:hint="cs"/>
          <w:color w:val="000000" w:themeColor="text1"/>
          <w:sz w:val="40"/>
          <w:szCs w:val="40"/>
          <w:rtl/>
        </w:rPr>
        <w:t xml:space="preserve">: </w:t>
      </w:r>
      <w:r w:rsidRPr="006D29D4">
        <w:rPr>
          <w:rStyle w:val="Strong"/>
          <w:rFonts w:ascii="Simplified Arabic" w:hAnsi="Simplified Arabic" w:cs="Simplified Arabic" w:hint="cs"/>
          <w:color w:val="000000" w:themeColor="text1"/>
          <w:sz w:val="40"/>
          <w:szCs w:val="40"/>
          <w:rtl/>
        </w:rPr>
        <w:t>عرض النتائج وتحليلها</w:t>
      </w:r>
      <w:bookmarkEnd w:id="47"/>
    </w:p>
    <w:p w14:paraId="27641C0C" w14:textId="77777777" w:rsidR="00FD0A81" w:rsidRPr="00773AAA" w:rsidRDefault="00FD0A81" w:rsidP="00FD0A81">
      <w:pPr>
        <w:rPr>
          <w:rFonts w:ascii="Simplified Arabic" w:hAnsi="Simplified Arabic" w:cs="Simplified Arabic"/>
          <w:sz w:val="28"/>
          <w:szCs w:val="28"/>
          <w:rtl/>
        </w:rPr>
      </w:pPr>
    </w:p>
    <w:p w14:paraId="5C4BD465" w14:textId="077F1E62" w:rsidR="006D29D4" w:rsidRDefault="007F55A7" w:rsidP="00AE7CD6">
      <w:pPr>
        <w:pStyle w:val="Heading2"/>
        <w:rPr>
          <w:rFonts w:ascii="Simplified Arabic" w:hAnsi="Simplified Arabic" w:cs="Simplified Arabic"/>
          <w:b/>
          <w:bCs/>
          <w:color w:val="000000" w:themeColor="text1"/>
          <w:sz w:val="36"/>
          <w:szCs w:val="36"/>
          <w:rtl/>
        </w:rPr>
      </w:pPr>
      <w:bookmarkStart w:id="48" w:name="_Toc235121315"/>
      <w:r w:rsidRPr="006D29D4">
        <w:rPr>
          <w:rFonts w:ascii="Simplified Arabic" w:hAnsi="Simplified Arabic" w:cs="Simplified Arabic" w:hint="cs"/>
          <w:b/>
          <w:bCs/>
          <w:color w:val="000000" w:themeColor="text1"/>
          <w:sz w:val="36"/>
          <w:szCs w:val="36"/>
          <w:rtl/>
        </w:rPr>
        <w:t>تمهيد</w:t>
      </w:r>
      <w:r w:rsidR="00FD0A81" w:rsidRPr="006D29D4">
        <w:rPr>
          <w:rFonts w:ascii="Simplified Arabic" w:hAnsi="Simplified Arabic" w:cs="Simplified Arabic" w:hint="cs"/>
          <w:b/>
          <w:bCs/>
          <w:color w:val="000000" w:themeColor="text1"/>
          <w:sz w:val="36"/>
          <w:szCs w:val="36"/>
          <w:rtl/>
        </w:rPr>
        <w:t>:</w:t>
      </w:r>
      <w:bookmarkEnd w:id="48"/>
    </w:p>
    <w:p w14:paraId="7CA0B736" w14:textId="77777777" w:rsidR="00944476" w:rsidRPr="00944476" w:rsidRDefault="00944476" w:rsidP="00944476"/>
    <w:p w14:paraId="5041523F" w14:textId="1C56DFE3" w:rsidR="00D10982" w:rsidRPr="00773AAA" w:rsidRDefault="000B04BB" w:rsidP="004D31D5">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F55A7" w:rsidRPr="00773AAA">
        <w:rPr>
          <w:rFonts w:ascii="Simplified Arabic" w:hAnsi="Simplified Arabic" w:cs="Simplified Arabic" w:hint="cs"/>
          <w:sz w:val="28"/>
          <w:szCs w:val="28"/>
          <w:rtl/>
        </w:rPr>
        <w:t>يتناول هذا الفصل عرض النتائج التي توصلت إليها الدراسة بعد تحليل البيانات التي جُمعت من أفراد عينة الدراسة، وذلك باستخدام برنامج الحزم الإحصائية للعلوم الاجتماعية</w:t>
      </w:r>
      <w:r w:rsidR="007F55A7" w:rsidRPr="00773AAA">
        <w:rPr>
          <w:rFonts w:ascii="Simplified Arabic" w:hAnsi="Simplified Arabic" w:cs="Simplified Arabic" w:hint="cs"/>
          <w:sz w:val="28"/>
          <w:szCs w:val="28"/>
        </w:rPr>
        <w:t xml:space="preserve"> </w:t>
      </w:r>
      <w:r w:rsidR="00D10982" w:rsidRPr="00773AAA">
        <w:rPr>
          <w:rFonts w:ascii="Simplified Arabic" w:hAnsi="Simplified Arabic" w:cs="Simplified Arabic" w:hint="cs"/>
          <w:sz w:val="28"/>
          <w:szCs w:val="28"/>
          <w:rtl/>
        </w:rPr>
        <w:t xml:space="preserve"> </w:t>
      </w:r>
      <w:r w:rsidR="007F55A7" w:rsidRPr="00773AAA">
        <w:rPr>
          <w:rFonts w:ascii="Simplified Arabic" w:hAnsi="Simplified Arabic" w:cs="Simplified Arabic" w:hint="cs"/>
          <w:sz w:val="28"/>
          <w:szCs w:val="28"/>
        </w:rPr>
        <w:t>(SPSS)</w:t>
      </w:r>
      <w:r w:rsidR="00D10982" w:rsidRPr="00773AAA">
        <w:rPr>
          <w:rFonts w:ascii="Simplified Arabic" w:hAnsi="Simplified Arabic" w:cs="Simplified Arabic" w:hint="cs"/>
          <w:sz w:val="28"/>
          <w:szCs w:val="28"/>
          <w:rtl/>
        </w:rPr>
        <w:t>.</w:t>
      </w:r>
    </w:p>
    <w:p w14:paraId="6479B1CB" w14:textId="66FE9905" w:rsidR="007F55A7" w:rsidRPr="00773AAA" w:rsidRDefault="007F55A7"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وقد تم عرض النتائج وفقًا لتسلسل أسئلة الدراسة وفرضياتها، مع تفسيرها وتحليلها في ضوء الإطار النظري والدراسات السابقة، وصولًا إلى استخلاص دلالاتها العلمية والعملية</w:t>
      </w:r>
      <w:r w:rsidRPr="00773AAA">
        <w:rPr>
          <w:rFonts w:ascii="Simplified Arabic" w:hAnsi="Simplified Arabic" w:cs="Simplified Arabic" w:hint="cs"/>
          <w:sz w:val="28"/>
          <w:szCs w:val="28"/>
        </w:rPr>
        <w:t>.</w:t>
      </w:r>
    </w:p>
    <w:p w14:paraId="1438F0B2" w14:textId="77777777" w:rsidR="009979FC" w:rsidRPr="00773AAA" w:rsidRDefault="009979FC" w:rsidP="004D31D5">
      <w:pPr>
        <w:spacing w:line="360" w:lineRule="auto"/>
        <w:rPr>
          <w:rFonts w:ascii="Simplified Arabic" w:hAnsi="Simplified Arabic" w:cs="Simplified Arabic"/>
          <w:sz w:val="28"/>
          <w:szCs w:val="28"/>
        </w:rPr>
      </w:pPr>
    </w:p>
    <w:p w14:paraId="3E33AB60" w14:textId="60DB2711" w:rsidR="006D29D4" w:rsidRDefault="006F4EDB" w:rsidP="00AE7CD6">
      <w:pPr>
        <w:pStyle w:val="Heading2"/>
        <w:rPr>
          <w:rStyle w:val="Strong"/>
          <w:rFonts w:ascii="Simplified Arabic" w:hAnsi="Simplified Arabic" w:cs="Simplified Arabic"/>
          <w:color w:val="000000" w:themeColor="text1"/>
          <w:sz w:val="36"/>
          <w:szCs w:val="36"/>
          <w:rtl/>
        </w:rPr>
      </w:pPr>
      <w:bookmarkStart w:id="49" w:name="_Toc235121316"/>
      <w:r w:rsidRPr="006D29D4">
        <w:rPr>
          <w:rStyle w:val="Strong"/>
          <w:rFonts w:ascii="Simplified Arabic" w:hAnsi="Simplified Arabic" w:cs="Simplified Arabic" w:hint="cs"/>
          <w:color w:val="000000" w:themeColor="text1"/>
          <w:sz w:val="36"/>
          <w:szCs w:val="36"/>
          <w:rtl/>
        </w:rPr>
        <w:t>تحليل البيانات الديموغرافية</w:t>
      </w:r>
      <w:r w:rsidR="00BD0EBD" w:rsidRPr="006D29D4">
        <w:rPr>
          <w:rStyle w:val="Strong"/>
          <w:rFonts w:ascii="Simplified Arabic" w:hAnsi="Simplified Arabic" w:cs="Simplified Arabic" w:hint="cs"/>
          <w:color w:val="000000" w:themeColor="text1"/>
          <w:sz w:val="36"/>
          <w:szCs w:val="36"/>
          <w:rtl/>
        </w:rPr>
        <w:t>:</w:t>
      </w:r>
      <w:bookmarkEnd w:id="49"/>
    </w:p>
    <w:p w14:paraId="1C14A4DA" w14:textId="77777777" w:rsidR="00944476" w:rsidRPr="00944476" w:rsidRDefault="00944476" w:rsidP="00944476"/>
    <w:p w14:paraId="7FC317E6" w14:textId="594D1BE6" w:rsidR="006F4EDB" w:rsidRPr="00773AAA" w:rsidRDefault="000B04BB" w:rsidP="004D31D5">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F4EDB" w:rsidRPr="00773AAA">
        <w:rPr>
          <w:rFonts w:ascii="Simplified Arabic" w:hAnsi="Simplified Arabic" w:cs="Simplified Arabic" w:hint="cs"/>
          <w:sz w:val="28"/>
          <w:szCs w:val="28"/>
          <w:rtl/>
        </w:rPr>
        <w:t>أظهرت النتائج أن غالبية أفراد العينة من فئة الموظفين الإداريين، وأن نسبة الحاصلين على درجة البكالوريوس كانت الأعلى، مع تنوع في سنوات الخبرة</w:t>
      </w:r>
      <w:r w:rsidR="00893719" w:rsidRPr="00773AAA">
        <w:rPr>
          <w:rFonts w:ascii="Simplified Arabic" w:hAnsi="Simplified Arabic" w:cs="Simplified Arabic" w:hint="cs"/>
          <w:sz w:val="28"/>
          <w:szCs w:val="28"/>
          <w:rtl/>
        </w:rPr>
        <w:t xml:space="preserve"> وهو ما يشير إلى تمتع أفراد العينة بمستوى تعليمي مناسب يمكنهم من فهم فقرات الاستبانة والإجابة عنها بدقة</w:t>
      </w:r>
      <w:r w:rsidR="00893719" w:rsidRPr="00773AAA">
        <w:rPr>
          <w:rFonts w:ascii="Simplified Arabic" w:hAnsi="Simplified Arabic" w:cs="Simplified Arabic" w:hint="cs"/>
          <w:sz w:val="28"/>
          <w:szCs w:val="28"/>
        </w:rPr>
        <w:t>.</w:t>
      </w:r>
    </w:p>
    <w:p w14:paraId="1752B1A5" w14:textId="77777777" w:rsidR="00123C65" w:rsidRPr="000B04BB" w:rsidRDefault="00123C65" w:rsidP="000B04BB">
      <w:pPr>
        <w:spacing w:line="360" w:lineRule="auto"/>
        <w:rPr>
          <w:rFonts w:ascii="Simplified Arabic" w:hAnsi="Simplified Arabic" w:cs="Simplified Arabic"/>
          <w:sz w:val="28"/>
          <w:szCs w:val="28"/>
        </w:rPr>
      </w:pPr>
    </w:p>
    <w:p w14:paraId="0FD3AC82" w14:textId="4C2CC364" w:rsidR="006D29D4" w:rsidRDefault="006F4EDB" w:rsidP="00AE7CD6">
      <w:pPr>
        <w:pStyle w:val="Heading2"/>
        <w:rPr>
          <w:rStyle w:val="Strong"/>
          <w:rFonts w:ascii="Simplified Arabic" w:hAnsi="Simplified Arabic" w:cs="Simplified Arabic"/>
          <w:color w:val="000000" w:themeColor="text1"/>
          <w:sz w:val="36"/>
          <w:szCs w:val="36"/>
          <w:rtl/>
        </w:rPr>
      </w:pPr>
      <w:bookmarkStart w:id="50" w:name="_Toc235121317"/>
      <w:r w:rsidRPr="006D29D4">
        <w:rPr>
          <w:rStyle w:val="Strong"/>
          <w:rFonts w:ascii="Simplified Arabic" w:hAnsi="Simplified Arabic" w:cs="Simplified Arabic" w:hint="cs"/>
          <w:color w:val="000000" w:themeColor="text1"/>
          <w:sz w:val="36"/>
          <w:szCs w:val="36"/>
          <w:rtl/>
        </w:rPr>
        <w:t>نتائج السؤال الأول</w:t>
      </w:r>
      <w:r w:rsidR="00727104" w:rsidRPr="006D29D4">
        <w:rPr>
          <w:rStyle w:val="Strong"/>
          <w:rFonts w:ascii="Simplified Arabic" w:hAnsi="Simplified Arabic" w:cs="Simplified Arabic" w:hint="cs"/>
          <w:color w:val="000000" w:themeColor="text1"/>
          <w:sz w:val="36"/>
          <w:szCs w:val="36"/>
          <w:rtl/>
        </w:rPr>
        <w:t>:</w:t>
      </w:r>
      <w:bookmarkEnd w:id="50"/>
    </w:p>
    <w:p w14:paraId="5CA4D93B" w14:textId="77777777" w:rsidR="00944476" w:rsidRPr="00944476" w:rsidRDefault="00944476" w:rsidP="00944476"/>
    <w:p w14:paraId="7151E828" w14:textId="04C7BF63" w:rsidR="000B04BB" w:rsidRPr="006D29D4" w:rsidRDefault="000B04BB" w:rsidP="006D29D4">
      <w:pPr>
        <w:pStyle w:val="ListParagraph"/>
        <w:spacing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F4EDB" w:rsidRPr="00773AAA">
        <w:rPr>
          <w:rFonts w:ascii="Simplified Arabic" w:hAnsi="Simplified Arabic" w:cs="Simplified Arabic" w:hint="cs"/>
          <w:sz w:val="28"/>
          <w:szCs w:val="28"/>
          <w:rtl/>
        </w:rPr>
        <w:t xml:space="preserve">أظهرت النتائج أن </w:t>
      </w:r>
      <w:r w:rsidR="003357EA" w:rsidRPr="00773AAA">
        <w:rPr>
          <w:rFonts w:ascii="Simplified Arabic" w:hAnsi="Simplified Arabic" w:cs="Simplified Arabic" w:hint="cs"/>
          <w:sz w:val="28"/>
          <w:szCs w:val="28"/>
          <w:rtl/>
        </w:rPr>
        <w:t>المتوسط الحسابي الكلي لمحور إدارة المواهب بلغ (3.85 من 5) ، وهو ما يشير إلى أن مستوى تطبيق ممارسات إدارة المواهب جاء بدرجة مرتفعة وفقًا لمعيار الحكم المعتمد في الدراسة</w:t>
      </w:r>
      <w:r w:rsidR="003357EA" w:rsidRPr="00773AAA">
        <w:rPr>
          <w:rFonts w:ascii="Simplified Arabic" w:hAnsi="Simplified Arabic" w:cs="Simplified Arabic" w:hint="cs"/>
          <w:sz w:val="28"/>
          <w:szCs w:val="28"/>
        </w:rPr>
        <w:t>.</w:t>
      </w:r>
    </w:p>
    <w:p w14:paraId="1388AF73" w14:textId="6F367C90" w:rsidR="009D1D5E" w:rsidRDefault="00123C65" w:rsidP="000B04BB">
      <w:pPr>
        <w:pStyle w:val="Heading2"/>
        <w:rPr>
          <w:rStyle w:val="Strong"/>
          <w:rFonts w:ascii="Simplified Arabic" w:hAnsi="Simplified Arabic" w:cs="Simplified Arabic"/>
          <w:color w:val="000000" w:themeColor="text1"/>
          <w:sz w:val="36"/>
          <w:szCs w:val="36"/>
          <w:rtl/>
        </w:rPr>
      </w:pPr>
      <w:bookmarkStart w:id="51" w:name="_Toc235121318"/>
      <w:r w:rsidRPr="006D29D4">
        <w:rPr>
          <w:rStyle w:val="Strong"/>
          <w:rFonts w:ascii="Simplified Arabic" w:hAnsi="Simplified Arabic" w:cs="Simplified Arabic" w:hint="cs"/>
          <w:color w:val="000000" w:themeColor="text1"/>
          <w:sz w:val="36"/>
          <w:szCs w:val="36"/>
          <w:rtl/>
        </w:rPr>
        <w:lastRenderedPageBreak/>
        <w:t>ا</w:t>
      </w:r>
      <w:r w:rsidR="006F4EDB" w:rsidRPr="006D29D4">
        <w:rPr>
          <w:rStyle w:val="Strong"/>
          <w:rFonts w:ascii="Simplified Arabic" w:hAnsi="Simplified Arabic" w:cs="Simplified Arabic" w:hint="cs"/>
          <w:color w:val="000000" w:themeColor="text1"/>
          <w:sz w:val="36"/>
          <w:szCs w:val="36"/>
          <w:rtl/>
        </w:rPr>
        <w:t>ختبار الفرضية الرئيسة</w:t>
      </w:r>
      <w:r w:rsidR="00727104" w:rsidRPr="006D29D4">
        <w:rPr>
          <w:rStyle w:val="Strong"/>
          <w:rFonts w:ascii="Simplified Arabic" w:hAnsi="Simplified Arabic" w:cs="Simplified Arabic" w:hint="cs"/>
          <w:color w:val="000000" w:themeColor="text1"/>
          <w:sz w:val="36"/>
          <w:szCs w:val="36"/>
          <w:rtl/>
        </w:rPr>
        <w:t>:</w:t>
      </w:r>
      <w:bookmarkEnd w:id="51"/>
    </w:p>
    <w:p w14:paraId="41B47A99" w14:textId="77777777" w:rsidR="006D29D4" w:rsidRPr="006D29D4" w:rsidRDefault="006D29D4" w:rsidP="006D29D4"/>
    <w:p w14:paraId="2AFAEEAA" w14:textId="3218FDA4" w:rsidR="006F4EDB" w:rsidRDefault="000B04BB" w:rsidP="009D1D5E">
      <w:pPr>
        <w:pStyle w:val="ListParagraph"/>
        <w:spacing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F4EDB" w:rsidRPr="00773AAA">
        <w:rPr>
          <w:rFonts w:ascii="Simplified Arabic" w:hAnsi="Simplified Arabic" w:cs="Simplified Arabic" w:hint="cs"/>
          <w:sz w:val="28"/>
          <w:szCs w:val="28"/>
          <w:rtl/>
        </w:rPr>
        <w:t>أظهرت نتائج تحليل الانحدار المتعدد وجود أثر ذو دلالة إحصائية لممارسات إدارة المواهب في تحقيق النجاح التنظيمي عند مستوى دلالة</w:t>
      </w:r>
      <w:r w:rsidR="006F4EDB" w:rsidRPr="00773AAA">
        <w:rPr>
          <w:rFonts w:ascii="Simplified Arabic" w:hAnsi="Simplified Arabic" w:cs="Simplified Arabic" w:hint="cs"/>
          <w:sz w:val="28"/>
          <w:szCs w:val="28"/>
        </w:rPr>
        <w:t xml:space="preserve"> (</w:t>
      </w:r>
      <w:r w:rsidR="006F4EDB" w:rsidRPr="00773AAA">
        <w:rPr>
          <w:rFonts w:ascii="Cambria" w:hAnsi="Cambria" w:cs="Cambria"/>
          <w:sz w:val="28"/>
          <w:szCs w:val="28"/>
        </w:rPr>
        <w:t>α</w:t>
      </w:r>
      <w:r w:rsidR="006F4EDB" w:rsidRPr="00773AAA">
        <w:rPr>
          <w:rFonts w:ascii="Simplified Arabic" w:hAnsi="Simplified Arabic" w:cs="Simplified Arabic" w:hint="cs"/>
          <w:sz w:val="28"/>
          <w:szCs w:val="28"/>
        </w:rPr>
        <w:t xml:space="preserve"> </w:t>
      </w:r>
      <w:r w:rsidR="006F4EDB" w:rsidRPr="00773AAA">
        <w:rPr>
          <w:rFonts w:ascii="Cambria Math" w:hAnsi="Cambria Math" w:cs="Cambria Math"/>
          <w:sz w:val="28"/>
          <w:szCs w:val="28"/>
        </w:rPr>
        <w:t>≤</w:t>
      </w:r>
      <w:r w:rsidR="006F4EDB" w:rsidRPr="00773AAA">
        <w:rPr>
          <w:rFonts w:ascii="Simplified Arabic" w:hAnsi="Simplified Arabic" w:cs="Simplified Arabic" w:hint="cs"/>
          <w:sz w:val="28"/>
          <w:szCs w:val="28"/>
        </w:rPr>
        <w:t xml:space="preserve"> 0.05)</w:t>
      </w:r>
      <w:r w:rsidR="006F4EDB" w:rsidRPr="00773AAA">
        <w:rPr>
          <w:rFonts w:ascii="Simplified Arabic" w:hAnsi="Simplified Arabic" w:cs="Simplified Arabic" w:hint="cs"/>
          <w:sz w:val="28"/>
          <w:szCs w:val="28"/>
          <w:rtl/>
        </w:rPr>
        <w:t>، حيث بلغت قيمة</w:t>
      </w:r>
      <w:r w:rsidR="006F4EDB" w:rsidRPr="00773AAA">
        <w:rPr>
          <w:rFonts w:ascii="Simplified Arabic" w:hAnsi="Simplified Arabic" w:cs="Simplified Arabic" w:hint="cs"/>
          <w:sz w:val="28"/>
          <w:szCs w:val="28"/>
        </w:rPr>
        <w:t xml:space="preserve"> (R² = 0.62)</w:t>
      </w:r>
      <w:r w:rsidR="006F4EDB" w:rsidRPr="00773AAA">
        <w:rPr>
          <w:rFonts w:ascii="Simplified Arabic" w:hAnsi="Simplified Arabic" w:cs="Simplified Arabic" w:hint="cs"/>
          <w:sz w:val="28"/>
          <w:szCs w:val="28"/>
          <w:rtl/>
        </w:rPr>
        <w:t>، مما يدل على أن 62% من التغير في النجاح التنظيمي يُفسر من خلال ممارسات إدارة المواهب</w:t>
      </w:r>
      <w:r w:rsidR="006F4EDB" w:rsidRPr="00773AAA">
        <w:rPr>
          <w:rFonts w:ascii="Simplified Arabic" w:hAnsi="Simplified Arabic" w:cs="Simplified Arabic" w:hint="cs"/>
          <w:sz w:val="28"/>
          <w:szCs w:val="28"/>
        </w:rPr>
        <w:t>.</w:t>
      </w:r>
    </w:p>
    <w:p w14:paraId="25C98E68" w14:textId="77777777" w:rsidR="000B04BB" w:rsidRPr="00773AAA" w:rsidRDefault="000B04BB" w:rsidP="009D1D5E">
      <w:pPr>
        <w:pStyle w:val="ListParagraph"/>
        <w:spacing w:line="360" w:lineRule="auto"/>
        <w:ind w:left="360"/>
        <w:rPr>
          <w:rFonts w:ascii="Simplified Arabic" w:hAnsi="Simplified Arabic" w:cs="Simplified Arabic"/>
          <w:sz w:val="28"/>
          <w:szCs w:val="28"/>
        </w:rPr>
      </w:pPr>
    </w:p>
    <w:p w14:paraId="65177979" w14:textId="1E81A90B" w:rsidR="00AE7CD6" w:rsidRPr="00AE7CD6" w:rsidRDefault="006F4EDB" w:rsidP="00AE7CD6">
      <w:pPr>
        <w:pStyle w:val="Heading3"/>
        <w:rPr>
          <w:rFonts w:ascii="Simplified Arabic" w:hAnsi="Simplified Arabic" w:cs="Simplified Arabic"/>
          <w:b/>
          <w:bCs/>
          <w:color w:val="000000" w:themeColor="text1"/>
          <w:sz w:val="32"/>
          <w:szCs w:val="32"/>
        </w:rPr>
      </w:pPr>
      <w:bookmarkStart w:id="52" w:name="_Toc235121319"/>
      <w:r w:rsidRPr="000B04BB">
        <w:rPr>
          <w:rStyle w:val="Strong"/>
          <w:rFonts w:ascii="Simplified Arabic" w:hAnsi="Simplified Arabic" w:cs="Simplified Arabic" w:hint="cs"/>
          <w:color w:val="000000" w:themeColor="text1"/>
          <w:sz w:val="32"/>
          <w:szCs w:val="32"/>
          <w:rtl/>
        </w:rPr>
        <w:t>نتائج الفرضيات الفرعية</w:t>
      </w:r>
      <w:r w:rsidR="00727104" w:rsidRPr="000B04BB">
        <w:rPr>
          <w:rStyle w:val="Strong"/>
          <w:rFonts w:ascii="Simplified Arabic" w:hAnsi="Simplified Arabic" w:cs="Simplified Arabic" w:hint="cs"/>
          <w:color w:val="000000" w:themeColor="text1"/>
          <w:sz w:val="32"/>
          <w:szCs w:val="32"/>
          <w:rtl/>
        </w:rPr>
        <w:t>:</w:t>
      </w:r>
      <w:bookmarkEnd w:id="52"/>
    </w:p>
    <w:p w14:paraId="39B5746C" w14:textId="5C9286BF" w:rsidR="00F44BE2" w:rsidRPr="00773AAA" w:rsidRDefault="006F4EDB" w:rsidP="009D1D5E">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تبين وجود أثر معنوي للاستقطاب والاختيار</w:t>
      </w:r>
      <w:r w:rsidRPr="00773AAA">
        <w:rPr>
          <w:rFonts w:ascii="Simplified Arabic" w:hAnsi="Simplified Arabic" w:cs="Simplified Arabic" w:hint="cs"/>
          <w:sz w:val="28"/>
          <w:szCs w:val="28"/>
        </w:rPr>
        <w:t>.</w:t>
      </w:r>
    </w:p>
    <w:p w14:paraId="014016C0" w14:textId="73210DB6" w:rsidR="006F4EDB" w:rsidRPr="00773AAA" w:rsidRDefault="006F4EDB" w:rsidP="009D1D5E">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تبين وجود أثر معنوي لتطوير المواهب</w:t>
      </w:r>
      <w:r w:rsidRPr="00773AAA">
        <w:rPr>
          <w:rFonts w:ascii="Simplified Arabic" w:hAnsi="Simplified Arabic" w:cs="Simplified Arabic" w:hint="cs"/>
          <w:sz w:val="28"/>
          <w:szCs w:val="28"/>
        </w:rPr>
        <w:t>.</w:t>
      </w:r>
    </w:p>
    <w:p w14:paraId="12B56A1E" w14:textId="541F26B5" w:rsidR="006F4EDB" w:rsidRPr="00773AAA" w:rsidRDefault="006F4EDB" w:rsidP="009D1D5E">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تبين وجود أثر معنوي للاحتفاظ بالمواهب</w:t>
      </w:r>
      <w:r w:rsidRPr="00773AAA">
        <w:rPr>
          <w:rFonts w:ascii="Simplified Arabic" w:hAnsi="Simplified Arabic" w:cs="Simplified Arabic" w:hint="cs"/>
          <w:sz w:val="28"/>
          <w:szCs w:val="28"/>
        </w:rPr>
        <w:t>.</w:t>
      </w:r>
    </w:p>
    <w:p w14:paraId="54B4B460" w14:textId="39CAF439" w:rsidR="006F4EDB" w:rsidRPr="00773AAA" w:rsidRDefault="006F4EDB" w:rsidP="009D1D5E">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تبين وجود أثر معنوي لتخطيط التعاقب الوظيفي</w:t>
      </w:r>
      <w:r w:rsidRPr="00773AAA">
        <w:rPr>
          <w:rFonts w:ascii="Simplified Arabic" w:hAnsi="Simplified Arabic" w:cs="Simplified Arabic" w:hint="cs"/>
          <w:sz w:val="28"/>
          <w:szCs w:val="28"/>
        </w:rPr>
        <w:t>.</w:t>
      </w:r>
    </w:p>
    <w:p w14:paraId="363A485C" w14:textId="7469CB3A" w:rsidR="006F4EDB" w:rsidRPr="000B04BB" w:rsidRDefault="006F4EDB" w:rsidP="000B04BB">
      <w:pPr>
        <w:pStyle w:val="ListParagraph"/>
        <w:spacing w:line="360" w:lineRule="auto"/>
        <w:ind w:left="360"/>
        <w:rPr>
          <w:rFonts w:ascii="Simplified Arabic" w:hAnsi="Simplified Arabic" w:cs="Simplified Arabic"/>
          <w:sz w:val="28"/>
          <w:szCs w:val="28"/>
          <w:rtl/>
        </w:rPr>
      </w:pPr>
      <w:r w:rsidRPr="00773AAA">
        <w:rPr>
          <w:rFonts w:ascii="Simplified Arabic" w:hAnsi="Simplified Arabic" w:cs="Simplified Arabic" w:hint="cs"/>
          <w:sz w:val="28"/>
          <w:szCs w:val="28"/>
          <w:rtl/>
        </w:rPr>
        <w:t>وجاء بُعد تطوير المواهب الأعلى تأثيرًا في تحقيق النجاح التنظيمي</w:t>
      </w:r>
      <w:r w:rsidRPr="00773AAA">
        <w:rPr>
          <w:rFonts w:ascii="Simplified Arabic" w:hAnsi="Simplified Arabic" w:cs="Simplified Arabic" w:hint="cs"/>
          <w:sz w:val="28"/>
          <w:szCs w:val="28"/>
        </w:rPr>
        <w:t>.</w:t>
      </w:r>
    </w:p>
    <w:p w14:paraId="0B0F8129" w14:textId="20C2EECC" w:rsidR="00AE7CD6" w:rsidRDefault="00216EF6" w:rsidP="00AE7CD6">
      <w:pPr>
        <w:pStyle w:val="Heading2"/>
        <w:rPr>
          <w:rFonts w:ascii="Simplified Arabic" w:hAnsi="Simplified Arabic" w:cs="Simplified Arabic"/>
          <w:b/>
          <w:bCs/>
          <w:color w:val="000000" w:themeColor="text1"/>
          <w:sz w:val="36"/>
          <w:szCs w:val="36"/>
          <w:rtl/>
        </w:rPr>
      </w:pPr>
      <w:bookmarkStart w:id="53" w:name="_Toc235121320"/>
      <w:r w:rsidRPr="00AE7CD6">
        <w:rPr>
          <w:rFonts w:ascii="Simplified Arabic" w:hAnsi="Simplified Arabic" w:cs="Simplified Arabic" w:hint="cs"/>
          <w:b/>
          <w:bCs/>
          <w:color w:val="000000" w:themeColor="text1"/>
          <w:sz w:val="36"/>
          <w:szCs w:val="36"/>
          <w:rtl/>
        </w:rPr>
        <w:t>ملخص نتائج الفصل</w:t>
      </w:r>
      <w:r w:rsidR="009D1D5E" w:rsidRPr="00AE7CD6">
        <w:rPr>
          <w:rFonts w:ascii="Simplified Arabic" w:hAnsi="Simplified Arabic" w:cs="Simplified Arabic" w:hint="cs"/>
          <w:b/>
          <w:bCs/>
          <w:color w:val="000000" w:themeColor="text1"/>
          <w:sz w:val="36"/>
          <w:szCs w:val="36"/>
          <w:rtl/>
        </w:rPr>
        <w:t>:</w:t>
      </w:r>
      <w:bookmarkEnd w:id="53"/>
    </w:p>
    <w:p w14:paraId="284D9FB9" w14:textId="77777777" w:rsidR="00E24907" w:rsidRPr="00E24907" w:rsidRDefault="00E24907" w:rsidP="00E24907"/>
    <w:p w14:paraId="7558B1C3" w14:textId="6CEC26E8" w:rsidR="009D1D5E" w:rsidRPr="000B04BB" w:rsidRDefault="000B04BB" w:rsidP="00E24907">
      <w:pPr>
        <w:pStyle w:val="ListParagraph"/>
        <w:spacing w:line="360" w:lineRule="auto"/>
        <w:ind w:left="360"/>
        <w:rPr>
          <w:rStyle w:val="Strong"/>
          <w:rFonts w:ascii="Simplified Arabic" w:hAnsi="Simplified Arabic" w:cs="Simplified Arabic"/>
          <w:b w:val="0"/>
          <w:bCs w:val="0"/>
          <w:sz w:val="28"/>
          <w:szCs w:val="28"/>
        </w:rPr>
      </w:pPr>
      <w:r>
        <w:rPr>
          <w:rFonts w:ascii="Simplified Arabic" w:hAnsi="Simplified Arabic" w:cs="Simplified Arabic" w:hint="cs"/>
          <w:sz w:val="28"/>
          <w:szCs w:val="28"/>
          <w:rtl/>
        </w:rPr>
        <w:t xml:space="preserve">  </w:t>
      </w:r>
      <w:r w:rsidR="00B46B65" w:rsidRPr="00773AAA">
        <w:rPr>
          <w:rFonts w:ascii="Simplified Arabic" w:hAnsi="Simplified Arabic" w:cs="Simplified Arabic" w:hint="cs"/>
          <w:sz w:val="28"/>
          <w:szCs w:val="28"/>
          <w:rtl/>
        </w:rPr>
        <w:t>أسفرت الدراسة عن مجموعة من النتائج المهمة، أبرزها أن مستوى تطبيق ممارسات إدارة المواهب في الجهات الحكومية جاء بدرجة مرتفعة، كما أظهرت النتائج ارتفاع مستوى النجاح التنظيمي. وبينت نتائج تحليل الانحدار وجود أثر إيجابي ذي دلالة إحصائية لممارسات إدارة المواهب في تحقيق النجاح التنظيمي، حيث فسرت هذه الممارسات نسبة (62%) من التباين في النجاح التنظيمي. كما أثبتت النتائج وجود تأثير معنوي لجميع أبعاد إدارة المواهب، وجاء بُعد تطوير المواهب بوصفه الأكثر تأثيرًا، يليه الاحتفاظ بالمواهب، ثم الاستقطاب والاختيار، وأخيرًا تخطيط التعاقب الوظيفي</w:t>
      </w:r>
      <w:r w:rsidR="00B46B65" w:rsidRPr="00773AAA">
        <w:rPr>
          <w:rFonts w:ascii="Simplified Arabic" w:hAnsi="Simplified Arabic" w:cs="Simplified Arabic" w:hint="cs"/>
          <w:sz w:val="28"/>
          <w:szCs w:val="28"/>
        </w:rPr>
        <w:t>.</w:t>
      </w:r>
    </w:p>
    <w:p w14:paraId="134E64B8" w14:textId="5D050D75" w:rsidR="006F4EDB" w:rsidRPr="00AE7CD6" w:rsidRDefault="006F4EDB" w:rsidP="009D1D5E">
      <w:pPr>
        <w:pStyle w:val="Heading1"/>
        <w:jc w:val="center"/>
        <w:rPr>
          <w:rStyle w:val="Strong"/>
          <w:rFonts w:ascii="Simplified Arabic" w:hAnsi="Simplified Arabic" w:cs="Simplified Arabic"/>
          <w:color w:val="000000" w:themeColor="text1"/>
          <w:sz w:val="40"/>
          <w:szCs w:val="40"/>
          <w:rtl/>
        </w:rPr>
      </w:pPr>
      <w:bookmarkStart w:id="54" w:name="_Toc235121321"/>
      <w:r w:rsidRPr="00AE7CD6">
        <w:rPr>
          <w:rStyle w:val="Strong"/>
          <w:rFonts w:ascii="Simplified Arabic" w:hAnsi="Simplified Arabic" w:cs="Simplified Arabic" w:hint="cs"/>
          <w:color w:val="000000" w:themeColor="text1"/>
          <w:sz w:val="40"/>
          <w:szCs w:val="40"/>
          <w:rtl/>
        </w:rPr>
        <w:lastRenderedPageBreak/>
        <w:t>الفصل الخامس</w:t>
      </w:r>
      <w:r w:rsidR="005550A7" w:rsidRPr="00AE7CD6">
        <w:rPr>
          <w:rStyle w:val="Strong"/>
          <w:rFonts w:ascii="Simplified Arabic" w:hAnsi="Simplified Arabic" w:cs="Simplified Arabic" w:hint="cs"/>
          <w:color w:val="000000" w:themeColor="text1"/>
          <w:sz w:val="40"/>
          <w:szCs w:val="40"/>
          <w:rtl/>
        </w:rPr>
        <w:t xml:space="preserve">: </w:t>
      </w:r>
      <w:r w:rsidRPr="00AE7CD6">
        <w:rPr>
          <w:rStyle w:val="Strong"/>
          <w:rFonts w:ascii="Simplified Arabic" w:hAnsi="Simplified Arabic" w:cs="Simplified Arabic" w:hint="cs"/>
          <w:color w:val="000000" w:themeColor="text1"/>
          <w:sz w:val="40"/>
          <w:szCs w:val="40"/>
          <w:rtl/>
        </w:rPr>
        <w:t>النتائج والتوصيات</w:t>
      </w:r>
      <w:bookmarkEnd w:id="54"/>
    </w:p>
    <w:p w14:paraId="2DC9FB63" w14:textId="77777777" w:rsidR="00EB712E" w:rsidRPr="00773AAA" w:rsidRDefault="00EB712E" w:rsidP="004D31D5">
      <w:pPr>
        <w:spacing w:line="360" w:lineRule="auto"/>
        <w:rPr>
          <w:rFonts w:ascii="Simplified Arabic" w:hAnsi="Simplified Arabic" w:cs="Simplified Arabic"/>
          <w:sz w:val="28"/>
          <w:szCs w:val="28"/>
        </w:rPr>
      </w:pPr>
    </w:p>
    <w:p w14:paraId="14FBBC24" w14:textId="124788CA" w:rsidR="00EB712E" w:rsidRDefault="00EB712E" w:rsidP="009D1D5E">
      <w:pPr>
        <w:pStyle w:val="Heading2"/>
        <w:rPr>
          <w:rFonts w:ascii="Simplified Arabic" w:hAnsi="Simplified Arabic" w:cs="Simplified Arabic"/>
          <w:b/>
          <w:bCs/>
          <w:color w:val="000000" w:themeColor="text1"/>
          <w:sz w:val="36"/>
          <w:szCs w:val="36"/>
          <w:rtl/>
        </w:rPr>
      </w:pPr>
      <w:bookmarkStart w:id="55" w:name="_Toc235121322"/>
      <w:r w:rsidRPr="00AE7CD6">
        <w:rPr>
          <w:rFonts w:ascii="Simplified Arabic" w:hAnsi="Simplified Arabic" w:cs="Simplified Arabic" w:hint="cs"/>
          <w:b/>
          <w:bCs/>
          <w:color w:val="000000" w:themeColor="text1"/>
          <w:sz w:val="36"/>
          <w:szCs w:val="36"/>
          <w:rtl/>
        </w:rPr>
        <w:t>تمهيد</w:t>
      </w:r>
      <w:r w:rsidR="009D1D5E" w:rsidRPr="00AE7CD6">
        <w:rPr>
          <w:rFonts w:ascii="Simplified Arabic" w:hAnsi="Simplified Arabic" w:cs="Simplified Arabic" w:hint="cs"/>
          <w:b/>
          <w:bCs/>
          <w:color w:val="000000" w:themeColor="text1"/>
          <w:sz w:val="36"/>
          <w:szCs w:val="36"/>
          <w:rtl/>
        </w:rPr>
        <w:t>:</w:t>
      </w:r>
      <w:bookmarkEnd w:id="55"/>
    </w:p>
    <w:p w14:paraId="20261E41" w14:textId="77777777" w:rsidR="00AE7CD6" w:rsidRPr="00AE7CD6" w:rsidRDefault="00AE7CD6" w:rsidP="00AE7CD6">
      <w:pPr>
        <w:rPr>
          <w:rtl/>
        </w:rPr>
      </w:pPr>
    </w:p>
    <w:p w14:paraId="32DA30D4" w14:textId="6932FA06" w:rsidR="00EE4555" w:rsidRPr="00773AAA" w:rsidRDefault="000B04BB" w:rsidP="009D1D5E">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B712E" w:rsidRPr="00773AAA">
        <w:rPr>
          <w:rFonts w:ascii="Simplified Arabic" w:hAnsi="Simplified Arabic" w:cs="Simplified Arabic" w:hint="cs"/>
          <w:sz w:val="28"/>
          <w:szCs w:val="28"/>
          <w:rtl/>
        </w:rPr>
        <w:t>يتناول هذا الفصل عرضًا لأبرز النتائج التي توصلت إليها الدراسة في ضوء تحليل البيانات واختبار فرضياتها، ثم تقديم مجموعة من التوصيات المستندة إلى تلك النتائج، بالإضافة إلى اقتراح عدد من الموضوعات التي يمكن أن تتناولها الدراسات المستقبلية لاستكمال الجوانب التي لم تتناولها الدراسة الحالية</w:t>
      </w:r>
      <w:r w:rsidR="00EB712E" w:rsidRPr="00773AAA">
        <w:rPr>
          <w:rFonts w:ascii="Simplified Arabic" w:hAnsi="Simplified Arabic" w:cs="Simplified Arabic" w:hint="cs"/>
          <w:sz w:val="28"/>
          <w:szCs w:val="28"/>
        </w:rPr>
        <w:t>.</w:t>
      </w:r>
    </w:p>
    <w:p w14:paraId="0B7339EF" w14:textId="3FC9E8D0" w:rsidR="00EB712E" w:rsidRPr="00AE7CD6" w:rsidRDefault="00EB712E" w:rsidP="00E02258">
      <w:pPr>
        <w:pStyle w:val="Heading2"/>
        <w:rPr>
          <w:rFonts w:ascii="Simplified Arabic" w:hAnsi="Simplified Arabic" w:cs="Simplified Arabic"/>
          <w:b/>
          <w:bCs/>
          <w:color w:val="000000" w:themeColor="text1"/>
          <w:sz w:val="36"/>
          <w:szCs w:val="36"/>
          <w:rtl/>
        </w:rPr>
      </w:pPr>
      <w:bookmarkStart w:id="56" w:name="_Toc235121323"/>
      <w:r w:rsidRPr="00AE7CD6">
        <w:rPr>
          <w:rFonts w:ascii="Simplified Arabic" w:hAnsi="Simplified Arabic" w:cs="Simplified Arabic" w:hint="cs"/>
          <w:b/>
          <w:bCs/>
          <w:color w:val="000000" w:themeColor="text1"/>
          <w:sz w:val="36"/>
          <w:szCs w:val="36"/>
          <w:rtl/>
        </w:rPr>
        <w:t>أولًا: نتائج الدراسة</w:t>
      </w:r>
      <w:r w:rsidR="00E02258" w:rsidRPr="00AE7CD6">
        <w:rPr>
          <w:rFonts w:ascii="Simplified Arabic" w:hAnsi="Simplified Arabic" w:cs="Simplified Arabic" w:hint="cs"/>
          <w:b/>
          <w:bCs/>
          <w:color w:val="000000" w:themeColor="text1"/>
          <w:sz w:val="36"/>
          <w:szCs w:val="36"/>
          <w:rtl/>
        </w:rPr>
        <w:t>:</w:t>
      </w:r>
      <w:bookmarkEnd w:id="56"/>
    </w:p>
    <w:p w14:paraId="40A79032" w14:textId="77777777" w:rsidR="00E02258" w:rsidRPr="00773AAA" w:rsidRDefault="00E02258" w:rsidP="00E02258">
      <w:pPr>
        <w:rPr>
          <w:rFonts w:ascii="Simplified Arabic" w:hAnsi="Simplified Arabic" w:cs="Simplified Arabic"/>
          <w:sz w:val="28"/>
          <w:szCs w:val="28"/>
        </w:rPr>
      </w:pPr>
    </w:p>
    <w:p w14:paraId="0034864B" w14:textId="4ADD2E1D" w:rsidR="00EB712E" w:rsidRPr="00773AAA" w:rsidRDefault="00EB712E" w:rsidP="00E02258">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في ضوء أهداف الدراسة، والإجابة عن أسئلتها، واختبار فرضياتها، توصلت الدراسة إلى النتائج الآتية</w:t>
      </w:r>
      <w:r w:rsidRPr="00773AAA">
        <w:rPr>
          <w:rFonts w:ascii="Simplified Arabic" w:hAnsi="Simplified Arabic" w:cs="Simplified Arabic" w:hint="cs"/>
          <w:sz w:val="28"/>
          <w:szCs w:val="28"/>
        </w:rPr>
        <w:t>:</w:t>
      </w:r>
    </w:p>
    <w:p w14:paraId="0AF387ED" w14:textId="77777777" w:rsidR="00EB712E" w:rsidRPr="00773AAA" w:rsidRDefault="00EB712E" w:rsidP="004D31D5">
      <w:pPr>
        <w:pStyle w:val="ListParagraph"/>
        <w:numPr>
          <w:ilvl w:val="0"/>
          <w:numId w:val="4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أظهرت النتائج أن مستوى تطبيق ممارسات إدارة المواهب في الجهات الحكومية بالمملكة العربية السعودية جاء بدرجة مرتفعة، مما يشير إلى اهتمام الجهات الحكومية بتطبيق ممارسات استقطاب الكفاءات، وتطويرها، والاحتفاظ بها، وتخطيط التعاقب الوظيفي</w:t>
      </w:r>
      <w:r w:rsidRPr="00773AAA">
        <w:rPr>
          <w:rFonts w:ascii="Simplified Arabic" w:hAnsi="Simplified Arabic" w:cs="Simplified Arabic" w:hint="cs"/>
          <w:sz w:val="28"/>
          <w:szCs w:val="28"/>
        </w:rPr>
        <w:t xml:space="preserve">. </w:t>
      </w:r>
    </w:p>
    <w:p w14:paraId="3BB2535C" w14:textId="77777777" w:rsidR="00EB712E" w:rsidRPr="00773AAA" w:rsidRDefault="00EB712E" w:rsidP="004D31D5">
      <w:pPr>
        <w:pStyle w:val="ListParagraph"/>
        <w:numPr>
          <w:ilvl w:val="0"/>
          <w:numId w:val="4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بينت النتائج أن مستوى النجاح التنظيمي في الجهات الحكومية جاء بدرجة مرتفعة، بما يعكس قدرة هذه الجهات على تحقيق مستويات جيدة من الكفاءة التنظيمية، وجودة الخدمات، ورضا الموظفين، والأداء المؤسسي</w:t>
      </w:r>
      <w:r w:rsidRPr="00773AAA">
        <w:rPr>
          <w:rFonts w:ascii="Simplified Arabic" w:hAnsi="Simplified Arabic" w:cs="Simplified Arabic" w:hint="cs"/>
          <w:sz w:val="28"/>
          <w:szCs w:val="28"/>
        </w:rPr>
        <w:t xml:space="preserve">. </w:t>
      </w:r>
    </w:p>
    <w:p w14:paraId="4334B61B" w14:textId="77777777" w:rsidR="00EB712E" w:rsidRPr="00773AAA" w:rsidRDefault="00EB712E" w:rsidP="004D31D5">
      <w:pPr>
        <w:pStyle w:val="ListParagraph"/>
        <w:numPr>
          <w:ilvl w:val="0"/>
          <w:numId w:val="4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أثبتت نتائج الدراسة وجود أثر إيجابي ذي دلالة إحصائية لممارسات إدارة المواهب في تحقيق النجاح التنظيمي، وهو ما يؤكد أهمية الاستثمار في رأس المال البشري بوصفه أحد العوامل الرئيسة في تعزيز الأداء المؤسسي وتحقيق الأهداف الإستراتيجية</w:t>
      </w:r>
      <w:r w:rsidRPr="00773AAA">
        <w:rPr>
          <w:rFonts w:ascii="Simplified Arabic" w:hAnsi="Simplified Arabic" w:cs="Simplified Arabic" w:hint="cs"/>
          <w:sz w:val="28"/>
          <w:szCs w:val="28"/>
        </w:rPr>
        <w:t xml:space="preserve">. </w:t>
      </w:r>
    </w:p>
    <w:p w14:paraId="583B00CD" w14:textId="77777777" w:rsidR="00EB712E" w:rsidRPr="00773AAA" w:rsidRDefault="00EB712E" w:rsidP="004D31D5">
      <w:pPr>
        <w:pStyle w:val="ListParagraph"/>
        <w:numPr>
          <w:ilvl w:val="0"/>
          <w:numId w:val="4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أظهرت النتائج وجود أثر ذي دلالة إحصائية لكل من الاستقطاب والاختيار، وتطوير المواهب، والاحتفاظ بالمواهب، وتخطيط التعاقب الوظيفي في تحقيق النجاح التنظيمي، مما يؤكد أهمية التكامل بين هذه الممارسات وعدم الاقتصار على تطبيق أحدها دون الآخر</w:t>
      </w:r>
      <w:r w:rsidRPr="00773AAA">
        <w:rPr>
          <w:rFonts w:ascii="Simplified Arabic" w:hAnsi="Simplified Arabic" w:cs="Simplified Arabic" w:hint="cs"/>
          <w:sz w:val="28"/>
          <w:szCs w:val="28"/>
        </w:rPr>
        <w:t xml:space="preserve">. </w:t>
      </w:r>
    </w:p>
    <w:p w14:paraId="6A9A8DE3" w14:textId="77777777" w:rsidR="00EB712E" w:rsidRPr="00773AAA" w:rsidRDefault="00EB712E" w:rsidP="004D31D5">
      <w:pPr>
        <w:pStyle w:val="ListParagraph"/>
        <w:numPr>
          <w:ilvl w:val="0"/>
          <w:numId w:val="4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تبين أن تطوير المواهب يمثل البعد الأكثر تأثيرًا في تحقيق النجاح التنظيمي مقارنة ببقية أبعاد إدارة المواهب، وهو ما يعكس أهمية الاستثمار في تنمية المهارات والقدرات المهنية والقيادية للعاملين</w:t>
      </w:r>
      <w:r w:rsidRPr="00773AAA">
        <w:rPr>
          <w:rFonts w:ascii="Simplified Arabic" w:hAnsi="Simplified Arabic" w:cs="Simplified Arabic" w:hint="cs"/>
          <w:sz w:val="28"/>
          <w:szCs w:val="28"/>
        </w:rPr>
        <w:t xml:space="preserve">. </w:t>
      </w:r>
    </w:p>
    <w:p w14:paraId="16405E73" w14:textId="79046F91" w:rsidR="00714BF2" w:rsidRPr="00773AAA" w:rsidRDefault="00EB712E" w:rsidP="004D31D5">
      <w:pPr>
        <w:pStyle w:val="ListParagraph"/>
        <w:numPr>
          <w:ilvl w:val="0"/>
          <w:numId w:val="4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أشارت النتائج إلى أن ممارسات إدارة المواهب تسهم في تحسين الأداء المؤسسي، وتعزيز جودة الخدمات، وزيادة رضا الموظفين، بما يدعم تحقيق مستهدفات رؤية المملكة العربية السعودية 2030 المتعلقة برفع كفاءة القطاع الحكومي</w:t>
      </w:r>
      <w:r w:rsidRPr="00773AAA">
        <w:rPr>
          <w:rFonts w:ascii="Simplified Arabic" w:hAnsi="Simplified Arabic" w:cs="Simplified Arabic" w:hint="cs"/>
          <w:sz w:val="28"/>
          <w:szCs w:val="28"/>
        </w:rPr>
        <w:t>.</w:t>
      </w:r>
    </w:p>
    <w:p w14:paraId="3382F79C" w14:textId="77777777" w:rsidR="00E02258" w:rsidRPr="005576B4" w:rsidRDefault="00E02258" w:rsidP="005576B4">
      <w:pPr>
        <w:spacing w:line="360" w:lineRule="auto"/>
        <w:rPr>
          <w:rFonts w:ascii="Simplified Arabic" w:hAnsi="Simplified Arabic" w:cs="Simplified Arabic"/>
          <w:sz w:val="28"/>
          <w:szCs w:val="28"/>
        </w:rPr>
      </w:pPr>
    </w:p>
    <w:p w14:paraId="5E18D946" w14:textId="3E07F1F0" w:rsidR="00714BF2" w:rsidRDefault="00411849" w:rsidP="005576B4">
      <w:pPr>
        <w:pStyle w:val="Heading2"/>
        <w:rPr>
          <w:rFonts w:ascii="Simplified Arabic" w:hAnsi="Simplified Arabic" w:cs="Simplified Arabic"/>
          <w:b/>
          <w:bCs/>
          <w:color w:val="000000" w:themeColor="text1"/>
          <w:sz w:val="36"/>
          <w:szCs w:val="36"/>
          <w:rtl/>
        </w:rPr>
      </w:pPr>
      <w:bookmarkStart w:id="57" w:name="_Toc235121324"/>
      <w:r w:rsidRPr="00AE7CD6">
        <w:rPr>
          <w:rFonts w:ascii="Simplified Arabic" w:hAnsi="Simplified Arabic" w:cs="Simplified Arabic" w:hint="cs"/>
          <w:b/>
          <w:bCs/>
          <w:color w:val="000000" w:themeColor="text1"/>
          <w:sz w:val="36"/>
          <w:szCs w:val="36"/>
          <w:rtl/>
        </w:rPr>
        <w:t>ثانيًا: توصيات الدراسة</w:t>
      </w:r>
      <w:r w:rsidR="00E02258" w:rsidRPr="00AE7CD6">
        <w:rPr>
          <w:rFonts w:ascii="Simplified Arabic" w:hAnsi="Simplified Arabic" w:cs="Simplified Arabic" w:hint="cs"/>
          <w:b/>
          <w:bCs/>
          <w:color w:val="000000" w:themeColor="text1"/>
          <w:sz w:val="36"/>
          <w:szCs w:val="36"/>
          <w:rtl/>
        </w:rPr>
        <w:t>:</w:t>
      </w:r>
      <w:bookmarkEnd w:id="57"/>
    </w:p>
    <w:p w14:paraId="49D2D32D" w14:textId="77777777" w:rsidR="00E24907" w:rsidRPr="00E24907" w:rsidRDefault="00E24907" w:rsidP="00E24907"/>
    <w:p w14:paraId="1B635F6F" w14:textId="40166F80" w:rsidR="005576B4" w:rsidRPr="00AE7CD6" w:rsidRDefault="00411849" w:rsidP="00AE7CD6">
      <w:pPr>
        <w:pStyle w:val="ListParagraph"/>
        <w:spacing w:line="360" w:lineRule="auto"/>
        <w:ind w:left="360"/>
        <w:rPr>
          <w:rFonts w:ascii="Simplified Arabic" w:hAnsi="Simplified Arabic" w:cs="Simplified Arabic"/>
          <w:sz w:val="28"/>
          <w:szCs w:val="28"/>
        </w:rPr>
      </w:pPr>
      <w:r w:rsidRPr="00773AAA">
        <w:rPr>
          <w:rFonts w:ascii="Simplified Arabic" w:hAnsi="Simplified Arabic" w:cs="Simplified Arabic" w:hint="cs"/>
          <w:sz w:val="28"/>
          <w:szCs w:val="28"/>
          <w:rtl/>
        </w:rPr>
        <w:t>استنادًا إلى النتائج التي توصلت إليها الدراسة، يوصي الباحث بما يأتي</w:t>
      </w:r>
      <w:r w:rsidRPr="00773AAA">
        <w:rPr>
          <w:rFonts w:ascii="Simplified Arabic" w:hAnsi="Simplified Arabic" w:cs="Simplified Arabic" w:hint="cs"/>
          <w:sz w:val="28"/>
          <w:szCs w:val="28"/>
        </w:rPr>
        <w:t>:</w:t>
      </w:r>
    </w:p>
    <w:p w14:paraId="4A88DC93"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تعزيز تطبيق ممارسات إدارة المواهب في الجهات الحكومية من خلال تبني إستراتيجية متكاملة تشمل الاستقطاب، والتطوير، والاحتفاظ بالمواهب، والتعاقب الوظيفي</w:t>
      </w:r>
      <w:r w:rsidRPr="00773AAA">
        <w:rPr>
          <w:rFonts w:ascii="Simplified Arabic" w:hAnsi="Simplified Arabic" w:cs="Simplified Arabic" w:hint="cs"/>
          <w:sz w:val="28"/>
          <w:szCs w:val="28"/>
        </w:rPr>
        <w:t xml:space="preserve">. </w:t>
      </w:r>
    </w:p>
    <w:p w14:paraId="7F82D9D3"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التوسع في برامج تطوير المواهب والقيادات الحكومية، والتركيز على التدريب المستمر، وبناء المسارات المهنية، وتنمية المهارات القيادية بما يتوافق مع احتياجات العمل ومتطلبات التحول المؤسسي</w:t>
      </w:r>
      <w:r w:rsidRPr="00773AAA">
        <w:rPr>
          <w:rFonts w:ascii="Simplified Arabic" w:hAnsi="Simplified Arabic" w:cs="Simplified Arabic" w:hint="cs"/>
          <w:sz w:val="28"/>
          <w:szCs w:val="28"/>
        </w:rPr>
        <w:t xml:space="preserve">. </w:t>
      </w:r>
    </w:p>
    <w:p w14:paraId="59EB7F78"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تطوير سياسات فعالة للاحتفاظ بالكفاءات الوطنية، من خلال توفير بيئة عمل جاذبة، وأنظمة حوافز عادلة، وفرص واضحة للنمو والتقدم الوظيفي</w:t>
      </w:r>
      <w:r w:rsidRPr="00773AAA">
        <w:rPr>
          <w:rFonts w:ascii="Simplified Arabic" w:hAnsi="Simplified Arabic" w:cs="Simplified Arabic" w:hint="cs"/>
          <w:sz w:val="28"/>
          <w:szCs w:val="28"/>
        </w:rPr>
        <w:t xml:space="preserve">. </w:t>
      </w:r>
    </w:p>
    <w:p w14:paraId="3A85F656"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تفعيل برامج التعاقب الوظيفي بصورة منهجية، لضمان إعداد صف ثانٍ من القيادات المؤهلة لشغل الوظائف الحيوية، بما يحقق استمرارية الأداء المؤسسي</w:t>
      </w:r>
      <w:r w:rsidRPr="00773AAA">
        <w:rPr>
          <w:rFonts w:ascii="Simplified Arabic" w:hAnsi="Simplified Arabic" w:cs="Simplified Arabic" w:hint="cs"/>
          <w:sz w:val="28"/>
          <w:szCs w:val="28"/>
        </w:rPr>
        <w:t xml:space="preserve">. </w:t>
      </w:r>
    </w:p>
    <w:p w14:paraId="40480F9E"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ربط ممارسات إدارة المواهب بالمؤشرات الإستراتيجية للأداء ومؤشرات قياس الأداء الرئيسة</w:t>
      </w:r>
      <w:r w:rsidRPr="00773AAA">
        <w:rPr>
          <w:rFonts w:ascii="Simplified Arabic" w:hAnsi="Simplified Arabic" w:cs="Simplified Arabic" w:hint="cs"/>
          <w:sz w:val="28"/>
          <w:szCs w:val="28"/>
        </w:rPr>
        <w:t xml:space="preserve"> (KPIs)</w:t>
      </w:r>
      <w:r w:rsidRPr="00773AAA">
        <w:rPr>
          <w:rFonts w:ascii="Simplified Arabic" w:hAnsi="Simplified Arabic" w:cs="Simplified Arabic" w:hint="cs"/>
          <w:sz w:val="28"/>
          <w:szCs w:val="28"/>
          <w:rtl/>
        </w:rPr>
        <w:t>، بما يسهم في تقييم أثر هذه الممارسات على تحقيق أهداف الجهات الحكومية</w:t>
      </w:r>
      <w:r w:rsidRPr="00773AAA">
        <w:rPr>
          <w:rFonts w:ascii="Simplified Arabic" w:hAnsi="Simplified Arabic" w:cs="Simplified Arabic" w:hint="cs"/>
          <w:sz w:val="28"/>
          <w:szCs w:val="28"/>
        </w:rPr>
        <w:t xml:space="preserve">. </w:t>
      </w:r>
    </w:p>
    <w:p w14:paraId="278BFA17"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دعم التحول الرقمي في إدارة الموارد البشرية من خلال تبني أنظمة إلكترونية متكاملة لإدارة المواهب، تساعد على اكتشاف الكفاءات، ومتابعة أدائها، وتخطيط احتياجاتها المستقبلية</w:t>
      </w:r>
      <w:r w:rsidRPr="00773AAA">
        <w:rPr>
          <w:rFonts w:ascii="Simplified Arabic" w:hAnsi="Simplified Arabic" w:cs="Simplified Arabic" w:hint="cs"/>
          <w:sz w:val="28"/>
          <w:szCs w:val="28"/>
        </w:rPr>
        <w:t xml:space="preserve">. </w:t>
      </w:r>
    </w:p>
    <w:p w14:paraId="40060817"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تعزيز ثقافة التعلم المستمر والابتكار داخل الجهات الحكومية، وتشجيع الموظفين على تطوير معارفهم ومهاراتهم بما يسهم في رفع مستوى النجاح التنظيمي</w:t>
      </w:r>
      <w:r w:rsidRPr="00773AAA">
        <w:rPr>
          <w:rFonts w:ascii="Simplified Arabic" w:hAnsi="Simplified Arabic" w:cs="Simplified Arabic" w:hint="cs"/>
          <w:sz w:val="28"/>
          <w:szCs w:val="28"/>
        </w:rPr>
        <w:t xml:space="preserve">. </w:t>
      </w:r>
    </w:p>
    <w:p w14:paraId="42713BFD" w14:textId="77777777" w:rsidR="00411849" w:rsidRPr="00773AAA" w:rsidRDefault="00411849" w:rsidP="004D31D5">
      <w:pPr>
        <w:pStyle w:val="ListParagraph"/>
        <w:numPr>
          <w:ilvl w:val="0"/>
          <w:numId w:val="4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الاستفادة من نتائج الدراسة عند إعداد السياسات والخطط الإستراتيجية المتعلقة بإدارة الموارد البشرية، بما ينسجم مع مستهدفات رؤية المملكة العربية السعودية 2030 وبرنامج تنمية القدرات البشرية</w:t>
      </w:r>
      <w:r w:rsidRPr="00773AAA">
        <w:rPr>
          <w:rFonts w:ascii="Simplified Arabic" w:hAnsi="Simplified Arabic" w:cs="Simplified Arabic" w:hint="cs"/>
          <w:sz w:val="28"/>
          <w:szCs w:val="28"/>
        </w:rPr>
        <w:t>.</w:t>
      </w:r>
    </w:p>
    <w:p w14:paraId="55820637" w14:textId="77777777" w:rsidR="002933A1" w:rsidRPr="00773AAA" w:rsidRDefault="002933A1" w:rsidP="004D31D5">
      <w:pPr>
        <w:pStyle w:val="ListParagraph"/>
        <w:spacing w:line="360" w:lineRule="auto"/>
        <w:ind w:left="360"/>
        <w:rPr>
          <w:rFonts w:ascii="Simplified Arabic" w:hAnsi="Simplified Arabic" w:cs="Simplified Arabic"/>
          <w:sz w:val="28"/>
          <w:szCs w:val="28"/>
        </w:rPr>
      </w:pPr>
    </w:p>
    <w:p w14:paraId="78353DE0" w14:textId="77777777" w:rsidR="00EA1E47" w:rsidRPr="00773AAA" w:rsidRDefault="005A5AD1"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Pr>
        <w:br w:type="page"/>
      </w:r>
    </w:p>
    <w:p w14:paraId="2D93A8AC" w14:textId="5521859D" w:rsidR="00EA1E47" w:rsidRPr="005576B4" w:rsidRDefault="005A5AD1" w:rsidP="00995E9F">
      <w:pPr>
        <w:pStyle w:val="Heading2"/>
        <w:jc w:val="center"/>
        <w:rPr>
          <w:rStyle w:val="Strong"/>
          <w:rFonts w:ascii="Simplified Arabic" w:hAnsi="Simplified Arabic" w:cs="Simplified Arabic"/>
          <w:color w:val="000000" w:themeColor="text1"/>
          <w:sz w:val="40"/>
          <w:szCs w:val="40"/>
          <w:rtl/>
        </w:rPr>
      </w:pPr>
      <w:bookmarkStart w:id="58" w:name="_Toc224335636"/>
      <w:bookmarkStart w:id="59" w:name="_Toc235121325"/>
      <w:proofErr w:type="spellStart"/>
      <w:r w:rsidRPr="005576B4">
        <w:rPr>
          <w:rStyle w:val="Strong"/>
          <w:rFonts w:ascii="Simplified Arabic" w:hAnsi="Simplified Arabic" w:cs="Simplified Arabic" w:hint="cs"/>
          <w:color w:val="000000" w:themeColor="text1"/>
          <w:sz w:val="40"/>
          <w:szCs w:val="40"/>
        </w:rPr>
        <w:lastRenderedPageBreak/>
        <w:t>قائمة</w:t>
      </w:r>
      <w:proofErr w:type="spellEnd"/>
      <w:r w:rsidRPr="005576B4">
        <w:rPr>
          <w:rStyle w:val="Strong"/>
          <w:rFonts w:ascii="Simplified Arabic" w:hAnsi="Simplified Arabic" w:cs="Simplified Arabic" w:hint="cs"/>
          <w:color w:val="000000" w:themeColor="text1"/>
          <w:sz w:val="40"/>
          <w:szCs w:val="40"/>
        </w:rPr>
        <w:t xml:space="preserve"> </w:t>
      </w:r>
      <w:proofErr w:type="spellStart"/>
      <w:r w:rsidRPr="005576B4">
        <w:rPr>
          <w:rStyle w:val="Strong"/>
          <w:rFonts w:ascii="Simplified Arabic" w:hAnsi="Simplified Arabic" w:cs="Simplified Arabic" w:hint="cs"/>
          <w:color w:val="000000" w:themeColor="text1"/>
          <w:sz w:val="40"/>
          <w:szCs w:val="40"/>
        </w:rPr>
        <w:t>المراجع</w:t>
      </w:r>
      <w:proofErr w:type="spellEnd"/>
      <w:r w:rsidR="00DC45B5" w:rsidRPr="005576B4">
        <w:rPr>
          <w:rStyle w:val="Strong"/>
          <w:rFonts w:ascii="Simplified Arabic" w:hAnsi="Simplified Arabic" w:cs="Simplified Arabic" w:hint="cs"/>
          <w:color w:val="000000" w:themeColor="text1"/>
          <w:sz w:val="40"/>
          <w:szCs w:val="40"/>
          <w:rtl/>
        </w:rPr>
        <w:t>:</w:t>
      </w:r>
      <w:bookmarkEnd w:id="58"/>
      <w:bookmarkEnd w:id="59"/>
    </w:p>
    <w:p w14:paraId="336BFEE7" w14:textId="77777777" w:rsidR="00DC45B5" w:rsidRPr="00773AAA" w:rsidRDefault="00DC45B5" w:rsidP="004D31D5">
      <w:pPr>
        <w:spacing w:line="360" w:lineRule="auto"/>
        <w:rPr>
          <w:rFonts w:ascii="Simplified Arabic" w:hAnsi="Simplified Arabic" w:cs="Simplified Arabic"/>
          <w:sz w:val="28"/>
          <w:szCs w:val="28"/>
          <w:rtl/>
        </w:rPr>
      </w:pPr>
    </w:p>
    <w:p w14:paraId="71DE8B75" w14:textId="77777777" w:rsidR="00742F24" w:rsidRPr="00AE7CD6" w:rsidRDefault="00742F24" w:rsidP="00995E9F">
      <w:pPr>
        <w:pStyle w:val="Heading3"/>
        <w:rPr>
          <w:rFonts w:ascii="Simplified Arabic" w:hAnsi="Simplified Arabic" w:cs="Simplified Arabic"/>
          <w:b/>
          <w:bCs/>
          <w:color w:val="000000" w:themeColor="text1"/>
          <w:sz w:val="36"/>
          <w:szCs w:val="36"/>
        </w:rPr>
      </w:pPr>
      <w:bookmarkStart w:id="60" w:name="_Toc235121326"/>
      <w:r w:rsidRPr="00AE7CD6">
        <w:rPr>
          <w:rFonts w:ascii="Simplified Arabic" w:hAnsi="Simplified Arabic" w:cs="Simplified Arabic" w:hint="cs"/>
          <w:b/>
          <w:bCs/>
          <w:color w:val="000000" w:themeColor="text1"/>
          <w:sz w:val="36"/>
          <w:szCs w:val="36"/>
          <w:rtl/>
        </w:rPr>
        <w:t>أولًا: المراجع الأجنبية</w:t>
      </w:r>
      <w:bookmarkEnd w:id="60"/>
    </w:p>
    <w:p w14:paraId="2459D908" w14:textId="77777777" w:rsidR="00DC45B5" w:rsidRPr="00773AAA" w:rsidRDefault="00DC45B5" w:rsidP="004D31D5">
      <w:pPr>
        <w:spacing w:line="360" w:lineRule="auto"/>
        <w:ind w:firstLine="720"/>
        <w:rPr>
          <w:rFonts w:ascii="Simplified Arabic" w:hAnsi="Simplified Arabic" w:cs="Simplified Arabic"/>
          <w:sz w:val="28"/>
          <w:szCs w:val="28"/>
        </w:rPr>
      </w:pPr>
    </w:p>
    <w:p w14:paraId="4B3457E2" w14:textId="7EE61C9F" w:rsidR="0037783B" w:rsidRPr="00773AAA" w:rsidRDefault="00F046BC"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tl/>
        </w:rPr>
        <w:t xml:space="preserve">- </w:t>
      </w:r>
      <w:r w:rsidR="0037783B" w:rsidRPr="00773AAA">
        <w:rPr>
          <w:rFonts w:ascii="Simplified Arabic" w:hAnsi="Simplified Arabic" w:cs="Simplified Arabic" w:hint="cs"/>
          <w:sz w:val="28"/>
          <w:szCs w:val="28"/>
        </w:rPr>
        <w:t xml:space="preserve">Al Aina, R., &amp; Atan, T. (2020). The impact of implementing talent management practices on sustainable organizational performance. </w:t>
      </w:r>
      <w:r w:rsidR="0037783B" w:rsidRPr="00773AAA">
        <w:rPr>
          <w:rFonts w:ascii="Simplified Arabic" w:hAnsi="Simplified Arabic" w:cs="Simplified Arabic" w:hint="cs"/>
          <w:i/>
          <w:iCs/>
          <w:sz w:val="28"/>
          <w:szCs w:val="28"/>
        </w:rPr>
        <w:t>Sustainability, 12</w:t>
      </w:r>
      <w:r w:rsidR="0037783B" w:rsidRPr="00773AAA">
        <w:rPr>
          <w:rFonts w:ascii="Simplified Arabic" w:hAnsi="Simplified Arabic" w:cs="Simplified Arabic" w:hint="cs"/>
          <w:sz w:val="28"/>
          <w:szCs w:val="28"/>
        </w:rPr>
        <w:t xml:space="preserve">(20), 8372. </w:t>
      </w:r>
      <w:hyperlink r:id="rId20" w:tgtFrame="_new" w:history="1">
        <w:r w:rsidR="0037783B" w:rsidRPr="00773AAA">
          <w:rPr>
            <w:rStyle w:val="Hyperlink"/>
            <w:rFonts w:ascii="Simplified Arabic" w:hAnsi="Simplified Arabic" w:cs="Simplified Arabic" w:hint="cs"/>
            <w:sz w:val="28"/>
            <w:szCs w:val="28"/>
          </w:rPr>
          <w:t>https://doi.org/10.3390/su12208372</w:t>
        </w:r>
      </w:hyperlink>
    </w:p>
    <w:p w14:paraId="321C6932"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Armstrong, M., &amp; Taylor, S. (2023). </w:t>
      </w:r>
      <w:r w:rsidRPr="00773AAA">
        <w:rPr>
          <w:rFonts w:ascii="Simplified Arabic" w:hAnsi="Simplified Arabic" w:cs="Simplified Arabic" w:hint="cs"/>
          <w:i/>
          <w:iCs/>
          <w:sz w:val="28"/>
          <w:szCs w:val="28"/>
        </w:rPr>
        <w:t>Armstrong's handbook of human resource management practice</w:t>
      </w:r>
      <w:r w:rsidRPr="00773AAA">
        <w:rPr>
          <w:rFonts w:ascii="Simplified Arabic" w:hAnsi="Simplified Arabic" w:cs="Simplified Arabic" w:hint="cs"/>
          <w:sz w:val="28"/>
          <w:szCs w:val="28"/>
        </w:rPr>
        <w:t xml:space="preserve"> (16th ed.). Kogan Page.</w:t>
      </w:r>
    </w:p>
    <w:p w14:paraId="06FC72D1"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Cappelli, P. (2008). </w:t>
      </w:r>
      <w:r w:rsidRPr="00773AAA">
        <w:rPr>
          <w:rFonts w:ascii="Simplified Arabic" w:hAnsi="Simplified Arabic" w:cs="Simplified Arabic" w:hint="cs"/>
          <w:i/>
          <w:iCs/>
          <w:sz w:val="28"/>
          <w:szCs w:val="28"/>
        </w:rPr>
        <w:t>Talent on demand: Managing talent in an age of uncertainty</w:t>
      </w:r>
      <w:r w:rsidRPr="00773AAA">
        <w:rPr>
          <w:rFonts w:ascii="Simplified Arabic" w:hAnsi="Simplified Arabic" w:cs="Simplified Arabic" w:hint="cs"/>
          <w:sz w:val="28"/>
          <w:szCs w:val="28"/>
        </w:rPr>
        <w:t>. Harvard Business Press.</w:t>
      </w:r>
    </w:p>
    <w:p w14:paraId="1DCD72A0"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Chartered Institute of Personnel and Development. (2024). </w:t>
      </w:r>
      <w:r w:rsidRPr="00773AAA">
        <w:rPr>
          <w:rFonts w:ascii="Simplified Arabic" w:hAnsi="Simplified Arabic" w:cs="Simplified Arabic" w:hint="cs"/>
          <w:i/>
          <w:iCs/>
          <w:sz w:val="28"/>
          <w:szCs w:val="28"/>
        </w:rPr>
        <w:t>Talent management factsheet</w:t>
      </w:r>
      <w:r w:rsidRPr="00773AAA">
        <w:rPr>
          <w:rFonts w:ascii="Simplified Arabic" w:hAnsi="Simplified Arabic" w:cs="Simplified Arabic" w:hint="cs"/>
          <w:sz w:val="28"/>
          <w:szCs w:val="28"/>
        </w:rPr>
        <w:t>. https://www.cipd.org.uk</w:t>
      </w:r>
    </w:p>
    <w:p w14:paraId="6DB32E87"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Collings, D. G., McDonnell, A., </w:t>
      </w:r>
      <w:proofErr w:type="spellStart"/>
      <w:r w:rsidRPr="00773AAA">
        <w:rPr>
          <w:rFonts w:ascii="Simplified Arabic" w:hAnsi="Simplified Arabic" w:cs="Simplified Arabic" w:hint="cs"/>
          <w:sz w:val="28"/>
          <w:szCs w:val="28"/>
        </w:rPr>
        <w:t>Mellahi</w:t>
      </w:r>
      <w:proofErr w:type="spellEnd"/>
      <w:r w:rsidRPr="00773AAA">
        <w:rPr>
          <w:rFonts w:ascii="Simplified Arabic" w:hAnsi="Simplified Arabic" w:cs="Simplified Arabic" w:hint="cs"/>
          <w:sz w:val="28"/>
          <w:szCs w:val="28"/>
        </w:rPr>
        <w:t xml:space="preserve">, K., &amp; Schuler, R. S. (2022). Talent management: A systematic review and </w:t>
      </w:r>
      <w:proofErr w:type="gramStart"/>
      <w:r w:rsidRPr="00773AAA">
        <w:rPr>
          <w:rFonts w:ascii="Simplified Arabic" w:hAnsi="Simplified Arabic" w:cs="Simplified Arabic" w:hint="cs"/>
          <w:sz w:val="28"/>
          <w:szCs w:val="28"/>
        </w:rPr>
        <w:t>future prospects</w:t>
      </w:r>
      <w:proofErr w:type="gramEnd"/>
      <w:r w:rsidRPr="00773AAA">
        <w:rPr>
          <w:rFonts w:ascii="Simplified Arabic" w:hAnsi="Simplified Arabic" w:cs="Simplified Arabic" w:hint="cs"/>
          <w:sz w:val="28"/>
          <w:szCs w:val="28"/>
        </w:rPr>
        <w:t xml:space="preserve">. </w:t>
      </w:r>
      <w:r w:rsidRPr="00773AAA">
        <w:rPr>
          <w:rFonts w:ascii="Simplified Arabic" w:hAnsi="Simplified Arabic" w:cs="Simplified Arabic" w:hint="cs"/>
          <w:i/>
          <w:iCs/>
          <w:sz w:val="28"/>
          <w:szCs w:val="28"/>
        </w:rPr>
        <w:t>Human Resource Management Review, 32</w:t>
      </w:r>
      <w:r w:rsidRPr="00773AAA">
        <w:rPr>
          <w:rFonts w:ascii="Simplified Arabic" w:hAnsi="Simplified Arabic" w:cs="Simplified Arabic" w:hint="cs"/>
          <w:sz w:val="28"/>
          <w:szCs w:val="28"/>
        </w:rPr>
        <w:t>(2).</w:t>
      </w:r>
    </w:p>
    <w:p w14:paraId="0E0CD90C"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Collings, D. G., &amp; </w:t>
      </w:r>
      <w:proofErr w:type="spellStart"/>
      <w:r w:rsidRPr="00773AAA">
        <w:rPr>
          <w:rFonts w:ascii="Simplified Arabic" w:hAnsi="Simplified Arabic" w:cs="Simplified Arabic" w:hint="cs"/>
          <w:sz w:val="28"/>
          <w:szCs w:val="28"/>
        </w:rPr>
        <w:t>Mellahi</w:t>
      </w:r>
      <w:proofErr w:type="spellEnd"/>
      <w:r w:rsidRPr="00773AAA">
        <w:rPr>
          <w:rFonts w:ascii="Simplified Arabic" w:hAnsi="Simplified Arabic" w:cs="Simplified Arabic" w:hint="cs"/>
          <w:sz w:val="28"/>
          <w:szCs w:val="28"/>
        </w:rPr>
        <w:t xml:space="preserve">, K. (2009). Strategic talent management: A review and research agenda. </w:t>
      </w:r>
      <w:r w:rsidRPr="00773AAA">
        <w:rPr>
          <w:rFonts w:ascii="Simplified Arabic" w:hAnsi="Simplified Arabic" w:cs="Simplified Arabic" w:hint="cs"/>
          <w:i/>
          <w:iCs/>
          <w:sz w:val="28"/>
          <w:szCs w:val="28"/>
        </w:rPr>
        <w:t>Human Resource Management Review, 19</w:t>
      </w:r>
      <w:r w:rsidRPr="00773AAA">
        <w:rPr>
          <w:rFonts w:ascii="Simplified Arabic" w:hAnsi="Simplified Arabic" w:cs="Simplified Arabic" w:hint="cs"/>
          <w:sz w:val="28"/>
          <w:szCs w:val="28"/>
        </w:rPr>
        <w:t>(4), 304–313.</w:t>
      </w:r>
    </w:p>
    <w:p w14:paraId="1DEF5955"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lastRenderedPageBreak/>
        <w:t xml:space="preserve">Daft, R. L. (2021). </w:t>
      </w:r>
      <w:r w:rsidRPr="00773AAA">
        <w:rPr>
          <w:rFonts w:ascii="Simplified Arabic" w:hAnsi="Simplified Arabic" w:cs="Simplified Arabic" w:hint="cs"/>
          <w:i/>
          <w:iCs/>
          <w:sz w:val="28"/>
          <w:szCs w:val="28"/>
        </w:rPr>
        <w:t>Organization theory and design</w:t>
      </w:r>
      <w:r w:rsidRPr="00773AAA">
        <w:rPr>
          <w:rFonts w:ascii="Simplified Arabic" w:hAnsi="Simplified Arabic" w:cs="Simplified Arabic" w:hint="cs"/>
          <w:sz w:val="28"/>
          <w:szCs w:val="28"/>
        </w:rPr>
        <w:t xml:space="preserve"> (13th ed.). Cengage Learning.</w:t>
      </w:r>
    </w:p>
    <w:p w14:paraId="0242DFA9"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Gallardo-Gallardo, E., </w:t>
      </w:r>
      <w:proofErr w:type="spellStart"/>
      <w:r w:rsidRPr="00773AAA">
        <w:rPr>
          <w:rFonts w:ascii="Simplified Arabic" w:hAnsi="Simplified Arabic" w:cs="Simplified Arabic" w:hint="cs"/>
          <w:sz w:val="28"/>
          <w:szCs w:val="28"/>
        </w:rPr>
        <w:t>Thunnissen</w:t>
      </w:r>
      <w:proofErr w:type="spellEnd"/>
      <w:r w:rsidRPr="00773AAA">
        <w:rPr>
          <w:rFonts w:ascii="Simplified Arabic" w:hAnsi="Simplified Arabic" w:cs="Simplified Arabic" w:hint="cs"/>
          <w:sz w:val="28"/>
          <w:szCs w:val="28"/>
        </w:rPr>
        <w:t xml:space="preserve">, M., &amp; Scullion, H. (2020). Talent management: Context matters. </w:t>
      </w:r>
      <w:r w:rsidRPr="00773AAA">
        <w:rPr>
          <w:rFonts w:ascii="Simplified Arabic" w:hAnsi="Simplified Arabic" w:cs="Simplified Arabic" w:hint="cs"/>
          <w:i/>
          <w:iCs/>
          <w:sz w:val="28"/>
          <w:szCs w:val="28"/>
        </w:rPr>
        <w:t>The International Journal of Human Resource Management, 31</w:t>
      </w:r>
      <w:r w:rsidRPr="00773AAA">
        <w:rPr>
          <w:rFonts w:ascii="Simplified Arabic" w:hAnsi="Simplified Arabic" w:cs="Simplified Arabic" w:hint="cs"/>
          <w:sz w:val="28"/>
          <w:szCs w:val="28"/>
        </w:rPr>
        <w:t>(4), 457–473.</w:t>
      </w:r>
    </w:p>
    <w:p w14:paraId="5A8AF856"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Hughes, J. C. (2021). Talent management and organizational innovation. </w:t>
      </w:r>
      <w:r w:rsidRPr="00773AAA">
        <w:rPr>
          <w:rFonts w:ascii="Simplified Arabic" w:hAnsi="Simplified Arabic" w:cs="Simplified Arabic" w:hint="cs"/>
          <w:i/>
          <w:iCs/>
          <w:sz w:val="28"/>
          <w:szCs w:val="28"/>
        </w:rPr>
        <w:t>International Journal of Human Resource Studies.</w:t>
      </w:r>
    </w:p>
    <w:p w14:paraId="2065DFF3"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Lewis, R. E., &amp; Heckman, R. J. (2006). Talent management: A critical review. </w:t>
      </w:r>
      <w:r w:rsidRPr="00773AAA">
        <w:rPr>
          <w:rFonts w:ascii="Simplified Arabic" w:hAnsi="Simplified Arabic" w:cs="Simplified Arabic" w:hint="cs"/>
          <w:i/>
          <w:iCs/>
          <w:sz w:val="28"/>
          <w:szCs w:val="28"/>
        </w:rPr>
        <w:t>Human Resource Management Review, 16</w:t>
      </w:r>
      <w:r w:rsidRPr="00773AAA">
        <w:rPr>
          <w:rFonts w:ascii="Simplified Arabic" w:hAnsi="Simplified Arabic" w:cs="Simplified Arabic" w:hint="cs"/>
          <w:sz w:val="28"/>
          <w:szCs w:val="28"/>
        </w:rPr>
        <w:t>(2), 139–154.</w:t>
      </w:r>
    </w:p>
    <w:p w14:paraId="7F4D3C8C"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Michaels, E., Handfield-Jones, H., &amp; Axelrod, B. (2001). </w:t>
      </w:r>
      <w:r w:rsidRPr="00773AAA">
        <w:rPr>
          <w:rFonts w:ascii="Simplified Arabic" w:hAnsi="Simplified Arabic" w:cs="Simplified Arabic" w:hint="cs"/>
          <w:i/>
          <w:iCs/>
          <w:sz w:val="28"/>
          <w:szCs w:val="28"/>
        </w:rPr>
        <w:t>The war for talent</w:t>
      </w:r>
      <w:r w:rsidRPr="00773AAA">
        <w:rPr>
          <w:rFonts w:ascii="Simplified Arabic" w:hAnsi="Simplified Arabic" w:cs="Simplified Arabic" w:hint="cs"/>
          <w:sz w:val="28"/>
          <w:szCs w:val="28"/>
        </w:rPr>
        <w:t>. Harvard Business School Press.</w:t>
      </w:r>
    </w:p>
    <w:p w14:paraId="5118CDCE" w14:textId="77777777" w:rsidR="0037783B" w:rsidRPr="00773AAA" w:rsidRDefault="0037783B" w:rsidP="0037783B">
      <w:pPr>
        <w:spacing w:line="360" w:lineRule="auto"/>
        <w:jc w:val="right"/>
        <w:rPr>
          <w:rFonts w:ascii="Simplified Arabic" w:hAnsi="Simplified Arabic" w:cs="Simplified Arabic"/>
          <w:sz w:val="28"/>
          <w:szCs w:val="28"/>
        </w:rPr>
      </w:pPr>
      <w:proofErr w:type="spellStart"/>
      <w:r w:rsidRPr="00773AAA">
        <w:rPr>
          <w:rFonts w:ascii="Simplified Arabic" w:hAnsi="Simplified Arabic" w:cs="Simplified Arabic" w:hint="cs"/>
          <w:sz w:val="28"/>
          <w:szCs w:val="28"/>
        </w:rPr>
        <w:t>Organisation</w:t>
      </w:r>
      <w:proofErr w:type="spellEnd"/>
      <w:r w:rsidRPr="00773AAA">
        <w:rPr>
          <w:rFonts w:ascii="Simplified Arabic" w:hAnsi="Simplified Arabic" w:cs="Simplified Arabic" w:hint="cs"/>
          <w:sz w:val="28"/>
          <w:szCs w:val="28"/>
        </w:rPr>
        <w:t xml:space="preserve"> for Economic Co-operation and Development. (2023). </w:t>
      </w:r>
      <w:r w:rsidRPr="00773AAA">
        <w:rPr>
          <w:rFonts w:ascii="Simplified Arabic" w:hAnsi="Simplified Arabic" w:cs="Simplified Arabic" w:hint="cs"/>
          <w:i/>
          <w:iCs/>
          <w:sz w:val="28"/>
          <w:szCs w:val="28"/>
        </w:rPr>
        <w:t xml:space="preserve">Government </w:t>
      </w:r>
      <w:proofErr w:type="gramStart"/>
      <w:r w:rsidRPr="00773AAA">
        <w:rPr>
          <w:rFonts w:ascii="Simplified Arabic" w:hAnsi="Simplified Arabic" w:cs="Simplified Arabic" w:hint="cs"/>
          <w:i/>
          <w:iCs/>
          <w:sz w:val="28"/>
          <w:szCs w:val="28"/>
        </w:rPr>
        <w:t>at a glance</w:t>
      </w:r>
      <w:proofErr w:type="gramEnd"/>
      <w:r w:rsidRPr="00773AAA">
        <w:rPr>
          <w:rFonts w:ascii="Simplified Arabic" w:hAnsi="Simplified Arabic" w:cs="Simplified Arabic" w:hint="cs"/>
          <w:i/>
          <w:iCs/>
          <w:sz w:val="28"/>
          <w:szCs w:val="28"/>
        </w:rPr>
        <w:t xml:space="preserve"> 2023</w:t>
      </w:r>
      <w:r w:rsidRPr="00773AAA">
        <w:rPr>
          <w:rFonts w:ascii="Simplified Arabic" w:hAnsi="Simplified Arabic" w:cs="Simplified Arabic" w:hint="cs"/>
          <w:sz w:val="28"/>
          <w:szCs w:val="28"/>
        </w:rPr>
        <w:t>. OECD Publishing.</w:t>
      </w:r>
    </w:p>
    <w:p w14:paraId="3F9C36EC"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Robbins, S. P., &amp; Judge, T. A. (2023). </w:t>
      </w:r>
      <w:r w:rsidRPr="00773AAA">
        <w:rPr>
          <w:rFonts w:ascii="Simplified Arabic" w:hAnsi="Simplified Arabic" w:cs="Simplified Arabic" w:hint="cs"/>
          <w:i/>
          <w:iCs/>
          <w:sz w:val="28"/>
          <w:szCs w:val="28"/>
        </w:rPr>
        <w:t>Organizational behavior</w:t>
      </w:r>
      <w:r w:rsidRPr="00773AAA">
        <w:rPr>
          <w:rFonts w:ascii="Simplified Arabic" w:hAnsi="Simplified Arabic" w:cs="Simplified Arabic" w:hint="cs"/>
          <w:sz w:val="28"/>
          <w:szCs w:val="28"/>
        </w:rPr>
        <w:t xml:space="preserve"> (19th ed.). Pearson.</w:t>
      </w:r>
    </w:p>
    <w:p w14:paraId="66F3C277" w14:textId="77777777" w:rsidR="0037783B" w:rsidRPr="00773AAA" w:rsidRDefault="0037783B" w:rsidP="0037783B">
      <w:pPr>
        <w:spacing w:line="360" w:lineRule="auto"/>
        <w:jc w:val="right"/>
        <w:rPr>
          <w:rFonts w:ascii="Simplified Arabic" w:hAnsi="Simplified Arabic" w:cs="Simplified Arabic"/>
          <w:sz w:val="28"/>
          <w:szCs w:val="28"/>
        </w:rPr>
      </w:pPr>
      <w:r w:rsidRPr="00773AAA">
        <w:rPr>
          <w:rFonts w:ascii="Simplified Arabic" w:hAnsi="Simplified Arabic" w:cs="Simplified Arabic" w:hint="cs"/>
          <w:sz w:val="28"/>
          <w:szCs w:val="28"/>
        </w:rPr>
        <w:t xml:space="preserve">Scullion, H., Collings, D. G., &amp; Caligiuri, P. (2010). Global talent management. </w:t>
      </w:r>
      <w:r w:rsidRPr="00773AAA">
        <w:rPr>
          <w:rFonts w:ascii="Simplified Arabic" w:hAnsi="Simplified Arabic" w:cs="Simplified Arabic" w:hint="cs"/>
          <w:i/>
          <w:iCs/>
          <w:sz w:val="28"/>
          <w:szCs w:val="28"/>
        </w:rPr>
        <w:t>Journal of World Business, 45</w:t>
      </w:r>
      <w:r w:rsidRPr="00773AAA">
        <w:rPr>
          <w:rFonts w:ascii="Simplified Arabic" w:hAnsi="Simplified Arabic" w:cs="Simplified Arabic" w:hint="cs"/>
          <w:sz w:val="28"/>
          <w:szCs w:val="28"/>
        </w:rPr>
        <w:t>(2), 105–108.</w:t>
      </w:r>
    </w:p>
    <w:p w14:paraId="6D13FD83" w14:textId="77777777" w:rsidR="0037783B" w:rsidRPr="00773AAA" w:rsidRDefault="0037783B" w:rsidP="00995E9F">
      <w:pPr>
        <w:spacing w:line="360" w:lineRule="auto"/>
        <w:rPr>
          <w:rFonts w:ascii="Simplified Arabic" w:hAnsi="Simplified Arabic" w:cs="Simplified Arabic"/>
          <w:sz w:val="28"/>
          <w:szCs w:val="28"/>
        </w:rPr>
      </w:pPr>
    </w:p>
    <w:p w14:paraId="599DB668" w14:textId="77777777" w:rsidR="007A690A" w:rsidRPr="00AE7CD6" w:rsidRDefault="007A690A" w:rsidP="00995E9F">
      <w:pPr>
        <w:pStyle w:val="Heading3"/>
        <w:rPr>
          <w:rFonts w:ascii="Simplified Arabic" w:hAnsi="Simplified Arabic" w:cs="Simplified Arabic"/>
          <w:b/>
          <w:bCs/>
          <w:color w:val="000000" w:themeColor="text1"/>
          <w:sz w:val="36"/>
          <w:szCs w:val="36"/>
        </w:rPr>
      </w:pPr>
      <w:bookmarkStart w:id="61" w:name="_Toc235121327"/>
      <w:r w:rsidRPr="00AE7CD6">
        <w:rPr>
          <w:rFonts w:ascii="Simplified Arabic" w:hAnsi="Simplified Arabic" w:cs="Simplified Arabic" w:hint="cs"/>
          <w:b/>
          <w:bCs/>
          <w:color w:val="000000" w:themeColor="text1"/>
          <w:sz w:val="36"/>
          <w:szCs w:val="36"/>
          <w:rtl/>
        </w:rPr>
        <w:lastRenderedPageBreak/>
        <w:t>ثانيًا: المراجع العربية</w:t>
      </w:r>
      <w:bookmarkEnd w:id="61"/>
    </w:p>
    <w:p w14:paraId="25AAEF1A" w14:textId="77777777" w:rsidR="00E9609A" w:rsidRPr="00773AAA" w:rsidRDefault="00E9609A" w:rsidP="004D31D5">
      <w:pPr>
        <w:spacing w:line="360" w:lineRule="auto"/>
        <w:jc w:val="right"/>
        <w:rPr>
          <w:rFonts w:ascii="Simplified Arabic" w:hAnsi="Simplified Arabic" w:cs="Simplified Arabic"/>
          <w:sz w:val="28"/>
          <w:szCs w:val="28"/>
        </w:rPr>
      </w:pPr>
    </w:p>
    <w:p w14:paraId="3DF2CD44" w14:textId="7717D3E1" w:rsidR="00B36AA7" w:rsidRPr="00773AAA" w:rsidRDefault="00B36AA7" w:rsidP="00F046BC">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رؤية المملكة العربية السعودية</w:t>
      </w:r>
      <w:r w:rsidR="00BA1D85">
        <w:rPr>
          <w:rFonts w:ascii="Simplified Arabic" w:hAnsi="Simplified Arabic" w:cs="Simplified Arabic"/>
          <w:sz w:val="28"/>
          <w:szCs w:val="28"/>
        </w:rPr>
        <w:t xml:space="preserve"> </w:t>
      </w:r>
      <w:r w:rsidRPr="00773AAA">
        <w:rPr>
          <w:rFonts w:ascii="Simplified Arabic" w:hAnsi="Simplified Arabic" w:cs="Simplified Arabic" w:hint="cs"/>
          <w:sz w:val="28"/>
          <w:szCs w:val="28"/>
        </w:rPr>
        <w:t xml:space="preserve">. (2021). </w:t>
      </w:r>
      <w:r w:rsidRPr="00773AAA">
        <w:rPr>
          <w:rFonts w:ascii="Simplified Arabic" w:hAnsi="Simplified Arabic" w:cs="Simplified Arabic" w:hint="cs"/>
          <w:i/>
          <w:iCs/>
          <w:sz w:val="28"/>
          <w:szCs w:val="28"/>
          <w:rtl/>
        </w:rPr>
        <w:t>وثيقة رؤية المملكة العربية السعودية 2030 (الإصدار المحدث)</w:t>
      </w:r>
      <w:r w:rsidRPr="00773AAA">
        <w:rPr>
          <w:rFonts w:ascii="Simplified Arabic" w:hAnsi="Simplified Arabic" w:cs="Simplified Arabic" w:hint="cs"/>
          <w:i/>
          <w:iCs/>
          <w:sz w:val="28"/>
          <w:szCs w:val="28"/>
        </w:rPr>
        <w:t>.</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الرياض، المملكة العربية السعودية</w:t>
      </w:r>
      <w:r w:rsidRPr="00773AAA">
        <w:rPr>
          <w:rFonts w:ascii="Simplified Arabic" w:hAnsi="Simplified Arabic" w:cs="Simplified Arabic" w:hint="cs"/>
          <w:sz w:val="28"/>
          <w:szCs w:val="28"/>
        </w:rPr>
        <w:t>.</w:t>
      </w:r>
    </w:p>
    <w:p w14:paraId="26B98471" w14:textId="682854D3" w:rsidR="00B36AA7" w:rsidRPr="00773AAA" w:rsidRDefault="00B36AA7" w:rsidP="00F046BC">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الزهراني، أحمد. (2021). إدارة المواهب ودورها في تعزيز الإبداع التنظيمي في المؤسسات التعليمية السعودية</w:t>
      </w:r>
      <w:r w:rsidRPr="00773AAA">
        <w:rPr>
          <w:rFonts w:ascii="Simplified Arabic" w:hAnsi="Simplified Arabic" w:cs="Simplified Arabic" w:hint="cs"/>
          <w:sz w:val="28"/>
          <w:szCs w:val="28"/>
        </w:rPr>
        <w:t xml:space="preserve">. </w:t>
      </w:r>
    </w:p>
    <w:p w14:paraId="361ABB9E" w14:textId="6E4B06AE" w:rsidR="00B36AA7" w:rsidRPr="00773AAA" w:rsidRDefault="00B36AA7" w:rsidP="00F046BC">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الشمري، عبدالله. (2022). أثر إدارة المواهب في تحسين الأداء الوظيفي في القطاع الحكومي</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i/>
          <w:iCs/>
          <w:sz w:val="28"/>
          <w:szCs w:val="28"/>
          <w:rtl/>
        </w:rPr>
        <w:t>مجلة العلوم الإدارية</w:t>
      </w:r>
      <w:r w:rsidRPr="00773AAA">
        <w:rPr>
          <w:rFonts w:ascii="Simplified Arabic" w:hAnsi="Simplified Arabic" w:cs="Simplified Arabic" w:hint="cs"/>
          <w:sz w:val="28"/>
          <w:szCs w:val="28"/>
        </w:rPr>
        <w:t xml:space="preserve">. </w:t>
      </w:r>
    </w:p>
    <w:p w14:paraId="3A9C6AB3" w14:textId="3AE2CB33" w:rsidR="00B36AA7" w:rsidRPr="00773AAA" w:rsidRDefault="00B36AA7" w:rsidP="00F046BC">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العتيبي، محمد</w:t>
      </w:r>
      <w:r w:rsidRPr="00773AAA">
        <w:rPr>
          <w:rFonts w:ascii="Simplified Arabic" w:hAnsi="Simplified Arabic" w:cs="Simplified Arabic" w:hint="cs"/>
          <w:sz w:val="28"/>
          <w:szCs w:val="28"/>
        </w:rPr>
        <w:t xml:space="preserve">. (2023). </w:t>
      </w:r>
      <w:r w:rsidRPr="00773AAA">
        <w:rPr>
          <w:rFonts w:ascii="Simplified Arabic" w:hAnsi="Simplified Arabic" w:cs="Simplified Arabic" w:hint="cs"/>
          <w:i/>
          <w:iCs/>
          <w:sz w:val="28"/>
          <w:szCs w:val="28"/>
          <w:rtl/>
        </w:rPr>
        <w:t>إدارة المواهب وأثرها في التميز المؤسسي</w:t>
      </w:r>
      <w:r w:rsidRPr="00773AAA">
        <w:rPr>
          <w:rFonts w:ascii="Simplified Arabic" w:hAnsi="Simplified Arabic" w:cs="Simplified Arabic" w:hint="cs"/>
          <w:i/>
          <w:iCs/>
          <w:sz w:val="28"/>
          <w:szCs w:val="28"/>
        </w:rPr>
        <w:t>.</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دار المسيرة</w:t>
      </w:r>
      <w:r w:rsidRPr="00773AAA">
        <w:rPr>
          <w:rFonts w:ascii="Simplified Arabic" w:hAnsi="Simplified Arabic" w:cs="Simplified Arabic" w:hint="cs"/>
          <w:sz w:val="28"/>
          <w:szCs w:val="28"/>
        </w:rPr>
        <w:t>.</w:t>
      </w:r>
    </w:p>
    <w:p w14:paraId="1DB627C0" w14:textId="279075C6" w:rsidR="00B36AA7" w:rsidRPr="00773AAA" w:rsidRDefault="00B36AA7" w:rsidP="00F046BC">
      <w:pPr>
        <w:pStyle w:val="ListParagraph"/>
        <w:numPr>
          <w:ilvl w:val="1"/>
          <w:numId w:val="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وزارة الموارد البشرية والتنمية الاجتماعية</w:t>
      </w:r>
      <w:r w:rsidRPr="00773AAA">
        <w:rPr>
          <w:rFonts w:ascii="Simplified Arabic" w:hAnsi="Simplified Arabic" w:cs="Simplified Arabic" w:hint="cs"/>
          <w:sz w:val="28"/>
          <w:szCs w:val="28"/>
        </w:rPr>
        <w:t xml:space="preserve">. (2023). </w:t>
      </w:r>
      <w:r w:rsidRPr="00773AAA">
        <w:rPr>
          <w:rFonts w:ascii="Simplified Arabic" w:hAnsi="Simplified Arabic" w:cs="Simplified Arabic" w:hint="cs"/>
          <w:i/>
          <w:iCs/>
          <w:sz w:val="28"/>
          <w:szCs w:val="28"/>
          <w:rtl/>
        </w:rPr>
        <w:t>اللائحة التنفيذية للموارد البشرية في الخدمة المدنية</w:t>
      </w:r>
      <w:r w:rsidRPr="00773AAA">
        <w:rPr>
          <w:rFonts w:ascii="Simplified Arabic" w:hAnsi="Simplified Arabic" w:cs="Simplified Arabic" w:hint="cs"/>
          <w:i/>
          <w:iCs/>
          <w:sz w:val="28"/>
          <w:szCs w:val="28"/>
        </w:rPr>
        <w:t>.</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الرياض، المملكة العربية السعودية</w:t>
      </w:r>
      <w:r w:rsidRPr="00773AAA">
        <w:rPr>
          <w:rFonts w:ascii="Simplified Arabic" w:hAnsi="Simplified Arabic" w:cs="Simplified Arabic" w:hint="cs"/>
          <w:sz w:val="28"/>
          <w:szCs w:val="28"/>
        </w:rPr>
        <w:t>.</w:t>
      </w:r>
    </w:p>
    <w:p w14:paraId="3FAF0438" w14:textId="77777777" w:rsidR="00B5257F" w:rsidRPr="00773AAA" w:rsidRDefault="00B5257F" w:rsidP="004D31D5">
      <w:pPr>
        <w:spacing w:line="360" w:lineRule="auto"/>
        <w:rPr>
          <w:rFonts w:ascii="Simplified Arabic" w:hAnsi="Simplified Arabic" w:cs="Simplified Arabic"/>
          <w:sz w:val="28"/>
          <w:szCs w:val="28"/>
          <w:rtl/>
        </w:rPr>
      </w:pPr>
    </w:p>
    <w:p w14:paraId="48A3062C" w14:textId="77777777" w:rsidR="00B5257F" w:rsidRPr="00773AAA" w:rsidRDefault="00B5257F" w:rsidP="004D31D5">
      <w:pPr>
        <w:spacing w:line="360" w:lineRule="auto"/>
        <w:rPr>
          <w:rFonts w:ascii="Simplified Arabic" w:hAnsi="Simplified Arabic" w:cs="Simplified Arabic"/>
          <w:sz w:val="28"/>
          <w:szCs w:val="28"/>
          <w:rtl/>
        </w:rPr>
      </w:pPr>
    </w:p>
    <w:p w14:paraId="31F74D3F" w14:textId="77777777" w:rsidR="00B5257F" w:rsidRPr="00773AAA" w:rsidRDefault="00B5257F" w:rsidP="004D31D5">
      <w:pPr>
        <w:spacing w:line="360" w:lineRule="auto"/>
        <w:rPr>
          <w:rFonts w:ascii="Simplified Arabic" w:hAnsi="Simplified Arabic" w:cs="Simplified Arabic"/>
          <w:sz w:val="28"/>
          <w:szCs w:val="28"/>
          <w:rtl/>
        </w:rPr>
      </w:pPr>
    </w:p>
    <w:p w14:paraId="5F611CF6" w14:textId="77777777" w:rsidR="007A690A" w:rsidRDefault="007A690A" w:rsidP="004D31D5">
      <w:pPr>
        <w:spacing w:line="360" w:lineRule="auto"/>
        <w:rPr>
          <w:rFonts w:ascii="Simplified Arabic" w:hAnsi="Simplified Arabic" w:cs="Simplified Arabic"/>
          <w:sz w:val="28"/>
          <w:szCs w:val="28"/>
        </w:rPr>
      </w:pPr>
    </w:p>
    <w:p w14:paraId="38881316" w14:textId="77777777" w:rsidR="00BA1D85" w:rsidRDefault="00BA1D85" w:rsidP="004D31D5">
      <w:pPr>
        <w:spacing w:line="360" w:lineRule="auto"/>
        <w:rPr>
          <w:rFonts w:ascii="Simplified Arabic" w:hAnsi="Simplified Arabic" w:cs="Simplified Arabic"/>
          <w:sz w:val="28"/>
          <w:szCs w:val="28"/>
        </w:rPr>
      </w:pPr>
    </w:p>
    <w:p w14:paraId="57E26187" w14:textId="77777777" w:rsidR="00BA1D85" w:rsidRDefault="00BA1D85" w:rsidP="004D31D5">
      <w:pPr>
        <w:spacing w:line="360" w:lineRule="auto"/>
        <w:rPr>
          <w:rFonts w:ascii="Simplified Arabic" w:hAnsi="Simplified Arabic" w:cs="Simplified Arabic"/>
          <w:sz w:val="28"/>
          <w:szCs w:val="28"/>
        </w:rPr>
      </w:pPr>
    </w:p>
    <w:p w14:paraId="4FC01042" w14:textId="77777777" w:rsidR="00BA1D85" w:rsidRPr="00773AAA" w:rsidRDefault="00BA1D85" w:rsidP="004D31D5">
      <w:pPr>
        <w:spacing w:line="360" w:lineRule="auto"/>
        <w:rPr>
          <w:rFonts w:ascii="Simplified Arabic" w:hAnsi="Simplified Arabic" w:cs="Simplified Arabic"/>
          <w:sz w:val="28"/>
          <w:szCs w:val="28"/>
        </w:rPr>
      </w:pPr>
    </w:p>
    <w:p w14:paraId="3A4912F7" w14:textId="4829036C" w:rsidR="00EE4555" w:rsidRPr="00AE7CD6" w:rsidRDefault="00B5257F" w:rsidP="00825474">
      <w:pPr>
        <w:pStyle w:val="Heading1"/>
        <w:spacing w:line="240" w:lineRule="auto"/>
        <w:jc w:val="center"/>
        <w:rPr>
          <w:rFonts w:ascii="Simplified Arabic" w:hAnsi="Simplified Arabic" w:cs="Simplified Arabic"/>
          <w:b/>
          <w:bCs/>
          <w:color w:val="000000" w:themeColor="text1"/>
          <w:sz w:val="40"/>
          <w:szCs w:val="40"/>
          <w:rtl/>
        </w:rPr>
      </w:pPr>
      <w:bookmarkStart w:id="62" w:name="_Toc235121328"/>
      <w:r w:rsidRPr="00AE7CD6">
        <w:rPr>
          <w:rFonts w:ascii="Simplified Arabic" w:hAnsi="Simplified Arabic" w:cs="Simplified Arabic" w:hint="cs"/>
          <w:b/>
          <w:bCs/>
          <w:color w:val="000000" w:themeColor="text1"/>
          <w:sz w:val="40"/>
          <w:szCs w:val="40"/>
          <w:rtl/>
        </w:rPr>
        <w:lastRenderedPageBreak/>
        <w:t>نموذج الاستبانة</w:t>
      </w:r>
      <w:bookmarkEnd w:id="62"/>
    </w:p>
    <w:p w14:paraId="72A3D051" w14:textId="77777777" w:rsidR="00B5257F" w:rsidRPr="00773AAA" w:rsidRDefault="00B5257F" w:rsidP="00825474">
      <w:pPr>
        <w:spacing w:line="240" w:lineRule="auto"/>
        <w:rPr>
          <w:rFonts w:ascii="Simplified Arabic" w:hAnsi="Simplified Arabic" w:cs="Simplified Arabic"/>
          <w:sz w:val="28"/>
          <w:szCs w:val="28"/>
        </w:rPr>
      </w:pPr>
    </w:p>
    <w:p w14:paraId="710D75FA" w14:textId="77777777" w:rsidR="001D2D48" w:rsidRPr="00773AAA" w:rsidRDefault="001D2D48" w:rsidP="00825474">
      <w:pPr>
        <w:spacing w:line="240" w:lineRule="auto"/>
        <w:jc w:val="center"/>
        <w:rPr>
          <w:rFonts w:ascii="Simplified Arabic" w:hAnsi="Simplified Arabic" w:cs="Simplified Arabic"/>
          <w:b/>
          <w:bCs/>
          <w:sz w:val="28"/>
          <w:szCs w:val="28"/>
        </w:rPr>
      </w:pPr>
      <w:r w:rsidRPr="00773AAA">
        <w:rPr>
          <w:rFonts w:ascii="Simplified Arabic" w:hAnsi="Simplified Arabic" w:cs="Simplified Arabic" w:hint="cs"/>
          <w:b/>
          <w:bCs/>
          <w:sz w:val="28"/>
          <w:szCs w:val="28"/>
          <w:rtl/>
        </w:rPr>
        <w:t>أثر ممارسات إدارة المواهب في تحقيق النجاح التنظيمي في الجهات الحكومية بالمملكة العربية السعودية</w:t>
      </w:r>
    </w:p>
    <w:p w14:paraId="2C73E55F" w14:textId="77777777" w:rsidR="001D2D48" w:rsidRPr="00773AAA" w:rsidRDefault="001D2D48" w:rsidP="00825474">
      <w:pPr>
        <w:spacing w:line="240" w:lineRule="auto"/>
        <w:rPr>
          <w:rFonts w:ascii="Simplified Arabic" w:hAnsi="Simplified Arabic" w:cs="Simplified Arabic"/>
          <w:sz w:val="28"/>
          <w:szCs w:val="28"/>
        </w:rPr>
      </w:pPr>
      <w:r w:rsidRPr="00773AAA">
        <w:rPr>
          <w:rFonts w:ascii="Simplified Arabic" w:hAnsi="Simplified Arabic" w:cs="Simplified Arabic" w:hint="cs"/>
          <w:sz w:val="28"/>
          <w:szCs w:val="28"/>
          <w:rtl/>
        </w:rPr>
        <w:t>عزيزي المشارك،</w:t>
      </w:r>
      <w:r w:rsidRPr="00773AAA">
        <w:rPr>
          <w:rFonts w:ascii="Simplified Arabic" w:hAnsi="Simplified Arabic" w:cs="Simplified Arabic" w:hint="cs"/>
          <w:sz w:val="28"/>
          <w:szCs w:val="28"/>
        </w:rPr>
        <w:br/>
      </w:r>
      <w:r w:rsidRPr="00773AAA">
        <w:rPr>
          <w:rFonts w:ascii="Simplified Arabic" w:hAnsi="Simplified Arabic" w:cs="Simplified Arabic" w:hint="cs"/>
          <w:sz w:val="28"/>
          <w:szCs w:val="28"/>
          <w:rtl/>
        </w:rPr>
        <w:t>تهدف هذه الاستبانة إلى جمع البيانات اللازمة لإتمام دراسة علمية حول أثر ممارسات إدارة المواهب في تحقيق النجاح التنظيمي في الجهات الحكومية بالمملكة العربية السعودية</w:t>
      </w:r>
      <w:r w:rsidRPr="00773AAA">
        <w:rPr>
          <w:rFonts w:ascii="Simplified Arabic" w:hAnsi="Simplified Arabic" w:cs="Simplified Arabic" w:hint="cs"/>
          <w:sz w:val="28"/>
          <w:szCs w:val="28"/>
        </w:rPr>
        <w:t>.</w:t>
      </w:r>
      <w:r w:rsidRPr="00773AAA">
        <w:rPr>
          <w:rFonts w:ascii="Simplified Arabic" w:hAnsi="Simplified Arabic" w:cs="Simplified Arabic" w:hint="cs"/>
          <w:sz w:val="28"/>
          <w:szCs w:val="28"/>
        </w:rPr>
        <w:br/>
      </w:r>
      <w:r w:rsidRPr="00773AAA">
        <w:rPr>
          <w:rFonts w:ascii="Simplified Arabic" w:hAnsi="Simplified Arabic" w:cs="Simplified Arabic" w:hint="cs"/>
          <w:sz w:val="28"/>
          <w:szCs w:val="28"/>
          <w:rtl/>
        </w:rPr>
        <w:t>يرجى الإجابة على جميع الفقرات بكل موضوعية، علمًا بأن المعلومات ستستخدم لأغراض البحث العلمي فقط</w:t>
      </w:r>
      <w:r w:rsidRPr="00773AAA">
        <w:rPr>
          <w:rFonts w:ascii="Simplified Arabic" w:hAnsi="Simplified Arabic" w:cs="Simplified Arabic" w:hint="cs"/>
          <w:sz w:val="28"/>
          <w:szCs w:val="28"/>
        </w:rPr>
        <w:t>.</w:t>
      </w:r>
    </w:p>
    <w:p w14:paraId="75332721" w14:textId="77777777" w:rsidR="001D2D48" w:rsidRPr="00773AAA" w:rsidRDefault="004F1369" w:rsidP="004D31D5">
      <w:pPr>
        <w:spacing w:line="360" w:lineRule="auto"/>
        <w:rPr>
          <w:rFonts w:ascii="Simplified Arabic" w:hAnsi="Simplified Arabic" w:cs="Simplified Arabic"/>
          <w:sz w:val="28"/>
          <w:szCs w:val="28"/>
        </w:rPr>
      </w:pPr>
      <w:r>
        <w:rPr>
          <w:rFonts w:ascii="Simplified Arabic" w:hAnsi="Simplified Arabic" w:cs="Simplified Arabic"/>
          <w:sz w:val="28"/>
          <w:szCs w:val="28"/>
        </w:rPr>
        <w:pict w14:anchorId="2DABCEAC">
          <v:rect id="_x0000_i1025" style="width:0;height:1.5pt" o:hralign="center" o:hrstd="t" o:hr="t" fillcolor="#a0a0a0" stroked="f"/>
        </w:pict>
      </w:r>
    </w:p>
    <w:p w14:paraId="467110FA" w14:textId="77777777" w:rsidR="001D2D48" w:rsidRPr="00AE7CD6" w:rsidRDefault="001D2D48" w:rsidP="004D31D5">
      <w:pPr>
        <w:spacing w:line="360" w:lineRule="auto"/>
        <w:rPr>
          <w:rFonts w:ascii="Simplified Arabic" w:hAnsi="Simplified Arabic" w:cs="Simplified Arabic"/>
          <w:b/>
          <w:bCs/>
          <w:sz w:val="28"/>
          <w:szCs w:val="28"/>
        </w:rPr>
      </w:pPr>
      <w:r w:rsidRPr="00AE7CD6">
        <w:rPr>
          <w:rFonts w:ascii="Simplified Arabic" w:hAnsi="Simplified Arabic" w:cs="Simplified Arabic" w:hint="cs"/>
          <w:b/>
          <w:bCs/>
          <w:sz w:val="28"/>
          <w:szCs w:val="28"/>
          <w:rtl/>
        </w:rPr>
        <w:t>أولًا: البيانات الديموغرافية</w:t>
      </w:r>
    </w:p>
    <w:p w14:paraId="7AA5278D" w14:textId="3B7C7942" w:rsidR="001D2D48" w:rsidRPr="00773AAA" w:rsidRDefault="001D2D48" w:rsidP="004D31D5">
      <w:pPr>
        <w:numPr>
          <w:ilvl w:val="0"/>
          <w:numId w:val="28"/>
        </w:numPr>
        <w:spacing w:line="360" w:lineRule="auto"/>
        <w:rPr>
          <w:rFonts w:ascii="Simplified Arabic" w:hAnsi="Simplified Arabic" w:cs="Simplified Arabic"/>
          <w:sz w:val="28"/>
          <w:szCs w:val="28"/>
        </w:rPr>
      </w:pPr>
      <w:r w:rsidRPr="00AE7CD6">
        <w:rPr>
          <w:rFonts w:ascii="Simplified Arabic" w:hAnsi="Simplified Arabic" w:cs="Simplified Arabic" w:hint="cs"/>
          <w:b/>
          <w:bCs/>
          <w:sz w:val="28"/>
          <w:szCs w:val="28"/>
          <w:rtl/>
        </w:rPr>
        <w:t>الجنس</w:t>
      </w:r>
      <w:r w:rsidRPr="00773AAA">
        <w:rPr>
          <w:rFonts w:ascii="Simplified Arabic" w:hAnsi="Simplified Arabic" w:cs="Simplified Arabic" w:hint="cs"/>
          <w:sz w:val="28"/>
          <w:szCs w:val="28"/>
        </w:rPr>
        <w:br/>
      </w:r>
      <w:r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ذكر</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00AE7CD6" w:rsidRPr="00773AAA">
        <w:rPr>
          <w:rFonts w:ascii="Simplified Arabic" w:hAnsi="Simplified Arabic" w:cs="Simplified Arabic" w:hint="cs"/>
          <w:sz w:val="28"/>
          <w:szCs w:val="28"/>
        </w:rPr>
        <w:t xml:space="preserve"> </w:t>
      </w:r>
      <w:r w:rsidR="00AE7CD6" w:rsidRPr="00773AAA">
        <w:rPr>
          <w:rFonts w:ascii="Simplified Arabic" w:hAnsi="Simplified Arabic" w:cs="Simplified Arabic" w:hint="cs"/>
          <w:sz w:val="28"/>
          <w:szCs w:val="28"/>
          <w:rtl/>
        </w:rPr>
        <w:t>أنثى</w:t>
      </w:r>
    </w:p>
    <w:p w14:paraId="2CEB392B" w14:textId="7033AE8E" w:rsidR="001D2D48" w:rsidRPr="00773AAA" w:rsidRDefault="001D2D48" w:rsidP="004D31D5">
      <w:pPr>
        <w:numPr>
          <w:ilvl w:val="0"/>
          <w:numId w:val="28"/>
        </w:numPr>
        <w:spacing w:line="360" w:lineRule="auto"/>
        <w:rPr>
          <w:rFonts w:ascii="Simplified Arabic" w:hAnsi="Simplified Arabic" w:cs="Simplified Arabic"/>
          <w:sz w:val="28"/>
          <w:szCs w:val="28"/>
        </w:rPr>
      </w:pPr>
      <w:r w:rsidRPr="00AE7CD6">
        <w:rPr>
          <w:rFonts w:ascii="Simplified Arabic" w:hAnsi="Simplified Arabic" w:cs="Simplified Arabic" w:hint="cs"/>
          <w:b/>
          <w:bCs/>
          <w:sz w:val="28"/>
          <w:szCs w:val="28"/>
          <w:rtl/>
        </w:rPr>
        <w:t>العمر</w:t>
      </w:r>
      <w:r w:rsidRPr="00773AAA">
        <w:rPr>
          <w:rFonts w:ascii="Simplified Arabic" w:hAnsi="Simplified Arabic" w:cs="Simplified Arabic" w:hint="cs"/>
          <w:sz w:val="28"/>
          <w:szCs w:val="28"/>
        </w:rPr>
        <w:br/>
      </w:r>
      <w:r w:rsidRPr="00773AAA">
        <w:rPr>
          <w:rFonts w:ascii="Segoe UI Symbol" w:hAnsi="Segoe UI Symbol" w:cs="Segoe UI Symbol"/>
          <w:sz w:val="28"/>
          <w:szCs w:val="28"/>
        </w:rPr>
        <w:t>☐</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 xml:space="preserve"> أقل من 30 سنة</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sidRPr="00773AAA">
        <w:rPr>
          <w:rFonts w:ascii="Simplified Arabic" w:hAnsi="Simplified Arabic" w:cs="Simplified Arabic" w:hint="cs"/>
          <w:sz w:val="28"/>
          <w:szCs w:val="28"/>
        </w:rPr>
        <w:t xml:space="preserve"> </w:t>
      </w:r>
      <w:r w:rsidR="00AE7CD6">
        <w:rPr>
          <w:rFonts w:ascii="Simplified Arabic" w:hAnsi="Simplified Arabic" w:cs="Simplified Arabic" w:hint="cs"/>
          <w:sz w:val="28"/>
          <w:szCs w:val="28"/>
          <w:rtl/>
        </w:rPr>
        <w:t xml:space="preserve"> </w:t>
      </w:r>
      <w:r w:rsidR="00AE7CD6" w:rsidRPr="00773AAA">
        <w:rPr>
          <w:rFonts w:ascii="Simplified Arabic" w:hAnsi="Simplified Arabic" w:cs="Simplified Arabic" w:hint="cs"/>
          <w:sz w:val="28"/>
          <w:szCs w:val="28"/>
          <w:rtl/>
        </w:rPr>
        <w:t xml:space="preserve"> </w:t>
      </w:r>
      <w:r w:rsidR="00AE7CD6" w:rsidRPr="00773AAA">
        <w:rPr>
          <w:rFonts w:ascii="Simplified Arabic" w:hAnsi="Simplified Arabic" w:cs="Simplified Arabic" w:hint="cs"/>
          <w:sz w:val="28"/>
          <w:szCs w:val="28"/>
        </w:rPr>
        <w:t>30 – 40</w:t>
      </w:r>
      <w:r w:rsidR="00AE7CD6"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Pr>
        <w:br/>
        <w:t xml:space="preserve"> </w:t>
      </w:r>
      <w:r w:rsidRPr="00773AAA">
        <w:rPr>
          <w:rFonts w:ascii="Segoe UI Symbol" w:hAnsi="Segoe UI Symbol" w:cs="Segoe UI Symbol"/>
          <w:sz w:val="28"/>
          <w:szCs w:val="28"/>
        </w:rPr>
        <w:t>☐</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Pr>
        <w:t>41 – 50</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sidRPr="00773AAA">
        <w:rPr>
          <w:rFonts w:ascii="Simplified Arabic" w:hAnsi="Simplified Arabic" w:cs="Simplified Arabic" w:hint="cs"/>
          <w:sz w:val="28"/>
          <w:szCs w:val="28"/>
        </w:rPr>
        <w:t xml:space="preserve"> </w:t>
      </w:r>
      <w:r w:rsidR="00AE7CD6">
        <w:rPr>
          <w:rFonts w:ascii="Simplified Arabic" w:hAnsi="Simplified Arabic" w:cs="Simplified Arabic" w:hint="cs"/>
          <w:sz w:val="28"/>
          <w:szCs w:val="28"/>
          <w:rtl/>
        </w:rPr>
        <w:t xml:space="preserve">  </w:t>
      </w:r>
      <w:r w:rsidR="00AE7CD6" w:rsidRPr="00773AAA">
        <w:rPr>
          <w:rFonts w:ascii="Simplified Arabic" w:hAnsi="Simplified Arabic" w:cs="Simplified Arabic" w:hint="cs"/>
          <w:sz w:val="28"/>
          <w:szCs w:val="28"/>
          <w:rtl/>
        </w:rPr>
        <w:t xml:space="preserve"> أكثر من 50</w:t>
      </w:r>
    </w:p>
    <w:p w14:paraId="56FD04A8" w14:textId="0B754EC0" w:rsidR="001D2D48" w:rsidRPr="00773AAA" w:rsidRDefault="001D2D48" w:rsidP="004D31D5">
      <w:pPr>
        <w:numPr>
          <w:ilvl w:val="0"/>
          <w:numId w:val="28"/>
        </w:numPr>
        <w:spacing w:line="360" w:lineRule="auto"/>
        <w:rPr>
          <w:rFonts w:ascii="Simplified Arabic" w:hAnsi="Simplified Arabic" w:cs="Simplified Arabic"/>
          <w:sz w:val="28"/>
          <w:szCs w:val="28"/>
        </w:rPr>
      </w:pPr>
      <w:r w:rsidRPr="00AE7CD6">
        <w:rPr>
          <w:rFonts w:ascii="Simplified Arabic" w:hAnsi="Simplified Arabic" w:cs="Simplified Arabic" w:hint="cs"/>
          <w:b/>
          <w:bCs/>
          <w:sz w:val="28"/>
          <w:szCs w:val="28"/>
          <w:rtl/>
        </w:rPr>
        <w:t>المؤهل</w:t>
      </w:r>
      <w:r w:rsidRPr="00773AAA">
        <w:rPr>
          <w:rFonts w:ascii="Simplified Arabic" w:hAnsi="Simplified Arabic" w:cs="Simplified Arabic" w:hint="cs"/>
          <w:sz w:val="28"/>
          <w:szCs w:val="28"/>
          <w:rtl/>
        </w:rPr>
        <w:t xml:space="preserve"> </w:t>
      </w:r>
      <w:r w:rsidRPr="00AE7CD6">
        <w:rPr>
          <w:rFonts w:ascii="Simplified Arabic" w:hAnsi="Simplified Arabic" w:cs="Simplified Arabic" w:hint="cs"/>
          <w:b/>
          <w:bCs/>
          <w:sz w:val="28"/>
          <w:szCs w:val="28"/>
          <w:rtl/>
        </w:rPr>
        <w:t>العلمي</w:t>
      </w:r>
      <w:r w:rsidRPr="00773AAA">
        <w:rPr>
          <w:rFonts w:ascii="Simplified Arabic" w:hAnsi="Simplified Arabic" w:cs="Simplified Arabic" w:hint="cs"/>
          <w:sz w:val="28"/>
          <w:szCs w:val="28"/>
        </w:rPr>
        <w:br/>
      </w:r>
      <w:r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دبلوم</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00AE7CD6" w:rsidRPr="00773AAA">
        <w:rPr>
          <w:rFonts w:ascii="Simplified Arabic" w:hAnsi="Simplified Arabic" w:cs="Simplified Arabic" w:hint="cs"/>
          <w:sz w:val="28"/>
          <w:szCs w:val="28"/>
        </w:rPr>
        <w:t xml:space="preserve"> </w:t>
      </w:r>
      <w:r w:rsidR="00AE7CD6" w:rsidRPr="00773AAA">
        <w:rPr>
          <w:rFonts w:ascii="Simplified Arabic" w:hAnsi="Simplified Arabic" w:cs="Simplified Arabic" w:hint="cs"/>
          <w:sz w:val="28"/>
          <w:szCs w:val="28"/>
          <w:rtl/>
        </w:rPr>
        <w:t>بكالوريوس</w:t>
      </w:r>
      <w:r w:rsidRPr="00773AAA">
        <w:rPr>
          <w:rFonts w:ascii="Simplified Arabic" w:hAnsi="Simplified Arabic" w:cs="Simplified Arabic" w:hint="cs"/>
          <w:sz w:val="28"/>
          <w:szCs w:val="28"/>
        </w:rPr>
        <w:br/>
      </w:r>
      <w:r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ماجستير</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00AE7CD6" w:rsidRPr="00773AAA">
        <w:rPr>
          <w:rFonts w:ascii="Simplified Arabic" w:hAnsi="Simplified Arabic" w:cs="Simplified Arabic" w:hint="cs"/>
          <w:sz w:val="28"/>
          <w:szCs w:val="28"/>
        </w:rPr>
        <w:t xml:space="preserve"> </w:t>
      </w:r>
      <w:r w:rsidR="00AE7CD6" w:rsidRPr="00773AAA">
        <w:rPr>
          <w:rFonts w:ascii="Simplified Arabic" w:hAnsi="Simplified Arabic" w:cs="Simplified Arabic" w:hint="cs"/>
          <w:sz w:val="28"/>
          <w:szCs w:val="28"/>
          <w:rtl/>
        </w:rPr>
        <w:t>دكتوراه</w:t>
      </w:r>
      <w:r w:rsidRPr="00773AAA">
        <w:rPr>
          <w:rFonts w:ascii="Simplified Arabic" w:hAnsi="Simplified Arabic" w:cs="Simplified Arabic" w:hint="cs"/>
          <w:sz w:val="28"/>
          <w:szCs w:val="28"/>
        </w:rPr>
        <w:br/>
      </w:r>
    </w:p>
    <w:p w14:paraId="43A8794C" w14:textId="67917783" w:rsidR="001D2D48" w:rsidRPr="00773AAA" w:rsidRDefault="001D2D48" w:rsidP="004D31D5">
      <w:pPr>
        <w:numPr>
          <w:ilvl w:val="0"/>
          <w:numId w:val="28"/>
        </w:numPr>
        <w:spacing w:line="360" w:lineRule="auto"/>
        <w:rPr>
          <w:rFonts w:ascii="Simplified Arabic" w:hAnsi="Simplified Arabic" w:cs="Simplified Arabic"/>
          <w:sz w:val="28"/>
          <w:szCs w:val="28"/>
        </w:rPr>
      </w:pPr>
      <w:r w:rsidRPr="00AE7CD6">
        <w:rPr>
          <w:rFonts w:ascii="Simplified Arabic" w:hAnsi="Simplified Arabic" w:cs="Simplified Arabic" w:hint="cs"/>
          <w:b/>
          <w:bCs/>
          <w:sz w:val="28"/>
          <w:szCs w:val="28"/>
          <w:rtl/>
        </w:rPr>
        <w:lastRenderedPageBreak/>
        <w:t>سنوات الخبرة</w:t>
      </w:r>
      <w:r w:rsidRPr="00773AAA">
        <w:rPr>
          <w:rFonts w:ascii="Simplified Arabic" w:hAnsi="Simplified Arabic" w:cs="Simplified Arabic" w:hint="cs"/>
          <w:sz w:val="28"/>
          <w:szCs w:val="28"/>
        </w:rPr>
        <w:br/>
      </w:r>
      <w:r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أقل من 5 سنوات</w:t>
      </w:r>
      <w:r w:rsidR="00AE7CD6">
        <w:rPr>
          <w:rFonts w:ascii="Simplified Arabic" w:hAnsi="Simplified Arabic" w:cs="Simplified Arabic" w:hint="cs"/>
          <w:sz w:val="28"/>
          <w:szCs w:val="28"/>
          <w:rtl/>
        </w:rPr>
        <w:t xml:space="preserve">              </w:t>
      </w:r>
      <w:r w:rsidR="00AE7CD6" w:rsidRPr="00773AAA">
        <w:rPr>
          <w:rFonts w:ascii="Simplified Arabic" w:hAnsi="Simplified Arabic" w:cs="Simplified Arabic" w:hint="cs"/>
          <w:sz w:val="28"/>
          <w:szCs w:val="28"/>
        </w:rPr>
        <w:t xml:space="preserve">5 – 10 </w:t>
      </w:r>
      <w:r w:rsidR="00AE7CD6" w:rsidRPr="00773AAA">
        <w:rPr>
          <w:rFonts w:ascii="Segoe UI Symbol" w:hAnsi="Segoe UI Symbol" w:cs="Segoe UI Symbol"/>
          <w:sz w:val="28"/>
          <w:szCs w:val="28"/>
        </w:rPr>
        <w:t>☐</w:t>
      </w:r>
      <w:r w:rsidR="00AE7CD6" w:rsidRPr="00773AAA">
        <w:rPr>
          <w:rFonts w:ascii="Simplified Arabic" w:hAnsi="Simplified Arabic" w:cs="Simplified Arabic" w:hint="cs"/>
          <w:sz w:val="28"/>
          <w:szCs w:val="28"/>
        </w:rPr>
        <w:t xml:space="preserve"> </w:t>
      </w:r>
      <w:r w:rsidR="00AE7CD6" w:rsidRPr="00773AAA">
        <w:rPr>
          <w:rFonts w:ascii="Simplified Arabic" w:hAnsi="Simplified Arabic" w:cs="Simplified Arabic" w:hint="cs"/>
          <w:sz w:val="28"/>
          <w:szCs w:val="28"/>
          <w:rtl/>
        </w:rPr>
        <w:t xml:space="preserve"> سنوات</w:t>
      </w:r>
      <w:r w:rsidRPr="00773AAA">
        <w:rPr>
          <w:rFonts w:ascii="Simplified Arabic" w:hAnsi="Simplified Arabic" w:cs="Simplified Arabic" w:hint="cs"/>
          <w:sz w:val="28"/>
          <w:szCs w:val="28"/>
        </w:rPr>
        <w:br/>
        <w:t xml:space="preserve">11 – 15 </w:t>
      </w:r>
      <w:r w:rsidRPr="00773AAA">
        <w:rPr>
          <w:rFonts w:ascii="Segoe UI Symbol" w:hAnsi="Segoe UI Symbol" w:cs="Segoe UI Symbol"/>
          <w:sz w:val="28"/>
          <w:szCs w:val="28"/>
        </w:rPr>
        <w:t>☐</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سنة</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00AE7CD6" w:rsidRPr="00773AAA">
        <w:rPr>
          <w:rFonts w:ascii="Simplified Arabic" w:hAnsi="Simplified Arabic" w:cs="Simplified Arabic" w:hint="cs"/>
          <w:sz w:val="28"/>
          <w:szCs w:val="28"/>
        </w:rPr>
        <w:t xml:space="preserve"> </w:t>
      </w:r>
      <w:r w:rsidR="00AE7CD6" w:rsidRPr="00773AAA">
        <w:rPr>
          <w:rFonts w:ascii="Simplified Arabic" w:hAnsi="Simplified Arabic" w:cs="Simplified Arabic" w:hint="cs"/>
          <w:sz w:val="28"/>
          <w:szCs w:val="28"/>
          <w:rtl/>
        </w:rPr>
        <w:t>أكثر من 15 سنة</w:t>
      </w:r>
    </w:p>
    <w:p w14:paraId="31423167" w14:textId="04602CA5" w:rsidR="001D2D48" w:rsidRPr="00773AAA" w:rsidRDefault="001D2D48" w:rsidP="004D31D5">
      <w:pPr>
        <w:numPr>
          <w:ilvl w:val="0"/>
          <w:numId w:val="28"/>
        </w:numPr>
        <w:spacing w:line="360" w:lineRule="auto"/>
        <w:rPr>
          <w:rFonts w:ascii="Simplified Arabic" w:hAnsi="Simplified Arabic" w:cs="Simplified Arabic"/>
          <w:sz w:val="28"/>
          <w:szCs w:val="28"/>
        </w:rPr>
      </w:pPr>
      <w:r w:rsidRPr="00AE7CD6">
        <w:rPr>
          <w:rFonts w:ascii="Simplified Arabic" w:hAnsi="Simplified Arabic" w:cs="Simplified Arabic" w:hint="cs"/>
          <w:b/>
          <w:bCs/>
          <w:sz w:val="28"/>
          <w:szCs w:val="28"/>
          <w:rtl/>
        </w:rPr>
        <w:t>المستوى</w:t>
      </w:r>
      <w:r w:rsidRPr="00773AAA">
        <w:rPr>
          <w:rFonts w:ascii="Simplified Arabic" w:hAnsi="Simplified Arabic" w:cs="Simplified Arabic" w:hint="cs"/>
          <w:sz w:val="28"/>
          <w:szCs w:val="28"/>
          <w:rtl/>
        </w:rPr>
        <w:t xml:space="preserve"> </w:t>
      </w:r>
      <w:r w:rsidRPr="00AE7CD6">
        <w:rPr>
          <w:rFonts w:ascii="Simplified Arabic" w:hAnsi="Simplified Arabic" w:cs="Simplified Arabic" w:hint="cs"/>
          <w:b/>
          <w:bCs/>
          <w:sz w:val="28"/>
          <w:szCs w:val="28"/>
          <w:rtl/>
        </w:rPr>
        <w:t>الوظيفي</w:t>
      </w:r>
      <w:r w:rsidRPr="00773AAA">
        <w:rPr>
          <w:rFonts w:ascii="Simplified Arabic" w:hAnsi="Simplified Arabic" w:cs="Simplified Arabic" w:hint="cs"/>
          <w:sz w:val="28"/>
          <w:szCs w:val="28"/>
        </w:rPr>
        <w:br/>
      </w:r>
      <w:r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Pr="00773AAA">
        <w:rPr>
          <w:rFonts w:ascii="Simplified Arabic" w:hAnsi="Simplified Arabic" w:cs="Simplified Arabic" w:hint="cs"/>
          <w:sz w:val="28"/>
          <w:szCs w:val="28"/>
        </w:rPr>
        <w:t xml:space="preserve"> </w:t>
      </w:r>
      <w:r w:rsidRPr="00773AAA">
        <w:rPr>
          <w:rFonts w:ascii="Simplified Arabic" w:hAnsi="Simplified Arabic" w:cs="Simplified Arabic" w:hint="cs"/>
          <w:sz w:val="28"/>
          <w:szCs w:val="28"/>
          <w:rtl/>
        </w:rPr>
        <w:t>موظف إداري</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00AE7CD6" w:rsidRPr="00773AAA">
        <w:rPr>
          <w:rFonts w:ascii="Simplified Arabic" w:hAnsi="Simplified Arabic" w:cs="Simplified Arabic" w:hint="cs"/>
          <w:sz w:val="28"/>
          <w:szCs w:val="28"/>
        </w:rPr>
        <w:t xml:space="preserve"> </w:t>
      </w:r>
      <w:r w:rsidR="00AE7CD6" w:rsidRPr="00773AAA">
        <w:rPr>
          <w:rFonts w:ascii="Simplified Arabic" w:hAnsi="Simplified Arabic" w:cs="Simplified Arabic" w:hint="cs"/>
          <w:sz w:val="28"/>
          <w:szCs w:val="28"/>
          <w:rtl/>
        </w:rPr>
        <w:t>مشرف</w:t>
      </w:r>
      <w:r w:rsidRPr="00773AAA">
        <w:rPr>
          <w:rFonts w:ascii="Simplified Arabic" w:hAnsi="Simplified Arabic" w:cs="Simplified Arabic" w:hint="cs"/>
          <w:sz w:val="28"/>
          <w:szCs w:val="28"/>
        </w:rPr>
        <w:br/>
      </w:r>
      <w:r w:rsidRPr="00773AAA">
        <w:rPr>
          <w:rFonts w:ascii="Segoe UI Symbol" w:hAnsi="Segoe UI Symbol" w:cs="Segoe UI Symbol"/>
          <w:sz w:val="28"/>
          <w:szCs w:val="28"/>
        </w:rPr>
        <w:t>☐</w:t>
      </w:r>
      <w:r w:rsidRPr="00773AAA">
        <w:rPr>
          <w:rFonts w:ascii="Simplified Arabic" w:hAnsi="Simplified Arabic" w:cs="Simplified Arabic" w:hint="cs"/>
          <w:sz w:val="28"/>
          <w:szCs w:val="28"/>
        </w:rPr>
        <w:t xml:space="preserve"> </w:t>
      </w:r>
      <w:r w:rsidR="00AE7CD6">
        <w:rPr>
          <w:rFonts w:ascii="Simplified Arabic" w:hAnsi="Simplified Arabic" w:cs="Simplified Arabic" w:hint="cs"/>
          <w:sz w:val="28"/>
          <w:szCs w:val="28"/>
          <w:rtl/>
        </w:rPr>
        <w:t xml:space="preserve"> </w:t>
      </w:r>
      <w:r w:rsidRPr="00773AAA">
        <w:rPr>
          <w:rFonts w:ascii="Simplified Arabic" w:hAnsi="Simplified Arabic" w:cs="Simplified Arabic" w:hint="cs"/>
          <w:sz w:val="28"/>
          <w:szCs w:val="28"/>
          <w:rtl/>
        </w:rPr>
        <w:t>رئيس قسم</w:t>
      </w:r>
      <w:r w:rsidR="00AE7CD6">
        <w:rPr>
          <w:rFonts w:ascii="Simplified Arabic" w:hAnsi="Simplified Arabic" w:cs="Simplified Arabic" w:hint="cs"/>
          <w:sz w:val="28"/>
          <w:szCs w:val="28"/>
          <w:rtl/>
        </w:rPr>
        <w:t xml:space="preserve">                        </w:t>
      </w:r>
      <w:r w:rsidR="00AE7CD6" w:rsidRPr="00773AAA">
        <w:rPr>
          <w:rFonts w:ascii="Segoe UI Symbol" w:hAnsi="Segoe UI Symbol" w:cs="Segoe UI Symbol"/>
          <w:sz w:val="28"/>
          <w:szCs w:val="28"/>
        </w:rPr>
        <w:t>☐</w:t>
      </w:r>
      <w:r w:rsidR="00AE7CD6">
        <w:rPr>
          <w:rFonts w:ascii="Segoe UI Symbol" w:hAnsi="Segoe UI Symbol" w:cs="Segoe UI Symbol" w:hint="cs"/>
          <w:sz w:val="28"/>
          <w:szCs w:val="28"/>
          <w:rtl/>
        </w:rPr>
        <w:t xml:space="preserve"> </w:t>
      </w:r>
      <w:r w:rsidR="00AE7CD6" w:rsidRPr="00773AAA">
        <w:rPr>
          <w:rFonts w:ascii="Simplified Arabic" w:hAnsi="Simplified Arabic" w:cs="Simplified Arabic" w:hint="cs"/>
          <w:sz w:val="28"/>
          <w:szCs w:val="28"/>
        </w:rPr>
        <w:t xml:space="preserve"> </w:t>
      </w:r>
      <w:r w:rsidR="00AE7CD6" w:rsidRPr="00773AAA">
        <w:rPr>
          <w:rFonts w:ascii="Simplified Arabic" w:hAnsi="Simplified Arabic" w:cs="Simplified Arabic" w:hint="cs"/>
          <w:sz w:val="28"/>
          <w:szCs w:val="28"/>
          <w:rtl/>
        </w:rPr>
        <w:t>مدير</w:t>
      </w:r>
    </w:p>
    <w:p w14:paraId="536DF942" w14:textId="77777777" w:rsidR="001D2D48" w:rsidRPr="00773AAA" w:rsidRDefault="004F1369" w:rsidP="004D31D5">
      <w:pPr>
        <w:spacing w:line="360" w:lineRule="auto"/>
        <w:rPr>
          <w:rFonts w:ascii="Simplified Arabic" w:hAnsi="Simplified Arabic" w:cs="Simplified Arabic"/>
          <w:sz w:val="28"/>
          <w:szCs w:val="28"/>
        </w:rPr>
      </w:pPr>
      <w:r>
        <w:rPr>
          <w:rFonts w:ascii="Simplified Arabic" w:hAnsi="Simplified Arabic" w:cs="Simplified Arabic"/>
          <w:sz w:val="28"/>
          <w:szCs w:val="28"/>
        </w:rPr>
        <w:pict w14:anchorId="33246E62">
          <v:rect id="_x0000_i1026" style="width:0;height:1.5pt" o:hralign="center" o:hrstd="t" o:hr="t" fillcolor="#a0a0a0" stroked="f"/>
        </w:pict>
      </w:r>
    </w:p>
    <w:p w14:paraId="3D0045B3" w14:textId="77777777" w:rsidR="001D2D48" w:rsidRPr="00AE7CD6" w:rsidRDefault="001D2D48" w:rsidP="004D31D5">
      <w:pPr>
        <w:spacing w:line="360" w:lineRule="auto"/>
        <w:rPr>
          <w:rFonts w:ascii="Simplified Arabic" w:hAnsi="Simplified Arabic" w:cs="Simplified Arabic"/>
          <w:b/>
          <w:bCs/>
          <w:sz w:val="28"/>
          <w:szCs w:val="28"/>
        </w:rPr>
      </w:pPr>
      <w:r w:rsidRPr="00AE7CD6">
        <w:rPr>
          <w:rFonts w:ascii="Simplified Arabic" w:hAnsi="Simplified Arabic" w:cs="Simplified Arabic" w:hint="cs"/>
          <w:b/>
          <w:bCs/>
          <w:sz w:val="28"/>
          <w:szCs w:val="28"/>
          <w:rtl/>
        </w:rPr>
        <w:t>مقياس الإجابة</w:t>
      </w:r>
    </w:p>
    <w:tbl>
      <w:tblPr>
        <w:tblW w:w="901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9"/>
        <w:gridCol w:w="1395"/>
        <w:gridCol w:w="1861"/>
        <w:gridCol w:w="1861"/>
        <w:gridCol w:w="2233"/>
      </w:tblGrid>
      <w:tr w:rsidR="009979FC" w:rsidRPr="00773AAA" w14:paraId="6523F594" w14:textId="77777777" w:rsidTr="00AE7CD6">
        <w:trPr>
          <w:trHeight w:val="475"/>
          <w:tblHeader/>
          <w:tblCellSpacing w:w="15" w:type="dxa"/>
        </w:trPr>
        <w:tc>
          <w:tcPr>
            <w:tcW w:w="1624" w:type="dxa"/>
            <w:vAlign w:val="center"/>
            <w:hideMark/>
          </w:tcPr>
          <w:p w14:paraId="4E7EAD02"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أوافق بشدة</w:t>
            </w:r>
          </w:p>
        </w:tc>
        <w:tc>
          <w:tcPr>
            <w:tcW w:w="1365" w:type="dxa"/>
            <w:vAlign w:val="center"/>
            <w:hideMark/>
          </w:tcPr>
          <w:p w14:paraId="6CBFFC6B"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أوافق</w:t>
            </w:r>
          </w:p>
        </w:tc>
        <w:tc>
          <w:tcPr>
            <w:tcW w:w="1831" w:type="dxa"/>
            <w:vAlign w:val="center"/>
            <w:hideMark/>
          </w:tcPr>
          <w:p w14:paraId="1C4374C8"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محايد</w:t>
            </w:r>
          </w:p>
        </w:tc>
        <w:tc>
          <w:tcPr>
            <w:tcW w:w="1831" w:type="dxa"/>
            <w:vAlign w:val="center"/>
            <w:hideMark/>
          </w:tcPr>
          <w:p w14:paraId="62E3E350"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لا أوافق</w:t>
            </w:r>
          </w:p>
        </w:tc>
        <w:tc>
          <w:tcPr>
            <w:tcW w:w="2188" w:type="dxa"/>
            <w:vAlign w:val="center"/>
            <w:hideMark/>
          </w:tcPr>
          <w:p w14:paraId="5B9458EA"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لا أوافق بشدة</w:t>
            </w:r>
          </w:p>
        </w:tc>
      </w:tr>
      <w:tr w:rsidR="009979FC" w:rsidRPr="00773AAA" w14:paraId="0A31F9D6" w14:textId="77777777" w:rsidTr="00AE7CD6">
        <w:trPr>
          <w:trHeight w:val="79"/>
          <w:tblCellSpacing w:w="15" w:type="dxa"/>
        </w:trPr>
        <w:tc>
          <w:tcPr>
            <w:tcW w:w="1624" w:type="dxa"/>
            <w:vAlign w:val="center"/>
            <w:hideMark/>
          </w:tcPr>
          <w:p w14:paraId="2F91102C"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5</w:t>
            </w:r>
          </w:p>
        </w:tc>
        <w:tc>
          <w:tcPr>
            <w:tcW w:w="1365" w:type="dxa"/>
            <w:vAlign w:val="center"/>
            <w:hideMark/>
          </w:tcPr>
          <w:p w14:paraId="6B2646EB"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4</w:t>
            </w:r>
          </w:p>
        </w:tc>
        <w:tc>
          <w:tcPr>
            <w:tcW w:w="1831" w:type="dxa"/>
            <w:vAlign w:val="center"/>
            <w:hideMark/>
          </w:tcPr>
          <w:p w14:paraId="367B8488"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3</w:t>
            </w:r>
          </w:p>
        </w:tc>
        <w:tc>
          <w:tcPr>
            <w:tcW w:w="1831" w:type="dxa"/>
            <w:vAlign w:val="center"/>
            <w:hideMark/>
          </w:tcPr>
          <w:p w14:paraId="3B982342"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2</w:t>
            </w:r>
          </w:p>
        </w:tc>
        <w:tc>
          <w:tcPr>
            <w:tcW w:w="2188" w:type="dxa"/>
            <w:vAlign w:val="center"/>
            <w:hideMark/>
          </w:tcPr>
          <w:p w14:paraId="568D6A40" w14:textId="77777777" w:rsidR="001D2D48" w:rsidRPr="00773AAA" w:rsidRDefault="001D2D48" w:rsidP="004D31D5">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Pr>
              <w:t>1</w:t>
            </w:r>
          </w:p>
        </w:tc>
      </w:tr>
    </w:tbl>
    <w:p w14:paraId="66631ACA" w14:textId="77777777" w:rsidR="00AE7CD6" w:rsidRDefault="00AE7CD6" w:rsidP="004D31D5">
      <w:pPr>
        <w:spacing w:line="360" w:lineRule="auto"/>
        <w:rPr>
          <w:rFonts w:ascii="Simplified Arabic" w:hAnsi="Simplified Arabic" w:cs="Simplified Arabic"/>
          <w:b/>
          <w:bCs/>
          <w:sz w:val="28"/>
          <w:szCs w:val="28"/>
          <w:rtl/>
        </w:rPr>
      </w:pPr>
    </w:p>
    <w:p w14:paraId="4D6E9F17" w14:textId="19658319" w:rsidR="001D2D48" w:rsidRPr="00AE7CD6" w:rsidRDefault="001D2D48" w:rsidP="004D31D5">
      <w:pPr>
        <w:spacing w:line="360" w:lineRule="auto"/>
        <w:rPr>
          <w:rFonts w:ascii="Simplified Arabic" w:hAnsi="Simplified Arabic" w:cs="Simplified Arabic"/>
          <w:b/>
          <w:bCs/>
          <w:sz w:val="28"/>
          <w:szCs w:val="28"/>
        </w:rPr>
      </w:pPr>
      <w:r w:rsidRPr="00AE7CD6">
        <w:rPr>
          <w:rFonts w:ascii="Simplified Arabic" w:hAnsi="Simplified Arabic" w:cs="Simplified Arabic" w:hint="cs"/>
          <w:b/>
          <w:bCs/>
          <w:sz w:val="28"/>
          <w:szCs w:val="28"/>
          <w:rtl/>
        </w:rPr>
        <w:t>ممارسات إدارة المواهب</w:t>
      </w:r>
    </w:p>
    <w:p w14:paraId="27DA254D"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الاستقطاب والاختيار</w:t>
      </w:r>
    </w:p>
    <w:p w14:paraId="76D5BCAF" w14:textId="77777777" w:rsidR="001D2D48" w:rsidRPr="00773AAA" w:rsidRDefault="001D2D48" w:rsidP="004D31D5">
      <w:pPr>
        <w:numPr>
          <w:ilvl w:val="0"/>
          <w:numId w:val="2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تحرص الجهة على استقطاب الكفاءات المتميزة</w:t>
      </w:r>
      <w:r w:rsidRPr="00773AAA">
        <w:rPr>
          <w:rFonts w:ascii="Simplified Arabic" w:hAnsi="Simplified Arabic" w:cs="Simplified Arabic" w:hint="cs"/>
          <w:sz w:val="28"/>
          <w:szCs w:val="28"/>
        </w:rPr>
        <w:t>.</w:t>
      </w:r>
    </w:p>
    <w:p w14:paraId="00B46AE2" w14:textId="77777777" w:rsidR="001D2D48" w:rsidRPr="00773AAA" w:rsidRDefault="001D2D48" w:rsidP="004D31D5">
      <w:pPr>
        <w:numPr>
          <w:ilvl w:val="0"/>
          <w:numId w:val="2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اختيار الموظفين وفق معايير واضحة</w:t>
      </w:r>
      <w:r w:rsidRPr="00773AAA">
        <w:rPr>
          <w:rFonts w:ascii="Simplified Arabic" w:hAnsi="Simplified Arabic" w:cs="Simplified Arabic" w:hint="cs"/>
          <w:sz w:val="28"/>
          <w:szCs w:val="28"/>
        </w:rPr>
        <w:t>.</w:t>
      </w:r>
    </w:p>
    <w:p w14:paraId="24750365" w14:textId="77777777" w:rsidR="001D2D48" w:rsidRPr="00773AAA" w:rsidRDefault="001D2D48" w:rsidP="004D31D5">
      <w:pPr>
        <w:numPr>
          <w:ilvl w:val="0"/>
          <w:numId w:val="2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تعتمد الجهة أساليب حديثة في التوظيف</w:t>
      </w:r>
      <w:r w:rsidRPr="00773AAA">
        <w:rPr>
          <w:rFonts w:ascii="Simplified Arabic" w:hAnsi="Simplified Arabic" w:cs="Simplified Arabic" w:hint="cs"/>
          <w:sz w:val="28"/>
          <w:szCs w:val="28"/>
        </w:rPr>
        <w:t>.</w:t>
      </w:r>
    </w:p>
    <w:p w14:paraId="38100260" w14:textId="77777777" w:rsidR="001D2D48" w:rsidRPr="00773AAA" w:rsidRDefault="001D2D48" w:rsidP="004D31D5">
      <w:pPr>
        <w:numPr>
          <w:ilvl w:val="0"/>
          <w:numId w:val="2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الإعلان عن الوظائف بشفافية</w:t>
      </w:r>
      <w:r w:rsidRPr="00773AAA">
        <w:rPr>
          <w:rFonts w:ascii="Simplified Arabic" w:hAnsi="Simplified Arabic" w:cs="Simplified Arabic" w:hint="cs"/>
          <w:sz w:val="28"/>
          <w:szCs w:val="28"/>
        </w:rPr>
        <w:t>.</w:t>
      </w:r>
    </w:p>
    <w:p w14:paraId="5937E332" w14:textId="77777777" w:rsidR="001D2D48" w:rsidRPr="00773AAA" w:rsidRDefault="001D2D48" w:rsidP="004D31D5">
      <w:pPr>
        <w:numPr>
          <w:ilvl w:val="0"/>
          <w:numId w:val="29"/>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يتم اختيار المرشحين بناءً على الكفاءة والخبرة</w:t>
      </w:r>
      <w:r w:rsidRPr="00773AAA">
        <w:rPr>
          <w:rFonts w:ascii="Simplified Arabic" w:hAnsi="Simplified Arabic" w:cs="Simplified Arabic" w:hint="cs"/>
          <w:sz w:val="28"/>
          <w:szCs w:val="28"/>
        </w:rPr>
        <w:t>.</w:t>
      </w:r>
    </w:p>
    <w:p w14:paraId="5013CDE1"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تطوير المواهب</w:t>
      </w:r>
    </w:p>
    <w:p w14:paraId="22CE0CFA" w14:textId="77777777" w:rsidR="001D2D48" w:rsidRPr="00773AAA" w:rsidRDefault="001D2D48" w:rsidP="004D31D5">
      <w:pPr>
        <w:numPr>
          <w:ilvl w:val="0"/>
          <w:numId w:val="30"/>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توفر الجهة برامج تدريبية لتطوير الموظفين</w:t>
      </w:r>
      <w:r w:rsidRPr="00773AAA">
        <w:rPr>
          <w:rFonts w:ascii="Simplified Arabic" w:hAnsi="Simplified Arabic" w:cs="Simplified Arabic" w:hint="cs"/>
          <w:sz w:val="28"/>
          <w:szCs w:val="28"/>
        </w:rPr>
        <w:t>.</w:t>
      </w:r>
    </w:p>
    <w:p w14:paraId="55D49D4C" w14:textId="77777777" w:rsidR="001D2D48" w:rsidRPr="00773AAA" w:rsidRDefault="001D2D48" w:rsidP="004D31D5">
      <w:pPr>
        <w:numPr>
          <w:ilvl w:val="0"/>
          <w:numId w:val="30"/>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تشجع الجهة الموظفين على تطوير مهاراتهم</w:t>
      </w:r>
      <w:r w:rsidRPr="00773AAA">
        <w:rPr>
          <w:rFonts w:ascii="Simplified Arabic" w:hAnsi="Simplified Arabic" w:cs="Simplified Arabic" w:hint="cs"/>
          <w:sz w:val="28"/>
          <w:szCs w:val="28"/>
        </w:rPr>
        <w:t>.</w:t>
      </w:r>
    </w:p>
    <w:p w14:paraId="58A35B94" w14:textId="77777777" w:rsidR="001D2D48" w:rsidRPr="00773AAA" w:rsidRDefault="001D2D48" w:rsidP="004D31D5">
      <w:pPr>
        <w:numPr>
          <w:ilvl w:val="0"/>
          <w:numId w:val="30"/>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توفر الجهة فرصًا للتطوير الوظيفي</w:t>
      </w:r>
      <w:r w:rsidRPr="00773AAA">
        <w:rPr>
          <w:rFonts w:ascii="Simplified Arabic" w:hAnsi="Simplified Arabic" w:cs="Simplified Arabic" w:hint="cs"/>
          <w:sz w:val="28"/>
          <w:szCs w:val="28"/>
        </w:rPr>
        <w:t>.</w:t>
      </w:r>
    </w:p>
    <w:p w14:paraId="0DFD16FC" w14:textId="77777777" w:rsidR="001D2D48" w:rsidRPr="00773AAA" w:rsidRDefault="001D2D48" w:rsidP="004D31D5">
      <w:pPr>
        <w:numPr>
          <w:ilvl w:val="0"/>
          <w:numId w:val="30"/>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إعداد قيادات مستقبلية داخل الجهة</w:t>
      </w:r>
      <w:r w:rsidRPr="00773AAA">
        <w:rPr>
          <w:rFonts w:ascii="Simplified Arabic" w:hAnsi="Simplified Arabic" w:cs="Simplified Arabic" w:hint="cs"/>
          <w:sz w:val="28"/>
          <w:szCs w:val="28"/>
        </w:rPr>
        <w:t>.</w:t>
      </w:r>
    </w:p>
    <w:p w14:paraId="41676956" w14:textId="77777777" w:rsidR="001D2D48" w:rsidRPr="00773AAA" w:rsidRDefault="001D2D48" w:rsidP="004D31D5">
      <w:pPr>
        <w:numPr>
          <w:ilvl w:val="0"/>
          <w:numId w:val="30"/>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تحديد الاحتياجات التدريبية بشكل دوري</w:t>
      </w:r>
      <w:r w:rsidRPr="00773AAA">
        <w:rPr>
          <w:rFonts w:ascii="Simplified Arabic" w:hAnsi="Simplified Arabic" w:cs="Simplified Arabic" w:hint="cs"/>
          <w:sz w:val="28"/>
          <w:szCs w:val="28"/>
        </w:rPr>
        <w:t>.</w:t>
      </w:r>
    </w:p>
    <w:p w14:paraId="3740CD07"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الاحتفاظ بالمواهب</w:t>
      </w:r>
    </w:p>
    <w:p w14:paraId="4C0655A4" w14:textId="77777777" w:rsidR="001D2D48" w:rsidRPr="00773AAA" w:rsidRDefault="001D2D48" w:rsidP="004D31D5">
      <w:pPr>
        <w:numPr>
          <w:ilvl w:val="0"/>
          <w:numId w:val="31"/>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توفر الجهة حوافز مناسبة للموظفين المتميزين</w:t>
      </w:r>
      <w:r w:rsidRPr="00773AAA">
        <w:rPr>
          <w:rFonts w:ascii="Simplified Arabic" w:hAnsi="Simplified Arabic" w:cs="Simplified Arabic" w:hint="cs"/>
          <w:sz w:val="28"/>
          <w:szCs w:val="28"/>
        </w:rPr>
        <w:t>.</w:t>
      </w:r>
    </w:p>
    <w:p w14:paraId="2A105516" w14:textId="77777777" w:rsidR="001D2D48" w:rsidRPr="00773AAA" w:rsidRDefault="001D2D48" w:rsidP="004D31D5">
      <w:pPr>
        <w:numPr>
          <w:ilvl w:val="0"/>
          <w:numId w:val="31"/>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توجد بيئة عمل محفزة</w:t>
      </w:r>
      <w:r w:rsidRPr="00773AAA">
        <w:rPr>
          <w:rFonts w:ascii="Simplified Arabic" w:hAnsi="Simplified Arabic" w:cs="Simplified Arabic" w:hint="cs"/>
          <w:sz w:val="28"/>
          <w:szCs w:val="28"/>
        </w:rPr>
        <w:t>.</w:t>
      </w:r>
    </w:p>
    <w:p w14:paraId="4F9D0508" w14:textId="77777777" w:rsidR="001D2D48" w:rsidRPr="00773AAA" w:rsidRDefault="001D2D48" w:rsidP="004D31D5">
      <w:pPr>
        <w:numPr>
          <w:ilvl w:val="0"/>
          <w:numId w:val="31"/>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تقدير جهود الموظفين المتميزين</w:t>
      </w:r>
      <w:r w:rsidRPr="00773AAA">
        <w:rPr>
          <w:rFonts w:ascii="Simplified Arabic" w:hAnsi="Simplified Arabic" w:cs="Simplified Arabic" w:hint="cs"/>
          <w:sz w:val="28"/>
          <w:szCs w:val="28"/>
        </w:rPr>
        <w:t>.</w:t>
      </w:r>
    </w:p>
    <w:p w14:paraId="55D6EE27" w14:textId="77777777" w:rsidR="001D2D48" w:rsidRPr="00773AAA" w:rsidRDefault="001D2D48" w:rsidP="004D31D5">
      <w:pPr>
        <w:numPr>
          <w:ilvl w:val="0"/>
          <w:numId w:val="31"/>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توفر الجهة فرص ترقية عادلة</w:t>
      </w:r>
      <w:r w:rsidRPr="00773AAA">
        <w:rPr>
          <w:rFonts w:ascii="Simplified Arabic" w:hAnsi="Simplified Arabic" w:cs="Simplified Arabic" w:hint="cs"/>
          <w:sz w:val="28"/>
          <w:szCs w:val="28"/>
        </w:rPr>
        <w:t>.</w:t>
      </w:r>
    </w:p>
    <w:p w14:paraId="317B3DBD" w14:textId="77777777" w:rsidR="001D2D48" w:rsidRPr="00773AAA" w:rsidRDefault="001D2D48" w:rsidP="004D31D5">
      <w:pPr>
        <w:numPr>
          <w:ilvl w:val="0"/>
          <w:numId w:val="31"/>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تسعى الجهة للحفاظ على الكفاءات المتميزة</w:t>
      </w:r>
      <w:r w:rsidRPr="00773AAA">
        <w:rPr>
          <w:rFonts w:ascii="Simplified Arabic" w:hAnsi="Simplified Arabic" w:cs="Simplified Arabic" w:hint="cs"/>
          <w:sz w:val="28"/>
          <w:szCs w:val="28"/>
        </w:rPr>
        <w:t>.</w:t>
      </w:r>
    </w:p>
    <w:p w14:paraId="5FFC40E4"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التعاقب الوظيفي</w:t>
      </w:r>
    </w:p>
    <w:p w14:paraId="6B5264BC" w14:textId="77777777" w:rsidR="001D2D48" w:rsidRPr="00773AAA" w:rsidRDefault="001D2D48" w:rsidP="004D31D5">
      <w:pPr>
        <w:numPr>
          <w:ilvl w:val="0"/>
          <w:numId w:val="3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توجد خطط واضحة للتعاقب الوظيفي</w:t>
      </w:r>
      <w:r w:rsidRPr="00773AAA">
        <w:rPr>
          <w:rFonts w:ascii="Simplified Arabic" w:hAnsi="Simplified Arabic" w:cs="Simplified Arabic" w:hint="cs"/>
          <w:sz w:val="28"/>
          <w:szCs w:val="28"/>
        </w:rPr>
        <w:t>.</w:t>
      </w:r>
    </w:p>
    <w:p w14:paraId="52EF6E71" w14:textId="77777777" w:rsidR="001D2D48" w:rsidRPr="00773AAA" w:rsidRDefault="001D2D48" w:rsidP="004D31D5">
      <w:pPr>
        <w:numPr>
          <w:ilvl w:val="0"/>
          <w:numId w:val="3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إعداد بدائل لشغل المناصب القيادية</w:t>
      </w:r>
      <w:r w:rsidRPr="00773AAA">
        <w:rPr>
          <w:rFonts w:ascii="Simplified Arabic" w:hAnsi="Simplified Arabic" w:cs="Simplified Arabic" w:hint="cs"/>
          <w:sz w:val="28"/>
          <w:szCs w:val="28"/>
        </w:rPr>
        <w:t>.</w:t>
      </w:r>
    </w:p>
    <w:p w14:paraId="466CBF7D" w14:textId="77777777" w:rsidR="001D2D48" w:rsidRPr="00773AAA" w:rsidRDefault="001D2D48" w:rsidP="004D31D5">
      <w:pPr>
        <w:numPr>
          <w:ilvl w:val="0"/>
          <w:numId w:val="3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تطوير الموظفين لشغل مناصب مستقبلية</w:t>
      </w:r>
      <w:r w:rsidRPr="00773AAA">
        <w:rPr>
          <w:rFonts w:ascii="Simplified Arabic" w:hAnsi="Simplified Arabic" w:cs="Simplified Arabic" w:hint="cs"/>
          <w:sz w:val="28"/>
          <w:szCs w:val="28"/>
        </w:rPr>
        <w:t>.</w:t>
      </w:r>
    </w:p>
    <w:p w14:paraId="54FB0177" w14:textId="77777777" w:rsidR="001D2D48" w:rsidRPr="00773AAA" w:rsidRDefault="001D2D48" w:rsidP="004D31D5">
      <w:pPr>
        <w:numPr>
          <w:ilvl w:val="0"/>
          <w:numId w:val="3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يتم تحديد الموظفين ذوي الإمكانات العالية</w:t>
      </w:r>
      <w:r w:rsidRPr="00773AAA">
        <w:rPr>
          <w:rFonts w:ascii="Simplified Arabic" w:hAnsi="Simplified Arabic" w:cs="Simplified Arabic" w:hint="cs"/>
          <w:sz w:val="28"/>
          <w:szCs w:val="28"/>
        </w:rPr>
        <w:t>.</w:t>
      </w:r>
    </w:p>
    <w:p w14:paraId="3C741104" w14:textId="77777777" w:rsidR="001D2D48" w:rsidRPr="00773AAA" w:rsidRDefault="001D2D48" w:rsidP="004D31D5">
      <w:pPr>
        <w:numPr>
          <w:ilvl w:val="0"/>
          <w:numId w:val="32"/>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التخطيط لاستمرارية القيادات</w:t>
      </w:r>
      <w:r w:rsidRPr="00773AAA">
        <w:rPr>
          <w:rFonts w:ascii="Simplified Arabic" w:hAnsi="Simplified Arabic" w:cs="Simplified Arabic" w:hint="cs"/>
          <w:sz w:val="28"/>
          <w:szCs w:val="28"/>
        </w:rPr>
        <w:t>.</w:t>
      </w:r>
    </w:p>
    <w:p w14:paraId="4BBD97AD" w14:textId="77777777" w:rsidR="001D2D48" w:rsidRPr="00773AAA" w:rsidRDefault="004F1369" w:rsidP="004D31D5">
      <w:pPr>
        <w:spacing w:line="360" w:lineRule="auto"/>
        <w:rPr>
          <w:rFonts w:ascii="Simplified Arabic" w:hAnsi="Simplified Arabic" w:cs="Simplified Arabic"/>
          <w:sz w:val="28"/>
          <w:szCs w:val="28"/>
        </w:rPr>
      </w:pPr>
      <w:r>
        <w:rPr>
          <w:rFonts w:ascii="Simplified Arabic" w:hAnsi="Simplified Arabic" w:cs="Simplified Arabic"/>
          <w:sz w:val="28"/>
          <w:szCs w:val="28"/>
        </w:rPr>
        <w:pict w14:anchorId="2695E2A2">
          <v:rect id="_x0000_i1027" style="width:0;height:1.5pt" o:hralign="center" o:hrstd="t" o:hr="t" fillcolor="#a0a0a0" stroked="f"/>
        </w:pict>
      </w:r>
    </w:p>
    <w:p w14:paraId="43709DCA" w14:textId="77777777" w:rsidR="001D2D48" w:rsidRPr="00773AAA" w:rsidRDefault="001D2D48" w:rsidP="004D31D5">
      <w:p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النجاح التنظيمي</w:t>
      </w:r>
    </w:p>
    <w:p w14:paraId="52623555"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الكفاءة التنظيمية</w:t>
      </w:r>
    </w:p>
    <w:p w14:paraId="1CA4EDC0" w14:textId="77777777" w:rsidR="001D2D48" w:rsidRPr="00773AAA" w:rsidRDefault="001D2D48" w:rsidP="004D31D5">
      <w:pPr>
        <w:numPr>
          <w:ilvl w:val="0"/>
          <w:numId w:val="3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تنجز الجهة أعمالها بكفاءة عالية</w:t>
      </w:r>
      <w:r w:rsidRPr="00773AAA">
        <w:rPr>
          <w:rFonts w:ascii="Simplified Arabic" w:hAnsi="Simplified Arabic" w:cs="Simplified Arabic" w:hint="cs"/>
          <w:sz w:val="28"/>
          <w:szCs w:val="28"/>
        </w:rPr>
        <w:t>.</w:t>
      </w:r>
    </w:p>
    <w:p w14:paraId="7E41997E" w14:textId="77777777" w:rsidR="001D2D48" w:rsidRPr="00773AAA" w:rsidRDefault="001D2D48" w:rsidP="004D31D5">
      <w:pPr>
        <w:numPr>
          <w:ilvl w:val="0"/>
          <w:numId w:val="3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استخدام الموارد بفعالية</w:t>
      </w:r>
      <w:r w:rsidRPr="00773AAA">
        <w:rPr>
          <w:rFonts w:ascii="Simplified Arabic" w:hAnsi="Simplified Arabic" w:cs="Simplified Arabic" w:hint="cs"/>
          <w:sz w:val="28"/>
          <w:szCs w:val="28"/>
        </w:rPr>
        <w:t>.</w:t>
      </w:r>
    </w:p>
    <w:p w14:paraId="35AA6033" w14:textId="77777777" w:rsidR="001D2D48" w:rsidRPr="00773AAA" w:rsidRDefault="001D2D48" w:rsidP="004D31D5">
      <w:pPr>
        <w:numPr>
          <w:ilvl w:val="0"/>
          <w:numId w:val="3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تحقق الجهة أهدافها بكفاءة</w:t>
      </w:r>
      <w:r w:rsidRPr="00773AAA">
        <w:rPr>
          <w:rFonts w:ascii="Simplified Arabic" w:hAnsi="Simplified Arabic" w:cs="Simplified Arabic" w:hint="cs"/>
          <w:sz w:val="28"/>
          <w:szCs w:val="28"/>
        </w:rPr>
        <w:t>.</w:t>
      </w:r>
    </w:p>
    <w:p w14:paraId="64394DE1" w14:textId="77777777" w:rsidR="001D2D48" w:rsidRPr="00773AAA" w:rsidRDefault="001D2D48" w:rsidP="004D31D5">
      <w:pPr>
        <w:numPr>
          <w:ilvl w:val="0"/>
          <w:numId w:val="3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يوجد تنظيم واضح للعمل</w:t>
      </w:r>
      <w:r w:rsidRPr="00773AAA">
        <w:rPr>
          <w:rFonts w:ascii="Simplified Arabic" w:hAnsi="Simplified Arabic" w:cs="Simplified Arabic" w:hint="cs"/>
          <w:sz w:val="28"/>
          <w:szCs w:val="28"/>
        </w:rPr>
        <w:t>.</w:t>
      </w:r>
    </w:p>
    <w:p w14:paraId="056DAA47" w14:textId="77777777" w:rsidR="001D2D48" w:rsidRPr="00773AAA" w:rsidRDefault="001D2D48" w:rsidP="004D31D5">
      <w:pPr>
        <w:numPr>
          <w:ilvl w:val="0"/>
          <w:numId w:val="33"/>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تحسين العمليات باستمرار</w:t>
      </w:r>
      <w:r w:rsidRPr="00773AAA">
        <w:rPr>
          <w:rFonts w:ascii="Simplified Arabic" w:hAnsi="Simplified Arabic" w:cs="Simplified Arabic" w:hint="cs"/>
          <w:sz w:val="28"/>
          <w:szCs w:val="28"/>
        </w:rPr>
        <w:t>.</w:t>
      </w:r>
    </w:p>
    <w:p w14:paraId="5B2A0ABB"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جودة الخدمات</w:t>
      </w:r>
    </w:p>
    <w:p w14:paraId="76EA96D3" w14:textId="77777777" w:rsidR="001D2D48" w:rsidRPr="00773AAA" w:rsidRDefault="001D2D48" w:rsidP="004D31D5">
      <w:pPr>
        <w:numPr>
          <w:ilvl w:val="0"/>
          <w:numId w:val="34"/>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تقدم الجهة خدمات ذات جودة عالية</w:t>
      </w:r>
      <w:r w:rsidRPr="00773AAA">
        <w:rPr>
          <w:rFonts w:ascii="Simplified Arabic" w:hAnsi="Simplified Arabic" w:cs="Simplified Arabic" w:hint="cs"/>
          <w:sz w:val="28"/>
          <w:szCs w:val="28"/>
        </w:rPr>
        <w:t>.</w:t>
      </w:r>
    </w:p>
    <w:p w14:paraId="20A91643" w14:textId="77777777" w:rsidR="001D2D48" w:rsidRPr="00773AAA" w:rsidRDefault="001D2D48" w:rsidP="004D31D5">
      <w:pPr>
        <w:numPr>
          <w:ilvl w:val="0"/>
          <w:numId w:val="34"/>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تحرص الجهة على تحسين خدماتها</w:t>
      </w:r>
      <w:r w:rsidRPr="00773AAA">
        <w:rPr>
          <w:rFonts w:ascii="Simplified Arabic" w:hAnsi="Simplified Arabic" w:cs="Simplified Arabic" w:hint="cs"/>
          <w:sz w:val="28"/>
          <w:szCs w:val="28"/>
        </w:rPr>
        <w:t>.</w:t>
      </w:r>
    </w:p>
    <w:p w14:paraId="11C7DAB0" w14:textId="77777777" w:rsidR="001D2D48" w:rsidRPr="00773AAA" w:rsidRDefault="001D2D48" w:rsidP="004D31D5">
      <w:pPr>
        <w:numPr>
          <w:ilvl w:val="0"/>
          <w:numId w:val="34"/>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الاهتمام برضا المستفيدين</w:t>
      </w:r>
      <w:r w:rsidRPr="00773AAA">
        <w:rPr>
          <w:rFonts w:ascii="Simplified Arabic" w:hAnsi="Simplified Arabic" w:cs="Simplified Arabic" w:hint="cs"/>
          <w:sz w:val="28"/>
          <w:szCs w:val="28"/>
        </w:rPr>
        <w:t>.</w:t>
      </w:r>
    </w:p>
    <w:p w14:paraId="3B1D5D51" w14:textId="77777777" w:rsidR="001D2D48" w:rsidRPr="00773AAA" w:rsidRDefault="001D2D48" w:rsidP="004D31D5">
      <w:pPr>
        <w:numPr>
          <w:ilvl w:val="0"/>
          <w:numId w:val="34"/>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تعمل الجهة على تطوير الخدمات</w:t>
      </w:r>
      <w:r w:rsidRPr="00773AAA">
        <w:rPr>
          <w:rFonts w:ascii="Simplified Arabic" w:hAnsi="Simplified Arabic" w:cs="Simplified Arabic" w:hint="cs"/>
          <w:sz w:val="28"/>
          <w:szCs w:val="28"/>
        </w:rPr>
        <w:t>.</w:t>
      </w:r>
    </w:p>
    <w:p w14:paraId="7091BBEC" w14:textId="77777777" w:rsidR="001D2D48" w:rsidRPr="00773AAA" w:rsidRDefault="001D2D48" w:rsidP="004D31D5">
      <w:pPr>
        <w:numPr>
          <w:ilvl w:val="0"/>
          <w:numId w:val="34"/>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تقييم جودة الخدمات بشكل دوري</w:t>
      </w:r>
      <w:r w:rsidRPr="00773AAA">
        <w:rPr>
          <w:rFonts w:ascii="Simplified Arabic" w:hAnsi="Simplified Arabic" w:cs="Simplified Arabic" w:hint="cs"/>
          <w:sz w:val="28"/>
          <w:szCs w:val="28"/>
        </w:rPr>
        <w:t>.</w:t>
      </w:r>
    </w:p>
    <w:p w14:paraId="21E34239"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رضا الموظفين</w:t>
      </w:r>
    </w:p>
    <w:p w14:paraId="2670575B" w14:textId="77777777" w:rsidR="001D2D48" w:rsidRPr="00773AAA" w:rsidRDefault="001D2D48" w:rsidP="004D31D5">
      <w:pPr>
        <w:numPr>
          <w:ilvl w:val="0"/>
          <w:numId w:val="3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lastRenderedPageBreak/>
        <w:t>أشعر بالرضا عن بيئة العمل</w:t>
      </w:r>
      <w:r w:rsidRPr="00773AAA">
        <w:rPr>
          <w:rFonts w:ascii="Simplified Arabic" w:hAnsi="Simplified Arabic" w:cs="Simplified Arabic" w:hint="cs"/>
          <w:sz w:val="28"/>
          <w:szCs w:val="28"/>
        </w:rPr>
        <w:t>.</w:t>
      </w:r>
    </w:p>
    <w:p w14:paraId="3ED3FEF2" w14:textId="77777777" w:rsidR="001D2D48" w:rsidRPr="00773AAA" w:rsidRDefault="001D2D48" w:rsidP="004D31D5">
      <w:pPr>
        <w:numPr>
          <w:ilvl w:val="0"/>
          <w:numId w:val="3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أشعر بالتقدير في عملي</w:t>
      </w:r>
      <w:r w:rsidRPr="00773AAA">
        <w:rPr>
          <w:rFonts w:ascii="Simplified Arabic" w:hAnsi="Simplified Arabic" w:cs="Simplified Arabic" w:hint="cs"/>
          <w:sz w:val="28"/>
          <w:szCs w:val="28"/>
        </w:rPr>
        <w:t>.</w:t>
      </w:r>
    </w:p>
    <w:p w14:paraId="65E86F4A" w14:textId="77777777" w:rsidR="001D2D48" w:rsidRPr="00773AAA" w:rsidRDefault="001D2D48" w:rsidP="004D31D5">
      <w:pPr>
        <w:numPr>
          <w:ilvl w:val="0"/>
          <w:numId w:val="3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تتوفر فرص للتطوير الوظيفي</w:t>
      </w:r>
      <w:r w:rsidRPr="00773AAA">
        <w:rPr>
          <w:rFonts w:ascii="Simplified Arabic" w:hAnsi="Simplified Arabic" w:cs="Simplified Arabic" w:hint="cs"/>
          <w:sz w:val="28"/>
          <w:szCs w:val="28"/>
        </w:rPr>
        <w:t>.</w:t>
      </w:r>
    </w:p>
    <w:p w14:paraId="210260DF" w14:textId="77777777" w:rsidR="001D2D48" w:rsidRPr="00773AAA" w:rsidRDefault="001D2D48" w:rsidP="004D31D5">
      <w:pPr>
        <w:numPr>
          <w:ilvl w:val="0"/>
          <w:numId w:val="3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العلاقة بين الموظفين إيجابية</w:t>
      </w:r>
      <w:r w:rsidRPr="00773AAA">
        <w:rPr>
          <w:rFonts w:ascii="Simplified Arabic" w:hAnsi="Simplified Arabic" w:cs="Simplified Arabic" w:hint="cs"/>
          <w:sz w:val="28"/>
          <w:szCs w:val="28"/>
        </w:rPr>
        <w:t>.</w:t>
      </w:r>
    </w:p>
    <w:p w14:paraId="734B0F91" w14:textId="77777777" w:rsidR="001D2D48" w:rsidRPr="00773AAA" w:rsidRDefault="001D2D48" w:rsidP="004D31D5">
      <w:pPr>
        <w:numPr>
          <w:ilvl w:val="0"/>
          <w:numId w:val="35"/>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أشعر بالانتماء للجهة</w:t>
      </w:r>
      <w:r w:rsidRPr="00773AAA">
        <w:rPr>
          <w:rFonts w:ascii="Simplified Arabic" w:hAnsi="Simplified Arabic" w:cs="Simplified Arabic" w:hint="cs"/>
          <w:sz w:val="28"/>
          <w:szCs w:val="28"/>
        </w:rPr>
        <w:t>.</w:t>
      </w:r>
    </w:p>
    <w:p w14:paraId="21A13599" w14:textId="77777777" w:rsidR="001D2D48" w:rsidRPr="00773AAA" w:rsidRDefault="001D2D48" w:rsidP="004D31D5">
      <w:pPr>
        <w:spacing w:line="360" w:lineRule="auto"/>
        <w:rPr>
          <w:rFonts w:ascii="Simplified Arabic" w:hAnsi="Simplified Arabic" w:cs="Simplified Arabic"/>
          <w:sz w:val="28"/>
          <w:szCs w:val="28"/>
          <w:u w:val="single"/>
        </w:rPr>
      </w:pPr>
      <w:r w:rsidRPr="00773AAA">
        <w:rPr>
          <w:rFonts w:ascii="Simplified Arabic" w:hAnsi="Simplified Arabic" w:cs="Simplified Arabic" w:hint="cs"/>
          <w:sz w:val="28"/>
          <w:szCs w:val="28"/>
          <w:u w:val="single"/>
          <w:rtl/>
        </w:rPr>
        <w:t>الأداء المؤسسي</w:t>
      </w:r>
    </w:p>
    <w:p w14:paraId="4091F53D" w14:textId="77777777" w:rsidR="001D2D48" w:rsidRPr="00773AAA" w:rsidRDefault="001D2D48" w:rsidP="004D31D5">
      <w:pPr>
        <w:numPr>
          <w:ilvl w:val="0"/>
          <w:numId w:val="3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تحقق الجهة أهدافها الاستراتيجية</w:t>
      </w:r>
      <w:r w:rsidRPr="00773AAA">
        <w:rPr>
          <w:rFonts w:ascii="Simplified Arabic" w:hAnsi="Simplified Arabic" w:cs="Simplified Arabic" w:hint="cs"/>
          <w:sz w:val="28"/>
          <w:szCs w:val="28"/>
        </w:rPr>
        <w:t>.</w:t>
      </w:r>
    </w:p>
    <w:p w14:paraId="3A7A0A04" w14:textId="77777777" w:rsidR="001D2D48" w:rsidRPr="00773AAA" w:rsidRDefault="001D2D48" w:rsidP="004D31D5">
      <w:pPr>
        <w:numPr>
          <w:ilvl w:val="0"/>
          <w:numId w:val="3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تحرص الإدارة على تحسين الأداء المؤسسي</w:t>
      </w:r>
      <w:r w:rsidRPr="00773AAA">
        <w:rPr>
          <w:rFonts w:ascii="Simplified Arabic" w:hAnsi="Simplified Arabic" w:cs="Simplified Arabic" w:hint="cs"/>
          <w:sz w:val="28"/>
          <w:szCs w:val="28"/>
        </w:rPr>
        <w:t>.</w:t>
      </w:r>
    </w:p>
    <w:p w14:paraId="76DF01A8" w14:textId="77777777" w:rsidR="001D2D48" w:rsidRPr="00773AAA" w:rsidRDefault="001D2D48" w:rsidP="004D31D5">
      <w:pPr>
        <w:numPr>
          <w:ilvl w:val="0"/>
          <w:numId w:val="3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يتم تقييم الأداء بشكل دوري</w:t>
      </w:r>
      <w:r w:rsidRPr="00773AAA">
        <w:rPr>
          <w:rFonts w:ascii="Simplified Arabic" w:hAnsi="Simplified Arabic" w:cs="Simplified Arabic" w:hint="cs"/>
          <w:sz w:val="28"/>
          <w:szCs w:val="28"/>
        </w:rPr>
        <w:t>.</w:t>
      </w:r>
    </w:p>
    <w:p w14:paraId="644F91CD" w14:textId="77777777" w:rsidR="001D2D48" w:rsidRPr="00773AAA" w:rsidRDefault="001D2D48" w:rsidP="004D31D5">
      <w:pPr>
        <w:numPr>
          <w:ilvl w:val="0"/>
          <w:numId w:val="3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تسعى الجهة لتحقيق التميز المؤسسي</w:t>
      </w:r>
      <w:r w:rsidRPr="00773AAA">
        <w:rPr>
          <w:rFonts w:ascii="Simplified Arabic" w:hAnsi="Simplified Arabic" w:cs="Simplified Arabic" w:hint="cs"/>
          <w:sz w:val="28"/>
          <w:szCs w:val="28"/>
        </w:rPr>
        <w:t>.</w:t>
      </w:r>
    </w:p>
    <w:p w14:paraId="5B994468" w14:textId="77777777" w:rsidR="001D2D48" w:rsidRPr="00773AAA" w:rsidRDefault="001D2D48" w:rsidP="004D31D5">
      <w:pPr>
        <w:numPr>
          <w:ilvl w:val="0"/>
          <w:numId w:val="36"/>
        </w:numPr>
        <w:spacing w:line="360" w:lineRule="auto"/>
        <w:rPr>
          <w:rFonts w:ascii="Simplified Arabic" w:hAnsi="Simplified Arabic" w:cs="Simplified Arabic"/>
          <w:sz w:val="28"/>
          <w:szCs w:val="28"/>
        </w:rPr>
      </w:pPr>
      <w:r w:rsidRPr="00773AAA">
        <w:rPr>
          <w:rFonts w:ascii="Simplified Arabic" w:hAnsi="Simplified Arabic" w:cs="Simplified Arabic" w:hint="cs"/>
          <w:sz w:val="28"/>
          <w:szCs w:val="28"/>
          <w:rtl/>
        </w:rPr>
        <w:t>تعمل الجهة على تطوير أدائها باستمرار</w:t>
      </w:r>
      <w:r w:rsidRPr="00773AAA">
        <w:rPr>
          <w:rFonts w:ascii="Simplified Arabic" w:hAnsi="Simplified Arabic" w:cs="Simplified Arabic" w:hint="cs"/>
          <w:sz w:val="28"/>
          <w:szCs w:val="28"/>
        </w:rPr>
        <w:t>.</w:t>
      </w:r>
    </w:p>
    <w:p w14:paraId="650362AE" w14:textId="77777777" w:rsidR="001D2D48" w:rsidRDefault="001D2D48" w:rsidP="004D31D5">
      <w:pPr>
        <w:spacing w:line="360" w:lineRule="auto"/>
        <w:rPr>
          <w:rFonts w:ascii="Simplified Arabic" w:hAnsi="Simplified Arabic" w:cs="Simplified Arabic"/>
          <w:sz w:val="28"/>
          <w:szCs w:val="28"/>
          <w:rtl/>
        </w:rPr>
      </w:pPr>
    </w:p>
    <w:p w14:paraId="45202B88" w14:textId="77777777" w:rsidR="009D6A78" w:rsidRDefault="009D6A78" w:rsidP="004D31D5">
      <w:pPr>
        <w:spacing w:line="360" w:lineRule="auto"/>
        <w:rPr>
          <w:rFonts w:ascii="Simplified Arabic" w:hAnsi="Simplified Arabic" w:cs="Simplified Arabic"/>
          <w:sz w:val="28"/>
          <w:szCs w:val="28"/>
          <w:rtl/>
        </w:rPr>
      </w:pPr>
    </w:p>
    <w:p w14:paraId="52FBA1F4" w14:textId="77777777" w:rsidR="00832844" w:rsidRDefault="00832844" w:rsidP="004D31D5">
      <w:pPr>
        <w:spacing w:line="360" w:lineRule="auto"/>
        <w:rPr>
          <w:rFonts w:ascii="Simplified Arabic" w:hAnsi="Simplified Arabic" w:cs="Simplified Arabic"/>
          <w:sz w:val="28"/>
          <w:szCs w:val="28"/>
          <w:rtl/>
        </w:rPr>
      </w:pPr>
    </w:p>
    <w:p w14:paraId="5CC77C2B" w14:textId="77777777" w:rsidR="00832844" w:rsidRDefault="00832844" w:rsidP="004D31D5">
      <w:pPr>
        <w:spacing w:line="360" w:lineRule="auto"/>
        <w:rPr>
          <w:rFonts w:ascii="Simplified Arabic" w:hAnsi="Simplified Arabic" w:cs="Simplified Arabic"/>
          <w:sz w:val="28"/>
          <w:szCs w:val="28"/>
          <w:rtl/>
        </w:rPr>
      </w:pPr>
    </w:p>
    <w:p w14:paraId="712A1EA4" w14:textId="77777777" w:rsidR="00832844" w:rsidRDefault="00832844" w:rsidP="004D31D5">
      <w:pPr>
        <w:spacing w:line="360" w:lineRule="auto"/>
        <w:rPr>
          <w:rFonts w:ascii="Simplified Arabic" w:hAnsi="Simplified Arabic" w:cs="Simplified Arabic"/>
          <w:sz w:val="28"/>
          <w:szCs w:val="28"/>
          <w:rtl/>
        </w:rPr>
      </w:pPr>
    </w:p>
    <w:p w14:paraId="7E3F27D3" w14:textId="77777777" w:rsidR="009D6A78" w:rsidRDefault="009D6A78" w:rsidP="004D31D5">
      <w:pPr>
        <w:spacing w:line="360" w:lineRule="auto"/>
        <w:rPr>
          <w:rFonts w:ascii="Simplified Arabic" w:hAnsi="Simplified Arabic" w:cs="Simplified Arabic"/>
          <w:sz w:val="28"/>
          <w:szCs w:val="28"/>
          <w:rtl/>
        </w:rPr>
      </w:pPr>
    </w:p>
    <w:p w14:paraId="1E3CC429" w14:textId="09EDBBDD" w:rsidR="00C7649F" w:rsidRPr="00C7649F" w:rsidRDefault="00C7649F" w:rsidP="00C7649F">
      <w:pPr>
        <w:spacing w:line="360" w:lineRule="auto"/>
        <w:jc w:val="right"/>
        <w:rPr>
          <w:rFonts w:ascii="Simplified Arabic" w:hAnsi="Simplified Arabic" w:cs="Simplified Arabic"/>
          <w:b/>
          <w:bCs/>
          <w:lang w:bidi="ar-EG"/>
        </w:rPr>
      </w:pPr>
      <w:r w:rsidRPr="00C7649F">
        <w:rPr>
          <w:rFonts w:ascii="Simplified Arabic" w:hAnsi="Simplified Arabic" w:cs="Simplified Arabic" w:hint="cs"/>
          <w:b/>
          <w:bCs/>
          <w:noProof/>
        </w:rPr>
        <w:lastRenderedPageBreak/>
        <w:drawing>
          <wp:anchor distT="0" distB="0" distL="114300" distR="114300" simplePos="0" relativeHeight="251664384" behindDoc="0" locked="0" layoutInCell="1" allowOverlap="1" wp14:anchorId="141CB0E0" wp14:editId="38360DF3">
            <wp:simplePos x="0" y="0"/>
            <wp:positionH relativeFrom="margin">
              <wp:posOffset>3799568</wp:posOffset>
            </wp:positionH>
            <wp:positionV relativeFrom="margin">
              <wp:posOffset>-390093</wp:posOffset>
            </wp:positionV>
            <wp:extent cx="2226945" cy="2066925"/>
            <wp:effectExtent l="0" t="0" r="1905" b="9525"/>
            <wp:wrapSquare wrapText="bothSides"/>
            <wp:docPr id="213086056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C7649F">
        <w:rPr>
          <w:rFonts w:ascii="Simplified Arabic" w:hAnsi="Simplified Arabic" w:cs="Simplified Arabic"/>
          <w:b/>
          <w:bCs/>
          <w:lang w:bidi="ar-EG"/>
        </w:rPr>
        <w:t>Midocean University</w:t>
      </w:r>
    </w:p>
    <w:p w14:paraId="1C3E08B4" w14:textId="05A038B4" w:rsidR="00C7649F" w:rsidRPr="00C7649F" w:rsidRDefault="00C7649F" w:rsidP="00C7649F">
      <w:pPr>
        <w:spacing w:line="360" w:lineRule="auto"/>
        <w:jc w:val="right"/>
        <w:rPr>
          <w:rFonts w:ascii="Simplified Arabic" w:hAnsi="Simplified Arabic" w:cs="Simplified Arabic"/>
          <w:b/>
          <w:bCs/>
          <w:lang w:bidi="ar-EG"/>
        </w:rPr>
      </w:pPr>
      <w:r w:rsidRPr="00C7649F">
        <w:rPr>
          <w:rFonts w:ascii="Simplified Arabic" w:hAnsi="Simplified Arabic" w:cs="Simplified Arabic"/>
          <w:b/>
          <w:bCs/>
          <w:lang w:bidi="ar-EG"/>
        </w:rPr>
        <w:t>College of Management</w:t>
      </w:r>
    </w:p>
    <w:p w14:paraId="38C1DB1F" w14:textId="27C65EE4" w:rsidR="009D6A78" w:rsidRPr="00C7649F" w:rsidRDefault="00C7649F" w:rsidP="00C7649F">
      <w:pPr>
        <w:spacing w:line="360" w:lineRule="auto"/>
        <w:jc w:val="right"/>
        <w:rPr>
          <w:rFonts w:ascii="Simplified Arabic" w:hAnsi="Simplified Arabic" w:cs="Simplified Arabic"/>
          <w:b/>
          <w:bCs/>
          <w:lang w:bidi="ar-EG"/>
        </w:rPr>
      </w:pPr>
      <w:r w:rsidRPr="00C7649F">
        <w:rPr>
          <w:rFonts w:ascii="Simplified Arabic" w:hAnsi="Simplified Arabic" w:cs="Simplified Arabic"/>
          <w:b/>
          <w:bCs/>
          <w:lang w:bidi="ar-EG"/>
        </w:rPr>
        <w:t>Department of Human Resources Management</w:t>
      </w:r>
    </w:p>
    <w:p w14:paraId="231CF30B" w14:textId="2AE1A3B9" w:rsidR="00C7649F" w:rsidRDefault="00C7649F" w:rsidP="00C7649F">
      <w:pPr>
        <w:spacing w:line="360" w:lineRule="auto"/>
        <w:jc w:val="right"/>
        <w:rPr>
          <w:rFonts w:ascii="Simplified Arabic" w:hAnsi="Simplified Arabic" w:cs="Simplified Arabic"/>
          <w:b/>
          <w:bCs/>
          <w:sz w:val="28"/>
          <w:szCs w:val="28"/>
          <w:rtl/>
          <w:lang w:bidi="ar-EG"/>
        </w:rPr>
      </w:pPr>
    </w:p>
    <w:p w14:paraId="155E39A9" w14:textId="77777777" w:rsidR="00832844" w:rsidRDefault="00832844" w:rsidP="00C7649F">
      <w:pPr>
        <w:spacing w:line="360" w:lineRule="auto"/>
        <w:jc w:val="right"/>
        <w:rPr>
          <w:rFonts w:ascii="Simplified Arabic" w:hAnsi="Simplified Arabic" w:cs="Simplified Arabic"/>
          <w:b/>
          <w:bCs/>
          <w:sz w:val="28"/>
          <w:szCs w:val="28"/>
          <w:lang w:bidi="ar-EG"/>
        </w:rPr>
      </w:pPr>
    </w:p>
    <w:p w14:paraId="50BB1BF6" w14:textId="77777777" w:rsidR="00C7649F" w:rsidRPr="00575D2E" w:rsidRDefault="00C7649F" w:rsidP="002F08E7">
      <w:pPr>
        <w:spacing w:line="360" w:lineRule="auto"/>
        <w:jc w:val="center"/>
        <w:rPr>
          <w:rFonts w:ascii="Simplified Arabic" w:hAnsi="Simplified Arabic" w:cs="Simplified Arabic"/>
          <w:b/>
          <w:bCs/>
          <w:sz w:val="28"/>
          <w:szCs w:val="28"/>
          <w:lang w:bidi="ar-EG"/>
        </w:rPr>
      </w:pPr>
    </w:p>
    <w:p w14:paraId="19DCFA59" w14:textId="138E29F7" w:rsidR="009D6A78" w:rsidRDefault="002F08E7" w:rsidP="002F08E7">
      <w:pPr>
        <w:tabs>
          <w:tab w:val="left" w:pos="1264"/>
        </w:tabs>
        <w:jc w:val="center"/>
        <w:rPr>
          <w:rFonts w:ascii="Simplified Arabic" w:hAnsi="Simplified Arabic" w:cs="Simplified Arabic"/>
          <w:b/>
          <w:bCs/>
          <w:sz w:val="28"/>
          <w:szCs w:val="28"/>
        </w:rPr>
      </w:pPr>
      <w:r w:rsidRPr="002F08E7">
        <w:rPr>
          <w:rFonts w:ascii="Simplified Arabic" w:hAnsi="Simplified Arabic" w:cs="Simplified Arabic"/>
          <w:b/>
          <w:bCs/>
          <w:sz w:val="28"/>
          <w:szCs w:val="28"/>
        </w:rPr>
        <w:t>The Impact of Talent Management Practices on Achieving Organizational Success: An Applied Study on Government Entities in the Kingdom of Saudi Arabia</w:t>
      </w:r>
    </w:p>
    <w:p w14:paraId="6676B891" w14:textId="77777777" w:rsidR="002F08E7" w:rsidRDefault="002F08E7" w:rsidP="002F08E7">
      <w:pPr>
        <w:tabs>
          <w:tab w:val="left" w:pos="1264"/>
        </w:tabs>
        <w:jc w:val="center"/>
        <w:rPr>
          <w:rFonts w:ascii="Simplified Arabic" w:hAnsi="Simplified Arabic" w:cs="Simplified Arabic"/>
          <w:sz w:val="28"/>
          <w:szCs w:val="28"/>
          <w:rtl/>
        </w:rPr>
      </w:pPr>
    </w:p>
    <w:p w14:paraId="5D625BDA" w14:textId="77777777" w:rsidR="00832844" w:rsidRDefault="00832844" w:rsidP="002F08E7">
      <w:pPr>
        <w:tabs>
          <w:tab w:val="left" w:pos="1264"/>
        </w:tabs>
        <w:jc w:val="center"/>
        <w:rPr>
          <w:rFonts w:ascii="Simplified Arabic" w:hAnsi="Simplified Arabic" w:cs="Simplified Arabic"/>
          <w:sz w:val="28"/>
          <w:szCs w:val="28"/>
          <w:rtl/>
        </w:rPr>
      </w:pPr>
    </w:p>
    <w:p w14:paraId="30976286" w14:textId="77777777" w:rsidR="002F08E7" w:rsidRDefault="002F08E7" w:rsidP="002F08E7">
      <w:pPr>
        <w:spacing w:line="360" w:lineRule="auto"/>
        <w:jc w:val="center"/>
        <w:rPr>
          <w:rFonts w:ascii="Simplified Arabic" w:hAnsi="Simplified Arabic" w:cs="Simplified Arabic"/>
          <w:b/>
          <w:bCs/>
          <w:sz w:val="28"/>
          <w:szCs w:val="28"/>
        </w:rPr>
      </w:pPr>
      <w:r w:rsidRPr="002F08E7">
        <w:rPr>
          <w:rFonts w:ascii="Simplified Arabic" w:hAnsi="Simplified Arabic" w:cs="Simplified Arabic"/>
          <w:sz w:val="28"/>
          <w:szCs w:val="28"/>
        </w:rPr>
        <w:t>Researcher: Ghadeer Nasser Al-Humaidi Al-Otaibi</w:t>
      </w:r>
      <w:r w:rsidRPr="002F08E7">
        <w:rPr>
          <w:rFonts w:ascii="Simplified Arabic" w:hAnsi="Simplified Arabic" w:cs="Simplified Arabic"/>
          <w:sz w:val="28"/>
          <w:szCs w:val="28"/>
        </w:rPr>
        <w:br/>
        <w:t>University ID: 253002416</w:t>
      </w:r>
    </w:p>
    <w:p w14:paraId="4D2351D5" w14:textId="77777777" w:rsidR="006D0F3C" w:rsidRDefault="002F08E7" w:rsidP="006D0F3C">
      <w:pPr>
        <w:spacing w:line="276" w:lineRule="auto"/>
        <w:jc w:val="center"/>
        <w:rPr>
          <w:rFonts w:ascii="Simplified Arabic" w:hAnsi="Simplified Arabic" w:cs="Simplified Arabic"/>
          <w:sz w:val="28"/>
          <w:szCs w:val="28"/>
        </w:rPr>
      </w:pPr>
      <w:r w:rsidRPr="006D0F3C">
        <w:rPr>
          <w:rFonts w:ascii="Simplified Arabic" w:hAnsi="Simplified Arabic" w:cs="Simplified Arabic"/>
          <w:sz w:val="28"/>
          <w:szCs w:val="28"/>
        </w:rPr>
        <w:br/>
        <w:t xml:space="preserve">Academic Supervisor: </w:t>
      </w:r>
    </w:p>
    <w:p w14:paraId="126C78D6" w14:textId="280B1B4E" w:rsidR="009D6A78" w:rsidRPr="006D0F3C" w:rsidRDefault="002F08E7" w:rsidP="006D0F3C">
      <w:pPr>
        <w:spacing w:line="276" w:lineRule="auto"/>
        <w:jc w:val="center"/>
        <w:rPr>
          <w:rFonts w:ascii="Simplified Arabic" w:hAnsi="Simplified Arabic" w:cs="Simplified Arabic"/>
          <w:sz w:val="28"/>
          <w:szCs w:val="28"/>
          <w:rtl/>
        </w:rPr>
      </w:pPr>
      <w:r w:rsidRPr="006D0F3C">
        <w:rPr>
          <w:rFonts w:ascii="Simplified Arabic" w:hAnsi="Simplified Arabic" w:cs="Simplified Arabic"/>
          <w:sz w:val="28"/>
          <w:szCs w:val="28"/>
        </w:rPr>
        <w:t>Dr. Fayez Ali Jarad</w:t>
      </w:r>
    </w:p>
    <w:p w14:paraId="03F7377E" w14:textId="77777777" w:rsidR="006D0F3C" w:rsidRDefault="006D0F3C" w:rsidP="004029E8">
      <w:pPr>
        <w:tabs>
          <w:tab w:val="left" w:pos="1264"/>
        </w:tabs>
        <w:rPr>
          <w:rFonts w:ascii="Simplified Arabic" w:hAnsi="Simplified Arabic" w:cs="Simplified Arabic"/>
          <w:b/>
          <w:bCs/>
          <w:sz w:val="28"/>
          <w:szCs w:val="28"/>
          <w:lang w:bidi="ar-EG"/>
        </w:rPr>
      </w:pPr>
    </w:p>
    <w:p w14:paraId="16FED2A6" w14:textId="4698213D" w:rsidR="004029E8" w:rsidRDefault="009D6A78" w:rsidP="004029E8">
      <w:pPr>
        <w:tabs>
          <w:tab w:val="left" w:pos="1264"/>
        </w:tabs>
        <w:jc w:val="center"/>
        <w:rPr>
          <w:rFonts w:ascii="Simplified Arabic" w:hAnsi="Simplified Arabic" w:cs="Simplified Arabic"/>
          <w:sz w:val="28"/>
          <w:szCs w:val="28"/>
          <w:rtl/>
        </w:rPr>
        <w:sectPr w:rsidR="004029E8" w:rsidSect="007D2E22">
          <w:footerReference w:type="default" r:id="rId21"/>
          <w:pgSz w:w="11906" w:h="16838"/>
          <w:pgMar w:top="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773AAA">
        <w:rPr>
          <w:rFonts w:ascii="Simplified Arabic" w:hAnsi="Simplified Arabic" w:cs="Simplified Arabic" w:hint="cs"/>
          <w:b/>
          <w:bCs/>
          <w:sz w:val="28"/>
          <w:szCs w:val="28"/>
          <w:rtl/>
          <w:lang w:bidi="ar-EG"/>
        </w:rPr>
        <w:t>20</w:t>
      </w:r>
      <w:r>
        <w:rPr>
          <w:rFonts w:ascii="Simplified Arabic" w:hAnsi="Simplified Arabic" w:cs="Simplified Arabic" w:hint="cs"/>
          <w:b/>
          <w:bCs/>
          <w:sz w:val="28"/>
          <w:szCs w:val="28"/>
          <w:rtl/>
          <w:lang w:bidi="ar-EG"/>
        </w:rPr>
        <w:t>2</w:t>
      </w:r>
      <w:r w:rsidR="004029E8">
        <w:rPr>
          <w:rFonts w:ascii="Simplified Arabic" w:hAnsi="Simplified Arabic" w:cs="Simplified Arabic" w:hint="cs"/>
          <w:b/>
          <w:bCs/>
          <w:sz w:val="28"/>
          <w:szCs w:val="28"/>
          <w:rtl/>
          <w:lang w:bidi="ar-EG"/>
        </w:rPr>
        <w:t>6</w:t>
      </w:r>
    </w:p>
    <w:p w14:paraId="10D358B5" w14:textId="77777777" w:rsidR="004029E8" w:rsidRPr="004029E8" w:rsidRDefault="004029E8" w:rsidP="004029E8">
      <w:pPr>
        <w:ind w:firstLine="720"/>
        <w:rPr>
          <w:rFonts w:ascii="Simplified Arabic" w:hAnsi="Simplified Arabic" w:cs="Simplified Arabic"/>
          <w:sz w:val="28"/>
          <w:szCs w:val="28"/>
        </w:rPr>
      </w:pPr>
    </w:p>
    <w:sectPr w:rsidR="004029E8" w:rsidRPr="004029E8" w:rsidSect="004029E8">
      <w:type w:val="continuous"/>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0D5BA" w14:textId="77777777" w:rsidR="004F1369" w:rsidRDefault="004F1369" w:rsidP="009125CE">
      <w:pPr>
        <w:spacing w:after="0" w:line="240" w:lineRule="auto"/>
      </w:pPr>
      <w:r>
        <w:separator/>
      </w:r>
    </w:p>
  </w:endnote>
  <w:endnote w:type="continuationSeparator" w:id="0">
    <w:p w14:paraId="7C964C6E" w14:textId="77777777" w:rsidR="004F1369" w:rsidRDefault="004F13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9D3AE" w14:textId="77777777" w:rsidR="000A3EF3" w:rsidRDefault="000A3E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5BBC" w14:textId="6BB89D9A" w:rsidR="008D4CC6" w:rsidRPr="00A45B4B" w:rsidRDefault="007D2E22" w:rsidP="00A45B4B">
    <w:pPr>
      <w:pStyle w:val="Footer"/>
      <w:jc w:val="center"/>
      <w:rPr>
        <w:noProof/>
      </w:rP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6476" w14:textId="4CCFD68A" w:rsidR="0065081D" w:rsidRPr="00A45B4B" w:rsidRDefault="00A45B4B" w:rsidP="00A45B4B">
    <w:pPr>
      <w:pStyle w:val="Footer"/>
      <w:jc w:val="center"/>
      <w:rPr>
        <w:noProof/>
      </w:rP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168FC" w14:textId="35E53C97" w:rsidR="007A1B0F" w:rsidRPr="006D2D17" w:rsidRDefault="00F22EE6" w:rsidP="007A1B0F">
    <w:pPr>
      <w:pStyle w:val="Footer"/>
      <w:jc w:val="center"/>
      <w:rPr>
        <w:color w:val="000000" w:themeColor="text1"/>
        <w:rtl/>
      </w:rPr>
    </w:pPr>
    <w:r>
      <w:rPr>
        <w:rFonts w:hint="cs"/>
        <w:caps/>
        <w:color w:val="000000" w:themeColor="text1"/>
        <w:rtl/>
      </w:rPr>
      <w:t>د</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0DB13" w14:textId="57A5C7D7" w:rsidR="003815E9" w:rsidRDefault="003815E9" w:rsidP="0065081D">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E3A0" w14:textId="0C8A3214" w:rsidR="00F22EE6" w:rsidRPr="006D2D17" w:rsidRDefault="00F22EE6" w:rsidP="007A1B0F">
    <w:pPr>
      <w:pStyle w:val="Footer"/>
      <w:jc w:val="center"/>
      <w:rPr>
        <w:color w:val="000000" w:themeColor="text1"/>
        <w:rtl/>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E84D" w14:textId="67EB1514" w:rsidR="000A3EF3" w:rsidRDefault="000A3EF3">
    <w:pPr>
      <w:pStyle w:val="Footer"/>
      <w:jc w:val="center"/>
    </w:pPr>
    <w:r>
      <w:fldChar w:fldCharType="begin"/>
    </w:r>
    <w:r>
      <w:instrText xml:space="preserve"> PAGE   \* MERGEFORMAT </w:instrText>
    </w:r>
    <w:r>
      <w:fldChar w:fldCharType="separate"/>
    </w:r>
    <w:r>
      <w:rPr>
        <w:noProof/>
      </w:rPr>
      <w:t>1</w:t>
    </w:r>
    <w:r>
      <w:rPr>
        <w:noProof/>
      </w:rPr>
      <w:fldChar w:fldCharType="end"/>
    </w:r>
  </w:p>
  <w:p w14:paraId="2625BB66" w14:textId="77777777" w:rsidR="000A3EF3" w:rsidRDefault="000A3EF3" w:rsidP="00B02B22">
    <w:pPr>
      <w:pStyle w:val="Footer"/>
      <w:ind w:left="7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6C432" w14:textId="77777777" w:rsidR="004F1369" w:rsidRDefault="004F1369" w:rsidP="009125CE">
      <w:pPr>
        <w:spacing w:after="0" w:line="240" w:lineRule="auto"/>
      </w:pPr>
      <w:r>
        <w:separator/>
      </w:r>
    </w:p>
  </w:footnote>
  <w:footnote w:type="continuationSeparator" w:id="0">
    <w:p w14:paraId="7A34876A" w14:textId="77777777" w:rsidR="004F1369" w:rsidRDefault="004F136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4C59A" w14:textId="4809DD1D" w:rsidR="002A58C8" w:rsidRDefault="002A58C8">
    <w:pPr>
      <w:pStyle w:val="Header"/>
      <w:jc w:val="center"/>
    </w:pPr>
  </w:p>
  <w:p w14:paraId="40ADCEA1" w14:textId="77777777" w:rsidR="009236BF" w:rsidRDefault="009236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3D6FB" w14:textId="77777777" w:rsidR="000A3EF3" w:rsidRDefault="000A3E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49901" w14:textId="77777777" w:rsidR="000A3EF3" w:rsidRDefault="000A3E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0D20"/>
    <w:multiLevelType w:val="multilevel"/>
    <w:tmpl w:val="4A94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62CD2"/>
    <w:multiLevelType w:val="multilevel"/>
    <w:tmpl w:val="66CA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B0933"/>
    <w:multiLevelType w:val="multilevel"/>
    <w:tmpl w:val="388E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49C6"/>
    <w:multiLevelType w:val="multilevel"/>
    <w:tmpl w:val="0F0E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B306C"/>
    <w:multiLevelType w:val="multilevel"/>
    <w:tmpl w:val="DD20B8C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AB2743"/>
    <w:multiLevelType w:val="multilevel"/>
    <w:tmpl w:val="D7D0E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0B5266"/>
    <w:multiLevelType w:val="multilevel"/>
    <w:tmpl w:val="A62EC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326A55"/>
    <w:multiLevelType w:val="multilevel"/>
    <w:tmpl w:val="07941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460C69"/>
    <w:multiLevelType w:val="multilevel"/>
    <w:tmpl w:val="AB28C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860730"/>
    <w:multiLevelType w:val="multilevel"/>
    <w:tmpl w:val="B8181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970569"/>
    <w:multiLevelType w:val="multilevel"/>
    <w:tmpl w:val="B8181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62E28"/>
    <w:multiLevelType w:val="multilevel"/>
    <w:tmpl w:val="D602A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516721"/>
    <w:multiLevelType w:val="multilevel"/>
    <w:tmpl w:val="468AAA7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D0687C"/>
    <w:multiLevelType w:val="multilevel"/>
    <w:tmpl w:val="6032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29477C"/>
    <w:multiLevelType w:val="multilevel"/>
    <w:tmpl w:val="3A58B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4275E1"/>
    <w:multiLevelType w:val="hybridMultilevel"/>
    <w:tmpl w:val="AFAC09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EE3F0E"/>
    <w:multiLevelType w:val="multilevel"/>
    <w:tmpl w:val="4E4C2B36"/>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F77FA9"/>
    <w:multiLevelType w:val="multilevel"/>
    <w:tmpl w:val="8B68AE58"/>
    <w:lvl w:ilvl="0">
      <w:start w:val="2"/>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2768D7"/>
    <w:multiLevelType w:val="multilevel"/>
    <w:tmpl w:val="A2783F3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B27233"/>
    <w:multiLevelType w:val="multilevel"/>
    <w:tmpl w:val="BB1E1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79049D"/>
    <w:multiLevelType w:val="multilevel"/>
    <w:tmpl w:val="68945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B447FC"/>
    <w:multiLevelType w:val="multilevel"/>
    <w:tmpl w:val="B8181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050DDF"/>
    <w:multiLevelType w:val="multilevel"/>
    <w:tmpl w:val="978E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84A45"/>
    <w:multiLevelType w:val="multilevel"/>
    <w:tmpl w:val="F9C24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636F80"/>
    <w:multiLevelType w:val="multilevel"/>
    <w:tmpl w:val="B4EE8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3F55C5"/>
    <w:multiLevelType w:val="multilevel"/>
    <w:tmpl w:val="7DD4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9B2BAD"/>
    <w:multiLevelType w:val="multilevel"/>
    <w:tmpl w:val="A8FC78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E62C4A"/>
    <w:multiLevelType w:val="multilevel"/>
    <w:tmpl w:val="8E94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B04DDE"/>
    <w:multiLevelType w:val="multilevel"/>
    <w:tmpl w:val="0C14D2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21F4624"/>
    <w:multiLevelType w:val="multilevel"/>
    <w:tmpl w:val="1F64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87580D"/>
    <w:multiLevelType w:val="multilevel"/>
    <w:tmpl w:val="82E4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33790D"/>
    <w:multiLevelType w:val="multilevel"/>
    <w:tmpl w:val="953A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361932"/>
    <w:multiLevelType w:val="multilevel"/>
    <w:tmpl w:val="7FEC0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465FA2"/>
    <w:multiLevelType w:val="multilevel"/>
    <w:tmpl w:val="269C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145E7D"/>
    <w:multiLevelType w:val="multilevel"/>
    <w:tmpl w:val="5BE6E6B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971AE9"/>
    <w:multiLevelType w:val="multilevel"/>
    <w:tmpl w:val="0380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AD61AB"/>
    <w:multiLevelType w:val="multilevel"/>
    <w:tmpl w:val="3274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E91325"/>
    <w:multiLevelType w:val="multilevel"/>
    <w:tmpl w:val="67E672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D24A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CE78A3"/>
    <w:multiLevelType w:val="hybridMultilevel"/>
    <w:tmpl w:val="9314F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1F6EA1"/>
    <w:multiLevelType w:val="multilevel"/>
    <w:tmpl w:val="B38CA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672302"/>
    <w:multiLevelType w:val="hybridMultilevel"/>
    <w:tmpl w:val="7654D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711F69"/>
    <w:multiLevelType w:val="multilevel"/>
    <w:tmpl w:val="5D4C964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1C22CD"/>
    <w:multiLevelType w:val="multilevel"/>
    <w:tmpl w:val="9BD6D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B4650F"/>
    <w:multiLevelType w:val="multilevel"/>
    <w:tmpl w:val="9940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6556A2"/>
    <w:multiLevelType w:val="multilevel"/>
    <w:tmpl w:val="7C90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47A9"/>
    <w:multiLevelType w:val="multilevel"/>
    <w:tmpl w:val="ACD2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8311148">
    <w:abstractNumId w:val="19"/>
  </w:num>
  <w:num w:numId="2" w16cid:durableId="228419288">
    <w:abstractNumId w:val="45"/>
  </w:num>
  <w:num w:numId="3" w16cid:durableId="380980207">
    <w:abstractNumId w:val="44"/>
  </w:num>
  <w:num w:numId="4" w16cid:durableId="1390226696">
    <w:abstractNumId w:val="31"/>
  </w:num>
  <w:num w:numId="5" w16cid:durableId="1278490483">
    <w:abstractNumId w:val="27"/>
  </w:num>
  <w:num w:numId="6" w16cid:durableId="825121705">
    <w:abstractNumId w:val="24"/>
  </w:num>
  <w:num w:numId="7" w16cid:durableId="448935105">
    <w:abstractNumId w:val="28"/>
  </w:num>
  <w:num w:numId="8" w16cid:durableId="2043164696">
    <w:abstractNumId w:val="8"/>
  </w:num>
  <w:num w:numId="9" w16cid:durableId="569005892">
    <w:abstractNumId w:val="16"/>
  </w:num>
  <w:num w:numId="10" w16cid:durableId="123232150">
    <w:abstractNumId w:val="43"/>
  </w:num>
  <w:num w:numId="11" w16cid:durableId="85463518">
    <w:abstractNumId w:val="29"/>
  </w:num>
  <w:num w:numId="12" w16cid:durableId="1149441582">
    <w:abstractNumId w:val="13"/>
  </w:num>
  <w:num w:numId="13" w16cid:durableId="1574313199">
    <w:abstractNumId w:val="7"/>
  </w:num>
  <w:num w:numId="14" w16cid:durableId="1798521156">
    <w:abstractNumId w:val="17"/>
  </w:num>
  <w:num w:numId="15" w16cid:durableId="2143300419">
    <w:abstractNumId w:val="9"/>
  </w:num>
  <w:num w:numId="16" w16cid:durableId="2016568089">
    <w:abstractNumId w:val="36"/>
  </w:num>
  <w:num w:numId="17" w16cid:durableId="1089228679">
    <w:abstractNumId w:val="2"/>
  </w:num>
  <w:num w:numId="18" w16cid:durableId="1442797907">
    <w:abstractNumId w:val="23"/>
  </w:num>
  <w:num w:numId="19" w16cid:durableId="1826818238">
    <w:abstractNumId w:val="14"/>
  </w:num>
  <w:num w:numId="20" w16cid:durableId="353847960">
    <w:abstractNumId w:val="0"/>
  </w:num>
  <w:num w:numId="21" w16cid:durableId="1209417023">
    <w:abstractNumId w:val="35"/>
  </w:num>
  <w:num w:numId="22" w16cid:durableId="251162423">
    <w:abstractNumId w:val="30"/>
  </w:num>
  <w:num w:numId="23" w16cid:durableId="1248491197">
    <w:abstractNumId w:val="40"/>
  </w:num>
  <w:num w:numId="24" w16cid:durableId="1641184306">
    <w:abstractNumId w:val="5"/>
  </w:num>
  <w:num w:numId="25" w16cid:durableId="278877762">
    <w:abstractNumId w:val="46"/>
  </w:num>
  <w:num w:numId="26" w16cid:durableId="1177233539">
    <w:abstractNumId w:val="1"/>
  </w:num>
  <w:num w:numId="27" w16cid:durableId="393163721">
    <w:abstractNumId w:val="11"/>
  </w:num>
  <w:num w:numId="28" w16cid:durableId="513423376">
    <w:abstractNumId w:val="6"/>
  </w:num>
  <w:num w:numId="29" w16cid:durableId="1703048755">
    <w:abstractNumId w:val="20"/>
  </w:num>
  <w:num w:numId="30" w16cid:durableId="215245640">
    <w:abstractNumId w:val="37"/>
  </w:num>
  <w:num w:numId="31" w16cid:durableId="1032733011">
    <w:abstractNumId w:val="4"/>
  </w:num>
  <w:num w:numId="32" w16cid:durableId="993333856">
    <w:abstractNumId w:val="26"/>
  </w:num>
  <w:num w:numId="33" w16cid:durableId="1264218408">
    <w:abstractNumId w:val="12"/>
  </w:num>
  <w:num w:numId="34" w16cid:durableId="130826199">
    <w:abstractNumId w:val="34"/>
  </w:num>
  <w:num w:numId="35" w16cid:durableId="450443975">
    <w:abstractNumId w:val="42"/>
  </w:num>
  <w:num w:numId="36" w16cid:durableId="1012073275">
    <w:abstractNumId w:val="18"/>
  </w:num>
  <w:num w:numId="37" w16cid:durableId="1595700881">
    <w:abstractNumId w:val="3"/>
  </w:num>
  <w:num w:numId="38" w16cid:durableId="341904503">
    <w:abstractNumId w:val="22"/>
  </w:num>
  <w:num w:numId="39" w16cid:durableId="667174797">
    <w:abstractNumId w:val="33"/>
  </w:num>
  <w:num w:numId="40" w16cid:durableId="786198343">
    <w:abstractNumId w:val="32"/>
  </w:num>
  <w:num w:numId="41" w16cid:durableId="220026074">
    <w:abstractNumId w:val="25"/>
  </w:num>
  <w:num w:numId="42" w16cid:durableId="908270131">
    <w:abstractNumId w:val="10"/>
  </w:num>
  <w:num w:numId="43" w16cid:durableId="1265726218">
    <w:abstractNumId w:val="21"/>
  </w:num>
  <w:num w:numId="44" w16cid:durableId="1188955245">
    <w:abstractNumId w:val="38"/>
  </w:num>
  <w:num w:numId="45" w16cid:durableId="95099574">
    <w:abstractNumId w:val="41"/>
  </w:num>
  <w:num w:numId="46" w16cid:durableId="989406674">
    <w:abstractNumId w:val="15"/>
  </w:num>
  <w:num w:numId="47" w16cid:durableId="192148266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268"/>
    <w:rsid w:val="000125AA"/>
    <w:rsid w:val="0003517F"/>
    <w:rsid w:val="00043C09"/>
    <w:rsid w:val="000500C7"/>
    <w:rsid w:val="00060BC3"/>
    <w:rsid w:val="00064119"/>
    <w:rsid w:val="00070754"/>
    <w:rsid w:val="0007242C"/>
    <w:rsid w:val="000742CC"/>
    <w:rsid w:val="00080C63"/>
    <w:rsid w:val="00086705"/>
    <w:rsid w:val="00090F21"/>
    <w:rsid w:val="00091166"/>
    <w:rsid w:val="00097617"/>
    <w:rsid w:val="000A1ACE"/>
    <w:rsid w:val="000A3592"/>
    <w:rsid w:val="000A3EF3"/>
    <w:rsid w:val="000A6BA0"/>
    <w:rsid w:val="000B04BB"/>
    <w:rsid w:val="000B2C29"/>
    <w:rsid w:val="000C20EF"/>
    <w:rsid w:val="000C4F31"/>
    <w:rsid w:val="000D400F"/>
    <w:rsid w:val="000D57D3"/>
    <w:rsid w:val="000D69AB"/>
    <w:rsid w:val="000D6FC6"/>
    <w:rsid w:val="000E377E"/>
    <w:rsid w:val="000E3B75"/>
    <w:rsid w:val="000E3CF8"/>
    <w:rsid w:val="000E4C91"/>
    <w:rsid w:val="000F40D4"/>
    <w:rsid w:val="000F44B4"/>
    <w:rsid w:val="00101003"/>
    <w:rsid w:val="00103917"/>
    <w:rsid w:val="00107EE6"/>
    <w:rsid w:val="001137EB"/>
    <w:rsid w:val="00117A92"/>
    <w:rsid w:val="00123C65"/>
    <w:rsid w:val="00124036"/>
    <w:rsid w:val="001257A8"/>
    <w:rsid w:val="001358CD"/>
    <w:rsid w:val="00141C75"/>
    <w:rsid w:val="00143ACB"/>
    <w:rsid w:val="00146A12"/>
    <w:rsid w:val="00154FC7"/>
    <w:rsid w:val="00181DE4"/>
    <w:rsid w:val="001902DB"/>
    <w:rsid w:val="001B312F"/>
    <w:rsid w:val="001B7F79"/>
    <w:rsid w:val="001C2162"/>
    <w:rsid w:val="001D2D48"/>
    <w:rsid w:val="001D6386"/>
    <w:rsid w:val="00210508"/>
    <w:rsid w:val="002168C3"/>
    <w:rsid w:val="00216EF6"/>
    <w:rsid w:val="002245F0"/>
    <w:rsid w:val="00232483"/>
    <w:rsid w:val="00234819"/>
    <w:rsid w:val="00254D72"/>
    <w:rsid w:val="00254DE4"/>
    <w:rsid w:val="00261EEC"/>
    <w:rsid w:val="00261F14"/>
    <w:rsid w:val="00270056"/>
    <w:rsid w:val="00275877"/>
    <w:rsid w:val="0028190A"/>
    <w:rsid w:val="00283D22"/>
    <w:rsid w:val="00286109"/>
    <w:rsid w:val="00286A23"/>
    <w:rsid w:val="002933A1"/>
    <w:rsid w:val="002A35A5"/>
    <w:rsid w:val="002A42DA"/>
    <w:rsid w:val="002A58C8"/>
    <w:rsid w:val="002C356D"/>
    <w:rsid w:val="002C7F86"/>
    <w:rsid w:val="002D28AA"/>
    <w:rsid w:val="002D6DA0"/>
    <w:rsid w:val="002E0F97"/>
    <w:rsid w:val="002E1FB3"/>
    <w:rsid w:val="002F08E7"/>
    <w:rsid w:val="00301C00"/>
    <w:rsid w:val="00304973"/>
    <w:rsid w:val="003059B9"/>
    <w:rsid w:val="00321951"/>
    <w:rsid w:val="003357EA"/>
    <w:rsid w:val="003374BD"/>
    <w:rsid w:val="00342DA1"/>
    <w:rsid w:val="00343C2D"/>
    <w:rsid w:val="00346509"/>
    <w:rsid w:val="00361D81"/>
    <w:rsid w:val="003675F7"/>
    <w:rsid w:val="00372A38"/>
    <w:rsid w:val="0037783B"/>
    <w:rsid w:val="003807AA"/>
    <w:rsid w:val="003815E9"/>
    <w:rsid w:val="00384AE5"/>
    <w:rsid w:val="00384CC4"/>
    <w:rsid w:val="00387456"/>
    <w:rsid w:val="003A0807"/>
    <w:rsid w:val="003B703E"/>
    <w:rsid w:val="003C78BE"/>
    <w:rsid w:val="003C7EB7"/>
    <w:rsid w:val="003E67F1"/>
    <w:rsid w:val="003E7669"/>
    <w:rsid w:val="003F2700"/>
    <w:rsid w:val="004029E8"/>
    <w:rsid w:val="004037D6"/>
    <w:rsid w:val="00403CDF"/>
    <w:rsid w:val="00407118"/>
    <w:rsid w:val="00411849"/>
    <w:rsid w:val="00411921"/>
    <w:rsid w:val="004163C7"/>
    <w:rsid w:val="00424D78"/>
    <w:rsid w:val="00430DBC"/>
    <w:rsid w:val="00431371"/>
    <w:rsid w:val="00432D69"/>
    <w:rsid w:val="00444E1A"/>
    <w:rsid w:val="00444F1F"/>
    <w:rsid w:val="00445408"/>
    <w:rsid w:val="00445E4C"/>
    <w:rsid w:val="00463F90"/>
    <w:rsid w:val="00463FDF"/>
    <w:rsid w:val="004656F9"/>
    <w:rsid w:val="00483EF7"/>
    <w:rsid w:val="00484CC5"/>
    <w:rsid w:val="00485142"/>
    <w:rsid w:val="00496DD9"/>
    <w:rsid w:val="004A1A3A"/>
    <w:rsid w:val="004B29C1"/>
    <w:rsid w:val="004B463B"/>
    <w:rsid w:val="004D31D5"/>
    <w:rsid w:val="004E2E28"/>
    <w:rsid w:val="004E36D6"/>
    <w:rsid w:val="004E65A1"/>
    <w:rsid w:val="004F1369"/>
    <w:rsid w:val="00505169"/>
    <w:rsid w:val="00513E6E"/>
    <w:rsid w:val="00514BB0"/>
    <w:rsid w:val="005332C2"/>
    <w:rsid w:val="00534E2D"/>
    <w:rsid w:val="00541190"/>
    <w:rsid w:val="00542D65"/>
    <w:rsid w:val="00545E59"/>
    <w:rsid w:val="00547630"/>
    <w:rsid w:val="00550C49"/>
    <w:rsid w:val="00550DC8"/>
    <w:rsid w:val="005512AC"/>
    <w:rsid w:val="005550A7"/>
    <w:rsid w:val="0055558A"/>
    <w:rsid w:val="005576B4"/>
    <w:rsid w:val="005614AC"/>
    <w:rsid w:val="005624B1"/>
    <w:rsid w:val="00564798"/>
    <w:rsid w:val="00571911"/>
    <w:rsid w:val="00575D2E"/>
    <w:rsid w:val="00584838"/>
    <w:rsid w:val="00585652"/>
    <w:rsid w:val="00596869"/>
    <w:rsid w:val="005A52AA"/>
    <w:rsid w:val="005A5AD1"/>
    <w:rsid w:val="005A5C00"/>
    <w:rsid w:val="005A68C8"/>
    <w:rsid w:val="005B77DE"/>
    <w:rsid w:val="005B7D53"/>
    <w:rsid w:val="005C0B2D"/>
    <w:rsid w:val="005C3B65"/>
    <w:rsid w:val="005C47C6"/>
    <w:rsid w:val="005D07CA"/>
    <w:rsid w:val="005E1D8A"/>
    <w:rsid w:val="005F4C24"/>
    <w:rsid w:val="005F70DA"/>
    <w:rsid w:val="005F7554"/>
    <w:rsid w:val="005F76CB"/>
    <w:rsid w:val="00615F0F"/>
    <w:rsid w:val="006165AF"/>
    <w:rsid w:val="0062379B"/>
    <w:rsid w:val="00623BAA"/>
    <w:rsid w:val="0063051E"/>
    <w:rsid w:val="00630989"/>
    <w:rsid w:val="006341B4"/>
    <w:rsid w:val="00635304"/>
    <w:rsid w:val="0063695C"/>
    <w:rsid w:val="00646D1B"/>
    <w:rsid w:val="0065081D"/>
    <w:rsid w:val="00651D9F"/>
    <w:rsid w:val="00666017"/>
    <w:rsid w:val="00666E18"/>
    <w:rsid w:val="00680260"/>
    <w:rsid w:val="00685B2E"/>
    <w:rsid w:val="006878B6"/>
    <w:rsid w:val="006948DE"/>
    <w:rsid w:val="006A58E6"/>
    <w:rsid w:val="006B1D71"/>
    <w:rsid w:val="006B5ADF"/>
    <w:rsid w:val="006D0F3C"/>
    <w:rsid w:val="006D29D4"/>
    <w:rsid w:val="006D2D17"/>
    <w:rsid w:val="006D3C82"/>
    <w:rsid w:val="006D4311"/>
    <w:rsid w:val="006F2BDE"/>
    <w:rsid w:val="006F4EDB"/>
    <w:rsid w:val="006F6678"/>
    <w:rsid w:val="00700788"/>
    <w:rsid w:val="00700B9A"/>
    <w:rsid w:val="007058DF"/>
    <w:rsid w:val="00707F33"/>
    <w:rsid w:val="00714BF2"/>
    <w:rsid w:val="007252F8"/>
    <w:rsid w:val="00727104"/>
    <w:rsid w:val="00731793"/>
    <w:rsid w:val="00742F24"/>
    <w:rsid w:val="007521D8"/>
    <w:rsid w:val="00755C1D"/>
    <w:rsid w:val="00760B0E"/>
    <w:rsid w:val="00761350"/>
    <w:rsid w:val="00763B87"/>
    <w:rsid w:val="007650FE"/>
    <w:rsid w:val="00772B2A"/>
    <w:rsid w:val="00773AAA"/>
    <w:rsid w:val="00775124"/>
    <w:rsid w:val="00777F9F"/>
    <w:rsid w:val="007809E2"/>
    <w:rsid w:val="007872A1"/>
    <w:rsid w:val="007873D7"/>
    <w:rsid w:val="00793276"/>
    <w:rsid w:val="007A1B0F"/>
    <w:rsid w:val="007A3C71"/>
    <w:rsid w:val="007A5E5F"/>
    <w:rsid w:val="007A6503"/>
    <w:rsid w:val="007A690A"/>
    <w:rsid w:val="007B0E54"/>
    <w:rsid w:val="007B473D"/>
    <w:rsid w:val="007B66C4"/>
    <w:rsid w:val="007D162C"/>
    <w:rsid w:val="007D2E22"/>
    <w:rsid w:val="007D4DCC"/>
    <w:rsid w:val="007D573E"/>
    <w:rsid w:val="007E3584"/>
    <w:rsid w:val="007E3A20"/>
    <w:rsid w:val="007E3E72"/>
    <w:rsid w:val="007E4D10"/>
    <w:rsid w:val="007E58C8"/>
    <w:rsid w:val="007F55A7"/>
    <w:rsid w:val="008110CC"/>
    <w:rsid w:val="008222E2"/>
    <w:rsid w:val="00825474"/>
    <w:rsid w:val="00832844"/>
    <w:rsid w:val="00833AE4"/>
    <w:rsid w:val="0083693B"/>
    <w:rsid w:val="008412C4"/>
    <w:rsid w:val="00842D53"/>
    <w:rsid w:val="00843433"/>
    <w:rsid w:val="00843B65"/>
    <w:rsid w:val="008449FA"/>
    <w:rsid w:val="0085153E"/>
    <w:rsid w:val="00860E72"/>
    <w:rsid w:val="00861588"/>
    <w:rsid w:val="00861E64"/>
    <w:rsid w:val="0086634D"/>
    <w:rsid w:val="0086798C"/>
    <w:rsid w:val="00871444"/>
    <w:rsid w:val="00877AAC"/>
    <w:rsid w:val="008820A7"/>
    <w:rsid w:val="00882612"/>
    <w:rsid w:val="00893719"/>
    <w:rsid w:val="00896FE4"/>
    <w:rsid w:val="008A6F60"/>
    <w:rsid w:val="008B774D"/>
    <w:rsid w:val="008C31DD"/>
    <w:rsid w:val="008C69BE"/>
    <w:rsid w:val="008C6BB0"/>
    <w:rsid w:val="008D2E21"/>
    <w:rsid w:val="008D4CC6"/>
    <w:rsid w:val="008E501D"/>
    <w:rsid w:val="008E6830"/>
    <w:rsid w:val="008F1EAE"/>
    <w:rsid w:val="00900742"/>
    <w:rsid w:val="00903886"/>
    <w:rsid w:val="009125CE"/>
    <w:rsid w:val="00913102"/>
    <w:rsid w:val="009236BF"/>
    <w:rsid w:val="009238E2"/>
    <w:rsid w:val="00927AF2"/>
    <w:rsid w:val="00930FC7"/>
    <w:rsid w:val="00932CF0"/>
    <w:rsid w:val="0094108E"/>
    <w:rsid w:val="00942705"/>
    <w:rsid w:val="00944476"/>
    <w:rsid w:val="00944569"/>
    <w:rsid w:val="00945D64"/>
    <w:rsid w:val="00946F5F"/>
    <w:rsid w:val="00956B94"/>
    <w:rsid w:val="00960E4E"/>
    <w:rsid w:val="00965BF0"/>
    <w:rsid w:val="009715D9"/>
    <w:rsid w:val="00973BED"/>
    <w:rsid w:val="009828A9"/>
    <w:rsid w:val="00982CF5"/>
    <w:rsid w:val="00985D31"/>
    <w:rsid w:val="00990F07"/>
    <w:rsid w:val="009936CC"/>
    <w:rsid w:val="00995E9F"/>
    <w:rsid w:val="009979FC"/>
    <w:rsid w:val="009A3498"/>
    <w:rsid w:val="009A634D"/>
    <w:rsid w:val="009B6888"/>
    <w:rsid w:val="009C0161"/>
    <w:rsid w:val="009C4BDE"/>
    <w:rsid w:val="009D108D"/>
    <w:rsid w:val="009D1D5E"/>
    <w:rsid w:val="009D56CA"/>
    <w:rsid w:val="009D6A78"/>
    <w:rsid w:val="009E1281"/>
    <w:rsid w:val="009E1436"/>
    <w:rsid w:val="009E3FB7"/>
    <w:rsid w:val="009E5668"/>
    <w:rsid w:val="009F258B"/>
    <w:rsid w:val="00A01F44"/>
    <w:rsid w:val="00A12E83"/>
    <w:rsid w:val="00A15934"/>
    <w:rsid w:val="00A177A9"/>
    <w:rsid w:val="00A2055C"/>
    <w:rsid w:val="00A327D5"/>
    <w:rsid w:val="00A457A5"/>
    <w:rsid w:val="00A45B4B"/>
    <w:rsid w:val="00A47407"/>
    <w:rsid w:val="00A47ECC"/>
    <w:rsid w:val="00A501E4"/>
    <w:rsid w:val="00A54995"/>
    <w:rsid w:val="00A5691A"/>
    <w:rsid w:val="00A57F75"/>
    <w:rsid w:val="00A62DB9"/>
    <w:rsid w:val="00A6342A"/>
    <w:rsid w:val="00A6733B"/>
    <w:rsid w:val="00A724F6"/>
    <w:rsid w:val="00A86AF3"/>
    <w:rsid w:val="00A939C1"/>
    <w:rsid w:val="00AA1882"/>
    <w:rsid w:val="00AA79E9"/>
    <w:rsid w:val="00AB0A70"/>
    <w:rsid w:val="00AB2AB1"/>
    <w:rsid w:val="00AB2AC3"/>
    <w:rsid w:val="00AB7806"/>
    <w:rsid w:val="00AC016E"/>
    <w:rsid w:val="00AC3EB0"/>
    <w:rsid w:val="00AC4630"/>
    <w:rsid w:val="00AC51AB"/>
    <w:rsid w:val="00AC7844"/>
    <w:rsid w:val="00AC7940"/>
    <w:rsid w:val="00AE7CD6"/>
    <w:rsid w:val="00AF5BCB"/>
    <w:rsid w:val="00B00B62"/>
    <w:rsid w:val="00B0194C"/>
    <w:rsid w:val="00B01A37"/>
    <w:rsid w:val="00B02B22"/>
    <w:rsid w:val="00B06042"/>
    <w:rsid w:val="00B140AC"/>
    <w:rsid w:val="00B14538"/>
    <w:rsid w:val="00B173D8"/>
    <w:rsid w:val="00B20C27"/>
    <w:rsid w:val="00B25CAE"/>
    <w:rsid w:val="00B319CF"/>
    <w:rsid w:val="00B35A36"/>
    <w:rsid w:val="00B36AA7"/>
    <w:rsid w:val="00B37FD0"/>
    <w:rsid w:val="00B42111"/>
    <w:rsid w:val="00B46B65"/>
    <w:rsid w:val="00B5257F"/>
    <w:rsid w:val="00B626F4"/>
    <w:rsid w:val="00B62B8A"/>
    <w:rsid w:val="00B63B0F"/>
    <w:rsid w:val="00B71742"/>
    <w:rsid w:val="00B72FF2"/>
    <w:rsid w:val="00B7678A"/>
    <w:rsid w:val="00B825A9"/>
    <w:rsid w:val="00B87F8E"/>
    <w:rsid w:val="00B93466"/>
    <w:rsid w:val="00B93C17"/>
    <w:rsid w:val="00BA0E8E"/>
    <w:rsid w:val="00BA1D85"/>
    <w:rsid w:val="00BA46DC"/>
    <w:rsid w:val="00BB4A6E"/>
    <w:rsid w:val="00BB6C33"/>
    <w:rsid w:val="00BC094B"/>
    <w:rsid w:val="00BC1081"/>
    <w:rsid w:val="00BC29F0"/>
    <w:rsid w:val="00BC56B9"/>
    <w:rsid w:val="00BC7028"/>
    <w:rsid w:val="00BD0EBD"/>
    <w:rsid w:val="00BD4E6D"/>
    <w:rsid w:val="00C10512"/>
    <w:rsid w:val="00C10A49"/>
    <w:rsid w:val="00C121AC"/>
    <w:rsid w:val="00C26CE7"/>
    <w:rsid w:val="00C27A68"/>
    <w:rsid w:val="00C32302"/>
    <w:rsid w:val="00C40BC5"/>
    <w:rsid w:val="00C40C2D"/>
    <w:rsid w:val="00C45E13"/>
    <w:rsid w:val="00C50631"/>
    <w:rsid w:val="00C51DD4"/>
    <w:rsid w:val="00C5602A"/>
    <w:rsid w:val="00C63B78"/>
    <w:rsid w:val="00C72104"/>
    <w:rsid w:val="00C72744"/>
    <w:rsid w:val="00C73705"/>
    <w:rsid w:val="00C7649F"/>
    <w:rsid w:val="00C80AA1"/>
    <w:rsid w:val="00C851B3"/>
    <w:rsid w:val="00CB2A44"/>
    <w:rsid w:val="00CC0BEC"/>
    <w:rsid w:val="00CC222F"/>
    <w:rsid w:val="00CC43EF"/>
    <w:rsid w:val="00CD12D5"/>
    <w:rsid w:val="00CD209F"/>
    <w:rsid w:val="00CE56D5"/>
    <w:rsid w:val="00CE600B"/>
    <w:rsid w:val="00CE76A2"/>
    <w:rsid w:val="00CF3320"/>
    <w:rsid w:val="00D04F62"/>
    <w:rsid w:val="00D10982"/>
    <w:rsid w:val="00D16547"/>
    <w:rsid w:val="00D20165"/>
    <w:rsid w:val="00D22171"/>
    <w:rsid w:val="00D240F6"/>
    <w:rsid w:val="00D34504"/>
    <w:rsid w:val="00D42F20"/>
    <w:rsid w:val="00D47283"/>
    <w:rsid w:val="00D52480"/>
    <w:rsid w:val="00D63222"/>
    <w:rsid w:val="00D76DC0"/>
    <w:rsid w:val="00D932AA"/>
    <w:rsid w:val="00DA0412"/>
    <w:rsid w:val="00DA4BA8"/>
    <w:rsid w:val="00DB5EC1"/>
    <w:rsid w:val="00DC39AB"/>
    <w:rsid w:val="00DC45B5"/>
    <w:rsid w:val="00DD04BB"/>
    <w:rsid w:val="00DD78CB"/>
    <w:rsid w:val="00DE1345"/>
    <w:rsid w:val="00DE2176"/>
    <w:rsid w:val="00DE5F44"/>
    <w:rsid w:val="00DF3ECA"/>
    <w:rsid w:val="00E02258"/>
    <w:rsid w:val="00E06523"/>
    <w:rsid w:val="00E162C8"/>
    <w:rsid w:val="00E21EBE"/>
    <w:rsid w:val="00E24907"/>
    <w:rsid w:val="00E24AC6"/>
    <w:rsid w:val="00E269AD"/>
    <w:rsid w:val="00E26D45"/>
    <w:rsid w:val="00E27ADC"/>
    <w:rsid w:val="00E34DC3"/>
    <w:rsid w:val="00E40402"/>
    <w:rsid w:val="00E42852"/>
    <w:rsid w:val="00E500E1"/>
    <w:rsid w:val="00E5091C"/>
    <w:rsid w:val="00E5209D"/>
    <w:rsid w:val="00E54041"/>
    <w:rsid w:val="00E64E55"/>
    <w:rsid w:val="00E66E2F"/>
    <w:rsid w:val="00E67AF4"/>
    <w:rsid w:val="00E80FD9"/>
    <w:rsid w:val="00E81966"/>
    <w:rsid w:val="00E85FF9"/>
    <w:rsid w:val="00E94E61"/>
    <w:rsid w:val="00E9609A"/>
    <w:rsid w:val="00EA1E47"/>
    <w:rsid w:val="00EA44A8"/>
    <w:rsid w:val="00EA6490"/>
    <w:rsid w:val="00EB41B6"/>
    <w:rsid w:val="00EB425A"/>
    <w:rsid w:val="00EB463B"/>
    <w:rsid w:val="00EB712E"/>
    <w:rsid w:val="00EC5C3F"/>
    <w:rsid w:val="00EC72F2"/>
    <w:rsid w:val="00ED1842"/>
    <w:rsid w:val="00ED5D74"/>
    <w:rsid w:val="00ED71F1"/>
    <w:rsid w:val="00EE3F15"/>
    <w:rsid w:val="00EE4555"/>
    <w:rsid w:val="00EF4459"/>
    <w:rsid w:val="00EF6BBF"/>
    <w:rsid w:val="00F02099"/>
    <w:rsid w:val="00F046BC"/>
    <w:rsid w:val="00F0503E"/>
    <w:rsid w:val="00F07A47"/>
    <w:rsid w:val="00F10711"/>
    <w:rsid w:val="00F16CB5"/>
    <w:rsid w:val="00F16E54"/>
    <w:rsid w:val="00F16F7B"/>
    <w:rsid w:val="00F175C8"/>
    <w:rsid w:val="00F22EE6"/>
    <w:rsid w:val="00F25B98"/>
    <w:rsid w:val="00F34793"/>
    <w:rsid w:val="00F4400C"/>
    <w:rsid w:val="00F44BE2"/>
    <w:rsid w:val="00F50706"/>
    <w:rsid w:val="00F52D4F"/>
    <w:rsid w:val="00F546CE"/>
    <w:rsid w:val="00F63018"/>
    <w:rsid w:val="00F74044"/>
    <w:rsid w:val="00F80146"/>
    <w:rsid w:val="00F83F3A"/>
    <w:rsid w:val="00F851E0"/>
    <w:rsid w:val="00F90493"/>
    <w:rsid w:val="00F925D0"/>
    <w:rsid w:val="00F96B30"/>
    <w:rsid w:val="00FA2C86"/>
    <w:rsid w:val="00FA6820"/>
    <w:rsid w:val="00FA7556"/>
    <w:rsid w:val="00FB3402"/>
    <w:rsid w:val="00FB6779"/>
    <w:rsid w:val="00FC149F"/>
    <w:rsid w:val="00FD04B4"/>
    <w:rsid w:val="00FD0A81"/>
    <w:rsid w:val="00FE1C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44E4A0"/>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369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0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66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34E2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A3EF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A3EF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A3EF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A3EF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A3EF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A2C86"/>
    <w:pPr>
      <w:ind w:left="720"/>
      <w:contextualSpacing/>
    </w:pPr>
  </w:style>
  <w:style w:type="character" w:customStyle="1" w:styleId="Heading1Char">
    <w:name w:val="Heading 1 Char"/>
    <w:basedOn w:val="DefaultParagraphFont"/>
    <w:link w:val="Heading1"/>
    <w:uiPriority w:val="9"/>
    <w:rsid w:val="008369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E60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B66C4"/>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979FC"/>
    <w:rPr>
      <w:b/>
      <w:bCs/>
    </w:rPr>
  </w:style>
  <w:style w:type="paragraph" w:styleId="TOCHeading">
    <w:name w:val="TOC Heading"/>
    <w:basedOn w:val="Heading1"/>
    <w:next w:val="Normal"/>
    <w:uiPriority w:val="39"/>
    <w:unhideWhenUsed/>
    <w:qFormat/>
    <w:rsid w:val="00EE4555"/>
    <w:pPr>
      <w:bidi w:val="0"/>
      <w:outlineLvl w:val="9"/>
    </w:pPr>
    <w:rPr>
      <w:kern w:val="0"/>
      <w14:ligatures w14:val="none"/>
    </w:rPr>
  </w:style>
  <w:style w:type="paragraph" w:styleId="TOC1">
    <w:name w:val="toc 1"/>
    <w:basedOn w:val="Normal"/>
    <w:next w:val="Normal"/>
    <w:autoRedefine/>
    <w:uiPriority w:val="39"/>
    <w:unhideWhenUsed/>
    <w:rsid w:val="00DA4BA8"/>
    <w:pPr>
      <w:tabs>
        <w:tab w:val="right" w:leader="dot" w:pos="8822"/>
      </w:tabs>
      <w:spacing w:after="100"/>
    </w:pPr>
    <w:rPr>
      <w:rFonts w:ascii="Traditional Arabic" w:hAnsi="Traditional Arabic" w:cs="Traditional Arabic"/>
      <w:b/>
      <w:bCs/>
      <w:noProof/>
    </w:rPr>
  </w:style>
  <w:style w:type="character" w:styleId="Hyperlink">
    <w:name w:val="Hyperlink"/>
    <w:basedOn w:val="DefaultParagraphFont"/>
    <w:uiPriority w:val="99"/>
    <w:unhideWhenUsed/>
    <w:rsid w:val="00EE4555"/>
    <w:rPr>
      <w:color w:val="0563C1" w:themeColor="hyperlink"/>
      <w:u w:val="single"/>
    </w:rPr>
  </w:style>
  <w:style w:type="paragraph" w:styleId="TOC2">
    <w:name w:val="toc 2"/>
    <w:basedOn w:val="Normal"/>
    <w:next w:val="Normal"/>
    <w:autoRedefine/>
    <w:uiPriority w:val="39"/>
    <w:unhideWhenUsed/>
    <w:rsid w:val="000F40D4"/>
    <w:pPr>
      <w:spacing w:after="100"/>
      <w:ind w:left="220"/>
    </w:pPr>
  </w:style>
  <w:style w:type="paragraph" w:customStyle="1" w:styleId="pdq2pgselectionanchorcontainer">
    <w:name w:val="pdq2pg_selectionanchorcontainer"/>
    <w:basedOn w:val="Normal"/>
    <w:rsid w:val="005411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E9609A"/>
    <w:rPr>
      <w:color w:val="605E5C"/>
      <w:shd w:val="clear" w:color="auto" w:fill="E1DFDD"/>
    </w:rPr>
  </w:style>
  <w:style w:type="paragraph" w:styleId="TOC3">
    <w:name w:val="toc 3"/>
    <w:basedOn w:val="Normal"/>
    <w:next w:val="Normal"/>
    <w:autoRedefine/>
    <w:uiPriority w:val="39"/>
    <w:unhideWhenUsed/>
    <w:rsid w:val="00E94E61"/>
    <w:pPr>
      <w:spacing w:after="100"/>
      <w:ind w:left="440"/>
    </w:pPr>
  </w:style>
  <w:style w:type="character" w:customStyle="1" w:styleId="Heading4Char">
    <w:name w:val="Heading 4 Char"/>
    <w:basedOn w:val="DefaultParagraphFont"/>
    <w:link w:val="Heading4"/>
    <w:uiPriority w:val="9"/>
    <w:rsid w:val="00534E2D"/>
    <w:rPr>
      <w:rFonts w:asciiTheme="majorHAnsi" w:eastAsiaTheme="majorEastAsia" w:hAnsiTheme="majorHAnsi" w:cstheme="majorBidi"/>
      <w:i/>
      <w:iCs/>
      <w:color w:val="2F5496" w:themeColor="accent1" w:themeShade="BF"/>
    </w:rPr>
  </w:style>
  <w:style w:type="character" w:styleId="LineNumber">
    <w:name w:val="line number"/>
    <w:basedOn w:val="DefaultParagraphFont"/>
    <w:uiPriority w:val="99"/>
    <w:semiHidden/>
    <w:unhideWhenUsed/>
    <w:rsid w:val="00AC4630"/>
  </w:style>
  <w:style w:type="character" w:styleId="BookTitle">
    <w:name w:val="Book Title"/>
    <w:basedOn w:val="DefaultParagraphFont"/>
    <w:uiPriority w:val="33"/>
    <w:qFormat/>
    <w:rsid w:val="000A3EF3"/>
    <w:rPr>
      <w:b/>
      <w:bCs/>
      <w:i/>
      <w:iCs/>
      <w:spacing w:val="5"/>
    </w:rPr>
  </w:style>
  <w:style w:type="paragraph" w:styleId="Caption">
    <w:name w:val="caption"/>
    <w:basedOn w:val="Normal"/>
    <w:next w:val="Normal"/>
    <w:uiPriority w:val="35"/>
    <w:semiHidden/>
    <w:unhideWhenUsed/>
    <w:qFormat/>
    <w:rsid w:val="000A3EF3"/>
    <w:pPr>
      <w:spacing w:after="200" w:line="240" w:lineRule="auto"/>
    </w:pPr>
    <w:rPr>
      <w:i/>
      <w:iCs/>
      <w:color w:val="44546A" w:themeColor="text2"/>
      <w:sz w:val="18"/>
      <w:szCs w:val="18"/>
    </w:rPr>
  </w:style>
  <w:style w:type="character" w:styleId="Emphasis">
    <w:name w:val="Emphasis"/>
    <w:basedOn w:val="DefaultParagraphFont"/>
    <w:uiPriority w:val="20"/>
    <w:qFormat/>
    <w:rsid w:val="000A3EF3"/>
    <w:rPr>
      <w:i/>
      <w:iCs/>
    </w:rPr>
  </w:style>
  <w:style w:type="character" w:customStyle="1" w:styleId="Heading5Char">
    <w:name w:val="Heading 5 Char"/>
    <w:basedOn w:val="DefaultParagraphFont"/>
    <w:link w:val="Heading5"/>
    <w:uiPriority w:val="9"/>
    <w:semiHidden/>
    <w:rsid w:val="000A3EF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A3EF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A3EF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A3EF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A3EF3"/>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0A3EF3"/>
    <w:rPr>
      <w:i/>
      <w:iCs/>
      <w:color w:val="4472C4" w:themeColor="accent1"/>
    </w:rPr>
  </w:style>
  <w:style w:type="paragraph" w:styleId="IntenseQuote">
    <w:name w:val="Intense Quote"/>
    <w:basedOn w:val="Normal"/>
    <w:next w:val="Normal"/>
    <w:link w:val="IntenseQuoteChar"/>
    <w:uiPriority w:val="30"/>
    <w:qFormat/>
    <w:rsid w:val="000A3EF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A3EF3"/>
    <w:rPr>
      <w:i/>
      <w:iCs/>
      <w:color w:val="4472C4" w:themeColor="accent1"/>
    </w:rPr>
  </w:style>
  <w:style w:type="character" w:styleId="IntenseReference">
    <w:name w:val="Intense Reference"/>
    <w:basedOn w:val="DefaultParagraphFont"/>
    <w:uiPriority w:val="32"/>
    <w:qFormat/>
    <w:rsid w:val="000A3EF3"/>
    <w:rPr>
      <w:b/>
      <w:bCs/>
      <w:smallCaps/>
      <w:color w:val="4472C4" w:themeColor="accent1"/>
      <w:spacing w:val="5"/>
    </w:rPr>
  </w:style>
  <w:style w:type="paragraph" w:styleId="NoSpacing">
    <w:name w:val="No Spacing"/>
    <w:uiPriority w:val="1"/>
    <w:qFormat/>
    <w:rsid w:val="000A3EF3"/>
    <w:pPr>
      <w:bidi/>
      <w:spacing w:after="0" w:line="240" w:lineRule="auto"/>
    </w:pPr>
  </w:style>
  <w:style w:type="paragraph" w:styleId="Quote">
    <w:name w:val="Quote"/>
    <w:basedOn w:val="Normal"/>
    <w:next w:val="Normal"/>
    <w:link w:val="QuoteChar"/>
    <w:uiPriority w:val="29"/>
    <w:qFormat/>
    <w:rsid w:val="000A3EF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A3EF3"/>
    <w:rPr>
      <w:i/>
      <w:iCs/>
      <w:color w:val="404040" w:themeColor="text1" w:themeTint="BF"/>
    </w:rPr>
  </w:style>
  <w:style w:type="paragraph" w:styleId="Subtitle">
    <w:name w:val="Subtitle"/>
    <w:basedOn w:val="Normal"/>
    <w:next w:val="Normal"/>
    <w:link w:val="SubtitleChar"/>
    <w:uiPriority w:val="11"/>
    <w:qFormat/>
    <w:rsid w:val="000A3EF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A3EF3"/>
    <w:rPr>
      <w:rFonts w:eastAsiaTheme="minorEastAsia"/>
      <w:color w:val="5A5A5A" w:themeColor="text1" w:themeTint="A5"/>
      <w:spacing w:val="15"/>
    </w:rPr>
  </w:style>
  <w:style w:type="character" w:styleId="SubtleEmphasis">
    <w:name w:val="Subtle Emphasis"/>
    <w:basedOn w:val="DefaultParagraphFont"/>
    <w:uiPriority w:val="19"/>
    <w:qFormat/>
    <w:rsid w:val="000A3EF3"/>
    <w:rPr>
      <w:i/>
      <w:iCs/>
      <w:color w:val="404040" w:themeColor="text1" w:themeTint="BF"/>
    </w:rPr>
  </w:style>
  <w:style w:type="character" w:styleId="SubtleReference">
    <w:name w:val="Subtle Reference"/>
    <w:basedOn w:val="DefaultParagraphFont"/>
    <w:uiPriority w:val="31"/>
    <w:qFormat/>
    <w:rsid w:val="000A3EF3"/>
    <w:rPr>
      <w:smallCaps/>
      <w:color w:val="5A5A5A" w:themeColor="text1" w:themeTint="A5"/>
    </w:rPr>
  </w:style>
  <w:style w:type="paragraph" w:styleId="Title">
    <w:name w:val="Title"/>
    <w:basedOn w:val="Normal"/>
    <w:next w:val="Normal"/>
    <w:link w:val="TitleChar"/>
    <w:uiPriority w:val="10"/>
    <w:qFormat/>
    <w:rsid w:val="000A3E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3EF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https://doi.org/10.3390/su122083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954FA-AE43-4236-9F94-B3A945902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58</Pages>
  <Words>8408</Words>
  <Characters>47929</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Ghadeer Nasser Al Otaibi</cp:lastModifiedBy>
  <cp:revision>342</cp:revision>
  <dcterms:created xsi:type="dcterms:W3CDTF">2026-03-13T20:33:00Z</dcterms:created>
  <dcterms:modified xsi:type="dcterms:W3CDTF">2026-07-16T16:55:00Z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577c4c39-156e-444c-a9cb-945159036090_Enabled">
    <vt:lpwstr>true</vt:lpwstr>
  </property>
  <property fmtid="{D5CDD505-2E9C-101B-9397-08002B2CF9AE}" pid="4" name="MSIP_Label_577c4c39-156e-444c-a9cb-945159036090_SetDate">
    <vt:lpwstr>2026-03-02T03:58:06Z</vt:lpwstr>
  </property>
  <property fmtid="{D5CDD505-2E9C-101B-9397-08002B2CF9AE}" pid="5" name="MSIP_Label_577c4c39-156e-444c-a9cb-945159036090_Method">
    <vt:lpwstr>Standard</vt:lpwstr>
  </property>
  <property fmtid="{D5CDD505-2E9C-101B-9397-08002B2CF9AE}" pid="6" name="MSIP_Label_577c4c39-156e-444c-a9cb-945159036090_Name">
    <vt:lpwstr>defa4170-0d19-0005-0004-bc88714345d2</vt:lpwstr>
  </property>
  <property fmtid="{D5CDD505-2E9C-101B-9397-08002B2CF9AE}" pid="7" name="MSIP_Label_577c4c39-156e-444c-a9cb-945159036090_SiteId">
    <vt:lpwstr>9affbb38-3096-4eb1-bcac-4b709bedc8af</vt:lpwstr>
  </property>
  <property fmtid="{D5CDD505-2E9C-101B-9397-08002B2CF9AE}" pid="8" name="MSIP_Label_577c4c39-156e-444c-a9cb-945159036090_ActionId">
    <vt:lpwstr>45f12516-5aaa-454e-89d3-d612e87fb447</vt:lpwstr>
  </property>
  <property fmtid="{D5CDD505-2E9C-101B-9397-08002B2CF9AE}" pid="9" name="MSIP_Label_577c4c39-156e-444c-a9cb-945159036090_ContentBits">
    <vt:lpwstr>0</vt:lpwstr>
  </property>
  <property fmtid="{D5CDD505-2E9C-101B-9397-08002B2CF9AE}" pid="10" name="MSIP_Label_577c4c39-156e-444c-a9cb-945159036090_Tag">
    <vt:lpwstr>10, 3, 0, 1</vt:lpwstr>
  </property>
</Properties>
</file>