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EB4F8C4" w:rsidP="1EF3D5E4" w:rsidRDefault="4EB4F8C4" w14:paraId="5CBE6E0D" w14:textId="4C0BDDF0">
      <w:pPr>
        <w:pStyle w:val="Normal"/>
        <w:suppressLineNumbers w:val="0"/>
        <w:bidi w:val="1"/>
        <w:jc w:val="right"/>
        <w:rPr>
          <w:rFonts w:ascii="Sakkal Majalla" w:hAnsi="Sakkal Majalla" w:eastAsia="Sakkal Majalla" w:cs="Sakkal Majalla"/>
          <w:b w:val="1"/>
          <w:bCs w:val="1"/>
          <w:i w:val="0"/>
          <w:iCs w:val="0"/>
          <w:noProof w:val="0"/>
          <w:sz w:val="28"/>
          <w:szCs w:val="28"/>
          <w:lang w:bidi="ar-SA"/>
        </w:rPr>
      </w:pPr>
      <w:r w:rsidR="4EB4F8C4">
        <w:drawing>
          <wp:inline wp14:editId="0827BFA8" wp14:anchorId="014CDC4D">
            <wp:extent cx="2350455" cy="1158340"/>
            <wp:effectExtent l="0" t="0" r="0" b="0"/>
            <wp:docPr id="44451200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06549886" name="Picture 1706549886"/>
                    <pic:cNvPicPr/>
                  </pic:nvPicPr>
                  <pic:blipFill>
                    <a:blip xmlns:r="http://schemas.openxmlformats.org/officeDocument/2006/relationships" r:embed="rId776231678">
                      <a:extLst>
                        <a:ext uri="{28A0092B-C50C-407E-A947-70E740481C1C}">
                          <a14:useLocalDpi xmlns:a14="http://schemas.microsoft.com/office/drawing/2010/main"/>
                        </a:ext>
                      </a:extLst>
                    </a:blip>
                    <a:stretch>
                      <a:fillRect/>
                    </a:stretch>
                  </pic:blipFill>
                  <pic:spPr>
                    <a:xfrm rot="0">
                      <a:off x="0" y="0"/>
                      <a:ext cx="2350455" cy="1158340"/>
                    </a:xfrm>
                    <a:prstGeom prst="rect">
                      <a:avLst/>
                    </a:prstGeom>
                  </pic:spPr>
                </pic:pic>
              </a:graphicData>
            </a:graphic>
          </wp:inline>
        </w:drawing>
      </w:r>
    </w:p>
    <w:p w:rsidR="018D9EBF" w:rsidP="1EF3D5E4" w:rsidRDefault="018D9EBF" w14:paraId="527F7B16" w14:textId="4602377B">
      <w:pPr>
        <w:pStyle w:val="Normal"/>
        <w:suppressLineNumbers w:val="0"/>
        <w:bidi w:val="1"/>
        <w:spacing w:before="0" w:beforeAutospacing="off" w:after="160" w:afterAutospacing="off" w:line="278" w:lineRule="auto"/>
        <w:ind w:left="0" w:right="0"/>
        <w:jc w:val="left"/>
        <w:rPr>
          <w:rFonts w:ascii="Sakkal Majalla" w:hAnsi="Sakkal Majalla" w:eastAsia="Sakkal Majalla" w:cs="Sakkal Majalla"/>
          <w:b w:val="1"/>
          <w:bCs w:val="1"/>
          <w:i w:val="0"/>
          <w:iCs w:val="0"/>
          <w:noProof w:val="0"/>
          <w:sz w:val="28"/>
          <w:szCs w:val="28"/>
          <w:lang w:bidi="ar-SA"/>
        </w:rPr>
      </w:pPr>
      <w:r w:rsidRPr="1EF3D5E4" w:rsidR="018D9EBF">
        <w:rPr>
          <w:rFonts w:ascii="Sakkal Majalla" w:hAnsi="Sakkal Majalla" w:eastAsia="Sakkal Majalla" w:cs="Sakkal Majalla"/>
          <w:b w:val="1"/>
          <w:bCs w:val="1"/>
          <w:i w:val="0"/>
          <w:iCs w:val="0"/>
          <w:noProof w:val="0"/>
          <w:sz w:val="28"/>
          <w:szCs w:val="28"/>
          <w:rtl w:val="1"/>
          <w:lang w:bidi="ar-SA"/>
        </w:rPr>
        <w:t>جامعة ميدأوشن</w:t>
      </w:r>
    </w:p>
    <w:p w:rsidR="0EB037BC" w:rsidP="1EF3D5E4" w:rsidRDefault="0EB037BC" w14:paraId="5773766E" w14:textId="72E29F25">
      <w:pPr>
        <w:pStyle w:val="Normal"/>
        <w:suppressLineNumbers w:val="0"/>
        <w:bidi w:val="1"/>
        <w:spacing w:before="0" w:beforeAutospacing="off" w:after="160" w:afterAutospacing="off" w:line="278" w:lineRule="auto"/>
        <w:ind w:left="0" w:right="0"/>
        <w:jc w:val="both"/>
        <w:rPr>
          <w:rFonts w:ascii="Sakkal Majalla" w:hAnsi="Sakkal Majalla" w:eastAsia="Sakkal Majalla" w:cs="Sakkal Majalla"/>
          <w:sz w:val="28"/>
          <w:szCs w:val="28"/>
        </w:rPr>
      </w:pPr>
      <w:r w:rsidRPr="1EF3D5E4" w:rsidR="0EB037BC">
        <w:rPr>
          <w:rFonts w:ascii="Sakkal Majalla" w:hAnsi="Sakkal Majalla" w:eastAsia="Sakkal Majalla" w:cs="Sakkal Majalla"/>
          <w:b w:val="1"/>
          <w:bCs w:val="1"/>
          <w:i w:val="0"/>
          <w:iCs w:val="0"/>
          <w:noProof w:val="0"/>
          <w:sz w:val="28"/>
          <w:szCs w:val="28"/>
          <w:rtl w:val="1"/>
          <w:lang w:bidi="ar-SA"/>
        </w:rPr>
        <w:t>كلية الاعلام والتسويق</w:t>
      </w:r>
    </w:p>
    <w:p w:rsidR="0EB037BC" w:rsidP="1EF3D5E4" w:rsidRDefault="0EB037BC" w14:paraId="54146B0F" w14:textId="10A0BD7F">
      <w:pPr>
        <w:pStyle w:val="Normal"/>
        <w:bidi w:val="1"/>
        <w:spacing w:before="0" w:beforeAutospacing="off" w:after="160" w:afterAutospacing="off" w:line="278" w:lineRule="auto"/>
        <w:ind w:left="0" w:right="0"/>
        <w:jc w:val="left"/>
        <w:rPr>
          <w:rFonts w:ascii="Sakkal Majalla" w:hAnsi="Sakkal Majalla" w:eastAsia="Sakkal Majalla" w:cs="Sakkal Majalla"/>
          <w:sz w:val="28"/>
          <w:szCs w:val="28"/>
        </w:rPr>
      </w:pPr>
      <w:r w:rsidRPr="1EF3D5E4" w:rsidR="0EB037BC">
        <w:rPr>
          <w:rFonts w:ascii="Sakkal Majalla" w:hAnsi="Sakkal Majalla" w:eastAsia="Sakkal Majalla" w:cs="Sakkal Majalla"/>
          <w:b w:val="1"/>
          <w:bCs w:val="1"/>
          <w:i w:val="0"/>
          <w:iCs w:val="0"/>
          <w:noProof w:val="0"/>
          <w:sz w:val="28"/>
          <w:szCs w:val="28"/>
          <w:rtl w:val="1"/>
          <w:lang w:bidi="ar-SA"/>
        </w:rPr>
        <w:t>ماجستير التسويق الرقمي</w:t>
      </w:r>
    </w:p>
    <w:p w:rsidR="1EF3D5E4" w:rsidP="1EF3D5E4" w:rsidRDefault="1EF3D5E4" w14:paraId="3E60156B" w14:textId="6F22A408">
      <w:pPr>
        <w:pStyle w:val="Normal"/>
        <w:bidi w:val="1"/>
        <w:spacing w:before="0" w:beforeAutospacing="off" w:after="160" w:afterAutospacing="off" w:line="278" w:lineRule="auto"/>
        <w:ind w:left="0" w:right="0"/>
        <w:jc w:val="left"/>
        <w:rPr>
          <w:rFonts w:ascii="Sakkal Majalla" w:hAnsi="Sakkal Majalla" w:eastAsia="Sakkal Majalla" w:cs="Sakkal Majalla"/>
          <w:b w:val="1"/>
          <w:bCs w:val="1"/>
          <w:i w:val="0"/>
          <w:iCs w:val="0"/>
          <w:noProof w:val="0"/>
          <w:sz w:val="28"/>
          <w:szCs w:val="28"/>
          <w:lang w:bidi="ar-SA"/>
        </w:rPr>
      </w:pPr>
    </w:p>
    <w:p w:rsidR="1EF3D5E4" w:rsidP="1EF3D5E4" w:rsidRDefault="1EF3D5E4" w14:paraId="6F1A0344" w14:textId="33054CD0">
      <w:pPr>
        <w:pStyle w:val="Heading1"/>
        <w:bidi w:val="1"/>
        <w:ind w:left="720"/>
        <w:jc w:val="center"/>
        <w:rPr>
          <w:rFonts w:ascii="Times New Roman" w:hAnsi="Times New Roman" w:eastAsia="Times New Roman" w:cs="Times New Roman"/>
          <w:b w:val="1"/>
          <w:bCs w:val="1"/>
          <w:i w:val="0"/>
          <w:iCs w:val="0"/>
          <w:color w:val="auto"/>
          <w:sz w:val="28"/>
          <w:szCs w:val="28"/>
          <w:rtl w:val="1"/>
        </w:rPr>
      </w:pPr>
    </w:p>
    <w:p w:rsidRPr="00E170E1" w:rsidR="00E170E1" w:rsidP="7F1B81EC" w:rsidRDefault="00E170E1" w14:paraId="3B7F9862" w14:textId="04E0B826">
      <w:pPr>
        <w:pStyle w:val="Heading1"/>
        <w:bidi/>
        <w:ind w:left="720"/>
        <w:jc w:val="center"/>
        <w:rPr>
          <w:rFonts w:ascii="Times New Roman" w:hAnsi="Times New Roman" w:eastAsia="Times New Roman" w:cs="Times New Roman"/>
          <w:b w:val="1"/>
          <w:bCs w:val="1"/>
          <w:i w:val="0"/>
          <w:iCs w:val="0"/>
          <w:color w:val="auto"/>
          <w:sz w:val="32"/>
          <w:szCs w:val="32"/>
          <w:rtl w:val="1"/>
        </w:rPr>
      </w:pPr>
      <w:r w:rsidRPr="7F1B81EC" w:rsidR="507A6ED5">
        <w:rPr>
          <w:rFonts w:ascii="Times New Roman" w:hAnsi="Times New Roman" w:eastAsia="Times New Roman" w:cs="Times New Roman"/>
          <w:b w:val="1"/>
          <w:bCs w:val="1"/>
          <w:i w:val="0"/>
          <w:iCs w:val="0"/>
          <w:color w:val="auto"/>
          <w:sz w:val="32"/>
          <w:szCs w:val="32"/>
          <w:rtl w:val="1"/>
        </w:rPr>
        <w:t xml:space="preserve">دور مراجعات العملاء الإلكترونية على تعزيز قرارات الشراء لدى المستهلك </w:t>
      </w:r>
      <w:r w:rsidRPr="7F1B81EC" w:rsidR="507A6ED5">
        <w:rPr>
          <w:rFonts w:ascii="Times New Roman" w:hAnsi="Times New Roman" w:eastAsia="Times New Roman" w:cs="Times New Roman"/>
          <w:b w:val="1"/>
          <w:bCs w:val="1"/>
          <w:i w:val="0"/>
          <w:iCs w:val="0"/>
          <w:color w:val="auto"/>
          <w:sz w:val="32"/>
          <w:szCs w:val="32"/>
          <w:rtl w:val="1"/>
        </w:rPr>
        <w:t>السعودي</w:t>
      </w:r>
    </w:p>
    <w:p w:rsidRPr="00E170E1" w:rsidR="00E170E1" w:rsidP="7F1B81EC" w:rsidRDefault="00E170E1" w14:paraId="09A934E6" w14:textId="3DDE5A60">
      <w:pPr>
        <w:pStyle w:val="Heading1"/>
        <w:bidi w:val="1"/>
        <w:ind w:left="720"/>
        <w:jc w:val="center"/>
        <w:rPr>
          <w:rFonts w:ascii="Times New Roman" w:hAnsi="Times New Roman" w:eastAsia="Times New Roman" w:cs="Times New Roman"/>
          <w:b w:val="1"/>
          <w:bCs w:val="1"/>
          <w:i w:val="0"/>
          <w:iCs w:val="0"/>
          <w:color w:val="auto"/>
          <w:sz w:val="28"/>
          <w:szCs w:val="28"/>
        </w:rPr>
      </w:pPr>
      <w:r w:rsidRPr="7F1B81EC" w:rsidR="3D2399D4">
        <w:rPr>
          <w:rFonts w:ascii="Times New Roman" w:hAnsi="Times New Roman" w:eastAsia="Times New Roman" w:cs="Times New Roman"/>
          <w:b w:val="1"/>
          <w:bCs w:val="1"/>
          <w:i w:val="0"/>
          <w:iCs w:val="0"/>
          <w:color w:val="auto"/>
          <w:sz w:val="28"/>
          <w:szCs w:val="28"/>
          <w:rtl w:val="1"/>
        </w:rPr>
        <w:t>(</w:t>
      </w:r>
      <w:r w:rsidRPr="7F1B81EC" w:rsidR="3D2399D4">
        <w:rPr>
          <w:rFonts w:ascii="Times New Roman" w:hAnsi="Times New Roman" w:eastAsia="Times New Roman" w:cs="Times New Roman"/>
          <w:b w:val="1"/>
          <w:bCs w:val="1"/>
          <w:i w:val="0"/>
          <w:iCs w:val="0"/>
          <w:color w:val="auto"/>
          <w:sz w:val="28"/>
          <w:szCs w:val="28"/>
          <w:rtl w:val="1"/>
        </w:rPr>
        <w:t xml:space="preserve">دراسة ميدانية) </w:t>
      </w:r>
    </w:p>
    <w:p w:rsidR="1EF3D5E4" w:rsidP="1EF3D5E4" w:rsidRDefault="1EF3D5E4" w14:paraId="42388FF1" w14:textId="5CDD1F16">
      <w:pPr>
        <w:pStyle w:val="Heading1"/>
        <w:bidi w:val="1"/>
        <w:ind w:left="720"/>
        <w:jc w:val="center"/>
        <w:rPr>
          <w:rFonts w:ascii="Times New Roman" w:hAnsi="Times New Roman" w:eastAsia="Times New Roman" w:cs="Times New Roman"/>
          <w:b w:val="1"/>
          <w:bCs w:val="1"/>
          <w:i w:val="0"/>
          <w:iCs w:val="0"/>
          <w:color w:val="auto"/>
          <w:sz w:val="28"/>
          <w:szCs w:val="28"/>
          <w:rtl w:val="1"/>
        </w:rPr>
      </w:pPr>
    </w:p>
    <w:p w:rsidR="00E170E1" w:rsidP="1EF3D5E4" w:rsidRDefault="00E170E1" w14:paraId="6427BABD" w14:textId="6333BE6C">
      <w:pPr>
        <w:pStyle w:val="Heading1"/>
        <w:bidi/>
        <w:ind w:left="0"/>
        <w:jc w:val="center"/>
      </w:pPr>
      <w:r w:rsidRPr="1EF3D5E4" w:rsidR="507A6ED5">
        <w:rPr>
          <w:rFonts w:ascii="Times New Roman" w:hAnsi="Times New Roman" w:eastAsia="Times New Roman" w:cs="Times New Roman"/>
          <w:b w:val="1"/>
          <w:bCs w:val="1"/>
          <w:i w:val="0"/>
          <w:iCs w:val="0"/>
          <w:color w:val="auto"/>
          <w:sz w:val="28"/>
          <w:szCs w:val="28"/>
          <w:rtl w:val="1"/>
        </w:rPr>
        <w:t>إعداد الباحثة</w:t>
      </w:r>
      <w:r w:rsidRPr="1EF3D5E4" w:rsidR="507A6ED5">
        <w:rPr>
          <w:rFonts w:ascii="Times New Roman" w:hAnsi="Times New Roman" w:eastAsia="Times New Roman" w:cs="Times New Roman"/>
          <w:b w:val="1"/>
          <w:bCs w:val="1"/>
          <w:i w:val="0"/>
          <w:iCs w:val="0"/>
          <w:color w:val="auto"/>
          <w:sz w:val="28"/>
          <w:szCs w:val="28"/>
          <w:rtl w:val="1"/>
        </w:rPr>
        <w:t>:</w:t>
      </w:r>
      <w:r w:rsidRPr="1EF3D5E4" w:rsidR="507A6ED5">
        <w:rPr>
          <w:rFonts w:ascii="Times New Roman" w:hAnsi="Times New Roman" w:eastAsia="Times New Roman" w:cs="Times New Roman"/>
          <w:b w:val="1"/>
          <w:bCs w:val="1"/>
          <w:i w:val="0"/>
          <w:iCs w:val="0"/>
          <w:color w:val="auto"/>
          <w:sz w:val="28"/>
          <w:szCs w:val="28"/>
          <w:rtl w:val="1"/>
        </w:rPr>
        <w:t xml:space="preserve"> </w:t>
      </w:r>
      <w:r w:rsidRPr="1EF3D5E4" w:rsidR="507A6ED5">
        <w:rPr>
          <w:rFonts w:ascii="Times New Roman" w:hAnsi="Times New Roman" w:eastAsia="Times New Roman" w:cs="Times New Roman"/>
          <w:b w:val="1"/>
          <w:bCs w:val="1"/>
          <w:i w:val="0"/>
          <w:iCs w:val="0"/>
          <w:color w:val="auto"/>
          <w:sz w:val="28"/>
          <w:szCs w:val="28"/>
          <w:rtl w:val="1"/>
        </w:rPr>
        <w:t>نور الحميدي ابالوكل</w:t>
      </w:r>
    </w:p>
    <w:p w:rsidR="56190D82" w:rsidP="1EF3D5E4" w:rsidRDefault="56190D82" w14:paraId="3477424C" w14:textId="1A8CD762">
      <w:pPr>
        <w:pStyle w:val="Heading1"/>
        <w:bidi w:val="1"/>
        <w:ind w:left="720"/>
        <w:jc w:val="center"/>
        <w:rPr>
          <w:rFonts w:ascii="Times New Roman" w:hAnsi="Times New Roman" w:eastAsia="Times New Roman" w:cs="Times New Roman"/>
          <w:b w:val="1"/>
          <w:bCs w:val="1"/>
          <w:i w:val="0"/>
          <w:iCs w:val="0"/>
          <w:color w:val="auto"/>
          <w:sz w:val="28"/>
          <w:szCs w:val="28"/>
        </w:rPr>
      </w:pPr>
      <w:r w:rsidRPr="1EF3D5E4" w:rsidR="56190D82">
        <w:rPr>
          <w:rFonts w:ascii="Times New Roman" w:hAnsi="Times New Roman" w:eastAsia="Times New Roman" w:cs="Times New Roman"/>
          <w:b w:val="1"/>
          <w:bCs w:val="1"/>
          <w:i w:val="0"/>
          <w:iCs w:val="0"/>
          <w:color w:val="auto"/>
          <w:sz w:val="28"/>
          <w:szCs w:val="28"/>
          <w:rtl w:val="1"/>
        </w:rPr>
        <w:t>اشراف د. محمد عويس</w:t>
      </w:r>
    </w:p>
    <w:p w:rsidR="1EF3D5E4" w:rsidP="1EF3D5E4" w:rsidRDefault="1EF3D5E4" w14:paraId="6F5D2BBC" w14:textId="4091BC98">
      <w:pPr>
        <w:pStyle w:val="Normal"/>
        <w:bidi w:val="1"/>
      </w:pPr>
    </w:p>
    <w:p w:rsidR="00624B5C" w:rsidP="1EF3D5E4" w:rsidRDefault="00624B5C" w14:paraId="70E26552" w14:textId="77777777">
      <w:pPr>
        <w:bidi/>
        <w:ind w:left="720"/>
        <w:jc w:val="center"/>
        <w:rPr>
          <w:rFonts w:ascii="Times New Roman" w:hAnsi="Times New Roman" w:eastAsia="Times New Roman" w:cs="Times New Roman"/>
          <w:b w:val="1"/>
          <w:bCs w:val="1"/>
          <w:i w:val="0"/>
          <w:iCs w:val="0"/>
          <w:color w:val="auto"/>
          <w:sz w:val="28"/>
          <w:szCs w:val="28"/>
          <w:rtl w:val="1"/>
        </w:rPr>
      </w:pPr>
    </w:p>
    <w:p w:rsidR="1EF3D5E4" w:rsidP="1EF3D5E4" w:rsidRDefault="1EF3D5E4" w14:paraId="3C2D2004" w14:textId="5532DA83">
      <w:pPr>
        <w:pStyle w:val="Normal"/>
        <w:rPr>
          <w:rtl w:val="1"/>
        </w:rPr>
      </w:pPr>
    </w:p>
    <w:p w:rsidR="1EF3D5E4" w:rsidP="1EF3D5E4" w:rsidRDefault="1EF3D5E4" w14:paraId="251D0BD0" w14:textId="45C89DA7">
      <w:pPr>
        <w:bidi w:val="1"/>
      </w:pPr>
      <w:r>
        <w:br w:type="page"/>
      </w:r>
    </w:p>
    <w:p w:rsidR="2A71F7E0" w:rsidP="7F1B81EC" w:rsidRDefault="2A71F7E0" w14:paraId="5DA09BB6" w14:textId="00CFCF01">
      <w:pPr>
        <w:pStyle w:val="Heading1"/>
        <w:bidi w:val="1"/>
        <w:spacing w:before="0" w:beforeAutospacing="off" w:after="322" w:afterAutospacing="off"/>
        <w:rPr>
          <w:rFonts w:ascii="Aptos Display" w:hAnsi="Aptos Display" w:eastAsia="Aptos Display" w:cs="Aptos Display"/>
          <w:b w:val="1"/>
          <w:bCs w:val="1"/>
          <w:i w:val="0"/>
          <w:iCs w:val="0"/>
          <w:noProof w:val="0"/>
          <w:color w:val="auto"/>
          <w:sz w:val="32"/>
          <w:szCs w:val="32"/>
          <w:lang w:bidi="ar-SA"/>
        </w:rPr>
      </w:pPr>
      <w:r w:rsidRPr="7F1B81EC" w:rsidR="632DE038">
        <w:rPr>
          <w:rFonts w:ascii="Aptos Display" w:hAnsi="Aptos Display" w:eastAsia="Aptos Display" w:cs="Aptos Display"/>
          <w:b w:val="1"/>
          <w:bCs w:val="1"/>
          <w:i w:val="0"/>
          <w:iCs w:val="0"/>
          <w:noProof w:val="0"/>
          <w:color w:val="auto"/>
          <w:sz w:val="32"/>
          <w:szCs w:val="32"/>
          <w:rtl w:val="1"/>
          <w:lang w:bidi="ar-SA"/>
        </w:rPr>
        <w:t>فهرس محتويات خطة البحث</w:t>
      </w:r>
      <w:r w:rsidRPr="7F1B81EC" w:rsidR="1C9133E8">
        <w:rPr>
          <w:rFonts w:ascii="Aptos Display" w:hAnsi="Aptos Display" w:eastAsia="Aptos Display" w:cs="Aptos Display"/>
          <w:b w:val="1"/>
          <w:bCs w:val="1"/>
          <w:i w:val="0"/>
          <w:iCs w:val="0"/>
          <w:noProof w:val="0"/>
          <w:color w:val="auto"/>
          <w:sz w:val="32"/>
          <w:szCs w:val="32"/>
          <w:rtl w:val="1"/>
          <w:lang w:bidi="ar-SA"/>
        </w:rPr>
        <w:t>:</w:t>
      </w:r>
    </w:p>
    <w:tbl>
      <w:tblPr>
        <w:tblStyle w:val="TableNormal"/>
        <w:bidiVisual w:val="1"/>
        <w:tblW w:w="0" w:type="auto"/>
        <w:tblLook w:val="06A0" w:firstRow="1" w:lastRow="0" w:firstColumn="1" w:lastColumn="0" w:noHBand="1" w:noVBand="1"/>
      </w:tblPr>
      <w:tblGrid>
        <w:gridCol w:w="825"/>
        <w:gridCol w:w="4149"/>
        <w:gridCol w:w="1227"/>
      </w:tblGrid>
      <w:tr w:rsidR="7F1B81EC" w:rsidTr="7F1B81EC" w14:paraId="41F0D5F6">
        <w:trPr>
          <w:trHeight w:val="300"/>
        </w:trPr>
        <w:tc>
          <w:tcPr>
            <w:tcW w:w="825"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7F1B81EC" w:rsidP="7F1B81EC" w:rsidRDefault="7F1B81EC" w14:paraId="0ED9EEAB" w14:textId="755E2F03">
            <w:pPr>
              <w:bidi w:val="1"/>
              <w:spacing w:before="0" w:beforeAutospacing="off" w:after="0" w:afterAutospacing="off"/>
            </w:pPr>
            <w:r w:rsidRPr="7F1B81EC" w:rsidR="7F1B81EC">
              <w:rPr>
                <w:b w:val="1"/>
                <w:bCs w:val="1"/>
                <w:color w:val="1F1F1F"/>
                <w:rtl w:val="1"/>
              </w:rPr>
              <w:t>الرقم</w:t>
            </w:r>
          </w:p>
        </w:tc>
        <w:tc>
          <w:tcPr>
            <w:tcW w:w="4149"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7F1B81EC" w:rsidP="7F1B81EC" w:rsidRDefault="7F1B81EC" w14:paraId="309D8463" w14:textId="07BB6F0F">
            <w:pPr>
              <w:bidi w:val="1"/>
              <w:spacing w:before="0" w:beforeAutospacing="off" w:after="0" w:afterAutospacing="off"/>
            </w:pPr>
            <w:r w:rsidRPr="7F1B81EC" w:rsidR="7F1B81EC">
              <w:rPr>
                <w:b w:val="1"/>
                <w:bCs w:val="1"/>
                <w:color w:val="1F1F1F"/>
                <w:rtl w:val="1"/>
              </w:rPr>
              <w:t>الموضــــــــــــــــوع</w:t>
            </w:r>
          </w:p>
        </w:tc>
        <w:tc>
          <w:tcPr>
            <w:tcW w:w="1227" w:type="dxa"/>
            <w:tcBorders>
              <w:top w:val="single" w:color="C4C7C5" w:sz="6"/>
              <w:left w:val="single" w:color="C4C7C5" w:sz="6"/>
              <w:bottom w:val="single" w:color="C4C7C5" w:sz="6"/>
              <w:right w:val="single" w:color="C4C7C5" w:sz="6"/>
            </w:tcBorders>
            <w:shd w:val="clear" w:color="auto" w:fill="EFEFEF"/>
            <w:tcMar>
              <w:top w:w="120" w:type="dxa"/>
              <w:left w:w="180" w:type="dxa"/>
              <w:bottom w:w="120" w:type="dxa"/>
              <w:right w:w="180" w:type="dxa"/>
            </w:tcMar>
            <w:vAlign w:val="center"/>
          </w:tcPr>
          <w:p w:rsidR="7F1B81EC" w:rsidP="7F1B81EC" w:rsidRDefault="7F1B81EC" w14:paraId="0318404B" w14:textId="74A98B9D">
            <w:pPr>
              <w:bidi w:val="1"/>
              <w:spacing w:before="0" w:beforeAutospacing="off" w:after="0" w:afterAutospacing="off"/>
            </w:pPr>
            <w:r w:rsidRPr="7F1B81EC" w:rsidR="7F1B81EC">
              <w:rPr>
                <w:b w:val="1"/>
                <w:bCs w:val="1"/>
                <w:color w:val="1F1F1F"/>
                <w:rtl w:val="1"/>
              </w:rPr>
              <w:t>رقم الصفحة</w:t>
            </w:r>
          </w:p>
        </w:tc>
      </w:tr>
      <w:tr w:rsidR="7F1B81EC" w:rsidTr="7F1B81EC" w14:paraId="4DD3DC26">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107577CA" w14:textId="503C2DC5">
            <w:pPr>
              <w:bidi w:val="1"/>
              <w:spacing w:before="0" w:beforeAutospacing="off" w:after="0" w:afterAutospacing="off"/>
            </w:pPr>
            <w:r w:rsidRPr="7F1B81EC" w:rsidR="7F1B81EC">
              <w:rPr>
                <w:b w:val="1"/>
                <w:bCs w:val="1"/>
                <w:color w:val="1F1F1F"/>
              </w:rPr>
              <w:t>1</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AA7C373" w14:textId="62682DF5">
            <w:pPr>
              <w:bidi w:val="1"/>
              <w:spacing w:before="0" w:beforeAutospacing="off" w:after="0" w:afterAutospacing="off"/>
            </w:pPr>
            <w:r w:rsidRPr="7F1B81EC" w:rsidR="7F1B81EC">
              <w:rPr>
                <w:b w:val="1"/>
                <w:bCs w:val="1"/>
                <w:color w:val="1F1F1F"/>
                <w:rtl w:val="1"/>
              </w:rPr>
              <w:t>عنوان البحث</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1EB3F5FE" w14:textId="6F5AA36A">
            <w:pPr>
              <w:bidi w:val="1"/>
              <w:spacing w:before="0" w:beforeAutospacing="off" w:after="0" w:afterAutospacing="off"/>
            </w:pPr>
            <w:r w:rsidRPr="7F1B81EC" w:rsidR="7F1B81EC">
              <w:rPr>
                <w:color w:val="1F1F1F"/>
              </w:rPr>
              <w:t>1</w:t>
            </w:r>
          </w:p>
        </w:tc>
      </w:tr>
      <w:tr w:rsidR="7F1B81EC" w:rsidTr="7F1B81EC" w14:paraId="26A20A36">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0FB566F4" w14:textId="4A452B39">
            <w:pPr>
              <w:bidi w:val="1"/>
              <w:spacing w:before="0" w:beforeAutospacing="off" w:after="0" w:afterAutospacing="off"/>
            </w:pPr>
            <w:r w:rsidRPr="7F1B81EC" w:rsidR="7F1B81EC">
              <w:rPr>
                <w:b w:val="1"/>
                <w:bCs w:val="1"/>
                <w:color w:val="1F1F1F"/>
              </w:rPr>
              <w:t>2</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5967E84" w14:textId="4DD525F3">
            <w:pPr>
              <w:bidi w:val="1"/>
              <w:spacing w:before="0" w:beforeAutospacing="off" w:after="0" w:afterAutospacing="off"/>
            </w:pPr>
            <w:r w:rsidRPr="7F1B81EC" w:rsidR="7F1B81EC">
              <w:rPr>
                <w:b w:val="1"/>
                <w:bCs w:val="1"/>
                <w:color w:val="1F1F1F"/>
                <w:rtl w:val="1"/>
              </w:rPr>
              <w:t>المقدمة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9B34E17" w:rsidP="7F1B81EC" w:rsidRDefault="59B34E17" w14:paraId="769DD317" w14:textId="19CE3B1E">
            <w:pPr>
              <w:bidi w:val="1"/>
              <w:spacing w:before="0" w:beforeAutospacing="off" w:after="0" w:afterAutospacing="off"/>
            </w:pPr>
            <w:r w:rsidRPr="7F1B81EC" w:rsidR="59B34E17">
              <w:rPr>
                <w:color w:val="1F1F1F"/>
              </w:rPr>
              <w:t>3</w:t>
            </w:r>
          </w:p>
        </w:tc>
      </w:tr>
      <w:tr w:rsidR="7F1B81EC" w:rsidTr="7F1B81EC" w14:paraId="124EAC97">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4B8038C3" w14:textId="3E060DD5">
            <w:pPr>
              <w:bidi w:val="1"/>
              <w:spacing w:before="0" w:beforeAutospacing="off" w:after="0" w:afterAutospacing="off"/>
            </w:pPr>
            <w:r w:rsidRPr="7F1B81EC" w:rsidR="7F1B81EC">
              <w:rPr>
                <w:b w:val="1"/>
                <w:bCs w:val="1"/>
                <w:color w:val="1F1F1F"/>
              </w:rPr>
              <w:t>3</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427007C2" w14:textId="3197741F">
            <w:pPr>
              <w:bidi w:val="1"/>
              <w:spacing w:before="0" w:beforeAutospacing="off" w:after="0" w:afterAutospacing="off"/>
            </w:pPr>
            <w:r w:rsidRPr="7F1B81EC" w:rsidR="7F1B81EC">
              <w:rPr>
                <w:b w:val="1"/>
                <w:bCs w:val="1"/>
                <w:color w:val="1F1F1F"/>
                <w:rtl w:val="1"/>
              </w:rPr>
              <w:t>الدراسات السابقة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EF95013" w:rsidP="7F1B81EC" w:rsidRDefault="7EF95013" w14:paraId="63C496DE" w14:textId="2008F07A">
            <w:pPr>
              <w:bidi w:val="1"/>
              <w:spacing w:before="0" w:beforeAutospacing="off" w:after="0" w:afterAutospacing="off"/>
            </w:pPr>
            <w:r w:rsidRPr="7F1B81EC" w:rsidR="7EF95013">
              <w:rPr>
                <w:color w:val="1F1F1F"/>
              </w:rPr>
              <w:t>3</w:t>
            </w:r>
          </w:p>
        </w:tc>
      </w:tr>
      <w:tr w:rsidR="7F1B81EC" w:rsidTr="7F1B81EC" w14:paraId="6A01B10C">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3915A235" w14:textId="6DCCEEA0">
            <w:pPr>
              <w:bidi w:val="1"/>
              <w:spacing w:before="0" w:beforeAutospacing="off" w:after="0" w:afterAutospacing="off"/>
            </w:pPr>
            <w:r w:rsidRPr="7F1B81EC" w:rsidR="7F1B81EC">
              <w:rPr>
                <w:b w:val="1"/>
                <w:bCs w:val="1"/>
                <w:color w:val="1F1F1F"/>
              </w:rPr>
              <w:t>4</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EB4A202" w14:textId="185A1DC1">
            <w:pPr>
              <w:bidi w:val="1"/>
              <w:spacing w:before="0" w:beforeAutospacing="off" w:after="0" w:afterAutospacing="off"/>
            </w:pPr>
            <w:r w:rsidRPr="7F1B81EC" w:rsidR="7F1B81EC">
              <w:rPr>
                <w:b w:val="1"/>
                <w:bCs w:val="1"/>
                <w:color w:val="1F1F1F"/>
                <w:rtl w:val="1"/>
              </w:rPr>
              <w:t>مشكلة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4D979CDB" w:rsidP="7F1B81EC" w:rsidRDefault="4D979CDB" w14:paraId="7B33DA17" w14:textId="4983AAA2">
            <w:pPr>
              <w:bidi w:val="1"/>
              <w:spacing w:before="0" w:beforeAutospacing="off" w:after="0" w:afterAutospacing="off"/>
            </w:pPr>
            <w:r w:rsidRPr="7F1B81EC" w:rsidR="4D979CDB">
              <w:rPr>
                <w:color w:val="1F1F1F"/>
              </w:rPr>
              <w:t>8</w:t>
            </w:r>
          </w:p>
        </w:tc>
      </w:tr>
      <w:tr w:rsidR="7F1B81EC" w:rsidTr="7F1B81EC" w14:paraId="5293D7F2">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45C8444F" w14:textId="52D69F51">
            <w:pPr>
              <w:bidi w:val="1"/>
              <w:spacing w:before="0" w:beforeAutospacing="off" w:after="0" w:afterAutospacing="off"/>
            </w:pPr>
            <w:r w:rsidRPr="7F1B81EC" w:rsidR="7F1B81EC">
              <w:rPr>
                <w:b w:val="1"/>
                <w:bCs w:val="1"/>
                <w:color w:val="1F1F1F"/>
              </w:rPr>
              <w:t>5</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30AA3A6" w14:textId="505B9833">
            <w:pPr>
              <w:bidi w:val="1"/>
              <w:spacing w:before="0" w:beforeAutospacing="off" w:after="0" w:afterAutospacing="off"/>
            </w:pPr>
            <w:r w:rsidRPr="7F1B81EC" w:rsidR="7F1B81EC">
              <w:rPr>
                <w:b w:val="1"/>
                <w:bCs w:val="1"/>
                <w:color w:val="1F1F1F"/>
                <w:rtl w:val="1"/>
              </w:rPr>
              <w:t>أهمية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FFDE7CF" w14:textId="6FBB3C08">
            <w:pPr>
              <w:bidi w:val="1"/>
              <w:spacing w:before="0" w:beforeAutospacing="off" w:after="0" w:afterAutospacing="off"/>
            </w:pPr>
            <w:r w:rsidRPr="7F1B81EC" w:rsidR="7F1B81EC">
              <w:rPr>
                <w:color w:val="1F1F1F"/>
              </w:rPr>
              <w:t>9</w:t>
            </w:r>
          </w:p>
        </w:tc>
      </w:tr>
      <w:tr w:rsidR="7F1B81EC" w:rsidTr="7F1B81EC" w14:paraId="364992AD">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2E6B7FA" w14:textId="476E5391">
            <w:pPr>
              <w:bidi w:val="1"/>
              <w:spacing w:before="0" w:beforeAutospacing="off" w:after="0" w:afterAutospacing="off"/>
            </w:pPr>
            <w:r w:rsidRPr="7F1B81EC" w:rsidR="7F1B81EC">
              <w:rPr>
                <w:b w:val="1"/>
                <w:bCs w:val="1"/>
                <w:color w:val="1F1F1F"/>
              </w:rPr>
              <w:t>6</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0D155694" w14:textId="61DFD99E">
            <w:pPr>
              <w:bidi w:val="1"/>
              <w:spacing w:before="0" w:beforeAutospacing="off" w:after="0" w:afterAutospacing="off"/>
            </w:pPr>
            <w:r w:rsidRPr="7F1B81EC" w:rsidR="7F1B81EC">
              <w:rPr>
                <w:b w:val="1"/>
                <w:bCs w:val="1"/>
                <w:color w:val="1F1F1F"/>
                <w:rtl w:val="1"/>
              </w:rPr>
              <w:t>أهداف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5642729" w:rsidP="7F1B81EC" w:rsidRDefault="55642729" w14:paraId="4A60D649" w14:textId="3CADF385">
            <w:pPr>
              <w:bidi w:val="1"/>
              <w:spacing w:before="0" w:beforeAutospacing="off" w:after="0" w:afterAutospacing="off"/>
            </w:pPr>
            <w:r w:rsidRPr="7F1B81EC" w:rsidR="55642729">
              <w:rPr>
                <w:color w:val="1F1F1F"/>
              </w:rPr>
              <w:t>9</w:t>
            </w:r>
          </w:p>
        </w:tc>
      </w:tr>
      <w:tr w:rsidR="7F1B81EC" w:rsidTr="7F1B81EC" w14:paraId="4623E9C5">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2C331FC9" w14:textId="53452497">
            <w:pPr>
              <w:bidi w:val="1"/>
              <w:spacing w:before="0" w:beforeAutospacing="off" w:after="0" w:afterAutospacing="off"/>
            </w:pPr>
            <w:r w:rsidRPr="7F1B81EC" w:rsidR="7F1B81EC">
              <w:rPr>
                <w:b w:val="1"/>
                <w:bCs w:val="1"/>
                <w:color w:val="1F1F1F"/>
              </w:rPr>
              <w:t>7</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0A5E11E8" w14:textId="349E4759">
            <w:pPr>
              <w:bidi w:val="1"/>
              <w:spacing w:before="0" w:beforeAutospacing="off" w:after="0" w:afterAutospacing="off"/>
            </w:pPr>
            <w:r w:rsidRPr="7F1B81EC" w:rsidR="7F1B81EC">
              <w:rPr>
                <w:b w:val="1"/>
                <w:bCs w:val="1"/>
                <w:color w:val="1F1F1F"/>
                <w:rtl w:val="1"/>
              </w:rPr>
              <w:t>تساؤلات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3CA5AFAF" w:rsidP="7F1B81EC" w:rsidRDefault="3CA5AFAF" w14:paraId="412E6887" w14:textId="643ABA07">
            <w:pPr>
              <w:bidi w:val="1"/>
              <w:spacing w:before="0" w:beforeAutospacing="off" w:after="0" w:afterAutospacing="off"/>
              <w:rPr>
                <w:color w:val="1F1F1F"/>
              </w:rPr>
            </w:pPr>
            <w:r w:rsidRPr="7F1B81EC" w:rsidR="3CA5AFAF">
              <w:rPr>
                <w:color w:val="1F1F1F"/>
              </w:rPr>
              <w:t>10</w:t>
            </w:r>
          </w:p>
        </w:tc>
      </w:tr>
      <w:tr w:rsidR="7F1B81EC" w:rsidTr="7F1B81EC" w14:paraId="4F3C8B7F">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654BC49" w14:textId="7B1D6D05">
            <w:pPr>
              <w:bidi w:val="1"/>
              <w:spacing w:before="0" w:beforeAutospacing="off" w:after="0" w:afterAutospacing="off"/>
            </w:pPr>
            <w:r w:rsidRPr="7F1B81EC" w:rsidR="7F1B81EC">
              <w:rPr>
                <w:b w:val="1"/>
                <w:bCs w:val="1"/>
                <w:color w:val="1F1F1F"/>
              </w:rPr>
              <w:t>8</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D24CAF7" w14:textId="0E0C2066">
            <w:pPr>
              <w:bidi w:val="1"/>
              <w:spacing w:before="0" w:beforeAutospacing="off" w:after="0" w:afterAutospacing="off"/>
            </w:pPr>
            <w:r w:rsidRPr="7F1B81EC" w:rsidR="7F1B81EC">
              <w:rPr>
                <w:b w:val="1"/>
                <w:bCs w:val="1"/>
                <w:color w:val="1F1F1F"/>
                <w:rtl w:val="1"/>
              </w:rPr>
              <w:t>مفاهيم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244EE1A" w14:textId="6A4FC815">
            <w:pPr>
              <w:bidi w:val="1"/>
              <w:spacing w:before="0" w:beforeAutospacing="off" w:after="0" w:afterAutospacing="off"/>
              <w:rPr>
                <w:color w:val="1F1F1F"/>
              </w:rPr>
            </w:pPr>
            <w:r w:rsidRPr="7F1B81EC" w:rsidR="7F1B81EC">
              <w:rPr>
                <w:color w:val="1F1F1F"/>
              </w:rPr>
              <w:t>1</w:t>
            </w:r>
            <w:r w:rsidRPr="7F1B81EC" w:rsidR="748EA0CD">
              <w:rPr>
                <w:color w:val="1F1F1F"/>
              </w:rPr>
              <w:t>0</w:t>
            </w:r>
          </w:p>
        </w:tc>
      </w:tr>
      <w:tr w:rsidR="7F1B81EC" w:rsidTr="7F1B81EC" w14:paraId="31EE712E">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FB6B0B9" w14:textId="08BAA3C7">
            <w:pPr>
              <w:bidi w:val="1"/>
              <w:spacing w:before="0" w:beforeAutospacing="off" w:after="0" w:afterAutospacing="off"/>
            </w:pPr>
            <w:r w:rsidRPr="7F1B81EC" w:rsidR="7F1B81EC">
              <w:rPr>
                <w:b w:val="1"/>
                <w:bCs w:val="1"/>
                <w:color w:val="1F1F1F"/>
              </w:rPr>
              <w:t>9</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304317DF" w14:textId="04E428C9">
            <w:pPr>
              <w:bidi w:val="1"/>
              <w:spacing w:before="0" w:beforeAutospacing="off" w:after="0" w:afterAutospacing="off"/>
            </w:pPr>
            <w:r w:rsidRPr="7F1B81EC" w:rsidR="7F1B81EC">
              <w:rPr>
                <w:b w:val="1"/>
                <w:bCs w:val="1"/>
                <w:color w:val="1F1F1F"/>
                <w:rtl w:val="1"/>
              </w:rPr>
              <w:t>تساؤلات وفروض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BDB6990" w14:textId="75761B14">
            <w:pPr>
              <w:bidi w:val="1"/>
              <w:spacing w:before="0" w:beforeAutospacing="off" w:after="0" w:afterAutospacing="off"/>
            </w:pPr>
            <w:r w:rsidRPr="7F1B81EC" w:rsidR="7F1B81EC">
              <w:rPr>
                <w:color w:val="1F1F1F"/>
              </w:rPr>
              <w:t>1</w:t>
            </w:r>
            <w:r w:rsidRPr="7F1B81EC" w:rsidR="2D32D1D5">
              <w:rPr>
                <w:color w:val="1F1F1F"/>
              </w:rPr>
              <w:t>1</w:t>
            </w:r>
          </w:p>
        </w:tc>
      </w:tr>
      <w:tr w:rsidR="7F1B81EC" w:rsidTr="7F1B81EC" w14:paraId="1EE99B78">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1DFB4754" w14:textId="38B1C02E">
            <w:pPr>
              <w:bidi w:val="1"/>
              <w:spacing w:before="0" w:beforeAutospacing="off" w:after="0" w:afterAutospacing="off"/>
            </w:pPr>
            <w:r w:rsidRPr="7F1B81EC" w:rsidR="7F1B81EC">
              <w:rPr>
                <w:b w:val="1"/>
                <w:bCs w:val="1"/>
                <w:color w:val="1F1F1F"/>
              </w:rPr>
              <w:t>10</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055B5BE" w14:textId="186A883D">
            <w:pPr>
              <w:bidi w:val="1"/>
              <w:spacing w:before="0" w:beforeAutospacing="off" w:after="0" w:afterAutospacing="off"/>
            </w:pPr>
            <w:r w:rsidRPr="7F1B81EC" w:rsidR="7F1B81EC">
              <w:rPr>
                <w:b w:val="1"/>
                <w:bCs w:val="1"/>
                <w:color w:val="1F1F1F"/>
                <w:rtl w:val="1"/>
              </w:rPr>
              <w:t>الإطار النظري</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3D57172" w14:textId="2A64783A">
            <w:pPr>
              <w:bidi w:val="1"/>
              <w:spacing w:before="0" w:beforeAutospacing="off" w:after="0" w:afterAutospacing="off"/>
              <w:rPr>
                <w:color w:val="1F1F1F"/>
              </w:rPr>
            </w:pPr>
            <w:r w:rsidRPr="7F1B81EC" w:rsidR="7F1B81EC">
              <w:rPr>
                <w:color w:val="1F1F1F"/>
              </w:rPr>
              <w:t>1</w:t>
            </w:r>
            <w:r w:rsidRPr="7F1B81EC" w:rsidR="63971747">
              <w:rPr>
                <w:color w:val="1F1F1F"/>
              </w:rPr>
              <w:t>1</w:t>
            </w:r>
          </w:p>
        </w:tc>
      </w:tr>
      <w:tr w:rsidR="7F1B81EC" w:rsidTr="7F1B81EC" w14:paraId="4E8450B5">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820DD4F" w14:textId="5411F118">
            <w:pPr>
              <w:bidi w:val="1"/>
              <w:spacing w:before="0" w:beforeAutospacing="off" w:after="0" w:afterAutospacing="off"/>
            </w:pPr>
            <w:r w:rsidRPr="7F1B81EC" w:rsidR="7F1B81EC">
              <w:rPr>
                <w:b w:val="1"/>
                <w:bCs w:val="1"/>
                <w:color w:val="1F1F1F"/>
              </w:rPr>
              <w:t>11</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3F41F450" w14:textId="7995DF20">
            <w:pPr>
              <w:bidi w:val="1"/>
              <w:spacing w:before="0" w:beforeAutospacing="off" w:after="0" w:afterAutospacing="off"/>
            </w:pPr>
            <w:r w:rsidRPr="7F1B81EC" w:rsidR="7F1B81EC">
              <w:rPr>
                <w:b w:val="1"/>
                <w:bCs w:val="1"/>
                <w:color w:val="1F1F1F"/>
                <w:rtl w:val="1"/>
              </w:rPr>
              <w:t>الإطار المنهجي للدراسة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C15855C" w14:textId="31D45633">
            <w:pPr>
              <w:bidi w:val="1"/>
              <w:spacing w:before="0" w:beforeAutospacing="off" w:after="0" w:afterAutospacing="off"/>
              <w:rPr>
                <w:color w:val="1F1F1F"/>
              </w:rPr>
            </w:pPr>
            <w:r w:rsidRPr="7F1B81EC" w:rsidR="7F1B81EC">
              <w:rPr>
                <w:color w:val="1F1F1F"/>
              </w:rPr>
              <w:t>1</w:t>
            </w:r>
            <w:r w:rsidRPr="7F1B81EC" w:rsidR="5D961339">
              <w:rPr>
                <w:color w:val="1F1F1F"/>
              </w:rPr>
              <w:t>2</w:t>
            </w:r>
          </w:p>
        </w:tc>
      </w:tr>
      <w:tr w:rsidR="7F1B81EC" w:rsidTr="7F1B81EC" w14:paraId="2D433ECB">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8CCFB67" w14:textId="12A614F7">
            <w:pPr>
              <w:bidi w:val="1"/>
              <w:spacing w:before="0" w:beforeAutospacing="off" w:after="0" w:afterAutospacing="off"/>
            </w:pPr>
            <w:r w:rsidRPr="7F1B81EC" w:rsidR="7F1B81EC">
              <w:rPr>
                <w:b w:val="1"/>
                <w:bCs w:val="1"/>
                <w:color w:val="1F1F1F"/>
              </w:rPr>
              <w:t>12</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39F8480D" w14:textId="0D1F5092">
            <w:pPr>
              <w:bidi w:val="1"/>
              <w:spacing w:before="0" w:beforeAutospacing="off" w:after="0" w:afterAutospacing="off"/>
            </w:pPr>
            <w:r w:rsidRPr="7F1B81EC" w:rsidR="7F1B81EC">
              <w:rPr>
                <w:b w:val="1"/>
                <w:bCs w:val="1"/>
                <w:color w:val="1F1F1F"/>
                <w:rtl w:val="1"/>
              </w:rPr>
              <w:t>أدوات جمع البيانات ومقاييس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422855C6" w14:textId="2273B9BC">
            <w:pPr>
              <w:bidi w:val="1"/>
              <w:spacing w:before="0" w:beforeAutospacing="off" w:after="0" w:afterAutospacing="off"/>
            </w:pPr>
            <w:r w:rsidRPr="7F1B81EC" w:rsidR="7F1B81EC">
              <w:rPr>
                <w:color w:val="1F1F1F"/>
              </w:rPr>
              <w:t>1</w:t>
            </w:r>
            <w:r w:rsidRPr="7F1B81EC" w:rsidR="2C9DAE17">
              <w:rPr>
                <w:color w:val="1F1F1F"/>
              </w:rPr>
              <w:t>3</w:t>
            </w:r>
          </w:p>
        </w:tc>
      </w:tr>
      <w:tr w:rsidR="7F1B81EC" w:rsidTr="7F1B81EC" w14:paraId="2E2BE461">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34425EF" w14:textId="6BF757E5">
            <w:pPr>
              <w:bidi w:val="1"/>
              <w:spacing w:before="0" w:beforeAutospacing="off" w:after="0" w:afterAutospacing="off"/>
            </w:pPr>
            <w:r w:rsidRPr="7F1B81EC" w:rsidR="7F1B81EC">
              <w:rPr>
                <w:b w:val="1"/>
                <w:bCs w:val="1"/>
                <w:color w:val="1F1F1F"/>
              </w:rPr>
              <w:t>13</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EA7DDFE" w14:textId="044C0D06">
            <w:pPr>
              <w:bidi w:val="1"/>
              <w:spacing w:before="0" w:beforeAutospacing="off" w:after="0" w:afterAutospacing="off"/>
            </w:pPr>
            <w:r w:rsidRPr="7F1B81EC" w:rsidR="7F1B81EC">
              <w:rPr>
                <w:b w:val="1"/>
                <w:bCs w:val="1"/>
                <w:color w:val="1F1F1F"/>
                <w:rtl w:val="1"/>
              </w:rPr>
              <w:t>مجالات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2503DC16" w:rsidP="7F1B81EC" w:rsidRDefault="2503DC16" w14:paraId="1BBF9E82" w14:textId="5200F4E0">
            <w:pPr>
              <w:bidi w:val="1"/>
              <w:spacing w:before="0" w:beforeAutospacing="off" w:after="0" w:afterAutospacing="off"/>
              <w:rPr>
                <w:color w:val="1F1F1F"/>
              </w:rPr>
            </w:pPr>
            <w:r w:rsidRPr="7F1B81EC" w:rsidR="2503DC16">
              <w:rPr>
                <w:color w:val="1F1F1F"/>
              </w:rPr>
              <w:t>1</w:t>
            </w:r>
            <w:r w:rsidRPr="7F1B81EC" w:rsidR="0ED88D5B">
              <w:rPr>
                <w:color w:val="1F1F1F"/>
              </w:rPr>
              <w:t>3</w:t>
            </w:r>
          </w:p>
        </w:tc>
      </w:tr>
      <w:tr w:rsidR="7F1B81EC" w:rsidTr="7F1B81EC" w14:paraId="3226901F">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771F9A95" w14:textId="6365B231">
            <w:pPr>
              <w:bidi w:val="1"/>
              <w:spacing w:before="0" w:beforeAutospacing="off" w:after="0" w:afterAutospacing="off"/>
            </w:pPr>
            <w:r w:rsidRPr="7F1B81EC" w:rsidR="7F1B81EC">
              <w:rPr>
                <w:b w:val="1"/>
                <w:bCs w:val="1"/>
                <w:color w:val="1F1F1F"/>
              </w:rPr>
              <w:t>14</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123C0CA6" w14:textId="408E7724">
            <w:pPr>
              <w:bidi w:val="1"/>
              <w:spacing w:before="0" w:beforeAutospacing="off" w:after="0" w:afterAutospacing="off"/>
            </w:pPr>
            <w:r w:rsidRPr="7F1B81EC" w:rsidR="7F1B81EC">
              <w:rPr>
                <w:b w:val="1"/>
                <w:bCs w:val="1"/>
                <w:color w:val="1F1F1F"/>
                <w:rtl w:val="1"/>
              </w:rPr>
              <w:t>المقاييس والاختبارات الإحصائية المقترح استخدامها</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3BD9133" w:rsidP="7F1B81EC" w:rsidRDefault="73BD9133" w14:paraId="3067C8B7" w14:textId="690ED407">
            <w:pPr>
              <w:bidi w:val="1"/>
              <w:spacing w:before="0" w:beforeAutospacing="off" w:after="0" w:afterAutospacing="off"/>
            </w:pPr>
            <w:r w:rsidRPr="7F1B81EC" w:rsidR="73BD9133">
              <w:rPr>
                <w:color w:val="1F1F1F"/>
              </w:rPr>
              <w:t>14</w:t>
            </w:r>
          </w:p>
        </w:tc>
      </w:tr>
      <w:tr w:rsidR="7F1B81EC" w:rsidTr="7F1B81EC" w14:paraId="0F5F00F3">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9B6E53A" w14:textId="6F0F6E94">
            <w:pPr>
              <w:bidi w:val="1"/>
              <w:spacing w:before="0" w:beforeAutospacing="off" w:after="0" w:afterAutospacing="off"/>
            </w:pPr>
            <w:r w:rsidRPr="7F1B81EC" w:rsidR="7F1B81EC">
              <w:rPr>
                <w:b w:val="1"/>
                <w:bCs w:val="1"/>
                <w:color w:val="1F1F1F"/>
              </w:rPr>
              <w:t>15</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649456AD" w14:textId="42A1F359">
            <w:pPr>
              <w:bidi w:val="1"/>
              <w:spacing w:before="0" w:beforeAutospacing="off" w:after="0" w:afterAutospacing="off"/>
            </w:pPr>
            <w:r w:rsidRPr="7F1B81EC" w:rsidR="7F1B81EC">
              <w:rPr>
                <w:b w:val="1"/>
                <w:bCs w:val="1"/>
                <w:color w:val="1F1F1F"/>
                <w:rtl w:val="1"/>
              </w:rPr>
              <w:t>التبويب المقترح وفق الخطة الزمنية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59474389" w:rsidP="7F1B81EC" w:rsidRDefault="59474389" w14:paraId="5BDB5794" w14:textId="152482ED">
            <w:pPr>
              <w:bidi w:val="1"/>
              <w:spacing w:before="0" w:beforeAutospacing="off" w:after="0" w:afterAutospacing="off"/>
            </w:pPr>
            <w:r w:rsidRPr="7F1B81EC" w:rsidR="59474389">
              <w:rPr>
                <w:color w:val="1F1F1F"/>
              </w:rPr>
              <w:t>1</w:t>
            </w:r>
            <w:r w:rsidRPr="7F1B81EC" w:rsidR="75C689DD">
              <w:rPr>
                <w:color w:val="1F1F1F"/>
              </w:rPr>
              <w:t>4</w:t>
            </w:r>
          </w:p>
        </w:tc>
      </w:tr>
      <w:tr w:rsidR="7F1B81EC" w:rsidTr="7F1B81EC" w14:paraId="39AF9D9B">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5CECC184" w14:textId="7E2A6B2F">
            <w:pPr>
              <w:bidi w:val="1"/>
              <w:spacing w:before="0" w:beforeAutospacing="off" w:after="0" w:afterAutospacing="off"/>
            </w:pPr>
            <w:r w:rsidRPr="7F1B81EC" w:rsidR="7F1B81EC">
              <w:rPr>
                <w:b w:val="1"/>
                <w:bCs w:val="1"/>
                <w:color w:val="1F1F1F"/>
              </w:rPr>
              <w:t>16</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3C070E8F" w14:textId="009D0696">
            <w:pPr>
              <w:bidi w:val="1"/>
              <w:spacing w:before="0" w:beforeAutospacing="off" w:after="0" w:afterAutospacing="off"/>
            </w:pPr>
            <w:r w:rsidRPr="7F1B81EC" w:rsidR="7F1B81EC">
              <w:rPr>
                <w:b w:val="1"/>
                <w:bCs w:val="1"/>
                <w:color w:val="1F1F1F"/>
                <w:rtl w:val="1"/>
              </w:rPr>
              <w:t>قائمة المصادر والمراجع المبدئية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3D65536D" w:rsidP="7F1B81EC" w:rsidRDefault="3D65536D" w14:paraId="3FA66B1F" w14:textId="4101DBF9">
            <w:pPr>
              <w:bidi w:val="1"/>
              <w:spacing w:before="0" w:beforeAutospacing="off" w:after="0" w:afterAutospacing="off"/>
            </w:pPr>
            <w:r w:rsidRPr="7F1B81EC" w:rsidR="3D65536D">
              <w:rPr>
                <w:color w:val="1F1F1F"/>
              </w:rPr>
              <w:t>1</w:t>
            </w:r>
            <w:r w:rsidRPr="7F1B81EC" w:rsidR="180C42C6">
              <w:rPr>
                <w:color w:val="1F1F1F"/>
              </w:rPr>
              <w:t>5</w:t>
            </w:r>
          </w:p>
        </w:tc>
      </w:tr>
      <w:tr w:rsidR="7F1B81EC" w:rsidTr="7F1B81EC" w14:paraId="3A01792B">
        <w:trPr>
          <w:trHeight w:val="300"/>
        </w:trPr>
        <w:tc>
          <w:tcPr>
            <w:tcW w:w="825"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1B85535C" w14:textId="1FD58ABB">
            <w:pPr>
              <w:bidi w:val="1"/>
              <w:spacing w:before="0" w:beforeAutospacing="off" w:after="0" w:afterAutospacing="off"/>
            </w:pPr>
            <w:r w:rsidRPr="7F1B81EC" w:rsidR="7F1B81EC">
              <w:rPr>
                <w:b w:val="1"/>
                <w:bCs w:val="1"/>
                <w:color w:val="1F1F1F"/>
              </w:rPr>
              <w:t>17</w:t>
            </w:r>
          </w:p>
        </w:tc>
        <w:tc>
          <w:tcPr>
            <w:tcW w:w="4149"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7F1B81EC" w:rsidP="7F1B81EC" w:rsidRDefault="7F1B81EC" w14:paraId="429D3F80" w14:textId="5B211A46">
            <w:pPr>
              <w:bidi w:val="1"/>
              <w:spacing w:before="0" w:beforeAutospacing="off" w:after="0" w:afterAutospacing="off"/>
            </w:pPr>
            <w:r w:rsidRPr="7F1B81EC" w:rsidR="7F1B81EC">
              <w:rPr>
                <w:b w:val="1"/>
                <w:bCs w:val="1"/>
                <w:color w:val="1F1F1F"/>
                <w:rtl w:val="1"/>
              </w:rPr>
              <w:t>ملاحق الدراسة</w:t>
            </w:r>
          </w:p>
        </w:tc>
        <w:tc>
          <w:tcPr>
            <w:tcW w:w="1227" w:type="dxa"/>
            <w:tcBorders>
              <w:top w:val="single" w:color="C4C7C5" w:sz="6"/>
              <w:left w:val="single" w:color="C4C7C5" w:sz="6"/>
              <w:bottom w:val="single" w:color="C4C7C5" w:sz="6"/>
              <w:right w:val="single" w:color="C4C7C5" w:sz="6"/>
            </w:tcBorders>
            <w:tcMar>
              <w:top w:w="120" w:type="dxa"/>
              <w:left w:w="180" w:type="dxa"/>
              <w:bottom w:w="120" w:type="dxa"/>
              <w:right w:w="180" w:type="dxa"/>
            </w:tcMar>
            <w:vAlign w:val="center"/>
          </w:tcPr>
          <w:p w:rsidR="6E0AEFB7" w:rsidP="7F1B81EC" w:rsidRDefault="6E0AEFB7" w14:paraId="15CD6F97" w14:textId="1DB7DDCD">
            <w:pPr>
              <w:bidi w:val="1"/>
              <w:spacing w:before="0" w:beforeAutospacing="off" w:after="0" w:afterAutospacing="off"/>
            </w:pPr>
            <w:r w:rsidRPr="7F1B81EC" w:rsidR="6E0AEFB7">
              <w:rPr>
                <w:color w:val="1F1F1F"/>
              </w:rPr>
              <w:t>1</w:t>
            </w:r>
            <w:r w:rsidRPr="7F1B81EC" w:rsidR="7E93E54C">
              <w:rPr>
                <w:color w:val="1F1F1F"/>
              </w:rPr>
              <w:t>7</w:t>
            </w:r>
          </w:p>
        </w:tc>
      </w:tr>
    </w:tbl>
    <w:p w:rsidR="2A71F7E0" w:rsidP="7F1B81EC" w:rsidRDefault="2A71F7E0" w14:paraId="4028B833" w14:textId="6FF19914">
      <w:pPr>
        <w:pStyle w:val="Heading3"/>
        <w:bidi w:val="1"/>
        <w:spacing w:before="281" w:beforeAutospacing="off" w:after="281" w:afterAutospacing="off"/>
        <w:rPr>
          <w:rFonts w:ascii="Aptos Display" w:hAnsi="Aptos Display" w:eastAsia="Aptos Display" w:cs="Aptos Display"/>
          <w:b w:val="1"/>
          <w:bCs w:val="1"/>
          <w:i w:val="0"/>
          <w:iCs w:val="0"/>
          <w:noProof w:val="0"/>
          <w:color w:val="auto"/>
          <w:sz w:val="36"/>
          <w:szCs w:val="36"/>
          <w:lang w:bidi="ar-SA"/>
        </w:rPr>
      </w:pPr>
      <w:r w:rsidRPr="7F1B81EC" w:rsidR="1046CE1D">
        <w:rPr>
          <w:rFonts w:ascii="Aptos Display" w:hAnsi="Aptos Display" w:eastAsia="Aptos Display" w:cs="Aptos Display"/>
          <w:b w:val="1"/>
          <w:bCs w:val="1"/>
          <w:i w:val="0"/>
          <w:iCs w:val="0"/>
          <w:noProof w:val="0"/>
          <w:color w:val="auto"/>
          <w:sz w:val="36"/>
          <w:szCs w:val="36"/>
          <w:lang w:bidi="ar-SA"/>
        </w:rPr>
        <w:t>2</w:t>
      </w:r>
      <w:r w:rsidRPr="7F1B81EC" w:rsidR="6E5E756E">
        <w:rPr>
          <w:rFonts w:ascii="Aptos Display" w:hAnsi="Aptos Display" w:eastAsia="Aptos Display" w:cs="Aptos Display"/>
          <w:b w:val="1"/>
          <w:bCs w:val="1"/>
          <w:i w:val="0"/>
          <w:iCs w:val="0"/>
          <w:noProof w:val="0"/>
          <w:color w:val="auto"/>
          <w:sz w:val="36"/>
          <w:szCs w:val="36"/>
          <w:rtl w:val="1"/>
          <w:lang w:bidi="ar-SA"/>
        </w:rPr>
        <w:t>-</w:t>
      </w:r>
      <w:r w:rsidRPr="7F1B81EC" w:rsidR="1046CE1D">
        <w:rPr>
          <w:rFonts w:ascii="Aptos Display" w:hAnsi="Aptos Display" w:eastAsia="Aptos Display" w:cs="Aptos Display"/>
          <w:b w:val="1"/>
          <w:bCs w:val="1"/>
          <w:i w:val="0"/>
          <w:iCs w:val="0"/>
          <w:noProof w:val="0"/>
          <w:color w:val="auto"/>
          <w:sz w:val="36"/>
          <w:szCs w:val="36"/>
          <w:rtl w:val="1"/>
          <w:lang w:bidi="ar-SA"/>
        </w:rPr>
        <w:t>مقدمة الدراسة</w:t>
      </w:r>
      <w:r w:rsidRPr="7F1B81EC" w:rsidR="0E38758B">
        <w:rPr>
          <w:rFonts w:ascii="Aptos Display" w:hAnsi="Aptos Display" w:eastAsia="Aptos Display" w:cs="Aptos Display"/>
          <w:b w:val="1"/>
          <w:bCs w:val="1"/>
          <w:i w:val="0"/>
          <w:iCs w:val="0"/>
          <w:noProof w:val="0"/>
          <w:color w:val="auto"/>
          <w:sz w:val="36"/>
          <w:szCs w:val="36"/>
          <w:rtl w:val="1"/>
          <w:lang w:bidi="ar-SA"/>
        </w:rPr>
        <w:t>:</w:t>
      </w:r>
    </w:p>
    <w:p w:rsidR="2A71F7E0" w:rsidP="7F1B81EC" w:rsidRDefault="2A71F7E0" w14:paraId="4FBCF4E6" w14:textId="134F816A">
      <w:pPr>
        <w:bidi w:val="1"/>
        <w:spacing w:before="240" w:beforeAutospacing="off" w:after="240" w:afterAutospacing="off"/>
      </w:pPr>
      <w:r w:rsidRPr="7F1B81EC" w:rsidR="1046CE1D">
        <w:rPr>
          <w:rFonts w:ascii="Sakkal Majalla" w:hAnsi="Sakkal Majalla" w:eastAsia="Sakkal Majalla" w:cs="Sakkal Majalla"/>
          <w:b w:val="0"/>
          <w:bCs w:val="0"/>
          <w:noProof w:val="0"/>
          <w:sz w:val="28"/>
          <w:szCs w:val="28"/>
          <w:rtl w:val="1"/>
          <w:lang w:bidi="ar-SA"/>
        </w:rPr>
        <w:t xml:space="preserve">شهدت البيئة الاستثمارية والتجارية في المملكة العربية السعودية تحولاً رقمياً متسارعاً وغير مسبوق، مدفوعاً بالتوجهات الاستراتيجية لرؤية المملكة </w:t>
      </w:r>
      <w:r w:rsidRPr="7F1B81EC" w:rsidR="1046CE1D">
        <w:rPr>
          <w:rFonts w:ascii="Sakkal Majalla" w:hAnsi="Sakkal Majalla" w:eastAsia="Sakkal Majalla" w:cs="Sakkal Majalla"/>
          <w:b w:val="0"/>
          <w:bCs w:val="0"/>
          <w:noProof w:val="0"/>
          <w:sz w:val="28"/>
          <w:szCs w:val="28"/>
          <w:lang w:bidi="ar-SA"/>
        </w:rPr>
        <w:t>2030</w:t>
      </w:r>
      <w:r w:rsidRPr="7F1B81EC" w:rsidR="1046CE1D">
        <w:rPr>
          <w:rFonts w:ascii="Sakkal Majalla" w:hAnsi="Sakkal Majalla" w:eastAsia="Sakkal Majalla" w:cs="Sakkal Majalla"/>
          <w:b w:val="0"/>
          <w:bCs w:val="0"/>
          <w:noProof w:val="0"/>
          <w:sz w:val="28"/>
          <w:szCs w:val="28"/>
          <w:rtl w:val="1"/>
          <w:lang w:bidi="ar-SA"/>
        </w:rPr>
        <w:t>، والتي وضعت تطوير البنية التحتية الرقمية ودعم الاقتصاد الرقمي في مقدمة أولوياتها وقد أدى هذا التحول إلى طفرة هائلة في قطاع التجارة الإلكترونية، حيث تحول المستهلك السعودي بشكل متزايد نحو الاعتماد على المنصات والتطبيقات الذكية لإتمام معاملاته الشرائية اليومية</w:t>
      </w:r>
      <w:r w:rsidRPr="7F1B81EC" w:rsidR="28D0F92E">
        <w:rPr>
          <w:rFonts w:ascii="Sakkal Majalla" w:hAnsi="Sakkal Majalla" w:eastAsia="Sakkal Majalla" w:cs="Sakkal Majalla"/>
          <w:b w:val="0"/>
          <w:bCs w:val="0"/>
          <w:noProof w:val="0"/>
          <w:sz w:val="28"/>
          <w:szCs w:val="28"/>
          <w:rtl w:val="1"/>
          <w:lang w:bidi="ar-SA"/>
        </w:rPr>
        <w:t xml:space="preserve"> </w:t>
      </w:r>
      <w:r w:rsidRPr="7F1B81EC" w:rsidR="1046CE1D">
        <w:rPr>
          <w:rFonts w:ascii="Sakkal Majalla" w:hAnsi="Sakkal Majalla" w:eastAsia="Sakkal Majalla" w:cs="Sakkal Majalla"/>
          <w:b w:val="0"/>
          <w:bCs w:val="0"/>
          <w:noProof w:val="0"/>
          <w:sz w:val="28"/>
          <w:szCs w:val="28"/>
          <w:rtl w:val="1"/>
          <w:lang w:bidi="ar-SA"/>
        </w:rPr>
        <w:t>ومع هذا الاتساع المطرد في السوق الرقمي، برزت تحديات جديدة تتعلق بآلية اتخاذ القرار الشرائي في بيئة افتراضية تفتقر إلى المعاينة المادية المباشرة للمنتجات والخدمات</w:t>
      </w:r>
      <w:r w:rsidRPr="7F1B81EC" w:rsidR="7CAB7738">
        <w:rPr>
          <w:rFonts w:ascii="Sakkal Majalla" w:hAnsi="Sakkal Majalla" w:eastAsia="Sakkal Majalla" w:cs="Sakkal Majalla"/>
          <w:b w:val="0"/>
          <w:bCs w:val="0"/>
          <w:noProof w:val="0"/>
          <w:sz w:val="28"/>
          <w:szCs w:val="28"/>
          <w:rtl w:val="1"/>
          <w:lang w:bidi="ar-SA"/>
        </w:rPr>
        <w:t xml:space="preserve"> </w:t>
      </w:r>
      <w:r w:rsidRPr="7F1B81EC" w:rsidR="1046CE1D">
        <w:rPr>
          <w:rFonts w:ascii="Sakkal Majalla" w:hAnsi="Sakkal Majalla" w:eastAsia="Sakkal Majalla" w:cs="Sakkal Majalla"/>
          <w:b w:val="0"/>
          <w:bCs w:val="0"/>
          <w:noProof w:val="0"/>
          <w:sz w:val="28"/>
          <w:szCs w:val="28"/>
          <w:rtl w:val="1"/>
          <w:lang w:bidi="ar-SA"/>
        </w:rPr>
        <w:t xml:space="preserve">في ظل هذه البيئة الرقمية الديناميكية، لم يعد المستهلك يعتمد فقط على الرسائل التسويقية الموجهة من قِبل الشركات، بل أصبح يبحث عن مصادر معلوماتية أكثر موضوعية وحيادية لتقليل المخاطر المدركة وبناء الثقة الرقمية قبل اتخاذ قرار الشراء الفعلي. ومن هنا، برزت مراجعات العملاء الإلكترونية كأحد أهم </w:t>
      </w:r>
      <w:r w:rsidRPr="7F1B81EC" w:rsidR="1046CE1D">
        <w:rPr>
          <w:rFonts w:ascii="Sakkal Majalla" w:hAnsi="Sakkal Majalla" w:eastAsia="Sakkal Majalla" w:cs="Sakkal Majalla"/>
          <w:b w:val="0"/>
          <w:bCs w:val="0"/>
          <w:noProof w:val="0"/>
          <w:sz w:val="28"/>
          <w:szCs w:val="28"/>
          <w:rtl w:val="1"/>
          <w:lang w:bidi="ar-SA"/>
        </w:rPr>
        <w:t>المحدادت</w:t>
      </w:r>
      <w:r w:rsidRPr="7F1B81EC" w:rsidR="1046CE1D">
        <w:rPr>
          <w:rFonts w:ascii="Sakkal Majalla" w:hAnsi="Sakkal Majalla" w:eastAsia="Sakkal Majalla" w:cs="Sakkal Majalla"/>
          <w:b w:val="0"/>
          <w:bCs w:val="0"/>
          <w:noProof w:val="0"/>
          <w:sz w:val="28"/>
          <w:szCs w:val="28"/>
          <w:rtl w:val="1"/>
          <w:lang w:bidi="ar-SA"/>
        </w:rPr>
        <w:t xml:space="preserve"> السلوكية والمعايير الاجتماعية الرقمية التي تشكل الوعي الاستهلاكي؛ حيث توفر التقييمات، والتعليقات، والصور الحقيقية المرفقة من قِبل مشتريين سابقين دليلاً اجتماعياً يسهم في اختصار الجهد الإدراكي للمتسوق وتوجيه خياراته خلال مراحل المفاضلة بين البدائل</w:t>
      </w:r>
      <w:r w:rsidRPr="7F1B81EC" w:rsidR="5021DD9B">
        <w:rPr>
          <w:rFonts w:ascii="Sakkal Majalla" w:hAnsi="Sakkal Majalla" w:eastAsia="Sakkal Majalla" w:cs="Sakkal Majalla"/>
          <w:b w:val="0"/>
          <w:bCs w:val="0"/>
          <w:noProof w:val="0"/>
          <w:sz w:val="28"/>
          <w:szCs w:val="28"/>
          <w:rtl w:val="1"/>
          <w:lang w:bidi="ar-SA"/>
        </w:rPr>
        <w:t xml:space="preserve"> </w:t>
      </w:r>
      <w:r w:rsidRPr="7F1B81EC" w:rsidR="1046CE1D">
        <w:rPr>
          <w:rFonts w:ascii="Sakkal Majalla" w:hAnsi="Sakkal Majalla" w:eastAsia="Sakkal Majalla" w:cs="Sakkal Majalla"/>
          <w:b w:val="0"/>
          <w:bCs w:val="0"/>
          <w:noProof w:val="0"/>
          <w:sz w:val="28"/>
          <w:szCs w:val="28"/>
          <w:rtl w:val="1"/>
          <w:lang w:bidi="ar-SA"/>
        </w:rPr>
        <w:t>وتأسيساً على ذلك</w:t>
      </w:r>
      <w:r w:rsidRPr="7F1B81EC" w:rsidR="46AA0DE8">
        <w:rPr>
          <w:rFonts w:ascii="Sakkal Majalla" w:hAnsi="Sakkal Majalla" w:eastAsia="Sakkal Majalla" w:cs="Sakkal Majalla"/>
          <w:b w:val="0"/>
          <w:bCs w:val="0"/>
          <w:noProof w:val="0"/>
          <w:sz w:val="28"/>
          <w:szCs w:val="28"/>
          <w:rtl w:val="1"/>
          <w:lang w:bidi="ar-SA"/>
        </w:rPr>
        <w:t xml:space="preserve"> </w:t>
      </w:r>
      <w:r w:rsidRPr="7F1B81EC" w:rsidR="1046CE1D">
        <w:rPr>
          <w:rFonts w:ascii="Sakkal Majalla" w:hAnsi="Sakkal Majalla" w:eastAsia="Sakkal Majalla" w:cs="Sakkal Majalla"/>
          <w:b w:val="0"/>
          <w:bCs w:val="0"/>
          <w:noProof w:val="0"/>
          <w:sz w:val="28"/>
          <w:szCs w:val="28"/>
          <w:rtl w:val="1"/>
          <w:lang w:bidi="ar-SA"/>
        </w:rPr>
        <w:t>تأتي هذه الدراسة لتسليط الضوء على طبيعة العلاقة الارتباطية والسببية بين أبعاد مراجعات العملاء الإلكترونية (مثل جودة المحتوى، مصداقية المصدر، وحجم التقييمات) وبين مراحل ومخرجات السلوك الشرائي لدى المستهلك في المملكة العربية السعودية</w:t>
      </w:r>
      <w:r w:rsidRPr="7F1B81EC" w:rsidR="1390A45C">
        <w:rPr>
          <w:rFonts w:ascii="Sakkal Majalla" w:hAnsi="Sakkal Majalla" w:eastAsia="Sakkal Majalla" w:cs="Sakkal Majalla"/>
          <w:b w:val="0"/>
          <w:bCs w:val="0"/>
          <w:noProof w:val="0"/>
          <w:sz w:val="28"/>
          <w:szCs w:val="28"/>
          <w:rtl w:val="1"/>
          <w:lang w:bidi="ar-SA"/>
        </w:rPr>
        <w:t xml:space="preserve"> </w:t>
      </w:r>
      <w:r w:rsidRPr="7F1B81EC" w:rsidR="1046CE1D">
        <w:rPr>
          <w:rFonts w:ascii="Sakkal Majalla" w:hAnsi="Sakkal Majalla" w:eastAsia="Sakkal Majalla" w:cs="Sakkal Majalla"/>
          <w:b w:val="0"/>
          <w:bCs w:val="0"/>
          <w:noProof w:val="0"/>
          <w:sz w:val="28"/>
          <w:szCs w:val="28"/>
          <w:rtl w:val="1"/>
          <w:lang w:bidi="ar-SA"/>
        </w:rPr>
        <w:t>وتسعى الدراسة إلى تقديم إطار تحليلي يخدم صناع القرار في المتاجر الإلكترونية السعودية لفهم سيكولوجية المتسوق الرقمي، وكيفية توظيف هذه التقييمات كأداة استراتيجية لتعزيز الثقة وتخفيض نسب التخلي عن السلال الرقمية، مما يضمن تحقيق ميزة تنافسية مستدامة في سوق رقمي واعد ومتسارع النمو</w:t>
      </w:r>
      <w:r w:rsidRPr="7F1B81EC" w:rsidR="5135C32F">
        <w:rPr>
          <w:rFonts w:ascii="Sakkal Majalla" w:hAnsi="Sakkal Majalla" w:eastAsia="Sakkal Majalla" w:cs="Sakkal Majalla"/>
          <w:b w:val="0"/>
          <w:bCs w:val="0"/>
          <w:noProof w:val="0"/>
          <w:sz w:val="28"/>
          <w:szCs w:val="28"/>
          <w:rtl w:val="1"/>
          <w:lang w:bidi="ar-SA"/>
        </w:rPr>
        <w:t xml:space="preserve"> و</w:t>
      </w:r>
      <w:r w:rsidRPr="7F1B81EC" w:rsidR="5135C32F">
        <w:rPr>
          <w:rFonts w:ascii="Sakkal Majalla" w:hAnsi="Sakkal Majalla" w:eastAsia="Sakkal Majalla" w:cs="Sakkal Majalla"/>
          <w:noProof w:val="0"/>
          <w:sz w:val="28"/>
          <w:szCs w:val="28"/>
          <w:rtl w:val="1"/>
          <w:lang w:bidi="ar-SA"/>
        </w:rPr>
        <w:t>من ثم فإن الفهم الدقيق لآليات تأثير هذه المراجعات لم يعد ترفاً تسويقياً، بل أصبح ركيزة حتمية لتفسير التغيرات السريعة في ولاء المستهلك الرقمي السعودي، وصياغة استراتيجيات تفاعلية قادرة على تحويل التصفح المبدئي إلى قرارات شرائية فعلية ومستدامة وسط بيئة تجارية تشتد فيها حدة المنافسة الرقمية.</w:t>
      </w:r>
    </w:p>
    <w:p w:rsidR="2A71F7E0" w:rsidP="7F1B81EC" w:rsidRDefault="2A71F7E0" w14:paraId="25DEB23A" w14:textId="4B60065E">
      <w:pPr>
        <w:pStyle w:val="Heading1"/>
        <w:bidi w:val="1"/>
        <w:jc w:val="both"/>
        <w:rPr>
          <w:rFonts w:ascii="Aptos Display" w:hAnsi="Aptos Display" w:eastAsia="Aptos Display" w:cs="Aptos Display"/>
          <w:b w:val="1"/>
          <w:bCs w:val="1"/>
          <w:i w:val="0"/>
          <w:iCs w:val="0"/>
          <w:noProof w:val="0"/>
          <w:color w:val="auto"/>
          <w:sz w:val="36"/>
          <w:szCs w:val="36"/>
          <w:rtl w:val="1"/>
          <w:lang w:bidi="ar-SA"/>
        </w:rPr>
      </w:pPr>
      <w:r w:rsidRPr="7F1B81EC" w:rsidR="0454BC70">
        <w:rPr>
          <w:rFonts w:ascii="Aptos Display" w:hAnsi="Aptos Display" w:eastAsia="Aptos Display" w:cs="Aptos Display"/>
          <w:b w:val="1"/>
          <w:bCs w:val="1"/>
          <w:i w:val="0"/>
          <w:iCs w:val="0"/>
          <w:noProof w:val="0"/>
          <w:color w:val="auto"/>
          <w:sz w:val="36"/>
          <w:szCs w:val="36"/>
          <w:lang w:bidi="ar-SA"/>
        </w:rPr>
        <w:t>3</w:t>
      </w:r>
      <w:r w:rsidRPr="7F1B81EC" w:rsidR="0454BC70">
        <w:rPr>
          <w:rFonts w:ascii="Aptos Display" w:hAnsi="Aptos Display" w:eastAsia="Aptos Display" w:cs="Aptos Display"/>
          <w:b w:val="1"/>
          <w:bCs w:val="1"/>
          <w:i w:val="0"/>
          <w:iCs w:val="0"/>
          <w:noProof w:val="0"/>
          <w:color w:val="auto"/>
          <w:sz w:val="36"/>
          <w:szCs w:val="36"/>
          <w:rtl w:val="1"/>
          <w:lang w:bidi="ar-SA"/>
        </w:rPr>
        <w:t>-</w:t>
      </w:r>
      <w:r w:rsidRPr="7F1B81EC" w:rsidR="58EA1C5D">
        <w:rPr>
          <w:rFonts w:ascii="Aptos Display" w:hAnsi="Aptos Display" w:eastAsia="Aptos Display" w:cs="Aptos Display"/>
          <w:b w:val="1"/>
          <w:bCs w:val="1"/>
          <w:i w:val="0"/>
          <w:iCs w:val="0"/>
          <w:noProof w:val="0"/>
          <w:color w:val="auto"/>
          <w:sz w:val="36"/>
          <w:szCs w:val="36"/>
          <w:rtl w:val="1"/>
          <w:lang w:bidi="ar-SA"/>
        </w:rPr>
        <w:t xml:space="preserve">الدراسات </w:t>
      </w:r>
      <w:r w:rsidRPr="7F1B81EC" w:rsidR="58EA1C5D">
        <w:rPr>
          <w:rFonts w:ascii="Aptos Display" w:hAnsi="Aptos Display" w:eastAsia="Aptos Display" w:cs="Aptos Display"/>
          <w:b w:val="1"/>
          <w:bCs w:val="1"/>
          <w:i w:val="0"/>
          <w:iCs w:val="0"/>
          <w:noProof w:val="0"/>
          <w:color w:val="auto"/>
          <w:sz w:val="36"/>
          <w:szCs w:val="36"/>
          <w:rtl w:val="1"/>
          <w:lang w:bidi="ar-SA"/>
        </w:rPr>
        <w:t>السابقة</w:t>
      </w:r>
      <w:r w:rsidRPr="7F1B81EC" w:rsidR="6D9068DE">
        <w:rPr>
          <w:rFonts w:ascii="Aptos Display" w:hAnsi="Aptos Display" w:eastAsia="Aptos Display" w:cs="Aptos Display"/>
          <w:b w:val="1"/>
          <w:bCs w:val="1"/>
          <w:i w:val="0"/>
          <w:iCs w:val="0"/>
          <w:noProof w:val="0"/>
          <w:color w:val="auto"/>
          <w:sz w:val="36"/>
          <w:szCs w:val="36"/>
          <w:rtl w:val="1"/>
          <w:lang w:bidi="ar-SA"/>
        </w:rPr>
        <w:t>:</w:t>
      </w:r>
    </w:p>
    <w:p w:rsidR="1ED65DFB" w:rsidP="53101ED1" w:rsidRDefault="1ED65DFB" w14:paraId="1EBD864D" w14:textId="72BD3FB9">
      <w:pPr>
        <w:bidi w:val="1"/>
        <w:spacing w:before="240" w:beforeAutospacing="off" w:after="240" w:afterAutospacing="off"/>
        <w:ind w:left="0"/>
        <w:jc w:val="both"/>
        <w:rPr>
          <w:rFonts w:ascii="Sakkal Majalla" w:hAnsi="Sakkal Majalla" w:eastAsia="Sakkal Majalla" w:cs="Sakkal Majalla"/>
          <w:noProof w:val="0"/>
          <w:sz w:val="28"/>
          <w:szCs w:val="28"/>
          <w:lang w:bidi="ar-SA"/>
        </w:rPr>
      </w:pPr>
      <w:r w:rsidRPr="53101ED1" w:rsidR="1ED65DFB">
        <w:rPr>
          <w:rFonts w:ascii="Sakkal Majalla" w:hAnsi="Sakkal Majalla" w:eastAsia="Sakkal Majalla" w:cs="Sakkal Majalla"/>
          <w:noProof w:val="0"/>
          <w:sz w:val="28"/>
          <w:szCs w:val="28"/>
          <w:rtl w:val="1"/>
          <w:lang w:bidi="ar-SA"/>
        </w:rPr>
        <w:t>يمثل استعراض الأدبيات والدراسات السابقة ركيزة منهجية أساسية لتأصيل مشكلة الدراسة الحالية وتفكيك أبعادها المعرفية حيث يسعى هذا الفصل إلى تقديم قراءة تحليليّة ناقدة للأطروحات العلمية العربية والأجنبية التي قاربت العلاقة السببية والارتباطية بين مراجعات العملاء الإلكترونية كمتغير مستقل وقرارات الشراء لدى المستهلك كمتغير تابع وقد تم تبويب هذه الأدبيات المرجعية الحديثة عبر محورين رئيسيين يتسقان مع أسئلة البحث وأهدافه للانطلاق من حيث ما انتهت إليه النتائج السابقة وتحديد الفجوة البحثية بدقة تامة</w:t>
      </w:r>
      <w:r w:rsidRPr="53101ED1" w:rsidR="5ED52487">
        <w:rPr>
          <w:rFonts w:ascii="Sakkal Majalla" w:hAnsi="Sakkal Majalla" w:eastAsia="Sakkal Majalla" w:cs="Sakkal Majalla"/>
          <w:noProof w:val="0"/>
          <w:sz w:val="28"/>
          <w:szCs w:val="28"/>
          <w:rtl w:val="1"/>
          <w:lang w:bidi="ar-SA"/>
        </w:rPr>
        <w:t xml:space="preserve"> </w:t>
      </w:r>
      <w:r w:rsidRPr="53101ED1" w:rsidR="1ED65DFB">
        <w:rPr>
          <w:rFonts w:ascii="Sakkal Majalla" w:hAnsi="Sakkal Majalla" w:eastAsia="Sakkal Majalla" w:cs="Sakkal Majalla"/>
          <w:noProof w:val="0"/>
          <w:sz w:val="28"/>
          <w:szCs w:val="28"/>
          <w:rtl w:val="1"/>
          <w:lang w:bidi="ar-SA"/>
        </w:rPr>
        <w:t>.</w:t>
      </w:r>
    </w:p>
    <w:p w:rsidR="53101ED1" w:rsidP="53101ED1" w:rsidRDefault="53101ED1" w14:paraId="06C84261" w14:textId="5AB43472">
      <w:pPr>
        <w:pStyle w:val="Normal"/>
        <w:bidi w:val="1"/>
        <w:jc w:val="both"/>
        <w:rPr>
          <w:noProof w:val="0"/>
          <w:rtl w:val="1"/>
        </w:rPr>
      </w:pPr>
    </w:p>
    <w:p w:rsidR="53101ED1" w:rsidP="7F1B81EC" w:rsidRDefault="53101ED1" w14:paraId="090EAE32" w14:textId="628DEA94">
      <w:pPr>
        <w:pStyle w:val="Heading2"/>
        <w:bidi w:val="1"/>
      </w:pPr>
      <w:r w:rsidRPr="7F1B81EC" w:rsidR="0FE7CC65">
        <w:rPr>
          <w:rFonts w:ascii="Aptos Display" w:hAnsi="Aptos Display" w:eastAsia="Aptos Display" w:cs="Aptos Display"/>
          <w:b w:val="1"/>
          <w:bCs w:val="1"/>
          <w:i w:val="0"/>
          <w:iCs w:val="0"/>
          <w:noProof w:val="0"/>
          <w:color w:val="auto"/>
          <w:sz w:val="32"/>
          <w:szCs w:val="32"/>
          <w:rtl w:val="1"/>
          <w:lang w:bidi="ar-SA"/>
        </w:rPr>
        <w:t xml:space="preserve">المحور الأول: الدراسات المتعلقة بمراجعات العملاء الإلكترونية </w:t>
      </w:r>
      <w:r w:rsidRPr="7F1B81EC" w:rsidR="4B2DBB36">
        <w:rPr>
          <w:rFonts w:ascii="Aptos Display" w:hAnsi="Aptos Display" w:eastAsia="Aptos Display" w:cs="Aptos Display"/>
          <w:b w:val="1"/>
          <w:bCs w:val="1"/>
          <w:i w:val="0"/>
          <w:iCs w:val="0"/>
          <w:noProof w:val="0"/>
          <w:color w:val="auto"/>
          <w:sz w:val="32"/>
          <w:szCs w:val="32"/>
          <w:rtl w:val="1"/>
          <w:lang w:bidi="ar-SA"/>
        </w:rPr>
        <w:t>:</w:t>
      </w:r>
    </w:p>
    <w:p w:rsidR="1C228E07" w:rsidP="53101ED1" w:rsidRDefault="1C228E07" w14:paraId="57A719D5" w14:textId="29A40BBF">
      <w:pPr>
        <w:bidi w:val="1"/>
      </w:pPr>
      <w:r w:rsidRPr="53101ED1" w:rsidR="1C228E07">
        <w:rPr>
          <w:rFonts w:ascii="Sakkal Majalla" w:hAnsi="Sakkal Majalla" w:eastAsia="Sakkal Majalla" w:cs="Sakkal Majalla"/>
          <w:b w:val="1"/>
          <w:bCs w:val="1"/>
          <w:noProof w:val="0"/>
          <w:sz w:val="28"/>
          <w:szCs w:val="28"/>
          <w:rtl w:val="1"/>
          <w:lang w:bidi="ar-SA"/>
        </w:rPr>
        <w:t>دراسة الجهني (</w:t>
      </w:r>
      <w:r w:rsidRPr="53101ED1" w:rsidR="1C228E07">
        <w:rPr>
          <w:rFonts w:ascii="Sakkal Majalla" w:hAnsi="Sakkal Majalla" w:eastAsia="Sakkal Majalla" w:cs="Sakkal Majalla"/>
          <w:b w:val="1"/>
          <w:bCs w:val="1"/>
          <w:noProof w:val="0"/>
          <w:sz w:val="28"/>
          <w:szCs w:val="28"/>
          <w:lang w:bidi="ar-SA"/>
        </w:rPr>
        <w:t>2025</w:t>
      </w:r>
      <w:r w:rsidRPr="53101ED1" w:rsidR="1C228E07">
        <w:rPr>
          <w:rFonts w:ascii="Sakkal Majalla" w:hAnsi="Sakkal Majalla" w:eastAsia="Sakkal Majalla" w:cs="Sakkal Majalla"/>
          <w:b w:val="1"/>
          <w:bCs w:val="1"/>
          <w:noProof w:val="0"/>
          <w:sz w:val="28"/>
          <w:szCs w:val="28"/>
          <w:rtl w:val="1"/>
          <w:lang w:bidi="ar-SA"/>
        </w:rPr>
        <w:t>):</w:t>
      </w:r>
      <w:r w:rsidRPr="53101ED1" w:rsidR="1C228E07">
        <w:rPr>
          <w:rFonts w:ascii="Sakkal Majalla" w:hAnsi="Sakkal Majalla" w:eastAsia="Sakkal Majalla" w:cs="Sakkal Majalla"/>
          <w:noProof w:val="0"/>
          <w:sz w:val="28"/>
          <w:szCs w:val="28"/>
          <w:rtl w:val="1"/>
          <w:lang w:bidi="ar-SA"/>
        </w:rPr>
        <w:t xml:space="preserve"> </w:t>
      </w:r>
    </w:p>
    <w:p w:rsidR="1C228E07" w:rsidP="53101ED1" w:rsidRDefault="1C228E07" w14:paraId="4BEA6C16" w14:textId="5C45D9C5">
      <w:pPr>
        <w:bidi w:val="1"/>
      </w:pPr>
      <w:r w:rsidRPr="53101ED1" w:rsidR="1C228E07">
        <w:rPr>
          <w:rFonts w:ascii="Sakkal Majalla" w:hAnsi="Sakkal Majalla" w:eastAsia="Sakkal Majalla" w:cs="Sakkal Majalla"/>
          <w:noProof w:val="0"/>
          <w:sz w:val="28"/>
          <w:szCs w:val="28"/>
          <w:rtl w:val="1"/>
          <w:lang w:bidi="ar-SA"/>
        </w:rPr>
        <w:t>بينما ركز بحث الجهني (</w:t>
      </w:r>
      <w:r w:rsidRPr="53101ED1" w:rsidR="1C228E07">
        <w:rPr>
          <w:rFonts w:ascii="Sakkal Majalla" w:hAnsi="Sakkal Majalla" w:eastAsia="Sakkal Majalla" w:cs="Sakkal Majalla"/>
          <w:noProof w:val="0"/>
          <w:sz w:val="28"/>
          <w:szCs w:val="28"/>
          <w:lang w:bidi="ar-SA"/>
        </w:rPr>
        <w:t>2025</w:t>
      </w:r>
      <w:r w:rsidRPr="53101ED1" w:rsidR="1C228E07">
        <w:rPr>
          <w:rFonts w:ascii="Sakkal Majalla" w:hAnsi="Sakkal Majalla" w:eastAsia="Sakkal Majalla" w:cs="Sakkal Majalla"/>
          <w:noProof w:val="0"/>
          <w:sz w:val="28"/>
          <w:szCs w:val="28"/>
          <w:rtl w:val="1"/>
          <w:lang w:bidi="ar-SA"/>
        </w:rPr>
        <w:t>) على محددات مصداقية التعليقات والتقييمات الإلكترونية من وجهة نظر المتسوق الرقمي السعودي مستهدفاً استكشاف العناصر التي تجعل مراجعات العملاء مقبولة وموثوقة لدى المستهلك حيث اتبع الباحث المنهج الوصفي الارتباطي وأظهرت المؤشرات الإحصائية أن المراجعات المصحوبة بصور حقيقية للمنتج أو المدعومة بـ مشتري ممتد التحقق تحظى بوزن نسبي أعلى في التأثير على القراء وحسم قراراتهم.</w:t>
      </w:r>
    </w:p>
    <w:p w:rsidR="3311A751" w:rsidP="53101ED1" w:rsidRDefault="3311A751" w14:paraId="72536315" w14:textId="279DB4A7">
      <w:pPr>
        <w:pStyle w:val="Normal"/>
        <w:bidi w:val="1"/>
        <w:ind w:left="0"/>
        <w:jc w:val="both"/>
      </w:pPr>
      <w:r w:rsidRPr="7F1B81EC" w:rsidR="3311A751">
        <w:rPr>
          <w:rFonts w:ascii="Times New Roman" w:hAnsi="Times New Roman" w:eastAsia="Times New Roman" w:cs="Times New Roman"/>
          <w:b w:val="1"/>
          <w:bCs w:val="1"/>
          <w:noProof w:val="0"/>
          <w:sz w:val="24"/>
          <w:szCs w:val="24"/>
          <w:rtl w:val="1"/>
          <w:lang w:bidi="ar-SA"/>
        </w:rPr>
        <w:t xml:space="preserve">دراسة </w:t>
      </w:r>
      <w:r w:rsidRPr="7F1B81EC" w:rsidR="3311A751">
        <w:rPr>
          <w:rFonts w:ascii="Times New Roman" w:hAnsi="Times New Roman" w:eastAsia="Times New Roman" w:cs="Times New Roman"/>
          <w:b w:val="1"/>
          <w:bCs w:val="1"/>
          <w:noProof w:val="0"/>
          <w:sz w:val="24"/>
          <w:szCs w:val="24"/>
          <w:rtl w:val="1"/>
          <w:lang w:bidi="ar-SA"/>
        </w:rPr>
        <w:t>(</w:t>
      </w:r>
      <w:r w:rsidRPr="7F1B81EC" w:rsidR="3311A751">
        <w:rPr>
          <w:rFonts w:ascii="Times New Roman" w:hAnsi="Times New Roman" w:eastAsia="Times New Roman" w:cs="Times New Roman"/>
          <w:b w:val="1"/>
          <w:bCs w:val="1"/>
          <w:noProof w:val="0"/>
          <w:sz w:val="24"/>
          <w:szCs w:val="24"/>
          <w:lang w:bidi="ar-SA"/>
        </w:rPr>
        <w:t>Hwang</w:t>
      </w:r>
      <w:r w:rsidRPr="7F1B81EC" w:rsidR="71EE8DD8">
        <w:rPr>
          <w:rFonts w:ascii="Times New Roman" w:hAnsi="Times New Roman" w:eastAsia="Times New Roman" w:cs="Times New Roman"/>
          <w:b w:val="1"/>
          <w:bCs w:val="1"/>
          <w:noProof w:val="0"/>
          <w:sz w:val="24"/>
          <w:szCs w:val="24"/>
          <w:lang w:bidi="ar-SA"/>
        </w:rPr>
        <w:t>,</w:t>
      </w:r>
      <w:r w:rsidRPr="7F1B81EC" w:rsidR="3311A751">
        <w:rPr>
          <w:rFonts w:ascii="Times New Roman" w:hAnsi="Times New Roman" w:eastAsia="Times New Roman" w:cs="Times New Roman"/>
          <w:b w:val="1"/>
          <w:bCs w:val="1"/>
          <w:noProof w:val="0"/>
          <w:sz w:val="24"/>
          <w:szCs w:val="24"/>
          <w:lang w:bidi="ar-SA"/>
        </w:rPr>
        <w:t>2025</w:t>
      </w:r>
      <w:r w:rsidRPr="7F1B81EC" w:rsidR="6CD73201">
        <w:rPr>
          <w:rFonts w:ascii="Times New Roman" w:hAnsi="Times New Roman" w:eastAsia="Times New Roman" w:cs="Times New Roman"/>
          <w:b w:val="1"/>
          <w:bCs w:val="1"/>
          <w:noProof w:val="0"/>
          <w:sz w:val="24"/>
          <w:szCs w:val="24"/>
          <w:lang w:bidi="ar-SA"/>
        </w:rPr>
        <w:t>)</w:t>
      </w:r>
      <w:r w:rsidRPr="7F1B81EC" w:rsidR="3311A751">
        <w:rPr>
          <w:rFonts w:ascii="Times New Roman" w:hAnsi="Times New Roman" w:eastAsia="Times New Roman" w:cs="Times New Roman"/>
          <w:b w:val="1"/>
          <w:bCs w:val="1"/>
          <w:noProof w:val="0"/>
          <w:sz w:val="24"/>
          <w:szCs w:val="24"/>
          <w:lang w:bidi="ar-SA"/>
        </w:rPr>
        <w:t>:</w:t>
      </w:r>
      <w:r w:rsidRPr="7F1B81EC" w:rsidR="3311A751">
        <w:rPr>
          <w:rFonts w:ascii="Times New Roman" w:hAnsi="Times New Roman" w:eastAsia="Times New Roman" w:cs="Times New Roman"/>
          <w:noProof w:val="0"/>
          <w:sz w:val="24"/>
          <w:szCs w:val="24"/>
          <w:lang w:bidi="ar-SA"/>
        </w:rPr>
        <w:t xml:space="preserve"> </w:t>
      </w:r>
    </w:p>
    <w:p w:rsidR="3311A751" w:rsidP="53101ED1" w:rsidRDefault="3311A751" w14:paraId="03B9ADDE" w14:textId="63120EB2">
      <w:pPr>
        <w:pStyle w:val="Normal"/>
        <w:bidi w:val="1"/>
        <w:jc w:val="both"/>
      </w:pPr>
      <w:r w:rsidRPr="53101ED1" w:rsidR="3311A751">
        <w:rPr>
          <w:rFonts w:ascii="Sakkal Majalla" w:hAnsi="Sakkal Majalla" w:eastAsia="Sakkal Majalla" w:cs="Sakkal Majalla"/>
          <w:noProof w:val="0"/>
          <w:sz w:val="28"/>
          <w:szCs w:val="28"/>
          <w:rtl w:val="1"/>
          <w:lang w:bidi="ar-SA"/>
        </w:rPr>
        <w:t>ركزت</w:t>
      </w:r>
      <w:r w:rsidRPr="53101ED1" w:rsidR="598769FD">
        <w:rPr>
          <w:rFonts w:ascii="Sakkal Majalla" w:hAnsi="Sakkal Majalla" w:eastAsia="Sakkal Majalla" w:cs="Sakkal Majalla"/>
          <w:noProof w:val="0"/>
          <w:sz w:val="28"/>
          <w:szCs w:val="28"/>
          <w:rtl w:val="1"/>
          <w:lang w:bidi="ar-SA"/>
        </w:rPr>
        <w:t xml:space="preserve"> </w:t>
      </w:r>
      <w:r w:rsidRPr="53101ED1" w:rsidR="3311A751">
        <w:rPr>
          <w:rFonts w:ascii="Sakkal Majalla" w:hAnsi="Sakkal Majalla" w:eastAsia="Sakkal Majalla" w:cs="Sakkal Majalla"/>
          <w:noProof w:val="0"/>
          <w:sz w:val="28"/>
          <w:szCs w:val="28"/>
          <w:rtl w:val="1"/>
          <w:lang w:bidi="ar-SA"/>
        </w:rPr>
        <w:t xml:space="preserve">على قياس أثر التباين والتناقض في مراجعات العملاء الإلكترونية على توجهات المتسوقين الرقميين </w:t>
      </w:r>
      <w:r w:rsidRPr="53101ED1" w:rsidR="3311A751">
        <w:rPr>
          <w:rFonts w:ascii="Sakkal Majalla" w:hAnsi="Sakkal Majalla" w:eastAsia="Sakkal Majalla" w:cs="Sakkal Majalla"/>
          <w:noProof w:val="0"/>
          <w:sz w:val="28"/>
          <w:szCs w:val="28"/>
          <w:rtl w:val="1"/>
          <w:lang w:bidi="ar-SA"/>
        </w:rPr>
        <w:t>مهدفةً</w:t>
      </w:r>
      <w:r w:rsidRPr="53101ED1" w:rsidR="3311A751">
        <w:rPr>
          <w:rFonts w:ascii="Sakkal Majalla" w:hAnsi="Sakkal Majalla" w:eastAsia="Sakkal Majalla" w:cs="Sakkal Majalla"/>
          <w:noProof w:val="0"/>
          <w:sz w:val="28"/>
          <w:szCs w:val="28"/>
          <w:rtl w:val="1"/>
          <w:lang w:bidi="ar-SA"/>
        </w:rPr>
        <w:t xml:space="preserve"> إلى كشف كيفية تفاعل المستهلك مع وجود تقييمات إيجابية وسلبية معاً لنفس المنتج على نفس المنصة الافتراضية واستخدم الباحث المنهج التجريبي التحليلي لضبط المتغيرات وتوصلت الدراسة إلى نتيجة جوهرية مفادها أن المراجعات السلبية تمتلك وزناً وتأثيراً أكبر بكثير في توجيه قرارات المستهلكين مقارنة بالمراجعات الإيجابية الروتينية</w:t>
      </w:r>
      <w:r w:rsidRPr="53101ED1" w:rsidR="5353EF43">
        <w:rPr>
          <w:rFonts w:ascii="Sakkal Majalla" w:hAnsi="Sakkal Majalla" w:eastAsia="Sakkal Majalla" w:cs="Sakkal Majalla"/>
          <w:noProof w:val="0"/>
          <w:sz w:val="28"/>
          <w:szCs w:val="28"/>
          <w:rtl w:val="1"/>
          <w:lang w:bidi="ar-SA"/>
        </w:rPr>
        <w:t>.</w:t>
      </w:r>
    </w:p>
    <w:p w:rsidR="5353EF43" w:rsidP="53101ED1" w:rsidRDefault="5353EF43" w14:paraId="5B84FB7D" w14:textId="28718418">
      <w:pPr>
        <w:pStyle w:val="Normal"/>
        <w:bidi w:val="1"/>
        <w:ind w:left="0"/>
        <w:jc w:val="left"/>
        <w:rPr>
          <w:rFonts w:ascii="Sakkal Majalla" w:hAnsi="Sakkal Majalla" w:eastAsia="Sakkal Majalla" w:cs="Sakkal Majalla"/>
          <w:b w:val="1"/>
          <w:bCs w:val="1"/>
          <w:noProof w:val="0"/>
          <w:sz w:val="28"/>
          <w:szCs w:val="28"/>
          <w:lang w:bidi="ar-SA"/>
        </w:rPr>
      </w:pPr>
      <w:r w:rsidRPr="7F1B81EC" w:rsidR="5353EF43">
        <w:rPr>
          <w:rFonts w:ascii="Sakkal Majalla" w:hAnsi="Sakkal Majalla" w:eastAsia="Sakkal Majalla" w:cs="Sakkal Majalla"/>
          <w:b w:val="1"/>
          <w:bCs w:val="1"/>
          <w:noProof w:val="0"/>
          <w:sz w:val="28"/>
          <w:szCs w:val="28"/>
          <w:rtl w:val="1"/>
          <w:lang w:bidi="ar-SA"/>
        </w:rPr>
        <w:t>دراسة</w:t>
      </w:r>
      <w:r w:rsidRPr="7F1B81EC" w:rsidR="5DB3C0FC">
        <w:rPr>
          <w:rFonts w:ascii="Sakkal Majalla" w:hAnsi="Sakkal Majalla" w:eastAsia="Sakkal Majalla" w:cs="Sakkal Majalla"/>
          <w:b w:val="1"/>
          <w:bCs w:val="1"/>
          <w:noProof w:val="0"/>
          <w:sz w:val="28"/>
          <w:szCs w:val="28"/>
          <w:rtl w:val="1"/>
          <w:lang w:bidi="ar-SA"/>
        </w:rPr>
        <w:t xml:space="preserve"> </w:t>
      </w:r>
      <w:r w:rsidRPr="7F1B81EC" w:rsidR="5353EF43">
        <w:rPr>
          <w:rFonts w:ascii="Sakkal Majalla" w:hAnsi="Sakkal Majalla" w:eastAsia="Sakkal Majalla" w:cs="Sakkal Majalla"/>
          <w:b w:val="1"/>
          <w:bCs w:val="1"/>
          <w:noProof w:val="0"/>
          <w:sz w:val="28"/>
          <w:szCs w:val="28"/>
          <w:rtl w:val="1"/>
          <w:lang w:bidi="ar-SA"/>
        </w:rPr>
        <w:t>(</w:t>
      </w:r>
      <w:r w:rsidRPr="7F1B81EC" w:rsidR="5353EF43">
        <w:rPr>
          <w:rFonts w:ascii="Sakkal Majalla" w:hAnsi="Sakkal Majalla" w:eastAsia="Sakkal Majalla" w:cs="Sakkal Majalla"/>
          <w:b w:val="1"/>
          <w:bCs w:val="1"/>
          <w:noProof w:val="0"/>
          <w:sz w:val="28"/>
          <w:szCs w:val="28"/>
          <w:lang w:bidi="ar-SA"/>
        </w:rPr>
        <w:t>2024</w:t>
      </w:r>
      <w:r w:rsidRPr="7F1B81EC" w:rsidR="22765981">
        <w:rPr>
          <w:rFonts w:ascii="Sakkal Majalla" w:hAnsi="Sakkal Majalla" w:eastAsia="Sakkal Majalla" w:cs="Sakkal Majalla"/>
          <w:b w:val="1"/>
          <w:bCs w:val="1"/>
          <w:noProof w:val="0"/>
          <w:sz w:val="28"/>
          <w:szCs w:val="28"/>
          <w:rtl w:val="1"/>
          <w:lang w:bidi="ar-SA"/>
        </w:rPr>
        <w:t>,</w:t>
      </w:r>
      <w:r w:rsidRPr="7F1B81EC" w:rsidR="5353EF43">
        <w:rPr>
          <w:rFonts w:ascii="Sakkal Majalla" w:hAnsi="Sakkal Majalla" w:eastAsia="Sakkal Majalla" w:cs="Sakkal Majalla"/>
          <w:b w:val="1"/>
          <w:bCs w:val="1"/>
          <w:noProof w:val="0"/>
          <w:sz w:val="28"/>
          <w:szCs w:val="28"/>
          <w:lang w:bidi="ar-SA"/>
        </w:rPr>
        <w:t>Anubha</w:t>
      </w:r>
      <w:r w:rsidRPr="7F1B81EC" w:rsidR="5353EF43">
        <w:rPr>
          <w:rFonts w:ascii="Sakkal Majalla" w:hAnsi="Sakkal Majalla" w:eastAsia="Sakkal Majalla" w:cs="Sakkal Majalla"/>
          <w:b w:val="1"/>
          <w:bCs w:val="1"/>
          <w:noProof w:val="0"/>
          <w:sz w:val="28"/>
          <w:szCs w:val="28"/>
          <w:lang w:bidi="ar-SA"/>
        </w:rPr>
        <w:t>):</w:t>
      </w:r>
    </w:p>
    <w:p w:rsidR="5353EF43" w:rsidP="7FB6BD7B" w:rsidRDefault="5353EF43" w14:paraId="4D4A1C1C" w14:textId="1FB32194">
      <w:pPr>
        <w:bidi w:val="1"/>
        <w:spacing w:before="240" w:beforeAutospacing="off" w:after="240" w:afterAutospacing="off"/>
        <w:jc w:val="both"/>
        <w:rPr>
          <w:rFonts w:ascii="Sakkal Majalla" w:hAnsi="Sakkal Majalla" w:eastAsia="Sakkal Majalla" w:cs="Sakkal Majalla"/>
          <w:noProof w:val="0"/>
          <w:sz w:val="28"/>
          <w:szCs w:val="28"/>
          <w:lang w:bidi="ar-SA"/>
        </w:rPr>
      </w:pPr>
      <w:r w:rsidRPr="7FB6BD7B" w:rsidR="5353EF43">
        <w:rPr>
          <w:rFonts w:ascii="Sakkal Majalla" w:hAnsi="Sakkal Majalla" w:eastAsia="Sakkal Majalla" w:cs="Sakkal Majalla"/>
          <w:noProof w:val="0"/>
          <w:sz w:val="28"/>
          <w:szCs w:val="28"/>
          <w:rtl w:val="1"/>
          <w:lang w:bidi="ar-SA"/>
        </w:rPr>
        <w:t>ثم جاءت دراسة</w:t>
      </w:r>
      <w:r w:rsidRPr="7FB6BD7B" w:rsidR="5353EF43">
        <w:rPr>
          <w:rFonts w:ascii="Sakkal Majalla" w:hAnsi="Sakkal Majalla" w:eastAsia="Sakkal Majalla" w:cs="Sakkal Majalla"/>
          <w:noProof w:val="0"/>
          <w:sz w:val="28"/>
          <w:szCs w:val="28"/>
          <w:rtl w:val="1"/>
          <w:lang w:bidi="ar-SA"/>
        </w:rPr>
        <w:t xml:space="preserve"> لتناقش أبعاد مراجعات العملاء الإلكترونية وتأثيرها على الثقة بالمنصات الرقمية مستهدفةً تفكيك خصائص التقييمات مثل حجم التعليقات ونبرة الكتابة وعرضها كمتغيرات مستقلة تؤثر في انطباعات القراء وطبقت الباحثة في دراستها المنهج الوصفي الارتباطي لتظهر النتائج أن وضوح المراجعات وتقديمها لتفاصيل حقيقية وموضوعية يسهم بشكل مباشر وديناميكي في صياغة الصورة الذهنية الإيجابية للمتجر الرقمي ويعزز من مصداقيته المعلوماتية</w:t>
      </w:r>
      <w:r w:rsidRPr="7FB6BD7B" w:rsidR="25B17BB8">
        <w:rPr>
          <w:rFonts w:ascii="Sakkal Majalla" w:hAnsi="Sakkal Majalla" w:eastAsia="Sakkal Majalla" w:cs="Sakkal Majalla"/>
          <w:noProof w:val="0"/>
          <w:sz w:val="28"/>
          <w:szCs w:val="28"/>
          <w:rtl w:val="1"/>
          <w:lang w:bidi="ar-SA"/>
        </w:rPr>
        <w:t>.</w:t>
      </w:r>
    </w:p>
    <w:p w:rsidR="10175817" w:rsidP="53101ED1" w:rsidRDefault="10175817" w14:paraId="3DC453F7" w14:textId="70C3A246">
      <w:pPr>
        <w:bidi w:val="1"/>
      </w:pPr>
      <w:r w:rsidRPr="53101ED1" w:rsidR="10175817">
        <w:rPr>
          <w:rFonts w:ascii="Sakkal Majalla" w:hAnsi="Sakkal Majalla" w:eastAsia="Sakkal Majalla" w:cs="Sakkal Majalla"/>
          <w:b w:val="1"/>
          <w:bCs w:val="1"/>
          <w:noProof w:val="0"/>
          <w:sz w:val="28"/>
          <w:szCs w:val="28"/>
          <w:rtl w:val="1"/>
          <w:lang w:bidi="ar-SA"/>
        </w:rPr>
        <w:t>دراسة الدوسري (</w:t>
      </w:r>
      <w:r w:rsidRPr="53101ED1" w:rsidR="10175817">
        <w:rPr>
          <w:rFonts w:ascii="Sakkal Majalla" w:hAnsi="Sakkal Majalla" w:eastAsia="Sakkal Majalla" w:cs="Sakkal Majalla"/>
          <w:b w:val="1"/>
          <w:bCs w:val="1"/>
          <w:noProof w:val="0"/>
          <w:sz w:val="28"/>
          <w:szCs w:val="28"/>
          <w:lang w:bidi="ar-SA"/>
        </w:rPr>
        <w:t>2024</w:t>
      </w:r>
      <w:r w:rsidRPr="53101ED1" w:rsidR="10175817">
        <w:rPr>
          <w:rFonts w:ascii="Sakkal Majalla" w:hAnsi="Sakkal Majalla" w:eastAsia="Sakkal Majalla" w:cs="Sakkal Majalla"/>
          <w:b w:val="1"/>
          <w:bCs w:val="1"/>
          <w:noProof w:val="0"/>
          <w:sz w:val="28"/>
          <w:szCs w:val="28"/>
          <w:rtl w:val="1"/>
          <w:lang w:bidi="ar-SA"/>
        </w:rPr>
        <w:t>):</w:t>
      </w:r>
    </w:p>
    <w:p w:rsidR="10175817" w:rsidP="7FB6BD7B" w:rsidRDefault="10175817" w14:paraId="5E9B6F37" w14:textId="10B5D80C">
      <w:pPr>
        <w:bidi w:val="1"/>
        <w:jc w:val="both"/>
      </w:pPr>
      <w:r w:rsidRPr="7FB6BD7B" w:rsidR="10175817">
        <w:rPr>
          <w:rFonts w:ascii="Sakkal Majalla" w:hAnsi="Sakkal Majalla" w:eastAsia="Sakkal Majalla" w:cs="Sakkal Majalla"/>
          <w:noProof w:val="0"/>
          <w:sz w:val="28"/>
          <w:szCs w:val="28"/>
          <w:rtl w:val="1"/>
          <w:lang w:bidi="ar-SA"/>
        </w:rPr>
        <w:t xml:space="preserve"> أما دراسة الدوسري (</w:t>
      </w:r>
      <w:r w:rsidRPr="7FB6BD7B" w:rsidR="10175817">
        <w:rPr>
          <w:rFonts w:ascii="Sakkal Majalla" w:hAnsi="Sakkal Majalla" w:eastAsia="Sakkal Majalla" w:cs="Sakkal Majalla"/>
          <w:noProof w:val="0"/>
          <w:sz w:val="28"/>
          <w:szCs w:val="28"/>
          <w:lang w:bidi="ar-SA"/>
        </w:rPr>
        <w:t>2024</w:t>
      </w:r>
      <w:r w:rsidRPr="7FB6BD7B" w:rsidR="10175817">
        <w:rPr>
          <w:rFonts w:ascii="Sakkal Majalla" w:hAnsi="Sakkal Majalla" w:eastAsia="Sakkal Majalla" w:cs="Sakkal Majalla"/>
          <w:noProof w:val="0"/>
          <w:sz w:val="28"/>
          <w:szCs w:val="28"/>
          <w:rtl w:val="1"/>
          <w:lang w:bidi="ar-SA"/>
        </w:rPr>
        <w:t>) فقد ركزت على أثر خصائص مراجعات العملاء الإلكترونية على سلوك المستهلك الرقمي عبر دراسة تطبيقية على المتسوقين في المنطقة الوسطى بالمملكة العربية السعودية حللت فيها تأثير خصائص المتغير المستقل المتمثلة في مصداقية مصدر المراجعة وحداثة التقييم وتنوع الآراء متبعةً المنهج الوصفي التحليلي باستخدام استبانة إلكترونية وخلصت نتائجها إلى أن مصداقية المصدر وكون صاحب المراجعة مشترياً حقيقياً وموثقاً هي الخصيصة الأكثر حركية وتأثيراً في تبديد مخاوف المستهلكين ودفعهم نحو اتخاذ القرار الشرائي.</w:t>
      </w:r>
    </w:p>
    <w:p w:rsidR="10175817" w:rsidP="53101ED1" w:rsidRDefault="10175817" w14:paraId="77947842" w14:textId="6C6890C0">
      <w:pPr>
        <w:bidi w:val="1"/>
      </w:pPr>
      <w:r w:rsidRPr="53101ED1" w:rsidR="10175817">
        <w:rPr>
          <w:rFonts w:ascii="Sakkal Majalla" w:hAnsi="Sakkal Majalla" w:eastAsia="Sakkal Majalla" w:cs="Sakkal Majalla"/>
          <w:b w:val="1"/>
          <w:bCs w:val="1"/>
          <w:noProof w:val="0"/>
          <w:sz w:val="28"/>
          <w:szCs w:val="28"/>
          <w:rtl w:val="1"/>
          <w:lang w:bidi="ar-SA"/>
        </w:rPr>
        <w:t>دراسة السديري (</w:t>
      </w:r>
      <w:r w:rsidRPr="53101ED1" w:rsidR="10175817">
        <w:rPr>
          <w:rFonts w:ascii="Sakkal Majalla" w:hAnsi="Sakkal Majalla" w:eastAsia="Sakkal Majalla" w:cs="Sakkal Majalla"/>
          <w:b w:val="1"/>
          <w:bCs w:val="1"/>
          <w:noProof w:val="0"/>
          <w:sz w:val="28"/>
          <w:szCs w:val="28"/>
          <w:lang w:bidi="ar-SA"/>
        </w:rPr>
        <w:t>2024</w:t>
      </w:r>
      <w:r w:rsidRPr="53101ED1" w:rsidR="10175817">
        <w:rPr>
          <w:rFonts w:ascii="Sakkal Majalla" w:hAnsi="Sakkal Majalla" w:eastAsia="Sakkal Majalla" w:cs="Sakkal Majalla"/>
          <w:b w:val="1"/>
          <w:bCs w:val="1"/>
          <w:noProof w:val="0"/>
          <w:sz w:val="28"/>
          <w:szCs w:val="28"/>
          <w:rtl w:val="1"/>
          <w:lang w:bidi="ar-SA"/>
        </w:rPr>
        <w:t>):</w:t>
      </w:r>
      <w:r w:rsidRPr="53101ED1" w:rsidR="10175817">
        <w:rPr>
          <w:rFonts w:ascii="Sakkal Majalla" w:hAnsi="Sakkal Majalla" w:eastAsia="Sakkal Majalla" w:cs="Sakkal Majalla"/>
          <w:noProof w:val="0"/>
          <w:sz w:val="28"/>
          <w:szCs w:val="28"/>
          <w:rtl w:val="1"/>
          <w:lang w:bidi="ar-SA"/>
        </w:rPr>
        <w:t xml:space="preserve"> </w:t>
      </w:r>
    </w:p>
    <w:p w:rsidR="10175817" w:rsidP="7FB6BD7B" w:rsidRDefault="10175817" w14:paraId="70E23311" w14:textId="704EC071">
      <w:pPr>
        <w:bidi w:val="1"/>
        <w:jc w:val="both"/>
      </w:pPr>
      <w:r w:rsidRPr="7FB6BD7B" w:rsidR="10175817">
        <w:rPr>
          <w:rFonts w:ascii="Sakkal Majalla" w:hAnsi="Sakkal Majalla" w:eastAsia="Sakkal Majalla" w:cs="Sakkal Majalla"/>
          <w:noProof w:val="0"/>
          <w:sz w:val="28"/>
          <w:szCs w:val="28"/>
          <w:rtl w:val="1"/>
          <w:lang w:bidi="ar-SA"/>
        </w:rPr>
        <w:t>وفي اتجاه مغاير بحثت دراسة السديري (</w:t>
      </w:r>
      <w:r w:rsidRPr="7FB6BD7B" w:rsidR="10175817">
        <w:rPr>
          <w:rFonts w:ascii="Sakkal Majalla" w:hAnsi="Sakkal Majalla" w:eastAsia="Sakkal Majalla" w:cs="Sakkal Majalla"/>
          <w:noProof w:val="0"/>
          <w:sz w:val="28"/>
          <w:szCs w:val="28"/>
          <w:lang w:bidi="ar-SA"/>
        </w:rPr>
        <w:t>2024</w:t>
      </w:r>
      <w:r w:rsidRPr="7FB6BD7B" w:rsidR="10175817">
        <w:rPr>
          <w:rFonts w:ascii="Sakkal Majalla" w:hAnsi="Sakkal Majalla" w:eastAsia="Sakkal Majalla" w:cs="Sakkal Majalla"/>
          <w:noProof w:val="0"/>
          <w:sz w:val="28"/>
          <w:szCs w:val="28"/>
          <w:rtl w:val="1"/>
          <w:lang w:bidi="ar-SA"/>
        </w:rPr>
        <w:t>) في أثر التباين بين المراجعات الإلكترونية الإيجابية والسلبية على الصورة الذهنية للمتاجر الإلكترونية السعودية مستهدفةً كشف كيفية تعامل المستهلك مع التناقض في التقييمات عند وجود مراجعات إيجابية وسلبية معاً لنفس المنتج واعتمدت الباحثة على المنهج التجريبي التحليلي وخلصت النتائج إلى أن المراجعات السلبية رغم قلتها تمتلك وزناً أكبر في التأثير على الصورة الذهنية للمتجر مقارنة بالمراجعات الإيجابية الروتينية.</w:t>
      </w:r>
    </w:p>
    <w:p w:rsidR="10175817" w:rsidP="53101ED1" w:rsidRDefault="10175817" w14:paraId="7198107C" w14:textId="5C43961C">
      <w:pPr>
        <w:bidi w:val="1"/>
      </w:pPr>
      <w:r w:rsidRPr="53101ED1" w:rsidR="10175817">
        <w:rPr>
          <w:rFonts w:ascii="Sakkal Majalla" w:hAnsi="Sakkal Majalla" w:eastAsia="Sakkal Majalla" w:cs="Sakkal Majalla"/>
          <w:b w:val="1"/>
          <w:bCs w:val="1"/>
          <w:noProof w:val="0"/>
          <w:sz w:val="28"/>
          <w:szCs w:val="28"/>
          <w:rtl w:val="1"/>
          <w:lang w:bidi="ar-SA"/>
        </w:rPr>
        <w:t>دراسة الزهراني (</w:t>
      </w:r>
      <w:r w:rsidRPr="53101ED1" w:rsidR="10175817">
        <w:rPr>
          <w:rFonts w:ascii="Sakkal Majalla" w:hAnsi="Sakkal Majalla" w:eastAsia="Sakkal Majalla" w:cs="Sakkal Majalla"/>
          <w:b w:val="1"/>
          <w:bCs w:val="1"/>
          <w:noProof w:val="0"/>
          <w:sz w:val="28"/>
          <w:szCs w:val="28"/>
          <w:lang w:bidi="ar-SA"/>
        </w:rPr>
        <w:t>2023</w:t>
      </w:r>
      <w:r w:rsidRPr="53101ED1" w:rsidR="10175817">
        <w:rPr>
          <w:rFonts w:ascii="Sakkal Majalla" w:hAnsi="Sakkal Majalla" w:eastAsia="Sakkal Majalla" w:cs="Sakkal Majalla"/>
          <w:b w:val="1"/>
          <w:bCs w:val="1"/>
          <w:noProof w:val="0"/>
          <w:sz w:val="28"/>
          <w:szCs w:val="28"/>
          <w:rtl w:val="1"/>
          <w:lang w:bidi="ar-SA"/>
        </w:rPr>
        <w:t>):</w:t>
      </w:r>
    </w:p>
    <w:p w:rsidR="10175817" w:rsidP="7FB6BD7B" w:rsidRDefault="10175817" w14:paraId="019D2252" w14:textId="399A82D9">
      <w:pPr>
        <w:bidi w:val="1"/>
        <w:jc w:val="both"/>
      </w:pPr>
      <w:r w:rsidRPr="7FB6BD7B" w:rsidR="10175817">
        <w:rPr>
          <w:rFonts w:ascii="Sakkal Majalla" w:hAnsi="Sakkal Majalla" w:eastAsia="Sakkal Majalla" w:cs="Sakkal Majalla"/>
          <w:noProof w:val="0"/>
          <w:sz w:val="28"/>
          <w:szCs w:val="28"/>
          <w:rtl w:val="1"/>
          <w:lang w:bidi="ar-SA"/>
        </w:rPr>
        <w:t xml:space="preserve"> وكذلك ركزت دراسة الزهراني (</w:t>
      </w:r>
      <w:r w:rsidRPr="7FB6BD7B" w:rsidR="10175817">
        <w:rPr>
          <w:rFonts w:ascii="Sakkal Majalla" w:hAnsi="Sakkal Majalla" w:eastAsia="Sakkal Majalla" w:cs="Sakkal Majalla"/>
          <w:noProof w:val="0"/>
          <w:sz w:val="28"/>
          <w:szCs w:val="28"/>
          <w:lang w:bidi="ar-SA"/>
        </w:rPr>
        <w:t>2023</w:t>
      </w:r>
      <w:r w:rsidRPr="7FB6BD7B" w:rsidR="10175817">
        <w:rPr>
          <w:rFonts w:ascii="Sakkal Majalla" w:hAnsi="Sakkal Majalla" w:eastAsia="Sakkal Majalla" w:cs="Sakkal Majalla"/>
          <w:noProof w:val="0"/>
          <w:sz w:val="28"/>
          <w:szCs w:val="28"/>
          <w:rtl w:val="1"/>
          <w:lang w:bidi="ar-SA"/>
        </w:rPr>
        <w:t>) على محددات قبول وقراءة مراجعات المستهلكين الإلكترونية وأثرها على التوجهات التسويقية للمتاجر في المملكة بهدف قياس العوامل التي تجعل العميل يقبل على قراءة المراجعات الإلكترونية ويثق بمحتواها وقد استخدمت الدراسة المنهج الوصفي المسحي على عينة من متسوقي المتاجر الإلكترونية في السعودية وتوصلت إلى أن التقييمات المصحوبة بصور حقيقية للمنتجات تحظى بمستوى قبول ومصداقية أعلى بكثير وتؤثر بوضوح في التوجهات الشرائية.</w:t>
      </w:r>
    </w:p>
    <w:p w:rsidR="10175817" w:rsidP="53101ED1" w:rsidRDefault="10175817" w14:paraId="15CC73AB" w14:textId="13E5B6DA">
      <w:pPr>
        <w:bidi w:val="1"/>
      </w:pPr>
      <w:r w:rsidRPr="53101ED1" w:rsidR="10175817">
        <w:rPr>
          <w:rFonts w:ascii="Sakkal Majalla" w:hAnsi="Sakkal Majalla" w:eastAsia="Sakkal Majalla" w:cs="Sakkal Majalla"/>
          <w:b w:val="1"/>
          <w:bCs w:val="1"/>
          <w:noProof w:val="0"/>
          <w:sz w:val="28"/>
          <w:szCs w:val="28"/>
          <w:rtl w:val="1"/>
          <w:lang w:bidi="ar-SA"/>
        </w:rPr>
        <w:t>دراسة العتيبي (</w:t>
      </w:r>
      <w:r w:rsidRPr="53101ED1" w:rsidR="10175817">
        <w:rPr>
          <w:rFonts w:ascii="Sakkal Majalla" w:hAnsi="Sakkal Majalla" w:eastAsia="Sakkal Majalla" w:cs="Sakkal Majalla"/>
          <w:b w:val="1"/>
          <w:bCs w:val="1"/>
          <w:noProof w:val="0"/>
          <w:sz w:val="28"/>
          <w:szCs w:val="28"/>
          <w:lang w:bidi="ar-SA"/>
        </w:rPr>
        <w:t>2023</w:t>
      </w:r>
      <w:r w:rsidRPr="53101ED1" w:rsidR="10175817">
        <w:rPr>
          <w:rFonts w:ascii="Sakkal Majalla" w:hAnsi="Sakkal Majalla" w:eastAsia="Sakkal Majalla" w:cs="Sakkal Majalla"/>
          <w:b w:val="1"/>
          <w:bCs w:val="1"/>
          <w:noProof w:val="0"/>
          <w:sz w:val="28"/>
          <w:szCs w:val="28"/>
          <w:rtl w:val="1"/>
          <w:lang w:bidi="ar-SA"/>
        </w:rPr>
        <w:t>):</w:t>
      </w:r>
      <w:r w:rsidRPr="53101ED1" w:rsidR="10175817">
        <w:rPr>
          <w:rFonts w:ascii="Sakkal Majalla" w:hAnsi="Sakkal Majalla" w:eastAsia="Sakkal Majalla" w:cs="Sakkal Majalla"/>
          <w:noProof w:val="0"/>
          <w:sz w:val="28"/>
          <w:szCs w:val="28"/>
          <w:rtl w:val="1"/>
          <w:lang w:bidi="ar-SA"/>
        </w:rPr>
        <w:t xml:space="preserve"> </w:t>
      </w:r>
    </w:p>
    <w:p w:rsidR="10175817" w:rsidP="7FB6BD7B" w:rsidRDefault="10175817" w14:paraId="589FFF27" w14:textId="438CD024">
      <w:pPr>
        <w:bidi w:val="1"/>
        <w:jc w:val="both"/>
      </w:pPr>
      <w:r w:rsidRPr="7FB6BD7B" w:rsidR="10175817">
        <w:rPr>
          <w:rFonts w:ascii="Sakkal Majalla" w:hAnsi="Sakkal Majalla" w:eastAsia="Sakkal Majalla" w:cs="Sakkal Majalla"/>
          <w:noProof w:val="0"/>
          <w:sz w:val="28"/>
          <w:szCs w:val="28"/>
          <w:rtl w:val="1"/>
          <w:lang w:bidi="ar-SA"/>
        </w:rPr>
        <w:t>ثم جاءت دراسة العتيبي (</w:t>
      </w:r>
      <w:r w:rsidRPr="7FB6BD7B" w:rsidR="10175817">
        <w:rPr>
          <w:rFonts w:ascii="Sakkal Majalla" w:hAnsi="Sakkal Majalla" w:eastAsia="Sakkal Majalla" w:cs="Sakkal Majalla"/>
          <w:noProof w:val="0"/>
          <w:sz w:val="28"/>
          <w:szCs w:val="28"/>
          <w:lang w:bidi="ar-SA"/>
        </w:rPr>
        <w:t>2023</w:t>
      </w:r>
      <w:r w:rsidRPr="7FB6BD7B" w:rsidR="10175817">
        <w:rPr>
          <w:rFonts w:ascii="Sakkal Majalla" w:hAnsi="Sakkal Majalla" w:eastAsia="Sakkal Majalla" w:cs="Sakkal Majalla"/>
          <w:noProof w:val="0"/>
          <w:sz w:val="28"/>
          <w:szCs w:val="28"/>
          <w:rtl w:val="1"/>
          <w:lang w:bidi="ar-SA"/>
        </w:rPr>
        <w:t xml:space="preserve">) لتناقش دور جودة ومصداقية مراجعات العملاء عبر الإنترنت في تقليل </w:t>
      </w:r>
      <w:r w:rsidRPr="7FB6BD7B" w:rsidR="10175817">
        <w:rPr>
          <w:rFonts w:ascii="Sakkal Majalla" w:hAnsi="Sakkal Majalla" w:eastAsia="Sakkal Majalla" w:cs="Sakkal Majalla"/>
          <w:noProof w:val="0"/>
          <w:sz w:val="28"/>
          <w:szCs w:val="28"/>
          <w:rtl w:val="1"/>
          <w:lang w:bidi="ar-SA"/>
        </w:rPr>
        <w:t>مخاطر</w:t>
      </w:r>
      <w:r w:rsidRPr="7FB6BD7B" w:rsidR="10175817">
        <w:rPr>
          <w:rFonts w:ascii="Sakkal Majalla" w:hAnsi="Sakkal Majalla" w:eastAsia="Sakkal Majalla" w:cs="Sakkal Majalla"/>
          <w:noProof w:val="0"/>
          <w:sz w:val="28"/>
          <w:szCs w:val="28"/>
          <w:rtl w:val="1"/>
          <w:lang w:bidi="ar-SA"/>
        </w:rPr>
        <w:t xml:space="preserve"> الشراء المتوقعة لدى المستهلكين حيث ركزت على أبعاد مراجعات العملاء المتمثلة في الجودة والمصداقية ودورها الحركي في خفض حجم المخاطر التي يشعر بها العميل قبل الشراء إلكترونياً وطبقت الدراسة منهجاً كمياً عبر استبانة إلكترونية أظهرت نتائجها أن المراجعات التفصيلية ذات الجودة العالية تساهم بشكل مباشر في طمأنة المستهلك وتقليل </w:t>
      </w:r>
      <w:r w:rsidRPr="7FB6BD7B" w:rsidR="10175817">
        <w:rPr>
          <w:rFonts w:ascii="Sakkal Majalla" w:hAnsi="Sakkal Majalla" w:eastAsia="Sakkal Majalla" w:cs="Sakkal Majalla"/>
          <w:noProof w:val="0"/>
          <w:sz w:val="28"/>
          <w:szCs w:val="28"/>
          <w:rtl w:val="1"/>
          <w:lang w:bidi="ar-SA"/>
        </w:rPr>
        <w:t>مخاطر</w:t>
      </w:r>
      <w:r w:rsidRPr="7FB6BD7B" w:rsidR="10175817">
        <w:rPr>
          <w:rFonts w:ascii="Sakkal Majalla" w:hAnsi="Sakkal Majalla" w:eastAsia="Sakkal Majalla" w:cs="Sakkal Majalla"/>
          <w:noProof w:val="0"/>
          <w:sz w:val="28"/>
          <w:szCs w:val="28"/>
          <w:rtl w:val="1"/>
          <w:lang w:bidi="ar-SA"/>
        </w:rPr>
        <w:t xml:space="preserve"> ما قبل الشراء</w:t>
      </w:r>
      <w:r w:rsidRPr="7FB6BD7B" w:rsidR="51129267">
        <w:rPr>
          <w:rFonts w:ascii="Sakkal Majalla" w:hAnsi="Sakkal Majalla" w:eastAsia="Sakkal Majalla" w:cs="Sakkal Majalla"/>
          <w:noProof w:val="0"/>
          <w:sz w:val="28"/>
          <w:szCs w:val="28"/>
          <w:rtl w:val="1"/>
          <w:lang w:bidi="ar-SA"/>
        </w:rPr>
        <w:t xml:space="preserve"> .</w:t>
      </w:r>
    </w:p>
    <w:p w:rsidR="10175817" w:rsidP="53101ED1" w:rsidRDefault="10175817" w14:paraId="3604D136" w14:textId="4DFC73E2">
      <w:pPr>
        <w:bidi w:val="1"/>
      </w:pPr>
      <w:r w:rsidRPr="53101ED1" w:rsidR="10175817">
        <w:rPr>
          <w:rFonts w:ascii="Sakkal Majalla" w:hAnsi="Sakkal Majalla" w:eastAsia="Sakkal Majalla" w:cs="Sakkal Majalla"/>
          <w:b w:val="1"/>
          <w:bCs w:val="1"/>
          <w:noProof w:val="0"/>
          <w:sz w:val="28"/>
          <w:szCs w:val="28"/>
          <w:rtl w:val="1"/>
          <w:lang w:bidi="ar-SA"/>
        </w:rPr>
        <w:t>دراسة المالكي (</w:t>
      </w:r>
      <w:r w:rsidRPr="53101ED1" w:rsidR="10175817">
        <w:rPr>
          <w:rFonts w:ascii="Sakkal Majalla" w:hAnsi="Sakkal Majalla" w:eastAsia="Sakkal Majalla" w:cs="Sakkal Majalla"/>
          <w:b w:val="1"/>
          <w:bCs w:val="1"/>
          <w:noProof w:val="0"/>
          <w:sz w:val="28"/>
          <w:szCs w:val="28"/>
          <w:lang w:bidi="ar-SA"/>
        </w:rPr>
        <w:t>2023</w:t>
      </w:r>
      <w:r w:rsidRPr="53101ED1" w:rsidR="10175817">
        <w:rPr>
          <w:rFonts w:ascii="Sakkal Majalla" w:hAnsi="Sakkal Majalla" w:eastAsia="Sakkal Majalla" w:cs="Sakkal Majalla"/>
          <w:b w:val="1"/>
          <w:bCs w:val="1"/>
          <w:noProof w:val="0"/>
          <w:sz w:val="28"/>
          <w:szCs w:val="28"/>
          <w:rtl w:val="1"/>
          <w:lang w:bidi="ar-SA"/>
        </w:rPr>
        <w:t>):</w:t>
      </w:r>
    </w:p>
    <w:p w:rsidR="10175817" w:rsidP="53101ED1" w:rsidRDefault="10175817" w14:paraId="424432BC" w14:textId="44FC556C">
      <w:pPr>
        <w:bidi w:val="1"/>
        <w:jc w:val="both"/>
      </w:pPr>
      <w:r w:rsidRPr="53101ED1" w:rsidR="10175817">
        <w:rPr>
          <w:rFonts w:ascii="Sakkal Majalla" w:hAnsi="Sakkal Majalla" w:eastAsia="Sakkal Majalla" w:cs="Sakkal Majalla"/>
          <w:noProof w:val="0"/>
          <w:sz w:val="28"/>
          <w:szCs w:val="28"/>
          <w:rtl w:val="1"/>
          <w:lang w:bidi="ar-SA"/>
        </w:rPr>
        <w:t xml:space="preserve"> بينما قدمت دراسة المالكي (</w:t>
      </w:r>
      <w:r w:rsidRPr="53101ED1" w:rsidR="10175817">
        <w:rPr>
          <w:rFonts w:ascii="Sakkal Majalla" w:hAnsi="Sakkal Majalla" w:eastAsia="Sakkal Majalla" w:cs="Sakkal Majalla"/>
          <w:noProof w:val="0"/>
          <w:sz w:val="28"/>
          <w:szCs w:val="28"/>
          <w:lang w:bidi="ar-SA"/>
        </w:rPr>
        <w:t>2023</w:t>
      </w:r>
      <w:r w:rsidRPr="53101ED1" w:rsidR="10175817">
        <w:rPr>
          <w:rFonts w:ascii="Sakkal Majalla" w:hAnsi="Sakkal Majalla" w:eastAsia="Sakkal Majalla" w:cs="Sakkal Majalla"/>
          <w:noProof w:val="0"/>
          <w:sz w:val="28"/>
          <w:szCs w:val="28"/>
          <w:rtl w:val="1"/>
          <w:lang w:bidi="ar-SA"/>
        </w:rPr>
        <w:t>) تحليلاً لأبعاد جودة مراجعات المستهلكين الإلكترونية وتأثيرها على الثقة بالمتجر الرقمي من خلال دراسة تطبيقية على قطاع التجزئة السعودي هدفت من خلالها إلى تفكيك المتغير المستقل إلى عدة أبعاد مثل حجم المراجعات وجودة المحتوى والحداثة واعتمدت الدراسة المنهج الكمي الاستدلالي لتتوصل في نهاية المطاف إلى أن جودة وعمق النص المكتوب في المراجعة هو البُعد الأكثر تأثيراً في صياغة انطباعات العملاء الجدد وبناء الصورة الذهنية للمتجر.</w:t>
      </w:r>
    </w:p>
    <w:p w:rsidR="10175817" w:rsidP="53101ED1" w:rsidRDefault="10175817" w14:paraId="562EEE66" w14:textId="1F282FB4">
      <w:pPr>
        <w:pStyle w:val="Normal"/>
        <w:bidi w:val="1"/>
        <w:rPr>
          <w:rFonts w:ascii="Times New Roman" w:hAnsi="Times New Roman" w:eastAsia="Times New Roman" w:cs="Times New Roman"/>
          <w:b w:val="1"/>
          <w:bCs w:val="1"/>
          <w:i w:val="0"/>
          <w:iCs w:val="0"/>
          <w:noProof w:val="0"/>
          <w:sz w:val="24"/>
          <w:szCs w:val="24"/>
          <w:lang w:bidi="ar-SA"/>
        </w:rPr>
      </w:pPr>
      <w:r w:rsidRPr="53101ED1" w:rsidR="10175817">
        <w:rPr>
          <w:rFonts w:ascii="Times New Roman" w:hAnsi="Times New Roman" w:eastAsia="Times New Roman" w:cs="Times New Roman"/>
          <w:b w:val="1"/>
          <w:bCs w:val="1"/>
          <w:i w:val="0"/>
          <w:iCs w:val="0"/>
          <w:noProof w:val="0"/>
          <w:sz w:val="24"/>
          <w:szCs w:val="24"/>
          <w:rtl w:val="1"/>
          <w:lang w:bidi="ar-SA"/>
        </w:rPr>
        <w:t>دراسة الحارثي (</w:t>
      </w:r>
      <w:r w:rsidRPr="53101ED1" w:rsidR="10175817">
        <w:rPr>
          <w:rFonts w:ascii="Times New Roman" w:hAnsi="Times New Roman" w:eastAsia="Times New Roman" w:cs="Times New Roman"/>
          <w:b w:val="1"/>
          <w:bCs w:val="1"/>
          <w:i w:val="0"/>
          <w:iCs w:val="0"/>
          <w:noProof w:val="0"/>
          <w:sz w:val="24"/>
          <w:szCs w:val="24"/>
          <w:lang w:bidi="ar-SA"/>
        </w:rPr>
        <w:t>2022</w:t>
      </w:r>
      <w:r w:rsidRPr="53101ED1" w:rsidR="10175817">
        <w:rPr>
          <w:rFonts w:ascii="Times New Roman" w:hAnsi="Times New Roman" w:eastAsia="Times New Roman" w:cs="Times New Roman"/>
          <w:b w:val="1"/>
          <w:bCs w:val="1"/>
          <w:i w:val="0"/>
          <w:iCs w:val="0"/>
          <w:noProof w:val="0"/>
          <w:sz w:val="24"/>
          <w:szCs w:val="24"/>
          <w:rtl w:val="1"/>
          <w:lang w:bidi="ar-SA"/>
        </w:rPr>
        <w:t>):</w:t>
      </w:r>
    </w:p>
    <w:p w:rsidR="10175817" w:rsidP="53101ED1" w:rsidRDefault="10175817" w14:paraId="093C7EEC" w14:textId="741E745B">
      <w:pPr>
        <w:pStyle w:val="Normal"/>
        <w:bidi w:val="1"/>
        <w:jc w:val="both"/>
      </w:pPr>
      <w:r w:rsidRPr="7F1B81EC" w:rsidR="10175817">
        <w:rPr>
          <w:rFonts w:ascii="Sakkal Majalla" w:hAnsi="Sakkal Majalla" w:eastAsia="Sakkal Majalla" w:cs="Sakkal Majalla"/>
          <w:noProof w:val="0"/>
          <w:sz w:val="28"/>
          <w:szCs w:val="28"/>
          <w:rtl w:val="1"/>
          <w:lang w:bidi="ar-SA"/>
        </w:rPr>
        <w:t xml:space="preserve"> وقد بحثت دراسة الحارثي (</w:t>
      </w:r>
      <w:r w:rsidRPr="7F1B81EC" w:rsidR="10175817">
        <w:rPr>
          <w:rFonts w:ascii="Sakkal Majalla" w:hAnsi="Sakkal Majalla" w:eastAsia="Sakkal Majalla" w:cs="Sakkal Majalla"/>
          <w:noProof w:val="0"/>
          <w:sz w:val="28"/>
          <w:szCs w:val="28"/>
          <w:lang w:bidi="ar-SA"/>
        </w:rPr>
        <w:t>2022</w:t>
      </w:r>
      <w:r w:rsidRPr="7F1B81EC" w:rsidR="10175817">
        <w:rPr>
          <w:rFonts w:ascii="Sakkal Majalla" w:hAnsi="Sakkal Majalla" w:eastAsia="Sakkal Majalla" w:cs="Sakkal Majalla"/>
          <w:noProof w:val="0"/>
          <w:sz w:val="28"/>
          <w:szCs w:val="28"/>
          <w:rtl w:val="1"/>
          <w:lang w:bidi="ar-SA"/>
        </w:rPr>
        <w:t xml:space="preserve">) في أثر الكلمة المنقولة إلكترونياً عبر منصات التواصل الاجتماعي على الثقة بالعلامة التجارية في السوق السعودي </w:t>
      </w:r>
      <w:r w:rsidRPr="7F1B81EC" w:rsidR="10175817">
        <w:rPr>
          <w:rFonts w:ascii="Sakkal Majalla" w:hAnsi="Sakkal Majalla" w:eastAsia="Sakkal Majalla" w:cs="Sakkal Majalla"/>
          <w:noProof w:val="0"/>
          <w:sz w:val="28"/>
          <w:szCs w:val="28"/>
          <w:rtl w:val="1"/>
          <w:lang w:bidi="ar-SA"/>
        </w:rPr>
        <w:t>مهدفةً</w:t>
      </w:r>
      <w:r w:rsidRPr="7F1B81EC" w:rsidR="10175817">
        <w:rPr>
          <w:rFonts w:ascii="Sakkal Majalla" w:hAnsi="Sakkal Majalla" w:eastAsia="Sakkal Majalla" w:cs="Sakkal Majalla"/>
          <w:noProof w:val="0"/>
          <w:sz w:val="28"/>
          <w:szCs w:val="28"/>
          <w:rtl w:val="1"/>
          <w:lang w:bidi="ar-SA"/>
        </w:rPr>
        <w:t xml:space="preserve"> إلى التعرف على أثر مراجعات وتقييمات المستهلكين عبر المنصات الرقمية في بناء تلك الثقة حيث اعتمدت الدراسة بشكل أساسي على المنهج الوصفي التحليلي باستخدام </w:t>
      </w:r>
      <w:r w:rsidRPr="7F1B81EC" w:rsidR="10175817">
        <w:rPr>
          <w:rFonts w:ascii="Sakkal Majalla" w:hAnsi="Sakkal Majalla" w:eastAsia="Sakkal Majalla" w:cs="Sakkal Majalla"/>
          <w:noProof w:val="0"/>
          <w:sz w:val="28"/>
          <w:szCs w:val="28"/>
          <w:rtl w:val="1"/>
          <w:lang w:bidi="ar-SA"/>
        </w:rPr>
        <w:t>الاستبيان</w:t>
      </w:r>
      <w:r w:rsidRPr="7F1B81EC" w:rsidR="10175817">
        <w:rPr>
          <w:rFonts w:ascii="Sakkal Majalla" w:hAnsi="Sakkal Majalla" w:eastAsia="Sakkal Majalla" w:cs="Sakkal Majalla"/>
          <w:noProof w:val="0"/>
          <w:sz w:val="28"/>
          <w:szCs w:val="28"/>
          <w:rtl w:val="1"/>
          <w:lang w:bidi="ar-SA"/>
        </w:rPr>
        <w:t xml:space="preserve"> كأداة لجمع البيانات من عينة من المستهلكين السعوديين وتوصلت النتائج الإحصائية إلى وجود أثر إيجابي ذو دلالة إحصائية لمصداقية المراجعات الإلكترونية في تعزيز ثقة </w:t>
      </w:r>
      <w:r w:rsidRPr="7F1B81EC" w:rsidR="10175817">
        <w:rPr>
          <w:rFonts w:ascii="Sakkal Majalla" w:hAnsi="Sakkal Majalla" w:eastAsia="Sakkal Majalla" w:cs="Sakkal Majalla"/>
          <w:noProof w:val="0"/>
          <w:sz w:val="28"/>
          <w:szCs w:val="28"/>
          <w:rtl w:val="1"/>
          <w:lang w:bidi="ar-SA"/>
        </w:rPr>
        <w:t>المستهلك.</w:t>
      </w:r>
    </w:p>
    <w:p w:rsidR="641CEC82" w:rsidP="1EF3D5E4" w:rsidRDefault="641CEC82" w14:paraId="37FCCBFC" w14:textId="5539426C">
      <w:pPr>
        <w:pStyle w:val="Normal"/>
        <w:bidi w:val="1"/>
        <w:rPr>
          <w:rFonts w:ascii="Times New Roman" w:hAnsi="Times New Roman" w:eastAsia="Times New Roman" w:cs="Times New Roman"/>
          <w:b w:val="1"/>
          <w:bCs w:val="1"/>
          <w:i w:val="0"/>
          <w:iCs w:val="0"/>
          <w:noProof w:val="0"/>
          <w:sz w:val="24"/>
          <w:szCs w:val="24"/>
          <w:lang w:bidi="ar-SA"/>
        </w:rPr>
      </w:pPr>
      <w:r w:rsidRPr="1EF3D5E4" w:rsidR="641CEC82">
        <w:rPr>
          <w:rFonts w:ascii="Times New Roman" w:hAnsi="Times New Roman" w:eastAsia="Times New Roman" w:cs="Times New Roman"/>
          <w:b w:val="1"/>
          <w:bCs w:val="1"/>
          <w:i w:val="0"/>
          <w:iCs w:val="0"/>
          <w:noProof w:val="0"/>
          <w:sz w:val="24"/>
          <w:szCs w:val="24"/>
          <w:rtl w:val="1"/>
          <w:lang w:bidi="ar-SA"/>
        </w:rPr>
        <w:t>دراسة الحماد (</w:t>
      </w:r>
      <w:r w:rsidRPr="1EF3D5E4" w:rsidR="641CEC82">
        <w:rPr>
          <w:rFonts w:ascii="Times New Roman" w:hAnsi="Times New Roman" w:eastAsia="Times New Roman" w:cs="Times New Roman"/>
          <w:b w:val="1"/>
          <w:bCs w:val="1"/>
          <w:i w:val="0"/>
          <w:iCs w:val="0"/>
          <w:noProof w:val="0"/>
          <w:sz w:val="24"/>
          <w:szCs w:val="24"/>
          <w:lang w:bidi="ar-SA"/>
        </w:rPr>
        <w:t>2022</w:t>
      </w:r>
      <w:r w:rsidRPr="1EF3D5E4" w:rsidR="641CEC82">
        <w:rPr>
          <w:rFonts w:ascii="Times New Roman" w:hAnsi="Times New Roman" w:eastAsia="Times New Roman" w:cs="Times New Roman"/>
          <w:b w:val="1"/>
          <w:bCs w:val="1"/>
          <w:i w:val="0"/>
          <w:iCs w:val="0"/>
          <w:noProof w:val="0"/>
          <w:sz w:val="24"/>
          <w:szCs w:val="24"/>
          <w:rtl w:val="1"/>
          <w:lang w:bidi="ar-SA"/>
        </w:rPr>
        <w:t>):</w:t>
      </w:r>
    </w:p>
    <w:p w:rsidR="641CEC82" w:rsidP="53101ED1" w:rsidRDefault="641CEC82" w14:paraId="5B00CC5A" w14:textId="404542C7">
      <w:pPr>
        <w:pStyle w:val="Normal"/>
        <w:bidi w:val="1"/>
        <w:jc w:val="both"/>
        <w:rPr>
          <w:rFonts w:ascii="Sakkal Majalla" w:hAnsi="Sakkal Majalla" w:eastAsia="Sakkal Majalla" w:cs="Sakkal Majalla"/>
          <w:noProof w:val="0"/>
          <w:sz w:val="28"/>
          <w:szCs w:val="28"/>
          <w:lang w:bidi="ar-SA"/>
        </w:rPr>
      </w:pPr>
      <w:r w:rsidRPr="53101ED1" w:rsidR="21D6DFFA">
        <w:rPr>
          <w:rFonts w:ascii="Sakkal Majalla" w:hAnsi="Sakkal Majalla" w:eastAsia="Sakkal Majalla" w:cs="Sakkal Majalla"/>
          <w:noProof w:val="0"/>
          <w:sz w:val="28"/>
          <w:szCs w:val="28"/>
          <w:rtl w:val="1"/>
          <w:lang w:bidi="ar-SA"/>
        </w:rPr>
        <w:t xml:space="preserve">تناولت </w:t>
      </w:r>
      <w:r w:rsidRPr="53101ED1" w:rsidR="0FE7CC65">
        <w:rPr>
          <w:rFonts w:ascii="Sakkal Majalla" w:hAnsi="Sakkal Majalla" w:eastAsia="Sakkal Majalla" w:cs="Sakkal Majalla"/>
          <w:noProof w:val="0"/>
          <w:sz w:val="28"/>
          <w:szCs w:val="28"/>
          <w:rtl w:val="1"/>
          <w:lang w:bidi="ar-SA"/>
        </w:rPr>
        <w:t xml:space="preserve">دراسة </w:t>
      </w:r>
      <w:r w:rsidRPr="53101ED1" w:rsidR="0FE7CC65">
        <w:rPr>
          <w:rFonts w:ascii="Sakkal Majalla" w:hAnsi="Sakkal Majalla" w:eastAsia="Sakkal Majalla" w:cs="Sakkal Majalla"/>
          <w:b w:val="1"/>
          <w:bCs w:val="1"/>
          <w:noProof w:val="0"/>
          <w:sz w:val="28"/>
          <w:szCs w:val="28"/>
          <w:rtl w:val="1"/>
          <w:lang w:bidi="ar-SA"/>
        </w:rPr>
        <w:t>الحماد (</w:t>
      </w:r>
      <w:r w:rsidRPr="53101ED1" w:rsidR="0FE7CC65">
        <w:rPr>
          <w:rFonts w:ascii="Sakkal Majalla" w:hAnsi="Sakkal Majalla" w:eastAsia="Sakkal Majalla" w:cs="Sakkal Majalla"/>
          <w:b w:val="1"/>
          <w:bCs w:val="1"/>
          <w:noProof w:val="0"/>
          <w:sz w:val="28"/>
          <w:szCs w:val="28"/>
          <w:lang w:bidi="ar-SA"/>
        </w:rPr>
        <w:t>2022</w:t>
      </w:r>
      <w:r w:rsidRPr="53101ED1" w:rsidR="0FE7CC65">
        <w:rPr>
          <w:rFonts w:ascii="Sakkal Majalla" w:hAnsi="Sakkal Majalla" w:eastAsia="Sakkal Majalla" w:cs="Sakkal Majalla"/>
          <w:b w:val="1"/>
          <w:bCs w:val="1"/>
          <w:noProof w:val="0"/>
          <w:sz w:val="28"/>
          <w:szCs w:val="28"/>
          <w:rtl w:val="1"/>
          <w:lang w:bidi="ar-SA"/>
        </w:rPr>
        <w:t>)</w:t>
      </w:r>
      <w:r w:rsidRPr="53101ED1" w:rsidR="0FE7CC65">
        <w:rPr>
          <w:rFonts w:ascii="Sakkal Majalla" w:hAnsi="Sakkal Majalla" w:eastAsia="Sakkal Majalla" w:cs="Sakkal Majalla"/>
          <w:noProof w:val="0"/>
          <w:sz w:val="28"/>
          <w:szCs w:val="28"/>
          <w:rtl w:val="1"/>
          <w:lang w:bidi="ar-SA"/>
        </w:rPr>
        <w:t xml:space="preserve"> أثر الكلمة المنقولة إلكترونياً عبر منصات التواصل الاجتماعي على نية الشراء لدى المستهلك في البيئة السعودية</w:t>
      </w:r>
      <w:r w:rsidRPr="53101ED1" w:rsidR="162E0E10">
        <w:rPr>
          <w:rFonts w:ascii="Sakkal Majalla" w:hAnsi="Sakkal Majalla" w:eastAsia="Sakkal Majalla" w:cs="Sakkal Majalla"/>
          <w:noProof w:val="0"/>
          <w:sz w:val="28"/>
          <w:szCs w:val="28"/>
          <w:rtl w:val="1"/>
          <w:lang w:bidi="ar-SA"/>
        </w:rPr>
        <w:t xml:space="preserve"> </w:t>
      </w:r>
      <w:r w:rsidRPr="53101ED1" w:rsidR="162E0E10">
        <w:rPr>
          <w:rFonts w:ascii="Sakkal Majalla" w:hAnsi="Sakkal Majalla" w:eastAsia="Sakkal Majalla" w:cs="Sakkal Majalla"/>
          <w:noProof w:val="0"/>
          <w:sz w:val="28"/>
          <w:szCs w:val="28"/>
          <w:rtl w:val="1"/>
          <w:lang w:bidi="ar-SA"/>
        </w:rPr>
        <w:t>مهدفةً</w:t>
      </w:r>
      <w:r w:rsidRPr="53101ED1" w:rsidR="162E0E10">
        <w:rPr>
          <w:rFonts w:ascii="Sakkal Majalla" w:hAnsi="Sakkal Majalla" w:eastAsia="Sakkal Majalla" w:cs="Sakkal Majalla"/>
          <w:noProof w:val="0"/>
          <w:sz w:val="28"/>
          <w:szCs w:val="28"/>
          <w:rtl w:val="1"/>
          <w:lang w:bidi="ar-SA"/>
        </w:rPr>
        <w:t xml:space="preserve"> </w:t>
      </w:r>
      <w:r w:rsidRPr="53101ED1" w:rsidR="0FE7CC65">
        <w:rPr>
          <w:rFonts w:ascii="Sakkal Majalla" w:hAnsi="Sakkal Majalla" w:eastAsia="Sakkal Majalla" w:cs="Sakkal Majalla"/>
          <w:noProof w:val="0"/>
          <w:sz w:val="28"/>
          <w:szCs w:val="28"/>
          <w:rtl w:val="1"/>
          <w:lang w:bidi="ar-SA"/>
        </w:rPr>
        <w:t>إلى قياس قوة وتأثير حجم المراجعات والتعليقات الرقمية المنتشرة عبر الشبكات الاجتماعية كمتغير مستقل</w:t>
      </w:r>
      <w:r w:rsidRPr="53101ED1" w:rsidR="2D453BFA">
        <w:rPr>
          <w:rFonts w:ascii="Sakkal Majalla" w:hAnsi="Sakkal Majalla" w:eastAsia="Sakkal Majalla" w:cs="Sakkal Majalla"/>
          <w:noProof w:val="0"/>
          <w:sz w:val="28"/>
          <w:szCs w:val="28"/>
          <w:rtl w:val="1"/>
          <w:lang w:bidi="ar-SA"/>
        </w:rPr>
        <w:t xml:space="preserve"> </w:t>
      </w:r>
      <w:r w:rsidRPr="53101ED1" w:rsidR="0FE7CC65">
        <w:rPr>
          <w:rFonts w:ascii="Sakkal Majalla" w:hAnsi="Sakkal Majalla" w:eastAsia="Sakkal Majalla" w:cs="Sakkal Majalla"/>
          <w:noProof w:val="0"/>
          <w:sz w:val="28"/>
          <w:szCs w:val="28"/>
          <w:rtl w:val="1"/>
          <w:lang w:bidi="ar-SA"/>
        </w:rPr>
        <w:t>و</w:t>
      </w:r>
      <w:r w:rsidRPr="53101ED1" w:rsidR="16383864">
        <w:rPr>
          <w:rFonts w:ascii="Sakkal Majalla" w:hAnsi="Sakkal Majalla" w:eastAsia="Sakkal Majalla" w:cs="Sakkal Majalla"/>
          <w:noProof w:val="0"/>
          <w:sz w:val="28"/>
          <w:szCs w:val="28"/>
          <w:rtl w:val="1"/>
          <w:lang w:bidi="ar-SA"/>
        </w:rPr>
        <w:t xml:space="preserve">قد </w:t>
      </w:r>
      <w:r w:rsidRPr="53101ED1" w:rsidR="0FE7CC65">
        <w:rPr>
          <w:rFonts w:ascii="Sakkal Majalla" w:hAnsi="Sakkal Majalla" w:eastAsia="Sakkal Majalla" w:cs="Sakkal Majalla"/>
          <w:noProof w:val="0"/>
          <w:sz w:val="28"/>
          <w:szCs w:val="28"/>
          <w:rtl w:val="1"/>
          <w:lang w:bidi="ar-SA"/>
        </w:rPr>
        <w:t>اتبعت الباحثة المنهج الوصفي التحليلي</w:t>
      </w:r>
      <w:r w:rsidRPr="53101ED1" w:rsidR="4DE03C97">
        <w:rPr>
          <w:rFonts w:ascii="Sakkal Majalla" w:hAnsi="Sakkal Majalla" w:eastAsia="Sakkal Majalla" w:cs="Sakkal Majalla"/>
          <w:noProof w:val="0"/>
          <w:sz w:val="28"/>
          <w:szCs w:val="28"/>
          <w:rtl w:val="1"/>
          <w:lang w:bidi="ar-SA"/>
        </w:rPr>
        <w:t xml:space="preserve"> لتتوصل </w:t>
      </w:r>
      <w:r w:rsidRPr="53101ED1" w:rsidR="4DE03C97">
        <w:rPr>
          <w:rFonts w:ascii="Sakkal Majalla" w:hAnsi="Sakkal Majalla" w:eastAsia="Sakkal Majalla" w:cs="Sakkal Majalla"/>
          <w:noProof w:val="0"/>
          <w:sz w:val="28"/>
          <w:szCs w:val="28"/>
          <w:rtl w:val="1"/>
          <w:lang w:bidi="ar-SA"/>
        </w:rPr>
        <w:t xml:space="preserve">في نتائجها النهائية </w:t>
      </w:r>
      <w:r w:rsidRPr="53101ED1" w:rsidR="0FE7CC65">
        <w:rPr>
          <w:rFonts w:ascii="Sakkal Majalla" w:hAnsi="Sakkal Majalla" w:eastAsia="Sakkal Majalla" w:cs="Sakkal Majalla"/>
          <w:noProof w:val="0"/>
          <w:sz w:val="28"/>
          <w:szCs w:val="28"/>
          <w:rtl w:val="1"/>
          <w:lang w:bidi="ar-SA"/>
        </w:rPr>
        <w:t xml:space="preserve">إلى أن الكلمة المنقولة إلكترونياً تمتلك تأثيراً جوهرياً يفوق الإعلانات </w:t>
      </w:r>
      <w:r w:rsidRPr="53101ED1" w:rsidR="0FE7CC65">
        <w:rPr>
          <w:rFonts w:ascii="Sakkal Majalla" w:hAnsi="Sakkal Majalla" w:eastAsia="Sakkal Majalla" w:cs="Sakkal Majalla"/>
          <w:noProof w:val="0"/>
          <w:sz w:val="28"/>
          <w:szCs w:val="28"/>
          <w:rtl w:val="1"/>
          <w:lang w:bidi="ar-SA"/>
        </w:rPr>
        <w:t>التقليدي</w:t>
      </w:r>
      <w:r w:rsidRPr="53101ED1" w:rsidR="66F9A1A2">
        <w:rPr>
          <w:rFonts w:ascii="Sakkal Majalla" w:hAnsi="Sakkal Majalla" w:eastAsia="Sakkal Majalla" w:cs="Sakkal Majalla"/>
          <w:noProof w:val="0"/>
          <w:sz w:val="28"/>
          <w:szCs w:val="28"/>
          <w:rtl w:val="1"/>
          <w:lang w:bidi="ar-SA"/>
        </w:rPr>
        <w:t>ة</w:t>
      </w:r>
      <w:r w:rsidRPr="53101ED1" w:rsidR="0FE7CC65">
        <w:rPr>
          <w:rFonts w:ascii="Sakkal Majalla" w:hAnsi="Sakkal Majalla" w:eastAsia="Sakkal Majalla" w:cs="Sakkal Majalla"/>
          <w:noProof w:val="0"/>
          <w:sz w:val="28"/>
          <w:szCs w:val="28"/>
          <w:rtl w:val="1"/>
          <w:lang w:bidi="ar-SA"/>
        </w:rPr>
        <w:t xml:space="preserve"> نظراً</w:t>
      </w:r>
      <w:r w:rsidRPr="53101ED1" w:rsidR="0FE7CC65">
        <w:rPr>
          <w:rFonts w:ascii="Sakkal Majalla" w:hAnsi="Sakkal Majalla" w:eastAsia="Sakkal Majalla" w:cs="Sakkal Majalla"/>
          <w:noProof w:val="0"/>
          <w:sz w:val="28"/>
          <w:szCs w:val="28"/>
          <w:rtl w:val="1"/>
          <w:lang w:bidi="ar-SA"/>
        </w:rPr>
        <w:t xml:space="preserve"> لارتفاع مستوى المصداقية المتصورة من قِبل المستهلكين تجاه تجارب أقرانهم.</w:t>
      </w:r>
    </w:p>
    <w:p w:rsidR="2A71F7E0" w:rsidP="1EF3D5E4" w:rsidRDefault="2A71F7E0" w14:paraId="39ADABA2" w14:textId="1B4893DC">
      <w:pPr>
        <w:pStyle w:val="Heading2"/>
        <w:bidi w:val="1"/>
      </w:pPr>
      <w:r w:rsidRPr="53101ED1" w:rsidR="0FE7CC65">
        <w:rPr>
          <w:rFonts w:ascii="Aptos Display" w:hAnsi="Aptos Display" w:eastAsia="Aptos Display" w:cs="Aptos Display"/>
          <w:b w:val="1"/>
          <w:bCs w:val="1"/>
          <w:i w:val="0"/>
          <w:iCs w:val="0"/>
          <w:noProof w:val="0"/>
          <w:color w:val="auto"/>
          <w:sz w:val="32"/>
          <w:szCs w:val="32"/>
          <w:rtl w:val="1"/>
          <w:lang w:bidi="ar-SA"/>
        </w:rPr>
        <w:t xml:space="preserve">المحور الثاني: الدراسات المتعلقة بسلوك المستهلك وقرارات الشراء </w:t>
      </w:r>
      <w:r w:rsidRPr="53101ED1" w:rsidR="463956F0">
        <w:rPr>
          <w:rFonts w:ascii="Aptos Display" w:hAnsi="Aptos Display" w:eastAsia="Aptos Display" w:cs="Aptos Display"/>
          <w:b w:val="1"/>
          <w:bCs w:val="1"/>
          <w:i w:val="0"/>
          <w:iCs w:val="0"/>
          <w:noProof w:val="0"/>
          <w:color w:val="auto"/>
          <w:sz w:val="32"/>
          <w:szCs w:val="32"/>
          <w:rtl w:val="1"/>
          <w:lang w:bidi="ar-SA"/>
        </w:rPr>
        <w:t>:</w:t>
      </w:r>
    </w:p>
    <w:p w:rsidR="1EF3D5E4" w:rsidP="7F1B81EC" w:rsidRDefault="1EF3D5E4" w14:paraId="1110C147" w14:textId="14002389">
      <w:pPr>
        <w:bidi w:val="1"/>
        <w:spacing w:before="240" w:beforeAutospacing="off" w:after="240" w:afterAutospacing="off"/>
        <w:ind w:left="0"/>
      </w:pPr>
      <w:r w:rsidRPr="7F1B81EC" w:rsidR="349CE456">
        <w:rPr>
          <w:rFonts w:ascii="Sakkal Majalla" w:hAnsi="Sakkal Majalla" w:eastAsia="Sakkal Majalla" w:cs="Sakkal Majalla"/>
          <w:b w:val="1"/>
          <w:bCs w:val="1"/>
          <w:noProof w:val="0"/>
          <w:sz w:val="28"/>
          <w:szCs w:val="28"/>
          <w:rtl w:val="1"/>
          <w:lang w:bidi="ar-SA"/>
        </w:rPr>
        <w:t>دراسة (</w:t>
      </w:r>
      <w:r w:rsidRPr="7F1B81EC" w:rsidR="349CE456">
        <w:rPr>
          <w:rFonts w:ascii="Sakkal Majalla" w:hAnsi="Sakkal Majalla" w:eastAsia="Sakkal Majalla" w:cs="Sakkal Majalla"/>
          <w:b w:val="1"/>
          <w:bCs w:val="1"/>
          <w:noProof w:val="0"/>
          <w:sz w:val="28"/>
          <w:szCs w:val="28"/>
          <w:lang w:bidi="ar-SA"/>
        </w:rPr>
        <w:t>Kim</w:t>
      </w:r>
      <w:r w:rsidRPr="7F1B81EC" w:rsidR="349CE456">
        <w:rPr>
          <w:rFonts w:ascii="Sakkal Majalla" w:hAnsi="Sakkal Majalla" w:eastAsia="Sakkal Majalla" w:cs="Sakkal Majalla"/>
          <w:b w:val="1"/>
          <w:bCs w:val="1"/>
          <w:noProof w:val="0"/>
          <w:sz w:val="28"/>
          <w:szCs w:val="28"/>
          <w:lang w:bidi="ar-SA"/>
        </w:rPr>
        <w:t>,</w:t>
      </w:r>
      <w:r w:rsidRPr="7F1B81EC" w:rsidR="349CE456">
        <w:rPr>
          <w:rFonts w:ascii="Sakkal Majalla" w:hAnsi="Sakkal Majalla" w:eastAsia="Sakkal Majalla" w:cs="Sakkal Majalla"/>
          <w:b w:val="1"/>
          <w:bCs w:val="1"/>
          <w:noProof w:val="0"/>
          <w:sz w:val="28"/>
          <w:szCs w:val="28"/>
          <w:lang w:bidi="ar-SA"/>
        </w:rPr>
        <w:t>2025</w:t>
      </w:r>
      <w:r w:rsidRPr="7F1B81EC" w:rsidR="349CE456">
        <w:rPr>
          <w:rFonts w:ascii="Sakkal Majalla" w:hAnsi="Sakkal Majalla" w:eastAsia="Sakkal Majalla" w:cs="Sakkal Majalla"/>
          <w:b w:val="1"/>
          <w:bCs w:val="1"/>
          <w:noProof w:val="0"/>
          <w:sz w:val="28"/>
          <w:szCs w:val="28"/>
          <w:lang w:bidi="ar-SA"/>
        </w:rPr>
        <w:t>):</w:t>
      </w:r>
    </w:p>
    <w:p w:rsidR="1EF3D5E4" w:rsidP="7F1B81EC" w:rsidRDefault="1EF3D5E4" w14:paraId="18F96AA0" w14:textId="7386F82A">
      <w:pPr>
        <w:bidi w:val="1"/>
        <w:spacing w:before="240" w:beforeAutospacing="off" w:after="240" w:afterAutospacing="off"/>
        <w:ind w:left="0"/>
        <w:rPr>
          <w:rFonts w:ascii="Sakkal Majalla" w:hAnsi="Sakkal Majalla" w:eastAsia="Sakkal Majalla" w:cs="Sakkal Majalla"/>
          <w:noProof w:val="0"/>
          <w:sz w:val="28"/>
          <w:szCs w:val="28"/>
          <w:lang w:bidi="ar-SA"/>
        </w:rPr>
      </w:pPr>
      <w:r w:rsidRPr="7F1B81EC" w:rsidR="349CE456">
        <w:rPr>
          <w:rFonts w:ascii="Sakkal Majalla" w:hAnsi="Sakkal Majalla" w:eastAsia="Sakkal Majalla" w:cs="Sakkal Majalla"/>
          <w:noProof w:val="0"/>
          <w:sz w:val="28"/>
          <w:szCs w:val="28"/>
          <w:rtl w:val="1"/>
          <w:lang w:bidi="ar-SA"/>
        </w:rPr>
        <w:t xml:space="preserve"> </w:t>
      </w:r>
      <w:r w:rsidRPr="7F1B81EC" w:rsidR="349CE456">
        <w:rPr>
          <w:rFonts w:ascii="Sakkal Majalla" w:hAnsi="Sakkal Majalla" w:eastAsia="Sakkal Majalla" w:cs="Sakkal Majalla"/>
          <w:noProof w:val="0"/>
          <w:sz w:val="28"/>
          <w:szCs w:val="28"/>
          <w:rtl w:val="1"/>
          <w:lang w:bidi="ar-SA"/>
        </w:rPr>
        <w:t xml:space="preserve">بحثت </w:t>
      </w:r>
      <w:r w:rsidRPr="7F1B81EC" w:rsidR="349CE456">
        <w:rPr>
          <w:rFonts w:ascii="Sakkal Majalla" w:hAnsi="Sakkal Majalla" w:eastAsia="Sakkal Majalla" w:cs="Sakkal Majalla"/>
          <w:noProof w:val="0"/>
          <w:sz w:val="28"/>
          <w:szCs w:val="28"/>
          <w:rtl w:val="1"/>
          <w:lang w:bidi="ar-SA"/>
        </w:rPr>
        <w:t>دراست</w:t>
      </w:r>
      <w:r w:rsidRPr="7F1B81EC" w:rsidR="4D584057">
        <w:rPr>
          <w:rFonts w:ascii="Sakkal Majalla" w:hAnsi="Sakkal Majalla" w:eastAsia="Sakkal Majalla" w:cs="Sakkal Majalla"/>
          <w:noProof w:val="0"/>
          <w:sz w:val="28"/>
          <w:szCs w:val="28"/>
          <w:rtl w:val="1"/>
          <w:lang w:bidi="ar-SA"/>
        </w:rPr>
        <w:t>ه</w:t>
      </w:r>
      <w:r w:rsidRPr="7F1B81EC" w:rsidR="349CE456">
        <w:rPr>
          <w:rFonts w:ascii="Sakkal Majalla" w:hAnsi="Sakkal Majalla" w:eastAsia="Sakkal Majalla" w:cs="Sakkal Majalla"/>
          <w:noProof w:val="0"/>
          <w:sz w:val="28"/>
          <w:szCs w:val="28"/>
          <w:rtl w:val="1"/>
          <w:lang w:bidi="ar-SA"/>
        </w:rPr>
        <w:t xml:space="preserve"> في</w:t>
      </w:r>
      <w:r w:rsidRPr="7F1B81EC" w:rsidR="349CE456">
        <w:rPr>
          <w:rFonts w:ascii="Sakkal Majalla" w:hAnsi="Sakkal Majalla" w:eastAsia="Sakkal Majalla" w:cs="Sakkal Majalla"/>
          <w:noProof w:val="0"/>
          <w:sz w:val="28"/>
          <w:szCs w:val="28"/>
          <w:rtl w:val="1"/>
          <w:lang w:bidi="ar-SA"/>
        </w:rPr>
        <w:t xml:space="preserve"> أثر جودة المعلومات الرقمية على مراحل قرار الشراء وحسم السلوك الشرائي عبر تطبيقات الأجهزة الذكية مستهدفةً معرفة مدى تأثير دقة وموضوعية التقييمات في توجيه المتغير التابع وخفض نسب التخلي عن </w:t>
      </w:r>
      <w:r w:rsidRPr="7F1B81EC" w:rsidR="349CE456">
        <w:rPr>
          <w:rFonts w:ascii="Sakkal Majalla" w:hAnsi="Sakkal Majalla" w:eastAsia="Sakkal Majalla" w:cs="Sakkal Majalla"/>
          <w:noProof w:val="0"/>
          <w:sz w:val="28"/>
          <w:szCs w:val="28"/>
          <w:rtl w:val="1"/>
          <w:lang w:bidi="ar-SA"/>
        </w:rPr>
        <w:t>سلات</w:t>
      </w:r>
      <w:r w:rsidRPr="7F1B81EC" w:rsidR="349CE456">
        <w:rPr>
          <w:rFonts w:ascii="Sakkal Majalla" w:hAnsi="Sakkal Majalla" w:eastAsia="Sakkal Majalla" w:cs="Sakkal Majalla"/>
          <w:noProof w:val="0"/>
          <w:sz w:val="28"/>
          <w:szCs w:val="28"/>
          <w:rtl w:val="1"/>
          <w:lang w:bidi="ar-SA"/>
        </w:rPr>
        <w:t xml:space="preserve"> التسوق واعتمد الباحث المنهج التحليلي الاستنباطي ليتوصل إلى أن المستهلك يبدي التزاماً كاملاً بإتمام عملية الشراء وحسماً لقراره عندما تتسم البيانات المعروضة بالحديثة والشفافية مما يدعم استدامة السلوك </w:t>
      </w:r>
      <w:r w:rsidRPr="7F1B81EC" w:rsidR="349CE456">
        <w:rPr>
          <w:rFonts w:ascii="Sakkal Majalla" w:hAnsi="Sakkal Majalla" w:eastAsia="Sakkal Majalla" w:cs="Sakkal Majalla"/>
          <w:noProof w:val="0"/>
          <w:sz w:val="28"/>
          <w:szCs w:val="28"/>
          <w:rtl w:val="1"/>
          <w:lang w:bidi="ar-SA"/>
        </w:rPr>
        <w:t>الشرائي</w:t>
      </w:r>
      <w:r w:rsidRPr="7F1B81EC" w:rsidR="3C7E1654">
        <w:rPr>
          <w:rFonts w:ascii="Sakkal Majalla" w:hAnsi="Sakkal Majalla" w:eastAsia="Sakkal Majalla" w:cs="Sakkal Majalla"/>
          <w:noProof w:val="0"/>
          <w:sz w:val="28"/>
          <w:szCs w:val="28"/>
          <w:rtl w:val="1"/>
          <w:lang w:bidi="ar-SA"/>
        </w:rPr>
        <w:t xml:space="preserve"> .</w:t>
      </w:r>
    </w:p>
    <w:p w:rsidR="0DF7BEA5" w:rsidP="53101ED1" w:rsidRDefault="0DF7BEA5" w14:paraId="24F7D5EB" w14:textId="5965C3BB">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الشهري (</w:t>
      </w:r>
      <w:r w:rsidRPr="53101ED1" w:rsidR="0DF7BEA5">
        <w:rPr>
          <w:rFonts w:ascii="Sakkal Majalla" w:hAnsi="Sakkal Majalla" w:eastAsia="Sakkal Majalla" w:cs="Sakkal Majalla"/>
          <w:b w:val="1"/>
          <w:bCs w:val="1"/>
          <w:noProof w:val="0"/>
          <w:sz w:val="28"/>
          <w:szCs w:val="28"/>
          <w:lang w:bidi="ar-SA"/>
        </w:rPr>
        <w:t>2025</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44804F94" w14:textId="4638A81C">
      <w:pPr>
        <w:bidi w:val="1"/>
        <w:spacing w:before="240" w:beforeAutospacing="off" w:after="240" w:afterAutospacing="off"/>
        <w:jc w:val="both"/>
      </w:pPr>
      <w:r w:rsidRPr="53101ED1" w:rsidR="0DF7BEA5">
        <w:rPr>
          <w:rFonts w:ascii="Sakkal Majalla" w:hAnsi="Sakkal Majalla" w:eastAsia="Sakkal Majalla" w:cs="Sakkal Majalla"/>
          <w:noProof w:val="0"/>
          <w:sz w:val="28"/>
          <w:szCs w:val="28"/>
          <w:rtl w:val="1"/>
          <w:lang w:bidi="ar-SA"/>
        </w:rPr>
        <w:t>حيث بحثت دراسة الشهري (</w:t>
      </w:r>
      <w:r w:rsidRPr="53101ED1" w:rsidR="0DF7BEA5">
        <w:rPr>
          <w:rFonts w:ascii="Sakkal Majalla" w:hAnsi="Sakkal Majalla" w:eastAsia="Sakkal Majalla" w:cs="Sakkal Majalla"/>
          <w:noProof w:val="0"/>
          <w:sz w:val="28"/>
          <w:szCs w:val="28"/>
          <w:lang w:bidi="ar-SA"/>
        </w:rPr>
        <w:t>2025</w:t>
      </w:r>
      <w:r w:rsidRPr="53101ED1" w:rsidR="0DF7BEA5">
        <w:rPr>
          <w:rFonts w:ascii="Sakkal Majalla" w:hAnsi="Sakkal Majalla" w:eastAsia="Sakkal Majalla" w:cs="Sakkal Majalla"/>
          <w:noProof w:val="0"/>
          <w:sz w:val="28"/>
          <w:szCs w:val="28"/>
          <w:rtl w:val="1"/>
          <w:lang w:bidi="ar-SA"/>
        </w:rPr>
        <w:t>) في أثر جودة معلومات مراجعات العملاء الرقمية على مراحل قرار الشراء عبر تطبيقات الأجهزة الذكية في المجتمع السعودي بهدف معرفة مدى تأثير دقة وموثوقية المعلومات المتاحة على تطبيقات التسوق في حسم قرارات الشراء واعتمدت الباحثة على المنهج التحليلي الاستنباطي وتوصلت إلى أن المستهلك السعودي يبدي التزاماً أعلى بإتمام عملية الشراء عندما تتسم البيانات والتقييمات بالشفافية والحديثة مما يقلل من نسب التخلي عن سلة التسوق</w:t>
      </w:r>
      <w:r w:rsidRPr="53101ED1" w:rsidR="3F2A037B">
        <w:rPr>
          <w:rFonts w:ascii="Sakkal Majalla" w:hAnsi="Sakkal Majalla" w:eastAsia="Sakkal Majalla" w:cs="Sakkal Majalla"/>
          <w:noProof w:val="0"/>
          <w:sz w:val="28"/>
          <w:szCs w:val="28"/>
          <w:rtl w:val="1"/>
          <w:lang w:bidi="ar-SA"/>
        </w:rPr>
        <w:t xml:space="preserve"> .</w:t>
      </w:r>
    </w:p>
    <w:p w:rsidR="0DF7BEA5" w:rsidP="53101ED1" w:rsidRDefault="0DF7BEA5" w14:paraId="7A803FC3" w14:textId="512E82E6">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الشمري (</w:t>
      </w:r>
      <w:r w:rsidRPr="53101ED1" w:rsidR="0DF7BEA5">
        <w:rPr>
          <w:rFonts w:ascii="Sakkal Majalla" w:hAnsi="Sakkal Majalla" w:eastAsia="Sakkal Majalla" w:cs="Sakkal Majalla"/>
          <w:b w:val="1"/>
          <w:bCs w:val="1"/>
          <w:noProof w:val="0"/>
          <w:sz w:val="28"/>
          <w:szCs w:val="28"/>
          <w:lang w:bidi="ar-SA"/>
        </w:rPr>
        <w:t>2024</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1C7FB041" w14:textId="5B27B0D3">
      <w:pPr>
        <w:bidi w:val="1"/>
        <w:spacing w:before="240" w:beforeAutospacing="off" w:after="240" w:afterAutospacing="off"/>
        <w:jc w:val="both"/>
      </w:pPr>
      <w:r w:rsidRPr="53101ED1" w:rsidR="0DF7BEA5">
        <w:rPr>
          <w:rFonts w:ascii="Sakkal Majalla" w:hAnsi="Sakkal Majalla" w:eastAsia="Sakkal Majalla" w:cs="Sakkal Majalla"/>
          <w:noProof w:val="0"/>
          <w:sz w:val="28"/>
          <w:szCs w:val="28"/>
          <w:rtl w:val="1"/>
          <w:lang w:bidi="ar-SA"/>
        </w:rPr>
        <w:t>وقد ركزت دراسة الشمري (</w:t>
      </w:r>
      <w:r w:rsidRPr="53101ED1" w:rsidR="0DF7BEA5">
        <w:rPr>
          <w:rFonts w:ascii="Sakkal Majalla" w:hAnsi="Sakkal Majalla" w:eastAsia="Sakkal Majalla" w:cs="Sakkal Majalla"/>
          <w:noProof w:val="0"/>
          <w:sz w:val="28"/>
          <w:szCs w:val="28"/>
          <w:lang w:bidi="ar-SA"/>
        </w:rPr>
        <w:t>2024</w:t>
      </w:r>
      <w:r w:rsidRPr="53101ED1" w:rsidR="0DF7BEA5">
        <w:rPr>
          <w:rFonts w:ascii="Sakkal Majalla" w:hAnsi="Sakkal Majalla" w:eastAsia="Sakkal Majalla" w:cs="Sakkal Majalla"/>
          <w:noProof w:val="0"/>
          <w:sz w:val="28"/>
          <w:szCs w:val="28"/>
          <w:rtl w:val="1"/>
          <w:lang w:bidi="ar-SA"/>
        </w:rPr>
        <w:t>) على قياس أثر الثقة الرقمية على نية الشراء الفعلي عبر المتاجر الإلكترونية في المملكة العربية السعودية مستهدفةً قياس التحول من مجرد نية الشراء إلى قرار الشراء الفعلي في البيئة السعودية واتبع الباحث المنهج التحليلي الكمي ليخلص في نتيجته إلى أن الثقة المستمدة من تقييمات المنصات تعد المحرك الأساسي لتنشيط السلوك الشرائي وتحويل النية المبدئية إلى قرار إيجابي بإتمام المعاملة</w:t>
      </w:r>
      <w:r w:rsidRPr="53101ED1" w:rsidR="07FC705B">
        <w:rPr>
          <w:rFonts w:ascii="Sakkal Majalla" w:hAnsi="Sakkal Majalla" w:eastAsia="Sakkal Majalla" w:cs="Sakkal Majalla"/>
          <w:noProof w:val="0"/>
          <w:sz w:val="28"/>
          <w:szCs w:val="28"/>
          <w:rtl w:val="1"/>
          <w:lang w:bidi="ar-SA"/>
        </w:rPr>
        <w:t xml:space="preserve"> .</w:t>
      </w:r>
    </w:p>
    <w:p w:rsidR="0DF7BEA5" w:rsidP="53101ED1" w:rsidRDefault="0DF7BEA5" w14:paraId="3F882EB6" w14:textId="3919C208">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الغامدي (</w:t>
      </w:r>
      <w:r w:rsidRPr="53101ED1" w:rsidR="0DF7BEA5">
        <w:rPr>
          <w:rFonts w:ascii="Sakkal Majalla" w:hAnsi="Sakkal Majalla" w:eastAsia="Sakkal Majalla" w:cs="Sakkal Majalla"/>
          <w:b w:val="1"/>
          <w:bCs w:val="1"/>
          <w:noProof w:val="0"/>
          <w:sz w:val="28"/>
          <w:szCs w:val="28"/>
          <w:lang w:bidi="ar-SA"/>
        </w:rPr>
        <w:t>2024</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0484955C" w14:textId="22C48DA3">
      <w:pPr>
        <w:bidi w:val="1"/>
        <w:spacing w:before="240" w:beforeAutospacing="off" w:after="240" w:afterAutospacing="off"/>
        <w:jc w:val="both"/>
      </w:pPr>
      <w:r w:rsidRPr="53101ED1" w:rsidR="0DF7BEA5">
        <w:rPr>
          <w:rFonts w:ascii="Sakkal Majalla" w:hAnsi="Sakkal Majalla" w:eastAsia="Sakkal Majalla" w:cs="Sakkal Majalla"/>
          <w:noProof w:val="0"/>
          <w:sz w:val="28"/>
          <w:szCs w:val="28"/>
          <w:rtl w:val="1"/>
          <w:lang w:bidi="ar-SA"/>
        </w:rPr>
        <w:t>وفي ذات السياق تناولت دراسة الغامدي (</w:t>
      </w:r>
      <w:r w:rsidRPr="53101ED1" w:rsidR="0DF7BEA5">
        <w:rPr>
          <w:rFonts w:ascii="Sakkal Majalla" w:hAnsi="Sakkal Majalla" w:eastAsia="Sakkal Majalla" w:cs="Sakkal Majalla"/>
          <w:noProof w:val="0"/>
          <w:sz w:val="28"/>
          <w:szCs w:val="28"/>
          <w:lang w:bidi="ar-SA"/>
        </w:rPr>
        <w:t>2024</w:t>
      </w:r>
      <w:r w:rsidRPr="53101ED1" w:rsidR="0DF7BEA5">
        <w:rPr>
          <w:rFonts w:ascii="Sakkal Majalla" w:hAnsi="Sakkal Majalla" w:eastAsia="Sakkal Majalla" w:cs="Sakkal Majalla"/>
          <w:noProof w:val="0"/>
          <w:sz w:val="28"/>
          <w:szCs w:val="28"/>
          <w:rtl w:val="1"/>
          <w:lang w:bidi="ar-SA"/>
        </w:rPr>
        <w:t>) أثر جودة خدمات المتاجر الإلكترونية على السلوك الشرائي التكراري للمستهلك السعودي بهدف التعرف على العوامل التي تدفع المستهلك لتكرار الشراء من نفس المتجر وإصدار قرار شراء جديد حيث اتبع الباحث المنهج الوصفي الارتباطي وتوصلت النتائج إلى أن توفير المتجر لمساحة شفافة لعرض مراجعات العملاء حتى السلبية منها يعزز من مصداقية المتجر وجودة خدماته مما يدفع العميل إلى تكرار تجربة الشراء بثقة</w:t>
      </w:r>
      <w:r w:rsidRPr="53101ED1" w:rsidR="48F2DD62">
        <w:rPr>
          <w:rFonts w:ascii="Sakkal Majalla" w:hAnsi="Sakkal Majalla" w:eastAsia="Sakkal Majalla" w:cs="Sakkal Majalla"/>
          <w:noProof w:val="0"/>
          <w:sz w:val="28"/>
          <w:szCs w:val="28"/>
          <w:rtl w:val="1"/>
          <w:lang w:bidi="ar-SA"/>
        </w:rPr>
        <w:t xml:space="preserve"> .</w:t>
      </w:r>
    </w:p>
    <w:p w:rsidR="0DF7BEA5" w:rsidP="53101ED1" w:rsidRDefault="0DF7BEA5" w14:paraId="64CDDDC0" w14:textId="4DD4B98A">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العتيبي (</w:t>
      </w:r>
      <w:r w:rsidRPr="53101ED1" w:rsidR="0DF7BEA5">
        <w:rPr>
          <w:rFonts w:ascii="Sakkal Majalla" w:hAnsi="Sakkal Majalla" w:eastAsia="Sakkal Majalla" w:cs="Sakkal Majalla"/>
          <w:b w:val="1"/>
          <w:bCs w:val="1"/>
          <w:noProof w:val="0"/>
          <w:sz w:val="28"/>
          <w:szCs w:val="28"/>
          <w:lang w:bidi="ar-SA"/>
        </w:rPr>
        <w:t>2023</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639E21A2" w14:textId="1CAC1B55">
      <w:pPr>
        <w:pStyle w:val="Normal"/>
        <w:suppressLineNumbers w:val="0"/>
        <w:bidi w:val="1"/>
        <w:spacing w:before="240" w:beforeAutospacing="off" w:after="240" w:afterAutospacing="off" w:line="278" w:lineRule="auto"/>
        <w:ind w:left="0" w:right="0"/>
        <w:jc w:val="both"/>
      </w:pPr>
      <w:r w:rsidRPr="53101ED1" w:rsidR="0DF7BEA5">
        <w:rPr>
          <w:rFonts w:ascii="Sakkal Majalla" w:hAnsi="Sakkal Majalla" w:eastAsia="Sakkal Majalla" w:cs="Sakkal Majalla"/>
          <w:noProof w:val="0"/>
          <w:sz w:val="28"/>
          <w:szCs w:val="28"/>
          <w:rtl w:val="1"/>
          <w:lang w:bidi="ar-SA"/>
        </w:rPr>
        <w:t>ثم اتجهت دراسة العتيبي (</w:t>
      </w:r>
      <w:r w:rsidRPr="53101ED1" w:rsidR="0DF7BEA5">
        <w:rPr>
          <w:rFonts w:ascii="Sakkal Majalla" w:hAnsi="Sakkal Majalla" w:eastAsia="Sakkal Majalla" w:cs="Sakkal Majalla"/>
          <w:noProof w:val="0"/>
          <w:sz w:val="28"/>
          <w:szCs w:val="28"/>
          <w:lang w:bidi="ar-SA"/>
        </w:rPr>
        <w:t>2023</w:t>
      </w:r>
      <w:r w:rsidRPr="53101ED1" w:rsidR="0DF7BEA5">
        <w:rPr>
          <w:rFonts w:ascii="Sakkal Majalla" w:hAnsi="Sakkal Majalla" w:eastAsia="Sakkal Majalla" w:cs="Sakkal Majalla"/>
          <w:noProof w:val="0"/>
          <w:sz w:val="28"/>
          <w:szCs w:val="28"/>
          <w:rtl w:val="1"/>
          <w:lang w:bidi="ar-SA"/>
        </w:rPr>
        <w:t xml:space="preserve">) نحو التعرف على دور الثقة الرقمية ومراجعات المستهلكين في تعزيز سلوك الشراء عبر المتاجر الإلكترونية </w:t>
      </w:r>
      <w:r w:rsidRPr="53101ED1" w:rsidR="0D68C781">
        <w:rPr>
          <w:rFonts w:ascii="Sakkal Majalla" w:hAnsi="Sakkal Majalla" w:eastAsia="Sakkal Majalla" w:cs="Sakkal Majalla"/>
          <w:noProof w:val="0"/>
          <w:sz w:val="28"/>
          <w:szCs w:val="28"/>
          <w:rtl w:val="1"/>
          <w:lang w:bidi="ar-SA"/>
        </w:rPr>
        <w:t>في</w:t>
      </w:r>
      <w:r w:rsidRPr="53101ED1" w:rsidR="0DF7BEA5">
        <w:rPr>
          <w:rFonts w:ascii="Sakkal Majalla" w:hAnsi="Sakkal Majalla" w:eastAsia="Sakkal Majalla" w:cs="Sakkal Majalla"/>
          <w:noProof w:val="0"/>
          <w:sz w:val="28"/>
          <w:szCs w:val="28"/>
          <w:rtl w:val="1"/>
          <w:lang w:bidi="ar-SA"/>
        </w:rPr>
        <w:t xml:space="preserve"> المملكة العربية السعودية بهدف تحديد العوامل المؤثرة في اتخاذ قرار الشراء النهائي لدى المتسوق الإلكتروني السعودي وبتطبيق المنهج الوصفي التحليلي على عينة من المستهلكين توصلت النتائج إلى أن تقليل المخاطر المدركة عبر قراءة تجارب الآخرين يسهم بشكل مباشر في تسريع عملية اتخاذ القرار والانتقال بالعميل من مرحلة التردد إلى الشراء </w:t>
      </w:r>
      <w:r w:rsidRPr="53101ED1" w:rsidR="0DF7BEA5">
        <w:rPr>
          <w:rFonts w:ascii="Sakkal Majalla" w:hAnsi="Sakkal Majalla" w:eastAsia="Sakkal Majalla" w:cs="Sakkal Majalla"/>
          <w:noProof w:val="0"/>
          <w:sz w:val="28"/>
          <w:szCs w:val="28"/>
          <w:rtl w:val="1"/>
          <w:lang w:bidi="ar-SA"/>
        </w:rPr>
        <w:t>الفعلي</w:t>
      </w:r>
      <w:r w:rsidRPr="53101ED1" w:rsidR="056E9934">
        <w:rPr>
          <w:rFonts w:ascii="Sakkal Majalla" w:hAnsi="Sakkal Majalla" w:eastAsia="Sakkal Majalla" w:cs="Sakkal Majalla"/>
          <w:noProof w:val="0"/>
          <w:sz w:val="28"/>
          <w:szCs w:val="28"/>
          <w:rtl w:val="1"/>
          <w:lang w:bidi="ar-SA"/>
        </w:rPr>
        <w:t xml:space="preserve"> .</w:t>
      </w:r>
    </w:p>
    <w:p w:rsidR="0DF7BEA5" w:rsidP="53101ED1" w:rsidRDefault="0DF7BEA5" w14:paraId="4C0AA219" w14:textId="70B56BA6">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القحطاني (</w:t>
      </w:r>
      <w:r w:rsidRPr="53101ED1" w:rsidR="0DF7BEA5">
        <w:rPr>
          <w:rFonts w:ascii="Sakkal Majalla" w:hAnsi="Sakkal Majalla" w:eastAsia="Sakkal Majalla" w:cs="Sakkal Majalla"/>
          <w:b w:val="1"/>
          <w:bCs w:val="1"/>
          <w:noProof w:val="0"/>
          <w:sz w:val="28"/>
          <w:szCs w:val="28"/>
          <w:lang w:bidi="ar-SA"/>
        </w:rPr>
        <w:t>2023</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6A9B35CB" w14:textId="18ACE420">
      <w:pPr>
        <w:bidi w:val="1"/>
        <w:spacing w:before="240" w:beforeAutospacing="off" w:after="240" w:afterAutospacing="off"/>
        <w:jc w:val="both"/>
      </w:pPr>
      <w:r w:rsidRPr="53101ED1" w:rsidR="0DF7BEA5">
        <w:rPr>
          <w:rFonts w:ascii="Sakkal Majalla" w:hAnsi="Sakkal Majalla" w:eastAsia="Sakkal Majalla" w:cs="Sakkal Majalla"/>
          <w:noProof w:val="0"/>
          <w:sz w:val="28"/>
          <w:szCs w:val="28"/>
          <w:rtl w:val="1"/>
          <w:lang w:bidi="ar-SA"/>
        </w:rPr>
        <w:t>بينما هدفت دراسة القحطاني (</w:t>
      </w:r>
      <w:r w:rsidRPr="53101ED1" w:rsidR="0DF7BEA5">
        <w:rPr>
          <w:rFonts w:ascii="Sakkal Majalla" w:hAnsi="Sakkal Majalla" w:eastAsia="Sakkal Majalla" w:cs="Sakkal Majalla"/>
          <w:noProof w:val="0"/>
          <w:sz w:val="28"/>
          <w:szCs w:val="28"/>
          <w:lang w:bidi="ar-SA"/>
        </w:rPr>
        <w:t>2023</w:t>
      </w:r>
      <w:r w:rsidRPr="53101ED1" w:rsidR="0DF7BEA5">
        <w:rPr>
          <w:rFonts w:ascii="Sakkal Majalla" w:hAnsi="Sakkal Majalla" w:eastAsia="Sakkal Majalla" w:cs="Sakkal Majalla"/>
          <w:noProof w:val="0"/>
          <w:sz w:val="28"/>
          <w:szCs w:val="28"/>
          <w:rtl w:val="1"/>
          <w:lang w:bidi="ar-SA"/>
        </w:rPr>
        <w:t xml:space="preserve">) إلى تحليل ومراجعة العوامل المؤثرة على سلوك الشراء الرقمي للمستهلك السعودي في ظل رؤية المملكة </w:t>
      </w:r>
      <w:r w:rsidRPr="53101ED1" w:rsidR="0DF7BEA5">
        <w:rPr>
          <w:rFonts w:ascii="Sakkal Majalla" w:hAnsi="Sakkal Majalla" w:eastAsia="Sakkal Majalla" w:cs="Sakkal Majalla"/>
          <w:noProof w:val="0"/>
          <w:sz w:val="28"/>
          <w:szCs w:val="28"/>
          <w:lang w:bidi="ar-SA"/>
        </w:rPr>
        <w:t>2030</w:t>
      </w:r>
      <w:r w:rsidRPr="53101ED1" w:rsidR="0DF7BEA5">
        <w:rPr>
          <w:rFonts w:ascii="Sakkal Majalla" w:hAnsi="Sakkal Majalla" w:eastAsia="Sakkal Majalla" w:cs="Sakkal Majalla"/>
          <w:noProof w:val="0"/>
          <w:sz w:val="28"/>
          <w:szCs w:val="28"/>
          <w:rtl w:val="1"/>
          <w:lang w:bidi="ar-SA"/>
        </w:rPr>
        <w:t xml:space="preserve"> من خلال تحليل ممارسات وسلوكيات التسوق الرقمي لدى المستهلك في المجتمع السعودي واستخدم الباحث المنهج المسحي بالاعتماد على عينة عشوائية ممثلة للمجتمع وأشارت أبرز النتائج إلى أن عملية اتخاذ قرار الشراء في المتاجر السعودية تتأثر بشكل حاسم بمرحلة البحث عن المعلومات وتجارب الآخرين نتيجة لارتفاع الوعي الرقمي</w:t>
      </w:r>
      <w:r w:rsidRPr="53101ED1" w:rsidR="4DEF6D4F">
        <w:rPr>
          <w:rFonts w:ascii="Sakkal Majalla" w:hAnsi="Sakkal Majalla" w:eastAsia="Sakkal Majalla" w:cs="Sakkal Majalla"/>
          <w:noProof w:val="0"/>
          <w:sz w:val="28"/>
          <w:szCs w:val="28"/>
          <w:rtl w:val="1"/>
          <w:lang w:bidi="ar-SA"/>
        </w:rPr>
        <w:t>.</w:t>
      </w:r>
    </w:p>
    <w:p w:rsidR="4DEF6D4F" w:rsidP="53101ED1" w:rsidRDefault="4DEF6D4F" w14:paraId="63DE1F03" w14:textId="13A2A4B4">
      <w:pPr>
        <w:bidi w:val="1"/>
        <w:spacing w:before="240" w:beforeAutospacing="off" w:after="240" w:afterAutospacing="off"/>
        <w:rPr>
          <w:rFonts w:ascii="Sakkal Majalla" w:hAnsi="Sakkal Majalla" w:eastAsia="Sakkal Majalla" w:cs="Sakkal Majalla"/>
          <w:b w:val="1"/>
          <w:bCs w:val="1"/>
          <w:noProof w:val="0"/>
          <w:sz w:val="28"/>
          <w:szCs w:val="28"/>
          <w:lang w:bidi="ar-SA"/>
        </w:rPr>
      </w:pPr>
      <w:r w:rsidRPr="53101ED1" w:rsidR="4DEF6D4F">
        <w:rPr>
          <w:rFonts w:ascii="Sakkal Majalla" w:hAnsi="Sakkal Majalla" w:eastAsia="Sakkal Majalla" w:cs="Sakkal Majalla"/>
          <w:b w:val="1"/>
          <w:bCs w:val="1"/>
          <w:noProof w:val="0"/>
          <w:sz w:val="28"/>
          <w:szCs w:val="28"/>
          <w:rtl w:val="1"/>
          <w:lang w:bidi="ar-SA"/>
        </w:rPr>
        <w:t>دراسة (</w:t>
      </w:r>
      <w:r w:rsidRPr="53101ED1" w:rsidR="4DEF6D4F">
        <w:rPr>
          <w:rFonts w:ascii="Sakkal Majalla" w:hAnsi="Sakkal Majalla" w:eastAsia="Sakkal Majalla" w:cs="Sakkal Majalla"/>
          <w:b w:val="1"/>
          <w:bCs w:val="1"/>
          <w:noProof w:val="0"/>
          <w:sz w:val="28"/>
          <w:szCs w:val="28"/>
          <w:lang w:bidi="ar-SA"/>
        </w:rPr>
        <w:t>Maslowska</w:t>
      </w:r>
      <w:r w:rsidRPr="53101ED1" w:rsidR="4DEF6D4F">
        <w:rPr>
          <w:rFonts w:ascii="Sakkal Majalla" w:hAnsi="Sakkal Majalla" w:eastAsia="Sakkal Majalla" w:cs="Sakkal Majalla"/>
          <w:b w:val="1"/>
          <w:bCs w:val="1"/>
          <w:noProof w:val="0"/>
          <w:sz w:val="28"/>
          <w:szCs w:val="28"/>
          <w:rtl w:val="1"/>
          <w:lang w:bidi="ar-SA"/>
        </w:rPr>
        <w:t xml:space="preserve">, </w:t>
      </w:r>
      <w:r w:rsidRPr="53101ED1" w:rsidR="4DEF6D4F">
        <w:rPr>
          <w:rFonts w:ascii="Sakkal Majalla" w:hAnsi="Sakkal Majalla" w:eastAsia="Sakkal Majalla" w:cs="Sakkal Majalla"/>
          <w:b w:val="1"/>
          <w:bCs w:val="1"/>
          <w:noProof w:val="0"/>
          <w:sz w:val="28"/>
          <w:szCs w:val="28"/>
          <w:lang w:bidi="ar-SA"/>
        </w:rPr>
        <w:t>2022</w:t>
      </w:r>
      <w:r w:rsidRPr="53101ED1" w:rsidR="4DEF6D4F">
        <w:rPr>
          <w:rFonts w:ascii="Sakkal Majalla" w:hAnsi="Sakkal Majalla" w:eastAsia="Sakkal Majalla" w:cs="Sakkal Majalla"/>
          <w:b w:val="1"/>
          <w:bCs w:val="1"/>
          <w:noProof w:val="0"/>
          <w:sz w:val="28"/>
          <w:szCs w:val="28"/>
          <w:rtl w:val="1"/>
          <w:lang w:bidi="ar-SA"/>
        </w:rPr>
        <w:t>):</w:t>
      </w:r>
      <w:r w:rsidRPr="53101ED1" w:rsidR="4DEF6D4F">
        <w:rPr>
          <w:rFonts w:ascii="Sakkal Majalla" w:hAnsi="Sakkal Majalla" w:eastAsia="Sakkal Majalla" w:cs="Sakkal Majalla"/>
          <w:b w:val="1"/>
          <w:bCs w:val="1"/>
          <w:noProof w:val="0"/>
          <w:sz w:val="28"/>
          <w:szCs w:val="28"/>
          <w:rtl w:val="1"/>
          <w:lang w:bidi="ar-SA"/>
        </w:rPr>
        <w:t xml:space="preserve"> </w:t>
      </w:r>
    </w:p>
    <w:p w:rsidR="4DEF6D4F" w:rsidP="53101ED1" w:rsidRDefault="4DEF6D4F" w14:paraId="6E27708E" w14:textId="0EA4D148">
      <w:pPr>
        <w:bidi w:val="1"/>
        <w:spacing w:before="240" w:beforeAutospacing="off" w:after="240" w:afterAutospacing="off"/>
        <w:jc w:val="both"/>
      </w:pPr>
      <w:r w:rsidRPr="53101ED1" w:rsidR="4DEF6D4F">
        <w:rPr>
          <w:rFonts w:ascii="Sakkal Majalla" w:hAnsi="Sakkal Majalla" w:eastAsia="Sakkal Majalla" w:cs="Sakkal Majalla"/>
          <w:noProof w:val="0"/>
          <w:sz w:val="28"/>
          <w:szCs w:val="28"/>
          <w:rtl w:val="1"/>
          <w:lang w:bidi="ar-SA"/>
        </w:rPr>
        <w:t xml:space="preserve">وكذلك تناولت دراسته محددات سلوك المستهلك نحو اتخاذ قرارات الشراء الفعلية وتكرارها عبر المتاجر الإلكترونية باحثةً في العوامل التي تحول نية الشراء المبدئية إلى قرار إجرائي حاسم كمتغير تابع في البيئة الرقمية واعتمدت الباحثة على المنهج الكمي من خلال استبانة إلكترونية أظهرت نتائجها أن تقليل مستويات المخاطر المدرجة عبر قراءة وتحليل تجارب الآخرين يسهم مباشرة في تحفيز العميل وتسريع انتقاله الفعلي نحو </w:t>
      </w:r>
      <w:r w:rsidRPr="53101ED1" w:rsidR="4DEF6D4F">
        <w:rPr>
          <w:rFonts w:ascii="Sakkal Majalla" w:hAnsi="Sakkal Majalla" w:eastAsia="Sakkal Majalla" w:cs="Sakkal Majalla"/>
          <w:noProof w:val="0"/>
          <w:sz w:val="28"/>
          <w:szCs w:val="28"/>
          <w:rtl w:val="1"/>
          <w:lang w:bidi="ar-SA"/>
        </w:rPr>
        <w:t>الشراء</w:t>
      </w:r>
      <w:r w:rsidRPr="53101ED1" w:rsidR="5410D210">
        <w:rPr>
          <w:rFonts w:ascii="Sakkal Majalla" w:hAnsi="Sakkal Majalla" w:eastAsia="Sakkal Majalla" w:cs="Sakkal Majalla"/>
          <w:noProof w:val="0"/>
          <w:sz w:val="28"/>
          <w:szCs w:val="28"/>
          <w:rtl w:val="1"/>
          <w:lang w:bidi="ar-SA"/>
        </w:rPr>
        <w:t xml:space="preserve"> .</w:t>
      </w:r>
    </w:p>
    <w:p w:rsidR="0DF7BEA5" w:rsidP="53101ED1" w:rsidRDefault="0DF7BEA5" w14:paraId="657A47E7" w14:textId="3B379926">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الغامدي (</w:t>
      </w:r>
      <w:r w:rsidRPr="53101ED1" w:rsidR="0DF7BEA5">
        <w:rPr>
          <w:rFonts w:ascii="Sakkal Majalla" w:hAnsi="Sakkal Majalla" w:eastAsia="Sakkal Majalla" w:cs="Sakkal Majalla"/>
          <w:b w:val="1"/>
          <w:bCs w:val="1"/>
          <w:noProof w:val="0"/>
          <w:sz w:val="28"/>
          <w:szCs w:val="28"/>
          <w:lang w:bidi="ar-SA"/>
        </w:rPr>
        <w:t>2022</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06895183" w14:textId="2D91D38D">
      <w:pPr>
        <w:bidi w:val="1"/>
        <w:spacing w:before="240" w:beforeAutospacing="off" w:after="240" w:afterAutospacing="off"/>
        <w:jc w:val="both"/>
      </w:pPr>
      <w:r w:rsidRPr="53101ED1" w:rsidR="0DF7BEA5">
        <w:rPr>
          <w:rFonts w:ascii="Sakkal Majalla" w:hAnsi="Sakkal Majalla" w:eastAsia="Sakkal Majalla" w:cs="Sakkal Majalla"/>
          <w:noProof w:val="0"/>
          <w:sz w:val="28"/>
          <w:szCs w:val="28"/>
          <w:rtl w:val="1"/>
          <w:lang w:bidi="ar-SA"/>
        </w:rPr>
        <w:t>وكذلك تناولت دراسة الغامدي (</w:t>
      </w:r>
      <w:r w:rsidRPr="53101ED1" w:rsidR="0DF7BEA5">
        <w:rPr>
          <w:rFonts w:ascii="Sakkal Majalla" w:hAnsi="Sakkal Majalla" w:eastAsia="Sakkal Majalla" w:cs="Sakkal Majalla"/>
          <w:noProof w:val="0"/>
          <w:sz w:val="28"/>
          <w:szCs w:val="28"/>
          <w:lang w:bidi="ar-SA"/>
        </w:rPr>
        <w:t>2022</w:t>
      </w:r>
      <w:r w:rsidRPr="53101ED1" w:rsidR="0DF7BEA5">
        <w:rPr>
          <w:rFonts w:ascii="Sakkal Majalla" w:hAnsi="Sakkal Majalla" w:eastAsia="Sakkal Majalla" w:cs="Sakkal Majalla"/>
          <w:noProof w:val="0"/>
          <w:sz w:val="28"/>
          <w:szCs w:val="28"/>
          <w:rtl w:val="1"/>
          <w:lang w:bidi="ar-SA"/>
        </w:rPr>
        <w:t xml:space="preserve">) محددات سلوك المستهلك نحو تبني قرارات الشراء الرقمية في ظل رؤية المملكة </w:t>
      </w:r>
      <w:r w:rsidRPr="53101ED1" w:rsidR="0DF7BEA5">
        <w:rPr>
          <w:rFonts w:ascii="Sakkal Majalla" w:hAnsi="Sakkal Majalla" w:eastAsia="Sakkal Majalla" w:cs="Sakkal Majalla"/>
          <w:noProof w:val="0"/>
          <w:sz w:val="28"/>
          <w:szCs w:val="28"/>
          <w:lang w:bidi="ar-SA"/>
        </w:rPr>
        <w:t>2030</w:t>
      </w:r>
      <w:r w:rsidRPr="53101ED1" w:rsidR="0DF7BEA5">
        <w:rPr>
          <w:rFonts w:ascii="Sakkal Majalla" w:hAnsi="Sakkal Majalla" w:eastAsia="Sakkal Majalla" w:cs="Sakkal Majalla"/>
          <w:noProof w:val="0"/>
          <w:sz w:val="28"/>
          <w:szCs w:val="28"/>
          <w:rtl w:val="1"/>
          <w:lang w:bidi="ar-SA"/>
        </w:rPr>
        <w:t xml:space="preserve"> باحثةً في العوامل السلوكية والبيئية التي تشكل قرارات الشراء لدى المستهلكين في السوق السعودي بالتزامن مع الطفرة الرقمية واعتمدت الدراسة على المنهج الكمي من خلال استبانة إلكترونية أظهرت نتائجها أن البنية التحتية الرقمية الموثوقة وسهولة الوصول إلى تقييمات المنتجات تدعم بقوة اتخاذ قرارات شرائية متكررة</w:t>
      </w:r>
      <w:r w:rsidRPr="53101ED1" w:rsidR="71C87552">
        <w:rPr>
          <w:rFonts w:ascii="Sakkal Majalla" w:hAnsi="Sakkal Majalla" w:eastAsia="Sakkal Majalla" w:cs="Sakkal Majalla"/>
          <w:noProof w:val="0"/>
          <w:sz w:val="28"/>
          <w:szCs w:val="28"/>
          <w:rtl w:val="1"/>
          <w:lang w:bidi="ar-SA"/>
        </w:rPr>
        <w:t xml:space="preserve"> .</w:t>
      </w:r>
    </w:p>
    <w:p w:rsidR="0DF7BEA5" w:rsidP="53101ED1" w:rsidRDefault="0DF7BEA5" w14:paraId="107F790C" w14:textId="068E26C2">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المطيري (</w:t>
      </w:r>
      <w:r w:rsidRPr="53101ED1" w:rsidR="0DF7BEA5">
        <w:rPr>
          <w:rFonts w:ascii="Sakkal Majalla" w:hAnsi="Sakkal Majalla" w:eastAsia="Sakkal Majalla" w:cs="Sakkal Majalla"/>
          <w:b w:val="1"/>
          <w:bCs w:val="1"/>
          <w:noProof w:val="0"/>
          <w:sz w:val="28"/>
          <w:szCs w:val="28"/>
          <w:lang w:bidi="ar-SA"/>
        </w:rPr>
        <w:t>2022</w:t>
      </w:r>
      <w:r w:rsidRPr="53101ED1" w:rsidR="0DF7BEA5">
        <w:rPr>
          <w:rFonts w:ascii="Sakkal Majalla" w:hAnsi="Sakkal Majalla" w:eastAsia="Sakkal Majalla" w:cs="Sakkal Majalla"/>
          <w:b w:val="1"/>
          <w:bCs w:val="1"/>
          <w:noProof w:val="0"/>
          <w:sz w:val="28"/>
          <w:szCs w:val="28"/>
          <w:rtl w:val="1"/>
          <w:lang w:bidi="ar-SA"/>
        </w:rPr>
        <w:t>):</w:t>
      </w:r>
      <w:r w:rsidRPr="53101ED1" w:rsidR="0DF7BEA5">
        <w:rPr>
          <w:rFonts w:ascii="Sakkal Majalla" w:hAnsi="Sakkal Majalla" w:eastAsia="Sakkal Majalla" w:cs="Sakkal Majalla"/>
          <w:noProof w:val="0"/>
          <w:sz w:val="28"/>
          <w:szCs w:val="28"/>
          <w:rtl w:val="1"/>
          <w:lang w:bidi="ar-SA"/>
        </w:rPr>
        <w:t xml:space="preserve"> </w:t>
      </w:r>
    </w:p>
    <w:p w:rsidR="0DF7BEA5" w:rsidP="53101ED1" w:rsidRDefault="0DF7BEA5" w14:paraId="012520AF" w14:textId="6CA9A70F">
      <w:pPr>
        <w:bidi w:val="1"/>
        <w:spacing w:before="240" w:beforeAutospacing="off" w:after="240" w:afterAutospacing="off"/>
        <w:ind w:left="0"/>
        <w:jc w:val="both"/>
      </w:pPr>
      <w:r w:rsidRPr="53101ED1" w:rsidR="0DF7BEA5">
        <w:rPr>
          <w:rFonts w:ascii="Sakkal Majalla" w:hAnsi="Sakkal Majalla" w:eastAsia="Sakkal Majalla" w:cs="Sakkal Majalla"/>
          <w:noProof w:val="0"/>
          <w:sz w:val="28"/>
          <w:szCs w:val="28"/>
          <w:rtl w:val="1"/>
          <w:lang w:bidi="ar-SA"/>
        </w:rPr>
        <w:t>وقد خصصت دراسة المطيري (</w:t>
      </w:r>
      <w:r w:rsidRPr="53101ED1" w:rsidR="0DF7BEA5">
        <w:rPr>
          <w:rFonts w:ascii="Sakkal Majalla" w:hAnsi="Sakkal Majalla" w:eastAsia="Sakkal Majalla" w:cs="Sakkal Majalla"/>
          <w:noProof w:val="0"/>
          <w:sz w:val="28"/>
          <w:szCs w:val="28"/>
          <w:lang w:bidi="ar-SA"/>
        </w:rPr>
        <w:t>2022</w:t>
      </w:r>
      <w:r w:rsidRPr="53101ED1" w:rsidR="0DF7BEA5">
        <w:rPr>
          <w:rFonts w:ascii="Sakkal Majalla" w:hAnsi="Sakkal Majalla" w:eastAsia="Sakkal Majalla" w:cs="Sakkal Majalla"/>
          <w:noProof w:val="0"/>
          <w:sz w:val="28"/>
          <w:szCs w:val="28"/>
          <w:rtl w:val="1"/>
          <w:lang w:bidi="ar-SA"/>
        </w:rPr>
        <w:t xml:space="preserve">) بحثاً حول مراحل صناعة القرار الشرائي لدى المرأة السعودية عبر منصات التجارة الإلكترونية بهدف تتبع سلوك ومراحل اتخاذ القرار الشرائي لدى شريحة النساء في المجتمع السعودي عند التعامل مع المتاجر الرقمية واستخدمت الدراسة المنهج النوعي المقارن لتظهر النتائج أن مرحلة تقييم البدائل هي المرحلة الأكثر تأثيراً بمراجعات العملاء السابقين حيث تعتمد عليها المستهلكات كبديل متكامل للمعاينة </w:t>
      </w:r>
      <w:r w:rsidRPr="53101ED1" w:rsidR="0DF7BEA5">
        <w:rPr>
          <w:rFonts w:ascii="Sakkal Majalla" w:hAnsi="Sakkal Majalla" w:eastAsia="Sakkal Majalla" w:cs="Sakkal Majalla"/>
          <w:noProof w:val="0"/>
          <w:sz w:val="28"/>
          <w:szCs w:val="28"/>
          <w:rtl w:val="1"/>
          <w:lang w:bidi="ar-SA"/>
        </w:rPr>
        <w:t>الفحصية</w:t>
      </w:r>
      <w:r w:rsidRPr="53101ED1" w:rsidR="0DF7BEA5">
        <w:rPr>
          <w:rFonts w:ascii="Sakkal Majalla" w:hAnsi="Sakkal Majalla" w:eastAsia="Sakkal Majalla" w:cs="Sakkal Majalla"/>
          <w:noProof w:val="0"/>
          <w:sz w:val="28"/>
          <w:szCs w:val="28"/>
          <w:rtl w:val="1"/>
          <w:lang w:bidi="ar-SA"/>
        </w:rPr>
        <w:t xml:space="preserve"> </w:t>
      </w:r>
      <w:r w:rsidRPr="53101ED1" w:rsidR="0DF7BEA5">
        <w:rPr>
          <w:rFonts w:ascii="Sakkal Majalla" w:hAnsi="Sakkal Majalla" w:eastAsia="Sakkal Majalla" w:cs="Sakkal Majalla"/>
          <w:noProof w:val="0"/>
          <w:sz w:val="28"/>
          <w:szCs w:val="28"/>
          <w:rtl w:val="1"/>
          <w:lang w:bidi="ar-SA"/>
        </w:rPr>
        <w:t>للمنتج</w:t>
      </w:r>
      <w:r w:rsidRPr="53101ED1" w:rsidR="1FB6EB36">
        <w:rPr>
          <w:rFonts w:ascii="Sakkal Majalla" w:hAnsi="Sakkal Majalla" w:eastAsia="Sakkal Majalla" w:cs="Sakkal Majalla"/>
          <w:noProof w:val="0"/>
          <w:sz w:val="28"/>
          <w:szCs w:val="28"/>
          <w:rtl w:val="1"/>
          <w:lang w:bidi="ar-SA"/>
        </w:rPr>
        <w:t>.</w:t>
      </w:r>
    </w:p>
    <w:p w:rsidR="0DF7BEA5" w:rsidP="53101ED1" w:rsidRDefault="0DF7BEA5" w14:paraId="791A09B4" w14:textId="466F0316">
      <w:pPr>
        <w:bidi w:val="1"/>
        <w:spacing w:before="240" w:beforeAutospacing="off" w:after="240" w:afterAutospacing="off"/>
      </w:pPr>
      <w:r w:rsidRPr="53101ED1" w:rsidR="0DF7BEA5">
        <w:rPr>
          <w:rFonts w:ascii="Sakkal Majalla" w:hAnsi="Sakkal Majalla" w:eastAsia="Sakkal Majalla" w:cs="Sakkal Majalla"/>
          <w:b w:val="1"/>
          <w:bCs w:val="1"/>
          <w:noProof w:val="0"/>
          <w:sz w:val="28"/>
          <w:szCs w:val="28"/>
          <w:rtl w:val="1"/>
          <w:lang w:bidi="ar-SA"/>
        </w:rPr>
        <w:t>دراسة القحطاني (</w:t>
      </w:r>
      <w:r w:rsidRPr="53101ED1" w:rsidR="0DF7BEA5">
        <w:rPr>
          <w:rFonts w:ascii="Sakkal Majalla" w:hAnsi="Sakkal Majalla" w:eastAsia="Sakkal Majalla" w:cs="Sakkal Majalla"/>
          <w:b w:val="1"/>
          <w:bCs w:val="1"/>
          <w:noProof w:val="0"/>
          <w:sz w:val="28"/>
          <w:szCs w:val="28"/>
          <w:lang w:bidi="ar-SA"/>
        </w:rPr>
        <w:t>2021</w:t>
      </w:r>
      <w:r w:rsidRPr="53101ED1" w:rsidR="0DF7BEA5">
        <w:rPr>
          <w:rFonts w:ascii="Sakkal Majalla" w:hAnsi="Sakkal Majalla" w:eastAsia="Sakkal Majalla" w:cs="Sakkal Majalla"/>
          <w:b w:val="1"/>
          <w:bCs w:val="1"/>
          <w:noProof w:val="0"/>
          <w:sz w:val="28"/>
          <w:szCs w:val="28"/>
          <w:rtl w:val="1"/>
          <w:lang w:bidi="ar-SA"/>
        </w:rPr>
        <w:t>):</w:t>
      </w:r>
    </w:p>
    <w:p w:rsidR="1EF3D5E4" w:rsidP="7F1B81EC" w:rsidRDefault="1EF3D5E4" w14:paraId="2B80B83D" w14:textId="00D72A63">
      <w:pPr>
        <w:bidi w:val="1"/>
        <w:spacing w:before="240" w:beforeAutospacing="off" w:after="240" w:afterAutospacing="off"/>
        <w:jc w:val="both"/>
      </w:pPr>
      <w:r w:rsidRPr="7F1B81EC" w:rsidR="0DF7BEA5">
        <w:rPr>
          <w:rFonts w:ascii="Sakkal Majalla" w:hAnsi="Sakkal Majalla" w:eastAsia="Sakkal Majalla" w:cs="Sakkal Majalla"/>
          <w:noProof w:val="0"/>
          <w:sz w:val="28"/>
          <w:szCs w:val="28"/>
          <w:rtl w:val="1"/>
          <w:lang w:bidi="ar-SA"/>
        </w:rPr>
        <w:t xml:space="preserve"> أما دراسة القحطاني (</w:t>
      </w:r>
      <w:r w:rsidRPr="7F1B81EC" w:rsidR="0DF7BEA5">
        <w:rPr>
          <w:rFonts w:ascii="Sakkal Majalla" w:hAnsi="Sakkal Majalla" w:eastAsia="Sakkal Majalla" w:cs="Sakkal Majalla"/>
          <w:noProof w:val="0"/>
          <w:sz w:val="28"/>
          <w:szCs w:val="28"/>
          <w:lang w:bidi="ar-SA"/>
        </w:rPr>
        <w:t>2021</w:t>
      </w:r>
      <w:r w:rsidRPr="7F1B81EC" w:rsidR="0DF7BEA5">
        <w:rPr>
          <w:rFonts w:ascii="Sakkal Majalla" w:hAnsi="Sakkal Majalla" w:eastAsia="Sakkal Majalla" w:cs="Sakkal Majalla"/>
          <w:noProof w:val="0"/>
          <w:sz w:val="28"/>
          <w:szCs w:val="28"/>
          <w:rtl w:val="1"/>
          <w:lang w:bidi="ar-SA"/>
        </w:rPr>
        <w:t>) فقد ركزت على العوامل النفسية والتسويقية المؤثرة على مراحل اتخاذ قرار الشراء الإلكتروني للمستهلك السعودي متتبعاً المسار الذهني للمستهلك بدءاً من الشعور بالحاجة وحتى مرحلة تقييم ما بعد الشراء واستخدم الباحث المنهج الوصفي الارتباطي لتوكد المؤشرات الإحصائية لدراسته أن مرحلة تقييم البدائل المعتمدة على محتوى المراجعات الرقمية هي المرحلة الأكثر حرجاً وتأثيراً في صياغة السلوك الشرائي النهائي</w:t>
      </w:r>
      <w:r w:rsidRPr="7F1B81EC" w:rsidR="2CEF1D4A">
        <w:rPr>
          <w:rFonts w:ascii="Sakkal Majalla" w:hAnsi="Sakkal Majalla" w:eastAsia="Sakkal Majalla" w:cs="Sakkal Majalla"/>
          <w:noProof w:val="0"/>
          <w:sz w:val="28"/>
          <w:szCs w:val="28"/>
          <w:rtl w:val="1"/>
          <w:lang w:bidi="ar-SA"/>
        </w:rPr>
        <w:t xml:space="preserve"> .</w:t>
      </w:r>
    </w:p>
    <w:p w:rsidR="6B12E93B" w:rsidP="2BDB03E5" w:rsidRDefault="6B12E93B" w14:paraId="2EC8859C" w14:textId="0E67E242">
      <w:pPr>
        <w:pStyle w:val="Heading2"/>
        <w:bidi w:val="1"/>
        <w:jc w:val="left"/>
      </w:pPr>
      <w:r w:rsidRPr="7F1B81EC" w:rsidR="50C80642">
        <w:rPr>
          <w:rFonts w:ascii="Times New Roman" w:hAnsi="Times New Roman" w:eastAsia="Times New Roman" w:cs="Times New Roman"/>
          <w:b w:val="1"/>
          <w:bCs w:val="1"/>
          <w:i w:val="0"/>
          <w:iCs w:val="0"/>
          <w:noProof w:val="0"/>
          <w:color w:val="auto"/>
          <w:sz w:val="36"/>
          <w:szCs w:val="36"/>
          <w:lang w:bidi="ar-SA"/>
        </w:rPr>
        <w:t>4</w:t>
      </w:r>
      <w:r w:rsidRPr="7F1B81EC" w:rsidR="50C80642">
        <w:rPr>
          <w:rFonts w:ascii="Times New Roman" w:hAnsi="Times New Roman" w:eastAsia="Times New Roman" w:cs="Times New Roman"/>
          <w:b w:val="1"/>
          <w:bCs w:val="1"/>
          <w:i w:val="0"/>
          <w:iCs w:val="0"/>
          <w:noProof w:val="0"/>
          <w:color w:val="auto"/>
          <w:sz w:val="36"/>
          <w:szCs w:val="36"/>
          <w:rtl w:val="1"/>
          <w:lang w:bidi="ar-SA"/>
        </w:rPr>
        <w:t>-</w:t>
      </w:r>
      <w:r w:rsidRPr="7F1B81EC" w:rsidR="7185714E">
        <w:rPr>
          <w:rFonts w:ascii="Times New Roman" w:hAnsi="Times New Roman" w:eastAsia="Times New Roman" w:cs="Times New Roman"/>
          <w:b w:val="1"/>
          <w:bCs w:val="1"/>
          <w:i w:val="0"/>
          <w:iCs w:val="0"/>
          <w:noProof w:val="0"/>
          <w:color w:val="auto"/>
          <w:sz w:val="36"/>
          <w:szCs w:val="36"/>
          <w:rtl w:val="1"/>
          <w:lang w:bidi="ar-SA"/>
        </w:rPr>
        <w:t xml:space="preserve">مشكلة </w:t>
      </w:r>
      <w:r w:rsidRPr="7F1B81EC" w:rsidR="7185714E">
        <w:rPr>
          <w:rFonts w:ascii="Times New Roman" w:hAnsi="Times New Roman" w:eastAsia="Times New Roman" w:cs="Times New Roman"/>
          <w:b w:val="1"/>
          <w:bCs w:val="1"/>
          <w:i w:val="0"/>
          <w:iCs w:val="0"/>
          <w:noProof w:val="0"/>
          <w:color w:val="auto"/>
          <w:sz w:val="36"/>
          <w:szCs w:val="36"/>
          <w:rtl w:val="1"/>
          <w:lang w:bidi="ar-SA"/>
        </w:rPr>
        <w:t>الدراسة</w:t>
      </w:r>
      <w:r w:rsidRPr="7F1B81EC" w:rsidR="3E1F11EF">
        <w:rPr>
          <w:rFonts w:ascii="Times New Roman" w:hAnsi="Times New Roman" w:eastAsia="Times New Roman" w:cs="Times New Roman"/>
          <w:b w:val="1"/>
          <w:bCs w:val="1"/>
          <w:i w:val="0"/>
          <w:iCs w:val="0"/>
          <w:noProof w:val="0"/>
          <w:color w:val="auto"/>
          <w:sz w:val="36"/>
          <w:szCs w:val="36"/>
          <w:rtl w:val="1"/>
          <w:lang w:bidi="ar-SA"/>
        </w:rPr>
        <w:t>:</w:t>
      </w:r>
    </w:p>
    <w:p w:rsidR="7F1B81EC" w:rsidP="7F1B81EC" w:rsidRDefault="7F1B81EC" w14:paraId="302A42CD" w14:textId="53165121">
      <w:pPr>
        <w:pStyle w:val="Normal"/>
        <w:bidi w:val="1"/>
        <w:rPr>
          <w:noProof w:val="0"/>
        </w:rPr>
      </w:pPr>
    </w:p>
    <w:p w:rsidR="6B12E93B" w:rsidP="53101ED1" w:rsidRDefault="6B12E93B" w14:paraId="56C32A46" w14:textId="008D0A99">
      <w:pPr>
        <w:bidi w:val="1"/>
        <w:jc w:val="both"/>
      </w:pPr>
      <w:r w:rsidRPr="7F1B81EC" w:rsidR="500C9D1F">
        <w:rPr>
          <w:rFonts w:ascii="Sakkal Majalla" w:hAnsi="Sakkal Majalla" w:eastAsia="Sakkal Majalla" w:cs="Sakkal Majalla"/>
          <w:noProof w:val="0"/>
          <w:sz w:val="28"/>
          <w:szCs w:val="28"/>
          <w:rtl w:val="1"/>
          <w:lang w:bidi="ar-SA"/>
        </w:rPr>
        <w:t xml:space="preserve">شهد السوق الرقمي في المملكة العربية السعودية نمواً متسارعاً غيّر من آليات التسوق التقليدية، وأصبح المستهلك السعودي يعتمد بشكل متزايد على البيئة الافتراضية لاستكشاف المنتجات والخدمات. وفي ظل هذا التحول، برزت </w:t>
      </w:r>
      <w:r w:rsidRPr="7F1B81EC" w:rsidR="500C9D1F">
        <w:rPr>
          <w:rFonts w:ascii="Sakkal Majalla" w:hAnsi="Sakkal Majalla" w:eastAsia="Sakkal Majalla" w:cs="Sakkal Majalla"/>
          <w:b w:val="0"/>
          <w:bCs w:val="0"/>
          <w:noProof w:val="0"/>
          <w:sz w:val="28"/>
          <w:szCs w:val="28"/>
          <w:rtl w:val="1"/>
          <w:lang w:bidi="ar-SA"/>
        </w:rPr>
        <w:t xml:space="preserve">مراجعات العملاء </w:t>
      </w:r>
      <w:r w:rsidRPr="7F1B81EC" w:rsidR="500C9D1F">
        <w:rPr>
          <w:rFonts w:ascii="Sakkal Majalla" w:hAnsi="Sakkal Majalla" w:eastAsia="Sakkal Majalla" w:cs="Sakkal Majalla"/>
          <w:b w:val="0"/>
          <w:bCs w:val="0"/>
          <w:noProof w:val="0"/>
          <w:sz w:val="28"/>
          <w:szCs w:val="28"/>
          <w:rtl w:val="1"/>
          <w:lang w:bidi="ar-SA"/>
        </w:rPr>
        <w:t>الإلكتروني</w:t>
      </w:r>
      <w:r w:rsidRPr="7F1B81EC" w:rsidR="07E8DCDF">
        <w:rPr>
          <w:rFonts w:ascii="Sakkal Majalla" w:hAnsi="Sakkal Majalla" w:eastAsia="Sakkal Majalla" w:cs="Sakkal Majalla"/>
          <w:b w:val="0"/>
          <w:bCs w:val="0"/>
          <w:noProof w:val="0"/>
          <w:sz w:val="28"/>
          <w:szCs w:val="28"/>
          <w:rtl w:val="1"/>
          <w:lang w:bidi="ar-SA"/>
        </w:rPr>
        <w:t xml:space="preserve">ة </w:t>
      </w:r>
      <w:r w:rsidRPr="7F1B81EC" w:rsidR="500C9D1F">
        <w:rPr>
          <w:rFonts w:ascii="Sakkal Majalla" w:hAnsi="Sakkal Majalla" w:eastAsia="Sakkal Majalla" w:cs="Sakkal Majalla"/>
          <w:noProof w:val="0"/>
          <w:sz w:val="28"/>
          <w:szCs w:val="28"/>
          <w:rtl w:val="1"/>
          <w:lang w:bidi="ar-SA"/>
        </w:rPr>
        <w:t>كأحد</w:t>
      </w:r>
      <w:r w:rsidRPr="7F1B81EC" w:rsidR="103A700D">
        <w:rPr>
          <w:rFonts w:ascii="Sakkal Majalla" w:hAnsi="Sakkal Majalla" w:eastAsia="Sakkal Majalla" w:cs="Sakkal Majalla"/>
          <w:noProof w:val="0"/>
          <w:sz w:val="28"/>
          <w:szCs w:val="28"/>
          <w:rtl w:val="1"/>
          <w:lang w:bidi="ar-SA"/>
        </w:rPr>
        <w:t xml:space="preserve"> </w:t>
      </w:r>
      <w:r w:rsidRPr="7F1B81EC" w:rsidR="500C9D1F">
        <w:rPr>
          <w:rFonts w:ascii="Sakkal Majalla" w:hAnsi="Sakkal Majalla" w:eastAsia="Sakkal Majalla" w:cs="Sakkal Majalla"/>
          <w:noProof w:val="0"/>
          <w:sz w:val="28"/>
          <w:szCs w:val="28"/>
          <w:rtl w:val="1"/>
          <w:lang w:bidi="ar-SA"/>
        </w:rPr>
        <w:t>أهم المصادر المعلوماتية غير الرسمية التي تلجأ إليها الجماهير لتقييم جودة المنتجات ومصداقية المتاجر قبل الإقدام على الشراء الفعلي.</w:t>
      </w:r>
    </w:p>
    <w:p w:rsidR="6B12E93B" w:rsidP="53101ED1" w:rsidRDefault="6B12E93B" w14:paraId="371123C1" w14:textId="628F9B6B">
      <w:pPr>
        <w:bidi w:val="1"/>
        <w:jc w:val="both"/>
      </w:pPr>
      <w:r w:rsidRPr="53101ED1" w:rsidR="500C9D1F">
        <w:rPr>
          <w:rFonts w:ascii="Sakkal Majalla" w:hAnsi="Sakkal Majalla" w:eastAsia="Sakkal Majalla" w:cs="Sakkal Majalla"/>
          <w:noProof w:val="0"/>
          <w:sz w:val="28"/>
          <w:szCs w:val="28"/>
          <w:rtl w:val="1"/>
          <w:lang w:bidi="ar-SA"/>
        </w:rPr>
        <w:t xml:space="preserve">ورغم هذا الاعتماد المتزايد، إلا أن هناك فجوة واضحة في فهم كيفية تفاعل المستهلك السعودي مع الأبعاد المختلفة لهذه المراجعات؛ مثل التباين بين التعليقات الإيجابية والسلبية، وحجم المراجعات، ومستوى موثوقية المصدر (مثل الحسابات الموثقة لشراء حقيقي). ويؤدي هذا التباين إلى خلق حالة من التردد الرقمي تؤثر مباشرة على مراحل اتخاذ القرار الشرائي وحسم السلوك البيعي النهائي. بناءً على ذلك، تتبلور مشكلة الدراسة في </w:t>
      </w:r>
      <w:r w:rsidRPr="53101ED1" w:rsidR="500C9D1F">
        <w:rPr>
          <w:rFonts w:ascii="Sakkal Majalla" w:hAnsi="Sakkal Majalla" w:eastAsia="Sakkal Majalla" w:cs="Sakkal Majalla"/>
          <w:b w:val="1"/>
          <w:bCs w:val="1"/>
          <w:noProof w:val="0"/>
          <w:sz w:val="28"/>
          <w:szCs w:val="28"/>
          <w:rtl w:val="1"/>
          <w:lang w:bidi="ar-SA"/>
        </w:rPr>
        <w:t>"</w:t>
      </w:r>
      <w:r w:rsidRPr="53101ED1" w:rsidR="500C9D1F">
        <w:rPr>
          <w:rFonts w:ascii="Sakkal Majalla" w:hAnsi="Sakkal Majalla" w:eastAsia="Sakkal Majalla" w:cs="Sakkal Majalla"/>
          <w:b w:val="0"/>
          <w:bCs w:val="0"/>
          <w:noProof w:val="0"/>
          <w:sz w:val="28"/>
          <w:szCs w:val="28"/>
          <w:rtl w:val="1"/>
          <w:lang w:bidi="ar-SA"/>
        </w:rPr>
        <w:t>رصد وتحليل طبيعة أثر مراجعات العملاء الإلكترونية بأبعادها المختلفة على قرارات الشراء لدى المستهلك في البيئة الرقمية السعودية</w:t>
      </w:r>
      <w:r w:rsidRPr="53101ED1" w:rsidR="500C9D1F">
        <w:rPr>
          <w:rFonts w:ascii="Sakkal Majalla" w:hAnsi="Sakkal Majalla" w:eastAsia="Sakkal Majalla" w:cs="Sakkal Majalla"/>
          <w:b w:val="1"/>
          <w:bCs w:val="1"/>
          <w:noProof w:val="0"/>
          <w:sz w:val="28"/>
          <w:szCs w:val="28"/>
          <w:rtl w:val="1"/>
          <w:lang w:bidi="ar-SA"/>
        </w:rPr>
        <w:t>"</w:t>
      </w:r>
      <w:r w:rsidRPr="53101ED1" w:rsidR="500C9D1F">
        <w:rPr>
          <w:rFonts w:ascii="Sakkal Majalla" w:hAnsi="Sakkal Majalla" w:eastAsia="Sakkal Majalla" w:cs="Sakkal Majalla"/>
          <w:noProof w:val="0"/>
          <w:sz w:val="28"/>
          <w:szCs w:val="28"/>
          <w:rtl w:val="1"/>
          <w:lang w:bidi="ar-SA"/>
        </w:rPr>
        <w:t>.</w:t>
      </w:r>
    </w:p>
    <w:p w:rsidR="6B12E93B" w:rsidP="53101ED1" w:rsidRDefault="6B12E93B" w14:paraId="7238E8FF" w14:textId="666545D6">
      <w:pPr>
        <w:bidi w:val="1"/>
        <w:jc w:val="both"/>
      </w:pPr>
      <w:r w:rsidRPr="53101ED1" w:rsidR="500C9D1F">
        <w:rPr>
          <w:rFonts w:ascii="Sakkal Majalla" w:hAnsi="Sakkal Majalla" w:eastAsia="Sakkal Majalla" w:cs="Sakkal Majalla"/>
          <w:noProof w:val="0"/>
          <w:sz w:val="28"/>
          <w:szCs w:val="28"/>
          <w:rtl w:val="1"/>
          <w:lang w:bidi="ar-SA"/>
        </w:rPr>
        <w:t>ويمكن صياغة المشكلة في السؤال الرئيسي التالي:</w:t>
      </w:r>
    </w:p>
    <w:p w:rsidR="1EF3D5E4" w:rsidP="7F1B81EC" w:rsidRDefault="1EF3D5E4" w14:paraId="0A813E5B" w14:textId="3CC8991E">
      <w:pPr>
        <w:bidi w:val="1"/>
        <w:jc w:val="both"/>
      </w:pPr>
      <w:r w:rsidRPr="7F1B81EC" w:rsidR="500C9D1F">
        <w:rPr>
          <w:rFonts w:ascii="Sakkal Majalla" w:hAnsi="Sakkal Majalla" w:eastAsia="Sakkal Majalla" w:cs="Sakkal Majalla"/>
          <w:b w:val="0"/>
          <w:bCs w:val="0"/>
          <w:noProof w:val="0"/>
          <w:sz w:val="28"/>
          <w:szCs w:val="28"/>
          <w:rtl w:val="1"/>
          <w:lang w:bidi="ar-SA"/>
        </w:rPr>
        <w:t>ما أثر مراجعات العملاء الإلكترونية على قرارات الشراء لدى المستهلك في المملكة العربية السعودية؟</w:t>
      </w:r>
    </w:p>
    <w:p w:rsidR="7F1B81EC" w:rsidP="7F1B81EC" w:rsidRDefault="7F1B81EC" w14:paraId="4E49E070" w14:textId="7F99A7A4">
      <w:pPr>
        <w:bidi w:val="1"/>
        <w:jc w:val="both"/>
        <w:rPr>
          <w:rFonts w:ascii="Sakkal Majalla" w:hAnsi="Sakkal Majalla" w:eastAsia="Sakkal Majalla" w:cs="Sakkal Majalla"/>
          <w:b w:val="0"/>
          <w:bCs w:val="0"/>
          <w:noProof w:val="0"/>
          <w:sz w:val="28"/>
          <w:szCs w:val="28"/>
          <w:rtl w:val="1"/>
          <w:lang w:bidi="ar-SA"/>
        </w:rPr>
      </w:pPr>
    </w:p>
    <w:p w:rsidR="1EF3D5E4" w:rsidP="7F1B81EC" w:rsidRDefault="1EF3D5E4" w14:paraId="4B9B4DA5" w14:textId="3557C83B">
      <w:pPr>
        <w:pStyle w:val="Heading2"/>
        <w:bidi w:val="1"/>
        <w:jc w:val="left"/>
      </w:pPr>
      <w:r w:rsidRPr="7F1B81EC" w:rsidR="5CB31F8E">
        <w:rPr>
          <w:rFonts w:ascii="Aptos Display" w:hAnsi="Aptos Display" w:eastAsia="Aptos Display" w:cs="Aptos Display"/>
          <w:b w:val="1"/>
          <w:bCs w:val="1"/>
          <w:i w:val="0"/>
          <w:iCs w:val="0"/>
          <w:noProof w:val="0"/>
          <w:color w:val="auto"/>
          <w:sz w:val="36"/>
          <w:szCs w:val="36"/>
          <w:lang w:bidi="ar-SA"/>
        </w:rPr>
        <w:t>5</w:t>
      </w:r>
      <w:r w:rsidRPr="7F1B81EC" w:rsidR="5CB31F8E">
        <w:rPr>
          <w:rFonts w:ascii="Aptos Display" w:hAnsi="Aptos Display" w:eastAsia="Aptos Display" w:cs="Aptos Display"/>
          <w:b w:val="1"/>
          <w:bCs w:val="1"/>
          <w:i w:val="0"/>
          <w:iCs w:val="0"/>
          <w:noProof w:val="0"/>
          <w:color w:val="auto"/>
          <w:sz w:val="36"/>
          <w:szCs w:val="36"/>
          <w:rtl w:val="1"/>
          <w:lang w:bidi="ar-SA"/>
        </w:rPr>
        <w:t>-</w:t>
      </w:r>
      <w:r w:rsidRPr="7F1B81EC" w:rsidR="7185714E">
        <w:rPr>
          <w:rFonts w:ascii="Aptos Display" w:hAnsi="Aptos Display" w:eastAsia="Aptos Display" w:cs="Aptos Display"/>
          <w:b w:val="1"/>
          <w:bCs w:val="1"/>
          <w:i w:val="0"/>
          <w:iCs w:val="0"/>
          <w:noProof w:val="0"/>
          <w:color w:val="auto"/>
          <w:sz w:val="36"/>
          <w:szCs w:val="36"/>
          <w:rtl w:val="1"/>
          <w:lang w:bidi="ar-SA"/>
        </w:rPr>
        <w:t xml:space="preserve">أهمية </w:t>
      </w:r>
      <w:r w:rsidRPr="7F1B81EC" w:rsidR="7185714E">
        <w:rPr>
          <w:rFonts w:ascii="Aptos Display" w:hAnsi="Aptos Display" w:eastAsia="Aptos Display" w:cs="Aptos Display"/>
          <w:b w:val="1"/>
          <w:bCs w:val="1"/>
          <w:i w:val="0"/>
          <w:iCs w:val="0"/>
          <w:noProof w:val="0"/>
          <w:color w:val="auto"/>
          <w:sz w:val="36"/>
          <w:szCs w:val="36"/>
          <w:rtl w:val="1"/>
          <w:lang w:bidi="ar-SA"/>
        </w:rPr>
        <w:t>الدراسة</w:t>
      </w:r>
      <w:r w:rsidRPr="7F1B81EC" w:rsidR="7185714E">
        <w:rPr>
          <w:rFonts w:ascii="Aptos Display" w:hAnsi="Aptos Display" w:eastAsia="Aptos Display" w:cs="Aptos Display"/>
          <w:b w:val="1"/>
          <w:bCs w:val="1"/>
          <w:i w:val="0"/>
          <w:iCs w:val="0"/>
          <w:noProof w:val="0"/>
          <w:color w:val="auto"/>
          <w:sz w:val="36"/>
          <w:szCs w:val="36"/>
          <w:rtl w:val="1"/>
          <w:lang w:bidi="ar-SA"/>
        </w:rPr>
        <w:t xml:space="preserve"> </w:t>
      </w:r>
      <w:r w:rsidRPr="7F1B81EC" w:rsidR="436497D2">
        <w:rPr>
          <w:rFonts w:ascii="Aptos Display" w:hAnsi="Aptos Display" w:eastAsia="Aptos Display" w:cs="Aptos Display"/>
          <w:b w:val="1"/>
          <w:bCs w:val="1"/>
          <w:i w:val="0"/>
          <w:iCs w:val="0"/>
          <w:noProof w:val="0"/>
          <w:color w:val="auto"/>
          <w:sz w:val="36"/>
          <w:szCs w:val="36"/>
          <w:rtl w:val="1"/>
          <w:lang w:bidi="ar-SA"/>
        </w:rPr>
        <w:t>:</w:t>
      </w:r>
    </w:p>
    <w:p w:rsidR="7F1B81EC" w:rsidP="7F1B81EC" w:rsidRDefault="7F1B81EC" w14:paraId="0675D12A" w14:textId="39D0902F">
      <w:pPr>
        <w:pStyle w:val="Normal"/>
        <w:bidi w:val="1"/>
        <w:rPr>
          <w:noProof w:val="0"/>
        </w:rPr>
      </w:pPr>
    </w:p>
    <w:p w:rsidR="6B12E93B" w:rsidP="1EF3D5E4" w:rsidRDefault="6B12E93B" w14:paraId="7C9541D0" w14:textId="36B14CB9">
      <w:pPr>
        <w:bidi w:val="1"/>
      </w:pPr>
      <w:r w:rsidRPr="1EF3D5E4" w:rsidR="6B12E93B">
        <w:rPr>
          <w:rFonts w:ascii="Sakkal Majalla" w:hAnsi="Sakkal Majalla" w:eastAsia="Sakkal Majalla" w:cs="Sakkal Majalla"/>
          <w:noProof w:val="0"/>
          <w:sz w:val="28"/>
          <w:szCs w:val="28"/>
          <w:rtl w:val="1"/>
          <w:lang w:bidi="ar-SA"/>
        </w:rPr>
        <w:t>تكتسب هذه الدراسة أهميتها من خلال مسارين رئيسيين:</w:t>
      </w:r>
    </w:p>
    <w:p w:rsidR="6B12E93B" w:rsidP="1EF3D5E4" w:rsidRDefault="6B12E93B" w14:paraId="2E3CB060" w14:textId="255F66AC">
      <w:pPr>
        <w:pStyle w:val="Heading3"/>
        <w:bidi w:val="1"/>
        <w:rPr>
          <w:rFonts w:ascii="Times New Roman" w:hAnsi="Times New Roman" w:eastAsia="Times New Roman" w:cs="Times New Roman"/>
          <w:b w:val="1"/>
          <w:bCs w:val="1"/>
          <w:i w:val="0"/>
          <w:iCs w:val="0"/>
          <w:noProof w:val="0"/>
          <w:color w:val="auto"/>
          <w:sz w:val="28"/>
          <w:szCs w:val="28"/>
          <w:lang w:bidi="ar-SA"/>
        </w:rPr>
      </w:pPr>
      <w:r w:rsidRPr="1EF3D5E4" w:rsidR="6B12E93B">
        <w:rPr>
          <w:rFonts w:ascii="Times New Roman" w:hAnsi="Times New Roman" w:eastAsia="Times New Roman" w:cs="Times New Roman"/>
          <w:b w:val="1"/>
          <w:bCs w:val="1"/>
          <w:i w:val="0"/>
          <w:iCs w:val="0"/>
          <w:noProof w:val="0"/>
          <w:color w:val="auto"/>
          <w:sz w:val="28"/>
          <w:szCs w:val="28"/>
          <w:rtl w:val="1"/>
          <w:lang w:bidi="ar-SA"/>
        </w:rPr>
        <w:t>أولاً: الأهمية العلمية (النظرية)</w:t>
      </w:r>
    </w:p>
    <w:p w:rsidR="6B12E93B" w:rsidP="1EF3D5E4" w:rsidRDefault="6B12E93B" w14:paraId="6ED5FA9B" w14:textId="3954E0C8">
      <w:pPr>
        <w:pStyle w:val="ListParagraph"/>
        <w:numPr>
          <w:ilvl w:val="0"/>
          <w:numId w:val="34"/>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 xml:space="preserve">إثراء المكتبة الأكاديمية العربية والمحلية ببحث علمي حديث يتناول السلوك الشرائي الرقمي للمستهلك السعودي لعام </w:t>
      </w:r>
      <w:r w:rsidRPr="1EF3D5E4" w:rsidR="6B12E93B">
        <w:rPr>
          <w:rFonts w:ascii="Sakkal Majalla" w:hAnsi="Sakkal Majalla" w:eastAsia="Sakkal Majalla" w:cs="Sakkal Majalla"/>
          <w:noProof w:val="0"/>
          <w:sz w:val="28"/>
          <w:szCs w:val="28"/>
          <w:lang w:bidi="ar-SA"/>
        </w:rPr>
        <w:t>2026</w:t>
      </w:r>
      <w:r w:rsidRPr="1EF3D5E4" w:rsidR="6B12E93B">
        <w:rPr>
          <w:rFonts w:ascii="Sakkal Majalla" w:hAnsi="Sakkal Majalla" w:eastAsia="Sakkal Majalla" w:cs="Sakkal Majalla"/>
          <w:noProof w:val="0"/>
          <w:sz w:val="28"/>
          <w:szCs w:val="28"/>
          <w:rtl w:val="1"/>
          <w:lang w:bidi="ar-SA"/>
        </w:rPr>
        <w:t>م.</w:t>
      </w:r>
    </w:p>
    <w:p w:rsidR="6B12E93B" w:rsidP="1EF3D5E4" w:rsidRDefault="6B12E93B" w14:paraId="4B80807D" w14:textId="106F3233">
      <w:pPr>
        <w:pStyle w:val="ListParagraph"/>
        <w:numPr>
          <w:ilvl w:val="0"/>
          <w:numId w:val="34"/>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توفير إطار نظري ومقياس علمي يربط بين خصائص المحتوى المنتج من قِبل المستخدمين (</w:t>
      </w:r>
      <w:r w:rsidRPr="1EF3D5E4" w:rsidR="6B12E93B">
        <w:rPr>
          <w:rFonts w:ascii="Sakkal Majalla" w:hAnsi="Sakkal Majalla" w:eastAsia="Sakkal Majalla" w:cs="Sakkal Majalla"/>
          <w:noProof w:val="0"/>
          <w:sz w:val="28"/>
          <w:szCs w:val="28"/>
          <w:lang w:bidi="ar-SA"/>
        </w:rPr>
        <w:t>UGC</w:t>
      </w:r>
      <w:r w:rsidRPr="1EF3D5E4" w:rsidR="6B12E93B">
        <w:rPr>
          <w:rFonts w:ascii="Sakkal Majalla" w:hAnsi="Sakkal Majalla" w:eastAsia="Sakkal Majalla" w:cs="Sakkal Majalla"/>
          <w:noProof w:val="0"/>
          <w:sz w:val="28"/>
          <w:szCs w:val="28"/>
          <w:rtl w:val="1"/>
          <w:lang w:bidi="ar-SA"/>
        </w:rPr>
        <w:t>) ومراحل اتخاذ القرار الشرائي الخمس في البيئة الخليجية.</w:t>
      </w:r>
    </w:p>
    <w:p w:rsidR="6B12E93B" w:rsidP="1EF3D5E4" w:rsidRDefault="6B12E93B" w14:paraId="640DC79E" w14:textId="598B91EE">
      <w:pPr>
        <w:pStyle w:val="ListParagraph"/>
        <w:numPr>
          <w:ilvl w:val="0"/>
          <w:numId w:val="34"/>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سد الفجوة المعرفية المتعلقة بمدى تأثير المراجعات الموثقة والمدعومة بالوسائط (الصور والفيديو) مقارنة بالتعليقات النصية التقليدية.</w:t>
      </w:r>
    </w:p>
    <w:p w:rsidR="6B12E93B" w:rsidP="1EF3D5E4" w:rsidRDefault="6B12E93B" w14:paraId="4A9A6251" w14:textId="6CD64325">
      <w:pPr>
        <w:pStyle w:val="Heading3"/>
        <w:bidi w:val="1"/>
        <w:rPr>
          <w:rFonts w:ascii="Times New Roman" w:hAnsi="Times New Roman" w:eastAsia="Times New Roman" w:cs="Times New Roman"/>
          <w:b w:val="1"/>
          <w:bCs w:val="1"/>
          <w:i w:val="0"/>
          <w:iCs w:val="0"/>
          <w:noProof w:val="0"/>
          <w:color w:val="auto"/>
          <w:sz w:val="28"/>
          <w:szCs w:val="28"/>
          <w:lang w:bidi="ar-SA"/>
        </w:rPr>
      </w:pPr>
      <w:r w:rsidRPr="1EF3D5E4" w:rsidR="6B12E93B">
        <w:rPr>
          <w:rFonts w:ascii="Times New Roman" w:hAnsi="Times New Roman" w:eastAsia="Times New Roman" w:cs="Times New Roman"/>
          <w:b w:val="1"/>
          <w:bCs w:val="1"/>
          <w:i w:val="0"/>
          <w:iCs w:val="0"/>
          <w:noProof w:val="0"/>
          <w:color w:val="auto"/>
          <w:sz w:val="28"/>
          <w:szCs w:val="28"/>
          <w:rtl w:val="1"/>
          <w:lang w:bidi="ar-SA"/>
        </w:rPr>
        <w:t>ثانياً: الأهمية العملية (التطبيقية)</w:t>
      </w:r>
      <w:r w:rsidRPr="1EF3D5E4" w:rsidR="6992336B">
        <w:rPr>
          <w:rFonts w:ascii="Times New Roman" w:hAnsi="Times New Roman" w:eastAsia="Times New Roman" w:cs="Times New Roman"/>
          <w:b w:val="1"/>
          <w:bCs w:val="1"/>
          <w:i w:val="0"/>
          <w:iCs w:val="0"/>
          <w:noProof w:val="0"/>
          <w:color w:val="auto"/>
          <w:sz w:val="28"/>
          <w:szCs w:val="28"/>
          <w:rtl w:val="1"/>
          <w:lang w:bidi="ar-SA"/>
        </w:rPr>
        <w:t>:</w:t>
      </w:r>
    </w:p>
    <w:p w:rsidR="6B12E93B" w:rsidP="1EF3D5E4" w:rsidRDefault="6B12E93B" w14:paraId="6EFF5F68" w14:textId="77166AF0">
      <w:pPr>
        <w:pStyle w:val="ListParagraph"/>
        <w:numPr>
          <w:ilvl w:val="0"/>
          <w:numId w:val="35"/>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تزويد رواد الأعمال وأصحاب المتاجر الإلكترونية في السعودية باستراتيجيات واضحة حول كيفية إدارة مراجعات العملاء والاستفادة منها في تحسين الصورة الذهنية للمتجر.</w:t>
      </w:r>
    </w:p>
    <w:p w:rsidR="6B12E93B" w:rsidP="1EF3D5E4" w:rsidRDefault="6B12E93B" w14:paraId="72CA80BA" w14:textId="2B8CE7ED">
      <w:pPr>
        <w:pStyle w:val="ListParagraph"/>
        <w:numPr>
          <w:ilvl w:val="0"/>
          <w:numId w:val="35"/>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مساعدة الشركات على فهم ميكانيكية صناعة القرار لدى المستهلك المحلي، مما يسهم في تقليل نسب التخلي عن سلات التسوق الرقمية.</w:t>
      </w:r>
    </w:p>
    <w:p w:rsidR="6B12E93B" w:rsidP="1EF3D5E4" w:rsidRDefault="6B12E93B" w14:paraId="78B6FC3B" w14:textId="685876CE">
      <w:pPr>
        <w:pStyle w:val="ListParagraph"/>
        <w:numPr>
          <w:ilvl w:val="0"/>
          <w:numId w:val="35"/>
        </w:numPr>
        <w:bidi w:val="1"/>
        <w:spacing w:before="0" w:beforeAutospacing="off" w:after="0" w:afterAutospacing="off"/>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 xml:space="preserve">دعم صناع القرار في قطاع التجارة الرقمية لتعزيز معايير الشفافية والموثوقية في منصات البيع بما يتوافق مع مستهدفات رؤية المملكة </w:t>
      </w:r>
      <w:r w:rsidRPr="1EF3D5E4" w:rsidR="6B12E93B">
        <w:rPr>
          <w:rFonts w:ascii="Sakkal Majalla" w:hAnsi="Sakkal Majalla" w:eastAsia="Sakkal Majalla" w:cs="Sakkal Majalla"/>
          <w:noProof w:val="0"/>
          <w:sz w:val="28"/>
          <w:szCs w:val="28"/>
          <w:lang w:bidi="ar-SA"/>
        </w:rPr>
        <w:t>2030</w:t>
      </w:r>
      <w:r w:rsidRPr="1EF3D5E4" w:rsidR="6B12E93B">
        <w:rPr>
          <w:rFonts w:ascii="Sakkal Majalla" w:hAnsi="Sakkal Majalla" w:eastAsia="Sakkal Majalla" w:cs="Sakkal Majalla"/>
          <w:noProof w:val="0"/>
          <w:sz w:val="28"/>
          <w:szCs w:val="28"/>
          <w:rtl w:val="1"/>
          <w:lang w:bidi="ar-SA"/>
        </w:rPr>
        <w:t>.</w:t>
      </w:r>
    </w:p>
    <w:p w:rsidR="1EF3D5E4" w:rsidP="1EF3D5E4" w:rsidRDefault="1EF3D5E4" w14:paraId="77CE3337" w14:textId="5FE096CF">
      <w:pPr>
        <w:pStyle w:val="ListParagraph"/>
        <w:bidi w:val="1"/>
        <w:spacing w:before="0" w:beforeAutospacing="off" w:after="0" w:afterAutospacing="off"/>
        <w:ind w:left="720"/>
        <w:rPr>
          <w:rFonts w:ascii="Sakkal Majalla" w:hAnsi="Sakkal Majalla" w:eastAsia="Sakkal Majalla" w:cs="Sakkal Majalla"/>
          <w:noProof w:val="0"/>
          <w:sz w:val="28"/>
          <w:szCs w:val="28"/>
          <w:lang w:bidi="ar-SA"/>
        </w:rPr>
      </w:pPr>
    </w:p>
    <w:p w:rsidR="1EF3D5E4" w:rsidP="7F1B81EC" w:rsidRDefault="1EF3D5E4" w14:paraId="039DC214" w14:textId="06F3AB80">
      <w:pPr>
        <w:pStyle w:val="Heading2"/>
        <w:bidi w:val="1"/>
        <w:jc w:val="left"/>
        <w:rPr>
          <w:rFonts w:ascii="Aptos Display" w:hAnsi="Aptos Display" w:eastAsia="Aptos Display" w:cs="Aptos Display"/>
          <w:b w:val="1"/>
          <w:bCs w:val="1"/>
          <w:i w:val="0"/>
          <w:iCs w:val="0"/>
          <w:noProof w:val="0"/>
          <w:color w:val="auto"/>
          <w:sz w:val="36"/>
          <w:szCs w:val="36"/>
          <w:rtl w:val="1"/>
          <w:lang w:bidi="ar-SA"/>
        </w:rPr>
      </w:pPr>
      <w:r w:rsidRPr="7F1B81EC" w:rsidR="0928DAA3">
        <w:rPr>
          <w:rFonts w:ascii="Aptos Display" w:hAnsi="Aptos Display" w:eastAsia="Aptos Display" w:cs="Aptos Display"/>
          <w:b w:val="1"/>
          <w:bCs w:val="1"/>
          <w:i w:val="0"/>
          <w:iCs w:val="0"/>
          <w:noProof w:val="0"/>
          <w:color w:val="auto"/>
          <w:sz w:val="36"/>
          <w:szCs w:val="36"/>
          <w:lang w:bidi="ar-SA"/>
        </w:rPr>
        <w:t>6</w:t>
      </w:r>
      <w:r w:rsidRPr="7F1B81EC" w:rsidR="0928DAA3">
        <w:rPr>
          <w:rFonts w:ascii="Aptos Display" w:hAnsi="Aptos Display" w:eastAsia="Aptos Display" w:cs="Aptos Display"/>
          <w:b w:val="1"/>
          <w:bCs w:val="1"/>
          <w:i w:val="0"/>
          <w:iCs w:val="0"/>
          <w:noProof w:val="0"/>
          <w:color w:val="auto"/>
          <w:sz w:val="36"/>
          <w:szCs w:val="36"/>
          <w:rtl w:val="1"/>
          <w:lang w:bidi="ar-SA"/>
        </w:rPr>
        <w:t>-</w:t>
      </w:r>
      <w:r w:rsidRPr="7F1B81EC" w:rsidR="4C6E9026">
        <w:rPr>
          <w:rFonts w:ascii="Aptos Display" w:hAnsi="Aptos Display" w:eastAsia="Aptos Display" w:cs="Aptos Display"/>
          <w:b w:val="1"/>
          <w:bCs w:val="1"/>
          <w:i w:val="0"/>
          <w:iCs w:val="0"/>
          <w:noProof w:val="0"/>
          <w:color w:val="auto"/>
          <w:sz w:val="36"/>
          <w:szCs w:val="36"/>
          <w:rtl w:val="1"/>
          <w:lang w:bidi="ar-SA"/>
        </w:rPr>
        <w:t xml:space="preserve">أهداف </w:t>
      </w:r>
      <w:r w:rsidRPr="7F1B81EC" w:rsidR="4C6E9026">
        <w:rPr>
          <w:rFonts w:ascii="Aptos Display" w:hAnsi="Aptos Display" w:eastAsia="Aptos Display" w:cs="Aptos Display"/>
          <w:b w:val="1"/>
          <w:bCs w:val="1"/>
          <w:i w:val="0"/>
          <w:iCs w:val="0"/>
          <w:noProof w:val="0"/>
          <w:color w:val="auto"/>
          <w:sz w:val="36"/>
          <w:szCs w:val="36"/>
          <w:rtl w:val="1"/>
          <w:lang w:bidi="ar-SA"/>
        </w:rPr>
        <w:t>الدراسة</w:t>
      </w:r>
      <w:r w:rsidRPr="7F1B81EC" w:rsidR="4C6E9026">
        <w:rPr>
          <w:rFonts w:ascii="Aptos Display" w:hAnsi="Aptos Display" w:eastAsia="Aptos Display" w:cs="Aptos Display"/>
          <w:b w:val="1"/>
          <w:bCs w:val="1"/>
          <w:i w:val="0"/>
          <w:iCs w:val="0"/>
          <w:noProof w:val="0"/>
          <w:color w:val="auto"/>
          <w:sz w:val="36"/>
          <w:szCs w:val="36"/>
          <w:rtl w:val="1"/>
          <w:lang w:bidi="ar-SA"/>
        </w:rPr>
        <w:t>:</w:t>
      </w:r>
    </w:p>
    <w:p w:rsidR="6B12E93B" w:rsidP="1EF3D5E4" w:rsidRDefault="6B12E93B" w14:paraId="78E29435" w14:textId="418B0FAC">
      <w:pPr>
        <w:bidi w:val="1"/>
        <w:rPr>
          <w:rFonts w:ascii="Sakkal Majalla" w:hAnsi="Sakkal Majalla" w:eastAsia="Sakkal Majalla" w:cs="Sakkal Majalla"/>
          <w:noProof w:val="0"/>
          <w:sz w:val="28"/>
          <w:szCs w:val="28"/>
          <w:lang w:bidi="ar-SA"/>
        </w:rPr>
      </w:pPr>
      <w:r w:rsidRPr="1EF3D5E4" w:rsidR="6B12E93B">
        <w:rPr>
          <w:rFonts w:ascii="Sakkal Majalla" w:hAnsi="Sakkal Majalla" w:eastAsia="Sakkal Majalla" w:cs="Sakkal Majalla"/>
          <w:noProof w:val="0"/>
          <w:sz w:val="28"/>
          <w:szCs w:val="28"/>
          <w:rtl w:val="1"/>
          <w:lang w:bidi="ar-SA"/>
        </w:rPr>
        <w:t>تسعى الدراسة الحالية إلى تحقيق الأهداف الرئيسية التالية:</w:t>
      </w:r>
    </w:p>
    <w:p w:rsidR="6B12E93B" w:rsidP="1EF3D5E4" w:rsidRDefault="6B12E93B" w14:paraId="674279F0" w14:textId="2A31FA16">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1EF3D5E4" w:rsidR="6B12E93B">
        <w:rPr>
          <w:rFonts w:ascii="Sakkal Majalla" w:hAnsi="Sakkal Majalla" w:eastAsia="Sakkal Majalla" w:cs="Sakkal Majalla"/>
          <w:b w:val="0"/>
          <w:bCs w:val="0"/>
          <w:noProof w:val="0"/>
          <w:sz w:val="28"/>
          <w:szCs w:val="28"/>
          <w:rtl w:val="1"/>
          <w:lang w:bidi="ar-SA"/>
        </w:rPr>
        <w:t>التعرف على واقع</w:t>
      </w:r>
      <w:r w:rsidRPr="1EF3D5E4" w:rsidR="6B12E93B">
        <w:rPr>
          <w:rFonts w:ascii="Sakkal Majalla" w:hAnsi="Sakkal Majalla" w:eastAsia="Sakkal Majalla" w:cs="Sakkal Majalla"/>
          <w:b w:val="0"/>
          <w:bCs w:val="0"/>
          <w:noProof w:val="0"/>
          <w:sz w:val="28"/>
          <w:szCs w:val="28"/>
          <w:rtl w:val="1"/>
          <w:lang w:bidi="ar-SA"/>
        </w:rPr>
        <w:t xml:space="preserve"> اهتمام واعتماد المستهلك السعودي على مراجعات العملاء الإلكترونية قبل اتخاذ قرار الشراء.</w:t>
      </w:r>
    </w:p>
    <w:p w:rsidR="6B12E93B" w:rsidP="1EF3D5E4" w:rsidRDefault="6B12E93B" w14:paraId="7C4F935A" w14:textId="176B934E">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1EF3D5E4" w:rsidR="6B12E93B">
        <w:rPr>
          <w:rFonts w:ascii="Sakkal Majalla" w:hAnsi="Sakkal Majalla" w:eastAsia="Sakkal Majalla" w:cs="Sakkal Majalla"/>
          <w:b w:val="0"/>
          <w:bCs w:val="0"/>
          <w:noProof w:val="0"/>
          <w:sz w:val="28"/>
          <w:szCs w:val="28"/>
          <w:rtl w:val="1"/>
          <w:lang w:bidi="ar-SA"/>
        </w:rPr>
        <w:t>قياس أثر جودة ومصداقية</w:t>
      </w:r>
      <w:r w:rsidRPr="1EF3D5E4" w:rsidR="6B12E93B">
        <w:rPr>
          <w:rFonts w:ascii="Sakkal Majalla" w:hAnsi="Sakkal Majalla" w:eastAsia="Sakkal Majalla" w:cs="Sakkal Majalla"/>
          <w:b w:val="0"/>
          <w:bCs w:val="0"/>
          <w:noProof w:val="0"/>
          <w:sz w:val="28"/>
          <w:szCs w:val="28"/>
          <w:rtl w:val="1"/>
          <w:lang w:bidi="ar-SA"/>
        </w:rPr>
        <w:t xml:space="preserve"> مراجعات العملاء الإلكترونية في تقليل المخاطر المدركة وبناء الثقة الرقمية لدى المتسوقين.</w:t>
      </w:r>
    </w:p>
    <w:p w:rsidR="6B12E93B" w:rsidP="1EF3D5E4" w:rsidRDefault="6B12E93B" w14:paraId="70139EB5" w14:textId="26A2FB22">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1EF3D5E4" w:rsidR="6B12E93B">
        <w:rPr>
          <w:rFonts w:ascii="Sakkal Majalla" w:hAnsi="Sakkal Majalla" w:eastAsia="Sakkal Majalla" w:cs="Sakkal Majalla"/>
          <w:b w:val="0"/>
          <w:bCs w:val="0"/>
          <w:noProof w:val="0"/>
          <w:sz w:val="28"/>
          <w:szCs w:val="28"/>
          <w:rtl w:val="1"/>
          <w:lang w:bidi="ar-SA"/>
        </w:rPr>
        <w:t>تحليل الفروق الجوهرية</w:t>
      </w:r>
      <w:r w:rsidRPr="1EF3D5E4" w:rsidR="6B12E93B">
        <w:rPr>
          <w:rFonts w:ascii="Sakkal Majalla" w:hAnsi="Sakkal Majalla" w:eastAsia="Sakkal Majalla" w:cs="Sakkal Majalla"/>
          <w:b w:val="0"/>
          <w:bCs w:val="0"/>
          <w:noProof w:val="0"/>
          <w:sz w:val="28"/>
          <w:szCs w:val="28"/>
          <w:rtl w:val="1"/>
          <w:lang w:bidi="ar-SA"/>
        </w:rPr>
        <w:t xml:space="preserve"> في سلوك المستهلك عند التعرض للمراجعات الإيجابية مقارنة بالمراجعات السلبية ونسبة تأثير كل منهما على الصورة الذهنية للمتجر.</w:t>
      </w:r>
    </w:p>
    <w:p w:rsidR="6B12E93B" w:rsidP="1EF3D5E4" w:rsidRDefault="6B12E93B" w14:paraId="20319556" w14:textId="0285D499">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1EF3D5E4" w:rsidR="6B12E93B">
        <w:rPr>
          <w:rFonts w:ascii="Sakkal Majalla" w:hAnsi="Sakkal Majalla" w:eastAsia="Sakkal Majalla" w:cs="Sakkal Majalla"/>
          <w:b w:val="0"/>
          <w:bCs w:val="0"/>
          <w:noProof w:val="0"/>
          <w:sz w:val="28"/>
          <w:szCs w:val="28"/>
          <w:rtl w:val="1"/>
          <w:lang w:bidi="ar-SA"/>
        </w:rPr>
        <w:t>تحديد مدى تأثير الخصائص المعاصرة للمراجعات</w:t>
      </w:r>
      <w:r w:rsidRPr="1EF3D5E4" w:rsidR="6B12E93B">
        <w:rPr>
          <w:rFonts w:ascii="Sakkal Majalla" w:hAnsi="Sakkal Majalla" w:eastAsia="Sakkal Majalla" w:cs="Sakkal Majalla"/>
          <w:b w:val="0"/>
          <w:bCs w:val="0"/>
          <w:noProof w:val="0"/>
          <w:sz w:val="28"/>
          <w:szCs w:val="28"/>
          <w:rtl w:val="1"/>
          <w:lang w:bidi="ar-SA"/>
        </w:rPr>
        <w:t xml:space="preserve"> (مثل المراجعات المصحوبة بصور واقعية أو شارات التوثيق) على حسم قرار الشراء الفعلي وتكراره.</w:t>
      </w:r>
    </w:p>
    <w:p w:rsidR="1EF3D5E4" w:rsidP="53101ED1" w:rsidRDefault="1EF3D5E4" w14:paraId="112EB344" w14:textId="01654213">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7F1B81EC" w:rsidR="500C9D1F">
        <w:rPr>
          <w:rFonts w:ascii="Sakkal Majalla" w:hAnsi="Sakkal Majalla" w:eastAsia="Sakkal Majalla" w:cs="Sakkal Majalla"/>
          <w:b w:val="0"/>
          <w:bCs w:val="0"/>
          <w:noProof w:val="0"/>
          <w:sz w:val="28"/>
          <w:szCs w:val="28"/>
          <w:rtl w:val="1"/>
          <w:lang w:bidi="ar-SA"/>
        </w:rPr>
        <w:t>تقديم توصيات ومقترحات علمية وعملية</w:t>
      </w:r>
      <w:r w:rsidRPr="7F1B81EC" w:rsidR="500C9D1F">
        <w:rPr>
          <w:rFonts w:ascii="Sakkal Majalla" w:hAnsi="Sakkal Majalla" w:eastAsia="Sakkal Majalla" w:cs="Sakkal Majalla"/>
          <w:b w:val="0"/>
          <w:bCs w:val="0"/>
          <w:noProof w:val="0"/>
          <w:sz w:val="28"/>
          <w:szCs w:val="28"/>
          <w:rtl w:val="1"/>
          <w:lang w:bidi="ar-SA"/>
        </w:rPr>
        <w:t xml:space="preserve"> للمتاجر الإلكترونية السعودية حول كيفية توظيف التقييمات </w:t>
      </w:r>
    </w:p>
    <w:p w:rsidR="1EF3D5E4" w:rsidP="53101ED1" w:rsidRDefault="1EF3D5E4" w14:paraId="1CB73D1A" w14:textId="03D1874C">
      <w:pPr>
        <w:pStyle w:val="ListParagraph"/>
        <w:numPr>
          <w:ilvl w:val="0"/>
          <w:numId w:val="36"/>
        </w:numPr>
        <w:bidi w:val="1"/>
        <w:spacing w:before="0" w:beforeAutospacing="off" w:after="0" w:afterAutospacing="off"/>
        <w:rPr>
          <w:rFonts w:ascii="Sakkal Majalla" w:hAnsi="Sakkal Majalla" w:eastAsia="Sakkal Majalla" w:cs="Sakkal Majalla"/>
          <w:b w:val="0"/>
          <w:bCs w:val="0"/>
          <w:noProof w:val="0"/>
          <w:sz w:val="28"/>
          <w:szCs w:val="28"/>
          <w:lang w:bidi="ar-SA"/>
        </w:rPr>
      </w:pPr>
      <w:r w:rsidRPr="7F1B81EC" w:rsidR="500C9D1F">
        <w:rPr>
          <w:rFonts w:ascii="Sakkal Majalla" w:hAnsi="Sakkal Majalla" w:eastAsia="Sakkal Majalla" w:cs="Sakkal Majalla"/>
          <w:b w:val="0"/>
          <w:bCs w:val="0"/>
          <w:noProof w:val="0"/>
          <w:sz w:val="28"/>
          <w:szCs w:val="28"/>
          <w:rtl w:val="1"/>
          <w:lang w:bidi="ar-SA"/>
        </w:rPr>
        <w:t>الرقمية لرفع كفاءة الأداء التسويقي وكسب ولاء المستهلك.</w:t>
      </w:r>
    </w:p>
    <w:p w:rsidR="3584448A" w:rsidP="7F1B81EC" w:rsidRDefault="3584448A" w14:paraId="6810D7EB" w14:textId="62D4395D">
      <w:pPr>
        <w:pStyle w:val="ListParagraph"/>
        <w:bidi w:val="1"/>
        <w:spacing w:before="0" w:beforeAutospacing="off" w:after="0" w:afterAutospacing="off"/>
        <w:ind w:left="720"/>
        <w:rPr>
          <w:rFonts w:ascii="Sakkal Majalla" w:hAnsi="Sakkal Majalla" w:eastAsia="Sakkal Majalla" w:cs="Sakkal Majalla"/>
          <w:b w:val="0"/>
          <w:bCs w:val="0"/>
          <w:noProof w:val="0"/>
          <w:sz w:val="28"/>
          <w:szCs w:val="28"/>
          <w:lang w:bidi="ar-SA"/>
        </w:rPr>
      </w:pPr>
    </w:p>
    <w:p w:rsidR="3584448A" w:rsidP="7F1B81EC" w:rsidRDefault="3584448A" w14:paraId="1764F481" w14:textId="0591EFBF">
      <w:pPr>
        <w:pStyle w:val="Heading2"/>
        <w:bidi w:val="1"/>
        <w:spacing w:before="0" w:beforeAutospacing="off" w:after="299" w:afterAutospacing="off"/>
        <w:rPr>
          <w:b w:val="1"/>
          <w:bCs w:val="1"/>
          <w:noProof w:val="0"/>
          <w:color w:val="auto"/>
          <w:sz w:val="36"/>
          <w:szCs w:val="36"/>
          <w:lang w:bidi="ar-SA"/>
        </w:rPr>
      </w:pPr>
      <w:r w:rsidRPr="7F1B81EC" w:rsidR="32486681">
        <w:rPr>
          <w:b w:val="1"/>
          <w:bCs w:val="1"/>
          <w:noProof w:val="0"/>
          <w:color w:val="auto"/>
          <w:sz w:val="36"/>
          <w:szCs w:val="36"/>
          <w:lang w:bidi="ar-SA"/>
        </w:rPr>
        <w:t>7</w:t>
      </w:r>
      <w:r w:rsidRPr="7F1B81EC" w:rsidR="32486681">
        <w:rPr>
          <w:b w:val="1"/>
          <w:bCs w:val="1"/>
          <w:noProof w:val="0"/>
          <w:color w:val="auto"/>
          <w:sz w:val="36"/>
          <w:szCs w:val="36"/>
          <w:rtl w:val="1"/>
          <w:lang w:bidi="ar-SA"/>
        </w:rPr>
        <w:t>-</w:t>
      </w:r>
      <w:r w:rsidRPr="7F1B81EC" w:rsidR="6684CCC9">
        <w:rPr>
          <w:b w:val="1"/>
          <w:bCs w:val="1"/>
          <w:noProof w:val="0"/>
          <w:color w:val="auto"/>
          <w:sz w:val="36"/>
          <w:szCs w:val="36"/>
          <w:rtl w:val="1"/>
          <w:lang w:bidi="ar-SA"/>
        </w:rPr>
        <w:t>تساؤلات الدراسة</w:t>
      </w:r>
      <w:r w:rsidRPr="7F1B81EC" w:rsidR="00665431">
        <w:rPr>
          <w:b w:val="1"/>
          <w:bCs w:val="1"/>
          <w:noProof w:val="0"/>
          <w:color w:val="auto"/>
          <w:sz w:val="36"/>
          <w:szCs w:val="36"/>
          <w:rtl w:val="1"/>
          <w:lang w:bidi="ar-SA"/>
        </w:rPr>
        <w:t>:</w:t>
      </w:r>
    </w:p>
    <w:p w:rsidR="3584448A" w:rsidP="7F1B81EC" w:rsidRDefault="3584448A" w14:paraId="07D91813" w14:textId="708F1E55">
      <w:pPr>
        <w:bidi w:val="1"/>
        <w:spacing w:before="0" w:beforeAutospacing="off" w:after="240" w:afterAutospacing="off"/>
        <w:rPr>
          <w:rFonts w:ascii="Sakkal Majalla" w:hAnsi="Sakkal Majalla" w:eastAsia="Sakkal Majalla" w:cs="Sakkal Majalla"/>
          <w:b w:val="0"/>
          <w:bCs w:val="0"/>
          <w:noProof w:val="0"/>
          <w:sz w:val="28"/>
          <w:szCs w:val="28"/>
          <w:lang w:bidi="ar-SA"/>
        </w:rPr>
      </w:pPr>
      <w:r w:rsidRPr="7F1B81EC" w:rsidR="6684CCC9">
        <w:rPr>
          <w:rFonts w:ascii="Sakkal Majalla" w:hAnsi="Sakkal Majalla" w:eastAsia="Sakkal Majalla" w:cs="Sakkal Majalla"/>
          <w:b w:val="0"/>
          <w:bCs w:val="0"/>
          <w:noProof w:val="0"/>
          <w:sz w:val="28"/>
          <w:szCs w:val="28"/>
          <w:rtl w:val="1"/>
          <w:lang w:bidi="ar-SA"/>
        </w:rPr>
        <w:t xml:space="preserve">بناءً على مشكلة الدراسة وأهدافها، يسعى هذا البحث إلى الإجابة عن السؤال الرئيسي التالي: </w:t>
      </w:r>
      <w:r w:rsidRPr="7F1B81EC" w:rsidR="6684CCC9">
        <w:rPr>
          <w:rFonts w:ascii="Sakkal Majalla" w:hAnsi="Sakkal Majalla" w:eastAsia="Sakkal Majalla" w:cs="Sakkal Majalla"/>
          <w:b w:val="0"/>
          <w:bCs w:val="0"/>
          <w:noProof w:val="0"/>
          <w:sz w:val="28"/>
          <w:szCs w:val="28"/>
          <w:rtl w:val="1"/>
          <w:lang w:bidi="ar-SA"/>
        </w:rPr>
        <w:t>"ما أثر مراجعات العملاء الإلكترونية على قرارات الشراء لدى المستهلك في المملكة العربية السعودية؟"</w:t>
      </w:r>
      <w:r w:rsidRPr="7F1B81EC" w:rsidR="6684CCC9">
        <w:rPr>
          <w:rFonts w:ascii="Sakkal Majalla" w:hAnsi="Sakkal Majalla" w:eastAsia="Sakkal Majalla" w:cs="Sakkal Majalla"/>
          <w:b w:val="0"/>
          <w:bCs w:val="0"/>
          <w:noProof w:val="0"/>
          <w:sz w:val="28"/>
          <w:szCs w:val="28"/>
          <w:rtl w:val="1"/>
          <w:lang w:bidi="ar-SA"/>
        </w:rPr>
        <w:t xml:space="preserve"> ويفرع منه الأسئلة الآتية:</w:t>
      </w:r>
    </w:p>
    <w:p w:rsidR="3584448A" w:rsidP="7F1B81EC" w:rsidRDefault="3584448A" w14:paraId="6C900846" w14:textId="7AF0ED83">
      <w:pPr>
        <w:pStyle w:val="ListParagraph"/>
        <w:numPr>
          <w:ilvl w:val="0"/>
          <w:numId w:val="38"/>
        </w:numPr>
        <w:bidi w:val="1"/>
        <w:spacing w:before="0" w:beforeAutospacing="off" w:after="240" w:afterAutospacing="off"/>
        <w:rPr>
          <w:rFonts w:ascii="Sakkal Majalla" w:hAnsi="Sakkal Majalla" w:eastAsia="Sakkal Majalla" w:cs="Sakkal Majalla"/>
          <w:b w:val="0"/>
          <w:bCs w:val="0"/>
          <w:noProof w:val="0"/>
          <w:sz w:val="28"/>
          <w:szCs w:val="28"/>
          <w:lang w:bidi="ar-SA"/>
        </w:rPr>
      </w:pPr>
      <w:r w:rsidRPr="7F1B81EC" w:rsidR="6684CCC9">
        <w:rPr>
          <w:rFonts w:ascii="Sakkal Majalla" w:hAnsi="Sakkal Majalla" w:eastAsia="Sakkal Majalla" w:cs="Sakkal Majalla"/>
          <w:b w:val="0"/>
          <w:bCs w:val="0"/>
          <w:noProof w:val="0"/>
          <w:sz w:val="28"/>
          <w:szCs w:val="28"/>
          <w:rtl w:val="1"/>
          <w:lang w:bidi="ar-SA"/>
        </w:rPr>
        <w:t>ما واقع اعتماد المستهلك السعودي على مراجعات العملاء الإلكترونية كقناة معلوماتية قبل اتخاذ القرار الشرائي؟</w:t>
      </w:r>
    </w:p>
    <w:p w:rsidR="3584448A" w:rsidP="7F1B81EC" w:rsidRDefault="3584448A" w14:paraId="3265C89F" w14:textId="6C2FBF15">
      <w:pPr>
        <w:pStyle w:val="ListParagraph"/>
        <w:numPr>
          <w:ilvl w:val="0"/>
          <w:numId w:val="38"/>
        </w:numPr>
        <w:bidi w:val="1"/>
        <w:spacing w:before="0" w:beforeAutospacing="off" w:after="240" w:afterAutospacing="off"/>
        <w:rPr>
          <w:rFonts w:ascii="Sakkal Majalla" w:hAnsi="Sakkal Majalla" w:eastAsia="Sakkal Majalla" w:cs="Sakkal Majalla"/>
          <w:b w:val="0"/>
          <w:bCs w:val="0"/>
          <w:noProof w:val="0"/>
          <w:sz w:val="28"/>
          <w:szCs w:val="28"/>
          <w:lang w:bidi="ar-SA"/>
        </w:rPr>
      </w:pPr>
      <w:r w:rsidRPr="7F1B81EC" w:rsidR="6684CCC9">
        <w:rPr>
          <w:rFonts w:ascii="Sakkal Majalla" w:hAnsi="Sakkal Majalla" w:eastAsia="Sakkal Majalla" w:cs="Sakkal Majalla"/>
          <w:b w:val="0"/>
          <w:bCs w:val="0"/>
          <w:noProof w:val="0"/>
          <w:sz w:val="28"/>
          <w:szCs w:val="28"/>
          <w:rtl w:val="1"/>
          <w:lang w:bidi="ar-SA"/>
        </w:rPr>
        <w:t>هل يوجد أثر ذو دلالة إحصائية لجودة ومصداقية مراجعات العملاء الإلكترونية في تقليل المخاطر المدركة وبناء الثقة الرقمية؟</w:t>
      </w:r>
    </w:p>
    <w:p w:rsidR="3584448A" w:rsidP="7F1B81EC" w:rsidRDefault="3584448A" w14:paraId="30B44A72" w14:textId="3708336B">
      <w:pPr>
        <w:pStyle w:val="ListParagraph"/>
        <w:numPr>
          <w:ilvl w:val="0"/>
          <w:numId w:val="38"/>
        </w:numPr>
        <w:bidi w:val="1"/>
        <w:spacing w:before="0" w:beforeAutospacing="off" w:after="240" w:afterAutospacing="off"/>
        <w:rPr>
          <w:rFonts w:ascii="Sakkal Majalla" w:hAnsi="Sakkal Majalla" w:eastAsia="Sakkal Majalla" w:cs="Sakkal Majalla"/>
          <w:b w:val="0"/>
          <w:bCs w:val="0"/>
          <w:noProof w:val="0"/>
          <w:sz w:val="28"/>
          <w:szCs w:val="28"/>
          <w:lang w:bidi="ar-SA"/>
        </w:rPr>
      </w:pPr>
      <w:r w:rsidRPr="7F1B81EC" w:rsidR="6684CCC9">
        <w:rPr>
          <w:rFonts w:ascii="Sakkal Majalla" w:hAnsi="Sakkal Majalla" w:eastAsia="Sakkal Majalla" w:cs="Sakkal Majalla"/>
          <w:b w:val="0"/>
          <w:bCs w:val="0"/>
          <w:noProof w:val="0"/>
          <w:sz w:val="28"/>
          <w:szCs w:val="28"/>
          <w:rtl w:val="1"/>
          <w:lang w:bidi="ar-SA"/>
        </w:rPr>
        <w:t>هل توجد فروق ذات دلالة إحصائية في اتخاذ القرار الشرائي عند التعرض للمراجعات الإيجابية مقارنة بالمراجعات السلبية؟</w:t>
      </w:r>
    </w:p>
    <w:p w:rsidR="3584448A" w:rsidP="7F1B81EC" w:rsidRDefault="3584448A" w14:paraId="35BE9686" w14:textId="1E7F1FCA">
      <w:pPr>
        <w:pStyle w:val="ListParagraph"/>
        <w:numPr>
          <w:ilvl w:val="0"/>
          <w:numId w:val="38"/>
        </w:numPr>
        <w:bidi w:val="1"/>
        <w:spacing w:before="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684CCC9">
        <w:rPr>
          <w:rFonts w:ascii="Sakkal Majalla" w:hAnsi="Sakkal Majalla" w:eastAsia="Sakkal Majalla" w:cs="Sakkal Majalla"/>
          <w:b w:val="0"/>
          <w:bCs w:val="0"/>
          <w:noProof w:val="0"/>
          <w:sz w:val="28"/>
          <w:szCs w:val="28"/>
          <w:rtl w:val="1"/>
          <w:lang w:bidi="ar-SA"/>
        </w:rPr>
        <w:t>ما مدى تأثير الخصائص المعاصرة للمراجعات (المراجعات الموثقة بشارة الشراء والصور الحقيقية) في حسم السلوك الشرائي الفعلي للمستهلك السعودي؟</w:t>
      </w:r>
    </w:p>
    <w:p w:rsidR="3584448A" w:rsidP="7F1B81EC" w:rsidRDefault="3584448A" w14:paraId="6B86A23B" w14:textId="4317691E">
      <w:pPr>
        <w:pStyle w:val="Heading3"/>
        <w:bidi w:val="1"/>
        <w:spacing w:before="0" w:beforeAutospacing="off" w:after="281" w:afterAutospacing="off"/>
        <w:rPr>
          <w:rFonts w:ascii="Times New Roman" w:hAnsi="Times New Roman" w:eastAsia="Times New Roman" w:cs="Times New Roman"/>
          <w:b w:val="1"/>
          <w:bCs w:val="1"/>
          <w:i w:val="0"/>
          <w:iCs w:val="0"/>
          <w:noProof w:val="0"/>
          <w:color w:val="auto"/>
          <w:sz w:val="28"/>
          <w:szCs w:val="28"/>
          <w:lang w:bidi="ar-SA"/>
        </w:rPr>
      </w:pPr>
      <w:r w:rsidRPr="7F1B81EC" w:rsidR="6684CCC9">
        <w:rPr>
          <w:rFonts w:ascii="Times New Roman" w:hAnsi="Times New Roman" w:eastAsia="Times New Roman" w:cs="Times New Roman"/>
          <w:b w:val="1"/>
          <w:bCs w:val="1"/>
          <w:i w:val="0"/>
          <w:iCs w:val="0"/>
          <w:noProof w:val="0"/>
          <w:color w:val="auto"/>
          <w:sz w:val="28"/>
          <w:szCs w:val="28"/>
          <w:rtl w:val="1"/>
          <w:lang w:bidi="ar-SA"/>
        </w:rPr>
        <w:t xml:space="preserve"> </w:t>
      </w:r>
    </w:p>
    <w:p w:rsidR="3584448A" w:rsidP="7F1B81EC" w:rsidRDefault="3584448A" w14:paraId="20541F2F" w14:textId="1D223AA0">
      <w:pPr>
        <w:pStyle w:val="Heading2"/>
        <w:bidi w:val="1"/>
        <w:spacing w:before="0" w:beforeAutospacing="off" w:after="299" w:afterAutospacing="off"/>
        <w:rPr>
          <w:rFonts w:ascii="Aptos Display" w:hAnsi="Aptos Display" w:eastAsia="Aptos Display" w:cs="Aptos Display"/>
          <w:b w:val="1"/>
          <w:bCs w:val="1"/>
          <w:i w:val="0"/>
          <w:iCs w:val="0"/>
          <w:noProof w:val="0"/>
          <w:color w:val="auto"/>
          <w:sz w:val="36"/>
          <w:szCs w:val="36"/>
          <w:lang w:bidi="ar-SA"/>
        </w:rPr>
      </w:pPr>
      <w:r w:rsidRPr="7F1B81EC" w:rsidR="38F15A5B">
        <w:rPr>
          <w:rFonts w:ascii="Aptos Display" w:hAnsi="Aptos Display" w:eastAsia="Aptos Display" w:cs="Aptos Display"/>
          <w:b w:val="1"/>
          <w:bCs w:val="1"/>
          <w:i w:val="0"/>
          <w:iCs w:val="0"/>
          <w:noProof w:val="0"/>
          <w:color w:val="auto"/>
          <w:sz w:val="36"/>
          <w:szCs w:val="36"/>
          <w:lang w:bidi="ar-SA"/>
        </w:rPr>
        <w:t>8</w:t>
      </w:r>
      <w:r w:rsidRPr="7F1B81EC" w:rsidR="38F15A5B">
        <w:rPr>
          <w:rFonts w:ascii="Aptos Display" w:hAnsi="Aptos Display" w:eastAsia="Aptos Display" w:cs="Aptos Display"/>
          <w:b w:val="1"/>
          <w:bCs w:val="1"/>
          <w:i w:val="0"/>
          <w:iCs w:val="0"/>
          <w:noProof w:val="0"/>
          <w:color w:val="auto"/>
          <w:sz w:val="36"/>
          <w:szCs w:val="36"/>
          <w:rtl w:val="1"/>
          <w:lang w:bidi="ar-SA"/>
        </w:rPr>
        <w:t>-</w:t>
      </w:r>
      <w:r w:rsidRPr="7F1B81EC" w:rsidR="6684CCC9">
        <w:rPr>
          <w:rFonts w:ascii="Aptos Display" w:hAnsi="Aptos Display" w:eastAsia="Aptos Display" w:cs="Aptos Display"/>
          <w:b w:val="1"/>
          <w:bCs w:val="1"/>
          <w:i w:val="0"/>
          <w:iCs w:val="0"/>
          <w:noProof w:val="0"/>
          <w:color w:val="auto"/>
          <w:sz w:val="36"/>
          <w:szCs w:val="36"/>
          <w:rtl w:val="1"/>
          <w:lang w:bidi="ar-SA"/>
        </w:rPr>
        <w:t>مفاهيم الدراسة</w:t>
      </w:r>
      <w:r w:rsidRPr="7F1B81EC" w:rsidR="00744644">
        <w:rPr>
          <w:rFonts w:ascii="Aptos Display" w:hAnsi="Aptos Display" w:eastAsia="Aptos Display" w:cs="Aptos Display"/>
          <w:b w:val="1"/>
          <w:bCs w:val="1"/>
          <w:i w:val="0"/>
          <w:iCs w:val="0"/>
          <w:noProof w:val="0"/>
          <w:color w:val="auto"/>
          <w:sz w:val="36"/>
          <w:szCs w:val="36"/>
          <w:rtl w:val="1"/>
          <w:lang w:bidi="ar-SA"/>
        </w:rPr>
        <w:t>:</w:t>
      </w:r>
    </w:p>
    <w:p w:rsidR="3584448A" w:rsidP="7F1B81EC" w:rsidRDefault="3584448A" w14:paraId="5A11A09B" w14:textId="78A6E8F6">
      <w:pPr>
        <w:pStyle w:val="Normal"/>
        <w:bidi w:val="1"/>
        <w:spacing w:before="0" w:beforeAutospacing="off" w:after="240" w:afterAutospacing="off"/>
        <w:rPr>
          <w:rFonts w:ascii="Times New Roman" w:hAnsi="Times New Roman" w:eastAsia="Times New Roman" w:cs="Times New Roman" w:asciiTheme="majorBidi" w:hAnsiTheme="majorBidi" w:eastAsiaTheme="majorBidi" w:cstheme="majorBidi"/>
          <w:b w:val="1"/>
          <w:bCs w:val="1"/>
          <w:i w:val="0"/>
          <w:iCs w:val="0"/>
          <w:noProof w:val="0"/>
          <w:color w:val="auto"/>
          <w:sz w:val="28"/>
          <w:szCs w:val="28"/>
          <w:lang w:bidi="ar-SA"/>
        </w:rPr>
      </w:pPr>
      <w:r w:rsidRPr="7F1B81EC" w:rsidR="6684CCC9">
        <w:rPr>
          <w:rFonts w:ascii="Times New Roman" w:hAnsi="Times New Roman" w:eastAsia="Times New Roman" w:cs="Times New Roman" w:asciiTheme="majorBidi" w:hAnsiTheme="majorBidi" w:eastAsiaTheme="majorBidi" w:cstheme="majorBidi"/>
          <w:b w:val="1"/>
          <w:bCs w:val="1"/>
          <w:i w:val="0"/>
          <w:iCs w:val="0"/>
          <w:noProof w:val="0"/>
          <w:color w:val="auto"/>
          <w:sz w:val="28"/>
          <w:szCs w:val="28"/>
          <w:rtl w:val="1"/>
          <w:lang w:bidi="ar-SA"/>
        </w:rPr>
        <w:t xml:space="preserve">مراجعات العملاء </w:t>
      </w:r>
      <w:r w:rsidRPr="7F1B81EC" w:rsidR="6684CCC9">
        <w:rPr>
          <w:rFonts w:ascii="Times New Roman" w:hAnsi="Times New Roman" w:eastAsia="Times New Roman" w:cs="Times New Roman" w:asciiTheme="majorBidi" w:hAnsiTheme="majorBidi" w:eastAsiaTheme="majorBidi" w:cstheme="majorBidi"/>
          <w:b w:val="1"/>
          <w:bCs w:val="1"/>
          <w:i w:val="0"/>
          <w:iCs w:val="0"/>
          <w:noProof w:val="0"/>
          <w:color w:val="auto"/>
          <w:sz w:val="28"/>
          <w:szCs w:val="28"/>
          <w:rtl w:val="1"/>
          <w:lang w:bidi="ar-SA"/>
        </w:rPr>
        <w:t>الإلكترونية:</w:t>
      </w:r>
    </w:p>
    <w:p w:rsidR="3584448A" w:rsidP="7F1B81EC" w:rsidRDefault="3584448A" w14:paraId="2A48D5D0" w14:textId="50BA0A16">
      <w:pPr>
        <w:pStyle w:val="Normal"/>
        <w:bidi w:val="1"/>
        <w:spacing w:before="0" w:beforeAutospacing="off" w:after="240" w:afterAutospacing="off"/>
        <w:rPr>
          <w:rFonts w:ascii="Sakkal Majalla" w:hAnsi="Sakkal Majalla" w:eastAsia="Sakkal Majalla" w:cs="Sakkal Majalla"/>
          <w:i w:val="0"/>
          <w:iCs w:val="0"/>
          <w:noProof w:val="0"/>
          <w:color w:val="auto"/>
          <w:sz w:val="28"/>
          <w:szCs w:val="28"/>
          <w:lang w:bidi="ar-SA"/>
        </w:rPr>
      </w:pPr>
      <w:r w:rsidRPr="7F1B81EC" w:rsidR="6684CCC9">
        <w:rPr>
          <w:rFonts w:ascii="Sakkal Majalla" w:hAnsi="Sakkal Majalla" w:eastAsia="Sakkal Majalla" w:cs="Sakkal Majalla"/>
          <w:i w:val="0"/>
          <w:iCs w:val="0"/>
          <w:noProof w:val="0"/>
          <w:color w:val="auto"/>
          <w:sz w:val="28"/>
          <w:szCs w:val="28"/>
          <w:rtl w:val="1"/>
          <w:lang w:bidi="ar-SA"/>
        </w:rPr>
        <w:t>تعريف نظري:</w:t>
      </w:r>
      <w:r w:rsidRPr="7F1B81EC" w:rsidR="6684CCC9">
        <w:rPr>
          <w:rFonts w:ascii="Sakkal Majalla" w:hAnsi="Sakkal Majalla" w:eastAsia="Sakkal Majalla" w:cs="Sakkal Majalla"/>
          <w:i w:val="0"/>
          <w:iCs w:val="0"/>
          <w:noProof w:val="0"/>
          <w:color w:val="auto"/>
          <w:sz w:val="28"/>
          <w:szCs w:val="28"/>
          <w:rtl w:val="1"/>
          <w:lang w:bidi="ar-SA"/>
        </w:rPr>
        <w:t xml:space="preserve"> هي أي بيان أو تقييم إيجابي أو سلبي يصدره عميل محتمل أو فعلي أو سابق حول منتج أو شركة، ويتم إتاحته لعدد كبير من الأشخاص والمؤسسات عبر الإنترنت.</w:t>
      </w:r>
    </w:p>
    <w:p w:rsidR="3584448A" w:rsidP="7F1B81EC" w:rsidRDefault="3584448A" w14:paraId="7268862B" w14:textId="1BB7E638">
      <w:pPr>
        <w:pStyle w:val="Normal"/>
        <w:bidi w:val="1"/>
        <w:spacing w:before="0" w:beforeAutospacing="off" w:after="240" w:afterAutospacing="off"/>
        <w:rPr>
          <w:rFonts w:ascii="Sakkal Majalla" w:hAnsi="Sakkal Majalla" w:eastAsia="Sakkal Majalla" w:cs="Sakkal Majalla"/>
          <w:i w:val="0"/>
          <w:iCs w:val="0"/>
          <w:noProof w:val="0"/>
          <w:color w:val="auto"/>
          <w:sz w:val="28"/>
          <w:szCs w:val="28"/>
          <w:lang w:bidi="ar-SA"/>
        </w:rPr>
      </w:pPr>
      <w:r w:rsidRPr="7F1B81EC" w:rsidR="6684CCC9">
        <w:rPr>
          <w:rFonts w:ascii="Sakkal Majalla" w:hAnsi="Sakkal Majalla" w:eastAsia="Sakkal Majalla" w:cs="Sakkal Majalla"/>
          <w:i w:val="0"/>
          <w:iCs w:val="0"/>
          <w:noProof w:val="0"/>
          <w:color w:val="auto"/>
          <w:sz w:val="28"/>
          <w:szCs w:val="28"/>
          <w:rtl w:val="1"/>
          <w:lang w:bidi="ar-SA"/>
        </w:rPr>
        <w:t>تعريف إجرائي:</w:t>
      </w:r>
      <w:r w:rsidRPr="7F1B81EC" w:rsidR="6684CCC9">
        <w:rPr>
          <w:rFonts w:ascii="Sakkal Majalla" w:hAnsi="Sakkal Majalla" w:eastAsia="Sakkal Majalla" w:cs="Sakkal Majalla"/>
          <w:i w:val="0"/>
          <w:iCs w:val="0"/>
          <w:noProof w:val="0"/>
          <w:color w:val="auto"/>
          <w:sz w:val="28"/>
          <w:szCs w:val="28"/>
          <w:rtl w:val="1"/>
          <w:lang w:bidi="ar-SA"/>
        </w:rPr>
        <w:t xml:space="preserve"> هي مجموعة التعليقات، التقييمات الرقمية بالنجوم، الصور الحقيقية المرفقة، وشارات التوثيق المتاحة في المتاجر الإلكترونية السعودية وتطبيقات الأجهزة الذكية والتي يقرأها المستهلك لعقد مقارناته قبل إتمام العملية البيعية.</w:t>
      </w:r>
    </w:p>
    <w:p w:rsidR="3584448A" w:rsidP="7F1B81EC" w:rsidRDefault="3584448A" w14:paraId="72709CA3" w14:textId="75066094">
      <w:pPr>
        <w:pStyle w:val="Normal"/>
        <w:bidi w:val="1"/>
        <w:spacing w:before="0" w:beforeAutospacing="off" w:after="240" w:afterAutospacing="off"/>
        <w:rPr>
          <w:rFonts w:ascii="Times New Roman" w:hAnsi="Times New Roman" w:eastAsia="Times New Roman" w:cs="Times New Roman"/>
          <w:b w:val="1"/>
          <w:bCs w:val="1"/>
          <w:i w:val="0"/>
          <w:iCs w:val="0"/>
          <w:noProof w:val="0"/>
          <w:color w:val="auto"/>
          <w:sz w:val="28"/>
          <w:szCs w:val="28"/>
          <w:lang w:bidi="ar-SA"/>
        </w:rPr>
      </w:pPr>
      <w:r w:rsidRPr="7F1B81EC" w:rsidR="6684CCC9">
        <w:rPr>
          <w:rFonts w:ascii="Times New Roman" w:hAnsi="Times New Roman" w:eastAsia="Times New Roman" w:cs="Times New Roman"/>
          <w:b w:val="1"/>
          <w:bCs w:val="1"/>
          <w:i w:val="0"/>
          <w:iCs w:val="0"/>
          <w:noProof w:val="0"/>
          <w:color w:val="auto"/>
          <w:sz w:val="28"/>
          <w:szCs w:val="28"/>
          <w:rtl w:val="1"/>
          <w:lang w:bidi="ar-SA"/>
        </w:rPr>
        <w:t xml:space="preserve">قرارات </w:t>
      </w:r>
      <w:r w:rsidRPr="7F1B81EC" w:rsidR="6684CCC9">
        <w:rPr>
          <w:rFonts w:ascii="Times New Roman" w:hAnsi="Times New Roman" w:eastAsia="Times New Roman" w:cs="Times New Roman"/>
          <w:b w:val="1"/>
          <w:bCs w:val="1"/>
          <w:i w:val="0"/>
          <w:iCs w:val="0"/>
          <w:noProof w:val="0"/>
          <w:color w:val="auto"/>
          <w:sz w:val="28"/>
          <w:szCs w:val="28"/>
          <w:rtl w:val="1"/>
          <w:lang w:bidi="ar-SA"/>
        </w:rPr>
        <w:t>الشراء:</w:t>
      </w:r>
    </w:p>
    <w:p w:rsidR="3584448A" w:rsidP="7F1B81EC" w:rsidRDefault="3584448A" w14:paraId="76583F4A" w14:textId="49A9C1FB">
      <w:pPr>
        <w:pStyle w:val="Normal"/>
        <w:bidi w:val="1"/>
        <w:spacing w:before="0" w:beforeAutospacing="off" w:after="240" w:afterAutospacing="off"/>
        <w:rPr>
          <w:rFonts w:ascii="Sakkal Majalla" w:hAnsi="Sakkal Majalla" w:eastAsia="Sakkal Majalla" w:cs="Sakkal Majalla"/>
          <w:i w:val="0"/>
          <w:iCs w:val="0"/>
          <w:noProof w:val="0"/>
          <w:color w:val="auto"/>
          <w:sz w:val="28"/>
          <w:szCs w:val="28"/>
          <w:lang w:bidi="ar-SA"/>
        </w:rPr>
      </w:pPr>
      <w:r w:rsidRPr="7F1B81EC" w:rsidR="6684CCC9">
        <w:rPr>
          <w:rFonts w:ascii="Sakkal Majalla" w:hAnsi="Sakkal Majalla" w:eastAsia="Sakkal Majalla" w:cs="Sakkal Majalla"/>
          <w:i w:val="0"/>
          <w:iCs w:val="0"/>
          <w:noProof w:val="0"/>
          <w:color w:val="auto"/>
          <w:sz w:val="28"/>
          <w:szCs w:val="28"/>
          <w:rtl w:val="1"/>
          <w:lang w:bidi="ar-SA"/>
        </w:rPr>
        <w:t>تعريف نظري:</w:t>
      </w:r>
      <w:r w:rsidRPr="7F1B81EC" w:rsidR="6684CCC9">
        <w:rPr>
          <w:rFonts w:ascii="Sakkal Majalla" w:hAnsi="Sakkal Majalla" w:eastAsia="Sakkal Majalla" w:cs="Sakkal Majalla"/>
          <w:i w:val="0"/>
          <w:iCs w:val="0"/>
          <w:noProof w:val="0"/>
          <w:color w:val="auto"/>
          <w:sz w:val="28"/>
          <w:szCs w:val="28"/>
          <w:rtl w:val="1"/>
          <w:lang w:bidi="ar-SA"/>
        </w:rPr>
        <w:t xml:space="preserve"> هي العملية السلوكية والنفسية الديناميكية التي يمر بها الفرد بدءاً من الشعور بالحاجة، وتجميع البيانات، والمفاضلة بين البدائل، وصولاً إلى الاختيار الفعلي للمنتج ثم تقييم ما بعد الشراء.</w:t>
      </w:r>
    </w:p>
    <w:p w:rsidR="3584448A" w:rsidP="7F1B81EC" w:rsidRDefault="3584448A" w14:paraId="349E06FD" w14:textId="5507FEF6">
      <w:pPr>
        <w:pStyle w:val="Normal"/>
        <w:bidi w:val="1"/>
        <w:spacing w:before="0" w:beforeAutospacing="off" w:after="240" w:afterAutospacing="off"/>
      </w:pPr>
      <w:r w:rsidRPr="7F1B81EC" w:rsidR="6684CCC9">
        <w:rPr>
          <w:rFonts w:ascii="Sakkal Majalla" w:hAnsi="Sakkal Majalla" w:eastAsia="Sakkal Majalla" w:cs="Sakkal Majalla"/>
          <w:i w:val="0"/>
          <w:iCs w:val="0"/>
          <w:noProof w:val="0"/>
          <w:color w:val="auto"/>
          <w:sz w:val="28"/>
          <w:szCs w:val="28"/>
          <w:rtl w:val="1"/>
          <w:lang w:bidi="ar-SA"/>
        </w:rPr>
        <w:t>تعريف إجرائي:</w:t>
      </w:r>
      <w:r w:rsidRPr="7F1B81EC" w:rsidR="6684CCC9">
        <w:rPr>
          <w:rFonts w:ascii="Sakkal Majalla" w:hAnsi="Sakkal Majalla" w:eastAsia="Sakkal Majalla" w:cs="Sakkal Majalla"/>
          <w:i w:val="0"/>
          <w:iCs w:val="0"/>
          <w:noProof w:val="0"/>
          <w:color w:val="auto"/>
          <w:sz w:val="28"/>
          <w:szCs w:val="28"/>
          <w:rtl w:val="1"/>
          <w:lang w:bidi="ar-SA"/>
        </w:rPr>
        <w:t xml:space="preserve"> هي السلوك التنفيذي الذي يبديه المستهلك السعودي داخل المنصات الافتراضية، متمثلاً في الانتقال من مرحلة التصفح والنية المبدئية إلى مرحلة الدفع الفعلي وإتمام المعاملة المالية أو تكرارها.</w:t>
      </w:r>
    </w:p>
    <w:p w:rsidR="3584448A" w:rsidP="7F1B81EC" w:rsidRDefault="3584448A" w14:paraId="59B9C9E0" w14:textId="393F032F">
      <w:pPr>
        <w:pStyle w:val="Heading3"/>
        <w:bidi w:val="1"/>
        <w:spacing w:before="0" w:beforeAutospacing="off" w:after="281" w:afterAutospacing="off"/>
        <w:rPr>
          <w:rFonts w:ascii="Aptos Display" w:hAnsi="Aptos Display" w:eastAsia="Aptos Display" w:cs="Aptos Display"/>
          <w:b w:val="1"/>
          <w:bCs w:val="1"/>
          <w:i w:val="0"/>
          <w:iCs w:val="0"/>
          <w:noProof w:val="0"/>
          <w:color w:val="auto"/>
          <w:sz w:val="36"/>
          <w:szCs w:val="36"/>
          <w:lang w:bidi="ar-SA"/>
        </w:rPr>
      </w:pPr>
      <w:r w:rsidRPr="7F1B81EC" w:rsidR="22EAF311">
        <w:rPr>
          <w:rFonts w:ascii="Aptos Display" w:hAnsi="Aptos Display" w:eastAsia="Aptos Display" w:cs="Aptos Display"/>
          <w:b w:val="1"/>
          <w:bCs w:val="1"/>
          <w:i w:val="0"/>
          <w:iCs w:val="0"/>
          <w:noProof w:val="0"/>
          <w:color w:val="auto"/>
          <w:sz w:val="36"/>
          <w:szCs w:val="36"/>
          <w:lang w:bidi="ar-SA"/>
        </w:rPr>
        <w:t>9</w:t>
      </w:r>
      <w:r w:rsidRPr="7F1B81EC" w:rsidR="22EAF311">
        <w:rPr>
          <w:rFonts w:ascii="Aptos Display" w:hAnsi="Aptos Display" w:eastAsia="Aptos Display" w:cs="Aptos Display"/>
          <w:b w:val="1"/>
          <w:bCs w:val="1"/>
          <w:i w:val="0"/>
          <w:iCs w:val="0"/>
          <w:noProof w:val="0"/>
          <w:color w:val="auto"/>
          <w:sz w:val="36"/>
          <w:szCs w:val="36"/>
          <w:rtl w:val="1"/>
          <w:lang w:bidi="ar-SA"/>
        </w:rPr>
        <w:t xml:space="preserve">-تساؤلات </w:t>
      </w:r>
      <w:r w:rsidRPr="7F1B81EC" w:rsidR="79AA856E">
        <w:rPr>
          <w:rFonts w:ascii="Aptos Display" w:hAnsi="Aptos Display" w:eastAsia="Aptos Display" w:cs="Aptos Display"/>
          <w:b w:val="1"/>
          <w:bCs w:val="1"/>
          <w:i w:val="0"/>
          <w:iCs w:val="0"/>
          <w:noProof w:val="0"/>
          <w:color w:val="auto"/>
          <w:sz w:val="36"/>
          <w:szCs w:val="36"/>
          <w:rtl w:val="1"/>
          <w:lang w:bidi="ar-SA"/>
        </w:rPr>
        <w:t>و</w:t>
      </w:r>
      <w:r w:rsidRPr="7F1B81EC" w:rsidR="3D01357B">
        <w:rPr>
          <w:rFonts w:ascii="Aptos Display" w:hAnsi="Aptos Display" w:eastAsia="Aptos Display" w:cs="Aptos Display"/>
          <w:b w:val="1"/>
          <w:bCs w:val="1"/>
          <w:i w:val="0"/>
          <w:iCs w:val="0"/>
          <w:noProof w:val="0"/>
          <w:color w:val="auto"/>
          <w:sz w:val="36"/>
          <w:szCs w:val="36"/>
          <w:rtl w:val="1"/>
          <w:lang w:bidi="ar-SA"/>
        </w:rPr>
        <w:t>فروض الدراسة:</w:t>
      </w:r>
    </w:p>
    <w:p w:rsidR="3584448A" w:rsidP="7F1B81EC" w:rsidRDefault="3584448A" w14:paraId="2BE51F78" w14:textId="399BD3CE">
      <w:pPr>
        <w:pStyle w:val="Normal"/>
        <w:bidi w:val="1"/>
        <w:spacing w:before="240" w:beforeAutospacing="off" w:after="240" w:afterAutospacing="off"/>
        <w:rPr>
          <w:rFonts w:ascii="Sakkal Majalla" w:hAnsi="Sakkal Majalla" w:eastAsia="Sakkal Majalla" w:cs="Sakkal Majalla"/>
          <w:noProof w:val="0"/>
          <w:sz w:val="28"/>
          <w:szCs w:val="28"/>
          <w:lang w:bidi="ar-SA"/>
        </w:rPr>
      </w:pPr>
      <w:r w:rsidRPr="7F1B81EC" w:rsidR="3D01357B">
        <w:rPr>
          <w:rFonts w:ascii="Sakkal Majalla" w:hAnsi="Sakkal Majalla" w:eastAsia="Sakkal Majalla" w:cs="Sakkal Majalla"/>
          <w:b w:val="1"/>
          <w:bCs w:val="1"/>
          <w:noProof w:val="0"/>
          <w:sz w:val="28"/>
          <w:szCs w:val="28"/>
          <w:rtl w:val="1"/>
          <w:lang w:bidi="ar-SA"/>
        </w:rPr>
        <w:t>الفرض الرئيسي الأول:</w:t>
      </w:r>
      <w:r w:rsidRPr="7F1B81EC" w:rsidR="3D01357B">
        <w:rPr>
          <w:rFonts w:ascii="Sakkal Majalla" w:hAnsi="Sakkal Majalla" w:eastAsia="Sakkal Majalla" w:cs="Sakkal Majalla"/>
          <w:noProof w:val="0"/>
          <w:sz w:val="28"/>
          <w:szCs w:val="28"/>
          <w:rtl w:val="1"/>
          <w:lang w:bidi="ar-SA"/>
        </w:rPr>
        <w:t xml:space="preserve"> يوجد أثر ذو دلالة إحصائية لمراجعات العملاء الإلكترونية بأبعادها المختلفة (الجودة، المصداقية، الحجم، وحداثة التقييم) على قرارات الشراء لدى المستهلك في البيئة الرقمية السعودية.</w:t>
      </w:r>
    </w:p>
    <w:p w:rsidR="3584448A" w:rsidP="7F1B81EC" w:rsidRDefault="3584448A" w14:paraId="2BCD3DB1" w14:textId="70399371">
      <w:pPr>
        <w:pStyle w:val="Normal"/>
        <w:bidi w:val="1"/>
        <w:spacing w:before="240" w:beforeAutospacing="off" w:after="240" w:afterAutospacing="off"/>
        <w:rPr>
          <w:rFonts w:ascii="Sakkal Majalla" w:hAnsi="Sakkal Majalla" w:eastAsia="Sakkal Majalla" w:cs="Sakkal Majalla"/>
          <w:noProof w:val="0"/>
          <w:sz w:val="28"/>
          <w:szCs w:val="28"/>
          <w:lang w:bidi="ar-SA"/>
        </w:rPr>
      </w:pPr>
      <w:r w:rsidRPr="7F1B81EC" w:rsidR="3D01357B">
        <w:rPr>
          <w:rFonts w:ascii="Sakkal Majalla" w:hAnsi="Sakkal Majalla" w:eastAsia="Sakkal Majalla" w:cs="Sakkal Majalla"/>
          <w:b w:val="1"/>
          <w:bCs w:val="1"/>
          <w:noProof w:val="0"/>
          <w:sz w:val="28"/>
          <w:szCs w:val="28"/>
          <w:rtl w:val="1"/>
          <w:lang w:bidi="ar-SA"/>
        </w:rPr>
        <w:t>الفرض الفرعي الأول:</w:t>
      </w:r>
      <w:r w:rsidRPr="7F1B81EC" w:rsidR="3D01357B">
        <w:rPr>
          <w:rFonts w:ascii="Sakkal Majalla" w:hAnsi="Sakkal Majalla" w:eastAsia="Sakkal Majalla" w:cs="Sakkal Majalla"/>
          <w:noProof w:val="0"/>
          <w:sz w:val="28"/>
          <w:szCs w:val="28"/>
          <w:rtl w:val="1"/>
          <w:lang w:bidi="ar-SA"/>
        </w:rPr>
        <w:t xml:space="preserve"> يوجد أثر ذو دلالة إحصائية لجودة محتوى المراجعة الإلكترونية في حسم مرحلة تقييم البدائل والمفاضلة بين المنتجات لدى المستهلك السعودي.</w:t>
      </w:r>
    </w:p>
    <w:p w:rsidR="3584448A" w:rsidP="7F1B81EC" w:rsidRDefault="3584448A" w14:paraId="3F734BA0" w14:textId="508FD8F4">
      <w:pPr>
        <w:pStyle w:val="Normal"/>
        <w:bidi w:val="1"/>
        <w:spacing w:before="240" w:beforeAutospacing="off" w:after="240" w:afterAutospacing="off"/>
        <w:rPr>
          <w:rFonts w:ascii="Sakkal Majalla" w:hAnsi="Sakkal Majalla" w:eastAsia="Sakkal Majalla" w:cs="Sakkal Majalla"/>
          <w:noProof w:val="0"/>
          <w:sz w:val="28"/>
          <w:szCs w:val="28"/>
          <w:lang w:bidi="ar-SA"/>
        </w:rPr>
      </w:pPr>
      <w:r w:rsidRPr="7F1B81EC" w:rsidR="3D01357B">
        <w:rPr>
          <w:rFonts w:ascii="Sakkal Majalla" w:hAnsi="Sakkal Majalla" w:eastAsia="Sakkal Majalla" w:cs="Sakkal Majalla"/>
          <w:b w:val="1"/>
          <w:bCs w:val="1"/>
          <w:noProof w:val="0"/>
          <w:sz w:val="28"/>
          <w:szCs w:val="28"/>
          <w:rtl w:val="1"/>
          <w:lang w:bidi="ar-SA"/>
        </w:rPr>
        <w:t>الفرض الفرعي الثاني:</w:t>
      </w:r>
      <w:r w:rsidRPr="7F1B81EC" w:rsidR="3D01357B">
        <w:rPr>
          <w:rFonts w:ascii="Sakkal Majalla" w:hAnsi="Sakkal Majalla" w:eastAsia="Sakkal Majalla" w:cs="Sakkal Majalla"/>
          <w:noProof w:val="0"/>
          <w:sz w:val="28"/>
          <w:szCs w:val="28"/>
          <w:rtl w:val="1"/>
          <w:lang w:bidi="ar-SA"/>
        </w:rPr>
        <w:t xml:space="preserve"> يوجد أثر ذو دلالة إحصائية لمصداقية مصدر المراجعة (مثل وجود شارة مشتري موثق أو صور حقيقية للمنتج) على قرار الشراء الفعلي وخفض نسب التخلي عن السلة الرقمية.</w:t>
      </w:r>
    </w:p>
    <w:p w:rsidR="3584448A" w:rsidP="7F1B81EC" w:rsidRDefault="3584448A" w14:paraId="6CBF2AFF" w14:textId="499E7214">
      <w:pPr>
        <w:pStyle w:val="Normal"/>
        <w:bidi w:val="1"/>
        <w:spacing w:before="240" w:beforeAutospacing="off" w:after="240" w:afterAutospacing="off"/>
        <w:rPr>
          <w:rFonts w:ascii="Sakkal Majalla" w:hAnsi="Sakkal Majalla" w:eastAsia="Sakkal Majalla" w:cs="Sakkal Majalla"/>
          <w:noProof w:val="0"/>
          <w:sz w:val="28"/>
          <w:szCs w:val="28"/>
          <w:lang w:bidi="ar-SA"/>
        </w:rPr>
      </w:pPr>
      <w:r w:rsidRPr="7F1B81EC" w:rsidR="3D01357B">
        <w:rPr>
          <w:rFonts w:ascii="Sakkal Majalla" w:hAnsi="Sakkal Majalla" w:eastAsia="Sakkal Majalla" w:cs="Sakkal Majalla"/>
          <w:b w:val="1"/>
          <w:bCs w:val="1"/>
          <w:noProof w:val="0"/>
          <w:sz w:val="28"/>
          <w:szCs w:val="28"/>
          <w:rtl w:val="1"/>
          <w:lang w:bidi="ar-SA"/>
        </w:rPr>
        <w:t>الفرض الرئيسي الثاني:</w:t>
      </w:r>
      <w:r w:rsidRPr="7F1B81EC" w:rsidR="3D01357B">
        <w:rPr>
          <w:rFonts w:ascii="Sakkal Majalla" w:hAnsi="Sakkal Majalla" w:eastAsia="Sakkal Majalla" w:cs="Sakkal Majalla"/>
          <w:noProof w:val="0"/>
          <w:sz w:val="28"/>
          <w:szCs w:val="28"/>
          <w:rtl w:val="1"/>
          <w:lang w:bidi="ar-SA"/>
        </w:rPr>
        <w:t xml:space="preserve"> توجد فروق ذات دلالة إحصائية في تأثير مراجعات العملاء الإلكترونية على سلوك وقرار الشراء تعزى للمتغيرات الديموغرافية للمستهلكين (الجنس، العمر، ومستوى الدخل).</w:t>
      </w:r>
    </w:p>
    <w:p w:rsidR="3584448A" w:rsidP="7F1B81EC" w:rsidRDefault="3584448A" w14:paraId="6FE21F9E" w14:textId="26F10E43">
      <w:pPr>
        <w:pStyle w:val="Normal"/>
        <w:bidi w:val="1"/>
        <w:spacing w:before="0" w:beforeAutospacing="off" w:after="240" w:afterAutospacing="off"/>
        <w:rPr>
          <w:rFonts w:ascii="Sakkal Majalla" w:hAnsi="Sakkal Majalla" w:eastAsia="Sakkal Majalla" w:cs="Sakkal Majalla"/>
          <w:i w:val="0"/>
          <w:iCs w:val="0"/>
          <w:noProof w:val="0"/>
          <w:color w:val="auto"/>
          <w:sz w:val="28"/>
          <w:szCs w:val="28"/>
          <w:lang w:bidi="ar-SA"/>
        </w:rPr>
      </w:pPr>
    </w:p>
    <w:p w:rsidR="3584448A" w:rsidP="7F1B81EC" w:rsidRDefault="3584448A" w14:paraId="30770FF5" w14:textId="1C9906A1">
      <w:pPr>
        <w:pStyle w:val="Heading2"/>
        <w:bidi w:val="1"/>
        <w:spacing w:before="0" w:beforeAutospacing="off" w:after="299" w:afterAutospacing="off"/>
      </w:pPr>
      <w:r w:rsidRPr="7F1B81EC" w:rsidR="6684CCC9">
        <w:rPr>
          <w:b w:val="1"/>
          <w:bCs w:val="1"/>
          <w:noProof w:val="0"/>
          <w:color w:val="auto"/>
          <w:sz w:val="36"/>
          <w:szCs w:val="36"/>
          <w:rtl w:val="1"/>
          <w:lang w:bidi="ar-SA"/>
        </w:rPr>
        <w:t xml:space="preserve"> </w:t>
      </w:r>
      <w:r w:rsidRPr="7F1B81EC" w:rsidR="37D4820D">
        <w:rPr>
          <w:b w:val="1"/>
          <w:bCs w:val="1"/>
          <w:noProof w:val="0"/>
          <w:color w:val="auto"/>
          <w:sz w:val="36"/>
          <w:szCs w:val="36"/>
          <w:lang w:bidi="ar-SA"/>
        </w:rPr>
        <w:t>10</w:t>
      </w:r>
      <w:r w:rsidRPr="7F1B81EC" w:rsidR="50E26B17">
        <w:rPr>
          <w:b w:val="1"/>
          <w:bCs w:val="1"/>
          <w:noProof w:val="0"/>
          <w:color w:val="auto"/>
          <w:sz w:val="36"/>
          <w:szCs w:val="36"/>
          <w:rtl w:val="1"/>
          <w:lang w:bidi="ar-SA"/>
        </w:rPr>
        <w:t>-</w:t>
      </w:r>
      <w:r w:rsidRPr="7F1B81EC" w:rsidR="6684CCC9">
        <w:rPr>
          <w:b w:val="1"/>
          <w:bCs w:val="1"/>
          <w:noProof w:val="0"/>
          <w:color w:val="auto"/>
          <w:sz w:val="36"/>
          <w:szCs w:val="36"/>
          <w:rtl w:val="1"/>
          <w:lang w:bidi="ar-SA"/>
        </w:rPr>
        <w:t>الإطار النظري</w:t>
      </w:r>
      <w:r w:rsidRPr="7F1B81EC" w:rsidR="72EDD490">
        <w:rPr>
          <w:b w:val="1"/>
          <w:bCs w:val="1"/>
          <w:noProof w:val="0"/>
          <w:color w:val="auto"/>
          <w:sz w:val="36"/>
          <w:szCs w:val="36"/>
          <w:rtl w:val="1"/>
          <w:lang w:bidi="ar-SA"/>
        </w:rPr>
        <w:t>:</w:t>
      </w:r>
    </w:p>
    <w:p w:rsidR="3584448A" w:rsidP="7F1B81EC" w:rsidRDefault="3584448A" w14:paraId="34B4A489" w14:textId="0A803EF2">
      <w:pPr>
        <w:bidi w:val="1"/>
        <w:spacing w:before="0" w:beforeAutospacing="off" w:after="240" w:afterAutospacing="off"/>
        <w:rPr>
          <w:rFonts w:ascii="Sakkal Majalla" w:hAnsi="Sakkal Majalla" w:eastAsia="Sakkal Majalla" w:cs="Sakkal Majalla"/>
          <w:noProof w:val="0"/>
          <w:color w:val="auto"/>
          <w:sz w:val="28"/>
          <w:szCs w:val="28"/>
          <w:lang w:bidi="ar-SA"/>
        </w:rPr>
      </w:pPr>
      <w:r w:rsidRPr="7F1B81EC" w:rsidR="6684CCC9">
        <w:rPr>
          <w:rFonts w:ascii="Sakkal Majalla" w:hAnsi="Sakkal Majalla" w:eastAsia="Sakkal Majalla" w:cs="Sakkal Majalla"/>
          <w:noProof w:val="0"/>
          <w:color w:val="auto"/>
          <w:sz w:val="28"/>
          <w:szCs w:val="28"/>
          <w:rtl w:val="1"/>
          <w:lang w:bidi="ar-SA"/>
        </w:rPr>
        <w:t>يتأسس هذا البحث على نظريتين رئيسيتين مفسرتين لسلوك المستهلك في الفضاء الرقمي:</w:t>
      </w:r>
    </w:p>
    <w:p w:rsidR="3584448A" w:rsidP="7F1B81EC" w:rsidRDefault="3584448A" w14:paraId="5B87BE3F" w14:textId="483164A4">
      <w:pPr>
        <w:pStyle w:val="Heading3"/>
        <w:bidi w:val="1"/>
        <w:spacing w:before="0" w:beforeAutospacing="off" w:after="281" w:afterAutospacing="off"/>
        <w:rPr>
          <w:rFonts w:ascii="Times New Roman" w:hAnsi="Times New Roman" w:eastAsia="Times New Roman" w:cs="Times New Roman" w:asciiTheme="majorBidi" w:hAnsiTheme="majorBidi" w:eastAsiaTheme="majorBidi" w:cstheme="majorBidi"/>
          <w:b w:val="1"/>
          <w:bCs w:val="1"/>
          <w:noProof w:val="0"/>
          <w:color w:val="auto"/>
          <w:sz w:val="28"/>
          <w:szCs w:val="28"/>
          <w:lang w:bidi="ar-SA"/>
        </w:rPr>
      </w:pPr>
      <w:r w:rsidRPr="7F1B81EC" w:rsidR="6684CCC9">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 xml:space="preserve">أولاً: نموذج قبول </w:t>
      </w:r>
      <w:r w:rsidRPr="7F1B81EC" w:rsidR="6684CCC9">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التقنية</w:t>
      </w:r>
      <w:r w:rsidRPr="7F1B81EC" w:rsidR="52B56BAC">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w:t>
      </w:r>
    </w:p>
    <w:p w:rsidR="3584448A" w:rsidP="7F1B81EC" w:rsidRDefault="3584448A" w14:paraId="38D1A03A" w14:textId="1EDDF556">
      <w:pPr>
        <w:bidi w:val="1"/>
        <w:spacing w:before="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684CCC9">
        <w:rPr>
          <w:rFonts w:ascii="Sakkal Majalla" w:hAnsi="Sakkal Majalla" w:eastAsia="Sakkal Majalla" w:cs="Sakkal Majalla"/>
          <w:b w:val="0"/>
          <w:bCs w:val="0"/>
          <w:noProof w:val="0"/>
          <w:color w:val="auto"/>
          <w:sz w:val="28"/>
          <w:szCs w:val="28"/>
          <w:rtl w:val="1"/>
          <w:lang w:bidi="ar-SA"/>
        </w:rPr>
        <w:t xml:space="preserve">يرتكز الإطار على بُعدي سهولة الاستخدام المتصورة والفائدة </w:t>
      </w:r>
      <w:r w:rsidRPr="7F1B81EC" w:rsidR="6684CCC9">
        <w:rPr>
          <w:rFonts w:ascii="Sakkal Majalla" w:hAnsi="Sakkal Majalla" w:eastAsia="Sakkal Majalla" w:cs="Sakkal Majalla"/>
          <w:b w:val="0"/>
          <w:bCs w:val="0"/>
          <w:noProof w:val="0"/>
          <w:color w:val="auto"/>
          <w:sz w:val="28"/>
          <w:szCs w:val="28"/>
          <w:rtl w:val="1"/>
          <w:lang w:bidi="ar-SA"/>
        </w:rPr>
        <w:t>المتصورة</w:t>
      </w:r>
      <w:r w:rsidRPr="7F1B81EC" w:rsidR="10A30E91">
        <w:rPr>
          <w:rFonts w:ascii="Sakkal Majalla" w:hAnsi="Sakkal Majalla" w:eastAsia="Sakkal Majalla" w:cs="Sakkal Majalla"/>
          <w:b w:val="0"/>
          <w:bCs w:val="0"/>
          <w:noProof w:val="0"/>
          <w:color w:val="auto"/>
          <w:sz w:val="28"/>
          <w:szCs w:val="28"/>
          <w:rtl w:val="1"/>
          <w:lang w:bidi="ar-SA"/>
        </w:rPr>
        <w:t xml:space="preserve"> </w:t>
      </w:r>
      <w:r w:rsidRPr="7F1B81EC" w:rsidR="6684CCC9">
        <w:rPr>
          <w:rFonts w:ascii="Sakkal Majalla" w:hAnsi="Sakkal Majalla" w:eastAsia="Sakkal Majalla" w:cs="Sakkal Majalla"/>
          <w:b w:val="0"/>
          <w:bCs w:val="0"/>
          <w:noProof w:val="0"/>
          <w:color w:val="auto"/>
          <w:sz w:val="28"/>
          <w:szCs w:val="28"/>
          <w:rtl w:val="1"/>
          <w:lang w:bidi="ar-SA"/>
        </w:rPr>
        <w:t>حيث ينظر المستهلك السعودي إلى مراجعات العملاء الإلكترونية كأداة ترفع من كفاءة الفائدة المتصورة للمتجر، حيث تمد العميل ببيانات حية وموضوعية تختصر عليه الوقت والجهد الإدراكي المستهلك في فحص جودة المنتجات، مما يدعم توجهه الإيجابي لتبني قرار الشراء عبر التطبيق الرقمي.</w:t>
      </w:r>
    </w:p>
    <w:p w:rsidR="3584448A" w:rsidP="7F1B81EC" w:rsidRDefault="3584448A" w14:paraId="7B8028EF" w14:textId="2444BBF6">
      <w:pPr>
        <w:pStyle w:val="Heading3"/>
        <w:bidi w:val="1"/>
        <w:spacing w:before="0" w:beforeAutospacing="off" w:after="281" w:afterAutospacing="off"/>
        <w:rPr>
          <w:rFonts w:ascii="Times New Roman" w:hAnsi="Times New Roman" w:eastAsia="Times New Roman" w:cs="Times New Roman" w:asciiTheme="majorBidi" w:hAnsiTheme="majorBidi" w:eastAsiaTheme="majorBidi" w:cstheme="majorBidi"/>
          <w:b w:val="1"/>
          <w:bCs w:val="1"/>
          <w:noProof w:val="0"/>
          <w:color w:val="auto"/>
          <w:sz w:val="28"/>
          <w:szCs w:val="28"/>
          <w:lang w:bidi="ar-SA"/>
        </w:rPr>
      </w:pPr>
      <w:r w:rsidRPr="7F1B81EC" w:rsidR="6684CCC9">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 xml:space="preserve">ثانياً: نظرية السلوك </w:t>
      </w:r>
      <w:r w:rsidRPr="7F1B81EC" w:rsidR="6684CCC9">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المخطط</w:t>
      </w:r>
      <w:r w:rsidRPr="7F1B81EC" w:rsidR="6CE2867B">
        <w:rPr>
          <w:rFonts w:ascii="Times New Roman" w:hAnsi="Times New Roman" w:eastAsia="Times New Roman" w:cs="Times New Roman" w:asciiTheme="majorBidi" w:hAnsiTheme="majorBidi" w:eastAsiaTheme="majorBidi" w:cstheme="majorBidi"/>
          <w:b w:val="1"/>
          <w:bCs w:val="1"/>
          <w:noProof w:val="0"/>
          <w:color w:val="auto"/>
          <w:sz w:val="28"/>
          <w:szCs w:val="28"/>
          <w:rtl w:val="1"/>
          <w:lang w:bidi="ar-SA"/>
        </w:rPr>
        <w:t>:</w:t>
      </w:r>
    </w:p>
    <w:p w:rsidR="3584448A" w:rsidP="7F1B81EC" w:rsidRDefault="3584448A" w14:paraId="3F7AF468" w14:textId="17E4993C">
      <w:pPr>
        <w:bidi w:val="1"/>
        <w:spacing w:before="0" w:beforeAutospacing="off" w:after="240" w:afterAutospacing="off"/>
        <w:rPr>
          <w:rFonts w:ascii="Sakkal Majalla" w:hAnsi="Sakkal Majalla" w:eastAsia="Sakkal Majalla" w:cs="Sakkal Majalla"/>
          <w:noProof w:val="0"/>
          <w:color w:val="auto"/>
          <w:sz w:val="28"/>
          <w:szCs w:val="28"/>
          <w:lang w:bidi="ar-SA"/>
        </w:rPr>
      </w:pPr>
      <w:r w:rsidRPr="7F1B81EC" w:rsidR="6684CCC9">
        <w:rPr>
          <w:rFonts w:ascii="Sakkal Majalla" w:hAnsi="Sakkal Majalla" w:eastAsia="Sakkal Majalla" w:cs="Sakkal Majalla"/>
          <w:noProof w:val="0"/>
          <w:color w:val="auto"/>
          <w:sz w:val="28"/>
          <w:szCs w:val="28"/>
          <w:rtl w:val="1"/>
          <w:lang w:bidi="ar-SA"/>
        </w:rPr>
        <w:t>تفسر هذه النظرية كيف تتشكل نية الشراء الفعلي من خلال ثلا</w:t>
      </w:r>
      <w:r w:rsidRPr="7F1B81EC" w:rsidR="6F73D5E4">
        <w:rPr>
          <w:rFonts w:ascii="Sakkal Majalla" w:hAnsi="Sakkal Majalla" w:eastAsia="Sakkal Majalla" w:cs="Sakkal Majalla"/>
          <w:noProof w:val="0"/>
          <w:color w:val="auto"/>
          <w:sz w:val="28"/>
          <w:szCs w:val="28"/>
          <w:rtl w:val="1"/>
          <w:lang w:bidi="ar-SA"/>
        </w:rPr>
        <w:t>ث</w:t>
      </w:r>
      <w:r w:rsidRPr="7F1B81EC" w:rsidR="6684CCC9">
        <w:rPr>
          <w:rFonts w:ascii="Sakkal Majalla" w:hAnsi="Sakkal Majalla" w:eastAsia="Sakkal Majalla" w:cs="Sakkal Majalla"/>
          <w:noProof w:val="0"/>
          <w:color w:val="auto"/>
          <w:sz w:val="28"/>
          <w:szCs w:val="28"/>
          <w:rtl w:val="1"/>
          <w:lang w:bidi="ar-SA"/>
        </w:rPr>
        <w:t xml:space="preserve"> محددات: الموقف تجاه السلوك، والمعايير الذاتية، والتحكم السلوكي المدرك. وتلعب مراجعات العملاء</w:t>
      </w:r>
      <w:r w:rsidRPr="7F1B81EC" w:rsidR="5089B3DB">
        <w:rPr>
          <w:rFonts w:ascii="Sakkal Majalla" w:hAnsi="Sakkal Majalla" w:eastAsia="Sakkal Majalla" w:cs="Sakkal Majalla"/>
          <w:noProof w:val="0"/>
          <w:color w:val="auto"/>
          <w:sz w:val="28"/>
          <w:szCs w:val="28"/>
          <w:rtl w:val="1"/>
          <w:lang w:bidi="ar-SA"/>
        </w:rPr>
        <w:t xml:space="preserve"> </w:t>
      </w:r>
      <w:r w:rsidRPr="7F1B81EC" w:rsidR="6684CCC9">
        <w:rPr>
          <w:rFonts w:ascii="Sakkal Majalla" w:hAnsi="Sakkal Majalla" w:eastAsia="Sakkal Majalla" w:cs="Sakkal Majalla"/>
          <w:noProof w:val="0"/>
          <w:color w:val="auto"/>
          <w:sz w:val="28"/>
          <w:szCs w:val="28"/>
          <w:rtl w:val="1"/>
          <w:lang w:bidi="ar-SA"/>
        </w:rPr>
        <w:t>دور المعيار الاجتماعي الرقمي؛ فحين يرى المتسوق تجارب إيجابية وتوصيات من أقرانه المشترين السابقين، يتولد لديه ضغط اجتماعي إيجابي وأمان نفسي يقلل من المخاطر المدركة، مما يحول النية الافتراضية إلى سلوك شرائي تنفيذي حاسم.</w:t>
      </w:r>
    </w:p>
    <w:p w:rsidR="3584448A" w:rsidP="7F1B81EC" w:rsidRDefault="3584448A" w14:paraId="11DCB3C4" w14:textId="2034CAA8">
      <w:pPr>
        <w:pStyle w:val="Heading2"/>
        <w:bidi w:val="1"/>
        <w:spacing w:before="0" w:beforeAutospacing="off" w:after="299" w:afterAutospacing="off"/>
        <w:rPr>
          <w:rFonts w:ascii="Aptos Display" w:hAnsi="Aptos Display" w:eastAsia="Aptos Display" w:cs="Aptos Display"/>
          <w:b w:val="1"/>
          <w:bCs w:val="1"/>
          <w:i w:val="0"/>
          <w:iCs w:val="0"/>
          <w:noProof w:val="0"/>
          <w:color w:val="auto"/>
          <w:sz w:val="36"/>
          <w:szCs w:val="36"/>
          <w:lang w:bidi="ar-SA"/>
        </w:rPr>
      </w:pPr>
      <w:r w:rsidRPr="7F1B81EC" w:rsidR="6684CCC9">
        <w:rPr>
          <w:rFonts w:ascii="Aptos Display" w:hAnsi="Aptos Display" w:eastAsia="Aptos Display" w:cs="Aptos Display"/>
          <w:b w:val="1"/>
          <w:bCs w:val="1"/>
          <w:i w:val="0"/>
          <w:iCs w:val="0"/>
          <w:noProof w:val="0"/>
          <w:color w:val="auto"/>
          <w:sz w:val="36"/>
          <w:szCs w:val="36"/>
          <w:rtl w:val="1"/>
          <w:lang w:bidi="ar-SA"/>
        </w:rPr>
        <w:t xml:space="preserve"> </w:t>
      </w:r>
      <w:r w:rsidRPr="7F1B81EC" w:rsidR="0DB6E8EC">
        <w:rPr>
          <w:rFonts w:ascii="Aptos Display" w:hAnsi="Aptos Display" w:eastAsia="Aptos Display" w:cs="Aptos Display"/>
          <w:b w:val="1"/>
          <w:bCs w:val="1"/>
          <w:i w:val="0"/>
          <w:iCs w:val="0"/>
          <w:noProof w:val="0"/>
          <w:color w:val="auto"/>
          <w:sz w:val="36"/>
          <w:szCs w:val="36"/>
          <w:lang w:bidi="ar-SA"/>
        </w:rPr>
        <w:t>11</w:t>
      </w:r>
      <w:r w:rsidRPr="7F1B81EC" w:rsidR="0DB6E8EC">
        <w:rPr>
          <w:rFonts w:ascii="Aptos Display" w:hAnsi="Aptos Display" w:eastAsia="Aptos Display" w:cs="Aptos Display"/>
          <w:b w:val="1"/>
          <w:bCs w:val="1"/>
          <w:i w:val="0"/>
          <w:iCs w:val="0"/>
          <w:noProof w:val="0"/>
          <w:color w:val="auto"/>
          <w:sz w:val="36"/>
          <w:szCs w:val="36"/>
          <w:rtl w:val="1"/>
          <w:lang w:bidi="ar-SA"/>
        </w:rPr>
        <w:t>-</w:t>
      </w:r>
      <w:r w:rsidRPr="7F1B81EC" w:rsidR="6684CCC9">
        <w:rPr>
          <w:rFonts w:ascii="Aptos Display" w:hAnsi="Aptos Display" w:eastAsia="Aptos Display" w:cs="Aptos Display"/>
          <w:b w:val="1"/>
          <w:bCs w:val="1"/>
          <w:i w:val="0"/>
          <w:iCs w:val="0"/>
          <w:noProof w:val="0"/>
          <w:color w:val="auto"/>
          <w:sz w:val="36"/>
          <w:szCs w:val="36"/>
          <w:rtl w:val="1"/>
          <w:lang w:bidi="ar-SA"/>
        </w:rPr>
        <w:t xml:space="preserve">الإطار المنهجي </w:t>
      </w:r>
      <w:r w:rsidRPr="7F1B81EC" w:rsidR="6684CCC9">
        <w:rPr>
          <w:rFonts w:ascii="Aptos Display" w:hAnsi="Aptos Display" w:eastAsia="Aptos Display" w:cs="Aptos Display"/>
          <w:b w:val="1"/>
          <w:bCs w:val="1"/>
          <w:i w:val="0"/>
          <w:iCs w:val="0"/>
          <w:noProof w:val="0"/>
          <w:color w:val="auto"/>
          <w:sz w:val="36"/>
          <w:szCs w:val="36"/>
          <w:rtl w:val="1"/>
          <w:lang w:bidi="ar-SA"/>
        </w:rPr>
        <w:t>للدراسة:</w:t>
      </w:r>
    </w:p>
    <w:p w:rsidR="3584448A" w:rsidP="7F1B81EC" w:rsidRDefault="3584448A" w14:paraId="40B1495A" w14:textId="11D5EDD2">
      <w:pPr>
        <w:pStyle w:val="Normal"/>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noProof w:val="0"/>
          <w:sz w:val="28"/>
          <w:szCs w:val="28"/>
          <w:rtl w:val="1"/>
          <w:lang w:bidi="ar-SA"/>
        </w:rPr>
        <w:t>م</w:t>
      </w:r>
      <w:r w:rsidRPr="7F1B81EC" w:rsidR="6684CCC9">
        <w:rPr>
          <w:rFonts w:ascii="Sakkal Majalla" w:hAnsi="Sakkal Majalla" w:eastAsia="Sakkal Majalla" w:cs="Sakkal Majalla"/>
          <w:b w:val="0"/>
          <w:bCs w:val="0"/>
          <w:i w:val="0"/>
          <w:iCs w:val="0"/>
          <w:noProof w:val="0"/>
          <w:sz w:val="28"/>
          <w:szCs w:val="28"/>
          <w:rtl w:val="1"/>
          <w:lang w:bidi="ar-SA"/>
        </w:rPr>
        <w:t>نهج الدراسة:</w:t>
      </w:r>
      <w:r w:rsidRPr="7F1B81EC" w:rsidR="6684CCC9">
        <w:rPr>
          <w:rFonts w:ascii="Sakkal Majalla" w:hAnsi="Sakkal Majalla" w:eastAsia="Sakkal Majalla" w:cs="Sakkal Majalla"/>
          <w:b w:val="0"/>
          <w:bCs w:val="0"/>
          <w:i w:val="0"/>
          <w:iCs w:val="0"/>
          <w:noProof w:val="0"/>
          <w:sz w:val="28"/>
          <w:szCs w:val="28"/>
          <w:rtl w:val="1"/>
          <w:lang w:bidi="ar-SA"/>
        </w:rPr>
        <w:t xml:space="preserve"> تتبع الدراسة </w:t>
      </w:r>
      <w:r w:rsidRPr="7F1B81EC" w:rsidR="6684CCC9">
        <w:rPr>
          <w:rFonts w:ascii="Sakkal Majalla" w:hAnsi="Sakkal Majalla" w:eastAsia="Sakkal Majalla" w:cs="Sakkal Majalla"/>
          <w:b w:val="0"/>
          <w:bCs w:val="0"/>
          <w:i w:val="0"/>
          <w:iCs w:val="0"/>
          <w:noProof w:val="0"/>
          <w:sz w:val="28"/>
          <w:szCs w:val="28"/>
          <w:rtl w:val="1"/>
          <w:lang w:bidi="ar-SA"/>
        </w:rPr>
        <w:t>المنهج الوصفي التحليلي الارتباطي</w:t>
      </w:r>
      <w:r w:rsidRPr="7F1B81EC" w:rsidR="6684CCC9">
        <w:rPr>
          <w:rFonts w:ascii="Sakkal Majalla" w:hAnsi="Sakkal Majalla" w:eastAsia="Sakkal Majalla" w:cs="Sakkal Majalla"/>
          <w:b w:val="0"/>
          <w:bCs w:val="0"/>
          <w:i w:val="0"/>
          <w:iCs w:val="0"/>
          <w:noProof w:val="0"/>
          <w:sz w:val="28"/>
          <w:szCs w:val="28"/>
          <w:rtl w:val="1"/>
          <w:lang w:bidi="ar-SA"/>
        </w:rPr>
        <w:t>، لملائمته لطبيعة البحث؛ حيث يسعى إلى وصف واقع المتغيرات وتطوير أداة القياس الكمية لبيان وتفسير طبيعة العلاقة السببية والارتباطية بين أبعاد مراجعات العملاء الإلكترونية (متغير مستقل) ومراحل اتخاذ القرار الشرائي (متغير تابع).</w:t>
      </w:r>
    </w:p>
    <w:p w:rsidR="3584448A" w:rsidP="7F1B81EC" w:rsidRDefault="3584448A" w14:paraId="1700B45A" w14:textId="78EE02B2">
      <w:pPr>
        <w:pStyle w:val="Normal"/>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مجتمع وعينة الدراسة: يتكون مجتمع الدراسة من جميع المستهلكين الذكور والإناث الذين يمارسون التسوق الرقمي في المملكة العربية السعودية. ونظراً للاتساع الجغرافي، سيتم الاعتماد على عينة عشوائية ميسرة</w:t>
      </w:r>
      <w:r w:rsidRPr="7F1B81EC" w:rsidR="3A19360B">
        <w:rPr>
          <w:rFonts w:ascii="Sakkal Majalla" w:hAnsi="Sakkal Majalla" w:eastAsia="Sakkal Majalla" w:cs="Sakkal Majalla"/>
          <w:b w:val="0"/>
          <w:bCs w:val="0"/>
          <w:i w:val="0"/>
          <w:iCs w:val="0"/>
          <w:noProof w:val="0"/>
          <w:sz w:val="28"/>
          <w:szCs w:val="28"/>
          <w:rtl w:val="1"/>
          <w:lang w:bidi="ar-SA"/>
        </w:rPr>
        <w:t xml:space="preserve"> </w:t>
      </w:r>
      <w:r w:rsidRPr="7F1B81EC" w:rsidR="6684CCC9">
        <w:rPr>
          <w:rFonts w:ascii="Sakkal Majalla" w:hAnsi="Sakkal Majalla" w:eastAsia="Sakkal Majalla" w:cs="Sakkal Majalla"/>
          <w:b w:val="0"/>
          <w:bCs w:val="0"/>
          <w:i w:val="0"/>
          <w:iCs w:val="0"/>
          <w:noProof w:val="0"/>
          <w:sz w:val="28"/>
          <w:szCs w:val="28"/>
          <w:rtl w:val="1"/>
          <w:lang w:bidi="ar-SA"/>
        </w:rPr>
        <w:t>من المتسوقين الرقميين، بحيث لا تقل العينة ممثلة إحصائياً عن (</w:t>
      </w:r>
      <w:r w:rsidRPr="7F1B81EC" w:rsidR="6684CCC9">
        <w:rPr>
          <w:rFonts w:ascii="Sakkal Majalla" w:hAnsi="Sakkal Majalla" w:eastAsia="Sakkal Majalla" w:cs="Sakkal Majalla"/>
          <w:b w:val="0"/>
          <w:bCs w:val="0"/>
          <w:i w:val="0"/>
          <w:iCs w:val="0"/>
          <w:noProof w:val="0"/>
          <w:sz w:val="28"/>
          <w:szCs w:val="28"/>
          <w:lang w:bidi="ar-SA"/>
        </w:rPr>
        <w:t>384</w:t>
      </w:r>
      <w:r w:rsidRPr="7F1B81EC" w:rsidR="6684CCC9">
        <w:rPr>
          <w:rFonts w:ascii="Sakkal Majalla" w:hAnsi="Sakkal Majalla" w:eastAsia="Sakkal Majalla" w:cs="Sakkal Majalla"/>
          <w:b w:val="0"/>
          <w:bCs w:val="0"/>
          <w:i w:val="0"/>
          <w:iCs w:val="0"/>
          <w:noProof w:val="0"/>
          <w:sz w:val="28"/>
          <w:szCs w:val="28"/>
          <w:rtl w:val="1"/>
          <w:lang w:bidi="ar-SA"/>
        </w:rPr>
        <w:t>) مبحوثاً وفقاً لمعادلات حجم العينات الإحصائية القياسية.</w:t>
      </w:r>
    </w:p>
    <w:p w:rsidR="3584448A" w:rsidP="7F1B81EC" w:rsidRDefault="3584448A" w14:paraId="6FDAA9FC" w14:textId="7BABE9AA">
      <w:pPr>
        <w:pStyle w:val="Normal"/>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 xml:space="preserve">أداة الدراسة: سيتم صياغة واستخدام </w:t>
      </w:r>
      <w:r w:rsidRPr="7F1B81EC" w:rsidR="6684CCC9">
        <w:rPr>
          <w:rFonts w:ascii="Sakkal Majalla" w:hAnsi="Sakkal Majalla" w:eastAsia="Sakkal Majalla" w:cs="Sakkal Majalla"/>
          <w:b w:val="0"/>
          <w:bCs w:val="0"/>
          <w:i w:val="0"/>
          <w:iCs w:val="0"/>
          <w:noProof w:val="0"/>
          <w:sz w:val="28"/>
          <w:szCs w:val="28"/>
          <w:rtl w:val="1"/>
          <w:lang w:bidi="ar-SA"/>
        </w:rPr>
        <w:t>الاستبيان</w:t>
      </w:r>
      <w:r w:rsidRPr="7F1B81EC" w:rsidR="6684CCC9">
        <w:rPr>
          <w:rFonts w:ascii="Sakkal Majalla" w:hAnsi="Sakkal Majalla" w:eastAsia="Sakkal Majalla" w:cs="Sakkal Majalla"/>
          <w:b w:val="0"/>
          <w:bCs w:val="0"/>
          <w:i w:val="0"/>
          <w:iCs w:val="0"/>
          <w:noProof w:val="0"/>
          <w:sz w:val="28"/>
          <w:szCs w:val="28"/>
          <w:rtl w:val="1"/>
          <w:lang w:bidi="ar-SA"/>
        </w:rPr>
        <w:t xml:space="preserve"> الإلكتروني</w:t>
      </w:r>
      <w:r w:rsidRPr="7F1B81EC" w:rsidR="1A005874">
        <w:rPr>
          <w:rFonts w:ascii="Sakkal Majalla" w:hAnsi="Sakkal Majalla" w:eastAsia="Sakkal Majalla" w:cs="Sakkal Majalla"/>
          <w:b w:val="0"/>
          <w:bCs w:val="0"/>
          <w:i w:val="0"/>
          <w:iCs w:val="0"/>
          <w:noProof w:val="0"/>
          <w:sz w:val="28"/>
          <w:szCs w:val="28"/>
          <w:rtl w:val="1"/>
          <w:lang w:bidi="ar-SA"/>
        </w:rPr>
        <w:t xml:space="preserve"> </w:t>
      </w:r>
      <w:r w:rsidRPr="7F1B81EC" w:rsidR="6684CCC9">
        <w:rPr>
          <w:rFonts w:ascii="Sakkal Majalla" w:hAnsi="Sakkal Majalla" w:eastAsia="Sakkal Majalla" w:cs="Sakkal Majalla"/>
          <w:b w:val="0"/>
          <w:bCs w:val="0"/>
          <w:i w:val="0"/>
          <w:iCs w:val="0"/>
          <w:noProof w:val="0"/>
          <w:sz w:val="28"/>
          <w:szCs w:val="28"/>
          <w:rtl w:val="1"/>
          <w:lang w:bidi="ar-SA"/>
        </w:rPr>
        <w:t xml:space="preserve">كأداة رئيسية لجمع البيانات، مقسماً إلى ثلاثة أجزاء؛ (الأول: الخصائص الديموغرافية، الثاني: محاور قياس أبعاد المراجعات الإلكترونية من جودة ومصداقية وحجم، الثالث: قياس مراحل القرار الشرائي وخفض التردد)، مع الاعتماد على مقياس </w:t>
      </w:r>
      <w:r w:rsidRPr="7F1B81EC" w:rsidR="6684CCC9">
        <w:rPr>
          <w:rFonts w:ascii="Sakkal Majalla" w:hAnsi="Sakkal Majalla" w:eastAsia="Sakkal Majalla" w:cs="Sakkal Majalla"/>
          <w:b w:val="0"/>
          <w:bCs w:val="0"/>
          <w:i w:val="0"/>
          <w:iCs w:val="0"/>
          <w:noProof w:val="0"/>
          <w:sz w:val="28"/>
          <w:szCs w:val="28"/>
          <w:rtl w:val="1"/>
          <w:lang w:bidi="ar-SA"/>
        </w:rPr>
        <w:t>ليكرت</w:t>
      </w:r>
      <w:r w:rsidRPr="7F1B81EC" w:rsidR="6684CCC9">
        <w:rPr>
          <w:rFonts w:ascii="Sakkal Majalla" w:hAnsi="Sakkal Majalla" w:eastAsia="Sakkal Majalla" w:cs="Sakkal Majalla"/>
          <w:b w:val="0"/>
          <w:bCs w:val="0"/>
          <w:i w:val="0"/>
          <w:iCs w:val="0"/>
          <w:noProof w:val="0"/>
          <w:sz w:val="28"/>
          <w:szCs w:val="28"/>
          <w:rtl w:val="1"/>
          <w:lang w:bidi="ar-SA"/>
        </w:rPr>
        <w:t xml:space="preserve"> الخماسي لحصر استجابات العينة.</w:t>
      </w:r>
    </w:p>
    <w:p w:rsidR="3584448A" w:rsidP="7F1B81EC" w:rsidRDefault="3584448A" w14:paraId="08DB40DA" w14:textId="389A62F3">
      <w:pPr>
        <w:pStyle w:val="Normal"/>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 xml:space="preserve">الأساليب الإحصائية لمعالجة البيانات: لغرض تحليل البيانات وتفريغ الاستجابات واختبار الفروض، سيتم الاستعانة ببرنامج الحزمة الإحصائية للعلوم </w:t>
      </w:r>
      <w:r w:rsidRPr="7F1B81EC" w:rsidR="6684CCC9">
        <w:rPr>
          <w:rFonts w:ascii="Sakkal Majalla" w:hAnsi="Sakkal Majalla" w:eastAsia="Sakkal Majalla" w:cs="Sakkal Majalla"/>
          <w:b w:val="0"/>
          <w:bCs w:val="0"/>
          <w:i w:val="0"/>
          <w:iCs w:val="0"/>
          <w:noProof w:val="0"/>
          <w:sz w:val="28"/>
          <w:szCs w:val="28"/>
          <w:rtl w:val="1"/>
          <w:lang w:bidi="ar-SA"/>
        </w:rPr>
        <w:t>الاجتماعية بتطبيق</w:t>
      </w:r>
      <w:r w:rsidRPr="7F1B81EC" w:rsidR="6684CCC9">
        <w:rPr>
          <w:rFonts w:ascii="Sakkal Majalla" w:hAnsi="Sakkal Majalla" w:eastAsia="Sakkal Majalla" w:cs="Sakkal Majalla"/>
          <w:b w:val="0"/>
          <w:bCs w:val="0"/>
          <w:i w:val="0"/>
          <w:iCs w:val="0"/>
          <w:noProof w:val="0"/>
          <w:sz w:val="28"/>
          <w:szCs w:val="28"/>
          <w:rtl w:val="1"/>
          <w:lang w:bidi="ar-SA"/>
        </w:rPr>
        <w:t xml:space="preserve"> الاختبارات التالية:</w:t>
      </w:r>
    </w:p>
    <w:p w:rsidR="3584448A" w:rsidP="7F1B81EC" w:rsidRDefault="3584448A" w14:paraId="05EFEE80" w14:textId="6F995C31">
      <w:pPr>
        <w:pStyle w:val="ListParagraph"/>
        <w:numPr>
          <w:ilvl w:val="0"/>
          <w:numId w:val="49"/>
        </w:numPr>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 xml:space="preserve">معامل ألفا </w:t>
      </w:r>
      <w:r w:rsidRPr="7F1B81EC" w:rsidR="1C1A061B">
        <w:rPr>
          <w:rFonts w:ascii="Sakkal Majalla" w:hAnsi="Sakkal Majalla" w:eastAsia="Sakkal Majalla" w:cs="Sakkal Majalla"/>
          <w:b w:val="0"/>
          <w:bCs w:val="0"/>
          <w:i w:val="0"/>
          <w:iCs w:val="0"/>
          <w:noProof w:val="0"/>
          <w:sz w:val="28"/>
          <w:szCs w:val="28"/>
          <w:rtl w:val="1"/>
          <w:lang w:bidi="ar-SA"/>
        </w:rPr>
        <w:t>كرو نباخ</w:t>
      </w:r>
      <w:r w:rsidRPr="7F1B81EC" w:rsidR="6684CCC9">
        <w:rPr>
          <w:rFonts w:ascii="Sakkal Majalla" w:hAnsi="Sakkal Majalla" w:eastAsia="Sakkal Majalla" w:cs="Sakkal Majalla"/>
          <w:b w:val="0"/>
          <w:bCs w:val="0"/>
          <w:i w:val="0"/>
          <w:iCs w:val="0"/>
          <w:noProof w:val="0"/>
          <w:sz w:val="28"/>
          <w:szCs w:val="28"/>
          <w:rtl w:val="1"/>
          <w:lang w:bidi="ar-SA"/>
        </w:rPr>
        <w:t xml:space="preserve"> والصدق </w:t>
      </w:r>
      <w:r w:rsidRPr="7F1B81EC" w:rsidR="284719CD">
        <w:rPr>
          <w:rFonts w:ascii="Sakkal Majalla" w:hAnsi="Sakkal Majalla" w:eastAsia="Sakkal Majalla" w:cs="Sakkal Majalla"/>
          <w:b w:val="0"/>
          <w:bCs w:val="0"/>
          <w:i w:val="0"/>
          <w:iCs w:val="0"/>
          <w:noProof w:val="0"/>
          <w:sz w:val="28"/>
          <w:szCs w:val="28"/>
          <w:rtl w:val="1"/>
          <w:lang w:bidi="ar-SA"/>
        </w:rPr>
        <w:t>الاتساق</w:t>
      </w:r>
      <w:r w:rsidRPr="7F1B81EC" w:rsidR="6684CCC9">
        <w:rPr>
          <w:rFonts w:ascii="Sakkal Majalla" w:hAnsi="Sakkal Majalla" w:eastAsia="Sakkal Majalla" w:cs="Sakkal Majalla"/>
          <w:b w:val="0"/>
          <w:bCs w:val="0"/>
          <w:i w:val="0"/>
          <w:iCs w:val="0"/>
          <w:noProof w:val="0"/>
          <w:sz w:val="28"/>
          <w:szCs w:val="28"/>
          <w:rtl w:val="1"/>
          <w:lang w:bidi="ar-SA"/>
        </w:rPr>
        <w:t xml:space="preserve"> للتأكد من ثبات وصلاحية أداة الدراسة.</w:t>
      </w:r>
    </w:p>
    <w:p w:rsidR="3584448A" w:rsidP="7F1B81EC" w:rsidRDefault="3584448A" w14:paraId="422BAF05" w14:textId="53DB32B4">
      <w:pPr>
        <w:pStyle w:val="ListParagraph"/>
        <w:numPr>
          <w:ilvl w:val="0"/>
          <w:numId w:val="49"/>
        </w:numPr>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التكرارات، النسب المئوية، والمتوسطات الحسابية لوصف الخصائص الديموغرافية وتحليل استجابات أفراد العينة.</w:t>
      </w:r>
    </w:p>
    <w:p w:rsidR="3584448A" w:rsidP="7F1B81EC" w:rsidRDefault="3584448A" w14:paraId="402639F6" w14:textId="14FF4D8D">
      <w:pPr>
        <w:pStyle w:val="ListParagraph"/>
        <w:numPr>
          <w:ilvl w:val="0"/>
          <w:numId w:val="49"/>
        </w:numPr>
        <w:bidi w:val="1"/>
        <w:spacing w:before="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تحليل الانحدار الخطي المتعدد لقياس حجم وأثر المتغيرات المستقلة على المتغير التابع.</w:t>
      </w:r>
    </w:p>
    <w:p w:rsidR="3584448A" w:rsidP="7F1B81EC" w:rsidRDefault="3584448A" w14:paraId="205EAE43" w14:textId="62EC2A6B">
      <w:pPr>
        <w:pStyle w:val="ListParagraph"/>
        <w:numPr>
          <w:ilvl w:val="0"/>
          <w:numId w:val="49"/>
        </w:numPr>
        <w:bidi w:val="1"/>
        <w:spacing w:before="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6684CCC9">
        <w:rPr>
          <w:rFonts w:ascii="Sakkal Majalla" w:hAnsi="Sakkal Majalla" w:eastAsia="Sakkal Majalla" w:cs="Sakkal Majalla"/>
          <w:b w:val="0"/>
          <w:bCs w:val="0"/>
          <w:i w:val="0"/>
          <w:iCs w:val="0"/>
          <w:noProof w:val="0"/>
          <w:sz w:val="28"/>
          <w:szCs w:val="28"/>
          <w:rtl w:val="1"/>
          <w:lang w:bidi="ar-SA"/>
        </w:rPr>
        <w:t>اختبا</w:t>
      </w:r>
      <w:r w:rsidRPr="7F1B81EC" w:rsidR="1FA0E87F">
        <w:rPr>
          <w:rFonts w:ascii="Sakkal Majalla" w:hAnsi="Sakkal Majalla" w:eastAsia="Sakkal Majalla" w:cs="Sakkal Majalla"/>
          <w:b w:val="0"/>
          <w:bCs w:val="0"/>
          <w:i w:val="0"/>
          <w:iCs w:val="0"/>
          <w:noProof w:val="0"/>
          <w:sz w:val="28"/>
          <w:szCs w:val="28"/>
          <w:rtl w:val="1"/>
          <w:lang w:bidi="ar-SA"/>
        </w:rPr>
        <w:t xml:space="preserve">ر </w:t>
      </w:r>
      <w:r w:rsidRPr="7F1B81EC" w:rsidR="794FA4DD">
        <w:rPr>
          <w:rFonts w:ascii="Sakkal Majalla" w:hAnsi="Sakkal Majalla" w:eastAsia="Sakkal Majalla" w:cs="Sakkal Majalla"/>
          <w:b w:val="0"/>
          <w:bCs w:val="0"/>
          <w:i w:val="0"/>
          <w:iCs w:val="0"/>
          <w:noProof w:val="0"/>
          <w:sz w:val="28"/>
          <w:szCs w:val="28"/>
          <w:rtl w:val="1"/>
          <w:lang w:bidi="ar-SA"/>
        </w:rPr>
        <w:t xml:space="preserve"> </w:t>
      </w:r>
      <w:r w:rsidRPr="7F1B81EC" w:rsidR="1FA0E87F">
        <w:rPr>
          <w:rFonts w:ascii="Sakkal Majalla" w:hAnsi="Sakkal Majalla" w:eastAsia="Sakkal Majalla" w:cs="Sakkal Majalla"/>
          <w:noProof w:val="0"/>
          <w:sz w:val="28"/>
          <w:szCs w:val="28"/>
          <w:lang w:bidi="ar-SA"/>
        </w:rPr>
        <w:t>Test</w:t>
      </w:r>
      <w:r w:rsidRPr="7F1B81EC" w:rsidR="11A97ECB">
        <w:rPr>
          <w:rFonts w:ascii="Sakkal Majalla" w:hAnsi="Sakkal Majalla" w:eastAsia="Sakkal Majalla" w:cs="Sakkal Majalla"/>
          <w:b w:val="0"/>
          <w:bCs w:val="0"/>
          <w:i w:val="0"/>
          <w:iCs w:val="0"/>
          <w:noProof w:val="0"/>
          <w:sz w:val="28"/>
          <w:szCs w:val="28"/>
          <w:lang w:bidi="ar-SA"/>
        </w:rPr>
        <w:t>-</w:t>
      </w:r>
      <w:r w:rsidRPr="7F1B81EC" w:rsidR="6684CCC9">
        <w:rPr>
          <w:rFonts w:ascii="Sakkal Majalla" w:hAnsi="Sakkal Majalla" w:eastAsia="Sakkal Majalla" w:cs="Sakkal Majalla"/>
          <w:b w:val="0"/>
          <w:bCs w:val="0"/>
          <w:i w:val="0"/>
          <w:iCs w:val="0"/>
          <w:noProof w:val="0"/>
          <w:sz w:val="28"/>
          <w:szCs w:val="28"/>
          <w:lang w:bidi="ar-SA"/>
        </w:rPr>
        <w:t>T</w:t>
      </w:r>
      <w:r w:rsidRPr="7F1B81EC" w:rsidR="26157B37">
        <w:rPr>
          <w:rFonts w:ascii="Sakkal Majalla" w:hAnsi="Sakkal Majalla" w:eastAsia="Sakkal Majalla" w:cs="Sakkal Majalla"/>
          <w:b w:val="0"/>
          <w:bCs w:val="0"/>
          <w:i w:val="0"/>
          <w:iCs w:val="0"/>
          <w:noProof w:val="0"/>
          <w:sz w:val="28"/>
          <w:szCs w:val="28"/>
          <w:rtl w:val="1"/>
          <w:lang w:bidi="ar-SA"/>
        </w:rPr>
        <w:t xml:space="preserve"> </w:t>
      </w:r>
      <w:r w:rsidRPr="7F1B81EC" w:rsidR="6684CCC9">
        <w:rPr>
          <w:rFonts w:ascii="Sakkal Majalla" w:hAnsi="Sakkal Majalla" w:eastAsia="Sakkal Majalla" w:cs="Sakkal Majalla"/>
          <w:b w:val="0"/>
          <w:bCs w:val="0"/>
          <w:i w:val="0"/>
          <w:iCs w:val="0"/>
          <w:noProof w:val="0"/>
          <w:sz w:val="28"/>
          <w:szCs w:val="28"/>
          <w:rtl w:val="1"/>
          <w:lang w:bidi="ar-SA"/>
        </w:rPr>
        <w:t xml:space="preserve">وتحليل التباين </w:t>
      </w:r>
      <w:r w:rsidRPr="7F1B81EC" w:rsidR="6684CCC9">
        <w:rPr>
          <w:rFonts w:ascii="Sakkal Majalla" w:hAnsi="Sakkal Majalla" w:eastAsia="Sakkal Majalla" w:cs="Sakkal Majalla"/>
          <w:b w:val="0"/>
          <w:bCs w:val="0"/>
          <w:i w:val="0"/>
          <w:iCs w:val="0"/>
          <w:noProof w:val="0"/>
          <w:sz w:val="28"/>
          <w:szCs w:val="28"/>
          <w:rtl w:val="1"/>
          <w:lang w:bidi="ar-SA"/>
        </w:rPr>
        <w:t xml:space="preserve">الأحادي </w:t>
      </w:r>
      <w:r w:rsidRPr="7F1B81EC" w:rsidR="6684CCC9">
        <w:rPr>
          <w:rFonts w:ascii="Sakkal Majalla" w:hAnsi="Sakkal Majalla" w:eastAsia="Sakkal Majalla" w:cs="Sakkal Majalla"/>
          <w:b w:val="0"/>
          <w:bCs w:val="0"/>
          <w:i w:val="0"/>
          <w:iCs w:val="0"/>
          <w:noProof w:val="0"/>
          <w:sz w:val="28"/>
          <w:szCs w:val="28"/>
          <w:rtl w:val="1"/>
          <w:lang w:bidi="ar-SA"/>
        </w:rPr>
        <w:t>للكشف</w:t>
      </w:r>
      <w:r w:rsidRPr="7F1B81EC" w:rsidR="6684CCC9">
        <w:rPr>
          <w:rFonts w:ascii="Sakkal Majalla" w:hAnsi="Sakkal Majalla" w:eastAsia="Sakkal Majalla" w:cs="Sakkal Majalla"/>
          <w:b w:val="0"/>
          <w:bCs w:val="0"/>
          <w:i w:val="0"/>
          <w:iCs w:val="0"/>
          <w:noProof w:val="0"/>
          <w:sz w:val="28"/>
          <w:szCs w:val="28"/>
          <w:rtl w:val="1"/>
          <w:lang w:bidi="ar-SA"/>
        </w:rPr>
        <w:t xml:space="preserve"> عن الفروق الإحصائية التي تعزى للمتغيرات الديموغرافية.</w:t>
      </w:r>
    </w:p>
    <w:p w:rsidR="3584448A" w:rsidP="7F1B81EC" w:rsidRDefault="3584448A" w14:paraId="6299EAE2" w14:textId="3763FE65">
      <w:pPr>
        <w:pStyle w:val="Heading2"/>
        <w:bidi w:val="1"/>
        <w:spacing w:before="299" w:beforeAutospacing="off" w:after="299" w:afterAutospacing="off"/>
        <w:rPr>
          <w:rFonts w:ascii="Aptos Display" w:hAnsi="Aptos Display" w:eastAsia="Aptos Display" w:cs="Aptos Display"/>
          <w:b w:val="1"/>
          <w:bCs w:val="1"/>
          <w:i w:val="0"/>
          <w:iCs w:val="0"/>
          <w:noProof w:val="0"/>
          <w:color w:val="auto"/>
          <w:sz w:val="36"/>
          <w:szCs w:val="36"/>
          <w:lang w:bidi="ar-SA"/>
        </w:rPr>
      </w:pPr>
      <w:r w:rsidRPr="7F1B81EC" w:rsidR="052C6E48">
        <w:rPr>
          <w:rFonts w:ascii="Aptos Display" w:hAnsi="Aptos Display" w:eastAsia="Aptos Display" w:cs="Aptos Display"/>
          <w:b w:val="1"/>
          <w:bCs w:val="1"/>
          <w:i w:val="0"/>
          <w:iCs w:val="0"/>
          <w:noProof w:val="0"/>
          <w:color w:val="auto"/>
          <w:sz w:val="36"/>
          <w:szCs w:val="36"/>
          <w:lang w:bidi="ar-SA"/>
        </w:rPr>
        <w:t>12</w:t>
      </w:r>
      <w:r w:rsidRPr="7F1B81EC" w:rsidR="052C6E48">
        <w:rPr>
          <w:rFonts w:ascii="Aptos Display" w:hAnsi="Aptos Display" w:eastAsia="Aptos Display" w:cs="Aptos Display"/>
          <w:b w:val="1"/>
          <w:bCs w:val="1"/>
          <w:i w:val="0"/>
          <w:iCs w:val="0"/>
          <w:noProof w:val="0"/>
          <w:color w:val="auto"/>
          <w:sz w:val="36"/>
          <w:szCs w:val="36"/>
          <w:rtl w:val="1"/>
          <w:lang w:bidi="ar-SA"/>
        </w:rPr>
        <w:t>-</w:t>
      </w:r>
      <w:r w:rsidRPr="7F1B81EC" w:rsidR="679375EF">
        <w:rPr>
          <w:rFonts w:ascii="Aptos Display" w:hAnsi="Aptos Display" w:eastAsia="Aptos Display" w:cs="Aptos Display"/>
          <w:b w:val="1"/>
          <w:bCs w:val="1"/>
          <w:i w:val="0"/>
          <w:iCs w:val="0"/>
          <w:noProof w:val="0"/>
          <w:color w:val="auto"/>
          <w:sz w:val="36"/>
          <w:szCs w:val="36"/>
          <w:rtl w:val="1"/>
          <w:lang w:bidi="ar-SA"/>
        </w:rPr>
        <w:t>أدوات جمع البيانات ومقاييس الدراسة:</w:t>
      </w:r>
    </w:p>
    <w:p w:rsidR="3584448A" w:rsidP="7F1B81EC" w:rsidRDefault="3584448A" w14:paraId="0E6E770B" w14:textId="11F783DF">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أداة جمع البيانات الاستبيان: سيتم تصميم </w:t>
      </w:r>
      <w:r w:rsidRPr="7F1B81EC" w:rsidR="679375EF">
        <w:rPr>
          <w:rFonts w:ascii="Sakkal Majalla" w:hAnsi="Sakkal Majalla" w:eastAsia="Sakkal Majalla" w:cs="Sakkal Majalla"/>
          <w:b w:val="0"/>
          <w:bCs w:val="0"/>
          <w:noProof w:val="0"/>
          <w:color w:val="auto"/>
          <w:sz w:val="28"/>
          <w:szCs w:val="28"/>
          <w:rtl w:val="1"/>
          <w:lang w:bidi="ar-SA"/>
        </w:rPr>
        <w:t>استبيان</w:t>
      </w:r>
      <w:r w:rsidRPr="7F1B81EC" w:rsidR="679375EF">
        <w:rPr>
          <w:rFonts w:ascii="Sakkal Majalla" w:hAnsi="Sakkal Majalla" w:eastAsia="Sakkal Majalla" w:cs="Sakkal Majalla"/>
          <w:b w:val="0"/>
          <w:bCs w:val="0"/>
          <w:noProof w:val="0"/>
          <w:color w:val="auto"/>
          <w:sz w:val="28"/>
          <w:szCs w:val="28"/>
          <w:rtl w:val="1"/>
          <w:lang w:bidi="ar-SA"/>
        </w:rPr>
        <w:t xml:space="preserve"> إلكتروني محكّم وموجه للمستهلك الرقمي في المملكة العربية السعودية، ويتم صياغته استناداً إلى الأدبيات السابقة المعتمدة. يتكون </w:t>
      </w:r>
      <w:r w:rsidRPr="7F1B81EC" w:rsidR="679375EF">
        <w:rPr>
          <w:rFonts w:ascii="Sakkal Majalla" w:hAnsi="Sakkal Majalla" w:eastAsia="Sakkal Majalla" w:cs="Sakkal Majalla"/>
          <w:b w:val="0"/>
          <w:bCs w:val="0"/>
          <w:noProof w:val="0"/>
          <w:color w:val="auto"/>
          <w:sz w:val="28"/>
          <w:szCs w:val="28"/>
          <w:rtl w:val="1"/>
          <w:lang w:bidi="ar-SA"/>
        </w:rPr>
        <w:t>الاستبيان</w:t>
      </w:r>
      <w:r w:rsidRPr="7F1B81EC" w:rsidR="679375EF">
        <w:rPr>
          <w:rFonts w:ascii="Sakkal Majalla" w:hAnsi="Sakkal Majalla" w:eastAsia="Sakkal Majalla" w:cs="Sakkal Majalla"/>
          <w:b w:val="0"/>
          <w:bCs w:val="0"/>
          <w:noProof w:val="0"/>
          <w:color w:val="auto"/>
          <w:sz w:val="28"/>
          <w:szCs w:val="28"/>
          <w:rtl w:val="1"/>
          <w:lang w:bidi="ar-SA"/>
        </w:rPr>
        <w:t xml:space="preserve"> من ثلاثة أجزاء رئيسية:</w:t>
      </w:r>
    </w:p>
    <w:p w:rsidR="3584448A" w:rsidP="7F1B81EC" w:rsidRDefault="3584448A" w14:paraId="2894F595" w14:textId="3DA5F723">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الجزء الأول:</w:t>
      </w:r>
      <w:r w:rsidRPr="7F1B81EC" w:rsidR="679375EF">
        <w:rPr>
          <w:rFonts w:ascii="Sakkal Majalla" w:hAnsi="Sakkal Majalla" w:eastAsia="Sakkal Majalla" w:cs="Sakkal Majalla"/>
          <w:b w:val="0"/>
          <w:bCs w:val="0"/>
          <w:noProof w:val="0"/>
          <w:color w:val="auto"/>
          <w:sz w:val="28"/>
          <w:szCs w:val="28"/>
          <w:rtl w:val="1"/>
          <w:lang w:bidi="ar-SA"/>
        </w:rPr>
        <w:t xml:space="preserve"> البيانات الديموغرافية والشخصية (الجنس، العمر، المستوى التعليمي، الدخل الشهري، معدل التسوق الرقمي).</w:t>
      </w:r>
    </w:p>
    <w:p w:rsidR="3584448A" w:rsidP="7F1B81EC" w:rsidRDefault="3584448A" w14:paraId="57C7FE47" w14:textId="76239F8A">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الجزء الثاني (محور المتغير المستقل): قياس أبعاد مراجعات العملاء الإلكترونية ويشمل: (جودة المحتوى ونصه، مصداقية مصدر المراجعة، حجم المراجعات، وحداثة التقييم).</w:t>
      </w:r>
    </w:p>
    <w:p w:rsidR="3584448A" w:rsidP="7F1B81EC" w:rsidRDefault="3584448A" w14:paraId="180F24E6" w14:textId="58B4BF8A">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الجزء الثالث (محور المتغير التابع):</w:t>
      </w:r>
      <w:r w:rsidRPr="7F1B81EC" w:rsidR="679375EF">
        <w:rPr>
          <w:rFonts w:ascii="Sakkal Majalla" w:hAnsi="Sakkal Majalla" w:eastAsia="Sakkal Majalla" w:cs="Sakkal Majalla"/>
          <w:b w:val="0"/>
          <w:bCs w:val="0"/>
          <w:noProof w:val="0"/>
          <w:color w:val="auto"/>
          <w:sz w:val="28"/>
          <w:szCs w:val="28"/>
          <w:rtl w:val="1"/>
          <w:lang w:bidi="ar-SA"/>
        </w:rPr>
        <w:t xml:space="preserve"> قياس مراحل اتخاذ القرار الشرائي لدى المستهلك (تحديد الحاجة، البحث عن المعلومات، تقييم البدائل، قرار الشراء الفعلي، سلوك ما بعد الشراء).</w:t>
      </w:r>
    </w:p>
    <w:p w:rsidR="3584448A" w:rsidP="7F1B81EC" w:rsidRDefault="3584448A" w14:paraId="32AD13F8" w14:textId="5A4A862A">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مقياس الدراسة: سيتم الاعتماد على مقياس </w:t>
      </w:r>
      <w:r w:rsidRPr="7F1B81EC" w:rsidR="679375EF">
        <w:rPr>
          <w:rFonts w:ascii="Sakkal Majalla" w:hAnsi="Sakkal Majalla" w:eastAsia="Sakkal Majalla" w:cs="Sakkal Majalla"/>
          <w:b w:val="0"/>
          <w:bCs w:val="0"/>
          <w:noProof w:val="0"/>
          <w:color w:val="auto"/>
          <w:sz w:val="28"/>
          <w:szCs w:val="28"/>
          <w:rtl w:val="1"/>
          <w:lang w:bidi="ar-SA"/>
        </w:rPr>
        <w:t>ليكرت</w:t>
      </w:r>
      <w:r w:rsidRPr="7F1B81EC" w:rsidR="679375EF">
        <w:rPr>
          <w:rFonts w:ascii="Sakkal Majalla" w:hAnsi="Sakkal Majalla" w:eastAsia="Sakkal Majalla" w:cs="Sakkal Majalla"/>
          <w:b w:val="0"/>
          <w:bCs w:val="0"/>
          <w:noProof w:val="0"/>
          <w:color w:val="auto"/>
          <w:sz w:val="28"/>
          <w:szCs w:val="28"/>
          <w:rtl w:val="1"/>
          <w:lang w:bidi="ar-SA"/>
        </w:rPr>
        <w:t xml:space="preserve"> </w:t>
      </w:r>
      <w:r w:rsidRPr="7F1B81EC" w:rsidR="679375EF">
        <w:rPr>
          <w:rFonts w:ascii="Sakkal Majalla" w:hAnsi="Sakkal Majalla" w:eastAsia="Sakkal Majalla" w:cs="Sakkal Majalla"/>
          <w:b w:val="0"/>
          <w:bCs w:val="0"/>
          <w:noProof w:val="0"/>
          <w:color w:val="auto"/>
          <w:sz w:val="28"/>
          <w:szCs w:val="28"/>
          <w:rtl w:val="1"/>
          <w:lang w:bidi="ar-SA"/>
        </w:rPr>
        <w:t>الخماسي لحصر</w:t>
      </w:r>
      <w:r w:rsidRPr="7F1B81EC" w:rsidR="679375EF">
        <w:rPr>
          <w:rFonts w:ascii="Sakkal Majalla" w:hAnsi="Sakkal Majalla" w:eastAsia="Sakkal Majalla" w:cs="Sakkal Majalla"/>
          <w:b w:val="0"/>
          <w:bCs w:val="0"/>
          <w:noProof w:val="0"/>
          <w:color w:val="auto"/>
          <w:sz w:val="28"/>
          <w:szCs w:val="28"/>
          <w:rtl w:val="1"/>
          <w:lang w:bidi="ar-SA"/>
        </w:rPr>
        <w:t xml:space="preserve"> استجابات أفراد العينة ودرجات موافقتهم على عبارات المحاور، حيث يتم إعطاء الوزن النسبي والدرجات كالتالي: (موافق بشدة: </w:t>
      </w:r>
      <w:r w:rsidRPr="7F1B81EC" w:rsidR="679375EF">
        <w:rPr>
          <w:rFonts w:ascii="Sakkal Majalla" w:hAnsi="Sakkal Majalla" w:eastAsia="Sakkal Majalla" w:cs="Sakkal Majalla"/>
          <w:b w:val="0"/>
          <w:bCs w:val="0"/>
          <w:noProof w:val="0"/>
          <w:color w:val="auto"/>
          <w:sz w:val="28"/>
          <w:szCs w:val="28"/>
          <w:lang w:bidi="ar-SA"/>
        </w:rPr>
        <w:t>5</w:t>
      </w:r>
      <w:r w:rsidRPr="7F1B81EC" w:rsidR="679375EF">
        <w:rPr>
          <w:rFonts w:ascii="Sakkal Majalla" w:hAnsi="Sakkal Majalla" w:eastAsia="Sakkal Majalla" w:cs="Sakkal Majalla"/>
          <w:b w:val="0"/>
          <w:bCs w:val="0"/>
          <w:noProof w:val="0"/>
          <w:color w:val="auto"/>
          <w:sz w:val="28"/>
          <w:szCs w:val="28"/>
          <w:rtl w:val="1"/>
          <w:lang w:bidi="ar-SA"/>
        </w:rPr>
        <w:t xml:space="preserve"> درجات، موافق: </w:t>
      </w:r>
      <w:r w:rsidRPr="7F1B81EC" w:rsidR="679375EF">
        <w:rPr>
          <w:rFonts w:ascii="Sakkal Majalla" w:hAnsi="Sakkal Majalla" w:eastAsia="Sakkal Majalla" w:cs="Sakkal Majalla"/>
          <w:b w:val="0"/>
          <w:bCs w:val="0"/>
          <w:noProof w:val="0"/>
          <w:color w:val="auto"/>
          <w:sz w:val="28"/>
          <w:szCs w:val="28"/>
          <w:lang w:bidi="ar-SA"/>
        </w:rPr>
        <w:t>4</w:t>
      </w:r>
      <w:r w:rsidRPr="7F1B81EC" w:rsidR="679375EF">
        <w:rPr>
          <w:rFonts w:ascii="Sakkal Majalla" w:hAnsi="Sakkal Majalla" w:eastAsia="Sakkal Majalla" w:cs="Sakkal Majalla"/>
          <w:b w:val="0"/>
          <w:bCs w:val="0"/>
          <w:noProof w:val="0"/>
          <w:color w:val="auto"/>
          <w:sz w:val="28"/>
          <w:szCs w:val="28"/>
          <w:rtl w:val="1"/>
          <w:lang w:bidi="ar-SA"/>
        </w:rPr>
        <w:t xml:space="preserve"> درجات، محايد: </w:t>
      </w:r>
      <w:r w:rsidRPr="7F1B81EC" w:rsidR="679375EF">
        <w:rPr>
          <w:rFonts w:ascii="Sakkal Majalla" w:hAnsi="Sakkal Majalla" w:eastAsia="Sakkal Majalla" w:cs="Sakkal Majalla"/>
          <w:b w:val="0"/>
          <w:bCs w:val="0"/>
          <w:noProof w:val="0"/>
          <w:color w:val="auto"/>
          <w:sz w:val="28"/>
          <w:szCs w:val="28"/>
          <w:lang w:bidi="ar-SA"/>
        </w:rPr>
        <w:t>3</w:t>
      </w:r>
      <w:r w:rsidRPr="7F1B81EC" w:rsidR="679375EF">
        <w:rPr>
          <w:rFonts w:ascii="Sakkal Majalla" w:hAnsi="Sakkal Majalla" w:eastAsia="Sakkal Majalla" w:cs="Sakkal Majalla"/>
          <w:b w:val="0"/>
          <w:bCs w:val="0"/>
          <w:noProof w:val="0"/>
          <w:color w:val="auto"/>
          <w:sz w:val="28"/>
          <w:szCs w:val="28"/>
          <w:rtl w:val="1"/>
          <w:lang w:bidi="ar-SA"/>
        </w:rPr>
        <w:t xml:space="preserve"> درجات، غير موافق: </w:t>
      </w:r>
      <w:r w:rsidRPr="7F1B81EC" w:rsidR="679375EF">
        <w:rPr>
          <w:rFonts w:ascii="Sakkal Majalla" w:hAnsi="Sakkal Majalla" w:eastAsia="Sakkal Majalla" w:cs="Sakkal Majalla"/>
          <w:b w:val="0"/>
          <w:bCs w:val="0"/>
          <w:noProof w:val="0"/>
          <w:color w:val="auto"/>
          <w:sz w:val="28"/>
          <w:szCs w:val="28"/>
          <w:lang w:bidi="ar-SA"/>
        </w:rPr>
        <w:t>2</w:t>
      </w:r>
      <w:r w:rsidRPr="7F1B81EC" w:rsidR="679375EF">
        <w:rPr>
          <w:rFonts w:ascii="Sakkal Majalla" w:hAnsi="Sakkal Majalla" w:eastAsia="Sakkal Majalla" w:cs="Sakkal Majalla"/>
          <w:b w:val="0"/>
          <w:bCs w:val="0"/>
          <w:noProof w:val="0"/>
          <w:color w:val="auto"/>
          <w:sz w:val="28"/>
          <w:szCs w:val="28"/>
          <w:rtl w:val="1"/>
          <w:lang w:bidi="ar-SA"/>
        </w:rPr>
        <w:t xml:space="preserve"> درجتان، غير موافق بشدة: درجة واحدة).</w:t>
      </w:r>
    </w:p>
    <w:p w:rsidR="3584448A" w:rsidP="7F1B81EC" w:rsidRDefault="3584448A" w14:paraId="090D3BC5" w14:textId="023EB0C3">
      <w:pPr>
        <w:pStyle w:val="Heading2"/>
        <w:bidi w:val="1"/>
        <w:spacing w:before="299" w:beforeAutospacing="off" w:after="299" w:afterAutospacing="off"/>
        <w:rPr>
          <w:rFonts w:ascii="Aptos Display" w:hAnsi="Aptos Display" w:eastAsia="Aptos Display" w:cs="Aptos Display"/>
          <w:b w:val="1"/>
          <w:bCs w:val="1"/>
          <w:i w:val="0"/>
          <w:iCs w:val="0"/>
          <w:noProof w:val="0"/>
          <w:color w:val="auto"/>
          <w:sz w:val="36"/>
          <w:szCs w:val="36"/>
          <w:lang w:bidi="ar-SA"/>
        </w:rPr>
      </w:pPr>
      <w:r w:rsidRPr="7F1B81EC" w:rsidR="679375EF">
        <w:rPr>
          <w:rFonts w:ascii="Aptos Display" w:hAnsi="Aptos Display" w:eastAsia="Aptos Display" w:cs="Aptos Display"/>
          <w:b w:val="1"/>
          <w:bCs w:val="1"/>
          <w:i w:val="0"/>
          <w:iCs w:val="0"/>
          <w:noProof w:val="0"/>
          <w:color w:val="auto"/>
          <w:sz w:val="36"/>
          <w:szCs w:val="36"/>
          <w:rtl w:val="1"/>
          <w:lang w:bidi="ar-SA"/>
        </w:rPr>
        <w:t xml:space="preserve"> </w:t>
      </w:r>
      <w:r w:rsidRPr="7F1B81EC" w:rsidR="3B67A5BC">
        <w:rPr>
          <w:rFonts w:ascii="Aptos Display" w:hAnsi="Aptos Display" w:eastAsia="Aptos Display" w:cs="Aptos Display"/>
          <w:b w:val="1"/>
          <w:bCs w:val="1"/>
          <w:i w:val="0"/>
          <w:iCs w:val="0"/>
          <w:noProof w:val="0"/>
          <w:color w:val="auto"/>
          <w:sz w:val="36"/>
          <w:szCs w:val="36"/>
          <w:lang w:bidi="ar-SA"/>
        </w:rPr>
        <w:t>13</w:t>
      </w:r>
      <w:r w:rsidRPr="7F1B81EC" w:rsidR="3B67A5BC">
        <w:rPr>
          <w:rFonts w:ascii="Aptos Display" w:hAnsi="Aptos Display" w:eastAsia="Aptos Display" w:cs="Aptos Display"/>
          <w:b w:val="1"/>
          <w:bCs w:val="1"/>
          <w:i w:val="0"/>
          <w:iCs w:val="0"/>
          <w:noProof w:val="0"/>
          <w:color w:val="auto"/>
          <w:sz w:val="36"/>
          <w:szCs w:val="36"/>
          <w:rtl w:val="1"/>
          <w:lang w:bidi="ar-SA"/>
        </w:rPr>
        <w:t>-</w:t>
      </w:r>
      <w:r w:rsidRPr="7F1B81EC" w:rsidR="679375EF">
        <w:rPr>
          <w:rFonts w:ascii="Aptos Display" w:hAnsi="Aptos Display" w:eastAsia="Aptos Display" w:cs="Aptos Display"/>
          <w:b w:val="1"/>
          <w:bCs w:val="1"/>
          <w:i w:val="0"/>
          <w:iCs w:val="0"/>
          <w:noProof w:val="0"/>
          <w:color w:val="auto"/>
          <w:sz w:val="36"/>
          <w:szCs w:val="36"/>
          <w:rtl w:val="1"/>
          <w:lang w:bidi="ar-SA"/>
        </w:rPr>
        <w:t>مجالات الدراسة</w:t>
      </w:r>
      <w:r w:rsidRPr="7F1B81EC" w:rsidR="58936CD1">
        <w:rPr>
          <w:rFonts w:ascii="Aptos Display" w:hAnsi="Aptos Display" w:eastAsia="Aptos Display" w:cs="Aptos Display"/>
          <w:b w:val="1"/>
          <w:bCs w:val="1"/>
          <w:i w:val="0"/>
          <w:iCs w:val="0"/>
          <w:noProof w:val="0"/>
          <w:color w:val="auto"/>
          <w:sz w:val="36"/>
          <w:szCs w:val="36"/>
          <w:rtl w:val="1"/>
          <w:lang w:bidi="ar-SA"/>
        </w:rPr>
        <w:t>:</w:t>
      </w:r>
    </w:p>
    <w:p w:rsidR="3584448A" w:rsidP="7F1B81EC" w:rsidRDefault="3584448A" w14:paraId="29F2E231" w14:textId="14A84EAA">
      <w:pPr>
        <w:pStyle w:val="ListParagraph"/>
        <w:numPr>
          <w:ilvl w:val="0"/>
          <w:numId w:val="53"/>
        </w:numPr>
        <w:bidi w:val="1"/>
        <w:spacing w:before="240" w:beforeAutospacing="off" w:after="240" w:afterAutospacing="off"/>
        <w:rPr>
          <w:rFonts w:ascii="Sakkal Majalla" w:hAnsi="Sakkal Majalla" w:eastAsia="Sakkal Majalla" w:cs="Sakkal Majalla"/>
          <w:noProof w:val="0"/>
          <w:color w:val="auto"/>
          <w:sz w:val="28"/>
          <w:szCs w:val="28"/>
          <w:lang w:bidi="ar-SA"/>
        </w:rPr>
      </w:pPr>
      <w:r w:rsidRPr="7F1B81EC" w:rsidR="679375EF">
        <w:rPr>
          <w:rFonts w:ascii="Sakkal Majalla" w:hAnsi="Sakkal Majalla" w:eastAsia="Sakkal Majalla" w:cs="Sakkal Majalla"/>
          <w:b w:val="1"/>
          <w:bCs w:val="1"/>
          <w:noProof w:val="0"/>
          <w:color w:val="auto"/>
          <w:sz w:val="28"/>
          <w:szCs w:val="28"/>
          <w:rtl w:val="1"/>
          <w:lang w:bidi="ar-SA"/>
        </w:rPr>
        <w:t xml:space="preserve">المجال </w:t>
      </w:r>
      <w:r w:rsidRPr="7F1B81EC" w:rsidR="679375EF">
        <w:rPr>
          <w:rFonts w:ascii="Sakkal Majalla" w:hAnsi="Sakkal Majalla" w:eastAsia="Sakkal Majalla" w:cs="Sakkal Majalla"/>
          <w:b w:val="1"/>
          <w:bCs w:val="1"/>
          <w:noProof w:val="0"/>
          <w:color w:val="auto"/>
          <w:sz w:val="28"/>
          <w:szCs w:val="28"/>
          <w:rtl w:val="1"/>
          <w:lang w:bidi="ar-SA"/>
        </w:rPr>
        <w:t>الموضوعي:</w:t>
      </w:r>
      <w:r w:rsidRPr="7F1B81EC" w:rsidR="679375EF">
        <w:rPr>
          <w:rFonts w:ascii="Sakkal Majalla" w:hAnsi="Sakkal Majalla" w:eastAsia="Sakkal Majalla" w:cs="Sakkal Majalla"/>
          <w:noProof w:val="0"/>
          <w:color w:val="auto"/>
          <w:sz w:val="28"/>
          <w:szCs w:val="28"/>
          <w:rtl w:val="1"/>
          <w:lang w:bidi="ar-SA"/>
        </w:rPr>
        <w:t xml:space="preserve"> يقتصر البحث على دراسة قياس أثر مراجعات العملاء الإلكترونية بأبعادها المختلفة كمتغير مستقل، على مراحل وسلوك قرار الشراء الإلكتروني كمتغير تابع.</w:t>
      </w:r>
    </w:p>
    <w:p w:rsidR="3584448A" w:rsidP="7F1B81EC" w:rsidRDefault="3584448A" w14:paraId="4C9F9DE0" w14:textId="3C00F920">
      <w:pPr>
        <w:pStyle w:val="ListParagraph"/>
        <w:numPr>
          <w:ilvl w:val="0"/>
          <w:numId w:val="53"/>
        </w:numPr>
        <w:bidi w:val="1"/>
        <w:spacing w:before="240" w:beforeAutospacing="off" w:after="240" w:afterAutospacing="off"/>
        <w:rPr>
          <w:rFonts w:ascii="Sakkal Majalla" w:hAnsi="Sakkal Majalla" w:eastAsia="Sakkal Majalla" w:cs="Sakkal Majalla"/>
          <w:noProof w:val="0"/>
          <w:color w:val="auto"/>
          <w:sz w:val="28"/>
          <w:szCs w:val="28"/>
          <w:lang w:bidi="ar-SA"/>
        </w:rPr>
      </w:pPr>
      <w:r w:rsidRPr="7F1B81EC" w:rsidR="679375EF">
        <w:rPr>
          <w:rFonts w:ascii="Sakkal Majalla" w:hAnsi="Sakkal Majalla" w:eastAsia="Sakkal Majalla" w:cs="Sakkal Majalla"/>
          <w:b w:val="1"/>
          <w:bCs w:val="1"/>
          <w:noProof w:val="0"/>
          <w:color w:val="auto"/>
          <w:sz w:val="28"/>
          <w:szCs w:val="28"/>
          <w:rtl w:val="1"/>
          <w:lang w:bidi="ar-SA"/>
        </w:rPr>
        <w:t>المجال البشري:</w:t>
      </w:r>
      <w:r w:rsidRPr="7F1B81EC" w:rsidR="679375EF">
        <w:rPr>
          <w:rFonts w:ascii="Sakkal Majalla" w:hAnsi="Sakkal Majalla" w:eastAsia="Sakkal Majalla" w:cs="Sakkal Majalla"/>
          <w:noProof w:val="0"/>
          <w:color w:val="auto"/>
          <w:sz w:val="28"/>
          <w:szCs w:val="28"/>
          <w:rtl w:val="1"/>
          <w:lang w:bidi="ar-SA"/>
        </w:rPr>
        <w:t xml:space="preserve"> يستهدف البحث المستهلكين الذكور والإناث من مواطني ومقيمي المملكة العربية السعودية الذين يمارسون تجربة التسوق الرقمي عبر المتاجر أو التطبيقات الذكية.</w:t>
      </w:r>
    </w:p>
    <w:p w:rsidR="3584448A" w:rsidP="7F1B81EC" w:rsidRDefault="3584448A" w14:paraId="19562E2B" w14:textId="413F2176">
      <w:pPr>
        <w:pStyle w:val="ListParagraph"/>
        <w:numPr>
          <w:ilvl w:val="0"/>
          <w:numId w:val="53"/>
        </w:numPr>
        <w:bidi w:val="1"/>
        <w:spacing w:before="240" w:beforeAutospacing="off" w:after="240" w:afterAutospacing="off"/>
        <w:rPr>
          <w:rFonts w:ascii="Sakkal Majalla" w:hAnsi="Sakkal Majalla" w:eastAsia="Sakkal Majalla" w:cs="Sakkal Majalla"/>
          <w:noProof w:val="0"/>
          <w:color w:val="auto"/>
          <w:sz w:val="28"/>
          <w:szCs w:val="28"/>
          <w:lang w:bidi="ar-SA"/>
        </w:rPr>
      </w:pPr>
      <w:r w:rsidRPr="7F1B81EC" w:rsidR="679375EF">
        <w:rPr>
          <w:rFonts w:ascii="Sakkal Majalla" w:hAnsi="Sakkal Majalla" w:eastAsia="Sakkal Majalla" w:cs="Sakkal Majalla"/>
          <w:b w:val="1"/>
          <w:bCs w:val="1"/>
          <w:noProof w:val="0"/>
          <w:color w:val="auto"/>
          <w:sz w:val="28"/>
          <w:szCs w:val="28"/>
          <w:rtl w:val="1"/>
          <w:lang w:bidi="ar-SA"/>
        </w:rPr>
        <w:t xml:space="preserve">المجال </w:t>
      </w:r>
      <w:r w:rsidRPr="7F1B81EC" w:rsidR="679375EF">
        <w:rPr>
          <w:rFonts w:ascii="Sakkal Majalla" w:hAnsi="Sakkal Majalla" w:eastAsia="Sakkal Majalla" w:cs="Sakkal Majalla"/>
          <w:b w:val="1"/>
          <w:bCs w:val="1"/>
          <w:noProof w:val="0"/>
          <w:color w:val="auto"/>
          <w:sz w:val="28"/>
          <w:szCs w:val="28"/>
          <w:rtl w:val="1"/>
          <w:lang w:bidi="ar-SA"/>
        </w:rPr>
        <w:t>الجغرافي:</w:t>
      </w:r>
      <w:r w:rsidRPr="7F1B81EC" w:rsidR="679375EF">
        <w:rPr>
          <w:rFonts w:ascii="Sakkal Majalla" w:hAnsi="Sakkal Majalla" w:eastAsia="Sakkal Majalla" w:cs="Sakkal Majalla"/>
          <w:noProof w:val="0"/>
          <w:color w:val="auto"/>
          <w:sz w:val="28"/>
          <w:szCs w:val="28"/>
          <w:rtl w:val="1"/>
          <w:lang w:bidi="ar-SA"/>
        </w:rPr>
        <w:t xml:space="preserve"> المملكة العربية السعودية تطبيق ميداني يغطي بمخرجاته عينات ممثلة من مختلف مناطق المملكة؛ الوسطى، الغربية، الشرقية، الشمالية، والجنوبية.</w:t>
      </w:r>
    </w:p>
    <w:p w:rsidR="3584448A" w:rsidP="7F1B81EC" w:rsidRDefault="3584448A" w14:paraId="50343A5F" w14:textId="317146AF">
      <w:pPr>
        <w:pStyle w:val="ListParagraph"/>
        <w:numPr>
          <w:ilvl w:val="0"/>
          <w:numId w:val="53"/>
        </w:numPr>
        <w:bidi w:val="1"/>
        <w:spacing w:before="240" w:beforeAutospacing="off" w:after="240" w:afterAutospacing="off"/>
        <w:rPr>
          <w:rFonts w:ascii="Sakkal Majalla" w:hAnsi="Sakkal Majalla" w:eastAsia="Sakkal Majalla" w:cs="Sakkal Majalla"/>
          <w:noProof w:val="0"/>
          <w:color w:val="auto"/>
          <w:sz w:val="28"/>
          <w:szCs w:val="28"/>
          <w:lang w:bidi="ar-SA"/>
        </w:rPr>
      </w:pPr>
      <w:r w:rsidRPr="7F1B81EC" w:rsidR="679375EF">
        <w:rPr>
          <w:rFonts w:ascii="Sakkal Majalla" w:hAnsi="Sakkal Majalla" w:eastAsia="Sakkal Majalla" w:cs="Sakkal Majalla"/>
          <w:b w:val="1"/>
          <w:bCs w:val="1"/>
          <w:noProof w:val="0"/>
          <w:color w:val="auto"/>
          <w:sz w:val="28"/>
          <w:szCs w:val="28"/>
          <w:rtl w:val="1"/>
          <w:lang w:bidi="ar-SA"/>
        </w:rPr>
        <w:t xml:space="preserve">المجال </w:t>
      </w:r>
      <w:r w:rsidRPr="7F1B81EC" w:rsidR="679375EF">
        <w:rPr>
          <w:rFonts w:ascii="Sakkal Majalla" w:hAnsi="Sakkal Majalla" w:eastAsia="Sakkal Majalla" w:cs="Sakkal Majalla"/>
          <w:b w:val="1"/>
          <w:bCs w:val="1"/>
          <w:noProof w:val="0"/>
          <w:color w:val="auto"/>
          <w:sz w:val="28"/>
          <w:szCs w:val="28"/>
          <w:rtl w:val="1"/>
          <w:lang w:bidi="ar-SA"/>
        </w:rPr>
        <w:t>الزمني</w:t>
      </w:r>
      <w:r w:rsidRPr="7F1B81EC" w:rsidR="679375EF">
        <w:rPr>
          <w:rFonts w:ascii="Sakkal Majalla" w:hAnsi="Sakkal Majalla" w:eastAsia="Sakkal Majalla" w:cs="Sakkal Majalla"/>
          <w:b w:val="1"/>
          <w:bCs w:val="1"/>
          <w:noProof w:val="0"/>
          <w:color w:val="auto"/>
          <w:sz w:val="28"/>
          <w:szCs w:val="28"/>
          <w:rtl w:val="1"/>
          <w:lang w:bidi="ar-SA"/>
        </w:rPr>
        <w:t>:</w:t>
      </w:r>
      <w:r w:rsidRPr="7F1B81EC" w:rsidR="679375EF">
        <w:rPr>
          <w:rFonts w:ascii="Sakkal Majalla" w:hAnsi="Sakkal Majalla" w:eastAsia="Sakkal Majalla" w:cs="Sakkal Majalla"/>
          <w:noProof w:val="0"/>
          <w:color w:val="auto"/>
          <w:sz w:val="28"/>
          <w:szCs w:val="28"/>
          <w:rtl w:val="1"/>
          <w:lang w:bidi="ar-SA"/>
        </w:rPr>
        <w:t xml:space="preserve"> الفترة الزمنية الممتدة المخصصة لإعداد الأطروحة وجمع بياناتها وتفريغها إحصائياً خلال العام الدراسي الحالي </w:t>
      </w:r>
      <w:r w:rsidRPr="7F1B81EC" w:rsidR="679375EF">
        <w:rPr>
          <w:rFonts w:ascii="Sakkal Majalla" w:hAnsi="Sakkal Majalla" w:eastAsia="Sakkal Majalla" w:cs="Sakkal Majalla"/>
          <w:noProof w:val="0"/>
          <w:color w:val="auto"/>
          <w:sz w:val="28"/>
          <w:szCs w:val="28"/>
          <w:lang w:bidi="ar-SA"/>
        </w:rPr>
        <w:t>2026</w:t>
      </w:r>
      <w:r w:rsidRPr="7F1B81EC" w:rsidR="679375EF">
        <w:rPr>
          <w:rFonts w:ascii="Sakkal Majalla" w:hAnsi="Sakkal Majalla" w:eastAsia="Sakkal Majalla" w:cs="Sakkal Majalla"/>
          <w:noProof w:val="0"/>
          <w:color w:val="auto"/>
          <w:sz w:val="28"/>
          <w:szCs w:val="28"/>
          <w:rtl w:val="1"/>
          <w:lang w:bidi="ar-SA"/>
        </w:rPr>
        <w:t>م.</w:t>
      </w:r>
    </w:p>
    <w:p w:rsidR="3584448A" w:rsidP="7F1B81EC" w:rsidRDefault="3584448A" w14:paraId="4A26CB79" w14:textId="06522C80">
      <w:pPr>
        <w:pStyle w:val="Heading2"/>
        <w:bidi w:val="1"/>
        <w:spacing w:before="299" w:beforeAutospacing="off" w:after="299" w:afterAutospacing="off"/>
        <w:rPr>
          <w:rFonts w:ascii="Aptos Display" w:hAnsi="Aptos Display" w:eastAsia="Aptos Display" w:cs="Aptos Display"/>
          <w:b w:val="1"/>
          <w:bCs w:val="1"/>
          <w:i w:val="0"/>
          <w:iCs w:val="0"/>
          <w:noProof w:val="0"/>
          <w:color w:val="auto"/>
          <w:sz w:val="36"/>
          <w:szCs w:val="36"/>
          <w:lang w:bidi="ar-SA"/>
        </w:rPr>
      </w:pPr>
      <w:r w:rsidRPr="7F1B81EC" w:rsidR="0896BBA3">
        <w:rPr>
          <w:rFonts w:ascii="Aptos Display" w:hAnsi="Aptos Display" w:eastAsia="Aptos Display" w:cs="Aptos Display"/>
          <w:b w:val="1"/>
          <w:bCs w:val="1"/>
          <w:i w:val="0"/>
          <w:iCs w:val="0"/>
          <w:noProof w:val="0"/>
          <w:color w:val="auto"/>
          <w:sz w:val="36"/>
          <w:szCs w:val="36"/>
          <w:lang w:bidi="ar-SA"/>
        </w:rPr>
        <w:t>14</w:t>
      </w:r>
      <w:r w:rsidRPr="7F1B81EC" w:rsidR="0896BBA3">
        <w:rPr>
          <w:rFonts w:ascii="Aptos Display" w:hAnsi="Aptos Display" w:eastAsia="Aptos Display" w:cs="Aptos Display"/>
          <w:b w:val="1"/>
          <w:bCs w:val="1"/>
          <w:i w:val="0"/>
          <w:iCs w:val="0"/>
          <w:noProof w:val="0"/>
          <w:color w:val="auto"/>
          <w:sz w:val="36"/>
          <w:szCs w:val="36"/>
          <w:rtl w:val="1"/>
          <w:lang w:bidi="ar-SA"/>
        </w:rPr>
        <w:t>-</w:t>
      </w:r>
      <w:r w:rsidRPr="7F1B81EC" w:rsidR="679375EF">
        <w:rPr>
          <w:rFonts w:ascii="Aptos Display" w:hAnsi="Aptos Display" w:eastAsia="Aptos Display" w:cs="Aptos Display"/>
          <w:b w:val="1"/>
          <w:bCs w:val="1"/>
          <w:i w:val="0"/>
          <w:iCs w:val="0"/>
          <w:noProof w:val="0"/>
          <w:color w:val="auto"/>
          <w:sz w:val="36"/>
          <w:szCs w:val="36"/>
          <w:rtl w:val="1"/>
          <w:lang w:bidi="ar-SA"/>
        </w:rPr>
        <w:t>المقاييس والاختبارات الإحصائية المقترح استخدامها</w:t>
      </w:r>
      <w:r w:rsidRPr="7F1B81EC" w:rsidR="0A5859C1">
        <w:rPr>
          <w:rFonts w:ascii="Aptos Display" w:hAnsi="Aptos Display" w:eastAsia="Aptos Display" w:cs="Aptos Display"/>
          <w:b w:val="1"/>
          <w:bCs w:val="1"/>
          <w:i w:val="0"/>
          <w:iCs w:val="0"/>
          <w:noProof w:val="0"/>
          <w:color w:val="auto"/>
          <w:sz w:val="36"/>
          <w:szCs w:val="36"/>
          <w:rtl w:val="1"/>
          <w:lang w:bidi="ar-SA"/>
        </w:rPr>
        <w:t>:</w:t>
      </w:r>
    </w:p>
    <w:p w:rsidR="3584448A" w:rsidP="7F1B81EC" w:rsidRDefault="3584448A" w14:paraId="6E6C8042" w14:textId="79AAFECB">
      <w:pPr>
        <w:pStyle w:val="Normal"/>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لغرض معالجة البيانات الكمية واختبار الفروض عبر برنامج </w:t>
      </w:r>
      <w:r w:rsidRPr="7F1B81EC" w:rsidR="679375EF">
        <w:rPr>
          <w:rFonts w:ascii="Sakkal Majalla" w:hAnsi="Sakkal Majalla" w:eastAsia="Sakkal Majalla" w:cs="Sakkal Majalla"/>
          <w:b w:val="0"/>
          <w:bCs w:val="0"/>
          <w:noProof w:val="0"/>
          <w:color w:val="auto"/>
          <w:sz w:val="28"/>
          <w:szCs w:val="28"/>
          <w:lang w:bidi="ar-SA"/>
        </w:rPr>
        <w:t>SPSS</w:t>
      </w:r>
      <w:r w:rsidRPr="7F1B81EC" w:rsidR="679375EF">
        <w:rPr>
          <w:rFonts w:ascii="Sakkal Majalla" w:hAnsi="Sakkal Majalla" w:eastAsia="Sakkal Majalla" w:cs="Sakkal Majalla"/>
          <w:b w:val="0"/>
          <w:bCs w:val="0"/>
          <w:noProof w:val="0"/>
          <w:color w:val="auto"/>
          <w:sz w:val="28"/>
          <w:szCs w:val="28"/>
          <w:rtl w:val="1"/>
          <w:lang w:bidi="ar-SA"/>
        </w:rPr>
        <w:t>، يقترح البحث تطبيق الحزم الإحصائية التالية:</w:t>
      </w:r>
    </w:p>
    <w:p w:rsidR="3584448A" w:rsidP="7F1B81EC" w:rsidRDefault="3584448A" w14:paraId="0F6E9B3B" w14:textId="1E3B88FD">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معامل ألفا </w:t>
      </w:r>
      <w:r w:rsidRPr="7F1B81EC" w:rsidR="679375EF">
        <w:rPr>
          <w:rFonts w:ascii="Sakkal Majalla" w:hAnsi="Sakkal Majalla" w:eastAsia="Sakkal Majalla" w:cs="Sakkal Majalla"/>
          <w:b w:val="0"/>
          <w:bCs w:val="0"/>
          <w:noProof w:val="0"/>
          <w:color w:val="auto"/>
          <w:sz w:val="28"/>
          <w:szCs w:val="28"/>
          <w:rtl w:val="1"/>
          <w:lang w:bidi="ar-SA"/>
        </w:rPr>
        <w:t>كرو</w:t>
      </w:r>
      <w:r w:rsidRPr="7F1B81EC" w:rsidR="6EEBE3CF">
        <w:rPr>
          <w:rFonts w:ascii="Sakkal Majalla" w:hAnsi="Sakkal Majalla" w:eastAsia="Sakkal Majalla" w:cs="Sakkal Majalla"/>
          <w:b w:val="0"/>
          <w:bCs w:val="0"/>
          <w:noProof w:val="0"/>
          <w:color w:val="auto"/>
          <w:sz w:val="28"/>
          <w:szCs w:val="28"/>
          <w:rtl w:val="1"/>
          <w:lang w:bidi="ar-SA"/>
        </w:rPr>
        <w:t xml:space="preserve"> </w:t>
      </w:r>
      <w:r w:rsidRPr="7F1B81EC" w:rsidR="679375EF">
        <w:rPr>
          <w:rFonts w:ascii="Sakkal Majalla" w:hAnsi="Sakkal Majalla" w:eastAsia="Sakkal Majalla" w:cs="Sakkal Majalla"/>
          <w:b w:val="0"/>
          <w:bCs w:val="0"/>
          <w:noProof w:val="0"/>
          <w:color w:val="auto"/>
          <w:sz w:val="28"/>
          <w:szCs w:val="28"/>
          <w:rtl w:val="1"/>
          <w:lang w:bidi="ar-SA"/>
        </w:rPr>
        <w:t>نباخ</w:t>
      </w:r>
      <w:r w:rsidRPr="7F1B81EC" w:rsidR="679375EF">
        <w:rPr>
          <w:rFonts w:ascii="Sakkal Majalla" w:hAnsi="Sakkal Majalla" w:eastAsia="Sakkal Majalla" w:cs="Sakkal Majalla"/>
          <w:b w:val="0"/>
          <w:bCs w:val="0"/>
          <w:noProof w:val="0"/>
          <w:color w:val="auto"/>
          <w:sz w:val="28"/>
          <w:szCs w:val="28"/>
          <w:rtl w:val="1"/>
          <w:lang w:bidi="ar-SA"/>
        </w:rPr>
        <w:t xml:space="preserve">: لقياس الثبات والاتساق الداخلي لعبارات </w:t>
      </w:r>
      <w:r w:rsidRPr="7F1B81EC" w:rsidR="679375EF">
        <w:rPr>
          <w:rFonts w:ascii="Sakkal Majalla" w:hAnsi="Sakkal Majalla" w:eastAsia="Sakkal Majalla" w:cs="Sakkal Majalla"/>
          <w:b w:val="0"/>
          <w:bCs w:val="0"/>
          <w:noProof w:val="0"/>
          <w:color w:val="auto"/>
          <w:sz w:val="28"/>
          <w:szCs w:val="28"/>
          <w:rtl w:val="1"/>
          <w:lang w:bidi="ar-SA"/>
        </w:rPr>
        <w:t>الاستبيان</w:t>
      </w:r>
      <w:r w:rsidRPr="7F1B81EC" w:rsidR="679375EF">
        <w:rPr>
          <w:rFonts w:ascii="Sakkal Majalla" w:hAnsi="Sakkal Majalla" w:eastAsia="Sakkal Majalla" w:cs="Sakkal Majalla"/>
          <w:b w:val="0"/>
          <w:bCs w:val="0"/>
          <w:noProof w:val="0"/>
          <w:color w:val="auto"/>
          <w:sz w:val="28"/>
          <w:szCs w:val="28"/>
          <w:rtl w:val="1"/>
          <w:lang w:bidi="ar-SA"/>
        </w:rPr>
        <w:t xml:space="preserve"> للتأكد من صلاحيتها للتطبيق الميداني.</w:t>
      </w:r>
    </w:p>
    <w:p w:rsidR="3584448A" w:rsidP="7F1B81EC" w:rsidRDefault="3584448A" w14:paraId="3A6E1721" w14:textId="503D5812">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التحليل العاملي التوكيدي: للتأكد من الصدق البنائي لمقاييس الدراسة.</w:t>
      </w:r>
    </w:p>
    <w:p w:rsidR="3584448A" w:rsidP="7F1B81EC" w:rsidRDefault="3584448A" w14:paraId="379F578F" w14:textId="63AE3BCF">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الإحصاء </w:t>
      </w:r>
      <w:r w:rsidRPr="7F1B81EC" w:rsidR="679375EF">
        <w:rPr>
          <w:rFonts w:ascii="Sakkal Majalla" w:hAnsi="Sakkal Majalla" w:eastAsia="Sakkal Majalla" w:cs="Sakkal Majalla"/>
          <w:b w:val="0"/>
          <w:bCs w:val="0"/>
          <w:noProof w:val="0"/>
          <w:color w:val="auto"/>
          <w:sz w:val="28"/>
          <w:szCs w:val="28"/>
          <w:rtl w:val="1"/>
          <w:lang w:bidi="ar-SA"/>
        </w:rPr>
        <w:t>الوصفي:</w:t>
      </w:r>
      <w:r w:rsidRPr="7F1B81EC" w:rsidR="679375EF">
        <w:rPr>
          <w:rFonts w:ascii="Sakkal Majalla" w:hAnsi="Sakkal Majalla" w:eastAsia="Sakkal Majalla" w:cs="Sakkal Majalla"/>
          <w:b w:val="0"/>
          <w:bCs w:val="0"/>
          <w:noProof w:val="0"/>
          <w:color w:val="auto"/>
          <w:sz w:val="28"/>
          <w:szCs w:val="28"/>
          <w:rtl w:val="1"/>
          <w:lang w:bidi="ar-SA"/>
        </w:rPr>
        <w:t xml:space="preserve"> ويشمل التكرارات، النسب المئوية، المتوسطات الحسابية، والانحرافات المعيارية لتحليل الخصائص الديموغرافية والوقوف على الأهمية النسبية لآراء العينة.</w:t>
      </w:r>
    </w:p>
    <w:p w:rsidR="3584448A" w:rsidP="7F1B81EC" w:rsidRDefault="3584448A" w14:paraId="5BB49310" w14:textId="254BBCEF">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تحليل الانحدار الخطي المتعدد: لاختبار الفروض الرئيسية والفرعية، وقياس مدى مساهمة وتأثير كل بُعد من أبعاد المراجعات الإلكترون</w:t>
      </w:r>
      <w:r w:rsidRPr="7F1B81EC" w:rsidR="7BBD6F1D">
        <w:rPr>
          <w:rFonts w:ascii="Sakkal Majalla" w:hAnsi="Sakkal Majalla" w:eastAsia="Sakkal Majalla" w:cs="Sakkal Majalla"/>
          <w:b w:val="0"/>
          <w:bCs w:val="0"/>
          <w:noProof w:val="0"/>
          <w:color w:val="auto"/>
          <w:sz w:val="28"/>
          <w:szCs w:val="28"/>
          <w:rtl w:val="1"/>
          <w:lang w:bidi="ar-SA"/>
        </w:rPr>
        <w:t xml:space="preserve">ية </w:t>
      </w:r>
      <w:r w:rsidRPr="7F1B81EC" w:rsidR="679375EF">
        <w:rPr>
          <w:rFonts w:ascii="Sakkal Majalla" w:hAnsi="Sakkal Majalla" w:eastAsia="Sakkal Majalla" w:cs="Sakkal Majalla"/>
          <w:b w:val="0"/>
          <w:bCs w:val="0"/>
          <w:noProof w:val="0"/>
          <w:color w:val="auto"/>
          <w:sz w:val="28"/>
          <w:szCs w:val="28"/>
          <w:rtl w:val="1"/>
          <w:lang w:bidi="ar-SA"/>
        </w:rPr>
        <w:t xml:space="preserve">في توجيه قرار </w:t>
      </w:r>
      <w:r w:rsidRPr="7F1B81EC" w:rsidR="679375EF">
        <w:rPr>
          <w:rFonts w:ascii="Sakkal Majalla" w:hAnsi="Sakkal Majalla" w:eastAsia="Sakkal Majalla" w:cs="Sakkal Majalla"/>
          <w:b w:val="0"/>
          <w:bCs w:val="0"/>
          <w:noProof w:val="0"/>
          <w:color w:val="auto"/>
          <w:sz w:val="28"/>
          <w:szCs w:val="28"/>
          <w:rtl w:val="1"/>
          <w:lang w:bidi="ar-SA"/>
        </w:rPr>
        <w:t>الشراء.</w:t>
      </w:r>
    </w:p>
    <w:p w:rsidR="3584448A" w:rsidP="7F1B81EC" w:rsidRDefault="3584448A" w14:paraId="27CF5F2F" w14:textId="5D990DFF">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 xml:space="preserve">اختبار </w:t>
      </w:r>
      <w:r w:rsidRPr="7F1B81EC" w:rsidR="58DFC4B8">
        <w:rPr>
          <w:rFonts w:ascii="Sakkal Majalla" w:hAnsi="Sakkal Majalla" w:eastAsia="Sakkal Majalla" w:cs="Sakkal Majalla"/>
          <w:b w:val="0"/>
          <w:bCs w:val="0"/>
          <w:noProof w:val="0"/>
          <w:color w:val="auto"/>
          <w:sz w:val="28"/>
          <w:szCs w:val="28"/>
          <w:lang w:bidi="ar-SA"/>
        </w:rPr>
        <w:t>T</w:t>
      </w:r>
      <w:r w:rsidRPr="7F1B81EC" w:rsidR="58DFC4B8">
        <w:rPr>
          <w:rFonts w:ascii="Sakkal Majalla" w:hAnsi="Sakkal Majalla" w:eastAsia="Sakkal Majalla" w:cs="Sakkal Majalla"/>
          <w:b w:val="0"/>
          <w:bCs w:val="0"/>
          <w:noProof w:val="0"/>
          <w:color w:val="auto"/>
          <w:sz w:val="28"/>
          <w:szCs w:val="28"/>
          <w:rtl w:val="1"/>
          <w:lang w:bidi="ar-SA"/>
        </w:rPr>
        <w:t xml:space="preserve"> </w:t>
      </w:r>
      <w:r w:rsidRPr="7F1B81EC" w:rsidR="679375EF">
        <w:rPr>
          <w:rFonts w:ascii="Sakkal Majalla" w:hAnsi="Sakkal Majalla" w:eastAsia="Sakkal Majalla" w:cs="Sakkal Majalla"/>
          <w:b w:val="0"/>
          <w:bCs w:val="0"/>
          <w:noProof w:val="0"/>
          <w:color w:val="auto"/>
          <w:sz w:val="28"/>
          <w:szCs w:val="28"/>
          <w:rtl w:val="1"/>
          <w:lang w:bidi="ar-SA"/>
        </w:rPr>
        <w:t>لع</w:t>
      </w:r>
      <w:r w:rsidRPr="7F1B81EC" w:rsidR="0962E9ED">
        <w:rPr>
          <w:rFonts w:ascii="Sakkal Majalla" w:hAnsi="Sakkal Majalla" w:eastAsia="Sakkal Majalla" w:cs="Sakkal Majalla"/>
          <w:b w:val="0"/>
          <w:bCs w:val="0"/>
          <w:noProof w:val="0"/>
          <w:color w:val="auto"/>
          <w:sz w:val="28"/>
          <w:szCs w:val="28"/>
          <w:rtl w:val="1"/>
          <w:lang w:bidi="ar-SA"/>
        </w:rPr>
        <w:t>ي</w:t>
      </w:r>
      <w:r w:rsidRPr="7F1B81EC" w:rsidR="679375EF">
        <w:rPr>
          <w:rFonts w:ascii="Sakkal Majalla" w:hAnsi="Sakkal Majalla" w:eastAsia="Sakkal Majalla" w:cs="Sakkal Majalla"/>
          <w:b w:val="0"/>
          <w:bCs w:val="0"/>
          <w:noProof w:val="0"/>
          <w:color w:val="auto"/>
          <w:sz w:val="28"/>
          <w:szCs w:val="28"/>
          <w:rtl w:val="1"/>
          <w:lang w:bidi="ar-SA"/>
        </w:rPr>
        <w:t>نتين مستقلتين: لمعرفة الفروق في الاستجابات التي تعزى لمتغير (الجنس).</w:t>
      </w:r>
    </w:p>
    <w:p w:rsidR="3584448A" w:rsidP="7F1B81EC" w:rsidRDefault="3584448A" w14:paraId="12D06C27" w14:textId="554748C3">
      <w:pPr>
        <w:pStyle w:val="ListParagraph"/>
        <w:numPr>
          <w:ilvl w:val="0"/>
          <w:numId w:val="54"/>
        </w:numPr>
        <w:bidi w:val="1"/>
        <w:spacing w:before="240" w:beforeAutospacing="off" w:after="240" w:afterAutospacing="off"/>
        <w:rPr>
          <w:rFonts w:ascii="Sakkal Majalla" w:hAnsi="Sakkal Majalla" w:eastAsia="Sakkal Majalla" w:cs="Sakkal Majalla"/>
          <w:b w:val="0"/>
          <w:bCs w:val="0"/>
          <w:noProof w:val="0"/>
          <w:color w:val="auto"/>
          <w:sz w:val="28"/>
          <w:szCs w:val="28"/>
          <w:lang w:bidi="ar-SA"/>
        </w:rPr>
      </w:pPr>
      <w:r w:rsidRPr="7F1B81EC" w:rsidR="679375EF">
        <w:rPr>
          <w:rFonts w:ascii="Sakkal Majalla" w:hAnsi="Sakkal Majalla" w:eastAsia="Sakkal Majalla" w:cs="Sakkal Majalla"/>
          <w:b w:val="0"/>
          <w:bCs w:val="0"/>
          <w:noProof w:val="0"/>
          <w:color w:val="auto"/>
          <w:sz w:val="28"/>
          <w:szCs w:val="28"/>
          <w:rtl w:val="1"/>
          <w:lang w:bidi="ar-SA"/>
        </w:rPr>
        <w:t>تحليل التباين الأحادي:</w:t>
      </w:r>
      <w:r w:rsidRPr="7F1B81EC" w:rsidR="679375EF">
        <w:rPr>
          <w:rFonts w:ascii="Sakkal Majalla" w:hAnsi="Sakkal Majalla" w:eastAsia="Sakkal Majalla" w:cs="Sakkal Majalla"/>
          <w:b w:val="0"/>
          <w:bCs w:val="0"/>
          <w:noProof w:val="0"/>
          <w:color w:val="auto"/>
          <w:sz w:val="28"/>
          <w:szCs w:val="28"/>
          <w:rtl w:val="1"/>
          <w:lang w:bidi="ar-SA"/>
        </w:rPr>
        <w:t xml:space="preserve"> لم</w:t>
      </w:r>
      <w:r w:rsidRPr="7F1B81EC" w:rsidR="679375EF">
        <w:rPr>
          <w:rFonts w:ascii="Sakkal Majalla" w:hAnsi="Sakkal Majalla" w:eastAsia="Sakkal Majalla" w:cs="Sakkal Majalla"/>
          <w:b w:val="0"/>
          <w:bCs w:val="0"/>
          <w:noProof w:val="0"/>
          <w:color w:val="auto"/>
          <w:sz w:val="28"/>
          <w:szCs w:val="28"/>
          <w:rtl w:val="1"/>
          <w:lang w:bidi="ar-SA"/>
        </w:rPr>
        <w:t>عرفة مدى وجود فروق ذات دلالة إحصائية تعزى للمتغيرات الديموغرافية الأخرى مثل (العمر، الدخل، التعليم).</w:t>
      </w:r>
    </w:p>
    <w:p w:rsidR="3584448A" w:rsidP="7F1B81EC" w:rsidRDefault="3584448A" w14:paraId="66714F8C" w14:textId="4D117C38">
      <w:pPr>
        <w:pStyle w:val="Normal"/>
        <w:bidi w:val="1"/>
        <w:rPr>
          <w:noProof w:val="0"/>
          <w:color w:val="auto"/>
        </w:rPr>
      </w:pPr>
    </w:p>
    <w:p w:rsidR="3584448A" w:rsidP="7F1B81EC" w:rsidRDefault="3584448A" w14:paraId="43A81BCC" w14:textId="43FA19FD">
      <w:pPr>
        <w:bidi w:val="1"/>
        <w:spacing w:before="0" w:beforeAutospacing="off" w:after="0" w:afterAutospacing="off"/>
        <w:rPr>
          <w:rFonts w:ascii="Times New Roman" w:hAnsi="Times New Roman" w:eastAsia="Times New Roman" w:cs="Times New Roman"/>
          <w:b w:val="1"/>
          <w:bCs w:val="1"/>
          <w:i w:val="0"/>
          <w:iCs w:val="0"/>
          <w:color w:val="auto"/>
          <w:sz w:val="36"/>
          <w:szCs w:val="36"/>
        </w:rPr>
      </w:pPr>
      <w:r w:rsidRPr="7F1B81EC" w:rsidR="1CE81D82">
        <w:rPr>
          <w:rFonts w:ascii="Aptos Display" w:hAnsi="Aptos Display" w:eastAsia="Aptos Display" w:cs="Aptos Display"/>
          <w:b w:val="1"/>
          <w:bCs w:val="1"/>
          <w:i w:val="0"/>
          <w:iCs w:val="0"/>
          <w:color w:val="1F1F1F"/>
          <w:sz w:val="36"/>
          <w:szCs w:val="36"/>
        </w:rPr>
        <w:t>15</w:t>
      </w:r>
      <w:r w:rsidRPr="7F1B81EC" w:rsidR="1CE81D82">
        <w:rPr>
          <w:rFonts w:ascii="Aptos Display" w:hAnsi="Aptos Display" w:eastAsia="Aptos Display" w:cs="Aptos Display"/>
          <w:b w:val="1"/>
          <w:bCs w:val="1"/>
          <w:i w:val="0"/>
          <w:iCs w:val="0"/>
          <w:color w:val="1F1F1F"/>
          <w:sz w:val="36"/>
          <w:szCs w:val="36"/>
          <w:rtl w:val="1"/>
        </w:rPr>
        <w:t>-التبويب المقترح وفق الخطة الزمنية:</w:t>
      </w:r>
    </w:p>
    <w:p w:rsidR="3584448A" w:rsidP="7F1B81EC" w:rsidRDefault="3584448A" w14:paraId="22DC730D" w14:textId="356A6489">
      <w:pPr>
        <w:pStyle w:val="Heading4"/>
        <w:bidi w:val="1"/>
        <w:spacing w:before="319" w:beforeAutospacing="off" w:after="319" w:afterAutospacing="off"/>
        <w:jc w:val="left"/>
        <w:rPr>
          <w:rFonts w:ascii="Times New Roman" w:hAnsi="Times New Roman" w:eastAsia="Times New Roman" w:cs="Times New Roman"/>
          <w:b w:val="1"/>
          <w:bCs w:val="1"/>
          <w:i w:val="0"/>
          <w:iCs w:val="0"/>
          <w:noProof w:val="0"/>
          <w:color w:val="auto"/>
          <w:sz w:val="28"/>
          <w:szCs w:val="28"/>
          <w:lang w:bidi="ar-SA"/>
        </w:rPr>
      </w:pPr>
      <w:r w:rsidRPr="7F1B81EC" w:rsidR="1D70B391">
        <w:rPr>
          <w:rFonts w:ascii="Times New Roman" w:hAnsi="Times New Roman" w:eastAsia="Times New Roman" w:cs="Times New Roman"/>
          <w:b w:val="1"/>
          <w:bCs w:val="1"/>
          <w:i w:val="0"/>
          <w:iCs w:val="0"/>
          <w:noProof w:val="0"/>
          <w:color w:val="auto"/>
          <w:sz w:val="28"/>
          <w:szCs w:val="28"/>
          <w:lang w:bidi="ar-SA"/>
        </w:rPr>
        <w:t>1</w:t>
      </w:r>
      <w:r w:rsidRPr="7F1B81EC" w:rsidR="1D70B391">
        <w:rPr>
          <w:rFonts w:ascii="Times New Roman" w:hAnsi="Times New Roman" w:eastAsia="Times New Roman" w:cs="Times New Roman"/>
          <w:b w:val="1"/>
          <w:bCs w:val="1"/>
          <w:i w:val="0"/>
          <w:iCs w:val="0"/>
          <w:noProof w:val="0"/>
          <w:color w:val="auto"/>
          <w:sz w:val="28"/>
          <w:szCs w:val="28"/>
          <w:rtl w:val="1"/>
          <w:lang w:bidi="ar-SA"/>
        </w:rPr>
        <w:t>-التبويب الهيكلي المقترح للأطروحة:</w:t>
      </w:r>
    </w:p>
    <w:p w:rsidR="3584448A" w:rsidP="7F1B81EC" w:rsidRDefault="3584448A" w14:paraId="48ACDD3B" w14:textId="713F04F1">
      <w:pPr>
        <w:pStyle w:val="Normal"/>
        <w:bidi w:val="1"/>
        <w:spacing w:before="240" w:beforeAutospacing="off" w:after="240" w:afterAutospacing="off"/>
        <w:jc w:val="left"/>
        <w:rPr>
          <w:rFonts w:ascii="Sakkal Majalla" w:hAnsi="Sakkal Majalla" w:eastAsia="Sakkal Majalla" w:cs="Sakkal Majalla"/>
          <w:b w:val="0"/>
          <w:bCs w:val="0"/>
          <w:i w:val="0"/>
          <w:iCs w:val="0"/>
          <w:noProof w:val="0"/>
          <w:color w:val="auto"/>
          <w:sz w:val="28"/>
          <w:szCs w:val="28"/>
          <w:lang w:bidi="ar-SA"/>
        </w:rPr>
      </w:pPr>
      <w:r w:rsidRPr="7F1B81EC" w:rsidR="1D70B391">
        <w:rPr>
          <w:rFonts w:ascii="Sakkal Majalla" w:hAnsi="Sakkal Majalla" w:eastAsia="Sakkal Majalla" w:cs="Sakkal Majalla"/>
          <w:b w:val="0"/>
          <w:bCs w:val="0"/>
          <w:i w:val="0"/>
          <w:iCs w:val="0"/>
          <w:noProof w:val="0"/>
          <w:color w:val="auto"/>
          <w:sz w:val="28"/>
          <w:szCs w:val="28"/>
          <w:rtl w:val="1"/>
          <w:lang w:bidi="ar-SA"/>
        </w:rPr>
        <w:t>الفصل الأول:</w:t>
      </w:r>
      <w:r w:rsidRPr="7F1B81EC" w:rsidR="1D70B391">
        <w:rPr>
          <w:rFonts w:ascii="Sakkal Majalla" w:hAnsi="Sakkal Majalla" w:eastAsia="Sakkal Majalla" w:cs="Sakkal Majalla"/>
          <w:b w:val="0"/>
          <w:bCs w:val="0"/>
          <w:i w:val="0"/>
          <w:iCs w:val="0"/>
          <w:noProof w:val="0"/>
          <w:color w:val="auto"/>
          <w:sz w:val="28"/>
          <w:szCs w:val="28"/>
          <w:rtl w:val="1"/>
          <w:lang w:bidi="ar-SA"/>
        </w:rPr>
        <w:t xml:space="preserve"> الإطار العام للدراسة.</w:t>
      </w:r>
    </w:p>
    <w:p w:rsidR="3584448A" w:rsidP="7F1B81EC" w:rsidRDefault="3584448A" w14:paraId="4380E667" w14:textId="1EBBEDF8">
      <w:pPr>
        <w:pStyle w:val="Normal"/>
        <w:bidi w:val="1"/>
        <w:spacing w:before="240" w:beforeAutospacing="off" w:after="240" w:afterAutospacing="off"/>
        <w:jc w:val="left"/>
        <w:rPr>
          <w:rFonts w:ascii="Sakkal Majalla" w:hAnsi="Sakkal Majalla" w:eastAsia="Sakkal Majalla" w:cs="Sakkal Majalla"/>
          <w:b w:val="0"/>
          <w:bCs w:val="0"/>
          <w:i w:val="0"/>
          <w:iCs w:val="0"/>
          <w:noProof w:val="0"/>
          <w:color w:val="auto"/>
          <w:sz w:val="28"/>
          <w:szCs w:val="28"/>
          <w:lang w:bidi="ar-SA"/>
        </w:rPr>
      </w:pPr>
      <w:r w:rsidRPr="7F1B81EC" w:rsidR="1D70B391">
        <w:rPr>
          <w:rFonts w:ascii="Sakkal Majalla" w:hAnsi="Sakkal Majalla" w:eastAsia="Sakkal Majalla" w:cs="Sakkal Majalla"/>
          <w:b w:val="0"/>
          <w:bCs w:val="0"/>
          <w:i w:val="0"/>
          <w:iCs w:val="0"/>
          <w:noProof w:val="0"/>
          <w:color w:val="auto"/>
          <w:sz w:val="28"/>
          <w:szCs w:val="28"/>
          <w:rtl w:val="1"/>
          <w:lang w:bidi="ar-SA"/>
        </w:rPr>
        <w:t>الفصل الثاني:</w:t>
      </w:r>
      <w:r w:rsidRPr="7F1B81EC" w:rsidR="1D70B391">
        <w:rPr>
          <w:rFonts w:ascii="Sakkal Majalla" w:hAnsi="Sakkal Majalla" w:eastAsia="Sakkal Majalla" w:cs="Sakkal Majalla"/>
          <w:b w:val="0"/>
          <w:bCs w:val="0"/>
          <w:i w:val="0"/>
          <w:iCs w:val="0"/>
          <w:noProof w:val="0"/>
          <w:color w:val="auto"/>
          <w:sz w:val="28"/>
          <w:szCs w:val="28"/>
          <w:rtl w:val="1"/>
          <w:lang w:bidi="ar-SA"/>
        </w:rPr>
        <w:t xml:space="preserve"> الأدبيات والدراسات السابقة.</w:t>
      </w:r>
    </w:p>
    <w:p w:rsidR="3584448A" w:rsidP="7F1B81EC" w:rsidRDefault="3584448A" w14:paraId="11ED6C75" w14:textId="5119F72A">
      <w:pPr>
        <w:pStyle w:val="Normal"/>
        <w:bidi w:val="1"/>
        <w:spacing w:before="240" w:beforeAutospacing="off" w:after="240" w:afterAutospacing="off"/>
        <w:jc w:val="left"/>
        <w:rPr>
          <w:rFonts w:ascii="Sakkal Majalla" w:hAnsi="Sakkal Majalla" w:eastAsia="Sakkal Majalla" w:cs="Sakkal Majalla"/>
          <w:b w:val="0"/>
          <w:bCs w:val="0"/>
          <w:i w:val="0"/>
          <w:iCs w:val="0"/>
          <w:noProof w:val="0"/>
          <w:color w:val="auto"/>
          <w:sz w:val="28"/>
          <w:szCs w:val="28"/>
          <w:lang w:bidi="ar-SA"/>
        </w:rPr>
      </w:pPr>
      <w:r w:rsidRPr="7F1B81EC" w:rsidR="1D70B391">
        <w:rPr>
          <w:rFonts w:ascii="Sakkal Majalla" w:hAnsi="Sakkal Majalla" w:eastAsia="Sakkal Majalla" w:cs="Sakkal Majalla"/>
          <w:b w:val="0"/>
          <w:bCs w:val="0"/>
          <w:i w:val="0"/>
          <w:iCs w:val="0"/>
          <w:noProof w:val="0"/>
          <w:color w:val="auto"/>
          <w:sz w:val="28"/>
          <w:szCs w:val="28"/>
          <w:rtl w:val="1"/>
          <w:lang w:bidi="ar-SA"/>
        </w:rPr>
        <w:t>الفصل الثالث:</w:t>
      </w:r>
      <w:r w:rsidRPr="7F1B81EC" w:rsidR="1D70B391">
        <w:rPr>
          <w:rFonts w:ascii="Sakkal Majalla" w:hAnsi="Sakkal Majalla" w:eastAsia="Sakkal Majalla" w:cs="Sakkal Majalla"/>
          <w:b w:val="0"/>
          <w:bCs w:val="0"/>
          <w:i w:val="0"/>
          <w:iCs w:val="0"/>
          <w:noProof w:val="0"/>
          <w:color w:val="auto"/>
          <w:sz w:val="28"/>
          <w:szCs w:val="28"/>
          <w:rtl w:val="1"/>
          <w:lang w:bidi="ar-SA"/>
        </w:rPr>
        <w:t xml:space="preserve"> الطريقة والإجراءات (الإطار المنهجي).</w:t>
      </w:r>
    </w:p>
    <w:p w:rsidR="3584448A" w:rsidP="7F1B81EC" w:rsidRDefault="3584448A" w14:paraId="50264344" w14:textId="1F49A90C">
      <w:pPr>
        <w:pStyle w:val="Normal"/>
        <w:bidi w:val="1"/>
        <w:spacing w:before="240" w:beforeAutospacing="off" w:after="240" w:afterAutospacing="off"/>
        <w:jc w:val="left"/>
        <w:rPr>
          <w:rFonts w:ascii="Sakkal Majalla" w:hAnsi="Sakkal Majalla" w:eastAsia="Sakkal Majalla" w:cs="Sakkal Majalla"/>
          <w:b w:val="0"/>
          <w:bCs w:val="0"/>
          <w:i w:val="0"/>
          <w:iCs w:val="0"/>
          <w:noProof w:val="0"/>
          <w:color w:val="auto"/>
          <w:sz w:val="28"/>
          <w:szCs w:val="28"/>
          <w:lang w:bidi="ar-SA"/>
        </w:rPr>
      </w:pPr>
      <w:r w:rsidRPr="7F1B81EC" w:rsidR="1D70B391">
        <w:rPr>
          <w:rFonts w:ascii="Sakkal Majalla" w:hAnsi="Sakkal Majalla" w:eastAsia="Sakkal Majalla" w:cs="Sakkal Majalla"/>
          <w:b w:val="0"/>
          <w:bCs w:val="0"/>
          <w:i w:val="0"/>
          <w:iCs w:val="0"/>
          <w:noProof w:val="0"/>
          <w:color w:val="auto"/>
          <w:sz w:val="28"/>
          <w:szCs w:val="28"/>
          <w:rtl w:val="1"/>
          <w:lang w:bidi="ar-SA"/>
        </w:rPr>
        <w:t>الفصل الرابع:</w:t>
      </w:r>
      <w:r w:rsidRPr="7F1B81EC" w:rsidR="1D70B391">
        <w:rPr>
          <w:rFonts w:ascii="Sakkal Majalla" w:hAnsi="Sakkal Majalla" w:eastAsia="Sakkal Majalla" w:cs="Sakkal Majalla"/>
          <w:b w:val="0"/>
          <w:bCs w:val="0"/>
          <w:i w:val="0"/>
          <w:iCs w:val="0"/>
          <w:noProof w:val="0"/>
          <w:color w:val="auto"/>
          <w:sz w:val="28"/>
          <w:szCs w:val="28"/>
          <w:rtl w:val="1"/>
          <w:lang w:bidi="ar-SA"/>
        </w:rPr>
        <w:t xml:space="preserve"> تحليل البيانات ومناقشة النتائج.</w:t>
      </w:r>
    </w:p>
    <w:p w:rsidR="3584448A" w:rsidP="7F1B81EC" w:rsidRDefault="3584448A" w14:paraId="0A5A9910" w14:textId="6DB28C57">
      <w:pPr>
        <w:pStyle w:val="Normal"/>
        <w:bidi w:val="1"/>
        <w:spacing w:before="240" w:beforeAutospacing="off" w:after="240" w:afterAutospacing="off"/>
        <w:jc w:val="left"/>
        <w:rPr>
          <w:rFonts w:ascii="Sakkal Majalla" w:hAnsi="Sakkal Majalla" w:eastAsia="Sakkal Majalla" w:cs="Sakkal Majalla"/>
          <w:b w:val="0"/>
          <w:bCs w:val="0"/>
          <w:i w:val="0"/>
          <w:iCs w:val="0"/>
          <w:noProof w:val="0"/>
          <w:color w:val="auto"/>
          <w:sz w:val="28"/>
          <w:szCs w:val="28"/>
          <w:lang w:bidi="ar-SA"/>
        </w:rPr>
      </w:pPr>
      <w:r w:rsidRPr="7F1B81EC" w:rsidR="1D70B391">
        <w:rPr>
          <w:rFonts w:ascii="Sakkal Majalla" w:hAnsi="Sakkal Majalla" w:eastAsia="Sakkal Majalla" w:cs="Sakkal Majalla"/>
          <w:b w:val="0"/>
          <w:bCs w:val="0"/>
          <w:i w:val="0"/>
          <w:iCs w:val="0"/>
          <w:noProof w:val="0"/>
          <w:color w:val="auto"/>
          <w:sz w:val="28"/>
          <w:szCs w:val="28"/>
          <w:rtl w:val="1"/>
          <w:lang w:bidi="ar-SA"/>
        </w:rPr>
        <w:t>الفصل الخامس: الاستنتاجات والتوصيات.</w:t>
      </w:r>
    </w:p>
    <w:p w:rsidR="3584448A" w:rsidP="7F1B81EC" w:rsidRDefault="3584448A" w14:paraId="471992A1" w14:textId="7661D7B1">
      <w:pPr>
        <w:pStyle w:val="Heading4"/>
        <w:bidi w:val="1"/>
        <w:spacing w:before="319" w:beforeAutospacing="off" w:after="319" w:afterAutospacing="off"/>
        <w:rPr>
          <w:rFonts w:ascii="Times New Roman" w:hAnsi="Times New Roman" w:eastAsia="Times New Roman" w:cs="Times New Roman"/>
          <w:b w:val="1"/>
          <w:bCs w:val="1"/>
          <w:i w:val="0"/>
          <w:iCs w:val="0"/>
          <w:noProof w:val="0"/>
          <w:color w:val="auto"/>
          <w:sz w:val="28"/>
          <w:szCs w:val="28"/>
          <w:lang w:bidi="ar-SA"/>
        </w:rPr>
      </w:pPr>
      <w:r w:rsidRPr="7F1B81EC" w:rsidR="1155E25B">
        <w:rPr>
          <w:rFonts w:ascii="Times New Roman" w:hAnsi="Times New Roman" w:eastAsia="Times New Roman" w:cs="Times New Roman"/>
          <w:b w:val="1"/>
          <w:bCs w:val="1"/>
          <w:i w:val="0"/>
          <w:iCs w:val="0"/>
          <w:noProof w:val="0"/>
          <w:color w:val="auto"/>
          <w:sz w:val="28"/>
          <w:szCs w:val="28"/>
          <w:lang w:bidi="ar-SA"/>
        </w:rPr>
        <w:t>2</w:t>
      </w:r>
      <w:r w:rsidRPr="7F1B81EC" w:rsidR="1155E25B">
        <w:rPr>
          <w:rFonts w:ascii="Times New Roman" w:hAnsi="Times New Roman" w:eastAsia="Times New Roman" w:cs="Times New Roman"/>
          <w:b w:val="1"/>
          <w:bCs w:val="1"/>
          <w:i w:val="0"/>
          <w:iCs w:val="0"/>
          <w:noProof w:val="0"/>
          <w:color w:val="auto"/>
          <w:sz w:val="28"/>
          <w:szCs w:val="28"/>
          <w:rtl w:val="1"/>
          <w:lang w:bidi="ar-SA"/>
        </w:rPr>
        <w:t>-ا</w:t>
      </w:r>
      <w:r w:rsidRPr="7F1B81EC" w:rsidR="708EC2E1">
        <w:rPr>
          <w:rFonts w:ascii="Times New Roman" w:hAnsi="Times New Roman" w:eastAsia="Times New Roman" w:cs="Times New Roman"/>
          <w:b w:val="1"/>
          <w:bCs w:val="1"/>
          <w:i w:val="0"/>
          <w:iCs w:val="0"/>
          <w:noProof w:val="0"/>
          <w:color w:val="auto"/>
          <w:sz w:val="28"/>
          <w:szCs w:val="28"/>
          <w:rtl w:val="1"/>
          <w:lang w:bidi="ar-SA"/>
        </w:rPr>
        <w:t>لخطة الزمنية المقترحة للتنفيذ:</w:t>
      </w:r>
    </w:p>
    <w:p w:rsidR="3584448A" w:rsidP="7F1B81EC" w:rsidRDefault="3584448A" w14:paraId="3DAAE8BB" w14:textId="21962141">
      <w:pPr>
        <w:pStyle w:val="ListParagraph"/>
        <w:numPr>
          <w:ilvl w:val="0"/>
          <w:numId w:val="55"/>
        </w:numPr>
        <w:bidi w:val="1"/>
        <w:spacing w:before="24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708EC2E1">
        <w:rPr>
          <w:rFonts w:ascii="Sakkal Majalla" w:hAnsi="Sakkal Majalla" w:eastAsia="Sakkal Majalla" w:cs="Sakkal Majalla"/>
          <w:b w:val="0"/>
          <w:bCs w:val="0"/>
          <w:i w:val="0"/>
          <w:iCs w:val="0"/>
          <w:noProof w:val="0"/>
          <w:color w:val="auto"/>
          <w:sz w:val="28"/>
          <w:szCs w:val="28"/>
          <w:rtl w:val="1"/>
          <w:lang w:bidi="ar-SA"/>
        </w:rPr>
        <w:t>المرحلة الأولى: إعداد خطة البحث، مراجعة وتجميع الأدبيات والدراسات السابقة وتطوير الإطار النظري.</w:t>
      </w:r>
    </w:p>
    <w:p w:rsidR="3584448A" w:rsidP="7F1B81EC" w:rsidRDefault="3584448A" w14:paraId="1E34AE3F" w14:textId="3D19F1D5">
      <w:pPr>
        <w:pStyle w:val="ListParagraph"/>
        <w:numPr>
          <w:ilvl w:val="0"/>
          <w:numId w:val="55"/>
        </w:numPr>
        <w:bidi w:val="1"/>
        <w:spacing w:before="24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708EC2E1">
        <w:rPr>
          <w:rFonts w:ascii="Sakkal Majalla" w:hAnsi="Sakkal Majalla" w:eastAsia="Sakkal Majalla" w:cs="Sakkal Majalla"/>
          <w:b w:val="0"/>
          <w:bCs w:val="0"/>
          <w:i w:val="0"/>
          <w:iCs w:val="0"/>
          <w:noProof w:val="0"/>
          <w:color w:val="auto"/>
          <w:sz w:val="28"/>
          <w:szCs w:val="28"/>
          <w:rtl w:val="1"/>
          <w:lang w:bidi="ar-SA"/>
        </w:rPr>
        <w:t>المرحلة الثانية: تصميم أداة الدراسة (</w:t>
      </w:r>
      <w:r w:rsidRPr="7F1B81EC" w:rsidR="708EC2E1">
        <w:rPr>
          <w:rFonts w:ascii="Sakkal Majalla" w:hAnsi="Sakkal Majalla" w:eastAsia="Sakkal Majalla" w:cs="Sakkal Majalla"/>
          <w:b w:val="0"/>
          <w:bCs w:val="0"/>
          <w:i w:val="0"/>
          <w:iCs w:val="0"/>
          <w:noProof w:val="0"/>
          <w:color w:val="auto"/>
          <w:sz w:val="28"/>
          <w:szCs w:val="28"/>
          <w:rtl w:val="1"/>
          <w:lang w:bidi="ar-SA"/>
        </w:rPr>
        <w:t>الاستبيان</w:t>
      </w:r>
      <w:r w:rsidRPr="7F1B81EC" w:rsidR="708EC2E1">
        <w:rPr>
          <w:rFonts w:ascii="Sakkal Majalla" w:hAnsi="Sakkal Majalla" w:eastAsia="Sakkal Majalla" w:cs="Sakkal Majalla"/>
          <w:b w:val="0"/>
          <w:bCs w:val="0"/>
          <w:i w:val="0"/>
          <w:iCs w:val="0"/>
          <w:noProof w:val="0"/>
          <w:color w:val="auto"/>
          <w:sz w:val="28"/>
          <w:szCs w:val="28"/>
          <w:rtl w:val="1"/>
          <w:lang w:bidi="ar-SA"/>
        </w:rPr>
        <w:t>) وعرضها على المحكمين للتأكد من الصدق والثبات.</w:t>
      </w:r>
    </w:p>
    <w:p w:rsidR="3584448A" w:rsidP="7F1B81EC" w:rsidRDefault="3584448A" w14:paraId="3A948C48" w14:textId="75E97B3F">
      <w:pPr>
        <w:pStyle w:val="ListParagraph"/>
        <w:numPr>
          <w:ilvl w:val="0"/>
          <w:numId w:val="55"/>
        </w:numPr>
        <w:bidi w:val="1"/>
        <w:spacing w:before="24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708EC2E1">
        <w:rPr>
          <w:rFonts w:ascii="Sakkal Majalla" w:hAnsi="Sakkal Majalla" w:eastAsia="Sakkal Majalla" w:cs="Sakkal Majalla"/>
          <w:b w:val="0"/>
          <w:bCs w:val="0"/>
          <w:i w:val="0"/>
          <w:iCs w:val="0"/>
          <w:noProof w:val="0"/>
          <w:color w:val="auto"/>
          <w:sz w:val="28"/>
          <w:szCs w:val="28"/>
          <w:rtl w:val="1"/>
          <w:lang w:bidi="ar-SA"/>
        </w:rPr>
        <w:t>المرحلة الثالثة: التطبيق الميداني</w:t>
      </w:r>
      <w:r w:rsidRPr="7F1B81EC" w:rsidR="549B33DD">
        <w:rPr>
          <w:rFonts w:ascii="Sakkal Majalla" w:hAnsi="Sakkal Majalla" w:eastAsia="Sakkal Majalla" w:cs="Sakkal Majalla"/>
          <w:b w:val="0"/>
          <w:bCs w:val="0"/>
          <w:i w:val="0"/>
          <w:iCs w:val="0"/>
          <w:noProof w:val="0"/>
          <w:color w:val="auto"/>
          <w:sz w:val="28"/>
          <w:szCs w:val="28"/>
          <w:rtl w:val="1"/>
          <w:lang w:bidi="ar-SA"/>
        </w:rPr>
        <w:t xml:space="preserve"> و</w:t>
      </w:r>
      <w:r w:rsidRPr="7F1B81EC" w:rsidR="708EC2E1">
        <w:rPr>
          <w:rFonts w:ascii="Sakkal Majalla" w:hAnsi="Sakkal Majalla" w:eastAsia="Sakkal Majalla" w:cs="Sakkal Majalla"/>
          <w:b w:val="0"/>
          <w:bCs w:val="0"/>
          <w:i w:val="0"/>
          <w:iCs w:val="0"/>
          <w:noProof w:val="0"/>
          <w:color w:val="auto"/>
          <w:sz w:val="28"/>
          <w:szCs w:val="28"/>
          <w:rtl w:val="1"/>
          <w:lang w:bidi="ar-SA"/>
        </w:rPr>
        <w:t>جمع ا</w:t>
      </w:r>
      <w:r w:rsidRPr="7F1B81EC" w:rsidR="27C7E606">
        <w:rPr>
          <w:rFonts w:ascii="Sakkal Majalla" w:hAnsi="Sakkal Majalla" w:eastAsia="Sakkal Majalla" w:cs="Sakkal Majalla"/>
          <w:b w:val="0"/>
          <w:bCs w:val="0"/>
          <w:i w:val="0"/>
          <w:iCs w:val="0"/>
          <w:noProof w:val="0"/>
          <w:color w:val="auto"/>
          <w:sz w:val="28"/>
          <w:szCs w:val="28"/>
          <w:rtl w:val="1"/>
          <w:lang w:bidi="ar-SA"/>
        </w:rPr>
        <w:t>لبيانات</w:t>
      </w:r>
      <w:r w:rsidRPr="7F1B81EC" w:rsidR="708EC2E1">
        <w:rPr>
          <w:rFonts w:ascii="Sakkal Majalla" w:hAnsi="Sakkal Majalla" w:eastAsia="Sakkal Majalla" w:cs="Sakkal Majalla"/>
          <w:b w:val="0"/>
          <w:bCs w:val="0"/>
          <w:i w:val="0"/>
          <w:iCs w:val="0"/>
          <w:noProof w:val="0"/>
          <w:color w:val="auto"/>
          <w:sz w:val="28"/>
          <w:szCs w:val="28"/>
          <w:rtl w:val="1"/>
          <w:lang w:bidi="ar-SA"/>
        </w:rPr>
        <w:t xml:space="preserve"> إلكترونياً.</w:t>
      </w:r>
    </w:p>
    <w:p w:rsidR="3584448A" w:rsidP="7F1B81EC" w:rsidRDefault="3584448A" w14:paraId="7BA08774" w14:textId="5B1618DB">
      <w:pPr>
        <w:pStyle w:val="ListParagraph"/>
        <w:numPr>
          <w:ilvl w:val="0"/>
          <w:numId w:val="55"/>
        </w:numPr>
        <w:bidi w:val="1"/>
        <w:spacing w:before="24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708EC2E1">
        <w:rPr>
          <w:rFonts w:ascii="Sakkal Majalla" w:hAnsi="Sakkal Majalla" w:eastAsia="Sakkal Majalla" w:cs="Sakkal Majalla"/>
          <w:b w:val="0"/>
          <w:bCs w:val="0"/>
          <w:i w:val="0"/>
          <w:iCs w:val="0"/>
          <w:noProof w:val="0"/>
          <w:color w:val="auto"/>
          <w:sz w:val="28"/>
          <w:szCs w:val="28"/>
          <w:rtl w:val="1"/>
          <w:lang w:bidi="ar-SA"/>
        </w:rPr>
        <w:t>المرحلة الرابعة: إجراء التحليلات الإحصائية</w:t>
      </w:r>
      <w:r w:rsidRPr="7F1B81EC" w:rsidR="5C948854">
        <w:rPr>
          <w:rFonts w:ascii="Sakkal Majalla" w:hAnsi="Sakkal Majalla" w:eastAsia="Sakkal Majalla" w:cs="Sakkal Majalla"/>
          <w:b w:val="0"/>
          <w:bCs w:val="0"/>
          <w:i w:val="0"/>
          <w:iCs w:val="0"/>
          <w:noProof w:val="0"/>
          <w:color w:val="auto"/>
          <w:sz w:val="28"/>
          <w:szCs w:val="28"/>
          <w:rtl w:val="1"/>
          <w:lang w:bidi="ar-SA"/>
        </w:rPr>
        <w:t xml:space="preserve"> و</w:t>
      </w:r>
      <w:r w:rsidRPr="7F1B81EC" w:rsidR="708EC2E1">
        <w:rPr>
          <w:rFonts w:ascii="Sakkal Majalla" w:hAnsi="Sakkal Majalla" w:eastAsia="Sakkal Majalla" w:cs="Sakkal Majalla"/>
          <w:b w:val="0"/>
          <w:bCs w:val="0"/>
          <w:i w:val="0"/>
          <w:iCs w:val="0"/>
          <w:noProof w:val="0"/>
          <w:color w:val="auto"/>
          <w:sz w:val="28"/>
          <w:szCs w:val="28"/>
          <w:rtl w:val="1"/>
          <w:lang w:bidi="ar-SA"/>
        </w:rPr>
        <w:t>استخراج النتائج.</w:t>
      </w:r>
    </w:p>
    <w:p w:rsidR="3584448A" w:rsidP="7F1B81EC" w:rsidRDefault="3584448A" w14:paraId="36CC88A1" w14:textId="4864AD63">
      <w:pPr>
        <w:pStyle w:val="ListParagraph"/>
        <w:numPr>
          <w:ilvl w:val="0"/>
          <w:numId w:val="55"/>
        </w:numPr>
        <w:bidi w:val="1"/>
        <w:spacing w:before="240" w:beforeAutospacing="off" w:after="240" w:afterAutospacing="off"/>
        <w:rPr>
          <w:rFonts w:ascii="Sakkal Majalla" w:hAnsi="Sakkal Majalla" w:eastAsia="Sakkal Majalla" w:cs="Sakkal Majalla"/>
          <w:b w:val="0"/>
          <w:bCs w:val="0"/>
          <w:i w:val="0"/>
          <w:iCs w:val="0"/>
          <w:noProof w:val="0"/>
          <w:color w:val="auto"/>
          <w:sz w:val="28"/>
          <w:szCs w:val="28"/>
          <w:lang w:bidi="ar-SA"/>
        </w:rPr>
      </w:pPr>
      <w:r w:rsidRPr="7F1B81EC" w:rsidR="708EC2E1">
        <w:rPr>
          <w:rFonts w:ascii="Sakkal Majalla" w:hAnsi="Sakkal Majalla" w:eastAsia="Sakkal Majalla" w:cs="Sakkal Majalla"/>
          <w:b w:val="0"/>
          <w:bCs w:val="0"/>
          <w:i w:val="0"/>
          <w:iCs w:val="0"/>
          <w:noProof w:val="0"/>
          <w:color w:val="auto"/>
          <w:sz w:val="28"/>
          <w:szCs w:val="28"/>
          <w:rtl w:val="1"/>
          <w:lang w:bidi="ar-SA"/>
        </w:rPr>
        <w:t xml:space="preserve">المرحلة </w:t>
      </w:r>
      <w:r w:rsidRPr="7F1B81EC" w:rsidR="708EC2E1">
        <w:rPr>
          <w:rFonts w:ascii="Sakkal Majalla" w:hAnsi="Sakkal Majalla" w:eastAsia="Sakkal Majalla" w:cs="Sakkal Majalla"/>
          <w:b w:val="0"/>
          <w:bCs w:val="0"/>
          <w:i w:val="0"/>
          <w:iCs w:val="0"/>
          <w:noProof w:val="0"/>
          <w:color w:val="auto"/>
          <w:sz w:val="28"/>
          <w:szCs w:val="28"/>
          <w:rtl w:val="1"/>
          <w:lang w:bidi="ar-SA"/>
        </w:rPr>
        <w:t>الخامسة</w:t>
      </w:r>
      <w:r w:rsidRPr="7F1B81EC" w:rsidR="281602D4">
        <w:rPr>
          <w:rFonts w:ascii="Sakkal Majalla" w:hAnsi="Sakkal Majalla" w:eastAsia="Sakkal Majalla" w:cs="Sakkal Majalla"/>
          <w:b w:val="0"/>
          <w:bCs w:val="0"/>
          <w:i w:val="0"/>
          <w:iCs w:val="0"/>
          <w:noProof w:val="0"/>
          <w:color w:val="auto"/>
          <w:sz w:val="28"/>
          <w:szCs w:val="28"/>
          <w:rtl w:val="1"/>
          <w:lang w:bidi="ar-SA"/>
        </w:rPr>
        <w:t>:</w:t>
      </w:r>
      <w:r w:rsidRPr="7F1B81EC" w:rsidR="708EC2E1">
        <w:rPr>
          <w:rFonts w:ascii="Sakkal Majalla" w:hAnsi="Sakkal Majalla" w:eastAsia="Sakkal Majalla" w:cs="Sakkal Majalla"/>
          <w:b w:val="0"/>
          <w:bCs w:val="0"/>
          <w:i w:val="0"/>
          <w:iCs w:val="0"/>
          <w:noProof w:val="0"/>
          <w:color w:val="auto"/>
          <w:sz w:val="28"/>
          <w:szCs w:val="28"/>
          <w:rtl w:val="1"/>
          <w:lang w:bidi="ar-SA"/>
        </w:rPr>
        <w:t xml:space="preserve"> المراجعة اللغوية النهائية</w:t>
      </w:r>
      <w:r w:rsidRPr="7F1B81EC" w:rsidR="54B97E29">
        <w:rPr>
          <w:rFonts w:ascii="Sakkal Majalla" w:hAnsi="Sakkal Majalla" w:eastAsia="Sakkal Majalla" w:cs="Sakkal Majalla"/>
          <w:b w:val="0"/>
          <w:bCs w:val="0"/>
          <w:i w:val="0"/>
          <w:iCs w:val="0"/>
          <w:noProof w:val="0"/>
          <w:color w:val="auto"/>
          <w:sz w:val="28"/>
          <w:szCs w:val="28"/>
          <w:rtl w:val="1"/>
          <w:lang w:bidi="ar-SA"/>
        </w:rPr>
        <w:t xml:space="preserve"> </w:t>
      </w:r>
      <w:r w:rsidRPr="7F1B81EC" w:rsidR="708EC2E1">
        <w:rPr>
          <w:rFonts w:ascii="Sakkal Majalla" w:hAnsi="Sakkal Majalla" w:eastAsia="Sakkal Majalla" w:cs="Sakkal Majalla"/>
          <w:b w:val="0"/>
          <w:bCs w:val="0"/>
          <w:i w:val="0"/>
          <w:iCs w:val="0"/>
          <w:noProof w:val="0"/>
          <w:color w:val="auto"/>
          <w:sz w:val="28"/>
          <w:szCs w:val="28"/>
          <w:rtl w:val="1"/>
          <w:lang w:bidi="ar-SA"/>
        </w:rPr>
        <w:t>وتسليم الرسالة للمناقشة.</w:t>
      </w:r>
    </w:p>
    <w:p w:rsidR="3584448A" w:rsidP="7F1B81EC" w:rsidRDefault="3584448A" w14:paraId="6CF579B5" w14:textId="75AA1CFC">
      <w:pPr>
        <w:pStyle w:val="Normal"/>
        <w:bidi w:val="1"/>
        <w:rPr>
          <w:rFonts w:ascii="Sakkal Majalla" w:hAnsi="Sakkal Majalla" w:eastAsia="Sakkal Majalla" w:cs="Sakkal Majalla"/>
          <w:b w:val="1"/>
          <w:bCs w:val="1"/>
          <w:i w:val="0"/>
          <w:iCs w:val="0"/>
          <w:noProof w:val="0"/>
          <w:color w:val="auto"/>
          <w:sz w:val="28"/>
          <w:szCs w:val="28"/>
        </w:rPr>
      </w:pPr>
    </w:p>
    <w:p w:rsidR="3584448A" w:rsidP="7F1B81EC" w:rsidRDefault="3584448A" w14:paraId="7B5DC429" w14:textId="39FB89D2">
      <w:pPr>
        <w:pStyle w:val="Heading2"/>
        <w:bidi w:val="1"/>
        <w:rPr>
          <w:rFonts w:ascii="Times New Roman" w:hAnsi="Times New Roman" w:eastAsia="Times New Roman" w:cs="Times New Roman"/>
          <w:b w:val="1"/>
          <w:bCs w:val="1"/>
          <w:i w:val="0"/>
          <w:iCs w:val="0"/>
          <w:noProof w:val="0"/>
          <w:color w:val="auto"/>
          <w:sz w:val="32"/>
          <w:szCs w:val="32"/>
          <w:rtl w:val="1"/>
          <w:lang w:bidi="ar-SA"/>
        </w:rPr>
      </w:pPr>
    </w:p>
    <w:p w:rsidR="3584448A" w:rsidP="7F1B81EC" w:rsidRDefault="3584448A" w14:paraId="1A6B7C4B" w14:textId="5E2BA4C7">
      <w:pPr>
        <w:pStyle w:val="Heading3"/>
        <w:bidi w:val="1"/>
        <w:spacing w:before="281" w:beforeAutospacing="off" w:after="281" w:afterAutospacing="off"/>
        <w:rPr>
          <w:rFonts w:ascii="Aptos Display" w:hAnsi="Aptos Display" w:eastAsia="Aptos Display" w:cs="Aptos Display"/>
          <w:b w:val="1"/>
          <w:bCs w:val="1"/>
          <w:i w:val="0"/>
          <w:iCs w:val="0"/>
          <w:noProof w:val="0"/>
          <w:color w:val="auto"/>
          <w:sz w:val="36"/>
          <w:szCs w:val="36"/>
          <w:lang w:bidi="ar-SA"/>
        </w:rPr>
      </w:pPr>
      <w:r w:rsidRPr="7F1B81EC" w:rsidR="01CB350D">
        <w:rPr>
          <w:rFonts w:ascii="Aptos Display" w:hAnsi="Aptos Display" w:eastAsia="Aptos Display" w:cs="Aptos Display"/>
          <w:b w:val="1"/>
          <w:bCs w:val="1"/>
          <w:i w:val="0"/>
          <w:iCs w:val="0"/>
          <w:noProof w:val="0"/>
          <w:color w:val="auto"/>
          <w:sz w:val="36"/>
          <w:szCs w:val="36"/>
          <w:lang w:bidi="ar-SA"/>
        </w:rPr>
        <w:t>16</w:t>
      </w:r>
      <w:r w:rsidRPr="7F1B81EC" w:rsidR="01CB350D">
        <w:rPr>
          <w:rFonts w:ascii="Aptos Display" w:hAnsi="Aptos Display" w:eastAsia="Aptos Display" w:cs="Aptos Display"/>
          <w:b w:val="1"/>
          <w:bCs w:val="1"/>
          <w:i w:val="0"/>
          <w:iCs w:val="0"/>
          <w:noProof w:val="0"/>
          <w:color w:val="auto"/>
          <w:sz w:val="36"/>
          <w:szCs w:val="36"/>
          <w:rtl w:val="1"/>
          <w:lang w:bidi="ar-SA"/>
        </w:rPr>
        <w:t>. قائمة المصادر والمراجع المبدئية:</w:t>
      </w:r>
    </w:p>
    <w:p w:rsidR="3584448A" w:rsidP="2BDB03E5" w:rsidRDefault="3584448A" w14:paraId="0ECC0826" w14:textId="5E6A7606">
      <w:pPr>
        <w:pStyle w:val="Heading2"/>
        <w:bidi w:val="1"/>
      </w:pPr>
      <w:r w:rsidRPr="7F1B81EC" w:rsidR="292ED815">
        <w:rPr>
          <w:rFonts w:ascii="Times New Roman" w:hAnsi="Times New Roman" w:eastAsia="Times New Roman" w:cs="Times New Roman"/>
          <w:b w:val="1"/>
          <w:bCs w:val="1"/>
          <w:i w:val="0"/>
          <w:iCs w:val="0"/>
          <w:noProof w:val="0"/>
          <w:color w:val="auto"/>
          <w:sz w:val="32"/>
          <w:szCs w:val="32"/>
          <w:rtl w:val="1"/>
          <w:lang w:bidi="ar-SA"/>
        </w:rPr>
        <w:t xml:space="preserve">قائمة </w:t>
      </w:r>
      <w:r w:rsidRPr="7F1B81EC" w:rsidR="292ED815">
        <w:rPr>
          <w:rFonts w:ascii="Times New Roman" w:hAnsi="Times New Roman" w:eastAsia="Times New Roman" w:cs="Times New Roman"/>
          <w:b w:val="1"/>
          <w:bCs w:val="1"/>
          <w:i w:val="0"/>
          <w:iCs w:val="0"/>
          <w:noProof w:val="0"/>
          <w:color w:val="auto"/>
          <w:sz w:val="32"/>
          <w:szCs w:val="32"/>
          <w:rtl w:val="1"/>
          <w:lang w:bidi="ar-SA"/>
        </w:rPr>
        <w:t>المراجع</w:t>
      </w:r>
      <w:r w:rsidRPr="7F1B81EC" w:rsidR="4519B1B1">
        <w:rPr>
          <w:rFonts w:ascii="Times New Roman" w:hAnsi="Times New Roman" w:eastAsia="Times New Roman" w:cs="Times New Roman"/>
          <w:b w:val="1"/>
          <w:bCs w:val="1"/>
          <w:i w:val="0"/>
          <w:iCs w:val="0"/>
          <w:noProof w:val="0"/>
          <w:color w:val="auto"/>
          <w:sz w:val="32"/>
          <w:szCs w:val="32"/>
          <w:rtl w:val="1"/>
          <w:lang w:bidi="ar-SA"/>
        </w:rPr>
        <w:t>:</w:t>
      </w:r>
    </w:p>
    <w:p w:rsidR="1EF3D5E4" w:rsidP="7F1B81EC" w:rsidRDefault="1EF3D5E4" w14:paraId="750FFCBA" w14:textId="18C920CB">
      <w:pPr>
        <w:pStyle w:val="Normal"/>
        <w:bidi w:val="1"/>
        <w:rPr>
          <w:noProof w:val="0"/>
        </w:rPr>
      </w:pPr>
    </w:p>
    <w:p w:rsidR="1EF3D5E4" w:rsidP="7F1B81EC" w:rsidRDefault="1EF3D5E4" w14:paraId="4B3549D5" w14:textId="1244EC6B">
      <w:pPr>
        <w:pStyle w:val="Normal"/>
        <w:bidi w:val="1"/>
        <w:spacing w:before="0" w:beforeAutospacing="off" w:after="0" w:afterAutospacing="off"/>
        <w:ind w:left="0"/>
        <w:rPr>
          <w:rFonts w:ascii="Times New Roman" w:hAnsi="Times New Roman" w:eastAsia="Times New Roman" w:cs="Times New Roman"/>
          <w:b w:val="1"/>
          <w:bCs w:val="1"/>
          <w:i w:val="0"/>
          <w:iCs w:val="0"/>
          <w:noProof w:val="0"/>
          <w:sz w:val="28"/>
          <w:szCs w:val="28"/>
          <w:rtl w:val="1"/>
          <w:lang w:bidi="ar-SA"/>
        </w:rPr>
      </w:pPr>
      <w:r w:rsidRPr="7F1B81EC" w:rsidR="2F0242C8">
        <w:rPr>
          <w:rFonts w:ascii="Times New Roman" w:hAnsi="Times New Roman" w:eastAsia="Times New Roman" w:cs="Times New Roman"/>
          <w:b w:val="1"/>
          <w:bCs w:val="1"/>
          <w:i w:val="0"/>
          <w:iCs w:val="0"/>
          <w:noProof w:val="0"/>
          <w:sz w:val="28"/>
          <w:szCs w:val="28"/>
          <w:rtl w:val="1"/>
          <w:lang w:bidi="ar-SA"/>
        </w:rPr>
        <w:t>اللغة الانجليزية:</w:t>
      </w:r>
    </w:p>
    <w:p w:rsidR="1EF3D5E4" w:rsidP="7F1B81EC" w:rsidRDefault="1EF3D5E4" w14:paraId="29237588" w14:textId="6C8475B7">
      <w:pPr>
        <w:bidi w:val="0"/>
        <w:spacing w:before="240" w:beforeAutospacing="off" w:after="240" w:afterAutospacing="off"/>
        <w:ind w:left="720" w:hanging="720"/>
        <w:jc w:val="left"/>
        <w:rPr>
          <w:rFonts w:ascii="Sakkal Majalla" w:hAnsi="Sakkal Majalla" w:eastAsia="Sakkal Majalla" w:cs="Sakkal Majalla"/>
          <w:noProof w:val="0"/>
          <w:sz w:val="28"/>
          <w:szCs w:val="28"/>
          <w:lang w:val="en-US"/>
        </w:rPr>
      </w:pPr>
      <w:r w:rsidRPr="7F1B81EC" w:rsidR="479FE6BF">
        <w:rPr>
          <w:rFonts w:ascii="Times New Roman" w:hAnsi="Times New Roman" w:eastAsia="Times New Roman" w:cs="Times New Roman"/>
          <w:noProof w:val="0"/>
          <w:sz w:val="24"/>
          <w:szCs w:val="24"/>
          <w:lang w:val="en-US"/>
        </w:rPr>
        <w:t>1</w:t>
      </w:r>
      <w:r w:rsidRPr="7F1B81EC" w:rsidR="479FE6BF">
        <w:rPr>
          <w:rFonts w:ascii="Sakkal Majalla" w:hAnsi="Sakkal Majalla" w:eastAsia="Sakkal Majalla" w:cs="Sakkal Majalla"/>
          <w:noProof w:val="0"/>
          <w:sz w:val="28"/>
          <w:szCs w:val="28"/>
          <w:lang w:val="en-US"/>
        </w:rPr>
        <w:t xml:space="preserve">-Anubha, A. (2024). Determinants of consumer behavior toward online purchase decisions and repurchase intentions in digital marketplaces. </w:t>
      </w:r>
      <w:r w:rsidRPr="7F1B81EC" w:rsidR="479FE6BF">
        <w:rPr>
          <w:rFonts w:ascii="Sakkal Majalla" w:hAnsi="Sakkal Majalla" w:eastAsia="Sakkal Majalla" w:cs="Sakkal Majalla"/>
          <w:i w:val="1"/>
          <w:iCs w:val="1"/>
          <w:noProof w:val="0"/>
          <w:sz w:val="28"/>
          <w:szCs w:val="28"/>
          <w:lang w:val="en-US"/>
        </w:rPr>
        <w:t>Journal of Retailing and Consumer Services</w:t>
      </w:r>
      <w:r w:rsidRPr="7F1B81EC" w:rsidR="479FE6BF">
        <w:rPr>
          <w:rFonts w:ascii="Sakkal Majalla" w:hAnsi="Sakkal Majalla" w:eastAsia="Sakkal Majalla" w:cs="Sakkal Majalla"/>
          <w:noProof w:val="0"/>
          <w:sz w:val="28"/>
          <w:szCs w:val="28"/>
          <w:lang w:val="en-US"/>
        </w:rPr>
        <w:t>, 76(2), 103-125.</w:t>
      </w:r>
    </w:p>
    <w:p w:rsidR="1EF3D5E4" w:rsidP="7F1B81EC" w:rsidRDefault="1EF3D5E4" w14:paraId="59C23DE5" w14:textId="5DBDA2A1">
      <w:pPr>
        <w:bidi w:val="0"/>
        <w:spacing w:before="240" w:beforeAutospacing="off" w:after="240" w:afterAutospacing="off"/>
        <w:ind w:left="720" w:hanging="720"/>
        <w:jc w:val="left"/>
        <w:rPr>
          <w:rFonts w:ascii="Sakkal Majalla" w:hAnsi="Sakkal Majalla" w:eastAsia="Sakkal Majalla" w:cs="Sakkal Majalla"/>
          <w:noProof w:val="0"/>
          <w:sz w:val="28"/>
          <w:szCs w:val="28"/>
          <w:lang w:val="en-US"/>
        </w:rPr>
      </w:pPr>
      <w:r w:rsidRPr="7F1B81EC" w:rsidR="479FE6BF">
        <w:rPr>
          <w:rFonts w:ascii="Sakkal Majalla" w:hAnsi="Sakkal Majalla" w:eastAsia="Sakkal Majalla" w:cs="Sakkal Majalla"/>
          <w:noProof w:val="0"/>
          <w:sz w:val="28"/>
          <w:szCs w:val="28"/>
          <w:lang w:val="en-US"/>
        </w:rPr>
        <w:t xml:space="preserve">2-Hwang, H. (2025). The impact of multimedia-based online reviews on purchase decision-making stages in mobile commerce. </w:t>
      </w:r>
      <w:r w:rsidRPr="7F1B81EC" w:rsidR="479FE6BF">
        <w:rPr>
          <w:rFonts w:ascii="Sakkal Majalla" w:hAnsi="Sakkal Majalla" w:eastAsia="Sakkal Majalla" w:cs="Sakkal Majalla"/>
          <w:i w:val="1"/>
          <w:iCs w:val="1"/>
          <w:noProof w:val="0"/>
          <w:sz w:val="28"/>
          <w:szCs w:val="28"/>
          <w:lang w:val="en-US"/>
        </w:rPr>
        <w:t>International Journal of Electronic Commerce</w:t>
      </w:r>
      <w:r w:rsidRPr="7F1B81EC" w:rsidR="479FE6BF">
        <w:rPr>
          <w:rFonts w:ascii="Sakkal Majalla" w:hAnsi="Sakkal Majalla" w:eastAsia="Sakkal Majalla" w:cs="Sakkal Majalla"/>
          <w:noProof w:val="0"/>
          <w:sz w:val="28"/>
          <w:szCs w:val="28"/>
          <w:lang w:val="en-US"/>
        </w:rPr>
        <w:t>, 29(1), 78–102.</w:t>
      </w:r>
    </w:p>
    <w:p w:rsidR="1EF3D5E4" w:rsidP="7F1B81EC" w:rsidRDefault="1EF3D5E4" w14:paraId="4094AF02" w14:textId="21B8F708">
      <w:pPr>
        <w:bidi w:val="0"/>
        <w:spacing w:before="240" w:beforeAutospacing="off" w:after="240" w:afterAutospacing="off"/>
        <w:ind w:left="720" w:hanging="720"/>
        <w:jc w:val="left"/>
        <w:rPr>
          <w:rFonts w:ascii="Sakkal Majalla" w:hAnsi="Sakkal Majalla" w:eastAsia="Sakkal Majalla" w:cs="Sakkal Majalla"/>
          <w:noProof w:val="0"/>
          <w:sz w:val="28"/>
          <w:szCs w:val="28"/>
          <w:lang w:val="en-US"/>
        </w:rPr>
      </w:pPr>
      <w:r w:rsidRPr="7F1B81EC" w:rsidR="479FE6BF">
        <w:rPr>
          <w:rFonts w:ascii="Sakkal Majalla" w:hAnsi="Sakkal Majalla" w:eastAsia="Sakkal Majalla" w:cs="Sakkal Majalla"/>
          <w:noProof w:val="0"/>
          <w:sz w:val="28"/>
          <w:szCs w:val="28"/>
          <w:lang w:val="en-US"/>
        </w:rPr>
        <w:t xml:space="preserve">3-Kim, J., &amp; Hwang, H. (2025). Trust and risk </w:t>
      </w:r>
      <w:r w:rsidRPr="7F1B81EC" w:rsidR="479FE6BF">
        <w:rPr>
          <w:rFonts w:ascii="Sakkal Majalla" w:hAnsi="Sakkal Majalla" w:eastAsia="Sakkal Majalla" w:cs="Sakkal Majalla"/>
          <w:noProof w:val="0"/>
          <w:sz w:val="28"/>
          <w:szCs w:val="28"/>
          <w:lang w:val="en-US"/>
        </w:rPr>
        <w:t>perception</w:t>
      </w:r>
      <w:r w:rsidRPr="7F1B81EC" w:rsidR="479FE6BF">
        <w:rPr>
          <w:rFonts w:ascii="Sakkal Majalla" w:hAnsi="Sakkal Majalla" w:eastAsia="Sakkal Majalla" w:cs="Sakkal Majalla"/>
          <w:noProof w:val="0"/>
          <w:sz w:val="28"/>
          <w:szCs w:val="28"/>
          <w:lang w:val="en-US"/>
        </w:rPr>
        <w:t xml:space="preserve"> in social commerce: A replication and extension. </w:t>
      </w:r>
      <w:r w:rsidRPr="7F1B81EC" w:rsidR="479FE6BF">
        <w:rPr>
          <w:rFonts w:ascii="Sakkal Majalla" w:hAnsi="Sakkal Majalla" w:eastAsia="Sakkal Majalla" w:cs="Sakkal Majalla"/>
          <w:i w:val="1"/>
          <w:iCs w:val="1"/>
          <w:noProof w:val="0"/>
          <w:sz w:val="28"/>
          <w:szCs w:val="28"/>
          <w:lang w:val="en-US"/>
        </w:rPr>
        <w:t>Journal of Business Research</w:t>
      </w:r>
      <w:r w:rsidRPr="7F1B81EC" w:rsidR="479FE6BF">
        <w:rPr>
          <w:rFonts w:ascii="Sakkal Majalla" w:hAnsi="Sakkal Majalla" w:eastAsia="Sakkal Majalla" w:cs="Sakkal Majalla"/>
          <w:noProof w:val="0"/>
          <w:sz w:val="28"/>
          <w:szCs w:val="28"/>
          <w:lang w:val="en-US"/>
        </w:rPr>
        <w:t>, 154, 113-130.</w:t>
      </w:r>
    </w:p>
    <w:p w:rsidR="1EF3D5E4" w:rsidP="7F1B81EC" w:rsidRDefault="1EF3D5E4" w14:paraId="153F9C39" w14:textId="005FB2AB">
      <w:pPr>
        <w:bidi w:val="0"/>
        <w:spacing w:before="240" w:beforeAutospacing="off" w:after="240" w:afterAutospacing="off"/>
        <w:ind w:left="720" w:hanging="720"/>
        <w:jc w:val="left"/>
        <w:rPr>
          <w:rFonts w:ascii="Sakkal Majalla" w:hAnsi="Sakkal Majalla" w:eastAsia="Sakkal Majalla" w:cs="Sakkal Majalla"/>
          <w:noProof w:val="0"/>
          <w:sz w:val="28"/>
          <w:szCs w:val="28"/>
          <w:lang w:val="en-US"/>
        </w:rPr>
      </w:pPr>
      <w:r w:rsidRPr="7F1B81EC" w:rsidR="479FE6BF">
        <w:rPr>
          <w:rFonts w:ascii="Sakkal Majalla" w:hAnsi="Sakkal Majalla" w:eastAsia="Sakkal Majalla" w:cs="Sakkal Majalla"/>
          <w:noProof w:val="0"/>
          <w:sz w:val="28"/>
          <w:szCs w:val="28"/>
          <w:lang w:val="en-US"/>
        </w:rPr>
        <w:t xml:space="preserve">4-Maslowska, E., Malthouse, E. C., &amp; </w:t>
      </w:r>
      <w:r w:rsidRPr="7F1B81EC" w:rsidR="479FE6BF">
        <w:rPr>
          <w:rFonts w:ascii="Sakkal Majalla" w:hAnsi="Sakkal Majalla" w:eastAsia="Sakkal Majalla" w:cs="Sakkal Majalla"/>
          <w:noProof w:val="0"/>
          <w:sz w:val="28"/>
          <w:szCs w:val="28"/>
          <w:lang w:val="en-US"/>
        </w:rPr>
        <w:t>Bernritter</w:t>
      </w:r>
      <w:r w:rsidRPr="7F1B81EC" w:rsidR="479FE6BF">
        <w:rPr>
          <w:rFonts w:ascii="Sakkal Majalla" w:hAnsi="Sakkal Majalla" w:eastAsia="Sakkal Majalla" w:cs="Sakkal Majalla"/>
          <w:noProof w:val="0"/>
          <w:sz w:val="28"/>
          <w:szCs w:val="28"/>
          <w:lang w:val="en-US"/>
        </w:rPr>
        <w:t xml:space="preserve">, S. F. (2022). Too good to be true: The role of online review variance and valence in mitigating perceived risk. </w:t>
      </w:r>
      <w:r w:rsidRPr="7F1B81EC" w:rsidR="479FE6BF">
        <w:rPr>
          <w:rFonts w:ascii="Sakkal Majalla" w:hAnsi="Sakkal Majalla" w:eastAsia="Sakkal Majalla" w:cs="Sakkal Majalla"/>
          <w:i w:val="1"/>
          <w:iCs w:val="1"/>
          <w:noProof w:val="0"/>
          <w:sz w:val="28"/>
          <w:szCs w:val="28"/>
          <w:lang w:val="en-US"/>
        </w:rPr>
        <w:t>Journal of Interactive Advertising</w:t>
      </w:r>
      <w:r w:rsidRPr="7F1B81EC" w:rsidR="479FE6BF">
        <w:rPr>
          <w:rFonts w:ascii="Sakkal Majalla" w:hAnsi="Sakkal Majalla" w:eastAsia="Sakkal Majalla" w:cs="Sakkal Majalla"/>
          <w:noProof w:val="0"/>
          <w:sz w:val="28"/>
          <w:szCs w:val="28"/>
          <w:lang w:val="en-US"/>
        </w:rPr>
        <w:t>, 22(3), 211-229.</w:t>
      </w:r>
    </w:p>
    <w:p w:rsidR="1EF3D5E4" w:rsidP="7F1B81EC" w:rsidRDefault="1EF3D5E4" w14:paraId="689685EA" w14:textId="3D3F8475">
      <w:pPr>
        <w:pStyle w:val="Normal"/>
        <w:bidi w:val="1"/>
        <w:rPr>
          <w:rFonts w:ascii="Times New Roman" w:hAnsi="Times New Roman" w:eastAsia="Times New Roman" w:cs="Times New Roman"/>
          <w:b w:val="1"/>
          <w:bCs w:val="1"/>
          <w:i w:val="0"/>
          <w:iCs w:val="0"/>
          <w:noProof w:val="0"/>
          <w:sz w:val="28"/>
          <w:szCs w:val="28"/>
          <w:rtl w:val="1"/>
        </w:rPr>
      </w:pPr>
      <w:r w:rsidRPr="7F1B81EC" w:rsidR="6B48B3F6">
        <w:rPr>
          <w:rFonts w:ascii="Times New Roman" w:hAnsi="Times New Roman" w:eastAsia="Times New Roman" w:cs="Times New Roman"/>
          <w:b w:val="1"/>
          <w:bCs w:val="1"/>
          <w:i w:val="0"/>
          <w:iCs w:val="0"/>
          <w:noProof w:val="0"/>
          <w:sz w:val="28"/>
          <w:szCs w:val="28"/>
          <w:rtl w:val="1"/>
        </w:rPr>
        <w:t>ا</w:t>
      </w:r>
      <w:r w:rsidRPr="7F1B81EC" w:rsidR="18E79B0E">
        <w:rPr>
          <w:rFonts w:ascii="Times New Roman" w:hAnsi="Times New Roman" w:eastAsia="Times New Roman" w:cs="Times New Roman"/>
          <w:b w:val="1"/>
          <w:bCs w:val="1"/>
          <w:i w:val="0"/>
          <w:iCs w:val="0"/>
          <w:noProof w:val="0"/>
          <w:sz w:val="28"/>
          <w:szCs w:val="28"/>
          <w:rtl w:val="1"/>
        </w:rPr>
        <w:t>للغه</w:t>
      </w:r>
      <w:r w:rsidRPr="7F1B81EC" w:rsidR="18E79B0E">
        <w:rPr>
          <w:rFonts w:ascii="Times New Roman" w:hAnsi="Times New Roman" w:eastAsia="Times New Roman" w:cs="Times New Roman"/>
          <w:b w:val="1"/>
          <w:bCs w:val="1"/>
          <w:i w:val="0"/>
          <w:iCs w:val="0"/>
          <w:noProof w:val="0"/>
          <w:sz w:val="28"/>
          <w:szCs w:val="28"/>
          <w:rtl w:val="1"/>
        </w:rPr>
        <w:t xml:space="preserve"> العربية:</w:t>
      </w:r>
    </w:p>
    <w:p w:rsidR="3584448A" w:rsidP="7F1B81EC" w:rsidRDefault="3584448A" w14:paraId="3AAB358A" w14:textId="0111C454">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الحارثي، سلطان. (</w:t>
      </w:r>
      <w:r w:rsidRPr="7F1B81EC" w:rsidR="3584448A">
        <w:rPr>
          <w:rFonts w:ascii="Sakkal Majalla" w:hAnsi="Sakkal Majalla" w:eastAsia="Sakkal Majalla" w:cs="Sakkal Majalla"/>
          <w:noProof w:val="0"/>
          <w:sz w:val="28"/>
          <w:szCs w:val="28"/>
          <w:lang w:bidi="ar-SA"/>
        </w:rPr>
        <w:t>2022</w:t>
      </w:r>
      <w:r w:rsidRPr="7F1B81EC" w:rsidR="3584448A">
        <w:rPr>
          <w:rFonts w:ascii="Sakkal Majalla" w:hAnsi="Sakkal Majalla" w:eastAsia="Sakkal Majalla" w:cs="Sakkal Majalla"/>
          <w:noProof w:val="0"/>
          <w:sz w:val="28"/>
          <w:szCs w:val="28"/>
          <w:rtl w:val="1"/>
          <w:lang w:bidi="ar-SA"/>
        </w:rPr>
        <w:t xml:space="preserve">). أثر الكلمة المنقولة إلكترونياً عبر منصات التواصل الاجتماعي على الثقة بالعلامة التجارية في السوق السعودي. </w:t>
      </w:r>
      <w:r w:rsidRPr="7F1B81EC" w:rsidR="3584448A">
        <w:rPr>
          <w:rFonts w:ascii="Sakkal Majalla" w:hAnsi="Sakkal Majalla" w:eastAsia="Sakkal Majalla" w:cs="Sakkal Majalla"/>
          <w:i w:val="1"/>
          <w:iCs w:val="1"/>
          <w:noProof w:val="0"/>
          <w:sz w:val="28"/>
          <w:szCs w:val="28"/>
          <w:rtl w:val="1"/>
          <w:lang w:bidi="ar-SA"/>
        </w:rPr>
        <w:t>المجلة العربية للإدارة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42</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3</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145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168</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4492B60F" w14:textId="108CA920">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الحماد، سارة. (</w:t>
      </w:r>
      <w:r w:rsidRPr="7F1B81EC" w:rsidR="3584448A">
        <w:rPr>
          <w:rFonts w:ascii="Sakkal Majalla" w:hAnsi="Sakkal Majalla" w:eastAsia="Sakkal Majalla" w:cs="Sakkal Majalla"/>
          <w:noProof w:val="0"/>
          <w:sz w:val="28"/>
          <w:szCs w:val="28"/>
          <w:lang w:bidi="ar-SA"/>
        </w:rPr>
        <w:t>2022</w:t>
      </w:r>
      <w:r w:rsidRPr="7F1B81EC" w:rsidR="3584448A">
        <w:rPr>
          <w:rFonts w:ascii="Sakkal Majalla" w:hAnsi="Sakkal Majalla" w:eastAsia="Sakkal Majalla" w:cs="Sakkal Majalla"/>
          <w:noProof w:val="0"/>
          <w:sz w:val="28"/>
          <w:szCs w:val="28"/>
          <w:rtl w:val="1"/>
          <w:lang w:bidi="ar-SA"/>
        </w:rPr>
        <w:t xml:space="preserve">). أثر الكلمة المنقولة إلكترونياً عبر منصات التواصل الاجتماعي على نية الشراء لدى المستهلك في البيئة السعودية. </w:t>
      </w:r>
      <w:r w:rsidRPr="7F1B81EC" w:rsidR="3584448A">
        <w:rPr>
          <w:rFonts w:ascii="Sakkal Majalla" w:hAnsi="Sakkal Majalla" w:eastAsia="Sakkal Majalla" w:cs="Sakkal Majalla"/>
          <w:i w:val="1"/>
          <w:iCs w:val="1"/>
          <w:noProof w:val="0"/>
          <w:sz w:val="28"/>
          <w:szCs w:val="28"/>
          <w:rtl w:val="1"/>
          <w:lang w:bidi="ar-SA"/>
        </w:rPr>
        <w:t>المجلة العربية للإدارة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42</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89</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112</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60041FCE" w14:textId="365CC418">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الجهني، فهد. (</w:t>
      </w:r>
      <w:r w:rsidRPr="7F1B81EC" w:rsidR="3584448A">
        <w:rPr>
          <w:rFonts w:ascii="Sakkal Majalla" w:hAnsi="Sakkal Majalla" w:eastAsia="Sakkal Majalla" w:cs="Sakkal Majalla"/>
          <w:noProof w:val="0"/>
          <w:sz w:val="28"/>
          <w:szCs w:val="28"/>
          <w:lang w:bidi="ar-SA"/>
        </w:rPr>
        <w:t>2025</w:t>
      </w:r>
      <w:r w:rsidRPr="7F1B81EC" w:rsidR="3584448A">
        <w:rPr>
          <w:rFonts w:ascii="Sakkal Majalla" w:hAnsi="Sakkal Majalla" w:eastAsia="Sakkal Majalla" w:cs="Sakkal Majalla"/>
          <w:noProof w:val="0"/>
          <w:sz w:val="28"/>
          <w:szCs w:val="28"/>
          <w:rtl w:val="1"/>
          <w:lang w:bidi="ar-SA"/>
        </w:rPr>
        <w:t xml:space="preserve">). محددات مصداقية التعليقات والتقييمات الإلكترونية من وجهة نظر المتسوق الرقمي السعودي. </w:t>
      </w:r>
      <w:r w:rsidRPr="7F1B81EC" w:rsidR="3584448A">
        <w:rPr>
          <w:rFonts w:ascii="Sakkal Majalla" w:hAnsi="Sakkal Majalla" w:eastAsia="Sakkal Majalla" w:cs="Sakkal Majalla"/>
          <w:i w:val="1"/>
          <w:iCs w:val="1"/>
          <w:noProof w:val="0"/>
          <w:sz w:val="28"/>
          <w:szCs w:val="28"/>
          <w:rtl w:val="1"/>
          <w:lang w:bidi="ar-SA"/>
        </w:rPr>
        <w:t>المجلة الدولية للتسويق الرقمي</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6</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38</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2AEA17A6" w14:textId="3E0F4259">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 xml:space="preserve">الدوسري، </w:t>
      </w:r>
      <w:r w:rsidRPr="7F1B81EC" w:rsidR="73E11422">
        <w:rPr>
          <w:rFonts w:ascii="Sakkal Majalla" w:hAnsi="Sakkal Majalla" w:eastAsia="Sakkal Majalla" w:cs="Sakkal Majalla"/>
          <w:noProof w:val="0"/>
          <w:sz w:val="28"/>
          <w:szCs w:val="28"/>
          <w:rtl w:val="1"/>
          <w:lang w:bidi="ar-SA"/>
        </w:rPr>
        <w:t>ن</w:t>
      </w:r>
      <w:r w:rsidRPr="7F1B81EC" w:rsidR="3584448A">
        <w:rPr>
          <w:rFonts w:ascii="Sakkal Majalla" w:hAnsi="Sakkal Majalla" w:eastAsia="Sakkal Majalla" w:cs="Sakkal Majalla"/>
          <w:noProof w:val="0"/>
          <w:sz w:val="28"/>
          <w:szCs w:val="28"/>
          <w:rtl w:val="1"/>
          <w:lang w:bidi="ar-SA"/>
        </w:rPr>
        <w:t>اصر</w:t>
      </w:r>
      <w:r w:rsidRPr="7F1B81EC" w:rsidR="3584448A">
        <w:rPr>
          <w:rFonts w:ascii="Sakkal Majalla" w:hAnsi="Sakkal Majalla" w:eastAsia="Sakkal Majalla" w:cs="Sakkal Majalla"/>
          <w:noProof w:val="0"/>
          <w:sz w:val="28"/>
          <w:szCs w:val="28"/>
          <w:rtl w:val="1"/>
          <w:lang w:bidi="ar-SA"/>
        </w:rPr>
        <w:t>. (</w:t>
      </w:r>
      <w:r w:rsidRPr="7F1B81EC" w:rsidR="3584448A">
        <w:rPr>
          <w:rFonts w:ascii="Sakkal Majalla" w:hAnsi="Sakkal Majalla" w:eastAsia="Sakkal Majalla" w:cs="Sakkal Majalla"/>
          <w:noProof w:val="0"/>
          <w:sz w:val="28"/>
          <w:szCs w:val="28"/>
          <w:lang w:bidi="ar-SA"/>
        </w:rPr>
        <w:t>2024</w:t>
      </w:r>
      <w:r w:rsidRPr="7F1B81EC" w:rsidR="3584448A">
        <w:rPr>
          <w:rFonts w:ascii="Sakkal Majalla" w:hAnsi="Sakkal Majalla" w:eastAsia="Sakkal Majalla" w:cs="Sakkal Majalla"/>
          <w:noProof w:val="0"/>
          <w:sz w:val="28"/>
          <w:szCs w:val="28"/>
          <w:rtl w:val="1"/>
          <w:lang w:bidi="ar-SA"/>
        </w:rPr>
        <w:t xml:space="preserve">). أثر خصائص مراجعات العملاء الإلكترونية على سلوك المستهلك الرقمي: دراسة تطبيقية على المتسوقين في المنطقة الوسطى بالمملكة العربية السعودية. </w:t>
      </w:r>
      <w:r w:rsidRPr="7F1B81EC" w:rsidR="3584448A">
        <w:rPr>
          <w:rFonts w:ascii="Sakkal Majalla" w:hAnsi="Sakkal Majalla" w:eastAsia="Sakkal Majalla" w:cs="Sakkal Majalla"/>
          <w:i w:val="1"/>
          <w:iCs w:val="1"/>
          <w:noProof w:val="0"/>
          <w:sz w:val="28"/>
          <w:szCs w:val="28"/>
          <w:rtl w:val="1"/>
          <w:lang w:bidi="ar-SA"/>
        </w:rPr>
        <w:t>مجلة البحوث التسويقية المتقدمة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201</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230</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265D1A5D" w14:textId="555BF32B">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الزهراني، أحمد. (</w:t>
      </w:r>
      <w:r w:rsidRPr="7F1B81EC" w:rsidR="3584448A">
        <w:rPr>
          <w:rFonts w:ascii="Sakkal Majalla" w:hAnsi="Sakkal Majalla" w:eastAsia="Sakkal Majalla" w:cs="Sakkal Majalla"/>
          <w:noProof w:val="0"/>
          <w:sz w:val="28"/>
          <w:szCs w:val="28"/>
          <w:lang w:bidi="ar-SA"/>
        </w:rPr>
        <w:t>2023</w:t>
      </w:r>
      <w:r w:rsidRPr="7F1B81EC" w:rsidR="3584448A">
        <w:rPr>
          <w:rFonts w:ascii="Sakkal Majalla" w:hAnsi="Sakkal Majalla" w:eastAsia="Sakkal Majalla" w:cs="Sakkal Majalla"/>
          <w:noProof w:val="0"/>
          <w:sz w:val="28"/>
          <w:szCs w:val="28"/>
          <w:rtl w:val="1"/>
          <w:lang w:bidi="ar-SA"/>
        </w:rPr>
        <w:t xml:space="preserve">). محددات قبول وقراءة مراجعات المستهلكين الإلكترونية وأثرها على التوجهات التسويقية للمتاجر في المملكة. </w:t>
      </w:r>
      <w:r w:rsidRPr="7F1B81EC" w:rsidR="3584448A">
        <w:rPr>
          <w:rFonts w:ascii="Sakkal Majalla" w:hAnsi="Sakkal Majalla" w:eastAsia="Sakkal Majalla" w:cs="Sakkal Majalla"/>
          <w:i w:val="1"/>
          <w:iCs w:val="1"/>
          <w:noProof w:val="0"/>
          <w:sz w:val="28"/>
          <w:szCs w:val="28"/>
          <w:rtl w:val="1"/>
          <w:lang w:bidi="ar-SA"/>
        </w:rPr>
        <w:t>مجلة البحوث المالية والتجارية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24</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310</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335</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7CAD2AB5" w14:textId="0E224112">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السديري، ريم. (</w:t>
      </w:r>
      <w:r w:rsidRPr="7F1B81EC" w:rsidR="3584448A">
        <w:rPr>
          <w:rFonts w:ascii="Sakkal Majalla" w:hAnsi="Sakkal Majalla" w:eastAsia="Sakkal Majalla" w:cs="Sakkal Majalla"/>
          <w:noProof w:val="0"/>
          <w:sz w:val="28"/>
          <w:szCs w:val="28"/>
          <w:lang w:bidi="ar-SA"/>
        </w:rPr>
        <w:t>2024</w:t>
      </w:r>
      <w:r w:rsidRPr="7F1B81EC" w:rsidR="3584448A">
        <w:rPr>
          <w:rFonts w:ascii="Sakkal Majalla" w:hAnsi="Sakkal Majalla" w:eastAsia="Sakkal Majalla" w:cs="Sakkal Majalla"/>
          <w:noProof w:val="0"/>
          <w:sz w:val="28"/>
          <w:szCs w:val="28"/>
          <w:rtl w:val="1"/>
          <w:lang w:bidi="ar-SA"/>
        </w:rPr>
        <w:t xml:space="preserve">). أثر التباين بين المراجعات الإلكترونية الإيجابية والسلبية على الصورة الذهنية للمتاجر الإلكترونية السعودية. </w:t>
      </w:r>
      <w:r w:rsidRPr="7F1B81EC" w:rsidR="3584448A">
        <w:rPr>
          <w:rFonts w:ascii="Sakkal Majalla" w:hAnsi="Sakkal Majalla" w:eastAsia="Sakkal Majalla" w:cs="Sakkal Majalla"/>
          <w:i w:val="1"/>
          <w:iCs w:val="1"/>
          <w:noProof w:val="0"/>
          <w:sz w:val="28"/>
          <w:szCs w:val="28"/>
          <w:rtl w:val="1"/>
          <w:lang w:bidi="ar-SA"/>
        </w:rPr>
        <w:t>مجلة الدراسات التجارية المعاصرة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8</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3</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45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72</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755A1B0C" w14:textId="1F2AF199">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الشهري، نورة. (</w:t>
      </w:r>
      <w:r w:rsidRPr="7F1B81EC" w:rsidR="3584448A">
        <w:rPr>
          <w:rFonts w:ascii="Sakkal Majalla" w:hAnsi="Sakkal Majalla" w:eastAsia="Sakkal Majalla" w:cs="Sakkal Majalla"/>
          <w:noProof w:val="0"/>
          <w:sz w:val="28"/>
          <w:szCs w:val="28"/>
          <w:lang w:bidi="ar-SA"/>
        </w:rPr>
        <w:t>2025</w:t>
      </w:r>
      <w:r w:rsidRPr="7F1B81EC" w:rsidR="3584448A">
        <w:rPr>
          <w:rFonts w:ascii="Sakkal Majalla" w:hAnsi="Sakkal Majalla" w:eastAsia="Sakkal Majalla" w:cs="Sakkal Majalla"/>
          <w:noProof w:val="0"/>
          <w:sz w:val="28"/>
          <w:szCs w:val="28"/>
          <w:rtl w:val="1"/>
          <w:lang w:bidi="ar-SA"/>
        </w:rPr>
        <w:t xml:space="preserve">). أثر جودة المعلومات الرقمية على مراحل قرار الشراء عبر تطبيقات الأجهزة الذكية في المجتمع السعودي. </w:t>
      </w:r>
      <w:r w:rsidRPr="7F1B81EC" w:rsidR="3584448A">
        <w:rPr>
          <w:rFonts w:ascii="Sakkal Majalla" w:hAnsi="Sakkal Majalla" w:eastAsia="Sakkal Majalla" w:cs="Sakkal Majalla"/>
          <w:i w:val="1"/>
          <w:iCs w:val="1"/>
          <w:noProof w:val="0"/>
          <w:sz w:val="28"/>
          <w:szCs w:val="28"/>
          <w:rtl w:val="1"/>
          <w:lang w:bidi="ar-SA"/>
        </w:rPr>
        <w:t>المجلة الدولية للتسويق الإلكتروني</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7</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40</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423FD1B1" w14:textId="365023D8">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الشمري، فهد. (</w:t>
      </w:r>
      <w:r w:rsidRPr="7F1B81EC" w:rsidR="3584448A">
        <w:rPr>
          <w:rFonts w:ascii="Sakkal Majalla" w:hAnsi="Sakkal Majalla" w:eastAsia="Sakkal Majalla" w:cs="Sakkal Majalla"/>
          <w:noProof w:val="0"/>
          <w:sz w:val="28"/>
          <w:szCs w:val="28"/>
          <w:lang w:bidi="ar-SA"/>
        </w:rPr>
        <w:t>2024</w:t>
      </w:r>
      <w:r w:rsidRPr="7F1B81EC" w:rsidR="3584448A">
        <w:rPr>
          <w:rFonts w:ascii="Sakkal Majalla" w:hAnsi="Sakkal Majalla" w:eastAsia="Sakkal Majalla" w:cs="Sakkal Majalla"/>
          <w:noProof w:val="0"/>
          <w:sz w:val="28"/>
          <w:szCs w:val="28"/>
          <w:rtl w:val="1"/>
          <w:lang w:bidi="ar-SA"/>
        </w:rPr>
        <w:t xml:space="preserve">). أثر الثقة الرقمية على نية الشراء الفعلي عبر المتاجر الإلكترونية في المملكة العربية السعودية. </w:t>
      </w:r>
      <w:r w:rsidRPr="7F1B81EC" w:rsidR="3584448A">
        <w:rPr>
          <w:rFonts w:ascii="Sakkal Majalla" w:hAnsi="Sakkal Majalla" w:eastAsia="Sakkal Majalla" w:cs="Sakkal Majalla"/>
          <w:i w:val="1"/>
          <w:iCs w:val="1"/>
          <w:noProof w:val="0"/>
          <w:sz w:val="28"/>
          <w:szCs w:val="28"/>
          <w:rtl w:val="1"/>
          <w:lang w:bidi="ar-SA"/>
        </w:rPr>
        <w:t>مجلة الدراسات التجارية المستدامة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3</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112</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139</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5AB9295C" w14:textId="6CF0ECA0">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العتيبي، خالد. (</w:t>
      </w:r>
      <w:r w:rsidRPr="7F1B81EC" w:rsidR="3584448A">
        <w:rPr>
          <w:rFonts w:ascii="Sakkal Majalla" w:hAnsi="Sakkal Majalla" w:eastAsia="Sakkal Majalla" w:cs="Sakkal Majalla"/>
          <w:noProof w:val="0"/>
          <w:sz w:val="28"/>
          <w:szCs w:val="28"/>
          <w:lang w:bidi="ar-SA"/>
        </w:rPr>
        <w:t>2023</w:t>
      </w:r>
      <w:r w:rsidRPr="7F1B81EC" w:rsidR="3584448A">
        <w:rPr>
          <w:rFonts w:ascii="Sakkal Majalla" w:hAnsi="Sakkal Majalla" w:eastAsia="Sakkal Majalla" w:cs="Sakkal Majalla"/>
          <w:noProof w:val="0"/>
          <w:sz w:val="28"/>
          <w:szCs w:val="28"/>
          <w:rtl w:val="1"/>
          <w:lang w:bidi="ar-SA"/>
        </w:rPr>
        <w:t xml:space="preserve">). دور الثقة الرقمية ومراجعات المستهلكين في تعزيز سلوك الشراء عبر المتاجر الإلكترونية في المملكة العربية السعودية. </w:t>
      </w:r>
      <w:r w:rsidRPr="7F1B81EC" w:rsidR="3584448A">
        <w:rPr>
          <w:rFonts w:ascii="Sakkal Majalla" w:hAnsi="Sakkal Majalla" w:eastAsia="Sakkal Majalla" w:cs="Sakkal Majalla"/>
          <w:i w:val="1"/>
          <w:iCs w:val="1"/>
          <w:noProof w:val="0"/>
          <w:sz w:val="28"/>
          <w:szCs w:val="28"/>
          <w:rtl w:val="1"/>
          <w:lang w:bidi="ar-SA"/>
        </w:rPr>
        <w:t>مجلة الدراسات التجارية المعاصرة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7</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88</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115</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5E64740B" w14:textId="69F9AFB8">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العتيبي، منيرة. (</w:t>
      </w:r>
      <w:r w:rsidRPr="7F1B81EC" w:rsidR="3584448A">
        <w:rPr>
          <w:rFonts w:ascii="Sakkal Majalla" w:hAnsi="Sakkal Majalla" w:eastAsia="Sakkal Majalla" w:cs="Sakkal Majalla"/>
          <w:noProof w:val="0"/>
          <w:sz w:val="28"/>
          <w:szCs w:val="28"/>
          <w:lang w:bidi="ar-SA"/>
        </w:rPr>
        <w:t>2023</w:t>
      </w:r>
      <w:r w:rsidRPr="7F1B81EC" w:rsidR="3584448A">
        <w:rPr>
          <w:rFonts w:ascii="Sakkal Majalla" w:hAnsi="Sakkal Majalla" w:eastAsia="Sakkal Majalla" w:cs="Sakkal Majalla"/>
          <w:noProof w:val="0"/>
          <w:sz w:val="28"/>
          <w:szCs w:val="28"/>
          <w:rtl w:val="1"/>
          <w:lang w:bidi="ar-SA"/>
        </w:rPr>
        <w:t xml:space="preserve">). دور جودة ومصداقية مراجعات العملاء عبر الإنترنت في تقليل مخاطر الشراء المتوقعة لدى المستهلكين. </w:t>
      </w:r>
      <w:r w:rsidRPr="7F1B81EC" w:rsidR="3584448A">
        <w:rPr>
          <w:rFonts w:ascii="Sakkal Majalla" w:hAnsi="Sakkal Majalla" w:eastAsia="Sakkal Majalla" w:cs="Sakkal Majalla"/>
          <w:i w:val="1"/>
          <w:iCs w:val="1"/>
          <w:noProof w:val="0"/>
          <w:sz w:val="28"/>
          <w:szCs w:val="28"/>
          <w:rtl w:val="1"/>
          <w:lang w:bidi="ar-SA"/>
        </w:rPr>
        <w:t>المجلة الأكاديمية للبحوث التجارية المعاصرة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4</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4</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250</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275</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6029CEF8" w14:textId="06AE75AC">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الغامدي، سمر. (</w:t>
      </w:r>
      <w:r w:rsidRPr="7F1B81EC" w:rsidR="3584448A">
        <w:rPr>
          <w:rFonts w:ascii="Sakkal Majalla" w:hAnsi="Sakkal Majalla" w:eastAsia="Sakkal Majalla" w:cs="Sakkal Majalla"/>
          <w:noProof w:val="0"/>
          <w:sz w:val="28"/>
          <w:szCs w:val="28"/>
          <w:lang w:bidi="ar-SA"/>
        </w:rPr>
        <w:t>2022</w:t>
      </w:r>
      <w:r w:rsidRPr="7F1B81EC" w:rsidR="3584448A">
        <w:rPr>
          <w:rFonts w:ascii="Sakkal Majalla" w:hAnsi="Sakkal Majalla" w:eastAsia="Sakkal Majalla" w:cs="Sakkal Majalla"/>
          <w:noProof w:val="0"/>
          <w:sz w:val="28"/>
          <w:szCs w:val="28"/>
          <w:rtl w:val="1"/>
          <w:lang w:bidi="ar-SA"/>
        </w:rPr>
        <w:t xml:space="preserve">). محددات سلوك المستهلك نحو تبني قرارات الشراء الرقمية في ظل رؤية المملكة </w:t>
      </w:r>
      <w:r w:rsidRPr="7F1B81EC" w:rsidR="3584448A">
        <w:rPr>
          <w:rFonts w:ascii="Sakkal Majalla" w:hAnsi="Sakkal Majalla" w:eastAsia="Sakkal Majalla" w:cs="Sakkal Majalla"/>
          <w:noProof w:val="0"/>
          <w:sz w:val="28"/>
          <w:szCs w:val="28"/>
          <w:lang w:bidi="ar-SA"/>
        </w:rPr>
        <w:t>2030</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i w:val="1"/>
          <w:iCs w:val="1"/>
          <w:noProof w:val="0"/>
          <w:sz w:val="28"/>
          <w:szCs w:val="28"/>
          <w:rtl w:val="1"/>
          <w:lang w:bidi="ar-SA"/>
        </w:rPr>
        <w:t>المجلة العربية للإدارة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42</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4</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17</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42</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3CA00542" w14:textId="5BB7A2AF">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الغامدي، فيصل. (</w:t>
      </w:r>
      <w:r w:rsidRPr="7F1B81EC" w:rsidR="3584448A">
        <w:rPr>
          <w:rFonts w:ascii="Sakkal Majalla" w:hAnsi="Sakkal Majalla" w:eastAsia="Sakkal Majalla" w:cs="Sakkal Majalla"/>
          <w:noProof w:val="0"/>
          <w:sz w:val="28"/>
          <w:szCs w:val="28"/>
          <w:lang w:bidi="ar-SA"/>
        </w:rPr>
        <w:t>2024</w:t>
      </w:r>
      <w:r w:rsidRPr="7F1B81EC" w:rsidR="3584448A">
        <w:rPr>
          <w:rFonts w:ascii="Sakkal Majalla" w:hAnsi="Sakkal Majalla" w:eastAsia="Sakkal Majalla" w:cs="Sakkal Majalla"/>
          <w:noProof w:val="0"/>
          <w:sz w:val="28"/>
          <w:szCs w:val="28"/>
          <w:rtl w:val="1"/>
          <w:lang w:bidi="ar-SA"/>
        </w:rPr>
        <w:t xml:space="preserve">). أثر جودة خدمات المتاجر الإلكترونية على السلوك الشرائي التكراري للمستهلك السعودي. </w:t>
      </w:r>
      <w:r w:rsidRPr="7F1B81EC" w:rsidR="3584448A">
        <w:rPr>
          <w:rFonts w:ascii="Sakkal Majalla" w:hAnsi="Sakkal Majalla" w:eastAsia="Sakkal Majalla" w:cs="Sakkal Majalla"/>
          <w:i w:val="1"/>
          <w:iCs w:val="1"/>
          <w:noProof w:val="0"/>
          <w:sz w:val="28"/>
          <w:szCs w:val="28"/>
          <w:rtl w:val="1"/>
          <w:lang w:bidi="ar-SA"/>
        </w:rPr>
        <w:t>مجلة العلوم الإدارية والاقتصادية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18</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95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122</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751D865D" w14:textId="6D131766">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القحطاني، خالد. (</w:t>
      </w:r>
      <w:r w:rsidRPr="7F1B81EC" w:rsidR="3584448A">
        <w:rPr>
          <w:rFonts w:ascii="Sakkal Majalla" w:hAnsi="Sakkal Majalla" w:eastAsia="Sakkal Majalla" w:cs="Sakkal Majalla"/>
          <w:noProof w:val="0"/>
          <w:sz w:val="28"/>
          <w:szCs w:val="28"/>
          <w:lang w:bidi="ar-SA"/>
        </w:rPr>
        <w:t>2023</w:t>
      </w:r>
      <w:r w:rsidRPr="7F1B81EC" w:rsidR="3584448A">
        <w:rPr>
          <w:rFonts w:ascii="Sakkal Majalla" w:hAnsi="Sakkal Majalla" w:eastAsia="Sakkal Majalla" w:cs="Sakkal Majalla"/>
          <w:noProof w:val="0"/>
          <w:sz w:val="28"/>
          <w:szCs w:val="28"/>
          <w:rtl w:val="1"/>
          <w:lang w:bidi="ar-SA"/>
        </w:rPr>
        <w:t xml:space="preserve">). العوامل المؤثرة على سلوك الشراء الرقمي للمستهلك السعودي في ظل رؤية المملكة </w:t>
      </w:r>
      <w:r w:rsidRPr="7F1B81EC" w:rsidR="3584448A">
        <w:rPr>
          <w:rFonts w:ascii="Sakkal Majalla" w:hAnsi="Sakkal Majalla" w:eastAsia="Sakkal Majalla" w:cs="Sakkal Majalla"/>
          <w:noProof w:val="0"/>
          <w:sz w:val="28"/>
          <w:szCs w:val="28"/>
          <w:lang w:bidi="ar-SA"/>
        </w:rPr>
        <w:t>2030</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i w:val="1"/>
          <w:iCs w:val="1"/>
          <w:noProof w:val="0"/>
          <w:sz w:val="28"/>
          <w:szCs w:val="28"/>
          <w:rtl w:val="1"/>
          <w:lang w:bidi="ar-SA"/>
        </w:rPr>
        <w:t>مجلة جامعة الملك سعود للعلوم الإدارية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35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60</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85</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05FE8CF7" w14:textId="1E3DF544">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القحطاني، محمد. (</w:t>
      </w:r>
      <w:r w:rsidRPr="7F1B81EC" w:rsidR="3584448A">
        <w:rPr>
          <w:rFonts w:ascii="Sakkal Majalla" w:hAnsi="Sakkal Majalla" w:eastAsia="Sakkal Majalla" w:cs="Sakkal Majalla"/>
          <w:noProof w:val="0"/>
          <w:sz w:val="28"/>
          <w:szCs w:val="28"/>
          <w:lang w:bidi="ar-SA"/>
        </w:rPr>
        <w:t>2021</w:t>
      </w:r>
      <w:r w:rsidRPr="7F1B81EC" w:rsidR="3584448A">
        <w:rPr>
          <w:rFonts w:ascii="Sakkal Majalla" w:hAnsi="Sakkal Majalla" w:eastAsia="Sakkal Majalla" w:cs="Sakkal Majalla"/>
          <w:noProof w:val="0"/>
          <w:sz w:val="28"/>
          <w:szCs w:val="28"/>
          <w:rtl w:val="1"/>
          <w:lang w:bidi="ar-SA"/>
        </w:rPr>
        <w:t xml:space="preserve">). العوامل النفسية والتسويقية المؤثرة على مراحل اتخاذ قرار الشراء الإلكتروني للمستهلك السعودي. </w:t>
      </w:r>
      <w:r w:rsidRPr="7F1B81EC" w:rsidR="3584448A">
        <w:rPr>
          <w:rFonts w:ascii="Sakkal Majalla" w:hAnsi="Sakkal Majalla" w:eastAsia="Sakkal Majalla" w:cs="Sakkal Majalla"/>
          <w:i w:val="1"/>
          <w:iCs w:val="1"/>
          <w:noProof w:val="0"/>
          <w:sz w:val="28"/>
          <w:szCs w:val="28"/>
          <w:rtl w:val="1"/>
          <w:lang w:bidi="ar-SA"/>
        </w:rPr>
        <w:t>مجلة البحوث الدراسية المتقدمة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2</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3</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140</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165</w:t>
      </w:r>
      <w:r w:rsidRPr="7F1B81EC" w:rsidR="3584448A">
        <w:rPr>
          <w:rFonts w:ascii="Sakkal Majalla" w:hAnsi="Sakkal Majalla" w:eastAsia="Sakkal Majalla" w:cs="Sakkal Majalla"/>
          <w:noProof w:val="0"/>
          <w:sz w:val="28"/>
          <w:szCs w:val="28"/>
          <w:rtl w:val="1"/>
          <w:lang w:bidi="ar-SA"/>
        </w:rPr>
        <w:t>.</w:t>
      </w:r>
    </w:p>
    <w:p w:rsidR="3584448A" w:rsidP="7F1B81EC" w:rsidRDefault="3584448A" w14:paraId="46B1F559" w14:textId="0E7CAD87">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3584448A">
        <w:rPr>
          <w:rFonts w:ascii="Sakkal Majalla" w:hAnsi="Sakkal Majalla" w:eastAsia="Sakkal Majalla" w:cs="Sakkal Majalla"/>
          <w:noProof w:val="0"/>
          <w:sz w:val="28"/>
          <w:szCs w:val="28"/>
          <w:rtl w:val="1"/>
          <w:lang w:bidi="ar-SA"/>
        </w:rPr>
        <w:t>المالكي، بندر. (</w:t>
      </w:r>
      <w:r w:rsidRPr="7F1B81EC" w:rsidR="3584448A">
        <w:rPr>
          <w:rFonts w:ascii="Sakkal Majalla" w:hAnsi="Sakkal Majalla" w:eastAsia="Sakkal Majalla" w:cs="Sakkal Majalla"/>
          <w:noProof w:val="0"/>
          <w:sz w:val="28"/>
          <w:szCs w:val="28"/>
          <w:lang w:bidi="ar-SA"/>
        </w:rPr>
        <w:t>2023</w:t>
      </w:r>
      <w:r w:rsidRPr="7F1B81EC" w:rsidR="3584448A">
        <w:rPr>
          <w:rFonts w:ascii="Sakkal Majalla" w:hAnsi="Sakkal Majalla" w:eastAsia="Sakkal Majalla" w:cs="Sakkal Majalla"/>
          <w:noProof w:val="0"/>
          <w:sz w:val="28"/>
          <w:szCs w:val="28"/>
          <w:rtl w:val="1"/>
          <w:lang w:bidi="ar-SA"/>
        </w:rPr>
        <w:t xml:space="preserve">). أبعاد جودة مراجعات المستهلكين الإلكترونية وتأثيرها على الثقة بالمتجر الرقمي: دراسة تطبيقية على قطاع التجزئة السعودي. </w:t>
      </w:r>
      <w:r w:rsidRPr="7F1B81EC" w:rsidR="3584448A">
        <w:rPr>
          <w:rFonts w:ascii="Sakkal Majalla" w:hAnsi="Sakkal Majalla" w:eastAsia="Sakkal Majalla" w:cs="Sakkal Majalla"/>
          <w:i w:val="1"/>
          <w:iCs w:val="1"/>
          <w:noProof w:val="0"/>
          <w:sz w:val="28"/>
          <w:szCs w:val="28"/>
          <w:rtl w:val="1"/>
          <w:lang w:bidi="ar-SA"/>
        </w:rPr>
        <w:t>المجلة العلمية للاقتصاد والتجارة</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53</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1</w:t>
      </w:r>
      <w:r w:rsidRPr="7F1B81EC" w:rsidR="3584448A">
        <w:rPr>
          <w:rFonts w:ascii="Sakkal Majalla" w:hAnsi="Sakkal Majalla" w:eastAsia="Sakkal Majalla" w:cs="Sakkal Majalla"/>
          <w:noProof w:val="0"/>
          <w:sz w:val="28"/>
          <w:szCs w:val="28"/>
          <w:rtl w:val="1"/>
          <w:lang w:bidi="ar-SA"/>
        </w:rPr>
        <w:t xml:space="preserve">)، </w:t>
      </w:r>
      <w:r w:rsidRPr="7F1B81EC" w:rsidR="3584448A">
        <w:rPr>
          <w:rFonts w:ascii="Sakkal Majalla" w:hAnsi="Sakkal Majalla" w:eastAsia="Sakkal Majalla" w:cs="Sakkal Majalla"/>
          <w:noProof w:val="0"/>
          <w:sz w:val="28"/>
          <w:szCs w:val="28"/>
          <w:lang w:bidi="ar-SA"/>
        </w:rPr>
        <w:t>215</w:t>
      </w:r>
      <w:r w:rsidRPr="7F1B81EC" w:rsidR="3584448A">
        <w:rPr>
          <w:rFonts w:ascii="Sakkal Majalla" w:hAnsi="Sakkal Majalla" w:eastAsia="Sakkal Majalla" w:cs="Sakkal Majalla"/>
          <w:noProof w:val="0"/>
          <w:sz w:val="28"/>
          <w:szCs w:val="28"/>
          <w:rtl w:val="1"/>
          <w:lang w:bidi="ar-SA"/>
        </w:rPr>
        <w:t>–</w:t>
      </w:r>
      <w:r w:rsidRPr="7F1B81EC" w:rsidR="3584448A">
        <w:rPr>
          <w:rFonts w:ascii="Sakkal Majalla" w:hAnsi="Sakkal Majalla" w:eastAsia="Sakkal Majalla" w:cs="Sakkal Majalla"/>
          <w:noProof w:val="0"/>
          <w:sz w:val="28"/>
          <w:szCs w:val="28"/>
          <w:lang w:bidi="ar-SA"/>
        </w:rPr>
        <w:t>244</w:t>
      </w:r>
      <w:r w:rsidRPr="7F1B81EC" w:rsidR="3584448A">
        <w:rPr>
          <w:rFonts w:ascii="Sakkal Majalla" w:hAnsi="Sakkal Majalla" w:eastAsia="Sakkal Majalla" w:cs="Sakkal Majalla"/>
          <w:noProof w:val="0"/>
          <w:sz w:val="28"/>
          <w:szCs w:val="28"/>
          <w:rtl w:val="1"/>
          <w:lang w:bidi="ar-SA"/>
        </w:rPr>
        <w:t>.</w:t>
      </w:r>
    </w:p>
    <w:p w:rsidR="1EF3D5E4" w:rsidP="7F1B81EC" w:rsidRDefault="1EF3D5E4" w14:paraId="15F36A82" w14:textId="2964FE4E">
      <w:pPr>
        <w:pStyle w:val="ListParagraph"/>
        <w:numPr>
          <w:ilvl w:val="0"/>
          <w:numId w:val="33"/>
        </w:numPr>
        <w:bidi w:val="1"/>
        <w:spacing w:before="0" w:beforeAutospacing="off" w:after="0" w:afterAutospacing="off"/>
        <w:rPr>
          <w:rFonts w:ascii="Sakkal Majalla" w:hAnsi="Sakkal Majalla" w:eastAsia="Sakkal Majalla" w:cs="Sakkal Majalla"/>
          <w:noProof w:val="0"/>
          <w:sz w:val="28"/>
          <w:szCs w:val="28"/>
          <w:lang w:bidi="ar-SA"/>
        </w:rPr>
      </w:pPr>
      <w:r w:rsidRPr="7F1B81EC" w:rsidR="513234F5">
        <w:rPr>
          <w:rFonts w:ascii="Sakkal Majalla" w:hAnsi="Sakkal Majalla" w:eastAsia="Sakkal Majalla" w:cs="Sakkal Majalla"/>
          <w:noProof w:val="0"/>
          <w:sz w:val="28"/>
          <w:szCs w:val="28"/>
          <w:rtl w:val="1"/>
          <w:lang w:bidi="ar-SA"/>
        </w:rPr>
        <w:t>المطيري، سارة. (</w:t>
      </w:r>
      <w:r w:rsidRPr="7F1B81EC" w:rsidR="513234F5">
        <w:rPr>
          <w:rFonts w:ascii="Sakkal Majalla" w:hAnsi="Sakkal Majalla" w:eastAsia="Sakkal Majalla" w:cs="Sakkal Majalla"/>
          <w:noProof w:val="0"/>
          <w:sz w:val="28"/>
          <w:szCs w:val="28"/>
          <w:lang w:bidi="ar-SA"/>
        </w:rPr>
        <w:t>2022</w:t>
      </w:r>
      <w:r w:rsidRPr="7F1B81EC" w:rsidR="513234F5">
        <w:rPr>
          <w:rFonts w:ascii="Sakkal Majalla" w:hAnsi="Sakkal Majalla" w:eastAsia="Sakkal Majalla" w:cs="Sakkal Majalla"/>
          <w:noProof w:val="0"/>
          <w:sz w:val="28"/>
          <w:szCs w:val="28"/>
          <w:rtl w:val="1"/>
          <w:lang w:bidi="ar-SA"/>
        </w:rPr>
        <w:t xml:space="preserve">). مراحل صناعة القرار الشرائي لدى المرأة السعودية عبر منصات التجارة الإلكترونية. </w:t>
      </w:r>
      <w:r w:rsidRPr="7F1B81EC" w:rsidR="513234F5">
        <w:rPr>
          <w:rFonts w:ascii="Sakkal Majalla" w:hAnsi="Sakkal Majalla" w:eastAsia="Sakkal Majalla" w:cs="Sakkal Majalla"/>
          <w:i w:val="1"/>
          <w:iCs w:val="1"/>
          <w:noProof w:val="0"/>
          <w:sz w:val="28"/>
          <w:szCs w:val="28"/>
          <w:rtl w:val="1"/>
          <w:lang w:bidi="ar-SA"/>
        </w:rPr>
        <w:t xml:space="preserve">المجلة </w:t>
      </w:r>
      <w:r w:rsidRPr="7F1B81EC" w:rsidR="513234F5">
        <w:rPr>
          <w:rFonts w:ascii="Sakkal Majalla" w:hAnsi="Sakkal Majalla" w:eastAsia="Sakkal Majalla" w:cs="Sakkal Majalla"/>
          <w:i w:val="1"/>
          <w:iCs w:val="1"/>
          <w:noProof w:val="0"/>
          <w:sz w:val="28"/>
          <w:szCs w:val="28"/>
          <w:rtl w:val="1"/>
          <w:lang w:bidi="ar-SA"/>
        </w:rPr>
        <w:t>الإفروآسيوية</w:t>
      </w:r>
      <w:r w:rsidRPr="7F1B81EC" w:rsidR="513234F5">
        <w:rPr>
          <w:rFonts w:ascii="Sakkal Majalla" w:hAnsi="Sakkal Majalla" w:eastAsia="Sakkal Majalla" w:cs="Sakkal Majalla"/>
          <w:i w:val="1"/>
          <w:iCs w:val="1"/>
          <w:noProof w:val="0"/>
          <w:sz w:val="28"/>
          <w:szCs w:val="28"/>
          <w:rtl w:val="1"/>
          <w:lang w:bidi="ar-SA"/>
        </w:rPr>
        <w:t xml:space="preserve"> للدراسات المتقدمة</w:t>
      </w:r>
      <w:r w:rsidRPr="7F1B81EC" w:rsidR="513234F5">
        <w:rPr>
          <w:rFonts w:ascii="Sakkal Majalla" w:hAnsi="Sakkal Majalla" w:eastAsia="Sakkal Majalla" w:cs="Sakkal Majalla"/>
          <w:noProof w:val="0"/>
          <w:sz w:val="28"/>
          <w:szCs w:val="28"/>
          <w:rtl w:val="1"/>
          <w:lang w:bidi="ar-SA"/>
        </w:rPr>
        <w:t xml:space="preserve">، </w:t>
      </w:r>
      <w:r w:rsidRPr="7F1B81EC" w:rsidR="513234F5">
        <w:rPr>
          <w:rFonts w:ascii="Sakkal Majalla" w:hAnsi="Sakkal Majalla" w:eastAsia="Sakkal Majalla" w:cs="Sakkal Majalla"/>
          <w:noProof w:val="0"/>
          <w:sz w:val="28"/>
          <w:szCs w:val="28"/>
          <w:lang w:bidi="ar-SA"/>
        </w:rPr>
        <w:t>4</w:t>
      </w:r>
      <w:r w:rsidRPr="7F1B81EC" w:rsidR="513234F5">
        <w:rPr>
          <w:rFonts w:ascii="Sakkal Majalla" w:hAnsi="Sakkal Majalla" w:eastAsia="Sakkal Majalla" w:cs="Sakkal Majalla"/>
          <w:noProof w:val="0"/>
          <w:sz w:val="28"/>
          <w:szCs w:val="28"/>
          <w:rtl w:val="1"/>
          <w:lang w:bidi="ar-SA"/>
        </w:rPr>
        <w:t>(</w:t>
      </w:r>
      <w:r w:rsidRPr="7F1B81EC" w:rsidR="513234F5">
        <w:rPr>
          <w:rFonts w:ascii="Sakkal Majalla" w:hAnsi="Sakkal Majalla" w:eastAsia="Sakkal Majalla" w:cs="Sakkal Majalla"/>
          <w:noProof w:val="0"/>
          <w:sz w:val="28"/>
          <w:szCs w:val="28"/>
          <w:lang w:bidi="ar-SA"/>
        </w:rPr>
        <w:t>2</w:t>
      </w:r>
      <w:r w:rsidRPr="7F1B81EC" w:rsidR="513234F5">
        <w:rPr>
          <w:rFonts w:ascii="Sakkal Majalla" w:hAnsi="Sakkal Majalla" w:eastAsia="Sakkal Majalla" w:cs="Sakkal Majalla"/>
          <w:noProof w:val="0"/>
          <w:sz w:val="28"/>
          <w:szCs w:val="28"/>
          <w:rtl w:val="1"/>
          <w:lang w:bidi="ar-SA"/>
        </w:rPr>
        <w:t>)،</w:t>
      </w:r>
      <w:r w:rsidRPr="7F1B81EC" w:rsidR="513234F5">
        <w:rPr>
          <w:rFonts w:ascii="Sakkal Majalla" w:hAnsi="Sakkal Majalla" w:eastAsia="Sakkal Majalla" w:cs="Sakkal Majalla"/>
          <w:noProof w:val="0"/>
          <w:sz w:val="28"/>
          <w:szCs w:val="28"/>
          <w:rtl w:val="1"/>
          <w:lang w:bidi="ar-SA"/>
        </w:rPr>
        <w:t xml:space="preserve"> </w:t>
      </w:r>
      <w:r w:rsidRPr="7F1B81EC" w:rsidR="513234F5">
        <w:rPr>
          <w:rFonts w:ascii="Sakkal Majalla" w:hAnsi="Sakkal Majalla" w:eastAsia="Sakkal Majalla" w:cs="Sakkal Majalla"/>
          <w:noProof w:val="0"/>
          <w:sz w:val="28"/>
          <w:szCs w:val="28"/>
          <w:lang w:bidi="ar-SA"/>
        </w:rPr>
        <w:t>77</w:t>
      </w:r>
      <w:r w:rsidRPr="7F1B81EC" w:rsidR="513234F5">
        <w:rPr>
          <w:rFonts w:ascii="Sakkal Majalla" w:hAnsi="Sakkal Majalla" w:eastAsia="Sakkal Majalla" w:cs="Sakkal Majalla"/>
          <w:noProof w:val="0"/>
          <w:sz w:val="28"/>
          <w:szCs w:val="28"/>
          <w:rtl w:val="1"/>
          <w:lang w:bidi="ar-SA"/>
        </w:rPr>
        <w:t>–</w:t>
      </w:r>
      <w:r w:rsidRPr="7F1B81EC" w:rsidR="513234F5">
        <w:rPr>
          <w:rFonts w:ascii="Sakkal Majalla" w:hAnsi="Sakkal Majalla" w:eastAsia="Sakkal Majalla" w:cs="Sakkal Majalla"/>
          <w:noProof w:val="0"/>
          <w:sz w:val="28"/>
          <w:szCs w:val="28"/>
          <w:lang w:bidi="ar-SA"/>
        </w:rPr>
        <w:t>102</w:t>
      </w:r>
      <w:r w:rsidRPr="7F1B81EC" w:rsidR="513234F5">
        <w:rPr>
          <w:rFonts w:ascii="Sakkal Majalla" w:hAnsi="Sakkal Majalla" w:eastAsia="Sakkal Majalla" w:cs="Sakkal Majalla"/>
          <w:noProof w:val="0"/>
          <w:sz w:val="28"/>
          <w:szCs w:val="28"/>
          <w:rtl w:val="1"/>
          <w:lang w:bidi="ar-SA"/>
        </w:rPr>
        <w:t>.</w:t>
      </w:r>
    </w:p>
    <w:p w:rsidR="5FDC7AF2" w:rsidP="7F1B81EC" w:rsidRDefault="5FDC7AF2" w14:paraId="49408C5D" w14:textId="7448F485">
      <w:pPr>
        <w:pStyle w:val="Heading3"/>
        <w:bidi w:val="1"/>
        <w:spacing w:before="281" w:beforeAutospacing="off" w:after="281" w:afterAutospacing="off"/>
        <w:rPr>
          <w:rFonts w:ascii="Aptos Display" w:hAnsi="Aptos Display" w:eastAsia="Aptos Display" w:cs="Aptos Display"/>
          <w:b w:val="1"/>
          <w:bCs w:val="1"/>
          <w:i w:val="0"/>
          <w:iCs w:val="0"/>
          <w:noProof w:val="0"/>
          <w:color w:val="auto"/>
          <w:sz w:val="36"/>
          <w:szCs w:val="36"/>
          <w:lang w:bidi="ar-SA"/>
        </w:rPr>
      </w:pPr>
      <w:r w:rsidRPr="7F1B81EC" w:rsidR="5FDC7AF2">
        <w:rPr>
          <w:rFonts w:ascii="Aptos Display" w:hAnsi="Aptos Display" w:eastAsia="Aptos Display" w:cs="Aptos Display"/>
          <w:b w:val="1"/>
          <w:bCs w:val="1"/>
          <w:i w:val="0"/>
          <w:iCs w:val="0"/>
          <w:noProof w:val="0"/>
          <w:color w:val="auto"/>
          <w:sz w:val="36"/>
          <w:szCs w:val="36"/>
          <w:lang w:bidi="ar-SA"/>
        </w:rPr>
        <w:t>17</w:t>
      </w:r>
      <w:r w:rsidRPr="7F1B81EC" w:rsidR="2C1BDAD2">
        <w:rPr>
          <w:rFonts w:ascii="Aptos Display" w:hAnsi="Aptos Display" w:eastAsia="Aptos Display" w:cs="Aptos Display"/>
          <w:b w:val="1"/>
          <w:bCs w:val="1"/>
          <w:i w:val="0"/>
          <w:iCs w:val="0"/>
          <w:noProof w:val="0"/>
          <w:color w:val="auto"/>
          <w:sz w:val="36"/>
          <w:szCs w:val="36"/>
          <w:rtl w:val="1"/>
          <w:lang w:bidi="ar-SA"/>
        </w:rPr>
        <w:t>-</w:t>
      </w:r>
      <w:r w:rsidRPr="7F1B81EC" w:rsidR="5FDC7AF2">
        <w:rPr>
          <w:rFonts w:ascii="Aptos Display" w:hAnsi="Aptos Display" w:eastAsia="Aptos Display" w:cs="Aptos Display"/>
          <w:b w:val="1"/>
          <w:bCs w:val="1"/>
          <w:i w:val="0"/>
          <w:iCs w:val="0"/>
          <w:noProof w:val="0"/>
          <w:color w:val="auto"/>
          <w:sz w:val="36"/>
          <w:szCs w:val="36"/>
          <w:rtl w:val="1"/>
          <w:lang w:bidi="ar-SA"/>
        </w:rPr>
        <w:t>ملاحق الدراسة:</w:t>
      </w:r>
    </w:p>
    <w:p w:rsidR="5FDC7AF2" w:rsidP="7F1B81EC" w:rsidRDefault="5FDC7AF2" w14:paraId="598873E8" w14:textId="78C5F8AF">
      <w:pPr>
        <w:pStyle w:val="Normal"/>
        <w:bidi w:val="1"/>
        <w:spacing w:before="24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5FDC7AF2">
        <w:rPr>
          <w:rFonts w:ascii="Sakkal Majalla" w:hAnsi="Sakkal Majalla" w:eastAsia="Sakkal Majalla" w:cs="Sakkal Majalla"/>
          <w:b w:val="0"/>
          <w:bCs w:val="0"/>
          <w:i w:val="0"/>
          <w:iCs w:val="0"/>
          <w:noProof w:val="0"/>
          <w:sz w:val="28"/>
          <w:szCs w:val="28"/>
          <w:rtl w:val="1"/>
          <w:lang w:bidi="ar-SA"/>
        </w:rPr>
        <w:t>ملحق رقم (</w:t>
      </w:r>
      <w:r w:rsidRPr="7F1B81EC" w:rsidR="5FDC7AF2">
        <w:rPr>
          <w:rFonts w:ascii="Sakkal Majalla" w:hAnsi="Sakkal Majalla" w:eastAsia="Sakkal Majalla" w:cs="Sakkal Majalla"/>
          <w:b w:val="0"/>
          <w:bCs w:val="0"/>
          <w:i w:val="0"/>
          <w:iCs w:val="0"/>
          <w:noProof w:val="0"/>
          <w:sz w:val="28"/>
          <w:szCs w:val="28"/>
          <w:lang w:bidi="ar-SA"/>
        </w:rPr>
        <w:t>1</w:t>
      </w:r>
      <w:r w:rsidRPr="7F1B81EC" w:rsidR="5FDC7AF2">
        <w:rPr>
          <w:rFonts w:ascii="Sakkal Majalla" w:hAnsi="Sakkal Majalla" w:eastAsia="Sakkal Majalla" w:cs="Sakkal Majalla"/>
          <w:b w:val="0"/>
          <w:bCs w:val="0"/>
          <w:i w:val="0"/>
          <w:iCs w:val="0"/>
          <w:noProof w:val="0"/>
          <w:sz w:val="28"/>
          <w:szCs w:val="28"/>
          <w:rtl w:val="1"/>
          <w:lang w:bidi="ar-SA"/>
        </w:rPr>
        <w:t>): أداة الدراسة الاستبيان المبدئي</w:t>
      </w:r>
      <w:r w:rsidRPr="7F1B81EC" w:rsidR="44423A50">
        <w:rPr>
          <w:rFonts w:ascii="Sakkal Majalla" w:hAnsi="Sakkal Majalla" w:eastAsia="Sakkal Majalla" w:cs="Sakkal Majalla"/>
          <w:b w:val="0"/>
          <w:bCs w:val="0"/>
          <w:i w:val="0"/>
          <w:iCs w:val="0"/>
          <w:noProof w:val="0"/>
          <w:sz w:val="28"/>
          <w:szCs w:val="28"/>
          <w:rtl w:val="1"/>
          <w:lang w:bidi="ar-SA"/>
        </w:rPr>
        <w:t xml:space="preserve"> </w:t>
      </w:r>
      <w:r w:rsidRPr="7F1B81EC" w:rsidR="5FDC7AF2">
        <w:rPr>
          <w:rFonts w:ascii="Sakkal Majalla" w:hAnsi="Sakkal Majalla" w:eastAsia="Sakkal Majalla" w:cs="Sakkal Majalla"/>
          <w:b w:val="0"/>
          <w:bCs w:val="0"/>
          <w:i w:val="0"/>
          <w:iCs w:val="0"/>
          <w:noProof w:val="0"/>
          <w:sz w:val="28"/>
          <w:szCs w:val="28"/>
          <w:rtl w:val="1"/>
          <w:lang w:bidi="ar-SA"/>
        </w:rPr>
        <w:t>سيتم إعداده وصياغته بالتفصيل بعد الموافقة على خطة البحث الحالية.</w:t>
      </w:r>
    </w:p>
    <w:p w:rsidR="5FDC7AF2" w:rsidP="7F1B81EC" w:rsidRDefault="5FDC7AF2" w14:paraId="1517A027" w14:textId="2664A82C">
      <w:pPr>
        <w:pStyle w:val="Normal"/>
        <w:bidi w:val="1"/>
        <w:spacing w:before="240" w:beforeAutospacing="off" w:after="240" w:afterAutospacing="off"/>
        <w:rPr>
          <w:rFonts w:ascii="Sakkal Majalla" w:hAnsi="Sakkal Majalla" w:eastAsia="Sakkal Majalla" w:cs="Sakkal Majalla"/>
          <w:b w:val="0"/>
          <w:bCs w:val="0"/>
          <w:i w:val="0"/>
          <w:iCs w:val="0"/>
          <w:noProof w:val="0"/>
          <w:sz w:val="28"/>
          <w:szCs w:val="28"/>
          <w:lang w:bidi="ar-SA"/>
        </w:rPr>
      </w:pPr>
      <w:r w:rsidRPr="7F1B81EC" w:rsidR="5FDC7AF2">
        <w:rPr>
          <w:rFonts w:ascii="Sakkal Majalla" w:hAnsi="Sakkal Majalla" w:eastAsia="Sakkal Majalla" w:cs="Sakkal Majalla"/>
          <w:b w:val="0"/>
          <w:bCs w:val="0"/>
          <w:i w:val="0"/>
          <w:iCs w:val="0"/>
          <w:noProof w:val="0"/>
          <w:sz w:val="28"/>
          <w:szCs w:val="28"/>
          <w:rtl w:val="1"/>
          <w:lang w:bidi="ar-SA"/>
        </w:rPr>
        <w:t>ملحق رقم (</w:t>
      </w:r>
      <w:r w:rsidRPr="7F1B81EC" w:rsidR="5FDC7AF2">
        <w:rPr>
          <w:rFonts w:ascii="Sakkal Majalla" w:hAnsi="Sakkal Majalla" w:eastAsia="Sakkal Majalla" w:cs="Sakkal Majalla"/>
          <w:b w:val="0"/>
          <w:bCs w:val="0"/>
          <w:i w:val="0"/>
          <w:iCs w:val="0"/>
          <w:noProof w:val="0"/>
          <w:sz w:val="28"/>
          <w:szCs w:val="28"/>
          <w:lang w:bidi="ar-SA"/>
        </w:rPr>
        <w:t>2</w:t>
      </w:r>
      <w:r w:rsidRPr="7F1B81EC" w:rsidR="5FDC7AF2">
        <w:rPr>
          <w:rFonts w:ascii="Sakkal Majalla" w:hAnsi="Sakkal Majalla" w:eastAsia="Sakkal Majalla" w:cs="Sakkal Majalla"/>
          <w:b w:val="0"/>
          <w:bCs w:val="0"/>
          <w:i w:val="0"/>
          <w:iCs w:val="0"/>
          <w:noProof w:val="0"/>
          <w:sz w:val="28"/>
          <w:szCs w:val="28"/>
          <w:rtl w:val="1"/>
          <w:lang w:bidi="ar-SA"/>
        </w:rPr>
        <w:t xml:space="preserve">): قائمة السادة </w:t>
      </w:r>
      <w:r w:rsidRPr="7F1B81EC" w:rsidR="5FDC7AF2">
        <w:rPr>
          <w:rFonts w:ascii="Sakkal Majalla" w:hAnsi="Sakkal Majalla" w:eastAsia="Sakkal Majalla" w:cs="Sakkal Majalla"/>
          <w:b w:val="0"/>
          <w:bCs w:val="0"/>
          <w:i w:val="0"/>
          <w:iCs w:val="0"/>
          <w:noProof w:val="0"/>
          <w:sz w:val="28"/>
          <w:szCs w:val="28"/>
          <w:rtl w:val="1"/>
          <w:lang w:bidi="ar-SA"/>
        </w:rPr>
        <w:t>المحكمين سيتم</w:t>
      </w:r>
      <w:r w:rsidRPr="7F1B81EC" w:rsidR="5FDC7AF2">
        <w:rPr>
          <w:rFonts w:ascii="Sakkal Majalla" w:hAnsi="Sakkal Majalla" w:eastAsia="Sakkal Majalla" w:cs="Sakkal Majalla"/>
          <w:b w:val="0"/>
          <w:bCs w:val="0"/>
          <w:i w:val="0"/>
          <w:iCs w:val="0"/>
          <w:noProof w:val="0"/>
          <w:sz w:val="28"/>
          <w:szCs w:val="28"/>
          <w:rtl w:val="1"/>
          <w:lang w:bidi="ar-SA"/>
        </w:rPr>
        <w:t xml:space="preserve"> تحديد أسماء أعضاء هيئة التدريس المقترحين لتحكيم الأداة لاحقاً بالتنسيق مع المشرف.</w:t>
      </w:r>
    </w:p>
    <w:p w:rsidR="7F1B81EC" w:rsidP="7F1B81EC" w:rsidRDefault="7F1B81EC" w14:paraId="5B1D1323" w14:textId="20A704FB">
      <w:pPr>
        <w:pStyle w:val="ListParagraph"/>
        <w:bidi w:val="1"/>
        <w:spacing w:before="0" w:beforeAutospacing="off" w:after="0" w:afterAutospacing="off"/>
        <w:ind w:left="720"/>
        <w:rPr>
          <w:rFonts w:ascii="Sakkal Majalla" w:hAnsi="Sakkal Majalla" w:eastAsia="Sakkal Majalla" w:cs="Sakkal Majalla"/>
          <w:b w:val="0"/>
          <w:bCs w:val="0"/>
          <w:noProof w:val="0"/>
          <w:sz w:val="24"/>
          <w:szCs w:val="24"/>
          <w:rtl w:val="1"/>
          <w:lang w:bidi="ar-SA"/>
        </w:rPr>
      </w:pPr>
    </w:p>
    <w:sectPr w:rsidRPr="00A84ADF" w:rsidR="009805BD">
      <w:pgSz w:w="12240" w:h="15840" w:orient="portrait"/>
      <w:pgMar w:top="1440" w:right="1440" w:bottom="1440" w:left="1440" w:header="720" w:footer="720" w:gutter="0"/>
      <w:cols w:space="720"/>
      <w:docGrid w:linePitch="360"/>
      <w:headerReference w:type="default" r:id="R87410ba5040a4231"/>
      <w:footerReference w:type="default" r:id="R3c918dca6e7942b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C3EA5" w:rsidP="003563F3" w:rsidRDefault="000C3EA5" w14:paraId="06E38CFE" w14:textId="77777777">
      <w:pPr>
        <w:spacing w:after="0" w:line="240" w:lineRule="auto"/>
      </w:pPr>
      <w:r>
        <w:separator/>
      </w:r>
    </w:p>
  </w:endnote>
  <w:endnote w:type="continuationSeparator" w:id="0">
    <w:p w:rsidR="000C3EA5" w:rsidP="003563F3" w:rsidRDefault="000C3EA5" w14:paraId="6306DE19"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120"/>
      <w:gridCol w:w="3120"/>
      <w:gridCol w:w="3120"/>
    </w:tblGrid>
    <w:tr w:rsidR="1EF3D5E4" w:rsidTr="1EF3D5E4" w14:paraId="57D4FA06">
      <w:trPr>
        <w:trHeight w:val="300"/>
      </w:trPr>
      <w:tc>
        <w:tcPr>
          <w:tcW w:w="3120" w:type="dxa"/>
          <w:tcMar/>
        </w:tcPr>
        <w:p w:rsidR="1EF3D5E4" w:rsidP="1EF3D5E4" w:rsidRDefault="1EF3D5E4" w14:paraId="4C357C7A" w14:textId="70F54E05">
          <w:pPr>
            <w:pStyle w:val="Header"/>
            <w:bidi w:val="1"/>
            <w:ind w:left="-115"/>
            <w:jc w:val="left"/>
          </w:pPr>
        </w:p>
      </w:tc>
      <w:tc>
        <w:tcPr>
          <w:tcW w:w="3120" w:type="dxa"/>
          <w:tcMar/>
        </w:tcPr>
        <w:p w:rsidR="1EF3D5E4" w:rsidP="1EF3D5E4" w:rsidRDefault="1EF3D5E4" w14:paraId="2D05E8D5" w14:textId="29C6A149">
          <w:pPr>
            <w:pStyle w:val="Header"/>
            <w:bidi w:val="1"/>
            <w:jc w:val="center"/>
          </w:pPr>
          <w:r>
            <w:fldChar w:fldCharType="begin"/>
          </w:r>
          <w:r>
            <w:instrText xml:space="preserve">PAGE</w:instrText>
          </w:r>
          <w:r>
            <w:fldChar w:fldCharType="separate"/>
          </w:r>
          <w:r>
            <w:fldChar w:fldCharType="end"/>
          </w:r>
        </w:p>
      </w:tc>
      <w:tc>
        <w:tcPr>
          <w:tcW w:w="3120" w:type="dxa"/>
          <w:tcMar/>
        </w:tcPr>
        <w:p w:rsidR="1EF3D5E4" w:rsidP="1EF3D5E4" w:rsidRDefault="1EF3D5E4" w14:paraId="3A545487" w14:textId="3733B731">
          <w:pPr>
            <w:pStyle w:val="Header"/>
            <w:bidi w:val="1"/>
            <w:ind w:right="-115"/>
            <w:jc w:val="right"/>
          </w:pPr>
        </w:p>
      </w:tc>
    </w:tr>
  </w:tbl>
  <w:p w:rsidR="1EF3D5E4" w:rsidP="1EF3D5E4" w:rsidRDefault="1EF3D5E4" w14:paraId="38D705DD" w14:textId="4B39569F">
    <w:pPr>
      <w:pStyle w:val="Footer"/>
      <w:bidi w:v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C3EA5" w:rsidP="003563F3" w:rsidRDefault="000C3EA5" w14:paraId="719AD097" w14:textId="77777777">
      <w:pPr>
        <w:spacing w:after="0" w:line="240" w:lineRule="auto"/>
      </w:pPr>
      <w:r>
        <w:separator/>
      </w:r>
    </w:p>
  </w:footnote>
  <w:footnote w:type="continuationSeparator" w:id="0">
    <w:p w:rsidR="000C3EA5" w:rsidP="003563F3" w:rsidRDefault="000C3EA5" w14:paraId="6D409293" w14:textId="77777777">
      <w:pPr>
        <w:spacing w:after="0"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1"/>
      <w:tblW w:w="0" w:type="auto"/>
      <w:tblLook w:val="06A0" w:firstRow="1" w:lastRow="0" w:firstColumn="1" w:lastColumn="0" w:noHBand="1" w:noVBand="1"/>
    </w:tblPr>
    <w:tblGrid>
      <w:gridCol w:w="3120"/>
      <w:gridCol w:w="3120"/>
      <w:gridCol w:w="3120"/>
    </w:tblGrid>
    <w:tr w:rsidR="1EF3D5E4" w:rsidTr="1EF3D5E4" w14:paraId="1D9680B4">
      <w:trPr>
        <w:trHeight w:val="300"/>
      </w:trPr>
      <w:tc>
        <w:tcPr>
          <w:tcW w:w="3120" w:type="dxa"/>
          <w:tcMar/>
        </w:tcPr>
        <w:p w:rsidR="1EF3D5E4" w:rsidP="1EF3D5E4" w:rsidRDefault="1EF3D5E4" w14:paraId="44744FB5" w14:textId="554955B5">
          <w:pPr>
            <w:pStyle w:val="Header"/>
            <w:bidi w:val="1"/>
            <w:ind w:left="-115"/>
            <w:jc w:val="left"/>
          </w:pPr>
        </w:p>
      </w:tc>
      <w:tc>
        <w:tcPr>
          <w:tcW w:w="3120" w:type="dxa"/>
          <w:tcMar/>
        </w:tcPr>
        <w:p w:rsidR="1EF3D5E4" w:rsidP="1EF3D5E4" w:rsidRDefault="1EF3D5E4" w14:paraId="0C38111B" w14:textId="57A3D413">
          <w:pPr>
            <w:pStyle w:val="Header"/>
            <w:bidi w:val="1"/>
            <w:jc w:val="center"/>
          </w:pPr>
        </w:p>
      </w:tc>
      <w:tc>
        <w:tcPr>
          <w:tcW w:w="3120" w:type="dxa"/>
          <w:tcMar/>
        </w:tcPr>
        <w:p w:rsidR="1EF3D5E4" w:rsidP="1EF3D5E4" w:rsidRDefault="1EF3D5E4" w14:paraId="7EF3F362" w14:textId="1A6EB8B5">
          <w:pPr>
            <w:pStyle w:val="Header"/>
            <w:bidi w:val="1"/>
            <w:ind w:right="-115"/>
            <w:jc w:val="right"/>
          </w:pPr>
        </w:p>
      </w:tc>
    </w:tr>
  </w:tbl>
  <w:p w:rsidR="1EF3D5E4" w:rsidP="1EF3D5E4" w:rsidRDefault="1EF3D5E4" w14:paraId="617C9DCA" w14:textId="763DD59A">
    <w:pPr>
      <w:pStyle w:val="Header"/>
      <w:bidi w:val="1"/>
    </w:pPr>
  </w:p>
</w:hdr>
</file>

<file path=word/intelligence2.xml><?xml version="1.0" encoding="utf-8"?>
<int2:intelligence xmlns:int2="http://schemas.microsoft.com/office/intelligence/2020/intelligence">
  <int2:observations>
    <int2:textHash int2:hashCode="Qzzf7PvFcRvi7h" int2:id="PCiFL4qu">
      <int2:state int2:type="spell" int2:value="Rejected"/>
    </int2:textHash>
    <int2:textHash int2:hashCode="dgGDTlSVsufBJF" int2:id="8tBrtNYa">
      <int2:state int2:type="spell" int2:value="Rejected"/>
    </int2:textHash>
    <int2:textHash int2:hashCode="qUqP5cyxm6YcTA" int2:id="dEzm58LD">
      <int2:state int2:type="spell" int2:value="Rejected"/>
    </int2:textHash>
    <int2:textHash int2:hashCode="IKcnrNHZSb5AKJ" int2:id="GYRv4bVJ">
      <int2:state int2:type="spell" int2:value="Rejected"/>
    </int2:textHash>
    <int2:textHash int2:hashCode="YbtjN6+Nr/shrP" int2:id="eejdPmOK">
      <int2:state int2:type="spell" int2:value="Rejected"/>
    </int2:textHash>
    <int2:textHash int2:hashCode="TEibITpnQjbJXd" int2:id="rJhYqMHK">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56">
    <w:nsid w:val="147eb1e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66330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66c9a9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3">
    <w:nsid w:val="132d3a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2">
    <w:nsid w:val="61fa9e2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1">
    <w:nsid w:val="40527a1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2076a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79eee5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4ec80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cb500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1bae69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54101729"/>
    <w:multiLevelType xmlns:w="http://schemas.openxmlformats.org/wordprocessingml/2006/main" w:val="hybridMultilevel"/>
    <w:lvl xmlns:w="http://schemas.openxmlformats.org/wordprocessingml/2006/main" w:ilvl="0">
      <w:start w:val="1"/>
      <w:numFmt w:val="bullet"/>
      <w:lvlText w:val="o"/>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105c6f4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1051903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15a886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48c2f71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6dca3a3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761223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3f9b49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78a020f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5828b6f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5d95d0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2150c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c6eb8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7601fd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4a4233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3EF06C9"/>
    <w:multiLevelType w:val="multilevel"/>
    <w:tmpl w:val="F5F4335E"/>
    <w:lvl w:ilvl="0">
      <w:start w:val="1"/>
      <w:numFmt w:val="bullet"/>
      <w:lvlText w:val="o"/>
      <w:lvlJc w:val="left"/>
      <w:pPr>
        <w:tabs>
          <w:tab w:val="num" w:pos="720"/>
        </w:tabs>
        <w:ind w:left="720" w:hanging="360"/>
      </w:pPr>
      <w:rPr>
        <w:rFonts w:hint="default" w:ascii="Courier New" w:hAnsi="Courier New" w:cs="Courier New"/>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13BD5B4C"/>
    <w:multiLevelType w:val="hybridMultilevel"/>
    <w:tmpl w:val="8CDEC0E8"/>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 w15:restartNumberingAfterBreak="0">
    <w:nsid w:val="13BF2C1E"/>
    <w:multiLevelType w:val="hybridMultilevel"/>
    <w:tmpl w:val="8CD2E564"/>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 w15:restartNumberingAfterBreak="0">
    <w:nsid w:val="17641434"/>
    <w:multiLevelType w:val="hybridMultilevel"/>
    <w:tmpl w:val="A5AA1DE0"/>
    <w:lvl w:ilvl="0" w:tplc="04090003">
      <w:start w:val="1"/>
      <w:numFmt w:val="bullet"/>
      <w:lvlText w:val="o"/>
      <w:lvlJc w:val="left"/>
      <w:pPr>
        <w:ind w:left="1530" w:hanging="360"/>
      </w:pPr>
      <w:rPr>
        <w:rFonts w:hint="default" w:ascii="Courier New" w:hAnsi="Courier New" w:cs="Courier New"/>
      </w:rPr>
    </w:lvl>
    <w:lvl w:ilvl="1" w:tplc="04090003" w:tentative="1">
      <w:start w:val="1"/>
      <w:numFmt w:val="bullet"/>
      <w:lvlText w:val="o"/>
      <w:lvlJc w:val="left"/>
      <w:pPr>
        <w:ind w:left="2250" w:hanging="360"/>
      </w:pPr>
      <w:rPr>
        <w:rFonts w:hint="default" w:ascii="Courier New" w:hAnsi="Courier New" w:cs="Courier New"/>
      </w:rPr>
    </w:lvl>
    <w:lvl w:ilvl="2" w:tplc="04090005" w:tentative="1">
      <w:start w:val="1"/>
      <w:numFmt w:val="bullet"/>
      <w:lvlText w:val=""/>
      <w:lvlJc w:val="left"/>
      <w:pPr>
        <w:ind w:left="2970" w:hanging="360"/>
      </w:pPr>
      <w:rPr>
        <w:rFonts w:hint="default" w:ascii="Wingdings" w:hAnsi="Wingdings"/>
      </w:rPr>
    </w:lvl>
    <w:lvl w:ilvl="3" w:tplc="04090001" w:tentative="1">
      <w:start w:val="1"/>
      <w:numFmt w:val="bullet"/>
      <w:lvlText w:val=""/>
      <w:lvlJc w:val="left"/>
      <w:pPr>
        <w:ind w:left="3690" w:hanging="360"/>
      </w:pPr>
      <w:rPr>
        <w:rFonts w:hint="default" w:ascii="Symbol" w:hAnsi="Symbol"/>
      </w:rPr>
    </w:lvl>
    <w:lvl w:ilvl="4" w:tplc="04090003" w:tentative="1">
      <w:start w:val="1"/>
      <w:numFmt w:val="bullet"/>
      <w:lvlText w:val="o"/>
      <w:lvlJc w:val="left"/>
      <w:pPr>
        <w:ind w:left="4410" w:hanging="360"/>
      </w:pPr>
      <w:rPr>
        <w:rFonts w:hint="default" w:ascii="Courier New" w:hAnsi="Courier New" w:cs="Courier New"/>
      </w:rPr>
    </w:lvl>
    <w:lvl w:ilvl="5" w:tplc="04090005" w:tentative="1">
      <w:start w:val="1"/>
      <w:numFmt w:val="bullet"/>
      <w:lvlText w:val=""/>
      <w:lvlJc w:val="left"/>
      <w:pPr>
        <w:ind w:left="5130" w:hanging="360"/>
      </w:pPr>
      <w:rPr>
        <w:rFonts w:hint="default" w:ascii="Wingdings" w:hAnsi="Wingdings"/>
      </w:rPr>
    </w:lvl>
    <w:lvl w:ilvl="6" w:tplc="04090001" w:tentative="1">
      <w:start w:val="1"/>
      <w:numFmt w:val="bullet"/>
      <w:lvlText w:val=""/>
      <w:lvlJc w:val="left"/>
      <w:pPr>
        <w:ind w:left="5850" w:hanging="360"/>
      </w:pPr>
      <w:rPr>
        <w:rFonts w:hint="default" w:ascii="Symbol" w:hAnsi="Symbol"/>
      </w:rPr>
    </w:lvl>
    <w:lvl w:ilvl="7" w:tplc="04090003" w:tentative="1">
      <w:start w:val="1"/>
      <w:numFmt w:val="bullet"/>
      <w:lvlText w:val="o"/>
      <w:lvlJc w:val="left"/>
      <w:pPr>
        <w:ind w:left="6570" w:hanging="360"/>
      </w:pPr>
      <w:rPr>
        <w:rFonts w:hint="default" w:ascii="Courier New" w:hAnsi="Courier New" w:cs="Courier New"/>
      </w:rPr>
    </w:lvl>
    <w:lvl w:ilvl="8" w:tplc="04090005" w:tentative="1">
      <w:start w:val="1"/>
      <w:numFmt w:val="bullet"/>
      <w:lvlText w:val=""/>
      <w:lvlJc w:val="left"/>
      <w:pPr>
        <w:ind w:left="7290" w:hanging="360"/>
      </w:pPr>
      <w:rPr>
        <w:rFonts w:hint="default" w:ascii="Wingdings" w:hAnsi="Wingdings"/>
      </w:rPr>
    </w:lvl>
  </w:abstractNum>
  <w:abstractNum w:abstractNumId="4" w15:restartNumberingAfterBreak="0">
    <w:nsid w:val="1B401D41"/>
    <w:multiLevelType w:val="multilevel"/>
    <w:tmpl w:val="FEE2E4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1D947E63"/>
    <w:multiLevelType w:val="hybridMultilevel"/>
    <w:tmpl w:val="98AA36DA"/>
    <w:lvl w:ilvl="0" w:tplc="04090003">
      <w:start w:val="1"/>
      <w:numFmt w:val="bullet"/>
      <w:lvlText w:val="o"/>
      <w:lvlJc w:val="left"/>
      <w:pPr>
        <w:ind w:left="1350" w:hanging="360"/>
      </w:pPr>
      <w:rPr>
        <w:rFonts w:hint="default" w:ascii="Courier New" w:hAnsi="Courier New" w:cs="Courier New"/>
      </w:rPr>
    </w:lvl>
    <w:lvl w:ilvl="1" w:tplc="FFFFFFFF">
      <w:start w:val="1"/>
      <w:numFmt w:val="bullet"/>
      <w:lvlText w:val="o"/>
      <w:lvlJc w:val="left"/>
      <w:pPr>
        <w:ind w:left="1440" w:hanging="360"/>
      </w:pPr>
      <w:rPr>
        <w:rFonts w:hint="default" w:ascii="Courier New" w:hAnsi="Courier New" w:cs="Courier New"/>
      </w:rPr>
    </w:lvl>
    <w:lvl w:ilvl="2" w:tplc="FFFFFFFF">
      <w:start w:val="1"/>
      <w:numFmt w:val="bullet"/>
      <w:lvlText w:val=""/>
      <w:lvlJc w:val="left"/>
      <w:pPr>
        <w:ind w:left="3600" w:hanging="360"/>
      </w:pPr>
      <w:rPr>
        <w:rFonts w:hint="default" w:ascii="Wingdings" w:hAnsi="Wingdings"/>
      </w:rPr>
    </w:lvl>
    <w:lvl w:ilvl="3" w:tplc="FFFFFFFF">
      <w:start w:val="1"/>
      <w:numFmt w:val="bullet"/>
      <w:lvlText w:val=""/>
      <w:lvlJc w:val="left"/>
      <w:pPr>
        <w:ind w:left="4320" w:hanging="360"/>
      </w:pPr>
      <w:rPr>
        <w:rFonts w:hint="default" w:ascii="Symbol" w:hAnsi="Symbol"/>
      </w:rPr>
    </w:lvl>
    <w:lvl w:ilvl="4" w:tplc="FFFFFFFF">
      <w:start w:val="1"/>
      <w:numFmt w:val="bullet"/>
      <w:lvlText w:val="o"/>
      <w:lvlJc w:val="left"/>
      <w:pPr>
        <w:ind w:left="5040" w:hanging="360"/>
      </w:pPr>
      <w:rPr>
        <w:rFonts w:hint="default" w:ascii="Courier New" w:hAnsi="Courier New" w:cs="Courier New"/>
      </w:rPr>
    </w:lvl>
    <w:lvl w:ilvl="5" w:tplc="FFFFFFFF" w:tentative="1">
      <w:start w:val="1"/>
      <w:numFmt w:val="bullet"/>
      <w:lvlText w:val=""/>
      <w:lvlJc w:val="left"/>
      <w:pPr>
        <w:ind w:left="5760" w:hanging="360"/>
      </w:pPr>
      <w:rPr>
        <w:rFonts w:hint="default" w:ascii="Wingdings" w:hAnsi="Wingdings"/>
      </w:rPr>
    </w:lvl>
    <w:lvl w:ilvl="6" w:tplc="FFFFFFFF" w:tentative="1">
      <w:start w:val="1"/>
      <w:numFmt w:val="bullet"/>
      <w:lvlText w:val=""/>
      <w:lvlJc w:val="left"/>
      <w:pPr>
        <w:ind w:left="6480" w:hanging="360"/>
      </w:pPr>
      <w:rPr>
        <w:rFonts w:hint="default" w:ascii="Symbol" w:hAnsi="Symbol"/>
      </w:rPr>
    </w:lvl>
    <w:lvl w:ilvl="7" w:tplc="FFFFFFFF" w:tentative="1">
      <w:start w:val="1"/>
      <w:numFmt w:val="bullet"/>
      <w:lvlText w:val="o"/>
      <w:lvlJc w:val="left"/>
      <w:pPr>
        <w:ind w:left="7200" w:hanging="360"/>
      </w:pPr>
      <w:rPr>
        <w:rFonts w:hint="default" w:ascii="Courier New" w:hAnsi="Courier New" w:cs="Courier New"/>
      </w:rPr>
    </w:lvl>
    <w:lvl w:ilvl="8" w:tplc="FFFFFFFF" w:tentative="1">
      <w:start w:val="1"/>
      <w:numFmt w:val="bullet"/>
      <w:lvlText w:val=""/>
      <w:lvlJc w:val="left"/>
      <w:pPr>
        <w:ind w:left="7920" w:hanging="360"/>
      </w:pPr>
      <w:rPr>
        <w:rFonts w:hint="default" w:ascii="Wingdings" w:hAnsi="Wingdings"/>
      </w:rPr>
    </w:lvl>
  </w:abstractNum>
  <w:abstractNum w:abstractNumId="6" w15:restartNumberingAfterBreak="0">
    <w:nsid w:val="23117D5A"/>
    <w:multiLevelType w:val="hybridMultilevel"/>
    <w:tmpl w:val="81C86ECE"/>
    <w:lvl w:ilvl="0" w:tplc="04090003">
      <w:start w:val="1"/>
      <w:numFmt w:val="bullet"/>
      <w:lvlText w:val="o"/>
      <w:lvlJc w:val="left"/>
      <w:pPr>
        <w:ind w:left="1080" w:hanging="360"/>
      </w:pPr>
      <w:rPr>
        <w:rFonts w:hint="default" w:ascii="Courier New" w:hAnsi="Courier New" w:cs="Courier New"/>
      </w:rPr>
    </w:lvl>
    <w:lvl w:ilvl="1" w:tplc="04090003" w:tentative="1">
      <w:start w:val="1"/>
      <w:numFmt w:val="bullet"/>
      <w:lvlText w:val="o"/>
      <w:lvlJc w:val="left"/>
      <w:pPr>
        <w:ind w:left="1800" w:hanging="360"/>
      </w:pPr>
      <w:rPr>
        <w:rFonts w:hint="default" w:ascii="Courier New" w:hAnsi="Courier New" w:cs="Courier New"/>
      </w:rPr>
    </w:lvl>
    <w:lvl w:ilvl="2" w:tplc="04090005" w:tentative="1">
      <w:start w:val="1"/>
      <w:numFmt w:val="bullet"/>
      <w:lvlText w:val=""/>
      <w:lvlJc w:val="left"/>
      <w:pPr>
        <w:ind w:left="2520" w:hanging="360"/>
      </w:pPr>
      <w:rPr>
        <w:rFonts w:hint="default" w:ascii="Wingdings" w:hAnsi="Wingdings"/>
      </w:rPr>
    </w:lvl>
    <w:lvl w:ilvl="3" w:tplc="04090001" w:tentative="1">
      <w:start w:val="1"/>
      <w:numFmt w:val="bullet"/>
      <w:lvlText w:val=""/>
      <w:lvlJc w:val="left"/>
      <w:pPr>
        <w:ind w:left="3240" w:hanging="360"/>
      </w:pPr>
      <w:rPr>
        <w:rFonts w:hint="default" w:ascii="Symbol" w:hAnsi="Symbol"/>
      </w:rPr>
    </w:lvl>
    <w:lvl w:ilvl="4" w:tplc="04090003" w:tentative="1">
      <w:start w:val="1"/>
      <w:numFmt w:val="bullet"/>
      <w:lvlText w:val="o"/>
      <w:lvlJc w:val="left"/>
      <w:pPr>
        <w:ind w:left="3960" w:hanging="360"/>
      </w:pPr>
      <w:rPr>
        <w:rFonts w:hint="default" w:ascii="Courier New" w:hAnsi="Courier New" w:cs="Courier New"/>
      </w:rPr>
    </w:lvl>
    <w:lvl w:ilvl="5" w:tplc="04090005" w:tentative="1">
      <w:start w:val="1"/>
      <w:numFmt w:val="bullet"/>
      <w:lvlText w:val=""/>
      <w:lvlJc w:val="left"/>
      <w:pPr>
        <w:ind w:left="4680" w:hanging="360"/>
      </w:pPr>
      <w:rPr>
        <w:rFonts w:hint="default" w:ascii="Wingdings" w:hAnsi="Wingdings"/>
      </w:rPr>
    </w:lvl>
    <w:lvl w:ilvl="6" w:tplc="04090001" w:tentative="1">
      <w:start w:val="1"/>
      <w:numFmt w:val="bullet"/>
      <w:lvlText w:val=""/>
      <w:lvlJc w:val="left"/>
      <w:pPr>
        <w:ind w:left="5400" w:hanging="360"/>
      </w:pPr>
      <w:rPr>
        <w:rFonts w:hint="default" w:ascii="Symbol" w:hAnsi="Symbol"/>
      </w:rPr>
    </w:lvl>
    <w:lvl w:ilvl="7" w:tplc="04090003" w:tentative="1">
      <w:start w:val="1"/>
      <w:numFmt w:val="bullet"/>
      <w:lvlText w:val="o"/>
      <w:lvlJc w:val="left"/>
      <w:pPr>
        <w:ind w:left="6120" w:hanging="360"/>
      </w:pPr>
      <w:rPr>
        <w:rFonts w:hint="default" w:ascii="Courier New" w:hAnsi="Courier New" w:cs="Courier New"/>
      </w:rPr>
    </w:lvl>
    <w:lvl w:ilvl="8" w:tplc="04090005" w:tentative="1">
      <w:start w:val="1"/>
      <w:numFmt w:val="bullet"/>
      <w:lvlText w:val=""/>
      <w:lvlJc w:val="left"/>
      <w:pPr>
        <w:ind w:left="6840" w:hanging="360"/>
      </w:pPr>
      <w:rPr>
        <w:rFonts w:hint="default" w:ascii="Wingdings" w:hAnsi="Wingdings"/>
      </w:rPr>
    </w:lvl>
  </w:abstractNum>
  <w:abstractNum w:abstractNumId="7" w15:restartNumberingAfterBreak="0">
    <w:nsid w:val="28033963"/>
    <w:multiLevelType w:val="multilevel"/>
    <w:tmpl w:val="B0449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E511591"/>
    <w:multiLevelType w:val="hybridMultilevel"/>
    <w:tmpl w:val="2F289C48"/>
    <w:lvl w:ilvl="0" w:tplc="04090003">
      <w:start w:val="1"/>
      <w:numFmt w:val="bullet"/>
      <w:lvlText w:val="o"/>
      <w:lvlJc w:val="left"/>
      <w:pPr>
        <w:ind w:left="72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2160" w:hanging="360"/>
      </w:pPr>
      <w:rPr>
        <w:rFonts w:hint="default" w:ascii="Wingdings" w:hAnsi="Wingdings"/>
      </w:rPr>
    </w:lvl>
    <w:lvl w:ilvl="3" w:tplc="0409000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2FEB15D4"/>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0" w15:restartNumberingAfterBreak="0">
    <w:nsid w:val="30544F4D"/>
    <w:multiLevelType w:val="hybridMultilevel"/>
    <w:tmpl w:val="11424E96"/>
    <w:lvl w:ilvl="0" w:tplc="04090003">
      <w:start w:val="1"/>
      <w:numFmt w:val="bullet"/>
      <w:lvlText w:val="o"/>
      <w:lvlJc w:val="left"/>
      <w:pPr>
        <w:ind w:left="1440" w:hanging="360"/>
      </w:pPr>
      <w:rPr>
        <w:rFonts w:hint="default" w:ascii="Courier New" w:hAnsi="Courier New" w:cs="Courier New"/>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11" w15:restartNumberingAfterBreak="0">
    <w:nsid w:val="38C756D0"/>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9C74D7D"/>
    <w:multiLevelType w:val="hybridMultilevel"/>
    <w:tmpl w:val="F37099A8"/>
    <w:lvl w:ilvl="0" w:tplc="04090003">
      <w:start w:val="1"/>
      <w:numFmt w:val="bullet"/>
      <w:lvlText w:val="o"/>
      <w:lvlJc w:val="left"/>
      <w:pPr>
        <w:ind w:left="180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3" w15:restartNumberingAfterBreak="0">
    <w:nsid w:val="499B138C"/>
    <w:multiLevelType w:val="multilevel"/>
    <w:tmpl w:val="10DE8F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AFC6063"/>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4F692DA5"/>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2915960"/>
    <w:multiLevelType w:val="hybridMultilevel"/>
    <w:tmpl w:val="FE06CCF2"/>
    <w:lvl w:ilvl="0" w:tplc="04090003">
      <w:start w:val="1"/>
      <w:numFmt w:val="bullet"/>
      <w:lvlText w:val="o"/>
      <w:lvlJc w:val="left"/>
      <w:pPr>
        <w:ind w:left="1620" w:hanging="360"/>
      </w:pPr>
      <w:rPr>
        <w:rFonts w:hint="default" w:ascii="Courier New" w:hAnsi="Courier New" w:cs="Courier New"/>
      </w:rPr>
    </w:lvl>
    <w:lvl w:ilvl="1" w:tplc="04090003" w:tentative="1">
      <w:start w:val="1"/>
      <w:numFmt w:val="bullet"/>
      <w:lvlText w:val="o"/>
      <w:lvlJc w:val="left"/>
      <w:pPr>
        <w:ind w:left="2340" w:hanging="360"/>
      </w:pPr>
      <w:rPr>
        <w:rFonts w:hint="default" w:ascii="Courier New" w:hAnsi="Courier New" w:cs="Courier New"/>
      </w:rPr>
    </w:lvl>
    <w:lvl w:ilvl="2" w:tplc="04090005" w:tentative="1">
      <w:start w:val="1"/>
      <w:numFmt w:val="bullet"/>
      <w:lvlText w:val=""/>
      <w:lvlJc w:val="left"/>
      <w:pPr>
        <w:ind w:left="3060" w:hanging="360"/>
      </w:pPr>
      <w:rPr>
        <w:rFonts w:hint="default" w:ascii="Wingdings" w:hAnsi="Wingdings"/>
      </w:rPr>
    </w:lvl>
    <w:lvl w:ilvl="3" w:tplc="04090001" w:tentative="1">
      <w:start w:val="1"/>
      <w:numFmt w:val="bullet"/>
      <w:lvlText w:val=""/>
      <w:lvlJc w:val="left"/>
      <w:pPr>
        <w:ind w:left="3780" w:hanging="360"/>
      </w:pPr>
      <w:rPr>
        <w:rFonts w:hint="default" w:ascii="Symbol" w:hAnsi="Symbol"/>
      </w:rPr>
    </w:lvl>
    <w:lvl w:ilvl="4" w:tplc="04090003" w:tentative="1">
      <w:start w:val="1"/>
      <w:numFmt w:val="bullet"/>
      <w:lvlText w:val="o"/>
      <w:lvlJc w:val="left"/>
      <w:pPr>
        <w:ind w:left="4500" w:hanging="360"/>
      </w:pPr>
      <w:rPr>
        <w:rFonts w:hint="default" w:ascii="Courier New" w:hAnsi="Courier New" w:cs="Courier New"/>
      </w:rPr>
    </w:lvl>
    <w:lvl w:ilvl="5" w:tplc="04090005" w:tentative="1">
      <w:start w:val="1"/>
      <w:numFmt w:val="bullet"/>
      <w:lvlText w:val=""/>
      <w:lvlJc w:val="left"/>
      <w:pPr>
        <w:ind w:left="5220" w:hanging="360"/>
      </w:pPr>
      <w:rPr>
        <w:rFonts w:hint="default" w:ascii="Wingdings" w:hAnsi="Wingdings"/>
      </w:rPr>
    </w:lvl>
    <w:lvl w:ilvl="6" w:tplc="04090001" w:tentative="1">
      <w:start w:val="1"/>
      <w:numFmt w:val="bullet"/>
      <w:lvlText w:val=""/>
      <w:lvlJc w:val="left"/>
      <w:pPr>
        <w:ind w:left="5940" w:hanging="360"/>
      </w:pPr>
      <w:rPr>
        <w:rFonts w:hint="default" w:ascii="Symbol" w:hAnsi="Symbol"/>
      </w:rPr>
    </w:lvl>
    <w:lvl w:ilvl="7" w:tplc="04090003" w:tentative="1">
      <w:start w:val="1"/>
      <w:numFmt w:val="bullet"/>
      <w:lvlText w:val="o"/>
      <w:lvlJc w:val="left"/>
      <w:pPr>
        <w:ind w:left="6660" w:hanging="360"/>
      </w:pPr>
      <w:rPr>
        <w:rFonts w:hint="default" w:ascii="Courier New" w:hAnsi="Courier New" w:cs="Courier New"/>
      </w:rPr>
    </w:lvl>
    <w:lvl w:ilvl="8" w:tplc="04090005" w:tentative="1">
      <w:start w:val="1"/>
      <w:numFmt w:val="bullet"/>
      <w:lvlText w:val=""/>
      <w:lvlJc w:val="left"/>
      <w:pPr>
        <w:ind w:left="7380" w:hanging="360"/>
      </w:pPr>
      <w:rPr>
        <w:rFonts w:hint="default" w:ascii="Wingdings" w:hAnsi="Wingdings"/>
      </w:rPr>
    </w:lvl>
  </w:abstractNum>
  <w:abstractNum w:abstractNumId="17" w15:restartNumberingAfterBreak="0">
    <w:nsid w:val="57AE69BD"/>
    <w:multiLevelType w:val="multilevel"/>
    <w:tmpl w:val="6FCC85D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B435ED4"/>
    <w:multiLevelType w:val="hybridMultilevel"/>
    <w:tmpl w:val="779E56A4"/>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9" w15:restartNumberingAfterBreak="0">
    <w:nsid w:val="5E4B1D1B"/>
    <w:multiLevelType w:val="hybridMultilevel"/>
    <w:tmpl w:val="7DCC7EC6"/>
    <w:lvl w:ilvl="0" w:tplc="0409000B">
      <w:start w:val="1"/>
      <w:numFmt w:val="bullet"/>
      <w:lvlText w:val=""/>
      <w:lvlJc w:val="left"/>
      <w:pPr>
        <w:ind w:left="720" w:hanging="360"/>
      </w:pPr>
      <w:rPr>
        <w:rFonts w:hint="default" w:ascii="Wingdings" w:hAnsi="Wingdings"/>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64025F81"/>
    <w:multiLevelType w:val="multilevel"/>
    <w:tmpl w:val="40406D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1" w15:restartNumberingAfterBreak="0">
    <w:nsid w:val="6580254C"/>
    <w:multiLevelType w:val="multilevel"/>
    <w:tmpl w:val="3E385C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68E5568E"/>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6970303D"/>
    <w:multiLevelType w:val="hybridMultilevel"/>
    <w:tmpl w:val="6F1A97B0"/>
    <w:lvl w:ilvl="0" w:tplc="04090003">
      <w:start w:val="1"/>
      <w:numFmt w:val="bullet"/>
      <w:lvlText w:val="o"/>
      <w:lvlJc w:val="left"/>
      <w:pPr>
        <w:ind w:left="1710" w:hanging="360"/>
      </w:pPr>
      <w:rPr>
        <w:rFonts w:hint="default" w:ascii="Courier New" w:hAnsi="Courier New" w:cs="Courier New"/>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4" w15:restartNumberingAfterBreak="0">
    <w:nsid w:val="71CD1F2B"/>
    <w:multiLevelType w:val="multilevel"/>
    <w:tmpl w:val="C0643B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F33C28"/>
    <w:multiLevelType w:val="multilevel"/>
    <w:tmpl w:val="08C4885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2C54D86"/>
    <w:multiLevelType w:val="multilevel"/>
    <w:tmpl w:val="9A925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46A624F"/>
    <w:multiLevelType w:val="hybridMultilevel"/>
    <w:tmpl w:val="86B69C1E"/>
    <w:lvl w:ilvl="0" w:tplc="0409000B">
      <w:start w:val="1"/>
      <w:numFmt w:val="bullet"/>
      <w:lvlText w:val=""/>
      <w:lvlJc w:val="left"/>
      <w:pPr>
        <w:ind w:left="1800" w:hanging="360"/>
      </w:pPr>
      <w:rPr>
        <w:rFonts w:hint="default" w:ascii="Wingdings" w:hAnsi="Wingdings"/>
      </w:rPr>
    </w:lvl>
    <w:lvl w:ilvl="1" w:tplc="FFFFFFFF">
      <w:start w:val="1"/>
      <w:numFmt w:val="bullet"/>
      <w:lvlText w:val="o"/>
      <w:lvlJc w:val="left"/>
      <w:pPr>
        <w:ind w:left="1890" w:hanging="360"/>
      </w:pPr>
      <w:rPr>
        <w:rFonts w:hint="default" w:ascii="Courier New" w:hAnsi="Courier New" w:cs="Courier New"/>
      </w:rPr>
    </w:lvl>
    <w:lvl w:ilvl="2" w:tplc="FFFFFFFF">
      <w:start w:val="1"/>
      <w:numFmt w:val="bullet"/>
      <w:lvlText w:val=""/>
      <w:lvlJc w:val="left"/>
      <w:pPr>
        <w:ind w:left="4050" w:hanging="360"/>
      </w:pPr>
      <w:rPr>
        <w:rFonts w:hint="default" w:ascii="Wingdings" w:hAnsi="Wingdings"/>
      </w:rPr>
    </w:lvl>
    <w:lvl w:ilvl="3" w:tplc="FFFFFFFF">
      <w:start w:val="1"/>
      <w:numFmt w:val="bullet"/>
      <w:lvlText w:val=""/>
      <w:lvlJc w:val="left"/>
      <w:pPr>
        <w:ind w:left="4770" w:hanging="360"/>
      </w:pPr>
      <w:rPr>
        <w:rFonts w:hint="default" w:ascii="Symbol" w:hAnsi="Symbol"/>
      </w:rPr>
    </w:lvl>
    <w:lvl w:ilvl="4" w:tplc="FFFFFFFF">
      <w:start w:val="1"/>
      <w:numFmt w:val="bullet"/>
      <w:lvlText w:val="o"/>
      <w:lvlJc w:val="left"/>
      <w:pPr>
        <w:ind w:left="5490" w:hanging="360"/>
      </w:pPr>
      <w:rPr>
        <w:rFonts w:hint="default" w:ascii="Courier New" w:hAnsi="Courier New" w:cs="Courier New"/>
      </w:rPr>
    </w:lvl>
    <w:lvl w:ilvl="5" w:tplc="FFFFFFFF" w:tentative="1">
      <w:start w:val="1"/>
      <w:numFmt w:val="bullet"/>
      <w:lvlText w:val=""/>
      <w:lvlJc w:val="left"/>
      <w:pPr>
        <w:ind w:left="6210" w:hanging="360"/>
      </w:pPr>
      <w:rPr>
        <w:rFonts w:hint="default" w:ascii="Wingdings" w:hAnsi="Wingdings"/>
      </w:rPr>
    </w:lvl>
    <w:lvl w:ilvl="6" w:tplc="FFFFFFFF" w:tentative="1">
      <w:start w:val="1"/>
      <w:numFmt w:val="bullet"/>
      <w:lvlText w:val=""/>
      <w:lvlJc w:val="left"/>
      <w:pPr>
        <w:ind w:left="6930" w:hanging="360"/>
      </w:pPr>
      <w:rPr>
        <w:rFonts w:hint="default" w:ascii="Symbol" w:hAnsi="Symbol"/>
      </w:rPr>
    </w:lvl>
    <w:lvl w:ilvl="7" w:tplc="FFFFFFFF" w:tentative="1">
      <w:start w:val="1"/>
      <w:numFmt w:val="bullet"/>
      <w:lvlText w:val="o"/>
      <w:lvlJc w:val="left"/>
      <w:pPr>
        <w:ind w:left="7650" w:hanging="360"/>
      </w:pPr>
      <w:rPr>
        <w:rFonts w:hint="default" w:ascii="Courier New" w:hAnsi="Courier New" w:cs="Courier New"/>
      </w:rPr>
    </w:lvl>
    <w:lvl w:ilvl="8" w:tplc="FFFFFFFF" w:tentative="1">
      <w:start w:val="1"/>
      <w:numFmt w:val="bullet"/>
      <w:lvlText w:val=""/>
      <w:lvlJc w:val="left"/>
      <w:pPr>
        <w:ind w:left="8370" w:hanging="360"/>
      </w:pPr>
      <w:rPr>
        <w:rFonts w:hint="default" w:ascii="Wingdings" w:hAnsi="Wingdings"/>
      </w:rPr>
    </w:lvl>
  </w:abstractNum>
  <w:abstractNum w:abstractNumId="28" w15:restartNumberingAfterBreak="0">
    <w:nsid w:val="772777E0"/>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77C06037"/>
    <w:multiLevelType w:val="multilevel"/>
    <w:tmpl w:val="DCE61E5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0" w15:restartNumberingAfterBreak="0">
    <w:nsid w:val="7F9A182F"/>
    <w:multiLevelType w:val="hybridMultilevel"/>
    <w:tmpl w:val="DB12BD36"/>
    <w:lvl w:ilvl="0" w:tplc="0409000B">
      <w:start w:val="1"/>
      <w:numFmt w:val="bullet"/>
      <w:lvlText w:val=""/>
      <w:lvlJc w:val="left"/>
      <w:pPr>
        <w:ind w:left="2070" w:hanging="360"/>
      </w:pPr>
      <w:rPr>
        <w:rFonts w:hint="default" w:ascii="Wingdings" w:hAnsi="Wingdings"/>
      </w:rPr>
    </w:lvl>
    <w:lvl w:ilvl="1" w:tplc="04090003">
      <w:start w:val="1"/>
      <w:numFmt w:val="bullet"/>
      <w:lvlText w:val="o"/>
      <w:lvlJc w:val="left"/>
      <w:pPr>
        <w:ind w:left="1440" w:hanging="360"/>
      </w:pPr>
      <w:rPr>
        <w:rFonts w:hint="default" w:ascii="Courier New" w:hAnsi="Courier New" w:cs="Courier New"/>
      </w:rPr>
    </w:lvl>
    <w:lvl w:ilvl="2" w:tplc="04090005">
      <w:start w:val="1"/>
      <w:numFmt w:val="bullet"/>
      <w:lvlText w:val=""/>
      <w:lvlJc w:val="left"/>
      <w:pPr>
        <w:ind w:left="3600" w:hanging="360"/>
      </w:pPr>
      <w:rPr>
        <w:rFonts w:hint="default" w:ascii="Wingdings" w:hAnsi="Wingdings"/>
      </w:rPr>
    </w:lvl>
    <w:lvl w:ilvl="3" w:tplc="04090001">
      <w:start w:val="1"/>
      <w:numFmt w:val="bullet"/>
      <w:lvlText w:val=""/>
      <w:lvlJc w:val="left"/>
      <w:pPr>
        <w:ind w:left="4320" w:hanging="360"/>
      </w:pPr>
      <w:rPr>
        <w:rFonts w:hint="default" w:ascii="Symbol" w:hAnsi="Symbol"/>
      </w:rPr>
    </w:lvl>
    <w:lvl w:ilvl="4" w:tplc="04090003">
      <w:start w:val="1"/>
      <w:numFmt w:val="bullet"/>
      <w:lvlText w:val="o"/>
      <w:lvlJc w:val="left"/>
      <w:pPr>
        <w:ind w:left="5040" w:hanging="360"/>
      </w:pPr>
      <w:rPr>
        <w:rFonts w:hint="default" w:ascii="Courier New" w:hAnsi="Courier New" w:cs="Courier New"/>
      </w:rPr>
    </w:lvl>
    <w:lvl w:ilvl="5" w:tplc="04090005" w:tentative="1">
      <w:start w:val="1"/>
      <w:numFmt w:val="bullet"/>
      <w:lvlText w:val=""/>
      <w:lvlJc w:val="left"/>
      <w:pPr>
        <w:ind w:left="5760" w:hanging="360"/>
      </w:pPr>
      <w:rPr>
        <w:rFonts w:hint="default" w:ascii="Wingdings" w:hAnsi="Wingdings"/>
      </w:rPr>
    </w:lvl>
    <w:lvl w:ilvl="6" w:tplc="04090001" w:tentative="1">
      <w:start w:val="1"/>
      <w:numFmt w:val="bullet"/>
      <w:lvlText w:val=""/>
      <w:lvlJc w:val="left"/>
      <w:pPr>
        <w:ind w:left="6480" w:hanging="360"/>
      </w:pPr>
      <w:rPr>
        <w:rFonts w:hint="default" w:ascii="Symbol" w:hAnsi="Symbol"/>
      </w:rPr>
    </w:lvl>
    <w:lvl w:ilvl="7" w:tplc="04090003" w:tentative="1">
      <w:start w:val="1"/>
      <w:numFmt w:val="bullet"/>
      <w:lvlText w:val="o"/>
      <w:lvlJc w:val="left"/>
      <w:pPr>
        <w:ind w:left="7200" w:hanging="360"/>
      </w:pPr>
      <w:rPr>
        <w:rFonts w:hint="default" w:ascii="Courier New" w:hAnsi="Courier New" w:cs="Courier New"/>
      </w:rPr>
    </w:lvl>
    <w:lvl w:ilvl="8" w:tplc="04090005" w:tentative="1">
      <w:start w:val="1"/>
      <w:numFmt w:val="bullet"/>
      <w:lvlText w:val=""/>
      <w:lvlJc w:val="left"/>
      <w:pPr>
        <w:ind w:left="7920" w:hanging="360"/>
      </w:pPr>
      <w:rPr>
        <w:rFonts w:hint="default" w:ascii="Wingdings" w:hAnsi="Wingdings"/>
      </w:rPr>
    </w:lvl>
  </w:abstract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1" w16cid:durableId="83261131">
    <w:abstractNumId w:val="7"/>
  </w:num>
  <w:num w:numId="2" w16cid:durableId="241335395">
    <w:abstractNumId w:val="4"/>
  </w:num>
  <w:num w:numId="3" w16cid:durableId="1744259874">
    <w:abstractNumId w:val="24"/>
  </w:num>
  <w:num w:numId="4" w16cid:durableId="148864289">
    <w:abstractNumId w:val="17"/>
  </w:num>
  <w:num w:numId="5" w16cid:durableId="125976982">
    <w:abstractNumId w:val="20"/>
  </w:num>
  <w:num w:numId="6" w16cid:durableId="1503545484">
    <w:abstractNumId w:val="13"/>
  </w:num>
  <w:num w:numId="7" w16cid:durableId="672220895">
    <w:abstractNumId w:val="26"/>
  </w:num>
  <w:num w:numId="8" w16cid:durableId="2085299498">
    <w:abstractNumId w:val="25"/>
  </w:num>
  <w:num w:numId="9" w16cid:durableId="205485342">
    <w:abstractNumId w:val="0"/>
  </w:num>
  <w:num w:numId="10" w16cid:durableId="1343623065">
    <w:abstractNumId w:val="1"/>
  </w:num>
  <w:num w:numId="11" w16cid:durableId="391123488">
    <w:abstractNumId w:val="21"/>
  </w:num>
  <w:num w:numId="12" w16cid:durableId="1608582916">
    <w:abstractNumId w:val="29"/>
  </w:num>
  <w:num w:numId="13" w16cid:durableId="1774351933">
    <w:abstractNumId w:val="16"/>
  </w:num>
  <w:num w:numId="14" w16cid:durableId="2005472918">
    <w:abstractNumId w:val="14"/>
  </w:num>
  <w:num w:numId="15" w16cid:durableId="1815828423">
    <w:abstractNumId w:val="10"/>
  </w:num>
  <w:num w:numId="16" w16cid:durableId="1276329731">
    <w:abstractNumId w:val="15"/>
  </w:num>
  <w:num w:numId="17" w16cid:durableId="357126773">
    <w:abstractNumId w:val="2"/>
  </w:num>
  <w:num w:numId="18" w16cid:durableId="682052083">
    <w:abstractNumId w:val="11"/>
  </w:num>
  <w:num w:numId="19" w16cid:durableId="1438137151">
    <w:abstractNumId w:val="3"/>
  </w:num>
  <w:num w:numId="20" w16cid:durableId="161628544">
    <w:abstractNumId w:val="9"/>
  </w:num>
  <w:num w:numId="21" w16cid:durableId="930504249">
    <w:abstractNumId w:val="23"/>
  </w:num>
  <w:num w:numId="22" w16cid:durableId="1566841190">
    <w:abstractNumId w:val="22"/>
  </w:num>
  <w:num w:numId="23" w16cid:durableId="1542355800">
    <w:abstractNumId w:val="12"/>
  </w:num>
  <w:num w:numId="24" w16cid:durableId="240912539">
    <w:abstractNumId w:val="28"/>
  </w:num>
  <w:num w:numId="25" w16cid:durableId="851378296">
    <w:abstractNumId w:val="6"/>
  </w:num>
  <w:num w:numId="26" w16cid:durableId="1354841774">
    <w:abstractNumId w:val="19"/>
  </w:num>
  <w:num w:numId="27" w16cid:durableId="1249577996">
    <w:abstractNumId w:val="18"/>
  </w:num>
  <w:num w:numId="28" w16cid:durableId="554395481">
    <w:abstractNumId w:val="30"/>
  </w:num>
  <w:num w:numId="29" w16cid:durableId="2115438499">
    <w:abstractNumId w:val="8"/>
  </w:num>
  <w:num w:numId="30" w16cid:durableId="1990405865">
    <w:abstractNumId w:val="5"/>
  </w:num>
  <w:num w:numId="31" w16cid:durableId="1112478826">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lassificationTagSetId" w:val="e16409a7-1700-4153-9090-3955bc2f0ae8"/>
    <w:docVar w:name="ComplianceTagSetId" w:val="f14fc1f1-8950-40d5-8a29-45909da947d6"/>
    <w:docVar w:name="FileId" w:val="8a11464d-4e7d-4352-b480-98cfa6640cb3"/>
    <w:docVar w:name="GVData" w:val="eyJPUyI6IldpbmRvd3MiLCJkb2NJRCI6IjhhMTE0NjRkLTRlN2QtNDM1Mi1iNDgwLTk4Y2ZhNjY0MGNiMyIsImRvY1N0YXRlIjoie30iLCJwYXJlbnRMaW5lSWRzIjoiW1wiM2JiNjRmN2ItOGNjZS00MDhkLTljYTItMzc5YTM2MjIzNjhkXCJdIiwid3JpdHRlbktl"/>
    <w:docVar w:name="GVData0" w:val="eXMiOiJbXCJDbGFzc2lmaWNhdGlvblRhZ1NldElkXCIsXCJDb21wbGlhbmNlVGFnU2V0SWRcIixcIkZpbGVJZFwiLFwiZ3Zkb2NpZFwiLFwiVGFnRGF0ZVRpbWVcIixcIlVzZXJJZFwiXSIsIm5vT2ZHdkRhdGFFbnRyaWVzIjoiMyIsImxpbmVJZCI6IjI2Y2M3MTJi"/>
    <w:docVar w:name="GVData1" w:val="LTNlZGUtNDM5Ny1iYjMzLTU0YjBjZWUwODA0OSJ9"/>
    <w:docVar w:name="GVData2" w:val="(end)"/>
    <w:docVar w:name="gvdocid" w:val="8a11464d-4e7d-4352-b480-98cfa6640cb3"/>
    <w:docVar w:name="TagDateTime" w:val="2026-06-19T18:53:31Z"/>
    <w:docVar w:name="UserId" w:val="Anwar.Abaalwakl"/>
  </w:docVars>
  <w:rsids>
    <w:rsidRoot w:val="009E16CC"/>
    <w:rsid w:val="0008E5B7"/>
    <w:rsid w:val="0009A604"/>
    <w:rsid w:val="000C3EA5"/>
    <w:rsid w:val="001215DF"/>
    <w:rsid w:val="00156CDF"/>
    <w:rsid w:val="00197300"/>
    <w:rsid w:val="00217B93"/>
    <w:rsid w:val="003563F3"/>
    <w:rsid w:val="00582FB2"/>
    <w:rsid w:val="00624B5C"/>
    <w:rsid w:val="00657F89"/>
    <w:rsid w:val="00665431"/>
    <w:rsid w:val="00744644"/>
    <w:rsid w:val="0091245A"/>
    <w:rsid w:val="009805BD"/>
    <w:rsid w:val="009ABD56"/>
    <w:rsid w:val="009E16CC"/>
    <w:rsid w:val="00A0B531"/>
    <w:rsid w:val="00A22CEB"/>
    <w:rsid w:val="00A84ADF"/>
    <w:rsid w:val="00A90005"/>
    <w:rsid w:val="00AA271B"/>
    <w:rsid w:val="00AC4708"/>
    <w:rsid w:val="00D4E534"/>
    <w:rsid w:val="00D4E534"/>
    <w:rsid w:val="00DE6BE4"/>
    <w:rsid w:val="00E170E1"/>
    <w:rsid w:val="00E82680"/>
    <w:rsid w:val="00FD37B1"/>
    <w:rsid w:val="0120168F"/>
    <w:rsid w:val="0124F5A7"/>
    <w:rsid w:val="017D868D"/>
    <w:rsid w:val="017D868D"/>
    <w:rsid w:val="018D9EBF"/>
    <w:rsid w:val="01CB350D"/>
    <w:rsid w:val="028133C5"/>
    <w:rsid w:val="02BA95F7"/>
    <w:rsid w:val="02C9592E"/>
    <w:rsid w:val="02DD2626"/>
    <w:rsid w:val="030369AF"/>
    <w:rsid w:val="032C829A"/>
    <w:rsid w:val="0397E1A6"/>
    <w:rsid w:val="03AE1F62"/>
    <w:rsid w:val="03F13893"/>
    <w:rsid w:val="0454BC70"/>
    <w:rsid w:val="04F15505"/>
    <w:rsid w:val="052C6E48"/>
    <w:rsid w:val="056E9934"/>
    <w:rsid w:val="05FAF4A9"/>
    <w:rsid w:val="0603DB3F"/>
    <w:rsid w:val="0650FFE8"/>
    <w:rsid w:val="069F443E"/>
    <w:rsid w:val="06A8FB7A"/>
    <w:rsid w:val="06F5A45A"/>
    <w:rsid w:val="0734550E"/>
    <w:rsid w:val="0776D315"/>
    <w:rsid w:val="07E8DCDF"/>
    <w:rsid w:val="07FC705B"/>
    <w:rsid w:val="0896BBA3"/>
    <w:rsid w:val="089A0CCD"/>
    <w:rsid w:val="089A0CCD"/>
    <w:rsid w:val="08B6DE8A"/>
    <w:rsid w:val="0928DAA3"/>
    <w:rsid w:val="09422C99"/>
    <w:rsid w:val="09592C86"/>
    <w:rsid w:val="0962E9ED"/>
    <w:rsid w:val="09CE18CE"/>
    <w:rsid w:val="0A001425"/>
    <w:rsid w:val="0A0904A7"/>
    <w:rsid w:val="0A5859C1"/>
    <w:rsid w:val="0B5AB7DF"/>
    <w:rsid w:val="0C0AE408"/>
    <w:rsid w:val="0D179FDB"/>
    <w:rsid w:val="0D68C781"/>
    <w:rsid w:val="0DB6E8EC"/>
    <w:rsid w:val="0DF4C08F"/>
    <w:rsid w:val="0DF7BEA5"/>
    <w:rsid w:val="0DFA5205"/>
    <w:rsid w:val="0E38758B"/>
    <w:rsid w:val="0E91F9B6"/>
    <w:rsid w:val="0EA27D30"/>
    <w:rsid w:val="0EB037BC"/>
    <w:rsid w:val="0ED88D5B"/>
    <w:rsid w:val="0F1CB985"/>
    <w:rsid w:val="0F810E72"/>
    <w:rsid w:val="0FAB5016"/>
    <w:rsid w:val="0FE7CC65"/>
    <w:rsid w:val="10175817"/>
    <w:rsid w:val="103A700D"/>
    <w:rsid w:val="1046CE1D"/>
    <w:rsid w:val="1058FF5F"/>
    <w:rsid w:val="106CC902"/>
    <w:rsid w:val="10A30E91"/>
    <w:rsid w:val="110B11F9"/>
    <w:rsid w:val="1155E25B"/>
    <w:rsid w:val="1188A503"/>
    <w:rsid w:val="11A97ECB"/>
    <w:rsid w:val="1259450A"/>
    <w:rsid w:val="1325B063"/>
    <w:rsid w:val="1344107E"/>
    <w:rsid w:val="1344107E"/>
    <w:rsid w:val="13723BA3"/>
    <w:rsid w:val="1390A45C"/>
    <w:rsid w:val="1555FFA3"/>
    <w:rsid w:val="1555FFA3"/>
    <w:rsid w:val="15C5A6B5"/>
    <w:rsid w:val="16139475"/>
    <w:rsid w:val="162E0E10"/>
    <w:rsid w:val="16383864"/>
    <w:rsid w:val="178095DC"/>
    <w:rsid w:val="17D0EA9E"/>
    <w:rsid w:val="17E3D82F"/>
    <w:rsid w:val="180C42C6"/>
    <w:rsid w:val="1846121C"/>
    <w:rsid w:val="186093C1"/>
    <w:rsid w:val="189B53D4"/>
    <w:rsid w:val="18D699F0"/>
    <w:rsid w:val="18E79B0E"/>
    <w:rsid w:val="1A005874"/>
    <w:rsid w:val="1A181B91"/>
    <w:rsid w:val="1A33A7D3"/>
    <w:rsid w:val="1A33A7D3"/>
    <w:rsid w:val="1A39A72D"/>
    <w:rsid w:val="1A4F5A6D"/>
    <w:rsid w:val="1A7EC229"/>
    <w:rsid w:val="1BA5B338"/>
    <w:rsid w:val="1BA88DA5"/>
    <w:rsid w:val="1C1A061B"/>
    <w:rsid w:val="1C1A49D8"/>
    <w:rsid w:val="1C228E07"/>
    <w:rsid w:val="1C245708"/>
    <w:rsid w:val="1C756EB0"/>
    <w:rsid w:val="1C9133E8"/>
    <w:rsid w:val="1CD24895"/>
    <w:rsid w:val="1CE81D82"/>
    <w:rsid w:val="1D70B391"/>
    <w:rsid w:val="1D92CA1E"/>
    <w:rsid w:val="1E00EA32"/>
    <w:rsid w:val="1E76F594"/>
    <w:rsid w:val="1ED65DFB"/>
    <w:rsid w:val="1EF3D5E4"/>
    <w:rsid w:val="1F5AAA29"/>
    <w:rsid w:val="1FA0E87F"/>
    <w:rsid w:val="1FB6EB36"/>
    <w:rsid w:val="1FF45523"/>
    <w:rsid w:val="2062BEE5"/>
    <w:rsid w:val="212D9FC8"/>
    <w:rsid w:val="21523DC9"/>
    <w:rsid w:val="2153B517"/>
    <w:rsid w:val="21CAADF8"/>
    <w:rsid w:val="21D6DFFA"/>
    <w:rsid w:val="21EC9694"/>
    <w:rsid w:val="224CB444"/>
    <w:rsid w:val="22765981"/>
    <w:rsid w:val="22ACC7A9"/>
    <w:rsid w:val="22EAF311"/>
    <w:rsid w:val="235D4921"/>
    <w:rsid w:val="23ECD05D"/>
    <w:rsid w:val="24DCAA19"/>
    <w:rsid w:val="2503DC16"/>
    <w:rsid w:val="2587D8C1"/>
    <w:rsid w:val="25B17BB8"/>
    <w:rsid w:val="26157B37"/>
    <w:rsid w:val="2730945D"/>
    <w:rsid w:val="27C7E606"/>
    <w:rsid w:val="281602D4"/>
    <w:rsid w:val="284719CD"/>
    <w:rsid w:val="28D0F92E"/>
    <w:rsid w:val="28DBAE4A"/>
    <w:rsid w:val="292ED815"/>
    <w:rsid w:val="293AA370"/>
    <w:rsid w:val="295E1735"/>
    <w:rsid w:val="297F9D3D"/>
    <w:rsid w:val="2A71F7E0"/>
    <w:rsid w:val="2BDB03E5"/>
    <w:rsid w:val="2C1BDAD2"/>
    <w:rsid w:val="2C9DAE17"/>
    <w:rsid w:val="2CD07F63"/>
    <w:rsid w:val="2CE369A8"/>
    <w:rsid w:val="2CEBC291"/>
    <w:rsid w:val="2CEF1D4A"/>
    <w:rsid w:val="2CF934FE"/>
    <w:rsid w:val="2D32D1D5"/>
    <w:rsid w:val="2D453BFA"/>
    <w:rsid w:val="2D471E35"/>
    <w:rsid w:val="2DB1CF32"/>
    <w:rsid w:val="2E1D6AC3"/>
    <w:rsid w:val="2E71AEA6"/>
    <w:rsid w:val="2E9C15BE"/>
    <w:rsid w:val="2EB3C857"/>
    <w:rsid w:val="2F0242C8"/>
    <w:rsid w:val="2F257481"/>
    <w:rsid w:val="2F257481"/>
    <w:rsid w:val="2FA09F3D"/>
    <w:rsid w:val="2FA09F3D"/>
    <w:rsid w:val="2FB2B84B"/>
    <w:rsid w:val="2FD654B4"/>
    <w:rsid w:val="300F8491"/>
    <w:rsid w:val="30CAD960"/>
    <w:rsid w:val="30EF1BCD"/>
    <w:rsid w:val="3134AFEC"/>
    <w:rsid w:val="3134AFEC"/>
    <w:rsid w:val="31400DED"/>
    <w:rsid w:val="3163FC17"/>
    <w:rsid w:val="316CDEFD"/>
    <w:rsid w:val="3238A470"/>
    <w:rsid w:val="3238A470"/>
    <w:rsid w:val="32486681"/>
    <w:rsid w:val="3296650E"/>
    <w:rsid w:val="329FC433"/>
    <w:rsid w:val="32F5FEEC"/>
    <w:rsid w:val="3311A751"/>
    <w:rsid w:val="3322149A"/>
    <w:rsid w:val="334DAA28"/>
    <w:rsid w:val="3367D698"/>
    <w:rsid w:val="33999AC6"/>
    <w:rsid w:val="34521C17"/>
    <w:rsid w:val="3463CDF2"/>
    <w:rsid w:val="346C0D46"/>
    <w:rsid w:val="34717309"/>
    <w:rsid w:val="349CE456"/>
    <w:rsid w:val="350E3DDC"/>
    <w:rsid w:val="3584448A"/>
    <w:rsid w:val="36C106AC"/>
    <w:rsid w:val="374E7E01"/>
    <w:rsid w:val="3789938A"/>
    <w:rsid w:val="378D0526"/>
    <w:rsid w:val="378D0526"/>
    <w:rsid w:val="37D4820D"/>
    <w:rsid w:val="383CB97D"/>
    <w:rsid w:val="385390EA"/>
    <w:rsid w:val="3854417B"/>
    <w:rsid w:val="38F15A5B"/>
    <w:rsid w:val="390DFD22"/>
    <w:rsid w:val="39C5A126"/>
    <w:rsid w:val="3A19360B"/>
    <w:rsid w:val="3A22AD9B"/>
    <w:rsid w:val="3AE70BA3"/>
    <w:rsid w:val="3AE70BA3"/>
    <w:rsid w:val="3B067B21"/>
    <w:rsid w:val="3B67A5BC"/>
    <w:rsid w:val="3B917686"/>
    <w:rsid w:val="3C51D205"/>
    <w:rsid w:val="3C7E1654"/>
    <w:rsid w:val="3CA5AFAF"/>
    <w:rsid w:val="3D01357B"/>
    <w:rsid w:val="3D2399D4"/>
    <w:rsid w:val="3D2927D9"/>
    <w:rsid w:val="3D5F283D"/>
    <w:rsid w:val="3D5F283D"/>
    <w:rsid w:val="3D65536D"/>
    <w:rsid w:val="3D99443E"/>
    <w:rsid w:val="3D99443E"/>
    <w:rsid w:val="3E1F11EF"/>
    <w:rsid w:val="3EE3B47E"/>
    <w:rsid w:val="3F2A037B"/>
    <w:rsid w:val="3FEB6E82"/>
    <w:rsid w:val="3FF570A9"/>
    <w:rsid w:val="3FF570A9"/>
    <w:rsid w:val="40A8D6DD"/>
    <w:rsid w:val="40B4113A"/>
    <w:rsid w:val="42635A4C"/>
    <w:rsid w:val="4267E311"/>
    <w:rsid w:val="42AD0B13"/>
    <w:rsid w:val="42F59999"/>
    <w:rsid w:val="433F499C"/>
    <w:rsid w:val="4357EE30"/>
    <w:rsid w:val="436497D2"/>
    <w:rsid w:val="44352005"/>
    <w:rsid w:val="44352005"/>
    <w:rsid w:val="44423A50"/>
    <w:rsid w:val="4489806D"/>
    <w:rsid w:val="44BD37F5"/>
    <w:rsid w:val="4519B1B1"/>
    <w:rsid w:val="45FB1317"/>
    <w:rsid w:val="463956F0"/>
    <w:rsid w:val="463AEF6C"/>
    <w:rsid w:val="4654A281"/>
    <w:rsid w:val="4655F147"/>
    <w:rsid w:val="466617D6"/>
    <w:rsid w:val="46826F14"/>
    <w:rsid w:val="46826F14"/>
    <w:rsid w:val="468DB576"/>
    <w:rsid w:val="46AA0DE8"/>
    <w:rsid w:val="479FE6BF"/>
    <w:rsid w:val="47DEA1E0"/>
    <w:rsid w:val="47DEA1E0"/>
    <w:rsid w:val="48375019"/>
    <w:rsid w:val="48CEEE85"/>
    <w:rsid w:val="48EFF168"/>
    <w:rsid w:val="48F2DD62"/>
    <w:rsid w:val="495CA05A"/>
    <w:rsid w:val="4A5C6390"/>
    <w:rsid w:val="4AC62838"/>
    <w:rsid w:val="4ADC878B"/>
    <w:rsid w:val="4B2DBB36"/>
    <w:rsid w:val="4B4F321C"/>
    <w:rsid w:val="4BA90ED9"/>
    <w:rsid w:val="4C0BC595"/>
    <w:rsid w:val="4C4D9635"/>
    <w:rsid w:val="4C6E9026"/>
    <w:rsid w:val="4C989C56"/>
    <w:rsid w:val="4D337F41"/>
    <w:rsid w:val="4D584057"/>
    <w:rsid w:val="4D979CDB"/>
    <w:rsid w:val="4DAEEC21"/>
    <w:rsid w:val="4DBC4B69"/>
    <w:rsid w:val="4DBC4B69"/>
    <w:rsid w:val="4DE03C97"/>
    <w:rsid w:val="4DEF6D4F"/>
    <w:rsid w:val="4DF9CB0F"/>
    <w:rsid w:val="4EA110F6"/>
    <w:rsid w:val="4EB4F8C4"/>
    <w:rsid w:val="4EBE61EE"/>
    <w:rsid w:val="4F2A41F5"/>
    <w:rsid w:val="4F8F481B"/>
    <w:rsid w:val="4FEB78BA"/>
    <w:rsid w:val="4FF2E104"/>
    <w:rsid w:val="500C9D1F"/>
    <w:rsid w:val="5021DD9B"/>
    <w:rsid w:val="507A6ED5"/>
    <w:rsid w:val="5089B3DB"/>
    <w:rsid w:val="50C80642"/>
    <w:rsid w:val="50E26B17"/>
    <w:rsid w:val="51129267"/>
    <w:rsid w:val="5118D658"/>
    <w:rsid w:val="513234F5"/>
    <w:rsid w:val="5135C32F"/>
    <w:rsid w:val="51FF770D"/>
    <w:rsid w:val="525D913C"/>
    <w:rsid w:val="52ABC963"/>
    <w:rsid w:val="52B56BAC"/>
    <w:rsid w:val="52DBC63F"/>
    <w:rsid w:val="53101ED1"/>
    <w:rsid w:val="5353EF43"/>
    <w:rsid w:val="53D755AD"/>
    <w:rsid w:val="5410D210"/>
    <w:rsid w:val="54427DE5"/>
    <w:rsid w:val="54427DE5"/>
    <w:rsid w:val="54594EA3"/>
    <w:rsid w:val="549B33DD"/>
    <w:rsid w:val="54B97E29"/>
    <w:rsid w:val="54F5C11F"/>
    <w:rsid w:val="55496509"/>
    <w:rsid w:val="55642729"/>
    <w:rsid w:val="55FA1222"/>
    <w:rsid w:val="56190D82"/>
    <w:rsid w:val="564381C2"/>
    <w:rsid w:val="5687CCDC"/>
    <w:rsid w:val="56C6747E"/>
    <w:rsid w:val="5761265A"/>
    <w:rsid w:val="582E7F35"/>
    <w:rsid w:val="582E7F35"/>
    <w:rsid w:val="58487EE1"/>
    <w:rsid w:val="58936CD1"/>
    <w:rsid w:val="58DFC4B8"/>
    <w:rsid w:val="58EA1C5D"/>
    <w:rsid w:val="5924990D"/>
    <w:rsid w:val="59474389"/>
    <w:rsid w:val="594FC34E"/>
    <w:rsid w:val="598769FD"/>
    <w:rsid w:val="59B34E17"/>
    <w:rsid w:val="59D0A38B"/>
    <w:rsid w:val="5A92A39C"/>
    <w:rsid w:val="5AFD0366"/>
    <w:rsid w:val="5B4C8FAF"/>
    <w:rsid w:val="5C948854"/>
    <w:rsid w:val="5C948962"/>
    <w:rsid w:val="5CB31F8E"/>
    <w:rsid w:val="5CBC1E2B"/>
    <w:rsid w:val="5CBC1E2B"/>
    <w:rsid w:val="5D040383"/>
    <w:rsid w:val="5D0D6E86"/>
    <w:rsid w:val="5D8F6D17"/>
    <w:rsid w:val="5D961339"/>
    <w:rsid w:val="5DB3C0FC"/>
    <w:rsid w:val="5DB69658"/>
    <w:rsid w:val="5DECEDE2"/>
    <w:rsid w:val="5DECEDE2"/>
    <w:rsid w:val="5E418187"/>
    <w:rsid w:val="5E9B139E"/>
    <w:rsid w:val="5EC0F040"/>
    <w:rsid w:val="5ECA512E"/>
    <w:rsid w:val="5ECB6071"/>
    <w:rsid w:val="5ED52487"/>
    <w:rsid w:val="5F143018"/>
    <w:rsid w:val="5F649CC8"/>
    <w:rsid w:val="5FDC7AF2"/>
    <w:rsid w:val="603F6A14"/>
    <w:rsid w:val="606EA040"/>
    <w:rsid w:val="608FF6DB"/>
    <w:rsid w:val="61878092"/>
    <w:rsid w:val="62528625"/>
    <w:rsid w:val="632DE038"/>
    <w:rsid w:val="638DEC6E"/>
    <w:rsid w:val="63971747"/>
    <w:rsid w:val="6415B03A"/>
    <w:rsid w:val="641CEC82"/>
    <w:rsid w:val="6447402A"/>
    <w:rsid w:val="64B3E0B0"/>
    <w:rsid w:val="64E1B411"/>
    <w:rsid w:val="64E1B411"/>
    <w:rsid w:val="651947C6"/>
    <w:rsid w:val="65AA6DD0"/>
    <w:rsid w:val="65D0983D"/>
    <w:rsid w:val="664CB24D"/>
    <w:rsid w:val="6654BE36"/>
    <w:rsid w:val="6684CCC9"/>
    <w:rsid w:val="66F9A1A2"/>
    <w:rsid w:val="6722A68B"/>
    <w:rsid w:val="6781DEEF"/>
    <w:rsid w:val="679375EF"/>
    <w:rsid w:val="687DFB12"/>
    <w:rsid w:val="691541BF"/>
    <w:rsid w:val="692949E3"/>
    <w:rsid w:val="695E4DE3"/>
    <w:rsid w:val="6992336B"/>
    <w:rsid w:val="69AE41B4"/>
    <w:rsid w:val="69BB45CE"/>
    <w:rsid w:val="6A71AF93"/>
    <w:rsid w:val="6A925E67"/>
    <w:rsid w:val="6B12E93B"/>
    <w:rsid w:val="6B152061"/>
    <w:rsid w:val="6B48B3F6"/>
    <w:rsid w:val="6C1170BD"/>
    <w:rsid w:val="6C17373A"/>
    <w:rsid w:val="6C18A437"/>
    <w:rsid w:val="6C29E0A1"/>
    <w:rsid w:val="6CD73201"/>
    <w:rsid w:val="6CE2867B"/>
    <w:rsid w:val="6D1DA7C1"/>
    <w:rsid w:val="6D4A0CB2"/>
    <w:rsid w:val="6D778701"/>
    <w:rsid w:val="6D9068DE"/>
    <w:rsid w:val="6D9149BF"/>
    <w:rsid w:val="6E0AEFB7"/>
    <w:rsid w:val="6E498652"/>
    <w:rsid w:val="6E55C4AD"/>
    <w:rsid w:val="6E5E756E"/>
    <w:rsid w:val="6EEBE3CF"/>
    <w:rsid w:val="6F73D5E4"/>
    <w:rsid w:val="6FC0574C"/>
    <w:rsid w:val="6FECBD18"/>
    <w:rsid w:val="705DD16E"/>
    <w:rsid w:val="70775819"/>
    <w:rsid w:val="708EC2E1"/>
    <w:rsid w:val="70CB9AA0"/>
    <w:rsid w:val="7135FC83"/>
    <w:rsid w:val="7152C86F"/>
    <w:rsid w:val="7185714E"/>
    <w:rsid w:val="718B54C6"/>
    <w:rsid w:val="71C87552"/>
    <w:rsid w:val="71EE8DD8"/>
    <w:rsid w:val="71FC473C"/>
    <w:rsid w:val="725A564A"/>
    <w:rsid w:val="7291A54F"/>
    <w:rsid w:val="72B821A3"/>
    <w:rsid w:val="72EDD490"/>
    <w:rsid w:val="73BD9133"/>
    <w:rsid w:val="73E11422"/>
    <w:rsid w:val="73E22D83"/>
    <w:rsid w:val="74825C69"/>
    <w:rsid w:val="74825C69"/>
    <w:rsid w:val="748EA0CD"/>
    <w:rsid w:val="74DDBB5F"/>
    <w:rsid w:val="75948A22"/>
    <w:rsid w:val="75C689DD"/>
    <w:rsid w:val="75EFC441"/>
    <w:rsid w:val="76019E58"/>
    <w:rsid w:val="765AAA47"/>
    <w:rsid w:val="766389CC"/>
    <w:rsid w:val="76E9D835"/>
    <w:rsid w:val="76EF3228"/>
    <w:rsid w:val="775FB047"/>
    <w:rsid w:val="7775FCEA"/>
    <w:rsid w:val="783BEC36"/>
    <w:rsid w:val="787B972B"/>
    <w:rsid w:val="791B7F26"/>
    <w:rsid w:val="792B341B"/>
    <w:rsid w:val="794FA4DD"/>
    <w:rsid w:val="79AA856E"/>
    <w:rsid w:val="7B829904"/>
    <w:rsid w:val="7BBD6F1D"/>
    <w:rsid w:val="7C6B966B"/>
    <w:rsid w:val="7CAB7738"/>
    <w:rsid w:val="7D3386D9"/>
    <w:rsid w:val="7E0FF5D1"/>
    <w:rsid w:val="7E8A3599"/>
    <w:rsid w:val="7E93E54C"/>
    <w:rsid w:val="7EB07246"/>
    <w:rsid w:val="7EF95013"/>
    <w:rsid w:val="7F1B81EC"/>
    <w:rsid w:val="7F3151E9"/>
    <w:rsid w:val="7F462736"/>
    <w:rsid w:val="7F76A684"/>
    <w:rsid w:val="7FB6BD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6C619"/>
  <w15:chartTrackingRefBased/>
  <w15:docId w15:val="{5CACA4C6-8889-48AA-8607-5369BDAE2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9E16CC"/>
    <w:pPr>
      <w:keepNext/>
      <w:keepLines/>
      <w:spacing w:before="360" w:after="80"/>
      <w:outlineLvl w:val="0"/>
    </w:pPr>
    <w:rPr>
      <w:rFonts w:asciiTheme="majorHAnsi" w:hAnsiTheme="majorHAnsi" w:eastAsiaTheme="majorEastAsia"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9E16CC"/>
    <w:pPr>
      <w:keepNext/>
      <w:keepLines/>
      <w:spacing w:before="160" w:after="80"/>
      <w:outlineLvl w:val="1"/>
    </w:pPr>
    <w:rPr>
      <w:rFonts w:asciiTheme="majorHAnsi" w:hAnsiTheme="majorHAnsi" w:eastAsiaTheme="majorEastAsia"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9E16C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9E16C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9E16C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9E16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16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16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16CC"/>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E16CC"/>
    <w:rPr>
      <w:rFonts w:asciiTheme="majorHAnsi" w:hAnsiTheme="majorHAnsi" w:eastAsiaTheme="majorEastAsia" w:cstheme="majorBidi"/>
      <w:color w:val="2E74B5" w:themeColor="accent1" w:themeShade="BF"/>
      <w:sz w:val="40"/>
      <w:szCs w:val="40"/>
    </w:rPr>
  </w:style>
  <w:style w:type="character" w:styleId="Heading2Char" w:customStyle="1">
    <w:name w:val="Heading 2 Char"/>
    <w:basedOn w:val="DefaultParagraphFont"/>
    <w:link w:val="Heading2"/>
    <w:uiPriority w:val="9"/>
    <w:semiHidden/>
    <w:rsid w:val="009E16CC"/>
    <w:rPr>
      <w:rFonts w:asciiTheme="majorHAnsi" w:hAnsiTheme="majorHAnsi" w:eastAsiaTheme="majorEastAsia" w:cstheme="majorBidi"/>
      <w:color w:val="2E74B5" w:themeColor="accent1" w:themeShade="BF"/>
      <w:sz w:val="32"/>
      <w:szCs w:val="32"/>
    </w:rPr>
  </w:style>
  <w:style w:type="character" w:styleId="Heading3Char" w:customStyle="1">
    <w:name w:val="Heading 3 Char"/>
    <w:basedOn w:val="DefaultParagraphFont"/>
    <w:link w:val="Heading3"/>
    <w:uiPriority w:val="9"/>
    <w:semiHidden/>
    <w:rsid w:val="009E16CC"/>
    <w:rPr>
      <w:rFonts w:eastAsiaTheme="majorEastAsia" w:cstheme="majorBidi"/>
      <w:color w:val="2E74B5" w:themeColor="accent1" w:themeShade="BF"/>
      <w:sz w:val="28"/>
      <w:szCs w:val="28"/>
    </w:rPr>
  </w:style>
  <w:style w:type="character" w:styleId="Heading4Char" w:customStyle="1">
    <w:name w:val="Heading 4 Char"/>
    <w:basedOn w:val="DefaultParagraphFont"/>
    <w:link w:val="Heading4"/>
    <w:uiPriority w:val="9"/>
    <w:semiHidden/>
    <w:rsid w:val="009E16CC"/>
    <w:rPr>
      <w:rFonts w:eastAsiaTheme="majorEastAsia" w:cstheme="majorBidi"/>
      <w:i/>
      <w:iCs/>
      <w:color w:val="2E74B5" w:themeColor="accent1" w:themeShade="BF"/>
    </w:rPr>
  </w:style>
  <w:style w:type="character" w:styleId="Heading5Char" w:customStyle="1">
    <w:name w:val="Heading 5 Char"/>
    <w:basedOn w:val="DefaultParagraphFont"/>
    <w:link w:val="Heading5"/>
    <w:uiPriority w:val="9"/>
    <w:semiHidden/>
    <w:rsid w:val="009E16CC"/>
    <w:rPr>
      <w:rFonts w:eastAsiaTheme="majorEastAsia" w:cstheme="majorBidi"/>
      <w:color w:val="2E74B5" w:themeColor="accent1" w:themeShade="BF"/>
    </w:rPr>
  </w:style>
  <w:style w:type="character" w:styleId="Heading6Char" w:customStyle="1">
    <w:name w:val="Heading 6 Char"/>
    <w:basedOn w:val="DefaultParagraphFont"/>
    <w:link w:val="Heading6"/>
    <w:uiPriority w:val="9"/>
    <w:semiHidden/>
    <w:rsid w:val="009E16CC"/>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E16CC"/>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E16CC"/>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E16CC"/>
    <w:rPr>
      <w:rFonts w:eastAsiaTheme="majorEastAsia" w:cstheme="majorBidi"/>
      <w:color w:val="272727" w:themeColor="text1" w:themeTint="D8"/>
    </w:rPr>
  </w:style>
  <w:style w:type="paragraph" w:styleId="Title">
    <w:name w:val="Title"/>
    <w:basedOn w:val="Normal"/>
    <w:next w:val="Normal"/>
    <w:link w:val="TitleChar"/>
    <w:uiPriority w:val="10"/>
    <w:qFormat/>
    <w:rsid w:val="009E16CC"/>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E16CC"/>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E16CC"/>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E16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16CC"/>
    <w:pPr>
      <w:spacing w:before="160"/>
      <w:jc w:val="center"/>
    </w:pPr>
    <w:rPr>
      <w:i/>
      <w:iCs/>
      <w:color w:val="404040" w:themeColor="text1" w:themeTint="BF"/>
    </w:rPr>
  </w:style>
  <w:style w:type="character" w:styleId="QuoteChar" w:customStyle="1">
    <w:name w:val="Quote Char"/>
    <w:basedOn w:val="DefaultParagraphFont"/>
    <w:link w:val="Quote"/>
    <w:uiPriority w:val="29"/>
    <w:rsid w:val="009E16CC"/>
    <w:rPr>
      <w:i/>
      <w:iCs/>
      <w:color w:val="404040" w:themeColor="text1" w:themeTint="BF"/>
    </w:rPr>
  </w:style>
  <w:style w:type="paragraph" w:styleId="ListParagraph">
    <w:name w:val="List Paragraph"/>
    <w:basedOn w:val="Normal"/>
    <w:uiPriority w:val="34"/>
    <w:qFormat/>
    <w:rsid w:val="009E16CC"/>
    <w:pPr>
      <w:ind w:left="720"/>
      <w:contextualSpacing/>
    </w:pPr>
  </w:style>
  <w:style w:type="character" w:styleId="IntenseEmphasis">
    <w:name w:val="Intense Emphasis"/>
    <w:basedOn w:val="DefaultParagraphFont"/>
    <w:uiPriority w:val="21"/>
    <w:qFormat/>
    <w:rsid w:val="009E16CC"/>
    <w:rPr>
      <w:i/>
      <w:iCs/>
      <w:color w:val="2E74B5" w:themeColor="accent1" w:themeShade="BF"/>
    </w:rPr>
  </w:style>
  <w:style w:type="paragraph" w:styleId="IntenseQuote">
    <w:name w:val="Intense Quote"/>
    <w:basedOn w:val="Normal"/>
    <w:next w:val="Normal"/>
    <w:link w:val="IntenseQuoteChar"/>
    <w:uiPriority w:val="30"/>
    <w:qFormat/>
    <w:rsid w:val="009E16CC"/>
    <w:pPr>
      <w:pBdr>
        <w:top w:val="single" w:color="2E74B5" w:themeColor="accent1" w:themeShade="BF" w:sz="4" w:space="10"/>
        <w:bottom w:val="single" w:color="2E74B5" w:themeColor="accent1" w:themeShade="BF" w:sz="4" w:space="10"/>
      </w:pBdr>
      <w:spacing w:before="360" w:after="360"/>
      <w:ind w:left="864" w:right="864"/>
      <w:jc w:val="center"/>
    </w:pPr>
    <w:rPr>
      <w:i/>
      <w:iCs/>
      <w:color w:val="2E74B5" w:themeColor="accent1" w:themeShade="BF"/>
    </w:rPr>
  </w:style>
  <w:style w:type="character" w:styleId="IntenseQuoteChar" w:customStyle="1">
    <w:name w:val="Intense Quote Char"/>
    <w:basedOn w:val="DefaultParagraphFont"/>
    <w:link w:val="IntenseQuote"/>
    <w:uiPriority w:val="30"/>
    <w:rsid w:val="009E16CC"/>
    <w:rPr>
      <w:i/>
      <w:iCs/>
      <w:color w:val="2E74B5" w:themeColor="accent1" w:themeShade="BF"/>
    </w:rPr>
  </w:style>
  <w:style w:type="character" w:styleId="IntenseReference">
    <w:name w:val="Intense Reference"/>
    <w:basedOn w:val="DefaultParagraphFont"/>
    <w:uiPriority w:val="32"/>
    <w:qFormat/>
    <w:rsid w:val="009E16CC"/>
    <w:rPr>
      <w:b/>
      <w:bCs/>
      <w:smallCaps/>
      <w:color w:val="2E74B5" w:themeColor="accent1" w:themeShade="BF"/>
      <w:spacing w:val="5"/>
    </w:rPr>
  </w:style>
  <w:style w:type="paragraph" w:styleId="NormalWeb">
    <w:name w:val="Normal (Web)"/>
    <w:basedOn w:val="Normal"/>
    <w:uiPriority w:val="99"/>
    <w:semiHidden/>
    <w:unhideWhenUsed/>
    <w:rsid w:val="003563F3"/>
    <w:pPr>
      <w:spacing w:before="100" w:beforeAutospacing="1" w:after="100" w:afterAutospacing="1" w:line="240" w:lineRule="auto"/>
    </w:pPr>
    <w:rPr>
      <w:rFonts w:ascii="Times New Roman" w:hAnsi="Times New Roman" w:cs="Times New Roman"/>
    </w:rPr>
  </w:style>
  <w:style w:type="paragraph" w:styleId="Header">
    <w:name w:val="header"/>
    <w:basedOn w:val="Normal"/>
    <w:link w:val="HeaderChar"/>
    <w:uiPriority w:val="99"/>
    <w:unhideWhenUsed/>
    <w:rsid w:val="003563F3"/>
    <w:pPr>
      <w:tabs>
        <w:tab w:val="center" w:pos="4513"/>
        <w:tab w:val="right" w:pos="9026"/>
      </w:tabs>
      <w:spacing w:after="0" w:line="240" w:lineRule="auto"/>
    </w:pPr>
  </w:style>
  <w:style w:type="character" w:styleId="HeaderChar" w:customStyle="1">
    <w:name w:val="Header Char"/>
    <w:basedOn w:val="DefaultParagraphFont"/>
    <w:link w:val="Header"/>
    <w:uiPriority w:val="99"/>
    <w:rsid w:val="003563F3"/>
  </w:style>
  <w:style w:type="paragraph" w:styleId="Footer">
    <w:name w:val="footer"/>
    <w:basedOn w:val="Normal"/>
    <w:link w:val="FooterChar"/>
    <w:uiPriority w:val="99"/>
    <w:unhideWhenUsed/>
    <w:rsid w:val="003563F3"/>
    <w:pPr>
      <w:tabs>
        <w:tab w:val="center" w:pos="4513"/>
        <w:tab w:val="right" w:pos="9026"/>
      </w:tabs>
      <w:spacing w:after="0" w:line="240" w:lineRule="auto"/>
    </w:pPr>
  </w:style>
  <w:style w:type="character" w:styleId="FooterChar" w:customStyle="1">
    <w:name w:val="Footer Char"/>
    <w:basedOn w:val="DefaultParagraphFont"/>
    <w:link w:val="Footer"/>
    <w:uiPriority w:val="99"/>
    <w:rsid w:val="003563F3"/>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theme" Target="theme/theme1.xml" Id="rId9" /><Relationship Type="http://schemas.openxmlformats.org/officeDocument/2006/relationships/image" Target="/media/image.png" Id="rId776231678" /><Relationship Type="http://schemas.openxmlformats.org/officeDocument/2006/relationships/header" Target="header.xml" Id="R87410ba5040a4231" /><Relationship Type="http://schemas.openxmlformats.org/officeDocument/2006/relationships/footer" Target="footer.xml" Id="R3c918dca6e7942b4" /><Relationship Type="http://schemas.microsoft.com/office/2020/10/relationships/intelligence" Target="intelligence2.xml" Id="R002e22f4a8ba48b5"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E79C4-70E7-499C-A60D-34B9E3336FD4}">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Anwar Abaalwakl - انوار ابالوكل</dc:creator>
  <keywords/>
  <dc:description/>
  <lastModifiedBy>انوار</lastModifiedBy>
  <revision>7</revision>
  <dcterms:created xsi:type="dcterms:W3CDTF">2026-06-19T18:14:00.0000000Z</dcterms:created>
  <dcterms:modified xsi:type="dcterms:W3CDTF">2026-07-10T21:29:52.9217920Z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vdocid">
    <vt:lpwstr>8a11464d-4e7d-4352-b480-98cfa6640cb3</vt:lpwstr>
  </property>
  <property fmtid="{D5CDD505-2E9C-101B-9397-08002B2CF9AE}" pid="3" name="ClassificationTagSetId">
    <vt:lpwstr>e16409a7-1700-4153-9090-3955bc2f0ae8</vt:lpwstr>
  </property>
  <property fmtid="{D5CDD505-2E9C-101B-9397-08002B2CF9AE}" pid="4" name="ComplianceTagSetId">
    <vt:lpwstr>f14fc1f1-8950-40d5-8a29-45909da947d6</vt:lpwstr>
  </property>
  <property fmtid="{D5CDD505-2E9C-101B-9397-08002B2CF9AE}" pid="5" name="FileId">
    <vt:lpwstr>8a11464d-4e7d-4352-b480-98cfa6640cb3</vt:lpwstr>
  </property>
  <property fmtid="{D5CDD505-2E9C-101B-9397-08002B2CF9AE}" pid="6" name="UserId">
    <vt:lpwstr>Anwar.Abaalwakl</vt:lpwstr>
  </property>
  <property fmtid="{D5CDD505-2E9C-101B-9397-08002B2CF9AE}" pid="7" name="TagDateTime">
    <vt:lpwstr>2026-06-19T18:53:31Z</vt:lpwstr>
  </property>
  <property fmtid="{D5CDD505-2E9C-101B-9397-08002B2CF9AE}" pid="8" name="GVData">
    <vt:lpwstr>eyJPUyI6IldpbmRvd3MiLCJkb2NJRCI6IjhhMTE0NjRkLTRlN2QtNDM1Mi1iNDgwLTk4Y2ZhNjY0MGNiMyIsImRvY1N0YXRlIjoie30iLCJwYXJlbnRMaW5lSWRzIjoiW1wiM2JiNjRmN2ItOGNjZS00MDhkLTljYTItMzc5YTM2MjIzNjhkXCJdIiwid3JpdHRlbktl</vt:lpwstr>
  </property>
  <property fmtid="{D5CDD505-2E9C-101B-9397-08002B2CF9AE}" pid="9" name="GVData0">
    <vt:lpwstr>eXMiOiJbXCJDbGFzc2lmaWNhdGlvblRhZ1NldElkXCIsXCJDb21wbGlhbmNlVGFnU2V0SWRcIixcIkZpbGVJZFwiLFwiZ3Zkb2NpZFwiLFwiVGFnRGF0ZVRpbWVcIixcIlVzZXJJZFwiXSIsIm5vT2ZHdkRhdGFFbnRyaWVzIjoiMyIsImxpbmVJZCI6IjI2Y2M3MTJi</vt:lpwstr>
  </property>
  <property fmtid="{D5CDD505-2E9C-101B-9397-08002B2CF9AE}" pid="10" name="GVData1">
    <vt:lpwstr>LTNlZGUtNDM5Ny1iYjMzLTU0YjBjZWUwODA0OSJ9</vt:lpwstr>
  </property>
  <property fmtid="{D5CDD505-2E9C-101B-9397-08002B2CF9AE}" pid="11" name="GVData2">
    <vt:lpwstr>(end)</vt:lpwstr>
  </property>
</Properties>
</file>