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2266DE4" w:rsidR="009125CE" w:rsidRPr="001902DB" w:rsidRDefault="0079321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18B29CF">
            <wp:simplePos x="0" y="0"/>
            <wp:positionH relativeFrom="margin">
              <wp:posOffset>-466725</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44FFBDF0"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F7DE6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BA5BD6" w:rsidRPr="00BA5BD6">
        <w:rPr>
          <w:rFonts w:ascii="Sakkal Majalla" w:hAnsi="Sakkal Majalla" w:cs="Sakkal Majalla"/>
          <w:b/>
          <w:bCs/>
          <w:sz w:val="28"/>
          <w:szCs w:val="28"/>
          <w:rtl/>
          <w:lang w:bidi="ar-EG"/>
        </w:rPr>
        <w:t>تخصص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1A333AA" w14:textId="1CA60892" w:rsidR="00D479B4" w:rsidRPr="00ED0500" w:rsidRDefault="00D479B4" w:rsidP="00D479B4">
      <w:pPr>
        <w:jc w:val="center"/>
        <w:rPr>
          <w:rFonts w:ascii="Sakkal Majalla" w:hAnsi="Sakkal Majalla" w:cs="Sakkal Majalla"/>
          <w:b/>
          <w:bCs/>
          <w:sz w:val="36"/>
          <w:szCs w:val="36"/>
          <w:rtl/>
          <w:lang w:bidi="ar-EG"/>
        </w:rPr>
      </w:pPr>
      <w:r w:rsidRPr="00ED0500">
        <w:rPr>
          <w:rFonts w:ascii="Sakkal Majalla" w:hAnsi="Sakkal Majalla" w:cs="Sakkal Majalla"/>
          <w:b/>
          <w:bCs/>
          <w:sz w:val="36"/>
          <w:szCs w:val="36"/>
          <w:rtl/>
          <w:lang w:bidi="ar-EG"/>
        </w:rPr>
        <w:t>أثر تطبيق الحوكمة المؤسسية وإدارة المخاطر على تحسين الأداء المؤسسي</w:t>
      </w:r>
    </w:p>
    <w:p w14:paraId="15C28831" w14:textId="7D01F0EC" w:rsidR="009125CE" w:rsidRPr="00ED0500" w:rsidRDefault="00D479B4" w:rsidP="00D479B4">
      <w:pPr>
        <w:jc w:val="center"/>
        <w:rPr>
          <w:rFonts w:ascii="Sakkal Majalla" w:hAnsi="Sakkal Majalla" w:cs="Sakkal Majalla"/>
          <w:sz w:val="36"/>
          <w:szCs w:val="36"/>
          <w:rtl/>
          <w:lang w:bidi="ar-EG"/>
        </w:rPr>
      </w:pPr>
      <w:r w:rsidRPr="00ED0500">
        <w:rPr>
          <w:rFonts w:ascii="Sakkal Majalla" w:hAnsi="Sakkal Majalla" w:cs="Sakkal Majalla"/>
          <w:b/>
          <w:bCs/>
          <w:sz w:val="36"/>
          <w:szCs w:val="36"/>
          <w:rtl/>
          <w:lang w:bidi="ar-EG"/>
        </w:rPr>
        <w:t>في الشركات شبه الحكومية في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027E6B0" w:rsidR="009125CE" w:rsidRDefault="00B3502F" w:rsidP="009125CE">
      <w:pPr>
        <w:jc w:val="center"/>
        <w:rPr>
          <w:rFonts w:ascii="Sakkal Majalla" w:hAnsi="Sakkal Majalla" w:cs="Sakkal Majalla"/>
          <w:b/>
          <w:bCs/>
          <w:sz w:val="28"/>
          <w:szCs w:val="28"/>
          <w:rtl/>
          <w:lang w:bidi="ar-EG"/>
        </w:rPr>
      </w:pPr>
      <w:r w:rsidRPr="00B3502F">
        <w:rPr>
          <w:rFonts w:ascii="Sakkal Majalla" w:hAnsi="Sakkal Majalla" w:cs="Sakkal Majalla"/>
          <w:b/>
          <w:bCs/>
          <w:sz w:val="28"/>
          <w:szCs w:val="28"/>
          <w:rtl/>
          <w:lang w:bidi="ar-EG"/>
        </w:rPr>
        <w:t>علي بن سعد بن سعد القحطاني</w:t>
      </w:r>
    </w:p>
    <w:p w14:paraId="525F73B2" w14:textId="77777777" w:rsidR="006E208A" w:rsidRDefault="006E208A" w:rsidP="009125CE">
      <w:pPr>
        <w:jc w:val="center"/>
        <w:rPr>
          <w:rFonts w:ascii="Sakkal Majalla" w:hAnsi="Sakkal Majalla" w:cs="Sakkal Majalla"/>
          <w:b/>
          <w:bCs/>
          <w:sz w:val="28"/>
          <w:szCs w:val="28"/>
          <w:rtl/>
          <w:lang w:bidi="ar-EG"/>
        </w:rPr>
      </w:pPr>
    </w:p>
    <w:p w14:paraId="09CCBE07" w14:textId="043569AF" w:rsidR="006E208A" w:rsidRPr="006E208A" w:rsidRDefault="006E208A" w:rsidP="006E208A">
      <w:pPr>
        <w:jc w:val="center"/>
        <w:rPr>
          <w:rFonts w:ascii="Sakkal Majalla" w:hAnsi="Sakkal Majalla" w:cs="Sakkal Majalla"/>
          <w:b/>
          <w:bCs/>
          <w:sz w:val="28"/>
          <w:szCs w:val="28"/>
          <w:rtl/>
          <w:lang w:bidi="ar-EG"/>
        </w:rPr>
      </w:pPr>
      <w:r w:rsidRPr="006E208A">
        <w:rPr>
          <w:rFonts w:ascii="Sakkal Majalla" w:hAnsi="Sakkal Majalla" w:cs="Sakkal Majalla"/>
          <w:b/>
          <w:bCs/>
          <w:sz w:val="28"/>
          <w:szCs w:val="28"/>
          <w:rtl/>
          <w:lang w:bidi="ar-EG"/>
        </w:rPr>
        <w:t>الرقم الجامعي</w:t>
      </w:r>
      <w:r>
        <w:rPr>
          <w:rFonts w:ascii="Sakkal Majalla" w:hAnsi="Sakkal Majalla" w:cs="Sakkal Majalla" w:hint="cs"/>
          <w:b/>
          <w:bCs/>
          <w:sz w:val="28"/>
          <w:szCs w:val="28"/>
          <w:rtl/>
          <w:lang w:bidi="ar-EG"/>
        </w:rPr>
        <w:t>/</w:t>
      </w:r>
    </w:p>
    <w:p w14:paraId="3A803DC4" w14:textId="0EA2CFEA" w:rsidR="00B3502F" w:rsidRPr="001902DB" w:rsidRDefault="006E208A" w:rsidP="006E208A">
      <w:pPr>
        <w:jc w:val="center"/>
        <w:rPr>
          <w:rFonts w:ascii="Sakkal Majalla" w:hAnsi="Sakkal Majalla" w:cs="Sakkal Majalla"/>
          <w:b/>
          <w:bCs/>
          <w:sz w:val="28"/>
          <w:szCs w:val="28"/>
          <w:rtl/>
          <w:lang w:bidi="ar-EG"/>
        </w:rPr>
      </w:pPr>
      <w:r w:rsidRPr="006E208A">
        <w:rPr>
          <w:rFonts w:ascii="Sakkal Majalla" w:hAnsi="Sakkal Majalla" w:cs="Sakkal Majalla"/>
          <w:b/>
          <w:bCs/>
          <w:sz w:val="28"/>
          <w:szCs w:val="28"/>
          <w:rtl/>
          <w:lang w:bidi="ar-EG"/>
        </w:rPr>
        <w:t xml:space="preserve"> 253002396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462607A" w:rsidR="009125CE" w:rsidRPr="001902DB" w:rsidRDefault="009C435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1448ه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2026م</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52B49CCC" w14:textId="77777777" w:rsidR="009C4351" w:rsidRPr="001902DB" w:rsidRDefault="009C4351" w:rsidP="009125CE">
      <w:pPr>
        <w:jc w:val="center"/>
        <w:rPr>
          <w:rFonts w:ascii="Sakkal Majalla" w:hAnsi="Sakkal Majalla" w:cs="Sakkal Majalla"/>
          <w:b/>
          <w:bCs/>
          <w:sz w:val="28"/>
          <w:szCs w:val="28"/>
          <w:rtl/>
          <w:lang w:bidi="ar-EG"/>
        </w:rPr>
      </w:pPr>
    </w:p>
    <w:p w14:paraId="236D27AA" w14:textId="77777777" w:rsidR="006A0EBA" w:rsidRDefault="006A0EBA" w:rsidP="009125CE">
      <w:pPr>
        <w:rPr>
          <w:rFonts w:ascii="Sakkal Majalla" w:hAnsi="Sakkal Majalla" w:cs="Sakkal Majalla"/>
          <w:sz w:val="28"/>
          <w:szCs w:val="28"/>
          <w:u w:val="single"/>
          <w:rtl/>
          <w:lang w:bidi="ar-EG"/>
        </w:rPr>
      </w:pPr>
    </w:p>
    <w:p w14:paraId="26F4CFDC" w14:textId="77777777" w:rsidR="006A0EBA" w:rsidRDefault="006A0EBA" w:rsidP="009125CE">
      <w:pPr>
        <w:rPr>
          <w:rFonts w:ascii="Sakkal Majalla" w:hAnsi="Sakkal Majalla" w:cs="Sakkal Majalla"/>
          <w:sz w:val="28"/>
          <w:szCs w:val="28"/>
          <w:u w:val="single"/>
          <w:rtl/>
          <w:lang w:bidi="ar-EG"/>
        </w:rPr>
      </w:pPr>
    </w:p>
    <w:p w14:paraId="6968A524" w14:textId="77777777" w:rsidR="00816508" w:rsidRDefault="00816508" w:rsidP="009125CE">
      <w:pPr>
        <w:rPr>
          <w:rFonts w:ascii="Sakkal Majalla" w:hAnsi="Sakkal Majalla" w:cs="Sakkal Majalla"/>
          <w:sz w:val="28"/>
          <w:szCs w:val="28"/>
          <w:u w:val="single"/>
          <w:rtl/>
          <w:lang w:bidi="ar-EG"/>
        </w:rPr>
      </w:pPr>
    </w:p>
    <w:p w14:paraId="090A6725" w14:textId="77777777" w:rsidR="00816508" w:rsidRDefault="00816508" w:rsidP="009125CE">
      <w:pPr>
        <w:rPr>
          <w:rFonts w:ascii="Sakkal Majalla" w:hAnsi="Sakkal Majalla" w:cs="Sakkal Majalla"/>
          <w:sz w:val="28"/>
          <w:szCs w:val="28"/>
          <w:u w:val="single"/>
          <w:rtl/>
          <w:lang w:bidi="ar-EG"/>
        </w:rPr>
      </w:pPr>
    </w:p>
    <w:p w14:paraId="493CCB62" w14:textId="77777777" w:rsidR="00816508" w:rsidRDefault="00816508" w:rsidP="009125CE">
      <w:pPr>
        <w:rPr>
          <w:rFonts w:ascii="Sakkal Majalla" w:hAnsi="Sakkal Majalla" w:cs="Sakkal Majalla"/>
          <w:sz w:val="28"/>
          <w:szCs w:val="28"/>
          <w:u w:val="single"/>
          <w:rtl/>
          <w:lang w:bidi="ar-EG"/>
        </w:rPr>
      </w:pPr>
    </w:p>
    <w:p w14:paraId="6339DB45" w14:textId="77777777" w:rsidR="00816508" w:rsidRDefault="00816508" w:rsidP="009125CE">
      <w:pPr>
        <w:rPr>
          <w:rFonts w:ascii="Sakkal Majalla" w:hAnsi="Sakkal Majalla" w:cs="Sakkal Majalla"/>
          <w:sz w:val="28"/>
          <w:szCs w:val="28"/>
          <w:u w:val="single"/>
          <w:rtl/>
          <w:lang w:bidi="ar-EG"/>
        </w:rPr>
      </w:pPr>
    </w:p>
    <w:p w14:paraId="0AB38BF7" w14:textId="77777777" w:rsidR="006A0EBA" w:rsidRDefault="006A0EBA" w:rsidP="009125CE">
      <w:pPr>
        <w:rPr>
          <w:rFonts w:ascii="Sakkal Majalla" w:hAnsi="Sakkal Majalla" w:cs="Sakkal Majalla"/>
          <w:sz w:val="28"/>
          <w:szCs w:val="28"/>
          <w:u w:val="single"/>
          <w:rtl/>
          <w:lang w:bidi="ar-EG"/>
        </w:rPr>
      </w:pPr>
    </w:p>
    <w:p w14:paraId="07D11653" w14:textId="77777777" w:rsidR="006A0EBA" w:rsidRDefault="006A0EBA" w:rsidP="009125CE">
      <w:pPr>
        <w:rPr>
          <w:rFonts w:ascii="Sakkal Majalla" w:hAnsi="Sakkal Majalla" w:cs="Sakkal Majalla"/>
          <w:sz w:val="28"/>
          <w:szCs w:val="28"/>
          <w:u w:val="single"/>
          <w:rtl/>
          <w:lang w:bidi="ar-EG"/>
        </w:rPr>
      </w:pPr>
    </w:p>
    <w:p w14:paraId="19E96344" w14:textId="496A7179" w:rsidR="006A0EBA" w:rsidRDefault="006A0EBA" w:rsidP="00A9151C">
      <w:pPr>
        <w:jc w:val="center"/>
        <w:rPr>
          <w:rFonts w:ascii="Sakkal Majalla" w:hAnsi="Sakkal Majalla" w:cs="Sakkal Majalla"/>
          <w:sz w:val="28"/>
          <w:szCs w:val="28"/>
          <w:u w:val="single"/>
          <w:rtl/>
          <w:lang w:bidi="ar-EG"/>
        </w:rPr>
      </w:pPr>
      <w:r w:rsidRPr="00816508">
        <w:rPr>
          <w:rFonts w:ascii="Sakkal Majalla" w:hAnsi="Sakkal Majalla" w:cs="Sakkal Majalla"/>
          <w:noProof/>
          <w:sz w:val="28"/>
          <w:szCs w:val="28"/>
          <w:rtl/>
          <w:lang w:bidi="ar-EG"/>
        </w:rPr>
        <w:drawing>
          <wp:inline distT="0" distB="0" distL="0" distR="0" wp14:anchorId="0920E775" wp14:editId="19407F96">
            <wp:extent cx="3199905" cy="2549525"/>
            <wp:effectExtent l="0" t="0" r="635" b="3175"/>
            <wp:docPr id="6907226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alphaModFix/>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210784" cy="2558193"/>
                    </a:xfrm>
                    <a:prstGeom prst="rect">
                      <a:avLst/>
                    </a:prstGeom>
                    <a:noFill/>
                    <a:ln>
                      <a:noFill/>
                    </a:ln>
                    <a:extLst>
                      <a:ext uri="{53640926-AAD7-44D8-BBD7-CCE9431645EC}">
                        <a14:shadowObscured xmlns:a14="http://schemas.microsoft.com/office/drawing/2010/main"/>
                      </a:ext>
                    </a:extLst>
                  </pic:spPr>
                </pic:pic>
              </a:graphicData>
            </a:graphic>
          </wp:inline>
        </w:drawing>
      </w:r>
    </w:p>
    <w:p w14:paraId="5C333E24" w14:textId="77777777" w:rsidR="006A0EBA" w:rsidRDefault="006A0EBA" w:rsidP="009125CE">
      <w:pPr>
        <w:rPr>
          <w:rFonts w:ascii="Sakkal Majalla" w:hAnsi="Sakkal Majalla" w:cs="Sakkal Majalla"/>
          <w:sz w:val="28"/>
          <w:szCs w:val="28"/>
          <w:u w:val="single"/>
          <w:rtl/>
          <w:lang w:bidi="ar-EG"/>
        </w:rPr>
      </w:pPr>
    </w:p>
    <w:p w14:paraId="20DDFEDB" w14:textId="77777777" w:rsidR="006A0EBA" w:rsidRDefault="006A0EBA" w:rsidP="009125CE">
      <w:pPr>
        <w:rPr>
          <w:rFonts w:ascii="Sakkal Majalla" w:hAnsi="Sakkal Majalla" w:cs="Sakkal Majalla"/>
          <w:sz w:val="28"/>
          <w:szCs w:val="28"/>
          <w:u w:val="single"/>
          <w:rtl/>
          <w:lang w:bidi="ar-EG"/>
        </w:rPr>
      </w:pPr>
    </w:p>
    <w:p w14:paraId="73FC4959" w14:textId="77777777" w:rsidR="006A0EBA" w:rsidRDefault="006A0EBA" w:rsidP="009125CE">
      <w:pPr>
        <w:rPr>
          <w:rFonts w:ascii="Sakkal Majalla" w:hAnsi="Sakkal Majalla" w:cs="Sakkal Majalla"/>
          <w:sz w:val="28"/>
          <w:szCs w:val="28"/>
          <w:u w:val="single"/>
          <w:rtl/>
          <w:lang w:bidi="ar-EG"/>
        </w:rPr>
      </w:pPr>
    </w:p>
    <w:p w14:paraId="0D140739" w14:textId="77777777" w:rsidR="00780461" w:rsidRDefault="00780461" w:rsidP="009125CE">
      <w:pPr>
        <w:rPr>
          <w:rFonts w:ascii="Sakkal Majalla" w:hAnsi="Sakkal Majalla" w:cs="Sakkal Majalla"/>
          <w:sz w:val="28"/>
          <w:szCs w:val="28"/>
          <w:u w:val="single"/>
          <w:rtl/>
          <w:lang w:bidi="ar-EG"/>
        </w:rPr>
        <w:sectPr w:rsidR="00780461" w:rsidSect="00AB407F">
          <w:headerReference w:type="even" r:id="rId10"/>
          <w:headerReference w:type="default" r:id="rId11"/>
          <w:footerReference w:type="even" r:id="rId12"/>
          <w:footerReference w:type="default" r:id="rId13"/>
          <w:headerReference w:type="first" r:id="rId14"/>
          <w:footerReference w:type="first" r:id="rId15"/>
          <w:pgSz w:w="11906" w:h="16838"/>
          <w:pgMar w:top="1440" w:right="1106" w:bottom="144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7503B94" w14:textId="5587C82F" w:rsidR="009125CE" w:rsidRPr="00E9349C" w:rsidRDefault="00E9349C" w:rsidP="00E9349C">
      <w:pPr>
        <w:jc w:val="center"/>
        <w:rPr>
          <w:rFonts w:ascii="Sakkal Majalla" w:hAnsi="Sakkal Majalla" w:cs="Sakkal Majalla"/>
          <w:b/>
          <w:bCs/>
          <w:sz w:val="32"/>
          <w:szCs w:val="32"/>
          <w:u w:val="single"/>
          <w:rtl/>
          <w:lang w:bidi="ar-EG"/>
        </w:rPr>
      </w:pPr>
      <w:r w:rsidRPr="00E9349C">
        <w:rPr>
          <w:rFonts w:ascii="Sakkal Majalla" w:hAnsi="Sakkal Majalla" w:cs="Sakkal Majalla" w:hint="cs"/>
          <w:b/>
          <w:bCs/>
          <w:sz w:val="32"/>
          <w:szCs w:val="32"/>
          <w:u w:val="single"/>
          <w:rtl/>
          <w:lang w:bidi="ar-EG"/>
        </w:rPr>
        <w:lastRenderedPageBreak/>
        <w:t>جدول المحتويات</w:t>
      </w:r>
    </w:p>
    <w:sdt>
      <w:sdtPr>
        <w:rPr>
          <w:rFonts w:asciiTheme="minorHAnsi" w:eastAsiaTheme="minorEastAsia" w:hAnsiTheme="minorHAnsi" w:cstheme="minorBidi"/>
          <w:b w:val="0"/>
          <w:bCs w:val="0"/>
          <w:caps w:val="0"/>
          <w:spacing w:val="0"/>
          <w:sz w:val="22"/>
          <w:szCs w:val="22"/>
        </w:rPr>
        <w:id w:val="-170955419"/>
        <w:docPartObj>
          <w:docPartGallery w:val="Table of Contents"/>
          <w:docPartUnique/>
        </w:docPartObj>
      </w:sdtPr>
      <w:sdtEndPr>
        <w:rPr>
          <w:noProof/>
          <w:rtl/>
        </w:rPr>
      </w:sdtEndPr>
      <w:sdtContent>
        <w:p w14:paraId="28A8C285" w14:textId="66AC4BE3" w:rsidR="00E9349C" w:rsidRDefault="00E9349C">
          <w:pPr>
            <w:pStyle w:val="TOCHeading"/>
          </w:pPr>
          <w:r>
            <w:t>Contents</w:t>
          </w:r>
        </w:p>
        <w:p w14:paraId="3751BDFD" w14:textId="3C15D44A" w:rsidR="00E9349C" w:rsidRDefault="00E9349C" w:rsidP="009C7B69">
          <w:pPr>
            <w:pStyle w:val="TOC1"/>
            <w:rPr>
              <w:noProof/>
              <w:kern w:val="2"/>
              <w:sz w:val="24"/>
              <w:szCs w:val="24"/>
              <w:rtl/>
              <w14:ligatures w14:val="standardContextual"/>
            </w:rPr>
          </w:pPr>
          <w:r>
            <w:fldChar w:fldCharType="begin"/>
          </w:r>
          <w:r>
            <w:instrText xml:space="preserve"> TOC \o "1-3" \h \z \u </w:instrText>
          </w:r>
          <w:r>
            <w:fldChar w:fldCharType="separate"/>
          </w:r>
          <w:hyperlink w:anchor="_Toc233417068" w:history="1">
            <w:r w:rsidRPr="00D91857">
              <w:rPr>
                <w:rStyle w:val="Hyperlink"/>
                <w:rFonts w:cs="Sakkal Majalla"/>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Toc233417068 \h</w:instrText>
            </w:r>
            <w:r>
              <w:rPr>
                <w:noProof/>
                <w:webHidden/>
                <w:rtl/>
              </w:rPr>
              <w:instrText xml:space="preserve"> </w:instrText>
            </w:r>
            <w:r>
              <w:rPr>
                <w:noProof/>
                <w:webHidden/>
                <w:rtl/>
              </w:rPr>
            </w:r>
            <w:r>
              <w:rPr>
                <w:noProof/>
                <w:webHidden/>
                <w:rtl/>
              </w:rPr>
              <w:fldChar w:fldCharType="separate"/>
            </w:r>
            <w:r w:rsidR="005211EF">
              <w:rPr>
                <w:noProof/>
                <w:webHidden/>
                <w:rtl/>
              </w:rPr>
              <w:t>4</w:t>
            </w:r>
            <w:r>
              <w:rPr>
                <w:noProof/>
                <w:webHidden/>
                <w:rtl/>
              </w:rPr>
              <w:fldChar w:fldCharType="end"/>
            </w:r>
          </w:hyperlink>
        </w:p>
        <w:p w14:paraId="55F264BB" w14:textId="0DE60665" w:rsidR="00E9349C" w:rsidRDefault="00E9349C" w:rsidP="009C7B69">
          <w:pPr>
            <w:pStyle w:val="TOC1"/>
            <w:rPr>
              <w:noProof/>
              <w:kern w:val="2"/>
              <w:sz w:val="24"/>
              <w:szCs w:val="24"/>
              <w:rtl/>
              <w14:ligatures w14:val="standardContextual"/>
            </w:rPr>
          </w:pPr>
          <w:hyperlink w:anchor="_Toc233417069" w:history="1">
            <w:r w:rsidRPr="00D91857">
              <w:rPr>
                <w:rStyle w:val="Hyperlink"/>
                <w:rFonts w:cs="Sakkal Majalla"/>
                <w:noProof/>
                <w:rtl/>
                <w:lang w:bidi="ar-EG"/>
              </w:rPr>
              <w:t>الإهداء</w:t>
            </w:r>
            <w:r>
              <w:rPr>
                <w:noProof/>
                <w:webHidden/>
                <w:rtl/>
              </w:rPr>
              <w:tab/>
            </w:r>
            <w:r w:rsidR="009C7B69">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Toc233417069 \h</w:instrText>
            </w:r>
            <w:r>
              <w:rPr>
                <w:noProof/>
                <w:webHidden/>
                <w:rtl/>
              </w:rPr>
              <w:instrText xml:space="preserve"> </w:instrText>
            </w:r>
            <w:r>
              <w:rPr>
                <w:noProof/>
                <w:webHidden/>
                <w:rtl/>
              </w:rPr>
            </w:r>
            <w:r>
              <w:rPr>
                <w:noProof/>
                <w:webHidden/>
                <w:rtl/>
              </w:rPr>
              <w:fldChar w:fldCharType="separate"/>
            </w:r>
            <w:r w:rsidR="005211EF">
              <w:rPr>
                <w:noProof/>
                <w:webHidden/>
                <w:rtl/>
              </w:rPr>
              <w:t>5</w:t>
            </w:r>
            <w:r>
              <w:rPr>
                <w:noProof/>
                <w:webHidden/>
                <w:rtl/>
              </w:rPr>
              <w:fldChar w:fldCharType="end"/>
            </w:r>
          </w:hyperlink>
        </w:p>
        <w:p w14:paraId="4F0F4142" w14:textId="6D51F7C1" w:rsidR="00E9349C" w:rsidRDefault="00E9349C" w:rsidP="009C7B69">
          <w:pPr>
            <w:pStyle w:val="TOC1"/>
            <w:rPr>
              <w:noProof/>
              <w:kern w:val="2"/>
              <w:sz w:val="24"/>
              <w:szCs w:val="24"/>
              <w:rtl/>
              <w14:ligatures w14:val="standardContextual"/>
            </w:rPr>
          </w:pPr>
          <w:hyperlink w:anchor="_Toc233417070" w:history="1">
            <w:r w:rsidRPr="00D91857">
              <w:rPr>
                <w:rStyle w:val="Hyperlink"/>
                <w:rFonts w:cs="Sakkal Majalla"/>
                <w:noProof/>
                <w:rtl/>
                <w:lang w:bidi="ar-EG"/>
              </w:rPr>
              <w:t>المستخلص</w:t>
            </w:r>
            <w:r w:rsidR="009C7B69">
              <w:rPr>
                <w:rStyle w:val="Hyperlink"/>
                <w:rFonts w:cs="Sakkal Majalla"/>
                <w:noProof/>
                <w:rtl/>
                <w:lang w:bidi="ar-EG"/>
              </w:rPr>
              <w:tab/>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Toc233417070 \h</w:instrText>
            </w:r>
            <w:r>
              <w:rPr>
                <w:noProof/>
                <w:webHidden/>
                <w:rtl/>
              </w:rPr>
              <w:instrText xml:space="preserve"> </w:instrText>
            </w:r>
            <w:r>
              <w:rPr>
                <w:noProof/>
                <w:webHidden/>
                <w:rtl/>
              </w:rPr>
            </w:r>
            <w:r>
              <w:rPr>
                <w:noProof/>
                <w:webHidden/>
                <w:rtl/>
              </w:rPr>
              <w:fldChar w:fldCharType="separate"/>
            </w:r>
            <w:r w:rsidR="005211EF">
              <w:rPr>
                <w:noProof/>
                <w:webHidden/>
                <w:rtl/>
              </w:rPr>
              <w:t>6</w:t>
            </w:r>
            <w:r>
              <w:rPr>
                <w:noProof/>
                <w:webHidden/>
                <w:rtl/>
              </w:rPr>
              <w:fldChar w:fldCharType="end"/>
            </w:r>
          </w:hyperlink>
        </w:p>
        <w:p w14:paraId="07C652F8" w14:textId="3263DAA4" w:rsidR="00E9349C" w:rsidRDefault="00E9349C" w:rsidP="009C7B69">
          <w:pPr>
            <w:pStyle w:val="TOC1"/>
            <w:rPr>
              <w:noProof/>
              <w:kern w:val="2"/>
              <w:sz w:val="24"/>
              <w:szCs w:val="24"/>
              <w:rtl/>
              <w14:ligatures w14:val="standardContextual"/>
            </w:rPr>
          </w:pPr>
          <w:hyperlink w:anchor="_Toc233417073" w:history="1">
            <w:r w:rsidRPr="00D91857">
              <w:rPr>
                <w:rStyle w:val="Hyperlink"/>
                <w:rFonts w:cs="Sakkal Majalla"/>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Toc233417073 \h</w:instrText>
            </w:r>
            <w:r>
              <w:rPr>
                <w:noProof/>
                <w:webHidden/>
                <w:rtl/>
              </w:rPr>
              <w:instrText xml:space="preserve"> </w:instrText>
            </w:r>
            <w:r>
              <w:rPr>
                <w:noProof/>
                <w:webHidden/>
                <w:rtl/>
              </w:rPr>
            </w:r>
            <w:r>
              <w:rPr>
                <w:noProof/>
                <w:webHidden/>
                <w:rtl/>
              </w:rPr>
              <w:fldChar w:fldCharType="separate"/>
            </w:r>
            <w:r w:rsidR="005211EF">
              <w:rPr>
                <w:noProof/>
                <w:webHidden/>
                <w:rtl/>
              </w:rPr>
              <w:t>7</w:t>
            </w:r>
            <w:r>
              <w:rPr>
                <w:noProof/>
                <w:webHidden/>
                <w:rtl/>
              </w:rPr>
              <w:fldChar w:fldCharType="end"/>
            </w:r>
          </w:hyperlink>
        </w:p>
        <w:p w14:paraId="5E69ABC4" w14:textId="02454077" w:rsidR="00E9349C" w:rsidRDefault="00E9349C" w:rsidP="009C7B69">
          <w:pPr>
            <w:pStyle w:val="TOC1"/>
            <w:rPr>
              <w:noProof/>
              <w:kern w:val="2"/>
              <w:sz w:val="24"/>
              <w:szCs w:val="24"/>
              <w:rtl/>
              <w14:ligatures w14:val="standardContextual"/>
            </w:rPr>
          </w:pPr>
          <w:hyperlink w:anchor="_Toc233417074" w:history="1">
            <w:r w:rsidRPr="00D91857">
              <w:rPr>
                <w:rStyle w:val="Hyperlink"/>
                <w:rFonts w:cs="Sakkal Majalla"/>
                <w:noProof/>
                <w:rtl/>
              </w:rPr>
              <w:t>1</w:t>
            </w:r>
            <w:r>
              <w:rPr>
                <w:noProof/>
                <w:kern w:val="2"/>
                <w:sz w:val="24"/>
                <w:szCs w:val="24"/>
                <w:rtl/>
                <w14:ligatures w14:val="standardContextual"/>
              </w:rPr>
              <w:tab/>
            </w:r>
            <w:r w:rsidRPr="00D91857">
              <w:rPr>
                <w:rStyle w:val="Hyperlink"/>
                <w:rFonts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Toc233417074 \h</w:instrText>
            </w:r>
            <w:r>
              <w:rPr>
                <w:noProof/>
                <w:webHidden/>
                <w:rtl/>
              </w:rPr>
              <w:instrText xml:space="preserve"> </w:instrText>
            </w:r>
            <w:r>
              <w:rPr>
                <w:noProof/>
                <w:webHidden/>
                <w:rtl/>
              </w:rPr>
            </w:r>
            <w:r>
              <w:rPr>
                <w:noProof/>
                <w:webHidden/>
                <w:rtl/>
              </w:rPr>
              <w:fldChar w:fldCharType="separate"/>
            </w:r>
            <w:r w:rsidR="005211EF">
              <w:rPr>
                <w:noProof/>
                <w:webHidden/>
                <w:rtl/>
              </w:rPr>
              <w:t>8</w:t>
            </w:r>
            <w:r>
              <w:rPr>
                <w:noProof/>
                <w:webHidden/>
                <w:rtl/>
              </w:rPr>
              <w:fldChar w:fldCharType="end"/>
            </w:r>
          </w:hyperlink>
        </w:p>
        <w:p w14:paraId="16EF5679" w14:textId="336EFA46" w:rsidR="00E9349C" w:rsidRDefault="00E9349C" w:rsidP="009C7B69">
          <w:pPr>
            <w:pStyle w:val="TOC1"/>
            <w:rPr>
              <w:noProof/>
              <w:kern w:val="2"/>
              <w:sz w:val="24"/>
              <w:szCs w:val="24"/>
              <w:rtl/>
              <w14:ligatures w14:val="standardContextual"/>
            </w:rPr>
          </w:pPr>
          <w:hyperlink w:anchor="_Toc233417075" w:history="1">
            <w:r w:rsidRPr="00D91857">
              <w:rPr>
                <w:rStyle w:val="Hyperlink"/>
                <w:rFonts w:cs="Sakkal Majalla"/>
                <w:noProof/>
                <w:rtl/>
              </w:rPr>
              <w:t>2</w:t>
            </w:r>
            <w:r w:rsidR="00B55DD6">
              <w:rPr>
                <w:rStyle w:val="Hyperlink"/>
                <w:rFonts w:cs="Sakkal Majalla"/>
                <w:noProof/>
                <w:rtl/>
              </w:rPr>
              <w:tab/>
            </w:r>
            <w:r w:rsidRPr="00D91857">
              <w:rPr>
                <w:rStyle w:val="Hyperlink"/>
                <w:rFonts w:cs="Sakkal Majalla"/>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Toc233417075 \h</w:instrText>
            </w:r>
            <w:r>
              <w:rPr>
                <w:noProof/>
                <w:webHidden/>
                <w:rtl/>
              </w:rPr>
              <w:instrText xml:space="preserve"> </w:instrText>
            </w:r>
            <w:r>
              <w:rPr>
                <w:noProof/>
                <w:webHidden/>
                <w:rtl/>
              </w:rPr>
            </w:r>
            <w:r>
              <w:rPr>
                <w:noProof/>
                <w:webHidden/>
                <w:rtl/>
              </w:rPr>
              <w:fldChar w:fldCharType="separate"/>
            </w:r>
            <w:r w:rsidR="005211EF">
              <w:rPr>
                <w:noProof/>
                <w:webHidden/>
                <w:rtl/>
              </w:rPr>
              <w:t>8</w:t>
            </w:r>
            <w:r>
              <w:rPr>
                <w:noProof/>
                <w:webHidden/>
                <w:rtl/>
              </w:rPr>
              <w:fldChar w:fldCharType="end"/>
            </w:r>
          </w:hyperlink>
        </w:p>
        <w:p w14:paraId="76D51261" w14:textId="6931D4C4" w:rsidR="00E9349C" w:rsidRDefault="00E9349C" w:rsidP="009C7B69">
          <w:pPr>
            <w:pStyle w:val="TOC1"/>
            <w:rPr>
              <w:noProof/>
              <w:kern w:val="2"/>
              <w:sz w:val="24"/>
              <w:szCs w:val="24"/>
              <w:rtl/>
              <w14:ligatures w14:val="standardContextual"/>
            </w:rPr>
          </w:pPr>
          <w:hyperlink w:anchor="_Toc233417076" w:history="1">
            <w:r w:rsidRPr="00D91857">
              <w:rPr>
                <w:rStyle w:val="Hyperlink"/>
                <w:rFonts w:cs="Sakkal Majalla"/>
                <w:noProof/>
                <w:rtl/>
              </w:rPr>
              <w:t>3</w:t>
            </w:r>
            <w:r w:rsidR="00B55DD6">
              <w:rPr>
                <w:rStyle w:val="Hyperlink"/>
                <w:rFonts w:cs="Sakkal Majalla"/>
                <w:noProof/>
                <w:rtl/>
              </w:rPr>
              <w:tab/>
            </w:r>
            <w:r w:rsidRPr="00D91857">
              <w:rPr>
                <w:rStyle w:val="Hyperlink"/>
                <w:rFonts w:cs="Sakkal Majall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Toc233417076 \h</w:instrText>
            </w:r>
            <w:r>
              <w:rPr>
                <w:noProof/>
                <w:webHidden/>
                <w:rtl/>
              </w:rPr>
              <w:instrText xml:space="preserve"> </w:instrText>
            </w:r>
            <w:r>
              <w:rPr>
                <w:noProof/>
                <w:webHidden/>
                <w:rtl/>
              </w:rPr>
            </w:r>
            <w:r>
              <w:rPr>
                <w:noProof/>
                <w:webHidden/>
                <w:rtl/>
              </w:rPr>
              <w:fldChar w:fldCharType="separate"/>
            </w:r>
            <w:r w:rsidR="005211EF">
              <w:rPr>
                <w:noProof/>
                <w:webHidden/>
                <w:rtl/>
              </w:rPr>
              <w:t>10</w:t>
            </w:r>
            <w:r>
              <w:rPr>
                <w:noProof/>
                <w:webHidden/>
                <w:rtl/>
              </w:rPr>
              <w:fldChar w:fldCharType="end"/>
            </w:r>
          </w:hyperlink>
        </w:p>
        <w:p w14:paraId="672F1CCE" w14:textId="6155F310" w:rsidR="00E9349C" w:rsidRDefault="00E9349C" w:rsidP="009C7B69">
          <w:pPr>
            <w:pStyle w:val="TOC1"/>
            <w:rPr>
              <w:noProof/>
              <w:kern w:val="2"/>
              <w:sz w:val="24"/>
              <w:szCs w:val="24"/>
              <w:rtl/>
              <w14:ligatures w14:val="standardContextual"/>
            </w:rPr>
          </w:pPr>
          <w:hyperlink w:anchor="_Toc233417077" w:history="1">
            <w:r w:rsidRPr="00D91857">
              <w:rPr>
                <w:rStyle w:val="Hyperlink"/>
                <w:rFonts w:cs="Sakkal Majalla"/>
                <w:noProof/>
                <w:rtl/>
              </w:rPr>
              <w:t>4</w:t>
            </w:r>
            <w:r w:rsidR="00B55DD6">
              <w:rPr>
                <w:rStyle w:val="Hyperlink"/>
                <w:rFonts w:cs="Sakkal Majalla"/>
                <w:noProof/>
                <w:rtl/>
              </w:rPr>
              <w:tab/>
            </w:r>
            <w:r w:rsidRPr="00D91857">
              <w:rPr>
                <w:rStyle w:val="Hyperlink"/>
                <w:rFonts w:cs="Sakkal Majall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Toc233417077 \h</w:instrText>
            </w:r>
            <w:r>
              <w:rPr>
                <w:noProof/>
                <w:webHidden/>
                <w:rtl/>
              </w:rPr>
              <w:instrText xml:space="preserve"> </w:instrText>
            </w:r>
            <w:r>
              <w:rPr>
                <w:noProof/>
                <w:webHidden/>
                <w:rtl/>
              </w:rPr>
            </w:r>
            <w:r>
              <w:rPr>
                <w:noProof/>
                <w:webHidden/>
                <w:rtl/>
              </w:rPr>
              <w:fldChar w:fldCharType="separate"/>
            </w:r>
            <w:r w:rsidR="005211EF">
              <w:rPr>
                <w:noProof/>
                <w:webHidden/>
                <w:rtl/>
              </w:rPr>
              <w:t>12</w:t>
            </w:r>
            <w:r>
              <w:rPr>
                <w:noProof/>
                <w:webHidden/>
                <w:rtl/>
              </w:rPr>
              <w:fldChar w:fldCharType="end"/>
            </w:r>
          </w:hyperlink>
        </w:p>
        <w:p w14:paraId="1570F78F" w14:textId="5EA16BB1" w:rsidR="00E9349C" w:rsidRDefault="00120C53" w:rsidP="009C7B69">
          <w:pPr>
            <w:pStyle w:val="TOC1"/>
            <w:rPr>
              <w:noProof/>
              <w:kern w:val="2"/>
              <w:sz w:val="24"/>
              <w:szCs w:val="24"/>
              <w:rtl/>
              <w14:ligatures w14:val="standardContextual"/>
            </w:rPr>
          </w:pPr>
          <w:hyperlink w:anchor="_Toc233417078" w:history="1">
            <w:r>
              <w:rPr>
                <w:rStyle w:val="Hyperlink"/>
                <w:rFonts w:cs="Sakkal Majalla" w:hint="cs"/>
                <w:noProof/>
                <w:rtl/>
              </w:rPr>
              <w:t>5</w:t>
            </w:r>
            <w:r w:rsidR="00B55DD6">
              <w:rPr>
                <w:rStyle w:val="Hyperlink"/>
                <w:rFonts w:cs="Sakkal Majalla"/>
                <w:noProof/>
                <w:rtl/>
              </w:rPr>
              <w:tab/>
            </w:r>
            <w:r w:rsidR="00E9349C" w:rsidRPr="00D91857">
              <w:rPr>
                <w:rStyle w:val="Hyperlink"/>
                <w:rFonts w:cs="Sakkal Majalla"/>
                <w:noProof/>
                <w:rtl/>
              </w:rPr>
              <w:t>نموذج الدراسة</w:t>
            </w:r>
            <w:r w:rsidR="00E9349C">
              <w:rPr>
                <w:noProof/>
                <w:webHidden/>
                <w:rtl/>
              </w:rPr>
              <w:tab/>
            </w:r>
            <w:r w:rsidR="00E9349C">
              <w:rPr>
                <w:noProof/>
                <w:webHidden/>
                <w:rtl/>
              </w:rPr>
              <w:fldChar w:fldCharType="begin"/>
            </w:r>
            <w:r w:rsidR="00E9349C">
              <w:rPr>
                <w:noProof/>
                <w:webHidden/>
                <w:rtl/>
              </w:rPr>
              <w:instrText xml:space="preserve"> </w:instrText>
            </w:r>
            <w:r w:rsidR="00E9349C">
              <w:rPr>
                <w:noProof/>
                <w:webHidden/>
              </w:rPr>
              <w:instrText>PAGEREF</w:instrText>
            </w:r>
            <w:r w:rsidR="00E9349C">
              <w:rPr>
                <w:noProof/>
                <w:webHidden/>
                <w:rtl/>
              </w:rPr>
              <w:instrText xml:space="preserve"> _</w:instrText>
            </w:r>
            <w:r w:rsidR="00E9349C">
              <w:rPr>
                <w:noProof/>
                <w:webHidden/>
              </w:rPr>
              <w:instrText>Toc233417078 \h</w:instrText>
            </w:r>
            <w:r w:rsidR="00E9349C">
              <w:rPr>
                <w:noProof/>
                <w:webHidden/>
                <w:rtl/>
              </w:rPr>
              <w:instrText xml:space="preserve"> </w:instrText>
            </w:r>
            <w:r w:rsidR="00E9349C">
              <w:rPr>
                <w:noProof/>
                <w:webHidden/>
                <w:rtl/>
              </w:rPr>
            </w:r>
            <w:r w:rsidR="00E9349C">
              <w:rPr>
                <w:noProof/>
                <w:webHidden/>
                <w:rtl/>
              </w:rPr>
              <w:fldChar w:fldCharType="separate"/>
            </w:r>
            <w:r w:rsidR="005211EF">
              <w:rPr>
                <w:noProof/>
                <w:webHidden/>
                <w:rtl/>
              </w:rPr>
              <w:t>13</w:t>
            </w:r>
            <w:r w:rsidR="00E9349C">
              <w:rPr>
                <w:noProof/>
                <w:webHidden/>
                <w:rtl/>
              </w:rPr>
              <w:fldChar w:fldCharType="end"/>
            </w:r>
          </w:hyperlink>
        </w:p>
        <w:p w14:paraId="29D5F1EE" w14:textId="289D4C9D" w:rsidR="00E9349C" w:rsidRDefault="00E9349C" w:rsidP="009C7B69">
          <w:pPr>
            <w:pStyle w:val="TOC1"/>
            <w:rPr>
              <w:noProof/>
              <w:kern w:val="2"/>
              <w:sz w:val="24"/>
              <w:szCs w:val="24"/>
              <w:rtl/>
              <w14:ligatures w14:val="standardContextual"/>
            </w:rPr>
          </w:pPr>
          <w:hyperlink w:anchor="_Toc233417079" w:history="1">
            <w:r w:rsidRPr="00D91857">
              <w:rPr>
                <w:rStyle w:val="Hyperlink"/>
                <w:rFonts w:cs="Sakkal Majalla"/>
                <w:noProof/>
                <w:rtl/>
              </w:rPr>
              <w:t>6</w:t>
            </w:r>
            <w:r w:rsidR="00B55DD6">
              <w:rPr>
                <w:rStyle w:val="Hyperlink"/>
                <w:rFonts w:cs="Sakkal Majalla"/>
                <w:noProof/>
                <w:rtl/>
              </w:rPr>
              <w:tab/>
            </w:r>
            <w:r w:rsidRPr="00D91857">
              <w:rPr>
                <w:rStyle w:val="Hyperlink"/>
                <w:rFonts w:cs="Sakkal Majalla"/>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Toc233417079 \h</w:instrText>
            </w:r>
            <w:r>
              <w:rPr>
                <w:noProof/>
                <w:webHidden/>
                <w:rtl/>
              </w:rPr>
              <w:instrText xml:space="preserve"> </w:instrText>
            </w:r>
            <w:r>
              <w:rPr>
                <w:noProof/>
                <w:webHidden/>
                <w:rtl/>
              </w:rPr>
            </w:r>
            <w:r>
              <w:rPr>
                <w:noProof/>
                <w:webHidden/>
                <w:rtl/>
              </w:rPr>
              <w:fldChar w:fldCharType="separate"/>
            </w:r>
            <w:r w:rsidR="005211EF">
              <w:rPr>
                <w:noProof/>
                <w:webHidden/>
                <w:rtl/>
              </w:rPr>
              <w:t>14</w:t>
            </w:r>
            <w:r>
              <w:rPr>
                <w:noProof/>
                <w:webHidden/>
                <w:rtl/>
              </w:rPr>
              <w:fldChar w:fldCharType="end"/>
            </w:r>
          </w:hyperlink>
        </w:p>
        <w:p w14:paraId="0FAF0E28" w14:textId="1DDC3502" w:rsidR="00E9349C" w:rsidRDefault="00E9349C" w:rsidP="009C7B69">
          <w:pPr>
            <w:pStyle w:val="TOC1"/>
            <w:rPr>
              <w:noProof/>
              <w:kern w:val="2"/>
              <w:sz w:val="24"/>
              <w:szCs w:val="24"/>
              <w:rtl/>
              <w14:ligatures w14:val="standardContextual"/>
            </w:rPr>
          </w:pPr>
          <w:hyperlink w:anchor="_Toc233417080" w:history="1">
            <w:r w:rsidRPr="00D91857">
              <w:rPr>
                <w:rStyle w:val="Hyperlink"/>
                <w:rFonts w:cs="Sakkal Majalla"/>
                <w:noProof/>
                <w:rtl/>
              </w:rPr>
              <w:t>7</w:t>
            </w:r>
            <w:r>
              <w:rPr>
                <w:noProof/>
                <w:kern w:val="2"/>
                <w:sz w:val="24"/>
                <w:szCs w:val="24"/>
                <w:rtl/>
                <w14:ligatures w14:val="standardContextual"/>
              </w:rPr>
              <w:tab/>
            </w:r>
            <w:r w:rsidRPr="00D91857">
              <w:rPr>
                <w:rStyle w:val="Hyperlink"/>
                <w:rFonts w:cs="Sakkal Majalla"/>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Toc233417080 \h</w:instrText>
            </w:r>
            <w:r>
              <w:rPr>
                <w:noProof/>
                <w:webHidden/>
                <w:rtl/>
              </w:rPr>
              <w:instrText xml:space="preserve"> </w:instrText>
            </w:r>
            <w:r>
              <w:rPr>
                <w:noProof/>
                <w:webHidden/>
                <w:rtl/>
              </w:rPr>
            </w:r>
            <w:r>
              <w:rPr>
                <w:noProof/>
                <w:webHidden/>
                <w:rtl/>
              </w:rPr>
              <w:fldChar w:fldCharType="separate"/>
            </w:r>
            <w:r w:rsidR="005211EF">
              <w:rPr>
                <w:noProof/>
                <w:webHidden/>
                <w:rtl/>
              </w:rPr>
              <w:t>15</w:t>
            </w:r>
            <w:r>
              <w:rPr>
                <w:noProof/>
                <w:webHidden/>
                <w:rtl/>
              </w:rPr>
              <w:fldChar w:fldCharType="end"/>
            </w:r>
          </w:hyperlink>
        </w:p>
        <w:p w14:paraId="49BECE13" w14:textId="520A59E6" w:rsidR="00E9349C" w:rsidRDefault="00E9349C" w:rsidP="009C7B69">
          <w:pPr>
            <w:pStyle w:val="TOC1"/>
            <w:rPr>
              <w:noProof/>
              <w:kern w:val="2"/>
              <w:sz w:val="24"/>
              <w:szCs w:val="24"/>
              <w:rtl/>
              <w14:ligatures w14:val="standardContextual"/>
            </w:rPr>
          </w:pPr>
          <w:hyperlink w:anchor="_Toc233417081" w:history="1">
            <w:r w:rsidRPr="00D91857">
              <w:rPr>
                <w:rStyle w:val="Hyperlink"/>
                <w:rFonts w:cs="Sakkal Majalla"/>
                <w:noProof/>
              </w:rPr>
              <w:t>8</w:t>
            </w:r>
            <w:r>
              <w:rPr>
                <w:noProof/>
                <w:kern w:val="2"/>
                <w:sz w:val="24"/>
                <w:szCs w:val="24"/>
                <w:rtl/>
                <w14:ligatures w14:val="standardContextual"/>
              </w:rPr>
              <w:tab/>
            </w:r>
            <w:r w:rsidRPr="00D91857">
              <w:rPr>
                <w:rStyle w:val="Hyperlink"/>
                <w:rFonts w:cs="Sakkal Majalla"/>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Toc233417081 \h</w:instrText>
            </w:r>
            <w:r>
              <w:rPr>
                <w:noProof/>
                <w:webHidden/>
                <w:rtl/>
              </w:rPr>
              <w:instrText xml:space="preserve"> </w:instrText>
            </w:r>
            <w:r>
              <w:rPr>
                <w:noProof/>
                <w:webHidden/>
                <w:rtl/>
              </w:rPr>
            </w:r>
            <w:r>
              <w:rPr>
                <w:noProof/>
                <w:webHidden/>
                <w:rtl/>
              </w:rPr>
              <w:fldChar w:fldCharType="separate"/>
            </w:r>
            <w:r w:rsidR="005211EF">
              <w:rPr>
                <w:noProof/>
                <w:webHidden/>
                <w:rtl/>
              </w:rPr>
              <w:t>16</w:t>
            </w:r>
            <w:r>
              <w:rPr>
                <w:noProof/>
                <w:webHidden/>
                <w:rtl/>
              </w:rPr>
              <w:fldChar w:fldCharType="end"/>
            </w:r>
          </w:hyperlink>
        </w:p>
        <w:p w14:paraId="5944EA57" w14:textId="16020B4E" w:rsidR="00E9349C" w:rsidRDefault="00E9349C" w:rsidP="009C7B69">
          <w:pPr>
            <w:pStyle w:val="TOC1"/>
            <w:rPr>
              <w:noProof/>
              <w:kern w:val="2"/>
              <w:sz w:val="24"/>
              <w:szCs w:val="24"/>
              <w:rtl/>
              <w14:ligatures w14:val="standardContextual"/>
            </w:rPr>
          </w:pPr>
          <w:hyperlink w:anchor="_Toc233417088" w:history="1">
            <w:r w:rsidRPr="00D91857">
              <w:rPr>
                <w:rStyle w:val="Hyperlink"/>
                <w:rFonts w:cs="Sakkal Majalla"/>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Toc233417088 \h</w:instrText>
            </w:r>
            <w:r>
              <w:rPr>
                <w:noProof/>
                <w:webHidden/>
                <w:rtl/>
              </w:rPr>
              <w:instrText xml:space="preserve"> </w:instrText>
            </w:r>
            <w:r>
              <w:rPr>
                <w:noProof/>
                <w:webHidden/>
                <w:rtl/>
              </w:rPr>
            </w:r>
            <w:r>
              <w:rPr>
                <w:noProof/>
                <w:webHidden/>
                <w:rtl/>
              </w:rPr>
              <w:fldChar w:fldCharType="separate"/>
            </w:r>
            <w:r w:rsidR="005211EF">
              <w:rPr>
                <w:noProof/>
                <w:webHidden/>
                <w:rtl/>
              </w:rPr>
              <w:t>19</w:t>
            </w:r>
            <w:r>
              <w:rPr>
                <w:noProof/>
                <w:webHidden/>
                <w:rtl/>
              </w:rPr>
              <w:fldChar w:fldCharType="end"/>
            </w:r>
          </w:hyperlink>
        </w:p>
        <w:p w14:paraId="43DEF34E" w14:textId="72279DC6" w:rsidR="00E9349C" w:rsidRDefault="00E9349C" w:rsidP="009C7B69">
          <w:pPr>
            <w:pStyle w:val="TOC1"/>
            <w:rPr>
              <w:noProof/>
              <w:kern w:val="2"/>
              <w:sz w:val="24"/>
              <w:szCs w:val="24"/>
              <w:rtl/>
              <w14:ligatures w14:val="standardContextual"/>
            </w:rPr>
          </w:pPr>
          <w:hyperlink w:anchor="_Toc233417089" w:history="1">
            <w:r w:rsidRPr="00D91857">
              <w:rPr>
                <w:rStyle w:val="Hyperlink"/>
                <w:rFonts w:cs="Sakkal Majalla"/>
                <w:noProof/>
                <w:rtl/>
              </w:rPr>
              <w:t>1</w:t>
            </w:r>
            <w:r>
              <w:rPr>
                <w:noProof/>
                <w:kern w:val="2"/>
                <w:sz w:val="24"/>
                <w:szCs w:val="24"/>
                <w:rtl/>
                <w14:ligatures w14:val="standardContextual"/>
              </w:rPr>
              <w:tab/>
            </w:r>
            <w:r w:rsidRPr="00D91857">
              <w:rPr>
                <w:rStyle w:val="Hyperlink"/>
                <w:rFonts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Toc233417089 \h</w:instrText>
            </w:r>
            <w:r>
              <w:rPr>
                <w:noProof/>
                <w:webHidden/>
                <w:rtl/>
              </w:rPr>
              <w:instrText xml:space="preserve"> </w:instrText>
            </w:r>
            <w:r>
              <w:rPr>
                <w:noProof/>
                <w:webHidden/>
                <w:rtl/>
              </w:rPr>
            </w:r>
            <w:r>
              <w:rPr>
                <w:noProof/>
                <w:webHidden/>
                <w:rtl/>
              </w:rPr>
              <w:fldChar w:fldCharType="separate"/>
            </w:r>
            <w:r w:rsidR="005211EF">
              <w:rPr>
                <w:noProof/>
                <w:webHidden/>
                <w:rtl/>
              </w:rPr>
              <w:t>20</w:t>
            </w:r>
            <w:r>
              <w:rPr>
                <w:noProof/>
                <w:webHidden/>
                <w:rtl/>
              </w:rPr>
              <w:fldChar w:fldCharType="end"/>
            </w:r>
          </w:hyperlink>
        </w:p>
        <w:p w14:paraId="5B28E029" w14:textId="74DCB13C" w:rsidR="00E9349C" w:rsidRDefault="00E9349C" w:rsidP="009C7B69">
          <w:pPr>
            <w:pStyle w:val="TOC1"/>
            <w:rPr>
              <w:noProof/>
              <w:kern w:val="2"/>
              <w:sz w:val="24"/>
              <w:szCs w:val="24"/>
              <w:rtl/>
              <w14:ligatures w14:val="standardContextual"/>
            </w:rPr>
          </w:pPr>
          <w:hyperlink w:anchor="_Toc233417090" w:history="1">
            <w:r w:rsidRPr="00D91857">
              <w:rPr>
                <w:rStyle w:val="Hyperlink"/>
                <w:rFonts w:cs="Sakkal Majalla"/>
                <w:noProof/>
                <w:rtl/>
              </w:rPr>
              <w:t>2</w:t>
            </w:r>
            <w:r>
              <w:rPr>
                <w:noProof/>
                <w:kern w:val="2"/>
                <w:sz w:val="24"/>
                <w:szCs w:val="24"/>
                <w:rtl/>
                <w14:ligatures w14:val="standardContextual"/>
              </w:rPr>
              <w:tab/>
            </w:r>
            <w:r w:rsidRPr="00D91857">
              <w:rPr>
                <w:rStyle w:val="Hyperlink"/>
                <w:rFonts w:cs="Sakkal Majall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Toc233417090 \h</w:instrText>
            </w:r>
            <w:r>
              <w:rPr>
                <w:noProof/>
                <w:webHidden/>
                <w:rtl/>
              </w:rPr>
              <w:instrText xml:space="preserve"> </w:instrText>
            </w:r>
            <w:r>
              <w:rPr>
                <w:noProof/>
                <w:webHidden/>
                <w:rtl/>
              </w:rPr>
            </w:r>
            <w:r>
              <w:rPr>
                <w:noProof/>
                <w:webHidden/>
                <w:rtl/>
              </w:rPr>
              <w:fldChar w:fldCharType="separate"/>
            </w:r>
            <w:r w:rsidR="005211EF">
              <w:rPr>
                <w:noProof/>
                <w:webHidden/>
                <w:rtl/>
              </w:rPr>
              <w:t>20</w:t>
            </w:r>
            <w:r>
              <w:rPr>
                <w:noProof/>
                <w:webHidden/>
                <w:rtl/>
              </w:rPr>
              <w:fldChar w:fldCharType="end"/>
            </w:r>
          </w:hyperlink>
        </w:p>
        <w:p w14:paraId="4A2C6327" w14:textId="518831D3" w:rsidR="00E9349C" w:rsidRDefault="00E9349C" w:rsidP="009C7B69">
          <w:pPr>
            <w:pStyle w:val="TOC1"/>
            <w:rPr>
              <w:noProof/>
              <w:kern w:val="2"/>
              <w:sz w:val="24"/>
              <w:szCs w:val="24"/>
              <w:rtl/>
              <w14:ligatures w14:val="standardContextual"/>
            </w:rPr>
          </w:pPr>
          <w:hyperlink w:anchor="_Toc233417091" w:history="1">
            <w:r w:rsidRPr="00D91857">
              <w:rPr>
                <w:rStyle w:val="Hyperlink"/>
                <w:rFonts w:cs="Sakkal Majalla"/>
                <w:noProof/>
              </w:rPr>
              <w:t>3</w:t>
            </w:r>
            <w:r>
              <w:rPr>
                <w:noProof/>
                <w:kern w:val="2"/>
                <w:sz w:val="24"/>
                <w:szCs w:val="24"/>
                <w:rtl/>
                <w14:ligatures w14:val="standardContextual"/>
              </w:rPr>
              <w:tab/>
            </w:r>
            <w:r w:rsidRPr="00D91857">
              <w:rPr>
                <w:rStyle w:val="Hyperlink"/>
                <w:rFonts w:cs="Sakkal Majalla"/>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Toc233417091 \h</w:instrText>
            </w:r>
            <w:r>
              <w:rPr>
                <w:noProof/>
                <w:webHidden/>
                <w:rtl/>
              </w:rPr>
              <w:instrText xml:space="preserve"> </w:instrText>
            </w:r>
            <w:r>
              <w:rPr>
                <w:noProof/>
                <w:webHidden/>
                <w:rtl/>
              </w:rPr>
            </w:r>
            <w:r>
              <w:rPr>
                <w:noProof/>
                <w:webHidden/>
                <w:rtl/>
              </w:rPr>
              <w:fldChar w:fldCharType="separate"/>
            </w:r>
            <w:r w:rsidR="005211EF">
              <w:rPr>
                <w:noProof/>
                <w:webHidden/>
                <w:rtl/>
              </w:rPr>
              <w:t>24</w:t>
            </w:r>
            <w:r>
              <w:rPr>
                <w:noProof/>
                <w:webHidden/>
                <w:rtl/>
              </w:rPr>
              <w:fldChar w:fldCharType="end"/>
            </w:r>
          </w:hyperlink>
        </w:p>
        <w:p w14:paraId="23E4BC57" w14:textId="2ECEB2F7" w:rsidR="00E9349C" w:rsidRDefault="00E9349C" w:rsidP="009C7B69">
          <w:pPr>
            <w:pStyle w:val="TOC1"/>
            <w:rPr>
              <w:noProof/>
              <w:kern w:val="2"/>
              <w:sz w:val="24"/>
              <w:szCs w:val="24"/>
              <w:rtl/>
              <w14:ligatures w14:val="standardContextual"/>
            </w:rPr>
          </w:pPr>
          <w:hyperlink w:anchor="_Toc233417092" w:history="1">
            <w:r w:rsidRPr="00D91857">
              <w:rPr>
                <w:rStyle w:val="Hyperlink"/>
                <w:rFonts w:cs="Sakkal Majalla"/>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Toc233417092 \h</w:instrText>
            </w:r>
            <w:r>
              <w:rPr>
                <w:noProof/>
                <w:webHidden/>
                <w:rtl/>
              </w:rPr>
              <w:instrText xml:space="preserve"> </w:instrText>
            </w:r>
            <w:r>
              <w:rPr>
                <w:noProof/>
                <w:webHidden/>
                <w:rtl/>
              </w:rPr>
            </w:r>
            <w:r>
              <w:rPr>
                <w:noProof/>
                <w:webHidden/>
                <w:rtl/>
              </w:rPr>
              <w:fldChar w:fldCharType="separate"/>
            </w:r>
            <w:r w:rsidR="005211EF">
              <w:rPr>
                <w:noProof/>
                <w:webHidden/>
                <w:rtl/>
              </w:rPr>
              <w:t>25</w:t>
            </w:r>
            <w:r>
              <w:rPr>
                <w:noProof/>
                <w:webHidden/>
                <w:rtl/>
              </w:rPr>
              <w:fldChar w:fldCharType="end"/>
            </w:r>
          </w:hyperlink>
        </w:p>
        <w:p w14:paraId="191A2209" w14:textId="70EC3C33" w:rsidR="00E9349C" w:rsidRDefault="00E9349C" w:rsidP="009C7B69">
          <w:pPr>
            <w:pStyle w:val="TOC1"/>
            <w:rPr>
              <w:noProof/>
              <w:kern w:val="2"/>
              <w:sz w:val="24"/>
              <w:szCs w:val="24"/>
              <w:rtl/>
              <w14:ligatures w14:val="standardContextual"/>
            </w:rPr>
          </w:pPr>
          <w:hyperlink w:anchor="_Toc233417093" w:history="1">
            <w:r w:rsidRPr="00D91857">
              <w:rPr>
                <w:rStyle w:val="Hyperlink"/>
                <w:rFonts w:cs="Sakkal Majalla"/>
                <w:noProof/>
                <w:rtl/>
              </w:rPr>
              <w:t>1</w:t>
            </w:r>
            <w:r>
              <w:rPr>
                <w:noProof/>
                <w:kern w:val="2"/>
                <w:sz w:val="24"/>
                <w:szCs w:val="24"/>
                <w:rtl/>
                <w14:ligatures w14:val="standardContextual"/>
              </w:rPr>
              <w:tab/>
            </w:r>
            <w:r w:rsidRPr="00D91857">
              <w:rPr>
                <w:rStyle w:val="Hyperlink"/>
                <w:rFonts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Toc233417093 \h</w:instrText>
            </w:r>
            <w:r>
              <w:rPr>
                <w:noProof/>
                <w:webHidden/>
                <w:rtl/>
              </w:rPr>
              <w:instrText xml:space="preserve"> </w:instrText>
            </w:r>
            <w:r>
              <w:rPr>
                <w:noProof/>
                <w:webHidden/>
                <w:rtl/>
              </w:rPr>
            </w:r>
            <w:r>
              <w:rPr>
                <w:noProof/>
                <w:webHidden/>
                <w:rtl/>
              </w:rPr>
              <w:fldChar w:fldCharType="separate"/>
            </w:r>
            <w:r w:rsidR="005211EF">
              <w:rPr>
                <w:noProof/>
                <w:webHidden/>
                <w:rtl/>
              </w:rPr>
              <w:t>26</w:t>
            </w:r>
            <w:r>
              <w:rPr>
                <w:noProof/>
                <w:webHidden/>
                <w:rtl/>
              </w:rPr>
              <w:fldChar w:fldCharType="end"/>
            </w:r>
          </w:hyperlink>
        </w:p>
        <w:p w14:paraId="1A98713D" w14:textId="31CE547C" w:rsidR="00E9349C" w:rsidRDefault="00E9349C" w:rsidP="009C7B69">
          <w:pPr>
            <w:pStyle w:val="TOC1"/>
            <w:rPr>
              <w:noProof/>
              <w:kern w:val="2"/>
              <w:sz w:val="24"/>
              <w:szCs w:val="24"/>
              <w:rtl/>
              <w14:ligatures w14:val="standardContextual"/>
            </w:rPr>
          </w:pPr>
          <w:hyperlink w:anchor="_Toc233417094" w:history="1">
            <w:r w:rsidRPr="00D91857">
              <w:rPr>
                <w:rStyle w:val="Hyperlink"/>
                <w:rFonts w:cs="Sakkal Majalla"/>
                <w:noProof/>
                <w:rtl/>
              </w:rPr>
              <w:t>2</w:t>
            </w:r>
            <w:r>
              <w:rPr>
                <w:noProof/>
                <w:kern w:val="2"/>
                <w:sz w:val="24"/>
                <w:szCs w:val="24"/>
                <w:rtl/>
                <w14:ligatures w14:val="standardContextual"/>
              </w:rPr>
              <w:tab/>
            </w:r>
            <w:r w:rsidRPr="00D91857">
              <w:rPr>
                <w:rStyle w:val="Hyperlink"/>
                <w:rFonts w:cs="Sakkal Majalla"/>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Toc233417094 \h</w:instrText>
            </w:r>
            <w:r>
              <w:rPr>
                <w:noProof/>
                <w:webHidden/>
                <w:rtl/>
              </w:rPr>
              <w:instrText xml:space="preserve"> </w:instrText>
            </w:r>
            <w:r>
              <w:rPr>
                <w:noProof/>
                <w:webHidden/>
                <w:rtl/>
              </w:rPr>
            </w:r>
            <w:r>
              <w:rPr>
                <w:noProof/>
                <w:webHidden/>
                <w:rtl/>
              </w:rPr>
              <w:fldChar w:fldCharType="separate"/>
            </w:r>
            <w:r w:rsidR="005211EF">
              <w:rPr>
                <w:noProof/>
                <w:webHidden/>
                <w:rtl/>
              </w:rPr>
              <w:t>26</w:t>
            </w:r>
            <w:r>
              <w:rPr>
                <w:noProof/>
                <w:webHidden/>
                <w:rtl/>
              </w:rPr>
              <w:fldChar w:fldCharType="end"/>
            </w:r>
          </w:hyperlink>
        </w:p>
        <w:p w14:paraId="653CECF3" w14:textId="538BD883" w:rsidR="00E9349C" w:rsidRDefault="00E9349C" w:rsidP="009C7B69">
          <w:pPr>
            <w:pStyle w:val="TOC1"/>
            <w:rPr>
              <w:noProof/>
              <w:kern w:val="2"/>
              <w:sz w:val="24"/>
              <w:szCs w:val="24"/>
              <w:rtl/>
              <w14:ligatures w14:val="standardContextual"/>
            </w:rPr>
          </w:pPr>
          <w:hyperlink w:anchor="_Toc233417095" w:history="1">
            <w:r w:rsidRPr="00D91857">
              <w:rPr>
                <w:rStyle w:val="Hyperlink"/>
                <w:rFonts w:cs="Sakkal Majalla"/>
                <w:noProof/>
                <w:rtl/>
              </w:rPr>
              <w:t>3</w:t>
            </w:r>
            <w:r>
              <w:rPr>
                <w:noProof/>
                <w:kern w:val="2"/>
                <w:sz w:val="24"/>
                <w:szCs w:val="24"/>
                <w:rtl/>
                <w14:ligatures w14:val="standardContextual"/>
              </w:rPr>
              <w:tab/>
            </w:r>
            <w:r w:rsidRPr="00D91857">
              <w:rPr>
                <w:rStyle w:val="Hyperlink"/>
                <w:rFonts w:cs="Sakkal Majalla"/>
                <w:noProof/>
                <w:rtl/>
              </w:rPr>
              <w:t>المجتمع وحدود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Toc233417095 \h</w:instrText>
            </w:r>
            <w:r>
              <w:rPr>
                <w:noProof/>
                <w:webHidden/>
                <w:rtl/>
              </w:rPr>
              <w:instrText xml:space="preserve"> </w:instrText>
            </w:r>
            <w:r>
              <w:rPr>
                <w:noProof/>
                <w:webHidden/>
                <w:rtl/>
              </w:rPr>
            </w:r>
            <w:r>
              <w:rPr>
                <w:noProof/>
                <w:webHidden/>
                <w:rtl/>
              </w:rPr>
              <w:fldChar w:fldCharType="separate"/>
            </w:r>
            <w:r w:rsidR="005211EF">
              <w:rPr>
                <w:noProof/>
                <w:webHidden/>
                <w:rtl/>
              </w:rPr>
              <w:t>30</w:t>
            </w:r>
            <w:r>
              <w:rPr>
                <w:noProof/>
                <w:webHidden/>
                <w:rtl/>
              </w:rPr>
              <w:fldChar w:fldCharType="end"/>
            </w:r>
          </w:hyperlink>
        </w:p>
        <w:p w14:paraId="6D5B2487" w14:textId="128288E4" w:rsidR="00E9349C" w:rsidRDefault="00E9349C" w:rsidP="009C7B69">
          <w:pPr>
            <w:pStyle w:val="TOC1"/>
            <w:rPr>
              <w:noProof/>
              <w:kern w:val="2"/>
              <w:sz w:val="24"/>
              <w:szCs w:val="24"/>
              <w:rtl/>
              <w14:ligatures w14:val="standardContextual"/>
            </w:rPr>
          </w:pPr>
          <w:hyperlink w:anchor="_Toc233417096" w:history="1">
            <w:r w:rsidRPr="00D91857">
              <w:rPr>
                <w:rStyle w:val="Hyperlink"/>
                <w:rFonts w:cs="Sakkal Majalla"/>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Toc233417096 \h</w:instrText>
            </w:r>
            <w:r>
              <w:rPr>
                <w:noProof/>
                <w:webHidden/>
                <w:rtl/>
              </w:rPr>
              <w:instrText xml:space="preserve"> </w:instrText>
            </w:r>
            <w:r>
              <w:rPr>
                <w:noProof/>
                <w:webHidden/>
                <w:rtl/>
              </w:rPr>
            </w:r>
            <w:r>
              <w:rPr>
                <w:noProof/>
                <w:webHidden/>
                <w:rtl/>
              </w:rPr>
              <w:fldChar w:fldCharType="separate"/>
            </w:r>
            <w:r w:rsidR="005211EF">
              <w:rPr>
                <w:noProof/>
                <w:webHidden/>
                <w:rtl/>
              </w:rPr>
              <w:t>33</w:t>
            </w:r>
            <w:r>
              <w:rPr>
                <w:noProof/>
                <w:webHidden/>
                <w:rtl/>
              </w:rPr>
              <w:fldChar w:fldCharType="end"/>
            </w:r>
          </w:hyperlink>
        </w:p>
        <w:p w14:paraId="5C9551B7" w14:textId="0DC7E0BB" w:rsidR="00E9349C" w:rsidRDefault="00E9349C" w:rsidP="009C7B69">
          <w:pPr>
            <w:pStyle w:val="TOC1"/>
            <w:rPr>
              <w:noProof/>
              <w:kern w:val="2"/>
              <w:sz w:val="24"/>
              <w:szCs w:val="24"/>
              <w:rtl/>
              <w14:ligatures w14:val="standardContextual"/>
            </w:rPr>
          </w:pPr>
          <w:hyperlink w:anchor="_Toc233417097" w:history="1">
            <w:r w:rsidRPr="00D91857">
              <w:rPr>
                <w:rStyle w:val="Hyperlink"/>
                <w:rFonts w:cs="Sakkal Majalla"/>
                <w:noProof/>
                <w:rtl/>
              </w:rPr>
              <w:t>1</w:t>
            </w:r>
            <w:r>
              <w:rPr>
                <w:noProof/>
                <w:kern w:val="2"/>
                <w:sz w:val="24"/>
                <w:szCs w:val="24"/>
                <w:rtl/>
                <w14:ligatures w14:val="standardContextual"/>
              </w:rPr>
              <w:tab/>
            </w:r>
            <w:r w:rsidRPr="00D91857">
              <w:rPr>
                <w:rStyle w:val="Hyperlink"/>
                <w:rFonts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Toc233417097 \h</w:instrText>
            </w:r>
            <w:r>
              <w:rPr>
                <w:noProof/>
                <w:webHidden/>
                <w:rtl/>
              </w:rPr>
              <w:instrText xml:space="preserve"> </w:instrText>
            </w:r>
            <w:r>
              <w:rPr>
                <w:noProof/>
                <w:webHidden/>
                <w:rtl/>
              </w:rPr>
            </w:r>
            <w:r>
              <w:rPr>
                <w:noProof/>
                <w:webHidden/>
                <w:rtl/>
              </w:rPr>
              <w:fldChar w:fldCharType="separate"/>
            </w:r>
            <w:r w:rsidR="005211EF">
              <w:rPr>
                <w:noProof/>
                <w:webHidden/>
                <w:rtl/>
              </w:rPr>
              <w:t>34</w:t>
            </w:r>
            <w:r>
              <w:rPr>
                <w:noProof/>
                <w:webHidden/>
                <w:rtl/>
              </w:rPr>
              <w:fldChar w:fldCharType="end"/>
            </w:r>
          </w:hyperlink>
        </w:p>
        <w:p w14:paraId="676CD14A" w14:textId="4805113E" w:rsidR="00E9349C" w:rsidRDefault="00E9349C" w:rsidP="009C7B69">
          <w:pPr>
            <w:pStyle w:val="TOC1"/>
            <w:rPr>
              <w:noProof/>
              <w:kern w:val="2"/>
              <w:sz w:val="24"/>
              <w:szCs w:val="24"/>
              <w:rtl/>
              <w14:ligatures w14:val="standardContextual"/>
            </w:rPr>
          </w:pPr>
          <w:hyperlink w:anchor="_Toc233417098" w:history="1">
            <w:r w:rsidRPr="00D91857">
              <w:rPr>
                <w:rStyle w:val="Hyperlink"/>
                <w:rFonts w:cs="Sakkal Majalla"/>
                <w:noProof/>
                <w:rtl/>
              </w:rPr>
              <w:t>2</w:t>
            </w:r>
            <w:r>
              <w:rPr>
                <w:noProof/>
                <w:kern w:val="2"/>
                <w:sz w:val="24"/>
                <w:szCs w:val="24"/>
                <w:rtl/>
                <w14:ligatures w14:val="standardContextual"/>
              </w:rPr>
              <w:tab/>
            </w:r>
            <w:r w:rsidRPr="00D91857">
              <w:rPr>
                <w:rStyle w:val="Hyperlink"/>
                <w:rFonts w:cs="Sakkal Majalla"/>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Toc233417098 \h</w:instrText>
            </w:r>
            <w:r>
              <w:rPr>
                <w:noProof/>
                <w:webHidden/>
                <w:rtl/>
              </w:rPr>
              <w:instrText xml:space="preserve"> </w:instrText>
            </w:r>
            <w:r>
              <w:rPr>
                <w:noProof/>
                <w:webHidden/>
                <w:rtl/>
              </w:rPr>
            </w:r>
            <w:r>
              <w:rPr>
                <w:noProof/>
                <w:webHidden/>
                <w:rtl/>
              </w:rPr>
              <w:fldChar w:fldCharType="separate"/>
            </w:r>
            <w:r w:rsidR="005211EF">
              <w:rPr>
                <w:noProof/>
                <w:webHidden/>
                <w:rtl/>
              </w:rPr>
              <w:t>34</w:t>
            </w:r>
            <w:r>
              <w:rPr>
                <w:noProof/>
                <w:webHidden/>
                <w:rtl/>
              </w:rPr>
              <w:fldChar w:fldCharType="end"/>
            </w:r>
          </w:hyperlink>
        </w:p>
        <w:p w14:paraId="54A5EEBB" w14:textId="057350EB" w:rsidR="00E9349C" w:rsidRDefault="00E9349C" w:rsidP="009C7B69">
          <w:pPr>
            <w:pStyle w:val="TOC1"/>
            <w:rPr>
              <w:noProof/>
              <w:kern w:val="2"/>
              <w:sz w:val="24"/>
              <w:szCs w:val="24"/>
              <w:rtl/>
              <w14:ligatures w14:val="standardContextual"/>
            </w:rPr>
          </w:pPr>
          <w:hyperlink w:anchor="_Toc233417099" w:history="1">
            <w:r w:rsidRPr="00D91857">
              <w:rPr>
                <w:rStyle w:val="Hyperlink"/>
                <w:rFonts w:cs="Sakkal Majalla"/>
                <w:noProof/>
                <w:rtl/>
              </w:rPr>
              <w:t>3</w:t>
            </w:r>
            <w:r>
              <w:rPr>
                <w:noProof/>
                <w:kern w:val="2"/>
                <w:sz w:val="24"/>
                <w:szCs w:val="24"/>
                <w:rtl/>
                <w14:ligatures w14:val="standardContextual"/>
              </w:rPr>
              <w:tab/>
            </w:r>
            <w:r w:rsidRPr="00D91857">
              <w:rPr>
                <w:rStyle w:val="Hyperlink"/>
                <w:rFonts w:cs="Sakkal Majall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Toc233417099 \h</w:instrText>
            </w:r>
            <w:r>
              <w:rPr>
                <w:noProof/>
                <w:webHidden/>
                <w:rtl/>
              </w:rPr>
              <w:instrText xml:space="preserve"> </w:instrText>
            </w:r>
            <w:r>
              <w:rPr>
                <w:noProof/>
                <w:webHidden/>
                <w:rtl/>
              </w:rPr>
            </w:r>
            <w:r>
              <w:rPr>
                <w:noProof/>
                <w:webHidden/>
                <w:rtl/>
              </w:rPr>
              <w:fldChar w:fldCharType="separate"/>
            </w:r>
            <w:r w:rsidR="005211EF">
              <w:rPr>
                <w:noProof/>
                <w:webHidden/>
                <w:rtl/>
              </w:rPr>
              <w:t>36</w:t>
            </w:r>
            <w:r>
              <w:rPr>
                <w:noProof/>
                <w:webHidden/>
                <w:rtl/>
              </w:rPr>
              <w:fldChar w:fldCharType="end"/>
            </w:r>
          </w:hyperlink>
        </w:p>
        <w:p w14:paraId="7CC45685" w14:textId="33F3EF3C" w:rsidR="00E9349C" w:rsidRDefault="00E9349C" w:rsidP="009C7B69">
          <w:pPr>
            <w:pStyle w:val="TOC1"/>
            <w:rPr>
              <w:noProof/>
              <w:kern w:val="2"/>
              <w:sz w:val="24"/>
              <w:szCs w:val="24"/>
              <w:rtl/>
              <w14:ligatures w14:val="standardContextual"/>
            </w:rPr>
          </w:pPr>
          <w:hyperlink w:anchor="_Toc233417100" w:history="1">
            <w:r w:rsidRPr="00D91857">
              <w:rPr>
                <w:rStyle w:val="Hyperlink"/>
                <w:rFonts w:cs="Sakkal Majalla"/>
                <w:noProof/>
                <w:rtl/>
              </w:rPr>
              <w:t>4</w:t>
            </w:r>
            <w:r>
              <w:rPr>
                <w:noProof/>
                <w:kern w:val="2"/>
                <w:sz w:val="24"/>
                <w:szCs w:val="24"/>
                <w:rtl/>
                <w14:ligatures w14:val="standardContextual"/>
              </w:rPr>
              <w:tab/>
            </w:r>
            <w:r w:rsidRPr="00D91857">
              <w:rPr>
                <w:rStyle w:val="Hyperlink"/>
                <w:rFonts w:cs="Sakkal Majall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Toc233417100 \h</w:instrText>
            </w:r>
            <w:r>
              <w:rPr>
                <w:noProof/>
                <w:webHidden/>
                <w:rtl/>
              </w:rPr>
              <w:instrText xml:space="preserve"> </w:instrText>
            </w:r>
            <w:r>
              <w:rPr>
                <w:noProof/>
                <w:webHidden/>
                <w:rtl/>
              </w:rPr>
            </w:r>
            <w:r>
              <w:rPr>
                <w:noProof/>
                <w:webHidden/>
                <w:rtl/>
              </w:rPr>
              <w:fldChar w:fldCharType="separate"/>
            </w:r>
            <w:r w:rsidR="005211EF">
              <w:rPr>
                <w:noProof/>
                <w:webHidden/>
                <w:rtl/>
              </w:rPr>
              <w:t>37</w:t>
            </w:r>
            <w:r>
              <w:rPr>
                <w:noProof/>
                <w:webHidden/>
                <w:rtl/>
              </w:rPr>
              <w:fldChar w:fldCharType="end"/>
            </w:r>
          </w:hyperlink>
        </w:p>
        <w:p w14:paraId="13381D50" w14:textId="302D9C8D" w:rsidR="00E9349C" w:rsidRDefault="00E9349C" w:rsidP="009C7B69">
          <w:pPr>
            <w:pStyle w:val="TOC1"/>
            <w:rPr>
              <w:noProof/>
              <w:kern w:val="2"/>
              <w:sz w:val="24"/>
              <w:szCs w:val="24"/>
              <w:rtl/>
              <w14:ligatures w14:val="standardContextual"/>
            </w:rPr>
          </w:pPr>
          <w:hyperlink w:anchor="_Toc233417101" w:history="1">
            <w:r w:rsidRPr="00D91857">
              <w:rPr>
                <w:rStyle w:val="Hyperlink"/>
                <w:rFonts w:cs="Sakkal Majalla"/>
                <w:noProof/>
                <w:rtl/>
              </w:rPr>
              <w:t>المراجع</w:t>
            </w:r>
            <w:r w:rsidR="008400DF">
              <w:rPr>
                <w:rStyle w:val="Hyperlink"/>
                <w:rFonts w:cs="Sakkal Majalla"/>
                <w:noProof/>
                <w:rtl/>
              </w:rPr>
              <w:tab/>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Toc233417101 \h</w:instrText>
            </w:r>
            <w:r>
              <w:rPr>
                <w:noProof/>
                <w:webHidden/>
                <w:rtl/>
              </w:rPr>
              <w:instrText xml:space="preserve"> </w:instrText>
            </w:r>
            <w:r>
              <w:rPr>
                <w:noProof/>
                <w:webHidden/>
                <w:rtl/>
              </w:rPr>
            </w:r>
            <w:r>
              <w:rPr>
                <w:noProof/>
                <w:webHidden/>
                <w:rtl/>
              </w:rPr>
              <w:fldChar w:fldCharType="separate"/>
            </w:r>
            <w:r w:rsidR="005211EF">
              <w:rPr>
                <w:noProof/>
                <w:webHidden/>
                <w:rtl/>
              </w:rPr>
              <w:t>39</w:t>
            </w:r>
            <w:r>
              <w:rPr>
                <w:noProof/>
                <w:webHidden/>
                <w:rtl/>
              </w:rPr>
              <w:fldChar w:fldCharType="end"/>
            </w:r>
          </w:hyperlink>
        </w:p>
        <w:p w14:paraId="6AC9363D" w14:textId="60DB9933" w:rsidR="00E9349C" w:rsidRDefault="00E9349C" w:rsidP="009C7B69">
          <w:pPr>
            <w:pStyle w:val="TOC1"/>
            <w:rPr>
              <w:noProof/>
              <w:kern w:val="2"/>
              <w:sz w:val="24"/>
              <w:szCs w:val="24"/>
              <w:rtl/>
              <w14:ligatures w14:val="standardContextual"/>
            </w:rPr>
          </w:pPr>
          <w:hyperlink w:anchor="_Toc233417102" w:history="1">
            <w:r w:rsidRPr="00D91857">
              <w:rPr>
                <w:rStyle w:val="Hyperlink"/>
                <w:rFonts w:cs="Sakkal Majalla"/>
                <w:noProof/>
                <w:rtl/>
              </w:rPr>
              <w:t>الملاحق</w:t>
            </w:r>
            <w:r w:rsidR="008400DF">
              <w:rPr>
                <w:rStyle w:val="Hyperlink"/>
                <w:rFonts w:cs="Sakkal Majalla"/>
                <w:noProof/>
                <w:rtl/>
              </w:rPr>
              <w:tab/>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Toc233417102 \h</w:instrText>
            </w:r>
            <w:r>
              <w:rPr>
                <w:noProof/>
                <w:webHidden/>
                <w:rtl/>
              </w:rPr>
              <w:instrText xml:space="preserve"> </w:instrText>
            </w:r>
            <w:r>
              <w:rPr>
                <w:noProof/>
                <w:webHidden/>
                <w:rtl/>
              </w:rPr>
            </w:r>
            <w:r>
              <w:rPr>
                <w:noProof/>
                <w:webHidden/>
                <w:rtl/>
              </w:rPr>
              <w:fldChar w:fldCharType="separate"/>
            </w:r>
            <w:r w:rsidR="005211EF">
              <w:rPr>
                <w:noProof/>
                <w:webHidden/>
                <w:rtl/>
              </w:rPr>
              <w:t>42</w:t>
            </w:r>
            <w:r>
              <w:rPr>
                <w:noProof/>
                <w:webHidden/>
                <w:rtl/>
              </w:rPr>
              <w:fldChar w:fldCharType="end"/>
            </w:r>
          </w:hyperlink>
        </w:p>
        <w:p w14:paraId="566F8142" w14:textId="13FC0CD4" w:rsidR="009125CE" w:rsidRPr="00BB08A0" w:rsidRDefault="00E9349C" w:rsidP="00BB08A0">
          <w:pPr>
            <w:rPr>
              <w:rtl/>
            </w:rPr>
          </w:pPr>
          <w:r>
            <w:rPr>
              <w:b/>
              <w:bCs/>
              <w:noProof/>
            </w:rPr>
            <w:fldChar w:fldCharType="end"/>
          </w:r>
        </w:p>
      </w:sdtContent>
    </w:sdt>
    <w:p w14:paraId="33CBA1D9" w14:textId="1BC27DEB" w:rsidR="008D669B" w:rsidRPr="00AE25E0" w:rsidRDefault="008D669B" w:rsidP="00703A10">
      <w:pPr>
        <w:pStyle w:val="Heading1"/>
        <w:bidi/>
        <w:jc w:val="center"/>
        <w:rPr>
          <w:rFonts w:cs="Sakkal Majalla"/>
          <w:sz w:val="32"/>
          <w:szCs w:val="32"/>
          <w:u w:val="single"/>
          <w:rtl/>
        </w:rPr>
      </w:pPr>
      <w:bookmarkStart w:id="0" w:name="_Toc233417068"/>
      <w:r w:rsidRPr="00AE25E0">
        <w:rPr>
          <w:rFonts w:cs="Sakkal Majalla" w:hint="cs"/>
          <w:sz w:val="32"/>
          <w:szCs w:val="32"/>
          <w:u w:val="single"/>
          <w:rtl/>
        </w:rPr>
        <w:lastRenderedPageBreak/>
        <w:t>الشكر والتقدير</w:t>
      </w:r>
      <w:bookmarkEnd w:id="0"/>
    </w:p>
    <w:p w14:paraId="47131FFD" w14:textId="77777777" w:rsidR="00423478" w:rsidRPr="00BA15EB" w:rsidRDefault="00423478" w:rsidP="00423478">
      <w:pPr>
        <w:rPr>
          <w:rFonts w:ascii="Sakkal Majalla" w:hAnsi="Sakkal Majalla" w:cs="Sakkal Majalla"/>
          <w:b/>
          <w:bCs/>
          <w:sz w:val="2"/>
          <w:szCs w:val="2"/>
          <w:u w:val="single"/>
          <w:rtl/>
          <w:lang w:bidi="ar-EG"/>
        </w:rPr>
      </w:pPr>
    </w:p>
    <w:p w14:paraId="23C11E51" w14:textId="77777777" w:rsidR="00BA15EB" w:rsidRPr="00F30792" w:rsidRDefault="00BA15EB" w:rsidP="00BA15EB">
      <w:pPr>
        <w:jc w:val="center"/>
        <w:rPr>
          <w:rFonts w:ascii="Sakkal Majalla" w:hAnsi="Sakkal Majalla" w:cs="Sakkal Majalla"/>
          <w:b/>
          <w:bCs/>
          <w:sz w:val="32"/>
          <w:szCs w:val="32"/>
          <w:rtl/>
        </w:rPr>
      </w:pPr>
      <w:r w:rsidRPr="00F30792">
        <w:rPr>
          <w:rFonts w:ascii="Sakkal Majalla" w:hAnsi="Sakkal Majalla" w:cs="Sakkal Majalla"/>
          <w:b/>
          <w:bCs/>
          <w:sz w:val="32"/>
          <w:szCs w:val="32"/>
          <w:rtl/>
        </w:rPr>
        <w:t>﴿رَبِّ أَوْزِعْنِي أَنْ أَشْكُرَ نِعْمَتَكَ الَّتِي أَنْعَمْتَ عَلَيَّ وَعَلَىٰ وَالِدَيَّ وَأَنْ أَعْمَلَ صَالِحًا تَرْضَاهُ﴾</w:t>
      </w:r>
    </w:p>
    <w:p w14:paraId="2B66C6DB" w14:textId="77777777" w:rsidR="00BA15EB" w:rsidRPr="00BA15EB" w:rsidRDefault="00BA15EB" w:rsidP="00BA15EB">
      <w:pPr>
        <w:spacing w:line="259" w:lineRule="auto"/>
        <w:jc w:val="center"/>
        <w:rPr>
          <w:rFonts w:ascii="Sakkal Majalla" w:hAnsi="Sakkal Majalla" w:cs="Sakkal Majalla"/>
          <w:b/>
          <w:bCs/>
          <w:sz w:val="2"/>
          <w:szCs w:val="2"/>
          <w:lang w:bidi="ar-EG"/>
        </w:rPr>
      </w:pPr>
    </w:p>
    <w:p w14:paraId="42B4DC4C" w14:textId="77777777"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الحمد لله أولاً وآخراً، الذي بنعمته تتم الصالحات، والصلاة والسلام على سيدنا محمد وعلى آله وصحبه أجمعين</w:t>
      </w:r>
      <w:r w:rsidRPr="00BA15EB">
        <w:rPr>
          <w:rFonts w:ascii="Sakkal Majalla" w:hAnsi="Sakkal Majalla" w:cs="Sakkal Majalla"/>
          <w:sz w:val="28"/>
          <w:szCs w:val="28"/>
          <w:lang w:bidi="ar-EG"/>
        </w:rPr>
        <w:t>.</w:t>
      </w:r>
    </w:p>
    <w:p w14:paraId="2F742567" w14:textId="77777777"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أتقدم بخالص الشكر والثناء لله سبحانه وتعالى على ما أنعم به عليّ من توفيق وتسديد، وما وفقني إليه من إتمام هذه الرسالة، سائلاً المولى عز وجل أن يجعل هذا العمل خالصًا لوجهه الكريم</w:t>
      </w:r>
      <w:r w:rsidRPr="00BA15EB">
        <w:rPr>
          <w:rFonts w:ascii="Sakkal Majalla" w:hAnsi="Sakkal Majalla" w:cs="Sakkal Majalla"/>
          <w:sz w:val="28"/>
          <w:szCs w:val="28"/>
          <w:lang w:bidi="ar-EG"/>
        </w:rPr>
        <w:t>.</w:t>
      </w:r>
    </w:p>
    <w:p w14:paraId="1BC5B3FD" w14:textId="3D38BE7C" w:rsidR="001C53D0" w:rsidRPr="001C53D0" w:rsidRDefault="001C53D0" w:rsidP="000A4C15">
      <w:pPr>
        <w:spacing w:line="259" w:lineRule="auto"/>
        <w:rPr>
          <w:rFonts w:ascii="Sakkal Majalla" w:hAnsi="Sakkal Majalla" w:cs="Sakkal Majalla"/>
          <w:sz w:val="28"/>
          <w:szCs w:val="28"/>
        </w:rPr>
      </w:pPr>
      <w:r w:rsidRPr="001C53D0">
        <w:rPr>
          <w:rFonts w:ascii="Sakkal Majalla" w:hAnsi="Sakkal Majalla" w:cs="Sakkal Majalla"/>
          <w:sz w:val="28"/>
          <w:szCs w:val="28"/>
          <w:rtl/>
        </w:rPr>
        <w:t xml:space="preserve">كما أتقدم بخالص الشكر والامتنان </w:t>
      </w:r>
      <w:r w:rsidRPr="001C53D0">
        <w:rPr>
          <w:rFonts w:ascii="Sakkal Majalla" w:hAnsi="Sakkal Majalla" w:cs="Sakkal Majalla"/>
          <w:b/>
          <w:bCs/>
          <w:sz w:val="28"/>
          <w:szCs w:val="28"/>
          <w:rtl/>
        </w:rPr>
        <w:t>خادم الحرمين الشريفين الملك سلمان بن عبدالعزيز آل سعود</w:t>
      </w:r>
      <w:r w:rsidRPr="001C53D0">
        <w:rPr>
          <w:rFonts w:ascii="Sakkal Majalla" w:hAnsi="Sakkal Majalla" w:cs="Sakkal Majalla"/>
          <w:sz w:val="28"/>
          <w:szCs w:val="28"/>
          <w:rtl/>
        </w:rPr>
        <w:t>، و</w:t>
      </w:r>
      <w:r w:rsidRPr="001C53D0">
        <w:rPr>
          <w:rFonts w:ascii="Sakkal Majalla" w:hAnsi="Sakkal Majalla" w:cs="Sakkal Majalla"/>
          <w:b/>
          <w:bCs/>
          <w:sz w:val="28"/>
          <w:szCs w:val="28"/>
          <w:rtl/>
        </w:rPr>
        <w:t>صاحب السمو الملكي الأمير محمد بن سلمان بن عبدالعزيز آل سعود، ولي العهد رئيس مجلس الوزراء</w:t>
      </w:r>
      <w:r w:rsidRPr="001C53D0">
        <w:rPr>
          <w:rFonts w:ascii="Sakkal Majalla" w:hAnsi="Sakkal Majalla" w:cs="Sakkal Majalla"/>
          <w:sz w:val="28"/>
          <w:szCs w:val="28"/>
          <w:rtl/>
        </w:rPr>
        <w:t xml:space="preserve"> </w:t>
      </w:r>
      <w:r w:rsidRPr="001C53D0">
        <w:rPr>
          <w:rFonts w:ascii="Sakkal Majalla" w:hAnsi="Sakkal Majalla" w:cs="Sakkal Majalla"/>
          <w:sz w:val="28"/>
          <w:szCs w:val="28"/>
        </w:rPr>
        <w:t xml:space="preserve">– </w:t>
      </w:r>
      <w:r w:rsidRPr="001C53D0">
        <w:rPr>
          <w:rFonts w:ascii="Sakkal Majalla" w:hAnsi="Sakkal Majalla" w:cs="Sakkal Majalla"/>
          <w:sz w:val="28"/>
          <w:szCs w:val="28"/>
          <w:rtl/>
        </w:rPr>
        <w:t xml:space="preserve">حفظهما الله – على ما توليه هذه البلاد المباركة من اهتمام بالغ بالتعليم </w:t>
      </w:r>
      <w:r w:rsidR="004368E6">
        <w:rPr>
          <w:rFonts w:ascii="Sakkal Majalla" w:hAnsi="Sakkal Majalla" w:cs="Sakkal Majalla" w:hint="cs"/>
          <w:sz w:val="28"/>
          <w:szCs w:val="28"/>
          <w:rtl/>
        </w:rPr>
        <w:t>وسبل التعلم</w:t>
      </w:r>
      <w:r w:rsidRPr="001C53D0">
        <w:rPr>
          <w:rFonts w:ascii="Sakkal Majalla" w:hAnsi="Sakkal Majalla" w:cs="Sakkal Majalla"/>
          <w:sz w:val="28"/>
          <w:szCs w:val="28"/>
          <w:rtl/>
        </w:rPr>
        <w:t xml:space="preserve">، وما توفره من بيئة داعمة للعلم والابتكار، إيمانًا منها بأن بناء الإنسان هو أساس التنمية، وأن البحث العلمي أحد أهم ركائز تحقيق مستهدفات </w:t>
      </w:r>
      <w:r w:rsidRPr="001C53D0">
        <w:rPr>
          <w:rFonts w:ascii="Sakkal Majalla" w:hAnsi="Sakkal Majalla" w:cs="Sakkal Majalla"/>
          <w:b/>
          <w:bCs/>
          <w:sz w:val="28"/>
          <w:szCs w:val="28"/>
          <w:rtl/>
        </w:rPr>
        <w:t>رؤية المملكة العربية السعودية 2030</w:t>
      </w:r>
      <w:r w:rsidR="000A4C15">
        <w:rPr>
          <w:rFonts w:ascii="Sakkal Majalla" w:hAnsi="Sakkal Majalla" w:cs="Sakkal Majalla" w:hint="cs"/>
          <w:sz w:val="28"/>
          <w:szCs w:val="28"/>
          <w:rtl/>
        </w:rPr>
        <w:t xml:space="preserve">، </w:t>
      </w:r>
      <w:r w:rsidRPr="001C53D0">
        <w:rPr>
          <w:rFonts w:ascii="Sakkal Majalla" w:hAnsi="Sakkal Majalla" w:cs="Sakkal Majalla"/>
          <w:sz w:val="28"/>
          <w:szCs w:val="28"/>
          <w:rtl/>
        </w:rPr>
        <w:t>كما أسأل الله عز وجل أن يحفظ وطننا الغالي، وأن يديم عليه نعمة الأمن والاستقرار والرخاء، وأن يوفق قيادته الرشيدة لما فيه خير البلاد والعباد</w:t>
      </w:r>
      <w:r w:rsidRPr="001C53D0">
        <w:rPr>
          <w:rFonts w:ascii="Sakkal Majalla" w:hAnsi="Sakkal Majalla" w:cs="Sakkal Majalla"/>
          <w:sz w:val="28"/>
          <w:szCs w:val="28"/>
        </w:rPr>
        <w:t>.</w:t>
      </w:r>
    </w:p>
    <w:p w14:paraId="5F83F7E5" w14:textId="0E04B006" w:rsidR="00BA15EB" w:rsidRPr="00E373CF" w:rsidRDefault="00BA15EB" w:rsidP="003D374B">
      <w:pPr>
        <w:spacing w:line="259" w:lineRule="auto"/>
        <w:rPr>
          <w:rFonts w:ascii="Sakkal Majalla" w:hAnsi="Sakkal Majalla" w:cs="Sakkal Majalla"/>
          <w:b/>
          <w:bCs/>
          <w:sz w:val="28"/>
          <w:szCs w:val="28"/>
          <w:lang w:bidi="ar-EG"/>
        </w:rPr>
      </w:pPr>
      <w:r w:rsidRPr="00BA15EB">
        <w:rPr>
          <w:rFonts w:ascii="Sakkal Majalla" w:hAnsi="Sakkal Majalla" w:cs="Sakkal Majalla"/>
          <w:sz w:val="28"/>
          <w:szCs w:val="28"/>
          <w:rtl/>
        </w:rPr>
        <w:t>كما أتقدم بخالص الشكر وعظيم الامتنان إلى المشرفين الكريمين</w:t>
      </w:r>
      <w:r w:rsidRPr="00BA15EB">
        <w:rPr>
          <w:rFonts w:ascii="Sakkal Majalla" w:hAnsi="Sakkal Majalla" w:cs="Sakkal Majalla"/>
          <w:sz w:val="28"/>
          <w:szCs w:val="28"/>
          <w:lang w:bidi="ar-EG"/>
        </w:rPr>
        <w:t>:</w:t>
      </w:r>
      <w:r w:rsidR="000A4C15">
        <w:rPr>
          <w:rFonts w:ascii="Sakkal Majalla" w:hAnsi="Sakkal Majalla" w:cs="Sakkal Majalla" w:hint="cs"/>
          <w:sz w:val="28"/>
          <w:szCs w:val="28"/>
          <w:rtl/>
          <w:lang w:bidi="ar-EG"/>
        </w:rPr>
        <w:t xml:space="preserve"> </w:t>
      </w:r>
      <w:r w:rsidRPr="00E373CF">
        <w:rPr>
          <w:rFonts w:ascii="Sakkal Majalla" w:hAnsi="Sakkal Majalla" w:cs="Sakkal Majalla"/>
          <w:b/>
          <w:bCs/>
          <w:sz w:val="28"/>
          <w:szCs w:val="28"/>
          <w:rtl/>
        </w:rPr>
        <w:t>الدكتور/ الفيصل عبد الحميد</w:t>
      </w:r>
      <w:r w:rsidR="003D374B">
        <w:rPr>
          <w:rFonts w:ascii="Sakkal Majalla" w:hAnsi="Sakkal Majalla" w:cs="Sakkal Majalla" w:hint="cs"/>
          <w:b/>
          <w:bCs/>
          <w:sz w:val="28"/>
          <w:szCs w:val="28"/>
          <w:rtl/>
        </w:rPr>
        <w:t xml:space="preserve"> و </w:t>
      </w:r>
      <w:r w:rsidRPr="00E373CF">
        <w:rPr>
          <w:rFonts w:ascii="Sakkal Majalla" w:hAnsi="Sakkal Majalla" w:cs="Sakkal Majalla"/>
          <w:b/>
          <w:bCs/>
          <w:sz w:val="28"/>
          <w:szCs w:val="28"/>
          <w:rtl/>
        </w:rPr>
        <w:t>الدكتور/ فايز جراد</w:t>
      </w:r>
      <w:r w:rsidR="00E373CF">
        <w:rPr>
          <w:rFonts w:ascii="Sakkal Majalla" w:hAnsi="Sakkal Majalla" w:cs="Sakkal Majalla" w:hint="cs"/>
          <w:b/>
          <w:bCs/>
          <w:sz w:val="28"/>
          <w:szCs w:val="28"/>
          <w:rtl/>
        </w:rPr>
        <w:t>.</w:t>
      </w:r>
    </w:p>
    <w:p w14:paraId="64C9FCA8" w14:textId="77777777"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على ما قدماه من إشراف علمي وتوجيه أكاديمي وملاحظات بناءة، كان لها بالغ الأثر في إنجاز هذه الدراسة وإخراجها بالصورة العلمية المأمولة</w:t>
      </w:r>
      <w:r w:rsidRPr="00BA15EB">
        <w:rPr>
          <w:rFonts w:ascii="Sakkal Majalla" w:hAnsi="Sakkal Majalla" w:cs="Sakkal Majalla"/>
          <w:sz w:val="28"/>
          <w:szCs w:val="28"/>
          <w:lang w:bidi="ar-EG"/>
        </w:rPr>
        <w:t>.</w:t>
      </w:r>
    </w:p>
    <w:p w14:paraId="33EEAB86" w14:textId="77777777"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 xml:space="preserve">كما أتقدم بالشكر والتقدير إلى </w:t>
      </w:r>
      <w:r w:rsidRPr="003D374B">
        <w:rPr>
          <w:rFonts w:ascii="Sakkal Majalla" w:hAnsi="Sakkal Majalla" w:cs="Sakkal Majalla"/>
          <w:b/>
          <w:bCs/>
          <w:sz w:val="28"/>
          <w:szCs w:val="28"/>
          <w:rtl/>
        </w:rPr>
        <w:t>جامعة ميدأوشن</w:t>
      </w:r>
      <w:r w:rsidRPr="00BA15EB">
        <w:rPr>
          <w:rFonts w:ascii="Sakkal Majalla" w:hAnsi="Sakkal Majalla" w:cs="Sakkal Majalla"/>
          <w:sz w:val="28"/>
          <w:szCs w:val="28"/>
          <w:rtl/>
        </w:rPr>
        <w:t xml:space="preserve"> ممثلةً في كلية الإدارة وأعضاء هيئة التدريس، لما قدموه من علم ودعم وإرشاد طوال مسيرتي الدراسية</w:t>
      </w:r>
      <w:r w:rsidRPr="00BA15EB">
        <w:rPr>
          <w:rFonts w:ascii="Sakkal Majalla" w:hAnsi="Sakkal Majalla" w:cs="Sakkal Majalla"/>
          <w:sz w:val="28"/>
          <w:szCs w:val="28"/>
          <w:lang w:bidi="ar-EG"/>
        </w:rPr>
        <w:t>.</w:t>
      </w:r>
    </w:p>
    <w:p w14:paraId="6636FC22" w14:textId="77777777"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وأتقدم بخالص الدعاء والوفاء إلى والدي رحمه الله تعالى، الذي كان مثالاً في العطاء والتضحية، وغرس في نفسي حب العلم والاجتهاد، وأسأل الله أن يجعل هذا العمل صدقةً جاريةً في ميزان حسناته، وأن يرفع درجاته في أعلى جنات النعيم</w:t>
      </w:r>
      <w:r w:rsidRPr="00BA15EB">
        <w:rPr>
          <w:rFonts w:ascii="Sakkal Majalla" w:hAnsi="Sakkal Majalla" w:cs="Sakkal Majalla"/>
          <w:sz w:val="28"/>
          <w:szCs w:val="28"/>
          <w:lang w:bidi="ar-EG"/>
        </w:rPr>
        <w:t>.</w:t>
      </w:r>
    </w:p>
    <w:p w14:paraId="667396FD" w14:textId="77777777"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كما أتقدم بأسمى آيات الشكر والامتنان إلى والدتي الغالية، حفظها الله وأدام عليها الصحة والعافية، على دعواتها الصادقة، وصبرها، ودعمها المستمر، والتي كانت بعد الله مصدرًا للعون والقوة طوال رحلتي العلمية</w:t>
      </w:r>
      <w:r w:rsidRPr="00BA15EB">
        <w:rPr>
          <w:rFonts w:ascii="Sakkal Majalla" w:hAnsi="Sakkal Majalla" w:cs="Sakkal Majalla"/>
          <w:sz w:val="28"/>
          <w:szCs w:val="28"/>
          <w:lang w:bidi="ar-EG"/>
        </w:rPr>
        <w:t>.</w:t>
      </w:r>
    </w:p>
    <w:p w14:paraId="7B7464AA" w14:textId="77777777"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وأخص بالشكر زوجتي وأبنائي وأسرتي الكريمة، الذين أحاطوني بالدعم والتشجيع، وتحملوا انشغالي ومتطلبات الدراسة، وكانوا خير معين لي حتى إتمام هذه الرسالة</w:t>
      </w:r>
      <w:r w:rsidRPr="00BA15EB">
        <w:rPr>
          <w:rFonts w:ascii="Sakkal Majalla" w:hAnsi="Sakkal Majalla" w:cs="Sakkal Majalla"/>
          <w:sz w:val="28"/>
          <w:szCs w:val="28"/>
          <w:lang w:bidi="ar-EG"/>
        </w:rPr>
        <w:t>.</w:t>
      </w:r>
    </w:p>
    <w:p w14:paraId="3B46B828" w14:textId="47EF16C5" w:rsidR="00BA15EB" w:rsidRPr="00BA15EB" w:rsidRDefault="00BA15EB" w:rsidP="00BA15EB">
      <w:pPr>
        <w:spacing w:line="259" w:lineRule="auto"/>
        <w:rPr>
          <w:rFonts w:ascii="Sakkal Majalla" w:hAnsi="Sakkal Majalla" w:cs="Sakkal Majalla"/>
          <w:sz w:val="28"/>
          <w:szCs w:val="28"/>
          <w:lang w:bidi="ar-EG"/>
        </w:rPr>
      </w:pPr>
      <w:r w:rsidRPr="00BA15EB">
        <w:rPr>
          <w:rFonts w:ascii="Sakkal Majalla" w:hAnsi="Sakkal Majalla" w:cs="Sakkal Majalla"/>
          <w:sz w:val="28"/>
          <w:szCs w:val="28"/>
          <w:rtl/>
        </w:rPr>
        <w:t>كما أتقدم بجزيل الشكر والتقدير إلى جميع المشاركين في الدراسة من</w:t>
      </w:r>
      <w:r w:rsidR="00643A73">
        <w:rPr>
          <w:rFonts w:ascii="Sakkal Majalla" w:hAnsi="Sakkal Majalla" w:cs="Sakkal Majalla" w:hint="cs"/>
          <w:sz w:val="28"/>
          <w:szCs w:val="28"/>
          <w:rtl/>
        </w:rPr>
        <w:t xml:space="preserve"> أصدقاء و</w:t>
      </w:r>
      <w:r w:rsidRPr="00BA15EB">
        <w:rPr>
          <w:rFonts w:ascii="Sakkal Majalla" w:hAnsi="Sakkal Majalla" w:cs="Sakkal Majalla"/>
          <w:sz w:val="28"/>
          <w:szCs w:val="28"/>
          <w:rtl/>
        </w:rPr>
        <w:t>قيادات ومنسوبي الشركات</w:t>
      </w:r>
      <w:r w:rsidR="0018521C">
        <w:rPr>
          <w:rFonts w:ascii="Sakkal Majalla" w:hAnsi="Sakkal Majalla" w:cs="Sakkal Majalla" w:hint="cs"/>
          <w:sz w:val="28"/>
          <w:szCs w:val="28"/>
          <w:rtl/>
        </w:rPr>
        <w:t xml:space="preserve"> والمجتمع</w:t>
      </w:r>
      <w:r w:rsidRPr="00BA15EB">
        <w:rPr>
          <w:rFonts w:ascii="Sakkal Majalla" w:hAnsi="Sakkal Majalla" w:cs="Sakkal Majalla"/>
          <w:sz w:val="28"/>
          <w:szCs w:val="28"/>
          <w:rtl/>
        </w:rPr>
        <w:t>، على تعاونهم في تعبئة الاستبانة، مما أسهم في إنجاز الجانب التطبيقي من هذه الدراسة</w:t>
      </w:r>
      <w:r w:rsidRPr="00BA15EB">
        <w:rPr>
          <w:rFonts w:ascii="Sakkal Majalla" w:hAnsi="Sakkal Majalla" w:cs="Sakkal Majalla"/>
          <w:sz w:val="28"/>
          <w:szCs w:val="28"/>
          <w:lang w:bidi="ar-EG"/>
        </w:rPr>
        <w:t>.</w:t>
      </w:r>
    </w:p>
    <w:p w14:paraId="2313ADAD" w14:textId="77777777" w:rsidR="00BA15EB" w:rsidRDefault="00BA15EB" w:rsidP="00BA15EB">
      <w:pPr>
        <w:rPr>
          <w:rFonts w:ascii="Sakkal Majalla" w:hAnsi="Sakkal Majalla" w:cs="Sakkal Majalla"/>
          <w:sz w:val="28"/>
          <w:szCs w:val="28"/>
          <w:rtl/>
          <w:lang w:bidi="ar-EG"/>
        </w:rPr>
      </w:pPr>
      <w:r w:rsidRPr="00BA15EB">
        <w:rPr>
          <w:rFonts w:ascii="Sakkal Majalla" w:hAnsi="Sakkal Majalla" w:cs="Sakkal Majalla"/>
          <w:sz w:val="28"/>
          <w:szCs w:val="28"/>
          <w:rtl/>
        </w:rPr>
        <w:t>وفي الختام، أسأل الله سبحانه وتعالى أن ينفع بهذا العمل، وأن يجعله علمًا نافعًا يسهم في خدمة الباحثين والممارسين، وأن يوفق الجميع لما فيه الخير والسداد</w:t>
      </w:r>
      <w:r w:rsidRPr="00BA15EB">
        <w:rPr>
          <w:rFonts w:ascii="Sakkal Majalla" w:hAnsi="Sakkal Majalla" w:cs="Sakkal Majalla"/>
          <w:sz w:val="28"/>
          <w:szCs w:val="28"/>
          <w:lang w:bidi="ar-EG"/>
        </w:rPr>
        <w:t>.</w:t>
      </w:r>
    </w:p>
    <w:p w14:paraId="44FA82D7" w14:textId="77777777" w:rsidR="00BA15EB" w:rsidRPr="00643A73" w:rsidRDefault="00BA15EB" w:rsidP="007C43B8">
      <w:pPr>
        <w:spacing w:line="259" w:lineRule="auto"/>
        <w:jc w:val="center"/>
        <w:rPr>
          <w:rFonts w:ascii="Sakkal Majalla" w:hAnsi="Sakkal Majalla" w:cs="Sakkal Majalla"/>
          <w:b/>
          <w:bCs/>
          <w:sz w:val="28"/>
          <w:szCs w:val="28"/>
          <w:lang w:bidi="ar-EG"/>
        </w:rPr>
      </w:pPr>
      <w:r w:rsidRPr="00643A73">
        <w:rPr>
          <w:rFonts w:ascii="Sakkal Majalla" w:hAnsi="Sakkal Majalla" w:cs="Sakkal Majalla"/>
          <w:b/>
          <w:bCs/>
          <w:sz w:val="28"/>
          <w:szCs w:val="28"/>
          <w:rtl/>
        </w:rPr>
        <w:t>والله ولي التوفيق</w:t>
      </w:r>
      <w:r w:rsidRPr="00643A73">
        <w:rPr>
          <w:rFonts w:ascii="Sakkal Majalla" w:hAnsi="Sakkal Majalla" w:cs="Sakkal Majalla"/>
          <w:b/>
          <w:bCs/>
          <w:sz w:val="28"/>
          <w:szCs w:val="28"/>
          <w:lang w:bidi="ar-EG"/>
        </w:rPr>
        <w:t>.</w:t>
      </w:r>
    </w:p>
    <w:p w14:paraId="260CDBAC" w14:textId="1779A344" w:rsidR="008D669B" w:rsidRPr="00AE25E0" w:rsidRDefault="008D669B" w:rsidP="00703A10">
      <w:pPr>
        <w:pStyle w:val="Heading1"/>
        <w:bidi/>
        <w:jc w:val="center"/>
        <w:rPr>
          <w:rFonts w:cs="Sakkal Majalla"/>
          <w:sz w:val="32"/>
          <w:szCs w:val="32"/>
          <w:u w:val="single"/>
          <w:rtl/>
          <w:lang w:bidi="ar-EG"/>
        </w:rPr>
      </w:pPr>
      <w:bookmarkStart w:id="1" w:name="_Toc233417069"/>
      <w:r w:rsidRPr="00AE25E0">
        <w:rPr>
          <w:rFonts w:cs="Sakkal Majalla" w:hint="cs"/>
          <w:sz w:val="32"/>
          <w:szCs w:val="32"/>
          <w:u w:val="single"/>
          <w:rtl/>
          <w:lang w:bidi="ar-EG"/>
        </w:rPr>
        <w:lastRenderedPageBreak/>
        <w:t>الإهداء</w:t>
      </w:r>
      <w:bookmarkEnd w:id="1"/>
    </w:p>
    <w:p w14:paraId="3ADF3014" w14:textId="77777777" w:rsidR="00F86961" w:rsidRPr="00F86961" w:rsidRDefault="00F86961" w:rsidP="00FD7CCD">
      <w:pPr>
        <w:spacing w:line="259" w:lineRule="auto"/>
        <w:jc w:val="center"/>
        <w:rPr>
          <w:rFonts w:ascii="Sakkal Majalla" w:hAnsi="Sakkal Majalla" w:cs="Sakkal Majalla"/>
          <w:b/>
          <w:bCs/>
          <w:sz w:val="2"/>
          <w:szCs w:val="2"/>
          <w:u w:val="single"/>
          <w:lang w:bidi="ar-EG"/>
        </w:rPr>
      </w:pPr>
    </w:p>
    <w:p w14:paraId="47FAFD2C" w14:textId="77777777" w:rsidR="00FD7CCD" w:rsidRPr="00BF4566" w:rsidRDefault="00FD7CCD" w:rsidP="00FD7CCD">
      <w:pPr>
        <w:spacing w:line="259" w:lineRule="auto"/>
        <w:rPr>
          <w:rFonts w:ascii="Sakkal Majalla" w:hAnsi="Sakkal Majalla" w:cs="Sakkal Majalla"/>
          <w:sz w:val="28"/>
          <w:szCs w:val="28"/>
          <w:lang w:bidi="ar-EG"/>
        </w:rPr>
      </w:pPr>
      <w:r w:rsidRPr="00BF4566">
        <w:rPr>
          <w:rFonts w:ascii="Sakkal Majalla" w:hAnsi="Sakkal Majalla" w:cs="Sakkal Majalla"/>
          <w:b/>
          <w:bCs/>
          <w:sz w:val="28"/>
          <w:szCs w:val="28"/>
          <w:rtl/>
        </w:rPr>
        <w:t>إلى من جعلتني دعواته أصل إلى ما أنا عليه</w:t>
      </w:r>
      <w:r w:rsidRPr="00BF4566">
        <w:rPr>
          <w:rFonts w:ascii="Sakkal Majalla" w:hAnsi="Sakkal Majalla" w:cs="Sakkal Majalla"/>
          <w:b/>
          <w:bCs/>
          <w:sz w:val="28"/>
          <w:szCs w:val="28"/>
          <w:lang w:bidi="ar-EG"/>
        </w:rPr>
        <w:t>...</w:t>
      </w:r>
    </w:p>
    <w:p w14:paraId="02CF4D6A" w14:textId="201EE5A4" w:rsidR="00FD7CCD" w:rsidRPr="00F86961" w:rsidRDefault="00FD7CCD" w:rsidP="00F86961">
      <w:pPr>
        <w:pStyle w:val="ListParagraph"/>
        <w:numPr>
          <w:ilvl w:val="0"/>
          <w:numId w:val="22"/>
        </w:numPr>
        <w:bidi/>
        <w:rPr>
          <w:rFonts w:ascii="Sakkal Majalla" w:hAnsi="Sakkal Majalla" w:cs="Sakkal Majalla"/>
          <w:b/>
          <w:bCs/>
          <w:sz w:val="28"/>
          <w:szCs w:val="28"/>
          <w:lang w:bidi="ar-EG"/>
        </w:rPr>
      </w:pPr>
      <w:r w:rsidRPr="00F86961">
        <w:rPr>
          <w:rFonts w:ascii="Sakkal Majalla" w:hAnsi="Sakkal Majalla" w:cs="Sakkal Majalla"/>
          <w:b/>
          <w:bCs/>
          <w:sz w:val="28"/>
          <w:szCs w:val="28"/>
          <w:rtl/>
        </w:rPr>
        <w:t>إلى والدي رحمه الله تعالى</w:t>
      </w:r>
      <w:r w:rsidRPr="00F86961">
        <w:rPr>
          <w:rFonts w:ascii="Sakkal Majalla" w:hAnsi="Sakkal Majalla" w:cs="Sakkal Majalla"/>
          <w:b/>
          <w:bCs/>
          <w:sz w:val="28"/>
          <w:szCs w:val="28"/>
          <w:lang w:bidi="ar-EG"/>
        </w:rPr>
        <w:t>...</w:t>
      </w:r>
    </w:p>
    <w:p w14:paraId="65D99979" w14:textId="77777777" w:rsidR="00FD7CCD" w:rsidRPr="00BF4566" w:rsidRDefault="00FD7CCD" w:rsidP="00FD7CCD">
      <w:pPr>
        <w:spacing w:line="259" w:lineRule="auto"/>
        <w:rPr>
          <w:rFonts w:ascii="Sakkal Majalla" w:hAnsi="Sakkal Majalla" w:cs="Sakkal Majalla"/>
          <w:sz w:val="28"/>
          <w:szCs w:val="28"/>
          <w:lang w:bidi="ar-EG"/>
        </w:rPr>
      </w:pPr>
      <w:r w:rsidRPr="00BF4566">
        <w:rPr>
          <w:rFonts w:ascii="Sakkal Majalla" w:hAnsi="Sakkal Majalla" w:cs="Sakkal Majalla"/>
          <w:sz w:val="28"/>
          <w:szCs w:val="28"/>
          <w:rtl/>
        </w:rPr>
        <w:t>الذي غرس في نفسي حب العلم، وأرسى في وجداني قيم الاجتهاد والأمانة والإخلاص، وكان لي القدوة الحسنة في مسيرة الحياة. أسأل الله أن يتغمده بواسع رحمته، وأن يجعل هذا العمل صدقةً جاريةً في ميزان حسناته، وأن يجزيه عني خير الجزاء</w:t>
      </w:r>
      <w:r w:rsidRPr="00BF4566">
        <w:rPr>
          <w:rFonts w:ascii="Sakkal Majalla" w:hAnsi="Sakkal Majalla" w:cs="Sakkal Majalla"/>
          <w:sz w:val="28"/>
          <w:szCs w:val="28"/>
          <w:lang w:bidi="ar-EG"/>
        </w:rPr>
        <w:t>.</w:t>
      </w:r>
    </w:p>
    <w:p w14:paraId="67E1991D" w14:textId="73E86131" w:rsidR="00FD7CCD" w:rsidRPr="00F86961" w:rsidRDefault="00FD7CCD" w:rsidP="00F86961">
      <w:pPr>
        <w:pStyle w:val="ListParagraph"/>
        <w:numPr>
          <w:ilvl w:val="0"/>
          <w:numId w:val="22"/>
        </w:numPr>
        <w:bidi/>
        <w:rPr>
          <w:rFonts w:ascii="Sakkal Majalla" w:hAnsi="Sakkal Majalla" w:cs="Sakkal Majalla"/>
          <w:b/>
          <w:bCs/>
          <w:sz w:val="28"/>
          <w:szCs w:val="28"/>
          <w:lang w:bidi="ar-EG"/>
        </w:rPr>
      </w:pPr>
      <w:r w:rsidRPr="00F86961">
        <w:rPr>
          <w:rFonts w:ascii="Sakkal Majalla" w:hAnsi="Sakkal Majalla" w:cs="Sakkal Majalla"/>
          <w:b/>
          <w:bCs/>
          <w:sz w:val="28"/>
          <w:szCs w:val="28"/>
          <w:rtl/>
        </w:rPr>
        <w:t>إلى والدتي الغالية، حفظها الله وأدام عليها الصحة والعافية</w:t>
      </w:r>
      <w:r w:rsidRPr="00F86961">
        <w:rPr>
          <w:rFonts w:ascii="Sakkal Majalla" w:hAnsi="Sakkal Majalla" w:cs="Sakkal Majalla"/>
          <w:b/>
          <w:bCs/>
          <w:sz w:val="28"/>
          <w:szCs w:val="28"/>
          <w:lang w:bidi="ar-EG"/>
        </w:rPr>
        <w:t>...</w:t>
      </w:r>
    </w:p>
    <w:p w14:paraId="54BBDC6E" w14:textId="77777777" w:rsidR="00FD7CCD" w:rsidRPr="00BF4566" w:rsidRDefault="00FD7CCD" w:rsidP="00FD7CCD">
      <w:pPr>
        <w:spacing w:line="259" w:lineRule="auto"/>
        <w:rPr>
          <w:rFonts w:ascii="Sakkal Majalla" w:hAnsi="Sakkal Majalla" w:cs="Sakkal Majalla"/>
          <w:sz w:val="28"/>
          <w:szCs w:val="28"/>
          <w:lang w:bidi="ar-EG"/>
        </w:rPr>
      </w:pPr>
      <w:r w:rsidRPr="00BF4566">
        <w:rPr>
          <w:rFonts w:ascii="Sakkal Majalla" w:hAnsi="Sakkal Majalla" w:cs="Sakkal Majalla"/>
          <w:sz w:val="28"/>
          <w:szCs w:val="28"/>
          <w:rtl/>
        </w:rPr>
        <w:t>مصدر الحنان، ونبع الدعاء، وسرّ القوة بعد توفيق الله، التي لم تدخر جهدًا في دعمي وتشجيعي، فكان دعاؤها رفيقًا لكل خطوة في رحلتي العلمية</w:t>
      </w:r>
      <w:r w:rsidRPr="00BF4566">
        <w:rPr>
          <w:rFonts w:ascii="Sakkal Majalla" w:hAnsi="Sakkal Majalla" w:cs="Sakkal Majalla"/>
          <w:sz w:val="28"/>
          <w:szCs w:val="28"/>
          <w:lang w:bidi="ar-EG"/>
        </w:rPr>
        <w:t>.</w:t>
      </w:r>
    </w:p>
    <w:p w14:paraId="46043B35" w14:textId="0AFFE005" w:rsidR="00FD7CCD" w:rsidRPr="00F86961" w:rsidRDefault="00FD7CCD" w:rsidP="00F86961">
      <w:pPr>
        <w:pStyle w:val="ListParagraph"/>
        <w:numPr>
          <w:ilvl w:val="0"/>
          <w:numId w:val="22"/>
        </w:numPr>
        <w:bidi/>
        <w:rPr>
          <w:rFonts w:ascii="Sakkal Majalla" w:hAnsi="Sakkal Majalla" w:cs="Sakkal Majalla"/>
          <w:sz w:val="28"/>
          <w:szCs w:val="28"/>
          <w:lang w:bidi="ar-EG"/>
        </w:rPr>
      </w:pPr>
      <w:r w:rsidRPr="00F86961">
        <w:rPr>
          <w:rFonts w:ascii="Sakkal Majalla" w:hAnsi="Sakkal Majalla" w:cs="Sakkal Majalla"/>
          <w:b/>
          <w:bCs/>
          <w:sz w:val="28"/>
          <w:szCs w:val="28"/>
          <w:rtl/>
        </w:rPr>
        <w:t>إلى زوجتي وأبنائي وأسرتي الكريمة</w:t>
      </w:r>
      <w:r w:rsidRPr="00F86961">
        <w:rPr>
          <w:rFonts w:ascii="Sakkal Majalla" w:hAnsi="Sakkal Majalla" w:cs="Sakkal Majalla"/>
          <w:b/>
          <w:bCs/>
          <w:sz w:val="28"/>
          <w:szCs w:val="28"/>
          <w:lang w:bidi="ar-EG"/>
        </w:rPr>
        <w:t>...</w:t>
      </w:r>
    </w:p>
    <w:p w14:paraId="2B603287" w14:textId="77777777" w:rsidR="00FD7CCD" w:rsidRPr="00BF4566" w:rsidRDefault="00FD7CCD" w:rsidP="00FD7CCD">
      <w:pPr>
        <w:spacing w:line="259" w:lineRule="auto"/>
        <w:rPr>
          <w:rFonts w:ascii="Sakkal Majalla" w:hAnsi="Sakkal Majalla" w:cs="Sakkal Majalla"/>
          <w:sz w:val="28"/>
          <w:szCs w:val="28"/>
          <w:lang w:bidi="ar-EG"/>
        </w:rPr>
      </w:pPr>
      <w:r w:rsidRPr="00BF4566">
        <w:rPr>
          <w:rFonts w:ascii="Sakkal Majalla" w:hAnsi="Sakkal Majalla" w:cs="Sakkal Majalla"/>
          <w:sz w:val="28"/>
          <w:szCs w:val="28"/>
          <w:rtl/>
        </w:rPr>
        <w:t>شكرًا لصبركم، وتفهمكم، ودعمكم المتواصل، وتحملكم ساعات الانشغال، فكنتم السند الحقيقي في هذه الرحلة، وكان لتشجيعكم أعظم الأثر في إتمام هذا العمل</w:t>
      </w:r>
      <w:r w:rsidRPr="00BF4566">
        <w:rPr>
          <w:rFonts w:ascii="Sakkal Majalla" w:hAnsi="Sakkal Majalla" w:cs="Sakkal Majalla"/>
          <w:sz w:val="28"/>
          <w:szCs w:val="28"/>
          <w:lang w:bidi="ar-EG"/>
        </w:rPr>
        <w:t>.</w:t>
      </w:r>
    </w:p>
    <w:p w14:paraId="247F2974" w14:textId="77ABE9A2" w:rsidR="00FD7CCD" w:rsidRPr="00F86961" w:rsidRDefault="00FD7CCD" w:rsidP="00F86961">
      <w:pPr>
        <w:pStyle w:val="ListParagraph"/>
        <w:numPr>
          <w:ilvl w:val="0"/>
          <w:numId w:val="22"/>
        </w:numPr>
        <w:bidi/>
        <w:rPr>
          <w:rFonts w:ascii="Sakkal Majalla" w:hAnsi="Sakkal Majalla" w:cs="Sakkal Majalla"/>
          <w:sz w:val="28"/>
          <w:szCs w:val="28"/>
          <w:lang w:bidi="ar-EG"/>
        </w:rPr>
      </w:pPr>
      <w:r w:rsidRPr="00F86961">
        <w:rPr>
          <w:rFonts w:ascii="Sakkal Majalla" w:hAnsi="Sakkal Majalla" w:cs="Sakkal Majalla"/>
          <w:b/>
          <w:bCs/>
          <w:sz w:val="28"/>
          <w:szCs w:val="28"/>
          <w:rtl/>
        </w:rPr>
        <w:t>إلى أساتذتي الكرام</w:t>
      </w:r>
      <w:r w:rsidRPr="00F86961">
        <w:rPr>
          <w:rFonts w:ascii="Sakkal Majalla" w:hAnsi="Sakkal Majalla" w:cs="Sakkal Majalla"/>
          <w:b/>
          <w:bCs/>
          <w:sz w:val="28"/>
          <w:szCs w:val="28"/>
          <w:lang w:bidi="ar-EG"/>
        </w:rPr>
        <w:t>...</w:t>
      </w:r>
    </w:p>
    <w:p w14:paraId="3D661AC3" w14:textId="77777777" w:rsidR="00FD7CCD" w:rsidRPr="00BF4566" w:rsidRDefault="00FD7CCD" w:rsidP="00FD7CCD">
      <w:pPr>
        <w:spacing w:line="259" w:lineRule="auto"/>
        <w:rPr>
          <w:rFonts w:ascii="Sakkal Majalla" w:hAnsi="Sakkal Majalla" w:cs="Sakkal Majalla"/>
          <w:sz w:val="28"/>
          <w:szCs w:val="28"/>
          <w:lang w:bidi="ar-EG"/>
        </w:rPr>
      </w:pPr>
      <w:r w:rsidRPr="00BF4566">
        <w:rPr>
          <w:rFonts w:ascii="Sakkal Majalla" w:hAnsi="Sakkal Majalla" w:cs="Sakkal Majalla"/>
          <w:sz w:val="28"/>
          <w:szCs w:val="28"/>
          <w:rtl/>
        </w:rPr>
        <w:t>الذين أناروا لي طريق المعرفة، وغرسوا في نفسي قيمة البحث العلمي، فكانوا خير معلم وخير قدوة</w:t>
      </w:r>
      <w:r w:rsidRPr="00BF4566">
        <w:rPr>
          <w:rFonts w:ascii="Sakkal Majalla" w:hAnsi="Sakkal Majalla" w:cs="Sakkal Majalla"/>
          <w:sz w:val="28"/>
          <w:szCs w:val="28"/>
          <w:lang w:bidi="ar-EG"/>
        </w:rPr>
        <w:t>.</w:t>
      </w:r>
    </w:p>
    <w:p w14:paraId="111D7998" w14:textId="61F77AFB" w:rsidR="00FD7CCD" w:rsidRPr="00F86961" w:rsidRDefault="00FD7CCD" w:rsidP="00F86961">
      <w:pPr>
        <w:pStyle w:val="ListParagraph"/>
        <w:numPr>
          <w:ilvl w:val="0"/>
          <w:numId w:val="22"/>
        </w:numPr>
        <w:bidi/>
        <w:rPr>
          <w:rFonts w:ascii="Sakkal Majalla" w:hAnsi="Sakkal Majalla" w:cs="Sakkal Majalla"/>
          <w:sz w:val="28"/>
          <w:szCs w:val="28"/>
          <w:lang w:bidi="ar-EG"/>
        </w:rPr>
      </w:pPr>
      <w:r w:rsidRPr="00F86961">
        <w:rPr>
          <w:rFonts w:ascii="Sakkal Majalla" w:hAnsi="Sakkal Majalla" w:cs="Sakkal Majalla"/>
          <w:b/>
          <w:bCs/>
          <w:sz w:val="28"/>
          <w:szCs w:val="28"/>
          <w:rtl/>
        </w:rPr>
        <w:t>إلى كل من أسهم في دعمي، وشجعني، ودعا لي بظهر الغيب</w:t>
      </w:r>
      <w:r w:rsidRPr="00F86961">
        <w:rPr>
          <w:rFonts w:ascii="Sakkal Majalla" w:hAnsi="Sakkal Majalla" w:cs="Sakkal Majalla"/>
          <w:b/>
          <w:bCs/>
          <w:sz w:val="28"/>
          <w:szCs w:val="28"/>
          <w:lang w:bidi="ar-EG"/>
        </w:rPr>
        <w:t>...</w:t>
      </w:r>
    </w:p>
    <w:p w14:paraId="32CE6C06" w14:textId="0F5AD3CF" w:rsidR="00FD7CCD" w:rsidRPr="00F86961" w:rsidRDefault="00FD7CCD" w:rsidP="00F86961">
      <w:pPr>
        <w:pStyle w:val="ListParagraph"/>
        <w:numPr>
          <w:ilvl w:val="0"/>
          <w:numId w:val="22"/>
        </w:numPr>
        <w:bidi/>
        <w:rPr>
          <w:rFonts w:ascii="Sakkal Majalla" w:hAnsi="Sakkal Majalla" w:cs="Sakkal Majalla"/>
          <w:sz w:val="28"/>
          <w:szCs w:val="28"/>
          <w:lang w:bidi="ar-EG"/>
        </w:rPr>
      </w:pPr>
      <w:r w:rsidRPr="00F86961">
        <w:rPr>
          <w:rFonts w:ascii="Sakkal Majalla" w:hAnsi="Sakkal Majalla" w:cs="Sakkal Majalla"/>
          <w:sz w:val="28"/>
          <w:szCs w:val="28"/>
          <w:rtl/>
        </w:rPr>
        <w:t>وإلى كل باحث يسعى إلى أن يجعل من العلم رسالة، ومن المعرفة وسيلةً لخدمة الوطن والارتقاء بالمجتمع</w:t>
      </w:r>
      <w:r w:rsidRPr="00F86961">
        <w:rPr>
          <w:rFonts w:ascii="Sakkal Majalla" w:hAnsi="Sakkal Majalla" w:cs="Sakkal Majalla"/>
          <w:sz w:val="28"/>
          <w:szCs w:val="28"/>
          <w:lang w:bidi="ar-EG"/>
        </w:rPr>
        <w:t>.</w:t>
      </w:r>
    </w:p>
    <w:p w14:paraId="3412F7AD" w14:textId="1C86CF99" w:rsidR="00FD7CCD" w:rsidRPr="00DA6FB8" w:rsidRDefault="00FD7CCD" w:rsidP="00DA6FB8">
      <w:pPr>
        <w:pStyle w:val="ListParagraph"/>
        <w:numPr>
          <w:ilvl w:val="0"/>
          <w:numId w:val="22"/>
        </w:numPr>
        <w:bidi/>
        <w:rPr>
          <w:rFonts w:ascii="Sakkal Majalla" w:hAnsi="Sakkal Majalla" w:cs="Sakkal Majalla"/>
          <w:sz w:val="28"/>
          <w:szCs w:val="28"/>
          <w:lang w:bidi="ar-EG"/>
        </w:rPr>
      </w:pPr>
      <w:r w:rsidRPr="00DA6FB8">
        <w:rPr>
          <w:rFonts w:ascii="Sakkal Majalla" w:hAnsi="Sakkal Majalla" w:cs="Sakkal Majalla"/>
          <w:b/>
          <w:bCs/>
          <w:sz w:val="28"/>
          <w:szCs w:val="28"/>
          <w:rtl/>
        </w:rPr>
        <w:t>إليكم جميعًا</w:t>
      </w:r>
      <w:r w:rsidRPr="00DA6FB8">
        <w:rPr>
          <w:rFonts w:ascii="Sakkal Majalla" w:hAnsi="Sakkal Majalla" w:cs="Sakkal Majalla"/>
          <w:b/>
          <w:bCs/>
          <w:sz w:val="28"/>
          <w:szCs w:val="28"/>
          <w:lang w:bidi="ar-EG"/>
        </w:rPr>
        <w:t>...</w:t>
      </w:r>
    </w:p>
    <w:p w14:paraId="56B464FD" w14:textId="77777777" w:rsidR="00FD7CCD" w:rsidRDefault="00FD7CCD" w:rsidP="00FD7CCD">
      <w:pPr>
        <w:rPr>
          <w:rFonts w:ascii="Sakkal Majalla" w:hAnsi="Sakkal Majalla" w:cs="Sakkal Majalla"/>
          <w:sz w:val="28"/>
          <w:szCs w:val="28"/>
          <w:rtl/>
          <w:lang w:bidi="ar-EG"/>
        </w:rPr>
      </w:pPr>
      <w:r w:rsidRPr="00BF4566">
        <w:rPr>
          <w:rFonts w:ascii="Sakkal Majalla" w:hAnsi="Sakkal Majalla" w:cs="Sakkal Majalla"/>
          <w:sz w:val="28"/>
          <w:szCs w:val="28"/>
          <w:rtl/>
        </w:rPr>
        <w:t>أهدي هذا الجهد المتواضع، راجيًا من الله تعالى أن يجعله علمًا نافعًا، وعملًا خالصًا لوجهه الكريم</w:t>
      </w:r>
      <w:r w:rsidRPr="00BF4566">
        <w:rPr>
          <w:rFonts w:ascii="Sakkal Majalla" w:hAnsi="Sakkal Majalla" w:cs="Sakkal Majalla"/>
          <w:sz w:val="28"/>
          <w:szCs w:val="28"/>
          <w:lang w:bidi="ar-EG"/>
        </w:rPr>
        <w:t>.</w:t>
      </w:r>
    </w:p>
    <w:p w14:paraId="5F30FD72" w14:textId="77777777" w:rsidR="00B91BD8" w:rsidRDefault="00B91BD8" w:rsidP="00FD7CCD">
      <w:pPr>
        <w:rPr>
          <w:rFonts w:ascii="Sakkal Majalla" w:hAnsi="Sakkal Majalla" w:cs="Sakkal Majalla"/>
          <w:sz w:val="28"/>
          <w:szCs w:val="28"/>
          <w:rtl/>
          <w:lang w:bidi="ar-EG"/>
        </w:rPr>
      </w:pPr>
    </w:p>
    <w:p w14:paraId="1641F2A7" w14:textId="77777777" w:rsidR="00B91BD8" w:rsidRPr="00BF4566" w:rsidRDefault="00B91BD8" w:rsidP="00FD7CCD">
      <w:pPr>
        <w:spacing w:line="259" w:lineRule="auto"/>
        <w:rPr>
          <w:rFonts w:ascii="Sakkal Majalla" w:hAnsi="Sakkal Majalla" w:cs="Sakkal Majalla"/>
          <w:sz w:val="28"/>
          <w:szCs w:val="28"/>
          <w:lang w:bidi="ar-EG"/>
        </w:rPr>
      </w:pPr>
    </w:p>
    <w:p w14:paraId="73CB8514" w14:textId="1CF70AE5" w:rsidR="00793213" w:rsidRDefault="00FD7CCD" w:rsidP="007C43B8">
      <w:pPr>
        <w:jc w:val="center"/>
        <w:rPr>
          <w:rFonts w:ascii="Sakkal Majalla" w:hAnsi="Sakkal Majalla" w:cs="Sakkal Majalla"/>
          <w:b/>
          <w:bCs/>
          <w:sz w:val="28"/>
          <w:szCs w:val="28"/>
          <w:rtl/>
        </w:rPr>
      </w:pPr>
      <w:r w:rsidRPr="00BF4566">
        <w:rPr>
          <w:rFonts w:ascii="Sakkal Majalla" w:hAnsi="Sakkal Majalla" w:cs="Sakkal Majalla"/>
          <w:b/>
          <w:bCs/>
          <w:sz w:val="28"/>
          <w:szCs w:val="28"/>
          <w:rtl/>
        </w:rPr>
        <w:t>الباحث</w:t>
      </w:r>
      <w:r w:rsidR="00F86961">
        <w:rPr>
          <w:rFonts w:ascii="Sakkal Majalla" w:hAnsi="Sakkal Majalla" w:cs="Sakkal Majalla" w:hint="cs"/>
          <w:b/>
          <w:bCs/>
          <w:sz w:val="28"/>
          <w:szCs w:val="28"/>
          <w:rtl/>
        </w:rPr>
        <w:t>/</w:t>
      </w:r>
    </w:p>
    <w:p w14:paraId="6444E3EF" w14:textId="3752852B" w:rsidR="00FD7CCD" w:rsidRPr="00BF4566" w:rsidRDefault="00FD7CCD" w:rsidP="007C43B8">
      <w:pPr>
        <w:spacing w:line="259" w:lineRule="auto"/>
        <w:jc w:val="center"/>
        <w:rPr>
          <w:rFonts w:ascii="Sakkal Majalla" w:hAnsi="Sakkal Majalla" w:cs="Sakkal Majalla"/>
          <w:sz w:val="28"/>
          <w:szCs w:val="28"/>
          <w:lang w:bidi="ar-EG"/>
        </w:rPr>
      </w:pPr>
      <w:r w:rsidRPr="00BF4566">
        <w:rPr>
          <w:rFonts w:ascii="Sakkal Majalla" w:hAnsi="Sakkal Majalla" w:cs="Sakkal Majalla"/>
          <w:b/>
          <w:bCs/>
          <w:sz w:val="28"/>
          <w:szCs w:val="28"/>
          <w:rtl/>
        </w:rPr>
        <w:t>علي بن سعد بن سعد القحطاني</w:t>
      </w:r>
    </w:p>
    <w:p w14:paraId="03B81633" w14:textId="77777777" w:rsidR="00FB2F27" w:rsidRDefault="00FB2F27" w:rsidP="009125CE">
      <w:pPr>
        <w:rPr>
          <w:rFonts w:ascii="Sakkal Majalla" w:hAnsi="Sakkal Majalla" w:cs="Sakkal Majalla"/>
          <w:sz w:val="28"/>
          <w:szCs w:val="28"/>
          <w:u w:val="single"/>
          <w:rtl/>
          <w:lang w:bidi="ar-EG"/>
        </w:rPr>
      </w:pPr>
    </w:p>
    <w:p w14:paraId="4A609F44" w14:textId="77777777" w:rsidR="00B91BD8" w:rsidRDefault="00B91BD8" w:rsidP="009125CE">
      <w:pPr>
        <w:rPr>
          <w:rFonts w:ascii="Sakkal Majalla" w:hAnsi="Sakkal Majalla" w:cs="Sakkal Majalla"/>
          <w:sz w:val="28"/>
          <w:szCs w:val="28"/>
          <w:u w:val="single"/>
          <w:rtl/>
          <w:lang w:bidi="ar-EG"/>
        </w:rPr>
      </w:pPr>
    </w:p>
    <w:p w14:paraId="3B2D944E" w14:textId="77777777" w:rsidR="00B91BD8" w:rsidRDefault="00B91BD8" w:rsidP="009125CE">
      <w:pPr>
        <w:rPr>
          <w:rFonts w:ascii="Sakkal Majalla" w:hAnsi="Sakkal Majalla" w:cs="Sakkal Majalla"/>
          <w:sz w:val="28"/>
          <w:szCs w:val="28"/>
          <w:u w:val="single"/>
          <w:rtl/>
          <w:lang w:bidi="ar-EG"/>
        </w:rPr>
      </w:pPr>
    </w:p>
    <w:p w14:paraId="2058E817" w14:textId="77777777" w:rsidR="00B91BD8" w:rsidRDefault="00B91BD8" w:rsidP="009125CE">
      <w:pPr>
        <w:rPr>
          <w:rFonts w:ascii="Sakkal Majalla" w:hAnsi="Sakkal Majalla" w:cs="Sakkal Majalla"/>
          <w:sz w:val="28"/>
          <w:szCs w:val="28"/>
          <w:u w:val="single"/>
          <w:rtl/>
          <w:lang w:bidi="ar-EG"/>
        </w:rPr>
      </w:pPr>
    </w:p>
    <w:p w14:paraId="39194EFB" w14:textId="2AB1D07F" w:rsidR="00F57CCB" w:rsidRPr="00AE25E0" w:rsidRDefault="00D957A1" w:rsidP="00703A10">
      <w:pPr>
        <w:pStyle w:val="Heading1"/>
        <w:bidi/>
        <w:jc w:val="center"/>
        <w:rPr>
          <w:rFonts w:cs="Sakkal Majalla"/>
          <w:sz w:val="32"/>
          <w:szCs w:val="32"/>
          <w:u w:val="single"/>
          <w:rtl/>
          <w:lang w:bidi="ar-EG"/>
        </w:rPr>
      </w:pPr>
      <w:bookmarkStart w:id="2" w:name="_Toc233417070"/>
      <w:r w:rsidRPr="00AE25E0">
        <w:rPr>
          <w:rFonts w:cs="Sakkal Majalla" w:hint="cs"/>
          <w:sz w:val="32"/>
          <w:szCs w:val="32"/>
          <w:u w:val="single"/>
          <w:rtl/>
          <w:lang w:bidi="ar-EG"/>
        </w:rPr>
        <w:lastRenderedPageBreak/>
        <w:t>المستخلص</w:t>
      </w:r>
      <w:bookmarkEnd w:id="2"/>
    </w:p>
    <w:p w14:paraId="2B486D4A" w14:textId="77777777" w:rsidR="00D957A1" w:rsidRPr="00763C81" w:rsidRDefault="00D957A1" w:rsidP="00D957A1">
      <w:pPr>
        <w:jc w:val="center"/>
        <w:rPr>
          <w:rFonts w:ascii="Sakkal Majalla" w:hAnsi="Sakkal Majalla" w:cs="Sakkal Majalla"/>
          <w:b/>
          <w:bCs/>
          <w:sz w:val="2"/>
          <w:szCs w:val="2"/>
          <w:u w:val="single"/>
          <w:rtl/>
          <w:lang w:bidi="ar-EG"/>
        </w:rPr>
      </w:pPr>
    </w:p>
    <w:p w14:paraId="54465921" w14:textId="77777777" w:rsidR="00F57CCB" w:rsidRPr="00F57CCB" w:rsidRDefault="00F57CCB" w:rsidP="00D957A1">
      <w:pPr>
        <w:spacing w:line="259" w:lineRule="auto"/>
        <w:rPr>
          <w:rFonts w:ascii="Sakkal Majalla" w:hAnsi="Sakkal Majalla" w:cs="Sakkal Majalla"/>
          <w:sz w:val="28"/>
          <w:szCs w:val="28"/>
          <w:lang w:bidi="ar-EG"/>
        </w:rPr>
      </w:pPr>
      <w:r w:rsidRPr="00F57CCB">
        <w:rPr>
          <w:rFonts w:ascii="Sakkal Majalla" w:hAnsi="Sakkal Majalla" w:cs="Sakkal Majalla"/>
          <w:sz w:val="28"/>
          <w:szCs w:val="28"/>
          <w:rtl/>
        </w:rPr>
        <w:t>هدفت هذه الدراسة إلى التعرف على أثر تطبيق الحوكمة المؤسسية وإدارة المخاطر المؤسسية في تحسين الأداء المؤسسي في الشركات شبه الحكومية بالمملكة العربية السعودية، من خلال قياس مستوى تطبيق ممارسات الحوكمة المؤسسية وإدارة المخاطر، وتحليل أثرهما في تحسين الأداء المؤسسي، بما يسهم في تعزيز الكفاءة والفاعلية المؤسسية ودعم تحقيق الأهداف الاستراتيجية</w:t>
      </w:r>
      <w:r w:rsidRPr="00F57CCB">
        <w:rPr>
          <w:rFonts w:ascii="Sakkal Majalla" w:hAnsi="Sakkal Majalla" w:cs="Sakkal Majalla"/>
          <w:sz w:val="28"/>
          <w:szCs w:val="28"/>
          <w:lang w:bidi="ar-EG"/>
        </w:rPr>
        <w:t>.</w:t>
      </w:r>
    </w:p>
    <w:p w14:paraId="29D62D6B" w14:textId="18485C8F" w:rsidR="00F57CCB" w:rsidRPr="00F57CCB" w:rsidRDefault="00F57CCB" w:rsidP="00D957A1">
      <w:pPr>
        <w:spacing w:line="259" w:lineRule="auto"/>
        <w:rPr>
          <w:rFonts w:ascii="Sakkal Majalla" w:hAnsi="Sakkal Majalla" w:cs="Sakkal Majalla"/>
          <w:sz w:val="28"/>
          <w:szCs w:val="28"/>
          <w:lang w:bidi="ar-EG"/>
        </w:rPr>
      </w:pPr>
      <w:r w:rsidRPr="00F57CCB">
        <w:rPr>
          <w:rFonts w:ascii="Sakkal Majalla" w:hAnsi="Sakkal Majalla" w:cs="Sakkal Majalla"/>
          <w:sz w:val="28"/>
          <w:szCs w:val="28"/>
          <w:rtl/>
        </w:rPr>
        <w:t>واعتمدت الدراسة على المنهج الوصفي التحليلي، بوصفه المنهج الأنسب لدراسة طبيعة العلاقات بين متغيرات الدراسة، حيث استخدمت الاستبانة أداةً رئيسةً لجمع البيانات من عينة من العاملين والقيادات في الشركات شبه الحكومية بالمملكة العربية السعودية</w:t>
      </w:r>
      <w:r w:rsidR="00B675AD">
        <w:rPr>
          <w:rFonts w:ascii="Sakkal Majalla" w:hAnsi="Sakkal Majalla" w:cs="Sakkal Majalla" w:hint="cs"/>
          <w:sz w:val="28"/>
          <w:szCs w:val="28"/>
          <w:rtl/>
        </w:rPr>
        <w:t xml:space="preserve"> وغيرها من الجهات الاخرى</w:t>
      </w:r>
      <w:r w:rsidRPr="00F57CCB">
        <w:rPr>
          <w:rFonts w:ascii="Sakkal Majalla" w:hAnsi="Sakkal Majalla" w:cs="Sakkal Majalla"/>
          <w:sz w:val="28"/>
          <w:szCs w:val="28"/>
          <w:rtl/>
        </w:rPr>
        <w:t>. كما ستُحلل البيانات باستخدام الحزمة الإحصائية للعلوم الاجتماعية</w:t>
      </w:r>
      <w:r w:rsidRPr="00F57CCB">
        <w:rPr>
          <w:rFonts w:ascii="Sakkal Majalla" w:hAnsi="Sakkal Majalla" w:cs="Sakkal Majalla"/>
          <w:sz w:val="28"/>
          <w:szCs w:val="28"/>
          <w:lang w:bidi="ar-EG"/>
        </w:rPr>
        <w:t xml:space="preserve"> (SPSS)</w:t>
      </w:r>
      <w:r w:rsidRPr="00F57CCB">
        <w:rPr>
          <w:rFonts w:ascii="Sakkal Majalla" w:hAnsi="Sakkal Majalla" w:cs="Sakkal Majalla"/>
          <w:sz w:val="28"/>
          <w:szCs w:val="28"/>
          <w:rtl/>
        </w:rPr>
        <w:t>، من خلال توظيف مجموعة من الأساليب الإحصائية الوصفية والاستدلالية، ومن أبرزها: التكرارات، والنسب المئوية، والمتوسطات الحسابية، والانحرافات المعيارية، ومعامل ارتباط بيرسون، ومعامل ألفا كرونباخ، وتحليل الانحدار الخطي، لاختبار فرضيات الدراسة والإجابة عن تساؤلاتها</w:t>
      </w:r>
      <w:r w:rsidRPr="00F57CCB">
        <w:rPr>
          <w:rFonts w:ascii="Sakkal Majalla" w:hAnsi="Sakkal Majalla" w:cs="Sakkal Majalla"/>
          <w:sz w:val="28"/>
          <w:szCs w:val="28"/>
          <w:lang w:bidi="ar-EG"/>
        </w:rPr>
        <w:t>.</w:t>
      </w:r>
    </w:p>
    <w:p w14:paraId="189920F7" w14:textId="77777777" w:rsidR="00F57CCB" w:rsidRPr="00F57CCB" w:rsidRDefault="00F57CCB" w:rsidP="00D957A1">
      <w:pPr>
        <w:spacing w:line="259" w:lineRule="auto"/>
        <w:rPr>
          <w:rFonts w:ascii="Sakkal Majalla" w:hAnsi="Sakkal Majalla" w:cs="Sakkal Majalla"/>
          <w:sz w:val="28"/>
          <w:szCs w:val="28"/>
          <w:lang w:bidi="ar-EG"/>
        </w:rPr>
      </w:pPr>
      <w:r w:rsidRPr="00F57CCB">
        <w:rPr>
          <w:rFonts w:ascii="Sakkal Majalla" w:hAnsi="Sakkal Majalla" w:cs="Sakkal Majalla"/>
          <w:sz w:val="28"/>
          <w:szCs w:val="28"/>
          <w:rtl/>
        </w:rPr>
        <w:t>وتستند الدراسة إلى عدد من النظريات الإدارية، من أبرزها نظرية الوكالة، ونظرية أصحاب المصلحة، ونظرية الموارد، لتفسير العلاقة بين الحوكمة المؤسسية وإدارة المخاطر والأداء المؤسسي، كما تناولت الحوكمة المؤسسية من خلال أبعادها المتمثلة في الشفافية، والمساءلة، ووضوح الصلاحيات والمسؤوليات، وفاعلية الرقابة الداخلية، وإدارة المخاطر المؤسسية من خلال تحديد المخاطر، وتقييمها وتحليلها، والاستجابة لها، والمتابعة والتقارير الدورية، في حين تم قياس الأداء المؤسسي من خلال كفاءة العمليات، وجودة اتخاذ القرار، وتحقيق الأهداف الاستراتيجية، وفاعلية الرقابة والالتزام</w:t>
      </w:r>
      <w:r w:rsidRPr="00F57CCB">
        <w:rPr>
          <w:rFonts w:ascii="Sakkal Majalla" w:hAnsi="Sakkal Majalla" w:cs="Sakkal Majalla"/>
          <w:sz w:val="28"/>
          <w:szCs w:val="28"/>
          <w:lang w:bidi="ar-EG"/>
        </w:rPr>
        <w:t>.</w:t>
      </w:r>
    </w:p>
    <w:p w14:paraId="459254F5" w14:textId="77777777" w:rsidR="00F57CCB" w:rsidRPr="00F57CCB" w:rsidRDefault="00F57CCB" w:rsidP="00D957A1">
      <w:pPr>
        <w:spacing w:line="259" w:lineRule="auto"/>
        <w:rPr>
          <w:rFonts w:ascii="Sakkal Majalla" w:hAnsi="Sakkal Majalla" w:cs="Sakkal Majalla"/>
          <w:sz w:val="28"/>
          <w:szCs w:val="28"/>
          <w:lang w:bidi="ar-EG"/>
        </w:rPr>
      </w:pPr>
      <w:r w:rsidRPr="00F57CCB">
        <w:rPr>
          <w:rFonts w:ascii="Sakkal Majalla" w:hAnsi="Sakkal Majalla" w:cs="Sakkal Majalla"/>
          <w:sz w:val="28"/>
          <w:szCs w:val="28"/>
          <w:rtl/>
        </w:rPr>
        <w:t>ومن المتوقع أن تسهم نتائج الدراسة في إثراء الأدبيات العلمية المتعلقة بالحوكمة المؤسسية وإدارة المخاطر في الشركات شبه الحكومية، وتقديم إطار علمي وتطبيقي يدعم متخذي القرار في تطوير ممارسات الحوكمة وإدارة المخاطر، بما يعزز الأداء المؤسسي، ويرفع كفاءة استخدام الموارد، ويسهم في تحقيق مستهدفات رؤية المملكة العربية السعودية 2030</w:t>
      </w:r>
      <w:r w:rsidRPr="00F57CCB">
        <w:rPr>
          <w:rFonts w:ascii="Sakkal Majalla" w:hAnsi="Sakkal Majalla" w:cs="Sakkal Majalla"/>
          <w:sz w:val="28"/>
          <w:szCs w:val="28"/>
          <w:lang w:bidi="ar-EG"/>
        </w:rPr>
        <w:t>.</w:t>
      </w:r>
    </w:p>
    <w:p w14:paraId="19D221CF" w14:textId="59384048" w:rsidR="00F57CCB" w:rsidRPr="00F57CCB" w:rsidRDefault="00F57CCB" w:rsidP="00D957A1">
      <w:pPr>
        <w:spacing w:line="259" w:lineRule="auto"/>
        <w:rPr>
          <w:rFonts w:ascii="Sakkal Majalla" w:hAnsi="Sakkal Majalla" w:cs="Sakkal Majalla"/>
          <w:sz w:val="28"/>
          <w:szCs w:val="28"/>
          <w:lang w:bidi="ar-EG"/>
        </w:rPr>
      </w:pPr>
      <w:r w:rsidRPr="00763C81">
        <w:rPr>
          <w:rFonts w:ascii="Sakkal Majalla" w:hAnsi="Sakkal Majalla" w:cs="Sakkal Majalla"/>
          <w:b/>
          <w:bCs/>
          <w:sz w:val="28"/>
          <w:szCs w:val="28"/>
          <w:rtl/>
        </w:rPr>
        <w:t>الكلمات المفتاحية</w:t>
      </w:r>
      <w:r w:rsidRPr="00763C81">
        <w:rPr>
          <w:rFonts w:ascii="Sakkal Majalla" w:hAnsi="Sakkal Majalla" w:cs="Sakkal Majalla"/>
          <w:b/>
          <w:bCs/>
          <w:sz w:val="28"/>
          <w:szCs w:val="28"/>
          <w:lang w:bidi="ar-EG"/>
        </w:rPr>
        <w:t>:</w:t>
      </w:r>
      <w:r w:rsidRPr="00F57CCB">
        <w:rPr>
          <w:rFonts w:ascii="Sakkal Majalla" w:hAnsi="Sakkal Majalla" w:cs="Sakkal Majalla"/>
          <w:sz w:val="28"/>
          <w:szCs w:val="28"/>
          <w:lang w:bidi="ar-EG"/>
        </w:rPr>
        <w:t xml:space="preserve"> </w:t>
      </w:r>
      <w:r w:rsidR="00763C81">
        <w:rPr>
          <w:rFonts w:ascii="Sakkal Majalla" w:hAnsi="Sakkal Majalla" w:cs="Sakkal Majalla" w:hint="cs"/>
          <w:sz w:val="28"/>
          <w:szCs w:val="28"/>
          <w:rtl/>
          <w:lang w:bidi="ar-EG"/>
        </w:rPr>
        <w:t xml:space="preserve"> </w:t>
      </w:r>
      <w:r w:rsidRPr="00F57CCB">
        <w:rPr>
          <w:rFonts w:ascii="Sakkal Majalla" w:hAnsi="Sakkal Majalla" w:cs="Sakkal Majalla"/>
          <w:sz w:val="28"/>
          <w:szCs w:val="28"/>
          <w:rtl/>
        </w:rPr>
        <w:t>الحوكمة المؤسسية، إدارة المخاطر المؤسسية، الأداء المؤسسي، الشركات شبه الحكومية، المملكة العربية السعودية، رؤية المملكة 2030</w:t>
      </w:r>
      <w:r w:rsidRPr="00F57CCB">
        <w:rPr>
          <w:rFonts w:ascii="Sakkal Majalla" w:hAnsi="Sakkal Majalla" w:cs="Sakkal Majalla"/>
          <w:sz w:val="28"/>
          <w:szCs w:val="28"/>
          <w:lang w:bidi="ar-EG"/>
        </w:rPr>
        <w:t>.</w:t>
      </w:r>
    </w:p>
    <w:p w14:paraId="2CC6B047" w14:textId="77777777" w:rsidR="00F57CCB" w:rsidRDefault="00F57CCB" w:rsidP="009125CE">
      <w:pPr>
        <w:rPr>
          <w:rFonts w:ascii="Sakkal Majalla" w:hAnsi="Sakkal Majalla" w:cs="Sakkal Majalla"/>
          <w:b/>
          <w:bCs/>
          <w:sz w:val="28"/>
          <w:szCs w:val="28"/>
          <w:u w:val="single"/>
          <w:rtl/>
          <w:lang w:bidi="ar-EG"/>
        </w:rPr>
      </w:pPr>
    </w:p>
    <w:p w14:paraId="4948C09A" w14:textId="77777777" w:rsidR="00763C81" w:rsidRDefault="00763C81" w:rsidP="009125CE">
      <w:pPr>
        <w:rPr>
          <w:rFonts w:ascii="Sakkal Majalla" w:hAnsi="Sakkal Majalla" w:cs="Sakkal Majalla"/>
          <w:b/>
          <w:bCs/>
          <w:sz w:val="28"/>
          <w:szCs w:val="28"/>
          <w:u w:val="single"/>
          <w:rtl/>
          <w:lang w:bidi="ar-EG"/>
        </w:rPr>
      </w:pPr>
    </w:p>
    <w:p w14:paraId="4CA0C58D" w14:textId="77777777" w:rsidR="00763C81" w:rsidRDefault="00763C81" w:rsidP="009125CE">
      <w:pPr>
        <w:rPr>
          <w:rFonts w:ascii="Sakkal Majalla" w:hAnsi="Sakkal Majalla" w:cs="Sakkal Majalla"/>
          <w:b/>
          <w:bCs/>
          <w:sz w:val="28"/>
          <w:szCs w:val="28"/>
          <w:u w:val="single"/>
          <w:rtl/>
          <w:lang w:bidi="ar-EG"/>
        </w:rPr>
      </w:pPr>
    </w:p>
    <w:p w14:paraId="5B7FAF03" w14:textId="77777777" w:rsidR="00763C81" w:rsidRDefault="00763C81" w:rsidP="009125CE">
      <w:pPr>
        <w:rPr>
          <w:rFonts w:ascii="Sakkal Majalla" w:hAnsi="Sakkal Majalla" w:cs="Sakkal Majalla"/>
          <w:b/>
          <w:bCs/>
          <w:sz w:val="28"/>
          <w:szCs w:val="28"/>
          <w:u w:val="single"/>
          <w:rtl/>
          <w:lang w:bidi="ar-EG"/>
        </w:rPr>
      </w:pPr>
    </w:p>
    <w:p w14:paraId="18BFD118" w14:textId="77777777" w:rsidR="00763C81" w:rsidRDefault="00763C81" w:rsidP="009125CE">
      <w:pPr>
        <w:rPr>
          <w:rFonts w:ascii="Sakkal Majalla" w:hAnsi="Sakkal Majalla" w:cs="Sakkal Majalla"/>
          <w:b/>
          <w:bCs/>
          <w:sz w:val="28"/>
          <w:szCs w:val="28"/>
          <w:u w:val="single"/>
          <w:rtl/>
          <w:lang w:bidi="ar-EG"/>
        </w:rPr>
      </w:pPr>
    </w:p>
    <w:p w14:paraId="5A7A136F" w14:textId="77777777" w:rsidR="00763C81" w:rsidRDefault="00763C81" w:rsidP="009125CE">
      <w:pPr>
        <w:rPr>
          <w:rFonts w:ascii="Sakkal Majalla" w:hAnsi="Sakkal Majalla" w:cs="Sakkal Majalla"/>
          <w:b/>
          <w:bCs/>
          <w:sz w:val="28"/>
          <w:szCs w:val="28"/>
          <w:u w:val="single"/>
          <w:rtl/>
          <w:lang w:bidi="ar-EG"/>
        </w:rPr>
      </w:pPr>
    </w:p>
    <w:p w14:paraId="2BCC1709" w14:textId="77777777" w:rsidR="00763C81" w:rsidRDefault="00763C81" w:rsidP="009125CE">
      <w:pPr>
        <w:rPr>
          <w:rFonts w:ascii="Sakkal Majalla" w:hAnsi="Sakkal Majalla" w:cs="Sakkal Majalla"/>
          <w:b/>
          <w:bCs/>
          <w:sz w:val="28"/>
          <w:szCs w:val="28"/>
          <w:u w:val="single"/>
          <w:rtl/>
          <w:lang w:bidi="ar-EG"/>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62E80474" w14:textId="77777777" w:rsidR="005A12E9" w:rsidRDefault="005A12E9"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43D56EB9" w14:textId="77777777" w:rsidR="000D442E" w:rsidRDefault="000D442E" w:rsidP="009125CE">
      <w:pPr>
        <w:jc w:val="center"/>
        <w:rPr>
          <w:rFonts w:ascii="Sakkal Majalla" w:hAnsi="Sakkal Majalla" w:cs="Sakkal Majalla"/>
          <w:b/>
          <w:bCs/>
          <w:sz w:val="48"/>
          <w:szCs w:val="48"/>
          <w:u w:val="single"/>
          <w:rtl/>
        </w:rPr>
      </w:pPr>
    </w:p>
    <w:p w14:paraId="6F1EB3D2" w14:textId="77777777" w:rsidR="00601A2A" w:rsidRPr="006E1D1B" w:rsidRDefault="00601A2A" w:rsidP="00A61C87">
      <w:pPr>
        <w:pStyle w:val="Heading1"/>
        <w:bidi/>
        <w:jc w:val="center"/>
        <w:rPr>
          <w:rFonts w:cs="Sakkal Majalla"/>
          <w:sz w:val="52"/>
          <w:szCs w:val="52"/>
          <w:u w:val="single"/>
          <w:rtl/>
        </w:rPr>
      </w:pPr>
      <w:bookmarkStart w:id="3" w:name="_Toc233417073"/>
      <w:r w:rsidRPr="006E1D1B">
        <w:rPr>
          <w:rFonts w:cs="Sakkal Majalla" w:hint="cs"/>
          <w:sz w:val="52"/>
          <w:szCs w:val="52"/>
          <w:u w:val="single"/>
          <w:rtl/>
        </w:rPr>
        <w:t>الفصل الأول</w:t>
      </w:r>
      <w:bookmarkEnd w:id="3"/>
    </w:p>
    <w:p w14:paraId="07E5815E" w14:textId="77777777" w:rsidR="00601A2A" w:rsidRPr="006E1D1B" w:rsidRDefault="00601A2A" w:rsidP="00601A2A">
      <w:pPr>
        <w:jc w:val="center"/>
        <w:rPr>
          <w:rFonts w:ascii="Sakkal Majalla" w:hAnsi="Sakkal Majalla" w:cs="Sakkal Majalla"/>
          <w:b/>
          <w:bCs/>
          <w:sz w:val="52"/>
          <w:szCs w:val="52"/>
          <w:u w:val="single"/>
          <w:rtl/>
        </w:rPr>
      </w:pPr>
      <w:r w:rsidRPr="006E1D1B">
        <w:rPr>
          <w:rFonts w:ascii="Sakkal Majalla" w:hAnsi="Sakkal Majalla" w:cs="Sakkal Majalla"/>
          <w:b/>
          <w:bCs/>
          <w:sz w:val="52"/>
          <w:szCs w:val="52"/>
          <w:u w:val="single"/>
          <w:rtl/>
        </w:rPr>
        <w:t>الإطار العام للدراسة</w:t>
      </w:r>
    </w:p>
    <w:p w14:paraId="6B28AEA8" w14:textId="77777777" w:rsidR="00601A2A" w:rsidRDefault="00601A2A" w:rsidP="009125CE">
      <w:pPr>
        <w:jc w:val="center"/>
        <w:rPr>
          <w:rFonts w:ascii="Sakkal Majalla" w:hAnsi="Sakkal Majalla" w:cs="Sakkal Majalla"/>
          <w:b/>
          <w:bCs/>
          <w:sz w:val="48"/>
          <w:szCs w:val="48"/>
          <w:u w:val="single"/>
          <w:rtl/>
        </w:rPr>
        <w:sectPr w:rsidR="00601A2A" w:rsidSect="00AB407F">
          <w:pgSz w:w="11906" w:h="16838"/>
          <w:pgMar w:top="1440" w:right="1106" w:bottom="144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817352F" w14:textId="6A6C29DD" w:rsidR="009125CE" w:rsidRPr="00BA54D2" w:rsidRDefault="009125CE" w:rsidP="00653C76">
      <w:pPr>
        <w:pStyle w:val="Heading1"/>
        <w:numPr>
          <w:ilvl w:val="0"/>
          <w:numId w:val="34"/>
        </w:numPr>
        <w:bidi/>
        <w:rPr>
          <w:rFonts w:cs="Sakkal Majalla"/>
          <w:u w:val="single"/>
          <w:rtl/>
        </w:rPr>
      </w:pPr>
      <w:bookmarkStart w:id="4" w:name="_Toc233417074"/>
      <w:r w:rsidRPr="00BA54D2">
        <w:rPr>
          <w:rFonts w:cs="Sakkal Majalla" w:hint="cs"/>
          <w:u w:val="single"/>
          <w:rtl/>
        </w:rPr>
        <w:lastRenderedPageBreak/>
        <w:t>المقدمة</w:t>
      </w:r>
      <w:bookmarkEnd w:id="4"/>
    </w:p>
    <w:p w14:paraId="230B2C2B" w14:textId="77777777" w:rsidR="000872E5" w:rsidRPr="000B7366" w:rsidRDefault="000872E5" w:rsidP="009125CE">
      <w:pPr>
        <w:rPr>
          <w:rFonts w:ascii="Sakkal Majalla" w:hAnsi="Sakkal Majalla" w:cs="Sakkal Majalla"/>
          <w:sz w:val="2"/>
          <w:szCs w:val="2"/>
          <w:u w:val="single"/>
          <w:rtl/>
        </w:rPr>
      </w:pPr>
    </w:p>
    <w:p w14:paraId="2CEF45EF" w14:textId="77777777" w:rsidR="00967B23" w:rsidRPr="00967B23" w:rsidRDefault="00967B23" w:rsidP="00967B23">
      <w:pPr>
        <w:rPr>
          <w:rFonts w:ascii="Sakkal Majalla" w:hAnsi="Sakkal Majalla" w:cs="Sakkal Majalla"/>
          <w:sz w:val="28"/>
          <w:szCs w:val="28"/>
          <w:rtl/>
        </w:rPr>
      </w:pPr>
      <w:r w:rsidRPr="00967B23">
        <w:rPr>
          <w:rFonts w:ascii="Sakkal Majalla" w:hAnsi="Sakkal Majalla" w:cs="Sakkal Majalla"/>
          <w:sz w:val="28"/>
          <w:szCs w:val="28"/>
          <w:rtl/>
        </w:rPr>
        <w:t>شهدت بيئة الأعمال خلال العقود الأخيرة تغيرات متسارعة نتيجة التطورات الاقتصادية والتكنولوجية والتشريعية، الأمر الذي أدى إلى زيادة تعقيد بيئة العمل وارتفاع مستوى المخاطر التي تواجه المؤسسات بمختلف أنواعها. ولم يعد نجاح المؤسسات يعتمد على تحقيق الأرباح أو تنفيذ الخطط التشغيلية فحسب، بل أصبح مرتبطًا بقدرتها على تطبيق ممارسات إدارية فعالة تعزز الشفافية والمساءلة، وترفع كفاءة اتخاذ القرار، وتضمن استدامة الأداء المؤسسي في ظل المتغيرات المتسارعة (</w:t>
      </w:r>
      <w:r w:rsidRPr="00967B23">
        <w:rPr>
          <w:rFonts w:ascii="Sakkal Majalla" w:hAnsi="Sakkal Majalla" w:cs="Sakkal Majalla"/>
          <w:sz w:val="28"/>
          <w:szCs w:val="28"/>
        </w:rPr>
        <w:t>OECD, 2023</w:t>
      </w:r>
      <w:r w:rsidRPr="00967B23">
        <w:rPr>
          <w:rFonts w:ascii="Sakkal Majalla" w:hAnsi="Sakkal Majalla" w:cs="Sakkal Majalla"/>
          <w:sz w:val="28"/>
          <w:szCs w:val="28"/>
          <w:rtl/>
        </w:rPr>
        <w:t xml:space="preserve">؛ </w:t>
      </w:r>
      <w:r w:rsidRPr="00967B23">
        <w:rPr>
          <w:rFonts w:ascii="Sakkal Majalla" w:hAnsi="Sakkal Majalla" w:cs="Sakkal Majalla"/>
          <w:sz w:val="28"/>
          <w:szCs w:val="28"/>
        </w:rPr>
        <w:t>COSO, 2017</w:t>
      </w:r>
      <w:r w:rsidRPr="00967B23">
        <w:rPr>
          <w:rFonts w:ascii="Sakkal Majalla" w:hAnsi="Sakkal Majalla" w:cs="Sakkal Majalla"/>
          <w:sz w:val="28"/>
          <w:szCs w:val="28"/>
          <w:rtl/>
        </w:rPr>
        <w:t>).</w:t>
      </w:r>
    </w:p>
    <w:p w14:paraId="1B8B3534" w14:textId="77777777" w:rsidR="00967B23" w:rsidRPr="00967B23" w:rsidRDefault="00967B23" w:rsidP="00967B23">
      <w:pPr>
        <w:rPr>
          <w:rFonts w:ascii="Sakkal Majalla" w:hAnsi="Sakkal Majalla" w:cs="Sakkal Majalla"/>
          <w:sz w:val="28"/>
          <w:szCs w:val="28"/>
          <w:rtl/>
        </w:rPr>
      </w:pPr>
      <w:r w:rsidRPr="00967B23">
        <w:rPr>
          <w:rFonts w:ascii="Sakkal Majalla" w:hAnsi="Sakkal Majalla" w:cs="Sakkal Majalla"/>
          <w:sz w:val="28"/>
          <w:szCs w:val="28"/>
          <w:rtl/>
        </w:rPr>
        <w:t>وفي هذا السياق، برزت الحوكمة المؤسسية بوصفها أحد أهم المفاهيم الإدارية الحديثة التي تسهم في تنظيم العلاقة بين أصحاب المصلحة ومجالس الإدارة والإدارة التنفيذية، من خلال وضع إطار واضح للمسؤوليات والصلاحيات وآليات الرقابة والإفصاح والالتزام. وقد أشارت العديد من الدراسات إلى أن تطبيق مبادئ الحوكمة المؤسسية يسهم في تعزيز الشفافية، وتحسين جودة القرارات، وزيادة ثقة أصحاب المصلحة، بما ينعكس إيجابًا على كفاءة الأداء المؤسسي واستدامته (</w:t>
      </w:r>
      <w:r w:rsidRPr="00967B23">
        <w:rPr>
          <w:rFonts w:ascii="Sakkal Majalla" w:hAnsi="Sakkal Majalla" w:cs="Sakkal Majalla"/>
          <w:sz w:val="28"/>
          <w:szCs w:val="28"/>
        </w:rPr>
        <w:t>OECD, 2023</w:t>
      </w:r>
      <w:r w:rsidRPr="00967B23">
        <w:rPr>
          <w:rFonts w:ascii="Sakkal Majalla" w:hAnsi="Sakkal Majalla" w:cs="Sakkal Majalla"/>
          <w:sz w:val="28"/>
          <w:szCs w:val="28"/>
          <w:rtl/>
        </w:rPr>
        <w:t xml:space="preserve">؛ </w:t>
      </w:r>
      <w:r w:rsidRPr="00967B23">
        <w:rPr>
          <w:rFonts w:ascii="Sakkal Majalla" w:hAnsi="Sakkal Majalla" w:cs="Sakkal Majalla"/>
          <w:sz w:val="28"/>
          <w:szCs w:val="28"/>
        </w:rPr>
        <w:t>IFC, 2019</w:t>
      </w:r>
      <w:r w:rsidRPr="00967B23">
        <w:rPr>
          <w:rFonts w:ascii="Sakkal Majalla" w:hAnsi="Sakkal Majalla" w:cs="Sakkal Majalla"/>
          <w:sz w:val="28"/>
          <w:szCs w:val="28"/>
          <w:rtl/>
        </w:rPr>
        <w:t>).</w:t>
      </w:r>
    </w:p>
    <w:p w14:paraId="6EFBBBD1" w14:textId="77777777" w:rsidR="00967B23" w:rsidRPr="00967B23" w:rsidRDefault="00967B23" w:rsidP="00967B23">
      <w:pPr>
        <w:rPr>
          <w:rFonts w:ascii="Sakkal Majalla" w:hAnsi="Sakkal Majalla" w:cs="Sakkal Majalla"/>
          <w:sz w:val="28"/>
          <w:szCs w:val="28"/>
          <w:rtl/>
        </w:rPr>
      </w:pPr>
      <w:r w:rsidRPr="00967B23">
        <w:rPr>
          <w:rFonts w:ascii="Sakkal Majalla" w:hAnsi="Sakkal Majalla" w:cs="Sakkal Majalla"/>
          <w:sz w:val="28"/>
          <w:szCs w:val="28"/>
          <w:rtl/>
        </w:rPr>
        <w:t>ورغم الأهمية الكبيرة للحوكمة المؤسسية، فإنها لا تحقق أهدافها بصورة كاملة ما لم تُدعَّم بمنظومة فعالة لإدارة المخاطر المؤسسية، إذ أصبحت المؤسسات تعمل في بيئة تتسم بارتفاع مستويات عدم التأكد وتعدد مصادر المخاطر، سواء كانت تشغيلية أو مالية أو استراتيجية أو تنظيمية. ومن هنا برزت إدارة المخاطر المؤسسية كمنهج إداري متكامل يهدف إلى تحديد المخاطر وتحليلها وتقييمها ووضع الاستجابات المناسبة لها، بما يدعم تحقيق الأهداف الاستراتيجية ويحسن قدرة المؤسسة على مواجهة التحديات والمحافظة على استمرارية أعمالها (</w:t>
      </w:r>
      <w:r w:rsidRPr="00967B23">
        <w:rPr>
          <w:rFonts w:ascii="Sakkal Majalla" w:hAnsi="Sakkal Majalla" w:cs="Sakkal Majalla"/>
          <w:sz w:val="28"/>
          <w:szCs w:val="28"/>
        </w:rPr>
        <w:t>COSO, 2017</w:t>
      </w:r>
      <w:r w:rsidRPr="00967B23">
        <w:rPr>
          <w:rFonts w:ascii="Sakkal Majalla" w:hAnsi="Sakkal Majalla" w:cs="Sakkal Majalla"/>
          <w:sz w:val="28"/>
          <w:szCs w:val="28"/>
          <w:rtl/>
        </w:rPr>
        <w:t xml:space="preserve">؛ </w:t>
      </w:r>
      <w:r w:rsidRPr="00967B23">
        <w:rPr>
          <w:rFonts w:ascii="Sakkal Majalla" w:hAnsi="Sakkal Majalla" w:cs="Sakkal Majalla"/>
          <w:sz w:val="28"/>
          <w:szCs w:val="28"/>
        </w:rPr>
        <w:t>ISO 31000:2018</w:t>
      </w:r>
      <w:r w:rsidRPr="00967B23">
        <w:rPr>
          <w:rFonts w:ascii="Sakkal Majalla" w:hAnsi="Sakkal Majalla" w:cs="Sakkal Majalla"/>
          <w:sz w:val="28"/>
          <w:szCs w:val="28"/>
          <w:rtl/>
        </w:rPr>
        <w:t>).</w:t>
      </w:r>
    </w:p>
    <w:p w14:paraId="0D54C009" w14:textId="77777777" w:rsidR="00967B23" w:rsidRPr="00967B23" w:rsidRDefault="00967B23" w:rsidP="00967B23">
      <w:pPr>
        <w:rPr>
          <w:rFonts w:ascii="Sakkal Majalla" w:hAnsi="Sakkal Majalla" w:cs="Sakkal Majalla"/>
          <w:sz w:val="28"/>
          <w:szCs w:val="28"/>
          <w:rtl/>
        </w:rPr>
      </w:pPr>
      <w:r w:rsidRPr="00967B23">
        <w:rPr>
          <w:rFonts w:ascii="Sakkal Majalla" w:hAnsi="Sakkal Majalla" w:cs="Sakkal Majalla"/>
          <w:sz w:val="28"/>
          <w:szCs w:val="28"/>
          <w:rtl/>
        </w:rPr>
        <w:t>ويعد التكامل بين الحوكمة المؤسسية وإدارة المخاطر المؤسسية من الركائز الأساسية لتحسين الأداء المؤسسي، حيث تسهم الحوكمة في توفير بيئة رقابية وتنظيمية سليمة، بينما تعمل إدارة المخاطر على دعم عملية اتخاذ القرار وتقليل الآثار السلبية للمخاطر المحتملة. وقد بينت العديد من الدراسات وجود علاقة إيجابية بين تطبيق ممارسات الحوكمة وإدارة المخاطر من جهة، وتحسين الأداء المؤسسي من جهة أخرى، إلا أن حجم هذا الأثر يختلف باختلاف طبيعة المؤسسات والبيئة التنظيمية التي تعمل فيها.</w:t>
      </w:r>
    </w:p>
    <w:p w14:paraId="4F4AE211" w14:textId="77777777" w:rsidR="00967B23" w:rsidRPr="00967B23" w:rsidRDefault="00967B23" w:rsidP="00967B23">
      <w:pPr>
        <w:rPr>
          <w:rFonts w:ascii="Sakkal Majalla" w:hAnsi="Sakkal Majalla" w:cs="Sakkal Majalla"/>
          <w:sz w:val="28"/>
          <w:szCs w:val="28"/>
          <w:rtl/>
        </w:rPr>
      </w:pPr>
      <w:r w:rsidRPr="00967B23">
        <w:rPr>
          <w:rFonts w:ascii="Sakkal Majalla" w:hAnsi="Sakkal Majalla" w:cs="Sakkal Majalla"/>
          <w:sz w:val="28"/>
          <w:szCs w:val="28"/>
          <w:rtl/>
        </w:rPr>
        <w:t>وفي المملكة العربية السعودية، حظيت الحوكمة المؤسسية وإدارة المخاطر باهتمام متزايد في ظل رؤية المملكة 2030، التي أكدت أهمية رفع كفاءة الأجهزة الحكومية والشركات المرتبطة بالدولة، وتعزيز مبادئ الشفافية والمساءلة، وتحسين كفاءة الإنفاق، وإدارة المخاطر بما يدعم تحقيق التنمية المستدامة. وانعكس هذا التوجه على العديد من الأنظمة والأطر التنظيمية التي تهدف إلى تعزيز ممارسات الحوكمة وإدارة المخاطر في الجهات الحكومية والشركات شبه الحكومية.</w:t>
      </w:r>
    </w:p>
    <w:p w14:paraId="3A3C6E44" w14:textId="609D1490" w:rsidR="00F925D0" w:rsidRDefault="00967B23" w:rsidP="00967B23">
      <w:pPr>
        <w:rPr>
          <w:rFonts w:ascii="Sakkal Majalla" w:hAnsi="Sakkal Majalla" w:cs="Sakkal Majalla"/>
          <w:sz w:val="28"/>
          <w:szCs w:val="28"/>
          <w:rtl/>
        </w:rPr>
      </w:pPr>
      <w:r w:rsidRPr="00967B23">
        <w:rPr>
          <w:rFonts w:ascii="Sakkal Majalla" w:hAnsi="Sakkal Majalla" w:cs="Sakkal Majalla"/>
          <w:sz w:val="28"/>
          <w:szCs w:val="28"/>
          <w:rtl/>
        </w:rPr>
        <w:t>وعلى الرغم من هذا الاهتمام، ما تزال الحاجة قائمة إلى مزيد من الدراسات التطبيقية التي تتناول أثر تطبيق الحوكمة المؤسسية وإدارة المخاطر على تحسين الأداء المؤسسي في الشركات شبه الحكومية بالمملكة العربية السعودية، خاصة في ظل خصوصية هذه الشركات من حيث طبيعة ملكيتها وأدوارها التنموية والتنظيمية. ومن هذا المنطلق، تسعى هذه الدراسة إلى تحليل العلاقة بين الحوكمة المؤسسية وإدارة المخاطر والأداء المؤسسي، وقياس أثر تطبيقهما في تحسين الأداء المؤسسي، بما يسهم في تقديم نتائج يمكن الاستفادة منها على المستويين العلمي والعملي</w:t>
      </w:r>
      <w:r w:rsidR="00546F77" w:rsidRPr="00546F77">
        <w:rPr>
          <w:rFonts w:ascii="Sakkal Majalla" w:hAnsi="Sakkal Majalla" w:cs="Sakkal Majalla"/>
          <w:sz w:val="28"/>
          <w:szCs w:val="28"/>
          <w:rtl/>
        </w:rPr>
        <w:t>.</w:t>
      </w:r>
    </w:p>
    <w:p w14:paraId="45736CC9" w14:textId="77777777" w:rsidR="000872E5" w:rsidRDefault="000872E5" w:rsidP="00546F77">
      <w:pPr>
        <w:rPr>
          <w:rFonts w:ascii="Sakkal Majalla" w:hAnsi="Sakkal Majalla" w:cs="Sakkal Majalla"/>
          <w:sz w:val="28"/>
          <w:szCs w:val="28"/>
          <w:rtl/>
        </w:rPr>
      </w:pPr>
    </w:p>
    <w:p w14:paraId="59041654" w14:textId="1C18CA6E" w:rsidR="00D22171" w:rsidRPr="00653C76" w:rsidRDefault="00D22171" w:rsidP="00653C76">
      <w:pPr>
        <w:pStyle w:val="Heading1"/>
        <w:numPr>
          <w:ilvl w:val="0"/>
          <w:numId w:val="34"/>
        </w:numPr>
        <w:bidi/>
        <w:rPr>
          <w:rFonts w:cs="Sakkal Majalla"/>
          <w:u w:val="single"/>
          <w:rtl/>
        </w:rPr>
      </w:pPr>
      <w:bookmarkStart w:id="5" w:name="_Toc233417075"/>
      <w:r w:rsidRPr="00653C76">
        <w:rPr>
          <w:rFonts w:cs="Sakkal Majalla" w:hint="cs"/>
          <w:u w:val="single"/>
          <w:rtl/>
        </w:rPr>
        <w:lastRenderedPageBreak/>
        <w:t>مشكلة الدراسة</w:t>
      </w:r>
      <w:bookmarkEnd w:id="5"/>
      <w:r w:rsidRPr="00653C76">
        <w:rPr>
          <w:rFonts w:cs="Sakkal Majalla" w:hint="cs"/>
          <w:u w:val="single"/>
          <w:rtl/>
        </w:rPr>
        <w:t xml:space="preserve"> </w:t>
      </w:r>
    </w:p>
    <w:p w14:paraId="2D901AC5" w14:textId="77777777" w:rsidR="00243D1A" w:rsidRPr="00BC3583" w:rsidRDefault="00243D1A" w:rsidP="003150E3">
      <w:pPr>
        <w:spacing w:line="360" w:lineRule="auto"/>
        <w:rPr>
          <w:rFonts w:asciiTheme="majorBidi" w:eastAsia="Times New Roman" w:hAnsiTheme="majorBidi" w:cstheme="majorBidi"/>
          <w:color w:val="0F1115"/>
          <w:sz w:val="2"/>
          <w:szCs w:val="2"/>
          <w:rtl/>
        </w:rPr>
      </w:pPr>
    </w:p>
    <w:p w14:paraId="3AC22525" w14:textId="77777777" w:rsidR="00967B23" w:rsidRPr="00967B23" w:rsidRDefault="00967B23" w:rsidP="00967B23">
      <w:pPr>
        <w:spacing w:line="259" w:lineRule="auto"/>
        <w:rPr>
          <w:rFonts w:ascii="Sakkal Majalla" w:eastAsiaTheme="minorHAnsi" w:hAnsi="Sakkal Majalla" w:cs="Sakkal Majalla"/>
          <w:sz w:val="28"/>
          <w:szCs w:val="28"/>
          <w:rtl/>
        </w:rPr>
      </w:pPr>
      <w:r w:rsidRPr="00967B23">
        <w:rPr>
          <w:rFonts w:ascii="Sakkal Majalla" w:eastAsiaTheme="minorHAnsi" w:hAnsi="Sakkal Majalla" w:cs="Sakkal Majalla"/>
          <w:sz w:val="28"/>
          <w:szCs w:val="28"/>
          <w:rtl/>
        </w:rPr>
        <w:t>شهدت بيئة الأعمال خلال السنوات الأخيرة تطورات متسارعة فرضتها التحولات الاقتصادية والتقنية والتشريعية، الأمر الذي أدى إلى زيادة تعقيد العمليات المؤسسية وارتفاع مستوى المخاطر التي تواجه المؤسسات بمختلف أنواعها. وفي ظل هذه المتغيرات، أصبحت الحوكمة المؤسسية وإدارة المخاطر المؤسسية من أهم الممارسات الإدارية التي تعتمد عليها المؤسسات لتعزيز الشفافية والمساءلة، وتحسين جودة اتخاذ القرار، وضمان الاستخدام الأمثل للموارد، وتحقيق الاستدامة المؤسسية. وقد أكدت منظمة التعاون الاقتصادي والتنمية (</w:t>
      </w:r>
      <w:r w:rsidRPr="00967B23">
        <w:rPr>
          <w:rFonts w:ascii="Sakkal Majalla" w:eastAsiaTheme="minorHAnsi" w:hAnsi="Sakkal Majalla" w:cs="Sakkal Majalla"/>
          <w:sz w:val="28"/>
          <w:szCs w:val="28"/>
        </w:rPr>
        <w:t>OECD</w:t>
      </w:r>
      <w:r w:rsidRPr="00967B23">
        <w:rPr>
          <w:rFonts w:ascii="Sakkal Majalla" w:eastAsiaTheme="minorHAnsi" w:hAnsi="Sakkal Majalla" w:cs="Sakkal Majalla"/>
          <w:sz w:val="28"/>
          <w:szCs w:val="28"/>
          <w:rtl/>
        </w:rPr>
        <w:t>) أن الحوكمة الفعالة تمثل أحد المرتكزات الأساسية لتحسين أداء المؤسسات، ولا سيما الشركات المملوكة للدولة، من خلال تعزيز النزاهة والشفافية والمساءلة ورفع كفاءة مجالس الإدارة.</w:t>
      </w:r>
    </w:p>
    <w:p w14:paraId="4517DCB9" w14:textId="77777777" w:rsidR="00967B23" w:rsidRPr="00967B23" w:rsidRDefault="00967B23" w:rsidP="00967B23">
      <w:pPr>
        <w:spacing w:line="259" w:lineRule="auto"/>
        <w:rPr>
          <w:rFonts w:ascii="Sakkal Majalla" w:eastAsiaTheme="minorHAnsi" w:hAnsi="Sakkal Majalla" w:cs="Sakkal Majalla"/>
          <w:sz w:val="28"/>
          <w:szCs w:val="28"/>
          <w:rtl/>
        </w:rPr>
      </w:pPr>
      <w:r w:rsidRPr="00967B23">
        <w:rPr>
          <w:rFonts w:ascii="Sakkal Majalla" w:eastAsiaTheme="minorHAnsi" w:hAnsi="Sakkal Majalla" w:cs="Sakkal Majalla"/>
          <w:sz w:val="28"/>
          <w:szCs w:val="28"/>
          <w:rtl/>
        </w:rPr>
        <w:t>وفي المملكة العربية السعودية، حظيت الحوكمة المؤسسية وإدارة المخاطر باهتمام متزايد في إطار مستهدفات رؤية المملكة العربية السعودية 2030، التي ركزت على رفع كفاءة الأجهزة الحكومية والشركات المملوكة للدولة، وتعزيز الحوكمة والشفافية، وتحسين جودة الخدمات، وزيادة كفاءة الإنفاق الحكومي. وانعكس ذلك في تطوير البيئة التنظيمية وإصدار عدد من الأنظمة والأدلة التنظيمية ذات العلاقة بالحوكمة والرقابة الداخلية وإدارة المخاطر. كما دخلت خلال عام 2024 تعديلات مهمة على لائحة حوكمة الشركات، تضمنت تعزيز استقلالية المراجعة الداخلية، وإلزام الشركات بإنشاء وحدات للمراجعة الداخلية، ووضع خطط وتقارير دورية، بالإضافة إلى تعزيز دور لجان المراجعة والتدريب الإلزامي لأعضاء المجالس والإدارة التنفيذية، وهو ما يعكس استمرار تطوير الإطار التنظيمي للحوكمة في المملكة.</w:t>
      </w:r>
    </w:p>
    <w:p w14:paraId="3F7B8EB5" w14:textId="77777777" w:rsidR="00967B23" w:rsidRPr="00967B23" w:rsidRDefault="00967B23" w:rsidP="00967B23">
      <w:pPr>
        <w:spacing w:line="259" w:lineRule="auto"/>
        <w:rPr>
          <w:rFonts w:ascii="Sakkal Majalla" w:eastAsiaTheme="minorHAnsi" w:hAnsi="Sakkal Majalla" w:cs="Sakkal Majalla"/>
          <w:sz w:val="28"/>
          <w:szCs w:val="28"/>
          <w:rtl/>
        </w:rPr>
      </w:pPr>
      <w:r w:rsidRPr="00967B23">
        <w:rPr>
          <w:rFonts w:ascii="Sakkal Majalla" w:eastAsiaTheme="minorHAnsi" w:hAnsi="Sakkal Majalla" w:cs="Sakkal Majalla"/>
          <w:sz w:val="28"/>
          <w:szCs w:val="28"/>
          <w:rtl/>
        </w:rPr>
        <w:t>وعلى الرغم من هذا التطور التنظيمي، فإن وجود الأنظمة واللوائح لا يعني بالضرورة تحقيق التطبيق الفعلي بالمستوى المطلوب؛ إذ تؤكد الأدبيات العلمية أن الفجوة بين وجود الأطر التنظيمية وجودة التطبيق العملي ما تزال تمثل أحد أبرز التحديات التي تواجه العديد من المؤسسات، خاصة فيما يتعلق بدمج إدارة المخاطر ضمن عمليات التخطيط الاستراتيجي واتخاذ القرار، وربطها بمنظومة الحوكمة المؤسسية. كما تؤكد إرشادات منظمة التعاون الاقتصادي والتنمية الخاصة بحوكمة الشركات المملوكة للدولة أن أنظمة إدارة المخاطر والرقابة الداخلية يجب أن تكون جزءًا متكاملًا من منظومة الحوكمة، وأن تتحمل مجالس الإدارة مسؤولية الإشراف عليها بصورة مستمرة، بما يسهم في رفع كفاءة الأداء وتحقيق الأهداف الاستراتيجية.</w:t>
      </w:r>
    </w:p>
    <w:p w14:paraId="021E8602" w14:textId="77777777" w:rsidR="00967B23" w:rsidRPr="00967B23" w:rsidRDefault="00967B23" w:rsidP="00967B23">
      <w:pPr>
        <w:spacing w:line="259" w:lineRule="auto"/>
        <w:rPr>
          <w:rFonts w:ascii="Sakkal Majalla" w:eastAsiaTheme="minorHAnsi" w:hAnsi="Sakkal Majalla" w:cs="Sakkal Majalla"/>
          <w:sz w:val="28"/>
          <w:szCs w:val="28"/>
          <w:rtl/>
        </w:rPr>
      </w:pPr>
      <w:r w:rsidRPr="00967B23">
        <w:rPr>
          <w:rFonts w:ascii="Sakkal Majalla" w:eastAsiaTheme="minorHAnsi" w:hAnsi="Sakkal Majalla" w:cs="Sakkal Majalla"/>
          <w:sz w:val="28"/>
          <w:szCs w:val="28"/>
          <w:rtl/>
        </w:rPr>
        <w:t>وتكتسب هذه القضية أهمية خاصة في الشركات شبه الحكومية بالمملكة العربية السعودية، نظرًا لما تضطلع به من أدوار محورية في تنفيذ المشروعات التنموية، وإدارة البنية التحتية، وتقديم الخدمات العامة، الأمر الذي يتطلب وجود منظومة متكاملة للحوكمة المؤسسية وإدارة المخاطر لضمان الاستخدام الأمثل للموارد، وتعزيز كفاءة الأداء المؤسسي، وتحقيق مستهدفات التنمية المستدامة.</w:t>
      </w:r>
    </w:p>
    <w:p w14:paraId="68079C71" w14:textId="77777777" w:rsidR="00967B23" w:rsidRPr="00967B23" w:rsidRDefault="00967B23" w:rsidP="00967B23">
      <w:pPr>
        <w:spacing w:line="259" w:lineRule="auto"/>
        <w:rPr>
          <w:rFonts w:ascii="Sakkal Majalla" w:eastAsiaTheme="minorHAnsi" w:hAnsi="Sakkal Majalla" w:cs="Sakkal Majalla"/>
          <w:sz w:val="28"/>
          <w:szCs w:val="28"/>
          <w:rtl/>
        </w:rPr>
      </w:pPr>
      <w:r w:rsidRPr="00967B23">
        <w:rPr>
          <w:rFonts w:ascii="Sakkal Majalla" w:eastAsiaTheme="minorHAnsi" w:hAnsi="Sakkal Majalla" w:cs="Sakkal Majalla"/>
          <w:sz w:val="28"/>
          <w:szCs w:val="28"/>
          <w:rtl/>
        </w:rPr>
        <w:t>وعلى الرغم من تزايد الاهتمام العلمي بموضوع الحوكمة المؤسسية وإدارة المخاطر، تشير مراجعة الأدبيات إلى أن معظم الدراسات السابقة ركزت على الشركات المدرجة في الأسواق المالية أو مؤسسات القطاع الخاص، في حين لا تزال الدراسات التطبيقية التي تناولت أثر التكامل بين الحوكمة المؤسسية وإدارة المخاطر المؤسسية في تحسين الأداء المؤسسي داخل الشركات شبه الحكومية في المملكة العربية السعودية محدودة، وهو ما يمثل فجوة بحثية تستدعي مزيدًا من الدراسة والتحليل.</w:t>
      </w:r>
    </w:p>
    <w:p w14:paraId="12EEDABA" w14:textId="1514C69F" w:rsidR="003150E3" w:rsidRPr="000B7366" w:rsidRDefault="00967B23" w:rsidP="00967B23">
      <w:pPr>
        <w:spacing w:line="259" w:lineRule="auto"/>
        <w:rPr>
          <w:rFonts w:ascii="Sakkal Majalla" w:eastAsiaTheme="minorHAnsi" w:hAnsi="Sakkal Majalla" w:cs="Sakkal Majalla"/>
          <w:sz w:val="28"/>
          <w:szCs w:val="28"/>
        </w:rPr>
      </w:pPr>
      <w:r w:rsidRPr="00967B23">
        <w:rPr>
          <w:rFonts w:ascii="Sakkal Majalla" w:eastAsiaTheme="minorHAnsi" w:hAnsi="Sakkal Majalla" w:cs="Sakkal Majalla"/>
          <w:sz w:val="28"/>
          <w:szCs w:val="28"/>
          <w:rtl/>
        </w:rPr>
        <w:lastRenderedPageBreak/>
        <w:t>وانطلاقًا مما سبق، تتمثل مشكلة الدراسة في الحاجة إلى التعرف على أثر تطبيق الحوكمة المؤسسية وإدارة المخاطر المؤسسية في تحسين الأداء المؤسسي في الشركات شبه الحكومية بالمملكة العربية السعودية، وذلك من خلال الإجابة عن السؤال الرئيس الآتي:</w:t>
      </w:r>
    </w:p>
    <w:p w14:paraId="7049D8D3" w14:textId="77777777" w:rsidR="003150E3" w:rsidRPr="000B7366" w:rsidRDefault="003150E3" w:rsidP="000B7366">
      <w:pPr>
        <w:spacing w:line="259" w:lineRule="auto"/>
        <w:rPr>
          <w:rFonts w:ascii="Sakkal Majalla" w:eastAsiaTheme="minorHAnsi" w:hAnsi="Sakkal Majalla" w:cs="Sakkal Majalla"/>
          <w:sz w:val="28"/>
          <w:szCs w:val="28"/>
        </w:rPr>
      </w:pPr>
      <w:r w:rsidRPr="000B7366">
        <w:rPr>
          <w:rFonts w:ascii="Sakkal Majalla" w:eastAsiaTheme="minorHAnsi" w:hAnsi="Sakkal Majalla" w:cs="Sakkal Majalla"/>
          <w:sz w:val="28"/>
          <w:szCs w:val="28"/>
          <w:rtl/>
        </w:rPr>
        <w:t>ما أثر تطبيق الحوكمة المؤسسية وإدارة المخاطر المؤسسية على تحسين الأداء المؤسسي في الشركات شبه الحكومية في المملكة العربية السعودية؟</w:t>
      </w:r>
    </w:p>
    <w:p w14:paraId="5C100CE3" w14:textId="77777777" w:rsidR="003150E3" w:rsidRPr="000B7366" w:rsidRDefault="003150E3" w:rsidP="000B7366">
      <w:pPr>
        <w:spacing w:line="259" w:lineRule="auto"/>
        <w:rPr>
          <w:rFonts w:ascii="Sakkal Majalla" w:eastAsiaTheme="minorHAnsi" w:hAnsi="Sakkal Majalla" w:cs="Sakkal Majalla"/>
          <w:sz w:val="32"/>
          <w:szCs w:val="32"/>
        </w:rPr>
      </w:pPr>
      <w:r w:rsidRPr="000B7366">
        <w:rPr>
          <w:rFonts w:ascii="Sakkal Majalla" w:eastAsiaTheme="minorHAnsi" w:hAnsi="Sakkal Majalla" w:cs="Sakkal Majalla"/>
          <w:sz w:val="28"/>
          <w:szCs w:val="28"/>
          <w:rtl/>
        </w:rPr>
        <w:t>ويتفرع من هذا التساؤل الرئيس عدد من التساؤلات الفرعية</w:t>
      </w:r>
      <w:r w:rsidRPr="000B7366">
        <w:rPr>
          <w:rFonts w:ascii="Sakkal Majalla" w:eastAsiaTheme="minorHAnsi" w:hAnsi="Sakkal Majalla" w:cs="Sakkal Majalla"/>
          <w:sz w:val="28"/>
          <w:szCs w:val="28"/>
        </w:rPr>
        <w:t>:</w:t>
      </w:r>
    </w:p>
    <w:p w14:paraId="6ECB5294" w14:textId="77777777" w:rsidR="003150E3" w:rsidRPr="000B7366" w:rsidRDefault="003150E3" w:rsidP="003150E3">
      <w:pPr>
        <w:pStyle w:val="ListParagraph"/>
        <w:numPr>
          <w:ilvl w:val="0"/>
          <w:numId w:val="1"/>
        </w:numPr>
        <w:bidi/>
        <w:spacing w:line="360" w:lineRule="auto"/>
        <w:rPr>
          <w:rFonts w:ascii="Sakkal Majalla" w:eastAsia="Times New Roman" w:hAnsi="Sakkal Majalla" w:cs="Sakkal Majalla"/>
          <w:color w:val="2F5496" w:themeColor="accent1" w:themeShade="BF"/>
          <w:sz w:val="28"/>
          <w:szCs w:val="28"/>
        </w:rPr>
      </w:pPr>
      <w:r w:rsidRPr="000B7366">
        <w:rPr>
          <w:rFonts w:ascii="Sakkal Majalla" w:eastAsia="Times New Roman" w:hAnsi="Sakkal Majalla" w:cs="Sakkal Majalla" w:hint="cs"/>
          <w:color w:val="2F5496" w:themeColor="accent1" w:themeShade="BF"/>
          <w:sz w:val="28"/>
          <w:szCs w:val="28"/>
          <w:rtl/>
        </w:rPr>
        <w:t>ما مستوى تطبيق مبادئ الحوكمة المؤسسية في الشركات شبه الحكومية في المملكة العربية السعودية؟</w:t>
      </w:r>
    </w:p>
    <w:p w14:paraId="092BEA1C" w14:textId="77777777" w:rsidR="003150E3" w:rsidRPr="000B7366" w:rsidRDefault="003150E3" w:rsidP="003150E3">
      <w:pPr>
        <w:numPr>
          <w:ilvl w:val="0"/>
          <w:numId w:val="1"/>
        </w:numPr>
        <w:spacing w:line="360" w:lineRule="auto"/>
        <w:rPr>
          <w:rFonts w:ascii="Sakkal Majalla" w:eastAsia="Times New Roman" w:hAnsi="Sakkal Majalla" w:cs="Sakkal Majalla"/>
          <w:color w:val="2F5496" w:themeColor="accent1" w:themeShade="BF"/>
          <w:sz w:val="28"/>
          <w:szCs w:val="28"/>
        </w:rPr>
      </w:pPr>
      <w:r w:rsidRPr="000B7366">
        <w:rPr>
          <w:rFonts w:ascii="Sakkal Majalla" w:eastAsia="Times New Roman" w:hAnsi="Sakkal Majalla" w:cs="Sakkal Majalla" w:hint="cs"/>
          <w:color w:val="2F5496" w:themeColor="accent1" w:themeShade="BF"/>
          <w:sz w:val="28"/>
          <w:szCs w:val="28"/>
          <w:rtl/>
        </w:rPr>
        <w:t>ما مدى تطبيق ممارسات إدارة المخاطر المؤسسية في هذه الشركات؟</w:t>
      </w:r>
    </w:p>
    <w:p w14:paraId="74C0EED6" w14:textId="77777777" w:rsidR="003150E3" w:rsidRPr="000B7366" w:rsidRDefault="003150E3" w:rsidP="003150E3">
      <w:pPr>
        <w:numPr>
          <w:ilvl w:val="0"/>
          <w:numId w:val="1"/>
        </w:numPr>
        <w:spacing w:line="360" w:lineRule="auto"/>
        <w:rPr>
          <w:rFonts w:ascii="Sakkal Majalla" w:eastAsia="Times New Roman" w:hAnsi="Sakkal Majalla" w:cs="Sakkal Majalla"/>
          <w:color w:val="2F5496" w:themeColor="accent1" w:themeShade="BF"/>
          <w:sz w:val="28"/>
          <w:szCs w:val="28"/>
        </w:rPr>
      </w:pPr>
      <w:r w:rsidRPr="000B7366">
        <w:rPr>
          <w:rFonts w:ascii="Sakkal Majalla" w:eastAsia="Times New Roman" w:hAnsi="Sakkal Majalla" w:cs="Sakkal Majalla" w:hint="cs"/>
          <w:color w:val="2F5496" w:themeColor="accent1" w:themeShade="BF"/>
          <w:sz w:val="28"/>
          <w:szCs w:val="28"/>
          <w:rtl/>
        </w:rPr>
        <w:t>ما طبيعة العلاقة بين تطبيق الحوكمة المؤسسية وتحسين الأداء المؤسسي؟</w:t>
      </w:r>
    </w:p>
    <w:p w14:paraId="28979090" w14:textId="77777777" w:rsidR="003150E3" w:rsidRPr="000B7366" w:rsidRDefault="003150E3" w:rsidP="003150E3">
      <w:pPr>
        <w:numPr>
          <w:ilvl w:val="0"/>
          <w:numId w:val="1"/>
        </w:numPr>
        <w:spacing w:line="360" w:lineRule="auto"/>
        <w:rPr>
          <w:rFonts w:ascii="Sakkal Majalla" w:eastAsia="Times New Roman" w:hAnsi="Sakkal Majalla" w:cs="Sakkal Majalla"/>
          <w:color w:val="2F5496" w:themeColor="accent1" w:themeShade="BF"/>
          <w:sz w:val="28"/>
          <w:szCs w:val="28"/>
        </w:rPr>
      </w:pPr>
      <w:r w:rsidRPr="000B7366">
        <w:rPr>
          <w:rFonts w:ascii="Sakkal Majalla" w:eastAsia="Times New Roman" w:hAnsi="Sakkal Majalla" w:cs="Sakkal Majalla" w:hint="cs"/>
          <w:color w:val="2F5496" w:themeColor="accent1" w:themeShade="BF"/>
          <w:sz w:val="28"/>
          <w:szCs w:val="28"/>
          <w:rtl/>
        </w:rPr>
        <w:t>ما أثر تطبيق إدارة المخاطر المؤسسية على كفاءة الأداء المؤسسي؟</w:t>
      </w:r>
    </w:p>
    <w:p w14:paraId="5991B1DD" w14:textId="77777777" w:rsidR="003150E3" w:rsidRPr="000B7366" w:rsidRDefault="003150E3" w:rsidP="003150E3">
      <w:pPr>
        <w:numPr>
          <w:ilvl w:val="0"/>
          <w:numId w:val="1"/>
        </w:numPr>
        <w:spacing w:line="360" w:lineRule="auto"/>
        <w:rPr>
          <w:rFonts w:ascii="Sakkal Majalla" w:eastAsia="Times New Roman" w:hAnsi="Sakkal Majalla" w:cs="Sakkal Majalla"/>
          <w:color w:val="2F5496" w:themeColor="accent1" w:themeShade="BF"/>
          <w:sz w:val="28"/>
          <w:szCs w:val="28"/>
          <w:rtl/>
        </w:rPr>
      </w:pPr>
      <w:r w:rsidRPr="000B7366">
        <w:rPr>
          <w:rFonts w:ascii="Sakkal Majalla" w:eastAsia="Times New Roman" w:hAnsi="Sakkal Majalla" w:cs="Sakkal Majalla" w:hint="cs"/>
          <w:color w:val="2F5496" w:themeColor="accent1" w:themeShade="BF"/>
          <w:sz w:val="28"/>
          <w:szCs w:val="28"/>
          <w:rtl/>
        </w:rPr>
        <w:t>هل يسهم التكامل بين الحوكمة المؤسسية وإدارة المخاطر في تعزيز الأداء المؤسسي في الشركات شبه الحكومية؟</w:t>
      </w:r>
    </w:p>
    <w:p w14:paraId="7248E371" w14:textId="77777777" w:rsidR="00F925D0" w:rsidRPr="00653C76" w:rsidRDefault="00F925D0" w:rsidP="00D22171">
      <w:pPr>
        <w:rPr>
          <w:rFonts w:ascii="Sakkal Majalla" w:hAnsi="Sakkal Majalla" w:cs="Sakkal Majalla"/>
          <w:sz w:val="6"/>
          <w:szCs w:val="6"/>
          <w:u w:val="single"/>
          <w:rtl/>
        </w:rPr>
      </w:pPr>
    </w:p>
    <w:p w14:paraId="0CD972EE" w14:textId="6F6871FC" w:rsidR="00D22171" w:rsidRPr="00653C76" w:rsidRDefault="00D22171" w:rsidP="00653C76">
      <w:pPr>
        <w:pStyle w:val="Heading1"/>
        <w:numPr>
          <w:ilvl w:val="2"/>
          <w:numId w:val="1"/>
        </w:numPr>
        <w:bidi/>
        <w:ind w:left="720"/>
        <w:rPr>
          <w:rFonts w:cs="Sakkal Majalla"/>
          <w:u w:val="single"/>
          <w:rtl/>
        </w:rPr>
      </w:pPr>
      <w:bookmarkStart w:id="6" w:name="_Toc233417076"/>
      <w:r w:rsidRPr="00653C76">
        <w:rPr>
          <w:rFonts w:cs="Sakkal Majalla" w:hint="cs"/>
          <w:u w:val="single"/>
          <w:rtl/>
        </w:rPr>
        <w:t>أهمية الدراسة</w:t>
      </w:r>
      <w:bookmarkEnd w:id="6"/>
      <w:r w:rsidRPr="00653C76">
        <w:rPr>
          <w:rFonts w:cs="Sakkal Majalla" w:hint="cs"/>
          <w:u w:val="single"/>
          <w:rtl/>
        </w:rPr>
        <w:t xml:space="preserve"> </w:t>
      </w:r>
    </w:p>
    <w:p w14:paraId="75BFEE9C" w14:textId="77777777" w:rsidR="00D0049D" w:rsidRPr="0095750B" w:rsidRDefault="00D0049D" w:rsidP="00D0049D">
      <w:pPr>
        <w:spacing w:line="360" w:lineRule="auto"/>
        <w:rPr>
          <w:rFonts w:ascii="Sakkal Majalla" w:eastAsia="Calibri" w:hAnsi="Sakkal Majalla" w:cs="Sakkal Majalla"/>
          <w:sz w:val="28"/>
          <w:szCs w:val="28"/>
        </w:rPr>
      </w:pPr>
      <w:r w:rsidRPr="0095750B">
        <w:rPr>
          <w:rFonts w:ascii="Sakkal Majalla" w:eastAsia="Calibri" w:hAnsi="Sakkal Majalla" w:cs="Sakkal Majalla" w:hint="cs"/>
          <w:sz w:val="28"/>
          <w:szCs w:val="28"/>
          <w:rtl/>
        </w:rPr>
        <w:t>تكتسب هذه الدراسة أهميتها من الأهمية المتزايدة لمفاهيم الحوكمة المؤسسية وإدارة المخاطر المؤسسية في تعزيز كفاءة الأداء المؤسسي وضمان الاستدامة التنظيمية، خاصة في ظل التحولات الاقتصادية والتنموية التي تشهدها المملكة العربية السعودية في إطار رؤية المملكة 2030. كما أن المؤسسات، وبالأخص الشركات شبه الحكومية، أصبحت مطالبة بتطبيق أفضل الممارسات العالمية في مجالات الحوكمة والرقابة المؤسسية وإدارة المخاطر لضمان تحقيق الكفاءة والشفافية والاستدامة في الأداء</w:t>
      </w:r>
      <w:r w:rsidRPr="0095750B">
        <w:rPr>
          <w:rFonts w:ascii="Sakkal Majalla" w:eastAsia="Calibri" w:hAnsi="Sakkal Majalla" w:cs="Sakkal Majalla" w:hint="cs"/>
          <w:sz w:val="28"/>
          <w:szCs w:val="28"/>
        </w:rPr>
        <w:t>.</w:t>
      </w:r>
    </w:p>
    <w:p w14:paraId="5F31D932" w14:textId="77777777" w:rsidR="00D0049D" w:rsidRPr="0095750B" w:rsidRDefault="00D0049D" w:rsidP="00D0049D">
      <w:pPr>
        <w:spacing w:line="360" w:lineRule="auto"/>
        <w:rPr>
          <w:rFonts w:ascii="Sakkal Majalla" w:eastAsia="Calibri" w:hAnsi="Sakkal Majalla" w:cs="Sakkal Majalla"/>
          <w:sz w:val="28"/>
          <w:szCs w:val="28"/>
          <w:rtl/>
        </w:rPr>
      </w:pPr>
      <w:r w:rsidRPr="0095750B">
        <w:rPr>
          <w:rFonts w:ascii="Sakkal Majalla" w:eastAsia="Calibri" w:hAnsi="Sakkal Majalla" w:cs="Sakkal Majalla" w:hint="cs"/>
          <w:sz w:val="28"/>
          <w:szCs w:val="28"/>
          <w:rtl/>
        </w:rPr>
        <w:t>وانطلاقاً من ذلك، يمكن إبراز أهمية هذه الدراسة من خلال جانبين رئيسيين</w:t>
      </w:r>
      <w:r w:rsidRPr="0095750B">
        <w:rPr>
          <w:rFonts w:ascii="Sakkal Majalla" w:eastAsia="Calibri" w:hAnsi="Sakkal Majalla" w:cs="Sakkal Majalla" w:hint="cs"/>
          <w:sz w:val="28"/>
          <w:szCs w:val="28"/>
        </w:rPr>
        <w:t xml:space="preserve">: </w:t>
      </w:r>
      <w:r w:rsidRPr="0095750B">
        <w:rPr>
          <w:rFonts w:ascii="Sakkal Majalla" w:eastAsia="Calibri" w:hAnsi="Sakkal Majalla" w:cs="Sakkal Majalla" w:hint="cs"/>
          <w:sz w:val="28"/>
          <w:szCs w:val="28"/>
          <w:rtl/>
        </w:rPr>
        <w:t>الأهمية العلمية والأهمية التطبيقية.</w:t>
      </w:r>
    </w:p>
    <w:p w14:paraId="16663D31" w14:textId="5606866E" w:rsidR="00D0049D" w:rsidRPr="0051669D" w:rsidRDefault="00D0049D" w:rsidP="00D0049D">
      <w:pPr>
        <w:pStyle w:val="ListParagraph"/>
        <w:numPr>
          <w:ilvl w:val="0"/>
          <w:numId w:val="4"/>
        </w:numPr>
        <w:shd w:val="clear" w:color="auto" w:fill="FFFFFF"/>
        <w:bidi/>
        <w:spacing w:before="240" w:after="240" w:line="360" w:lineRule="auto"/>
        <w:ind w:left="399"/>
        <w:rPr>
          <w:rFonts w:ascii="Sakkal Majalla" w:eastAsia="Times New Roman" w:hAnsi="Sakkal Majalla" w:cs="Sakkal Majalla"/>
          <w:color w:val="2F5496" w:themeColor="accent1" w:themeShade="BF"/>
          <w:sz w:val="28"/>
          <w:szCs w:val="28"/>
        </w:rPr>
      </w:pPr>
      <w:r w:rsidRPr="0051669D">
        <w:rPr>
          <w:rFonts w:ascii="Sakkal Majalla" w:eastAsia="Times New Roman" w:hAnsi="Sakkal Majalla" w:cs="Sakkal Majalla" w:hint="cs"/>
          <w:b/>
          <w:bCs/>
          <w:color w:val="2F5496" w:themeColor="accent1" w:themeShade="BF"/>
          <w:sz w:val="28"/>
          <w:szCs w:val="28"/>
          <w:rtl/>
        </w:rPr>
        <w:t>الأهمية العلمية</w:t>
      </w:r>
      <w:r w:rsidR="0051669D">
        <w:rPr>
          <w:rFonts w:ascii="Sakkal Majalla" w:eastAsia="Times New Roman" w:hAnsi="Sakkal Majalla" w:cs="Sakkal Majalla" w:hint="cs"/>
          <w:b/>
          <w:bCs/>
          <w:color w:val="2F5496" w:themeColor="accent1" w:themeShade="BF"/>
          <w:sz w:val="28"/>
          <w:szCs w:val="28"/>
          <w:rtl/>
        </w:rPr>
        <w:t>:</w:t>
      </w:r>
    </w:p>
    <w:p w14:paraId="6B463519" w14:textId="77777777" w:rsidR="00D0049D" w:rsidRPr="0095750B" w:rsidRDefault="00D0049D" w:rsidP="007E7B33">
      <w:pPr>
        <w:shd w:val="clear" w:color="auto" w:fill="FFFFFF"/>
        <w:spacing w:before="240" w:after="240" w:line="360" w:lineRule="auto"/>
        <w:jc w:val="left"/>
        <w:rPr>
          <w:rFonts w:ascii="Sakkal Majalla" w:eastAsia="Times New Roman" w:hAnsi="Sakkal Majalla" w:cs="Sakkal Majalla"/>
          <w:color w:val="0F1115"/>
          <w:sz w:val="28"/>
          <w:szCs w:val="28"/>
        </w:rPr>
      </w:pPr>
      <w:r w:rsidRPr="0095750B">
        <w:rPr>
          <w:rFonts w:ascii="Sakkal Majalla" w:eastAsia="Times New Roman" w:hAnsi="Sakkal Majalla" w:cs="Sakkal Majalla" w:hint="cs"/>
          <w:color w:val="0F1115"/>
          <w:sz w:val="28"/>
          <w:szCs w:val="28"/>
          <w:rtl/>
        </w:rPr>
        <w:t>تتمثل الأهمية العلمية لهذه الدراسة في عدة جوانب معرفية وبحثية تسهم في تطوير الأدبيات العلمية في مجال الإدارة والحوكمة، ومن أبرزها ما يلي</w:t>
      </w:r>
      <w:r w:rsidRPr="0095750B">
        <w:rPr>
          <w:rFonts w:ascii="Sakkal Majalla" w:eastAsia="Times New Roman" w:hAnsi="Sakkal Majalla" w:cs="Sakkal Majalla" w:hint="cs"/>
          <w:color w:val="0F1115"/>
          <w:sz w:val="28"/>
          <w:szCs w:val="28"/>
        </w:rPr>
        <w:t>:</w:t>
      </w:r>
    </w:p>
    <w:p w14:paraId="7F6FF80A" w14:textId="694D389A" w:rsidR="00D0049D" w:rsidRPr="007E0F05" w:rsidRDefault="00D0049D" w:rsidP="007E7B33">
      <w:pPr>
        <w:pStyle w:val="ListParagraph"/>
        <w:numPr>
          <w:ilvl w:val="0"/>
          <w:numId w:val="22"/>
        </w:numPr>
        <w:shd w:val="clear" w:color="auto" w:fill="FFFFFF"/>
        <w:bidi/>
        <w:spacing w:before="240" w:after="240" w:line="360" w:lineRule="auto"/>
        <w:jc w:val="left"/>
        <w:rPr>
          <w:rFonts w:ascii="Sakkal Majalla" w:eastAsia="Times New Roman" w:hAnsi="Sakkal Majalla" w:cs="Sakkal Majalla"/>
          <w:color w:val="0F1115"/>
          <w:sz w:val="28"/>
          <w:szCs w:val="28"/>
        </w:rPr>
      </w:pPr>
      <w:r w:rsidRPr="007E0F05">
        <w:rPr>
          <w:rFonts w:ascii="Sakkal Majalla" w:eastAsia="Times New Roman" w:hAnsi="Sakkal Majalla" w:cs="Sakkal Majalla" w:hint="cs"/>
          <w:color w:val="2F5496" w:themeColor="accent1" w:themeShade="BF"/>
          <w:sz w:val="28"/>
          <w:szCs w:val="28"/>
          <w:rtl/>
        </w:rPr>
        <w:lastRenderedPageBreak/>
        <w:t>إثراء المعرفة النظرية في مجال الحوكمة المؤسسية وإدارة المخاطر المؤسسية:</w:t>
      </w:r>
      <w:r w:rsidRPr="007E0F05">
        <w:rPr>
          <w:rFonts w:ascii="Sakkal Majalla" w:eastAsia="Times New Roman" w:hAnsi="Sakkal Majalla" w:cs="Sakkal Majalla" w:hint="cs"/>
          <w:color w:val="2F5496" w:themeColor="accent1" w:themeShade="BF"/>
          <w:sz w:val="28"/>
          <w:szCs w:val="28"/>
        </w:rPr>
        <w:br/>
      </w:r>
      <w:r w:rsidRPr="007E0F05">
        <w:rPr>
          <w:rFonts w:ascii="Sakkal Majalla" w:eastAsia="Times New Roman" w:hAnsi="Sakkal Majalla" w:cs="Sakkal Majalla" w:hint="cs"/>
          <w:color w:val="0F1115"/>
          <w:sz w:val="28"/>
          <w:szCs w:val="28"/>
          <w:rtl/>
        </w:rPr>
        <w:t>تسهم هذه الدراسة في تعزيز الأدبيات العلمية المتعلقة بدور الحوكمة المؤسسية وإدارة المخاطر في تحسين الأداء المؤسسي، من خلال تحليل العلاقة بين هذه المفاهيم وتوضيح كيفية تأثيرها في كفاءة المؤسسات وفاعلية قراراتها الاستراتيجية</w:t>
      </w:r>
      <w:r w:rsidRPr="007E0F05">
        <w:rPr>
          <w:rFonts w:ascii="Sakkal Majalla" w:eastAsia="Times New Roman" w:hAnsi="Sakkal Majalla" w:cs="Sakkal Majalla" w:hint="cs"/>
          <w:color w:val="0F1115"/>
          <w:sz w:val="28"/>
          <w:szCs w:val="28"/>
        </w:rPr>
        <w:t>.</w:t>
      </w:r>
    </w:p>
    <w:p w14:paraId="058B907F" w14:textId="7FE39F2E" w:rsidR="00D0049D" w:rsidRPr="007E0F05" w:rsidRDefault="00D0049D" w:rsidP="007E7B33">
      <w:pPr>
        <w:pStyle w:val="ListParagraph"/>
        <w:numPr>
          <w:ilvl w:val="0"/>
          <w:numId w:val="22"/>
        </w:numPr>
        <w:shd w:val="clear" w:color="auto" w:fill="FFFFFF"/>
        <w:bidi/>
        <w:spacing w:before="240" w:after="240" w:line="360" w:lineRule="auto"/>
        <w:jc w:val="left"/>
        <w:rPr>
          <w:rFonts w:ascii="Sakkal Majalla" w:eastAsia="Times New Roman" w:hAnsi="Sakkal Majalla" w:cs="Sakkal Majalla"/>
          <w:color w:val="0F1115"/>
          <w:sz w:val="28"/>
          <w:szCs w:val="28"/>
        </w:rPr>
      </w:pPr>
      <w:r w:rsidRPr="007E0F05">
        <w:rPr>
          <w:rFonts w:ascii="Sakkal Majalla" w:eastAsia="Times New Roman" w:hAnsi="Sakkal Majalla" w:cs="Sakkal Majalla" w:hint="cs"/>
          <w:color w:val="2F5496" w:themeColor="accent1" w:themeShade="BF"/>
          <w:sz w:val="28"/>
          <w:szCs w:val="28"/>
          <w:rtl/>
        </w:rPr>
        <w:t>تطوير الفهم العلمي للعلاقة بين الحوكمة المؤسسية والأداء المؤسسي:</w:t>
      </w:r>
      <w:r w:rsidRPr="007E0F05">
        <w:rPr>
          <w:rFonts w:ascii="Sakkal Majalla" w:eastAsia="Times New Roman" w:hAnsi="Sakkal Majalla" w:cs="Sakkal Majalla" w:hint="cs"/>
          <w:color w:val="0F1115"/>
          <w:sz w:val="28"/>
          <w:szCs w:val="28"/>
        </w:rPr>
        <w:br/>
      </w:r>
      <w:r w:rsidRPr="007E0F05">
        <w:rPr>
          <w:rFonts w:ascii="Sakkal Majalla" w:eastAsia="Times New Roman" w:hAnsi="Sakkal Majalla" w:cs="Sakkal Majalla" w:hint="cs"/>
          <w:color w:val="0F1115"/>
          <w:sz w:val="28"/>
          <w:szCs w:val="28"/>
          <w:rtl/>
        </w:rPr>
        <w:t>تقدم الدراسة تحليلاً علمياً للعلاقة بين مستوى تطبيق الحوكمة المؤسسية وممارسات إدارة المخاطر وبين مستوى الأداء المؤسسي، مما يسهم في توضيح طبيعة هذه العلاقة ومدى تأثيرها في تحقيق الكفاءة التنظيمية والاستدامة المؤسسية</w:t>
      </w:r>
      <w:r w:rsidRPr="007E0F05">
        <w:rPr>
          <w:rFonts w:ascii="Sakkal Majalla" w:eastAsia="Times New Roman" w:hAnsi="Sakkal Majalla" w:cs="Sakkal Majalla" w:hint="cs"/>
          <w:color w:val="0F1115"/>
          <w:sz w:val="28"/>
          <w:szCs w:val="28"/>
        </w:rPr>
        <w:t>.</w:t>
      </w:r>
    </w:p>
    <w:p w14:paraId="56330B29" w14:textId="19A82983" w:rsidR="00D0049D" w:rsidRPr="007E0F05" w:rsidRDefault="00D0049D" w:rsidP="007E7B33">
      <w:pPr>
        <w:pStyle w:val="ListParagraph"/>
        <w:numPr>
          <w:ilvl w:val="0"/>
          <w:numId w:val="22"/>
        </w:numPr>
        <w:shd w:val="clear" w:color="auto" w:fill="FFFFFF"/>
        <w:bidi/>
        <w:spacing w:before="240" w:after="240" w:line="360" w:lineRule="auto"/>
        <w:jc w:val="left"/>
        <w:rPr>
          <w:rFonts w:ascii="Sakkal Majalla" w:eastAsia="Times New Roman" w:hAnsi="Sakkal Majalla" w:cs="Sakkal Majalla"/>
          <w:color w:val="0F1115"/>
          <w:sz w:val="28"/>
          <w:szCs w:val="28"/>
        </w:rPr>
      </w:pPr>
      <w:r w:rsidRPr="007E0F05">
        <w:rPr>
          <w:rFonts w:ascii="Sakkal Majalla" w:eastAsia="Times New Roman" w:hAnsi="Sakkal Majalla" w:cs="Sakkal Majalla" w:hint="cs"/>
          <w:color w:val="2F5496" w:themeColor="accent1" w:themeShade="BF"/>
          <w:sz w:val="28"/>
          <w:szCs w:val="28"/>
          <w:rtl/>
        </w:rPr>
        <w:t>سد فجوة بحثية في الأدبيات المتعلقة بالشركات شبه الحكومية:</w:t>
      </w:r>
      <w:r w:rsidRPr="007E0F05">
        <w:rPr>
          <w:rFonts w:ascii="Sakkal Majalla" w:eastAsia="Times New Roman" w:hAnsi="Sakkal Majalla" w:cs="Sakkal Majalla" w:hint="cs"/>
          <w:color w:val="2F5496" w:themeColor="accent1" w:themeShade="BF"/>
          <w:sz w:val="28"/>
          <w:szCs w:val="28"/>
        </w:rPr>
        <w:br/>
      </w:r>
      <w:r w:rsidRPr="007E0F05">
        <w:rPr>
          <w:rFonts w:ascii="Sakkal Majalla" w:eastAsia="Times New Roman" w:hAnsi="Sakkal Majalla" w:cs="Sakkal Majalla" w:hint="cs"/>
          <w:color w:val="0F1115"/>
          <w:sz w:val="28"/>
          <w:szCs w:val="28"/>
          <w:rtl/>
        </w:rPr>
        <w:t>على الرغم من وجود عدد من الدراسات التي تناولت الحوكمة المؤسسية في الشركات الخاصة أو الشركات المدرجة في الأسواق المالية، إلا أن الدراسات التي ركزت على الشركات شبه الحكومية في المملكة العربية السعودية ما تزال محدودة نسبياً، مما يجعل هذه الدراسة تسهم في سد فجوة معرفية مهمة في هذا المجال</w:t>
      </w:r>
      <w:r w:rsidRPr="007E0F05">
        <w:rPr>
          <w:rFonts w:ascii="Sakkal Majalla" w:eastAsia="Times New Roman" w:hAnsi="Sakkal Majalla" w:cs="Sakkal Majalla" w:hint="cs"/>
          <w:color w:val="0F1115"/>
          <w:sz w:val="28"/>
          <w:szCs w:val="28"/>
        </w:rPr>
        <w:t>.</w:t>
      </w:r>
    </w:p>
    <w:p w14:paraId="7F40187B" w14:textId="740211C6" w:rsidR="00D0049D" w:rsidRPr="007E0F05" w:rsidRDefault="00D0049D" w:rsidP="007E7B33">
      <w:pPr>
        <w:pStyle w:val="ListParagraph"/>
        <w:numPr>
          <w:ilvl w:val="0"/>
          <w:numId w:val="22"/>
        </w:numPr>
        <w:shd w:val="clear" w:color="auto" w:fill="FFFFFF"/>
        <w:bidi/>
        <w:spacing w:before="240" w:after="240" w:line="360" w:lineRule="auto"/>
        <w:jc w:val="left"/>
        <w:rPr>
          <w:rFonts w:ascii="Sakkal Majalla" w:eastAsia="Times New Roman" w:hAnsi="Sakkal Majalla" w:cs="Sakkal Majalla"/>
          <w:color w:val="0F1115"/>
          <w:sz w:val="28"/>
          <w:szCs w:val="28"/>
        </w:rPr>
      </w:pPr>
      <w:r w:rsidRPr="007E0F05">
        <w:rPr>
          <w:rFonts w:ascii="Sakkal Majalla" w:eastAsia="Times New Roman" w:hAnsi="Sakkal Majalla" w:cs="Sakkal Majalla" w:hint="cs"/>
          <w:color w:val="2F5496" w:themeColor="accent1" w:themeShade="BF"/>
          <w:sz w:val="28"/>
          <w:szCs w:val="28"/>
          <w:rtl/>
        </w:rPr>
        <w:t>إثراء الأدبيات العلمية في سياق الاقتصاد السعودي:</w:t>
      </w:r>
      <w:r w:rsidRPr="007E0F05">
        <w:rPr>
          <w:rFonts w:ascii="Sakkal Majalla" w:eastAsia="Times New Roman" w:hAnsi="Sakkal Majalla" w:cs="Sakkal Majalla" w:hint="cs"/>
          <w:color w:val="0F1115"/>
          <w:sz w:val="28"/>
          <w:szCs w:val="28"/>
        </w:rPr>
        <w:br/>
      </w:r>
      <w:r w:rsidRPr="007E0F05">
        <w:rPr>
          <w:rFonts w:ascii="Sakkal Majalla" w:eastAsia="Times New Roman" w:hAnsi="Sakkal Majalla" w:cs="Sakkal Majalla" w:hint="cs"/>
          <w:color w:val="0F1115"/>
          <w:sz w:val="28"/>
          <w:szCs w:val="28"/>
          <w:rtl/>
        </w:rPr>
        <w:t>تركز هذه الدراسة على البيئة التنظيمية في المملكة العربية السعودية، مما يسهم في توفير أدلة علمية تتعلق بتطبيق الحوكمة المؤسسية وإدارة المخاطر في المؤسسات السعودية، وهو ما يعزز من فهم خصوصية البيئة التنظيمية والإدارية في المملكة</w:t>
      </w:r>
      <w:r w:rsidRPr="007E0F05">
        <w:rPr>
          <w:rFonts w:ascii="Sakkal Majalla" w:eastAsia="Times New Roman" w:hAnsi="Sakkal Majalla" w:cs="Sakkal Majalla" w:hint="cs"/>
          <w:color w:val="0F1115"/>
          <w:sz w:val="28"/>
          <w:szCs w:val="28"/>
        </w:rPr>
        <w:t>.</w:t>
      </w:r>
    </w:p>
    <w:p w14:paraId="58F818CC" w14:textId="608A4063" w:rsidR="00D0049D" w:rsidRPr="007E0F05" w:rsidRDefault="00D0049D" w:rsidP="007E7B33">
      <w:pPr>
        <w:pStyle w:val="ListParagraph"/>
        <w:numPr>
          <w:ilvl w:val="0"/>
          <w:numId w:val="22"/>
        </w:numPr>
        <w:shd w:val="clear" w:color="auto" w:fill="FFFFFF"/>
        <w:bidi/>
        <w:spacing w:before="240" w:after="240" w:line="360" w:lineRule="auto"/>
        <w:jc w:val="left"/>
        <w:rPr>
          <w:rFonts w:ascii="Sakkal Majalla" w:eastAsia="Times New Roman" w:hAnsi="Sakkal Majalla" w:cs="Sakkal Majalla"/>
          <w:color w:val="0F1115"/>
          <w:sz w:val="28"/>
          <w:szCs w:val="28"/>
        </w:rPr>
      </w:pPr>
      <w:r w:rsidRPr="007E0F05">
        <w:rPr>
          <w:rFonts w:ascii="Sakkal Majalla" w:eastAsia="Times New Roman" w:hAnsi="Sakkal Majalla" w:cs="Sakkal Majalla" w:hint="cs"/>
          <w:color w:val="2F5496" w:themeColor="accent1" w:themeShade="BF"/>
          <w:sz w:val="28"/>
          <w:szCs w:val="28"/>
          <w:rtl/>
        </w:rPr>
        <w:t>تقديم إطار نظري متكامل للعلاقة بين الحوكمة المؤسسية وإدارة المخاطر والأداء المؤسسي:</w:t>
      </w:r>
      <w:r w:rsidRPr="007E0F05">
        <w:rPr>
          <w:rFonts w:ascii="Sakkal Majalla" w:eastAsia="Times New Roman" w:hAnsi="Sakkal Majalla" w:cs="Sakkal Majalla" w:hint="cs"/>
          <w:color w:val="0F1115"/>
          <w:sz w:val="28"/>
          <w:szCs w:val="28"/>
        </w:rPr>
        <w:br/>
      </w:r>
      <w:r w:rsidRPr="007E0F05">
        <w:rPr>
          <w:rFonts w:ascii="Sakkal Majalla" w:eastAsia="Times New Roman" w:hAnsi="Sakkal Majalla" w:cs="Sakkal Majalla" w:hint="cs"/>
          <w:color w:val="0F1115"/>
          <w:sz w:val="28"/>
          <w:szCs w:val="28"/>
          <w:rtl/>
        </w:rPr>
        <w:t>تسعى الدراسة إلى بناء إطار نظري يوضح العلاقة بين هذه المتغيرات، مستنداً إلى عدد من النظريات الإدارية والاقتصادية مثل نظرية الوكالة، ونظرية أصحاب المصلحة، ونظرية الموارد، الأمر الذي يسهم في تطوير نموذج تحليلي يمكن الاستفادة منه في الدراسات المستقبلية</w:t>
      </w:r>
      <w:r w:rsidRPr="007E0F05">
        <w:rPr>
          <w:rFonts w:ascii="Sakkal Majalla" w:eastAsia="Times New Roman" w:hAnsi="Sakkal Majalla" w:cs="Sakkal Majalla" w:hint="cs"/>
          <w:color w:val="0F1115"/>
          <w:sz w:val="28"/>
          <w:szCs w:val="28"/>
        </w:rPr>
        <w:t>.</w:t>
      </w:r>
    </w:p>
    <w:p w14:paraId="40DC3C86" w14:textId="0C1087ED" w:rsidR="00D0049D" w:rsidRPr="00AE7162" w:rsidRDefault="00D0049D" w:rsidP="007E7B33">
      <w:pPr>
        <w:pStyle w:val="ListParagraph"/>
        <w:numPr>
          <w:ilvl w:val="0"/>
          <w:numId w:val="22"/>
        </w:numPr>
        <w:shd w:val="clear" w:color="auto" w:fill="FFFFFF"/>
        <w:bidi/>
        <w:spacing w:before="240" w:after="24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t>دعم الدراسات المستقبلية في مجال الحوكمة المؤسسية:</w:t>
      </w:r>
      <w:r w:rsidRPr="00AE7162">
        <w:rPr>
          <w:rFonts w:ascii="Sakkal Majalla" w:eastAsia="Times New Roman" w:hAnsi="Sakkal Majalla" w:cs="Sakkal Majalla" w:hint="cs"/>
          <w:color w:val="0F1115"/>
          <w:sz w:val="28"/>
          <w:szCs w:val="28"/>
        </w:rPr>
        <w:br/>
      </w:r>
      <w:r w:rsidRPr="00AE7162">
        <w:rPr>
          <w:rFonts w:ascii="Sakkal Majalla" w:eastAsia="Times New Roman" w:hAnsi="Sakkal Majalla" w:cs="Sakkal Majalla" w:hint="cs"/>
          <w:color w:val="0F1115"/>
          <w:sz w:val="28"/>
          <w:szCs w:val="28"/>
          <w:rtl/>
        </w:rPr>
        <w:t>يمكن أن تمثل نتائج هذه الدراسة مرجعاً علمياً مهماً للباحثين في مجال الإدارة والحوكمة، حيث توفر قاعدة معرفية يمكن البناء عليها في دراسات لاحقة تتناول موضوعات الحوكمة المؤسسية وإدارة المخاطر والأداء المؤسسي في قطاعات مختلفة</w:t>
      </w:r>
      <w:r w:rsidRPr="00AE7162">
        <w:rPr>
          <w:rFonts w:ascii="Sakkal Majalla" w:eastAsia="Times New Roman" w:hAnsi="Sakkal Majalla" w:cs="Sakkal Majalla" w:hint="cs"/>
          <w:color w:val="0F1115"/>
          <w:sz w:val="28"/>
          <w:szCs w:val="28"/>
        </w:rPr>
        <w:t>.</w:t>
      </w:r>
    </w:p>
    <w:p w14:paraId="5C0AC887" w14:textId="5360170E" w:rsidR="00D0049D" w:rsidRPr="0051669D" w:rsidRDefault="00D0049D" w:rsidP="00D0049D">
      <w:pPr>
        <w:pStyle w:val="ListParagraph"/>
        <w:numPr>
          <w:ilvl w:val="0"/>
          <w:numId w:val="4"/>
        </w:numPr>
        <w:shd w:val="clear" w:color="auto" w:fill="FFFFFF"/>
        <w:bidi/>
        <w:spacing w:before="240" w:after="240" w:line="360" w:lineRule="auto"/>
        <w:jc w:val="lowKashida"/>
        <w:rPr>
          <w:rFonts w:ascii="Sakkal Majalla" w:eastAsia="Times New Roman" w:hAnsi="Sakkal Majalla" w:cs="Sakkal Majalla"/>
          <w:color w:val="2F5496" w:themeColor="accent1" w:themeShade="BF"/>
          <w:sz w:val="28"/>
          <w:szCs w:val="28"/>
        </w:rPr>
      </w:pPr>
      <w:r w:rsidRPr="0051669D">
        <w:rPr>
          <w:rFonts w:ascii="Sakkal Majalla" w:eastAsia="Times New Roman" w:hAnsi="Sakkal Majalla" w:cs="Sakkal Majalla" w:hint="cs"/>
          <w:b/>
          <w:bCs/>
          <w:color w:val="2F5496" w:themeColor="accent1" w:themeShade="BF"/>
          <w:sz w:val="28"/>
          <w:szCs w:val="28"/>
          <w:rtl/>
        </w:rPr>
        <w:lastRenderedPageBreak/>
        <w:t>الأهمية التطبيقية</w:t>
      </w:r>
      <w:r w:rsidR="0051669D">
        <w:rPr>
          <w:rFonts w:ascii="Sakkal Majalla" w:eastAsia="Times New Roman" w:hAnsi="Sakkal Majalla" w:cs="Sakkal Majalla" w:hint="cs"/>
          <w:b/>
          <w:bCs/>
          <w:color w:val="2F5496" w:themeColor="accent1" w:themeShade="BF"/>
          <w:sz w:val="28"/>
          <w:szCs w:val="28"/>
          <w:rtl/>
        </w:rPr>
        <w:t>:</w:t>
      </w:r>
    </w:p>
    <w:p w14:paraId="24BBD9CE" w14:textId="77777777" w:rsidR="00D0049D" w:rsidRPr="0095750B" w:rsidRDefault="00D0049D" w:rsidP="00D0049D">
      <w:pPr>
        <w:shd w:val="clear" w:color="auto" w:fill="FFFFFF"/>
        <w:spacing w:before="100" w:beforeAutospacing="1" w:after="0" w:line="360" w:lineRule="auto"/>
        <w:rPr>
          <w:rFonts w:ascii="Sakkal Majalla" w:eastAsia="Times New Roman" w:hAnsi="Sakkal Majalla" w:cs="Sakkal Majalla"/>
          <w:color w:val="0F1115"/>
          <w:sz w:val="28"/>
          <w:szCs w:val="28"/>
        </w:rPr>
      </w:pPr>
      <w:r w:rsidRPr="0095750B">
        <w:rPr>
          <w:rFonts w:ascii="Sakkal Majalla" w:eastAsia="Times New Roman" w:hAnsi="Sakkal Majalla" w:cs="Sakkal Majalla" w:hint="cs"/>
          <w:color w:val="0F1115"/>
          <w:sz w:val="28"/>
          <w:szCs w:val="28"/>
          <w:rtl/>
        </w:rPr>
        <w:t>تتمثل الأهمية التطبيقية لهذه الدراسة في مساهمتها في دعم الممارسات الإدارية والتنظيمية داخل المؤسسات، وتقديم توصيات عملية تسهم في تحسين الأداء المؤسسي، ويمكن توضيح ذلك من خلال النقاط التالية</w:t>
      </w:r>
      <w:r w:rsidRPr="0095750B">
        <w:rPr>
          <w:rFonts w:ascii="Sakkal Majalla" w:eastAsia="Times New Roman" w:hAnsi="Sakkal Majalla" w:cs="Sakkal Majalla" w:hint="cs"/>
          <w:color w:val="0F1115"/>
          <w:sz w:val="28"/>
          <w:szCs w:val="28"/>
        </w:rPr>
        <w:t>:</w:t>
      </w:r>
    </w:p>
    <w:p w14:paraId="559F89DA" w14:textId="0A23DBA5" w:rsidR="00D0049D" w:rsidRPr="00AE7162" w:rsidRDefault="00D0049D" w:rsidP="007E7B33">
      <w:pPr>
        <w:pStyle w:val="ListParagraph"/>
        <w:numPr>
          <w:ilvl w:val="0"/>
          <w:numId w:val="22"/>
        </w:numPr>
        <w:shd w:val="clear" w:color="auto" w:fill="FFFFFF"/>
        <w:bidi/>
        <w:spacing w:before="100" w:beforeAutospacing="1" w:after="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t>تقديم توصيات عملية لتعزيز تطبيق الحوكمة المؤسسية في المؤسسات:</w:t>
      </w:r>
      <w:r w:rsidRPr="00AE7162">
        <w:rPr>
          <w:rFonts w:ascii="Sakkal Majalla" w:eastAsia="Times New Roman" w:hAnsi="Sakkal Majalla" w:cs="Sakkal Majalla" w:hint="cs"/>
          <w:color w:val="2F5496" w:themeColor="accent1" w:themeShade="BF"/>
          <w:sz w:val="28"/>
          <w:szCs w:val="28"/>
        </w:rPr>
        <w:br/>
      </w:r>
      <w:r w:rsidRPr="00AE7162">
        <w:rPr>
          <w:rFonts w:ascii="Sakkal Majalla" w:eastAsia="Times New Roman" w:hAnsi="Sakkal Majalla" w:cs="Sakkal Majalla" w:hint="cs"/>
          <w:color w:val="0F1115"/>
          <w:sz w:val="28"/>
          <w:szCs w:val="28"/>
          <w:rtl/>
        </w:rPr>
        <w:t>تسهم نتائج الدراسة في تقديم مجموعة من التوصيات العملية التي تساعد المؤسسات على تطوير أنظمة الحوكمة المؤسسية وتعزيز آليات الشفافية والمساءلة والرقابة التنظيمية</w:t>
      </w:r>
      <w:r w:rsidRPr="00AE7162">
        <w:rPr>
          <w:rFonts w:ascii="Sakkal Majalla" w:eastAsia="Times New Roman" w:hAnsi="Sakkal Majalla" w:cs="Sakkal Majalla" w:hint="cs"/>
          <w:color w:val="0F1115"/>
          <w:sz w:val="28"/>
          <w:szCs w:val="28"/>
        </w:rPr>
        <w:t>.</w:t>
      </w:r>
    </w:p>
    <w:p w14:paraId="64785E1D" w14:textId="0F82C1D6" w:rsidR="00D0049D" w:rsidRPr="00AE7162" w:rsidRDefault="00D0049D" w:rsidP="007E7B33">
      <w:pPr>
        <w:pStyle w:val="ListParagraph"/>
        <w:numPr>
          <w:ilvl w:val="0"/>
          <w:numId w:val="22"/>
        </w:numPr>
        <w:shd w:val="clear" w:color="auto" w:fill="FFFFFF"/>
        <w:bidi/>
        <w:spacing w:before="100" w:beforeAutospacing="1" w:after="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t>مساعدة القيادات الإدارية في تحسين عملية اتخاذ القرار:</w:t>
      </w:r>
      <w:r w:rsidRPr="00AE7162">
        <w:rPr>
          <w:rFonts w:ascii="Sakkal Majalla" w:eastAsia="Times New Roman" w:hAnsi="Sakkal Majalla" w:cs="Sakkal Majalla" w:hint="cs"/>
          <w:color w:val="0F1115"/>
          <w:sz w:val="28"/>
          <w:szCs w:val="28"/>
        </w:rPr>
        <w:br/>
      </w:r>
      <w:r w:rsidRPr="00AE7162">
        <w:rPr>
          <w:rFonts w:ascii="Sakkal Majalla" w:eastAsia="Times New Roman" w:hAnsi="Sakkal Majalla" w:cs="Sakkal Majalla" w:hint="cs"/>
          <w:color w:val="0F1115"/>
          <w:sz w:val="28"/>
          <w:szCs w:val="28"/>
          <w:rtl/>
        </w:rPr>
        <w:t>تساعد نتائج الدراسة القيادات الإدارية في فهم الدور الذي تلعبه الحوكمة المؤسسية وإدارة المخاطر في دعم عملية اتخاذ القرار الاستراتيجي، مما يسهم في تحسين كفاءة الإدارة وتقليل مستوى المخاطر التنظيمية</w:t>
      </w:r>
      <w:r w:rsidRPr="00AE7162">
        <w:rPr>
          <w:rFonts w:ascii="Sakkal Majalla" w:eastAsia="Times New Roman" w:hAnsi="Sakkal Majalla" w:cs="Sakkal Majalla" w:hint="cs"/>
          <w:color w:val="0F1115"/>
          <w:sz w:val="28"/>
          <w:szCs w:val="28"/>
        </w:rPr>
        <w:t>.</w:t>
      </w:r>
    </w:p>
    <w:p w14:paraId="78BF6A47" w14:textId="2014D312" w:rsidR="00D0049D" w:rsidRPr="00AE7162" w:rsidRDefault="00D0049D" w:rsidP="007E7B33">
      <w:pPr>
        <w:pStyle w:val="ListParagraph"/>
        <w:numPr>
          <w:ilvl w:val="0"/>
          <w:numId w:val="22"/>
        </w:numPr>
        <w:shd w:val="clear" w:color="auto" w:fill="FFFFFF"/>
        <w:bidi/>
        <w:spacing w:before="100" w:beforeAutospacing="1" w:after="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t>دعم المؤسسات في تطوير أنظمة إدارة المخاطر المؤسسية:</w:t>
      </w:r>
      <w:r w:rsidRPr="00AE7162">
        <w:rPr>
          <w:rFonts w:ascii="Sakkal Majalla" w:eastAsia="Times New Roman" w:hAnsi="Sakkal Majalla" w:cs="Sakkal Majalla" w:hint="cs"/>
          <w:color w:val="0F1115"/>
          <w:sz w:val="28"/>
          <w:szCs w:val="28"/>
        </w:rPr>
        <w:br/>
      </w:r>
      <w:r w:rsidRPr="00AE7162">
        <w:rPr>
          <w:rFonts w:ascii="Sakkal Majalla" w:eastAsia="Times New Roman" w:hAnsi="Sakkal Majalla" w:cs="Sakkal Majalla" w:hint="cs"/>
          <w:color w:val="0F1115"/>
          <w:sz w:val="28"/>
          <w:szCs w:val="28"/>
          <w:rtl/>
        </w:rPr>
        <w:t>تقدم الدراسة تحليلاً لممارسات إدارة المخاطر داخل المؤسسات، مما يساعد الجهات الإدارية على تطوير سياسات وإجراءات أكثر فاعلية لإدارة المخاطر وتعزيز قدرة المؤسسات على التعامل مع التحديات المختلفة</w:t>
      </w:r>
      <w:r w:rsidRPr="00AE7162">
        <w:rPr>
          <w:rFonts w:ascii="Sakkal Majalla" w:eastAsia="Times New Roman" w:hAnsi="Sakkal Majalla" w:cs="Sakkal Majalla" w:hint="cs"/>
          <w:color w:val="0F1115"/>
          <w:sz w:val="28"/>
          <w:szCs w:val="28"/>
        </w:rPr>
        <w:t>.</w:t>
      </w:r>
    </w:p>
    <w:p w14:paraId="625D2DA3" w14:textId="23F820E2" w:rsidR="00D0049D" w:rsidRPr="00AE7162" w:rsidRDefault="00D0049D" w:rsidP="007E7B33">
      <w:pPr>
        <w:pStyle w:val="ListParagraph"/>
        <w:numPr>
          <w:ilvl w:val="0"/>
          <w:numId w:val="22"/>
        </w:numPr>
        <w:shd w:val="clear" w:color="auto" w:fill="FFFFFF"/>
        <w:bidi/>
        <w:spacing w:before="100" w:beforeAutospacing="1" w:after="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t>مساعدة صناع السياسات في تطوير الأطر التنظيمية للحوكمة:</w:t>
      </w:r>
      <w:r w:rsidRPr="00AE7162">
        <w:rPr>
          <w:rFonts w:ascii="Sakkal Majalla" w:eastAsia="Times New Roman" w:hAnsi="Sakkal Majalla" w:cs="Sakkal Majalla" w:hint="cs"/>
          <w:color w:val="2F5496" w:themeColor="accent1" w:themeShade="BF"/>
          <w:sz w:val="28"/>
          <w:szCs w:val="28"/>
        </w:rPr>
        <w:br/>
      </w:r>
      <w:r w:rsidRPr="00AE7162">
        <w:rPr>
          <w:rFonts w:ascii="Sakkal Majalla" w:eastAsia="Times New Roman" w:hAnsi="Sakkal Majalla" w:cs="Sakkal Majalla" w:hint="cs"/>
          <w:color w:val="0F1115"/>
          <w:sz w:val="28"/>
          <w:szCs w:val="28"/>
          <w:rtl/>
        </w:rPr>
        <w:t>يمكن أن تسهم نتائج الدراسة في دعم الجهات التنظيمية وصناع السياسات في تطوير الأطر التنظيمية المرتبطة بالحوكمة المؤسسية وإدارة المخاطر بما يتوافق مع أفضل الممارسات العالمية</w:t>
      </w:r>
      <w:r w:rsidRPr="00AE7162">
        <w:rPr>
          <w:rFonts w:ascii="Sakkal Majalla" w:eastAsia="Times New Roman" w:hAnsi="Sakkal Majalla" w:cs="Sakkal Majalla" w:hint="cs"/>
          <w:color w:val="0F1115"/>
          <w:sz w:val="28"/>
          <w:szCs w:val="28"/>
        </w:rPr>
        <w:t>.</w:t>
      </w:r>
    </w:p>
    <w:p w14:paraId="2BACAC32" w14:textId="19A5DEC9" w:rsidR="00D0049D" w:rsidRPr="00AE7162" w:rsidRDefault="00D0049D" w:rsidP="007E7B33">
      <w:pPr>
        <w:pStyle w:val="ListParagraph"/>
        <w:numPr>
          <w:ilvl w:val="0"/>
          <w:numId w:val="22"/>
        </w:numPr>
        <w:shd w:val="clear" w:color="auto" w:fill="FFFFFF"/>
        <w:bidi/>
        <w:spacing w:before="100" w:beforeAutospacing="1" w:after="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t>تعزيز كفاءة الأداء المؤسسي في الشركات شبه الحكومية:</w:t>
      </w:r>
      <w:r w:rsidRPr="00AE7162">
        <w:rPr>
          <w:rFonts w:ascii="Sakkal Majalla" w:eastAsia="Times New Roman" w:hAnsi="Sakkal Majalla" w:cs="Sakkal Majalla" w:hint="cs"/>
          <w:color w:val="2F5496" w:themeColor="accent1" w:themeShade="BF"/>
          <w:sz w:val="28"/>
          <w:szCs w:val="28"/>
        </w:rPr>
        <w:br/>
      </w:r>
      <w:r w:rsidRPr="00AE7162">
        <w:rPr>
          <w:rFonts w:ascii="Sakkal Majalla" w:eastAsia="Times New Roman" w:hAnsi="Sakkal Majalla" w:cs="Sakkal Majalla" w:hint="cs"/>
          <w:color w:val="0F1115"/>
          <w:sz w:val="28"/>
          <w:szCs w:val="28"/>
          <w:rtl/>
        </w:rPr>
        <w:t>تساعد نتائج الدراسة المؤسسات على فهم العلاقة بين الحوكمة المؤسسية والأداء المؤسسي، مما يسهم في تحسين كفاءة العمليات الإدارية والتنظيمية ورفع مستوى الأداء العام للمؤسسات</w:t>
      </w:r>
      <w:r w:rsidRPr="00AE7162">
        <w:rPr>
          <w:rFonts w:ascii="Sakkal Majalla" w:eastAsia="Times New Roman" w:hAnsi="Sakkal Majalla" w:cs="Sakkal Majalla" w:hint="cs"/>
          <w:color w:val="0F1115"/>
          <w:sz w:val="28"/>
          <w:szCs w:val="28"/>
        </w:rPr>
        <w:t>.</w:t>
      </w:r>
    </w:p>
    <w:p w14:paraId="1A56B5CF" w14:textId="7E5BAB56" w:rsidR="00D0049D" w:rsidRPr="00AE7162" w:rsidRDefault="00D0049D" w:rsidP="007E7B33">
      <w:pPr>
        <w:pStyle w:val="ListParagraph"/>
        <w:numPr>
          <w:ilvl w:val="0"/>
          <w:numId w:val="22"/>
        </w:numPr>
        <w:shd w:val="clear" w:color="auto" w:fill="FFFFFF"/>
        <w:bidi/>
        <w:spacing w:before="100" w:beforeAutospacing="1" w:after="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t>تطوير أدوات قياس وتقييم مستوى تطبيق الحوكمة المؤسسية:</w:t>
      </w:r>
      <w:r w:rsidRPr="00AE7162">
        <w:rPr>
          <w:rFonts w:ascii="Sakkal Majalla" w:eastAsia="Times New Roman" w:hAnsi="Sakkal Majalla" w:cs="Sakkal Majalla" w:hint="cs"/>
          <w:color w:val="2F5496" w:themeColor="accent1" w:themeShade="BF"/>
          <w:sz w:val="28"/>
          <w:szCs w:val="28"/>
        </w:rPr>
        <w:br/>
      </w:r>
      <w:r w:rsidRPr="00AE7162">
        <w:rPr>
          <w:rFonts w:ascii="Sakkal Majalla" w:eastAsia="Times New Roman" w:hAnsi="Sakkal Majalla" w:cs="Sakkal Majalla" w:hint="cs"/>
          <w:color w:val="0F1115"/>
          <w:sz w:val="28"/>
          <w:szCs w:val="28"/>
          <w:rtl/>
        </w:rPr>
        <w:t>تسهم الدراسة في تطوير مجموعة من المؤشرات التي يمكن استخدامها لقياس مستوى تطبيق الحوكمة المؤسسية وإدارة المخاطر داخل المؤسسات، مما يساعد في تقييم الأداء المؤسسي بشكل أكثر دقة وموضوعية</w:t>
      </w:r>
      <w:r w:rsidRPr="00AE7162">
        <w:rPr>
          <w:rFonts w:ascii="Sakkal Majalla" w:eastAsia="Times New Roman" w:hAnsi="Sakkal Majalla" w:cs="Sakkal Majalla" w:hint="cs"/>
          <w:color w:val="0F1115"/>
          <w:sz w:val="28"/>
          <w:szCs w:val="28"/>
        </w:rPr>
        <w:t>.</w:t>
      </w:r>
    </w:p>
    <w:p w14:paraId="0B899028" w14:textId="62A87258" w:rsidR="00D0049D" w:rsidRPr="00AE7162" w:rsidRDefault="00D0049D" w:rsidP="007E7B33">
      <w:pPr>
        <w:pStyle w:val="ListParagraph"/>
        <w:numPr>
          <w:ilvl w:val="0"/>
          <w:numId w:val="22"/>
        </w:numPr>
        <w:shd w:val="clear" w:color="auto" w:fill="FFFFFF"/>
        <w:bidi/>
        <w:spacing w:before="100" w:beforeAutospacing="1" w:after="0" w:line="360" w:lineRule="auto"/>
        <w:jc w:val="left"/>
        <w:rPr>
          <w:rFonts w:ascii="Sakkal Majalla" w:eastAsia="Times New Roman" w:hAnsi="Sakkal Majalla" w:cs="Sakkal Majalla"/>
          <w:color w:val="0F1115"/>
          <w:sz w:val="28"/>
          <w:szCs w:val="28"/>
        </w:rPr>
      </w:pPr>
      <w:r w:rsidRPr="00AE7162">
        <w:rPr>
          <w:rFonts w:ascii="Sakkal Majalla" w:eastAsia="Times New Roman" w:hAnsi="Sakkal Majalla" w:cs="Sakkal Majalla" w:hint="cs"/>
          <w:color w:val="2F5496" w:themeColor="accent1" w:themeShade="BF"/>
          <w:sz w:val="28"/>
          <w:szCs w:val="28"/>
          <w:rtl/>
        </w:rPr>
        <w:lastRenderedPageBreak/>
        <w:t>دعم تحقيق أهداف رؤية المملكة العربية السعودية 2030:</w:t>
      </w:r>
      <w:r w:rsidRPr="00AE7162">
        <w:rPr>
          <w:rFonts w:ascii="Sakkal Majalla" w:eastAsia="Times New Roman" w:hAnsi="Sakkal Majalla" w:cs="Sakkal Majalla" w:hint="cs"/>
          <w:color w:val="0F1115"/>
          <w:sz w:val="28"/>
          <w:szCs w:val="28"/>
        </w:rPr>
        <w:br/>
      </w:r>
      <w:r w:rsidRPr="00AE7162">
        <w:rPr>
          <w:rFonts w:ascii="Sakkal Majalla" w:eastAsia="Times New Roman" w:hAnsi="Sakkal Majalla" w:cs="Sakkal Majalla" w:hint="cs"/>
          <w:color w:val="0F1115"/>
          <w:sz w:val="28"/>
          <w:szCs w:val="28"/>
          <w:rtl/>
        </w:rPr>
        <w:t>من خلال تعزيز ممارسات الحوكمة المؤسسية وتحسين كفاءة الأداء المؤسسي، يمكن أن تسهم نتائج الدراسة في دعم الجهود الوطنية الرامية إلى تعزيز الشفافية والكفاءة المؤسسية وتحقيق التنمية المستدامة في المملكة</w:t>
      </w:r>
      <w:r w:rsidRPr="00AE7162">
        <w:rPr>
          <w:rFonts w:ascii="Sakkal Majalla" w:eastAsia="Times New Roman" w:hAnsi="Sakkal Majalla" w:cs="Sakkal Majalla" w:hint="cs"/>
          <w:color w:val="0F1115"/>
          <w:sz w:val="28"/>
          <w:szCs w:val="28"/>
        </w:rPr>
        <w:t>.</w:t>
      </w:r>
    </w:p>
    <w:p w14:paraId="579DE2BF" w14:textId="77777777" w:rsidR="00F925D0" w:rsidRPr="007E7B33" w:rsidRDefault="00F925D0" w:rsidP="00D22171">
      <w:pPr>
        <w:rPr>
          <w:rFonts w:ascii="Sakkal Majalla" w:hAnsi="Sakkal Majalla" w:cs="Sakkal Majalla"/>
          <w:sz w:val="6"/>
          <w:szCs w:val="6"/>
          <w:u w:val="single"/>
          <w:rtl/>
        </w:rPr>
      </w:pPr>
    </w:p>
    <w:p w14:paraId="0D1AC2D8" w14:textId="5CE50213" w:rsidR="00D22171" w:rsidRPr="000A2682" w:rsidRDefault="00D22171" w:rsidP="000A2682">
      <w:pPr>
        <w:pStyle w:val="Heading1"/>
        <w:numPr>
          <w:ilvl w:val="2"/>
          <w:numId w:val="1"/>
        </w:numPr>
        <w:bidi/>
        <w:ind w:left="720"/>
        <w:rPr>
          <w:rFonts w:cs="Sakkal Majalla"/>
          <w:u w:val="single"/>
          <w:rtl/>
        </w:rPr>
      </w:pPr>
      <w:bookmarkStart w:id="7" w:name="_Toc233417077"/>
      <w:r w:rsidRPr="000A2682">
        <w:rPr>
          <w:rFonts w:cs="Sakkal Majalla" w:hint="cs"/>
          <w:u w:val="single"/>
          <w:rtl/>
        </w:rPr>
        <w:t>أهداف الدراسة</w:t>
      </w:r>
      <w:bookmarkEnd w:id="7"/>
      <w:r w:rsidRPr="000A2682">
        <w:rPr>
          <w:rFonts w:cs="Sakkal Majalla" w:hint="cs"/>
          <w:u w:val="single"/>
          <w:rtl/>
        </w:rPr>
        <w:t xml:space="preserve"> </w:t>
      </w:r>
    </w:p>
    <w:p w14:paraId="7D427E9E" w14:textId="77777777" w:rsidR="000E780D" w:rsidRPr="000E780D" w:rsidRDefault="000E780D" w:rsidP="000E780D">
      <w:pPr>
        <w:spacing w:line="360" w:lineRule="auto"/>
        <w:rPr>
          <w:rFonts w:ascii="Sakkal Majalla" w:eastAsia="Times New Roman" w:hAnsi="Sakkal Majalla" w:cs="Sakkal Majalla"/>
          <w:color w:val="0F1115"/>
          <w:sz w:val="28"/>
          <w:szCs w:val="28"/>
          <w:rtl/>
        </w:rPr>
      </w:pPr>
      <w:r w:rsidRPr="000E780D">
        <w:rPr>
          <w:rFonts w:ascii="Sakkal Majalla" w:eastAsia="Times New Roman" w:hAnsi="Sakkal Majalla" w:cs="Sakkal Majalla" w:hint="cs"/>
          <w:color w:val="0F1115"/>
          <w:sz w:val="28"/>
          <w:szCs w:val="28"/>
          <w:rtl/>
        </w:rPr>
        <w:t>تهدف هذه الدراسة إلى تحليل العلاقة بين تطبيق الحوكمة المؤسسية وإدارة المخاطر المؤسسية وبين مستوى الأداء المؤسسي في الشركات شبه الحكومية في المملكة العربية السعودية، وذلك من خلال تحقيق مجموعة من الأهداف العامة والتفصيلية.</w:t>
      </w:r>
    </w:p>
    <w:p w14:paraId="7B00794B" w14:textId="732D8791" w:rsidR="000E780D" w:rsidRPr="000E780D" w:rsidRDefault="000E780D" w:rsidP="000E780D">
      <w:pPr>
        <w:pStyle w:val="ListParagraph"/>
        <w:numPr>
          <w:ilvl w:val="0"/>
          <w:numId w:val="7"/>
        </w:numPr>
        <w:bidi/>
        <w:spacing w:line="360" w:lineRule="auto"/>
        <w:ind w:left="399"/>
        <w:rPr>
          <w:rFonts w:ascii="Sakkal Majalla" w:eastAsia="Times New Roman" w:hAnsi="Sakkal Majalla" w:cs="Sakkal Majalla"/>
          <w:b/>
          <w:bCs/>
          <w:color w:val="2F5496" w:themeColor="accent1" w:themeShade="BF"/>
          <w:sz w:val="28"/>
          <w:szCs w:val="28"/>
        </w:rPr>
      </w:pPr>
      <w:r w:rsidRPr="000E780D">
        <w:rPr>
          <w:rFonts w:ascii="Sakkal Majalla" w:eastAsia="Times New Roman" w:hAnsi="Sakkal Majalla" w:cs="Sakkal Majalla" w:hint="cs"/>
          <w:b/>
          <w:bCs/>
          <w:color w:val="2F5496" w:themeColor="accent1" w:themeShade="BF"/>
          <w:sz w:val="28"/>
          <w:szCs w:val="28"/>
          <w:rtl/>
        </w:rPr>
        <w:t>الهدف العام</w:t>
      </w:r>
      <w:r>
        <w:rPr>
          <w:rFonts w:ascii="Sakkal Majalla" w:eastAsia="Times New Roman" w:hAnsi="Sakkal Majalla" w:cs="Sakkal Majalla" w:hint="cs"/>
          <w:b/>
          <w:bCs/>
          <w:color w:val="2F5496" w:themeColor="accent1" w:themeShade="BF"/>
          <w:sz w:val="28"/>
          <w:szCs w:val="28"/>
          <w:rtl/>
        </w:rPr>
        <w:t>:</w:t>
      </w:r>
    </w:p>
    <w:p w14:paraId="5C3A22DD" w14:textId="77777777" w:rsidR="000E780D" w:rsidRDefault="000E780D" w:rsidP="000E780D">
      <w:pPr>
        <w:spacing w:line="360" w:lineRule="auto"/>
        <w:rPr>
          <w:rFonts w:ascii="Sakkal Majalla" w:eastAsia="Times New Roman" w:hAnsi="Sakkal Majalla" w:cs="Sakkal Majalla"/>
          <w:color w:val="0F1115"/>
          <w:sz w:val="28"/>
          <w:szCs w:val="28"/>
          <w:rtl/>
        </w:rPr>
      </w:pPr>
      <w:r w:rsidRPr="000E780D">
        <w:rPr>
          <w:rFonts w:ascii="Sakkal Majalla" w:eastAsia="Times New Roman" w:hAnsi="Sakkal Majalla" w:cs="Sakkal Majalla" w:hint="cs"/>
          <w:color w:val="0F1115"/>
          <w:sz w:val="28"/>
          <w:szCs w:val="28"/>
          <w:rtl/>
        </w:rPr>
        <w:t>تحليل أثر تطبيق الحوكمة المؤسسية وإدارة المخاطر المؤسسية على تحسين الأداء المؤسسي في الشركات شبه الحكومية في المملكة العربية السعودية</w:t>
      </w:r>
      <w:r w:rsidRPr="000E780D">
        <w:rPr>
          <w:rFonts w:ascii="Sakkal Majalla" w:eastAsia="Times New Roman" w:hAnsi="Sakkal Majalla" w:cs="Sakkal Majalla" w:hint="cs"/>
          <w:color w:val="0F1115"/>
          <w:sz w:val="28"/>
          <w:szCs w:val="28"/>
        </w:rPr>
        <w:t>.</w:t>
      </w:r>
    </w:p>
    <w:p w14:paraId="3D58526D" w14:textId="34B6BAB7" w:rsidR="000E780D" w:rsidRPr="000E780D" w:rsidRDefault="000E780D" w:rsidP="000E780D">
      <w:pPr>
        <w:pStyle w:val="ListParagraph"/>
        <w:numPr>
          <w:ilvl w:val="0"/>
          <w:numId w:val="7"/>
        </w:numPr>
        <w:bidi/>
        <w:spacing w:line="360" w:lineRule="auto"/>
        <w:ind w:left="399"/>
        <w:rPr>
          <w:rFonts w:ascii="Sakkal Majalla" w:eastAsia="Times New Roman" w:hAnsi="Sakkal Majalla" w:cs="Sakkal Majalla"/>
          <w:b/>
          <w:bCs/>
          <w:color w:val="2F5496" w:themeColor="accent1" w:themeShade="BF"/>
          <w:sz w:val="28"/>
          <w:szCs w:val="28"/>
          <w:rtl/>
        </w:rPr>
      </w:pPr>
      <w:r w:rsidRPr="000E780D">
        <w:rPr>
          <w:rFonts w:ascii="Sakkal Majalla" w:eastAsia="Times New Roman" w:hAnsi="Sakkal Majalla" w:cs="Sakkal Majalla" w:hint="cs"/>
          <w:b/>
          <w:bCs/>
          <w:color w:val="2F5496" w:themeColor="accent1" w:themeShade="BF"/>
          <w:sz w:val="28"/>
          <w:szCs w:val="28"/>
          <w:rtl/>
        </w:rPr>
        <w:t xml:space="preserve"> الأهداف الخاصة</w:t>
      </w:r>
      <w:r>
        <w:rPr>
          <w:rFonts w:ascii="Sakkal Majalla" w:eastAsia="Times New Roman" w:hAnsi="Sakkal Majalla" w:cs="Sakkal Majalla" w:hint="cs"/>
          <w:b/>
          <w:bCs/>
          <w:color w:val="2F5496" w:themeColor="accent1" w:themeShade="BF"/>
          <w:sz w:val="28"/>
          <w:szCs w:val="28"/>
          <w:rtl/>
        </w:rPr>
        <w:t>:</w:t>
      </w:r>
    </w:p>
    <w:p w14:paraId="005EE6C9" w14:textId="681053A7" w:rsidR="000E780D" w:rsidRPr="00AE7162" w:rsidRDefault="000E780D" w:rsidP="007E7B33">
      <w:pPr>
        <w:pStyle w:val="ListParagraph"/>
        <w:numPr>
          <w:ilvl w:val="1"/>
          <w:numId w:val="6"/>
        </w:numPr>
        <w:bidi/>
        <w:spacing w:line="360" w:lineRule="auto"/>
        <w:ind w:left="720"/>
        <w:jc w:val="left"/>
        <w:rPr>
          <w:rFonts w:ascii="Sakkal Majalla" w:eastAsia="Times New Roman" w:hAnsi="Sakkal Majalla" w:cs="Sakkal Majalla"/>
          <w:b/>
          <w:bCs/>
          <w:color w:val="0F1115"/>
          <w:sz w:val="28"/>
          <w:szCs w:val="28"/>
        </w:rPr>
      </w:pPr>
      <w:r w:rsidRPr="00AE7162">
        <w:rPr>
          <w:rFonts w:ascii="Sakkal Majalla" w:eastAsia="Times New Roman" w:hAnsi="Sakkal Majalla" w:cs="Sakkal Majalla" w:hint="cs"/>
          <w:color w:val="2F5496" w:themeColor="accent1" w:themeShade="BF"/>
          <w:sz w:val="28"/>
          <w:szCs w:val="28"/>
          <w:rtl/>
        </w:rPr>
        <w:t>تقييم مستوى تطبيق الحوكمة المؤسسية في الشركات شبه الحكومية في المملكة العربية السعودية</w:t>
      </w:r>
      <w:r w:rsidRPr="00AE7162">
        <w:rPr>
          <w:rFonts w:ascii="Sakkal Majalla" w:eastAsia="Times New Roman" w:hAnsi="Sakkal Majalla" w:cs="Sakkal Majalla" w:hint="cs"/>
          <w:b/>
          <w:bCs/>
          <w:color w:val="2F5496" w:themeColor="accent1" w:themeShade="BF"/>
          <w:sz w:val="28"/>
          <w:szCs w:val="28"/>
          <w:rtl/>
        </w:rPr>
        <w:t>:</w:t>
      </w:r>
      <w:r w:rsidRPr="00AE7162">
        <w:rPr>
          <w:rFonts w:ascii="Sakkal Majalla" w:eastAsia="Times New Roman" w:hAnsi="Sakkal Majalla" w:cs="Sakkal Majalla" w:hint="cs"/>
          <w:b/>
          <w:bCs/>
          <w:color w:val="2F5496" w:themeColor="accent1" w:themeShade="BF"/>
          <w:sz w:val="28"/>
          <w:szCs w:val="28"/>
        </w:rPr>
        <w:br/>
      </w:r>
      <w:r w:rsidRPr="00AE7162">
        <w:rPr>
          <w:rFonts w:ascii="Sakkal Majalla" w:eastAsia="Times New Roman" w:hAnsi="Sakkal Majalla" w:cs="Sakkal Majalla" w:hint="cs"/>
          <w:color w:val="0F1115"/>
          <w:sz w:val="28"/>
          <w:szCs w:val="28"/>
          <w:rtl/>
        </w:rPr>
        <w:t>وذلك من خلال دراسة مدى تطبيق مبادئ الشفافية والمساءلة والرقابة المؤسسية وآليات اتخاذ القرار داخل هذه الشركات</w:t>
      </w:r>
      <w:r w:rsidRPr="00AE7162">
        <w:rPr>
          <w:rFonts w:ascii="Sakkal Majalla" w:eastAsia="Times New Roman" w:hAnsi="Sakkal Majalla" w:cs="Sakkal Majalla" w:hint="cs"/>
          <w:color w:val="0F1115"/>
          <w:sz w:val="28"/>
          <w:szCs w:val="28"/>
        </w:rPr>
        <w:t>.</w:t>
      </w:r>
    </w:p>
    <w:p w14:paraId="53C84F90" w14:textId="2D50F12C" w:rsidR="000E780D" w:rsidRPr="00B94026" w:rsidRDefault="000E780D" w:rsidP="007E7B33">
      <w:pPr>
        <w:pStyle w:val="ListParagraph"/>
        <w:numPr>
          <w:ilvl w:val="1"/>
          <w:numId w:val="6"/>
        </w:numPr>
        <w:bidi/>
        <w:spacing w:line="360" w:lineRule="auto"/>
        <w:ind w:left="720"/>
        <w:jc w:val="left"/>
        <w:rPr>
          <w:rFonts w:ascii="Sakkal Majalla" w:eastAsia="Times New Roman" w:hAnsi="Sakkal Majalla" w:cs="Sakkal Majalla"/>
          <w:b/>
          <w:bCs/>
          <w:color w:val="0F1115"/>
          <w:sz w:val="28"/>
          <w:szCs w:val="28"/>
        </w:rPr>
      </w:pPr>
      <w:r w:rsidRPr="00B94026">
        <w:rPr>
          <w:rFonts w:ascii="Sakkal Majalla" w:eastAsia="Times New Roman" w:hAnsi="Sakkal Majalla" w:cs="Sakkal Majalla" w:hint="cs"/>
          <w:color w:val="2F5496" w:themeColor="accent1" w:themeShade="BF"/>
          <w:sz w:val="28"/>
          <w:szCs w:val="28"/>
          <w:rtl/>
        </w:rPr>
        <w:t>تحليل مستوى تطبيق ممارسات إدارة المخاطر المؤسسية داخل الشركات شبه الحكومية:</w:t>
      </w:r>
      <w:r w:rsidRPr="00B94026">
        <w:rPr>
          <w:rFonts w:ascii="Sakkal Majalla" w:eastAsia="Times New Roman" w:hAnsi="Sakkal Majalla" w:cs="Sakkal Majalla" w:hint="cs"/>
          <w:b/>
          <w:bCs/>
          <w:color w:val="0F1115"/>
          <w:sz w:val="28"/>
          <w:szCs w:val="28"/>
        </w:rPr>
        <w:br/>
      </w:r>
      <w:r w:rsidRPr="00B94026">
        <w:rPr>
          <w:rFonts w:ascii="Sakkal Majalla" w:eastAsia="Times New Roman" w:hAnsi="Sakkal Majalla" w:cs="Sakkal Majalla" w:hint="cs"/>
          <w:color w:val="0F1115"/>
          <w:sz w:val="28"/>
          <w:szCs w:val="28"/>
          <w:rtl/>
        </w:rPr>
        <w:t>من خلال دراسة السياسات والإجراءات المتعلقة بتحديد المخاطر وتقييمها ومتابعتها وإدارتها</w:t>
      </w:r>
      <w:r w:rsidRPr="00B94026">
        <w:rPr>
          <w:rFonts w:ascii="Sakkal Majalla" w:eastAsia="Times New Roman" w:hAnsi="Sakkal Majalla" w:cs="Sakkal Majalla" w:hint="cs"/>
          <w:color w:val="0F1115"/>
          <w:sz w:val="28"/>
          <w:szCs w:val="28"/>
        </w:rPr>
        <w:t>.</w:t>
      </w:r>
    </w:p>
    <w:p w14:paraId="46A1170A" w14:textId="55E30FBC" w:rsidR="000E780D" w:rsidRPr="00B94026" w:rsidRDefault="000E780D" w:rsidP="007E7B33">
      <w:pPr>
        <w:pStyle w:val="ListParagraph"/>
        <w:numPr>
          <w:ilvl w:val="1"/>
          <w:numId w:val="6"/>
        </w:numPr>
        <w:bidi/>
        <w:spacing w:line="360" w:lineRule="auto"/>
        <w:ind w:left="720"/>
        <w:jc w:val="left"/>
        <w:rPr>
          <w:rFonts w:ascii="Sakkal Majalla" w:eastAsia="Times New Roman" w:hAnsi="Sakkal Majalla" w:cs="Sakkal Majalla"/>
          <w:color w:val="0F1115"/>
          <w:sz w:val="28"/>
          <w:szCs w:val="28"/>
        </w:rPr>
      </w:pPr>
      <w:r w:rsidRPr="00B94026">
        <w:rPr>
          <w:rFonts w:ascii="Sakkal Majalla" w:eastAsia="Times New Roman" w:hAnsi="Sakkal Majalla" w:cs="Sakkal Majalla" w:hint="cs"/>
          <w:color w:val="2F5496" w:themeColor="accent1" w:themeShade="BF"/>
          <w:sz w:val="28"/>
          <w:szCs w:val="28"/>
          <w:rtl/>
        </w:rPr>
        <w:t>قياس أثر الحوكمة المؤسسية على مستوى الأداء المؤسسي:</w:t>
      </w:r>
      <w:r w:rsidRPr="00B94026">
        <w:rPr>
          <w:rFonts w:ascii="Sakkal Majalla" w:eastAsia="Times New Roman" w:hAnsi="Sakkal Majalla" w:cs="Sakkal Majalla" w:hint="cs"/>
          <w:b/>
          <w:bCs/>
          <w:color w:val="0F1115"/>
          <w:sz w:val="28"/>
          <w:szCs w:val="28"/>
        </w:rPr>
        <w:br/>
      </w:r>
      <w:r w:rsidRPr="00B94026">
        <w:rPr>
          <w:rFonts w:ascii="Sakkal Majalla" w:eastAsia="Times New Roman" w:hAnsi="Sakkal Majalla" w:cs="Sakkal Majalla" w:hint="cs"/>
          <w:color w:val="0F1115"/>
          <w:sz w:val="28"/>
          <w:szCs w:val="28"/>
          <w:rtl/>
        </w:rPr>
        <w:t>من خلال تحليل العلاقة بين تطبيق مبادئ الحوكمة وبين كفاءة الأداء الإداري والتنظيمي داخل المؤسسات</w:t>
      </w:r>
      <w:r w:rsidRPr="00B94026">
        <w:rPr>
          <w:rFonts w:ascii="Sakkal Majalla" w:eastAsia="Times New Roman" w:hAnsi="Sakkal Majalla" w:cs="Sakkal Majalla" w:hint="cs"/>
          <w:color w:val="0F1115"/>
          <w:sz w:val="28"/>
          <w:szCs w:val="28"/>
        </w:rPr>
        <w:t>.</w:t>
      </w:r>
    </w:p>
    <w:p w14:paraId="2CFDA6B0" w14:textId="24F4858A" w:rsidR="000E780D" w:rsidRPr="00B94026" w:rsidRDefault="000E780D" w:rsidP="007E7B33">
      <w:pPr>
        <w:pStyle w:val="ListParagraph"/>
        <w:numPr>
          <w:ilvl w:val="1"/>
          <w:numId w:val="6"/>
        </w:numPr>
        <w:bidi/>
        <w:spacing w:line="360" w:lineRule="auto"/>
        <w:ind w:left="720"/>
        <w:jc w:val="left"/>
        <w:rPr>
          <w:rFonts w:ascii="Sakkal Majalla" w:eastAsia="Times New Roman" w:hAnsi="Sakkal Majalla" w:cs="Sakkal Majalla"/>
          <w:color w:val="0F1115"/>
          <w:sz w:val="28"/>
          <w:szCs w:val="28"/>
        </w:rPr>
      </w:pPr>
      <w:r w:rsidRPr="00B94026">
        <w:rPr>
          <w:rFonts w:ascii="Sakkal Majalla" w:eastAsia="Times New Roman" w:hAnsi="Sakkal Majalla" w:cs="Sakkal Majalla" w:hint="cs"/>
          <w:color w:val="2F5496" w:themeColor="accent1" w:themeShade="BF"/>
          <w:sz w:val="28"/>
          <w:szCs w:val="28"/>
          <w:rtl/>
        </w:rPr>
        <w:t>تحليل أثر تطبيق إدارة المخاطر المؤسسية على تحسين الأداء المؤسسي:</w:t>
      </w:r>
      <w:r w:rsidRPr="00B94026">
        <w:rPr>
          <w:rFonts w:ascii="Sakkal Majalla" w:eastAsia="Times New Roman" w:hAnsi="Sakkal Majalla" w:cs="Sakkal Majalla" w:hint="cs"/>
          <w:b/>
          <w:bCs/>
          <w:color w:val="2F5496" w:themeColor="accent1" w:themeShade="BF"/>
          <w:sz w:val="28"/>
          <w:szCs w:val="28"/>
        </w:rPr>
        <w:br/>
      </w:r>
      <w:r w:rsidRPr="00B94026">
        <w:rPr>
          <w:rFonts w:ascii="Sakkal Majalla" w:eastAsia="Times New Roman" w:hAnsi="Sakkal Majalla" w:cs="Sakkal Majalla" w:hint="cs"/>
          <w:color w:val="0F1115"/>
          <w:sz w:val="28"/>
          <w:szCs w:val="28"/>
          <w:rtl/>
        </w:rPr>
        <w:t>وذلك من خلال دراسة دور أنظمة إدارة المخاطر في تعزيز القدرة المؤسسية على التعامل مع التحديات التنظيمية والتشغيلية</w:t>
      </w:r>
      <w:r w:rsidRPr="00B94026">
        <w:rPr>
          <w:rFonts w:ascii="Sakkal Majalla" w:eastAsia="Times New Roman" w:hAnsi="Sakkal Majalla" w:cs="Sakkal Majalla" w:hint="cs"/>
          <w:color w:val="0F1115"/>
          <w:sz w:val="28"/>
          <w:szCs w:val="28"/>
        </w:rPr>
        <w:t>.</w:t>
      </w:r>
    </w:p>
    <w:p w14:paraId="19F06F6D" w14:textId="35D24B74" w:rsidR="000E780D" w:rsidRPr="00B94026" w:rsidRDefault="000E780D" w:rsidP="007E7B33">
      <w:pPr>
        <w:pStyle w:val="ListParagraph"/>
        <w:numPr>
          <w:ilvl w:val="1"/>
          <w:numId w:val="6"/>
        </w:numPr>
        <w:bidi/>
        <w:spacing w:line="360" w:lineRule="auto"/>
        <w:ind w:left="720"/>
        <w:jc w:val="left"/>
        <w:rPr>
          <w:rFonts w:ascii="Sakkal Majalla" w:eastAsia="Times New Roman" w:hAnsi="Sakkal Majalla" w:cs="Sakkal Majalla"/>
          <w:b/>
          <w:bCs/>
          <w:color w:val="0F1115"/>
          <w:sz w:val="28"/>
          <w:szCs w:val="28"/>
        </w:rPr>
      </w:pPr>
      <w:r w:rsidRPr="00B94026">
        <w:rPr>
          <w:rFonts w:ascii="Sakkal Majalla" w:eastAsia="Times New Roman" w:hAnsi="Sakkal Majalla" w:cs="Sakkal Majalla" w:hint="cs"/>
          <w:color w:val="2F5496" w:themeColor="accent1" w:themeShade="BF"/>
          <w:sz w:val="28"/>
          <w:szCs w:val="28"/>
          <w:rtl/>
        </w:rPr>
        <w:t>دراسة العلاقة التكاملية بين الحوكمة المؤسسية وإدارة المخاطر المؤسسية:</w:t>
      </w:r>
      <w:r w:rsidRPr="00B94026">
        <w:rPr>
          <w:rFonts w:ascii="Sakkal Majalla" w:eastAsia="Times New Roman" w:hAnsi="Sakkal Majalla" w:cs="Sakkal Majalla" w:hint="cs"/>
          <w:b/>
          <w:bCs/>
          <w:color w:val="0F1115"/>
          <w:sz w:val="28"/>
          <w:szCs w:val="28"/>
        </w:rPr>
        <w:br/>
      </w:r>
      <w:r w:rsidRPr="00B94026">
        <w:rPr>
          <w:rFonts w:ascii="Sakkal Majalla" w:eastAsia="Times New Roman" w:hAnsi="Sakkal Majalla" w:cs="Sakkal Majalla" w:hint="cs"/>
          <w:color w:val="0F1115"/>
          <w:sz w:val="28"/>
          <w:szCs w:val="28"/>
          <w:rtl/>
        </w:rPr>
        <w:t>وتحليل مدى مساهمة هذا التكامل في تعزيز كفاءة الأداء المؤسسي وتحقيق الأهداف الاستراتيجية للمؤسسات</w:t>
      </w:r>
      <w:r w:rsidRPr="00B94026">
        <w:rPr>
          <w:rFonts w:ascii="Sakkal Majalla" w:eastAsia="Times New Roman" w:hAnsi="Sakkal Majalla" w:cs="Sakkal Majalla" w:hint="cs"/>
          <w:color w:val="0F1115"/>
          <w:sz w:val="28"/>
          <w:szCs w:val="28"/>
        </w:rPr>
        <w:t>.</w:t>
      </w:r>
    </w:p>
    <w:p w14:paraId="37EF78FF" w14:textId="541B87FE" w:rsidR="000E780D" w:rsidRPr="00B94026" w:rsidRDefault="000E780D" w:rsidP="007E7B33">
      <w:pPr>
        <w:pStyle w:val="ListParagraph"/>
        <w:numPr>
          <w:ilvl w:val="1"/>
          <w:numId w:val="6"/>
        </w:numPr>
        <w:bidi/>
        <w:spacing w:line="360" w:lineRule="auto"/>
        <w:ind w:left="720"/>
        <w:jc w:val="left"/>
        <w:rPr>
          <w:rFonts w:ascii="Sakkal Majalla" w:eastAsia="Times New Roman" w:hAnsi="Sakkal Majalla" w:cs="Sakkal Majalla"/>
          <w:b/>
          <w:bCs/>
          <w:color w:val="0F1115"/>
          <w:sz w:val="28"/>
          <w:szCs w:val="28"/>
        </w:rPr>
      </w:pPr>
      <w:r w:rsidRPr="00B94026">
        <w:rPr>
          <w:rFonts w:ascii="Sakkal Majalla" w:eastAsia="Times New Roman" w:hAnsi="Sakkal Majalla" w:cs="Sakkal Majalla" w:hint="cs"/>
          <w:color w:val="2F5496" w:themeColor="accent1" w:themeShade="BF"/>
          <w:sz w:val="28"/>
          <w:szCs w:val="28"/>
          <w:rtl/>
        </w:rPr>
        <w:lastRenderedPageBreak/>
        <w:t>تحديد أبرز التحديات التي تواجه المؤسسات في تطبيق الحوكمة المؤسسية وإدارة المخاطر المؤسسية:</w:t>
      </w:r>
      <w:r w:rsidRPr="00B94026">
        <w:rPr>
          <w:rFonts w:ascii="Sakkal Majalla" w:eastAsia="Times New Roman" w:hAnsi="Sakkal Majalla" w:cs="Sakkal Majalla" w:hint="cs"/>
          <w:b/>
          <w:bCs/>
          <w:color w:val="0F1115"/>
          <w:sz w:val="28"/>
          <w:szCs w:val="28"/>
        </w:rPr>
        <w:br/>
      </w:r>
      <w:r w:rsidRPr="00B94026">
        <w:rPr>
          <w:rFonts w:ascii="Sakkal Majalla" w:eastAsia="Times New Roman" w:hAnsi="Sakkal Majalla" w:cs="Sakkal Majalla" w:hint="cs"/>
          <w:color w:val="0F1115"/>
          <w:sz w:val="28"/>
          <w:szCs w:val="28"/>
          <w:rtl/>
        </w:rPr>
        <w:t>سواء كانت تحديات تنظيمية أو إدارية أو تقنية</w:t>
      </w:r>
      <w:r w:rsidRPr="00B94026">
        <w:rPr>
          <w:rFonts w:ascii="Sakkal Majalla" w:eastAsia="Times New Roman" w:hAnsi="Sakkal Majalla" w:cs="Sakkal Majalla" w:hint="cs"/>
          <w:color w:val="0F1115"/>
          <w:sz w:val="28"/>
          <w:szCs w:val="28"/>
        </w:rPr>
        <w:t>.</w:t>
      </w:r>
    </w:p>
    <w:p w14:paraId="1A48E59B" w14:textId="2384C6BB" w:rsidR="00F925D0" w:rsidRDefault="000E780D" w:rsidP="007E7B33">
      <w:pPr>
        <w:pStyle w:val="ListParagraph"/>
        <w:numPr>
          <w:ilvl w:val="1"/>
          <w:numId w:val="6"/>
        </w:numPr>
        <w:bidi/>
        <w:spacing w:line="360" w:lineRule="auto"/>
        <w:ind w:left="720"/>
        <w:jc w:val="left"/>
        <w:rPr>
          <w:rFonts w:ascii="Sakkal Majalla" w:eastAsia="Times New Roman" w:hAnsi="Sakkal Majalla" w:cs="Sakkal Majalla"/>
          <w:color w:val="0F1115"/>
          <w:sz w:val="28"/>
          <w:szCs w:val="28"/>
        </w:rPr>
      </w:pPr>
      <w:r w:rsidRPr="00B94026">
        <w:rPr>
          <w:rFonts w:ascii="Sakkal Majalla" w:eastAsia="Times New Roman" w:hAnsi="Sakkal Majalla" w:cs="Sakkal Majalla" w:hint="cs"/>
          <w:color w:val="2F5496" w:themeColor="accent1" w:themeShade="BF"/>
          <w:sz w:val="28"/>
          <w:szCs w:val="28"/>
          <w:rtl/>
        </w:rPr>
        <w:t>تقديم إطار مقترح لتعزيز تطبيق الحوكمة المؤسسية وإدارة المخاطر المؤسسية:</w:t>
      </w:r>
      <w:r w:rsidRPr="00B94026">
        <w:rPr>
          <w:rFonts w:ascii="Sakkal Majalla" w:eastAsia="Times New Roman" w:hAnsi="Sakkal Majalla" w:cs="Sakkal Majalla" w:hint="cs"/>
          <w:b/>
          <w:bCs/>
          <w:color w:val="0F1115"/>
          <w:sz w:val="28"/>
          <w:szCs w:val="28"/>
        </w:rPr>
        <w:br/>
      </w:r>
      <w:r w:rsidRPr="00B94026">
        <w:rPr>
          <w:rFonts w:ascii="Sakkal Majalla" w:eastAsia="Times New Roman" w:hAnsi="Sakkal Majalla" w:cs="Sakkal Majalla" w:hint="cs"/>
          <w:color w:val="0F1115"/>
          <w:sz w:val="28"/>
          <w:szCs w:val="28"/>
          <w:rtl/>
        </w:rPr>
        <w:t>بما يسهم في تحسين كفاءة الأداء المؤسسي ورفع مستوى فاعلية الإدارة داخل الشركات شبه الحكومية في المملكة العربية السعودية</w:t>
      </w:r>
      <w:r w:rsidRPr="00B94026">
        <w:rPr>
          <w:rFonts w:ascii="Sakkal Majalla" w:eastAsia="Times New Roman" w:hAnsi="Sakkal Majalla" w:cs="Sakkal Majalla" w:hint="cs"/>
          <w:color w:val="0F1115"/>
          <w:sz w:val="28"/>
          <w:szCs w:val="28"/>
        </w:rPr>
        <w:t>.</w:t>
      </w:r>
    </w:p>
    <w:p w14:paraId="2665EDA7" w14:textId="77777777" w:rsidR="007E7B33" w:rsidRPr="007E7B33" w:rsidRDefault="007E7B33" w:rsidP="007E7B33">
      <w:pPr>
        <w:pStyle w:val="ListParagraph"/>
        <w:bidi/>
        <w:spacing w:line="360" w:lineRule="auto"/>
        <w:jc w:val="left"/>
        <w:rPr>
          <w:rFonts w:ascii="Sakkal Majalla" w:eastAsia="Times New Roman" w:hAnsi="Sakkal Majalla" w:cs="Sakkal Majalla"/>
          <w:color w:val="0F1115"/>
          <w:sz w:val="8"/>
          <w:szCs w:val="8"/>
        </w:rPr>
      </w:pPr>
    </w:p>
    <w:p w14:paraId="359F2553" w14:textId="77777777" w:rsidR="00E9285D" w:rsidRPr="007E7B33" w:rsidRDefault="00E9285D" w:rsidP="00E9285D">
      <w:pPr>
        <w:pStyle w:val="ListParagraph"/>
        <w:bidi/>
        <w:spacing w:line="360" w:lineRule="auto"/>
        <w:ind w:left="1440"/>
        <w:rPr>
          <w:rFonts w:ascii="Sakkal Majalla" w:eastAsia="Times New Roman" w:hAnsi="Sakkal Majalla" w:cs="Sakkal Majalla"/>
          <w:color w:val="0F1115"/>
          <w:sz w:val="2"/>
          <w:szCs w:val="2"/>
        </w:rPr>
      </w:pPr>
    </w:p>
    <w:p w14:paraId="02562592" w14:textId="08BE7F7A" w:rsidR="000E780D" w:rsidRPr="000A2682" w:rsidRDefault="00B27B42" w:rsidP="000A2682">
      <w:pPr>
        <w:pStyle w:val="Heading1"/>
        <w:numPr>
          <w:ilvl w:val="2"/>
          <w:numId w:val="1"/>
        </w:numPr>
        <w:bidi/>
        <w:ind w:left="720"/>
        <w:rPr>
          <w:rFonts w:cs="Sakkal Majalla"/>
          <w:u w:val="single"/>
        </w:rPr>
      </w:pPr>
      <w:bookmarkStart w:id="8" w:name="_Toc233417078"/>
      <w:r w:rsidRPr="000A2682">
        <w:rPr>
          <w:rFonts w:cs="Sakkal Majalla" w:hint="cs"/>
          <w:u w:val="single"/>
          <w:rtl/>
        </w:rPr>
        <w:t xml:space="preserve">نموذج </w:t>
      </w:r>
      <w:r w:rsidR="00527091" w:rsidRPr="000A2682">
        <w:rPr>
          <w:rFonts w:cs="Sakkal Majalla" w:hint="cs"/>
          <w:u w:val="single"/>
          <w:rtl/>
        </w:rPr>
        <w:t>الدراسة</w:t>
      </w:r>
      <w:bookmarkEnd w:id="8"/>
    </w:p>
    <w:p w14:paraId="6D1F7C56" w14:textId="0395700D" w:rsidR="00D978C5" w:rsidRDefault="00D978C5" w:rsidP="00D978C5">
      <w:pPr>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يعتمد البحث على نموذج مفاهيمي يوضح العلاقة بين متغيرات  الدراسة، حيث تمثل الحوكمة المؤسسية وإدارة المخاطر المؤسسية  المتغيرات المستقلة، بينما يمثل الأداء المؤسسي المتغير التابع</w:t>
      </w:r>
      <w:r w:rsidRPr="00D978C5">
        <w:rPr>
          <w:rFonts w:ascii="Sakkal Majalla" w:eastAsia="Times New Roman" w:hAnsi="Sakkal Majalla" w:cs="Sakkal Majalla" w:hint="cs"/>
          <w:color w:val="0F1115"/>
          <w:sz w:val="28"/>
          <w:szCs w:val="28"/>
        </w:rPr>
        <w:t>.</w:t>
      </w:r>
    </w:p>
    <w:p w14:paraId="79466FCA" w14:textId="51DDE887" w:rsidR="00D978C5" w:rsidRPr="0037138C" w:rsidRDefault="00D978C5" w:rsidP="00D978C5">
      <w:pPr>
        <w:pStyle w:val="ListParagraph"/>
        <w:numPr>
          <w:ilvl w:val="2"/>
          <w:numId w:val="6"/>
        </w:numPr>
        <w:bidi/>
        <w:spacing w:line="360" w:lineRule="auto"/>
        <w:ind w:left="759"/>
        <w:rPr>
          <w:rFonts w:ascii="Sakkal Majalla" w:eastAsia="Times New Roman" w:hAnsi="Sakkal Majalla" w:cs="Sakkal Majalla"/>
          <w:b/>
          <w:bCs/>
          <w:color w:val="2F5496" w:themeColor="accent1" w:themeShade="BF"/>
          <w:sz w:val="28"/>
          <w:szCs w:val="28"/>
        </w:rPr>
      </w:pPr>
      <w:r w:rsidRPr="0037138C">
        <w:rPr>
          <w:rFonts w:ascii="Sakkal Majalla" w:eastAsia="Times New Roman" w:hAnsi="Sakkal Majalla" w:cs="Sakkal Majalla" w:hint="cs"/>
          <w:b/>
          <w:bCs/>
          <w:color w:val="2F5496" w:themeColor="accent1" w:themeShade="BF"/>
          <w:sz w:val="28"/>
          <w:szCs w:val="28"/>
          <w:rtl/>
        </w:rPr>
        <w:t>المتغير المستقل الأول: الحوكمة المؤسسية</w:t>
      </w:r>
      <w:r w:rsidR="0037138C">
        <w:rPr>
          <w:rFonts w:ascii="Sakkal Majalla" w:eastAsia="Times New Roman" w:hAnsi="Sakkal Majalla" w:cs="Sakkal Majalla" w:hint="cs"/>
          <w:b/>
          <w:bCs/>
          <w:color w:val="2F5496" w:themeColor="accent1" w:themeShade="BF"/>
          <w:sz w:val="28"/>
          <w:szCs w:val="28"/>
          <w:rtl/>
        </w:rPr>
        <w:t>:</w:t>
      </w:r>
    </w:p>
    <w:p w14:paraId="1E3B8B7A" w14:textId="018112A7" w:rsidR="00D978C5" w:rsidRPr="00D978C5" w:rsidRDefault="00D978C5" w:rsidP="00D978C5">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الشفافية والإفصاح</w:t>
      </w:r>
      <w:r w:rsidRPr="00D978C5">
        <w:rPr>
          <w:rFonts w:ascii="Sakkal Majalla" w:eastAsia="Times New Roman" w:hAnsi="Sakkal Majalla" w:cs="Sakkal Majalla" w:hint="cs"/>
          <w:color w:val="0F1115"/>
          <w:sz w:val="28"/>
          <w:szCs w:val="28"/>
        </w:rPr>
        <w:t>.</w:t>
      </w:r>
    </w:p>
    <w:p w14:paraId="6D627ACB" w14:textId="5EA916CE" w:rsidR="00D978C5" w:rsidRPr="00D978C5" w:rsidRDefault="00D978C5" w:rsidP="00D978C5">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المساءلة</w:t>
      </w:r>
      <w:r w:rsidRPr="00D978C5">
        <w:rPr>
          <w:rFonts w:ascii="Sakkal Majalla" w:eastAsia="Times New Roman" w:hAnsi="Sakkal Majalla" w:cs="Sakkal Majalla" w:hint="cs"/>
          <w:color w:val="0F1115"/>
          <w:sz w:val="28"/>
          <w:szCs w:val="28"/>
        </w:rPr>
        <w:t xml:space="preserve">. </w:t>
      </w:r>
    </w:p>
    <w:p w14:paraId="760DB5C7" w14:textId="7117DCC1" w:rsidR="00D978C5" w:rsidRPr="00D978C5" w:rsidRDefault="00E9285D" w:rsidP="00D978C5">
      <w:pPr>
        <w:pStyle w:val="ListParagraph"/>
        <w:numPr>
          <w:ilvl w:val="1"/>
          <w:numId w:val="6"/>
        </w:numPr>
        <w:bidi/>
        <w:spacing w:line="360" w:lineRule="auto"/>
        <w:rPr>
          <w:rFonts w:ascii="Sakkal Majalla" w:eastAsia="Times New Roman" w:hAnsi="Sakkal Majalla" w:cs="Sakkal Majalla"/>
          <w:color w:val="0F1115"/>
          <w:sz w:val="28"/>
          <w:szCs w:val="28"/>
        </w:rPr>
      </w:pPr>
      <w:r w:rsidRPr="0037138C">
        <w:rPr>
          <w:rFonts w:ascii="Sakkal Majalla" w:eastAsia="Times New Roman" w:hAnsi="Sakkal Majalla" w:cs="Sakkal Majalla" w:hint="cs"/>
          <w:b/>
          <w:bCs/>
          <w:noProof/>
          <w:color w:val="2F5496" w:themeColor="accent1" w:themeShade="BF"/>
          <w:sz w:val="28"/>
          <w:szCs w:val="28"/>
          <w:rtl/>
          <w:lang w:val="ar-SA"/>
        </w:rPr>
        <mc:AlternateContent>
          <mc:Choice Requires="wps">
            <w:drawing>
              <wp:anchor distT="0" distB="0" distL="114300" distR="114300" simplePos="0" relativeHeight="251657728" behindDoc="0" locked="0" layoutInCell="1" allowOverlap="1" wp14:anchorId="32A53AE6" wp14:editId="6D7AC2F6">
                <wp:simplePos x="0" y="0"/>
                <wp:positionH relativeFrom="column">
                  <wp:posOffset>69022</wp:posOffset>
                </wp:positionH>
                <wp:positionV relativeFrom="paragraph">
                  <wp:posOffset>310598</wp:posOffset>
                </wp:positionV>
                <wp:extent cx="2324100" cy="3130550"/>
                <wp:effectExtent l="0" t="0" r="19050" b="12700"/>
                <wp:wrapNone/>
                <wp:docPr id="1538227370" name="Rectangle: Rounded Corners 5"/>
                <wp:cNvGraphicFramePr/>
                <a:graphic xmlns:a="http://schemas.openxmlformats.org/drawingml/2006/main">
                  <a:graphicData uri="http://schemas.microsoft.com/office/word/2010/wordprocessingShape">
                    <wps:wsp>
                      <wps:cNvSpPr/>
                      <wps:spPr>
                        <a:xfrm>
                          <a:off x="0" y="0"/>
                          <a:ext cx="2324100" cy="3130550"/>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2BC24BE9" w14:textId="77777777" w:rsidR="00D978C5" w:rsidRDefault="00D978C5" w:rsidP="00D978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53AE6" id="Rectangle: Rounded Corners 5" o:spid="_x0000_s1026" style="position:absolute;left:0;text-align:left;margin-left:5.45pt;margin-top:24.45pt;width:183pt;height:24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" fillcolor="#4472c4 [3204]" strokecolor="white [3201]" strokeweight="1.5pt">
                <v:stroke joinstyle="miter"/>
                <v:textbox>
                  <w:txbxContent>
                    <w:p w14:paraId="2BC24BE9" w14:textId="77777777" w:rsidR="00D978C5" w:rsidRDefault="00D978C5" w:rsidP="00D978C5"/>
                  </w:txbxContent>
                </v:textbox>
              </v:roundrect>
            </w:pict>
          </mc:Fallback>
        </mc:AlternateContent>
      </w:r>
      <w:r w:rsidR="00D978C5" w:rsidRPr="00D978C5">
        <w:rPr>
          <w:rFonts w:ascii="Sakkal Majalla" w:eastAsia="Times New Roman" w:hAnsi="Sakkal Majalla" w:cs="Sakkal Majalla" w:hint="cs"/>
          <w:color w:val="0F1115"/>
          <w:sz w:val="28"/>
          <w:szCs w:val="28"/>
          <w:rtl/>
        </w:rPr>
        <w:t>وضوح الصلاحيات والمسؤوليات</w:t>
      </w:r>
      <w:r w:rsidR="00D978C5" w:rsidRPr="00D978C5">
        <w:rPr>
          <w:rFonts w:ascii="Sakkal Majalla" w:eastAsia="Times New Roman" w:hAnsi="Sakkal Majalla" w:cs="Sakkal Majalla" w:hint="cs"/>
          <w:color w:val="0F1115"/>
          <w:sz w:val="28"/>
          <w:szCs w:val="28"/>
        </w:rPr>
        <w:t xml:space="preserve">. </w:t>
      </w:r>
    </w:p>
    <w:p w14:paraId="07039333" w14:textId="3B7CBB78" w:rsidR="00D978C5" w:rsidRPr="00D978C5" w:rsidRDefault="00E9285D" w:rsidP="00D978C5">
      <w:pPr>
        <w:pStyle w:val="ListParagraph"/>
        <w:numPr>
          <w:ilvl w:val="1"/>
          <w:numId w:val="6"/>
        </w:numPr>
        <w:bidi/>
        <w:spacing w:line="360" w:lineRule="auto"/>
        <w:rPr>
          <w:rFonts w:ascii="Sakkal Majalla" w:eastAsia="Times New Roman" w:hAnsi="Sakkal Majalla" w:cs="Sakkal Majalla"/>
          <w:color w:val="0F1115"/>
          <w:sz w:val="28"/>
          <w:szCs w:val="28"/>
        </w:rPr>
      </w:pPr>
      <w:r w:rsidRPr="0037138C">
        <w:rPr>
          <w:rFonts w:ascii="Sakkal Majalla" w:eastAsia="Times New Roman" w:hAnsi="Sakkal Majalla" w:cs="Sakkal Majalla" w:hint="cs"/>
          <w:noProof/>
          <w:color w:val="0F1115"/>
          <w:sz w:val="28"/>
          <w:szCs w:val="28"/>
          <w:rtl/>
        </w:rPr>
        <mc:AlternateContent>
          <mc:Choice Requires="wps">
            <w:drawing>
              <wp:anchor distT="0" distB="0" distL="114300" distR="114300" simplePos="0" relativeHeight="251668992" behindDoc="0" locked="0" layoutInCell="1" allowOverlap="1" wp14:anchorId="04CB234B" wp14:editId="3442D967">
                <wp:simplePos x="0" y="0"/>
                <wp:positionH relativeFrom="column">
                  <wp:posOffset>107122</wp:posOffset>
                </wp:positionH>
                <wp:positionV relativeFrom="paragraph">
                  <wp:posOffset>227413</wp:posOffset>
                </wp:positionV>
                <wp:extent cx="2241550" cy="2578100"/>
                <wp:effectExtent l="0" t="0" r="25400" b="12700"/>
                <wp:wrapNone/>
                <wp:docPr id="744210038" name="Text Box 6"/>
                <wp:cNvGraphicFramePr/>
                <a:graphic xmlns:a="http://schemas.openxmlformats.org/drawingml/2006/main">
                  <a:graphicData uri="http://schemas.microsoft.com/office/word/2010/wordprocessingShape">
                    <wps:wsp>
                      <wps:cNvSpPr txBox="1"/>
                      <wps:spPr>
                        <a:xfrm>
                          <a:off x="0" y="0"/>
                          <a:ext cx="2241550" cy="2578100"/>
                        </a:xfrm>
                        <a:prstGeom prst="rect">
                          <a:avLst/>
                        </a:prstGeom>
                        <a:solidFill>
                          <a:schemeClr val="lt1"/>
                        </a:solidFill>
                        <a:ln w="6350">
                          <a:solidFill>
                            <a:prstClr val="black"/>
                          </a:solidFill>
                        </a:ln>
                      </wps:spPr>
                      <wps:txbx>
                        <w:txbxContent>
                          <w:p w14:paraId="4F95563C"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Sakkal Majalla" w:eastAsia="Times New Roman" w:hAnsi="Sakkal Majalla" w:cs="Sakkal Majalla" w:hint="cs"/>
                                <w:b/>
                                <w:bCs/>
                                <w:color w:val="0F1115"/>
                                <w:sz w:val="28"/>
                                <w:szCs w:val="28"/>
                                <w:rtl/>
                              </w:rPr>
                              <w:t>الحوكمة المؤسسية</w:t>
                            </w:r>
                          </w:p>
                          <w:p w14:paraId="2F1A1304" w14:textId="77777777" w:rsidR="00D978C5" w:rsidRPr="00E945AD" w:rsidRDefault="00D978C5" w:rsidP="00D978C5">
                            <w:pPr>
                              <w:jc w:val="center"/>
                              <w:rPr>
                                <w:rFonts w:ascii="Sakkal Majalla" w:eastAsia="Times New Roman" w:hAnsi="Sakkal Majalla" w:cs="Sakkal Majalla"/>
                                <w:color w:val="0F1115"/>
                                <w:sz w:val="28"/>
                                <w:szCs w:val="28"/>
                                <w:rtl/>
                              </w:rPr>
                            </w:pPr>
                            <w:r w:rsidRPr="00E945AD">
                              <w:rPr>
                                <w:rFonts w:ascii="Sakkal Majalla" w:eastAsia="Times New Roman" w:hAnsi="Sakkal Majalla" w:cs="Sakkal Majalla" w:hint="cs"/>
                                <w:color w:val="0F1115"/>
                                <w:sz w:val="28"/>
                                <w:szCs w:val="28"/>
                                <w:rtl/>
                              </w:rPr>
                              <w:t>(شفافية - مساءلة - رقابة)</w:t>
                            </w:r>
                          </w:p>
                          <w:p w14:paraId="1658446A"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Times New Roman" w:eastAsia="Times New Roman" w:hAnsi="Times New Roman" w:cs="Times New Roman" w:hint="cs"/>
                                <w:b/>
                                <w:bCs/>
                                <w:color w:val="0F1115"/>
                                <w:sz w:val="28"/>
                                <w:szCs w:val="28"/>
                                <w:rtl/>
                              </w:rPr>
                              <w:t>↓</w:t>
                            </w:r>
                          </w:p>
                          <w:p w14:paraId="534566AE"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Sakkal Majalla" w:eastAsia="Times New Roman" w:hAnsi="Sakkal Majalla" w:cs="Sakkal Majalla" w:hint="cs"/>
                                <w:b/>
                                <w:bCs/>
                                <w:color w:val="0F1115"/>
                                <w:sz w:val="28"/>
                                <w:szCs w:val="28"/>
                                <w:rtl/>
                              </w:rPr>
                              <w:t>الأداء المؤسسي</w:t>
                            </w:r>
                          </w:p>
                          <w:p w14:paraId="288108B0"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Times New Roman" w:eastAsia="Times New Roman" w:hAnsi="Times New Roman" w:cs="Times New Roman" w:hint="cs"/>
                                <w:b/>
                                <w:bCs/>
                                <w:color w:val="0F1115"/>
                                <w:sz w:val="28"/>
                                <w:szCs w:val="28"/>
                                <w:rtl/>
                              </w:rPr>
                              <w:t>↑</w:t>
                            </w:r>
                          </w:p>
                          <w:p w14:paraId="79371BDB"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Sakkal Majalla" w:eastAsia="Times New Roman" w:hAnsi="Sakkal Majalla" w:cs="Sakkal Majalla" w:hint="cs"/>
                                <w:b/>
                                <w:bCs/>
                                <w:color w:val="0F1115"/>
                                <w:sz w:val="28"/>
                                <w:szCs w:val="28"/>
                                <w:rtl/>
                              </w:rPr>
                              <w:t>إدارة المخاطر المؤسسية</w:t>
                            </w:r>
                          </w:p>
                          <w:p w14:paraId="52348B2E" w14:textId="77777777" w:rsidR="00D978C5" w:rsidRPr="00E945AD" w:rsidRDefault="00D978C5" w:rsidP="00D978C5">
                            <w:pPr>
                              <w:jc w:val="center"/>
                              <w:rPr>
                                <w:rFonts w:ascii="Sakkal Majalla" w:hAnsi="Sakkal Majalla" w:cs="Sakkal Majalla"/>
                                <w:sz w:val="28"/>
                                <w:szCs w:val="28"/>
                              </w:rPr>
                            </w:pPr>
                            <w:r w:rsidRPr="00E945AD">
                              <w:rPr>
                                <w:rFonts w:ascii="Sakkal Majalla" w:eastAsia="Times New Roman" w:hAnsi="Sakkal Majalla" w:cs="Sakkal Majalla" w:hint="cs"/>
                                <w:color w:val="0F1115"/>
                                <w:sz w:val="28"/>
                                <w:szCs w:val="28"/>
                                <w:rtl/>
                              </w:rPr>
                              <w:t>(تحديد - تقييم - معالجة - متابعة)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CB234B" id="_x0000_t202" coordsize="21600,21600" o:spt="202" path="m,l,21600r21600,l21600,xe">
                <v:stroke joinstyle="miter"/>
                <v:path gradientshapeok="t" o:connecttype="rect"/>
              </v:shapetype>
              <v:shape id="Text Box 6" o:spid="_x0000_s1027" type="#_x0000_t202" style="position:absolute;left:0;text-align:left;margin-left:8.45pt;margin-top:17.9pt;width:176.5pt;height:20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" fillcolor="white [3201]" strokeweight=".5pt">
                <v:textbox>
                  <w:txbxContent>
                    <w:p w14:paraId="4F95563C"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Sakkal Majalla" w:eastAsia="Times New Roman" w:hAnsi="Sakkal Majalla" w:cs="Sakkal Majalla" w:hint="cs"/>
                          <w:b/>
                          <w:bCs/>
                          <w:color w:val="0F1115"/>
                          <w:sz w:val="28"/>
                          <w:szCs w:val="28"/>
                          <w:rtl/>
                        </w:rPr>
                        <w:t>الحوكمة المؤسسية</w:t>
                      </w:r>
                    </w:p>
                    <w:p w14:paraId="2F1A1304" w14:textId="77777777" w:rsidR="00D978C5" w:rsidRPr="00E945AD" w:rsidRDefault="00D978C5" w:rsidP="00D978C5">
                      <w:pPr>
                        <w:jc w:val="center"/>
                        <w:rPr>
                          <w:rFonts w:ascii="Sakkal Majalla" w:eastAsia="Times New Roman" w:hAnsi="Sakkal Majalla" w:cs="Sakkal Majalla"/>
                          <w:color w:val="0F1115"/>
                          <w:sz w:val="28"/>
                          <w:szCs w:val="28"/>
                          <w:rtl/>
                        </w:rPr>
                      </w:pPr>
                      <w:r w:rsidRPr="00E945AD">
                        <w:rPr>
                          <w:rFonts w:ascii="Sakkal Majalla" w:eastAsia="Times New Roman" w:hAnsi="Sakkal Majalla" w:cs="Sakkal Majalla" w:hint="cs"/>
                          <w:color w:val="0F1115"/>
                          <w:sz w:val="28"/>
                          <w:szCs w:val="28"/>
                          <w:rtl/>
                        </w:rPr>
                        <w:t>(شفافية - مساءلة - رقابة)</w:t>
                      </w:r>
                    </w:p>
                    <w:p w14:paraId="1658446A"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Times New Roman" w:eastAsia="Times New Roman" w:hAnsi="Times New Roman" w:cs="Times New Roman" w:hint="cs"/>
                          <w:b/>
                          <w:bCs/>
                          <w:color w:val="0F1115"/>
                          <w:sz w:val="28"/>
                          <w:szCs w:val="28"/>
                          <w:rtl/>
                        </w:rPr>
                        <w:t>↓</w:t>
                      </w:r>
                    </w:p>
                    <w:p w14:paraId="534566AE"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Sakkal Majalla" w:eastAsia="Times New Roman" w:hAnsi="Sakkal Majalla" w:cs="Sakkal Majalla" w:hint="cs"/>
                          <w:b/>
                          <w:bCs/>
                          <w:color w:val="0F1115"/>
                          <w:sz w:val="28"/>
                          <w:szCs w:val="28"/>
                          <w:rtl/>
                        </w:rPr>
                        <w:t>الأداء المؤسسي</w:t>
                      </w:r>
                    </w:p>
                    <w:p w14:paraId="288108B0"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Times New Roman" w:eastAsia="Times New Roman" w:hAnsi="Times New Roman" w:cs="Times New Roman" w:hint="cs"/>
                          <w:b/>
                          <w:bCs/>
                          <w:color w:val="0F1115"/>
                          <w:sz w:val="28"/>
                          <w:szCs w:val="28"/>
                          <w:rtl/>
                        </w:rPr>
                        <w:t>↑</w:t>
                      </w:r>
                    </w:p>
                    <w:p w14:paraId="79371BDB" w14:textId="77777777" w:rsidR="00D978C5" w:rsidRPr="00E945AD" w:rsidRDefault="00D978C5" w:rsidP="00D978C5">
                      <w:pPr>
                        <w:jc w:val="center"/>
                        <w:rPr>
                          <w:rFonts w:ascii="Sakkal Majalla" w:eastAsia="Times New Roman" w:hAnsi="Sakkal Majalla" w:cs="Sakkal Majalla"/>
                          <w:b/>
                          <w:bCs/>
                          <w:color w:val="0F1115"/>
                          <w:sz w:val="28"/>
                          <w:szCs w:val="28"/>
                          <w:rtl/>
                        </w:rPr>
                      </w:pPr>
                      <w:r w:rsidRPr="00E945AD">
                        <w:rPr>
                          <w:rFonts w:ascii="Sakkal Majalla" w:eastAsia="Times New Roman" w:hAnsi="Sakkal Majalla" w:cs="Sakkal Majalla" w:hint="cs"/>
                          <w:b/>
                          <w:bCs/>
                          <w:color w:val="0F1115"/>
                          <w:sz w:val="28"/>
                          <w:szCs w:val="28"/>
                          <w:rtl/>
                        </w:rPr>
                        <w:t>إدارة المخاطر المؤسسية</w:t>
                      </w:r>
                    </w:p>
                    <w:p w14:paraId="52348B2E" w14:textId="77777777" w:rsidR="00D978C5" w:rsidRPr="00E945AD" w:rsidRDefault="00D978C5" w:rsidP="00D978C5">
                      <w:pPr>
                        <w:jc w:val="center"/>
                        <w:rPr>
                          <w:rFonts w:ascii="Sakkal Majalla" w:hAnsi="Sakkal Majalla" w:cs="Sakkal Majalla"/>
                          <w:sz w:val="28"/>
                          <w:szCs w:val="28"/>
                        </w:rPr>
                      </w:pPr>
                      <w:r w:rsidRPr="00E945AD">
                        <w:rPr>
                          <w:rFonts w:ascii="Sakkal Majalla" w:eastAsia="Times New Roman" w:hAnsi="Sakkal Majalla" w:cs="Sakkal Majalla" w:hint="cs"/>
                          <w:color w:val="0F1115"/>
                          <w:sz w:val="28"/>
                          <w:szCs w:val="28"/>
                          <w:rtl/>
                        </w:rPr>
                        <w:t>(تحديد - تقييم - معالجة - متابعة)</w:t>
                      </w:r>
                    </w:p>
                  </w:txbxContent>
                </v:textbox>
              </v:shape>
            </w:pict>
          </mc:Fallback>
        </mc:AlternateContent>
      </w:r>
      <w:r w:rsidR="00D978C5" w:rsidRPr="00D978C5">
        <w:rPr>
          <w:rFonts w:ascii="Sakkal Majalla" w:eastAsia="Times New Roman" w:hAnsi="Sakkal Majalla" w:cs="Sakkal Majalla" w:hint="cs"/>
          <w:color w:val="0F1115"/>
          <w:sz w:val="28"/>
          <w:szCs w:val="28"/>
          <w:rtl/>
        </w:rPr>
        <w:t>فاعلية الرقابة الداخلية</w:t>
      </w:r>
      <w:r w:rsidR="00D978C5" w:rsidRPr="00D978C5">
        <w:rPr>
          <w:rFonts w:ascii="Sakkal Majalla" w:eastAsia="Times New Roman" w:hAnsi="Sakkal Majalla" w:cs="Sakkal Majalla" w:hint="cs"/>
          <w:color w:val="0F1115"/>
          <w:sz w:val="28"/>
          <w:szCs w:val="28"/>
        </w:rPr>
        <w:t xml:space="preserve">. </w:t>
      </w:r>
    </w:p>
    <w:p w14:paraId="2F32C167" w14:textId="2143FF41" w:rsidR="00D978C5" w:rsidRPr="004C08A3" w:rsidRDefault="004C08A3" w:rsidP="004C08A3">
      <w:pPr>
        <w:spacing w:line="360" w:lineRule="auto"/>
        <w:ind w:left="360"/>
        <w:rPr>
          <w:rFonts w:ascii="Sakkal Majalla" w:eastAsia="Times New Roman" w:hAnsi="Sakkal Majalla" w:cs="Sakkal Majalla"/>
          <w:b/>
          <w:bCs/>
          <w:color w:val="2F5496" w:themeColor="accent1" w:themeShade="BF"/>
          <w:sz w:val="28"/>
          <w:szCs w:val="28"/>
        </w:rPr>
      </w:pPr>
      <w:r>
        <w:rPr>
          <w:rFonts w:ascii="Sakkal Majalla" w:eastAsia="Times New Roman" w:hAnsi="Sakkal Majalla" w:cs="Sakkal Majalla" w:hint="cs"/>
          <w:b/>
          <w:bCs/>
          <w:color w:val="2F5496" w:themeColor="accent1" w:themeShade="BF"/>
          <w:sz w:val="28"/>
          <w:szCs w:val="28"/>
          <w:rtl/>
        </w:rPr>
        <w:t xml:space="preserve">ب. </w:t>
      </w:r>
      <w:r w:rsidR="00D978C5" w:rsidRPr="004C08A3">
        <w:rPr>
          <w:rFonts w:ascii="Sakkal Majalla" w:eastAsia="Times New Roman" w:hAnsi="Sakkal Majalla" w:cs="Sakkal Majalla" w:hint="cs"/>
          <w:b/>
          <w:bCs/>
          <w:color w:val="2F5496" w:themeColor="accent1" w:themeShade="BF"/>
          <w:sz w:val="28"/>
          <w:szCs w:val="28"/>
          <w:rtl/>
        </w:rPr>
        <w:t>المتغير المستقل الثاني: إدارة المخاطر المؤسسية</w:t>
      </w:r>
    </w:p>
    <w:p w14:paraId="493256E5" w14:textId="71D52B2A" w:rsidR="00D978C5" w:rsidRPr="00D5500F"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5500F">
        <w:rPr>
          <w:rFonts w:ascii="Sakkal Majalla" w:eastAsia="Times New Roman" w:hAnsi="Sakkal Majalla" w:cs="Sakkal Majalla" w:hint="cs"/>
          <w:color w:val="0F1115"/>
          <w:sz w:val="28"/>
          <w:szCs w:val="28"/>
          <w:rtl/>
        </w:rPr>
        <w:t>تحديد المخاطر.</w:t>
      </w:r>
    </w:p>
    <w:p w14:paraId="2B3C7E29" w14:textId="77777777" w:rsidR="00D978C5" w:rsidRPr="00D978C5"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تقييم وتحليل المخاطر.</w:t>
      </w:r>
    </w:p>
    <w:p w14:paraId="4AC0C51C" w14:textId="77777777" w:rsidR="00D978C5" w:rsidRPr="00D978C5"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الاستجابة للمخاطر</w:t>
      </w:r>
      <w:r w:rsidRPr="00D978C5">
        <w:rPr>
          <w:rFonts w:ascii="Sakkal Majalla" w:eastAsia="Times New Roman" w:hAnsi="Sakkal Majalla" w:cs="Sakkal Majalla" w:hint="cs"/>
          <w:color w:val="0F1115"/>
          <w:sz w:val="28"/>
          <w:szCs w:val="28"/>
        </w:rPr>
        <w:t>.</w:t>
      </w:r>
    </w:p>
    <w:p w14:paraId="60569152" w14:textId="77777777" w:rsidR="00D978C5" w:rsidRPr="00D978C5"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المتابعة والتقارير الدورية.</w:t>
      </w:r>
      <w:r w:rsidRPr="00D978C5">
        <w:rPr>
          <w:rFonts w:ascii="Sakkal Majalla" w:eastAsia="Times New Roman" w:hAnsi="Sakkal Majalla" w:cs="Sakkal Majalla" w:hint="cs"/>
          <w:color w:val="0F1115"/>
          <w:sz w:val="28"/>
          <w:szCs w:val="28"/>
        </w:rPr>
        <w:t xml:space="preserve"> </w:t>
      </w:r>
    </w:p>
    <w:p w14:paraId="7411E1EF" w14:textId="77777777" w:rsidR="00D978C5" w:rsidRPr="00D978C5" w:rsidRDefault="00D978C5" w:rsidP="004C08A3">
      <w:pPr>
        <w:pStyle w:val="ListParagraph"/>
        <w:numPr>
          <w:ilvl w:val="2"/>
          <w:numId w:val="7"/>
        </w:numPr>
        <w:bidi/>
        <w:spacing w:line="360" w:lineRule="auto"/>
        <w:ind w:left="759"/>
        <w:rPr>
          <w:rFonts w:ascii="Sakkal Majalla" w:eastAsia="Times New Roman" w:hAnsi="Sakkal Majalla" w:cs="Sakkal Majalla"/>
          <w:b/>
          <w:bCs/>
          <w:color w:val="2F5496" w:themeColor="accent1" w:themeShade="BF"/>
          <w:sz w:val="28"/>
          <w:szCs w:val="28"/>
          <w:u w:val="single"/>
        </w:rPr>
      </w:pPr>
      <w:r w:rsidRPr="00D978C5">
        <w:rPr>
          <w:rFonts w:ascii="Sakkal Majalla" w:eastAsia="Times New Roman" w:hAnsi="Sakkal Majalla" w:cs="Sakkal Majalla" w:hint="cs"/>
          <w:b/>
          <w:bCs/>
          <w:color w:val="2F5496" w:themeColor="accent1" w:themeShade="BF"/>
          <w:sz w:val="28"/>
          <w:szCs w:val="28"/>
          <w:u w:val="single"/>
          <w:rtl/>
        </w:rPr>
        <w:t>المتغير التابع: الأداء المؤسسي</w:t>
      </w:r>
    </w:p>
    <w:p w14:paraId="6D158449" w14:textId="77777777" w:rsidR="00D978C5" w:rsidRPr="00D978C5"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كفاءة العمليات</w:t>
      </w:r>
      <w:r w:rsidRPr="00D978C5">
        <w:rPr>
          <w:rFonts w:ascii="Sakkal Majalla" w:eastAsia="Times New Roman" w:hAnsi="Sakkal Majalla" w:cs="Sakkal Majalla" w:hint="cs"/>
          <w:color w:val="0F1115"/>
          <w:sz w:val="28"/>
          <w:szCs w:val="28"/>
        </w:rPr>
        <w:t>.</w:t>
      </w:r>
    </w:p>
    <w:p w14:paraId="6D80C51A" w14:textId="77777777" w:rsidR="00D978C5" w:rsidRPr="00D978C5"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جودة اتخاذ القرار</w:t>
      </w:r>
      <w:r w:rsidRPr="00D978C5">
        <w:rPr>
          <w:rFonts w:ascii="Sakkal Majalla" w:eastAsia="Times New Roman" w:hAnsi="Sakkal Majalla" w:cs="Sakkal Majalla" w:hint="cs"/>
          <w:color w:val="0F1115"/>
          <w:sz w:val="28"/>
          <w:szCs w:val="28"/>
        </w:rPr>
        <w:t>.</w:t>
      </w:r>
    </w:p>
    <w:p w14:paraId="00165589" w14:textId="77777777" w:rsidR="00D978C5" w:rsidRPr="00D978C5"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تحقيق الأهداف الاستراتيجية</w:t>
      </w:r>
      <w:r w:rsidRPr="00D978C5">
        <w:rPr>
          <w:rFonts w:ascii="Sakkal Majalla" w:eastAsia="Times New Roman" w:hAnsi="Sakkal Majalla" w:cs="Sakkal Majalla" w:hint="cs"/>
          <w:color w:val="0F1115"/>
          <w:sz w:val="28"/>
          <w:szCs w:val="28"/>
        </w:rPr>
        <w:t>.</w:t>
      </w:r>
    </w:p>
    <w:p w14:paraId="73DC0936" w14:textId="77777777" w:rsidR="00D978C5" w:rsidRPr="00D978C5" w:rsidRDefault="00D978C5" w:rsidP="00D5500F">
      <w:pPr>
        <w:pStyle w:val="ListParagraph"/>
        <w:numPr>
          <w:ilvl w:val="1"/>
          <w:numId w:val="6"/>
        </w:numPr>
        <w:bidi/>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lastRenderedPageBreak/>
        <w:t>فاعلية الرقابة والالتزام</w:t>
      </w:r>
      <w:r w:rsidRPr="00D978C5">
        <w:rPr>
          <w:rFonts w:ascii="Sakkal Majalla" w:eastAsia="Times New Roman" w:hAnsi="Sakkal Majalla" w:cs="Sakkal Majalla" w:hint="cs"/>
          <w:color w:val="0F1115"/>
          <w:sz w:val="28"/>
          <w:szCs w:val="28"/>
        </w:rPr>
        <w:t>.</w:t>
      </w:r>
    </w:p>
    <w:p w14:paraId="5B5A4F68" w14:textId="77777777" w:rsidR="00D978C5" w:rsidRPr="00D978C5" w:rsidRDefault="00D978C5" w:rsidP="00D978C5">
      <w:pPr>
        <w:spacing w:line="360" w:lineRule="auto"/>
        <w:rPr>
          <w:rFonts w:ascii="Sakkal Majalla" w:eastAsia="Times New Roman" w:hAnsi="Sakkal Majalla" w:cs="Sakkal Majalla"/>
          <w:color w:val="0F1115"/>
          <w:sz w:val="28"/>
          <w:szCs w:val="28"/>
        </w:rPr>
      </w:pPr>
      <w:r w:rsidRPr="00D978C5">
        <w:rPr>
          <w:rFonts w:ascii="Sakkal Majalla" w:eastAsia="Times New Roman" w:hAnsi="Sakkal Majalla" w:cs="Sakkal Majalla" w:hint="cs"/>
          <w:color w:val="0F1115"/>
          <w:sz w:val="28"/>
          <w:szCs w:val="28"/>
          <w:rtl/>
        </w:rPr>
        <w:t>ويفترض النموذج وجود تأثير مباشر لكل من الحوكمة المؤسسية وإدارة المخاطر المؤسسية على الأداء المؤسسي</w:t>
      </w:r>
      <w:r w:rsidRPr="00D978C5">
        <w:rPr>
          <w:rFonts w:ascii="Sakkal Majalla" w:eastAsia="Times New Roman" w:hAnsi="Sakkal Majalla" w:cs="Sakkal Majalla" w:hint="cs"/>
          <w:color w:val="0F1115"/>
          <w:sz w:val="28"/>
          <w:szCs w:val="28"/>
        </w:rPr>
        <w:t>.</w:t>
      </w:r>
    </w:p>
    <w:p w14:paraId="55AE74FC" w14:textId="77777777" w:rsidR="00B27B42" w:rsidRPr="007E7B33" w:rsidRDefault="00B27B42" w:rsidP="00B27B42">
      <w:pPr>
        <w:rPr>
          <w:rFonts w:ascii="Sakkal Majalla" w:hAnsi="Sakkal Majalla" w:cs="Sakkal Majalla"/>
          <w:b/>
          <w:bCs/>
          <w:sz w:val="2"/>
          <w:szCs w:val="2"/>
          <w:u w:val="single"/>
          <w:rtl/>
        </w:rPr>
      </w:pPr>
    </w:p>
    <w:p w14:paraId="56B19CA7" w14:textId="3F2EB41D" w:rsidR="00D22171" w:rsidRPr="000A2682" w:rsidRDefault="00D22171" w:rsidP="000A2682">
      <w:pPr>
        <w:pStyle w:val="Heading1"/>
        <w:numPr>
          <w:ilvl w:val="2"/>
          <w:numId w:val="1"/>
        </w:numPr>
        <w:bidi/>
        <w:ind w:left="630"/>
        <w:rPr>
          <w:rFonts w:cs="Sakkal Majalla"/>
          <w:u w:val="single"/>
          <w:rtl/>
        </w:rPr>
      </w:pPr>
      <w:bookmarkStart w:id="9" w:name="_Toc233417079"/>
      <w:r w:rsidRPr="000A2682">
        <w:rPr>
          <w:rFonts w:cs="Sakkal Majalla" w:hint="cs"/>
          <w:u w:val="single"/>
          <w:rtl/>
        </w:rPr>
        <w:t>تساؤلات الدراسة</w:t>
      </w:r>
      <w:bookmarkEnd w:id="9"/>
      <w:r w:rsidRPr="000A2682">
        <w:rPr>
          <w:rFonts w:cs="Sakkal Majalla" w:hint="cs"/>
          <w:u w:val="single"/>
          <w:rtl/>
        </w:rPr>
        <w:t xml:space="preserve"> </w:t>
      </w:r>
    </w:p>
    <w:p w14:paraId="1B038591" w14:textId="614F39B1" w:rsidR="00E9285D" w:rsidRPr="00177031" w:rsidRDefault="00177031" w:rsidP="007E7B33">
      <w:pPr>
        <w:spacing w:line="360" w:lineRule="auto"/>
        <w:rPr>
          <w:rFonts w:ascii="Sakkal Majalla" w:eastAsia="Times New Roman" w:hAnsi="Sakkal Majalla" w:cs="Sakkal Majalla"/>
          <w:b/>
          <w:bCs/>
          <w:sz w:val="28"/>
          <w:szCs w:val="28"/>
          <w:rtl/>
        </w:rPr>
      </w:pPr>
      <w:r w:rsidRPr="00177031">
        <w:rPr>
          <w:rFonts w:ascii="Sakkal Majalla" w:eastAsia="Calibri" w:hAnsi="Sakkal Majalla" w:cs="Sakkal Majalla" w:hint="cs"/>
          <w:sz w:val="28"/>
          <w:szCs w:val="28"/>
          <w:rtl/>
        </w:rPr>
        <w:t>تسعى هذه الدراسة إلى تحليل أثر تطبيق الحوكمة المؤسسية وإدارة المخاطر المؤسسية على تحسين الأداء المؤسسي في الشركات شبه الحكومية في المملكة العربية السعودية. وانطلاقاً من مشكلة الدراسة وأهدافها، يمكن صياغة تساؤلات الدراسة على النحو التالي</w:t>
      </w:r>
      <w:r w:rsidRPr="00177031">
        <w:rPr>
          <w:rFonts w:ascii="Sakkal Majalla" w:eastAsia="Calibri" w:hAnsi="Sakkal Majalla" w:cs="Sakkal Majalla" w:hint="cs"/>
          <w:sz w:val="28"/>
          <w:szCs w:val="28"/>
        </w:rPr>
        <w:t>:</w:t>
      </w:r>
      <w:r w:rsidRPr="00177031">
        <w:rPr>
          <w:rFonts w:ascii="Sakkal Majalla" w:eastAsia="Times New Roman" w:hAnsi="Sakkal Majalla" w:cs="Sakkal Majalla" w:hint="cs"/>
          <w:b/>
          <w:bCs/>
          <w:sz w:val="28"/>
          <w:szCs w:val="28"/>
          <w:rtl/>
        </w:rPr>
        <w:t xml:space="preserve"> </w:t>
      </w:r>
    </w:p>
    <w:p w14:paraId="4B5E6876" w14:textId="77777777" w:rsidR="00177031" w:rsidRPr="00177031" w:rsidRDefault="00177031" w:rsidP="00177031">
      <w:pPr>
        <w:pStyle w:val="ListParagraph"/>
        <w:numPr>
          <w:ilvl w:val="0"/>
          <w:numId w:val="15"/>
        </w:numPr>
        <w:bidi/>
        <w:spacing w:line="360" w:lineRule="auto"/>
        <w:rPr>
          <w:rFonts w:ascii="Sakkal Majalla" w:eastAsia="Calibri" w:hAnsi="Sakkal Majalla" w:cs="Sakkal Majalla"/>
          <w:b/>
          <w:bCs/>
          <w:color w:val="2F5496" w:themeColor="accent1" w:themeShade="BF"/>
          <w:sz w:val="28"/>
          <w:szCs w:val="28"/>
          <w:u w:val="single"/>
        </w:rPr>
      </w:pPr>
      <w:r w:rsidRPr="00177031">
        <w:rPr>
          <w:rFonts w:ascii="Sakkal Majalla" w:eastAsia="Calibri" w:hAnsi="Sakkal Majalla" w:cs="Sakkal Majalla" w:hint="cs"/>
          <w:b/>
          <w:bCs/>
          <w:color w:val="2F5496" w:themeColor="accent1" w:themeShade="BF"/>
          <w:sz w:val="28"/>
          <w:szCs w:val="28"/>
          <w:u w:val="single"/>
          <w:rtl/>
        </w:rPr>
        <w:t>السؤال الرئيس للدراسة</w:t>
      </w:r>
    </w:p>
    <w:p w14:paraId="7FDA64A2" w14:textId="2E33EE1D" w:rsidR="00177031" w:rsidRPr="00C3145B" w:rsidRDefault="00177031" w:rsidP="00C3145B">
      <w:pPr>
        <w:pStyle w:val="ListParagraph"/>
        <w:numPr>
          <w:ilvl w:val="1"/>
          <w:numId w:val="6"/>
        </w:numPr>
        <w:bidi/>
        <w:spacing w:line="360" w:lineRule="auto"/>
        <w:ind w:left="732"/>
        <w:rPr>
          <w:rFonts w:ascii="Sakkal Majalla" w:eastAsia="Calibri" w:hAnsi="Sakkal Majalla" w:cs="Sakkal Majalla"/>
          <w:color w:val="2F5496" w:themeColor="accent1" w:themeShade="BF"/>
          <w:sz w:val="28"/>
          <w:szCs w:val="28"/>
          <w:rtl/>
        </w:rPr>
      </w:pPr>
      <w:r w:rsidRPr="00C3145B">
        <w:rPr>
          <w:rFonts w:ascii="Sakkal Majalla" w:eastAsia="Calibri" w:hAnsi="Sakkal Majalla" w:cs="Sakkal Majalla" w:hint="cs"/>
          <w:color w:val="2F5496" w:themeColor="accent1" w:themeShade="BF"/>
          <w:sz w:val="28"/>
          <w:szCs w:val="28"/>
          <w:rtl/>
        </w:rPr>
        <w:t>ما أثر تطبيق الحوكمة المؤسسية وإدارة المخاطر المؤسسية على تحسين الأداء المؤسسي في الشركات شبه الحكومية في المملكة العربية السعودية؟</w:t>
      </w:r>
    </w:p>
    <w:p w14:paraId="78539F06" w14:textId="77777777" w:rsidR="00177031" w:rsidRPr="00177031" w:rsidRDefault="00177031" w:rsidP="00177031">
      <w:pPr>
        <w:pStyle w:val="ListParagraph"/>
        <w:numPr>
          <w:ilvl w:val="0"/>
          <w:numId w:val="15"/>
        </w:numPr>
        <w:bidi/>
        <w:spacing w:line="360" w:lineRule="auto"/>
        <w:rPr>
          <w:rFonts w:ascii="Sakkal Majalla" w:eastAsia="Calibri" w:hAnsi="Sakkal Majalla" w:cs="Sakkal Majalla"/>
          <w:b/>
          <w:bCs/>
          <w:color w:val="2F5496" w:themeColor="accent1" w:themeShade="BF"/>
          <w:sz w:val="28"/>
          <w:szCs w:val="28"/>
          <w:u w:val="single"/>
        </w:rPr>
      </w:pPr>
      <w:r w:rsidRPr="00177031">
        <w:rPr>
          <w:rFonts w:ascii="Sakkal Majalla" w:eastAsia="Calibri" w:hAnsi="Sakkal Majalla" w:cs="Sakkal Majalla" w:hint="cs"/>
          <w:b/>
          <w:bCs/>
          <w:color w:val="2F5496" w:themeColor="accent1" w:themeShade="BF"/>
          <w:sz w:val="28"/>
          <w:szCs w:val="28"/>
          <w:u w:val="single"/>
          <w:rtl/>
        </w:rPr>
        <w:t>التساؤلات الفرعية</w:t>
      </w:r>
    </w:p>
    <w:p w14:paraId="3B0892E7" w14:textId="77777777" w:rsidR="00177031" w:rsidRPr="00177031" w:rsidRDefault="00177031" w:rsidP="00177031">
      <w:pPr>
        <w:pStyle w:val="ListParagraph"/>
        <w:numPr>
          <w:ilvl w:val="1"/>
          <w:numId w:val="14"/>
        </w:numPr>
        <w:bidi/>
        <w:spacing w:line="360" w:lineRule="auto"/>
        <w:ind w:left="759"/>
        <w:rPr>
          <w:rFonts w:ascii="Sakkal Majalla" w:eastAsia="Calibri" w:hAnsi="Sakkal Majalla" w:cs="Sakkal Majalla"/>
          <w:color w:val="2F5496" w:themeColor="accent1" w:themeShade="BF"/>
          <w:sz w:val="28"/>
          <w:szCs w:val="28"/>
        </w:rPr>
      </w:pPr>
      <w:r w:rsidRPr="00177031">
        <w:rPr>
          <w:rFonts w:ascii="Sakkal Majalla" w:eastAsia="Calibri" w:hAnsi="Sakkal Majalla" w:cs="Sakkal Majalla" w:hint="cs"/>
          <w:color w:val="2F5496" w:themeColor="accent1" w:themeShade="BF"/>
          <w:sz w:val="28"/>
          <w:szCs w:val="28"/>
          <w:rtl/>
        </w:rPr>
        <w:t>ما مستوى تطبيق الحوكمة المؤسسية في الشركات شبه الحكومية في المملكة العربية السعودية؟</w:t>
      </w:r>
    </w:p>
    <w:p w14:paraId="52F88D25" w14:textId="77777777" w:rsidR="00177031" w:rsidRPr="00177031" w:rsidRDefault="00177031" w:rsidP="00177031">
      <w:pPr>
        <w:pStyle w:val="ListParagraph"/>
        <w:numPr>
          <w:ilvl w:val="1"/>
          <w:numId w:val="14"/>
        </w:numPr>
        <w:bidi/>
        <w:spacing w:line="360" w:lineRule="auto"/>
        <w:ind w:left="759"/>
        <w:rPr>
          <w:rFonts w:ascii="Sakkal Majalla" w:eastAsia="Calibri" w:hAnsi="Sakkal Majalla" w:cs="Sakkal Majalla"/>
          <w:color w:val="2F5496" w:themeColor="accent1" w:themeShade="BF"/>
          <w:sz w:val="28"/>
          <w:szCs w:val="28"/>
        </w:rPr>
      </w:pPr>
      <w:r w:rsidRPr="00177031">
        <w:rPr>
          <w:rFonts w:ascii="Sakkal Majalla" w:eastAsia="Calibri" w:hAnsi="Sakkal Majalla" w:cs="Sakkal Majalla" w:hint="cs"/>
          <w:color w:val="2F5496" w:themeColor="accent1" w:themeShade="BF"/>
          <w:sz w:val="28"/>
          <w:szCs w:val="28"/>
          <w:rtl/>
        </w:rPr>
        <w:t>ما مستوى تطبيق إدارة المخاطر المؤسسية في الشركات شبه الحكومية في المملكة العربية السعودية؟</w:t>
      </w:r>
    </w:p>
    <w:p w14:paraId="244BAD7E" w14:textId="77777777" w:rsidR="00177031" w:rsidRPr="00177031" w:rsidRDefault="00177031" w:rsidP="00177031">
      <w:pPr>
        <w:pStyle w:val="ListParagraph"/>
        <w:numPr>
          <w:ilvl w:val="1"/>
          <w:numId w:val="14"/>
        </w:numPr>
        <w:bidi/>
        <w:spacing w:line="360" w:lineRule="auto"/>
        <w:ind w:left="759"/>
        <w:rPr>
          <w:rFonts w:ascii="Sakkal Majalla" w:eastAsia="Calibri" w:hAnsi="Sakkal Majalla" w:cs="Sakkal Majalla"/>
          <w:color w:val="2F5496" w:themeColor="accent1" w:themeShade="BF"/>
          <w:sz w:val="28"/>
          <w:szCs w:val="28"/>
        </w:rPr>
      </w:pPr>
      <w:r w:rsidRPr="00177031">
        <w:rPr>
          <w:rFonts w:ascii="Sakkal Majalla" w:eastAsia="Calibri" w:hAnsi="Sakkal Majalla" w:cs="Sakkal Majalla" w:hint="cs"/>
          <w:color w:val="2F5496" w:themeColor="accent1" w:themeShade="BF"/>
          <w:sz w:val="28"/>
          <w:szCs w:val="28"/>
          <w:rtl/>
        </w:rPr>
        <w:t>ما مستوى الأداء المؤسسي في الشركات شبه الحكومية في المملكة العربية السعودية؟</w:t>
      </w:r>
    </w:p>
    <w:p w14:paraId="064B8794" w14:textId="77777777" w:rsidR="00177031" w:rsidRPr="00177031" w:rsidRDefault="00177031" w:rsidP="00177031">
      <w:pPr>
        <w:pStyle w:val="ListParagraph"/>
        <w:numPr>
          <w:ilvl w:val="1"/>
          <w:numId w:val="14"/>
        </w:numPr>
        <w:bidi/>
        <w:spacing w:line="360" w:lineRule="auto"/>
        <w:ind w:left="759"/>
        <w:rPr>
          <w:rFonts w:ascii="Sakkal Majalla" w:eastAsia="Calibri" w:hAnsi="Sakkal Majalla" w:cs="Sakkal Majalla"/>
          <w:color w:val="2F5496" w:themeColor="accent1" w:themeShade="BF"/>
          <w:sz w:val="28"/>
          <w:szCs w:val="28"/>
        </w:rPr>
      </w:pPr>
      <w:r w:rsidRPr="00177031">
        <w:rPr>
          <w:rFonts w:ascii="Sakkal Majalla" w:eastAsia="Calibri" w:hAnsi="Sakkal Majalla" w:cs="Sakkal Majalla" w:hint="cs"/>
          <w:color w:val="2F5496" w:themeColor="accent1" w:themeShade="BF"/>
          <w:sz w:val="28"/>
          <w:szCs w:val="28"/>
          <w:rtl/>
        </w:rPr>
        <w:t>ما أثر تطبيق الحوكمة المؤسسية على تحسين الأداء المؤسسي في الشركات شبه الحكومية؟</w:t>
      </w:r>
    </w:p>
    <w:p w14:paraId="1A9CF336" w14:textId="77777777" w:rsidR="00177031" w:rsidRPr="00177031" w:rsidRDefault="00177031" w:rsidP="00177031">
      <w:pPr>
        <w:pStyle w:val="ListParagraph"/>
        <w:numPr>
          <w:ilvl w:val="1"/>
          <w:numId w:val="14"/>
        </w:numPr>
        <w:bidi/>
        <w:spacing w:line="360" w:lineRule="auto"/>
        <w:ind w:left="759"/>
        <w:rPr>
          <w:rFonts w:ascii="Sakkal Majalla" w:eastAsia="Calibri" w:hAnsi="Sakkal Majalla" w:cs="Sakkal Majalla"/>
          <w:color w:val="2F5496" w:themeColor="accent1" w:themeShade="BF"/>
          <w:sz w:val="28"/>
          <w:szCs w:val="28"/>
        </w:rPr>
      </w:pPr>
      <w:r w:rsidRPr="00177031">
        <w:rPr>
          <w:rFonts w:ascii="Sakkal Majalla" w:eastAsia="Calibri" w:hAnsi="Sakkal Majalla" w:cs="Sakkal Majalla" w:hint="cs"/>
          <w:color w:val="2F5496" w:themeColor="accent1" w:themeShade="BF"/>
          <w:sz w:val="28"/>
          <w:szCs w:val="28"/>
          <w:rtl/>
        </w:rPr>
        <w:t>ما أثر تطبيق إدارة المخاطر المؤسسية على تحسين الأداء المؤسسي في الشركات شبه الحكومية؟</w:t>
      </w:r>
    </w:p>
    <w:p w14:paraId="3D066128" w14:textId="77777777" w:rsidR="001A15E5" w:rsidRPr="00FF2461" w:rsidRDefault="001A15E5" w:rsidP="001A15E5">
      <w:pPr>
        <w:rPr>
          <w:rFonts w:ascii="Sakkal Majalla" w:hAnsi="Sakkal Majalla" w:cs="Sakkal Majalla"/>
          <w:b/>
          <w:bCs/>
          <w:sz w:val="12"/>
          <w:szCs w:val="12"/>
          <w:u w:val="single"/>
          <w:rtl/>
        </w:rPr>
      </w:pPr>
    </w:p>
    <w:p w14:paraId="7ABDDD95" w14:textId="3C3A07E6" w:rsidR="00D52480" w:rsidRPr="007B4027" w:rsidRDefault="00D52480" w:rsidP="007B4027">
      <w:pPr>
        <w:pStyle w:val="Heading1"/>
        <w:numPr>
          <w:ilvl w:val="2"/>
          <w:numId w:val="1"/>
        </w:numPr>
        <w:bidi/>
        <w:ind w:left="720"/>
        <w:rPr>
          <w:rFonts w:cs="Sakkal Majalla"/>
          <w:u w:val="single"/>
          <w:rtl/>
        </w:rPr>
      </w:pPr>
      <w:bookmarkStart w:id="10" w:name="_Toc233417080"/>
      <w:r w:rsidRPr="007B4027">
        <w:rPr>
          <w:rFonts w:cs="Sakkal Majalla" w:hint="cs"/>
          <w:u w:val="single"/>
          <w:rtl/>
        </w:rPr>
        <w:t>فروض الدراسة</w:t>
      </w:r>
      <w:bookmarkEnd w:id="10"/>
    </w:p>
    <w:p w14:paraId="0038A4DF" w14:textId="77777777" w:rsidR="00566521" w:rsidRPr="00566521" w:rsidRDefault="00566521" w:rsidP="00566521">
      <w:pPr>
        <w:spacing w:line="360" w:lineRule="auto"/>
        <w:rPr>
          <w:rFonts w:ascii="Sakkal Majalla" w:eastAsia="Calibri" w:hAnsi="Sakkal Majalla" w:cs="Sakkal Majalla"/>
          <w:sz w:val="28"/>
          <w:szCs w:val="28"/>
          <w:rtl/>
        </w:rPr>
      </w:pPr>
      <w:r w:rsidRPr="00566521">
        <w:rPr>
          <w:rFonts w:ascii="Sakkal Majalla" w:eastAsia="Calibri" w:hAnsi="Sakkal Majalla" w:cs="Sakkal Majalla" w:hint="cs"/>
          <w:sz w:val="28"/>
          <w:szCs w:val="28"/>
          <w:rtl/>
        </w:rPr>
        <w:t>تعتمد هذه الدراسة على المنهج الكمي لتحليل العلاقة بين الحوكمة المؤسسية وإدارة المخاطر المؤسسية وتأثيرهما على الأداء المؤسسي في الشركات شبه الحكومية في المملكة العربية السعودية</w:t>
      </w:r>
      <w:r w:rsidRPr="00566521">
        <w:rPr>
          <w:rFonts w:ascii="Sakkal Majalla" w:eastAsia="Calibri" w:hAnsi="Sakkal Majalla" w:cs="Sakkal Majalla" w:hint="cs"/>
          <w:sz w:val="28"/>
          <w:szCs w:val="28"/>
        </w:rPr>
        <w:t>.</w:t>
      </w:r>
    </w:p>
    <w:p w14:paraId="18199E7C" w14:textId="77777777" w:rsidR="00566521" w:rsidRPr="00566521" w:rsidRDefault="00566521" w:rsidP="00566521">
      <w:pPr>
        <w:spacing w:line="360" w:lineRule="auto"/>
        <w:rPr>
          <w:rFonts w:ascii="Sakkal Majalla" w:eastAsia="Calibri" w:hAnsi="Sakkal Majalla" w:cs="Sakkal Majalla"/>
          <w:sz w:val="28"/>
          <w:szCs w:val="28"/>
          <w:rtl/>
        </w:rPr>
      </w:pPr>
      <w:r w:rsidRPr="00566521">
        <w:rPr>
          <w:rFonts w:ascii="Sakkal Majalla" w:eastAsia="Calibri" w:hAnsi="Sakkal Majalla" w:cs="Sakkal Majalla" w:hint="cs"/>
          <w:sz w:val="28"/>
          <w:szCs w:val="28"/>
          <w:rtl/>
        </w:rPr>
        <w:t>وبناءً على مشكلة الدراسة وتساؤلاتها وأهدافها، يمكن صياغة فروض الدراسة على النحو التالي</w:t>
      </w:r>
      <w:r w:rsidRPr="00566521">
        <w:rPr>
          <w:rFonts w:ascii="Sakkal Majalla" w:eastAsia="Calibri" w:hAnsi="Sakkal Majalla" w:cs="Sakkal Majalla" w:hint="cs"/>
          <w:sz w:val="28"/>
          <w:szCs w:val="28"/>
        </w:rPr>
        <w:t>:</w:t>
      </w:r>
    </w:p>
    <w:p w14:paraId="29E1B99D" w14:textId="3C8B0DD1" w:rsidR="00566521" w:rsidRPr="00C94D2B" w:rsidRDefault="00566521" w:rsidP="00C94D2B">
      <w:pPr>
        <w:pStyle w:val="ListParagraph"/>
        <w:numPr>
          <w:ilvl w:val="2"/>
          <w:numId w:val="6"/>
        </w:numPr>
        <w:bidi/>
        <w:spacing w:line="360" w:lineRule="auto"/>
        <w:ind w:left="732"/>
        <w:rPr>
          <w:rFonts w:ascii="Sakkal Majalla" w:eastAsia="Calibri" w:hAnsi="Sakkal Majalla" w:cs="Sakkal Majalla"/>
          <w:b/>
          <w:bCs/>
          <w:color w:val="2F5496" w:themeColor="accent1" w:themeShade="BF"/>
          <w:sz w:val="28"/>
          <w:szCs w:val="28"/>
        </w:rPr>
      </w:pPr>
      <w:r w:rsidRPr="00C94D2B">
        <w:rPr>
          <w:rFonts w:ascii="Sakkal Majalla" w:eastAsia="Calibri" w:hAnsi="Sakkal Majalla" w:cs="Sakkal Majalla" w:hint="cs"/>
          <w:b/>
          <w:bCs/>
          <w:color w:val="2F5496" w:themeColor="accent1" w:themeShade="BF"/>
          <w:sz w:val="28"/>
          <w:szCs w:val="28"/>
          <w:rtl/>
        </w:rPr>
        <w:t>الفرضية الرئيسية الأولى: أثر الحوكمة المؤسسية على الأداء المؤسسي</w:t>
      </w:r>
      <w:r w:rsidR="00C94D2B">
        <w:rPr>
          <w:rFonts w:ascii="Sakkal Majalla" w:eastAsia="Calibri" w:hAnsi="Sakkal Majalla" w:cs="Sakkal Majalla" w:hint="cs"/>
          <w:b/>
          <w:bCs/>
          <w:color w:val="2F5496" w:themeColor="accent1" w:themeShade="BF"/>
          <w:sz w:val="28"/>
          <w:szCs w:val="28"/>
          <w:rtl/>
        </w:rPr>
        <w:t>:</w:t>
      </w:r>
    </w:p>
    <w:p w14:paraId="539A9794" w14:textId="77777777" w:rsidR="00566521" w:rsidRPr="00566521" w:rsidRDefault="00566521" w:rsidP="00566521">
      <w:pPr>
        <w:spacing w:line="360" w:lineRule="auto"/>
        <w:rPr>
          <w:rFonts w:ascii="Sakkal Majalla" w:eastAsia="Calibri" w:hAnsi="Sakkal Majalla" w:cs="Sakkal Majalla"/>
          <w:sz w:val="28"/>
          <w:szCs w:val="28"/>
          <w:rtl/>
        </w:rPr>
      </w:pPr>
      <w:r w:rsidRPr="00566521">
        <w:rPr>
          <w:rFonts w:ascii="Sakkal Majalla" w:eastAsia="Calibri" w:hAnsi="Sakkal Majalla" w:cs="Sakkal Majalla" w:hint="cs"/>
          <w:sz w:val="28"/>
          <w:szCs w:val="28"/>
          <w:rtl/>
        </w:rPr>
        <w:lastRenderedPageBreak/>
        <w:t>توجد علاقة ذات دلالة إحصائية بين تطبيق الحوكمة المؤسسية وإدارة المخاطر المؤسسية وبين تحسين الأداء المؤسسي في الشركات شبه الحكومية في المملكة العربية السعودية</w:t>
      </w:r>
      <w:r w:rsidRPr="00566521">
        <w:rPr>
          <w:rFonts w:ascii="Sakkal Majalla" w:eastAsia="Calibri" w:hAnsi="Sakkal Majalla" w:cs="Sakkal Majalla" w:hint="cs"/>
          <w:sz w:val="28"/>
          <w:szCs w:val="28"/>
        </w:rPr>
        <w:t>.</w:t>
      </w:r>
    </w:p>
    <w:p w14:paraId="6CB5E91F" w14:textId="77777777" w:rsidR="00566521" w:rsidRPr="00566521" w:rsidRDefault="00566521" w:rsidP="00566521">
      <w:pPr>
        <w:pStyle w:val="ListParagraph"/>
        <w:numPr>
          <w:ilvl w:val="1"/>
          <w:numId w:val="14"/>
        </w:numPr>
        <w:bidi/>
        <w:spacing w:line="360" w:lineRule="auto"/>
        <w:ind w:left="399"/>
        <w:rPr>
          <w:rFonts w:ascii="Sakkal Majalla" w:eastAsia="Calibri" w:hAnsi="Sakkal Majalla" w:cs="Sakkal Majalla"/>
          <w:sz w:val="28"/>
          <w:szCs w:val="28"/>
        </w:rPr>
      </w:pPr>
      <w:r w:rsidRPr="00566521">
        <w:rPr>
          <w:rFonts w:ascii="Sakkal Majalla" w:eastAsia="Calibri" w:hAnsi="Sakkal Majalla" w:cs="Sakkal Majalla" w:hint="cs"/>
          <w:b/>
          <w:bCs/>
          <w:sz w:val="28"/>
          <w:szCs w:val="28"/>
          <w:rtl/>
        </w:rPr>
        <w:t>الفرضية الصفرية</w:t>
      </w:r>
      <w:r w:rsidRPr="00566521">
        <w:rPr>
          <w:rFonts w:ascii="Sakkal Majalla" w:eastAsia="Calibri" w:hAnsi="Sakkal Majalla" w:cs="Sakkal Majalla" w:hint="cs"/>
          <w:b/>
          <w:bCs/>
          <w:sz w:val="28"/>
          <w:szCs w:val="28"/>
        </w:rPr>
        <w:t xml:space="preserve"> </w:t>
      </w:r>
      <w:r w:rsidRPr="00566521">
        <w:rPr>
          <w:rFonts w:ascii="Sakkal Majalla" w:eastAsia="Calibri" w:hAnsi="Sakkal Majalla" w:cs="Sakkal Majalla" w:hint="cs"/>
          <w:b/>
          <w:bCs/>
          <w:sz w:val="28"/>
          <w:szCs w:val="28"/>
          <w:rtl/>
        </w:rPr>
        <w:t xml:space="preserve"> </w:t>
      </w:r>
      <w:r w:rsidRPr="00566521">
        <w:rPr>
          <w:rFonts w:ascii="Sakkal Majalla" w:eastAsia="Calibri" w:hAnsi="Sakkal Majalla" w:cs="Sakkal Majalla" w:hint="cs"/>
          <w:b/>
          <w:bCs/>
          <w:sz w:val="28"/>
          <w:szCs w:val="28"/>
        </w:rPr>
        <w:t>(H0)</w:t>
      </w:r>
      <w:r w:rsidRPr="00566521">
        <w:rPr>
          <w:rFonts w:ascii="Sakkal Majalla" w:eastAsia="Calibri" w:hAnsi="Sakkal Majalla" w:cs="Sakkal Majalla" w:hint="cs"/>
          <w:b/>
          <w:bCs/>
          <w:sz w:val="28"/>
          <w:szCs w:val="28"/>
          <w:rtl/>
        </w:rPr>
        <w:t>:</w:t>
      </w:r>
      <w:r w:rsidRPr="00566521">
        <w:rPr>
          <w:rFonts w:ascii="Sakkal Majalla" w:eastAsia="Calibri" w:hAnsi="Sakkal Majalla" w:cs="Sakkal Majalla" w:hint="cs"/>
          <w:b/>
          <w:bCs/>
          <w:sz w:val="28"/>
          <w:szCs w:val="28"/>
        </w:rPr>
        <w:t xml:space="preserve"> </w:t>
      </w:r>
      <w:r w:rsidRPr="00566521">
        <w:rPr>
          <w:rFonts w:ascii="Sakkal Majalla" w:eastAsia="Calibri" w:hAnsi="Sakkal Majalla" w:cs="Sakkal Majalla" w:hint="cs"/>
          <w:sz w:val="28"/>
          <w:szCs w:val="28"/>
          <w:rtl/>
        </w:rPr>
        <w:t>لا يوجد أثر ذو دلالة إحصائية للحوكمة المؤسسية على الأداء المؤسسي في الشركات شبه الحكومية في المملكة العربية السعودية</w:t>
      </w:r>
      <w:r w:rsidRPr="00566521">
        <w:rPr>
          <w:rFonts w:ascii="Sakkal Majalla" w:eastAsia="Calibri" w:hAnsi="Sakkal Majalla" w:cs="Sakkal Majalla" w:hint="cs"/>
          <w:sz w:val="28"/>
          <w:szCs w:val="28"/>
        </w:rPr>
        <w:t>.</w:t>
      </w:r>
    </w:p>
    <w:p w14:paraId="19BD3ABB" w14:textId="77777777" w:rsidR="00566521" w:rsidRDefault="00566521" w:rsidP="00566521">
      <w:pPr>
        <w:pStyle w:val="ListParagraph"/>
        <w:numPr>
          <w:ilvl w:val="1"/>
          <w:numId w:val="14"/>
        </w:numPr>
        <w:bidi/>
        <w:spacing w:line="360" w:lineRule="auto"/>
        <w:ind w:left="399"/>
        <w:rPr>
          <w:rFonts w:ascii="Sakkal Majalla" w:eastAsia="Calibri" w:hAnsi="Sakkal Majalla" w:cs="Sakkal Majalla"/>
          <w:sz w:val="28"/>
          <w:szCs w:val="28"/>
        </w:rPr>
      </w:pPr>
      <w:r w:rsidRPr="00566521">
        <w:rPr>
          <w:rFonts w:ascii="Sakkal Majalla" w:eastAsia="Calibri" w:hAnsi="Sakkal Majalla" w:cs="Sakkal Majalla" w:hint="cs"/>
          <w:b/>
          <w:bCs/>
          <w:sz w:val="28"/>
          <w:szCs w:val="28"/>
          <w:rtl/>
        </w:rPr>
        <w:t xml:space="preserve">الفرضية البديلة  </w:t>
      </w:r>
      <w:r w:rsidRPr="00566521">
        <w:rPr>
          <w:rFonts w:ascii="Sakkal Majalla" w:eastAsia="Calibri" w:hAnsi="Sakkal Majalla" w:cs="Sakkal Majalla" w:hint="cs"/>
          <w:b/>
          <w:bCs/>
          <w:sz w:val="28"/>
          <w:szCs w:val="28"/>
        </w:rPr>
        <w:t>(H1)</w:t>
      </w:r>
      <w:r w:rsidRPr="00566521">
        <w:rPr>
          <w:rFonts w:ascii="Sakkal Majalla" w:eastAsia="Calibri" w:hAnsi="Sakkal Majalla" w:cs="Sakkal Majalla" w:hint="cs"/>
          <w:b/>
          <w:bCs/>
          <w:sz w:val="28"/>
          <w:szCs w:val="28"/>
          <w:rtl/>
        </w:rPr>
        <w:t>:</w:t>
      </w:r>
      <w:r w:rsidRPr="00566521">
        <w:rPr>
          <w:rFonts w:ascii="Sakkal Majalla" w:eastAsia="Calibri" w:hAnsi="Sakkal Majalla" w:cs="Sakkal Majalla" w:hint="cs"/>
          <w:b/>
          <w:bCs/>
          <w:sz w:val="28"/>
          <w:szCs w:val="28"/>
        </w:rPr>
        <w:t xml:space="preserve"> </w:t>
      </w:r>
      <w:r w:rsidRPr="00566521">
        <w:rPr>
          <w:rFonts w:ascii="Sakkal Majalla" w:eastAsia="Calibri" w:hAnsi="Sakkal Majalla" w:cs="Sakkal Majalla" w:hint="cs"/>
          <w:sz w:val="28"/>
          <w:szCs w:val="28"/>
          <w:rtl/>
        </w:rPr>
        <w:t>يوجد أثر ذو دلالة إحصائية للحوكمة المؤسسية على الأداء المؤسسي في الشركات شبه الحكومية في المملكة العربية السعودية.</w:t>
      </w:r>
    </w:p>
    <w:p w14:paraId="0B82E424" w14:textId="77777777" w:rsidR="00566521" w:rsidRPr="00E9285D" w:rsidRDefault="00566521" w:rsidP="00E9285D">
      <w:pPr>
        <w:pStyle w:val="ListParagraph"/>
        <w:numPr>
          <w:ilvl w:val="0"/>
          <w:numId w:val="23"/>
        </w:numPr>
        <w:bidi/>
        <w:spacing w:line="360" w:lineRule="auto"/>
        <w:rPr>
          <w:rFonts w:ascii="Sakkal Majalla" w:eastAsia="Calibri" w:hAnsi="Sakkal Majalla" w:cs="Sakkal Majalla"/>
          <w:b/>
          <w:bCs/>
          <w:color w:val="2F5496" w:themeColor="accent1" w:themeShade="BF"/>
          <w:sz w:val="28"/>
          <w:szCs w:val="28"/>
        </w:rPr>
      </w:pPr>
      <w:r w:rsidRPr="00E9285D">
        <w:rPr>
          <w:rFonts w:ascii="Sakkal Majalla" w:eastAsia="Calibri" w:hAnsi="Sakkal Majalla" w:cs="Sakkal Majalla" w:hint="cs"/>
          <w:b/>
          <w:bCs/>
          <w:color w:val="2F5496" w:themeColor="accent1" w:themeShade="BF"/>
          <w:sz w:val="28"/>
          <w:szCs w:val="28"/>
          <w:rtl/>
        </w:rPr>
        <w:t>الفرضيات الفرعية للحوكمة:</w:t>
      </w:r>
    </w:p>
    <w:p w14:paraId="3776E224" w14:textId="77777777" w:rsidR="00566521" w:rsidRPr="00566521" w:rsidRDefault="00566521" w:rsidP="00566521">
      <w:pPr>
        <w:pStyle w:val="ListParagraph"/>
        <w:numPr>
          <w:ilvl w:val="1"/>
          <w:numId w:val="14"/>
        </w:numPr>
        <w:bidi/>
        <w:spacing w:line="360" w:lineRule="auto"/>
        <w:ind w:left="759"/>
        <w:rPr>
          <w:rFonts w:ascii="Sakkal Majalla" w:eastAsia="Calibri" w:hAnsi="Sakkal Majalla" w:cs="Sakkal Majalla"/>
          <w:color w:val="000000" w:themeColor="text1"/>
          <w:sz w:val="28"/>
          <w:szCs w:val="28"/>
        </w:rPr>
      </w:pPr>
      <w:r w:rsidRPr="00566521">
        <w:rPr>
          <w:rFonts w:ascii="Sakkal Majalla" w:eastAsia="Calibri" w:hAnsi="Sakkal Majalla" w:cs="Sakkal Majalla" w:hint="cs"/>
          <w:color w:val="000000" w:themeColor="text1"/>
          <w:sz w:val="28"/>
          <w:szCs w:val="28"/>
          <w:rtl/>
        </w:rPr>
        <w:t>لا يوجد أثر للشفافية والإفصاح على الأداء المؤسسي</w:t>
      </w:r>
      <w:r w:rsidRPr="00566521">
        <w:rPr>
          <w:rFonts w:ascii="Sakkal Majalla" w:eastAsia="Calibri" w:hAnsi="Sakkal Majalla" w:cs="Sakkal Majalla" w:hint="cs"/>
          <w:color w:val="000000" w:themeColor="text1"/>
          <w:sz w:val="28"/>
          <w:szCs w:val="28"/>
        </w:rPr>
        <w:t xml:space="preserve">. </w:t>
      </w:r>
    </w:p>
    <w:p w14:paraId="66CE473B" w14:textId="77777777" w:rsidR="00566521" w:rsidRPr="00566521" w:rsidRDefault="00566521" w:rsidP="00566521">
      <w:pPr>
        <w:pStyle w:val="ListParagraph"/>
        <w:numPr>
          <w:ilvl w:val="1"/>
          <w:numId w:val="14"/>
        </w:numPr>
        <w:bidi/>
        <w:spacing w:line="360" w:lineRule="auto"/>
        <w:ind w:left="759"/>
        <w:rPr>
          <w:rFonts w:ascii="Sakkal Majalla" w:eastAsia="Calibri" w:hAnsi="Sakkal Majalla" w:cs="Sakkal Majalla"/>
          <w:color w:val="000000" w:themeColor="text1"/>
          <w:sz w:val="28"/>
          <w:szCs w:val="28"/>
        </w:rPr>
      </w:pPr>
      <w:r w:rsidRPr="00566521">
        <w:rPr>
          <w:rFonts w:ascii="Sakkal Majalla" w:eastAsia="Calibri" w:hAnsi="Sakkal Majalla" w:cs="Sakkal Majalla" w:hint="cs"/>
          <w:color w:val="000000" w:themeColor="text1"/>
          <w:sz w:val="28"/>
          <w:szCs w:val="28"/>
          <w:rtl/>
        </w:rPr>
        <w:t>لا يوجد أثر للمساءلة على الأداء المؤسسي</w:t>
      </w:r>
      <w:r w:rsidRPr="00566521">
        <w:rPr>
          <w:rFonts w:ascii="Sakkal Majalla" w:eastAsia="Calibri" w:hAnsi="Sakkal Majalla" w:cs="Sakkal Majalla" w:hint="cs"/>
          <w:color w:val="000000" w:themeColor="text1"/>
          <w:sz w:val="28"/>
          <w:szCs w:val="28"/>
        </w:rPr>
        <w:t xml:space="preserve">. </w:t>
      </w:r>
    </w:p>
    <w:p w14:paraId="128F9F91" w14:textId="77777777" w:rsidR="00566521" w:rsidRPr="00566521" w:rsidRDefault="00566521" w:rsidP="00566521">
      <w:pPr>
        <w:pStyle w:val="ListParagraph"/>
        <w:numPr>
          <w:ilvl w:val="1"/>
          <w:numId w:val="14"/>
        </w:numPr>
        <w:bidi/>
        <w:spacing w:line="360" w:lineRule="auto"/>
        <w:ind w:left="759"/>
        <w:rPr>
          <w:rFonts w:ascii="Sakkal Majalla" w:eastAsia="Calibri" w:hAnsi="Sakkal Majalla" w:cs="Sakkal Majalla"/>
          <w:color w:val="000000" w:themeColor="text1"/>
          <w:sz w:val="28"/>
          <w:szCs w:val="28"/>
        </w:rPr>
      </w:pPr>
      <w:r w:rsidRPr="00566521">
        <w:rPr>
          <w:rFonts w:ascii="Sakkal Majalla" w:eastAsia="Calibri" w:hAnsi="Sakkal Majalla" w:cs="Sakkal Majalla" w:hint="cs"/>
          <w:color w:val="000000" w:themeColor="text1"/>
          <w:sz w:val="28"/>
          <w:szCs w:val="28"/>
          <w:rtl/>
        </w:rPr>
        <w:t>لا يوجد أثر لوضوح الصلاحيات والمسؤوليات على الأداء المؤسسي</w:t>
      </w:r>
      <w:r w:rsidRPr="00566521">
        <w:rPr>
          <w:rFonts w:ascii="Sakkal Majalla" w:eastAsia="Calibri" w:hAnsi="Sakkal Majalla" w:cs="Sakkal Majalla" w:hint="cs"/>
          <w:color w:val="000000" w:themeColor="text1"/>
          <w:sz w:val="28"/>
          <w:szCs w:val="28"/>
        </w:rPr>
        <w:t xml:space="preserve">. </w:t>
      </w:r>
    </w:p>
    <w:p w14:paraId="2AE93E31" w14:textId="77777777" w:rsidR="00566521" w:rsidRPr="00566521" w:rsidRDefault="00566521" w:rsidP="00C94D2B">
      <w:pPr>
        <w:pStyle w:val="ListParagraph"/>
        <w:numPr>
          <w:ilvl w:val="1"/>
          <w:numId w:val="6"/>
        </w:numPr>
        <w:bidi/>
        <w:spacing w:line="360" w:lineRule="auto"/>
        <w:ind w:left="759"/>
        <w:rPr>
          <w:rFonts w:ascii="Sakkal Majalla" w:eastAsia="Calibri" w:hAnsi="Sakkal Majalla" w:cs="Sakkal Majalla"/>
          <w:color w:val="000000" w:themeColor="text1"/>
          <w:sz w:val="28"/>
          <w:szCs w:val="28"/>
        </w:rPr>
      </w:pPr>
      <w:r w:rsidRPr="00566521">
        <w:rPr>
          <w:rFonts w:ascii="Sakkal Majalla" w:eastAsia="Calibri" w:hAnsi="Sakkal Majalla" w:cs="Sakkal Majalla" w:hint="cs"/>
          <w:color w:val="000000" w:themeColor="text1"/>
          <w:sz w:val="28"/>
          <w:szCs w:val="28"/>
          <w:rtl/>
        </w:rPr>
        <w:t>لا يوجد أثر لفاعلية الرقابة الداخلية على الأداء المؤسسي</w:t>
      </w:r>
      <w:r w:rsidRPr="00566521">
        <w:rPr>
          <w:rFonts w:ascii="Sakkal Majalla" w:eastAsia="Calibri" w:hAnsi="Sakkal Majalla" w:cs="Sakkal Majalla" w:hint="cs"/>
          <w:color w:val="000000" w:themeColor="text1"/>
          <w:sz w:val="28"/>
          <w:szCs w:val="28"/>
        </w:rPr>
        <w:t>.</w:t>
      </w:r>
    </w:p>
    <w:p w14:paraId="5103A056" w14:textId="3D9DF03B" w:rsidR="00566521" w:rsidRPr="00C94D2B" w:rsidRDefault="00566521" w:rsidP="00566521">
      <w:pPr>
        <w:pStyle w:val="ListParagraph"/>
        <w:numPr>
          <w:ilvl w:val="0"/>
          <w:numId w:val="14"/>
        </w:numPr>
        <w:bidi/>
        <w:spacing w:line="360" w:lineRule="auto"/>
        <w:rPr>
          <w:rFonts w:ascii="Sakkal Majalla" w:eastAsia="Calibri" w:hAnsi="Sakkal Majalla" w:cs="Sakkal Majalla"/>
          <w:b/>
          <w:bCs/>
          <w:color w:val="2F5496" w:themeColor="accent1" w:themeShade="BF"/>
          <w:sz w:val="28"/>
          <w:szCs w:val="28"/>
        </w:rPr>
      </w:pPr>
      <w:r w:rsidRPr="00C94D2B">
        <w:rPr>
          <w:rFonts w:ascii="Sakkal Majalla" w:eastAsia="Calibri" w:hAnsi="Sakkal Majalla" w:cs="Sakkal Majalla" w:hint="cs"/>
          <w:b/>
          <w:bCs/>
          <w:color w:val="2F5496" w:themeColor="accent1" w:themeShade="BF"/>
          <w:sz w:val="28"/>
          <w:szCs w:val="28"/>
          <w:rtl/>
        </w:rPr>
        <w:t>الفرضية الرئيسة الثانية: أثر إدارة المخاطر المؤسسية على الأداء المؤسسي</w:t>
      </w:r>
      <w:r w:rsidR="00C94D2B">
        <w:rPr>
          <w:rFonts w:ascii="Sakkal Majalla" w:eastAsia="Calibri" w:hAnsi="Sakkal Majalla" w:cs="Sakkal Majalla" w:hint="cs"/>
          <w:b/>
          <w:bCs/>
          <w:color w:val="2F5496" w:themeColor="accent1" w:themeShade="BF"/>
          <w:sz w:val="28"/>
          <w:szCs w:val="28"/>
          <w:rtl/>
        </w:rPr>
        <w:t>:</w:t>
      </w:r>
    </w:p>
    <w:p w14:paraId="132AE879" w14:textId="77777777" w:rsidR="00566521" w:rsidRPr="00566521" w:rsidRDefault="00566521" w:rsidP="00C94D2B">
      <w:pPr>
        <w:pStyle w:val="ListParagraph"/>
        <w:numPr>
          <w:ilvl w:val="1"/>
          <w:numId w:val="14"/>
        </w:numPr>
        <w:bidi/>
        <w:spacing w:line="360" w:lineRule="auto"/>
        <w:ind w:left="732"/>
        <w:rPr>
          <w:rFonts w:ascii="Sakkal Majalla" w:eastAsia="Calibri" w:hAnsi="Sakkal Majalla" w:cs="Sakkal Majalla"/>
          <w:sz w:val="28"/>
          <w:szCs w:val="28"/>
        </w:rPr>
      </w:pPr>
      <w:r w:rsidRPr="00566521">
        <w:rPr>
          <w:rFonts w:ascii="Sakkal Majalla" w:eastAsia="Calibri" w:hAnsi="Sakkal Majalla" w:cs="Sakkal Majalla" w:hint="cs"/>
          <w:b/>
          <w:bCs/>
          <w:sz w:val="28"/>
          <w:szCs w:val="28"/>
          <w:rtl/>
        </w:rPr>
        <w:t>الفرضية الصفرية</w:t>
      </w:r>
      <w:r w:rsidRPr="00566521">
        <w:rPr>
          <w:rFonts w:ascii="Sakkal Majalla" w:eastAsia="Calibri" w:hAnsi="Sakkal Majalla" w:cs="Sakkal Majalla" w:hint="cs"/>
          <w:b/>
          <w:bCs/>
          <w:sz w:val="28"/>
          <w:szCs w:val="28"/>
        </w:rPr>
        <w:t xml:space="preserve"> </w:t>
      </w:r>
      <w:r w:rsidRPr="00566521">
        <w:rPr>
          <w:rFonts w:ascii="Sakkal Majalla" w:eastAsia="Calibri" w:hAnsi="Sakkal Majalla" w:cs="Sakkal Majalla" w:hint="cs"/>
          <w:b/>
          <w:bCs/>
          <w:sz w:val="28"/>
          <w:szCs w:val="28"/>
          <w:rtl/>
        </w:rPr>
        <w:t xml:space="preserve"> </w:t>
      </w:r>
      <w:r w:rsidRPr="00566521">
        <w:rPr>
          <w:rFonts w:ascii="Sakkal Majalla" w:eastAsia="Calibri" w:hAnsi="Sakkal Majalla" w:cs="Sakkal Majalla" w:hint="cs"/>
          <w:b/>
          <w:bCs/>
          <w:sz w:val="28"/>
          <w:szCs w:val="28"/>
        </w:rPr>
        <w:t>(H0)</w:t>
      </w:r>
      <w:r w:rsidRPr="00566521">
        <w:rPr>
          <w:rFonts w:ascii="Sakkal Majalla" w:eastAsia="Calibri" w:hAnsi="Sakkal Majalla" w:cs="Sakkal Majalla" w:hint="cs"/>
          <w:b/>
          <w:bCs/>
          <w:sz w:val="28"/>
          <w:szCs w:val="28"/>
          <w:rtl/>
        </w:rPr>
        <w:t>:</w:t>
      </w:r>
      <w:r w:rsidRPr="00566521">
        <w:rPr>
          <w:rFonts w:ascii="Sakkal Majalla" w:eastAsia="Calibri" w:hAnsi="Sakkal Majalla" w:cs="Sakkal Majalla" w:hint="cs"/>
          <w:sz w:val="28"/>
          <w:szCs w:val="28"/>
          <w:rtl/>
        </w:rPr>
        <w:t xml:space="preserve"> لا يوجد أثر ذو دلالة إحصائية لإدارة المخاطر المؤسسية على الأداء المؤسسي في الشركات شبه الحكومية في المملكة العربية السعودية.</w:t>
      </w:r>
    </w:p>
    <w:p w14:paraId="70252CA4" w14:textId="77777777" w:rsidR="00566521" w:rsidRPr="00566521" w:rsidRDefault="00566521" w:rsidP="00C94D2B">
      <w:pPr>
        <w:pStyle w:val="ListParagraph"/>
        <w:numPr>
          <w:ilvl w:val="1"/>
          <w:numId w:val="14"/>
        </w:numPr>
        <w:bidi/>
        <w:spacing w:line="360" w:lineRule="auto"/>
        <w:ind w:left="732"/>
        <w:rPr>
          <w:rFonts w:ascii="Sakkal Majalla" w:eastAsia="Calibri" w:hAnsi="Sakkal Majalla" w:cs="Sakkal Majalla"/>
          <w:sz w:val="28"/>
          <w:szCs w:val="28"/>
          <w:rtl/>
        </w:rPr>
      </w:pPr>
      <w:r w:rsidRPr="00566521">
        <w:rPr>
          <w:rFonts w:ascii="Sakkal Majalla" w:eastAsia="Calibri" w:hAnsi="Sakkal Majalla" w:cs="Sakkal Majalla" w:hint="cs"/>
          <w:b/>
          <w:bCs/>
          <w:sz w:val="28"/>
          <w:szCs w:val="28"/>
          <w:rtl/>
        </w:rPr>
        <w:t xml:space="preserve">الفرضية البديلة </w:t>
      </w:r>
      <w:r w:rsidRPr="00566521">
        <w:rPr>
          <w:rFonts w:ascii="Sakkal Majalla" w:eastAsia="Calibri" w:hAnsi="Sakkal Majalla" w:cs="Sakkal Majalla" w:hint="cs"/>
          <w:b/>
          <w:bCs/>
          <w:sz w:val="28"/>
          <w:szCs w:val="28"/>
        </w:rPr>
        <w:t>(H1)</w:t>
      </w:r>
      <w:r w:rsidRPr="00566521">
        <w:rPr>
          <w:rFonts w:ascii="Sakkal Majalla" w:eastAsia="Calibri" w:hAnsi="Sakkal Majalla" w:cs="Sakkal Majalla" w:hint="cs"/>
          <w:b/>
          <w:bCs/>
          <w:sz w:val="28"/>
          <w:szCs w:val="28"/>
          <w:rtl/>
        </w:rPr>
        <w:t xml:space="preserve">: </w:t>
      </w:r>
      <w:r w:rsidRPr="00566521">
        <w:rPr>
          <w:rFonts w:ascii="Sakkal Majalla" w:eastAsia="Calibri" w:hAnsi="Sakkal Majalla" w:cs="Sakkal Majalla" w:hint="cs"/>
          <w:sz w:val="28"/>
          <w:szCs w:val="28"/>
          <w:rtl/>
        </w:rPr>
        <w:t>يوجد أثر ذو دلالة إحصائية لإدارة المخاطر المؤسسية على الأداء المؤسسي في الشركات شبه الحكومية في المملكة العربية السعودية.</w:t>
      </w:r>
    </w:p>
    <w:p w14:paraId="5D2E82BE" w14:textId="77777777" w:rsidR="00566521" w:rsidRPr="00E9285D" w:rsidRDefault="00566521" w:rsidP="00E9285D">
      <w:pPr>
        <w:pStyle w:val="ListParagraph"/>
        <w:numPr>
          <w:ilvl w:val="2"/>
          <w:numId w:val="14"/>
        </w:numPr>
        <w:bidi/>
        <w:spacing w:line="360" w:lineRule="auto"/>
        <w:rPr>
          <w:rFonts w:ascii="Sakkal Majalla" w:eastAsia="Calibri" w:hAnsi="Sakkal Majalla" w:cs="Sakkal Majalla"/>
          <w:b/>
          <w:bCs/>
          <w:color w:val="2F5496" w:themeColor="accent1" w:themeShade="BF"/>
          <w:sz w:val="28"/>
          <w:szCs w:val="28"/>
        </w:rPr>
      </w:pPr>
      <w:r w:rsidRPr="00E9285D">
        <w:rPr>
          <w:rFonts w:ascii="Sakkal Majalla" w:eastAsia="Calibri" w:hAnsi="Sakkal Majalla" w:cs="Sakkal Majalla" w:hint="cs"/>
          <w:b/>
          <w:bCs/>
          <w:color w:val="2F5496" w:themeColor="accent1" w:themeShade="BF"/>
          <w:sz w:val="28"/>
          <w:szCs w:val="28"/>
          <w:rtl/>
        </w:rPr>
        <w:t>الفرضيات الفرعية لإدارة المخاطر</w:t>
      </w:r>
    </w:p>
    <w:p w14:paraId="5C5A93E8" w14:textId="77777777" w:rsidR="00566521" w:rsidRPr="00566521" w:rsidRDefault="00566521" w:rsidP="00566521">
      <w:pPr>
        <w:pStyle w:val="ListParagraph"/>
        <w:numPr>
          <w:ilvl w:val="1"/>
          <w:numId w:val="14"/>
        </w:numPr>
        <w:bidi/>
        <w:spacing w:line="360" w:lineRule="auto"/>
        <w:ind w:left="759"/>
        <w:rPr>
          <w:rFonts w:ascii="Sakkal Majalla" w:eastAsia="Calibri" w:hAnsi="Sakkal Majalla" w:cs="Sakkal Majalla"/>
          <w:sz w:val="28"/>
          <w:szCs w:val="28"/>
        </w:rPr>
      </w:pPr>
      <w:r w:rsidRPr="00566521">
        <w:rPr>
          <w:rFonts w:ascii="Sakkal Majalla" w:eastAsia="Calibri" w:hAnsi="Sakkal Majalla" w:cs="Sakkal Majalla" w:hint="cs"/>
          <w:sz w:val="28"/>
          <w:szCs w:val="28"/>
          <w:rtl/>
        </w:rPr>
        <w:t>لا يوجد أثر لتحديد المخاطر على الأداء المؤسسي</w:t>
      </w:r>
      <w:r w:rsidRPr="00566521">
        <w:rPr>
          <w:rFonts w:ascii="Sakkal Majalla" w:eastAsia="Calibri" w:hAnsi="Sakkal Majalla" w:cs="Sakkal Majalla" w:hint="cs"/>
          <w:sz w:val="28"/>
          <w:szCs w:val="28"/>
        </w:rPr>
        <w:t xml:space="preserve">. </w:t>
      </w:r>
    </w:p>
    <w:p w14:paraId="19E8FFCE" w14:textId="77777777" w:rsidR="00566521" w:rsidRPr="00566521" w:rsidRDefault="00566521" w:rsidP="00566521">
      <w:pPr>
        <w:pStyle w:val="ListParagraph"/>
        <w:numPr>
          <w:ilvl w:val="1"/>
          <w:numId w:val="14"/>
        </w:numPr>
        <w:bidi/>
        <w:spacing w:line="360" w:lineRule="auto"/>
        <w:ind w:left="759"/>
        <w:rPr>
          <w:rFonts w:ascii="Sakkal Majalla" w:eastAsia="Calibri" w:hAnsi="Sakkal Majalla" w:cs="Sakkal Majalla"/>
          <w:sz w:val="28"/>
          <w:szCs w:val="28"/>
        </w:rPr>
      </w:pPr>
      <w:r w:rsidRPr="00566521">
        <w:rPr>
          <w:rFonts w:ascii="Sakkal Majalla" w:eastAsia="Calibri" w:hAnsi="Sakkal Majalla" w:cs="Sakkal Majalla" w:hint="cs"/>
          <w:sz w:val="28"/>
          <w:szCs w:val="28"/>
          <w:rtl/>
        </w:rPr>
        <w:t>لا يوجد أثر لتقييم وتحليل المخاطر على الأداء المؤسسي</w:t>
      </w:r>
      <w:r w:rsidRPr="00566521">
        <w:rPr>
          <w:rFonts w:ascii="Sakkal Majalla" w:eastAsia="Calibri" w:hAnsi="Sakkal Majalla" w:cs="Sakkal Majalla" w:hint="cs"/>
          <w:sz w:val="28"/>
          <w:szCs w:val="28"/>
        </w:rPr>
        <w:t xml:space="preserve">. </w:t>
      </w:r>
    </w:p>
    <w:p w14:paraId="1AAA311E" w14:textId="77777777" w:rsidR="00566521" w:rsidRPr="00566521" w:rsidRDefault="00566521" w:rsidP="00566521">
      <w:pPr>
        <w:pStyle w:val="ListParagraph"/>
        <w:numPr>
          <w:ilvl w:val="1"/>
          <w:numId w:val="14"/>
        </w:numPr>
        <w:bidi/>
        <w:spacing w:line="360" w:lineRule="auto"/>
        <w:ind w:left="759"/>
        <w:rPr>
          <w:rFonts w:ascii="Sakkal Majalla" w:eastAsia="Calibri" w:hAnsi="Sakkal Majalla" w:cs="Sakkal Majalla"/>
          <w:sz w:val="28"/>
          <w:szCs w:val="28"/>
        </w:rPr>
      </w:pPr>
      <w:r w:rsidRPr="00566521">
        <w:rPr>
          <w:rFonts w:ascii="Sakkal Majalla" w:eastAsia="Calibri" w:hAnsi="Sakkal Majalla" w:cs="Sakkal Majalla" w:hint="cs"/>
          <w:sz w:val="28"/>
          <w:szCs w:val="28"/>
          <w:rtl/>
        </w:rPr>
        <w:t>لا يوجد أثر للاستجابة للمخاطر على الأداء المؤسسي</w:t>
      </w:r>
      <w:r w:rsidRPr="00566521">
        <w:rPr>
          <w:rFonts w:ascii="Sakkal Majalla" w:eastAsia="Calibri" w:hAnsi="Sakkal Majalla" w:cs="Sakkal Majalla" w:hint="cs"/>
          <w:sz w:val="28"/>
          <w:szCs w:val="28"/>
        </w:rPr>
        <w:t xml:space="preserve">. </w:t>
      </w:r>
    </w:p>
    <w:p w14:paraId="0E2B16FB" w14:textId="77777777" w:rsidR="00566521" w:rsidRPr="00566521" w:rsidRDefault="00566521" w:rsidP="00566521">
      <w:pPr>
        <w:pStyle w:val="ListParagraph"/>
        <w:numPr>
          <w:ilvl w:val="1"/>
          <w:numId w:val="14"/>
        </w:numPr>
        <w:bidi/>
        <w:spacing w:line="360" w:lineRule="auto"/>
        <w:ind w:left="759"/>
        <w:rPr>
          <w:rFonts w:ascii="Sakkal Majalla" w:eastAsia="Calibri" w:hAnsi="Sakkal Majalla" w:cs="Sakkal Majalla"/>
          <w:sz w:val="28"/>
          <w:szCs w:val="28"/>
        </w:rPr>
      </w:pPr>
      <w:r w:rsidRPr="00566521">
        <w:rPr>
          <w:rFonts w:ascii="Sakkal Majalla" w:eastAsia="Calibri" w:hAnsi="Sakkal Majalla" w:cs="Sakkal Majalla" w:hint="cs"/>
          <w:sz w:val="28"/>
          <w:szCs w:val="28"/>
          <w:rtl/>
        </w:rPr>
        <w:t>لا يوجد أثر للمتابعة والتقارير الدورية على الأداء المؤسسي</w:t>
      </w:r>
      <w:r w:rsidRPr="00566521">
        <w:rPr>
          <w:rFonts w:ascii="Sakkal Majalla" w:eastAsia="Calibri" w:hAnsi="Sakkal Majalla" w:cs="Sakkal Majalla" w:hint="cs"/>
          <w:sz w:val="28"/>
          <w:szCs w:val="28"/>
        </w:rPr>
        <w:t>.</w:t>
      </w:r>
    </w:p>
    <w:p w14:paraId="3C7A457C" w14:textId="77777777" w:rsidR="001A15E5" w:rsidRPr="00FF2461" w:rsidRDefault="001A15E5" w:rsidP="001A15E5">
      <w:pPr>
        <w:rPr>
          <w:rFonts w:ascii="Sakkal Majalla" w:hAnsi="Sakkal Majalla" w:cs="Sakkal Majalla"/>
          <w:b/>
          <w:bCs/>
          <w:sz w:val="12"/>
          <w:szCs w:val="12"/>
          <w:u w:val="single"/>
          <w:rtl/>
        </w:rPr>
      </w:pPr>
    </w:p>
    <w:p w14:paraId="190D3395" w14:textId="13E096C2" w:rsidR="00F925D0" w:rsidRPr="007B4027" w:rsidRDefault="00F925D0" w:rsidP="007B4027">
      <w:pPr>
        <w:pStyle w:val="Heading1"/>
        <w:numPr>
          <w:ilvl w:val="2"/>
          <w:numId w:val="1"/>
        </w:numPr>
        <w:bidi/>
        <w:ind w:left="720"/>
        <w:rPr>
          <w:rFonts w:cs="Sakkal Majalla"/>
          <w:u w:val="single"/>
        </w:rPr>
      </w:pPr>
      <w:bookmarkStart w:id="11" w:name="_Toc233417081"/>
      <w:r w:rsidRPr="007B4027">
        <w:rPr>
          <w:rFonts w:cs="Sakkal Majalla" w:hint="cs"/>
          <w:u w:val="single"/>
          <w:rtl/>
        </w:rPr>
        <w:lastRenderedPageBreak/>
        <w:t>النظرية العلمية المتبعة  لإعداد البحث</w:t>
      </w:r>
      <w:bookmarkEnd w:id="11"/>
    </w:p>
    <w:p w14:paraId="72B1C474"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يقوم البحث العلمي على إطار نظري يفسر الظواهر محل الدراسة ويبين طبيعة العلاقات بين متغيراتها، ويعد اختيار النظرية المناسبة أحد أهم المرتكزات العلمية التي يستند إليها الباحث في بناء النموذج المفاهيمي وصياغة الفرضيات وتفسير النتائج</w:t>
      </w:r>
      <w:r w:rsidRPr="0044624D">
        <w:rPr>
          <w:rFonts w:ascii="Sakkal Majalla" w:hAnsi="Sakkal Majalla" w:cs="Sakkal Majalla" w:hint="cs"/>
          <w:sz w:val="28"/>
          <w:szCs w:val="28"/>
        </w:rPr>
        <w:t>.</w:t>
      </w:r>
    </w:p>
    <w:p w14:paraId="28CA7AC5"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ونظرًا لأن هذه الدراسة تتناول أثر تطبيق الحوكمة المؤسسية وإدارة المخاطر المؤسسية في تحسين الأداء المؤسسي في الشركات شبه الحكومية بالمملكة العربية السعودية، فقد استندت إلى مجموعة من النظريات الإدارية والتنظيمية التي تُعد من أكثر النظريات استخدامًا في أدبيات الحوكمة وإدارة المخاطر، وهي</w:t>
      </w:r>
      <w:r w:rsidRPr="0044624D">
        <w:rPr>
          <w:rFonts w:ascii="Sakkal Majalla" w:hAnsi="Sakkal Majalla" w:cs="Sakkal Majalla" w:hint="cs"/>
          <w:sz w:val="28"/>
          <w:szCs w:val="28"/>
        </w:rPr>
        <w:t xml:space="preserve">: </w:t>
      </w:r>
      <w:r w:rsidRPr="0044624D">
        <w:rPr>
          <w:rStyle w:val="Strong"/>
          <w:rFonts w:ascii="Sakkal Majalla" w:hAnsi="Sakkal Majalla" w:cs="Sakkal Majalla" w:hint="cs"/>
          <w:sz w:val="28"/>
          <w:szCs w:val="28"/>
          <w:rtl/>
        </w:rPr>
        <w:t>نظرية الوكالة، ونظرية أصحاب المصلحة، ونظرية الموارد، والنظرية المؤسسية، ونظرية الاعتماد على الموارد</w:t>
      </w:r>
      <w:r w:rsidRPr="0044624D">
        <w:rPr>
          <w:rFonts w:ascii="Sakkal Majalla" w:hAnsi="Sakkal Majalla" w:cs="Sakkal Majalla" w:hint="cs"/>
          <w:sz w:val="28"/>
          <w:szCs w:val="28"/>
        </w:rPr>
        <w:t xml:space="preserve">. </w:t>
      </w:r>
      <w:r w:rsidRPr="0044624D">
        <w:rPr>
          <w:rFonts w:ascii="Sakkal Majalla" w:hAnsi="Sakkal Majalla" w:cs="Sakkal Majalla" w:hint="cs"/>
          <w:sz w:val="28"/>
          <w:szCs w:val="28"/>
          <w:rtl/>
        </w:rPr>
        <w:t>وتتكامل هذه النظريات في تفسير العلاقة بين متغيرات الدراسة وتوفير أساس علمي لبناء نموذجها البحثي</w:t>
      </w:r>
      <w:r w:rsidRPr="0044624D">
        <w:rPr>
          <w:rFonts w:ascii="Sakkal Majalla" w:hAnsi="Sakkal Majalla" w:cs="Sakkal Majalla" w:hint="cs"/>
          <w:sz w:val="28"/>
          <w:szCs w:val="28"/>
        </w:rPr>
        <w:t>.</w:t>
      </w:r>
    </w:p>
    <w:p w14:paraId="4C563813" w14:textId="017F0D3F" w:rsidR="001D357C" w:rsidRPr="00BF407C" w:rsidRDefault="001D357C" w:rsidP="005D7956">
      <w:pPr>
        <w:pStyle w:val="ListParagraph"/>
        <w:numPr>
          <w:ilvl w:val="2"/>
          <w:numId w:val="6"/>
        </w:numPr>
        <w:bidi/>
        <w:ind w:left="720"/>
        <w:rPr>
          <w:rFonts w:ascii="Sakkal Majalla" w:hAnsi="Sakkal Majalla" w:cs="Sakkal Majalla"/>
          <w:b/>
          <w:bCs/>
          <w:color w:val="2F5496" w:themeColor="accent1" w:themeShade="BF"/>
          <w:sz w:val="28"/>
          <w:szCs w:val="28"/>
        </w:rPr>
      </w:pPr>
      <w:r w:rsidRPr="00BF407C">
        <w:rPr>
          <w:rFonts w:ascii="Sakkal Majalla" w:hAnsi="Sakkal Majalla" w:cs="Sakkal Majalla" w:hint="cs"/>
          <w:b/>
          <w:bCs/>
          <w:color w:val="2F5496" w:themeColor="accent1" w:themeShade="BF"/>
          <w:sz w:val="28"/>
          <w:szCs w:val="28"/>
          <w:rtl/>
        </w:rPr>
        <w:t xml:space="preserve"> </w:t>
      </w:r>
      <w:bookmarkStart w:id="12" w:name="_Toc233417082"/>
      <w:r w:rsidRPr="00BF407C">
        <w:rPr>
          <w:rFonts w:ascii="Sakkal Majalla" w:hAnsi="Sakkal Majalla" w:cs="Sakkal Majalla" w:hint="cs"/>
          <w:b/>
          <w:bCs/>
          <w:color w:val="2F5496" w:themeColor="accent1" w:themeShade="BF"/>
          <w:sz w:val="28"/>
          <w:szCs w:val="28"/>
          <w:rtl/>
        </w:rPr>
        <w:t>نظرية الوكالة</w:t>
      </w:r>
      <w:r w:rsidR="005D7956" w:rsidRPr="00BF407C">
        <w:rPr>
          <w:rFonts w:ascii="Sakkal Majalla" w:hAnsi="Sakkal Majalla" w:cs="Sakkal Majalla" w:hint="cs"/>
          <w:b/>
          <w:bCs/>
          <w:color w:val="2F5496" w:themeColor="accent1" w:themeShade="BF"/>
          <w:sz w:val="28"/>
          <w:szCs w:val="28"/>
          <w:rtl/>
        </w:rPr>
        <w:t xml:space="preserve"> </w:t>
      </w:r>
      <w:r w:rsidRPr="00BF407C">
        <w:rPr>
          <w:rFonts w:ascii="Sakkal Majalla" w:hAnsi="Sakkal Majalla" w:cs="Sakkal Majalla" w:hint="cs"/>
          <w:b/>
          <w:bCs/>
          <w:color w:val="2F5496" w:themeColor="accent1" w:themeShade="BF"/>
          <w:sz w:val="28"/>
          <w:szCs w:val="28"/>
        </w:rPr>
        <w:t xml:space="preserve"> (Agency Theory)</w:t>
      </w:r>
      <w:bookmarkEnd w:id="12"/>
    </w:p>
    <w:p w14:paraId="22B20ABE"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 xml:space="preserve">تُعد نظرية الوكالة، التي قدمها </w:t>
      </w:r>
      <w:r w:rsidRPr="0044624D">
        <w:rPr>
          <w:rStyle w:val="Strong"/>
          <w:rFonts w:ascii="Sakkal Majalla" w:hAnsi="Sakkal Majalla" w:cs="Sakkal Majalla" w:hint="cs"/>
          <w:sz w:val="28"/>
          <w:szCs w:val="28"/>
        </w:rPr>
        <w:t>Jensen &amp; Meckling (1976)</w:t>
      </w:r>
      <w:r w:rsidRPr="0044624D">
        <w:rPr>
          <w:rFonts w:ascii="Sakkal Majalla" w:hAnsi="Sakkal Majalla" w:cs="Sakkal Majalla" w:hint="cs"/>
          <w:sz w:val="28"/>
          <w:szCs w:val="28"/>
          <w:rtl/>
        </w:rPr>
        <w:t>، من أكثر النظريات ارتباطًا بالحوكمة المؤسسية، إذ تركز على العلاقة بين الملاك أو من يمثلهم والإدارة التنفيذية، والتي قد تنشأ عنها تعارضات في المصالح نتيجة اختلاف الأهداف بين الطرفين</w:t>
      </w:r>
      <w:r w:rsidRPr="0044624D">
        <w:rPr>
          <w:rFonts w:ascii="Sakkal Majalla" w:hAnsi="Sakkal Majalla" w:cs="Sakkal Majalla" w:hint="cs"/>
          <w:sz w:val="28"/>
          <w:szCs w:val="28"/>
        </w:rPr>
        <w:t>.</w:t>
      </w:r>
    </w:p>
    <w:p w14:paraId="2352ECB3"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وتفترض النظرية أن المديرين قد يتخذون قرارات تحقق مصالحهم الشخصية على حساب مصالح المؤسسة أو أصحاب المصلحة، مما يستدعي وجود آليات رقابية تقلل من هذا التعارض، مثل استقلالية مجلس الإدارة، ولجان المراجعة، والرقابة الداخلية، والإفصاح والشفافية، وسياسات المساءلة</w:t>
      </w:r>
      <w:r w:rsidRPr="0044624D">
        <w:rPr>
          <w:rFonts w:ascii="Sakkal Majalla" w:hAnsi="Sakkal Majalla" w:cs="Sakkal Majalla" w:hint="cs"/>
          <w:sz w:val="28"/>
          <w:szCs w:val="28"/>
        </w:rPr>
        <w:t>.</w:t>
      </w:r>
    </w:p>
    <w:p w14:paraId="3F4F420E"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وفي الشركات شبه الحكومية تبرز أهمية هذه النظرية بصورة أكبر؛ نظرًا لتعدد أصحاب المصلحة، ووجود مسؤوليات تتجاوز تحقيق العائد المالي لتشمل تحقيق المصلحة العامة، الأمر الذي يجعل الحوكمة المؤسسية أداةً رئيسةً لتعزيز النزاهة والشفافية وكفاءة اتخاذ القرار</w:t>
      </w:r>
      <w:r w:rsidRPr="0044624D">
        <w:rPr>
          <w:rFonts w:ascii="Sakkal Majalla" w:hAnsi="Sakkal Majalla" w:cs="Sakkal Majalla" w:hint="cs"/>
          <w:sz w:val="28"/>
          <w:szCs w:val="28"/>
        </w:rPr>
        <w:t>.</w:t>
      </w:r>
    </w:p>
    <w:p w14:paraId="5EA5E14F"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وتستند الدراسة الحالية إلى هذه النظرية في تفسير العلاقة بين تطبيق مبادئ الحوكمة المؤسسية وتحسين الأداء المؤسسي، حيث يفترض أن تطبيق ممارسات الحوكمة يؤدي إلى الحد من مشكلات الوكالة، وتعزيز الرقابة، وتحسين كفاءة الإدارة، مما ينعكس إيجابًا على الأداء المؤسسي</w:t>
      </w:r>
      <w:r w:rsidRPr="0044624D">
        <w:rPr>
          <w:rFonts w:ascii="Sakkal Majalla" w:hAnsi="Sakkal Majalla" w:cs="Sakkal Majalla" w:hint="cs"/>
          <w:sz w:val="28"/>
          <w:szCs w:val="28"/>
        </w:rPr>
        <w:t>.</w:t>
      </w:r>
    </w:p>
    <w:p w14:paraId="47376EE7" w14:textId="5D350CA4" w:rsidR="001D357C" w:rsidRPr="00BF407C" w:rsidRDefault="001D357C" w:rsidP="005D7956">
      <w:pPr>
        <w:pStyle w:val="ListParagraph"/>
        <w:numPr>
          <w:ilvl w:val="2"/>
          <w:numId w:val="6"/>
        </w:numPr>
        <w:bidi/>
        <w:ind w:left="720"/>
        <w:rPr>
          <w:rFonts w:ascii="Sakkal Majalla" w:hAnsi="Sakkal Majalla" w:cs="Sakkal Majalla"/>
          <w:b/>
          <w:bCs/>
          <w:color w:val="2F5496" w:themeColor="accent1" w:themeShade="BF"/>
          <w:sz w:val="28"/>
          <w:szCs w:val="28"/>
        </w:rPr>
      </w:pPr>
      <w:bookmarkStart w:id="13" w:name="_Toc233417083"/>
      <w:r w:rsidRPr="00BF407C">
        <w:rPr>
          <w:rFonts w:ascii="Sakkal Majalla" w:hAnsi="Sakkal Majalla" w:cs="Sakkal Majalla" w:hint="cs"/>
          <w:b/>
          <w:bCs/>
          <w:color w:val="2F5496" w:themeColor="accent1" w:themeShade="BF"/>
          <w:sz w:val="28"/>
          <w:szCs w:val="28"/>
          <w:rtl/>
        </w:rPr>
        <w:t>نظرية أصحاب المصلحة</w:t>
      </w:r>
      <w:r w:rsidRPr="00BF407C">
        <w:rPr>
          <w:rFonts w:ascii="Sakkal Majalla" w:hAnsi="Sakkal Majalla" w:cs="Sakkal Majalla" w:hint="cs"/>
          <w:b/>
          <w:bCs/>
          <w:color w:val="2F5496" w:themeColor="accent1" w:themeShade="BF"/>
          <w:sz w:val="28"/>
          <w:szCs w:val="28"/>
        </w:rPr>
        <w:t xml:space="preserve"> (Stakeholder Theory)</w:t>
      </w:r>
      <w:bookmarkEnd w:id="13"/>
    </w:p>
    <w:p w14:paraId="34A674CD"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 xml:space="preserve">تعود هذه النظرية إلى </w:t>
      </w:r>
      <w:r w:rsidRPr="0044624D">
        <w:rPr>
          <w:rStyle w:val="Strong"/>
          <w:rFonts w:ascii="Sakkal Majalla" w:hAnsi="Sakkal Majalla" w:cs="Sakkal Majalla" w:hint="cs"/>
          <w:sz w:val="28"/>
          <w:szCs w:val="28"/>
        </w:rPr>
        <w:t>Freeman (1984)</w:t>
      </w:r>
      <w:r w:rsidRPr="0044624D">
        <w:rPr>
          <w:rFonts w:ascii="Sakkal Majalla" w:hAnsi="Sakkal Majalla" w:cs="Sakkal Majalla" w:hint="cs"/>
          <w:sz w:val="28"/>
          <w:szCs w:val="28"/>
          <w:rtl/>
        </w:rPr>
        <w:t>، وتقوم على أن نجاح المؤسسة لا يعتمد على تحقيق مصالح المساهمين فقط، وإنما يتطلب مراعاة مصالح جميع الأطراف ذات العلاقة، مثل الموظفين، والعملاء، والموردين، والجهات التنظيمية، والمجتمع</w:t>
      </w:r>
      <w:r w:rsidRPr="0044624D">
        <w:rPr>
          <w:rFonts w:ascii="Sakkal Majalla" w:hAnsi="Sakkal Majalla" w:cs="Sakkal Majalla" w:hint="cs"/>
          <w:sz w:val="28"/>
          <w:szCs w:val="28"/>
        </w:rPr>
        <w:t>.</w:t>
      </w:r>
    </w:p>
    <w:p w14:paraId="70DBB0FD"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وترى النظرية أن المؤسسة التي تحقق التوازن بين مصالح أصحاب المصلحة تكون أكثر قدرة على تحقيق الاستدامة وتعزيز الثقة المؤسسية، وهو ما يجعل الحوكمة المؤسسية وإدارة المخاطر أدوات استراتيجية لدعم العلاقة مع هذه الأطراف</w:t>
      </w:r>
      <w:r w:rsidRPr="0044624D">
        <w:rPr>
          <w:rFonts w:ascii="Sakkal Majalla" w:hAnsi="Sakkal Majalla" w:cs="Sakkal Majalla" w:hint="cs"/>
          <w:sz w:val="28"/>
          <w:szCs w:val="28"/>
        </w:rPr>
        <w:t>.</w:t>
      </w:r>
    </w:p>
    <w:p w14:paraId="3721D5EB"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lastRenderedPageBreak/>
        <w:t>وفي سياق الشركات شبه الحكومية، تُعد هذه النظرية ذات أهمية خاصة، إذ تعمل هذه الشركات في بيئة تنظيمية تتطلب الالتزام بالأنظمة، وتحقيق المصلحة العامة، ورفع جودة الخدمات، وتعزيز الشفافية والمساءلة</w:t>
      </w:r>
      <w:r w:rsidRPr="0044624D">
        <w:rPr>
          <w:rFonts w:ascii="Sakkal Majalla" w:hAnsi="Sakkal Majalla" w:cs="Sakkal Majalla" w:hint="cs"/>
          <w:sz w:val="28"/>
          <w:szCs w:val="28"/>
        </w:rPr>
        <w:t>.</w:t>
      </w:r>
    </w:p>
    <w:p w14:paraId="28186387"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وتستفيد الدراسة الحالية من هذه النظرية في تفسير أثر الحوكمة وإدارة المخاطر على الأداء المؤسسي من خلال تعزيز ثقة أصحاب المصلحة وتحسين جودة القرارات المؤسسية</w:t>
      </w:r>
      <w:r w:rsidRPr="0044624D">
        <w:rPr>
          <w:rFonts w:ascii="Sakkal Majalla" w:hAnsi="Sakkal Majalla" w:cs="Sakkal Majalla" w:hint="cs"/>
          <w:sz w:val="28"/>
          <w:szCs w:val="28"/>
        </w:rPr>
        <w:t>.</w:t>
      </w:r>
    </w:p>
    <w:p w14:paraId="33B904B4" w14:textId="72B438D0" w:rsidR="001D357C" w:rsidRPr="00BF407C" w:rsidRDefault="001D357C" w:rsidP="00BF407C">
      <w:pPr>
        <w:pStyle w:val="ListParagraph"/>
        <w:numPr>
          <w:ilvl w:val="2"/>
          <w:numId w:val="6"/>
        </w:numPr>
        <w:bidi/>
        <w:ind w:left="720"/>
        <w:rPr>
          <w:rFonts w:ascii="Sakkal Majalla" w:hAnsi="Sakkal Majalla" w:cs="Sakkal Majalla"/>
          <w:b/>
          <w:bCs/>
          <w:color w:val="2F5496" w:themeColor="accent1" w:themeShade="BF"/>
          <w:sz w:val="28"/>
          <w:szCs w:val="28"/>
        </w:rPr>
      </w:pPr>
      <w:bookmarkStart w:id="14" w:name="_Toc233417084"/>
      <w:r w:rsidRPr="00BF407C">
        <w:rPr>
          <w:rFonts w:ascii="Sakkal Majalla" w:hAnsi="Sakkal Majalla" w:cs="Sakkal Majalla" w:hint="cs"/>
          <w:b/>
          <w:bCs/>
          <w:color w:val="2F5496" w:themeColor="accent1" w:themeShade="BF"/>
          <w:sz w:val="28"/>
          <w:szCs w:val="28"/>
          <w:rtl/>
        </w:rPr>
        <w:t>نظرية الموارد</w:t>
      </w:r>
      <w:r w:rsidRPr="00BF407C">
        <w:rPr>
          <w:rFonts w:ascii="Sakkal Majalla" w:hAnsi="Sakkal Majalla" w:cs="Sakkal Majalla" w:hint="cs"/>
          <w:b/>
          <w:bCs/>
          <w:color w:val="2F5496" w:themeColor="accent1" w:themeShade="BF"/>
          <w:sz w:val="28"/>
          <w:szCs w:val="28"/>
        </w:rPr>
        <w:t xml:space="preserve"> (Resource-Based View)</w:t>
      </w:r>
      <w:bookmarkEnd w:id="14"/>
    </w:p>
    <w:p w14:paraId="5BF63EE9"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 xml:space="preserve">قدم هذه النظرية </w:t>
      </w:r>
      <w:r w:rsidRPr="0044624D">
        <w:rPr>
          <w:rStyle w:val="Strong"/>
          <w:rFonts w:ascii="Sakkal Majalla" w:hAnsi="Sakkal Majalla" w:cs="Sakkal Majalla" w:hint="cs"/>
          <w:sz w:val="28"/>
          <w:szCs w:val="28"/>
        </w:rPr>
        <w:t>Barney (1991)</w:t>
      </w:r>
      <w:r w:rsidRPr="0044624D">
        <w:rPr>
          <w:rFonts w:ascii="Sakkal Majalla" w:hAnsi="Sakkal Majalla" w:cs="Sakkal Majalla" w:hint="cs"/>
          <w:sz w:val="28"/>
          <w:szCs w:val="28"/>
          <w:rtl/>
        </w:rPr>
        <w:t>، وترى أن الميزة التنافسية للمؤسسة لا تعتمد فقط على الموارد المادية، وإنما على الموارد التنظيمية والمعرفية والقدرات المؤسسية التي يصعب تقليدها</w:t>
      </w:r>
      <w:r w:rsidRPr="0044624D">
        <w:rPr>
          <w:rFonts w:ascii="Sakkal Majalla" w:hAnsi="Sakkal Majalla" w:cs="Sakkal Majalla" w:hint="cs"/>
          <w:sz w:val="28"/>
          <w:szCs w:val="28"/>
        </w:rPr>
        <w:t>.</w:t>
      </w:r>
    </w:p>
    <w:p w14:paraId="10D86277"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وتعد الحوكمة المؤسسية وإدارة المخاطر من أهم القدرات التنظيمية التي تمكن المؤسسة من استثمار مواردها بكفاءة، وتحسين جودة القرارات، والحد من الهدر، وتعزيز استدامة الأداء</w:t>
      </w:r>
      <w:r w:rsidRPr="0044624D">
        <w:rPr>
          <w:rFonts w:ascii="Sakkal Majalla" w:hAnsi="Sakkal Majalla" w:cs="Sakkal Majalla" w:hint="cs"/>
          <w:sz w:val="28"/>
          <w:szCs w:val="28"/>
        </w:rPr>
        <w:t>.</w:t>
      </w:r>
    </w:p>
    <w:p w14:paraId="58461F55"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وبناءً على هذه النظرية، فإن المؤسسات التي تمتلك أنظمة حوكمة متطورة وإدارة مخاطر فعالة تكون أكثر قدرة على تحقيق الأداء المؤسسي المتميز مقارنة بالمؤسسات التي تفتقر إلى هذه القدرات</w:t>
      </w:r>
      <w:r w:rsidRPr="0044624D">
        <w:rPr>
          <w:rFonts w:ascii="Sakkal Majalla" w:hAnsi="Sakkal Majalla" w:cs="Sakkal Majalla" w:hint="cs"/>
          <w:sz w:val="28"/>
          <w:szCs w:val="28"/>
        </w:rPr>
        <w:t>.</w:t>
      </w:r>
    </w:p>
    <w:p w14:paraId="152CF140"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ولذلك اعتمدت الدراسة على هذه النظرية لتفسير العلاقة بين الحوكمة المؤسسية وإدارة المخاطر وبين تحسين الأداء المؤسسي</w:t>
      </w:r>
      <w:r w:rsidRPr="0044624D">
        <w:rPr>
          <w:rFonts w:ascii="Sakkal Majalla" w:hAnsi="Sakkal Majalla" w:cs="Sakkal Majalla" w:hint="cs"/>
          <w:sz w:val="28"/>
          <w:szCs w:val="28"/>
        </w:rPr>
        <w:t>.</w:t>
      </w:r>
    </w:p>
    <w:p w14:paraId="5D6E3802" w14:textId="16419014" w:rsidR="001D357C" w:rsidRPr="00BF407C" w:rsidRDefault="001D357C" w:rsidP="00BF407C">
      <w:pPr>
        <w:pStyle w:val="ListParagraph"/>
        <w:numPr>
          <w:ilvl w:val="2"/>
          <w:numId w:val="6"/>
        </w:numPr>
        <w:bidi/>
        <w:ind w:left="720"/>
        <w:rPr>
          <w:rFonts w:ascii="Sakkal Majalla" w:hAnsi="Sakkal Majalla" w:cs="Sakkal Majalla"/>
          <w:b/>
          <w:bCs/>
          <w:color w:val="2F5496" w:themeColor="accent1" w:themeShade="BF"/>
          <w:sz w:val="28"/>
          <w:szCs w:val="28"/>
        </w:rPr>
      </w:pPr>
      <w:bookmarkStart w:id="15" w:name="_Toc233417085"/>
      <w:r w:rsidRPr="00BF407C">
        <w:rPr>
          <w:rFonts w:ascii="Sakkal Majalla" w:hAnsi="Sakkal Majalla" w:cs="Sakkal Majalla" w:hint="cs"/>
          <w:b/>
          <w:bCs/>
          <w:color w:val="2F5496" w:themeColor="accent1" w:themeShade="BF"/>
          <w:sz w:val="28"/>
          <w:szCs w:val="28"/>
          <w:rtl/>
        </w:rPr>
        <w:t>النظرية المؤسسية</w:t>
      </w:r>
      <w:r w:rsidRPr="00BF407C">
        <w:rPr>
          <w:rFonts w:ascii="Sakkal Majalla" w:hAnsi="Sakkal Majalla" w:cs="Sakkal Majalla" w:hint="cs"/>
          <w:b/>
          <w:bCs/>
          <w:color w:val="2F5496" w:themeColor="accent1" w:themeShade="BF"/>
          <w:sz w:val="28"/>
          <w:szCs w:val="28"/>
        </w:rPr>
        <w:t xml:space="preserve"> (Institutional Theory)</w:t>
      </w:r>
      <w:bookmarkEnd w:id="15"/>
    </w:p>
    <w:p w14:paraId="68679BEF"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 xml:space="preserve">تركز النظرية المؤسسية، التي طورها </w:t>
      </w:r>
      <w:r w:rsidRPr="0044624D">
        <w:rPr>
          <w:rStyle w:val="Strong"/>
          <w:rFonts w:ascii="Sakkal Majalla" w:hAnsi="Sakkal Majalla" w:cs="Sakkal Majalla" w:hint="cs"/>
          <w:sz w:val="28"/>
          <w:szCs w:val="28"/>
        </w:rPr>
        <w:t>DiMaggio &amp; Powell (1983)</w:t>
      </w:r>
      <w:r w:rsidRPr="0044624D">
        <w:rPr>
          <w:rFonts w:ascii="Sakkal Majalla" w:hAnsi="Sakkal Majalla" w:cs="Sakkal Majalla" w:hint="cs"/>
          <w:sz w:val="28"/>
          <w:szCs w:val="28"/>
          <w:rtl/>
        </w:rPr>
        <w:t>، على أن المؤسسات تتأثر بالبيئة التنظيمية والتشريعية والاجتماعية التي تعمل فيها، وأنها تتجه إلى تبني الممارسات الإدارية السائدة من أجل تعزيز مشروعيتها وكسب ثقة المجتمع والجهات الرقابية</w:t>
      </w:r>
      <w:r w:rsidRPr="0044624D">
        <w:rPr>
          <w:rFonts w:ascii="Sakkal Majalla" w:hAnsi="Sakkal Majalla" w:cs="Sakkal Majalla" w:hint="cs"/>
          <w:sz w:val="28"/>
          <w:szCs w:val="28"/>
        </w:rPr>
        <w:t>.</w:t>
      </w:r>
    </w:p>
    <w:p w14:paraId="69D61FA6"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وفي المملكة العربية السعودية، أسهمت رؤية المملكة 2030، والأنظمة الصادرة عن الجهات التنظيمية، مثل هيئة السوق المالية والهيئة الوطنية للأمن السيبراني، والديوان العام للمحاسبة، في تعزيز تبني الشركات لممارسات الحوكمة وإدارة المخاطر</w:t>
      </w:r>
      <w:r w:rsidRPr="0044624D">
        <w:rPr>
          <w:rFonts w:ascii="Sakkal Majalla" w:hAnsi="Sakkal Majalla" w:cs="Sakkal Majalla" w:hint="cs"/>
          <w:sz w:val="28"/>
          <w:szCs w:val="28"/>
        </w:rPr>
        <w:t>.</w:t>
      </w:r>
    </w:p>
    <w:p w14:paraId="56891EDC"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وتفسر هذه النظرية اتجاه الشركات شبه الحكومية إلى تطوير أطر الحوكمة وإدارة المخاطر استجابةً للمتطلبات النظامية، بما يعزز الامتثال ويرفع مستوى الأداء المؤسسي</w:t>
      </w:r>
      <w:r w:rsidRPr="0044624D">
        <w:rPr>
          <w:rFonts w:ascii="Sakkal Majalla" w:hAnsi="Sakkal Majalla" w:cs="Sakkal Majalla" w:hint="cs"/>
          <w:sz w:val="28"/>
          <w:szCs w:val="28"/>
        </w:rPr>
        <w:t>.</w:t>
      </w:r>
    </w:p>
    <w:p w14:paraId="59A8C2B9" w14:textId="054F5427" w:rsidR="001D357C" w:rsidRPr="00BF407C" w:rsidRDefault="001D357C" w:rsidP="00BF407C">
      <w:pPr>
        <w:pStyle w:val="ListParagraph"/>
        <w:numPr>
          <w:ilvl w:val="2"/>
          <w:numId w:val="6"/>
        </w:numPr>
        <w:bidi/>
        <w:ind w:left="720"/>
        <w:rPr>
          <w:rFonts w:ascii="Sakkal Majalla" w:hAnsi="Sakkal Majalla" w:cs="Sakkal Majalla"/>
          <w:b/>
          <w:bCs/>
          <w:color w:val="2F5496" w:themeColor="accent1" w:themeShade="BF"/>
          <w:sz w:val="28"/>
          <w:szCs w:val="28"/>
        </w:rPr>
      </w:pPr>
      <w:bookmarkStart w:id="16" w:name="_Toc233417086"/>
      <w:r w:rsidRPr="00BF407C">
        <w:rPr>
          <w:rFonts w:ascii="Sakkal Majalla" w:hAnsi="Sakkal Majalla" w:cs="Sakkal Majalla" w:hint="cs"/>
          <w:b/>
          <w:bCs/>
          <w:color w:val="2F5496" w:themeColor="accent1" w:themeShade="BF"/>
          <w:sz w:val="28"/>
          <w:szCs w:val="28"/>
          <w:rtl/>
        </w:rPr>
        <w:t>نظرية الاعتماد على الموارد</w:t>
      </w:r>
      <w:r w:rsidRPr="00BF407C">
        <w:rPr>
          <w:rFonts w:ascii="Sakkal Majalla" w:hAnsi="Sakkal Majalla" w:cs="Sakkal Majalla" w:hint="cs"/>
          <w:b/>
          <w:bCs/>
          <w:color w:val="2F5496" w:themeColor="accent1" w:themeShade="BF"/>
          <w:sz w:val="28"/>
          <w:szCs w:val="28"/>
        </w:rPr>
        <w:t xml:space="preserve"> (Resource Dependence Theory)</w:t>
      </w:r>
      <w:bookmarkEnd w:id="16"/>
    </w:p>
    <w:p w14:paraId="3A431091"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 xml:space="preserve">طور هذه النظرية </w:t>
      </w:r>
      <w:r w:rsidRPr="0044624D">
        <w:rPr>
          <w:rStyle w:val="Strong"/>
          <w:rFonts w:ascii="Sakkal Majalla" w:hAnsi="Sakkal Majalla" w:cs="Sakkal Majalla" w:hint="cs"/>
          <w:sz w:val="28"/>
          <w:szCs w:val="28"/>
        </w:rPr>
        <w:t>Pfeffer &amp; Salancik (1978)</w:t>
      </w:r>
      <w:r w:rsidRPr="0044624D">
        <w:rPr>
          <w:rFonts w:ascii="Sakkal Majalla" w:hAnsi="Sakkal Majalla" w:cs="Sakkal Majalla" w:hint="cs"/>
          <w:sz w:val="28"/>
          <w:szCs w:val="28"/>
          <w:rtl/>
        </w:rPr>
        <w:t>، وتؤكد أن المؤسسات تعتمد في نجاحها على قدرتها على إدارة الموارد والعلاقات الخارجية، وأن مجالس الإدارة وأنظمة الحوكمة تؤدي دورًا مهمًا في تأمين الموارد وتقليل المخاطر الناتجة عن البيئة الخارجية</w:t>
      </w:r>
      <w:r w:rsidRPr="0044624D">
        <w:rPr>
          <w:rFonts w:ascii="Sakkal Majalla" w:hAnsi="Sakkal Majalla" w:cs="Sakkal Majalla" w:hint="cs"/>
          <w:sz w:val="28"/>
          <w:szCs w:val="28"/>
        </w:rPr>
        <w:t>.</w:t>
      </w:r>
    </w:p>
    <w:p w14:paraId="39DF70F4"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وتبرز أهمية هذه النظرية في الشركات شبه الحكومية التي تعتمد على علاقات متعددة مع الجهات الحكومية والقطاع الخاص والجهات الرقابية، الأمر الذي يجعل الحوكمة وإدارة المخاطر عنصرين أساسيين في تحقيق الاستدامة المؤسسية</w:t>
      </w:r>
      <w:r w:rsidRPr="0044624D">
        <w:rPr>
          <w:rFonts w:ascii="Sakkal Majalla" w:hAnsi="Sakkal Majalla" w:cs="Sakkal Majalla" w:hint="cs"/>
          <w:sz w:val="28"/>
          <w:szCs w:val="28"/>
        </w:rPr>
        <w:t>.</w:t>
      </w:r>
    </w:p>
    <w:p w14:paraId="4BFD1828"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lastRenderedPageBreak/>
        <w:t>وتستفيد الدراسة الحالية من هذه النظرية في تفسير دور الحوكمة وإدارة المخاطر في تعزيز قدرة المؤسسة على التعامل مع المتغيرات البيئية وتحسين الأداء</w:t>
      </w:r>
      <w:r w:rsidRPr="0044624D">
        <w:rPr>
          <w:rFonts w:ascii="Sakkal Majalla" w:hAnsi="Sakkal Majalla" w:cs="Sakkal Majalla" w:hint="cs"/>
          <w:sz w:val="28"/>
          <w:szCs w:val="28"/>
        </w:rPr>
        <w:t>.</w:t>
      </w:r>
    </w:p>
    <w:p w14:paraId="2A5953D7" w14:textId="77777777" w:rsidR="001D357C" w:rsidRPr="00DF4FF2" w:rsidRDefault="001D357C" w:rsidP="00DF4FF2">
      <w:pPr>
        <w:pStyle w:val="ListParagraph"/>
        <w:numPr>
          <w:ilvl w:val="2"/>
          <w:numId w:val="35"/>
        </w:numPr>
        <w:tabs>
          <w:tab w:val="right" w:pos="1800"/>
        </w:tabs>
        <w:bidi/>
        <w:ind w:left="720"/>
        <w:rPr>
          <w:rFonts w:ascii="Sakkal Majalla" w:hAnsi="Sakkal Majalla" w:cs="Sakkal Majalla"/>
          <w:b/>
          <w:bCs/>
          <w:color w:val="2F5496" w:themeColor="accent1" w:themeShade="BF"/>
          <w:sz w:val="28"/>
          <w:szCs w:val="28"/>
        </w:rPr>
      </w:pPr>
      <w:bookmarkStart w:id="17" w:name="_Toc233417087"/>
      <w:r w:rsidRPr="00DF4FF2">
        <w:rPr>
          <w:rFonts w:ascii="Sakkal Majalla" w:hAnsi="Sakkal Majalla" w:cs="Sakkal Majalla" w:hint="cs"/>
          <w:b/>
          <w:bCs/>
          <w:color w:val="2F5496" w:themeColor="accent1" w:themeShade="BF"/>
          <w:sz w:val="28"/>
          <w:szCs w:val="28"/>
          <w:rtl/>
        </w:rPr>
        <w:t>العلاقة بين النظريات ومتغيرات الدراسة</w:t>
      </w:r>
      <w:bookmarkEnd w:id="17"/>
    </w:p>
    <w:p w14:paraId="3FF221B8"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اعتمدت الدراسة على هذه النظريات بوصفها إطارًا علميًا متكاملًا يفسر العلاقة بين متغيرات الدراسة، حيث تفسر نظرية الوكالة أهمية الحوكمة في الحد من تعارض المصالح، بينما توضح نظرية أصحاب المصلحة أهمية تحقيق التوازن بين مصالح الأطراف المختلفة، وتبرز نظرية الموارد دور القدرات التنظيمية في تحسين الأداء، في حين تفسر النظرية المؤسسية تأثير البيئة التنظيمية والتشريعية في تبني ممارسات الحوكمة وإدارة المخاطر، وتوضح نظرية الاعتماد على الموارد أهمية العلاقات والموارد الخارجية في تحقيق الاستدامة المؤسسية</w:t>
      </w:r>
      <w:r w:rsidRPr="0044624D">
        <w:rPr>
          <w:rFonts w:ascii="Sakkal Majalla" w:hAnsi="Sakkal Majalla" w:cs="Sakkal Majalla" w:hint="cs"/>
          <w:sz w:val="28"/>
          <w:szCs w:val="28"/>
        </w:rPr>
        <w:t>.</w:t>
      </w:r>
    </w:p>
    <w:p w14:paraId="470455AD" w14:textId="77777777" w:rsidR="001D357C" w:rsidRPr="0044624D" w:rsidRDefault="001D357C" w:rsidP="0044624D">
      <w:pPr>
        <w:pStyle w:val="isselectedend"/>
        <w:bidi/>
        <w:rPr>
          <w:rFonts w:ascii="Sakkal Majalla" w:hAnsi="Sakkal Majalla" w:cs="Sakkal Majalla"/>
          <w:sz w:val="28"/>
          <w:szCs w:val="28"/>
        </w:rPr>
      </w:pPr>
      <w:r w:rsidRPr="0044624D">
        <w:rPr>
          <w:rFonts w:ascii="Sakkal Majalla" w:hAnsi="Sakkal Majalla" w:cs="Sakkal Majalla" w:hint="cs"/>
          <w:sz w:val="28"/>
          <w:szCs w:val="28"/>
          <w:rtl/>
        </w:rPr>
        <w:t>وانطلاقًا من هذا التكامل، تفترض الدراسة أن تطبيق الحوكمة المؤسسية وإدارة المخاطر المؤسسية يسهم في رفع كفاءة الأداء المؤسسي وتحقيق الأهداف الاستراتيجية للشركات شبه الحكومية في المملكة العربية السعودية</w:t>
      </w:r>
      <w:r w:rsidRPr="0044624D">
        <w:rPr>
          <w:rFonts w:ascii="Sakkal Majalla" w:hAnsi="Sakkal Majalla" w:cs="Sakkal Majalla" w:hint="cs"/>
          <w:sz w:val="28"/>
          <w:szCs w:val="28"/>
        </w:rPr>
        <w:t>.</w:t>
      </w:r>
    </w:p>
    <w:p w14:paraId="1091CA76" w14:textId="77777777" w:rsidR="00F922E9" w:rsidRPr="00F922E9" w:rsidRDefault="00F922E9" w:rsidP="00F922E9">
      <w:pPr>
        <w:ind w:left="372"/>
        <w:rPr>
          <w:rFonts w:ascii="Sakkal Majalla" w:hAnsi="Sakkal Majalla" w:cs="Sakkal Majalla"/>
          <w:b/>
          <w:bCs/>
          <w:sz w:val="28"/>
          <w:szCs w:val="2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5E6AB29C" w14:textId="77777777" w:rsidR="00F922E9" w:rsidRDefault="00F922E9" w:rsidP="00F925D0">
      <w:pPr>
        <w:jc w:val="center"/>
        <w:rPr>
          <w:rFonts w:ascii="Sakkal Majalla" w:hAnsi="Sakkal Majalla" w:cs="Sakkal Majalla"/>
          <w:b/>
          <w:bCs/>
          <w:sz w:val="48"/>
          <w:szCs w:val="48"/>
          <w:u w:val="single"/>
          <w:rtl/>
        </w:rPr>
      </w:pPr>
    </w:p>
    <w:p w14:paraId="0D82825A" w14:textId="77777777" w:rsidR="00F922E9" w:rsidRDefault="00F922E9" w:rsidP="00F925D0">
      <w:pPr>
        <w:jc w:val="center"/>
        <w:rPr>
          <w:rFonts w:ascii="Sakkal Majalla" w:hAnsi="Sakkal Majalla" w:cs="Sakkal Majalla"/>
          <w:b/>
          <w:bCs/>
          <w:sz w:val="48"/>
          <w:szCs w:val="48"/>
          <w:u w:val="single"/>
          <w:rtl/>
        </w:rPr>
      </w:pPr>
    </w:p>
    <w:p w14:paraId="499EF1DD" w14:textId="77777777" w:rsidR="00F922E9" w:rsidRDefault="00F922E9" w:rsidP="00F925D0">
      <w:pPr>
        <w:jc w:val="center"/>
        <w:rPr>
          <w:rFonts w:ascii="Sakkal Majalla" w:hAnsi="Sakkal Majalla" w:cs="Sakkal Majalla"/>
          <w:b/>
          <w:bCs/>
          <w:sz w:val="48"/>
          <w:szCs w:val="48"/>
          <w:u w:val="single"/>
          <w:rtl/>
        </w:rPr>
      </w:pPr>
    </w:p>
    <w:p w14:paraId="62B81754" w14:textId="77777777" w:rsidR="00F92CCB" w:rsidRDefault="00F92CCB" w:rsidP="00F925D0">
      <w:pPr>
        <w:jc w:val="center"/>
        <w:rPr>
          <w:rFonts w:ascii="Sakkal Majalla" w:hAnsi="Sakkal Majalla" w:cs="Sakkal Majalla"/>
          <w:b/>
          <w:bCs/>
          <w:sz w:val="48"/>
          <w:szCs w:val="48"/>
          <w:u w:val="single"/>
          <w:rtl/>
        </w:rPr>
      </w:pPr>
    </w:p>
    <w:p w14:paraId="3AACFF4D" w14:textId="77777777" w:rsidR="00601A2A" w:rsidRDefault="00601A2A" w:rsidP="00F925D0">
      <w:pPr>
        <w:jc w:val="center"/>
        <w:rPr>
          <w:rFonts w:ascii="Sakkal Majalla" w:hAnsi="Sakkal Majalla" w:cs="Sakkal Majalla"/>
          <w:b/>
          <w:bCs/>
          <w:sz w:val="48"/>
          <w:szCs w:val="48"/>
          <w:u w:val="single"/>
        </w:rPr>
      </w:pPr>
    </w:p>
    <w:p w14:paraId="331DEF65" w14:textId="77777777" w:rsidR="00967B23" w:rsidRDefault="00967B23" w:rsidP="00F925D0">
      <w:pPr>
        <w:jc w:val="center"/>
        <w:rPr>
          <w:rFonts w:ascii="Sakkal Majalla" w:hAnsi="Sakkal Majalla" w:cs="Sakkal Majalla"/>
          <w:b/>
          <w:bCs/>
          <w:sz w:val="48"/>
          <w:szCs w:val="48"/>
          <w:u w:val="single"/>
        </w:rPr>
      </w:pPr>
    </w:p>
    <w:p w14:paraId="27EF6E5B" w14:textId="77777777" w:rsidR="00967B23" w:rsidRDefault="00967B23" w:rsidP="00F925D0">
      <w:pPr>
        <w:jc w:val="center"/>
        <w:rPr>
          <w:rFonts w:ascii="Sakkal Majalla" w:hAnsi="Sakkal Majalla" w:cs="Sakkal Majalla"/>
          <w:b/>
          <w:bCs/>
          <w:sz w:val="48"/>
          <w:szCs w:val="48"/>
          <w:u w:val="single"/>
        </w:rPr>
      </w:pPr>
    </w:p>
    <w:p w14:paraId="7B627F97" w14:textId="77777777" w:rsidR="00967B23" w:rsidRDefault="00967B23" w:rsidP="00F925D0">
      <w:pPr>
        <w:jc w:val="center"/>
        <w:rPr>
          <w:rFonts w:ascii="Sakkal Majalla" w:hAnsi="Sakkal Majalla" w:cs="Sakkal Majalla"/>
          <w:b/>
          <w:bCs/>
          <w:sz w:val="48"/>
          <w:szCs w:val="48"/>
          <w:u w:val="single"/>
        </w:rPr>
      </w:pPr>
    </w:p>
    <w:p w14:paraId="7F490495" w14:textId="77777777" w:rsidR="00967B23" w:rsidRDefault="00967B23" w:rsidP="00F925D0">
      <w:pPr>
        <w:jc w:val="center"/>
        <w:rPr>
          <w:rFonts w:ascii="Sakkal Majalla" w:hAnsi="Sakkal Majalla" w:cs="Sakkal Majalla"/>
          <w:b/>
          <w:bCs/>
          <w:sz w:val="48"/>
          <w:szCs w:val="48"/>
          <w:u w:val="single"/>
        </w:rPr>
      </w:pPr>
    </w:p>
    <w:p w14:paraId="25793DCA" w14:textId="77777777" w:rsidR="00967B23" w:rsidRDefault="00967B23" w:rsidP="00F925D0">
      <w:pPr>
        <w:jc w:val="center"/>
        <w:rPr>
          <w:rFonts w:ascii="Sakkal Majalla" w:hAnsi="Sakkal Majalla" w:cs="Sakkal Majalla"/>
          <w:b/>
          <w:bCs/>
          <w:sz w:val="48"/>
          <w:szCs w:val="48"/>
          <w:u w:val="single"/>
        </w:rPr>
      </w:pPr>
    </w:p>
    <w:p w14:paraId="67C31264" w14:textId="77777777" w:rsidR="00967B23" w:rsidRDefault="00967B23" w:rsidP="00F925D0">
      <w:pPr>
        <w:jc w:val="center"/>
        <w:rPr>
          <w:rFonts w:ascii="Sakkal Majalla" w:hAnsi="Sakkal Majalla" w:cs="Sakkal Majalla"/>
          <w:b/>
          <w:bCs/>
          <w:sz w:val="48"/>
          <w:szCs w:val="48"/>
          <w:u w:val="single"/>
        </w:rPr>
      </w:pPr>
    </w:p>
    <w:p w14:paraId="4FEE292B" w14:textId="77777777" w:rsidR="00967B23" w:rsidRDefault="00967B23" w:rsidP="00F925D0">
      <w:pPr>
        <w:jc w:val="center"/>
        <w:rPr>
          <w:rFonts w:ascii="Sakkal Majalla" w:hAnsi="Sakkal Majalla" w:cs="Sakkal Majalla"/>
          <w:b/>
          <w:bCs/>
          <w:sz w:val="48"/>
          <w:szCs w:val="48"/>
          <w:u w:val="single"/>
        </w:rPr>
      </w:pPr>
    </w:p>
    <w:p w14:paraId="19D0F234" w14:textId="77777777" w:rsidR="00967B23" w:rsidRDefault="00967B23" w:rsidP="00F925D0">
      <w:pPr>
        <w:jc w:val="center"/>
        <w:rPr>
          <w:rFonts w:ascii="Sakkal Majalla" w:hAnsi="Sakkal Majalla" w:cs="Sakkal Majalla"/>
          <w:b/>
          <w:bCs/>
          <w:sz w:val="48"/>
          <w:szCs w:val="48"/>
          <w:u w:val="single"/>
          <w:rtl/>
        </w:rPr>
      </w:pPr>
    </w:p>
    <w:p w14:paraId="3C26E2D5" w14:textId="77777777" w:rsidR="00601A2A" w:rsidRPr="006E1D1B" w:rsidRDefault="00601A2A" w:rsidP="005F5C5E">
      <w:pPr>
        <w:pStyle w:val="Heading1"/>
        <w:bidi/>
        <w:jc w:val="center"/>
        <w:rPr>
          <w:rFonts w:cs="Sakkal Majalla"/>
          <w:sz w:val="52"/>
          <w:szCs w:val="52"/>
          <w:u w:val="single"/>
          <w:rtl/>
        </w:rPr>
      </w:pPr>
      <w:bookmarkStart w:id="18" w:name="_Toc233417088"/>
      <w:r w:rsidRPr="006E1D1B">
        <w:rPr>
          <w:rFonts w:cs="Sakkal Majalla" w:hint="cs"/>
          <w:sz w:val="52"/>
          <w:szCs w:val="52"/>
          <w:u w:val="single"/>
          <w:rtl/>
        </w:rPr>
        <w:t>الفصل الثاني</w:t>
      </w:r>
      <w:bookmarkEnd w:id="18"/>
    </w:p>
    <w:p w14:paraId="26E07F36" w14:textId="465BF420" w:rsidR="00A11BBB" w:rsidRPr="006E1D1B" w:rsidRDefault="00601A2A" w:rsidP="00601A2A">
      <w:pPr>
        <w:jc w:val="center"/>
        <w:rPr>
          <w:rFonts w:ascii="Sakkal Majalla" w:hAnsi="Sakkal Majalla" w:cs="Sakkal Majalla"/>
          <w:b/>
          <w:bCs/>
          <w:sz w:val="52"/>
          <w:szCs w:val="52"/>
          <w:u w:val="single"/>
          <w:rtl/>
        </w:rPr>
      </w:pPr>
      <w:r w:rsidRPr="006E1D1B">
        <w:rPr>
          <w:rFonts w:ascii="Sakkal Majalla" w:hAnsi="Sakkal Majalla" w:cs="Sakkal Majalla" w:hint="cs"/>
          <w:b/>
          <w:bCs/>
          <w:sz w:val="52"/>
          <w:szCs w:val="52"/>
          <w:u w:val="single"/>
          <w:rtl/>
        </w:rPr>
        <w:t>الدراسات السابقة</w:t>
      </w:r>
    </w:p>
    <w:p w14:paraId="5C1544C5" w14:textId="77777777" w:rsidR="00601A2A" w:rsidRDefault="00601A2A" w:rsidP="00F925D0">
      <w:pPr>
        <w:jc w:val="center"/>
        <w:rPr>
          <w:rFonts w:ascii="Sakkal Majalla" w:hAnsi="Sakkal Majalla" w:cs="Sakkal Majalla"/>
          <w:b/>
          <w:bCs/>
          <w:sz w:val="48"/>
          <w:szCs w:val="48"/>
          <w:u w:val="single"/>
          <w:rtl/>
        </w:rPr>
        <w:sectPr w:rsidR="00601A2A" w:rsidSect="00AB407F">
          <w:pgSz w:w="11906" w:h="16838"/>
          <w:pgMar w:top="1440" w:right="1106" w:bottom="144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63260E8" w14:textId="46D5F5D8" w:rsidR="00F925D0" w:rsidRPr="005F5C5E" w:rsidRDefault="00F925D0" w:rsidP="005F5C5E">
      <w:pPr>
        <w:pStyle w:val="Heading1"/>
        <w:numPr>
          <w:ilvl w:val="3"/>
          <w:numId w:val="14"/>
        </w:numPr>
        <w:bidi/>
        <w:ind w:left="810"/>
        <w:rPr>
          <w:rFonts w:cs="Sakkal Majalla"/>
          <w:u w:val="single"/>
          <w:rtl/>
        </w:rPr>
      </w:pPr>
      <w:bookmarkStart w:id="19" w:name="_Toc233417089"/>
      <w:r w:rsidRPr="005F5C5E">
        <w:rPr>
          <w:rFonts w:cs="Sakkal Majalla" w:hint="cs"/>
          <w:u w:val="single"/>
          <w:rtl/>
        </w:rPr>
        <w:lastRenderedPageBreak/>
        <w:t>مقدمة</w:t>
      </w:r>
      <w:bookmarkEnd w:id="19"/>
    </w:p>
    <w:p w14:paraId="0C90B649" w14:textId="77777777" w:rsidR="00806E6D" w:rsidRPr="00806E6D" w:rsidRDefault="00806E6D" w:rsidP="00806E6D">
      <w:pPr>
        <w:pStyle w:val="isselectedend"/>
        <w:bidi/>
        <w:ind w:left="360"/>
        <w:rPr>
          <w:rFonts w:ascii="Sakkal Majalla" w:hAnsi="Sakkal Majalla" w:cs="Sakkal Majalla"/>
          <w:sz w:val="28"/>
          <w:szCs w:val="28"/>
        </w:rPr>
      </w:pPr>
      <w:r w:rsidRPr="00806E6D">
        <w:rPr>
          <w:rFonts w:ascii="Sakkal Majalla" w:hAnsi="Sakkal Majalla" w:cs="Sakkal Majalla" w:hint="cs"/>
          <w:sz w:val="28"/>
          <w:szCs w:val="28"/>
          <w:rtl/>
        </w:rPr>
        <w:t>يتناول هذا الفصل الأساس العلمي والنظري الذي تقوم عليه الدراسة، من خلال استعراض الأدبيات ذات العلاقة بمتغيرات البحث، والمتمثلة في الحوكمة المؤسسية، وإدارة المخاطر المؤسسية، والأداء المؤسسي، إضافة إلى استعراض أبرز الدراسات السابقة العربية والأجنبية التي تناولت هذه المتغيرات والعلاقات فيما بينها، وتحليل نتائجها والاستفادة منها في بناء الإطار المفاهيمي للدراسة وصياغة فرضياتها</w:t>
      </w:r>
      <w:r w:rsidRPr="00806E6D">
        <w:rPr>
          <w:rFonts w:ascii="Sakkal Majalla" w:hAnsi="Sakkal Majalla" w:cs="Sakkal Majalla" w:hint="cs"/>
          <w:sz w:val="28"/>
          <w:szCs w:val="28"/>
        </w:rPr>
        <w:t>.</w:t>
      </w:r>
    </w:p>
    <w:p w14:paraId="26ADBF99" w14:textId="77777777" w:rsidR="00806E6D" w:rsidRPr="00806E6D" w:rsidRDefault="00806E6D" w:rsidP="00806E6D">
      <w:pPr>
        <w:pStyle w:val="isselectedend"/>
        <w:bidi/>
        <w:ind w:left="360"/>
        <w:rPr>
          <w:rFonts w:ascii="Sakkal Majalla" w:hAnsi="Sakkal Majalla" w:cs="Sakkal Majalla"/>
          <w:sz w:val="28"/>
          <w:szCs w:val="28"/>
        </w:rPr>
      </w:pPr>
      <w:r w:rsidRPr="00806E6D">
        <w:rPr>
          <w:rFonts w:ascii="Sakkal Majalla" w:hAnsi="Sakkal Majalla" w:cs="Sakkal Majalla" w:hint="cs"/>
          <w:sz w:val="28"/>
          <w:szCs w:val="28"/>
          <w:rtl/>
        </w:rPr>
        <w:t>ويهدف هذا الفصل إلى تكوين قاعدة معرفية متينة تسهم في تفسير الظاهرة محل الدراسة، وإبراز التطور العلمي لمفاهيم الحوكمة المؤسسية وإدارة المخاطر والأداء المؤسسي، وبيان أهم النظريات التي فسرت العلاقة بين هذه المتغيرات، بالإضافة إلى تحديد الفجوة البحثية التي تسعى الدراسة الحالية إلى معالجتها</w:t>
      </w:r>
      <w:r w:rsidRPr="00806E6D">
        <w:rPr>
          <w:rFonts w:ascii="Sakkal Majalla" w:hAnsi="Sakkal Majalla" w:cs="Sakkal Majalla" w:hint="cs"/>
          <w:sz w:val="28"/>
          <w:szCs w:val="28"/>
        </w:rPr>
        <w:t>.</w:t>
      </w:r>
    </w:p>
    <w:p w14:paraId="729C2972" w14:textId="77777777" w:rsidR="00806E6D" w:rsidRDefault="00806E6D" w:rsidP="00806E6D">
      <w:pPr>
        <w:pStyle w:val="NormalWeb"/>
        <w:bidi/>
        <w:ind w:left="360"/>
        <w:rPr>
          <w:rFonts w:ascii="Sakkal Majalla" w:hAnsi="Sakkal Majalla" w:cs="Sakkal Majalla"/>
          <w:sz w:val="28"/>
          <w:szCs w:val="28"/>
          <w:rtl/>
        </w:rPr>
      </w:pPr>
      <w:r w:rsidRPr="00806E6D">
        <w:rPr>
          <w:rFonts w:ascii="Sakkal Majalla" w:hAnsi="Sakkal Majalla" w:cs="Sakkal Majalla" w:hint="cs"/>
          <w:sz w:val="28"/>
          <w:szCs w:val="28"/>
          <w:rtl/>
        </w:rPr>
        <w:t>وانطلاقًا من ذلك، قُسم هذا الفصل إلى ثلاثة مباحث رئيسة؛ يتناول المبحث الأول الإطار النظري للدراسة، ويستعرض المبحث الثاني الدراسات السابقة ذات الصلة، في حين يخصص المبحث الثالث لتحليل الدراسات السابقة وبيان أوجه الاتفاق والاختلاف معها، وصولًا إلى تحديد الفجوة البحثية التي تنطلق منها الدراسة الحالية</w:t>
      </w:r>
      <w:r w:rsidRPr="00806E6D">
        <w:rPr>
          <w:rFonts w:ascii="Sakkal Majalla" w:hAnsi="Sakkal Majalla" w:cs="Sakkal Majalla" w:hint="cs"/>
          <w:sz w:val="28"/>
          <w:szCs w:val="28"/>
        </w:rPr>
        <w:t>.</w:t>
      </w:r>
    </w:p>
    <w:p w14:paraId="0D866C0D" w14:textId="77777777" w:rsidR="00DE691B" w:rsidRPr="00F92CCB" w:rsidRDefault="00DE691B" w:rsidP="00DE691B">
      <w:pPr>
        <w:pStyle w:val="NormalWeb"/>
        <w:bidi/>
        <w:ind w:left="360"/>
        <w:rPr>
          <w:rFonts w:ascii="Sakkal Majalla" w:hAnsi="Sakkal Majalla" w:cs="Sakkal Majalla"/>
          <w:sz w:val="4"/>
          <w:szCs w:val="4"/>
        </w:rPr>
      </w:pPr>
    </w:p>
    <w:p w14:paraId="6F8A6CA3" w14:textId="438B4879" w:rsidR="00F925D0" w:rsidRPr="005F5C5E" w:rsidRDefault="00F925D0" w:rsidP="005F5C5E">
      <w:pPr>
        <w:pStyle w:val="Heading1"/>
        <w:numPr>
          <w:ilvl w:val="3"/>
          <w:numId w:val="14"/>
        </w:numPr>
        <w:bidi/>
        <w:ind w:left="630"/>
        <w:rPr>
          <w:rFonts w:cs="Sakkal Majalla"/>
          <w:u w:val="single"/>
          <w:rtl/>
        </w:rPr>
      </w:pPr>
      <w:bookmarkStart w:id="20" w:name="_Toc233417090"/>
      <w:r w:rsidRPr="005F5C5E">
        <w:rPr>
          <w:rFonts w:cs="Sakkal Majalla" w:hint="cs"/>
          <w:u w:val="single"/>
          <w:rtl/>
        </w:rPr>
        <w:t>الدراسات السابقة</w:t>
      </w:r>
      <w:bookmarkEnd w:id="20"/>
    </w:p>
    <w:p w14:paraId="3139F73F" w14:textId="77777777" w:rsidR="0087022A" w:rsidRPr="0087022A" w:rsidRDefault="0087022A" w:rsidP="008A69DE">
      <w:pPr>
        <w:shd w:val="clear" w:color="auto" w:fill="FFFFFF"/>
        <w:spacing w:before="100" w:beforeAutospacing="1" w:after="0" w:line="360" w:lineRule="auto"/>
        <w:jc w:val="distribute"/>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تمت مراجعة عدد من الدراسات العربية والأجنبية التي تناولت موضوع الحوكمة المؤسسية وإدارة المخاطر المؤسسية وتأثيرهما على الأداء المؤسسي، وقد تم ترتيب هذه الدراسات وفق الترتيب الموضوعي من خلال ثلاثة محاور رئيسية، وهي</w:t>
      </w:r>
      <w:r w:rsidRPr="0087022A">
        <w:rPr>
          <w:rFonts w:ascii="Sakkal Majalla" w:eastAsia="Times New Roman" w:hAnsi="Sakkal Majalla" w:cs="Sakkal Majalla" w:hint="cs"/>
          <w:color w:val="0F1115"/>
          <w:sz w:val="28"/>
          <w:szCs w:val="28"/>
        </w:rPr>
        <w:t>:</w:t>
      </w:r>
    </w:p>
    <w:p w14:paraId="17CEFA7D" w14:textId="77777777" w:rsidR="0087022A" w:rsidRPr="0087022A" w:rsidRDefault="0087022A" w:rsidP="00DE691B">
      <w:pPr>
        <w:pStyle w:val="ListParagraph"/>
        <w:numPr>
          <w:ilvl w:val="1"/>
          <w:numId w:val="14"/>
        </w:numPr>
        <w:shd w:val="clear" w:color="auto" w:fill="FFFFFF"/>
        <w:bidi/>
        <w:spacing w:before="100" w:beforeAutospacing="1" w:after="0" w:line="360" w:lineRule="auto"/>
        <w:ind w:left="759"/>
        <w:jc w:val="lowKashida"/>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الدراسات التي تناولت الحوكمة المؤسسية</w:t>
      </w:r>
      <w:r w:rsidRPr="0087022A">
        <w:rPr>
          <w:rFonts w:ascii="Sakkal Majalla" w:eastAsia="Times New Roman" w:hAnsi="Sakkal Majalla" w:cs="Sakkal Majalla" w:hint="cs"/>
          <w:color w:val="0F1115"/>
          <w:sz w:val="28"/>
          <w:szCs w:val="28"/>
        </w:rPr>
        <w:t>.</w:t>
      </w:r>
    </w:p>
    <w:p w14:paraId="7A6C55A3" w14:textId="77777777" w:rsidR="0087022A" w:rsidRPr="0087022A" w:rsidRDefault="0087022A" w:rsidP="00DE691B">
      <w:pPr>
        <w:pStyle w:val="ListParagraph"/>
        <w:numPr>
          <w:ilvl w:val="1"/>
          <w:numId w:val="14"/>
        </w:numPr>
        <w:shd w:val="clear" w:color="auto" w:fill="FFFFFF"/>
        <w:bidi/>
        <w:spacing w:before="100" w:beforeAutospacing="1" w:after="0" w:line="360" w:lineRule="auto"/>
        <w:ind w:left="759"/>
        <w:jc w:val="lowKashida"/>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الدراسات التي تناولت إدارة المخاطر المؤسسية</w:t>
      </w:r>
      <w:r w:rsidRPr="0087022A">
        <w:rPr>
          <w:rFonts w:ascii="Sakkal Majalla" w:eastAsia="Times New Roman" w:hAnsi="Sakkal Majalla" w:cs="Sakkal Majalla" w:hint="cs"/>
          <w:color w:val="0F1115"/>
          <w:sz w:val="28"/>
          <w:szCs w:val="28"/>
        </w:rPr>
        <w:t>.</w:t>
      </w:r>
    </w:p>
    <w:p w14:paraId="291E5251" w14:textId="77777777" w:rsidR="0087022A" w:rsidRPr="0087022A" w:rsidRDefault="0087022A" w:rsidP="00DE691B">
      <w:pPr>
        <w:pStyle w:val="ListParagraph"/>
        <w:numPr>
          <w:ilvl w:val="1"/>
          <w:numId w:val="14"/>
        </w:numPr>
        <w:shd w:val="clear" w:color="auto" w:fill="FFFFFF"/>
        <w:bidi/>
        <w:spacing w:before="100" w:beforeAutospacing="1" w:after="0" w:line="360" w:lineRule="auto"/>
        <w:ind w:left="759"/>
        <w:jc w:val="lowKashida"/>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الدراسات التي تناولت العلاقة بين الحوكمة المؤسسية وإدارة المخاطر والأداء المؤسسي</w:t>
      </w:r>
      <w:r w:rsidRPr="0087022A">
        <w:rPr>
          <w:rFonts w:ascii="Sakkal Majalla" w:eastAsia="Times New Roman" w:hAnsi="Sakkal Majalla" w:cs="Sakkal Majalla" w:hint="cs"/>
          <w:color w:val="0F1115"/>
          <w:sz w:val="28"/>
          <w:szCs w:val="28"/>
        </w:rPr>
        <w:t>.</w:t>
      </w:r>
    </w:p>
    <w:p w14:paraId="0B48A9E5" w14:textId="3F7BAD50" w:rsidR="0087022A" w:rsidRPr="00B01693" w:rsidRDefault="0087022A" w:rsidP="00B01693">
      <w:pPr>
        <w:pStyle w:val="ListParagraph"/>
        <w:numPr>
          <w:ilvl w:val="0"/>
          <w:numId w:val="24"/>
        </w:numPr>
        <w:shd w:val="clear" w:color="auto" w:fill="FFFFFF"/>
        <w:bidi/>
        <w:spacing w:before="100" w:beforeAutospacing="1" w:after="0" w:line="360" w:lineRule="auto"/>
        <w:rPr>
          <w:rFonts w:ascii="Sakkal Majalla" w:eastAsia="Times New Roman" w:hAnsi="Sakkal Majalla" w:cs="Sakkal Majalla"/>
          <w:b/>
          <w:bCs/>
          <w:color w:val="2F5496" w:themeColor="accent1" w:themeShade="BF"/>
          <w:sz w:val="28"/>
          <w:szCs w:val="28"/>
          <w:rtl/>
        </w:rPr>
      </w:pPr>
      <w:r w:rsidRPr="00B01693">
        <w:rPr>
          <w:rFonts w:ascii="Sakkal Majalla" w:eastAsia="Times New Roman" w:hAnsi="Sakkal Majalla" w:cs="Sakkal Majalla" w:hint="cs"/>
          <w:b/>
          <w:bCs/>
          <w:color w:val="2F5496" w:themeColor="accent1" w:themeShade="BF"/>
          <w:sz w:val="28"/>
          <w:szCs w:val="28"/>
          <w:rtl/>
        </w:rPr>
        <w:t>الدراسات المتعلقة بالحوكمة المؤسسية</w:t>
      </w:r>
      <w:r w:rsidR="005C34A1" w:rsidRPr="00B01693">
        <w:rPr>
          <w:rFonts w:ascii="Sakkal Majalla" w:eastAsia="Times New Roman" w:hAnsi="Sakkal Majalla" w:cs="Sakkal Majalla" w:hint="cs"/>
          <w:b/>
          <w:bCs/>
          <w:color w:val="2F5496" w:themeColor="accent1" w:themeShade="BF"/>
          <w:sz w:val="28"/>
          <w:szCs w:val="28"/>
          <w:rtl/>
        </w:rPr>
        <w:t>:</w:t>
      </w:r>
    </w:p>
    <w:p w14:paraId="7DAA8011" w14:textId="77777777" w:rsidR="0087022A" w:rsidRPr="0087022A" w:rsidRDefault="0087022A" w:rsidP="0087022A">
      <w:pPr>
        <w:shd w:val="clear" w:color="auto" w:fill="FFFFFF"/>
        <w:spacing w:before="100" w:beforeAutospacing="1" w:after="0" w:line="360" w:lineRule="auto"/>
        <w:rPr>
          <w:rFonts w:ascii="Sakkal Majalla" w:eastAsia="Times New Roman" w:hAnsi="Sakkal Majalla" w:cs="Sakkal Majalla"/>
          <w:color w:val="0F1115"/>
          <w:sz w:val="28"/>
          <w:szCs w:val="28"/>
          <w:rtl/>
        </w:rPr>
      </w:pPr>
      <w:r w:rsidRPr="0087022A">
        <w:rPr>
          <w:rFonts w:ascii="Sakkal Majalla" w:eastAsia="Times New Roman" w:hAnsi="Sakkal Majalla" w:cs="Sakkal Majalla" w:hint="cs"/>
          <w:color w:val="0F1115"/>
          <w:sz w:val="28"/>
          <w:szCs w:val="28"/>
          <w:rtl/>
        </w:rPr>
        <w:t>أشارت دراسة</w:t>
      </w:r>
      <w:r w:rsidRPr="0087022A">
        <w:rPr>
          <w:rFonts w:ascii="Sakkal Majalla" w:eastAsia="Times New Roman" w:hAnsi="Sakkal Majalla" w:cs="Sakkal Majalla" w:hint="cs"/>
          <w:color w:val="0F1115"/>
          <w:sz w:val="28"/>
          <w:szCs w:val="28"/>
        </w:rPr>
        <w:t xml:space="preserve"> Al-Gamrh &amp; Ku Ismail (2017) </w:t>
      </w:r>
      <w:r w:rsidRPr="0087022A">
        <w:rPr>
          <w:rFonts w:ascii="Sakkal Majalla" w:eastAsia="Times New Roman" w:hAnsi="Sakkal Majalla" w:cs="Sakkal Majalla" w:hint="cs"/>
          <w:color w:val="0F1115"/>
          <w:sz w:val="28"/>
          <w:szCs w:val="28"/>
          <w:rtl/>
        </w:rPr>
        <w:t xml:space="preserve">إلى تحليل العلاقة بين ممارسات الحوكمة المؤسسية والأداء المالي للشركات، حيث هدفت الدراسة إلى معرفة مدى تأثير آليات الحوكمة مثل استقلالية مجلس الإدارة ولجان المراجعة على الأداء المالي للشركات. واعتمدت الدراسة على المنهج الكمي من خلال تحليل بيانات مجموعة من الشركات المدرجة في الأسواق المالية. وأظهرت النتائج وجود علاقة إيجابية ذات دلالة إحصائية بين مستوى تطبيق الحوكمة المؤسسية وتحسين الأداء المالي للشركات. وتكمن </w:t>
      </w:r>
      <w:r w:rsidRPr="0087022A">
        <w:rPr>
          <w:rFonts w:ascii="Sakkal Majalla" w:eastAsia="Times New Roman" w:hAnsi="Sakkal Majalla" w:cs="Sakkal Majalla" w:hint="cs"/>
          <w:color w:val="0F1115"/>
          <w:sz w:val="28"/>
          <w:szCs w:val="28"/>
          <w:rtl/>
        </w:rPr>
        <w:lastRenderedPageBreak/>
        <w:t>أهمية هذه الدراسة في تأكيدها الدور الفاعل للحوكمة المؤسسية في تعزيز الأداء المؤسسي، إلا أنها ركزت على الشركات المدرجة في الأسواق المالية ولم تتناول الشركات شبه الحكومية، وهو ما يسعى البحث الحالي إلى معالجته</w:t>
      </w:r>
      <w:r w:rsidRPr="0087022A">
        <w:rPr>
          <w:rFonts w:ascii="Sakkal Majalla" w:eastAsia="Times New Roman" w:hAnsi="Sakkal Majalla" w:cs="Sakkal Majalla" w:hint="cs"/>
          <w:color w:val="0F1115"/>
          <w:sz w:val="28"/>
          <w:szCs w:val="28"/>
        </w:rPr>
        <w:t>.</w:t>
      </w:r>
    </w:p>
    <w:p w14:paraId="11001021" w14:textId="77777777" w:rsidR="0087022A" w:rsidRPr="0087022A" w:rsidRDefault="0087022A" w:rsidP="0087022A">
      <w:pPr>
        <w:shd w:val="clear" w:color="auto" w:fill="FFFFFF"/>
        <w:spacing w:before="100" w:beforeAutospacing="1" w:after="0" w:line="360" w:lineRule="auto"/>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 xml:space="preserve">كما تناولت دراسة </w:t>
      </w:r>
      <w:r w:rsidRPr="0087022A">
        <w:rPr>
          <w:rFonts w:ascii="Sakkal Majalla" w:eastAsia="Times New Roman" w:hAnsi="Sakkal Majalla" w:cs="Sakkal Majalla" w:hint="cs"/>
          <w:color w:val="0F1115"/>
          <w:sz w:val="28"/>
          <w:szCs w:val="28"/>
        </w:rPr>
        <w:t>Ntim</w:t>
      </w:r>
      <w:r w:rsidRPr="0087022A">
        <w:rPr>
          <w:rFonts w:ascii="Sakkal Majalla" w:eastAsia="Times New Roman" w:hAnsi="Sakkal Majalla" w:cs="Sakkal Majalla" w:hint="cs"/>
          <w:color w:val="0F1115"/>
          <w:sz w:val="28"/>
          <w:szCs w:val="28"/>
          <w:rtl/>
        </w:rPr>
        <w:t xml:space="preserve"> (2018) دور آليات الحوكمة المؤسسية في تعزيز الشفافية والمساءلة داخل المؤسسات. وهدفت الدراسة إلى تحليل تأثير ممارسات الحوكمة مثل هيكل مجلس الإدارة ولجان الرقابة على جودة القرارات الإدارية. وقد اعتمدت الدراسة على المنهج الوصفي التحليلي باستخدام بيانات عدد من المؤسسات في عدة دول. وأظهرت النتائج أن تطبيق مبادئ الحوكمة المؤسسية يسهم في تحسين كفاءة الأداء المؤسسي وتعزيز مستوى الشفافية داخل المؤسسات. إلا أن الدراسة ركزت على البيئة الدولية بشكل عام ولم تركز على البيئة التنظيمية في المملكة العربية السعودية.</w:t>
      </w:r>
    </w:p>
    <w:p w14:paraId="4A777085" w14:textId="142CF9A5" w:rsidR="0087022A" w:rsidRPr="00B01693" w:rsidRDefault="0087022A" w:rsidP="00B01693">
      <w:pPr>
        <w:pStyle w:val="ListParagraph"/>
        <w:numPr>
          <w:ilvl w:val="0"/>
          <w:numId w:val="24"/>
        </w:numPr>
        <w:shd w:val="clear" w:color="auto" w:fill="FFFFFF"/>
        <w:bidi/>
        <w:spacing w:before="100" w:beforeAutospacing="1" w:after="0" w:line="360" w:lineRule="auto"/>
        <w:jc w:val="lowKashida"/>
        <w:rPr>
          <w:rFonts w:ascii="Sakkal Majalla" w:eastAsia="Times New Roman" w:hAnsi="Sakkal Majalla" w:cs="Sakkal Majalla"/>
          <w:b/>
          <w:bCs/>
          <w:color w:val="2F5496" w:themeColor="accent1" w:themeShade="BF"/>
          <w:sz w:val="28"/>
          <w:szCs w:val="28"/>
          <w:u w:val="single"/>
        </w:rPr>
      </w:pPr>
      <w:r w:rsidRPr="00B01693">
        <w:rPr>
          <w:rFonts w:ascii="Sakkal Majalla" w:eastAsia="Times New Roman" w:hAnsi="Sakkal Majalla" w:cs="Sakkal Majalla" w:hint="cs"/>
          <w:b/>
          <w:bCs/>
          <w:color w:val="2F5496" w:themeColor="accent1" w:themeShade="BF"/>
          <w:sz w:val="28"/>
          <w:szCs w:val="28"/>
          <w:u w:val="single"/>
          <w:rtl/>
        </w:rPr>
        <w:t>الدراسات المتعلقة بإدارة المخاطر المؤسسية</w:t>
      </w:r>
    </w:p>
    <w:p w14:paraId="63247070" w14:textId="77777777" w:rsidR="0087022A" w:rsidRPr="0087022A" w:rsidRDefault="0087022A" w:rsidP="0087022A">
      <w:pPr>
        <w:shd w:val="clear" w:color="auto" w:fill="FFFFFF"/>
        <w:spacing w:before="100" w:beforeAutospacing="1" w:after="0" w:line="360" w:lineRule="auto"/>
        <w:jc w:val="lowKashida"/>
        <w:rPr>
          <w:rFonts w:ascii="Sakkal Majalla" w:eastAsia="Times New Roman" w:hAnsi="Sakkal Majalla" w:cs="Sakkal Majalla"/>
          <w:color w:val="0F1115"/>
          <w:sz w:val="28"/>
          <w:szCs w:val="28"/>
          <w:rtl/>
        </w:rPr>
      </w:pPr>
      <w:r w:rsidRPr="0087022A">
        <w:rPr>
          <w:rFonts w:ascii="Sakkal Majalla" w:eastAsia="Times New Roman" w:hAnsi="Sakkal Majalla" w:cs="Sakkal Majalla" w:hint="cs"/>
          <w:color w:val="0F1115"/>
          <w:sz w:val="28"/>
          <w:szCs w:val="28"/>
          <w:rtl/>
        </w:rPr>
        <w:t xml:space="preserve">تناولت دراسة </w:t>
      </w:r>
      <w:r w:rsidRPr="0087022A">
        <w:rPr>
          <w:rFonts w:ascii="Sakkal Majalla" w:eastAsia="Times New Roman" w:hAnsi="Sakkal Majalla" w:cs="Sakkal Majalla" w:hint="cs"/>
          <w:color w:val="0F1115"/>
          <w:sz w:val="28"/>
          <w:szCs w:val="28"/>
        </w:rPr>
        <w:t xml:space="preserve">Beasley, Clune &amp; Hermanson (2019) </w:t>
      </w:r>
      <w:r w:rsidRPr="0087022A">
        <w:rPr>
          <w:rFonts w:ascii="Sakkal Majalla" w:eastAsia="Times New Roman" w:hAnsi="Sakkal Majalla" w:cs="Sakkal Majalla" w:hint="cs"/>
          <w:color w:val="0F1115"/>
          <w:sz w:val="28"/>
          <w:szCs w:val="28"/>
          <w:rtl/>
        </w:rPr>
        <w:t xml:space="preserve">  تأثير تطبيق إدارة المخاطر المؤسسية على الأداء المؤسسي للشركات. وهدفت الدراسة إلى تحليل دور أنظمة إدارة المخاطر في تحسين قدرة المؤسسات على مواجهة التحديات التنظيمية والتشغيلية. واعتمدت الدراسة على المنهج الكمي باستخدام استبيان تم توزيعه على عدد من الشركات. وأظهرت النتائج أن المؤسسات التي تطبق أنظمة فعالة لإدارة المخاطر تتمتع بمستويات أعلى من الاستقرار التنظيمي والأداء المؤسسي مقارنة بالمؤسسات التي لا تطبق هذه الأنظمة بشكل فعال. إلا أن الدراسة ركزت بشكل أساسي على الشركات الخاصة ولم تتناول الشركات شبه الحكومية</w:t>
      </w:r>
      <w:r w:rsidRPr="0087022A">
        <w:rPr>
          <w:rFonts w:ascii="Sakkal Majalla" w:eastAsia="Times New Roman" w:hAnsi="Sakkal Majalla" w:cs="Sakkal Majalla" w:hint="cs"/>
          <w:color w:val="0F1115"/>
          <w:sz w:val="28"/>
          <w:szCs w:val="28"/>
        </w:rPr>
        <w:t>.</w:t>
      </w:r>
    </w:p>
    <w:p w14:paraId="07FA5587" w14:textId="77777777" w:rsidR="0087022A" w:rsidRPr="0087022A" w:rsidRDefault="0087022A" w:rsidP="0087022A">
      <w:pPr>
        <w:shd w:val="clear" w:color="auto" w:fill="FFFFFF"/>
        <w:spacing w:before="100" w:beforeAutospacing="1" w:after="0" w:line="360" w:lineRule="auto"/>
        <w:jc w:val="lowKashida"/>
        <w:rPr>
          <w:rFonts w:ascii="Sakkal Majalla" w:eastAsia="Times New Roman" w:hAnsi="Sakkal Majalla" w:cs="Sakkal Majalla"/>
          <w:color w:val="0F1115"/>
          <w:sz w:val="28"/>
          <w:szCs w:val="28"/>
          <w:rtl/>
        </w:rPr>
      </w:pPr>
      <w:r w:rsidRPr="0087022A">
        <w:rPr>
          <w:rFonts w:ascii="Sakkal Majalla" w:eastAsia="Times New Roman" w:hAnsi="Sakkal Majalla" w:cs="Sakkal Majalla" w:hint="cs"/>
          <w:color w:val="0F1115"/>
          <w:sz w:val="28"/>
          <w:szCs w:val="28"/>
          <w:rtl/>
        </w:rPr>
        <w:t xml:space="preserve">وفي دراسة أخرى أجراها </w:t>
      </w:r>
      <w:r w:rsidRPr="0087022A">
        <w:rPr>
          <w:rFonts w:ascii="Sakkal Majalla" w:eastAsia="Times New Roman" w:hAnsi="Sakkal Majalla" w:cs="Sakkal Majalla" w:hint="cs"/>
          <w:color w:val="0F1115"/>
          <w:sz w:val="28"/>
          <w:szCs w:val="28"/>
        </w:rPr>
        <w:t>Hoyt &amp; Liebenberg (2018)</w:t>
      </w:r>
      <w:r w:rsidRPr="0087022A">
        <w:rPr>
          <w:rFonts w:ascii="Sakkal Majalla" w:eastAsia="Times New Roman" w:hAnsi="Sakkal Majalla" w:cs="Sakkal Majalla" w:hint="cs"/>
          <w:color w:val="0F1115"/>
          <w:sz w:val="28"/>
          <w:szCs w:val="28"/>
          <w:rtl/>
        </w:rPr>
        <w:t xml:space="preserve"> </w:t>
      </w:r>
      <w:r w:rsidRPr="0087022A">
        <w:rPr>
          <w:rFonts w:ascii="Sakkal Majalla" w:eastAsia="Times New Roman" w:hAnsi="Sakkal Majalla" w:cs="Sakkal Majalla" w:hint="cs"/>
          <w:color w:val="0F1115"/>
          <w:sz w:val="28"/>
          <w:szCs w:val="28"/>
        </w:rPr>
        <w:t xml:space="preserve"> </w:t>
      </w:r>
      <w:r w:rsidRPr="0087022A">
        <w:rPr>
          <w:rFonts w:ascii="Sakkal Majalla" w:eastAsia="Times New Roman" w:hAnsi="Sakkal Majalla" w:cs="Sakkal Majalla" w:hint="cs"/>
          <w:color w:val="0F1115"/>
          <w:sz w:val="28"/>
          <w:szCs w:val="28"/>
          <w:rtl/>
        </w:rPr>
        <w:t>تم تحليل العلاقة بين تطبيق إدارة المخاطر المؤسسية والقيمة السوقية للشركات. وقد استخدمت الدراسة بيانات عدد كبير من الشركات المدرجة في الأسواق المالية، وأظهرت النتائج أن تطبيق إدارة المخاطر المؤسسية يسهم بشكل إيجابي في تعزيز الأداء المالي والقيمة السوقية للمؤسسات. ومع ذلك، فإن الدراسة ركزت على الأداء المالي فقط دون دراسة التأثير على الأداء المؤسسي بشكل شامل</w:t>
      </w:r>
      <w:r w:rsidRPr="0087022A">
        <w:rPr>
          <w:rFonts w:ascii="Sakkal Majalla" w:eastAsia="Times New Roman" w:hAnsi="Sakkal Majalla" w:cs="Sakkal Majalla" w:hint="cs"/>
          <w:color w:val="0F1115"/>
          <w:sz w:val="28"/>
          <w:szCs w:val="28"/>
        </w:rPr>
        <w:t>.</w:t>
      </w:r>
    </w:p>
    <w:p w14:paraId="29AFD18B" w14:textId="71986901" w:rsidR="0087022A" w:rsidRPr="00B01693" w:rsidRDefault="0087022A" w:rsidP="00B01693">
      <w:pPr>
        <w:pStyle w:val="ListParagraph"/>
        <w:numPr>
          <w:ilvl w:val="0"/>
          <w:numId w:val="24"/>
        </w:numPr>
        <w:shd w:val="clear" w:color="auto" w:fill="FFFFFF"/>
        <w:bidi/>
        <w:spacing w:before="100" w:beforeAutospacing="1" w:after="0" w:line="360" w:lineRule="auto"/>
        <w:jc w:val="lowKashida"/>
        <w:rPr>
          <w:rFonts w:ascii="Sakkal Majalla" w:eastAsia="Times New Roman" w:hAnsi="Sakkal Majalla" w:cs="Sakkal Majalla"/>
          <w:b/>
          <w:bCs/>
          <w:color w:val="2F5496" w:themeColor="accent1" w:themeShade="BF"/>
          <w:sz w:val="28"/>
          <w:szCs w:val="28"/>
        </w:rPr>
      </w:pPr>
      <w:r w:rsidRPr="00B01693">
        <w:rPr>
          <w:rFonts w:ascii="Sakkal Majalla" w:eastAsia="Times New Roman" w:hAnsi="Sakkal Majalla" w:cs="Sakkal Majalla" w:hint="cs"/>
          <w:b/>
          <w:bCs/>
          <w:color w:val="2F5496" w:themeColor="accent1" w:themeShade="BF"/>
          <w:sz w:val="28"/>
          <w:szCs w:val="28"/>
          <w:u w:val="single"/>
          <w:rtl/>
        </w:rPr>
        <w:t>الدراسات المتعلقة بالعلاقة بين الحوكمة المؤسسية وإدارة المخاطر والأداء المؤسسي</w:t>
      </w:r>
    </w:p>
    <w:p w14:paraId="59068F7F" w14:textId="77777777" w:rsidR="0087022A" w:rsidRPr="0087022A" w:rsidRDefault="0087022A" w:rsidP="0087022A">
      <w:pPr>
        <w:shd w:val="clear" w:color="auto" w:fill="FFFFFF"/>
        <w:spacing w:before="100" w:beforeAutospacing="1" w:after="0" w:line="360" w:lineRule="auto"/>
        <w:jc w:val="lowKashida"/>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 xml:space="preserve">تناولت دراسة </w:t>
      </w:r>
      <w:r w:rsidRPr="0087022A">
        <w:rPr>
          <w:rFonts w:ascii="Sakkal Majalla" w:eastAsia="Times New Roman" w:hAnsi="Sakkal Majalla" w:cs="Sakkal Majalla" w:hint="cs"/>
          <w:color w:val="0F1115"/>
          <w:sz w:val="28"/>
          <w:szCs w:val="28"/>
        </w:rPr>
        <w:t>Al-Shaer &amp; Zaman (2020)</w:t>
      </w:r>
      <w:r w:rsidRPr="0087022A">
        <w:rPr>
          <w:rFonts w:ascii="Sakkal Majalla" w:eastAsia="Times New Roman" w:hAnsi="Sakkal Majalla" w:cs="Sakkal Majalla" w:hint="cs"/>
          <w:color w:val="0F1115"/>
          <w:sz w:val="28"/>
          <w:szCs w:val="28"/>
          <w:rtl/>
        </w:rPr>
        <w:t xml:space="preserve"> </w:t>
      </w:r>
      <w:r w:rsidRPr="0087022A">
        <w:rPr>
          <w:rFonts w:ascii="Sakkal Majalla" w:eastAsia="Times New Roman" w:hAnsi="Sakkal Majalla" w:cs="Sakkal Majalla" w:hint="cs"/>
          <w:color w:val="0F1115"/>
          <w:sz w:val="28"/>
          <w:szCs w:val="28"/>
        </w:rPr>
        <w:t xml:space="preserve"> </w:t>
      </w:r>
      <w:r w:rsidRPr="0087022A">
        <w:rPr>
          <w:rFonts w:ascii="Sakkal Majalla" w:eastAsia="Times New Roman" w:hAnsi="Sakkal Majalla" w:cs="Sakkal Majalla" w:hint="cs"/>
          <w:color w:val="0F1115"/>
          <w:sz w:val="28"/>
          <w:szCs w:val="28"/>
          <w:rtl/>
        </w:rPr>
        <w:t xml:space="preserve">العلاقة بين الحوكمة المؤسسية وإدارة المخاطر المؤسسية وتأثيرهما على الأداء المؤسسي. وهدفت الدراسة إلى تحليل دور التكامل بين ممارسات الحوكمة وإدارة المخاطر في تحسين جودة الإدارة المؤسسية. </w:t>
      </w:r>
      <w:r w:rsidRPr="0087022A">
        <w:rPr>
          <w:rFonts w:ascii="Sakkal Majalla" w:eastAsia="Times New Roman" w:hAnsi="Sakkal Majalla" w:cs="Sakkal Majalla" w:hint="cs"/>
          <w:color w:val="0F1115"/>
          <w:sz w:val="28"/>
          <w:szCs w:val="28"/>
          <w:rtl/>
        </w:rPr>
        <w:lastRenderedPageBreak/>
        <w:t>واعتمدت الدراسة على المنهج الكمي من خلال تحليل بيانات عدد من الشركات الدولية. وأظهرت النتائج أن المؤسسات التي تطبق ممارسات متكاملة للحوكمة وإدارة المخاطر تحقق مستويات أعلى من الأداء المؤسسي مقارنة بالمؤسسات التي تطبق هذه الممارسات بشكل منفصل</w:t>
      </w:r>
      <w:r w:rsidRPr="0087022A">
        <w:rPr>
          <w:rFonts w:ascii="Sakkal Majalla" w:eastAsia="Times New Roman" w:hAnsi="Sakkal Majalla" w:cs="Sakkal Majalla" w:hint="cs"/>
          <w:color w:val="0F1115"/>
          <w:sz w:val="28"/>
          <w:szCs w:val="28"/>
        </w:rPr>
        <w:t>.</w:t>
      </w:r>
    </w:p>
    <w:p w14:paraId="6BBBD858" w14:textId="77777777" w:rsidR="0087022A" w:rsidRPr="0087022A" w:rsidRDefault="0087022A" w:rsidP="0087022A">
      <w:pPr>
        <w:shd w:val="clear" w:color="auto" w:fill="FFFFFF"/>
        <w:spacing w:before="100" w:beforeAutospacing="1" w:after="0" w:line="360" w:lineRule="auto"/>
        <w:jc w:val="lowKashida"/>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 xml:space="preserve">كما أشارت دراسة </w:t>
      </w:r>
      <w:r w:rsidRPr="0087022A">
        <w:rPr>
          <w:rFonts w:ascii="Sakkal Majalla" w:eastAsia="Times New Roman" w:hAnsi="Sakkal Majalla" w:cs="Sakkal Majalla" w:hint="cs"/>
          <w:color w:val="0F1115"/>
          <w:sz w:val="28"/>
          <w:szCs w:val="28"/>
        </w:rPr>
        <w:t>Fraser &amp; Simkins (2021)</w:t>
      </w:r>
      <w:r w:rsidRPr="0087022A">
        <w:rPr>
          <w:rFonts w:ascii="Sakkal Majalla" w:eastAsia="Times New Roman" w:hAnsi="Sakkal Majalla" w:cs="Sakkal Majalla" w:hint="cs"/>
          <w:color w:val="0F1115"/>
          <w:sz w:val="28"/>
          <w:szCs w:val="28"/>
          <w:rtl/>
        </w:rPr>
        <w:t xml:space="preserve"> </w:t>
      </w:r>
      <w:r w:rsidRPr="0087022A">
        <w:rPr>
          <w:rFonts w:ascii="Sakkal Majalla" w:eastAsia="Times New Roman" w:hAnsi="Sakkal Majalla" w:cs="Sakkal Majalla" w:hint="cs"/>
          <w:color w:val="0F1115"/>
          <w:sz w:val="28"/>
          <w:szCs w:val="28"/>
        </w:rPr>
        <w:t xml:space="preserve"> </w:t>
      </w:r>
      <w:r w:rsidRPr="0087022A">
        <w:rPr>
          <w:rFonts w:ascii="Sakkal Majalla" w:eastAsia="Times New Roman" w:hAnsi="Sakkal Majalla" w:cs="Sakkal Majalla" w:hint="cs"/>
          <w:color w:val="0F1115"/>
          <w:sz w:val="28"/>
          <w:szCs w:val="28"/>
          <w:rtl/>
        </w:rPr>
        <w:t>إلى أن التكامل بين الحوكمة المؤسسية وإدارة المخاطر يمثل أحد العوامل الرئيسية في تعزيز قدرة المؤسسات على تحقيق أهدافها الاستراتيجية وإدارة التحديات التنظيمية. وأكدت الدراسة أن المؤسسات التي تطبق إطاراً متكاملاً للحوكمة وإدارة المخاطر تتمتع بمستويات أعلى من الكفاءة التنظيمية والاستدامة المؤسسية</w:t>
      </w:r>
      <w:r w:rsidRPr="0087022A">
        <w:rPr>
          <w:rFonts w:ascii="Sakkal Majalla" w:eastAsia="Times New Roman" w:hAnsi="Sakkal Majalla" w:cs="Sakkal Majalla" w:hint="cs"/>
          <w:color w:val="0F1115"/>
          <w:sz w:val="28"/>
          <w:szCs w:val="28"/>
        </w:rPr>
        <w:t>.</w:t>
      </w:r>
    </w:p>
    <w:p w14:paraId="2067A6AD" w14:textId="08E730DB" w:rsidR="0087022A" w:rsidRPr="00B01693" w:rsidRDefault="0087022A" w:rsidP="00B01693">
      <w:pPr>
        <w:pStyle w:val="ListParagraph"/>
        <w:numPr>
          <w:ilvl w:val="0"/>
          <w:numId w:val="24"/>
        </w:numPr>
        <w:shd w:val="clear" w:color="auto" w:fill="FFFFFF"/>
        <w:bidi/>
        <w:spacing w:before="100" w:beforeAutospacing="1" w:after="0" w:line="360" w:lineRule="auto"/>
        <w:jc w:val="lowKashida"/>
        <w:rPr>
          <w:rFonts w:ascii="Sakkal Majalla" w:eastAsia="Times New Roman" w:hAnsi="Sakkal Majalla" w:cs="Sakkal Majalla"/>
          <w:b/>
          <w:bCs/>
          <w:color w:val="2F5496" w:themeColor="accent1" w:themeShade="BF"/>
          <w:sz w:val="28"/>
          <w:szCs w:val="28"/>
          <w:u w:val="single"/>
          <w:rtl/>
        </w:rPr>
      </w:pPr>
      <w:r w:rsidRPr="00B01693">
        <w:rPr>
          <w:rFonts w:ascii="Sakkal Majalla" w:eastAsia="Times New Roman" w:hAnsi="Sakkal Majalla" w:cs="Sakkal Majalla" w:hint="cs"/>
          <w:b/>
          <w:bCs/>
          <w:color w:val="2F5496" w:themeColor="accent1" w:themeShade="BF"/>
          <w:sz w:val="28"/>
          <w:szCs w:val="28"/>
          <w:u w:val="single"/>
          <w:rtl/>
        </w:rPr>
        <w:t>تحليل الدراسات السابقة</w:t>
      </w:r>
    </w:p>
    <w:p w14:paraId="7C37E679" w14:textId="23D7BB48" w:rsidR="00804B65" w:rsidRDefault="0087022A" w:rsidP="00804B65">
      <w:pPr>
        <w:shd w:val="clear" w:color="auto" w:fill="FFFFFF"/>
        <w:spacing w:before="100" w:beforeAutospacing="1" w:after="0" w:line="360" w:lineRule="auto"/>
        <w:jc w:val="lowKashida"/>
        <w:rPr>
          <w:rFonts w:ascii="Sakkal Majalla" w:eastAsia="Times New Roman" w:hAnsi="Sakkal Majalla" w:cs="Sakkal Majalla"/>
          <w:color w:val="0F1115"/>
          <w:sz w:val="28"/>
          <w:szCs w:val="28"/>
        </w:rPr>
      </w:pPr>
      <w:r w:rsidRPr="0087022A">
        <w:rPr>
          <w:rFonts w:ascii="Sakkal Majalla" w:eastAsia="Times New Roman" w:hAnsi="Sakkal Majalla" w:cs="Sakkal Majalla" w:hint="cs"/>
          <w:color w:val="0F1115"/>
          <w:sz w:val="28"/>
          <w:szCs w:val="28"/>
          <w:rtl/>
        </w:rPr>
        <w:t>من خلال استعراض الدراسات السابقة يتضح وجود اتفاق عام بين معظم الدراسات على أن تطبيق الحوكمة المؤسسية وإدارة المخاطر المؤسسية يسهم بشكل إيجابي في تحسين الأداء المؤسسي وتعزيز كفاءة المؤسسات. كما تبين أن هناك تشابهاً في نتائج العديد من الدراسات التي أكدت على أهمية وجود أنظمة رقابية فعالة وهياكل تنظيمية واضحة لتعزيز الشفافية والمساءلة داخل المؤسسات، ومع ذلك، فإن هناك اختلافاً في نطاق هذه الدراسات من حيث البيئة التطبيقية والمنهجية المستخدمة، حيث ركزت معظم الدراسات على الشركات المدرجة في الأسواق المالية أو الشركات الخاصة، في حين أن الدراسات التي تناولت الشركات شبه الحكومية ما تزال محدودة نسبياً</w:t>
      </w:r>
      <w:r w:rsidRPr="0087022A">
        <w:rPr>
          <w:rFonts w:ascii="Sakkal Majalla" w:eastAsia="Times New Roman" w:hAnsi="Sakkal Majalla" w:cs="Sakkal Majalla" w:hint="cs"/>
          <w:color w:val="0F1115"/>
          <w:sz w:val="28"/>
          <w:szCs w:val="28"/>
        </w:rPr>
        <w:t>.</w:t>
      </w:r>
    </w:p>
    <w:p w14:paraId="64748E1D" w14:textId="5A3A2E23" w:rsidR="00854E5B" w:rsidRPr="00854E5B" w:rsidRDefault="00854E5B" w:rsidP="00854E5B">
      <w:pPr>
        <w:pStyle w:val="ListParagraph"/>
        <w:shd w:val="clear" w:color="auto" w:fill="FFFFFF"/>
        <w:bidi/>
        <w:spacing w:before="100" w:beforeAutospacing="1" w:after="0" w:line="360" w:lineRule="auto"/>
        <w:rPr>
          <w:rFonts w:ascii="Sakkal Majalla" w:eastAsia="Times New Roman" w:hAnsi="Sakkal Majalla" w:cs="Sakkal Majalla"/>
          <w:b/>
          <w:bCs/>
          <w:color w:val="2F5496" w:themeColor="accent1" w:themeShade="BF"/>
          <w:sz w:val="28"/>
          <w:szCs w:val="28"/>
          <w:u w:val="single"/>
        </w:rPr>
      </w:pPr>
      <w:r w:rsidRPr="000616F3">
        <w:rPr>
          <w:rFonts w:ascii="Sakkal Majalla" w:eastAsia="Times New Roman" w:hAnsi="Sakkal Majalla" w:cs="Sakkal Majalla" w:hint="cs"/>
          <w:b/>
          <w:bCs/>
          <w:color w:val="2F5496" w:themeColor="accent1" w:themeShade="BF"/>
          <w:sz w:val="28"/>
          <w:szCs w:val="28"/>
          <w:u w:val="single"/>
          <w:rtl/>
        </w:rPr>
        <w:t>جدول الدراسات السابقة</w:t>
      </w:r>
    </w:p>
    <w:tbl>
      <w:tblPr>
        <w:tblStyle w:val="TableGrid"/>
        <w:tblW w:w="9487" w:type="dxa"/>
        <w:jc w:val="center"/>
        <w:tblLayout w:type="fixed"/>
        <w:tblLook w:val="04A0" w:firstRow="1" w:lastRow="0" w:firstColumn="1" w:lastColumn="0" w:noHBand="0" w:noVBand="1"/>
      </w:tblPr>
      <w:tblGrid>
        <w:gridCol w:w="1621"/>
        <w:gridCol w:w="3553"/>
        <w:gridCol w:w="4313"/>
      </w:tblGrid>
      <w:tr w:rsidR="00967B23" w:rsidRPr="00967B23" w14:paraId="054D3353" w14:textId="77777777" w:rsidTr="000360E5">
        <w:trPr>
          <w:trHeight w:val="342"/>
          <w:tblHeader/>
          <w:jc w:val="center"/>
        </w:trPr>
        <w:tc>
          <w:tcPr>
            <w:tcW w:w="1621" w:type="dxa"/>
            <w:shd w:val="clear" w:color="auto" w:fill="D9D9D9" w:themeFill="background1" w:themeFillShade="D9"/>
            <w:tcMar>
              <w:top w:w="120" w:type="dxa"/>
              <w:left w:w="140" w:type="dxa"/>
              <w:bottom w:w="120" w:type="dxa"/>
              <w:right w:w="140" w:type="dxa"/>
            </w:tcMar>
            <w:vAlign w:val="center"/>
          </w:tcPr>
          <w:p w14:paraId="24398C91" w14:textId="77777777" w:rsidR="00967B23" w:rsidRPr="00967B23" w:rsidRDefault="00967B23" w:rsidP="00967B23">
            <w:pPr>
              <w:jc w:val="center"/>
              <w:rPr>
                <w:rFonts w:ascii="Sakkal Majalla" w:eastAsia="Times New Roman" w:hAnsi="Sakkal Majalla" w:cs="Sakkal Majalla"/>
                <w:b/>
                <w:bCs/>
                <w:color w:val="000000"/>
                <w:sz w:val="24"/>
                <w:szCs w:val="24"/>
              </w:rPr>
            </w:pPr>
            <w:r w:rsidRPr="00967B23">
              <w:rPr>
                <w:rFonts w:ascii="Sakkal Majalla" w:eastAsia="Times New Roman" w:hAnsi="Sakkal Majalla" w:cs="Sakkal Majalla"/>
                <w:b/>
                <w:bCs/>
                <w:color w:val="000000"/>
                <w:sz w:val="24"/>
                <w:szCs w:val="24"/>
              </w:rPr>
              <w:t>الدراسة</w:t>
            </w:r>
          </w:p>
        </w:tc>
        <w:tc>
          <w:tcPr>
            <w:tcW w:w="3553" w:type="dxa"/>
            <w:shd w:val="clear" w:color="auto" w:fill="D9D9D9" w:themeFill="background1" w:themeFillShade="D9"/>
            <w:tcMar>
              <w:top w:w="120" w:type="dxa"/>
              <w:left w:w="140" w:type="dxa"/>
              <w:bottom w:w="120" w:type="dxa"/>
              <w:right w:w="140" w:type="dxa"/>
            </w:tcMar>
            <w:vAlign w:val="center"/>
          </w:tcPr>
          <w:p w14:paraId="4ED263A0" w14:textId="77777777" w:rsidR="00967B23" w:rsidRPr="00967B23" w:rsidRDefault="00967B23" w:rsidP="00967B23">
            <w:pPr>
              <w:jc w:val="center"/>
              <w:rPr>
                <w:rFonts w:ascii="Sakkal Majalla" w:eastAsia="Times New Roman" w:hAnsi="Sakkal Majalla" w:cs="Sakkal Majalla"/>
                <w:b/>
                <w:bCs/>
                <w:color w:val="000000"/>
                <w:sz w:val="24"/>
                <w:szCs w:val="24"/>
              </w:rPr>
            </w:pPr>
            <w:r w:rsidRPr="00967B23">
              <w:rPr>
                <w:rFonts w:ascii="Sakkal Majalla" w:eastAsia="Times New Roman" w:hAnsi="Sakkal Majalla" w:cs="Sakkal Majalla"/>
                <w:b/>
                <w:bCs/>
                <w:color w:val="000000"/>
                <w:sz w:val="24"/>
                <w:szCs w:val="24"/>
              </w:rPr>
              <w:t>الموضوع والمنهج</w:t>
            </w:r>
          </w:p>
        </w:tc>
        <w:tc>
          <w:tcPr>
            <w:tcW w:w="4313" w:type="dxa"/>
            <w:shd w:val="clear" w:color="auto" w:fill="D9D9D9" w:themeFill="background1" w:themeFillShade="D9"/>
            <w:tcMar>
              <w:top w:w="120" w:type="dxa"/>
              <w:left w:w="140" w:type="dxa"/>
              <w:bottom w:w="120" w:type="dxa"/>
              <w:right w:w="140" w:type="dxa"/>
            </w:tcMar>
            <w:vAlign w:val="center"/>
          </w:tcPr>
          <w:p w14:paraId="7844DFDE" w14:textId="77777777" w:rsidR="00967B23" w:rsidRPr="00967B23" w:rsidRDefault="00967B23" w:rsidP="00967B23">
            <w:pPr>
              <w:jc w:val="center"/>
              <w:rPr>
                <w:rFonts w:ascii="Sakkal Majalla" w:eastAsia="Times New Roman" w:hAnsi="Sakkal Majalla" w:cs="Sakkal Majalla"/>
                <w:b/>
                <w:bCs/>
                <w:color w:val="000000"/>
                <w:sz w:val="24"/>
                <w:szCs w:val="24"/>
              </w:rPr>
            </w:pPr>
            <w:r w:rsidRPr="00967B23">
              <w:rPr>
                <w:rFonts w:ascii="Sakkal Majalla" w:eastAsia="Times New Roman" w:hAnsi="Sakkal Majalla" w:cs="Sakkal Majalla"/>
                <w:b/>
                <w:bCs/>
                <w:color w:val="000000"/>
                <w:sz w:val="24"/>
                <w:szCs w:val="24"/>
              </w:rPr>
              <w:t>أبرز النتائج والاستفادة في الدراسة الحالية</w:t>
            </w:r>
          </w:p>
        </w:tc>
      </w:tr>
      <w:tr w:rsidR="00967B23" w:rsidRPr="00967B23" w14:paraId="4FBA7AC6" w14:textId="77777777" w:rsidTr="000360E5">
        <w:trPr>
          <w:trHeight w:val="603"/>
          <w:jc w:val="center"/>
        </w:trPr>
        <w:tc>
          <w:tcPr>
            <w:tcW w:w="1621" w:type="dxa"/>
            <w:shd w:val="clear" w:color="auto" w:fill="FFFFFF"/>
            <w:tcMar>
              <w:top w:w="120" w:type="dxa"/>
              <w:left w:w="140" w:type="dxa"/>
              <w:bottom w:w="120" w:type="dxa"/>
              <w:right w:w="140" w:type="dxa"/>
            </w:tcMar>
            <w:vAlign w:val="center"/>
          </w:tcPr>
          <w:p w14:paraId="7DB6AB60"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Al-Gamrh et al. (2020)</w:t>
            </w:r>
          </w:p>
        </w:tc>
        <w:tc>
          <w:tcPr>
            <w:tcW w:w="3553" w:type="dxa"/>
            <w:shd w:val="clear" w:color="auto" w:fill="FFFFFF"/>
            <w:tcMar>
              <w:top w:w="120" w:type="dxa"/>
              <w:left w:w="140" w:type="dxa"/>
              <w:bottom w:w="120" w:type="dxa"/>
              <w:right w:w="140" w:type="dxa"/>
            </w:tcMar>
            <w:vAlign w:val="center"/>
          </w:tcPr>
          <w:p w14:paraId="63D972DD"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الحوكمة المؤسسية وجودة الفرص الاستثمارية وأداء الشركات - منهج كمي</w:t>
            </w:r>
          </w:p>
        </w:tc>
        <w:tc>
          <w:tcPr>
            <w:tcW w:w="4313" w:type="dxa"/>
            <w:shd w:val="clear" w:color="auto" w:fill="FFFFFF"/>
            <w:tcMar>
              <w:top w:w="120" w:type="dxa"/>
              <w:left w:w="140" w:type="dxa"/>
              <w:bottom w:w="120" w:type="dxa"/>
              <w:right w:w="140" w:type="dxa"/>
            </w:tcMar>
            <w:vAlign w:val="center"/>
          </w:tcPr>
          <w:p w14:paraId="28188531"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دعمت النتائج وجود علاقة إيجابية بين جودة الحوكمة والأداء، بما يدعم ربط الحوكمة بتحسين الأداء المؤسسي.</w:t>
            </w:r>
          </w:p>
        </w:tc>
      </w:tr>
      <w:tr w:rsidR="00967B23" w:rsidRPr="00967B23" w14:paraId="10B09CD9" w14:textId="77777777" w:rsidTr="000360E5">
        <w:trPr>
          <w:trHeight w:val="674"/>
          <w:jc w:val="center"/>
        </w:trPr>
        <w:tc>
          <w:tcPr>
            <w:tcW w:w="1621" w:type="dxa"/>
            <w:shd w:val="clear" w:color="auto" w:fill="FFFFFF"/>
            <w:tcMar>
              <w:top w:w="120" w:type="dxa"/>
              <w:left w:w="140" w:type="dxa"/>
              <w:bottom w:w="120" w:type="dxa"/>
              <w:right w:w="140" w:type="dxa"/>
            </w:tcMar>
            <w:vAlign w:val="center"/>
          </w:tcPr>
          <w:p w14:paraId="4004CCD4"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Ntim (2018)</w:t>
            </w:r>
          </w:p>
        </w:tc>
        <w:tc>
          <w:tcPr>
            <w:tcW w:w="3553" w:type="dxa"/>
            <w:shd w:val="clear" w:color="auto" w:fill="FFFFFF"/>
            <w:tcMar>
              <w:top w:w="120" w:type="dxa"/>
              <w:left w:w="140" w:type="dxa"/>
              <w:bottom w:w="120" w:type="dxa"/>
              <w:right w:w="140" w:type="dxa"/>
            </w:tcMar>
            <w:vAlign w:val="center"/>
          </w:tcPr>
          <w:p w14:paraId="1332C51F"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الحوكمة والشفافية والمساءلة - منهج وصفي تحليلي</w:t>
            </w:r>
          </w:p>
        </w:tc>
        <w:tc>
          <w:tcPr>
            <w:tcW w:w="4313" w:type="dxa"/>
            <w:shd w:val="clear" w:color="auto" w:fill="FFFFFF"/>
            <w:tcMar>
              <w:top w:w="120" w:type="dxa"/>
              <w:left w:w="140" w:type="dxa"/>
              <w:bottom w:w="120" w:type="dxa"/>
              <w:right w:w="140" w:type="dxa"/>
            </w:tcMar>
            <w:vAlign w:val="center"/>
          </w:tcPr>
          <w:p w14:paraId="1DC10384"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أبرزت الدراسة دور آليات الحوكمة في تعزيز الشفافية وكفاءة القرارات، وهو ما يدعم أبعاد الحوكمة في الدراسة الحالية.</w:t>
            </w:r>
          </w:p>
        </w:tc>
      </w:tr>
      <w:tr w:rsidR="00967B23" w:rsidRPr="00967B23" w14:paraId="397B0CCB" w14:textId="77777777" w:rsidTr="000360E5">
        <w:trPr>
          <w:trHeight w:val="674"/>
          <w:jc w:val="center"/>
        </w:trPr>
        <w:tc>
          <w:tcPr>
            <w:tcW w:w="1621" w:type="dxa"/>
            <w:shd w:val="clear" w:color="auto" w:fill="FFFFFF"/>
            <w:tcMar>
              <w:top w:w="120" w:type="dxa"/>
              <w:left w:w="140" w:type="dxa"/>
              <w:bottom w:w="120" w:type="dxa"/>
              <w:right w:w="140" w:type="dxa"/>
            </w:tcMar>
            <w:vAlign w:val="center"/>
          </w:tcPr>
          <w:p w14:paraId="627DE5A8"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Beasley, Clune &amp; Hermanson (2005)</w:t>
            </w:r>
          </w:p>
        </w:tc>
        <w:tc>
          <w:tcPr>
            <w:tcW w:w="3553" w:type="dxa"/>
            <w:shd w:val="clear" w:color="auto" w:fill="FFFFFF"/>
            <w:tcMar>
              <w:top w:w="120" w:type="dxa"/>
              <w:left w:w="140" w:type="dxa"/>
              <w:bottom w:w="120" w:type="dxa"/>
              <w:right w:w="140" w:type="dxa"/>
            </w:tcMar>
            <w:vAlign w:val="center"/>
          </w:tcPr>
          <w:p w14:paraId="12E03A0C"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عوامل تطبيق إدارة المخاطر المؤسسية - منهج كمي</w:t>
            </w:r>
          </w:p>
        </w:tc>
        <w:tc>
          <w:tcPr>
            <w:tcW w:w="4313" w:type="dxa"/>
            <w:shd w:val="clear" w:color="auto" w:fill="FFFFFF"/>
            <w:tcMar>
              <w:top w:w="120" w:type="dxa"/>
              <w:left w:w="140" w:type="dxa"/>
              <w:bottom w:w="120" w:type="dxa"/>
              <w:right w:w="140" w:type="dxa"/>
            </w:tcMar>
            <w:vAlign w:val="center"/>
          </w:tcPr>
          <w:p w14:paraId="3F1F93EF"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أظهرت أهمية تبني إدارة المخاطر المؤسسية بصورة منظمة، بما يدعم متغير إدارة المخاطر في الدراسة الحالية.</w:t>
            </w:r>
          </w:p>
        </w:tc>
      </w:tr>
      <w:tr w:rsidR="00967B23" w:rsidRPr="00967B23" w14:paraId="5D527180" w14:textId="77777777" w:rsidTr="000360E5">
        <w:trPr>
          <w:trHeight w:val="674"/>
          <w:jc w:val="center"/>
        </w:trPr>
        <w:tc>
          <w:tcPr>
            <w:tcW w:w="1621" w:type="dxa"/>
            <w:shd w:val="clear" w:color="auto" w:fill="FFFFFF"/>
            <w:tcMar>
              <w:top w:w="120" w:type="dxa"/>
              <w:left w:w="140" w:type="dxa"/>
              <w:bottom w:w="120" w:type="dxa"/>
              <w:right w:w="140" w:type="dxa"/>
            </w:tcMar>
            <w:vAlign w:val="center"/>
          </w:tcPr>
          <w:p w14:paraId="40A6A0D6"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lastRenderedPageBreak/>
              <w:t>Hoyt &amp; Liebenberg (2011)</w:t>
            </w:r>
          </w:p>
        </w:tc>
        <w:tc>
          <w:tcPr>
            <w:tcW w:w="3553" w:type="dxa"/>
            <w:shd w:val="clear" w:color="auto" w:fill="FFFFFF"/>
            <w:tcMar>
              <w:top w:w="120" w:type="dxa"/>
              <w:left w:w="140" w:type="dxa"/>
              <w:bottom w:w="120" w:type="dxa"/>
              <w:right w:w="140" w:type="dxa"/>
            </w:tcMar>
            <w:vAlign w:val="center"/>
          </w:tcPr>
          <w:p w14:paraId="53750A75"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قيمة إدارة المخاطر المؤسسية - منهج كمي</w:t>
            </w:r>
          </w:p>
        </w:tc>
        <w:tc>
          <w:tcPr>
            <w:tcW w:w="4313" w:type="dxa"/>
            <w:shd w:val="clear" w:color="auto" w:fill="FFFFFF"/>
            <w:tcMar>
              <w:top w:w="120" w:type="dxa"/>
              <w:left w:w="140" w:type="dxa"/>
              <w:bottom w:w="120" w:type="dxa"/>
              <w:right w:w="140" w:type="dxa"/>
            </w:tcMar>
            <w:vAlign w:val="center"/>
          </w:tcPr>
          <w:p w14:paraId="4C1F06BD"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أكدت النتائج أن تبني إدارة المخاطر المؤسسية يرتبط بتحسين قيمة المؤسسة وأدائها.</w:t>
            </w:r>
          </w:p>
        </w:tc>
      </w:tr>
      <w:tr w:rsidR="00967B23" w:rsidRPr="00967B23" w14:paraId="75DBF77A" w14:textId="77777777" w:rsidTr="000360E5">
        <w:trPr>
          <w:trHeight w:val="674"/>
          <w:jc w:val="center"/>
        </w:trPr>
        <w:tc>
          <w:tcPr>
            <w:tcW w:w="1621" w:type="dxa"/>
            <w:shd w:val="clear" w:color="auto" w:fill="FFFFFF"/>
            <w:tcMar>
              <w:top w:w="120" w:type="dxa"/>
              <w:left w:w="140" w:type="dxa"/>
              <w:bottom w:w="120" w:type="dxa"/>
              <w:right w:w="140" w:type="dxa"/>
            </w:tcMar>
            <w:vAlign w:val="center"/>
          </w:tcPr>
          <w:p w14:paraId="3ED92A78"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Al-Shaer &amp; Zaman (2020)</w:t>
            </w:r>
          </w:p>
        </w:tc>
        <w:tc>
          <w:tcPr>
            <w:tcW w:w="3553" w:type="dxa"/>
            <w:shd w:val="clear" w:color="auto" w:fill="FFFFFF"/>
            <w:tcMar>
              <w:top w:w="120" w:type="dxa"/>
              <w:left w:w="140" w:type="dxa"/>
              <w:bottom w:w="120" w:type="dxa"/>
              <w:right w:w="140" w:type="dxa"/>
            </w:tcMar>
            <w:vAlign w:val="center"/>
          </w:tcPr>
          <w:p w14:paraId="2C3F17CF"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التكامل بين الحوكمة وإدارة المخاطر - منهج كمي</w:t>
            </w:r>
          </w:p>
        </w:tc>
        <w:tc>
          <w:tcPr>
            <w:tcW w:w="4313" w:type="dxa"/>
            <w:shd w:val="clear" w:color="auto" w:fill="FFFFFF"/>
            <w:tcMar>
              <w:top w:w="120" w:type="dxa"/>
              <w:left w:w="140" w:type="dxa"/>
              <w:bottom w:w="120" w:type="dxa"/>
              <w:right w:w="140" w:type="dxa"/>
            </w:tcMar>
            <w:vAlign w:val="center"/>
          </w:tcPr>
          <w:p w14:paraId="0B812E5A"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دعمت الدراسة أثر التكامل بين آليات الحوكمة وإدارة المخاطر في تحسين جودة الإدارة المؤسسية.</w:t>
            </w:r>
          </w:p>
        </w:tc>
      </w:tr>
      <w:tr w:rsidR="00967B23" w:rsidRPr="00967B23" w14:paraId="375FACC0" w14:textId="77777777" w:rsidTr="000360E5">
        <w:trPr>
          <w:trHeight w:val="674"/>
          <w:jc w:val="center"/>
        </w:trPr>
        <w:tc>
          <w:tcPr>
            <w:tcW w:w="1621" w:type="dxa"/>
            <w:shd w:val="clear" w:color="auto" w:fill="FFFFFF"/>
            <w:tcMar>
              <w:top w:w="120" w:type="dxa"/>
              <w:left w:w="140" w:type="dxa"/>
              <w:bottom w:w="120" w:type="dxa"/>
              <w:right w:w="140" w:type="dxa"/>
            </w:tcMar>
            <w:vAlign w:val="center"/>
          </w:tcPr>
          <w:p w14:paraId="12B1F9C9"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Fraser &amp; Simkins (2007)</w:t>
            </w:r>
          </w:p>
        </w:tc>
        <w:tc>
          <w:tcPr>
            <w:tcW w:w="3553" w:type="dxa"/>
            <w:shd w:val="clear" w:color="auto" w:fill="FFFFFF"/>
            <w:tcMar>
              <w:top w:w="120" w:type="dxa"/>
              <w:left w:w="140" w:type="dxa"/>
              <w:bottom w:w="120" w:type="dxa"/>
              <w:right w:w="140" w:type="dxa"/>
            </w:tcMar>
            <w:vAlign w:val="center"/>
          </w:tcPr>
          <w:p w14:paraId="50C84E3D"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أفضل ممارسات إدارة المخاطر المؤسسية - منهج تحليلي</w:t>
            </w:r>
          </w:p>
        </w:tc>
        <w:tc>
          <w:tcPr>
            <w:tcW w:w="4313" w:type="dxa"/>
            <w:shd w:val="clear" w:color="auto" w:fill="FFFFFF"/>
            <w:tcMar>
              <w:top w:w="120" w:type="dxa"/>
              <w:left w:w="140" w:type="dxa"/>
              <w:bottom w:w="120" w:type="dxa"/>
              <w:right w:w="140" w:type="dxa"/>
            </w:tcMar>
            <w:vAlign w:val="center"/>
          </w:tcPr>
          <w:p w14:paraId="2F6E592C"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أكدت أهمية الإدارة المتكاملة للمخاطر في تعزيز الاستدامة المؤسسية.</w:t>
            </w:r>
          </w:p>
        </w:tc>
      </w:tr>
      <w:tr w:rsidR="00967B23" w:rsidRPr="00967B23" w14:paraId="67C2A16B" w14:textId="77777777" w:rsidTr="000360E5">
        <w:trPr>
          <w:trHeight w:val="674"/>
          <w:jc w:val="center"/>
        </w:trPr>
        <w:tc>
          <w:tcPr>
            <w:tcW w:w="1621" w:type="dxa"/>
            <w:shd w:val="clear" w:color="auto" w:fill="FFFFFF"/>
            <w:tcMar>
              <w:top w:w="120" w:type="dxa"/>
              <w:left w:w="140" w:type="dxa"/>
              <w:bottom w:w="120" w:type="dxa"/>
              <w:right w:w="140" w:type="dxa"/>
            </w:tcMar>
            <w:vAlign w:val="center"/>
          </w:tcPr>
          <w:p w14:paraId="6C730B54"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Boshnak et al. (2023)</w:t>
            </w:r>
          </w:p>
        </w:tc>
        <w:tc>
          <w:tcPr>
            <w:tcW w:w="3553" w:type="dxa"/>
            <w:shd w:val="clear" w:color="auto" w:fill="FFFFFF"/>
            <w:tcMar>
              <w:top w:w="120" w:type="dxa"/>
              <w:left w:w="140" w:type="dxa"/>
              <w:bottom w:w="120" w:type="dxa"/>
              <w:right w:w="140" w:type="dxa"/>
            </w:tcMar>
            <w:vAlign w:val="center"/>
          </w:tcPr>
          <w:p w14:paraId="14867D98"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آليات الحوكمة وأداء الشركات السعودية - منهج كمي</w:t>
            </w:r>
          </w:p>
        </w:tc>
        <w:tc>
          <w:tcPr>
            <w:tcW w:w="4313" w:type="dxa"/>
            <w:shd w:val="clear" w:color="auto" w:fill="FFFFFF"/>
            <w:tcMar>
              <w:top w:w="120" w:type="dxa"/>
              <w:left w:w="140" w:type="dxa"/>
              <w:bottom w:w="120" w:type="dxa"/>
              <w:right w:w="140" w:type="dxa"/>
            </w:tcMar>
            <w:vAlign w:val="center"/>
          </w:tcPr>
          <w:p w14:paraId="068CEF3D"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دعمت النتائج وجود أثر لآليات الحوكمة على أداء الشركات في البيئة السعودية.</w:t>
            </w:r>
          </w:p>
        </w:tc>
      </w:tr>
      <w:tr w:rsidR="00967B23" w:rsidRPr="00967B23" w14:paraId="6781B862" w14:textId="77777777" w:rsidTr="000360E5">
        <w:trPr>
          <w:trHeight w:val="674"/>
          <w:jc w:val="center"/>
        </w:trPr>
        <w:tc>
          <w:tcPr>
            <w:tcW w:w="1621" w:type="dxa"/>
            <w:shd w:val="clear" w:color="auto" w:fill="FFFFFF"/>
            <w:tcMar>
              <w:top w:w="120" w:type="dxa"/>
              <w:left w:w="140" w:type="dxa"/>
              <w:bottom w:w="120" w:type="dxa"/>
              <w:right w:w="140" w:type="dxa"/>
            </w:tcMar>
            <w:vAlign w:val="center"/>
          </w:tcPr>
          <w:p w14:paraId="30B770CC"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Aloulou &amp; Alshohail (2026)</w:t>
            </w:r>
          </w:p>
        </w:tc>
        <w:tc>
          <w:tcPr>
            <w:tcW w:w="3553" w:type="dxa"/>
            <w:shd w:val="clear" w:color="auto" w:fill="FFFFFF"/>
            <w:tcMar>
              <w:top w:w="120" w:type="dxa"/>
              <w:left w:w="140" w:type="dxa"/>
              <w:bottom w:w="120" w:type="dxa"/>
              <w:right w:w="140" w:type="dxa"/>
            </w:tcMar>
            <w:vAlign w:val="center"/>
          </w:tcPr>
          <w:p w14:paraId="086EFD4E"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الحوكمة والمخاطر والالتزام والكفاءة التشغيلية - منهج كمي</w:t>
            </w:r>
          </w:p>
        </w:tc>
        <w:tc>
          <w:tcPr>
            <w:tcW w:w="4313" w:type="dxa"/>
            <w:shd w:val="clear" w:color="auto" w:fill="FFFFFF"/>
            <w:tcMar>
              <w:top w:w="120" w:type="dxa"/>
              <w:left w:w="140" w:type="dxa"/>
              <w:bottom w:w="120" w:type="dxa"/>
              <w:right w:w="140" w:type="dxa"/>
            </w:tcMar>
            <w:vAlign w:val="center"/>
          </w:tcPr>
          <w:p w14:paraId="24F85FD8" w14:textId="77777777" w:rsidR="00967B23" w:rsidRPr="00967B23" w:rsidRDefault="00967B23" w:rsidP="00967B23">
            <w:pPr>
              <w:jc w:val="center"/>
              <w:rPr>
                <w:rFonts w:ascii="Sakkal Majalla" w:eastAsia="Times New Roman" w:hAnsi="Sakkal Majalla" w:cs="Sakkal Majalla"/>
                <w:color w:val="000000"/>
                <w:sz w:val="24"/>
                <w:szCs w:val="24"/>
              </w:rPr>
            </w:pPr>
            <w:r w:rsidRPr="00967B23">
              <w:rPr>
                <w:rFonts w:ascii="Sakkal Majalla" w:eastAsia="Times New Roman" w:hAnsi="Sakkal Majalla" w:cs="Sakkal Majalla"/>
                <w:color w:val="000000"/>
                <w:sz w:val="24"/>
                <w:szCs w:val="24"/>
              </w:rPr>
              <w:t>دعمت الدراسة أثر ممارسات GRC على الكفاءة التشغيلية والسمعة المؤسسية في السياق السعودي.</w:t>
            </w:r>
          </w:p>
        </w:tc>
      </w:tr>
    </w:tbl>
    <w:p w14:paraId="61E8103A" w14:textId="77777777" w:rsidR="009632C4" w:rsidRPr="009632C4" w:rsidRDefault="009632C4" w:rsidP="009632C4">
      <w:pPr>
        <w:rPr>
          <w:rFonts w:ascii="Sakkal Majalla" w:eastAsia="Times New Roman" w:hAnsi="Sakkal Majalla" w:cs="Sakkal Majalla"/>
          <w:sz w:val="2"/>
          <w:szCs w:val="2"/>
          <w:rtl/>
        </w:rPr>
      </w:pPr>
    </w:p>
    <w:p w14:paraId="645146CE" w14:textId="77777777" w:rsidR="009632C4" w:rsidRPr="000360E5" w:rsidRDefault="009632C4" w:rsidP="009632C4">
      <w:pPr>
        <w:rPr>
          <w:rFonts w:ascii="Sakkal Majalla" w:eastAsia="Times New Roman" w:hAnsi="Sakkal Majalla" w:cs="Sakkal Majalla"/>
          <w:sz w:val="2"/>
          <w:szCs w:val="2"/>
          <w:rtl/>
        </w:rPr>
      </w:pPr>
    </w:p>
    <w:p w14:paraId="48610E68" w14:textId="3B4CCFCB" w:rsidR="00F925D0" w:rsidRPr="00E321E0" w:rsidRDefault="00F925D0" w:rsidP="00E321E0">
      <w:pPr>
        <w:pStyle w:val="Heading1"/>
        <w:numPr>
          <w:ilvl w:val="0"/>
          <w:numId w:val="34"/>
        </w:numPr>
        <w:bidi/>
        <w:rPr>
          <w:rFonts w:cs="Sakkal Majalla"/>
          <w:u w:val="single"/>
        </w:rPr>
      </w:pPr>
      <w:bookmarkStart w:id="21" w:name="_Toc233417091"/>
      <w:r w:rsidRPr="00E321E0">
        <w:rPr>
          <w:rFonts w:cs="Sakkal Majalla" w:hint="cs"/>
          <w:u w:val="single"/>
          <w:rtl/>
        </w:rPr>
        <w:t>الإطار النظري</w:t>
      </w:r>
      <w:bookmarkEnd w:id="21"/>
    </w:p>
    <w:p w14:paraId="37848FD9" w14:textId="77777777" w:rsidR="00161A9E" w:rsidRDefault="00161A9E" w:rsidP="00161A9E">
      <w:pPr>
        <w:pStyle w:val="isselectedend"/>
        <w:bidi/>
        <w:ind w:left="360"/>
        <w:rPr>
          <w:rFonts w:ascii="Sakkal Majalla" w:hAnsi="Sakkal Majalla" w:cs="Sakkal Majalla"/>
          <w:sz w:val="28"/>
          <w:szCs w:val="28"/>
        </w:rPr>
      </w:pPr>
      <w:r w:rsidRPr="00161A9E">
        <w:rPr>
          <w:rFonts w:ascii="Sakkal Majalla" w:hAnsi="Sakkal Majalla" w:cs="Sakkal Majalla" w:hint="cs"/>
          <w:sz w:val="28"/>
          <w:szCs w:val="28"/>
          <w:rtl/>
        </w:rPr>
        <w:t>يشكل الإطار النظري أحد المرتكزات الأساسية في البحث العلمي، إذ يمثل الأساس الذي يستند إليه الباحث في تفسير المشكلة البحثية، وفهم العلاقات بين متغيرات الدراسة، وصياغة الفرضيات، وتحليل النتائج في ضوء الأدبيات والنظريات العلمية ذات الصلة. كما يسهم في بناء تصور علمي متكامل يربط بين المفاهيم الرئيسة للدراسة ويحدد أبعادها ومتغيراتها بصورة منهجية</w:t>
      </w:r>
      <w:r w:rsidRPr="00161A9E">
        <w:rPr>
          <w:rFonts w:ascii="Sakkal Majalla" w:hAnsi="Sakkal Majalla" w:cs="Sakkal Majalla" w:hint="cs"/>
          <w:sz w:val="28"/>
          <w:szCs w:val="28"/>
        </w:rPr>
        <w:t>.</w:t>
      </w:r>
    </w:p>
    <w:p w14:paraId="0CF6E47A" w14:textId="77777777" w:rsidR="000360E5" w:rsidRPr="00161A9E" w:rsidRDefault="000360E5" w:rsidP="000360E5">
      <w:pPr>
        <w:pStyle w:val="isselectedend"/>
        <w:bidi/>
        <w:ind w:left="360"/>
        <w:rPr>
          <w:rFonts w:ascii="Sakkal Majalla" w:hAnsi="Sakkal Majalla" w:cs="Sakkal Majalla"/>
          <w:sz w:val="28"/>
          <w:szCs w:val="28"/>
        </w:rPr>
      </w:pPr>
    </w:p>
    <w:p w14:paraId="738F4681" w14:textId="77777777" w:rsidR="00161A9E" w:rsidRPr="00161A9E" w:rsidRDefault="00161A9E" w:rsidP="00161A9E">
      <w:pPr>
        <w:pStyle w:val="isselectedend"/>
        <w:bidi/>
        <w:ind w:left="360"/>
        <w:rPr>
          <w:rFonts w:ascii="Sakkal Majalla" w:hAnsi="Sakkal Majalla" w:cs="Sakkal Majalla"/>
          <w:sz w:val="28"/>
          <w:szCs w:val="28"/>
        </w:rPr>
      </w:pPr>
      <w:r w:rsidRPr="00161A9E">
        <w:rPr>
          <w:rFonts w:ascii="Sakkal Majalla" w:hAnsi="Sakkal Majalla" w:cs="Sakkal Majalla" w:hint="cs"/>
          <w:sz w:val="28"/>
          <w:szCs w:val="28"/>
          <w:rtl/>
        </w:rPr>
        <w:t>وتتناول هذه الدراسة أثر تطبيق الحوكمة المؤسسية وإدارة المخاطر المؤسسية في تحسين الأداء المؤسسي في الشركات شبه الحكومية بالمملكة العربية السعودية، وهو موضوع يحظى باهتمام متزايد في ظل التطورات التنظيمية والإدارية التي تشهدها المملكة، وسعيها إلى تعزيز مبادئ الشفافية والمساءلة والكفاءة المؤسسية، انسجامًا مع مستهدفات رؤية المملكة العربية السعودية 2030</w:t>
      </w:r>
      <w:r w:rsidRPr="00161A9E">
        <w:rPr>
          <w:rFonts w:ascii="Sakkal Majalla" w:hAnsi="Sakkal Majalla" w:cs="Sakkal Majalla" w:hint="cs"/>
          <w:sz w:val="28"/>
          <w:szCs w:val="28"/>
        </w:rPr>
        <w:t>.</w:t>
      </w:r>
    </w:p>
    <w:p w14:paraId="5A90B86D" w14:textId="77777777" w:rsidR="00161A9E" w:rsidRPr="00161A9E" w:rsidRDefault="00161A9E" w:rsidP="00161A9E">
      <w:pPr>
        <w:pStyle w:val="isselectedend"/>
        <w:bidi/>
        <w:ind w:left="360"/>
        <w:rPr>
          <w:rFonts w:ascii="Sakkal Majalla" w:hAnsi="Sakkal Majalla" w:cs="Sakkal Majalla"/>
          <w:sz w:val="28"/>
          <w:szCs w:val="28"/>
        </w:rPr>
      </w:pPr>
      <w:r w:rsidRPr="00161A9E">
        <w:rPr>
          <w:rFonts w:ascii="Sakkal Majalla" w:hAnsi="Sakkal Majalla" w:cs="Sakkal Majalla" w:hint="cs"/>
          <w:sz w:val="28"/>
          <w:szCs w:val="28"/>
          <w:rtl/>
        </w:rPr>
        <w:t>ولتحقيق أهداف الدراسة، يستعرض هذا المبحث المفاهيم العلمية المرتبطة بمتغيرات الدراسة، والنظريات التي تفسر العلاقات بينها، وأبرز الأطر والمعايير الدولية المنظمة لها، وصولًا إلى بناء إطار نظري متكامل يدعم النموذج المفاهيمي للدراسة</w:t>
      </w:r>
      <w:r w:rsidRPr="00161A9E">
        <w:rPr>
          <w:rFonts w:ascii="Sakkal Majalla" w:hAnsi="Sakkal Majalla" w:cs="Sakkal Majalla" w:hint="cs"/>
          <w:sz w:val="28"/>
          <w:szCs w:val="28"/>
        </w:rPr>
        <w:t>.</w:t>
      </w:r>
    </w:p>
    <w:p w14:paraId="7D000749" w14:textId="77777777" w:rsidR="00161A9E" w:rsidRPr="00161A9E" w:rsidRDefault="00161A9E" w:rsidP="00161A9E">
      <w:pPr>
        <w:pStyle w:val="isselectedend"/>
        <w:bidi/>
        <w:ind w:left="360"/>
        <w:rPr>
          <w:rFonts w:ascii="Sakkal Majalla" w:hAnsi="Sakkal Majalla" w:cs="Sakkal Majalla"/>
          <w:sz w:val="28"/>
          <w:szCs w:val="28"/>
        </w:rPr>
      </w:pPr>
      <w:r w:rsidRPr="00161A9E">
        <w:rPr>
          <w:rFonts w:ascii="Sakkal Majalla" w:hAnsi="Sakkal Majalla" w:cs="Sakkal Majalla" w:hint="cs"/>
          <w:sz w:val="28"/>
          <w:szCs w:val="28"/>
          <w:rtl/>
        </w:rPr>
        <w:t>ويتضمن هذا المبحث المحاور الآتية</w:t>
      </w:r>
      <w:r w:rsidRPr="00161A9E">
        <w:rPr>
          <w:rFonts w:ascii="Sakkal Majalla" w:hAnsi="Sakkal Majalla" w:cs="Sakkal Majalla" w:hint="cs"/>
          <w:sz w:val="28"/>
          <w:szCs w:val="28"/>
        </w:rPr>
        <w:t>:</w:t>
      </w:r>
    </w:p>
    <w:p w14:paraId="6FDE140F" w14:textId="77777777" w:rsidR="006071D5" w:rsidRDefault="00161A9E" w:rsidP="006071D5">
      <w:pPr>
        <w:pStyle w:val="isselectedend"/>
        <w:numPr>
          <w:ilvl w:val="1"/>
          <w:numId w:val="14"/>
        </w:numPr>
        <w:bidi/>
        <w:rPr>
          <w:rFonts w:ascii="Sakkal Majalla" w:hAnsi="Sakkal Majalla" w:cs="Sakkal Majalla"/>
          <w:sz w:val="28"/>
          <w:szCs w:val="28"/>
        </w:rPr>
      </w:pPr>
      <w:r w:rsidRPr="00161A9E">
        <w:rPr>
          <w:rFonts w:ascii="Sakkal Majalla" w:hAnsi="Sakkal Majalla" w:cs="Sakkal Majalla" w:hint="cs"/>
          <w:sz w:val="28"/>
          <w:szCs w:val="28"/>
          <w:rtl/>
        </w:rPr>
        <w:t>مفهوم الحوكمة المؤسسية</w:t>
      </w:r>
      <w:r w:rsidRPr="00161A9E">
        <w:rPr>
          <w:rFonts w:ascii="Sakkal Majalla" w:hAnsi="Sakkal Majalla" w:cs="Sakkal Majalla" w:hint="cs"/>
          <w:sz w:val="28"/>
          <w:szCs w:val="28"/>
        </w:rPr>
        <w:t>.</w:t>
      </w:r>
    </w:p>
    <w:p w14:paraId="1D5956E7" w14:textId="77777777" w:rsidR="006071D5" w:rsidRDefault="00161A9E" w:rsidP="006071D5">
      <w:pPr>
        <w:pStyle w:val="isselectedend"/>
        <w:numPr>
          <w:ilvl w:val="1"/>
          <w:numId w:val="14"/>
        </w:numPr>
        <w:bidi/>
        <w:rPr>
          <w:rFonts w:ascii="Sakkal Majalla" w:hAnsi="Sakkal Majalla" w:cs="Sakkal Majalla"/>
          <w:sz w:val="28"/>
          <w:szCs w:val="28"/>
        </w:rPr>
      </w:pPr>
      <w:r w:rsidRPr="006071D5">
        <w:rPr>
          <w:rFonts w:ascii="Sakkal Majalla" w:hAnsi="Sakkal Majalla" w:cs="Sakkal Majalla" w:hint="cs"/>
          <w:sz w:val="28"/>
          <w:szCs w:val="28"/>
          <w:rtl/>
        </w:rPr>
        <w:lastRenderedPageBreak/>
        <w:t>أهداف الحوكمة المؤسسية</w:t>
      </w:r>
      <w:r w:rsidRPr="006071D5">
        <w:rPr>
          <w:rFonts w:ascii="Sakkal Majalla" w:hAnsi="Sakkal Majalla" w:cs="Sakkal Majalla" w:hint="cs"/>
          <w:sz w:val="28"/>
          <w:szCs w:val="28"/>
        </w:rPr>
        <w:t>.</w:t>
      </w:r>
    </w:p>
    <w:p w14:paraId="7286E59E" w14:textId="77777777" w:rsidR="006071D5" w:rsidRDefault="00161A9E" w:rsidP="006071D5">
      <w:pPr>
        <w:pStyle w:val="isselectedend"/>
        <w:numPr>
          <w:ilvl w:val="1"/>
          <w:numId w:val="14"/>
        </w:numPr>
        <w:bidi/>
        <w:rPr>
          <w:rFonts w:ascii="Sakkal Majalla" w:hAnsi="Sakkal Majalla" w:cs="Sakkal Majalla"/>
          <w:sz w:val="28"/>
          <w:szCs w:val="28"/>
        </w:rPr>
      </w:pPr>
      <w:r w:rsidRPr="006071D5">
        <w:rPr>
          <w:rFonts w:ascii="Sakkal Majalla" w:hAnsi="Sakkal Majalla" w:cs="Sakkal Majalla" w:hint="cs"/>
          <w:sz w:val="28"/>
          <w:szCs w:val="28"/>
          <w:rtl/>
        </w:rPr>
        <w:t>مبادئ الحوكمة المؤسسية</w:t>
      </w:r>
      <w:r w:rsidRPr="006071D5">
        <w:rPr>
          <w:rFonts w:ascii="Sakkal Majalla" w:hAnsi="Sakkal Majalla" w:cs="Sakkal Majalla" w:hint="cs"/>
          <w:sz w:val="28"/>
          <w:szCs w:val="28"/>
        </w:rPr>
        <w:t>.</w:t>
      </w:r>
    </w:p>
    <w:p w14:paraId="6ADF85E7" w14:textId="77777777" w:rsidR="006071D5" w:rsidRDefault="00161A9E" w:rsidP="006071D5">
      <w:pPr>
        <w:pStyle w:val="isselectedend"/>
        <w:numPr>
          <w:ilvl w:val="1"/>
          <w:numId w:val="14"/>
        </w:numPr>
        <w:bidi/>
        <w:rPr>
          <w:rFonts w:ascii="Sakkal Majalla" w:hAnsi="Sakkal Majalla" w:cs="Sakkal Majalla"/>
          <w:sz w:val="28"/>
          <w:szCs w:val="28"/>
        </w:rPr>
      </w:pPr>
      <w:r w:rsidRPr="006071D5">
        <w:rPr>
          <w:rFonts w:ascii="Sakkal Majalla" w:hAnsi="Sakkal Majalla" w:cs="Sakkal Majalla" w:hint="cs"/>
          <w:sz w:val="28"/>
          <w:szCs w:val="28"/>
          <w:rtl/>
        </w:rPr>
        <w:t>عناصر وآليات الحوكمة المؤسسية</w:t>
      </w:r>
      <w:r w:rsidRPr="006071D5">
        <w:rPr>
          <w:rFonts w:ascii="Sakkal Majalla" w:hAnsi="Sakkal Majalla" w:cs="Sakkal Majalla" w:hint="cs"/>
          <w:sz w:val="28"/>
          <w:szCs w:val="28"/>
        </w:rPr>
        <w:t>.</w:t>
      </w:r>
    </w:p>
    <w:p w14:paraId="1AF788C5" w14:textId="77777777" w:rsidR="006071D5" w:rsidRDefault="00161A9E" w:rsidP="006071D5">
      <w:pPr>
        <w:pStyle w:val="isselectedend"/>
        <w:numPr>
          <w:ilvl w:val="1"/>
          <w:numId w:val="14"/>
        </w:numPr>
        <w:bidi/>
        <w:rPr>
          <w:rFonts w:ascii="Sakkal Majalla" w:hAnsi="Sakkal Majalla" w:cs="Sakkal Majalla"/>
          <w:sz w:val="28"/>
          <w:szCs w:val="28"/>
        </w:rPr>
      </w:pPr>
      <w:r w:rsidRPr="006071D5">
        <w:rPr>
          <w:rFonts w:ascii="Sakkal Majalla" w:hAnsi="Sakkal Majalla" w:cs="Sakkal Majalla" w:hint="cs"/>
          <w:sz w:val="28"/>
          <w:szCs w:val="28"/>
          <w:rtl/>
        </w:rPr>
        <w:t>مفهوم إدارة المخاطر المؤسسية</w:t>
      </w:r>
      <w:r w:rsidRPr="006071D5">
        <w:rPr>
          <w:rFonts w:ascii="Sakkal Majalla" w:hAnsi="Sakkal Majalla" w:cs="Sakkal Majalla" w:hint="cs"/>
          <w:sz w:val="28"/>
          <w:szCs w:val="28"/>
        </w:rPr>
        <w:t>.</w:t>
      </w:r>
    </w:p>
    <w:p w14:paraId="7AFE301C" w14:textId="77777777" w:rsidR="00EF0509" w:rsidRDefault="00161A9E" w:rsidP="00EF0509">
      <w:pPr>
        <w:pStyle w:val="isselectedend"/>
        <w:numPr>
          <w:ilvl w:val="1"/>
          <w:numId w:val="14"/>
        </w:numPr>
        <w:bidi/>
        <w:rPr>
          <w:rFonts w:ascii="Sakkal Majalla" w:hAnsi="Sakkal Majalla" w:cs="Sakkal Majalla"/>
          <w:sz w:val="28"/>
          <w:szCs w:val="28"/>
        </w:rPr>
      </w:pPr>
      <w:r w:rsidRPr="006071D5">
        <w:rPr>
          <w:rFonts w:ascii="Sakkal Majalla" w:hAnsi="Sakkal Majalla" w:cs="Sakkal Majalla" w:hint="cs"/>
          <w:sz w:val="28"/>
          <w:szCs w:val="28"/>
          <w:rtl/>
        </w:rPr>
        <w:t>مراحل إدارة المخاطر المؤسسية</w:t>
      </w:r>
      <w:r w:rsidRPr="006071D5">
        <w:rPr>
          <w:rFonts w:ascii="Sakkal Majalla" w:hAnsi="Sakkal Majalla" w:cs="Sakkal Majalla" w:hint="cs"/>
          <w:sz w:val="28"/>
          <w:szCs w:val="28"/>
        </w:rPr>
        <w:t>.</w:t>
      </w:r>
    </w:p>
    <w:p w14:paraId="1A8FD268" w14:textId="35DDCC68" w:rsidR="00EF0509" w:rsidRDefault="00161A9E" w:rsidP="00EF0509">
      <w:pPr>
        <w:pStyle w:val="isselectedend"/>
        <w:numPr>
          <w:ilvl w:val="1"/>
          <w:numId w:val="14"/>
        </w:numPr>
        <w:bidi/>
        <w:rPr>
          <w:rFonts w:ascii="Sakkal Majalla" w:hAnsi="Sakkal Majalla" w:cs="Sakkal Majalla"/>
          <w:sz w:val="28"/>
          <w:szCs w:val="28"/>
        </w:rPr>
      </w:pPr>
      <w:r w:rsidRPr="00EF0509">
        <w:rPr>
          <w:rFonts w:ascii="Sakkal Majalla" w:hAnsi="Sakkal Majalla" w:cs="Sakkal Majalla" w:hint="cs"/>
          <w:sz w:val="28"/>
          <w:szCs w:val="28"/>
          <w:rtl/>
        </w:rPr>
        <w:t>معايير وأطر إدارة المخاطر المؤسسية</w:t>
      </w:r>
      <w:r w:rsidRPr="00EF0509">
        <w:rPr>
          <w:rFonts w:ascii="Sakkal Majalla" w:hAnsi="Sakkal Majalla" w:cs="Sakkal Majalla" w:hint="cs"/>
          <w:sz w:val="28"/>
          <w:szCs w:val="28"/>
        </w:rPr>
        <w:t xml:space="preserve"> ISO 31000 </w:t>
      </w:r>
      <w:r w:rsidRPr="00EF0509">
        <w:rPr>
          <w:rFonts w:ascii="Sakkal Majalla" w:hAnsi="Sakkal Majalla" w:cs="Sakkal Majalla" w:hint="cs"/>
          <w:sz w:val="28"/>
          <w:szCs w:val="28"/>
          <w:rtl/>
        </w:rPr>
        <w:t>و</w:t>
      </w:r>
      <w:r w:rsidRPr="00EF0509">
        <w:rPr>
          <w:rFonts w:ascii="Sakkal Majalla" w:hAnsi="Sakkal Majalla" w:cs="Sakkal Majalla" w:hint="cs"/>
          <w:sz w:val="28"/>
          <w:szCs w:val="28"/>
        </w:rPr>
        <w:t>COSO ERM</w:t>
      </w:r>
    </w:p>
    <w:p w14:paraId="40AD5433" w14:textId="77777777" w:rsidR="00BB22F3" w:rsidRDefault="00161A9E" w:rsidP="00BB22F3">
      <w:pPr>
        <w:pStyle w:val="isselectedend"/>
        <w:numPr>
          <w:ilvl w:val="1"/>
          <w:numId w:val="14"/>
        </w:numPr>
        <w:bidi/>
        <w:rPr>
          <w:rFonts w:ascii="Sakkal Majalla" w:hAnsi="Sakkal Majalla" w:cs="Sakkal Majalla"/>
          <w:sz w:val="28"/>
          <w:szCs w:val="28"/>
        </w:rPr>
      </w:pPr>
      <w:r w:rsidRPr="00EF0509">
        <w:rPr>
          <w:rFonts w:ascii="Sakkal Majalla" w:hAnsi="Sakkal Majalla" w:cs="Sakkal Majalla" w:hint="cs"/>
          <w:sz w:val="28"/>
          <w:szCs w:val="28"/>
          <w:rtl/>
        </w:rPr>
        <w:t>مفهوم الأداء المؤسسي</w:t>
      </w:r>
      <w:r w:rsidRPr="00EF0509">
        <w:rPr>
          <w:rFonts w:ascii="Sakkal Majalla" w:hAnsi="Sakkal Majalla" w:cs="Sakkal Majalla" w:hint="cs"/>
          <w:sz w:val="28"/>
          <w:szCs w:val="28"/>
        </w:rPr>
        <w:t>.</w:t>
      </w:r>
    </w:p>
    <w:p w14:paraId="174B8DD3" w14:textId="77777777" w:rsidR="00BB22F3" w:rsidRDefault="00161A9E" w:rsidP="00BB22F3">
      <w:pPr>
        <w:pStyle w:val="isselectedend"/>
        <w:numPr>
          <w:ilvl w:val="1"/>
          <w:numId w:val="14"/>
        </w:numPr>
        <w:bidi/>
        <w:rPr>
          <w:rFonts w:ascii="Sakkal Majalla" w:hAnsi="Sakkal Majalla" w:cs="Sakkal Majalla"/>
          <w:sz w:val="28"/>
          <w:szCs w:val="28"/>
        </w:rPr>
      </w:pPr>
      <w:r w:rsidRPr="00BB22F3">
        <w:rPr>
          <w:rFonts w:ascii="Sakkal Majalla" w:hAnsi="Sakkal Majalla" w:cs="Sakkal Majalla" w:hint="cs"/>
          <w:sz w:val="28"/>
          <w:szCs w:val="28"/>
          <w:rtl/>
        </w:rPr>
        <w:t>مؤشرات قياس الأداء المؤسسي</w:t>
      </w:r>
      <w:r w:rsidRPr="00BB22F3">
        <w:rPr>
          <w:rFonts w:ascii="Sakkal Majalla" w:hAnsi="Sakkal Majalla" w:cs="Sakkal Majalla" w:hint="cs"/>
          <w:sz w:val="28"/>
          <w:szCs w:val="28"/>
        </w:rPr>
        <w:t>.</w:t>
      </w:r>
    </w:p>
    <w:p w14:paraId="774DDB49" w14:textId="77777777" w:rsidR="006A160E" w:rsidRDefault="00161A9E" w:rsidP="00BB22F3">
      <w:pPr>
        <w:pStyle w:val="isselectedend"/>
        <w:numPr>
          <w:ilvl w:val="1"/>
          <w:numId w:val="14"/>
        </w:numPr>
        <w:bidi/>
        <w:rPr>
          <w:rFonts w:ascii="Sakkal Majalla" w:hAnsi="Sakkal Majalla" w:cs="Sakkal Majalla"/>
          <w:sz w:val="28"/>
          <w:szCs w:val="28"/>
        </w:rPr>
      </w:pPr>
      <w:r w:rsidRPr="00BB22F3">
        <w:rPr>
          <w:rFonts w:ascii="Sakkal Majalla" w:hAnsi="Sakkal Majalla" w:cs="Sakkal Majalla" w:hint="cs"/>
          <w:sz w:val="28"/>
          <w:szCs w:val="28"/>
          <w:rtl/>
        </w:rPr>
        <w:t>العلاقة بين الحوكمة المؤسسية وإدارة المخاطر والأداء المؤسسي</w:t>
      </w:r>
      <w:r w:rsidRPr="00BB22F3">
        <w:rPr>
          <w:rFonts w:ascii="Sakkal Majalla" w:hAnsi="Sakkal Majalla" w:cs="Sakkal Majalla" w:hint="cs"/>
          <w:sz w:val="28"/>
          <w:szCs w:val="28"/>
        </w:rPr>
        <w:t>.</w:t>
      </w:r>
    </w:p>
    <w:p w14:paraId="22B713E8" w14:textId="3DDD8BED" w:rsidR="00161A9E" w:rsidRPr="00BB22F3" w:rsidRDefault="00161A9E" w:rsidP="006A160E">
      <w:pPr>
        <w:pStyle w:val="isselectedend"/>
        <w:numPr>
          <w:ilvl w:val="1"/>
          <w:numId w:val="14"/>
        </w:numPr>
        <w:bidi/>
        <w:rPr>
          <w:rFonts w:ascii="Sakkal Majalla" w:hAnsi="Sakkal Majalla" w:cs="Sakkal Majalla"/>
          <w:sz w:val="28"/>
          <w:szCs w:val="28"/>
        </w:rPr>
      </w:pPr>
      <w:r w:rsidRPr="00BB22F3">
        <w:rPr>
          <w:rFonts w:ascii="Sakkal Majalla" w:hAnsi="Sakkal Majalla" w:cs="Sakkal Majalla" w:hint="cs"/>
          <w:sz w:val="28"/>
          <w:szCs w:val="28"/>
        </w:rPr>
        <w:t xml:space="preserve"> </w:t>
      </w:r>
      <w:r w:rsidRPr="00BB22F3">
        <w:rPr>
          <w:rFonts w:ascii="Sakkal Majalla" w:hAnsi="Sakkal Majalla" w:cs="Sakkal Majalla" w:hint="cs"/>
          <w:sz w:val="28"/>
          <w:szCs w:val="28"/>
          <w:rtl/>
        </w:rPr>
        <w:t>النظريات العلمية المفسرة للدراسة (نظرية الوكالة، نظرية أصحاب المصلحة، نظرية الموارد، النظرية المؤسسية، ونظرية الاعتماد على الموارد)</w:t>
      </w:r>
      <w:r w:rsidRPr="00BB22F3">
        <w:rPr>
          <w:rFonts w:ascii="Sakkal Majalla" w:hAnsi="Sakkal Majalla" w:cs="Sakkal Majalla" w:hint="cs"/>
          <w:sz w:val="28"/>
          <w:szCs w:val="28"/>
        </w:rPr>
        <w:t>.</w:t>
      </w:r>
    </w:p>
    <w:p w14:paraId="64836B7E" w14:textId="77777777" w:rsidR="00161A9E" w:rsidRPr="00161A9E" w:rsidRDefault="00161A9E" w:rsidP="00161A9E">
      <w:pPr>
        <w:pStyle w:val="NormalWeb"/>
        <w:bidi/>
        <w:ind w:left="360"/>
        <w:rPr>
          <w:rFonts w:ascii="Sakkal Majalla" w:hAnsi="Sakkal Majalla" w:cs="Sakkal Majalla"/>
          <w:sz w:val="28"/>
          <w:szCs w:val="28"/>
        </w:rPr>
      </w:pPr>
      <w:r w:rsidRPr="00161A9E">
        <w:rPr>
          <w:rFonts w:ascii="Sakkal Majalla" w:hAnsi="Sakkal Majalla" w:cs="Sakkal Majalla" w:hint="cs"/>
          <w:sz w:val="28"/>
          <w:szCs w:val="28"/>
          <w:rtl/>
        </w:rPr>
        <w:t>ويهدف هذا الإطار النظري إلى تقديم معالجة علمية شاملة لمتغيرات الدراسة، وإبراز العلاقة التكاملية بينها، بما يدعم بناء النموذج المفاهيمي وصياغة الفرضيات، ويوفر أساسًا علميًا لتفسير النتائج التي ستتوصل إليها الدراسة</w:t>
      </w:r>
      <w:r w:rsidRPr="00161A9E">
        <w:rPr>
          <w:rFonts w:ascii="Sakkal Majalla" w:hAnsi="Sakkal Majalla" w:cs="Sakkal Majalla" w:hint="cs"/>
          <w:sz w:val="28"/>
          <w:szCs w:val="28"/>
        </w:rPr>
        <w:t>.</w:t>
      </w:r>
    </w:p>
    <w:p w14:paraId="35AAB320" w14:textId="77777777" w:rsidR="00F925D0" w:rsidRPr="00161A9E"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41C99C68" w14:textId="77777777" w:rsidR="00601A2A" w:rsidRDefault="00601A2A" w:rsidP="00F925D0">
      <w:pPr>
        <w:jc w:val="center"/>
        <w:rPr>
          <w:rFonts w:ascii="Sakkal Majalla" w:hAnsi="Sakkal Majalla" w:cs="Sakkal Majalla"/>
          <w:b/>
          <w:bCs/>
          <w:sz w:val="48"/>
          <w:szCs w:val="48"/>
          <w:u w:val="single"/>
          <w:rtl/>
        </w:rPr>
      </w:pPr>
    </w:p>
    <w:p w14:paraId="12A95A92" w14:textId="77777777" w:rsidR="00601A2A" w:rsidRDefault="00601A2A" w:rsidP="00F925D0">
      <w:pPr>
        <w:jc w:val="center"/>
        <w:rPr>
          <w:rFonts w:ascii="Sakkal Majalla" w:hAnsi="Sakkal Majalla" w:cs="Sakkal Majalla"/>
          <w:b/>
          <w:bCs/>
          <w:sz w:val="48"/>
          <w:szCs w:val="48"/>
          <w:u w:val="single"/>
          <w:rtl/>
        </w:rPr>
      </w:pPr>
    </w:p>
    <w:p w14:paraId="6FFD65FF" w14:textId="77777777" w:rsidR="00601A2A" w:rsidRDefault="00601A2A" w:rsidP="00F925D0">
      <w:pPr>
        <w:jc w:val="center"/>
        <w:rPr>
          <w:rFonts w:ascii="Sakkal Majalla" w:hAnsi="Sakkal Majalla" w:cs="Sakkal Majalla"/>
          <w:b/>
          <w:bCs/>
          <w:sz w:val="48"/>
          <w:szCs w:val="48"/>
          <w:u w:val="single"/>
        </w:rPr>
      </w:pPr>
    </w:p>
    <w:p w14:paraId="3FD75904" w14:textId="77777777" w:rsidR="00854E5B" w:rsidRDefault="00854E5B" w:rsidP="00F925D0">
      <w:pPr>
        <w:jc w:val="center"/>
        <w:rPr>
          <w:rFonts w:ascii="Sakkal Majalla" w:hAnsi="Sakkal Majalla" w:cs="Sakkal Majalla"/>
          <w:b/>
          <w:bCs/>
          <w:sz w:val="48"/>
          <w:szCs w:val="48"/>
          <w:u w:val="single"/>
        </w:rPr>
      </w:pPr>
    </w:p>
    <w:p w14:paraId="6F08173F" w14:textId="77777777" w:rsidR="00854E5B" w:rsidRPr="00BA4DC4" w:rsidRDefault="00854E5B" w:rsidP="00F925D0">
      <w:pPr>
        <w:jc w:val="center"/>
        <w:rPr>
          <w:rFonts w:ascii="Sakkal Majalla" w:hAnsi="Sakkal Majalla" w:cs="Sakkal Majalla" w:hint="cs"/>
          <w:b/>
          <w:bCs/>
          <w:sz w:val="48"/>
          <w:szCs w:val="48"/>
          <w:u w:val="single"/>
        </w:rPr>
      </w:pPr>
    </w:p>
    <w:sectPr w:rsidR="00854E5B" w:rsidRPr="00BA4DC4" w:rsidSect="00AB407F">
      <w:pgSz w:w="11906" w:h="16838"/>
      <w:pgMar w:top="1440" w:right="1106" w:bottom="144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EC174" w14:textId="77777777" w:rsidR="00224251" w:rsidRDefault="00224251" w:rsidP="009125CE">
      <w:pPr>
        <w:spacing w:after="0" w:line="240" w:lineRule="auto"/>
      </w:pPr>
      <w:r>
        <w:separator/>
      </w:r>
    </w:p>
  </w:endnote>
  <w:endnote w:type="continuationSeparator" w:id="0">
    <w:p w14:paraId="471E66F8" w14:textId="77777777" w:rsidR="00224251" w:rsidRDefault="002242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7A14D" w14:textId="46F01C04" w:rsidR="00BA5BD6" w:rsidRDefault="00E70386">
    <w:pPr>
      <w:pStyle w:val="Footer"/>
    </w:pPr>
    <w:r>
      <w:rPr>
        <w:noProof/>
      </w:rPr>
      <mc:AlternateContent>
        <mc:Choice Requires="wps">
          <w:drawing>
            <wp:anchor distT="0" distB="0" distL="0" distR="0" simplePos="0" relativeHeight="251663360" behindDoc="0" locked="0" layoutInCell="1" allowOverlap="1" wp14:anchorId="046F9914" wp14:editId="7699B95F">
              <wp:simplePos x="635" y="635"/>
              <wp:positionH relativeFrom="page">
                <wp:align>center</wp:align>
              </wp:positionH>
              <wp:positionV relativeFrom="page">
                <wp:align>bottom</wp:align>
              </wp:positionV>
              <wp:extent cx="666750" cy="357505"/>
              <wp:effectExtent l="0" t="0" r="0" b="0"/>
              <wp:wrapNone/>
              <wp:docPr id="111177825" name="Text Box 11" descr="General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66750" cy="357505"/>
                      </a:xfrm>
                      <a:prstGeom prst="rect">
                        <a:avLst/>
                      </a:prstGeom>
                      <a:noFill/>
                      <a:ln>
                        <a:noFill/>
                      </a:ln>
                    </wps:spPr>
                    <wps:txbx>
                      <w:txbxContent>
                        <w:p w14:paraId="4933A8D6" w14:textId="5DE0EF3C"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6F9914" id="_x0000_t202" coordsize="21600,21600" o:spt="202" path="m,l,21600r21600,l21600,xe">
              <v:stroke joinstyle="miter"/>
              <v:path gradientshapeok="t" o:connecttype="rect"/>
            </v:shapetype>
            <v:shape id="Text Box 11" o:spid="_x0000_s1030" type="#_x0000_t202" alt="General - عام" style="position:absolute;left:0;text-align:left;margin-left:0;margin-top:0;width:52.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" filled="f" stroked="f">
              <v:textbox style="mso-fit-shape-to-text:t" inset="0,0,0,15pt">
                <w:txbxContent>
                  <w:p w14:paraId="4933A8D6" w14:textId="5DE0EF3C"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2268193"/>
      <w:docPartObj>
        <w:docPartGallery w:val="Page Numbers (Bottom of Page)"/>
        <w:docPartUnique/>
      </w:docPartObj>
    </w:sdtPr>
    <w:sdtEndPr>
      <w:rPr>
        <w:color w:val="7F7F7F" w:themeColor="background1" w:themeShade="7F"/>
        <w:spacing w:val="60"/>
      </w:rPr>
    </w:sdtEndPr>
    <w:sdtContent>
      <w:p w14:paraId="34933B0B" w14:textId="0A6676CF" w:rsidR="00775219" w:rsidRDefault="0077521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B05CE1F" w14:textId="37B1A1A6" w:rsidR="00BA5BD6" w:rsidRDefault="00BA5B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2E986" w14:textId="3E7208B1" w:rsidR="00BA5BD6" w:rsidRDefault="00E70386">
    <w:pPr>
      <w:pStyle w:val="Footer"/>
    </w:pPr>
    <w:r>
      <w:rPr>
        <w:noProof/>
      </w:rPr>
      <mc:AlternateContent>
        <mc:Choice Requires="wps">
          <w:drawing>
            <wp:anchor distT="0" distB="0" distL="0" distR="0" simplePos="0" relativeHeight="251660288" behindDoc="0" locked="0" layoutInCell="1" allowOverlap="1" wp14:anchorId="37C44FC9" wp14:editId="3FA3A145">
              <wp:simplePos x="635" y="635"/>
              <wp:positionH relativeFrom="page">
                <wp:align>center</wp:align>
              </wp:positionH>
              <wp:positionV relativeFrom="page">
                <wp:align>bottom</wp:align>
              </wp:positionV>
              <wp:extent cx="666750" cy="357505"/>
              <wp:effectExtent l="0" t="0" r="0" b="0"/>
              <wp:wrapNone/>
              <wp:docPr id="2022988300" name="Text Box 10" descr="General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66750" cy="357505"/>
                      </a:xfrm>
                      <a:prstGeom prst="rect">
                        <a:avLst/>
                      </a:prstGeom>
                      <a:noFill/>
                      <a:ln>
                        <a:noFill/>
                      </a:ln>
                    </wps:spPr>
                    <wps:txbx>
                      <w:txbxContent>
                        <w:p w14:paraId="7F1DF5FC" w14:textId="3B72B8FD"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C44FC9" id="_x0000_t202" coordsize="21600,21600" o:spt="202" path="m,l,21600r21600,l21600,xe">
              <v:stroke joinstyle="miter"/>
              <v:path gradientshapeok="t" o:connecttype="rect"/>
            </v:shapetype>
            <v:shape id="Text Box 10" o:spid="_x0000_s1032" type="#_x0000_t202" alt="General - عام" style="position:absolute;left:0;text-align:left;margin-left:0;margin-top:0;width:52.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" filled="f" stroked="f">
              <v:textbox style="mso-fit-shape-to-text:t" inset="0,0,0,15pt">
                <w:txbxContent>
                  <w:p w14:paraId="7F1DF5FC" w14:textId="3B72B8FD"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9EE1D" w14:textId="77777777" w:rsidR="00224251" w:rsidRDefault="00224251" w:rsidP="009125CE">
      <w:pPr>
        <w:spacing w:after="0" w:line="240" w:lineRule="auto"/>
      </w:pPr>
      <w:r>
        <w:separator/>
      </w:r>
    </w:p>
  </w:footnote>
  <w:footnote w:type="continuationSeparator" w:id="0">
    <w:p w14:paraId="60F4EAB3" w14:textId="77777777" w:rsidR="00224251" w:rsidRDefault="0022425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668B9" w14:textId="0E0FAD8F" w:rsidR="00BA5BD6" w:rsidRDefault="00E70386">
    <w:pPr>
      <w:pStyle w:val="Header"/>
    </w:pPr>
    <w:r>
      <w:rPr>
        <w:noProof/>
      </w:rPr>
      <mc:AlternateContent>
        <mc:Choice Requires="wps">
          <w:drawing>
            <wp:anchor distT="0" distB="0" distL="0" distR="0" simplePos="0" relativeHeight="251654144" behindDoc="0" locked="0" layoutInCell="1" allowOverlap="1" wp14:anchorId="0A81F4F5" wp14:editId="1C080532">
              <wp:simplePos x="635" y="635"/>
              <wp:positionH relativeFrom="page">
                <wp:align>center</wp:align>
              </wp:positionH>
              <wp:positionV relativeFrom="page">
                <wp:align>top</wp:align>
              </wp:positionV>
              <wp:extent cx="666750" cy="357505"/>
              <wp:effectExtent l="0" t="0" r="0" b="4445"/>
              <wp:wrapNone/>
              <wp:docPr id="1209663321" name="Text Box 8" descr="General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6750" cy="357505"/>
                      </a:xfrm>
                      <a:prstGeom prst="rect">
                        <a:avLst/>
                      </a:prstGeom>
                      <a:noFill/>
                      <a:ln>
                        <a:noFill/>
                      </a:ln>
                    </wps:spPr>
                    <wps:txbx>
                      <w:txbxContent>
                        <w:p w14:paraId="12037371" w14:textId="297068EE"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81F4F5" id="_x0000_t202" coordsize="21600,21600" o:spt="202" path="m,l,21600r21600,l21600,xe">
              <v:stroke joinstyle="miter"/>
              <v:path gradientshapeok="t" o:connecttype="rect"/>
            </v:shapetype>
            <v:shape id="Text Box 8" o:spid="_x0000_s1028" type="#_x0000_t202" alt="General - عام" style="position:absolute;left:0;text-align:left;margin-left:0;margin-top:0;width:52.5pt;height:28.15pt;z-index:2516541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" filled="f" stroked="f">
              <v:textbox style="mso-fit-shape-to-text:t" inset="0,15pt,0,0">
                <w:txbxContent>
                  <w:p w14:paraId="12037371" w14:textId="297068EE"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CF67E" w14:textId="1CCEDBF2" w:rsidR="00BA5BD6" w:rsidRDefault="00E70386">
    <w:pPr>
      <w:pStyle w:val="Header"/>
    </w:pPr>
    <w:r>
      <w:rPr>
        <w:noProof/>
      </w:rPr>
      <mc:AlternateContent>
        <mc:Choice Requires="wps">
          <w:drawing>
            <wp:anchor distT="0" distB="0" distL="0" distR="0" simplePos="0" relativeHeight="251657216" behindDoc="0" locked="0" layoutInCell="1" allowOverlap="1" wp14:anchorId="46D89FDE" wp14:editId="0E5BA806">
              <wp:simplePos x="1143000" y="450850"/>
              <wp:positionH relativeFrom="page">
                <wp:align>center</wp:align>
              </wp:positionH>
              <wp:positionV relativeFrom="page">
                <wp:align>top</wp:align>
              </wp:positionV>
              <wp:extent cx="666750" cy="357505"/>
              <wp:effectExtent l="0" t="0" r="0" b="4445"/>
              <wp:wrapNone/>
              <wp:docPr id="477453065" name="Text Box 9" descr="General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6750" cy="357505"/>
                      </a:xfrm>
                      <a:prstGeom prst="rect">
                        <a:avLst/>
                      </a:prstGeom>
                      <a:noFill/>
                      <a:ln>
                        <a:noFill/>
                      </a:ln>
                    </wps:spPr>
                    <wps:txbx>
                      <w:txbxContent>
                        <w:p w14:paraId="7F2E8836" w14:textId="372C8092"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D89FDE" id="_x0000_t202" coordsize="21600,21600" o:spt="202" path="m,l,21600r21600,l21600,xe">
              <v:stroke joinstyle="miter"/>
              <v:path gradientshapeok="t" o:connecttype="rect"/>
            </v:shapetype>
            <v:shape id="Text Box 9" o:spid="_x0000_s1029" type="#_x0000_t202" alt="General - عام" style="position:absolute;left:0;text-align:left;margin-left:0;margin-top:0;width:52.5pt;height:28.15pt;z-index:25165721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" filled="f" stroked="f">
              <v:textbox style="mso-fit-shape-to-text:t" inset="0,15pt,0,0">
                <w:txbxContent>
                  <w:p w14:paraId="7F2E8836" w14:textId="372C8092"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BDD2" w14:textId="53D7A9A2" w:rsidR="00BA5BD6" w:rsidRDefault="00E70386">
    <w:pPr>
      <w:pStyle w:val="Header"/>
    </w:pPr>
    <w:r>
      <w:rPr>
        <w:noProof/>
      </w:rPr>
      <mc:AlternateContent>
        <mc:Choice Requires="wps">
          <w:drawing>
            <wp:anchor distT="0" distB="0" distL="0" distR="0" simplePos="0" relativeHeight="251651072" behindDoc="0" locked="0" layoutInCell="1" allowOverlap="1" wp14:anchorId="1393876B" wp14:editId="79A22A1C">
              <wp:simplePos x="635" y="635"/>
              <wp:positionH relativeFrom="page">
                <wp:align>center</wp:align>
              </wp:positionH>
              <wp:positionV relativeFrom="page">
                <wp:align>top</wp:align>
              </wp:positionV>
              <wp:extent cx="666750" cy="357505"/>
              <wp:effectExtent l="0" t="0" r="0" b="4445"/>
              <wp:wrapNone/>
              <wp:docPr id="1422781023" name="Text Box 7" descr="General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6750" cy="357505"/>
                      </a:xfrm>
                      <a:prstGeom prst="rect">
                        <a:avLst/>
                      </a:prstGeom>
                      <a:noFill/>
                      <a:ln>
                        <a:noFill/>
                      </a:ln>
                    </wps:spPr>
                    <wps:txbx>
                      <w:txbxContent>
                        <w:p w14:paraId="3ABEB555" w14:textId="413F54B9"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393876B" id="_x0000_t202" coordsize="21600,21600" o:spt="202" path="m,l,21600r21600,l21600,xe">
              <v:stroke joinstyle="miter"/>
              <v:path gradientshapeok="t" o:connecttype="rect"/>
            </v:shapetype>
            <v:shape id="Text Box 7" o:spid="_x0000_s1031" type="#_x0000_t202" alt="General - عام" style="position:absolute;left:0;text-align:left;margin-left:0;margin-top:0;width:52.5pt;height:28.15pt;z-index:25165107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" filled="f" stroked="f">
              <v:textbox style="mso-fit-shape-to-text:t" inset="0,15pt,0,0">
                <w:txbxContent>
                  <w:p w14:paraId="3ABEB555" w14:textId="413F54B9" w:rsidR="00E70386" w:rsidRPr="00E70386" w:rsidRDefault="00E70386" w:rsidP="00E70386">
                    <w:pPr>
                      <w:spacing w:after="0"/>
                      <w:rPr>
                        <w:rFonts w:ascii="Aptos" w:eastAsia="Aptos" w:hAnsi="Aptos" w:cs="Aptos"/>
                        <w:noProof/>
                        <w:color w:val="000000"/>
                        <w:sz w:val="20"/>
                        <w:szCs w:val="20"/>
                      </w:rPr>
                    </w:pPr>
                    <w:r w:rsidRPr="00E70386">
                      <w:rPr>
                        <w:rFonts w:ascii="Aptos" w:eastAsia="Aptos" w:hAnsi="Aptos" w:cs="Aptos"/>
                        <w:noProof/>
                        <w:color w:val="000000"/>
                        <w:sz w:val="20"/>
                        <w:szCs w:val="20"/>
                      </w:rPr>
                      <w:t>General</w:t>
                    </w:r>
                    <w:r w:rsidRPr="00E70386">
                      <w:rPr>
                        <w:rFonts w:ascii="Aptos" w:eastAsia="Aptos" w:hAnsi="Aptos" w:cs="Aptos"/>
                        <w:noProof/>
                        <w:color w:val="000000"/>
                        <w:sz w:val="20"/>
                        <w:szCs w:val="20"/>
                        <w:rtl/>
                      </w:rPr>
                      <w:t xml:space="preserve"> - 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168F9"/>
    <w:multiLevelType w:val="multilevel"/>
    <w:tmpl w:val="76921D3E"/>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b w:val="0"/>
        <w:bCs/>
        <w:lang w:bidi="ar-SA"/>
      </w:rPr>
    </w:lvl>
    <w:lvl w:ilvl="2">
      <w:start w:val="1"/>
      <w:numFmt w:val="arabicAlpha"/>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13C80"/>
    <w:multiLevelType w:val="hybridMultilevel"/>
    <w:tmpl w:val="FFCCD676"/>
    <w:lvl w:ilvl="0" w:tplc="0092241E">
      <w:start w:val="1"/>
      <w:numFmt w:val="decimal"/>
      <w:lvlText w:val="%1."/>
      <w:lvlJc w:val="left"/>
      <w:pPr>
        <w:ind w:left="720" w:hanging="360"/>
      </w:pPr>
      <w:rPr>
        <w:rFonts w:asciiTheme="majorBidi" w:eastAsia="Times New Roman" w:hAnsiTheme="majorBidi" w:cstheme="maj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FF5AE8"/>
    <w:multiLevelType w:val="multilevel"/>
    <w:tmpl w:val="EFD458FC"/>
    <w:lvl w:ilvl="0">
      <w:start w:val="1"/>
      <w:numFmt w:val="decimal"/>
      <w:lvlText w:val="%1."/>
      <w:lvlJc w:val="left"/>
      <w:pPr>
        <w:tabs>
          <w:tab w:val="num" w:pos="720"/>
        </w:tabs>
        <w:ind w:left="720" w:hanging="360"/>
      </w:pPr>
      <w:rPr>
        <w:rFonts w:asciiTheme="majorBidi" w:eastAsia="Times New Roman" w:hAnsiTheme="majorBidi" w:cstheme="majorBidi"/>
        <w:b w:val="0"/>
        <w:bCs w:val="0"/>
      </w:rPr>
    </w:lvl>
    <w:lvl w:ilvl="1">
      <w:start w:val="1"/>
      <w:numFmt w:val="bullet"/>
      <w:lvlText w:val=""/>
      <w:lvlJc w:val="left"/>
      <w:pPr>
        <w:ind w:left="1440" w:hanging="360"/>
      </w:pPr>
      <w:rPr>
        <w:rFonts w:ascii="Wingdings" w:hAnsi="Wingdings" w:hint="default"/>
      </w:rPr>
    </w:lvl>
    <w:lvl w:ilvl="2">
      <w:start w:val="1"/>
      <w:numFmt w:val="arabicAlpha"/>
      <w:lvlText w:val="%3."/>
      <w:lvlJc w:val="left"/>
      <w:pPr>
        <w:ind w:left="2160" w:hanging="360"/>
      </w:pPr>
      <w:rPr>
        <w:rFonts w:hint="default"/>
      </w:rPr>
    </w:lvl>
    <w:lvl w:ilvl="3">
      <w:start w:val="2"/>
      <w:numFmt w:val="decimal"/>
      <w:lvlText w:val="%4-"/>
      <w:lvlJc w:val="left"/>
      <w:pPr>
        <w:ind w:left="2880" w:hanging="360"/>
      </w:pPr>
      <w:rPr>
        <w:rFonts w:hint="default"/>
        <w:b/>
        <w:bCs/>
      </w:rPr>
    </w:lvl>
    <w:lvl w:ilvl="4">
      <w:start w:val="1"/>
      <w:numFmt w:val="arabicAlpha"/>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75D75"/>
    <w:multiLevelType w:val="hybridMultilevel"/>
    <w:tmpl w:val="9DECFD1A"/>
    <w:lvl w:ilvl="0" w:tplc="9620E9E2">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68E8F38C">
      <w:start w:val="3"/>
      <w:numFmt w:val="decimal"/>
      <w:lvlText w:val="%5-"/>
      <w:lvlJc w:val="left"/>
      <w:pPr>
        <w:ind w:left="3600" w:hanging="360"/>
      </w:pPr>
      <w:rPr>
        <w:rFonts w:eastAsiaTheme="majorEastAsia"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A4450"/>
    <w:multiLevelType w:val="hybridMultilevel"/>
    <w:tmpl w:val="384E7CEE"/>
    <w:lvl w:ilvl="0" w:tplc="3D1A5CAC">
      <w:start w:val="1"/>
      <w:numFmt w:val="arabicAlpha"/>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A2B50"/>
    <w:multiLevelType w:val="multilevel"/>
    <w:tmpl w:val="121044AA"/>
    <w:lvl w:ilvl="0">
      <w:start w:val="1"/>
      <w:numFmt w:val="arabicAlpha"/>
      <w:lvlText w:val="%1."/>
      <w:lvlJc w:val="left"/>
      <w:pPr>
        <w:tabs>
          <w:tab w:val="num" w:pos="720"/>
        </w:tabs>
        <w:ind w:left="720" w:hanging="360"/>
      </w:pPr>
      <w:rPr>
        <w:rFonts w:asciiTheme="majorBidi" w:eastAsia="Times New Roman" w:hAnsiTheme="majorBidi" w:cstheme="majorBidi" w:hint="default"/>
        <w:color w:val="auto"/>
      </w:rPr>
    </w:lvl>
    <w:lvl w:ilvl="1">
      <w:start w:val="1"/>
      <w:numFmt w:val="decimal"/>
      <w:lvlText w:val="%2."/>
      <w:lvlJc w:val="left"/>
      <w:pPr>
        <w:ind w:left="1440" w:hanging="360"/>
      </w:pPr>
      <w:rPr>
        <w:rFonts w:hint="default"/>
      </w:rPr>
    </w:lvl>
    <w:lvl w:ilvl="2">
      <w:start w:val="3"/>
      <w:numFmt w:val="decimal"/>
      <w:lvlText w:val="%3-"/>
      <w:lvlJc w:val="left"/>
      <w:pPr>
        <w:ind w:left="2160" w:hanging="360"/>
      </w:pPr>
      <w:rPr>
        <w:rFonts w:hint="default"/>
        <w:b/>
        <w:bCs/>
        <w:u w:val="none"/>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F2D90"/>
    <w:multiLevelType w:val="hybridMultilevel"/>
    <w:tmpl w:val="CC86D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180DD9"/>
    <w:multiLevelType w:val="hybridMultilevel"/>
    <w:tmpl w:val="02E44742"/>
    <w:lvl w:ilvl="0" w:tplc="87E29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23014C"/>
    <w:multiLevelType w:val="hybridMultilevel"/>
    <w:tmpl w:val="CC125402"/>
    <w:lvl w:ilvl="0" w:tplc="FFFFFFFF">
      <w:start w:val="1"/>
      <w:numFmt w:val="arabicAlpha"/>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0753A8"/>
    <w:multiLevelType w:val="hybridMultilevel"/>
    <w:tmpl w:val="8556C13E"/>
    <w:lvl w:ilvl="0" w:tplc="05AAA3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8B1501"/>
    <w:multiLevelType w:val="hybridMultilevel"/>
    <w:tmpl w:val="1256E8E4"/>
    <w:lvl w:ilvl="0" w:tplc="A274E8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DC2695"/>
    <w:multiLevelType w:val="hybridMultilevel"/>
    <w:tmpl w:val="1C7065CE"/>
    <w:lvl w:ilvl="0" w:tplc="6BA8674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1028BB"/>
    <w:multiLevelType w:val="hybridMultilevel"/>
    <w:tmpl w:val="CC125402"/>
    <w:lvl w:ilvl="0" w:tplc="E6DE7018">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492243"/>
    <w:multiLevelType w:val="hybridMultilevel"/>
    <w:tmpl w:val="A40E5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CB1564"/>
    <w:multiLevelType w:val="hybridMultilevel"/>
    <w:tmpl w:val="65665B34"/>
    <w:lvl w:ilvl="0" w:tplc="3F364EF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D2A4644"/>
    <w:multiLevelType w:val="hybridMultilevel"/>
    <w:tmpl w:val="49583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2D7340"/>
    <w:multiLevelType w:val="multilevel"/>
    <w:tmpl w:val="AD5C311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arabicAlpha"/>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943A51"/>
    <w:multiLevelType w:val="hybridMultilevel"/>
    <w:tmpl w:val="20EEBC62"/>
    <w:lvl w:ilvl="0" w:tplc="3F364EF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D34D2B"/>
    <w:multiLevelType w:val="hybridMultilevel"/>
    <w:tmpl w:val="CC125402"/>
    <w:lvl w:ilvl="0" w:tplc="FFFFFFFF">
      <w:start w:val="1"/>
      <w:numFmt w:val="arabicAlpha"/>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DD03C5"/>
    <w:multiLevelType w:val="hybridMultilevel"/>
    <w:tmpl w:val="852ED194"/>
    <w:lvl w:ilvl="0" w:tplc="3118B0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311585"/>
    <w:multiLevelType w:val="multilevel"/>
    <w:tmpl w:val="FDC07C60"/>
    <w:lvl w:ilvl="0">
      <w:start w:val="1"/>
      <w:numFmt w:val="arabicAlpha"/>
      <w:lvlText w:val="%1."/>
      <w:lvlJc w:val="left"/>
      <w:pPr>
        <w:tabs>
          <w:tab w:val="num" w:pos="720"/>
        </w:tabs>
        <w:ind w:left="720" w:hanging="360"/>
      </w:pPr>
      <w:rPr>
        <w:rFonts w:asciiTheme="majorBidi" w:eastAsia="Calibri" w:hAnsiTheme="majorBidi" w:cstheme="majorBidi" w:hint="default"/>
        <w:color w:val="2F5496" w:themeColor="accent1" w:themeShade="BF"/>
      </w:rPr>
    </w:lvl>
    <w:lvl w:ilvl="1">
      <w:start w:val="1"/>
      <w:numFmt w:val="bullet"/>
      <w:lvlText w:val="-"/>
      <w:lvlJc w:val="left"/>
      <w:pPr>
        <w:ind w:left="1440" w:hanging="360"/>
      </w:pPr>
      <w:rPr>
        <w:rFonts w:ascii="Sakkal Majalla" w:eastAsia="Calibri" w:hAnsi="Sakkal Majalla" w:cs="Sakkal Majalla" w:hint="default"/>
      </w:rPr>
    </w:lvl>
    <w:lvl w:ilvl="2">
      <w:start w:val="1"/>
      <w:numFmt w:val="bullet"/>
      <w:lvlText w:val=""/>
      <w:lvlJc w:val="left"/>
      <w:pPr>
        <w:ind w:left="2160" w:hanging="360"/>
      </w:pPr>
      <w:rPr>
        <w:rFonts w:ascii="Wingdings" w:hAnsi="Wingding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953761"/>
    <w:multiLevelType w:val="multilevel"/>
    <w:tmpl w:val="B4908200"/>
    <w:lvl w:ilvl="0">
      <w:start w:val="1"/>
      <w:numFmt w:val="decimal"/>
      <w:lvlText w:val="%1."/>
      <w:lvlJc w:val="left"/>
      <w:pPr>
        <w:tabs>
          <w:tab w:val="num" w:pos="720"/>
        </w:tabs>
        <w:ind w:left="720" w:hanging="360"/>
      </w:pPr>
      <w:rPr>
        <w:rFonts w:asciiTheme="majorBidi" w:eastAsia="Times New Roman" w:hAnsiTheme="majorBidi" w:cstheme="majorBidi"/>
        <w:b w:val="0"/>
        <w:bCs w:val="0"/>
      </w:rPr>
    </w:lvl>
    <w:lvl w:ilvl="1">
      <w:start w:val="5"/>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2"/>
      <w:numFmt w:val="decimal"/>
      <w:lvlText w:val="%4-"/>
      <w:lvlJc w:val="left"/>
      <w:pPr>
        <w:ind w:left="2880" w:hanging="360"/>
      </w:pPr>
      <w:rPr>
        <w:rFonts w:hint="default"/>
        <w:b/>
        <w:bCs/>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9C0DEB"/>
    <w:multiLevelType w:val="hybridMultilevel"/>
    <w:tmpl w:val="496E7D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5F6FDB"/>
    <w:multiLevelType w:val="multilevel"/>
    <w:tmpl w:val="CA58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B373B1"/>
    <w:multiLevelType w:val="multilevel"/>
    <w:tmpl w:val="424E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506389"/>
    <w:multiLevelType w:val="multilevel"/>
    <w:tmpl w:val="E1E81C08"/>
    <w:lvl w:ilvl="0">
      <w:start w:val="1"/>
      <w:numFmt w:val="decimal"/>
      <w:lvlText w:val="%1."/>
      <w:lvlJc w:val="left"/>
      <w:pPr>
        <w:tabs>
          <w:tab w:val="num" w:pos="720"/>
        </w:tabs>
        <w:ind w:left="720" w:hanging="360"/>
      </w:pPr>
      <w:rPr>
        <w:rFonts w:asciiTheme="majorBidi" w:eastAsia="Times New Roman" w:hAnsiTheme="majorBidi" w:cstheme="majorBidi"/>
        <w:b w:val="0"/>
        <w:bCs w:val="0"/>
      </w:rPr>
    </w:lvl>
    <w:lvl w:ilvl="1">
      <w:start w:val="5"/>
      <w:numFmt w:val="bullet"/>
      <w:lvlText w:val="-"/>
      <w:lvlJc w:val="left"/>
      <w:pPr>
        <w:ind w:left="1440" w:hanging="360"/>
      </w:pPr>
      <w:rPr>
        <w:rFonts w:ascii="Times New Roman" w:eastAsia="Times New Roman" w:hAnsi="Times New Roman" w:cs="Times New Roman" w:hint="default"/>
      </w:rPr>
    </w:lvl>
    <w:lvl w:ilvl="2">
      <w:start w:val="1"/>
      <w:numFmt w:val="arabicAlpha"/>
      <w:lvlText w:val="%3."/>
      <w:lvlJc w:val="left"/>
      <w:pPr>
        <w:ind w:left="2160" w:hanging="360"/>
      </w:pPr>
      <w:rPr>
        <w:rFonts w:hint="default"/>
      </w:rPr>
    </w:lvl>
    <w:lvl w:ilvl="3">
      <w:start w:val="2"/>
      <w:numFmt w:val="decimal"/>
      <w:lvlText w:val="%4-"/>
      <w:lvlJc w:val="left"/>
      <w:pPr>
        <w:ind w:left="2880" w:hanging="360"/>
      </w:pPr>
      <w:rPr>
        <w:rFonts w:hint="default"/>
        <w:b/>
        <w:bCs/>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663740"/>
    <w:multiLevelType w:val="multilevel"/>
    <w:tmpl w:val="BA283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736584"/>
    <w:multiLevelType w:val="hybridMultilevel"/>
    <w:tmpl w:val="E362E648"/>
    <w:lvl w:ilvl="0" w:tplc="857C5A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A07E41"/>
    <w:multiLevelType w:val="hybridMultilevel"/>
    <w:tmpl w:val="DF9E33A8"/>
    <w:lvl w:ilvl="0" w:tplc="DDB03E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ED55BA"/>
    <w:multiLevelType w:val="multilevel"/>
    <w:tmpl w:val="20D04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D14E89"/>
    <w:multiLevelType w:val="hybridMultilevel"/>
    <w:tmpl w:val="C4D24008"/>
    <w:lvl w:ilvl="0" w:tplc="5172F1D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FD2CED"/>
    <w:multiLevelType w:val="hybridMultilevel"/>
    <w:tmpl w:val="1696B898"/>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7BD15F02"/>
    <w:multiLevelType w:val="multilevel"/>
    <w:tmpl w:val="8BB290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2032CF"/>
    <w:multiLevelType w:val="hybridMultilevel"/>
    <w:tmpl w:val="83D4D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D128BB"/>
    <w:multiLevelType w:val="multilevel"/>
    <w:tmpl w:val="8AC425A6"/>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754E8A"/>
    <w:multiLevelType w:val="hybridMultilevel"/>
    <w:tmpl w:val="85488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0714001">
    <w:abstractNumId w:val="5"/>
  </w:num>
  <w:num w:numId="2" w16cid:durableId="10693306">
    <w:abstractNumId w:val="0"/>
  </w:num>
  <w:num w:numId="3" w16cid:durableId="679048653">
    <w:abstractNumId w:val="34"/>
  </w:num>
  <w:num w:numId="4" w16cid:durableId="281695772">
    <w:abstractNumId w:val="4"/>
  </w:num>
  <w:num w:numId="5" w16cid:durableId="204218785">
    <w:abstractNumId w:val="7"/>
  </w:num>
  <w:num w:numId="6" w16cid:durableId="2053070080">
    <w:abstractNumId w:val="25"/>
  </w:num>
  <w:num w:numId="7" w16cid:durableId="1116556181">
    <w:abstractNumId w:val="3"/>
  </w:num>
  <w:num w:numId="8" w16cid:durableId="743919821">
    <w:abstractNumId w:val="1"/>
  </w:num>
  <w:num w:numId="9" w16cid:durableId="391586596">
    <w:abstractNumId w:val="6"/>
  </w:num>
  <w:num w:numId="10" w16cid:durableId="901644605">
    <w:abstractNumId w:val="33"/>
  </w:num>
  <w:num w:numId="11" w16cid:durableId="2091191908">
    <w:abstractNumId w:val="13"/>
  </w:num>
  <w:num w:numId="12" w16cid:durableId="1757052430">
    <w:abstractNumId w:val="35"/>
  </w:num>
  <w:num w:numId="13" w16cid:durableId="1405445277">
    <w:abstractNumId w:val="15"/>
  </w:num>
  <w:num w:numId="14" w16cid:durableId="1834686061">
    <w:abstractNumId w:val="20"/>
  </w:num>
  <w:num w:numId="15" w16cid:durableId="1634208729">
    <w:abstractNumId w:val="30"/>
  </w:num>
  <w:num w:numId="16" w16cid:durableId="985931893">
    <w:abstractNumId w:val="16"/>
  </w:num>
  <w:num w:numId="17" w16cid:durableId="1501508749">
    <w:abstractNumId w:val="22"/>
  </w:num>
  <w:num w:numId="18" w16cid:durableId="1996254131">
    <w:abstractNumId w:val="17"/>
  </w:num>
  <w:num w:numId="19" w16cid:durableId="1526598544">
    <w:abstractNumId w:val="14"/>
  </w:num>
  <w:num w:numId="20" w16cid:durableId="119424863">
    <w:abstractNumId w:val="10"/>
  </w:num>
  <w:num w:numId="21" w16cid:durableId="1224172326">
    <w:abstractNumId w:val="28"/>
  </w:num>
  <w:num w:numId="22" w16cid:durableId="816996936">
    <w:abstractNumId w:val="11"/>
  </w:num>
  <w:num w:numId="23" w16cid:durableId="264654772">
    <w:abstractNumId w:val="31"/>
  </w:num>
  <w:num w:numId="24" w16cid:durableId="950278875">
    <w:abstractNumId w:val="12"/>
  </w:num>
  <w:num w:numId="25" w16cid:durableId="2020043782">
    <w:abstractNumId w:val="8"/>
  </w:num>
  <w:num w:numId="26" w16cid:durableId="1922251243">
    <w:abstractNumId w:val="26"/>
  </w:num>
  <w:num w:numId="27" w16cid:durableId="1068696456">
    <w:abstractNumId w:val="2"/>
  </w:num>
  <w:num w:numId="28" w16cid:durableId="1954628997">
    <w:abstractNumId w:val="23"/>
  </w:num>
  <w:num w:numId="29" w16cid:durableId="1823037805">
    <w:abstractNumId w:val="24"/>
  </w:num>
  <w:num w:numId="30" w16cid:durableId="1717241852">
    <w:abstractNumId w:val="29"/>
  </w:num>
  <w:num w:numId="31" w16cid:durableId="195850485">
    <w:abstractNumId w:val="32"/>
  </w:num>
  <w:num w:numId="32" w16cid:durableId="457380124">
    <w:abstractNumId w:val="9"/>
  </w:num>
  <w:num w:numId="33" w16cid:durableId="37777323">
    <w:abstractNumId w:val="27"/>
  </w:num>
  <w:num w:numId="34" w16cid:durableId="1556890408">
    <w:abstractNumId w:val="19"/>
  </w:num>
  <w:num w:numId="35" w16cid:durableId="1207521017">
    <w:abstractNumId w:val="21"/>
  </w:num>
  <w:num w:numId="36" w16cid:durableId="7752949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C4F"/>
    <w:rsid w:val="000241C9"/>
    <w:rsid w:val="000264A7"/>
    <w:rsid w:val="00027BC1"/>
    <w:rsid w:val="000360E5"/>
    <w:rsid w:val="00060B6A"/>
    <w:rsid w:val="000616F3"/>
    <w:rsid w:val="00062766"/>
    <w:rsid w:val="000872E5"/>
    <w:rsid w:val="00090F21"/>
    <w:rsid w:val="00094A76"/>
    <w:rsid w:val="000A2682"/>
    <w:rsid w:val="000A4C15"/>
    <w:rsid w:val="000B7366"/>
    <w:rsid w:val="000C36A0"/>
    <w:rsid w:val="000D442E"/>
    <w:rsid w:val="000E1152"/>
    <w:rsid w:val="000E6282"/>
    <w:rsid w:val="000E716E"/>
    <w:rsid w:val="000E780D"/>
    <w:rsid w:val="000F3768"/>
    <w:rsid w:val="000F44B4"/>
    <w:rsid w:val="001051F5"/>
    <w:rsid w:val="0010748A"/>
    <w:rsid w:val="0011363F"/>
    <w:rsid w:val="00120C53"/>
    <w:rsid w:val="00123C11"/>
    <w:rsid w:val="0015092D"/>
    <w:rsid w:val="00161A9E"/>
    <w:rsid w:val="00177031"/>
    <w:rsid w:val="00180614"/>
    <w:rsid w:val="001809D8"/>
    <w:rsid w:val="0018521C"/>
    <w:rsid w:val="001902DB"/>
    <w:rsid w:val="00190307"/>
    <w:rsid w:val="001A15E5"/>
    <w:rsid w:val="001B120F"/>
    <w:rsid w:val="001B223F"/>
    <w:rsid w:val="001B5A41"/>
    <w:rsid w:val="001C2162"/>
    <w:rsid w:val="001C53D0"/>
    <w:rsid w:val="001D357C"/>
    <w:rsid w:val="001D5857"/>
    <w:rsid w:val="002004C8"/>
    <w:rsid w:val="00224251"/>
    <w:rsid w:val="0023220A"/>
    <w:rsid w:val="00235174"/>
    <w:rsid w:val="0024368E"/>
    <w:rsid w:val="00243D1A"/>
    <w:rsid w:val="00261DC1"/>
    <w:rsid w:val="00267C58"/>
    <w:rsid w:val="002A1133"/>
    <w:rsid w:val="002B3341"/>
    <w:rsid w:val="002D2059"/>
    <w:rsid w:val="002D310F"/>
    <w:rsid w:val="002E539B"/>
    <w:rsid w:val="002F73D4"/>
    <w:rsid w:val="00314532"/>
    <w:rsid w:val="003150E3"/>
    <w:rsid w:val="00323780"/>
    <w:rsid w:val="00343FF4"/>
    <w:rsid w:val="00351844"/>
    <w:rsid w:val="00353F39"/>
    <w:rsid w:val="00355BE4"/>
    <w:rsid w:val="0037138C"/>
    <w:rsid w:val="00373602"/>
    <w:rsid w:val="003768C7"/>
    <w:rsid w:val="0039161D"/>
    <w:rsid w:val="003A6BCB"/>
    <w:rsid w:val="003C5C01"/>
    <w:rsid w:val="003C7F2B"/>
    <w:rsid w:val="003D374B"/>
    <w:rsid w:val="003F0F4A"/>
    <w:rsid w:val="00406B5D"/>
    <w:rsid w:val="004071B9"/>
    <w:rsid w:val="004163C7"/>
    <w:rsid w:val="00416546"/>
    <w:rsid w:val="00416B09"/>
    <w:rsid w:val="00423478"/>
    <w:rsid w:val="0043299F"/>
    <w:rsid w:val="004368E6"/>
    <w:rsid w:val="00445068"/>
    <w:rsid w:val="0044624D"/>
    <w:rsid w:val="00493411"/>
    <w:rsid w:val="004A1DE2"/>
    <w:rsid w:val="004A4AD6"/>
    <w:rsid w:val="004A5D60"/>
    <w:rsid w:val="004B73E8"/>
    <w:rsid w:val="004C08A3"/>
    <w:rsid w:val="004E5937"/>
    <w:rsid w:val="004E5B42"/>
    <w:rsid w:val="004E6FB7"/>
    <w:rsid w:val="005001BE"/>
    <w:rsid w:val="0051669D"/>
    <w:rsid w:val="005211EF"/>
    <w:rsid w:val="00527091"/>
    <w:rsid w:val="00534054"/>
    <w:rsid w:val="00546F77"/>
    <w:rsid w:val="00552D53"/>
    <w:rsid w:val="00556DF3"/>
    <w:rsid w:val="00561FDF"/>
    <w:rsid w:val="00566521"/>
    <w:rsid w:val="0058506A"/>
    <w:rsid w:val="005931BA"/>
    <w:rsid w:val="00594170"/>
    <w:rsid w:val="005A12E9"/>
    <w:rsid w:val="005B22F7"/>
    <w:rsid w:val="005C34A1"/>
    <w:rsid w:val="005D7956"/>
    <w:rsid w:val="005F5C5E"/>
    <w:rsid w:val="00601A2A"/>
    <w:rsid w:val="006071D5"/>
    <w:rsid w:val="00607709"/>
    <w:rsid w:val="00612343"/>
    <w:rsid w:val="00630FCA"/>
    <w:rsid w:val="00633B24"/>
    <w:rsid w:val="00634E3D"/>
    <w:rsid w:val="00637597"/>
    <w:rsid w:val="006403AA"/>
    <w:rsid w:val="00643A73"/>
    <w:rsid w:val="00646D56"/>
    <w:rsid w:val="00653C76"/>
    <w:rsid w:val="00671812"/>
    <w:rsid w:val="00671A64"/>
    <w:rsid w:val="006878B6"/>
    <w:rsid w:val="0069153C"/>
    <w:rsid w:val="00693635"/>
    <w:rsid w:val="006948DE"/>
    <w:rsid w:val="006967F6"/>
    <w:rsid w:val="006A0EBA"/>
    <w:rsid w:val="006A160E"/>
    <w:rsid w:val="006A55FD"/>
    <w:rsid w:val="006A61C2"/>
    <w:rsid w:val="006C539E"/>
    <w:rsid w:val="006C7EBF"/>
    <w:rsid w:val="006C7F8F"/>
    <w:rsid w:val="006D4469"/>
    <w:rsid w:val="006D797D"/>
    <w:rsid w:val="006E1D1B"/>
    <w:rsid w:val="006E208A"/>
    <w:rsid w:val="006E37C3"/>
    <w:rsid w:val="006F6DE8"/>
    <w:rsid w:val="006F7E44"/>
    <w:rsid w:val="00702EAC"/>
    <w:rsid w:val="00703A10"/>
    <w:rsid w:val="007224FD"/>
    <w:rsid w:val="00731753"/>
    <w:rsid w:val="00737201"/>
    <w:rsid w:val="007431A7"/>
    <w:rsid w:val="007444FA"/>
    <w:rsid w:val="00763C81"/>
    <w:rsid w:val="00775219"/>
    <w:rsid w:val="00780461"/>
    <w:rsid w:val="00793213"/>
    <w:rsid w:val="007A3242"/>
    <w:rsid w:val="007A6B6D"/>
    <w:rsid w:val="007B0940"/>
    <w:rsid w:val="007B0E54"/>
    <w:rsid w:val="007B4027"/>
    <w:rsid w:val="007B753A"/>
    <w:rsid w:val="007C43B8"/>
    <w:rsid w:val="007D28CF"/>
    <w:rsid w:val="007E0F05"/>
    <w:rsid w:val="007E18BD"/>
    <w:rsid w:val="007E3A20"/>
    <w:rsid w:val="007E7B33"/>
    <w:rsid w:val="00804B65"/>
    <w:rsid w:val="00806E6D"/>
    <w:rsid w:val="00816508"/>
    <w:rsid w:val="0082601B"/>
    <w:rsid w:val="008400DF"/>
    <w:rsid w:val="00845786"/>
    <w:rsid w:val="00846922"/>
    <w:rsid w:val="00854E5B"/>
    <w:rsid w:val="0085730A"/>
    <w:rsid w:val="0087022A"/>
    <w:rsid w:val="00874827"/>
    <w:rsid w:val="00877AAC"/>
    <w:rsid w:val="008845E8"/>
    <w:rsid w:val="0088634E"/>
    <w:rsid w:val="00887E5F"/>
    <w:rsid w:val="00892369"/>
    <w:rsid w:val="00894F82"/>
    <w:rsid w:val="00896FE4"/>
    <w:rsid w:val="008A1FDA"/>
    <w:rsid w:val="008A2D50"/>
    <w:rsid w:val="008A67DC"/>
    <w:rsid w:val="008A69DE"/>
    <w:rsid w:val="008B10DC"/>
    <w:rsid w:val="008D669B"/>
    <w:rsid w:val="008F1EAE"/>
    <w:rsid w:val="009125CE"/>
    <w:rsid w:val="00913B75"/>
    <w:rsid w:val="009303EE"/>
    <w:rsid w:val="00941BB5"/>
    <w:rsid w:val="00946F5F"/>
    <w:rsid w:val="00947B84"/>
    <w:rsid w:val="0095750B"/>
    <w:rsid w:val="009632C4"/>
    <w:rsid w:val="00967B23"/>
    <w:rsid w:val="00967C0E"/>
    <w:rsid w:val="00980D56"/>
    <w:rsid w:val="00983BB9"/>
    <w:rsid w:val="0099746A"/>
    <w:rsid w:val="009B6888"/>
    <w:rsid w:val="009C0161"/>
    <w:rsid w:val="009C4351"/>
    <w:rsid w:val="009C43A7"/>
    <w:rsid w:val="009C7B69"/>
    <w:rsid w:val="009D108D"/>
    <w:rsid w:val="009D3063"/>
    <w:rsid w:val="009E1436"/>
    <w:rsid w:val="009E5668"/>
    <w:rsid w:val="00A0037B"/>
    <w:rsid w:val="00A11BBB"/>
    <w:rsid w:val="00A246AE"/>
    <w:rsid w:val="00A3340D"/>
    <w:rsid w:val="00A46606"/>
    <w:rsid w:val="00A50252"/>
    <w:rsid w:val="00A607B1"/>
    <w:rsid w:val="00A61C87"/>
    <w:rsid w:val="00A63795"/>
    <w:rsid w:val="00A72994"/>
    <w:rsid w:val="00A73F8B"/>
    <w:rsid w:val="00A74F83"/>
    <w:rsid w:val="00A9151C"/>
    <w:rsid w:val="00A938FB"/>
    <w:rsid w:val="00A95802"/>
    <w:rsid w:val="00A95CC5"/>
    <w:rsid w:val="00AA1D08"/>
    <w:rsid w:val="00AA79E9"/>
    <w:rsid w:val="00AA7C4D"/>
    <w:rsid w:val="00AB0A70"/>
    <w:rsid w:val="00AB407F"/>
    <w:rsid w:val="00AB4D4C"/>
    <w:rsid w:val="00AC3514"/>
    <w:rsid w:val="00AC6FFD"/>
    <w:rsid w:val="00AE25E0"/>
    <w:rsid w:val="00AE2C92"/>
    <w:rsid w:val="00AE2DC6"/>
    <w:rsid w:val="00AE7162"/>
    <w:rsid w:val="00AF0BE5"/>
    <w:rsid w:val="00AF1813"/>
    <w:rsid w:val="00AF6F55"/>
    <w:rsid w:val="00B01693"/>
    <w:rsid w:val="00B27B42"/>
    <w:rsid w:val="00B3502F"/>
    <w:rsid w:val="00B5420D"/>
    <w:rsid w:val="00B5501C"/>
    <w:rsid w:val="00B55DD6"/>
    <w:rsid w:val="00B57396"/>
    <w:rsid w:val="00B633EB"/>
    <w:rsid w:val="00B63B0F"/>
    <w:rsid w:val="00B675AD"/>
    <w:rsid w:val="00B70384"/>
    <w:rsid w:val="00B7678A"/>
    <w:rsid w:val="00B917F6"/>
    <w:rsid w:val="00B91AE4"/>
    <w:rsid w:val="00B91BD8"/>
    <w:rsid w:val="00B94026"/>
    <w:rsid w:val="00B977E1"/>
    <w:rsid w:val="00BA15EB"/>
    <w:rsid w:val="00BA4DC4"/>
    <w:rsid w:val="00BA54D2"/>
    <w:rsid w:val="00BA5BD6"/>
    <w:rsid w:val="00BB0543"/>
    <w:rsid w:val="00BB08A0"/>
    <w:rsid w:val="00BB22F3"/>
    <w:rsid w:val="00BC094B"/>
    <w:rsid w:val="00BC3583"/>
    <w:rsid w:val="00BE044A"/>
    <w:rsid w:val="00BE4F52"/>
    <w:rsid w:val="00BF407C"/>
    <w:rsid w:val="00BF4566"/>
    <w:rsid w:val="00BF5E30"/>
    <w:rsid w:val="00C221A0"/>
    <w:rsid w:val="00C3145B"/>
    <w:rsid w:val="00C36405"/>
    <w:rsid w:val="00C56786"/>
    <w:rsid w:val="00C56D81"/>
    <w:rsid w:val="00C70897"/>
    <w:rsid w:val="00C72744"/>
    <w:rsid w:val="00C94D2B"/>
    <w:rsid w:val="00CA043A"/>
    <w:rsid w:val="00CA2F34"/>
    <w:rsid w:val="00CA3AF9"/>
    <w:rsid w:val="00CB2A44"/>
    <w:rsid w:val="00D0049D"/>
    <w:rsid w:val="00D02639"/>
    <w:rsid w:val="00D04F62"/>
    <w:rsid w:val="00D20E9E"/>
    <w:rsid w:val="00D22171"/>
    <w:rsid w:val="00D479B4"/>
    <w:rsid w:val="00D52480"/>
    <w:rsid w:val="00D5268B"/>
    <w:rsid w:val="00D5500F"/>
    <w:rsid w:val="00D70B34"/>
    <w:rsid w:val="00D76EBB"/>
    <w:rsid w:val="00D87522"/>
    <w:rsid w:val="00D90F17"/>
    <w:rsid w:val="00D957A1"/>
    <w:rsid w:val="00D9724B"/>
    <w:rsid w:val="00D978C5"/>
    <w:rsid w:val="00DA6FB8"/>
    <w:rsid w:val="00DE691B"/>
    <w:rsid w:val="00DF4FF2"/>
    <w:rsid w:val="00E04061"/>
    <w:rsid w:val="00E05C23"/>
    <w:rsid w:val="00E12F83"/>
    <w:rsid w:val="00E22718"/>
    <w:rsid w:val="00E321E0"/>
    <w:rsid w:val="00E32D69"/>
    <w:rsid w:val="00E373CF"/>
    <w:rsid w:val="00E37C98"/>
    <w:rsid w:val="00E54320"/>
    <w:rsid w:val="00E60853"/>
    <w:rsid w:val="00E65E4E"/>
    <w:rsid w:val="00E66135"/>
    <w:rsid w:val="00E70386"/>
    <w:rsid w:val="00E72591"/>
    <w:rsid w:val="00E75BCD"/>
    <w:rsid w:val="00E80FD9"/>
    <w:rsid w:val="00E826D1"/>
    <w:rsid w:val="00E82A46"/>
    <w:rsid w:val="00E83F3F"/>
    <w:rsid w:val="00E9285D"/>
    <w:rsid w:val="00E9349C"/>
    <w:rsid w:val="00E945AD"/>
    <w:rsid w:val="00E95D69"/>
    <w:rsid w:val="00EB47B6"/>
    <w:rsid w:val="00EC542E"/>
    <w:rsid w:val="00ED0500"/>
    <w:rsid w:val="00ED1596"/>
    <w:rsid w:val="00ED76FA"/>
    <w:rsid w:val="00EE3BF7"/>
    <w:rsid w:val="00EF0509"/>
    <w:rsid w:val="00EF0CD1"/>
    <w:rsid w:val="00F06622"/>
    <w:rsid w:val="00F111CF"/>
    <w:rsid w:val="00F1799D"/>
    <w:rsid w:val="00F30792"/>
    <w:rsid w:val="00F50947"/>
    <w:rsid w:val="00F51AC9"/>
    <w:rsid w:val="00F546CE"/>
    <w:rsid w:val="00F579EA"/>
    <w:rsid w:val="00F57CCB"/>
    <w:rsid w:val="00F60122"/>
    <w:rsid w:val="00F622E3"/>
    <w:rsid w:val="00F64FE0"/>
    <w:rsid w:val="00F67042"/>
    <w:rsid w:val="00F85810"/>
    <w:rsid w:val="00F86961"/>
    <w:rsid w:val="00F91518"/>
    <w:rsid w:val="00F922E9"/>
    <w:rsid w:val="00F925D0"/>
    <w:rsid w:val="00F92CCB"/>
    <w:rsid w:val="00FB2C01"/>
    <w:rsid w:val="00FB2D8A"/>
    <w:rsid w:val="00FB2F27"/>
    <w:rsid w:val="00FC2F15"/>
    <w:rsid w:val="00FC3BCE"/>
    <w:rsid w:val="00FD4BF7"/>
    <w:rsid w:val="00FD7CCD"/>
    <w:rsid w:val="00FE13DD"/>
    <w:rsid w:val="00FE2D56"/>
    <w:rsid w:val="00FF2461"/>
    <w:rsid w:val="00FF55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BCD"/>
    <w:pPr>
      <w:bidi/>
    </w:pPr>
  </w:style>
  <w:style w:type="paragraph" w:styleId="Heading1">
    <w:name w:val="heading 1"/>
    <w:basedOn w:val="Normal"/>
    <w:next w:val="Normal"/>
    <w:link w:val="Heading1Char"/>
    <w:uiPriority w:val="9"/>
    <w:qFormat/>
    <w:rsid w:val="006403AA"/>
    <w:pPr>
      <w:keepNext/>
      <w:keepLines/>
      <w:bidi w:val="0"/>
      <w:spacing w:before="320" w:after="40"/>
      <w:outlineLvl w:val="0"/>
    </w:pPr>
    <w:rPr>
      <w:rFonts w:ascii="Sakkal Majalla" w:eastAsiaTheme="majorEastAsia" w:hAnsi="Sakkal Majalla" w:cstheme="majorBidi"/>
      <w:b/>
      <w:bCs/>
      <w:caps/>
      <w:spacing w:val="4"/>
      <w:sz w:val="28"/>
      <w:szCs w:val="28"/>
    </w:rPr>
  </w:style>
  <w:style w:type="paragraph" w:styleId="Heading2">
    <w:name w:val="heading 2"/>
    <w:basedOn w:val="Normal"/>
    <w:next w:val="Normal"/>
    <w:link w:val="Heading2Char"/>
    <w:uiPriority w:val="9"/>
    <w:unhideWhenUsed/>
    <w:qFormat/>
    <w:rsid w:val="00E75BCD"/>
    <w:pPr>
      <w:keepNext/>
      <w:keepLines/>
      <w:bidi w:val="0"/>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E75BCD"/>
    <w:pPr>
      <w:keepNext/>
      <w:keepLines/>
      <w:bidi w:val="0"/>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E75BCD"/>
    <w:pPr>
      <w:keepNext/>
      <w:keepLines/>
      <w:bidi w:val="0"/>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E75BCD"/>
    <w:pPr>
      <w:keepNext/>
      <w:keepLines/>
      <w:bidi w:val="0"/>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E75BCD"/>
    <w:pPr>
      <w:keepNext/>
      <w:keepLines/>
      <w:bidi w:val="0"/>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E75BCD"/>
    <w:pPr>
      <w:keepNext/>
      <w:keepLines/>
      <w:bidi w:val="0"/>
      <w:spacing w:before="120" w:after="0"/>
      <w:outlineLvl w:val="6"/>
    </w:pPr>
    <w:rPr>
      <w:i/>
      <w:iCs/>
    </w:rPr>
  </w:style>
  <w:style w:type="paragraph" w:styleId="Heading8">
    <w:name w:val="heading 8"/>
    <w:basedOn w:val="Normal"/>
    <w:next w:val="Normal"/>
    <w:link w:val="Heading8Char"/>
    <w:uiPriority w:val="9"/>
    <w:semiHidden/>
    <w:unhideWhenUsed/>
    <w:qFormat/>
    <w:rsid w:val="00E75BCD"/>
    <w:pPr>
      <w:keepNext/>
      <w:keepLines/>
      <w:bidi w:val="0"/>
      <w:spacing w:before="120" w:after="0"/>
      <w:outlineLvl w:val="7"/>
    </w:pPr>
    <w:rPr>
      <w:b/>
      <w:bCs/>
    </w:rPr>
  </w:style>
  <w:style w:type="paragraph" w:styleId="Heading9">
    <w:name w:val="heading 9"/>
    <w:basedOn w:val="Normal"/>
    <w:next w:val="Normal"/>
    <w:link w:val="Heading9Char"/>
    <w:uiPriority w:val="9"/>
    <w:semiHidden/>
    <w:unhideWhenUsed/>
    <w:qFormat/>
    <w:rsid w:val="00E75BCD"/>
    <w:pPr>
      <w:keepNext/>
      <w:keepLines/>
      <w:bidi w:val="0"/>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150E3"/>
    <w:pPr>
      <w:bidi w:val="0"/>
      <w:ind w:left="720"/>
      <w:contextualSpacing/>
    </w:pPr>
  </w:style>
  <w:style w:type="table" w:styleId="TableGrid">
    <w:name w:val="Table Grid"/>
    <w:basedOn w:val="TableNormal"/>
    <w:uiPriority w:val="39"/>
    <w:rsid w:val="00671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403AA"/>
    <w:rPr>
      <w:rFonts w:ascii="Sakkal Majalla" w:eastAsiaTheme="majorEastAsia" w:hAnsi="Sakkal Majalla" w:cstheme="majorBidi"/>
      <w:b/>
      <w:bCs/>
      <w:caps/>
      <w:spacing w:val="4"/>
      <w:sz w:val="28"/>
      <w:szCs w:val="28"/>
    </w:rPr>
  </w:style>
  <w:style w:type="character" w:customStyle="1" w:styleId="Heading2Char">
    <w:name w:val="Heading 2 Char"/>
    <w:basedOn w:val="DefaultParagraphFont"/>
    <w:link w:val="Heading2"/>
    <w:uiPriority w:val="9"/>
    <w:rsid w:val="00E75BCD"/>
    <w:rPr>
      <w:rFonts w:asciiTheme="majorHAnsi" w:eastAsiaTheme="majorEastAsia" w:hAnsiTheme="majorHAnsi" w:cstheme="majorBidi"/>
      <w:b/>
      <w:bCs/>
      <w:sz w:val="28"/>
      <w:szCs w:val="28"/>
    </w:rPr>
  </w:style>
  <w:style w:type="paragraph" w:customStyle="1" w:styleId="isselectedend">
    <w:name w:val="isselectedend"/>
    <w:basedOn w:val="Normal"/>
    <w:rsid w:val="001D357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5BCD"/>
    <w:rPr>
      <w:b/>
      <w:bCs/>
      <w:color w:val="auto"/>
    </w:rPr>
  </w:style>
  <w:style w:type="paragraph" w:styleId="NormalWeb">
    <w:name w:val="Normal (Web)"/>
    <w:basedOn w:val="Normal"/>
    <w:uiPriority w:val="99"/>
    <w:semiHidden/>
    <w:unhideWhenUsed/>
    <w:rsid w:val="001D357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75BC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E75BC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E75BC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E75BC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E75BCD"/>
    <w:rPr>
      <w:i/>
      <w:iCs/>
    </w:rPr>
  </w:style>
  <w:style w:type="character" w:customStyle="1" w:styleId="Heading8Char">
    <w:name w:val="Heading 8 Char"/>
    <w:basedOn w:val="DefaultParagraphFont"/>
    <w:link w:val="Heading8"/>
    <w:uiPriority w:val="9"/>
    <w:semiHidden/>
    <w:rsid w:val="00E75BCD"/>
    <w:rPr>
      <w:b/>
      <w:bCs/>
    </w:rPr>
  </w:style>
  <w:style w:type="character" w:customStyle="1" w:styleId="Heading9Char">
    <w:name w:val="Heading 9 Char"/>
    <w:basedOn w:val="DefaultParagraphFont"/>
    <w:link w:val="Heading9"/>
    <w:uiPriority w:val="9"/>
    <w:semiHidden/>
    <w:rsid w:val="00E75BCD"/>
    <w:rPr>
      <w:i/>
      <w:iCs/>
    </w:rPr>
  </w:style>
  <w:style w:type="paragraph" w:styleId="Caption">
    <w:name w:val="caption"/>
    <w:basedOn w:val="Normal"/>
    <w:next w:val="Normal"/>
    <w:uiPriority w:val="35"/>
    <w:semiHidden/>
    <w:unhideWhenUsed/>
    <w:qFormat/>
    <w:rsid w:val="00E75BCD"/>
    <w:pPr>
      <w:bidi w:val="0"/>
    </w:pPr>
    <w:rPr>
      <w:b/>
      <w:bCs/>
      <w:sz w:val="18"/>
      <w:szCs w:val="18"/>
    </w:rPr>
  </w:style>
  <w:style w:type="paragraph" w:styleId="Title">
    <w:name w:val="Title"/>
    <w:basedOn w:val="Normal"/>
    <w:next w:val="Normal"/>
    <w:link w:val="TitleChar"/>
    <w:uiPriority w:val="10"/>
    <w:qFormat/>
    <w:rsid w:val="00E75BCD"/>
    <w:pPr>
      <w:bidi w:val="0"/>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E75BCD"/>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E75BCD"/>
    <w:pPr>
      <w:numPr>
        <w:ilvl w:val="1"/>
      </w:numPr>
      <w:bidi w:val="0"/>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75BCD"/>
    <w:rPr>
      <w:rFonts w:asciiTheme="majorHAnsi" w:eastAsiaTheme="majorEastAsia" w:hAnsiTheme="majorHAnsi" w:cstheme="majorBidi"/>
      <w:sz w:val="24"/>
      <w:szCs w:val="24"/>
    </w:rPr>
  </w:style>
  <w:style w:type="character" w:styleId="Emphasis">
    <w:name w:val="Emphasis"/>
    <w:basedOn w:val="DefaultParagraphFont"/>
    <w:uiPriority w:val="20"/>
    <w:qFormat/>
    <w:rsid w:val="00E75BCD"/>
    <w:rPr>
      <w:i/>
      <w:iCs/>
      <w:color w:val="auto"/>
    </w:rPr>
  </w:style>
  <w:style w:type="paragraph" w:styleId="NoSpacing">
    <w:name w:val="No Spacing"/>
    <w:uiPriority w:val="1"/>
    <w:qFormat/>
    <w:rsid w:val="00E75BCD"/>
    <w:pPr>
      <w:spacing w:after="0" w:line="240" w:lineRule="auto"/>
    </w:pPr>
  </w:style>
  <w:style w:type="paragraph" w:styleId="Quote">
    <w:name w:val="Quote"/>
    <w:basedOn w:val="Normal"/>
    <w:next w:val="Normal"/>
    <w:link w:val="QuoteChar"/>
    <w:uiPriority w:val="29"/>
    <w:qFormat/>
    <w:rsid w:val="00E75BCD"/>
    <w:pPr>
      <w:bidi w:val="0"/>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E75BC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E75BCD"/>
    <w:pPr>
      <w:bidi w:val="0"/>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E75BC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E75BCD"/>
    <w:rPr>
      <w:i/>
      <w:iCs/>
      <w:color w:val="auto"/>
    </w:rPr>
  </w:style>
  <w:style w:type="character" w:styleId="IntenseEmphasis">
    <w:name w:val="Intense Emphasis"/>
    <w:basedOn w:val="DefaultParagraphFont"/>
    <w:uiPriority w:val="21"/>
    <w:qFormat/>
    <w:rsid w:val="00E75BCD"/>
    <w:rPr>
      <w:b/>
      <w:bCs/>
      <w:i/>
      <w:iCs/>
      <w:color w:val="auto"/>
    </w:rPr>
  </w:style>
  <w:style w:type="character" w:styleId="SubtleReference">
    <w:name w:val="Subtle Reference"/>
    <w:basedOn w:val="DefaultParagraphFont"/>
    <w:uiPriority w:val="31"/>
    <w:qFormat/>
    <w:rsid w:val="00E75BCD"/>
    <w:rPr>
      <w:smallCaps/>
      <w:color w:val="auto"/>
      <w:u w:val="single" w:color="7F7F7F" w:themeColor="text1" w:themeTint="80"/>
    </w:rPr>
  </w:style>
  <w:style w:type="character" w:styleId="IntenseReference">
    <w:name w:val="Intense Reference"/>
    <w:basedOn w:val="DefaultParagraphFont"/>
    <w:uiPriority w:val="32"/>
    <w:qFormat/>
    <w:rsid w:val="00E75BCD"/>
    <w:rPr>
      <w:b/>
      <w:bCs/>
      <w:smallCaps/>
      <w:color w:val="auto"/>
      <w:u w:val="single"/>
    </w:rPr>
  </w:style>
  <w:style w:type="character" w:styleId="BookTitle">
    <w:name w:val="Book Title"/>
    <w:basedOn w:val="DefaultParagraphFont"/>
    <w:uiPriority w:val="33"/>
    <w:qFormat/>
    <w:rsid w:val="00E75BCD"/>
    <w:rPr>
      <w:b/>
      <w:bCs/>
      <w:smallCaps/>
      <w:color w:val="auto"/>
    </w:rPr>
  </w:style>
  <w:style w:type="paragraph" w:styleId="TOCHeading">
    <w:name w:val="TOC Heading"/>
    <w:basedOn w:val="Heading1"/>
    <w:next w:val="Normal"/>
    <w:uiPriority w:val="39"/>
    <w:unhideWhenUsed/>
    <w:qFormat/>
    <w:rsid w:val="00E75BCD"/>
    <w:pPr>
      <w:outlineLvl w:val="9"/>
    </w:pPr>
  </w:style>
  <w:style w:type="paragraph" w:styleId="TOC1">
    <w:name w:val="toc 1"/>
    <w:basedOn w:val="Normal"/>
    <w:next w:val="Normal"/>
    <w:autoRedefine/>
    <w:uiPriority w:val="39"/>
    <w:unhideWhenUsed/>
    <w:rsid w:val="009C7B69"/>
    <w:pPr>
      <w:tabs>
        <w:tab w:val="left" w:pos="720"/>
        <w:tab w:val="right" w:leader="dot" w:pos="9530"/>
      </w:tabs>
      <w:spacing w:after="100"/>
    </w:pPr>
  </w:style>
  <w:style w:type="character" w:styleId="Hyperlink">
    <w:name w:val="Hyperlink"/>
    <w:basedOn w:val="DefaultParagraphFont"/>
    <w:uiPriority w:val="99"/>
    <w:unhideWhenUsed/>
    <w:rsid w:val="00B917F6"/>
    <w:rPr>
      <w:color w:val="0563C1" w:themeColor="hyperlink"/>
      <w:u w:val="single"/>
    </w:rPr>
  </w:style>
  <w:style w:type="paragraph" w:styleId="TOC2">
    <w:name w:val="toc 2"/>
    <w:basedOn w:val="Normal"/>
    <w:next w:val="Normal"/>
    <w:autoRedefine/>
    <w:uiPriority w:val="39"/>
    <w:unhideWhenUsed/>
    <w:rsid w:val="00AF1813"/>
    <w:pPr>
      <w:bidi w:val="0"/>
      <w:spacing w:after="100" w:line="259" w:lineRule="auto"/>
      <w:ind w:left="220"/>
      <w:jc w:val="left"/>
    </w:pPr>
    <w:rPr>
      <w:rFonts w:cs="Times New Roman"/>
    </w:rPr>
  </w:style>
  <w:style w:type="paragraph" w:styleId="TOC3">
    <w:name w:val="toc 3"/>
    <w:basedOn w:val="Normal"/>
    <w:next w:val="Normal"/>
    <w:autoRedefine/>
    <w:uiPriority w:val="39"/>
    <w:unhideWhenUsed/>
    <w:rsid w:val="00AF1813"/>
    <w:pPr>
      <w:bidi w:val="0"/>
      <w:spacing w:after="100" w:line="259" w:lineRule="auto"/>
      <w:ind w:left="440"/>
      <w:jc w:val="left"/>
    </w:pPr>
    <w:rPr>
      <w:rFonts w:cs="Times New Roman"/>
    </w:rPr>
  </w:style>
  <w:style w:type="paragraph" w:customStyle="1" w:styleId="Style1">
    <w:name w:val="Style1"/>
    <w:basedOn w:val="Heading1"/>
    <w:link w:val="Style1Char"/>
    <w:qFormat/>
    <w:rsid w:val="00AE2DC6"/>
    <w:pPr>
      <w:bidi/>
      <w:spacing w:line="360" w:lineRule="auto"/>
      <w:jc w:val="left"/>
    </w:pPr>
    <w:rPr>
      <w:lang w:bidi="ar-EG"/>
    </w:rPr>
  </w:style>
  <w:style w:type="character" w:customStyle="1" w:styleId="Style1Char">
    <w:name w:val="Style1 Char"/>
    <w:basedOn w:val="Heading1Char"/>
    <w:link w:val="Style1"/>
    <w:rsid w:val="00AE2DC6"/>
    <w:rPr>
      <w:rFonts w:ascii="Sakkal Majalla" w:eastAsiaTheme="majorEastAsia" w:hAnsi="Sakkal Majalla" w:cstheme="majorBidi"/>
      <w:b/>
      <w:bCs/>
      <w:caps/>
      <w:spacing w:val="4"/>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A9E74-F243-429E-A6D2-B64FBEF1D965}">
  <ds:schemaRefs>
    <ds:schemaRef ds:uri="http://schemas.openxmlformats.org/officeDocument/2006/bibliography"/>
  </ds:schemaRefs>
</ds:datastoreItem>
</file>

<file path=docMetadata/LabelInfo.xml><?xml version="1.0" encoding="utf-8"?>
<clbl:labelList xmlns:clbl="http://schemas.microsoft.com/office/2020/mipLabelMetadata">
  <clbl:label id="{207d4acc-52f2-46e4-88d7-0797cd80bdf9}" enabled="1" method="Privileged" siteId="{64bc5037-4451-4319-8a9b-3c846826bcc5}"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25</Pages>
  <Words>5548</Words>
  <Characters>31628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S. Alfardan</cp:lastModifiedBy>
  <cp:revision>2</cp:revision>
  <dcterms:created xsi:type="dcterms:W3CDTF">2026-07-31T00:53:00Z</dcterms:created>
  <dcterms:modified xsi:type="dcterms:W3CDTF">2026-07-31T00:53:00Z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54cdea5f,4819ff59,1c755b09</vt:lpwstr>
  </property>
  <property fmtid="{D5CDD505-2E9C-101B-9397-08002B2CF9AE}" pid="4" name="ClassificationContentMarkingHeaderFontProps">
    <vt:lpwstr>#000000,10,Aptos</vt:lpwstr>
  </property>
  <property fmtid="{D5CDD505-2E9C-101B-9397-08002B2CF9AE}" pid="5" name="ClassificationContentMarkingHeaderText">
    <vt:lpwstr>General - عام</vt:lpwstr>
  </property>
  <property fmtid="{D5CDD505-2E9C-101B-9397-08002B2CF9AE}" pid="6" name="ClassificationContentMarkingFooterShapeIds">
    <vt:lpwstr>78945a0c,6a07061,35c68cce</vt:lpwstr>
  </property>
  <property fmtid="{D5CDD505-2E9C-101B-9397-08002B2CF9AE}" pid="7" name="ClassificationContentMarkingFooterFontProps">
    <vt:lpwstr>#000000,10,Aptos</vt:lpwstr>
  </property>
  <property fmtid="{D5CDD505-2E9C-101B-9397-08002B2CF9AE}" pid="8" name="ClassificationContentMarkingFooterText">
    <vt:lpwstr>General - عام</vt:lpwstr>
  </property>
</Properties>
</file>