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E54B1" w14:textId="77777777" w:rsidR="009125CE" w:rsidRPr="001742FC" w:rsidRDefault="009125CE" w:rsidP="00820CB6">
      <w:pPr>
        <w:spacing w:after="120" w:line="240" w:lineRule="auto"/>
        <w:ind w:firstLine="720"/>
        <w:jc w:val="both"/>
        <w:rPr>
          <w:rFonts w:asciiTheme="majorBidi" w:hAnsiTheme="majorBidi" w:cstheme="majorBidi"/>
          <w:sz w:val="24"/>
          <w:szCs w:val="24"/>
          <w:u w:val="single"/>
          <w:rtl/>
        </w:rPr>
      </w:pPr>
    </w:p>
    <w:p w14:paraId="7D10906F" w14:textId="6CDA0799" w:rsidR="001B1762" w:rsidRPr="003475F1" w:rsidRDefault="003C2D35" w:rsidP="00013251">
      <w:pPr>
        <w:bidi w:val="0"/>
        <w:spacing w:before="360" w:after="360" w:line="240" w:lineRule="auto"/>
        <w:jc w:val="center"/>
        <w:outlineLvl w:val="0"/>
        <w:rPr>
          <w:rFonts w:asciiTheme="majorBidi" w:hAnsiTheme="majorBidi" w:cstheme="majorBidi"/>
          <w:b/>
          <w:bCs/>
          <w:sz w:val="40"/>
          <w:szCs w:val="40"/>
          <w:u w:val="single"/>
        </w:rPr>
      </w:pPr>
      <w:bookmarkStart w:id="0" w:name="_Toc174016542"/>
      <w:r w:rsidRPr="00820CB6">
        <w:rPr>
          <w:rFonts w:asciiTheme="majorBidi" w:hAnsiTheme="majorBidi" w:cstheme="majorBidi"/>
          <w:b/>
          <w:bCs/>
          <w:sz w:val="40"/>
          <w:szCs w:val="40"/>
          <w:u w:val="single"/>
        </w:rPr>
        <w:t>Chapter 1:</w:t>
      </w:r>
      <w:r w:rsidR="00332B66" w:rsidRPr="00820CB6">
        <w:rPr>
          <w:rFonts w:asciiTheme="majorBidi" w:hAnsiTheme="majorBidi" w:cstheme="majorBidi"/>
          <w:b/>
          <w:bCs/>
          <w:sz w:val="40"/>
          <w:szCs w:val="40"/>
          <w:u w:val="single"/>
        </w:rPr>
        <w:t xml:space="preserve"> </w:t>
      </w:r>
      <w:r w:rsidRPr="00820CB6">
        <w:rPr>
          <w:rFonts w:asciiTheme="majorBidi" w:hAnsiTheme="majorBidi" w:cstheme="majorBidi"/>
          <w:b/>
          <w:bCs/>
          <w:sz w:val="40"/>
          <w:szCs w:val="40"/>
          <w:u w:val="single"/>
        </w:rPr>
        <w:t>Introduction</w:t>
      </w:r>
      <w:bookmarkEnd w:id="0"/>
    </w:p>
    <w:p w14:paraId="3BA0B22A" w14:textId="77777777" w:rsidR="003475F1" w:rsidRDefault="003475F1" w:rsidP="003475F1">
      <w:pPr>
        <w:bidi w:val="0"/>
        <w:spacing w:after="120" w:line="240" w:lineRule="auto"/>
        <w:jc w:val="both"/>
        <w:rPr>
          <w:rFonts w:asciiTheme="majorBidi" w:hAnsiTheme="majorBidi" w:cstheme="majorBidi"/>
          <w:b/>
          <w:bCs/>
          <w:sz w:val="32"/>
          <w:szCs w:val="32"/>
          <w:u w:val="single"/>
        </w:rPr>
      </w:pPr>
    </w:p>
    <w:p w14:paraId="1817352F" w14:textId="6A00CC0B" w:rsidR="009125CE" w:rsidRPr="00DE443F" w:rsidRDefault="00A72385" w:rsidP="003475F1">
      <w:pPr>
        <w:bidi w:val="0"/>
        <w:spacing w:before="120" w:after="120" w:line="240" w:lineRule="auto"/>
        <w:jc w:val="both"/>
        <w:outlineLvl w:val="1"/>
        <w:rPr>
          <w:rFonts w:asciiTheme="majorBidi" w:hAnsiTheme="majorBidi" w:cstheme="majorBidi"/>
          <w:b/>
          <w:bCs/>
          <w:sz w:val="32"/>
          <w:szCs w:val="32"/>
          <w:u w:val="single"/>
          <w:rtl/>
        </w:rPr>
      </w:pPr>
      <w:bookmarkStart w:id="1" w:name="_Toc174016543"/>
      <w:r w:rsidRPr="00DE443F">
        <w:rPr>
          <w:rFonts w:asciiTheme="majorBidi" w:hAnsiTheme="majorBidi" w:cstheme="majorBidi"/>
          <w:b/>
          <w:bCs/>
          <w:sz w:val="32"/>
          <w:szCs w:val="32"/>
          <w:u w:val="single"/>
        </w:rPr>
        <w:t xml:space="preserve">1.1 </w:t>
      </w:r>
      <w:r w:rsidR="003C2D35" w:rsidRPr="00DE443F">
        <w:rPr>
          <w:rFonts w:asciiTheme="majorBidi" w:hAnsiTheme="majorBidi" w:cstheme="majorBidi"/>
          <w:b/>
          <w:bCs/>
          <w:sz w:val="32"/>
          <w:szCs w:val="32"/>
          <w:u w:val="single"/>
        </w:rPr>
        <w:t>Introduction:</w:t>
      </w:r>
      <w:bookmarkEnd w:id="1"/>
    </w:p>
    <w:p w14:paraId="56E78C8D" w14:textId="5E783F52" w:rsidR="00E3345A" w:rsidRPr="001742FC" w:rsidRDefault="00E3345A"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In the dynamic and complex world of project management, effective stakeholder management stands as a cornerstone of project success. Stakeholders, who can be individuals, groups, or organizations, hold varying degrees of influence over the project’s objectives and outcomes. As such, their needs, expectations, and perceptions must be carefully managed to ensure that the project progresses smoothly and achieves its intended goals. Without a strategic approach to managing these diverse interests, projects can encounter significant obstacles that jeopardize their success</w:t>
      </w:r>
      <w:r w:rsidRPr="001742FC">
        <w:rPr>
          <w:rFonts w:asciiTheme="majorBidi" w:hAnsiTheme="majorBidi" w:cstheme="majorBidi"/>
          <w:sz w:val="24"/>
          <w:szCs w:val="24"/>
          <w:rtl/>
        </w:rPr>
        <w:t>.</w:t>
      </w:r>
    </w:p>
    <w:p w14:paraId="27394B4D" w14:textId="4CAE86DA" w:rsidR="00E3345A" w:rsidRPr="001742FC" w:rsidRDefault="00E3345A"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Stakeholder management is not merely a peripheral activity; it is an integral component of project management that spans the entire project lifecycle. From the initial project conception to its final delivery, stakeholders play a crucial role in shaping the direction, scope, and quality of the project. This includes stakeholders with direct involvement, such as project team members, as well as those who are indirectly affected, such as the community, customers, or regulatory bodies. Managing these varied interests requires a deep understanding of the stakeholders’ power, influence, and priorities</w:t>
      </w:r>
      <w:r w:rsidRPr="001742FC">
        <w:rPr>
          <w:rFonts w:asciiTheme="majorBidi" w:hAnsiTheme="majorBidi" w:cstheme="majorBidi"/>
          <w:sz w:val="24"/>
          <w:szCs w:val="24"/>
          <w:rtl/>
        </w:rPr>
        <w:t>.</w:t>
      </w:r>
    </w:p>
    <w:p w14:paraId="1BDBDC5A" w14:textId="1A7319B9" w:rsidR="00E3345A" w:rsidRPr="001742FC" w:rsidRDefault="00E3345A"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importance of managing stakeholder expectations cannot be overstated. Misaligned expectations or unmet needs can lead to dissatisfaction, resistance, and ultimately, project failure. Therefore, project managers must be adept at identifying stakeholders, understanding their concerns, and communicating effectively to align their expectations with the project’s objectives. This involves not only clear and consistent communication but also the ability to negotiate and resolve conflicts that may arise among stakeholders with competing interests</w:t>
      </w:r>
      <w:r w:rsidRPr="001742FC">
        <w:rPr>
          <w:rFonts w:asciiTheme="majorBidi" w:hAnsiTheme="majorBidi" w:cstheme="majorBidi"/>
          <w:sz w:val="24"/>
          <w:szCs w:val="24"/>
          <w:rtl/>
        </w:rPr>
        <w:t>.</w:t>
      </w:r>
    </w:p>
    <w:p w14:paraId="3076FF78" w14:textId="46221CBB" w:rsidR="00E3345A" w:rsidRPr="001742FC" w:rsidRDefault="00E3345A"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Overcoming the challenges associated with stakeholder management is critical to ensuring that stakeholder engagement contributes positively to the project’s outcomes. These challenges may include dealing with conflicting interests, managing stakeholder diversity, addressing resistance to change, and ensuring continuous stakeholder involvement throughout the project. Each of these challenges requires a tailored approach that considers the unique context of the project and the stakeholders involved</w:t>
      </w:r>
      <w:r w:rsidRPr="001742FC">
        <w:rPr>
          <w:rFonts w:asciiTheme="majorBidi" w:hAnsiTheme="majorBidi" w:cstheme="majorBidi"/>
          <w:sz w:val="24"/>
          <w:szCs w:val="24"/>
          <w:rtl/>
        </w:rPr>
        <w:t>.</w:t>
      </w:r>
    </w:p>
    <w:p w14:paraId="72BEACFD" w14:textId="77777777" w:rsidR="00426DBB" w:rsidRPr="001742FC" w:rsidRDefault="00E3345A"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research aims to provide a comprehensive analysis of the strategies employed for effective stakeholder engagement and the key challenges encountered in stakeholder management. It will delve into the methods and tools that can be used to identify, analyze, and engage stakeholders in a way that maximizes their positive influence on the project. Additionally, the study will propose practical solutions to enhance stakeholder management, drawing on best practices from successful projects across various industries</w:t>
      </w:r>
      <w:r w:rsidRPr="001742FC">
        <w:rPr>
          <w:rFonts w:asciiTheme="majorBidi" w:hAnsiTheme="majorBidi" w:cstheme="majorBidi"/>
          <w:sz w:val="24"/>
          <w:szCs w:val="24"/>
          <w:rtl/>
        </w:rPr>
        <w:t>.</w:t>
      </w:r>
    </w:p>
    <w:p w14:paraId="2CF49906" w14:textId="2FABD62E" w:rsidR="00426DBB" w:rsidRDefault="00E3345A" w:rsidP="005B141F">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Furthermore, the research will evaluate the impact of stakeholder engagement on project success, exploring how well-managed stakeholder relationships can contribute to achieving project objectives. By offering insights and recommendations, this study seeks to equip project managers with the knowledge and skills needed to navigate the complexities of stakeholder management, ultimately ensuring that projects are delivered successfully and meet the expectations of all involved parties.</w:t>
      </w:r>
    </w:p>
    <w:p w14:paraId="5190DFBE" w14:textId="77777777" w:rsidR="005B141F" w:rsidRPr="001742FC" w:rsidRDefault="005B141F" w:rsidP="005B141F">
      <w:pPr>
        <w:bidi w:val="0"/>
        <w:spacing w:after="120" w:line="240" w:lineRule="auto"/>
        <w:ind w:firstLine="720"/>
        <w:jc w:val="both"/>
        <w:rPr>
          <w:rFonts w:asciiTheme="majorBidi" w:hAnsiTheme="majorBidi" w:cstheme="majorBidi"/>
          <w:sz w:val="24"/>
          <w:szCs w:val="24"/>
        </w:rPr>
      </w:pPr>
    </w:p>
    <w:p w14:paraId="7E0D7332" w14:textId="4B0357E7" w:rsidR="00830291" w:rsidRPr="00DE443F" w:rsidRDefault="00A72385" w:rsidP="00A97FDE">
      <w:pPr>
        <w:bidi w:val="0"/>
        <w:spacing w:before="120" w:after="120" w:line="240" w:lineRule="auto"/>
        <w:jc w:val="both"/>
        <w:outlineLvl w:val="1"/>
        <w:rPr>
          <w:rFonts w:asciiTheme="majorBidi" w:hAnsiTheme="majorBidi" w:cstheme="majorBidi"/>
          <w:b/>
          <w:bCs/>
          <w:sz w:val="32"/>
          <w:szCs w:val="32"/>
          <w:u w:val="single"/>
        </w:rPr>
      </w:pPr>
      <w:bookmarkStart w:id="2" w:name="_Toc174016544"/>
      <w:r w:rsidRPr="00DE443F">
        <w:rPr>
          <w:rFonts w:asciiTheme="majorBidi" w:hAnsiTheme="majorBidi" w:cstheme="majorBidi"/>
          <w:b/>
          <w:bCs/>
          <w:sz w:val="32"/>
          <w:szCs w:val="32"/>
          <w:u w:val="single"/>
        </w:rPr>
        <w:t xml:space="preserve">1.2 </w:t>
      </w:r>
      <w:r w:rsidR="00D0091F" w:rsidRPr="00DE443F">
        <w:rPr>
          <w:rFonts w:asciiTheme="majorBidi" w:hAnsiTheme="majorBidi" w:cstheme="majorBidi"/>
          <w:b/>
          <w:bCs/>
          <w:sz w:val="32"/>
          <w:szCs w:val="32"/>
          <w:u w:val="single"/>
        </w:rPr>
        <w:t>Problem</w:t>
      </w:r>
      <w:r w:rsidR="003C2D35" w:rsidRPr="00DE443F">
        <w:rPr>
          <w:rFonts w:asciiTheme="majorBidi" w:hAnsiTheme="majorBidi" w:cstheme="majorBidi"/>
          <w:b/>
          <w:bCs/>
          <w:sz w:val="32"/>
          <w:szCs w:val="32"/>
          <w:u w:val="single"/>
        </w:rPr>
        <w:t xml:space="preserve"> Statement:</w:t>
      </w:r>
      <w:bookmarkEnd w:id="2"/>
    </w:p>
    <w:p w14:paraId="5A540945" w14:textId="3D16EB9C" w:rsidR="00D0091F"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core problem addressed in this study stems from the multifaceted challenges inherent in stakeholder management, which, if not effectively navigated, can have detrimental effects on the success of projects. In the realm of project management, stakeholder management is a critical process that requires a nuanced approach to balance the diverse and often conflicting interests of all parties involved. However, this process is fraught with difficulties that can hinder the achievement of project objectives and lead to suboptimal outcomes</w:t>
      </w:r>
      <w:r w:rsidRPr="001742FC">
        <w:rPr>
          <w:rFonts w:asciiTheme="majorBidi" w:hAnsiTheme="majorBidi" w:cstheme="majorBidi"/>
          <w:sz w:val="24"/>
          <w:szCs w:val="24"/>
          <w:rtl/>
        </w:rPr>
        <w:t>.</w:t>
      </w:r>
    </w:p>
    <w:p w14:paraId="1452F4D0" w14:textId="33598BCD" w:rsidR="00D0091F"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One of the primary challenges lies in the identification of key stakeholders. This task is far from straightforward, as stakeholders can range from internal team members to external entities such as customers, suppliers, regulatory bodies, and even the general public. The complexity of identifying stakeholders is amplified by the need to understand their specific goals, interests, and levels of influence on the project. Misidentifying or overlooking key stakeholders can lead to gaps in engagement and, consequently, to resistance or conflict later in the project lifecycle. The challenge is not just in mapping out who the stakeholders are, but also in understanding the power dynamics and the potential impact each stakeholder can have on the project’s trajectory</w:t>
      </w:r>
      <w:r w:rsidRPr="001742FC">
        <w:rPr>
          <w:rFonts w:asciiTheme="majorBidi" w:hAnsiTheme="majorBidi" w:cstheme="majorBidi"/>
          <w:sz w:val="24"/>
          <w:szCs w:val="24"/>
          <w:rtl/>
        </w:rPr>
        <w:t>.</w:t>
      </w:r>
    </w:p>
    <w:p w14:paraId="26473E0E"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In addition to identifying stakeholders, effective communication with them presents a significant and ongoing challenge. Stakeholders differ not only in their expectations but also in how they receive and process information. The project management team must tailor their communication strategies to ensure that messages are delivered clearly, concisely, and appropriately to each stakeholder group. This involves not only selecting the right communication channels but also crafting messages that resonate with the specific needs and concerns of each stakeholder. Failure to communicate effectively can lead to misunderstandings, misalignment, and ultimately, a breakdown in stakeholder trust and cooperation</w:t>
      </w:r>
      <w:r w:rsidRPr="001742FC">
        <w:rPr>
          <w:rFonts w:asciiTheme="majorBidi" w:hAnsiTheme="majorBidi" w:cstheme="majorBidi"/>
          <w:sz w:val="24"/>
          <w:szCs w:val="24"/>
          <w:rtl/>
        </w:rPr>
        <w:t>.</w:t>
      </w:r>
    </w:p>
    <w:p w14:paraId="0F687C17" w14:textId="16246320" w:rsidR="00D0091F"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Moreover, managing stakeholder expectations in a sustainable manner poses a critical challenge that requires continuous attention throughout the project. Stakeholder expectations are dynamic; they evolve as the project progresses, and as new information and circumstances arise. The project management team must be adept at not only understanding the aspirations and needs of stakeholders but also at aligning these with the project’s goals and constraints. This alignment is crucial to developing a comprehensive project strategy that meets stakeholder needs while also adhering to the project’s scope, timeline, and budget. The challenge intensifies as projects grow in complexity and the stakeholder landscape becomes more diverse, necessitating a more sophisticated and integrated approach to stakeholder management</w:t>
      </w:r>
      <w:r w:rsidRPr="001742FC">
        <w:rPr>
          <w:rFonts w:asciiTheme="majorBidi" w:hAnsiTheme="majorBidi" w:cstheme="majorBidi"/>
          <w:sz w:val="24"/>
          <w:szCs w:val="24"/>
          <w:rtl/>
        </w:rPr>
        <w:t>.</w:t>
      </w:r>
    </w:p>
    <w:p w14:paraId="168AC524" w14:textId="0CFB7368" w:rsidR="00D0091F"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As projects become increasingly intricate, with stakeholders from different cultural, organizational, and geographical backgrounds, the challenges of managing these relationships grow exponentially. These challenges are compounded by the need to ensure that stakeholder engagement is not just effective in the short term but also sustainable in the long run. This requires the project management team to be proactive in anticipating potential issues, resolving conflicts, and fostering a collaborative environment where stakeholder interests are balanced with project objectives</w:t>
      </w:r>
      <w:r w:rsidRPr="001742FC">
        <w:rPr>
          <w:rFonts w:asciiTheme="majorBidi" w:hAnsiTheme="majorBidi" w:cstheme="majorBidi"/>
          <w:sz w:val="24"/>
          <w:szCs w:val="24"/>
          <w:rtl/>
        </w:rPr>
        <w:t>.</w:t>
      </w:r>
    </w:p>
    <w:p w14:paraId="3E2DFA72"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 xml:space="preserve">Understanding and effectively addressing these challenges is paramount to achieving project success and ensuring that the project’s objectives are met in a sustainable manner. Project management teams must be equipped with the best methods and tools to </w:t>
      </w:r>
      <w:r w:rsidRPr="001742FC">
        <w:rPr>
          <w:rFonts w:asciiTheme="majorBidi" w:hAnsiTheme="majorBidi" w:cstheme="majorBidi"/>
          <w:sz w:val="24"/>
          <w:szCs w:val="24"/>
        </w:rPr>
        <w:lastRenderedPageBreak/>
        <w:t>navigate these challenges, finding the optimal balance between satisfying stakeholder needs and maintaining the project’s strategic direction. Without a well-considered approach to stakeholder management, projects risk encountering delays, cost overruns, and even failure. Therefore, this study seeks to explore the most effective strategies for overcoming these challenges, offering insights and recommendations that can guide project managers in achieving successful and sustainable stakeholder management.</w:t>
      </w:r>
    </w:p>
    <w:p w14:paraId="79DC7F1C" w14:textId="77777777" w:rsidR="00532E37" w:rsidRPr="001742FC" w:rsidRDefault="00532E37" w:rsidP="00820CB6">
      <w:pPr>
        <w:bidi w:val="0"/>
        <w:spacing w:after="120" w:line="240" w:lineRule="auto"/>
        <w:ind w:firstLine="720"/>
        <w:jc w:val="both"/>
        <w:rPr>
          <w:rFonts w:asciiTheme="majorBidi" w:hAnsiTheme="majorBidi" w:cstheme="majorBidi"/>
          <w:sz w:val="24"/>
          <w:szCs w:val="24"/>
        </w:rPr>
      </w:pPr>
    </w:p>
    <w:p w14:paraId="405CEBD3" w14:textId="78E5AAD4" w:rsidR="00532E37" w:rsidRPr="00A97FDE" w:rsidRDefault="00A97FDE" w:rsidP="00A97FDE">
      <w:pPr>
        <w:bidi w:val="0"/>
        <w:spacing w:before="120" w:after="120" w:line="240" w:lineRule="auto"/>
        <w:jc w:val="both"/>
        <w:outlineLvl w:val="1"/>
        <w:rPr>
          <w:rFonts w:asciiTheme="majorBidi" w:hAnsiTheme="majorBidi" w:cstheme="majorBidi"/>
          <w:b/>
          <w:bCs/>
          <w:sz w:val="32"/>
          <w:szCs w:val="32"/>
          <w:u w:val="single"/>
          <w:rtl/>
        </w:rPr>
      </w:pPr>
      <w:bookmarkStart w:id="3" w:name="_Toc174016545"/>
      <w:r>
        <w:rPr>
          <w:rFonts w:asciiTheme="majorBidi" w:hAnsiTheme="majorBidi" w:cstheme="majorBidi"/>
          <w:b/>
          <w:bCs/>
          <w:sz w:val="32"/>
          <w:szCs w:val="32"/>
          <w:u w:val="single"/>
        </w:rPr>
        <w:t xml:space="preserve">1.3 </w:t>
      </w:r>
      <w:r w:rsidR="00532E37" w:rsidRPr="00A97FDE">
        <w:rPr>
          <w:rFonts w:asciiTheme="majorBidi" w:hAnsiTheme="majorBidi" w:cstheme="majorBidi"/>
          <w:b/>
          <w:bCs/>
          <w:sz w:val="32"/>
          <w:szCs w:val="32"/>
          <w:u w:val="single"/>
        </w:rPr>
        <w:t>Study Purposes</w:t>
      </w:r>
      <w:bookmarkEnd w:id="3"/>
      <w:r w:rsidR="00532E37" w:rsidRPr="00A97FDE">
        <w:rPr>
          <w:rFonts w:asciiTheme="majorBidi" w:hAnsiTheme="majorBidi" w:cstheme="majorBidi"/>
          <w:b/>
          <w:bCs/>
          <w:sz w:val="32"/>
          <w:szCs w:val="32"/>
          <w:u w:val="single"/>
          <w:rtl/>
        </w:rPr>
        <w:t xml:space="preserve"> </w:t>
      </w:r>
    </w:p>
    <w:p w14:paraId="47CFC356" w14:textId="5CBD6B7A" w:rsidR="00532E37" w:rsidRPr="00DE443F" w:rsidRDefault="00532E37" w:rsidP="00BB1A7C">
      <w:pPr>
        <w:pStyle w:val="ListParagraph"/>
        <w:numPr>
          <w:ilvl w:val="0"/>
          <w:numId w:val="9"/>
        </w:numPr>
        <w:bidi w:val="0"/>
        <w:spacing w:after="120" w:line="240" w:lineRule="auto"/>
        <w:ind w:left="360"/>
        <w:jc w:val="both"/>
        <w:rPr>
          <w:rFonts w:asciiTheme="majorBidi" w:hAnsiTheme="majorBidi" w:cstheme="majorBidi"/>
          <w:sz w:val="24"/>
          <w:szCs w:val="24"/>
        </w:rPr>
      </w:pPr>
      <w:r w:rsidRPr="00DE443F">
        <w:rPr>
          <w:rFonts w:asciiTheme="majorBidi" w:hAnsiTheme="majorBidi" w:cstheme="majorBidi"/>
          <w:sz w:val="24"/>
          <w:szCs w:val="24"/>
        </w:rPr>
        <w:t>Identify Effective Strategies for Stakeholder Engagement</w:t>
      </w:r>
      <w:r w:rsidRPr="00DE443F">
        <w:rPr>
          <w:rFonts w:asciiTheme="majorBidi" w:hAnsiTheme="majorBidi" w:cstheme="majorBidi"/>
          <w:sz w:val="24"/>
          <w:szCs w:val="24"/>
          <w:rtl/>
        </w:rPr>
        <w:t>:</w:t>
      </w:r>
    </w:p>
    <w:p w14:paraId="0885913D" w14:textId="77777777" w:rsidR="00532E37" w:rsidRPr="001742FC" w:rsidRDefault="00532E37"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first objective of this study is to identify and explore effective strategies for stakeholder engagement. In the context of project management, stakeholder engagement is a multifaceted process that requires a deep understanding of the diverse interests, expectations, and influences that stakeholders bring to a project. Effective strategies for engaging stakeholders are not just about meeting project objectives efficiently; they also play a crucial role in fostering a culture of transparency, trust, and constructive interaction among all parties involved. By identifying these strategies, the study seeks to provide project managers with actionable insights into how they can create an environment where stakeholders feel valued and heard. This sense of inclusion and collaboration is essential for building a strong foundation for project success. Moreover, effective stakeholder engagement strategies help in mitigating risks associated with stakeholder dissatisfaction, ensuring that the project remains on track and aligned with its goals. Through a thorough examination of best practices and successful case studies, this study will identify key approaches that can be tailored to various project contexts, thereby enhancing the likelihood of project success across different industries and project types</w:t>
      </w:r>
      <w:r w:rsidRPr="001742FC">
        <w:rPr>
          <w:rFonts w:asciiTheme="majorBidi" w:hAnsiTheme="majorBidi" w:cstheme="majorBidi"/>
          <w:sz w:val="24"/>
          <w:szCs w:val="24"/>
          <w:rtl/>
        </w:rPr>
        <w:t>.</w:t>
      </w:r>
    </w:p>
    <w:p w14:paraId="07218038" w14:textId="10A6DDA9" w:rsidR="00532E37" w:rsidRPr="00A97FDE" w:rsidRDefault="00532E37" w:rsidP="00BB1A7C">
      <w:pPr>
        <w:pStyle w:val="ListParagraph"/>
        <w:numPr>
          <w:ilvl w:val="0"/>
          <w:numId w:val="9"/>
        </w:numPr>
        <w:bidi w:val="0"/>
        <w:spacing w:after="120" w:line="240" w:lineRule="auto"/>
        <w:ind w:left="360"/>
        <w:jc w:val="both"/>
        <w:rPr>
          <w:rFonts w:asciiTheme="majorBidi" w:hAnsiTheme="majorBidi" w:cstheme="majorBidi"/>
          <w:sz w:val="24"/>
          <w:szCs w:val="24"/>
        </w:rPr>
      </w:pPr>
      <w:r w:rsidRPr="00A97FDE">
        <w:rPr>
          <w:rFonts w:asciiTheme="majorBidi" w:hAnsiTheme="majorBidi" w:cstheme="majorBidi"/>
          <w:sz w:val="24"/>
          <w:szCs w:val="24"/>
        </w:rPr>
        <w:t>Analyze Key Challenges in Stakeholder Management</w:t>
      </w:r>
      <w:r w:rsidRPr="00A97FDE">
        <w:rPr>
          <w:rFonts w:asciiTheme="majorBidi" w:hAnsiTheme="majorBidi" w:cstheme="majorBidi"/>
          <w:sz w:val="24"/>
          <w:szCs w:val="24"/>
          <w:rtl/>
        </w:rPr>
        <w:t>:</w:t>
      </w:r>
    </w:p>
    <w:p w14:paraId="2B409A85" w14:textId="77777777" w:rsidR="00532E37" w:rsidRPr="001742FC" w:rsidRDefault="00532E37"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second objective is to conduct a comprehensive analysis of the key challenges associated with stakeholder management. Stakeholder management is inherently complex, given the diverse and often conflicting interests of different stakeholders. These challenges can range from difficulties in communication and alignment to more profound issues such as resistance to change or conflicting priorities. By analyzing these challenges, the study aims to uncover the root causes of potential issues that can arise during the stakeholder management process. Understanding these underlying factors is critical for developing targeted strategies that address the specific needs and concerns of stakeholders. This analysis will also shed light on the dynamic nature of stakeholder relationships, highlighting how changes in the external environment, project scope, or stakeholder expectations can create new challenges. By providing a detailed examination of these challenges, the study will contribute to the development of more resilient and adaptive stakeholder management practices, which are essential for ensuring the sustainable and continuous success of projects. The insights gained from this analysis will not only help in managing current projects more effectively but will also provide a knowledge base for future projects, allowing project managers to anticipate and mitigate potential challenges before they escalate</w:t>
      </w:r>
      <w:r w:rsidRPr="001742FC">
        <w:rPr>
          <w:rFonts w:asciiTheme="majorBidi" w:hAnsiTheme="majorBidi" w:cstheme="majorBidi"/>
          <w:sz w:val="24"/>
          <w:szCs w:val="24"/>
          <w:rtl/>
        </w:rPr>
        <w:t>.</w:t>
      </w:r>
    </w:p>
    <w:p w14:paraId="6874A04E" w14:textId="34783563" w:rsidR="00532E37" w:rsidRPr="00A97FDE" w:rsidRDefault="00532E37" w:rsidP="00BB1A7C">
      <w:pPr>
        <w:pStyle w:val="ListParagraph"/>
        <w:numPr>
          <w:ilvl w:val="0"/>
          <w:numId w:val="9"/>
        </w:numPr>
        <w:bidi w:val="0"/>
        <w:spacing w:after="120" w:line="240" w:lineRule="auto"/>
        <w:ind w:left="360"/>
        <w:jc w:val="both"/>
        <w:rPr>
          <w:rFonts w:asciiTheme="majorBidi" w:hAnsiTheme="majorBidi" w:cstheme="majorBidi"/>
          <w:sz w:val="24"/>
          <w:szCs w:val="24"/>
        </w:rPr>
      </w:pPr>
      <w:r w:rsidRPr="00A97FDE">
        <w:rPr>
          <w:rFonts w:asciiTheme="majorBidi" w:hAnsiTheme="majorBidi" w:cstheme="majorBidi"/>
          <w:sz w:val="24"/>
          <w:szCs w:val="24"/>
        </w:rPr>
        <w:t>Propose Solutions to Enhance Stakeholder Management</w:t>
      </w:r>
      <w:r w:rsidRPr="00A97FDE">
        <w:rPr>
          <w:rFonts w:asciiTheme="majorBidi" w:hAnsiTheme="majorBidi" w:cstheme="majorBidi"/>
          <w:sz w:val="24"/>
          <w:szCs w:val="24"/>
          <w:rtl/>
        </w:rPr>
        <w:t>:</w:t>
      </w:r>
    </w:p>
    <w:p w14:paraId="5D36AED2" w14:textId="77777777" w:rsidR="00532E37" w:rsidRPr="001742FC" w:rsidRDefault="00532E37"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 xml:space="preserve">Building on the identification of challenges, the third objective is to propose practical solutions that can enhance stakeholder management practices. Effective stakeholder management requires more than just understanding the challenges; it </w:t>
      </w:r>
      <w:r w:rsidRPr="001742FC">
        <w:rPr>
          <w:rFonts w:asciiTheme="majorBidi" w:hAnsiTheme="majorBidi" w:cstheme="majorBidi"/>
          <w:sz w:val="24"/>
          <w:szCs w:val="24"/>
        </w:rPr>
        <w:lastRenderedPageBreak/>
        <w:t>necessitates the development and implementation of solutions that foster integration, coordination, and collaboration among all parties involved in the project. The proposed solutions will focus on creating a cohesive framework that aligns stakeholder interests with project goals, ensuring that all parties are working towards a common objective. This involves not only the adoption of best practices in communication and engagement but also the use of innovative tools and techniques that can facilitate more effective stakeholder management. For example, the study may explore the use of digital platforms for stakeholder engagement, which can provide real-time feedback and foster greater transparency. Additionally, the study will propose strategies for managing stakeholder expectations, resolving conflicts, and maintaining continuous engagement throughout the project lifecycle. These solutions aim to create a more organized and structured approach to stakeholder management, which is crucial for the successful achievement of project objectives. By offering practical and implementable solutions, the study seeks to empower project managers with the tools they need to manage stakeholder relationships effectively, ultimately contributing to the long-term success of their projects</w:t>
      </w:r>
      <w:r w:rsidRPr="001742FC">
        <w:rPr>
          <w:rFonts w:asciiTheme="majorBidi" w:hAnsiTheme="majorBidi" w:cstheme="majorBidi"/>
          <w:sz w:val="24"/>
          <w:szCs w:val="24"/>
          <w:rtl/>
        </w:rPr>
        <w:t>.</w:t>
      </w:r>
    </w:p>
    <w:p w14:paraId="15DD8A01" w14:textId="7877F3DA" w:rsidR="00532E37" w:rsidRPr="00A97FDE" w:rsidRDefault="00532E37" w:rsidP="00BB1A7C">
      <w:pPr>
        <w:pStyle w:val="ListParagraph"/>
        <w:numPr>
          <w:ilvl w:val="0"/>
          <w:numId w:val="9"/>
        </w:numPr>
        <w:bidi w:val="0"/>
        <w:spacing w:after="120" w:line="240" w:lineRule="auto"/>
        <w:ind w:left="360"/>
        <w:jc w:val="both"/>
        <w:rPr>
          <w:rFonts w:asciiTheme="majorBidi" w:hAnsiTheme="majorBidi" w:cstheme="majorBidi"/>
          <w:sz w:val="24"/>
          <w:szCs w:val="24"/>
        </w:rPr>
      </w:pPr>
      <w:r w:rsidRPr="00A97FDE">
        <w:rPr>
          <w:rFonts w:asciiTheme="majorBidi" w:hAnsiTheme="majorBidi" w:cstheme="majorBidi"/>
          <w:sz w:val="24"/>
          <w:szCs w:val="24"/>
        </w:rPr>
        <w:t>Evaluate the Impact of Stakeholder Engagement on Project Success</w:t>
      </w:r>
      <w:r w:rsidRPr="00A97FDE">
        <w:rPr>
          <w:rFonts w:asciiTheme="majorBidi" w:hAnsiTheme="majorBidi" w:cstheme="majorBidi"/>
          <w:sz w:val="24"/>
          <w:szCs w:val="24"/>
          <w:rtl/>
        </w:rPr>
        <w:t>:</w:t>
      </w:r>
    </w:p>
    <w:p w14:paraId="6F04086D" w14:textId="77777777" w:rsidR="00532E37" w:rsidRPr="001742FC" w:rsidRDefault="00532E37"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final objective is to evaluate the impact of stakeholder engagement on project success. Stakeholder engagement is widely recognized as a critical factor in determining the outcomes of a project, but the precise nature of its impact can vary depending on the specific context and the stakeholders involved. This study aims to clarify the relationship between stakeholder engagement and project success by examining how different levels and types of engagement influence the final outcomes. This evaluation will involve a detailed analysis of case studies and empirical data to assess how stakeholder involvement affects key project metrics such as timelines, budgets, quality, and stakeholder satisfaction. By understanding this relationship, the study will provide valuable insights into how effective stakeholder management can enhance the overall chances of project success. Furthermore, the evaluation will offer project managers a clearer understanding of which aspects of stakeholder engagement are most critical to focus on, allowing them to prioritize their efforts and resources more effectively. This, in turn, will lead to more informed decision-making and better project outcomes. Ultimately, the study seeks to contribute to the broader body of knowledge on project management by providing a nuanced understanding of the role that stakeholder engagement plays in determining project success.</w:t>
      </w:r>
    </w:p>
    <w:p w14:paraId="2CCE924F" w14:textId="77777777" w:rsidR="00426DBB" w:rsidRPr="001742FC" w:rsidRDefault="00426DBB" w:rsidP="00820CB6">
      <w:pPr>
        <w:bidi w:val="0"/>
        <w:spacing w:after="120" w:line="240" w:lineRule="auto"/>
        <w:ind w:firstLine="720"/>
        <w:jc w:val="both"/>
        <w:rPr>
          <w:rFonts w:asciiTheme="majorBidi" w:hAnsiTheme="majorBidi" w:cstheme="majorBidi"/>
          <w:sz w:val="24"/>
          <w:szCs w:val="24"/>
        </w:rPr>
      </w:pPr>
    </w:p>
    <w:p w14:paraId="0CD972EE" w14:textId="0499DCB5" w:rsidR="00D22171" w:rsidRPr="00DE443F" w:rsidRDefault="00A72385" w:rsidP="00A97FDE">
      <w:pPr>
        <w:bidi w:val="0"/>
        <w:spacing w:before="120" w:after="120" w:line="240" w:lineRule="auto"/>
        <w:jc w:val="both"/>
        <w:outlineLvl w:val="1"/>
        <w:rPr>
          <w:rFonts w:asciiTheme="majorBidi" w:hAnsiTheme="majorBidi" w:cstheme="majorBidi"/>
          <w:b/>
          <w:bCs/>
          <w:sz w:val="32"/>
          <w:szCs w:val="32"/>
          <w:u w:val="single"/>
          <w:rtl/>
        </w:rPr>
      </w:pPr>
      <w:bookmarkStart w:id="4" w:name="_Toc174016546"/>
      <w:r w:rsidRPr="00DE443F">
        <w:rPr>
          <w:rFonts w:asciiTheme="majorBidi" w:hAnsiTheme="majorBidi" w:cstheme="majorBidi"/>
          <w:b/>
          <w:bCs/>
          <w:sz w:val="32"/>
          <w:szCs w:val="32"/>
          <w:u w:val="single"/>
        </w:rPr>
        <w:t xml:space="preserve">1.4 </w:t>
      </w:r>
      <w:r w:rsidR="00D0091F" w:rsidRPr="00DE443F">
        <w:rPr>
          <w:rFonts w:asciiTheme="majorBidi" w:hAnsiTheme="majorBidi" w:cstheme="majorBidi"/>
          <w:b/>
          <w:bCs/>
          <w:sz w:val="32"/>
          <w:szCs w:val="32"/>
          <w:u w:val="single"/>
        </w:rPr>
        <w:t>Stu</w:t>
      </w:r>
      <w:r w:rsidR="004774E8" w:rsidRPr="00DE443F">
        <w:rPr>
          <w:rFonts w:asciiTheme="majorBidi" w:hAnsiTheme="majorBidi" w:cstheme="majorBidi"/>
          <w:b/>
          <w:bCs/>
          <w:sz w:val="32"/>
          <w:szCs w:val="32"/>
          <w:u w:val="single"/>
        </w:rPr>
        <w:t>dy Importance</w:t>
      </w:r>
      <w:bookmarkEnd w:id="4"/>
      <w:r w:rsidR="00D22171" w:rsidRPr="00DE443F">
        <w:rPr>
          <w:rFonts w:asciiTheme="majorBidi" w:hAnsiTheme="majorBidi" w:cstheme="majorBidi"/>
          <w:b/>
          <w:bCs/>
          <w:sz w:val="32"/>
          <w:szCs w:val="32"/>
          <w:u w:val="single"/>
          <w:rtl/>
        </w:rPr>
        <w:t xml:space="preserve"> </w:t>
      </w:r>
    </w:p>
    <w:p w14:paraId="3D20C3B0"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study plays a pivotal role in underscoring the critical importance of stakeholder engagement in project management and offering actionable strategies for their effective management. Stakeholder engagement is not merely a procedural aspect of project management; it is a vital, strategic element that directly impacts the trajectory and ultimate success of a project. By ensuring that stakeholders are actively engaged and their voices heard, project teams can gain a deeper understanding of the diverse requirements, expectations, and concerns that each stakeholder brings to the table. This understanding is instrumental in preemptively addressing potential issues that could derail the project, thereby fostering a smoother and more predictable project execution process</w:t>
      </w:r>
      <w:r w:rsidRPr="001742FC">
        <w:rPr>
          <w:rFonts w:asciiTheme="majorBidi" w:hAnsiTheme="majorBidi" w:cstheme="majorBidi"/>
          <w:sz w:val="24"/>
          <w:szCs w:val="24"/>
          <w:rtl/>
        </w:rPr>
        <w:t>.</w:t>
      </w:r>
    </w:p>
    <w:p w14:paraId="4A1275B8"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 xml:space="preserve">Moreover, the study highlights the significance of well-managed stakeholder relationships as a foundation for building and maintaining trust between stakeholders and the project team. Trust is a critical currency in project management—it facilitates open communication, encourages collaboration, and promotes a sense of shared purpose among </w:t>
      </w:r>
      <w:r w:rsidRPr="001742FC">
        <w:rPr>
          <w:rFonts w:asciiTheme="majorBidi" w:hAnsiTheme="majorBidi" w:cstheme="majorBidi"/>
          <w:sz w:val="24"/>
          <w:szCs w:val="24"/>
        </w:rPr>
        <w:lastRenderedPageBreak/>
        <w:t>all parties involved. When stakeholders trust that their interests are being considered and that their input is valued, they are more likely to support the project, contribute positively, and remain engaged throughout the project lifecycle. Effective stakeholder engagement strategies, therefore, not only enhance the level of cooperation from various concerned parties but also ensure that the project garners the necessary support to overcome obstacles and achieve its goals</w:t>
      </w:r>
      <w:r w:rsidRPr="001742FC">
        <w:rPr>
          <w:rFonts w:asciiTheme="majorBidi" w:hAnsiTheme="majorBidi" w:cstheme="majorBidi"/>
          <w:sz w:val="24"/>
          <w:szCs w:val="24"/>
          <w:rtl/>
        </w:rPr>
        <w:t>.</w:t>
      </w:r>
    </w:p>
    <w:p w14:paraId="0BDC5CDF"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importance of this study is further emphasized by its contribution to enhancing the understanding of the role that stakeholder interaction plays in achieving project objectives. Continuous and meaningful interaction with stakeholders is not just a communication exercise; it is a strategic approach to ensuring that stakeholder needs are consistently met and that they are actively involved in critical decision-making processes. This level of engagement creates a collaborative environment characterized by transparency, mutual respect, and shared accountability, which are essential for the long-term success of any project</w:t>
      </w:r>
      <w:r w:rsidRPr="001742FC">
        <w:rPr>
          <w:rFonts w:asciiTheme="majorBidi" w:hAnsiTheme="majorBidi" w:cstheme="majorBidi"/>
          <w:sz w:val="24"/>
          <w:szCs w:val="24"/>
          <w:rtl/>
        </w:rPr>
        <w:t>.</w:t>
      </w:r>
    </w:p>
    <w:p w14:paraId="21408725"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Additionally, the study delves into the broader implications of effective stakeholder engagement, particularly in terms of improving project outcomes and mitigating risks. By adopting and implementing effective strategies for managing stakeholder expectations, project teams can significantly reduce the likelihood of conflicts, misunderstandings, and unforeseen issues that often arise due to misaligned expectations or lack of communication. These strategies also help in navigating the complexities of stakeholder dynamics, enabling project managers to address challenges proactively and adapt to changing circumstances. The result is a more resilient project that can withstand external pressures and deliver high-quality outcomes that meet or exceed stakeholder expectations</w:t>
      </w:r>
      <w:r w:rsidRPr="001742FC">
        <w:rPr>
          <w:rFonts w:asciiTheme="majorBidi" w:hAnsiTheme="majorBidi" w:cstheme="majorBidi"/>
          <w:sz w:val="24"/>
          <w:szCs w:val="24"/>
          <w:rtl/>
        </w:rPr>
        <w:t>.</w:t>
      </w:r>
    </w:p>
    <w:p w14:paraId="351DB0EF"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Furthermore, the study emphasizes that stakeholder engagement is not only about managing expectations but also about enhancing the quality of the project’s final deliverables. When stakeholders are engaged and involved throughout the project, their feedback and insights can be integrated into the development process, leading to deliverables that are more closely aligned with their needs and preferences. This, in turn, increases the satisfaction of clients and end-users, which is a key indicator of project success</w:t>
      </w:r>
      <w:r w:rsidRPr="001742FC">
        <w:rPr>
          <w:rFonts w:asciiTheme="majorBidi" w:hAnsiTheme="majorBidi" w:cstheme="majorBidi"/>
          <w:sz w:val="24"/>
          <w:szCs w:val="24"/>
          <w:rtl/>
        </w:rPr>
        <w:t>.</w:t>
      </w:r>
    </w:p>
    <w:p w14:paraId="6E8D934C" w14:textId="77777777" w:rsidR="00426DBB"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Overall, the significance of this study extends beyond providing strategies for stakeholder management; it offers a practical and evidence-based framework that can be applied to future projects to enhance their chances of success. By shedding light on the various aspects of stakeholder engagement, the study contributes to the establishment of effective collaboration and fruitful communication between all concerned parties. It serves as a valuable resource for project managers, helping them to navigate the complexities of stakeholder relationships and to build the foundations for sustainable project success. The insights and recommendations derived from this study have the potential to influence how projects are managed across various industries, making it an essential contribution to the field of project management</w:t>
      </w:r>
      <w:r w:rsidRPr="001742FC">
        <w:rPr>
          <w:rFonts w:asciiTheme="majorBidi" w:hAnsiTheme="majorBidi" w:cstheme="majorBidi"/>
          <w:sz w:val="24"/>
          <w:szCs w:val="24"/>
          <w:rtl/>
        </w:rPr>
        <w:t>.</w:t>
      </w:r>
    </w:p>
    <w:p w14:paraId="45C46713" w14:textId="77777777" w:rsidR="00532E37" w:rsidRPr="001742FC" w:rsidRDefault="00D0091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extended version provides a more in-depth exploration of the importance of the study, elaborating on how stakeholder engagement impacts various aspects of project success and the broader implications of effective stakeholder management.</w:t>
      </w:r>
    </w:p>
    <w:p w14:paraId="669C9BC5" w14:textId="77777777" w:rsidR="00532E37" w:rsidRDefault="00532E37" w:rsidP="00820CB6">
      <w:pPr>
        <w:bidi w:val="0"/>
        <w:spacing w:after="120" w:line="240" w:lineRule="auto"/>
        <w:ind w:firstLine="720"/>
        <w:jc w:val="both"/>
        <w:rPr>
          <w:rFonts w:asciiTheme="majorBidi" w:hAnsiTheme="majorBidi" w:cstheme="majorBidi"/>
          <w:sz w:val="24"/>
          <w:szCs w:val="24"/>
        </w:rPr>
      </w:pPr>
    </w:p>
    <w:p w14:paraId="13328C5F" w14:textId="77777777" w:rsidR="003475F1" w:rsidRDefault="003475F1" w:rsidP="003475F1">
      <w:pPr>
        <w:bidi w:val="0"/>
        <w:spacing w:after="120" w:line="240" w:lineRule="auto"/>
        <w:ind w:firstLine="720"/>
        <w:jc w:val="both"/>
        <w:rPr>
          <w:rFonts w:asciiTheme="majorBidi" w:hAnsiTheme="majorBidi" w:cstheme="majorBidi"/>
          <w:sz w:val="24"/>
          <w:szCs w:val="24"/>
        </w:rPr>
      </w:pPr>
    </w:p>
    <w:p w14:paraId="4B7E9AB6" w14:textId="77777777" w:rsidR="003475F1" w:rsidRDefault="003475F1" w:rsidP="003475F1">
      <w:pPr>
        <w:bidi w:val="0"/>
        <w:spacing w:after="120" w:line="240" w:lineRule="auto"/>
        <w:ind w:firstLine="720"/>
        <w:jc w:val="both"/>
        <w:rPr>
          <w:rFonts w:asciiTheme="majorBidi" w:hAnsiTheme="majorBidi" w:cstheme="majorBidi"/>
          <w:sz w:val="24"/>
          <w:szCs w:val="24"/>
        </w:rPr>
      </w:pPr>
    </w:p>
    <w:p w14:paraId="7DC95751" w14:textId="77777777" w:rsidR="003475F1" w:rsidRPr="001742FC" w:rsidRDefault="003475F1" w:rsidP="003475F1">
      <w:pPr>
        <w:bidi w:val="0"/>
        <w:spacing w:after="120" w:line="240" w:lineRule="auto"/>
        <w:ind w:firstLine="720"/>
        <w:jc w:val="both"/>
        <w:rPr>
          <w:rFonts w:asciiTheme="majorBidi" w:hAnsiTheme="majorBidi" w:cstheme="majorBidi"/>
          <w:sz w:val="24"/>
          <w:szCs w:val="24"/>
        </w:rPr>
      </w:pPr>
    </w:p>
    <w:p w14:paraId="28B6AAF0" w14:textId="46D01389" w:rsidR="001E0159" w:rsidRPr="00DE443F" w:rsidRDefault="00B0608E" w:rsidP="00A97FDE">
      <w:pPr>
        <w:bidi w:val="0"/>
        <w:spacing w:before="120" w:after="120" w:line="240" w:lineRule="auto"/>
        <w:jc w:val="both"/>
        <w:outlineLvl w:val="1"/>
        <w:rPr>
          <w:rFonts w:asciiTheme="majorBidi" w:hAnsiTheme="majorBidi" w:cstheme="majorBidi"/>
          <w:b/>
          <w:bCs/>
          <w:sz w:val="32"/>
          <w:szCs w:val="32"/>
          <w:u w:val="single"/>
        </w:rPr>
      </w:pPr>
      <w:bookmarkStart w:id="5" w:name="_Toc174016547"/>
      <w:r w:rsidRPr="00DE443F">
        <w:rPr>
          <w:rFonts w:asciiTheme="majorBidi" w:hAnsiTheme="majorBidi" w:cstheme="majorBidi"/>
          <w:b/>
          <w:bCs/>
          <w:sz w:val="32"/>
          <w:szCs w:val="32"/>
          <w:u w:val="single"/>
        </w:rPr>
        <w:t xml:space="preserve">1.5 </w:t>
      </w:r>
      <w:r w:rsidR="004774E8" w:rsidRPr="00DE443F">
        <w:rPr>
          <w:rFonts w:asciiTheme="majorBidi" w:hAnsiTheme="majorBidi" w:cstheme="majorBidi"/>
          <w:b/>
          <w:bCs/>
          <w:sz w:val="32"/>
          <w:szCs w:val="32"/>
          <w:u w:val="single"/>
        </w:rPr>
        <w:t>Study</w:t>
      </w:r>
      <w:r w:rsidR="001E0159" w:rsidRPr="00DE443F">
        <w:rPr>
          <w:rFonts w:asciiTheme="majorBidi" w:hAnsiTheme="majorBidi" w:cstheme="majorBidi"/>
          <w:b/>
          <w:bCs/>
          <w:sz w:val="32"/>
          <w:szCs w:val="32"/>
          <w:u w:val="single"/>
        </w:rPr>
        <w:t xml:space="preserve"> Question</w:t>
      </w:r>
      <w:r w:rsidR="004774E8" w:rsidRPr="00DE443F">
        <w:rPr>
          <w:rFonts w:asciiTheme="majorBidi" w:hAnsiTheme="majorBidi" w:cstheme="majorBidi"/>
          <w:b/>
          <w:bCs/>
          <w:sz w:val="32"/>
          <w:szCs w:val="32"/>
          <w:u w:val="single"/>
        </w:rPr>
        <w:t>s:</w:t>
      </w:r>
      <w:bookmarkEnd w:id="5"/>
      <w:r w:rsidR="00D22171" w:rsidRPr="00DE443F">
        <w:rPr>
          <w:rFonts w:asciiTheme="majorBidi" w:hAnsiTheme="majorBidi" w:cstheme="majorBidi"/>
          <w:b/>
          <w:bCs/>
          <w:sz w:val="32"/>
          <w:szCs w:val="32"/>
          <w:u w:val="single"/>
          <w:rtl/>
        </w:rPr>
        <w:t xml:space="preserve"> </w:t>
      </w:r>
    </w:p>
    <w:p w14:paraId="5F031BA9" w14:textId="6C0753E1" w:rsidR="001E0159" w:rsidRPr="001742FC" w:rsidRDefault="001E0159"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study is centered around the analysis of various critical aspects related to stakeholder engagement and management within projects. To structure the investigation and provide a comprehensive framework for analysis, a set of carefully formulated research questions has been identified. These questions aim to delve deeply into the challenges, strategies, and impacts associated with stakeholder management, offering insights that are crucial for enhancing project outcomes. The research questions include</w:t>
      </w:r>
      <w:r w:rsidRPr="001742FC">
        <w:rPr>
          <w:rFonts w:asciiTheme="majorBidi" w:hAnsiTheme="majorBidi" w:cstheme="majorBidi"/>
          <w:sz w:val="24"/>
          <w:szCs w:val="24"/>
          <w:rtl/>
        </w:rPr>
        <w:t>:</w:t>
      </w:r>
    </w:p>
    <w:p w14:paraId="15490468" w14:textId="4905EFBC" w:rsidR="001E0159" w:rsidRPr="001742FC" w:rsidRDefault="001E0159" w:rsidP="00A97FDE">
      <w:pPr>
        <w:pStyle w:val="ListParagraph"/>
        <w:numPr>
          <w:ilvl w:val="0"/>
          <w:numId w:val="5"/>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What are the most effective strategies for stakeholder engagement</w:t>
      </w:r>
      <w:r w:rsidR="00426DBB" w:rsidRPr="001742FC">
        <w:rPr>
          <w:rFonts w:asciiTheme="majorBidi" w:hAnsiTheme="majorBidi" w:cstheme="majorBidi"/>
          <w:sz w:val="24"/>
          <w:szCs w:val="24"/>
        </w:rPr>
        <w:t>?</w:t>
      </w:r>
    </w:p>
    <w:p w14:paraId="2D3AC460" w14:textId="77777777" w:rsidR="001E0159" w:rsidRPr="001742FC" w:rsidRDefault="001E0159"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question seeks to explore and identify the most effective strategies for engaging stakeholders throughout the lifecycle of a project. Stakeholder engagement is a multifaceted process that requires a tailored approach depending on the project’s context, the nature of the stakeholders, and the specific objectives at hand. By investigating this question, the study aims to examine a wide array of engagement strategies, ranging from traditional methods such as regular face-to-face meetings, surveys, and workshops to more contemporary approaches leveraging digital communication channels and social media platforms. The study will assess how these strategies can be implemented to achieve the highest levels of participation, interaction, and collaboration among stakeholders. It will also evaluate the effectiveness of these strategies in fostering transparency, trust, and a sense of shared ownership over the project’s success. Furthermore, the research will look into best practices from different industries and project types, identifying which strategies are most adaptable and effective in various contexts. The goal is to provide project managers with a robust toolkit of engagement practices that can be customized to suit the unique needs of their stakeholders and projects, thereby enhancing the overall quality of stakeholder relationships and project outcomes</w:t>
      </w:r>
      <w:r w:rsidRPr="001742FC">
        <w:rPr>
          <w:rFonts w:asciiTheme="majorBidi" w:hAnsiTheme="majorBidi" w:cstheme="majorBidi"/>
          <w:sz w:val="24"/>
          <w:szCs w:val="24"/>
          <w:rtl/>
        </w:rPr>
        <w:t>.</w:t>
      </w:r>
    </w:p>
    <w:p w14:paraId="428C725D" w14:textId="5F654775" w:rsidR="001E0159" w:rsidRPr="001742FC" w:rsidRDefault="001E0159" w:rsidP="00A97FDE">
      <w:pPr>
        <w:pStyle w:val="ListParagraph"/>
        <w:numPr>
          <w:ilvl w:val="0"/>
          <w:numId w:val="5"/>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What are the key challenges in stakeholder management</w:t>
      </w:r>
      <w:r w:rsidR="00426DBB" w:rsidRPr="001742FC">
        <w:rPr>
          <w:rFonts w:asciiTheme="majorBidi" w:hAnsiTheme="majorBidi" w:cstheme="majorBidi"/>
          <w:sz w:val="24"/>
          <w:szCs w:val="24"/>
        </w:rPr>
        <w:t>?</w:t>
      </w:r>
    </w:p>
    <w:p w14:paraId="210C2B4F" w14:textId="77777777" w:rsidR="001E0159" w:rsidRPr="001742FC" w:rsidRDefault="001E0159"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question is aimed at uncovering and analyzing the key challenges that arise in the process of stakeholder management. Stakeholder management is inherently complex due to the diverse and sometimes conflicting interests of the various parties involved. This question will explore a wide range of challenges, such as the difficulties in accurately identifying key stakeholders, especially in large and complex projects where stakeholder mapping can become intricate. It will also delve into the challenges associated with maintaining effective communication across different stakeholder groups, each with its own set of expectations, communication preferences, and levels of influence. Additionally, the study will address the challenge of sustainably managing stakeholder expectations, which often evolve over time and can lead to conflicts or dissatisfaction if not handled properly. Other potential challenges include managing resistance to change, dealing with stakeholders who have conflicting or competing interests, and navigating the complexities of cultural differences in global projects. By thoroughly investigating these challenges, the study aims to identify their root causes and suggest practical approaches for overcoming them. This will provide project managers with valuable insights into how they can better anticipate and mitigate the risks associated with stakeholder management, ultimately leading to more successful project outcomes</w:t>
      </w:r>
      <w:r w:rsidRPr="001742FC">
        <w:rPr>
          <w:rFonts w:asciiTheme="majorBidi" w:hAnsiTheme="majorBidi" w:cstheme="majorBidi"/>
          <w:sz w:val="24"/>
          <w:szCs w:val="24"/>
          <w:rtl/>
        </w:rPr>
        <w:t>.</w:t>
      </w:r>
    </w:p>
    <w:p w14:paraId="6AE64126" w14:textId="53DC3443" w:rsidR="001E0159" w:rsidRPr="001742FC" w:rsidRDefault="001E0159" w:rsidP="00A97FDE">
      <w:pPr>
        <w:pStyle w:val="ListParagraph"/>
        <w:numPr>
          <w:ilvl w:val="0"/>
          <w:numId w:val="5"/>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How can stakeholder management be improved</w:t>
      </w:r>
      <w:r w:rsidR="00426DBB" w:rsidRPr="001742FC">
        <w:rPr>
          <w:rFonts w:asciiTheme="majorBidi" w:hAnsiTheme="majorBidi" w:cstheme="majorBidi"/>
          <w:sz w:val="24"/>
          <w:szCs w:val="24"/>
        </w:rPr>
        <w:t>?</w:t>
      </w:r>
    </w:p>
    <w:p w14:paraId="1E5E4BA3" w14:textId="77777777" w:rsidR="001E0159" w:rsidRPr="001742FC" w:rsidRDefault="001E0159"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 xml:space="preserve">This question focuses on identifying and exploring ways to improve stakeholder management practices. Effective stakeholder management is crucial for ensuring that </w:t>
      </w:r>
      <w:r w:rsidRPr="001742FC">
        <w:rPr>
          <w:rFonts w:asciiTheme="majorBidi" w:hAnsiTheme="majorBidi" w:cstheme="majorBidi"/>
          <w:sz w:val="24"/>
          <w:szCs w:val="24"/>
        </w:rPr>
        <w:lastRenderedPageBreak/>
        <w:t>projects meet their objectives and are completed successfully. This part of the research will explore a variety of methods and approaches that can enhance stakeholder management, including the adoption of new technologies, innovative practices, and evidence-based strategies. The study will consider how emerging tools, such as project management software, communication platforms, and data analytics, can be leveraged to improve stakeholder engagement and management. It will also examine the role of training and capacity-building initiatives, which can equip project managers and teams with the skills and knowledge needed to manage stakeholders more effectively. Furthermore, the research will explore the development of comprehensive stakeholder management plans that are both flexible and responsive to the changing needs and expectations of stakeholders throughout the project lifecycle. By providing concrete recommendations and actionable solutions, the study aims to empower project managers to implement improvements that lead to more effective and efficient stakeholder management, reducing the risks of conflict and enhancing the likelihood of project success</w:t>
      </w:r>
      <w:r w:rsidRPr="001742FC">
        <w:rPr>
          <w:rFonts w:asciiTheme="majorBidi" w:hAnsiTheme="majorBidi" w:cstheme="majorBidi"/>
          <w:sz w:val="24"/>
          <w:szCs w:val="24"/>
          <w:rtl/>
        </w:rPr>
        <w:t>.</w:t>
      </w:r>
    </w:p>
    <w:p w14:paraId="22887738" w14:textId="28A8525C" w:rsidR="001E0159" w:rsidRPr="001742FC" w:rsidRDefault="001E0159" w:rsidP="00A97FDE">
      <w:pPr>
        <w:pStyle w:val="ListParagraph"/>
        <w:numPr>
          <w:ilvl w:val="0"/>
          <w:numId w:val="5"/>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What is the impact of stakeholder engagement on project success</w:t>
      </w:r>
      <w:r w:rsidR="00426DBB" w:rsidRPr="001742FC">
        <w:rPr>
          <w:rFonts w:asciiTheme="majorBidi" w:hAnsiTheme="majorBidi" w:cstheme="majorBidi"/>
          <w:sz w:val="24"/>
          <w:szCs w:val="24"/>
        </w:rPr>
        <w:t>?</w:t>
      </w:r>
    </w:p>
    <w:p w14:paraId="6852725D" w14:textId="77777777" w:rsidR="001E0159" w:rsidRPr="001742FC" w:rsidRDefault="001E0159"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final research question seeks to evaluate the impact of stakeholder engagement on the overall success of a project. Stakeholder engagement is widely acknowledged as a key determinant of project success, but the specific ways in which it influences project outcomes can vary significantly depending on the context. This question will investigate how different levels and types of stakeholder engagement affect various critical aspects of a project, including the achievement of project objectives, adherence to timelines, budget compliance, and the quality of the final deliverables. The research will involve a detailed analysis of case studies, literature reviews, and empirical data to assess the correlation between stakeholder engagement and project success. By examining past projects, the study will identify patterns and trends that illustrate the positive or negative impacts of stakeholder involvement. This will provide project managers with a deeper understanding of how to optimize stakeholder engagement to enhance project performance. Moreover, the study will offer insights into how stakeholder engagement can be strategically managed to maximize its positive effects on project success, thereby contributing to the development of more effective stakeholder management practices</w:t>
      </w:r>
      <w:r w:rsidRPr="001742FC">
        <w:rPr>
          <w:rFonts w:asciiTheme="majorBidi" w:hAnsiTheme="majorBidi" w:cstheme="majorBidi"/>
          <w:sz w:val="24"/>
          <w:szCs w:val="24"/>
          <w:rtl/>
        </w:rPr>
        <w:t>.</w:t>
      </w:r>
    </w:p>
    <w:p w14:paraId="3DFA3D84" w14:textId="77777777" w:rsidR="001E0159" w:rsidRPr="001742FC" w:rsidRDefault="001E0159" w:rsidP="00820CB6">
      <w:pPr>
        <w:bidi w:val="0"/>
        <w:spacing w:after="120" w:line="240" w:lineRule="auto"/>
        <w:ind w:firstLine="720"/>
        <w:jc w:val="both"/>
        <w:rPr>
          <w:rFonts w:asciiTheme="majorBidi" w:hAnsiTheme="majorBidi" w:cstheme="majorBidi"/>
          <w:sz w:val="24"/>
          <w:szCs w:val="24"/>
        </w:rPr>
      </w:pPr>
    </w:p>
    <w:p w14:paraId="4416C1BA" w14:textId="77777777" w:rsidR="001E0159" w:rsidRPr="001742FC" w:rsidRDefault="001E0159" w:rsidP="00A97FDE">
      <w:pPr>
        <w:bidi w:val="0"/>
        <w:spacing w:after="120" w:line="240" w:lineRule="auto"/>
        <w:jc w:val="both"/>
        <w:rPr>
          <w:rFonts w:asciiTheme="majorBidi" w:hAnsiTheme="majorBidi" w:cstheme="majorBidi"/>
          <w:sz w:val="24"/>
          <w:szCs w:val="24"/>
        </w:rPr>
      </w:pPr>
      <w:r w:rsidRPr="001742FC">
        <w:rPr>
          <w:rFonts w:asciiTheme="majorBidi" w:hAnsiTheme="majorBidi" w:cstheme="majorBidi"/>
          <w:sz w:val="24"/>
          <w:szCs w:val="24"/>
        </w:rPr>
        <w:t>Summary</w:t>
      </w:r>
      <w:r w:rsidRPr="001742FC">
        <w:rPr>
          <w:rFonts w:asciiTheme="majorBidi" w:hAnsiTheme="majorBidi" w:cstheme="majorBidi"/>
          <w:sz w:val="24"/>
          <w:szCs w:val="24"/>
          <w:rtl/>
        </w:rPr>
        <w:t>:</w:t>
      </w:r>
    </w:p>
    <w:p w14:paraId="7D556AEF" w14:textId="41D8FEB4" w:rsidR="00426DBB" w:rsidRDefault="001E0159" w:rsidP="00A97FDE">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These research questions form the foundation of a strong and comprehensive framework for the study, guiding the analysis and exploration of the complex and multifaceted role that stakeholders play in projects. By addressing these questions, the study aims to develop more effective management strategies that not only enhance project success but also reduce the risks associated with stakeholder engagement. The findings will offer valuable contributions to the field of project management, providing both theoretical insights and practical guidance that can be applied to a wide range of projects across different industries and contexts. Ultimately, the study seeks to advance our understanding of stakeholder management and engagement, equipping project managers with the tools and knowledge they need to navigate the challenges and complexities of modern project environments successfully.</w:t>
      </w:r>
    </w:p>
    <w:p w14:paraId="4D48A123" w14:textId="77777777" w:rsidR="00A97FDE" w:rsidRDefault="00A97FDE" w:rsidP="00A97FDE">
      <w:pPr>
        <w:bidi w:val="0"/>
        <w:spacing w:after="120" w:line="240" w:lineRule="auto"/>
        <w:ind w:firstLine="720"/>
        <w:jc w:val="both"/>
        <w:rPr>
          <w:rFonts w:asciiTheme="majorBidi" w:hAnsiTheme="majorBidi" w:cstheme="majorBidi"/>
          <w:sz w:val="24"/>
          <w:szCs w:val="24"/>
        </w:rPr>
      </w:pPr>
    </w:p>
    <w:p w14:paraId="62265ABC" w14:textId="77777777" w:rsidR="003475F1" w:rsidRDefault="003475F1" w:rsidP="003475F1">
      <w:pPr>
        <w:bidi w:val="0"/>
        <w:spacing w:after="120" w:line="240" w:lineRule="auto"/>
        <w:ind w:firstLine="720"/>
        <w:jc w:val="both"/>
        <w:rPr>
          <w:rFonts w:asciiTheme="majorBidi" w:hAnsiTheme="majorBidi" w:cstheme="majorBidi"/>
          <w:sz w:val="24"/>
          <w:szCs w:val="24"/>
        </w:rPr>
      </w:pPr>
    </w:p>
    <w:p w14:paraId="68E4BD3A" w14:textId="77777777" w:rsidR="003475F1" w:rsidRDefault="003475F1" w:rsidP="003475F1">
      <w:pPr>
        <w:bidi w:val="0"/>
        <w:spacing w:after="120" w:line="240" w:lineRule="auto"/>
        <w:ind w:firstLine="720"/>
        <w:jc w:val="both"/>
        <w:rPr>
          <w:rFonts w:asciiTheme="majorBidi" w:hAnsiTheme="majorBidi" w:cstheme="majorBidi"/>
          <w:sz w:val="24"/>
          <w:szCs w:val="24"/>
        </w:rPr>
      </w:pPr>
    </w:p>
    <w:p w14:paraId="3B47C3F2" w14:textId="77777777" w:rsidR="003475F1" w:rsidRPr="001742FC" w:rsidRDefault="003475F1" w:rsidP="003475F1">
      <w:pPr>
        <w:bidi w:val="0"/>
        <w:spacing w:after="120" w:line="240" w:lineRule="auto"/>
        <w:ind w:firstLine="720"/>
        <w:jc w:val="both"/>
        <w:rPr>
          <w:rFonts w:asciiTheme="majorBidi" w:hAnsiTheme="majorBidi" w:cstheme="majorBidi"/>
          <w:sz w:val="24"/>
          <w:szCs w:val="24"/>
        </w:rPr>
      </w:pPr>
    </w:p>
    <w:p w14:paraId="3C687F03" w14:textId="3444B811" w:rsidR="0019033F" w:rsidRPr="00DE443F" w:rsidRDefault="00B0608E" w:rsidP="00DE443F">
      <w:pPr>
        <w:bidi w:val="0"/>
        <w:spacing w:after="120" w:line="240" w:lineRule="auto"/>
        <w:jc w:val="both"/>
        <w:outlineLvl w:val="1"/>
        <w:rPr>
          <w:rFonts w:asciiTheme="majorBidi" w:hAnsiTheme="majorBidi" w:cstheme="majorBidi"/>
          <w:b/>
          <w:bCs/>
          <w:sz w:val="32"/>
          <w:szCs w:val="32"/>
          <w:rtl/>
        </w:rPr>
      </w:pPr>
      <w:bookmarkStart w:id="6" w:name="_Toc174016548"/>
      <w:r w:rsidRPr="00DE443F">
        <w:rPr>
          <w:rFonts w:asciiTheme="majorBidi" w:hAnsiTheme="majorBidi" w:cstheme="majorBidi"/>
          <w:b/>
          <w:bCs/>
          <w:sz w:val="32"/>
          <w:szCs w:val="32"/>
          <w:u w:val="single"/>
        </w:rPr>
        <w:t xml:space="preserve">1.6 </w:t>
      </w:r>
      <w:r w:rsidR="004774E8" w:rsidRPr="00DE443F">
        <w:rPr>
          <w:rFonts w:asciiTheme="majorBidi" w:hAnsiTheme="majorBidi" w:cstheme="majorBidi"/>
          <w:b/>
          <w:bCs/>
          <w:sz w:val="32"/>
          <w:szCs w:val="32"/>
          <w:u w:val="single"/>
        </w:rPr>
        <w:t>Research</w:t>
      </w:r>
      <w:r w:rsidR="0019033F" w:rsidRPr="00DE443F">
        <w:rPr>
          <w:rFonts w:asciiTheme="majorBidi" w:hAnsiTheme="majorBidi" w:cstheme="majorBidi"/>
          <w:b/>
          <w:bCs/>
          <w:sz w:val="32"/>
          <w:szCs w:val="32"/>
          <w:u w:val="single"/>
        </w:rPr>
        <w:t xml:space="preserve"> Hypotheses</w:t>
      </w:r>
      <w:bookmarkEnd w:id="6"/>
      <w:r w:rsidR="0019033F" w:rsidRPr="00DE443F">
        <w:rPr>
          <w:rFonts w:asciiTheme="majorBidi" w:hAnsiTheme="majorBidi" w:cstheme="majorBidi"/>
          <w:b/>
          <w:bCs/>
          <w:sz w:val="32"/>
          <w:szCs w:val="32"/>
          <w:u w:val="single"/>
        </w:rPr>
        <w:t xml:space="preserve"> </w:t>
      </w:r>
    </w:p>
    <w:p w14:paraId="5B7A1C29" w14:textId="77777777" w:rsidR="00426DBB" w:rsidRPr="001742FC" w:rsidRDefault="0019033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study is grounded in a set of hypotheses designed to explore and understand the intricate relationships between stakeholder engagement strategies, the challenges encountered in stakeholder management, and their collective impact on project success. These hypotheses are built upon a robust theoretical framework and a comprehensive review of existing literature, providing a foundation for testing the effectiveness of various stakeholder management practices. The study’s hypotheses are outlined as follows</w:t>
      </w:r>
      <w:r w:rsidRPr="001742FC">
        <w:rPr>
          <w:rFonts w:asciiTheme="majorBidi" w:hAnsiTheme="majorBidi" w:cstheme="majorBidi"/>
          <w:sz w:val="24"/>
          <w:szCs w:val="24"/>
          <w:rtl/>
        </w:rPr>
        <w:t>:</w:t>
      </w:r>
    </w:p>
    <w:p w14:paraId="7D190061" w14:textId="4B304034" w:rsidR="0019033F" w:rsidRPr="001742FC" w:rsidRDefault="0019033F" w:rsidP="00A97FDE">
      <w:pPr>
        <w:pStyle w:val="ListParagraph"/>
        <w:numPr>
          <w:ilvl w:val="0"/>
          <w:numId w:val="6"/>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Implementing Specific Strategies Will Lead to Improved Stakeholder Engagement</w:t>
      </w:r>
      <w:r w:rsidRPr="001742FC">
        <w:rPr>
          <w:rFonts w:asciiTheme="majorBidi" w:hAnsiTheme="majorBidi" w:cstheme="majorBidi"/>
          <w:sz w:val="24"/>
          <w:szCs w:val="24"/>
          <w:rtl/>
        </w:rPr>
        <w:t>.</w:t>
      </w:r>
    </w:p>
    <w:p w14:paraId="433095BB" w14:textId="77777777" w:rsidR="0019033F" w:rsidRPr="001742FC" w:rsidRDefault="0019033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first hypothesis posits that the adoption and implementation of certain well-defined and meticulously planned strategies will significantly enhance stakeholder engagement within a project. This hypothesis is rooted in the understanding that effective communication and engagement are critical to building strong, collaborative relationships between stakeholders and the project team. The strategies in question include regular meetings, interactive workshops, and continuous communication through digital channels. Each of these strategies plays a unique role in fostering an environment of mutual trust and transparency, which are essential components of successful stakeholder engagement. For instance, regular meetings offer a structured forum where stakeholders can voice their concerns, provide feedback, and stay informed about project developments. These meetings also help to clarify expectations and align stakeholder goals with the project’s objectives. Interactive workshops, on the other hand, provide a more dynamic and participatory approach, enabling stakeholders to engage in hands-on activities that promote understanding and collaboration. Continuous communication through digital channels ensures that stakeholders remain connected and informed in real time, regardless of geographical or temporal barriers. By hypothesizing that these strategies will lead to improved stakeholder engagement, the study seeks to empirically test the effectiveness of these approaches and determine which methods are most beneficial in different project contexts. The results are expected to provide valuable insights into how project managers can tailor their engagement strategies to maximize stakeholder participation and support</w:t>
      </w:r>
      <w:r w:rsidRPr="001742FC">
        <w:rPr>
          <w:rFonts w:asciiTheme="majorBidi" w:hAnsiTheme="majorBidi" w:cstheme="majorBidi"/>
          <w:sz w:val="24"/>
          <w:szCs w:val="24"/>
          <w:rtl/>
        </w:rPr>
        <w:t>.</w:t>
      </w:r>
    </w:p>
    <w:p w14:paraId="39ECF097" w14:textId="72E19195" w:rsidR="0019033F" w:rsidRPr="001742FC" w:rsidRDefault="0019033F" w:rsidP="00A97FDE">
      <w:pPr>
        <w:pStyle w:val="ListParagraph"/>
        <w:numPr>
          <w:ilvl w:val="0"/>
          <w:numId w:val="6"/>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Certain Challenges Significantly Affect the Effectiveness of Stakeholder Management</w:t>
      </w:r>
      <w:r w:rsidRPr="001742FC">
        <w:rPr>
          <w:rFonts w:asciiTheme="majorBidi" w:hAnsiTheme="majorBidi" w:cstheme="majorBidi"/>
          <w:sz w:val="24"/>
          <w:szCs w:val="24"/>
          <w:rtl/>
        </w:rPr>
        <w:t>.</w:t>
      </w:r>
    </w:p>
    <w:p w14:paraId="51D69989" w14:textId="77777777" w:rsidR="0019033F" w:rsidRPr="001742FC" w:rsidRDefault="0019033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 xml:space="preserve">The second hypothesis asserts that there are specific challenges that can have a profound and potentially detrimental impact on the effectiveness of stakeholder management. This hypothesis is based on the recognition that stakeholder management is a complex and multifaceted process, often fraught with difficulties that can undermine its success. Among the most significant challenges are the accurate identification of key stakeholders, the ability to communicate effectively with diverse stakeholder groups, and the ongoing task of managing ever-changing expectations. These challenges are particularly pronounced in large-scale projects that involve multiple parties with varying backgrounds, interests, and objectives. The hypothesis further suggests that the complexity of these challenges is compounded in projects where there is significant diversity in stakeholder demographics, cultural contexts, or organizational goals. For example, in a global project involving stakeholders from different cultural backgrounds, the challenge of effective communication is intensified by language barriers, differing communication styles, and varying levels of familiarity with the project’s technical aspects. The study will test this hypothesis by examining case studies and empirical data to identify the most common challenges in stakeholder management and analyze their impact on project </w:t>
      </w:r>
      <w:r w:rsidRPr="001742FC">
        <w:rPr>
          <w:rFonts w:asciiTheme="majorBidi" w:hAnsiTheme="majorBidi" w:cstheme="majorBidi"/>
          <w:sz w:val="24"/>
          <w:szCs w:val="24"/>
        </w:rPr>
        <w:lastRenderedPageBreak/>
        <w:t>outcomes. The goal is to develop a deeper understanding of these challenges and propose innovative strategies that can be employed to overcome them, thereby enhancing the overall effectiveness of stakeholder management practices</w:t>
      </w:r>
      <w:r w:rsidRPr="001742FC">
        <w:rPr>
          <w:rFonts w:asciiTheme="majorBidi" w:hAnsiTheme="majorBidi" w:cstheme="majorBidi"/>
          <w:sz w:val="24"/>
          <w:szCs w:val="24"/>
          <w:rtl/>
        </w:rPr>
        <w:t>.</w:t>
      </w:r>
    </w:p>
    <w:p w14:paraId="30CCFDF4" w14:textId="7CD8C93E" w:rsidR="0019033F" w:rsidRPr="001742FC" w:rsidRDefault="0019033F" w:rsidP="00A97FDE">
      <w:pPr>
        <w:pStyle w:val="ListParagraph"/>
        <w:numPr>
          <w:ilvl w:val="0"/>
          <w:numId w:val="6"/>
        </w:numPr>
        <w:bidi w:val="0"/>
        <w:spacing w:after="120" w:line="240" w:lineRule="auto"/>
        <w:ind w:hanging="720"/>
        <w:contextualSpacing w:val="0"/>
        <w:jc w:val="both"/>
        <w:rPr>
          <w:rFonts w:asciiTheme="majorBidi" w:hAnsiTheme="majorBidi" w:cstheme="majorBidi"/>
          <w:sz w:val="24"/>
          <w:szCs w:val="24"/>
        </w:rPr>
      </w:pPr>
      <w:r w:rsidRPr="001742FC">
        <w:rPr>
          <w:rFonts w:asciiTheme="majorBidi" w:hAnsiTheme="majorBidi" w:cstheme="majorBidi"/>
          <w:sz w:val="24"/>
          <w:szCs w:val="24"/>
        </w:rPr>
        <w:t>Effective Stakeholder Engagement Contributes to Improved Project Outcomes</w:t>
      </w:r>
      <w:r w:rsidRPr="001742FC">
        <w:rPr>
          <w:rFonts w:asciiTheme="majorBidi" w:hAnsiTheme="majorBidi" w:cstheme="majorBidi"/>
          <w:sz w:val="24"/>
          <w:szCs w:val="24"/>
          <w:rtl/>
        </w:rPr>
        <w:t>.</w:t>
      </w:r>
    </w:p>
    <w:p w14:paraId="433743AB" w14:textId="77777777" w:rsidR="0019033F" w:rsidRPr="001742FC" w:rsidRDefault="0019033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third hypothesis explores the direct relationship between effective stakeholder engagement and the successful outcomes of a project. This hypothesis is predicated on the idea that when stakeholders are actively engaged and involved in a project, they are more likely to be committed to its success, leading to better overall results. Effective stakeholder engagement is believed to contribute to several positive outcomes, including improved communication and collaboration, increased stakeholder commitment, and the early identification and mitigation of potential risks. This hypothesis also suggests that by setting realistic expectations and managing changes effectively, project teams can reduce the likelihood of conflicts, delays, and budget overruns. The study will examine how stakeholder engagement at various stages of the project—such as planning, execution, and evaluation—can influence the quality of the final deliverables, adherence to schedules, and overall stakeholder satisfaction. By testing this hypothesis, the research aims to demonstrate that stakeholder engagement is not just a peripheral activity but a critical factor that directly influences the success of a project. The findings are expected to underscore the importance of integrating stakeholder engagement into the core of project management practices, providing evidence that can be used to advocate for more inclusive and participatory approaches in project planning and execution</w:t>
      </w:r>
      <w:r w:rsidRPr="001742FC">
        <w:rPr>
          <w:rFonts w:asciiTheme="majorBidi" w:hAnsiTheme="majorBidi" w:cstheme="majorBidi"/>
          <w:sz w:val="24"/>
          <w:szCs w:val="24"/>
          <w:rtl/>
        </w:rPr>
        <w:t>.</w:t>
      </w:r>
    </w:p>
    <w:p w14:paraId="3A2BE2A5" w14:textId="77777777" w:rsidR="0019033F" w:rsidRPr="001742FC" w:rsidRDefault="0019033F" w:rsidP="00820CB6">
      <w:pPr>
        <w:bidi w:val="0"/>
        <w:spacing w:after="120" w:line="240" w:lineRule="auto"/>
        <w:ind w:firstLine="720"/>
        <w:jc w:val="both"/>
        <w:rPr>
          <w:rFonts w:asciiTheme="majorBidi" w:hAnsiTheme="majorBidi" w:cstheme="majorBidi"/>
          <w:sz w:val="24"/>
          <w:szCs w:val="24"/>
          <w:rtl/>
        </w:rPr>
      </w:pPr>
    </w:p>
    <w:p w14:paraId="40A2A085" w14:textId="77777777" w:rsidR="0019033F" w:rsidRPr="001742FC" w:rsidRDefault="0019033F" w:rsidP="00A97FDE">
      <w:pPr>
        <w:bidi w:val="0"/>
        <w:spacing w:after="120" w:line="240" w:lineRule="auto"/>
        <w:jc w:val="both"/>
        <w:rPr>
          <w:rFonts w:asciiTheme="majorBidi" w:hAnsiTheme="majorBidi" w:cstheme="majorBidi"/>
          <w:sz w:val="24"/>
          <w:szCs w:val="24"/>
        </w:rPr>
      </w:pPr>
      <w:r w:rsidRPr="001742FC">
        <w:rPr>
          <w:rFonts w:asciiTheme="majorBidi" w:hAnsiTheme="majorBidi" w:cstheme="majorBidi"/>
          <w:sz w:val="24"/>
          <w:szCs w:val="24"/>
        </w:rPr>
        <w:t>Summary</w:t>
      </w:r>
      <w:r w:rsidRPr="001742FC">
        <w:rPr>
          <w:rFonts w:asciiTheme="majorBidi" w:hAnsiTheme="majorBidi" w:cstheme="majorBidi"/>
          <w:sz w:val="24"/>
          <w:szCs w:val="24"/>
          <w:rtl/>
        </w:rPr>
        <w:t>:</w:t>
      </w:r>
    </w:p>
    <w:p w14:paraId="3EF6055A" w14:textId="77777777" w:rsidR="003D79D5" w:rsidRPr="001742FC" w:rsidRDefault="0019033F"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These hypotheses are firmly rooted in theoretical foundations and supported by a wealth of previous studies that highlight the critical importance of effective stakeholder engagement strategies, the inherent challenges in stakeholder management, and the significant impact these factors have on project success. By rigorously testing these hypotheses, the study aims to provide deep and actionable insights into the mechanisms through which stakeholder engagement can be optimized to improve project outcomes. The research will contribute to the broader field of project management by offering evidence-based recommendations that can be applied across various industries and project types. Ultimately, the study seeks to enhance the understanding of how to achieve effective stakeholder engagement, overcome the challenges associated with stakeholder management, and ensure the successful delivery of projects that meet the needs and expectations of all stakeholders involved</w:t>
      </w:r>
      <w:r w:rsidRPr="001742FC">
        <w:rPr>
          <w:rFonts w:asciiTheme="majorBidi" w:hAnsiTheme="majorBidi" w:cstheme="majorBidi"/>
          <w:sz w:val="24"/>
          <w:szCs w:val="24"/>
          <w:rtl/>
        </w:rPr>
        <w:t>.</w:t>
      </w:r>
    </w:p>
    <w:p w14:paraId="260FBE70" w14:textId="77777777" w:rsidR="003D79D5" w:rsidRPr="001742FC" w:rsidRDefault="003D79D5" w:rsidP="00820CB6">
      <w:pPr>
        <w:bidi w:val="0"/>
        <w:spacing w:after="120" w:line="240" w:lineRule="auto"/>
        <w:ind w:firstLine="720"/>
        <w:jc w:val="both"/>
        <w:rPr>
          <w:rFonts w:asciiTheme="majorBidi" w:hAnsiTheme="majorBidi" w:cstheme="majorBidi"/>
          <w:sz w:val="24"/>
          <w:szCs w:val="24"/>
        </w:rPr>
      </w:pPr>
    </w:p>
    <w:p w14:paraId="373554C6" w14:textId="6C1E00A9" w:rsidR="004774E8" w:rsidRPr="00DE443F" w:rsidRDefault="00B0608E" w:rsidP="00A97FDE">
      <w:pPr>
        <w:bidi w:val="0"/>
        <w:spacing w:before="120" w:after="120" w:line="240" w:lineRule="auto"/>
        <w:jc w:val="both"/>
        <w:outlineLvl w:val="1"/>
        <w:rPr>
          <w:rFonts w:asciiTheme="majorBidi" w:hAnsiTheme="majorBidi" w:cstheme="majorBidi"/>
          <w:b/>
          <w:bCs/>
          <w:sz w:val="32"/>
          <w:szCs w:val="32"/>
          <w:rtl/>
        </w:rPr>
      </w:pPr>
      <w:bookmarkStart w:id="7" w:name="_Toc174016549"/>
      <w:r w:rsidRPr="00F71A87">
        <w:rPr>
          <w:rFonts w:asciiTheme="majorBidi" w:hAnsiTheme="majorBidi" w:cstheme="majorBidi"/>
          <w:b/>
          <w:bCs/>
          <w:sz w:val="32"/>
          <w:szCs w:val="32"/>
          <w:u w:val="single"/>
        </w:rPr>
        <w:t xml:space="preserve">1.7 </w:t>
      </w:r>
      <w:r w:rsidR="004774E8" w:rsidRPr="00F71A87">
        <w:rPr>
          <w:rFonts w:asciiTheme="majorBidi" w:hAnsiTheme="majorBidi" w:cstheme="majorBidi"/>
          <w:b/>
          <w:bCs/>
          <w:sz w:val="32"/>
          <w:szCs w:val="32"/>
          <w:u w:val="single"/>
        </w:rPr>
        <w:t>Theoretical Model:</w:t>
      </w:r>
      <w:bookmarkEnd w:id="7"/>
    </w:p>
    <w:p w14:paraId="3D346AF5" w14:textId="77777777" w:rsidR="00F925D0" w:rsidRPr="001742FC" w:rsidRDefault="00F925D0" w:rsidP="00820CB6">
      <w:pPr>
        <w:spacing w:after="120" w:line="240" w:lineRule="auto"/>
        <w:ind w:firstLine="720"/>
        <w:jc w:val="both"/>
        <w:rPr>
          <w:rFonts w:asciiTheme="majorBidi" w:hAnsiTheme="majorBidi" w:cstheme="majorBidi"/>
          <w:sz w:val="24"/>
          <w:szCs w:val="24"/>
          <w:u w:val="single"/>
          <w:rtl/>
        </w:rPr>
      </w:pPr>
    </w:p>
    <w:p w14:paraId="596A8271" w14:textId="77777777" w:rsidR="008E2210" w:rsidRPr="008E2210" w:rsidRDefault="008E2210" w:rsidP="008E2210">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Pr>
        <w:t>The theoretical model for this study is based on the Stakeholder Management Theory, which serves as the foundation for understanding the complex relationships between stakeholders and project outcomes within the context of the Saudi petrochemical industry. This model integrates several key components that are critical to effective stakeholder engagement and management</w:t>
      </w:r>
      <w:r w:rsidRPr="008E2210">
        <w:rPr>
          <w:rFonts w:asciiTheme="majorBidi" w:hAnsiTheme="majorBidi" w:cstheme="majorBidi"/>
          <w:sz w:val="24"/>
          <w:szCs w:val="24"/>
          <w:rtl/>
        </w:rPr>
        <w:t>.</w:t>
      </w:r>
    </w:p>
    <w:p w14:paraId="661B1FCF" w14:textId="77777777" w:rsidR="008E2210" w:rsidRPr="008E2210" w:rsidRDefault="008E2210" w:rsidP="008E2210">
      <w:pPr>
        <w:bidi w:val="0"/>
        <w:spacing w:after="120" w:line="240" w:lineRule="auto"/>
        <w:ind w:firstLine="720"/>
        <w:rPr>
          <w:rFonts w:asciiTheme="majorBidi" w:hAnsiTheme="majorBidi" w:cstheme="majorBidi"/>
          <w:sz w:val="24"/>
          <w:szCs w:val="24"/>
        </w:rPr>
      </w:pPr>
    </w:p>
    <w:p w14:paraId="39A04495" w14:textId="0DAB6A50" w:rsidR="008E2210" w:rsidRPr="008E2210" w:rsidRDefault="008E2210" w:rsidP="008E2210">
      <w:pPr>
        <w:bidi w:val="0"/>
        <w:spacing w:after="120" w:line="240" w:lineRule="auto"/>
        <w:rPr>
          <w:rFonts w:asciiTheme="majorBidi" w:hAnsiTheme="majorBidi" w:cstheme="majorBidi"/>
          <w:sz w:val="24"/>
          <w:szCs w:val="24"/>
        </w:rPr>
      </w:pPr>
      <w:r>
        <w:rPr>
          <w:rFonts w:asciiTheme="majorBidi" w:hAnsiTheme="majorBidi" w:cstheme="majorBidi"/>
          <w:sz w:val="24"/>
          <w:szCs w:val="24"/>
        </w:rPr>
        <w:t>1- S</w:t>
      </w:r>
      <w:r w:rsidRPr="008E2210">
        <w:rPr>
          <w:rFonts w:asciiTheme="majorBidi" w:hAnsiTheme="majorBidi" w:cstheme="majorBidi"/>
          <w:sz w:val="24"/>
          <w:szCs w:val="24"/>
        </w:rPr>
        <w:t>takeholder Identification and Analysis</w:t>
      </w:r>
      <w:r w:rsidRPr="008E2210">
        <w:rPr>
          <w:rFonts w:asciiTheme="majorBidi" w:hAnsiTheme="majorBidi" w:cstheme="majorBidi"/>
          <w:sz w:val="24"/>
          <w:szCs w:val="24"/>
          <w:rtl/>
        </w:rPr>
        <w:t>:</w:t>
      </w:r>
    </w:p>
    <w:p w14:paraId="79F35851" w14:textId="052B02BC" w:rsidR="008E2210" w:rsidRPr="008E2210" w:rsidRDefault="008E2210" w:rsidP="00890C4C">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tl/>
        </w:rPr>
        <w:lastRenderedPageBreak/>
        <w:t xml:space="preserve">  </w:t>
      </w:r>
      <w:r w:rsidR="00635ADF">
        <w:rPr>
          <w:rFonts w:asciiTheme="majorBidi" w:hAnsiTheme="majorBidi" w:cstheme="majorBidi"/>
          <w:sz w:val="24"/>
          <w:szCs w:val="24"/>
        </w:rPr>
        <w:t>T</w:t>
      </w:r>
      <w:r w:rsidRPr="008E2210">
        <w:rPr>
          <w:rFonts w:asciiTheme="majorBidi" w:hAnsiTheme="majorBidi" w:cstheme="majorBidi"/>
          <w:sz w:val="24"/>
          <w:szCs w:val="24"/>
        </w:rPr>
        <w:t>he first element of the model involves the identification and categorization of stakeholders. This step is crucial as it ensures that all relevant stakeholders, including those with varying levels of influence and interest, are recognized. The model emphasizes a thorough analysis of each stakeholder's power, interest, and potential impact on the project, which informs the subsequent engagement strategies</w:t>
      </w:r>
      <w:r w:rsidRPr="008E2210">
        <w:rPr>
          <w:rFonts w:asciiTheme="majorBidi" w:hAnsiTheme="majorBidi" w:cstheme="majorBidi"/>
          <w:sz w:val="24"/>
          <w:szCs w:val="24"/>
          <w:rtl/>
        </w:rPr>
        <w:t>.</w:t>
      </w:r>
    </w:p>
    <w:p w14:paraId="07902346" w14:textId="2AC08F53" w:rsidR="008E2210" w:rsidRPr="008E2210" w:rsidRDefault="008E2210" w:rsidP="008E2210">
      <w:pPr>
        <w:bidi w:val="0"/>
        <w:spacing w:after="120" w:line="240" w:lineRule="auto"/>
        <w:rPr>
          <w:rFonts w:asciiTheme="majorBidi" w:hAnsiTheme="majorBidi" w:cstheme="majorBidi"/>
          <w:sz w:val="24"/>
          <w:szCs w:val="24"/>
        </w:rPr>
      </w:pPr>
      <w:r>
        <w:rPr>
          <w:rFonts w:asciiTheme="majorBidi" w:hAnsiTheme="majorBidi" w:cstheme="majorBidi"/>
          <w:sz w:val="24"/>
          <w:szCs w:val="24"/>
        </w:rPr>
        <w:t xml:space="preserve">2- </w:t>
      </w:r>
      <w:r w:rsidRPr="008E2210">
        <w:rPr>
          <w:rFonts w:asciiTheme="majorBidi" w:hAnsiTheme="majorBidi" w:cstheme="majorBidi"/>
          <w:sz w:val="24"/>
          <w:szCs w:val="24"/>
        </w:rPr>
        <w:t>Stakeholder Engagement Strategies</w:t>
      </w:r>
      <w:r w:rsidRPr="008E2210">
        <w:rPr>
          <w:rFonts w:asciiTheme="majorBidi" w:hAnsiTheme="majorBidi" w:cstheme="majorBidi"/>
          <w:sz w:val="24"/>
          <w:szCs w:val="24"/>
          <w:rtl/>
        </w:rPr>
        <w:t>:</w:t>
      </w:r>
    </w:p>
    <w:p w14:paraId="5C902C00" w14:textId="0C818D8A" w:rsidR="008E2210" w:rsidRPr="008E2210" w:rsidRDefault="008E2210" w:rsidP="00890C4C">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tl/>
        </w:rPr>
        <w:t xml:space="preserve"> </w:t>
      </w:r>
      <w:r w:rsidR="00635ADF">
        <w:rPr>
          <w:rFonts w:asciiTheme="majorBidi" w:hAnsiTheme="majorBidi" w:cstheme="majorBidi"/>
          <w:sz w:val="24"/>
          <w:szCs w:val="24"/>
        </w:rPr>
        <w:t>B</w:t>
      </w:r>
      <w:r w:rsidRPr="008E2210">
        <w:rPr>
          <w:rFonts w:asciiTheme="majorBidi" w:hAnsiTheme="majorBidi" w:cstheme="majorBidi"/>
          <w:sz w:val="24"/>
          <w:szCs w:val="24"/>
        </w:rPr>
        <w:t>uilding on the identification process, the model outlines specific strategies for engaging stakeholders. These strategies are tailored to the unique needs and expectations of different stakeholder groups. The model incorporates communication, collaboration, and transparency as core strategies, which are adapted to fit the project’s context, particularly within the high-stakes environment of the petrochemical sector</w:t>
      </w:r>
      <w:r w:rsidRPr="008E2210">
        <w:rPr>
          <w:rFonts w:asciiTheme="majorBidi" w:hAnsiTheme="majorBidi" w:cstheme="majorBidi"/>
          <w:sz w:val="24"/>
          <w:szCs w:val="24"/>
          <w:rtl/>
        </w:rPr>
        <w:t>.</w:t>
      </w:r>
    </w:p>
    <w:p w14:paraId="21F4EC52" w14:textId="43D97875" w:rsidR="008E2210" w:rsidRPr="008E2210" w:rsidRDefault="008E2210" w:rsidP="008E2210">
      <w:pPr>
        <w:bidi w:val="0"/>
        <w:spacing w:after="120" w:line="240" w:lineRule="auto"/>
        <w:rPr>
          <w:rFonts w:asciiTheme="majorBidi" w:hAnsiTheme="majorBidi" w:cstheme="majorBidi"/>
          <w:sz w:val="24"/>
          <w:szCs w:val="24"/>
        </w:rPr>
      </w:pPr>
      <w:r>
        <w:rPr>
          <w:rFonts w:asciiTheme="majorBidi" w:hAnsiTheme="majorBidi" w:cstheme="majorBidi"/>
          <w:sz w:val="24"/>
          <w:szCs w:val="24"/>
        </w:rPr>
        <w:t xml:space="preserve">3- </w:t>
      </w:r>
      <w:r w:rsidRPr="008E2210">
        <w:rPr>
          <w:rFonts w:asciiTheme="majorBidi" w:hAnsiTheme="majorBidi" w:cstheme="majorBidi"/>
          <w:sz w:val="24"/>
          <w:szCs w:val="24"/>
        </w:rPr>
        <w:t>Communication and Transparency</w:t>
      </w:r>
      <w:r w:rsidRPr="008E2210">
        <w:rPr>
          <w:rFonts w:asciiTheme="majorBidi" w:hAnsiTheme="majorBidi" w:cstheme="majorBidi"/>
          <w:sz w:val="24"/>
          <w:szCs w:val="24"/>
          <w:rtl/>
        </w:rPr>
        <w:t>:</w:t>
      </w:r>
    </w:p>
    <w:p w14:paraId="51C69170" w14:textId="72DB2866" w:rsidR="008E2210" w:rsidRDefault="008E2210" w:rsidP="00890C4C">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tl/>
        </w:rPr>
        <w:t xml:space="preserve">  </w:t>
      </w:r>
      <w:r w:rsidRPr="008E2210">
        <w:rPr>
          <w:rFonts w:asciiTheme="majorBidi" w:hAnsiTheme="majorBidi" w:cstheme="majorBidi"/>
          <w:sz w:val="24"/>
          <w:szCs w:val="24"/>
        </w:rPr>
        <w:t>Effective communication is central to the model, serving as the conduit for conveying project goals, progress, and changes to stakeholders. The model highlights the importance of transparency in maintaining stakeholder trust and fostering a collaborative environment. Regular updates, clear messaging, and the use of appropriate communication channels are emphasized to ensure that stakeholders remain informed and engaged throughout the project lifecycle</w:t>
      </w:r>
      <w:r w:rsidRPr="008E2210">
        <w:rPr>
          <w:rFonts w:asciiTheme="majorBidi" w:hAnsiTheme="majorBidi" w:cstheme="majorBidi"/>
          <w:sz w:val="24"/>
          <w:szCs w:val="24"/>
          <w:rtl/>
        </w:rPr>
        <w:t>.</w:t>
      </w:r>
    </w:p>
    <w:p w14:paraId="78A85DA0" w14:textId="5D316D8A" w:rsidR="008E2210" w:rsidRPr="008E2210" w:rsidRDefault="008E2210" w:rsidP="008E2210">
      <w:pPr>
        <w:bidi w:val="0"/>
        <w:spacing w:after="120" w:line="240" w:lineRule="auto"/>
        <w:rPr>
          <w:rFonts w:asciiTheme="majorBidi" w:hAnsiTheme="majorBidi" w:cstheme="majorBidi"/>
          <w:sz w:val="24"/>
          <w:szCs w:val="24"/>
        </w:rPr>
      </w:pPr>
      <w:r>
        <w:rPr>
          <w:rFonts w:asciiTheme="majorBidi" w:hAnsiTheme="majorBidi" w:cstheme="majorBidi"/>
          <w:sz w:val="24"/>
          <w:szCs w:val="24"/>
        </w:rPr>
        <w:t xml:space="preserve">4- </w:t>
      </w:r>
      <w:r w:rsidRPr="008E2210">
        <w:rPr>
          <w:rFonts w:asciiTheme="majorBidi" w:hAnsiTheme="majorBidi" w:cstheme="majorBidi"/>
          <w:sz w:val="24"/>
          <w:szCs w:val="24"/>
        </w:rPr>
        <w:t>Managing Stakeholder Expectations</w:t>
      </w:r>
      <w:r w:rsidRPr="008E2210">
        <w:rPr>
          <w:rFonts w:asciiTheme="majorBidi" w:hAnsiTheme="majorBidi" w:cstheme="majorBidi"/>
          <w:sz w:val="24"/>
          <w:szCs w:val="24"/>
          <w:rtl/>
        </w:rPr>
        <w:t>:</w:t>
      </w:r>
    </w:p>
    <w:p w14:paraId="6108390E" w14:textId="5CA9CF88" w:rsidR="008E2210" w:rsidRPr="008E2210" w:rsidRDefault="008E2210" w:rsidP="00890C4C">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tl/>
        </w:rPr>
        <w:t xml:space="preserve">  </w:t>
      </w:r>
      <w:r w:rsidRPr="008E2210">
        <w:rPr>
          <w:rFonts w:asciiTheme="majorBidi" w:hAnsiTheme="majorBidi" w:cstheme="majorBidi"/>
          <w:sz w:val="24"/>
          <w:szCs w:val="24"/>
        </w:rPr>
        <w:t>The model recognizes the dynamic nature of stakeholder expectations, which can evolve as the project progresses. It provides a framework for aligning stakeholder expectations with project goals, which is essential for preventing conflicts and ensuring stakeholder satisfaction. The model suggests proactive engagement and continuous dialogue as key practices for managing these expectations effectively</w:t>
      </w:r>
      <w:r w:rsidRPr="008E2210">
        <w:rPr>
          <w:rFonts w:asciiTheme="majorBidi" w:hAnsiTheme="majorBidi" w:cstheme="majorBidi"/>
          <w:sz w:val="24"/>
          <w:szCs w:val="24"/>
          <w:rtl/>
        </w:rPr>
        <w:t>.</w:t>
      </w:r>
    </w:p>
    <w:p w14:paraId="1381A887" w14:textId="39238F22" w:rsidR="008E2210" w:rsidRPr="008E2210" w:rsidRDefault="008E2210" w:rsidP="008E2210">
      <w:pPr>
        <w:bidi w:val="0"/>
        <w:spacing w:after="120" w:line="240" w:lineRule="auto"/>
        <w:rPr>
          <w:rFonts w:asciiTheme="majorBidi" w:hAnsiTheme="majorBidi" w:cstheme="majorBidi"/>
          <w:sz w:val="24"/>
          <w:szCs w:val="24"/>
        </w:rPr>
      </w:pPr>
      <w:r>
        <w:rPr>
          <w:rFonts w:asciiTheme="majorBidi" w:hAnsiTheme="majorBidi" w:cstheme="majorBidi"/>
          <w:sz w:val="24"/>
          <w:szCs w:val="24"/>
        </w:rPr>
        <w:t xml:space="preserve">5- </w:t>
      </w:r>
      <w:r w:rsidRPr="008E2210">
        <w:rPr>
          <w:rFonts w:asciiTheme="majorBidi" w:hAnsiTheme="majorBidi" w:cstheme="majorBidi"/>
          <w:sz w:val="24"/>
          <w:szCs w:val="24"/>
        </w:rPr>
        <w:t>Conflict Resolution and Mitigation Strategies</w:t>
      </w:r>
      <w:r w:rsidRPr="008E2210">
        <w:rPr>
          <w:rFonts w:asciiTheme="majorBidi" w:hAnsiTheme="majorBidi" w:cstheme="majorBidi"/>
          <w:sz w:val="24"/>
          <w:szCs w:val="24"/>
          <w:rtl/>
        </w:rPr>
        <w:t>:</w:t>
      </w:r>
    </w:p>
    <w:p w14:paraId="3CA1AE15" w14:textId="798B859F" w:rsidR="008E2210" w:rsidRPr="008E2210" w:rsidRDefault="008E2210" w:rsidP="00890C4C">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tl/>
        </w:rPr>
        <w:t xml:space="preserve"> </w:t>
      </w:r>
      <w:r w:rsidRPr="008E2210">
        <w:rPr>
          <w:rFonts w:asciiTheme="majorBidi" w:hAnsiTheme="majorBidi" w:cstheme="majorBidi"/>
          <w:sz w:val="24"/>
          <w:szCs w:val="24"/>
        </w:rPr>
        <w:t>Given the diverse and sometimes conflicting interests of stakeholders, the model includes conflict resolution mechanisms. These mechanisms are designed to address potential disputes early, using mediation and negotiation techniques that align with the project's objectives while balancing stakeholder interests</w:t>
      </w:r>
      <w:r w:rsidRPr="008E2210">
        <w:rPr>
          <w:rFonts w:asciiTheme="majorBidi" w:hAnsiTheme="majorBidi" w:cstheme="majorBidi"/>
          <w:sz w:val="24"/>
          <w:szCs w:val="24"/>
          <w:rtl/>
        </w:rPr>
        <w:t>.</w:t>
      </w:r>
    </w:p>
    <w:p w14:paraId="21A02CEE" w14:textId="0D3EFAB9" w:rsidR="008E2210" w:rsidRPr="008E2210" w:rsidRDefault="008E2210" w:rsidP="008E2210">
      <w:pPr>
        <w:bidi w:val="0"/>
        <w:spacing w:after="120" w:line="240" w:lineRule="auto"/>
        <w:rPr>
          <w:rFonts w:asciiTheme="majorBidi" w:hAnsiTheme="majorBidi" w:cstheme="majorBidi"/>
          <w:sz w:val="24"/>
          <w:szCs w:val="24"/>
        </w:rPr>
      </w:pPr>
      <w:r>
        <w:rPr>
          <w:rFonts w:asciiTheme="majorBidi" w:hAnsiTheme="majorBidi" w:cstheme="majorBidi"/>
          <w:sz w:val="24"/>
          <w:szCs w:val="24"/>
        </w:rPr>
        <w:t xml:space="preserve">6- </w:t>
      </w:r>
      <w:r w:rsidRPr="008E2210">
        <w:rPr>
          <w:rFonts w:asciiTheme="majorBidi" w:hAnsiTheme="majorBidi" w:cstheme="majorBidi"/>
          <w:sz w:val="24"/>
          <w:szCs w:val="24"/>
        </w:rPr>
        <w:t>Impact on Project Success</w:t>
      </w:r>
      <w:r w:rsidRPr="008E2210">
        <w:rPr>
          <w:rFonts w:asciiTheme="majorBidi" w:hAnsiTheme="majorBidi" w:cstheme="majorBidi"/>
          <w:sz w:val="24"/>
          <w:szCs w:val="24"/>
          <w:rtl/>
        </w:rPr>
        <w:t>:</w:t>
      </w:r>
    </w:p>
    <w:p w14:paraId="18E85D03" w14:textId="78921035" w:rsidR="008E2210" w:rsidRPr="008E2210" w:rsidRDefault="008E2210" w:rsidP="008E2210">
      <w:pPr>
        <w:bidi w:val="0"/>
        <w:spacing w:after="120" w:line="240" w:lineRule="auto"/>
        <w:ind w:firstLine="720"/>
        <w:rPr>
          <w:rFonts w:asciiTheme="majorBidi" w:hAnsiTheme="majorBidi" w:cstheme="majorBidi"/>
          <w:sz w:val="24"/>
          <w:szCs w:val="24"/>
        </w:rPr>
      </w:pPr>
      <w:r w:rsidRPr="008E2210">
        <w:rPr>
          <w:rFonts w:asciiTheme="majorBidi" w:hAnsiTheme="majorBidi" w:cstheme="majorBidi"/>
          <w:sz w:val="24"/>
          <w:szCs w:val="24"/>
          <w:rtl/>
        </w:rPr>
        <w:t xml:space="preserve"> </w:t>
      </w:r>
      <w:r w:rsidRPr="008E2210">
        <w:rPr>
          <w:rFonts w:asciiTheme="majorBidi" w:hAnsiTheme="majorBidi" w:cstheme="majorBidi"/>
          <w:sz w:val="24"/>
          <w:szCs w:val="24"/>
        </w:rPr>
        <w:t>The final component of the model evaluates the impact of stakeholder engagement on project success. The model posits that well-managed stakeholder relationships are directly correlated with positive project outcomes, such as adherence to timelines, budget compliance, and overall quality of deliverables. It underscores the importance of integrating stakeholder management into the core of project planning and execution to maximize the likelihood of project success</w:t>
      </w:r>
      <w:r w:rsidRPr="008E2210">
        <w:rPr>
          <w:rFonts w:asciiTheme="majorBidi" w:hAnsiTheme="majorBidi" w:cstheme="majorBidi"/>
          <w:sz w:val="24"/>
          <w:szCs w:val="24"/>
          <w:rtl/>
        </w:rPr>
        <w:t>.</w:t>
      </w:r>
    </w:p>
    <w:p w14:paraId="2544F88F" w14:textId="77777777" w:rsidR="008E2210" w:rsidRPr="008E2210" w:rsidRDefault="008E2210" w:rsidP="008E2210">
      <w:pPr>
        <w:bidi w:val="0"/>
        <w:spacing w:after="120" w:line="240" w:lineRule="auto"/>
        <w:ind w:firstLine="720"/>
        <w:rPr>
          <w:rFonts w:asciiTheme="majorBidi" w:hAnsiTheme="majorBidi" w:cstheme="majorBidi"/>
          <w:sz w:val="24"/>
          <w:szCs w:val="24"/>
        </w:rPr>
      </w:pPr>
    </w:p>
    <w:p w14:paraId="6949ECD5" w14:textId="4E250C4B" w:rsidR="00F925D0" w:rsidRPr="001742FC" w:rsidRDefault="008E2210" w:rsidP="008E2210">
      <w:pPr>
        <w:bidi w:val="0"/>
        <w:spacing w:after="120" w:line="240" w:lineRule="auto"/>
        <w:ind w:firstLine="720"/>
        <w:jc w:val="both"/>
        <w:rPr>
          <w:rFonts w:asciiTheme="majorBidi" w:hAnsiTheme="majorBidi" w:cstheme="majorBidi"/>
          <w:sz w:val="24"/>
          <w:szCs w:val="24"/>
          <w:u w:val="single"/>
          <w:rtl/>
        </w:rPr>
      </w:pPr>
      <w:r w:rsidRPr="008E2210">
        <w:rPr>
          <w:rFonts w:asciiTheme="majorBidi" w:hAnsiTheme="majorBidi" w:cstheme="majorBidi"/>
          <w:sz w:val="24"/>
          <w:szCs w:val="24"/>
        </w:rPr>
        <w:t>This theoretical model provides a comprehensive framework for understanding and improving stakeholder management practices in the petrochemical industry, offering project managers a structured approach to navigating the complexities of stakeholder relationships and enhancing project outcomes.</w:t>
      </w:r>
    </w:p>
    <w:p w14:paraId="34FD5DA3" w14:textId="77777777" w:rsidR="00F925D0" w:rsidRPr="001742FC" w:rsidRDefault="00F925D0" w:rsidP="00890C4C">
      <w:pPr>
        <w:spacing w:after="120" w:line="240" w:lineRule="auto"/>
        <w:jc w:val="both"/>
        <w:rPr>
          <w:rFonts w:asciiTheme="majorBidi" w:hAnsiTheme="majorBidi" w:cstheme="majorBidi"/>
          <w:b/>
          <w:bCs/>
          <w:sz w:val="24"/>
          <w:szCs w:val="24"/>
          <w:u w:val="single"/>
          <w:rtl/>
        </w:rPr>
      </w:pPr>
    </w:p>
    <w:p w14:paraId="34548D0B" w14:textId="5A89AFAD" w:rsidR="00F925D0" w:rsidRPr="00820CB6" w:rsidRDefault="004774E8" w:rsidP="00013251">
      <w:pPr>
        <w:bidi w:val="0"/>
        <w:spacing w:before="360" w:after="360" w:line="240" w:lineRule="auto"/>
        <w:jc w:val="center"/>
        <w:outlineLvl w:val="0"/>
        <w:rPr>
          <w:rFonts w:asciiTheme="majorBidi" w:hAnsiTheme="majorBidi" w:cstheme="majorBidi"/>
          <w:b/>
          <w:bCs/>
          <w:sz w:val="40"/>
          <w:szCs w:val="40"/>
          <w:u w:val="single"/>
          <w:rtl/>
        </w:rPr>
      </w:pPr>
      <w:bookmarkStart w:id="8" w:name="_Toc174016550"/>
      <w:r w:rsidRPr="00820CB6">
        <w:rPr>
          <w:rFonts w:asciiTheme="majorBidi" w:hAnsiTheme="majorBidi" w:cstheme="majorBidi"/>
          <w:b/>
          <w:bCs/>
          <w:sz w:val="40"/>
          <w:szCs w:val="40"/>
          <w:u w:val="single"/>
        </w:rPr>
        <w:lastRenderedPageBreak/>
        <w:t>Chapter 2:</w:t>
      </w:r>
      <w:r w:rsidR="00820CB6" w:rsidRPr="00820CB6">
        <w:rPr>
          <w:rFonts w:asciiTheme="majorBidi" w:hAnsiTheme="majorBidi" w:cstheme="majorBidi"/>
          <w:b/>
          <w:bCs/>
          <w:sz w:val="40"/>
          <w:szCs w:val="40"/>
          <w:u w:val="single"/>
        </w:rPr>
        <w:t xml:space="preserve"> </w:t>
      </w:r>
      <w:r w:rsidR="00FD1C05" w:rsidRPr="00820CB6">
        <w:rPr>
          <w:rFonts w:asciiTheme="majorBidi" w:hAnsiTheme="majorBidi" w:cstheme="majorBidi"/>
          <w:b/>
          <w:bCs/>
          <w:sz w:val="40"/>
          <w:szCs w:val="40"/>
          <w:u w:val="single"/>
        </w:rPr>
        <w:t>Literature Review</w:t>
      </w:r>
      <w:bookmarkEnd w:id="8"/>
    </w:p>
    <w:p w14:paraId="3C752219" w14:textId="77777777" w:rsidR="00F925D0" w:rsidRPr="001742FC" w:rsidRDefault="00F925D0" w:rsidP="00820CB6">
      <w:pPr>
        <w:spacing w:after="120" w:line="240" w:lineRule="auto"/>
        <w:ind w:firstLine="720"/>
        <w:jc w:val="both"/>
        <w:rPr>
          <w:rFonts w:asciiTheme="majorBidi" w:hAnsiTheme="majorBidi" w:cstheme="majorBidi"/>
          <w:sz w:val="24"/>
          <w:szCs w:val="24"/>
          <w:u w:val="single"/>
          <w:rtl/>
        </w:rPr>
      </w:pPr>
    </w:p>
    <w:p w14:paraId="363260E8" w14:textId="795E8E73" w:rsidR="00F925D0" w:rsidRPr="00DE443F" w:rsidRDefault="00B0608E" w:rsidP="00A97FDE">
      <w:pPr>
        <w:bidi w:val="0"/>
        <w:spacing w:before="120" w:after="120" w:line="240" w:lineRule="auto"/>
        <w:jc w:val="both"/>
        <w:outlineLvl w:val="1"/>
        <w:rPr>
          <w:rFonts w:asciiTheme="majorBidi" w:hAnsiTheme="majorBidi" w:cstheme="majorBidi"/>
          <w:b/>
          <w:bCs/>
          <w:sz w:val="32"/>
          <w:szCs w:val="32"/>
          <w:u w:val="single"/>
          <w:rtl/>
        </w:rPr>
      </w:pPr>
      <w:bookmarkStart w:id="9" w:name="_Toc174016551"/>
      <w:r w:rsidRPr="00DE443F">
        <w:rPr>
          <w:rFonts w:asciiTheme="majorBidi" w:hAnsiTheme="majorBidi" w:cstheme="majorBidi"/>
          <w:b/>
          <w:bCs/>
          <w:sz w:val="32"/>
          <w:szCs w:val="32"/>
          <w:u w:val="single"/>
        </w:rPr>
        <w:t xml:space="preserve">2.1 </w:t>
      </w:r>
      <w:r w:rsidR="00FD1C05" w:rsidRPr="00DE443F">
        <w:rPr>
          <w:rFonts w:asciiTheme="majorBidi" w:hAnsiTheme="majorBidi" w:cstheme="majorBidi"/>
          <w:b/>
          <w:bCs/>
          <w:sz w:val="32"/>
          <w:szCs w:val="32"/>
          <w:u w:val="single"/>
        </w:rPr>
        <w:t>Introduction</w:t>
      </w:r>
      <w:bookmarkEnd w:id="9"/>
    </w:p>
    <w:p w14:paraId="5B07AE28" w14:textId="1C425001" w:rsidR="00F9049D" w:rsidRDefault="00F9049D" w:rsidP="00A97FDE">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This chapter introduces the research study by providing an overview of the importance of effective stakeholder management in achieving project success. The introduction highlights the challenges that project managers face in balancing the needs and expectations of diverse stakeholder groups, especially in complex industries such as petrochemicals. The chapter outlines the study’s objectives, its relevance to the field of project management, and the potential contributions it seeks to make</w:t>
      </w:r>
      <w:r w:rsidRPr="001742FC">
        <w:rPr>
          <w:rFonts w:asciiTheme="majorBidi" w:hAnsiTheme="majorBidi" w:cstheme="majorBidi"/>
          <w:sz w:val="24"/>
          <w:szCs w:val="24"/>
          <w:rtl/>
        </w:rPr>
        <w:t>.</w:t>
      </w:r>
    </w:p>
    <w:p w14:paraId="30D4B93D" w14:textId="77777777" w:rsidR="00A97FDE" w:rsidRPr="001742FC" w:rsidRDefault="00A97FDE" w:rsidP="00A97FDE">
      <w:pPr>
        <w:bidi w:val="0"/>
        <w:spacing w:after="120" w:line="240" w:lineRule="auto"/>
        <w:ind w:firstLine="720"/>
        <w:jc w:val="both"/>
        <w:rPr>
          <w:rFonts w:asciiTheme="majorBidi" w:hAnsiTheme="majorBidi" w:cstheme="majorBidi"/>
          <w:sz w:val="24"/>
          <w:szCs w:val="24"/>
        </w:rPr>
      </w:pPr>
    </w:p>
    <w:p w14:paraId="39B18F2E" w14:textId="6BD3206A" w:rsidR="00EF057D" w:rsidRDefault="00F9049D" w:rsidP="00A97FDE">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 xml:space="preserve">It is important to note that Arabic research </w:t>
      </w:r>
      <w:proofErr w:type="gramStart"/>
      <w:r w:rsidRPr="001742FC">
        <w:rPr>
          <w:rFonts w:asciiTheme="majorBidi" w:hAnsiTheme="majorBidi" w:cstheme="majorBidi"/>
          <w:sz w:val="24"/>
          <w:szCs w:val="24"/>
        </w:rPr>
        <w:t>were</w:t>
      </w:r>
      <w:proofErr w:type="gramEnd"/>
      <w:r w:rsidRPr="001742FC">
        <w:rPr>
          <w:rFonts w:asciiTheme="majorBidi" w:hAnsiTheme="majorBidi" w:cstheme="majorBidi"/>
          <w:sz w:val="24"/>
          <w:szCs w:val="24"/>
        </w:rPr>
        <w:t xml:space="preserve"> excluded from this study. This decision was made because my university education and entire career path have been conducted in English, which posed challenges in translating and understanding the specific terminologies used in Arabic research. Consequently, the focus was placed on English-language sources to ensure clarity and accuracy in the analysis. This sets the stage for a deeper exploration of the research questions and the rationale behind the study.</w:t>
      </w:r>
    </w:p>
    <w:p w14:paraId="67E75CDA" w14:textId="77777777" w:rsidR="00F71A87" w:rsidRDefault="00F71A87" w:rsidP="00F71A87">
      <w:pPr>
        <w:bidi w:val="0"/>
        <w:spacing w:after="120" w:line="240" w:lineRule="auto"/>
        <w:ind w:firstLine="720"/>
        <w:jc w:val="both"/>
        <w:rPr>
          <w:rFonts w:asciiTheme="majorBidi" w:hAnsiTheme="majorBidi" w:cstheme="majorBidi"/>
          <w:sz w:val="24"/>
          <w:szCs w:val="24"/>
        </w:rPr>
      </w:pPr>
    </w:p>
    <w:p w14:paraId="082B6239" w14:textId="5659D154" w:rsidR="00EF51B0" w:rsidRPr="00DE443F" w:rsidRDefault="00B0608E" w:rsidP="00DE443F">
      <w:pPr>
        <w:bidi w:val="0"/>
        <w:spacing w:after="120" w:line="240" w:lineRule="auto"/>
        <w:jc w:val="both"/>
        <w:outlineLvl w:val="1"/>
        <w:rPr>
          <w:rFonts w:asciiTheme="majorBidi" w:hAnsiTheme="majorBidi" w:cstheme="majorBidi"/>
          <w:b/>
          <w:bCs/>
          <w:sz w:val="32"/>
          <w:szCs w:val="32"/>
          <w:u w:val="single"/>
          <w:rtl/>
        </w:rPr>
      </w:pPr>
      <w:bookmarkStart w:id="10" w:name="_Toc174016552"/>
      <w:r w:rsidRPr="003475F1">
        <w:rPr>
          <w:rFonts w:asciiTheme="majorBidi" w:hAnsiTheme="majorBidi" w:cstheme="majorBidi"/>
          <w:b/>
          <w:bCs/>
          <w:sz w:val="32"/>
          <w:szCs w:val="32"/>
          <w:u w:val="single"/>
        </w:rPr>
        <w:t>2.</w:t>
      </w:r>
      <w:r w:rsidR="00BA2BF7">
        <w:rPr>
          <w:rFonts w:asciiTheme="majorBidi" w:hAnsiTheme="majorBidi" w:cstheme="majorBidi"/>
          <w:b/>
          <w:bCs/>
          <w:sz w:val="32"/>
          <w:szCs w:val="32"/>
          <w:u w:val="single"/>
        </w:rPr>
        <w:t>2</w:t>
      </w:r>
      <w:r w:rsidRPr="003475F1">
        <w:rPr>
          <w:rFonts w:asciiTheme="majorBidi" w:hAnsiTheme="majorBidi" w:cstheme="majorBidi"/>
          <w:b/>
          <w:bCs/>
          <w:sz w:val="32"/>
          <w:szCs w:val="32"/>
          <w:u w:val="single"/>
        </w:rPr>
        <w:t xml:space="preserve"> </w:t>
      </w:r>
      <w:r w:rsidR="00FD1C05" w:rsidRPr="003475F1">
        <w:rPr>
          <w:rFonts w:asciiTheme="majorBidi" w:hAnsiTheme="majorBidi" w:cstheme="majorBidi"/>
          <w:b/>
          <w:bCs/>
          <w:sz w:val="32"/>
          <w:szCs w:val="32"/>
          <w:u w:val="single"/>
        </w:rPr>
        <w:t>Summary of Past Studies:</w:t>
      </w:r>
      <w:bookmarkEnd w:id="10"/>
    </w:p>
    <w:p w14:paraId="3B1C3E62" w14:textId="39FDD9B5" w:rsidR="00F925D0"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 xml:space="preserve">The study titled “Unfolding Stakeholder Thinking: Theory, Responsibility, and Engagement”, edited by </w:t>
      </w:r>
      <w:proofErr w:type="spellStart"/>
      <w:r w:rsidRPr="001742FC">
        <w:rPr>
          <w:rFonts w:asciiTheme="majorBidi" w:hAnsiTheme="majorBidi" w:cstheme="majorBidi"/>
          <w:sz w:val="24"/>
          <w:szCs w:val="24"/>
        </w:rPr>
        <w:t>Jörg</w:t>
      </w:r>
      <w:proofErr w:type="spellEnd"/>
      <w:r w:rsidRPr="001742FC">
        <w:rPr>
          <w:rFonts w:asciiTheme="majorBidi" w:hAnsiTheme="majorBidi" w:cstheme="majorBidi"/>
          <w:sz w:val="24"/>
          <w:szCs w:val="24"/>
        </w:rPr>
        <w:t xml:space="preserve"> </w:t>
      </w:r>
      <w:proofErr w:type="spellStart"/>
      <w:r w:rsidRPr="001742FC">
        <w:rPr>
          <w:rFonts w:asciiTheme="majorBidi" w:hAnsiTheme="majorBidi" w:cstheme="majorBidi"/>
          <w:sz w:val="24"/>
          <w:szCs w:val="24"/>
        </w:rPr>
        <w:t>Andriof</w:t>
      </w:r>
      <w:proofErr w:type="spellEnd"/>
      <w:r w:rsidRPr="001742FC">
        <w:rPr>
          <w:rFonts w:asciiTheme="majorBidi" w:hAnsiTheme="majorBidi" w:cstheme="majorBidi"/>
          <w:sz w:val="24"/>
          <w:szCs w:val="24"/>
        </w:rPr>
        <w:t>, Sandra Waddock, Bryan Husted, and Sandra Sutherland Rahman, explores the evolution of stakeholder thinking, particularly in the realm of corporate responsibility and engagement. The research synthesizes previous studies, theoretical frameworks, and practical cases to highlight the shift from a traditional shareholder-centric view to a broader stakeholder approach. The study emphasizes that successful companies are those that engage actively with various stakeholders, creating long-term value through dynamic interactions. It also argues for a redefinition of management practices to incorporate ethical considerations, viewing business activities as inherently moral and interconnected with societal interests. The findings suggest that companies must go beyond legal compliance and shareholder value maximization, engaging with stakeholders to ensure sustainable success.</w:t>
      </w:r>
      <w:sdt>
        <w:sdtPr>
          <w:rPr>
            <w:rFonts w:asciiTheme="majorBidi" w:hAnsiTheme="majorBidi" w:cstheme="majorBidi"/>
            <w:color w:val="000000"/>
            <w:sz w:val="24"/>
            <w:szCs w:val="24"/>
          </w:rPr>
          <w:tag w:val="MENDELEY_CITATION_v3_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"/>
          <w:id w:val="-2121129365"/>
          <w:placeholder>
            <w:docPart w:val="DefaultPlaceholder_-1854013440"/>
          </w:placeholder>
        </w:sdtPr>
        <w:sdtContent>
          <w:r w:rsidR="00282827" w:rsidRPr="00282827">
            <w:rPr>
              <w:rFonts w:asciiTheme="majorBidi" w:hAnsiTheme="majorBidi" w:cstheme="majorBidi"/>
              <w:color w:val="000000"/>
              <w:sz w:val="24"/>
              <w:szCs w:val="24"/>
            </w:rPr>
            <w:t>[1]</w:t>
          </w:r>
        </w:sdtContent>
      </w:sdt>
    </w:p>
    <w:p w14:paraId="4A25566B" w14:textId="5FCAF659"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The study titled “Empirical Insights on Understanding Stakeholder Influence” delves into how various stakeholders impact organizational outcomes. The research, which is rooted in empirical analysis, aims to clarify the dynamics of stakeholder influence within different organizational contexts. Through a detailed examination of stakeholder relationships, the study employs both qualitative and quantitative methodologies to uncover patterns of influence. The key findings reveal that stakeholders do not merely react to organizational strategies but actively shape them, highlighting the importance of understanding stakeholder power dynamics in driving successful business practices. The study underscores that managing these relationships strategically can lead to enhanced organizational performance, suggesting a more proactive approach in stakeholder management.</w:t>
      </w:r>
      <w:sdt>
        <w:sdtPr>
          <w:rPr>
            <w:rFonts w:asciiTheme="majorBidi" w:hAnsiTheme="majorBidi" w:cstheme="majorBidi"/>
            <w:color w:val="000000"/>
            <w:sz w:val="24"/>
            <w:szCs w:val="24"/>
          </w:rPr>
          <w:tag w:val="MENDELEY_CITATION_v3_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"/>
          <w:id w:val="-1605876811"/>
          <w:placeholder>
            <w:docPart w:val="DefaultPlaceholder_-1854013440"/>
          </w:placeholder>
        </w:sdtPr>
        <w:sdtContent>
          <w:r w:rsidR="00282827">
            <w:rPr>
              <w:rFonts w:asciiTheme="majorBidi" w:hAnsiTheme="majorBidi" w:cstheme="majorBidi"/>
              <w:color w:val="000000"/>
              <w:sz w:val="24"/>
              <w:szCs w:val="24"/>
            </w:rPr>
            <w:t>[2]</w:t>
          </w:r>
        </w:sdtContent>
      </w:sdt>
    </w:p>
    <w:p w14:paraId="283DB604" w14:textId="51329DF0"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 xml:space="preserve">The study titled “Stakeholder Engagement: Past, Present, and Future” by Johanna </w:t>
      </w:r>
      <w:proofErr w:type="spellStart"/>
      <w:r w:rsidRPr="001742FC">
        <w:rPr>
          <w:rFonts w:asciiTheme="majorBidi" w:hAnsiTheme="majorBidi" w:cstheme="majorBidi"/>
          <w:sz w:val="24"/>
          <w:szCs w:val="24"/>
        </w:rPr>
        <w:t>Kujala</w:t>
      </w:r>
      <w:proofErr w:type="spellEnd"/>
      <w:r w:rsidRPr="001742FC">
        <w:rPr>
          <w:rFonts w:asciiTheme="majorBidi" w:hAnsiTheme="majorBidi" w:cstheme="majorBidi"/>
          <w:sz w:val="24"/>
          <w:szCs w:val="24"/>
        </w:rPr>
        <w:t xml:space="preserve">, Sybille Sachs, </w:t>
      </w:r>
      <w:proofErr w:type="spellStart"/>
      <w:r w:rsidRPr="001742FC">
        <w:rPr>
          <w:rFonts w:asciiTheme="majorBidi" w:hAnsiTheme="majorBidi" w:cstheme="majorBidi"/>
          <w:sz w:val="24"/>
          <w:szCs w:val="24"/>
        </w:rPr>
        <w:t>Heta</w:t>
      </w:r>
      <w:proofErr w:type="spellEnd"/>
      <w:r w:rsidRPr="001742FC">
        <w:rPr>
          <w:rFonts w:asciiTheme="majorBidi" w:hAnsiTheme="majorBidi" w:cstheme="majorBidi"/>
          <w:sz w:val="24"/>
          <w:szCs w:val="24"/>
        </w:rPr>
        <w:t xml:space="preserve"> Leinonen, Anna Heikkinen, and Daniel Laude provides a comprehensive analysis of the concept of stakeholder engagement within business and </w:t>
      </w:r>
      <w:r w:rsidRPr="001742FC">
        <w:rPr>
          <w:rFonts w:asciiTheme="majorBidi" w:hAnsiTheme="majorBidi" w:cstheme="majorBidi"/>
          <w:sz w:val="24"/>
          <w:szCs w:val="24"/>
        </w:rPr>
        <w:lastRenderedPageBreak/>
        <w:t>society research. The objective of this study is to clarify the construct of stakeholder engagement, which has become widely used yet often misunderstood in academic literature. Through a systematic literature review of 90 articles published over 15 years, the study examines the moral, strategic, and pragmatic components of stakeholder engagement, as well as its aims, activities, and impacts. The methodology combines systematic, interpretive, and problematizing literature review procedures to organize and challenge existing research. The key findings highlight the fragmented nature of stakeholder engagement research, the importance of defining and organizing the concept clearly, and the need to address the often-overlooked "dark side" of stakeholder engagement. The study ultimately contributes to the field by offering an inclusive definition of stakeholder engagement and suggesting future research directions that incorporate both positive and negative aspects of stakeholder relations.</w:t>
      </w:r>
      <w:sdt>
        <w:sdtPr>
          <w:rPr>
            <w:rFonts w:asciiTheme="majorBidi" w:hAnsiTheme="majorBidi" w:cstheme="majorBidi"/>
            <w:color w:val="000000"/>
            <w:sz w:val="24"/>
            <w:szCs w:val="24"/>
          </w:rPr>
          <w:tag w:val="MENDELEY_CITATION_v3_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"/>
          <w:id w:val="-857264837"/>
          <w:placeholder>
            <w:docPart w:val="DefaultPlaceholder_-1854013440"/>
          </w:placeholder>
        </w:sdtPr>
        <w:sdtContent>
          <w:r w:rsidR="00282827">
            <w:rPr>
              <w:rFonts w:asciiTheme="majorBidi" w:hAnsiTheme="majorBidi" w:cstheme="majorBidi"/>
              <w:color w:val="000000"/>
              <w:sz w:val="24"/>
              <w:szCs w:val="24"/>
            </w:rPr>
            <w:t>[3]</w:t>
          </w:r>
        </w:sdtContent>
      </w:sdt>
    </w:p>
    <w:p w14:paraId="5C13184D" w14:textId="48267BF3"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The study titled “Philosophical Difficulties of Stakeholder Theory” critically examines the fundamental philosophical challenges that underpin stakeholder theory. The objective of this research is to explore the inherent contradictions and issues within stakeholder theory that make it difficult to apply consistently in real-world contexts. The study utilizes a philosophical and theoretical approach, dissecting the conceptual foundations of stakeholder theory and highlighting areas where the theory conflicts with traditional business practices or ethical considerations. The key findings suggest that while stakeholder theory offers a more inclusive framework for business ethics, it also introduces complexities that are difficult to reconcile, particularly concerning the prioritization of different stakeholders' interests. The study concludes that for stakeholder theory to be practically viable, it must address these philosophical difficulties through a more coherent and consistent framework.</w:t>
      </w:r>
      <w:sdt>
        <w:sdtPr>
          <w:rPr>
            <w:rFonts w:asciiTheme="majorBidi" w:hAnsiTheme="majorBidi" w:cstheme="majorBidi"/>
            <w:color w:val="000000"/>
            <w:sz w:val="24"/>
            <w:szCs w:val="24"/>
          </w:rPr>
          <w:tag w:val="MENDELEY_CITATION_v3_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"/>
          <w:id w:val="-2116810346"/>
          <w:placeholder>
            <w:docPart w:val="DefaultPlaceholder_-1854013440"/>
          </w:placeholder>
        </w:sdtPr>
        <w:sdtContent>
          <w:r w:rsidR="00282827">
            <w:rPr>
              <w:rFonts w:asciiTheme="majorBidi" w:hAnsiTheme="majorBidi" w:cstheme="majorBidi"/>
              <w:color w:val="000000"/>
              <w:sz w:val="24"/>
              <w:szCs w:val="24"/>
            </w:rPr>
            <w:t>[4]</w:t>
          </w:r>
        </w:sdtContent>
      </w:sdt>
    </w:p>
    <w:p w14:paraId="778C7F05" w14:textId="684E5B19"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The study titled “Stakeholder Analysis in Romanian Construction Projects” focuses on understanding the influence and importance of various stakeholders in construction projects in Romania. The objective of the study is to analyze stakeholder management practices and to identify the key stakeholders who have significant impacts on project outcomes. The research employs a mixed-method approach, combining qualitative interviews with key project managers and quantitative surveys distributed to various stakeholders involved in construction projects. The findings reveal that stakeholders such as government authorities, clients, and local communities play a crucial role in the success or failure of construction projects. The study highlights the need for effective communication and engagement strategies to manage stakeholder expectations and reduce potential conflicts, thereby ensuring smoother project execution and better outcomes.</w:t>
      </w:r>
      <w:sdt>
        <w:sdtPr>
          <w:rPr>
            <w:rFonts w:asciiTheme="majorBidi" w:hAnsiTheme="majorBidi" w:cstheme="majorBidi"/>
            <w:color w:val="000000"/>
            <w:sz w:val="24"/>
            <w:szCs w:val="24"/>
          </w:rPr>
          <w:tag w:val="MENDELEY_CITATION_v3_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"/>
          <w:id w:val="-1650597285"/>
          <w:placeholder>
            <w:docPart w:val="DefaultPlaceholder_-1854013440"/>
          </w:placeholder>
        </w:sdtPr>
        <w:sdtContent>
          <w:r w:rsidR="00282827">
            <w:rPr>
              <w:rFonts w:asciiTheme="majorBidi" w:hAnsiTheme="majorBidi" w:cstheme="majorBidi"/>
              <w:color w:val="000000"/>
              <w:sz w:val="24"/>
              <w:szCs w:val="24"/>
            </w:rPr>
            <w:t>[5]</w:t>
          </w:r>
        </w:sdtContent>
      </w:sdt>
    </w:p>
    <w:p w14:paraId="710790D9" w14:textId="111337A3"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The study titled “Stakeholder Expectations and Influence on Company Decisions” investigates how stakeholder expectations shape and influence the decision-making processes within companies. The research aims to understand the relationship between stakeholder expectations and corporate strategies, focusing on the extent to which companies are responsive to these expectations. The methodology used in this study includes narrative analysis of corporate reports, concept analysis of academic articles, and thematic analysis of interviews conducted with various stakeholders. The key findings reveal that stakeholder expectations are a significant driver of corporate responsibility, and companies that actively engage with stakeholders tend to align their decisions more closely with societal values. The study also highlights the complexity of managing diverse stakeholder expectations, suggesting that companies must develop more sophisticated strategies to balance these often-conflicting demands effectively.</w:t>
      </w:r>
      <w:sdt>
        <w:sdtPr>
          <w:rPr>
            <w:rFonts w:asciiTheme="majorBidi" w:hAnsiTheme="majorBidi" w:cstheme="majorBidi"/>
            <w:color w:val="000000"/>
            <w:sz w:val="24"/>
            <w:szCs w:val="24"/>
          </w:rPr>
          <w:tag w:val="MENDELEY_CITATION_v3_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"/>
          <w:id w:val="1780449407"/>
          <w:placeholder>
            <w:docPart w:val="DefaultPlaceholder_-1854013440"/>
          </w:placeholder>
        </w:sdtPr>
        <w:sdtContent>
          <w:r w:rsidR="002F77B7">
            <w:rPr>
              <w:rFonts w:asciiTheme="majorBidi" w:hAnsiTheme="majorBidi" w:cstheme="majorBidi"/>
              <w:color w:val="000000"/>
              <w:sz w:val="24"/>
              <w:szCs w:val="24"/>
            </w:rPr>
            <w:t>[6]</w:t>
          </w:r>
        </w:sdtContent>
      </w:sdt>
    </w:p>
    <w:p w14:paraId="74AEE2CE" w14:textId="1420295B"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lastRenderedPageBreak/>
        <w:t>The study titled “Strategic Challenges in Stakeholder Networks” investigates the complexities and strategic challenges that organizations face within stakeholder networks. The objective of the study is to explore how organizations can effectively manage and navigate the intricate relationships within these networks to achieve their strategic goals. The research utilizes a qualitative methodology, drawing on case studies and interviews to analyze the interactions and dependencies between various stakeholders in different industries. The key findings highlight that managing stakeholder networks requires a deep understanding of the power dynamics, interests, and potential conflicts among stakeholders. The study also emphasizes the importance of developing strategic approaches that are flexible and adaptive to the evolving nature of stakeholder relationships, suggesting that successful organizations are those that can anticipate and respond to changes within their networks.</w:t>
      </w:r>
      <w:sdt>
        <w:sdtPr>
          <w:rPr>
            <w:rFonts w:asciiTheme="majorBidi" w:hAnsiTheme="majorBidi" w:cstheme="majorBidi"/>
            <w:color w:val="000000"/>
            <w:sz w:val="24"/>
            <w:szCs w:val="24"/>
          </w:rPr>
          <w:tag w:val="MENDELEY_CITATION_v3_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"/>
          <w:id w:val="2109233204"/>
          <w:placeholder>
            <w:docPart w:val="DefaultPlaceholder_-1854013440"/>
          </w:placeholder>
        </w:sdtPr>
        <w:sdtContent>
          <w:r w:rsidR="002F77B7">
            <w:rPr>
              <w:rFonts w:asciiTheme="majorBidi" w:hAnsiTheme="majorBidi" w:cstheme="majorBidi"/>
              <w:color w:val="000000"/>
              <w:sz w:val="24"/>
              <w:szCs w:val="24"/>
            </w:rPr>
            <w:t>[7]</w:t>
          </w:r>
        </w:sdtContent>
      </w:sdt>
    </w:p>
    <w:p w14:paraId="5FF3165C" w14:textId="32FAE481" w:rsidR="00D2651D"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The study titled “The Relationship Between Stakeholder's Pressure and New Performance Dimensions Including Social Responsibility” examines the impact of stakeholder pressure on company performance, particularly focusing on how social responsibility is integrated into corporate strategies as a response. The objective of the study is to analyze how different stakeholders influence the adoption of socially responsible practices within organizations and how this pressure correlates with new performance dimensions. The research employs a mixed-method approach, utilizing both qualitative interviews and quantitative data analysis to explore the relationship between stakeholder demands and corporate social responsibility (CSR) outcomes. The key findings suggest that companies facing significant pressure from stakeholders, such as customers, regulators, and the public, are more likely to integrate social responsibility into their performance metrics. The study concludes that stakeholder pressure is a critical driver for CSR initiatives and that companies that respond effectively to these pressures can achieve better performance outcomes across social and financial dimensions.</w:t>
      </w:r>
      <w:sdt>
        <w:sdtPr>
          <w:rPr>
            <w:rFonts w:asciiTheme="majorBidi" w:hAnsiTheme="majorBidi" w:cstheme="majorBidi"/>
            <w:color w:val="000000"/>
            <w:sz w:val="24"/>
            <w:szCs w:val="24"/>
          </w:rPr>
          <w:tag w:val="MENDELEY_CITATION_v3_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"/>
          <w:id w:val="1985970772"/>
          <w:placeholder>
            <w:docPart w:val="DefaultPlaceholder_-1854013440"/>
          </w:placeholder>
        </w:sdtPr>
        <w:sdtContent>
          <w:r w:rsidR="002F77B7">
            <w:rPr>
              <w:rFonts w:asciiTheme="majorBidi" w:hAnsiTheme="majorBidi" w:cstheme="majorBidi"/>
              <w:color w:val="000000"/>
              <w:sz w:val="24"/>
              <w:szCs w:val="24"/>
            </w:rPr>
            <w:t>[8]</w:t>
          </w:r>
        </w:sdtContent>
      </w:sdt>
    </w:p>
    <w:p w14:paraId="7C76DCBE" w14:textId="0DD7BA4B" w:rsidR="00F4355E" w:rsidRPr="001742FC" w:rsidRDefault="00D2651D" w:rsidP="00BB1A7C">
      <w:pPr>
        <w:pStyle w:val="ListParagraph"/>
        <w:numPr>
          <w:ilvl w:val="0"/>
          <w:numId w:val="2"/>
        </w:numPr>
        <w:bidi w:val="0"/>
        <w:spacing w:after="120" w:line="240" w:lineRule="auto"/>
        <w:ind w:left="0" w:firstLine="0"/>
        <w:contextualSpacing w:val="0"/>
        <w:jc w:val="both"/>
        <w:rPr>
          <w:rFonts w:asciiTheme="majorBidi" w:hAnsiTheme="majorBidi" w:cstheme="majorBidi"/>
          <w:sz w:val="24"/>
          <w:szCs w:val="24"/>
          <w:u w:val="single"/>
        </w:rPr>
      </w:pPr>
      <w:r w:rsidRPr="001742FC">
        <w:rPr>
          <w:rFonts w:asciiTheme="majorBidi" w:hAnsiTheme="majorBidi" w:cstheme="majorBidi"/>
          <w:sz w:val="24"/>
          <w:szCs w:val="24"/>
        </w:rPr>
        <w:t>The study titled “The Stakeholder Concept: Analysis” explores the foundational aspects and practical applications of the stakeholder concept in business management. The objective of the study is to analyze the various interpretations and uses of the stakeholder concept, assessing its theoretical underpinnings and implications for corporate governance. The research employs a conceptual analysis approach, examining existing literature and theoretical models to deconstruct the stakeholder concept. The key findings suggest that the stakeholder concept, while widely accepted and utilized, is often vaguely defined and inconsistently applied across different contexts. The study emphasizes the need for a more precise and unified definition of stakeholders, advocating for clearer guidelines on stakeholder identification and engagement. The analysis highlights the concept's potential for enhancing corporate accountability and ethical decision-making but also notes the challenges in balancing diverse stakeholder interests. The study concludes by suggesting directions for future research to address these conceptual ambiguities and to refine the stakeholder model for practical use in corporate governance.</w:t>
      </w:r>
      <w:sdt>
        <w:sdtPr>
          <w:rPr>
            <w:rFonts w:asciiTheme="majorBidi" w:hAnsiTheme="majorBidi" w:cstheme="majorBidi"/>
            <w:color w:val="000000"/>
            <w:sz w:val="24"/>
            <w:szCs w:val="24"/>
          </w:rPr>
          <w:tag w:val="MENDELEY_CITATION_v3_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"/>
          <w:id w:val="1620262113"/>
          <w:placeholder>
            <w:docPart w:val="DefaultPlaceholder_-1854013440"/>
          </w:placeholder>
        </w:sdtPr>
        <w:sdtContent>
          <w:r w:rsidR="002F77B7">
            <w:rPr>
              <w:rFonts w:asciiTheme="majorBidi" w:hAnsiTheme="majorBidi" w:cstheme="majorBidi"/>
              <w:color w:val="000000"/>
              <w:sz w:val="24"/>
              <w:szCs w:val="24"/>
            </w:rPr>
            <w:t>[9]</w:t>
          </w:r>
        </w:sdtContent>
      </w:sdt>
    </w:p>
    <w:p w14:paraId="1E397660" w14:textId="77777777" w:rsidR="00F4355E" w:rsidRDefault="00F4355E" w:rsidP="00820CB6">
      <w:pPr>
        <w:bidi w:val="0"/>
        <w:spacing w:after="120" w:line="240" w:lineRule="auto"/>
        <w:ind w:firstLine="720"/>
        <w:jc w:val="both"/>
        <w:rPr>
          <w:rFonts w:asciiTheme="majorBidi" w:hAnsiTheme="majorBidi" w:cstheme="majorBidi"/>
          <w:sz w:val="24"/>
          <w:szCs w:val="24"/>
          <w:u w:val="single"/>
        </w:rPr>
      </w:pPr>
    </w:p>
    <w:p w14:paraId="551955A6" w14:textId="77777777" w:rsidR="003475F1" w:rsidRDefault="003475F1" w:rsidP="003475F1">
      <w:pPr>
        <w:bidi w:val="0"/>
        <w:spacing w:after="120" w:line="240" w:lineRule="auto"/>
        <w:ind w:firstLine="720"/>
        <w:jc w:val="both"/>
        <w:rPr>
          <w:rFonts w:asciiTheme="majorBidi" w:hAnsiTheme="majorBidi" w:cstheme="majorBidi"/>
          <w:sz w:val="24"/>
          <w:szCs w:val="24"/>
          <w:u w:val="single"/>
        </w:rPr>
      </w:pPr>
    </w:p>
    <w:p w14:paraId="00CB4ED5" w14:textId="77777777" w:rsidR="003475F1" w:rsidRDefault="003475F1" w:rsidP="003475F1">
      <w:pPr>
        <w:bidi w:val="0"/>
        <w:spacing w:after="120" w:line="240" w:lineRule="auto"/>
        <w:ind w:firstLine="720"/>
        <w:jc w:val="both"/>
        <w:rPr>
          <w:rFonts w:asciiTheme="majorBidi" w:hAnsiTheme="majorBidi" w:cstheme="majorBidi"/>
          <w:sz w:val="24"/>
          <w:szCs w:val="24"/>
          <w:u w:val="single"/>
        </w:rPr>
      </w:pPr>
    </w:p>
    <w:p w14:paraId="3D01815F" w14:textId="77777777" w:rsidR="003475F1" w:rsidRDefault="003475F1" w:rsidP="003475F1">
      <w:pPr>
        <w:bidi w:val="0"/>
        <w:spacing w:after="120" w:line="240" w:lineRule="auto"/>
        <w:ind w:firstLine="720"/>
        <w:jc w:val="both"/>
        <w:rPr>
          <w:rFonts w:asciiTheme="majorBidi" w:hAnsiTheme="majorBidi" w:cstheme="majorBidi"/>
          <w:sz w:val="24"/>
          <w:szCs w:val="24"/>
          <w:u w:val="single"/>
        </w:rPr>
      </w:pPr>
    </w:p>
    <w:p w14:paraId="536C6DDE" w14:textId="77777777" w:rsidR="003475F1" w:rsidRDefault="003475F1" w:rsidP="003475F1">
      <w:pPr>
        <w:bidi w:val="0"/>
        <w:spacing w:after="120" w:line="240" w:lineRule="auto"/>
        <w:ind w:firstLine="720"/>
        <w:jc w:val="both"/>
        <w:rPr>
          <w:rFonts w:asciiTheme="majorBidi" w:hAnsiTheme="majorBidi" w:cstheme="majorBidi"/>
          <w:sz w:val="24"/>
          <w:szCs w:val="24"/>
          <w:u w:val="single"/>
        </w:rPr>
      </w:pPr>
    </w:p>
    <w:p w14:paraId="4C930802" w14:textId="77777777" w:rsidR="003475F1" w:rsidRPr="001742FC" w:rsidRDefault="003475F1" w:rsidP="003475F1">
      <w:pPr>
        <w:bidi w:val="0"/>
        <w:spacing w:after="120" w:line="240" w:lineRule="auto"/>
        <w:ind w:firstLine="720"/>
        <w:jc w:val="both"/>
        <w:rPr>
          <w:rFonts w:asciiTheme="majorBidi" w:hAnsiTheme="majorBidi" w:cstheme="majorBidi"/>
          <w:sz w:val="24"/>
          <w:szCs w:val="24"/>
          <w:u w:val="single"/>
        </w:rPr>
      </w:pPr>
    </w:p>
    <w:p w14:paraId="48610E68" w14:textId="44B33EC4" w:rsidR="00F925D0" w:rsidRPr="00DE443F" w:rsidRDefault="00B0608E" w:rsidP="001E7073">
      <w:pPr>
        <w:bidi w:val="0"/>
        <w:spacing w:before="120" w:after="120" w:line="240" w:lineRule="auto"/>
        <w:jc w:val="both"/>
        <w:outlineLvl w:val="1"/>
        <w:rPr>
          <w:rFonts w:asciiTheme="majorBidi" w:hAnsiTheme="majorBidi" w:cstheme="majorBidi"/>
          <w:b/>
          <w:bCs/>
          <w:sz w:val="32"/>
          <w:szCs w:val="32"/>
          <w:u w:val="single"/>
          <w:rtl/>
        </w:rPr>
      </w:pPr>
      <w:bookmarkStart w:id="11" w:name="_Toc174016553"/>
      <w:r w:rsidRPr="00DE443F">
        <w:rPr>
          <w:rFonts w:asciiTheme="majorBidi" w:hAnsiTheme="majorBidi" w:cstheme="majorBidi"/>
          <w:b/>
          <w:bCs/>
          <w:sz w:val="32"/>
          <w:szCs w:val="32"/>
          <w:u w:val="single"/>
        </w:rPr>
        <w:lastRenderedPageBreak/>
        <w:t>2.</w:t>
      </w:r>
      <w:r w:rsidR="00BA2BF7">
        <w:rPr>
          <w:rFonts w:asciiTheme="majorBidi" w:hAnsiTheme="majorBidi" w:cstheme="majorBidi"/>
          <w:b/>
          <w:bCs/>
          <w:sz w:val="32"/>
          <w:szCs w:val="32"/>
          <w:u w:val="single"/>
        </w:rPr>
        <w:t>3</w:t>
      </w:r>
      <w:r w:rsidRPr="00DE443F">
        <w:rPr>
          <w:rFonts w:asciiTheme="majorBidi" w:hAnsiTheme="majorBidi" w:cstheme="majorBidi"/>
          <w:b/>
          <w:bCs/>
          <w:sz w:val="32"/>
          <w:szCs w:val="32"/>
          <w:u w:val="single"/>
        </w:rPr>
        <w:t xml:space="preserve"> </w:t>
      </w:r>
      <w:r w:rsidR="00F23FBE" w:rsidRPr="00DE443F">
        <w:rPr>
          <w:rFonts w:asciiTheme="majorBidi" w:hAnsiTheme="majorBidi" w:cstheme="majorBidi"/>
          <w:b/>
          <w:bCs/>
          <w:sz w:val="32"/>
          <w:szCs w:val="32"/>
          <w:u w:val="single"/>
        </w:rPr>
        <w:t>Theoretical Framework of the Study</w:t>
      </w:r>
      <w:r w:rsidR="00C0122F" w:rsidRPr="00DE443F">
        <w:rPr>
          <w:rFonts w:asciiTheme="majorBidi" w:hAnsiTheme="majorBidi" w:cstheme="majorBidi"/>
          <w:b/>
          <w:bCs/>
          <w:sz w:val="32"/>
          <w:szCs w:val="32"/>
          <w:u w:val="single"/>
        </w:rPr>
        <w:t>:</w:t>
      </w:r>
      <w:bookmarkEnd w:id="11"/>
    </w:p>
    <w:p w14:paraId="54F31FEA" w14:textId="77777777" w:rsidR="00F23FBE" w:rsidRPr="001742FC" w:rsidRDefault="00F23FBE" w:rsidP="00820CB6">
      <w:pPr>
        <w:bidi w:val="0"/>
        <w:spacing w:after="120" w:line="240" w:lineRule="auto"/>
        <w:ind w:firstLine="720"/>
        <w:jc w:val="both"/>
        <w:rPr>
          <w:rFonts w:asciiTheme="majorBidi" w:hAnsiTheme="majorBidi" w:cstheme="majorBidi"/>
          <w:sz w:val="24"/>
          <w:szCs w:val="24"/>
        </w:rPr>
      </w:pPr>
      <w:r w:rsidRPr="001742FC">
        <w:rPr>
          <w:rFonts w:asciiTheme="majorBidi" w:hAnsiTheme="majorBidi" w:cstheme="majorBidi"/>
          <w:sz w:val="24"/>
          <w:szCs w:val="24"/>
        </w:rPr>
        <w:t>The theoretical framework of this study is based on stakeholder management theory, which emphasizes the importance of identifying key stakeholders, understanding their expectations, and effectively communicating with them to ensure project success. This theory is a cornerstone in project management as it defines the relationship between stakeholders and the project, and their direct and indirect impact on achieving project objectives</w:t>
      </w:r>
      <w:r w:rsidRPr="001742FC">
        <w:rPr>
          <w:rFonts w:asciiTheme="majorBidi" w:hAnsiTheme="majorBidi" w:cstheme="majorBidi"/>
          <w:sz w:val="24"/>
          <w:szCs w:val="24"/>
          <w:rtl/>
        </w:rPr>
        <w:t>.</w:t>
      </w:r>
    </w:p>
    <w:p w14:paraId="0E1C3784" w14:textId="77777777" w:rsidR="00F23FBE" w:rsidRPr="001742FC" w:rsidRDefault="00F23FBE" w:rsidP="00820CB6">
      <w:pPr>
        <w:bidi w:val="0"/>
        <w:spacing w:after="120" w:line="240" w:lineRule="auto"/>
        <w:ind w:left="720" w:firstLine="720"/>
        <w:jc w:val="both"/>
        <w:rPr>
          <w:rFonts w:asciiTheme="majorBidi" w:hAnsiTheme="majorBidi" w:cstheme="majorBidi"/>
          <w:sz w:val="24"/>
          <w:szCs w:val="24"/>
        </w:rPr>
      </w:pPr>
    </w:p>
    <w:p w14:paraId="163C7F94" w14:textId="77777777" w:rsidR="00F4355E" w:rsidRPr="001742FC" w:rsidRDefault="00F23FBE" w:rsidP="00BA2BF7">
      <w:pPr>
        <w:bidi w:val="0"/>
        <w:spacing w:after="120" w:line="240" w:lineRule="auto"/>
        <w:jc w:val="both"/>
        <w:rPr>
          <w:rFonts w:asciiTheme="majorBidi" w:hAnsiTheme="majorBidi" w:cstheme="majorBidi"/>
          <w:sz w:val="24"/>
          <w:szCs w:val="24"/>
        </w:rPr>
      </w:pPr>
      <w:r w:rsidRPr="001742FC">
        <w:rPr>
          <w:rFonts w:asciiTheme="majorBidi" w:hAnsiTheme="majorBidi" w:cstheme="majorBidi"/>
          <w:sz w:val="24"/>
          <w:szCs w:val="24"/>
        </w:rPr>
        <w:t>The theory encompasses several key aspects</w:t>
      </w:r>
      <w:r w:rsidRPr="001742FC">
        <w:rPr>
          <w:rFonts w:asciiTheme="majorBidi" w:hAnsiTheme="majorBidi" w:cstheme="majorBidi"/>
          <w:sz w:val="24"/>
          <w:szCs w:val="24"/>
          <w:rtl/>
        </w:rPr>
        <w:t>:</w:t>
      </w:r>
    </w:p>
    <w:p w14:paraId="3FDB1325" w14:textId="710F242B" w:rsidR="00F23FBE" w:rsidRPr="001742FC" w:rsidRDefault="00F23FBE" w:rsidP="00BB1A7C">
      <w:pPr>
        <w:pStyle w:val="ListParagraph"/>
        <w:numPr>
          <w:ilvl w:val="0"/>
          <w:numId w:val="7"/>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Identifying Stakeholders: This involves recognizing individuals or groups that are affected by the project or can influence it. Stakeholder identification requires a comprehensive analysis of the project environment, as the role and impact of stakeholders may vary depending on the type and nature of the project</w:t>
      </w:r>
      <w:r w:rsidRPr="001742FC">
        <w:rPr>
          <w:rFonts w:asciiTheme="majorBidi" w:hAnsiTheme="majorBidi" w:cstheme="majorBidi"/>
          <w:sz w:val="24"/>
          <w:szCs w:val="24"/>
          <w:rtl/>
        </w:rPr>
        <w:t>.</w:t>
      </w:r>
    </w:p>
    <w:p w14:paraId="527A5233" w14:textId="4313AC0D" w:rsidR="00F23FBE" w:rsidRPr="001742FC" w:rsidRDefault="00F23FBE" w:rsidP="00BB1A7C">
      <w:pPr>
        <w:pStyle w:val="ListParagraph"/>
        <w:numPr>
          <w:ilvl w:val="0"/>
          <w:numId w:val="7"/>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Analyzing Stakeholder Interests: Understanding the interests and expectations of different stakeholders, which may differ depending on the nature of the project and the sector it belongs to. This analysis includes studying how stakeholders interact with the project and whether their influence is positive or negative on its success</w:t>
      </w:r>
      <w:r w:rsidRPr="001742FC">
        <w:rPr>
          <w:rFonts w:asciiTheme="majorBidi" w:hAnsiTheme="majorBidi" w:cstheme="majorBidi"/>
          <w:sz w:val="24"/>
          <w:szCs w:val="24"/>
          <w:rtl/>
        </w:rPr>
        <w:t>.</w:t>
      </w:r>
    </w:p>
    <w:p w14:paraId="39B04D9D" w14:textId="1E0F74E9" w:rsidR="00F23FBE" w:rsidRPr="001742FC" w:rsidRDefault="00F23FBE" w:rsidP="00BB1A7C">
      <w:pPr>
        <w:pStyle w:val="ListParagraph"/>
        <w:numPr>
          <w:ilvl w:val="0"/>
          <w:numId w:val="7"/>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Developing Stakeholder Strategies: Creating strategies to engage with stakeholders based on their interests and expectations. These strategies can differ according to the type and environment of the project. For instance, in complex projects with a large number of stakeholders who may have conflicting interests, advanced and specialized communication and engagement strategies may be required to maintain balanced relationships and achieve success</w:t>
      </w:r>
      <w:r w:rsidRPr="001742FC">
        <w:rPr>
          <w:rFonts w:asciiTheme="majorBidi" w:hAnsiTheme="majorBidi" w:cstheme="majorBidi"/>
          <w:sz w:val="24"/>
          <w:szCs w:val="24"/>
          <w:rtl/>
        </w:rPr>
        <w:t>.</w:t>
      </w:r>
    </w:p>
    <w:p w14:paraId="3B9E46C5" w14:textId="629D7A30" w:rsidR="00F23FBE" w:rsidRPr="001742FC" w:rsidRDefault="00F23FBE" w:rsidP="00BB1A7C">
      <w:pPr>
        <w:pStyle w:val="ListParagraph"/>
        <w:numPr>
          <w:ilvl w:val="0"/>
          <w:numId w:val="7"/>
        </w:numPr>
        <w:bidi w:val="0"/>
        <w:spacing w:after="120" w:line="240" w:lineRule="auto"/>
        <w:ind w:left="0" w:firstLine="0"/>
        <w:contextualSpacing w:val="0"/>
        <w:jc w:val="both"/>
        <w:rPr>
          <w:rFonts w:asciiTheme="majorBidi" w:hAnsiTheme="majorBidi" w:cstheme="majorBidi"/>
          <w:sz w:val="24"/>
          <w:szCs w:val="24"/>
        </w:rPr>
      </w:pPr>
      <w:r w:rsidRPr="001742FC">
        <w:rPr>
          <w:rFonts w:asciiTheme="majorBidi" w:hAnsiTheme="majorBidi" w:cstheme="majorBidi"/>
          <w:sz w:val="24"/>
          <w:szCs w:val="24"/>
        </w:rPr>
        <w:t>Communicating with Stakeholders: Ensuring effective channels of communication with stakeholders to convey necessary information to them. Continuous and effective communication with stakeholders is crucial for ensuring their positive involvement and support for the project. The methods and tools of communication vary according to the type of project and stakeholder expectations, requiring tailored communication strategies for each project</w:t>
      </w:r>
      <w:r w:rsidRPr="001742FC">
        <w:rPr>
          <w:rFonts w:asciiTheme="majorBidi" w:hAnsiTheme="majorBidi" w:cstheme="majorBidi"/>
          <w:sz w:val="24"/>
          <w:szCs w:val="24"/>
          <w:rtl/>
        </w:rPr>
        <w:t>.</w:t>
      </w:r>
    </w:p>
    <w:p w14:paraId="420DB906" w14:textId="77777777" w:rsidR="00F23FBE" w:rsidRPr="001742FC" w:rsidRDefault="00F23FBE" w:rsidP="00820CB6">
      <w:pPr>
        <w:bidi w:val="0"/>
        <w:spacing w:after="120" w:line="240" w:lineRule="auto"/>
        <w:ind w:left="720" w:firstLine="720"/>
        <w:jc w:val="both"/>
        <w:rPr>
          <w:rFonts w:asciiTheme="majorBidi" w:hAnsiTheme="majorBidi" w:cstheme="majorBidi"/>
          <w:sz w:val="24"/>
          <w:szCs w:val="24"/>
        </w:rPr>
      </w:pPr>
    </w:p>
    <w:p w14:paraId="35AAB320" w14:textId="238003A2" w:rsidR="00F925D0" w:rsidRPr="001742FC" w:rsidRDefault="00F23FBE" w:rsidP="00820CB6">
      <w:pPr>
        <w:bidi w:val="0"/>
        <w:spacing w:after="120" w:line="240" w:lineRule="auto"/>
        <w:ind w:firstLine="720"/>
        <w:jc w:val="both"/>
        <w:rPr>
          <w:rFonts w:asciiTheme="majorBidi" w:hAnsiTheme="majorBidi" w:cstheme="majorBidi"/>
          <w:sz w:val="24"/>
          <w:szCs w:val="24"/>
          <w:rtl/>
        </w:rPr>
      </w:pPr>
      <w:r w:rsidRPr="001742FC">
        <w:rPr>
          <w:rFonts w:asciiTheme="majorBidi" w:hAnsiTheme="majorBidi" w:cstheme="majorBidi"/>
          <w:sz w:val="24"/>
          <w:szCs w:val="24"/>
        </w:rPr>
        <w:t>Thus, it can be concluded that the success of any project heavily relies on a comprehensive understanding of stakeholder management theory and the application of appropriate strategies that align with the type and nature of the project.</w:t>
      </w:r>
    </w:p>
    <w:p w14:paraId="4102F324" w14:textId="77777777" w:rsidR="00F925D0" w:rsidRPr="001742FC" w:rsidRDefault="00F925D0" w:rsidP="00820CB6">
      <w:pPr>
        <w:bidi w:val="0"/>
        <w:spacing w:after="120" w:line="240" w:lineRule="auto"/>
        <w:ind w:left="720" w:firstLine="720"/>
        <w:jc w:val="both"/>
        <w:rPr>
          <w:rFonts w:asciiTheme="majorBidi" w:hAnsiTheme="majorBidi" w:cstheme="majorBidi"/>
          <w:sz w:val="24"/>
          <w:szCs w:val="24"/>
          <w:u w:val="single"/>
          <w:rtl/>
        </w:rPr>
      </w:pPr>
    </w:p>
    <w:p w14:paraId="2C12962A" w14:textId="77777777" w:rsidR="00F925D0" w:rsidRPr="001742FC" w:rsidRDefault="00F925D0" w:rsidP="00820CB6">
      <w:pPr>
        <w:spacing w:after="120" w:line="240" w:lineRule="auto"/>
        <w:ind w:firstLine="720"/>
        <w:jc w:val="both"/>
        <w:rPr>
          <w:rFonts w:asciiTheme="majorBidi" w:hAnsiTheme="majorBidi" w:cstheme="majorBidi"/>
          <w:sz w:val="24"/>
          <w:szCs w:val="24"/>
          <w:u w:val="single"/>
          <w:rtl/>
        </w:rPr>
      </w:pPr>
    </w:p>
    <w:sectPr w:rsidR="00F925D0" w:rsidRPr="001742FC" w:rsidSect="004D117B">
      <w:headerReference w:type="even" r:id="rId8"/>
      <w:footerReference w:type="default" r:id="rId9"/>
      <w:headerReference w:type="first" r:id="rId10"/>
      <w:pgSz w:w="11906" w:h="16838"/>
      <w:pgMar w:top="1440" w:right="1440"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7E3D0" w14:textId="77777777" w:rsidR="00905E0C" w:rsidRDefault="00905E0C" w:rsidP="009125CE">
      <w:pPr>
        <w:spacing w:after="0" w:line="240" w:lineRule="auto"/>
      </w:pPr>
      <w:r>
        <w:separator/>
      </w:r>
    </w:p>
  </w:endnote>
  <w:endnote w:type="continuationSeparator" w:id="0">
    <w:p w14:paraId="739C27D7" w14:textId="77777777" w:rsidR="00905E0C" w:rsidRDefault="00905E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IC Typeface Headline Light">
    <w:altName w:val="Calibri"/>
    <w:panose1 w:val="020B0604020202020204"/>
    <w:charset w:val="00"/>
    <w:family w:val="swiss"/>
    <w:pitch w:val="variable"/>
    <w:sig w:usb0="A00022EF" w:usb1="D000A05B" w:usb2="00000008" w:usb3="00000000" w:csb0="000000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629985"/>
      <w:docPartObj>
        <w:docPartGallery w:val="Page Numbers (Bottom of Page)"/>
        <w:docPartUnique/>
      </w:docPartObj>
    </w:sdtPr>
    <w:sdtEndPr>
      <w:rPr>
        <w:noProof/>
      </w:rPr>
    </w:sdtEndPr>
    <w:sdtContent>
      <w:p w14:paraId="069A7C5A" w14:textId="3742242A" w:rsidR="00E83AF7" w:rsidRDefault="00E83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471416" w14:textId="77777777" w:rsidR="006A687E" w:rsidRDefault="006A687E" w:rsidP="00E83AF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0BA98" w14:textId="77777777" w:rsidR="00905E0C" w:rsidRDefault="00905E0C" w:rsidP="009125CE">
      <w:pPr>
        <w:spacing w:after="0" w:line="240" w:lineRule="auto"/>
      </w:pPr>
      <w:r>
        <w:separator/>
      </w:r>
    </w:p>
  </w:footnote>
  <w:footnote w:type="continuationSeparator" w:id="0">
    <w:p w14:paraId="4ACF230A" w14:textId="77777777" w:rsidR="00905E0C" w:rsidRDefault="00905E0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8674F" w14:textId="097C3A26" w:rsidR="00EF51B0" w:rsidRDefault="00EF51B0">
    <w:pPr>
      <w:pStyle w:val="Header"/>
    </w:pPr>
    <w:r>
      <w:rPr>
        <w:noProof/>
      </w:rPr>
      <mc:AlternateContent>
        <mc:Choice Requires="wps">
          <w:drawing>
            <wp:anchor distT="0" distB="0" distL="0" distR="0" simplePos="0" relativeHeight="251659264" behindDoc="0" locked="0" layoutInCell="1" allowOverlap="1" wp14:anchorId="7DCF78ED" wp14:editId="6AAB0948">
              <wp:simplePos x="635" y="635"/>
              <wp:positionH relativeFrom="page">
                <wp:align>left</wp:align>
              </wp:positionH>
              <wp:positionV relativeFrom="page">
                <wp:align>top</wp:align>
              </wp:positionV>
              <wp:extent cx="443865" cy="443865"/>
              <wp:effectExtent l="0" t="0" r="0" b="14605"/>
              <wp:wrapNone/>
              <wp:docPr id="2" name="Text Box 2" descr="Classification: General Business Us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51B477" w14:textId="2E852A99" w:rsidR="00EF51B0" w:rsidRPr="00EF51B0" w:rsidRDefault="00EF51B0" w:rsidP="00EF51B0">
                          <w:pPr>
                            <w:spacing w:after="0"/>
                            <w:rPr>
                              <w:rFonts w:ascii="SABIC Typeface Headline Light" w:eastAsia="SABIC Typeface Headline Light" w:hAnsi="SABIC Typeface Headline Light" w:cs="SABIC Typeface Headline Light"/>
                              <w:noProof/>
                              <w:color w:val="A7A8AA"/>
                              <w:sz w:val="20"/>
                              <w:szCs w:val="20"/>
                            </w:rPr>
                          </w:pPr>
                          <w:r w:rsidRPr="00EF51B0">
                            <w:rPr>
                              <w:rFonts w:ascii="SABIC Typeface Headline Light" w:eastAsia="SABIC Typeface Headline Light" w:hAnsi="SABIC Typeface Headline Light" w:cs="SABIC Typeface Headline Light"/>
                              <w:noProof/>
                              <w:color w:val="A7A8AA"/>
                              <w:sz w:val="20"/>
                              <w:szCs w:val="20"/>
                            </w:rPr>
                            <w:t>Classification: General Business Use</w:t>
                          </w:r>
                          <w:r w:rsidRPr="00EF51B0">
                            <w:rPr>
                              <w:rFonts w:ascii="SABIC Typeface Headline Light" w:eastAsia="SABIC Typeface Headline Light" w:hAnsi="SABIC Typeface Headline Light" w:cs="SABIC Typeface Headline Light"/>
                              <w:noProof/>
                              <w:color w:val="A7A8AA"/>
                              <w:sz w:val="20"/>
                              <w:szCs w:val="20"/>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CF78ED" id="_x0000_t202" coordsize="21600,21600" o:spt="202" path="m,l,21600r21600,l21600,xe">
              <v:stroke joinstyle="miter"/>
              <v:path gradientshapeok="t" o:connecttype="rect"/>
            </v:shapetype>
            <v:shape id="Text Box 2" o:spid="_x0000_s1026" type="#_x0000_t202" alt="Classification: General Business Use " style="position:absolute;left:0;text-align:left;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5951B477" w14:textId="2E852A99" w:rsidR="00EF51B0" w:rsidRPr="00EF51B0" w:rsidRDefault="00EF51B0" w:rsidP="00EF51B0">
                    <w:pPr>
                      <w:spacing w:after="0"/>
                      <w:rPr>
                        <w:rFonts w:ascii="SABIC Typeface Headline Light" w:eastAsia="SABIC Typeface Headline Light" w:hAnsi="SABIC Typeface Headline Light" w:cs="SABIC Typeface Headline Light"/>
                        <w:noProof/>
                        <w:color w:val="A7A8AA"/>
                        <w:sz w:val="20"/>
                        <w:szCs w:val="20"/>
                      </w:rPr>
                    </w:pPr>
                    <w:r w:rsidRPr="00EF51B0">
                      <w:rPr>
                        <w:rFonts w:ascii="SABIC Typeface Headline Light" w:eastAsia="SABIC Typeface Headline Light" w:hAnsi="SABIC Typeface Headline Light" w:cs="SABIC Typeface Headline Light"/>
                        <w:noProof/>
                        <w:color w:val="A7A8AA"/>
                        <w:sz w:val="20"/>
                        <w:szCs w:val="20"/>
                      </w:rPr>
                      <w:t>Classification: General Business Use</w:t>
                    </w:r>
                    <w:r w:rsidRPr="00EF51B0">
                      <w:rPr>
                        <w:rFonts w:ascii="SABIC Typeface Headline Light" w:eastAsia="SABIC Typeface Headline Light" w:hAnsi="SABIC Typeface Headline Light" w:cs="SABIC Typeface Headline Light"/>
                        <w:noProof/>
                        <w:color w:val="A7A8AA"/>
                        <w:sz w:val="20"/>
                        <w:szCs w:val="20"/>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37F35" w14:textId="7A3D480F" w:rsidR="00EF51B0" w:rsidRDefault="00EF51B0">
    <w:pPr>
      <w:pStyle w:val="Header"/>
    </w:pPr>
    <w:r>
      <w:rPr>
        <w:noProof/>
      </w:rPr>
      <mc:AlternateContent>
        <mc:Choice Requires="wps">
          <w:drawing>
            <wp:anchor distT="0" distB="0" distL="0" distR="0" simplePos="0" relativeHeight="251658240" behindDoc="0" locked="0" layoutInCell="1" allowOverlap="1" wp14:anchorId="1C026A0D" wp14:editId="16D3505D">
              <wp:simplePos x="635" y="635"/>
              <wp:positionH relativeFrom="page">
                <wp:align>left</wp:align>
              </wp:positionH>
              <wp:positionV relativeFrom="page">
                <wp:align>top</wp:align>
              </wp:positionV>
              <wp:extent cx="443865" cy="443865"/>
              <wp:effectExtent l="0" t="0" r="0" b="14605"/>
              <wp:wrapNone/>
              <wp:docPr id="1" name="Text Box 1" descr="Classification: General Business Use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A92A3D" w14:textId="3DC65B20" w:rsidR="00EF51B0" w:rsidRPr="00EF51B0" w:rsidRDefault="00EF51B0" w:rsidP="00EF51B0">
                          <w:pPr>
                            <w:spacing w:after="0"/>
                            <w:rPr>
                              <w:rFonts w:ascii="SABIC Typeface Headline Light" w:eastAsia="SABIC Typeface Headline Light" w:hAnsi="SABIC Typeface Headline Light" w:cs="SABIC Typeface Headline Light"/>
                              <w:noProof/>
                              <w:color w:val="A7A8AA"/>
                              <w:sz w:val="20"/>
                              <w:szCs w:val="20"/>
                            </w:rPr>
                          </w:pPr>
                          <w:r w:rsidRPr="00EF51B0">
                            <w:rPr>
                              <w:rFonts w:ascii="SABIC Typeface Headline Light" w:eastAsia="SABIC Typeface Headline Light" w:hAnsi="SABIC Typeface Headline Light" w:cs="SABIC Typeface Headline Light"/>
                              <w:noProof/>
                              <w:color w:val="A7A8AA"/>
                              <w:sz w:val="20"/>
                              <w:szCs w:val="20"/>
                            </w:rPr>
                            <w:t>Classification: General Business Use</w:t>
                          </w:r>
                          <w:r w:rsidRPr="00EF51B0">
                            <w:rPr>
                              <w:rFonts w:ascii="SABIC Typeface Headline Light" w:eastAsia="SABIC Typeface Headline Light" w:hAnsi="SABIC Typeface Headline Light" w:cs="SABIC Typeface Headline Light"/>
                              <w:noProof/>
                              <w:color w:val="A7A8AA"/>
                              <w:sz w:val="20"/>
                              <w:szCs w:val="20"/>
                              <w:rtl/>
                            </w:rPr>
                            <w:t xml:space="preserve">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C026A0D" id="_x0000_t202" coordsize="21600,21600" o:spt="202" path="m,l,21600r21600,l21600,xe">
              <v:stroke joinstyle="miter"/>
              <v:path gradientshapeok="t" o:connecttype="rect"/>
            </v:shapetype>
            <v:shape id="Text Box 1" o:spid="_x0000_s1028" type="#_x0000_t202" alt="Classification: General Business Use "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textbox style="mso-fit-shape-to-text:t" inset="20pt,15pt,0,0">
                <w:txbxContent>
                  <w:p w14:paraId="5DA92A3D" w14:textId="3DC65B20" w:rsidR="00EF51B0" w:rsidRPr="00EF51B0" w:rsidRDefault="00EF51B0" w:rsidP="00EF51B0">
                    <w:pPr>
                      <w:spacing w:after="0"/>
                      <w:rPr>
                        <w:rFonts w:ascii="SABIC Typeface Headline Light" w:eastAsia="SABIC Typeface Headline Light" w:hAnsi="SABIC Typeface Headline Light" w:cs="SABIC Typeface Headline Light"/>
                        <w:noProof/>
                        <w:color w:val="A7A8AA"/>
                        <w:sz w:val="20"/>
                        <w:szCs w:val="20"/>
                      </w:rPr>
                    </w:pPr>
                    <w:r w:rsidRPr="00EF51B0">
                      <w:rPr>
                        <w:rFonts w:ascii="SABIC Typeface Headline Light" w:eastAsia="SABIC Typeface Headline Light" w:hAnsi="SABIC Typeface Headline Light" w:cs="SABIC Typeface Headline Light"/>
                        <w:noProof/>
                        <w:color w:val="A7A8AA"/>
                        <w:sz w:val="20"/>
                        <w:szCs w:val="20"/>
                      </w:rPr>
                      <w:t>Classification: General Business Use</w:t>
                    </w:r>
                    <w:r w:rsidRPr="00EF51B0">
                      <w:rPr>
                        <w:rFonts w:ascii="SABIC Typeface Headline Light" w:eastAsia="SABIC Typeface Headline Light" w:hAnsi="SABIC Typeface Headline Light" w:cs="SABIC Typeface Headline Light"/>
                        <w:noProof/>
                        <w:color w:val="A7A8AA"/>
                        <w:sz w:val="20"/>
                        <w:szCs w:val="2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45EB5"/>
    <w:multiLevelType w:val="hybridMultilevel"/>
    <w:tmpl w:val="DABACCB0"/>
    <w:lvl w:ilvl="0" w:tplc="50FC5F5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60A07"/>
    <w:multiLevelType w:val="hybridMultilevel"/>
    <w:tmpl w:val="A24A8E0C"/>
    <w:lvl w:ilvl="0" w:tplc="836647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864895"/>
    <w:multiLevelType w:val="hybridMultilevel"/>
    <w:tmpl w:val="FCB6973C"/>
    <w:lvl w:ilvl="0" w:tplc="E258DE5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9D0D42"/>
    <w:multiLevelType w:val="hybridMultilevel"/>
    <w:tmpl w:val="20BE730C"/>
    <w:lvl w:ilvl="0" w:tplc="9328D47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F408BE"/>
    <w:multiLevelType w:val="hybridMultilevel"/>
    <w:tmpl w:val="735ABE44"/>
    <w:lvl w:ilvl="0" w:tplc="8C9260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380EEB"/>
    <w:multiLevelType w:val="multilevel"/>
    <w:tmpl w:val="01B4BBFC"/>
    <w:lvl w:ilvl="0">
      <w:start w:val="1"/>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5AE7149"/>
    <w:multiLevelType w:val="hybridMultilevel"/>
    <w:tmpl w:val="9CA60D14"/>
    <w:lvl w:ilvl="0" w:tplc="836647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D3E99"/>
    <w:multiLevelType w:val="hybridMultilevel"/>
    <w:tmpl w:val="68B2133E"/>
    <w:lvl w:ilvl="0" w:tplc="7BFC0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B819EF"/>
    <w:multiLevelType w:val="hybridMultilevel"/>
    <w:tmpl w:val="2238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879496">
    <w:abstractNumId w:val="8"/>
  </w:num>
  <w:num w:numId="2" w16cid:durableId="980690604">
    <w:abstractNumId w:val="7"/>
  </w:num>
  <w:num w:numId="3" w16cid:durableId="1474175295">
    <w:abstractNumId w:val="4"/>
  </w:num>
  <w:num w:numId="4" w16cid:durableId="99227446">
    <w:abstractNumId w:val="0"/>
  </w:num>
  <w:num w:numId="5" w16cid:durableId="400639205">
    <w:abstractNumId w:val="3"/>
  </w:num>
  <w:num w:numId="6" w16cid:durableId="563223074">
    <w:abstractNumId w:val="1"/>
  </w:num>
  <w:num w:numId="7" w16cid:durableId="2010790954">
    <w:abstractNumId w:val="6"/>
  </w:num>
  <w:num w:numId="8" w16cid:durableId="315573193">
    <w:abstractNumId w:val="5"/>
  </w:num>
  <w:num w:numId="9" w16cid:durableId="1667785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251"/>
    <w:rsid w:val="00024C95"/>
    <w:rsid w:val="000368D0"/>
    <w:rsid w:val="00090F21"/>
    <w:rsid w:val="000F44B4"/>
    <w:rsid w:val="001124A5"/>
    <w:rsid w:val="0015149D"/>
    <w:rsid w:val="001546DE"/>
    <w:rsid w:val="00160556"/>
    <w:rsid w:val="001742FC"/>
    <w:rsid w:val="00184505"/>
    <w:rsid w:val="001902DB"/>
    <w:rsid w:val="0019033F"/>
    <w:rsid w:val="001B1762"/>
    <w:rsid w:val="001C2162"/>
    <w:rsid w:val="001E0159"/>
    <w:rsid w:val="001E61AC"/>
    <w:rsid w:val="001E7073"/>
    <w:rsid w:val="001F349C"/>
    <w:rsid w:val="00250C07"/>
    <w:rsid w:val="00256155"/>
    <w:rsid w:val="0027277F"/>
    <w:rsid w:val="00282827"/>
    <w:rsid w:val="002A396E"/>
    <w:rsid w:val="002F77B7"/>
    <w:rsid w:val="00326533"/>
    <w:rsid w:val="00332B66"/>
    <w:rsid w:val="00335094"/>
    <w:rsid w:val="003475F1"/>
    <w:rsid w:val="00351534"/>
    <w:rsid w:val="003B3763"/>
    <w:rsid w:val="003C2D35"/>
    <w:rsid w:val="003D79D5"/>
    <w:rsid w:val="003E3507"/>
    <w:rsid w:val="003E4678"/>
    <w:rsid w:val="00400816"/>
    <w:rsid w:val="004163C7"/>
    <w:rsid w:val="00426DBB"/>
    <w:rsid w:val="0044714A"/>
    <w:rsid w:val="00467298"/>
    <w:rsid w:val="004774E8"/>
    <w:rsid w:val="00481C09"/>
    <w:rsid w:val="004D05C1"/>
    <w:rsid w:val="004D117B"/>
    <w:rsid w:val="004F53A4"/>
    <w:rsid w:val="00532E37"/>
    <w:rsid w:val="0056175F"/>
    <w:rsid w:val="00563CB3"/>
    <w:rsid w:val="00580ED0"/>
    <w:rsid w:val="00587587"/>
    <w:rsid w:val="005B141F"/>
    <w:rsid w:val="005E5B0F"/>
    <w:rsid w:val="00635ADF"/>
    <w:rsid w:val="00671FBA"/>
    <w:rsid w:val="006878B6"/>
    <w:rsid w:val="006948DE"/>
    <w:rsid w:val="006A687E"/>
    <w:rsid w:val="006B2D5A"/>
    <w:rsid w:val="006D4ABB"/>
    <w:rsid w:val="006E6080"/>
    <w:rsid w:val="00717622"/>
    <w:rsid w:val="007514A9"/>
    <w:rsid w:val="00756052"/>
    <w:rsid w:val="00772BF4"/>
    <w:rsid w:val="007774F2"/>
    <w:rsid w:val="007B0E54"/>
    <w:rsid w:val="007D3FA3"/>
    <w:rsid w:val="007E36E8"/>
    <w:rsid w:val="007E3A20"/>
    <w:rsid w:val="008123D6"/>
    <w:rsid w:val="00815B3A"/>
    <w:rsid w:val="00820CB6"/>
    <w:rsid w:val="00830291"/>
    <w:rsid w:val="00840895"/>
    <w:rsid w:val="008429AE"/>
    <w:rsid w:val="00842A34"/>
    <w:rsid w:val="00877AAC"/>
    <w:rsid w:val="00890C4C"/>
    <w:rsid w:val="00896FE4"/>
    <w:rsid w:val="008E2210"/>
    <w:rsid w:val="008F1EAE"/>
    <w:rsid w:val="00905E0C"/>
    <w:rsid w:val="009111C0"/>
    <w:rsid w:val="009125CE"/>
    <w:rsid w:val="00946F5F"/>
    <w:rsid w:val="00950AE7"/>
    <w:rsid w:val="00971547"/>
    <w:rsid w:val="00980449"/>
    <w:rsid w:val="00992906"/>
    <w:rsid w:val="009962D7"/>
    <w:rsid w:val="009B6888"/>
    <w:rsid w:val="009C0161"/>
    <w:rsid w:val="009D108D"/>
    <w:rsid w:val="009D7787"/>
    <w:rsid w:val="009E1436"/>
    <w:rsid w:val="009E1F1E"/>
    <w:rsid w:val="009E5668"/>
    <w:rsid w:val="00A06EB6"/>
    <w:rsid w:val="00A13776"/>
    <w:rsid w:val="00A17433"/>
    <w:rsid w:val="00A23B14"/>
    <w:rsid w:val="00A72385"/>
    <w:rsid w:val="00A97FDE"/>
    <w:rsid w:val="00AA79E9"/>
    <w:rsid w:val="00AB0A70"/>
    <w:rsid w:val="00B0608E"/>
    <w:rsid w:val="00B50505"/>
    <w:rsid w:val="00B53F78"/>
    <w:rsid w:val="00B63B0F"/>
    <w:rsid w:val="00B70C01"/>
    <w:rsid w:val="00B7678A"/>
    <w:rsid w:val="00BA2BF7"/>
    <w:rsid w:val="00BB1A7C"/>
    <w:rsid w:val="00BC094B"/>
    <w:rsid w:val="00BC60A8"/>
    <w:rsid w:val="00C0122F"/>
    <w:rsid w:val="00C02F8B"/>
    <w:rsid w:val="00C301C5"/>
    <w:rsid w:val="00C72744"/>
    <w:rsid w:val="00C9691C"/>
    <w:rsid w:val="00CB2A44"/>
    <w:rsid w:val="00CC75CB"/>
    <w:rsid w:val="00D0091F"/>
    <w:rsid w:val="00D04F62"/>
    <w:rsid w:val="00D11512"/>
    <w:rsid w:val="00D13062"/>
    <w:rsid w:val="00D22171"/>
    <w:rsid w:val="00D2651D"/>
    <w:rsid w:val="00D412A0"/>
    <w:rsid w:val="00D52480"/>
    <w:rsid w:val="00D70882"/>
    <w:rsid w:val="00D914BA"/>
    <w:rsid w:val="00DE443F"/>
    <w:rsid w:val="00E3345A"/>
    <w:rsid w:val="00E47273"/>
    <w:rsid w:val="00E80FD9"/>
    <w:rsid w:val="00E8224B"/>
    <w:rsid w:val="00E83AF7"/>
    <w:rsid w:val="00E85EFD"/>
    <w:rsid w:val="00EA0251"/>
    <w:rsid w:val="00ED0F70"/>
    <w:rsid w:val="00EF057D"/>
    <w:rsid w:val="00EF51B0"/>
    <w:rsid w:val="00F20D3B"/>
    <w:rsid w:val="00F23FBE"/>
    <w:rsid w:val="00F4355E"/>
    <w:rsid w:val="00F546CE"/>
    <w:rsid w:val="00F71A87"/>
    <w:rsid w:val="00F72DB1"/>
    <w:rsid w:val="00F84C21"/>
    <w:rsid w:val="00F9049D"/>
    <w:rsid w:val="00F925D0"/>
    <w:rsid w:val="00FD1C05"/>
    <w:rsid w:val="00FE12F7"/>
    <w:rsid w:val="00FF29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C2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3062"/>
    <w:pPr>
      <w:keepNext/>
      <w:keepLines/>
      <w:bidi w:val="0"/>
      <w:spacing w:before="200" w:after="0" w:line="360" w:lineRule="auto"/>
      <w:jc w:val="both"/>
      <w:outlineLvl w:val="1"/>
    </w:pPr>
    <w:rPr>
      <w:rFonts w:ascii="Times New Roman" w:eastAsia="Times New Roman" w:hAnsi="Times New Roman" w:cs="Times New Roman"/>
      <w:b/>
      <w:bCs/>
      <w:kern w:val="0"/>
      <w:sz w:val="28"/>
      <w:szCs w:val="26"/>
      <w14:ligatures w14:val="none"/>
    </w:rPr>
  </w:style>
  <w:style w:type="paragraph" w:styleId="Heading3">
    <w:name w:val="heading 3"/>
    <w:basedOn w:val="Normal"/>
    <w:next w:val="Normal"/>
    <w:link w:val="Heading3Char"/>
    <w:uiPriority w:val="9"/>
    <w:unhideWhenUsed/>
    <w:qFormat/>
    <w:rsid w:val="00D13062"/>
    <w:pPr>
      <w:keepNext/>
      <w:keepLines/>
      <w:bidi w:val="0"/>
      <w:spacing w:before="200" w:after="0" w:line="276" w:lineRule="auto"/>
      <w:outlineLvl w:val="2"/>
    </w:pPr>
    <w:rPr>
      <w:rFonts w:ascii="Times New Roman" w:eastAsia="Times New Roman" w:hAnsi="Times New Roman" w:cs="Times New Roman"/>
      <w:b/>
      <w:bCs/>
      <w:kern w:val="0"/>
      <w:sz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23FBE"/>
    <w:pPr>
      <w:ind w:left="720"/>
      <w:contextualSpacing/>
    </w:pPr>
  </w:style>
  <w:style w:type="paragraph" w:styleId="Caption">
    <w:name w:val="caption"/>
    <w:basedOn w:val="Normal"/>
    <w:next w:val="Normal"/>
    <w:uiPriority w:val="35"/>
    <w:unhideWhenUsed/>
    <w:qFormat/>
    <w:rsid w:val="0056175F"/>
    <w:pPr>
      <w:bidi w:val="0"/>
      <w:spacing w:after="200" w:line="240" w:lineRule="auto"/>
      <w:jc w:val="both"/>
    </w:pPr>
    <w:rPr>
      <w:rFonts w:ascii="Times New Roman" w:eastAsia="Calibri" w:hAnsi="Times New Roman" w:cs="Times New Roman"/>
      <w:b/>
      <w:bCs/>
      <w:color w:val="4F81BD"/>
      <w:kern w:val="0"/>
      <w:sz w:val="18"/>
      <w:szCs w:val="18"/>
      <w14:ligatures w14:val="none"/>
    </w:rPr>
  </w:style>
  <w:style w:type="table" w:styleId="TableGrid">
    <w:name w:val="Table Grid"/>
    <w:basedOn w:val="TableNormal"/>
    <w:uiPriority w:val="39"/>
    <w:rsid w:val="0056175F"/>
    <w:pPr>
      <w:spacing w:after="0" w:line="240" w:lineRule="auto"/>
    </w:pPr>
    <w:rPr>
      <w:rFonts w:ascii="Calibri" w:eastAsia="Calibri" w:hAnsi="Calibri" w:cs="Times New Roman"/>
      <w:kern w:val="0"/>
      <w:sz w:val="20"/>
      <w:szCs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D13062"/>
    <w:rPr>
      <w:rFonts w:ascii="Times New Roman" w:eastAsia="Times New Roman" w:hAnsi="Times New Roman" w:cs="Times New Roman"/>
      <w:b/>
      <w:bCs/>
      <w:kern w:val="0"/>
      <w:sz w:val="28"/>
      <w:szCs w:val="26"/>
      <w14:ligatures w14:val="none"/>
    </w:rPr>
  </w:style>
  <w:style w:type="character" w:customStyle="1" w:styleId="Heading3Char">
    <w:name w:val="Heading 3 Char"/>
    <w:basedOn w:val="DefaultParagraphFont"/>
    <w:link w:val="Heading3"/>
    <w:uiPriority w:val="9"/>
    <w:rsid w:val="00D13062"/>
    <w:rPr>
      <w:rFonts w:ascii="Times New Roman" w:eastAsia="Times New Roman" w:hAnsi="Times New Roman" w:cs="Times New Roman"/>
      <w:b/>
      <w:bCs/>
      <w:kern w:val="0"/>
      <w:sz w:val="26"/>
      <w14:ligatures w14:val="none"/>
    </w:rPr>
  </w:style>
  <w:style w:type="character" w:customStyle="1" w:styleId="Heading1Char">
    <w:name w:val="Heading 1 Char"/>
    <w:basedOn w:val="DefaultParagraphFont"/>
    <w:link w:val="Heading1"/>
    <w:uiPriority w:val="9"/>
    <w:rsid w:val="003C2D35"/>
    <w:rPr>
      <w:rFonts w:asciiTheme="majorHAnsi" w:eastAsiaTheme="majorEastAsia" w:hAnsiTheme="majorHAnsi" w:cstheme="majorBidi"/>
      <w:color w:val="2F5496" w:themeColor="accent1" w:themeShade="BF"/>
      <w:sz w:val="32"/>
      <w:szCs w:val="32"/>
    </w:rPr>
  </w:style>
  <w:style w:type="paragraph" w:customStyle="1" w:styleId="gmail-p1">
    <w:name w:val="gmail-p1"/>
    <w:basedOn w:val="Normal"/>
    <w:rsid w:val="00EF057D"/>
    <w:pPr>
      <w:bidi w:val="0"/>
      <w:spacing w:before="100" w:beforeAutospacing="1" w:after="100" w:afterAutospacing="1" w:line="240" w:lineRule="auto"/>
    </w:pPr>
    <w:rPr>
      <w:rFonts w:ascii="Calibri" w:hAnsi="Calibri" w:cs="Calibri"/>
      <w:kern w:val="0"/>
      <w14:ligatures w14:val="none"/>
    </w:rPr>
  </w:style>
  <w:style w:type="paragraph" w:customStyle="1" w:styleId="gmail-p3">
    <w:name w:val="gmail-p3"/>
    <w:basedOn w:val="Normal"/>
    <w:rsid w:val="00EF057D"/>
    <w:pPr>
      <w:bidi w:val="0"/>
      <w:spacing w:before="100" w:beforeAutospacing="1" w:after="100" w:afterAutospacing="1" w:line="240" w:lineRule="auto"/>
    </w:pPr>
    <w:rPr>
      <w:rFonts w:ascii="Calibri" w:hAnsi="Calibri" w:cs="Calibri"/>
      <w:kern w:val="0"/>
      <w14:ligatures w14:val="none"/>
    </w:rPr>
  </w:style>
  <w:style w:type="paragraph" w:styleId="TOCHeading">
    <w:name w:val="TOC Heading"/>
    <w:basedOn w:val="Heading1"/>
    <w:next w:val="Normal"/>
    <w:uiPriority w:val="39"/>
    <w:unhideWhenUsed/>
    <w:qFormat/>
    <w:rsid w:val="00351534"/>
    <w:pPr>
      <w:bidi w:val="0"/>
      <w:outlineLvl w:val="9"/>
    </w:pPr>
    <w:rPr>
      <w:kern w:val="0"/>
      <w14:ligatures w14:val="none"/>
    </w:rPr>
  </w:style>
  <w:style w:type="paragraph" w:styleId="TOC1">
    <w:name w:val="toc 1"/>
    <w:basedOn w:val="Normal"/>
    <w:next w:val="Normal"/>
    <w:autoRedefine/>
    <w:uiPriority w:val="39"/>
    <w:unhideWhenUsed/>
    <w:rsid w:val="008E2210"/>
    <w:pPr>
      <w:tabs>
        <w:tab w:val="right" w:leader="dot" w:pos="8822"/>
      </w:tabs>
      <w:bidi w:val="0"/>
      <w:spacing w:after="120" w:line="240" w:lineRule="auto"/>
      <w:jc w:val="both"/>
    </w:pPr>
  </w:style>
  <w:style w:type="paragraph" w:styleId="TOC2">
    <w:name w:val="toc 2"/>
    <w:basedOn w:val="Normal"/>
    <w:next w:val="Normal"/>
    <w:autoRedefine/>
    <w:uiPriority w:val="39"/>
    <w:unhideWhenUsed/>
    <w:rsid w:val="00351534"/>
    <w:pPr>
      <w:spacing w:after="100"/>
      <w:ind w:left="220"/>
    </w:pPr>
  </w:style>
  <w:style w:type="paragraph" w:styleId="TOC3">
    <w:name w:val="toc 3"/>
    <w:basedOn w:val="Normal"/>
    <w:next w:val="Normal"/>
    <w:autoRedefine/>
    <w:uiPriority w:val="39"/>
    <w:unhideWhenUsed/>
    <w:rsid w:val="00351534"/>
    <w:pPr>
      <w:spacing w:after="100"/>
      <w:ind w:left="440"/>
    </w:pPr>
  </w:style>
  <w:style w:type="character" w:styleId="Hyperlink">
    <w:name w:val="Hyperlink"/>
    <w:basedOn w:val="DefaultParagraphFont"/>
    <w:uiPriority w:val="99"/>
    <w:unhideWhenUsed/>
    <w:rsid w:val="00351534"/>
    <w:rPr>
      <w:color w:val="0563C1" w:themeColor="hyperlink"/>
      <w:u w:val="single"/>
    </w:rPr>
  </w:style>
  <w:style w:type="paragraph" w:styleId="TableofFigures">
    <w:name w:val="table of figures"/>
    <w:basedOn w:val="Normal"/>
    <w:next w:val="Normal"/>
    <w:uiPriority w:val="99"/>
    <w:unhideWhenUsed/>
    <w:rsid w:val="00E83AF7"/>
    <w:pPr>
      <w:spacing w:after="0"/>
    </w:pPr>
  </w:style>
  <w:style w:type="character" w:styleId="UnresolvedMention">
    <w:name w:val="Unresolved Mention"/>
    <w:basedOn w:val="DefaultParagraphFont"/>
    <w:uiPriority w:val="99"/>
    <w:semiHidden/>
    <w:unhideWhenUsed/>
    <w:rsid w:val="00467298"/>
    <w:rPr>
      <w:color w:val="605E5C"/>
      <w:shd w:val="clear" w:color="auto" w:fill="E1DFDD"/>
    </w:rPr>
  </w:style>
  <w:style w:type="character" w:styleId="PlaceholderText">
    <w:name w:val="Placeholder Text"/>
    <w:basedOn w:val="DefaultParagraphFont"/>
    <w:uiPriority w:val="99"/>
    <w:semiHidden/>
    <w:rsid w:val="00D914BA"/>
    <w:rPr>
      <w:color w:val="666666"/>
    </w:rPr>
  </w:style>
  <w:style w:type="paragraph" w:styleId="TableofAuthorities">
    <w:name w:val="table of authorities"/>
    <w:basedOn w:val="Normal"/>
    <w:next w:val="Normal"/>
    <w:uiPriority w:val="99"/>
    <w:unhideWhenUsed/>
    <w:rsid w:val="002F77B7"/>
    <w:pPr>
      <w:spacing w:after="0"/>
      <w:ind w:left="220" w:hanging="220"/>
    </w:pPr>
    <w:rPr>
      <w:rFonts w:cstheme="minorHAnsi"/>
      <w:sz w:val="20"/>
      <w:szCs w:val="24"/>
    </w:rPr>
  </w:style>
  <w:style w:type="paragraph" w:styleId="TOAHeading">
    <w:name w:val="toa heading"/>
    <w:basedOn w:val="Normal"/>
    <w:next w:val="Normal"/>
    <w:uiPriority w:val="99"/>
    <w:unhideWhenUsed/>
    <w:rsid w:val="002F77B7"/>
    <w:pPr>
      <w:spacing w:before="240" w:after="120"/>
    </w:pPr>
    <w:rPr>
      <w:rFonts w:cstheme="minorHAnsi"/>
      <w:b/>
      <w:bCs/>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2113">
      <w:bodyDiv w:val="1"/>
      <w:marLeft w:val="0"/>
      <w:marRight w:val="0"/>
      <w:marTop w:val="0"/>
      <w:marBottom w:val="0"/>
      <w:divBdr>
        <w:top w:val="none" w:sz="0" w:space="0" w:color="auto"/>
        <w:left w:val="none" w:sz="0" w:space="0" w:color="auto"/>
        <w:bottom w:val="none" w:sz="0" w:space="0" w:color="auto"/>
        <w:right w:val="none" w:sz="0" w:space="0" w:color="auto"/>
      </w:divBdr>
      <w:divsChild>
        <w:div w:id="388311695">
          <w:marLeft w:val="640"/>
          <w:marRight w:val="0"/>
          <w:marTop w:val="0"/>
          <w:marBottom w:val="0"/>
          <w:divBdr>
            <w:top w:val="none" w:sz="0" w:space="0" w:color="auto"/>
            <w:left w:val="none" w:sz="0" w:space="0" w:color="auto"/>
            <w:bottom w:val="none" w:sz="0" w:space="0" w:color="auto"/>
            <w:right w:val="none" w:sz="0" w:space="0" w:color="auto"/>
          </w:divBdr>
        </w:div>
        <w:div w:id="1345863627">
          <w:marLeft w:val="640"/>
          <w:marRight w:val="0"/>
          <w:marTop w:val="0"/>
          <w:marBottom w:val="0"/>
          <w:divBdr>
            <w:top w:val="none" w:sz="0" w:space="0" w:color="auto"/>
            <w:left w:val="none" w:sz="0" w:space="0" w:color="auto"/>
            <w:bottom w:val="none" w:sz="0" w:space="0" w:color="auto"/>
            <w:right w:val="none" w:sz="0" w:space="0" w:color="auto"/>
          </w:divBdr>
        </w:div>
        <w:div w:id="2014606528">
          <w:marLeft w:val="640"/>
          <w:marRight w:val="0"/>
          <w:marTop w:val="0"/>
          <w:marBottom w:val="0"/>
          <w:divBdr>
            <w:top w:val="none" w:sz="0" w:space="0" w:color="auto"/>
            <w:left w:val="none" w:sz="0" w:space="0" w:color="auto"/>
            <w:bottom w:val="none" w:sz="0" w:space="0" w:color="auto"/>
            <w:right w:val="none" w:sz="0" w:space="0" w:color="auto"/>
          </w:divBdr>
        </w:div>
        <w:div w:id="2066758093">
          <w:marLeft w:val="640"/>
          <w:marRight w:val="0"/>
          <w:marTop w:val="0"/>
          <w:marBottom w:val="0"/>
          <w:divBdr>
            <w:top w:val="none" w:sz="0" w:space="0" w:color="auto"/>
            <w:left w:val="none" w:sz="0" w:space="0" w:color="auto"/>
            <w:bottom w:val="none" w:sz="0" w:space="0" w:color="auto"/>
            <w:right w:val="none" w:sz="0" w:space="0" w:color="auto"/>
          </w:divBdr>
        </w:div>
        <w:div w:id="895973922">
          <w:marLeft w:val="640"/>
          <w:marRight w:val="0"/>
          <w:marTop w:val="0"/>
          <w:marBottom w:val="0"/>
          <w:divBdr>
            <w:top w:val="none" w:sz="0" w:space="0" w:color="auto"/>
            <w:left w:val="none" w:sz="0" w:space="0" w:color="auto"/>
            <w:bottom w:val="none" w:sz="0" w:space="0" w:color="auto"/>
            <w:right w:val="none" w:sz="0" w:space="0" w:color="auto"/>
          </w:divBdr>
        </w:div>
        <w:div w:id="1858230269">
          <w:marLeft w:val="640"/>
          <w:marRight w:val="0"/>
          <w:marTop w:val="0"/>
          <w:marBottom w:val="0"/>
          <w:divBdr>
            <w:top w:val="none" w:sz="0" w:space="0" w:color="auto"/>
            <w:left w:val="none" w:sz="0" w:space="0" w:color="auto"/>
            <w:bottom w:val="none" w:sz="0" w:space="0" w:color="auto"/>
            <w:right w:val="none" w:sz="0" w:space="0" w:color="auto"/>
          </w:divBdr>
        </w:div>
        <w:div w:id="413090145">
          <w:marLeft w:val="640"/>
          <w:marRight w:val="0"/>
          <w:marTop w:val="0"/>
          <w:marBottom w:val="0"/>
          <w:divBdr>
            <w:top w:val="none" w:sz="0" w:space="0" w:color="auto"/>
            <w:left w:val="none" w:sz="0" w:space="0" w:color="auto"/>
            <w:bottom w:val="none" w:sz="0" w:space="0" w:color="auto"/>
            <w:right w:val="none" w:sz="0" w:space="0" w:color="auto"/>
          </w:divBdr>
        </w:div>
        <w:div w:id="1696154237">
          <w:marLeft w:val="640"/>
          <w:marRight w:val="0"/>
          <w:marTop w:val="0"/>
          <w:marBottom w:val="0"/>
          <w:divBdr>
            <w:top w:val="none" w:sz="0" w:space="0" w:color="auto"/>
            <w:left w:val="none" w:sz="0" w:space="0" w:color="auto"/>
            <w:bottom w:val="none" w:sz="0" w:space="0" w:color="auto"/>
            <w:right w:val="none" w:sz="0" w:space="0" w:color="auto"/>
          </w:divBdr>
        </w:div>
        <w:div w:id="495877736">
          <w:marLeft w:val="640"/>
          <w:marRight w:val="0"/>
          <w:marTop w:val="0"/>
          <w:marBottom w:val="0"/>
          <w:divBdr>
            <w:top w:val="none" w:sz="0" w:space="0" w:color="auto"/>
            <w:left w:val="none" w:sz="0" w:space="0" w:color="auto"/>
            <w:bottom w:val="none" w:sz="0" w:space="0" w:color="auto"/>
            <w:right w:val="none" w:sz="0" w:space="0" w:color="auto"/>
          </w:divBdr>
        </w:div>
      </w:divsChild>
    </w:div>
    <w:div w:id="218053872">
      <w:bodyDiv w:val="1"/>
      <w:marLeft w:val="0"/>
      <w:marRight w:val="0"/>
      <w:marTop w:val="0"/>
      <w:marBottom w:val="0"/>
      <w:divBdr>
        <w:top w:val="none" w:sz="0" w:space="0" w:color="auto"/>
        <w:left w:val="none" w:sz="0" w:space="0" w:color="auto"/>
        <w:bottom w:val="none" w:sz="0" w:space="0" w:color="auto"/>
        <w:right w:val="none" w:sz="0" w:space="0" w:color="auto"/>
      </w:divBdr>
    </w:div>
    <w:div w:id="1132090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92092278-AD26-4843-BF7D-D1D91F423B04}"/>
      </w:docPartPr>
      <w:docPartBody>
        <w:p w:rsidR="00B72CB5" w:rsidRDefault="0037217D">
          <w:r w:rsidRPr="00FB451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IC Typeface Headline Light">
    <w:altName w:val="Calibri"/>
    <w:panose1 w:val="020B0604020202020204"/>
    <w:charset w:val="00"/>
    <w:family w:val="swiss"/>
    <w:pitch w:val="variable"/>
    <w:sig w:usb0="A00022EF" w:usb1="D000A05B" w:usb2="00000008" w:usb3="00000000" w:csb0="000000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17D"/>
    <w:rsid w:val="000C738B"/>
    <w:rsid w:val="0037217D"/>
    <w:rsid w:val="00651371"/>
    <w:rsid w:val="00671B05"/>
    <w:rsid w:val="00741619"/>
    <w:rsid w:val="0087295D"/>
    <w:rsid w:val="008E7137"/>
    <w:rsid w:val="00980449"/>
    <w:rsid w:val="00B72CB5"/>
    <w:rsid w:val="00BE74F8"/>
    <w:rsid w:val="00C15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7137"/>
    <w:rPr>
      <w:color w:val="666666"/>
    </w:rPr>
  </w:style>
  <w:style w:type="paragraph" w:customStyle="1" w:styleId="6818CC9300894E99B18AB1BD4E3009AF">
    <w:name w:val="6818CC9300894E99B18AB1BD4E3009AF"/>
    <w:rsid w:val="008E7137"/>
    <w:pPr>
      <w:spacing w:after="160" w:line="259" w:lineRule="auto"/>
    </w:pPr>
    <w:rPr>
      <w:sz w:val="22"/>
      <w:szCs w:val="22"/>
    </w:rPr>
  </w:style>
  <w:style w:type="paragraph" w:customStyle="1" w:styleId="BF58AA196B204FEF8A6AE5CC7AE219D8">
    <w:name w:val="BF58AA196B204FEF8A6AE5CC7AE219D8"/>
    <w:rsid w:val="008E7137"/>
    <w:pPr>
      <w:spacing w:after="160" w:line="259" w:lineRule="auto"/>
    </w:pPr>
    <w:rPr>
      <w:sz w:val="22"/>
      <w:szCs w:val="22"/>
    </w:rPr>
  </w:style>
  <w:style w:type="paragraph" w:customStyle="1" w:styleId="7D1E8AC9C9754EE18104703634541E7D">
    <w:name w:val="7D1E8AC9C9754EE18104703634541E7D"/>
    <w:rsid w:val="008E7137"/>
    <w:pPr>
      <w:spacing w:after="160" w:line="259" w:lineRule="auto"/>
    </w:pPr>
    <w:rPr>
      <w:sz w:val="22"/>
      <w:szCs w:val="22"/>
    </w:rPr>
  </w:style>
  <w:style w:type="paragraph" w:customStyle="1" w:styleId="17FF4220601642C6834BADDF5D0FD4E9">
    <w:name w:val="17FF4220601642C6834BADDF5D0FD4E9"/>
    <w:rsid w:val="008E7137"/>
    <w:pPr>
      <w:spacing w:after="160" w:line="259" w:lineRule="auto"/>
    </w:pPr>
    <w:rPr>
      <w:sz w:val="22"/>
      <w:szCs w:val="22"/>
    </w:rPr>
  </w:style>
  <w:style w:type="paragraph" w:customStyle="1" w:styleId="CF6EF0E4B11049F3B7BC646D2E26EBEF">
    <w:name w:val="CF6EF0E4B11049F3B7BC646D2E26EBEF"/>
    <w:rsid w:val="008E7137"/>
    <w:pPr>
      <w:spacing w:after="160" w:line="259" w:lineRule="auto"/>
    </w:pPr>
    <w:rPr>
      <w:sz w:val="22"/>
      <w:szCs w:val="22"/>
    </w:rPr>
  </w:style>
  <w:style w:type="paragraph" w:customStyle="1" w:styleId="A8BC6A6723464C4DAD6CC463311E38E4">
    <w:name w:val="A8BC6A6723464C4DAD6CC463311E38E4"/>
    <w:rsid w:val="008E7137"/>
    <w:pPr>
      <w:spacing w:after="160" w:line="259" w:lineRule="auto"/>
    </w:pPr>
    <w:rPr>
      <w:sz w:val="22"/>
      <w:szCs w:val="22"/>
    </w:rPr>
  </w:style>
  <w:style w:type="paragraph" w:customStyle="1" w:styleId="5F739D4655374DD3B05A11461C9C9CE1">
    <w:name w:val="5F739D4655374DD3B05A11461C9C9CE1"/>
    <w:rsid w:val="008E7137"/>
    <w:pPr>
      <w:spacing w:after="160" w:line="259" w:lineRule="auto"/>
    </w:pPr>
    <w:rPr>
      <w:sz w:val="22"/>
      <w:szCs w:val="22"/>
    </w:rPr>
  </w:style>
  <w:style w:type="paragraph" w:customStyle="1" w:styleId="2E57D71530904B3D91E9FDA9878BD668">
    <w:name w:val="2E57D71530904B3D91E9FDA9878BD668"/>
    <w:rsid w:val="008E7137"/>
    <w:pPr>
      <w:spacing w:after="160" w:line="259" w:lineRule="auto"/>
    </w:pPr>
    <w:rPr>
      <w:sz w:val="22"/>
      <w:szCs w:val="22"/>
    </w:rPr>
  </w:style>
  <w:style w:type="paragraph" w:customStyle="1" w:styleId="7764E65244C140E7944327A5AB3D0B6A">
    <w:name w:val="7764E65244C140E7944327A5AB3D0B6A"/>
    <w:rsid w:val="008E7137"/>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F98A2BF-DC75-9641-A268-A55F7E97D614}">
  <we:reference id="wa104382081" version="1.55.1.0" store="en-US" storeType="OMEX"/>
  <we:alternateReferences>
    <we:reference id="WA104382081" version="1.55.1.0" store="" storeType="OMEX"/>
  </we:alternateReferences>
  <we:properties>
    <we:property name="MENDELEY_CITATIONS" value="[{&quot;citationID&quot;:&quot;MENDELEY_CITATION_bf3387ca-5f05-426f-a9f2-8b44ab16b4af&quot;,&quot;properties&quot;:{&quot;noteIndex&quot;:0},&quot;isEdited&quot;:false,&quot;manualOverride&quot;:{&quot;isManuallyOverridden&quot;:false,&quot;citeprocText&quot;:&quot;[1]&quot;,&quot;manualOverrideText&quot;:&quot;&quot;},&quot;citationTag&quot;:&quot;MENDELEY_CITATION_v3_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&quot;,&quot;citationItems&quot;:[{&quot;id&quot;:&quot;645d6a3e-ff67-37e3-9533-3ea315a61cae&quot;,&quot;itemData&quot;:{&quot;type&quot;:&quot;book&quot;,&quot;id&quot;:&quot;645d6a3e-ff67-37e3-9533-3ea315a61cae&quot;,&quot;title&quot;:&quot;Unfolding stakeholder thinking: Theory, responsibility and engagement&quot;,&quot;author&quot;:[{&quot;family&quot;:&quot;Andriof&quot;,&quot;given&quot;:&quot;Jörg&quot;,&quot;parse-names&quot;:false,&quot;dropping-particle&quot;:&quot;&quot;,&quot;non-dropping-particle&quot;:&quot;&quot;},{&quot;family&quot;:&quot;Waddock&quot;,&quot;given&quot;:&quot;Sandra&quot;,&quot;parse-names&quot;:false,&quot;dropping-particle&quot;:&quot;&quot;,&quot;non-dropping-particle&quot;:&quot;&quot;},{&quot;family&quot;:&quot;Husted&quot;,&quot;given&quot;:&quot;Bryan&quot;,&quot;parse-names&quot;:false,&quot;dropping-particle&quot;:&quot;&quot;,&quot;non-dropping-particle&quot;:&quot;&quot;},{&quot;family&quot;:&quot;Rahman&quot;,&quot;given&quot;:&quot;Sandra Sutherland&quot;,&quot;parse-names&quot;:false,&quot;dropping-particle&quot;:&quot;&quot;,&quot;non-dropping-particle&quot;:&quot;&quot;}],&quot;ISBN&quot;:&quot;1351281860&quot;,&quot;issued&quot;:{&quot;date-parts&quot;:[[2017]]},&quot;publisher&quot;:&quot;Routledge&quot;,&quot;container-title-short&quot;:&quot;&quot;},&quot;isTemporary&quot;:false}]},{&quot;citationID&quot;:&quot;MENDELEY_CITATION_b9a02077-0b38-4b66-a68d-97c8abac23a3&quot;,&quot;properties&quot;:{&quot;noteIndex&quot;:0},&quot;isEdited&quot;:false,&quot;manualOverride&quot;:{&quot;isManuallyOverridden&quot;:false,&quot;citeprocText&quot;:&quot;[2]&quot;,&quot;manualOverrideText&quot;:&quot;&quot;},&quot;citationTag&quot;:&quot;MENDELEY_CITATION_v3_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&quot;,&quot;citationItems&quot;:[{&quot;id&quot;:&quot;14e4d971-6a19-3d0e-a82e-668dbed44b8e&quot;,&quot;itemData&quot;:{&quot;type&quot;:&quot;article-journal&quot;,&quot;id&quot;:&quot;14e4d971-6a19-3d0e-a82e-668dbed44b8e&quot;,&quot;title&quot;:&quot;Empirical insights on understanding stakeholder influence&quot;,&quot;author&quot;:[{&quot;family&quot;:&quot;Susnienė&quot;,&quot;given&quot;:&quot;Dalia&quot;,&quot;parse-names&quot;:false,&quot;dropping-particle&quot;:&quot;&quot;,&quot;non-dropping-particle&quot;:&quot;&quot;},{&quot;family&quot;:&quot;Purvinis&quot;,&quot;given&quot;:&quot;Ojaras&quot;,&quot;parse-names&quot;:false,&quot;dropping-particle&quot;:&quot;&quot;,&quot;non-dropping-particle&quot;:&quot;&quot;}],&quot;container-title&quot;:&quot;Journal of Business Economics and Management&quot;,&quot;ISSN&quot;:&quot;1611-1699&quot;,&quot;issued&quot;:{&quot;date-parts&quot;:[[2015]]},&quot;page&quot;:&quot;845-860&quot;,&quot;publisher&quot;:&quot;Taylor &amp; Francis&quot;,&quot;issue&quot;:&quot;4&quot;,&quot;volume&quot;:&quot;16&quot;,&quot;container-title-short&quot;:&quot;&quot;},&quot;isTemporary&quot;:false}]},{&quot;citationID&quot;:&quot;MENDELEY_CITATION_61749666-fa55-4a9f-a5e8-b3ab40ae4654&quot;,&quot;properties&quot;:{&quot;noteIndex&quot;:0},&quot;isEdited&quot;:false,&quot;manualOverride&quot;:{&quot;isManuallyOverridden&quot;:false,&quot;citeprocText&quot;:&quot;[3]&quot;,&quot;manualOverrideText&quot;:&quot;&quot;},&quot;citationTag&quot;:&quot;MENDELEY_CITATION_v3_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&quot;,&quot;citationItems&quot;:[{&quot;id&quot;:&quot;7cc19f26-3ce4-3e6c-8757-fe913c1c9bff&quot;,&quot;itemData&quot;:{&quot;type&quot;:&quot;article-journal&quot;,&quot;id&quot;:&quot;7cc19f26-3ce4-3e6c-8757-fe913c1c9bff&quot;,&quot;title&quot;:&quot;Stakeholder engagement: Past, present, and future&quot;,&quot;author&quot;:[{&quot;family&quot;:&quot;Kujala&quot;,&quot;given&quot;:&quot;Johanna&quot;,&quot;parse-names&quot;:false,&quot;dropping-particle&quot;:&quot;&quot;,&quot;non-dropping-particle&quot;:&quot;&quot;},{&quot;family&quot;:&quot;Sachs&quot;,&quot;given&quot;:&quot;Sybille&quot;,&quot;parse-names&quot;:false,&quot;dropping-particle&quot;:&quot;&quot;,&quot;non-dropping-particle&quot;:&quot;&quot;},{&quot;family&quot;:&quot;Leinonen&quot;,&quot;given&quot;:&quot;Heta&quot;,&quot;parse-names&quot;:false,&quot;dropping-particle&quot;:&quot;&quot;,&quot;non-dropping-particle&quot;:&quot;&quot;},{&quot;family&quot;:&quot;Heikkinen&quot;,&quot;given&quot;:&quot;Anna&quot;,&quot;parse-names&quot;:false,&quot;dropping-particle&quot;:&quot;&quot;,&quot;non-dropping-particle&quot;:&quot;&quot;},{&quot;family&quot;:&quot;Laude&quot;,&quot;given&quot;:&quot;Daniel&quot;,&quot;parse-names&quot;:false,&quot;dropping-particle&quot;:&quot;&quot;,&quot;non-dropping-particle&quot;:&quot;&quot;}],&quot;container-title&quot;:&quot;Business &amp; Society&quot;,&quot;container-title-short&quot;:&quot;Bus Soc&quot;,&quot;ISSN&quot;:&quot;0007-6503&quot;,&quot;issued&quot;:{&quot;date-parts&quot;:[[2022]]},&quot;page&quot;:&quot;1136-1196&quot;,&quot;publisher&quot;:&quot;SAGE Publications Sage CA: Los Angeles, CA&quot;,&quot;issue&quot;:&quot;5&quot;,&quot;volume&quot;:&quot;61&quot;},&quot;isTemporary&quot;:false}]},{&quot;citationID&quot;:&quot;MENDELEY_CITATION_0acbff89-a5d8-40ac-afa6-ea6d04ff1423&quot;,&quot;properties&quot;:{&quot;noteIndex&quot;:0},&quot;isEdited&quot;:false,&quot;manualOverride&quot;:{&quot;isManuallyOverridden&quot;:false,&quot;citeprocText&quot;:&quot;[4]&quot;,&quot;manualOverrideText&quot;:&quot;&quot;},&quot;citationTag&quot;:&quot;MENDELEY_CITATION_v3_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&quot;,&quot;citationItems&quot;:[{&quot;id&quot;:&quot;80c15264-5f4f-3202-b61a-22d04cc1baf7&quot;,&quot;itemData&quot;:{&quot;type&quot;:&quot;article-journal&quot;,&quot;id&quot;:&quot;80c15264-5f4f-3202-b61a-22d04cc1baf7&quot;,&quot;title&quot;:&quot;Philosophical difficulties of stakeholder theory&quot;,&quot;author&quot;:[{&quot;family&quot;:&quot;Soin&quot;,&quot;given&quot;:&quot;Maciej&quot;,&quot;parse-names&quot;:false,&quot;dropping-particle&quot;:&quot;&quot;,&quot;non-dropping-particle&quot;:&quot;&quot;}],&quot;container-title&quot;:&quot;Annales. Etyka w Życiu Gospodarczym&quot;,&quot;ISSN&quot;:&quot;1899-2226&quot;,&quot;issued&quot;:{&quot;date-parts&quot;:[[2018]]},&quot;page&quot;:&quot;75-84&quot;,&quot;publisher&quot;:&quot;Wydawnictwo Uniwersytetu Łódzkiego&quot;,&quot;issue&quot;:&quot;7&quot;,&quot;volume&quot;:&quot;21&quot;,&quot;container-title-short&quot;:&quot;&quot;},&quot;isTemporary&quot;:false}]},{&quot;citationID&quot;:&quot;MENDELEY_CITATION_35414657-86f7-4e49-b1c2-6139d06bfc52&quot;,&quot;properties&quot;:{&quot;noteIndex&quot;:0},&quot;isEdited&quot;:false,&quot;manualOverride&quot;:{&quot;isManuallyOverridden&quot;:false,&quot;citeprocText&quot;:&quot;[5]&quot;,&quot;manualOverrideText&quot;:&quot;&quot;},&quot;citationTag&quot;:&quot;MENDELEY_CITATION_v3_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&quot;,&quot;citationItems&quot;:[{&quot;id&quot;:&quot;9e4216b1-5fa1-3295-94f4-878e389e96b9&quot;,&quot;itemData&quot;:{&quot;type&quot;:&quot;chapter&quot;,&quot;id&quot;:&quot;9e4216b1-5fa1-3295-94f4-878e389e96b9&quot;,&quot;title&quot;:&quot;Stakeholder Analysis in Romanian Construction Projects&quot;,&quot;author&quot;:[{&quot;family&quot;:&quot;Simion&quot;,&quot;given&quot;:&quot;Cezar-Petre&quot;,&quot;parse-names&quot;:false,&quot;dropping-particle&quot;:&quot;&quot;,&quot;non-dropping-particle&quot;:&quot;&quot;}],&quot;container-title&quot;:&quot;The Best Romanian Management Studies 2015-2016&quot;,&quot;issued&quot;:{&quot;date-parts&quot;:[[2018]]},&quot;page&quot;:&quot;100-112&quot;,&quot;publisher&quot;:&quot;Trivent Publishing&quot;,&quot;container-title-short&quot;:&quot;&quot;},&quot;isTemporary&quot;:false}]},{&quot;citationID&quot;:&quot;MENDELEY_CITATION_349e982c-0ff4-47b0-afae-a35bcc41f257&quot;,&quot;properties&quot;:{&quot;noteIndex&quot;:0},&quot;isEdited&quot;:false,&quot;manualOverride&quot;:{&quot;isManuallyOverridden&quot;:false,&quot;citeprocText&quot;:&quot;[6]&quot;,&quot;manualOverrideText&quot;:&quot;&quot;},&quot;citationTag&quot;:&quot;MENDELEY_CITATION_v3_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&quot;,&quot;citationItems&quot;:[{&quot;id&quot;:&quot;13236c71-9be3-3984-9975-f597c44177db&quot;,&quot;itemData&quot;:{&quot;type&quot;:&quot;article-journal&quot;,&quot;id&quot;:&quot;13236c71-9be3-3984-9975-f597c44177db&quot;,&quot;title&quot;:&quot;Stakeholder Expectations and Influence on Company Decisions.&quot;,&quot;author&quot;:[{&quot;family&quot;:&quot;Darškuvienė&quot;,&quot;given&quot;:&quot;Valdonė&quot;,&quot;parse-names&quot;:false,&quot;dropping-particle&quot;:&quot;&quot;,&quot;non-dropping-particle&quot;:&quot;&quot;},{&quot;family&quot;:&quot;Bendoraitienė&quot;,&quot;given&quot;:&quot;Evelina&quot;,&quot;parse-names&quot;:false,&quot;dropping-particle&quot;:&quot;&quot;,&quot;non-dropping-particle&quot;:&quot;&quot;}],&quot;container-title&quot;:&quot;Applied Economics: Systematic Research&quot;,&quot;ISSN&quot;:&quot;1822-7996&quot;,&quot;issued&quot;:{&quot;date-parts&quot;:[[2014]]},&quot;issue&quot;:&quot;2&quot;,&quot;volume&quot;:&quot;8&quot;,&quot;container-title-short&quot;:&quot;&quot;},&quot;isTemporary&quot;:false}]},{&quot;citationID&quot;:&quot;MENDELEY_CITATION_c527d6b4-d66b-4c2a-9338-f8fad80b0b60&quot;,&quot;properties&quot;:{&quot;noteIndex&quot;:0},&quot;isEdited&quot;:false,&quot;manualOverride&quot;:{&quot;isManuallyOverridden&quot;:false,&quot;citeprocText&quot;:&quot;[7]&quot;,&quot;manualOverrideText&quot;:&quot;&quot;},&quot;citationTag&quot;:&quot;MENDELEY_CITATION_v3_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&quot;,&quot;citationItems&quot;:[{&quot;id&quot;:&quot;709f071d-6b91-39e9-9785-b1563e327edf&quot;,&quot;itemData&quot;:{&quot;type&quot;:&quot;article-journal&quot;,&quot;id&quot;:&quot;709f071d-6b91-39e9-9785-b1563e327edf&quot;,&quot;title&quot;:&quot;Strategic Challenges in Stakeholder Networks&quot;,&quot;author&quot;:[{&quot;family&quot;:&quot;Zdziarski&quot;,&quot;given&quot;:&quot;Michał&quot;,&quot;parse-names&quot;:false,&quot;dropping-particle&quot;:&quot;&quot;,&quot;non-dropping-particle&quot;:&quot;&quot;},{&quot;family&quot;:&quot;Boutilier&quot;,&quot;given&quot;:&quot;Robert G&quot;,&quot;parse-names&quot;:false,&quot;dropping-particle&quot;:&quot;&quot;,&quot;non-dropping-particle&quot;:&quot;&quot;}],&quot;container-title&quot;:&quot;Problemy Zarządzania&quot;,&quot;ISSN&quot;:&quot;1644-9584&quot;,&quot;issued&quot;:{&quot;date-parts&quot;:[[2016]]},&quot;page&quot;:&quot;62-79&quot;,&quot;publisher&quot;:&quot;Wydawnictwo Naukowe Wydziału Zarządzania Uniwersytetu Warszawskiego&quot;,&quot;issue&quot;:&quot;4/2016 (64), t. 2&quot;,&quot;container-title-short&quot;:&quot;&quot;},&quot;isTemporary&quot;:false}]},{&quot;citationID&quot;:&quot;MENDELEY_CITATION_085834cd-3c2a-4422-b9c4-7a72526a7bfb&quot;,&quot;properties&quot;:{&quot;noteIndex&quot;:0},&quot;isEdited&quot;:false,&quot;manualOverride&quot;:{&quot;isManuallyOverridden&quot;:false,&quot;citeprocText&quot;:&quot;[8]&quot;,&quot;manualOverrideText&quot;:&quot;&quot;},&quot;citationTag&quot;:&quot;MENDELEY_CITATION_v3_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&quot;,&quot;citationItems&quot;:[{&quot;id&quot;:&quot;07a357a9-d7b8-34f7-94f1-946f07c0389f&quot;,&quot;itemData&quot;:{&quot;type&quot;:&quot;article-journal&quot;,&quot;id&quot;:&quot;07a357a9-d7b8-34f7-94f1-946f07c0389f&quot;,&quot;title&quot;:&quot;The relationship between stakeholder’s pressure and new performance dimension including social responsibility&quot;,&quot;author&quot;:[{&quot;family&quot;:&quot;Nuţă&quot;,&quot;given&quot;:&quot;Florian&quot;,&quot;parse-names&quot;:false,&quot;dropping-particle&quot;:&quot;&quot;,&quot;non-dropping-particle&quot;:&quot;&quot;}],&quot;container-title&quot;:&quot;Euro Economica&quot;,&quot;ISSN&quot;:&quot;1582-8859&quot;,&quot;issued&quot;:{&quot;date-parts&quot;:[[2011]]},&quot;page&quot;:&quot;42-52&quot;,&quot;publisher&quot;:&quot;Editura Universitară Danubius&quot;,&quot;issue&quot;:&quot;01&quot;,&quot;volume&quot;:&quot;27&quot;,&quot;container-title-short&quot;:&quot;&quot;},&quot;isTemporary&quot;:false}]},{&quot;citationID&quot;:&quot;MENDELEY_CITATION_8eb9db53-1f8c-4ab6-b847-419671e122e7&quot;,&quot;properties&quot;:{&quot;noteIndex&quot;:0},&quot;isEdited&quot;:false,&quot;manualOverride&quot;:{&quot;isManuallyOverridden&quot;:false,&quot;citeprocText&quot;:&quot;[9]&quot;,&quot;manualOverrideText&quot;:&quot;&quot;},&quot;citationTag&quot;:&quot;MENDELEY_CITATION_v3_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&quot;,&quot;citationItems&quot;:[{&quot;id&quot;:&quot;a95ccc7e-6cff-3658-8a9c-8d14c5fb1bf3&quot;,&quot;itemData&quot;:{&quot;type&quot;:&quot;article-journal&quot;,&quot;id&quot;:&quot;a95ccc7e-6cff-3658-8a9c-8d14c5fb1bf3&quot;,&quot;title&quot;:&quot;The stakeholder concept analysis&quot;,&quot;author&quot;:[{&quot;family&quot;:&quot;Darškuvienė&quot;,&quot;given&quot;:&quot;Valdonė&quot;,&quot;parse-names&quot;:false,&quot;dropping-particle&quot;:&quot;&quot;,&quot;non-dropping-particle&quot;:&quot;&quot;},{&quot;family&quot;:&quot;Bendoraitienė&quot;,&quot;given&quot;:&quot;Evelina&quot;,&quot;parse-names&quot;:false,&quot;dropping-particle&quot;:&quot;&quot;,&quot;non-dropping-particle&quot;:&quot;&quot;}],&quot;container-title&quot;:&quot;Organizacijų vadyba: sisteminiai tyrimai&quot;,&quot;ISSN&quot;:&quot;1392-1142&quot;,&quot;issued&quot;:{&quot;date-parts&quot;:[[2013]]},&quot;page&quot;:&quot;41-52&quot;,&quot;publisher&quot;:&quot;Vytauto Didžiojo universitetas&quot;,&quot;volume&quot;:&quot;68&quot;,&quot;container-title-short&quot;:&quot;&quot;},&quot;isTemporary&quot;:false}]}]"/>
    <we:property name="MENDELEY_CITATIONS_LOCALE_CODE" value="&quot;en-GB&quot;"/>
    <we:property name="MENDELEY_CITATIONS_STYLE" value="{&quot;id&quot;:&quot;https://www.zotero.org/styles/aims-electronics-and-electrical-engineering&quot;,&quot;title&quot;:&quot;AIMS Electronics and Electrical Engineering&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ADC66-01CC-BD47-8BEA-383DDB77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6670</Words>
  <Characters>41427</Characters>
  <Application>Microsoft Office Word</Application>
  <DocSecurity>0</DocSecurity>
  <Lines>1010</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Abdulkareem Al-Qahtani</cp:lastModifiedBy>
  <cp:revision>4</cp:revision>
  <cp:lastPrinted>2024-08-08T10:41:00Z</cp:lastPrinted>
  <dcterms:created xsi:type="dcterms:W3CDTF">2024-08-08T10:41:00Z</dcterms:created>
  <dcterms:modified xsi:type="dcterms:W3CDTF">2024-08-08T11:52:00Z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1,2,3</vt:lpwstr>
  </property>
  <property fmtid="{D5CDD505-2E9C-101B-9397-08002B2CF9AE}" pid="4" name="ClassificationContentMarkingHeaderFontProps">
    <vt:lpwstr>#a7a8aa,10,SABIC Typeface Headline Light</vt:lpwstr>
  </property>
  <property fmtid="{D5CDD505-2E9C-101B-9397-08002B2CF9AE}" pid="5" name="ClassificationContentMarkingHeaderText">
    <vt:lpwstr>Classification: General Business Use </vt:lpwstr>
  </property>
  <property fmtid="{D5CDD505-2E9C-101B-9397-08002B2CF9AE}" pid="6" name="MSIP_Label_13321747-f206-4919-9520-29762f698e8e_Enabled">
    <vt:lpwstr>true</vt:lpwstr>
  </property>
  <property fmtid="{D5CDD505-2E9C-101B-9397-08002B2CF9AE}" pid="7" name="MSIP_Label_13321747-f206-4919-9520-29762f698e8e_SetDate">
    <vt:lpwstr>2024-08-04T08:02:44Z</vt:lpwstr>
  </property>
  <property fmtid="{D5CDD505-2E9C-101B-9397-08002B2CF9AE}" pid="8" name="MSIP_Label_13321747-f206-4919-9520-29762f698e8e_Method">
    <vt:lpwstr>Privileged</vt:lpwstr>
  </property>
  <property fmtid="{D5CDD505-2E9C-101B-9397-08002B2CF9AE}" pid="9" name="MSIP_Label_13321747-f206-4919-9520-29762f698e8e_Name">
    <vt:lpwstr>13321747-f206-4919-9520-29762f698e8e</vt:lpwstr>
  </property>
  <property fmtid="{D5CDD505-2E9C-101B-9397-08002B2CF9AE}" pid="10" name="MSIP_Label_13321747-f206-4919-9520-29762f698e8e_SiteId">
    <vt:lpwstr>a77c517c-e95e-435b-bbb4-cb17e462491f</vt:lpwstr>
  </property>
  <property fmtid="{D5CDD505-2E9C-101B-9397-08002B2CF9AE}" pid="11" name="MSIP_Label_13321747-f206-4919-9520-29762f698e8e_ActionId">
    <vt:lpwstr>cd48d0e3-bcc3-4bbe-a3b9-a87a191cd889</vt:lpwstr>
  </property>
  <property fmtid="{D5CDD505-2E9C-101B-9397-08002B2CF9AE}" pid="12" name="MSIP_Label_13321747-f206-4919-9520-29762f698e8e_ContentBits">
    <vt:lpwstr>1</vt:lpwstr>
  </property>
</Properties>
</file>