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0" w:lineRule="auto" w:line="276"/>
        <w:rPr>
          <w:rFonts w:ascii="Sakkal Majalla" w:cs="Sakkal Majalla" w:hAnsi="Sakkal Majalla"/>
          <w:b/>
          <w:bCs/>
          <w:sz w:val="28"/>
          <w:szCs w:val="28"/>
          <w:rtl/>
          <w:lang w:bidi="ar-EG"/>
        </w:rPr>
      </w:pPr>
      <w:bookmarkStart w:id="0" w:name="_Hlk172555450"/>
      <w:bookmarkStart w:id="1" w:name="_Hlk202640205"/>
      <w:bookmarkEnd w:id="0"/>
      <w:r>
        <w:rPr>
          <w:rFonts w:ascii="Simplified Arabic" w:cs="Simplified Arabic" w:hAnsi="Simplified Arabic"/>
          <w:b/>
          <w:bCs/>
          <w:noProof/>
          <w:sz w:val="28"/>
          <w:szCs w:val="28"/>
        </w:rPr>
        <w:drawing>
          <wp:anchor distT="0" distB="0" distL="114300" distR="114300" simplePos="false" relativeHeight="2" behindDoc="false" locked="false" layoutInCell="true" allowOverlap="true">
            <wp:simplePos x="0" y="0"/>
            <wp:positionH relativeFrom="margin">
              <wp:posOffset>-539115</wp:posOffset>
            </wp:positionH>
            <wp:positionV relativeFrom="margin">
              <wp:posOffset>-485775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hint="cs"/>
          <w:b/>
          <w:bCs/>
          <w:sz w:val="28"/>
          <w:szCs w:val="28"/>
          <w:rtl/>
          <w:lang w:bidi="ar-EG"/>
        </w:rPr>
        <w:t xml:space="preserve">  </w:t>
      </w:r>
      <w:r>
        <w:rPr>
          <w:rFonts w:hint="cs"/>
          <w:b/>
          <w:bCs/>
          <w:sz w:val="28"/>
          <w:szCs w:val="28"/>
          <w:rtl/>
          <w:lang w:bidi="ar-EG"/>
        </w:rPr>
        <w:t xml:space="preserve"> </w:t>
      </w:r>
      <w:r>
        <w:rPr>
          <w:rFonts w:hint="cs"/>
          <w:b/>
          <w:bCs/>
          <w:sz w:val="28"/>
          <w:szCs w:val="28"/>
          <w:rtl/>
          <w:lang w:bidi="ar-EG"/>
        </w:rPr>
        <w:t xml:space="preserve">  </w:t>
      </w:r>
      <w:r>
        <w:rPr>
          <w:rFonts w:ascii="Sakkal Majalla" w:cs="Sakkal Majalla" w:hAnsi="Sakkal Majalla"/>
          <w:b/>
          <w:bCs/>
          <w:sz w:val="28"/>
          <w:szCs w:val="28"/>
          <w:rtl/>
          <w:lang w:bidi="ar-EG"/>
        </w:rPr>
        <w:t>جامعة ميدأوشن</w:t>
      </w:r>
    </w:p>
    <w:p>
      <w:pPr>
        <w:pStyle w:val="style0"/>
        <w:spacing w:after="0" w:lineRule="auto" w:line="276"/>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 xml:space="preserve"> كلية </w:t>
      </w:r>
      <w:r>
        <w:rPr>
          <w:rFonts w:ascii="Sakkal Majalla" w:cs="Sakkal Majalla" w:hAnsi="Sakkal Majalla" w:hint="cs"/>
          <w:b/>
          <w:bCs/>
          <w:sz w:val="28"/>
          <w:szCs w:val="28"/>
          <w:rtl/>
          <w:lang w:bidi="ar-EG"/>
        </w:rPr>
        <w:t>الإدارة</w:t>
      </w:r>
    </w:p>
    <w:p>
      <w:pPr>
        <w:pStyle w:val="style0"/>
        <w:tabs>
          <w:tab w:val="left" w:leader="none" w:pos="1905"/>
        </w:tabs>
        <w:spacing w:after="0" w:lineRule="auto" w:line="276"/>
        <w:ind w:left="-90"/>
        <w:rPr>
          <w:rFonts w:ascii="Sakkal Majalla" w:cs="Sakkal Majalla" w:hAnsi="Sakkal Majalla"/>
          <w:b/>
          <w:bCs/>
          <w:sz w:val="28"/>
          <w:szCs w:val="28"/>
          <w:rtl/>
          <w:lang w:bidi="ar-EG"/>
        </w:rPr>
      </w:pPr>
      <w:r>
        <w:rPr>
          <w:rFonts w:ascii="Sakkal Majalla" w:cs="Sakkal Majalla" w:hAnsi="Sakkal Majalla"/>
          <w:b/>
          <w:bCs/>
          <w:sz w:val="28"/>
          <w:szCs w:val="28"/>
          <w:rtl/>
          <w:lang w:bidi="ar-EG"/>
        </w:rPr>
        <w:t xml:space="preserve">تخصص </w:t>
      </w:r>
      <w:r>
        <w:rPr>
          <w:rFonts w:ascii="Sakkal Majalla" w:cs="Sakkal Majalla" w:hAnsi="Sakkal Majalla" w:hint="cs"/>
          <w:b/>
          <w:bCs/>
          <w:sz w:val="28"/>
          <w:szCs w:val="28"/>
          <w:rtl/>
          <w:lang w:bidi="ar-EG"/>
        </w:rPr>
        <w:t>ماجستير</w:t>
      </w:r>
      <w:r>
        <w:rPr>
          <w:rFonts w:ascii="Sakkal Majalla" w:cs="Sakkal Majalla" w:hAnsi="Sakkal Majalla" w:hint="cs"/>
          <w:b/>
          <w:bCs/>
          <w:sz w:val="28"/>
          <w:szCs w:val="28"/>
          <w:rtl/>
          <w:lang w:bidi="ar-EG"/>
        </w:rPr>
        <w:t xml:space="preserve"> إدارة أعمال</w:t>
      </w:r>
    </w:p>
    <w:p>
      <w:pPr>
        <w:pStyle w:val="style0"/>
        <w:spacing w:after="0" w:lineRule="auto" w:line="276"/>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sz w:val="28"/>
          <w:szCs w:val="28"/>
          <w:rtl/>
          <w:lang w:bidi="ar-EG"/>
        </w:rPr>
      </w:pPr>
    </w:p>
    <w:p>
      <w:pPr>
        <w:pStyle w:val="style0"/>
        <w:jc w:val="center"/>
        <w:rPr>
          <w:rFonts w:ascii="Simplified Arabic" w:cs="Simplified Arabic" w:hAnsi="Simplified Arabic"/>
          <w:b/>
          <w:bCs/>
          <w:sz w:val="28"/>
          <w:szCs w:val="28"/>
          <w:rtl/>
          <w:lang w:bidi="ar-EG"/>
        </w:rPr>
      </w:pPr>
    </w:p>
    <w:p>
      <w:pPr>
        <w:pStyle w:val="style0"/>
        <w:jc w:val="center"/>
        <w:rPr>
          <w:rFonts w:ascii="Sakkal Majalla" w:cs="Sakkal Majalla" w:hAnsi="Sakkal Majalla"/>
          <w:b/>
          <w:bCs/>
          <w:sz w:val="32"/>
          <w:szCs w:val="32"/>
          <w:rtl/>
        </w:rPr>
      </w:pPr>
      <w:r>
        <w:rPr>
          <w:rFonts w:ascii="Sakkal Majalla" w:cs="Sakkal Majalla" w:hAnsi="Sakkal Majalla"/>
          <w:b/>
          <w:bCs/>
          <w:sz w:val="32"/>
          <w:szCs w:val="32"/>
          <w:rtl/>
        </w:rPr>
        <w:t>أثر القيادة الاستراتيجية على الأداء المؤسسي</w:t>
      </w:r>
      <w:r>
        <w:rPr>
          <w:rFonts w:ascii="Sakkal Majalla" w:cs="Sakkal Majalla" w:hAnsi="Sakkal Majalla" w:hint="cs"/>
          <w:b/>
          <w:bCs/>
          <w:sz w:val="32"/>
          <w:szCs w:val="32"/>
          <w:rtl/>
        </w:rPr>
        <w:t>:</w:t>
      </w:r>
      <w:r>
        <w:rPr>
          <w:rFonts w:ascii="Sakkal Majalla" w:cs="Sakkal Majalla" w:hAnsi="Sakkal Majalla"/>
          <w:b/>
          <w:bCs/>
          <w:sz w:val="32"/>
          <w:szCs w:val="32"/>
          <w:rtl/>
        </w:rPr>
        <w:t xml:space="preserve"> دراسة ميدانية على المنظمات غير الربحية بالمملكة العربية السعودية</w:t>
      </w:r>
    </w:p>
    <w:p>
      <w:pPr>
        <w:pStyle w:val="style0"/>
        <w:jc w:val="center"/>
        <w:rPr>
          <w:rFonts w:cs="Calibri"/>
          <w:sz w:val="48"/>
          <w:szCs w:val="48"/>
          <w:rtl/>
        </w:rPr>
      </w:pPr>
      <w:r>
        <w:rPr>
          <w:rFonts w:ascii="Sakkal Majalla" w:cs="Sakkal Majalla" w:hAnsi="Sakkal Majalla"/>
          <w:b/>
          <w:bCs/>
          <w:sz w:val="32"/>
          <w:szCs w:val="32"/>
          <w:rtl/>
        </w:rPr>
        <w:tab/>
      </w: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إعداد الطالب/</w:t>
      </w:r>
    </w:p>
    <w:p>
      <w:pPr>
        <w:pStyle w:val="style0"/>
        <w:jc w:val="center"/>
        <w:rPr>
          <w:rFonts w:ascii="Sakkal Majalla" w:cs="Sakkal Majalla" w:hAnsi="Sakkal Majalla"/>
          <w:b/>
          <w:bCs/>
          <w:sz w:val="32"/>
          <w:szCs w:val="32"/>
          <w:rtl/>
          <w:lang w:bidi="ar-EG"/>
        </w:rPr>
      </w:pPr>
      <w:r>
        <w:rPr>
          <w:rFonts w:ascii="Sakkal Majalla" w:hAnsi="Sakkal Majalla" w:hint="cs"/>
          <w:b/>
          <w:bCs/>
          <w:sz w:val="32"/>
          <w:szCs w:val="32"/>
          <w:rtl/>
          <w:lang w:bidi="ar-DZ"/>
        </w:rPr>
        <w:t>محسن هادي زيلع</w:t>
      </w:r>
    </w:p>
    <w:p>
      <w:pPr>
        <w:pStyle w:val="style0"/>
        <w:jc w:val="center"/>
        <w:rPr>
          <w:rFonts w:ascii="Sakkal Majalla" w:cs="Sakkal Majalla" w:hAnsi="Sakkal Majalla"/>
          <w:b/>
          <w:bCs/>
          <w:sz w:val="32"/>
          <w:szCs w:val="32"/>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الرقم الجامعي/</w:t>
      </w:r>
    </w:p>
    <w:p>
      <w:pPr>
        <w:pStyle w:val="style0"/>
        <w:jc w:val="center"/>
        <w:rPr>
          <w:rFonts w:ascii="Sakkal Majalla" w:cs="Sakkal Majalla" w:hAnsi="Sakkal Majalla"/>
          <w:b/>
          <w:bCs/>
          <w:sz w:val="32"/>
          <w:szCs w:val="32"/>
          <w:rtl/>
          <w:lang w:bidi="ar-EG"/>
        </w:rPr>
      </w:pPr>
      <w:r>
        <w:rPr>
          <w:rFonts w:ascii="Sakkal Majalla" w:hAnsi="Sakkal Majalla" w:hint="cs"/>
          <w:b/>
          <w:bCs/>
          <w:sz w:val="32"/>
          <w:szCs w:val="32"/>
          <w:rtl/>
          <w:lang w:bidi="ar-DZ"/>
        </w:rPr>
        <w:t>243000707</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إشراف/</w:t>
      </w:r>
    </w:p>
    <w:p>
      <w:pPr>
        <w:pStyle w:val="style0"/>
        <w:jc w:val="center"/>
        <w:rPr>
          <w:rFonts w:ascii="Simplified Arabic" w:cs="Simplified Arabic" w:hAnsi="Simplified Arabic"/>
          <w:b/>
          <w:bCs/>
          <w:sz w:val="28"/>
          <w:szCs w:val="28"/>
          <w:rtl/>
          <w:lang w:bidi="ar-EG"/>
        </w:rPr>
      </w:pPr>
      <w:r>
        <w:rPr>
          <w:rFonts w:ascii="Simplified Arabic" w:hAnsi="Simplified Arabic" w:hint="cs"/>
          <w:b/>
          <w:bCs/>
          <w:sz w:val="28"/>
          <w:szCs w:val="28"/>
          <w:rtl/>
          <w:lang w:bidi="ar-DZ"/>
        </w:rPr>
        <w:t>د. الفيصل عبدالحميد</w:t>
        <w:cr/>
      </w:r>
    </w:p>
    <w:p>
      <w:pPr>
        <w:pStyle w:val="style0"/>
        <w:jc w:val="center"/>
        <w:rPr>
          <w:rFonts w:ascii="Simplified Arabic" w:cs="Simplified Arabic" w:hAnsi="Simplified Arabic"/>
          <w:b/>
          <w:bCs/>
          <w:sz w:val="28"/>
          <w:szCs w:val="28"/>
          <w:rtl/>
          <w:lang w:bidi="ar-EG"/>
        </w:rPr>
      </w:pPr>
      <w:r>
        <w:rPr>
          <w:rFonts w:ascii="Simplified Arabic" w:hAnsi="Simplified Arabic" w:hint="cs"/>
          <w:b/>
          <w:bCs/>
          <w:sz w:val="28"/>
          <w:szCs w:val="28"/>
          <w:rtl/>
          <w:lang w:bidi="ar-DZ"/>
        </w:rPr>
        <w:t>د. فايز جراد</w:t>
      </w:r>
    </w:p>
    <w:p>
      <w:pPr>
        <w:pStyle w:val="style0"/>
        <w:rPr>
          <w:rFonts w:ascii="Simplified Arabic" w:cs="Simplified Arabic" w:hAnsi="Simplified Arabic"/>
          <w:b/>
          <w:bCs/>
          <w:sz w:val="28"/>
          <w:szCs w:val="28"/>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العام الدراسي</w:t>
      </w: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202</w:t>
      </w:r>
      <w:r>
        <w:rPr>
          <w:rFonts w:ascii="Sakkal Majalla" w:cs="Sakkal Majalla" w:hAnsi="Sakkal Majalla" w:hint="cs"/>
          <w:b/>
          <w:bCs/>
          <w:sz w:val="32"/>
          <w:szCs w:val="32"/>
          <w:rtl/>
          <w:lang w:bidi="ar-EG"/>
        </w:rPr>
        <w:t>5</w:t>
      </w:r>
    </w:p>
    <w:p>
      <w:pPr>
        <w:pStyle w:val="style0"/>
        <w:tabs>
          <w:tab w:val="left" w:leader="none" w:pos="1578"/>
        </w:tabs>
        <w:rPr>
          <w:rFonts w:ascii="Sakkal Majalla" w:cs="Sakkal Majalla" w:hAnsi="Sakkal Majalla"/>
          <w:sz w:val="32"/>
          <w:szCs w:val="32"/>
          <w:rtl/>
          <w:lang w:bidi="ar-EG"/>
        </w:rPr>
      </w:pPr>
    </w:p>
    <w:bookmarkEnd w:id="1"/>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2" w:name="_Toc172397775"/>
    <w:bookmarkStart w:id="3" w:name="_Toc172746088"/>
    <w:bookmarkStart w:id="4" w:name="_Toc179741526"/>
    <w:bookmarkStart w:id="5" w:name="_Toc203348699"/>
    <w:p>
      <w:pPr>
        <w:pStyle w:val="style1"/>
        <w:jc w:val="center"/>
        <w:rPr>
          <w:rFonts w:ascii="Andalus" w:cs="Andalus" w:hAnsi="Andalus"/>
          <w:b/>
          <w:bCs/>
          <w:color w:val="36363d"/>
          <w:sz w:val="200"/>
          <w:szCs w:val="200"/>
          <w:rtl/>
        </w:rPr>
      </w:pPr>
      <w:r>
        <w:rPr>
          <w:rFonts w:ascii="Andalus" w:cs="Andalus" w:hAnsi="Andalus"/>
          <w:b/>
          <w:bCs/>
          <w:color w:val="36363d"/>
          <w:sz w:val="200"/>
          <w:szCs w:val="200"/>
          <w:rtl/>
        </w:rPr>
        <w:t>الفصل الأول</w:t>
      </w:r>
      <w:bookmarkEnd w:id="2"/>
      <w:bookmarkEnd w:id="3"/>
      <w:bookmarkEnd w:id="4"/>
      <w:bookmarkEnd w:id="5"/>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6" w:name="_Toc172397776"/>
    <w:bookmarkStart w:id="7" w:name="_Toc172746089"/>
    <w:bookmarkStart w:id="8" w:name="_Toc179741527"/>
    <w:bookmarkStart w:id="9" w:name="_Toc203348700"/>
    <w:p>
      <w:pPr>
        <w:pStyle w:val="style2"/>
        <w:spacing w:before="0" w:lineRule="auto" w:line="360"/>
        <w:rPr>
          <w:rFonts w:ascii="Sakkal Majalla" w:cs="Sakkal Majalla" w:hAnsi="Sakkal Majalla"/>
          <w:b/>
          <w:bCs/>
          <w:color w:val="000000"/>
          <w:sz w:val="28"/>
          <w:szCs w:val="28"/>
        </w:rPr>
      </w:pPr>
      <w:r>
        <w:rPr>
          <w:rFonts w:ascii="Sakkal Majalla" w:cs="Sakkal Majalla" w:hAnsi="Sakkal Majalla"/>
          <w:b/>
          <w:bCs/>
          <w:color w:val="000000"/>
          <w:sz w:val="28"/>
          <w:szCs w:val="28"/>
          <w:rtl/>
        </w:rPr>
        <w:t>المقدمة</w:t>
      </w:r>
      <w:bookmarkEnd w:id="6"/>
      <w:bookmarkEnd w:id="7"/>
      <w:bookmarkEnd w:id="8"/>
      <w:bookmarkEnd w:id="9"/>
    </w:p>
    <w:bookmarkStart w:id="10" w:name="_Toc171380653"/>
    <w:bookmarkStart w:id="11" w:name="_Toc175325838"/>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تعد القيادة الاستراتيجية أحد الركائز الجوهرية التي تعتمد عليها المؤسسات الحديثة في تحقيق أهدافها بعيدة المدى، ومواجهة التحديات المتغيرة في بيئة العمل، سواء كانت داخلية أو خارجية. في ظل ما يشهده العالم اليوم من تغيرات سريعة وغير مسبوقة في مختلف الميادين الاقتصادية والاجتماعية والسياسية والتكنولوجية، أصبح من الضروري على المنظمات، خصوصاً تلك العاملة في القطاع غير الربحي، أن تتبنى ممارسات قيادية ترتكز على الفكر الاستراتيجي، القادر على التنبؤ بالتغيرات المستقبلية وتوجيه المؤسسة نحو النجاح المستدام. فالقيادة لم تعد تقتصر على مجرد التسيير اليومي للمهام أو الإدارة الروتينية للموارد، بل أصبحت تشمل وضع الرؤى المستقبلية، وصياغة الأهداف بعيدة المدى، وتوجيه المنظمة نحو مسارات نمو واستقرار فعّالة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Kes242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Kess-Momoh</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إن المنظمات غير الربحية، بحكم طبيعتها وخصوصية رسالتها المجتمعية، تواجه مجموعة من التحديات المتزايدة والمتداخلة. فهي تسعى إلى تحقيق أهداف اجتماعية وإنسانية في بيئة يميزها شح الموارد، وتعدد أصحاب المصلحة، وارتفاع سقف التوقعات من قبل المجتمع والجهات الداعمة. ومع اعتمادها الكبير على الدعم الحكومي، والتبرعات، والعمل التطوعي، تجد هذه المنظمات نفسها بحاجة ماسة إلى نماذج قيادية قادرة على المواءمة بين الرسالة الإنسانية ومتطلبات الكفاءة المؤسسية. وهنا تبرز الحاجة إلى القيادة الاستراتيجية باعتبارها الوسيلة الأنجع للتعامل مع هذه المتغيرات، وبناء توجهات واضحة، واتخاذ قرارات مبنية على بيانات وتحليل واقعي للأوضاع الداخلية والخارجية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Mai24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Maier</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في المملكة العربية السعودية، شهد القطاع غير الربحي في السنوات الأخيرة اهتماماً متزايداً من القيادة الرشيدة، مدفوعاً برؤية المملكة 2030 التي أولت أهمية كبرى لهذا القطاع، وجعلته أحد المحركات الأساسية للتنمية الاجتماعية والاقتصادية. وتسعى الرؤية إلى رفع مساهمة القطاع غير الربحي في الناتج المحلي الإجمالي، وزيادة عدد المتطوعين، وتعزيز فاعلية المنظمات العاملة فيه. ويأتي هذا التوجه في وقت تشهد فيه المملكة تحولات اقتصادية وهيكلية كبرى تتطلب من كافة القطاعات، بما في ذلك القطاع غير الربحي، التكيف والتطوير، وهو ما يضع عبئاً إضافياً على قيادات هذه المنظمات لتكون قادرة على التفكير الاستراتيجي، وتوظيف الموارد المحدودة بأقصى قدر من الكفاءة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Rah20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Rahman</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وفي هذا الإطار، تتزايد الحاجة إلى دراسة طبيعة القيادة الاستراتيجية الممارسة في المنظمات غير الربحية داخل المملكة، وتحليل مدى انعكاس هذه الممارسة على الأداء المؤسسي. فالمؤسسات غير الربحية التي تنجح في صياغة رؤى واضحة، وتحديد أهداف استراتيجية، وتفعيل المشاركة الفاعلة من جميع المعنيين، غالباً ما تتمكن من تحسين أدائها المؤسسي وتحقيق تأثير مجتمعي ملموس. ومن هنا، تنبع أهمية هذه الدراسة، التي تسعى إلى استكشاف العلاقة بين أبعاد القيادة الاستراتيجية – بما في ذلك الرؤية، والرسالة، وتحديد الأولويات، واتخاذ القرار، وتوجيه السلوك التنظيمي – وبين مستويات الأداء المؤسسي المتمثلة في الكفاءة التشغيلية، والفعالية التنظيمية، وجودة الخدمات، ومدى رضا المستفيدين</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Aju24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Ajuwon</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كما تهدف هذه الدراسة إلى سد فجوة معرفية مهمة في الأدبيات الإدارية العربية والمحلية، حيث يندر وجود دراسات ميدانية تتناول موضوع القيادة الاستراتيجية وأثرها على الأداء المؤسسي في سياق المنظمات غير الربحية بالمملكة. وإن المتتبع للأبحاث الإدارية يجد أن معظم الدراسات تركز على المؤسسات الربحية أو الحكومية، بينما يتم إغفال القطاع غير الربحي، رغم دوره المحوري في معالجة القضايا المجتمعية. لذلك، فإن هذه الدراسة لا تسعى فقط إلى تقديم معرفة أكاديمية نظرية، بل تهدف أيضاً إلى تقديم توصيات عملية تستند إلى الواقع الميداني، يمكن من خلالها تطوير آليات القيادة داخل هذه المنظمات، بما يسهم في رفع كفاءتها وتعزيز أثرها التنموي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Ato24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Atoum</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Pr>
      </w:pPr>
      <w:r>
        <w:rPr>
          <w:rFonts w:ascii="Sakkal Majalla" w:cs="Sakkal Majalla" w:hAnsi="Sakkal Majalla"/>
          <w:sz w:val="28"/>
          <w:szCs w:val="28"/>
          <w:rtl/>
        </w:rPr>
        <w:t>تمثل هذه الدراسة مساهمة في النقاش العلمي حول أفضل أساليب إدارة المنظمات غير الربحية، وتبرز أهمية القيادة الواعية القادرة على توجيه المؤسسات نحو مستقبل أكثر فاعلية واستدامة. كما تسهم في دعم صناع القرار في القطاع غير الربحي بالمملكة من خلال توفير بيانات دقيقة وتحليل علمي يمكن الاستفادة منه في تطوير برامج التدريب القيادي، وتعزيز الحوكمة، وبناء ثقافة تنظيمية تواكب التغيرات وتحقق الأثر المجتمعي المنشود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ElA20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ElAlfy</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p>
    <w:bookmarkStart w:id="12" w:name="_Toc203348701"/>
    <w:p>
      <w:pPr>
        <w:pStyle w:val="style1"/>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10"/>
      <w:bookmarkEnd w:id="11"/>
      <w:bookmarkEnd w:id="12"/>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تواجه المنظمات غير الربحية في المملكة العربية السعودية تحدياتٍ عديدة فيما يتعلق بالأداء الفعال، والتأثير طويل المدى، وكفاءة استخدام الموارد، لا سيما في ظل تطلعات رؤية السعودية 2030، التي حددت هذا القطاع ركيزةً أساسيةً لتعزيز التنمية المجتمعية. ورغم اتساع أدوار هذه المنظمات، لا يزال الكثير منها يفتقر إلى نماذج قيادة استراتيجية قادرة على بلورة رؤية واضحة وتوجيه الجهود بفعالية لتحقيق أهداف بعيدة المدى.</w:t>
      </w:r>
    </w:p>
    <w:p>
      <w:pPr>
        <w:pStyle w:val="style0"/>
        <w:spacing w:after="0" w:lineRule="auto" w:line="360"/>
        <w:jc w:val="both"/>
        <w:rPr>
          <w:rFonts w:ascii="Sakkal Majalla" w:cs="Sakkal Majalla" w:hAnsi="Sakkal Majalla"/>
          <w:sz w:val="28"/>
          <w:szCs w:val="28"/>
          <w:rtl/>
        </w:rPr>
      </w:pP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أصبحت القيادة الاستراتيجية، التي تشمل القدرة على التخطيط طويل المدى، وتوقع التحديات، والتوجيه الفعال للموارد البشرية والمادية، متطلبًا أساسيًا لنجاح المنظمات، لا سيما في البيئات غير الربحية ذات التمويل المحدود وتنوع أصحاب المصلحة. وهذا يؤكد أهمية التوجيه الاستراتيجي في إدارة العمليات وتحقيق النتائج.</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ورغم أهمية هذا الأسلوب القيادي، إلا أن العديد من أعمال المنظمات الخيرية تُظهر افتقارًا إلى رؤية استراتيجية أو ضعفًا في تنفيذها. وهذا قد يؤثر سلبًا على أداء المنظمة بطرقٍ متعددة، بما في ذلك جودة الخدمة، وتحقيق الأهداف الاجتماعية، ورضا الموظفين والمستفيدين.</w:t>
      </w:r>
    </w:p>
    <w:p>
      <w:pPr>
        <w:pStyle w:val="style0"/>
        <w:spacing w:after="0" w:lineRule="auto" w:line="360"/>
        <w:jc w:val="both"/>
        <w:rPr>
          <w:rFonts w:ascii="Sakkal Majalla" w:cs="Sakkal Majalla" w:hAnsi="Sakkal Majalla"/>
          <w:sz w:val="28"/>
          <w:szCs w:val="28"/>
          <w:rtl/>
        </w:rPr>
      </w:pPr>
    </w:p>
    <w:bookmarkStart w:id="13" w:name="_Toc203348702"/>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تساؤلات</w:t>
      </w:r>
      <w:r>
        <w:rPr>
          <w:rFonts w:ascii="Sakkal Majalla" w:cs="Sakkal Majalla" w:hAnsi="Sakkal Majalla"/>
          <w:b/>
          <w:bCs/>
          <w:color w:val="000000"/>
          <w:sz w:val="28"/>
          <w:szCs w:val="28"/>
          <w:rtl/>
        </w:rPr>
        <w:t xml:space="preserve"> الدراسة</w:t>
      </w:r>
      <w:bookmarkEnd w:id="13"/>
      <w:r>
        <w:rPr>
          <w:rFonts w:ascii="Sakkal Majalla" w:cs="Sakkal Majalla" w:hAnsi="Sakkal Majalla"/>
          <w:b/>
          <w:bCs/>
          <w:color w:val="000000"/>
          <w:sz w:val="28"/>
          <w:szCs w:val="28"/>
          <w:rtl/>
        </w:rPr>
        <w:t xml:space="preserve"> </w:t>
      </w:r>
    </w:p>
    <w:p>
      <w:pPr>
        <w:pStyle w:val="style0"/>
        <w:spacing w:after="0"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السؤال الرئيسي للدراسة:</w:t>
      </w:r>
    </w:p>
    <w:p>
      <w:pPr>
        <w:pStyle w:val="style179"/>
        <w:numPr>
          <w:ilvl w:val="0"/>
          <w:numId w:val="1"/>
        </w:numPr>
        <w:spacing w:after="0" w:lineRule="auto" w:line="360"/>
        <w:jc w:val="both"/>
        <w:rPr>
          <w:rFonts w:ascii="Sakkal Majalla" w:cs="Sakkal Majalla" w:hAnsi="Sakkal Majalla"/>
          <w:sz w:val="28"/>
          <w:szCs w:val="28"/>
          <w:rtl/>
          <w:lang w:bidi="ar-EG"/>
        </w:rPr>
      </w:pPr>
      <w:r>
        <w:rPr>
          <w:rFonts w:ascii="Sakkal Majalla" w:cs="Sakkal Majalla" w:hAnsi="Sakkal Majalla"/>
          <w:sz w:val="28"/>
          <w:szCs w:val="28"/>
          <w:rtl/>
        </w:rPr>
        <w:t>كيف تؤثر القيادة الاستراتيجية على الأداء المؤسسي في المنظمات غير الربحية بالمملكة العربية السعودية؟</w:t>
      </w:r>
    </w:p>
    <w:p>
      <w:pPr>
        <w:pStyle w:val="style0"/>
        <w:spacing w:after="0" w:lineRule="auto" w:line="360"/>
        <w:jc w:val="both"/>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الأسئلة الفرعية للدراسة:</w:t>
      </w:r>
    </w:p>
    <w:p>
      <w:pPr>
        <w:pStyle w:val="style179"/>
        <w:numPr>
          <w:ilvl w:val="0"/>
          <w:numId w:val="4"/>
        </w:numPr>
        <w:spacing w:after="0" w:lineRule="auto" w:line="360"/>
        <w:rPr>
          <w:rFonts w:ascii="Sakkal Majalla" w:cs="Sakkal Majalla" w:hAnsi="Sakkal Majalla"/>
          <w:sz w:val="28"/>
          <w:szCs w:val="28"/>
          <w:rtl/>
        </w:rPr>
      </w:pPr>
      <w:r>
        <w:rPr>
          <w:rFonts w:ascii="Sakkal Majalla" w:cs="Sakkal Majalla" w:hAnsi="Sakkal Majalla"/>
          <w:sz w:val="28"/>
          <w:szCs w:val="28"/>
          <w:rtl/>
        </w:rPr>
        <w:t>ما مدى استخدام عناصر القيادة الاستراتيجية في المنظمات غير الربحية بالمملكة؟</w:t>
      </w:r>
    </w:p>
    <w:p>
      <w:pPr>
        <w:pStyle w:val="style179"/>
        <w:numPr>
          <w:ilvl w:val="0"/>
          <w:numId w:val="4"/>
        </w:numPr>
        <w:spacing w:after="0" w:lineRule="auto" w:line="360"/>
        <w:rPr>
          <w:rFonts w:ascii="Sakkal Majalla" w:cs="Sakkal Majalla" w:hAnsi="Sakkal Majalla"/>
          <w:sz w:val="28"/>
          <w:szCs w:val="28"/>
          <w:rtl/>
        </w:rPr>
      </w:pPr>
      <w:r>
        <w:rPr>
          <w:rFonts w:ascii="Sakkal Majalla" w:cs="Sakkal Majalla" w:hAnsi="Sakkal Majalla"/>
          <w:sz w:val="28"/>
          <w:szCs w:val="28"/>
          <w:rtl/>
        </w:rPr>
        <w:t>ما درجة فعالية المؤسسات في المنظمات غير الربحية وفقًا لموظفيها؟</w:t>
      </w:r>
    </w:p>
    <w:p>
      <w:pPr>
        <w:pStyle w:val="style179"/>
        <w:numPr>
          <w:ilvl w:val="0"/>
          <w:numId w:val="4"/>
        </w:numPr>
        <w:spacing w:after="0" w:lineRule="auto" w:line="360"/>
        <w:rPr>
          <w:rFonts w:ascii="Sakkal Majalla" w:cs="Sakkal Majalla" w:hAnsi="Sakkal Majalla"/>
          <w:sz w:val="28"/>
          <w:szCs w:val="28"/>
          <w:rtl/>
        </w:rPr>
      </w:pPr>
      <w:r>
        <w:rPr>
          <w:rFonts w:ascii="Sakkal Majalla" w:cs="Sakkal Majalla" w:hAnsi="Sakkal Majalla"/>
          <w:sz w:val="28"/>
          <w:szCs w:val="28"/>
          <w:rtl/>
        </w:rPr>
        <w:t>ما العلاقة بين جوانب القيادة الاستراتيجية (مثل الرؤية الاستراتيجية، واتخاذ القرارات، وإدارة التغيير) والأداء المؤسسي؟</w:t>
      </w:r>
    </w:p>
    <w:p>
      <w:pPr>
        <w:pStyle w:val="style179"/>
        <w:numPr>
          <w:ilvl w:val="0"/>
          <w:numId w:val="4"/>
        </w:numPr>
        <w:spacing w:after="0" w:lineRule="auto" w:line="360"/>
        <w:rPr>
          <w:rFonts w:ascii="Sakkal Majalla" w:cs="Sakkal Majalla" w:hAnsi="Sakkal Majalla"/>
          <w:sz w:val="28"/>
          <w:szCs w:val="28"/>
          <w:rtl/>
        </w:rPr>
      </w:pPr>
      <w:r>
        <w:rPr>
          <w:rFonts w:ascii="Sakkal Majalla" w:cs="Sakkal Majalla" w:hAnsi="Sakkal Majalla"/>
          <w:sz w:val="28"/>
          <w:szCs w:val="28"/>
          <w:rtl/>
        </w:rPr>
        <w:t>هل تختلف ممارسات القيادة الاستراتيجية أو مستويات الأداء المؤسسي باختلاف خصائص المنظمة (الحجم، نوع النشاط، الموقع الجغرافي)؟</w:t>
      </w:r>
    </w:p>
    <w:p>
      <w:pPr>
        <w:pStyle w:val="style179"/>
        <w:numPr>
          <w:ilvl w:val="0"/>
          <w:numId w:val="4"/>
        </w:numPr>
        <w:spacing w:after="0" w:lineRule="auto" w:line="360"/>
        <w:rPr>
          <w:rFonts w:ascii="Sakkal Majalla" w:cs="Sakkal Majalla" w:hAnsi="Sakkal Majalla"/>
          <w:sz w:val="28"/>
          <w:szCs w:val="28"/>
        </w:rPr>
      </w:pPr>
      <w:r>
        <w:rPr>
          <w:rFonts w:ascii="Sakkal Majalla" w:cs="Sakkal Majalla" w:hAnsi="Sakkal Majalla"/>
          <w:sz w:val="28"/>
          <w:szCs w:val="28"/>
          <w:rtl/>
        </w:rPr>
        <w:t>ما التوصيات التي يمكن تقديمها لتحسين القيادة الاستراتيجية والمساهمة في كفاءة الأداء المؤسسي في المنظمات غير الربحية</w:t>
      </w:r>
      <w:r>
        <w:rPr>
          <w:rFonts w:ascii="Sakkal Majalla" w:cs="Sakkal Majalla" w:hAnsi="Sakkal Majalla"/>
          <w:sz w:val="28"/>
          <w:szCs w:val="28"/>
          <w:rtl/>
        </w:rPr>
        <w:t>؟</w:t>
      </w:r>
    </w:p>
    <w:p>
      <w:pPr>
        <w:pStyle w:val="style0"/>
        <w:rPr>
          <w:rtl/>
        </w:rPr>
      </w:pPr>
    </w:p>
    <w:bookmarkStart w:id="14" w:name="_Toc172397777"/>
    <w:bookmarkStart w:id="15" w:name="_Toc172746090"/>
    <w:bookmarkStart w:id="16" w:name="_Toc179741528"/>
    <w:bookmarkStart w:id="17" w:name="_Toc203348703"/>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أهمية</w:t>
      </w:r>
      <w:r>
        <w:rPr>
          <w:rFonts w:ascii="Sakkal Majalla" w:cs="Sakkal Majalla" w:hAnsi="Sakkal Majalla"/>
          <w:b/>
          <w:bCs/>
          <w:color w:val="000000"/>
          <w:sz w:val="28"/>
          <w:szCs w:val="28"/>
          <w:rtl/>
        </w:rPr>
        <w:t xml:space="preserve"> الدراسة</w:t>
      </w:r>
      <w:bookmarkEnd w:id="14"/>
      <w:bookmarkEnd w:id="15"/>
      <w:bookmarkEnd w:id="16"/>
      <w:bookmarkEnd w:id="17"/>
      <w:r>
        <w:rPr>
          <w:rFonts w:ascii="Sakkal Majalla" w:cs="Sakkal Majalla" w:hAnsi="Sakkal Majalla"/>
          <w:b/>
          <w:bCs/>
          <w:color w:val="000000"/>
          <w:sz w:val="28"/>
          <w:szCs w:val="28"/>
          <w:rtl/>
        </w:rPr>
        <w:t xml:space="preserve"> </w:t>
      </w:r>
    </w:p>
    <w:p>
      <w:pPr>
        <w:pStyle w:val="style179"/>
        <w:numPr>
          <w:ilvl w:val="0"/>
          <w:numId w:val="1"/>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أولًا: الأهمية النظرية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توجيه المدراء التنفيذيين في المنظمات غير الربحية: يقدم البحث نتائج وتوصيات عملية للمدراء التنفيذيين في المنظمات غير الربحية السعودية حول ضرورة استخدام أساليب القيادة الاستراتيجية لتحسين الأداء المؤسسي.</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دعم تحقيق رؤية السعودية 2030: تتوافق نتائج الدراسة مع أهداف الرؤية المتمثلة في تعزيز القطاع غير الربحي وزيادة مساهمته في الناتج المحلي الإجمالي من خلال تحسين الكفاءة الإدارية والقيادية.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تحسين آليات صنع القرار: يمكن أن تساعد استنتاجات الدراسة الشركات على بناء ممارسات إدارية طويلة الأمد واتخاذ قرارات استراتيجية مدروسة.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بناء أدوات تقييم فعالة: تساهم الدراسة في تطوير نموذج لتقييم مدى تطبيق ممارسات القيادة الاستراتيجية وتأثيرها على نتائج الأداء المؤسسي، مما يسمح للمنظمات بتحسين أدائها باستخدام بيانات واقعية.</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تحسين الموارد البشرية: تسمح الإرشادات الموصى بها للمنظمات غير الربحية بإنشاء برامج تدريبية للقادة والمديرين تستند إلى مفاهيم القيادة الاستراتيجية.</w:t>
      </w:r>
    </w:p>
    <w:p>
      <w:pPr>
        <w:pStyle w:val="style179"/>
        <w:numPr>
          <w:ilvl w:val="0"/>
          <w:numId w:val="1"/>
        </w:numPr>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ثانيًا: الأهمية التطبيقية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سد الفجوة المعرفية: تهدف هذه الدراسة إلى إثراء الأدبيات العلمية حول القيادة الاستراتيجية وربطها بالأداء المؤسسي، لا سيما في سياق المنظمات غير الربحية، التي لم تحظَ باهتمام كافٍ في الدراسات العربية، ولا سيما في المملكة العربية السعودية.</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توسيع نطاق الدراسات التطبيقية: تقدم الدراسة نموذجًا ميدانيًا تطبيقيًا يمكن الاستفادة منه في البحوث المستقبلية، مما يسمح بالقياس والتحليل في مجموعات بحثية مختلفة داخل المملكة وخارجها.</w:t>
      </w:r>
    </w:p>
    <w:p>
      <w:pPr>
        <w:pStyle w:val="style0"/>
        <w:spacing w:after="0" w:lineRule="auto" w:line="360"/>
        <w:jc w:val="both"/>
        <w:rPr>
          <w:rFonts w:ascii="Sakkal Majalla" w:cs="Sakkal Majalla" w:hAnsi="Sakkal Majalla"/>
          <w:sz w:val="28"/>
          <w:szCs w:val="28"/>
          <w:rtl/>
        </w:rPr>
      </w:pPr>
      <w:r>
        <w:rPr>
          <w:rFonts w:ascii="Sakkal Majalla" w:cs="Sakkal Majalla" w:hAnsi="Sakkal Majalla"/>
          <w:sz w:val="28"/>
          <w:szCs w:val="28"/>
          <w:rtl/>
        </w:rPr>
        <w:t>دراسة بيئة محلية محددة: تؤكد الدراسة على أهمية تطبيق المفاهيم النظرية للقيادة الاستراتيجية ضمن السياق الاجتماعي والثقافي للمملكة العربية السعودية، مما يساهم في فهم أفضل لآليات القيادة في المنظمات غير الربحية في منطقة الخليج.</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التأكيد على الصلة بين بُعدين إداريين رئيسيين: تقدم الدراسة معلومات حول الصلة بين القيادة الاستراتيجية كمدخل تنظيمي والنجاح المؤسسي كمخرج تنظيمي، مما قد يفتح الباب أمام نقاش علمي حول فعالية مناهج القيادة الحالية</w:t>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after="0" w:lineRule="auto" w:line="360"/>
        <w:jc w:val="both"/>
        <w:rPr>
          <w:rFonts w:ascii="Sakkal Majalla" w:cs="Sakkal Majalla" w:hAnsi="Sakkal Majalla"/>
          <w:sz w:val="28"/>
          <w:szCs w:val="28"/>
          <w:rtl/>
        </w:rPr>
      </w:pPr>
    </w:p>
    <w:bookmarkStart w:id="18" w:name="_Toc172397779"/>
    <w:bookmarkStart w:id="19" w:name="_Toc172746092"/>
    <w:bookmarkStart w:id="20" w:name="_Toc179741530"/>
    <w:bookmarkStart w:id="21" w:name="_Toc203348704"/>
    <w:p>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8"/>
      <w:bookmarkEnd w:id="19"/>
      <w:bookmarkEnd w:id="20"/>
      <w:bookmarkEnd w:id="21"/>
    </w:p>
    <w:bookmarkStart w:id="22" w:name="_Toc172397781"/>
    <w:bookmarkStart w:id="23" w:name="_Toc172746094"/>
    <w:bookmarkStart w:id="24" w:name="_Toc179741532"/>
    <w:p>
      <w:pPr>
        <w:pStyle w:val="style0"/>
        <w:spacing w:after="0" w:lineRule="auto" w:line="360"/>
        <w:jc w:val="both"/>
        <w:rPr>
          <w:rFonts w:ascii="Sakkal Majalla" w:cs="Sakkal Majalla" w:hAnsi="Sakkal Majalla"/>
          <w:b/>
          <w:bCs/>
          <w:sz w:val="28"/>
          <w:szCs w:val="28"/>
        </w:rPr>
      </w:pPr>
      <w:r>
        <w:rPr>
          <w:rFonts w:ascii="Sakkal Majalla" w:cs="Sakkal Majalla" w:hAnsi="Sakkal Majalla"/>
          <w:b/>
          <w:bCs/>
          <w:sz w:val="28"/>
          <w:szCs w:val="28"/>
          <w:rtl/>
        </w:rPr>
        <w:t>الهدف الرئيسي للدراسة</w:t>
      </w:r>
      <w:r>
        <w:rPr>
          <w:rFonts w:ascii="Sakkal Majalla" w:cs="Sakkal Majalla" w:hAnsi="Sakkal Majalla" w:hint="cs"/>
          <w:b/>
          <w:bCs/>
          <w:sz w:val="28"/>
          <w:szCs w:val="28"/>
          <w:rtl/>
        </w:rPr>
        <w:t>:</w:t>
      </w:r>
    </w:p>
    <w:p>
      <w:pPr>
        <w:pStyle w:val="style0"/>
        <w:spacing w:after="0" w:lineRule="auto" w:line="360"/>
        <w:jc w:val="both"/>
        <w:rPr>
          <w:rFonts w:ascii="Sakkal Majalla" w:cs="Sakkal Majalla" w:hAnsi="Sakkal Majalla"/>
          <w:b/>
          <w:bCs/>
          <w:sz w:val="28"/>
          <w:szCs w:val="28"/>
          <w:rtl/>
        </w:rPr>
      </w:pPr>
      <w:r>
        <w:rPr>
          <w:rFonts w:ascii="Sakkal Majalla" w:cs="Sakkal Majalla" w:hAnsi="Sakkal Majalla"/>
          <w:sz w:val="28"/>
          <w:szCs w:val="28"/>
          <w:rtl/>
        </w:rPr>
        <w:t>تقييم أثر القيادة الاستراتيجية بأبعادها المختلفة على الأداء المؤسسي في عينة من المنظمات غير الربحية في المملكة العربية السعودية، بهدف تقديم توصيات من شأنها أن تساعد على تحسين فعالية وجودة أداء هذه المنظمات.</w:t>
      </w:r>
    </w:p>
    <w:p>
      <w:pPr>
        <w:pStyle w:val="style0"/>
        <w:spacing w:after="0" w:lineRule="auto" w:line="360"/>
        <w:jc w:val="both"/>
        <w:rPr>
          <w:rFonts w:ascii="Sakkal Majalla" w:cs="Sakkal Majalla" w:hAnsi="Sakkal Majalla"/>
          <w:b/>
          <w:bCs/>
          <w:sz w:val="28"/>
          <w:szCs w:val="28"/>
        </w:rPr>
      </w:pPr>
      <w:r>
        <w:rPr>
          <w:rFonts w:ascii="Sakkal Majalla" w:cs="Sakkal Majalla" w:hAnsi="Sakkal Majalla" w:hint="cs"/>
          <w:b/>
          <w:bCs/>
          <w:sz w:val="28"/>
          <w:szCs w:val="28"/>
          <w:rtl/>
        </w:rPr>
        <w:t>الأهداف الفرعية للدراسة:</w:t>
      </w:r>
    </w:p>
    <w:p>
      <w:pPr>
        <w:pStyle w:val="style179"/>
        <w:numPr>
          <w:ilvl w:val="0"/>
          <w:numId w:val="3"/>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دراسة مدى تطبيق القيادات التنفيذية في المنظمات غير الربحية لمبادئ القيادة الاستراتيجية، مثل تطوير الرؤية، والتوجه الاستراتيجي، واتخاذ القرارات، وإدارة التغيير.</w:t>
      </w:r>
    </w:p>
    <w:p>
      <w:pPr>
        <w:pStyle w:val="style179"/>
        <w:numPr>
          <w:ilvl w:val="0"/>
          <w:numId w:val="3"/>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تقييم الأداء المؤسسي في المنظمات غير الربحية السعودية من حيث الكفاءة والفعالية ورضا المستفيدين وجودة الخدمة.</w:t>
      </w:r>
    </w:p>
    <w:p>
      <w:pPr>
        <w:pStyle w:val="style179"/>
        <w:numPr>
          <w:ilvl w:val="0"/>
          <w:numId w:val="3"/>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دراسة طبيعة العلاقة بين ممارسات القيادة الاستراتيجية والأداء المؤسسي، وتحديد الجوانب القيادية الأكثر تأثيرًا في تحسين الأداء.</w:t>
      </w:r>
    </w:p>
    <w:p>
      <w:pPr>
        <w:pStyle w:val="style179"/>
        <w:numPr>
          <w:ilvl w:val="0"/>
          <w:numId w:val="3"/>
        </w:numPr>
        <w:spacing w:after="0" w:lineRule="auto" w:line="360"/>
        <w:jc w:val="both"/>
        <w:rPr>
          <w:rFonts w:ascii="Sakkal Majalla" w:cs="Sakkal Majalla" w:hAnsi="Sakkal Majalla"/>
          <w:sz w:val="28"/>
          <w:szCs w:val="28"/>
          <w:rtl/>
        </w:rPr>
      </w:pPr>
      <w:r>
        <w:rPr>
          <w:rFonts w:ascii="Sakkal Majalla" w:cs="Sakkal Majalla" w:hAnsi="Sakkal Majalla"/>
          <w:sz w:val="28"/>
          <w:szCs w:val="28"/>
          <w:rtl/>
        </w:rPr>
        <w:t>دراسة كيفية اختلاف تأثير القيادة الاستراتيجية على الأداء المؤسسي باختلاف خصائص المنظمة، مثل الحجم، والموقع الجغرافي، وجودة الخدمة.</w:t>
      </w:r>
    </w:p>
    <w:p>
      <w:pPr>
        <w:pStyle w:val="style179"/>
        <w:numPr>
          <w:ilvl w:val="0"/>
          <w:numId w:val="3"/>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تقديم توصيات عملية للمنظمات غير الربحية لتحسين ممارسات القيادة والأداء المؤسسي بما يتوافق مع أهداف التنمية ورؤية المملكة 2030</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p>
    <w:bookmarkStart w:id="25" w:name="_Toc203348705"/>
    <w:p>
      <w:pPr>
        <w:pStyle w:val="style2"/>
        <w:spacing w:before="0" w:lineRule="auto" w:line="360"/>
        <w:jc w:val="both"/>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فرضيات</w:t>
      </w:r>
      <w:r>
        <w:rPr>
          <w:rFonts w:ascii="Sakkal Majalla" w:cs="Sakkal Majalla" w:hAnsi="Sakkal Majalla"/>
          <w:b/>
          <w:bCs/>
          <w:color w:val="000000"/>
          <w:sz w:val="28"/>
          <w:szCs w:val="28"/>
          <w:rtl/>
        </w:rPr>
        <w:t xml:space="preserve"> الدراسة</w:t>
      </w:r>
      <w:bookmarkEnd w:id="22"/>
      <w:bookmarkEnd w:id="23"/>
      <w:bookmarkEnd w:id="24"/>
      <w:bookmarkEnd w:id="25"/>
    </w:p>
    <w:p>
      <w:pPr>
        <w:pStyle w:val="style0"/>
        <w:spacing w:after="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الفرضية الرئيسية للدراسة</w:t>
      </w:r>
      <w:r>
        <w:rPr>
          <w:rFonts w:ascii="Sakkal Majalla" w:cs="Sakkal Majalla" w:hAnsi="Sakkal Majalla" w:hint="cs"/>
          <w:b/>
          <w:bCs/>
          <w:color w:val="000000"/>
          <w:sz w:val="28"/>
          <w:szCs w:val="28"/>
          <w:rtl/>
        </w:rPr>
        <w:t>:</w:t>
      </w:r>
    </w:p>
    <w:p>
      <w:pPr>
        <w:pStyle w:val="style179"/>
        <w:numPr>
          <w:ilvl w:val="0"/>
          <w:numId w:val="1"/>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ممارسة القيادة الاستراتيجية والنجاح المؤسسي في المنظمات غير الربحية في المملكة العربية السعودية.</w:t>
      </w:r>
    </w:p>
    <w:p>
      <w:pPr>
        <w:pStyle w:val="style0"/>
        <w:spacing w:after="0" w:lineRule="auto" w:line="360"/>
        <w:jc w:val="both"/>
        <w:rPr>
          <w:rFonts w:ascii="Sakkal Majalla" w:cs="Sakkal Majalla" w:hAnsi="Sakkal Majalla"/>
          <w:b/>
          <w:bCs/>
          <w:color w:val="000000"/>
          <w:sz w:val="28"/>
          <w:szCs w:val="28"/>
        </w:rPr>
      </w:pPr>
      <w:r>
        <w:rPr>
          <w:rFonts w:ascii="Sakkal Majalla" w:cs="Sakkal Majalla" w:hAnsi="Sakkal Majalla" w:hint="cs"/>
          <w:b/>
          <w:bCs/>
          <w:color w:val="000000"/>
          <w:sz w:val="28"/>
          <w:szCs w:val="28"/>
          <w:rtl/>
        </w:rPr>
        <w:t>الفرضيات الفرعية للدراسة:</w:t>
      </w:r>
    </w:p>
    <w:p>
      <w:pPr>
        <w:pStyle w:val="style179"/>
        <w:numPr>
          <w:ilvl w:val="0"/>
          <w:numId w:val="5"/>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وضوح رؤية وخطة القيادة وفعالية الأداء المؤسسي.</w:t>
      </w:r>
    </w:p>
    <w:p>
      <w:pPr>
        <w:pStyle w:val="style179"/>
        <w:numPr>
          <w:ilvl w:val="0"/>
          <w:numId w:val="5"/>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قدرة القيادة على اتخاذ القرارات الاستراتيجية وكفاءة العمليات المؤسسية.</w:t>
      </w:r>
    </w:p>
    <w:p>
      <w:pPr>
        <w:pStyle w:val="style179"/>
        <w:numPr>
          <w:ilvl w:val="0"/>
          <w:numId w:val="5"/>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توجد علاقة ذات دلالة إحصائية بين قدرة القيادة على إدارة التغيير التنظيمي ومستويات رضا الموظفين والمستفيدين.</w:t>
      </w:r>
    </w:p>
    <w:p>
      <w:pPr>
        <w:pStyle w:val="style179"/>
        <w:numPr>
          <w:ilvl w:val="0"/>
          <w:numId w:val="5"/>
        </w:numPr>
        <w:spacing w:after="0"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يختلف تأثير القيادة الاستراتيجية على الأداء المؤسسي بشكل كبير وفقًا لمتغيرات المنظمة (مثل الحجم ونوع النشاط والموقع الجغرافي).</w:t>
      </w:r>
    </w:p>
    <w:p>
      <w:pPr>
        <w:pStyle w:val="style179"/>
        <w:numPr>
          <w:ilvl w:val="0"/>
          <w:numId w:val="5"/>
        </w:numPr>
        <w:spacing w:after="0" w:lineRule="auto" w:line="360"/>
        <w:jc w:val="both"/>
        <w:rPr>
          <w:rFonts w:ascii="Sakkal Majalla" w:cs="Sakkal Majalla" w:hAnsi="Sakkal Majalla"/>
          <w:color w:val="000000"/>
          <w:sz w:val="28"/>
          <w:szCs w:val="28"/>
        </w:rPr>
      </w:pPr>
      <w:r>
        <w:rPr>
          <w:rFonts w:ascii="Sakkal Majalla" w:cs="Sakkal Majalla" w:hAnsi="Sakkal Majalla"/>
          <w:color w:val="000000"/>
          <w:sz w:val="28"/>
          <w:szCs w:val="28"/>
          <w:rtl/>
        </w:rPr>
        <w:t>تؤثر جوانب القيادة الاستراتيجية إيجابًا على درجة النجاح المؤسسي في المنظمات غير الربحية.</w:t>
      </w:r>
    </w:p>
    <w:p>
      <w:pPr>
        <w:pStyle w:val="style0"/>
        <w:numPr>
          <w:ilvl w:val="0"/>
          <w:numId w:val="0"/>
        </w:numPr>
        <w:spacing w:after="0" w:lineRule="auto" w:line="360"/>
        <w:jc w:val="both"/>
        <w:rPr>
          <w:rFonts w:ascii="Sakkal Majalla" w:cs="Sakkal Majalla" w:hAnsi="Sakkal Majalla"/>
          <w:color w:val="000000"/>
          <w:sz w:val="28"/>
          <w:szCs w:val="28"/>
        </w:rPr>
      </w:pPr>
    </w:p>
    <w:p>
      <w:pPr>
        <w:pStyle w:val="style0"/>
        <w:numPr>
          <w:ilvl w:val="0"/>
          <w:numId w:val="0"/>
        </w:numPr>
        <w:spacing w:after="0" w:lineRule="auto" w:line="360"/>
        <w:jc w:val="both"/>
        <w:rPr>
          <w:rFonts w:ascii="Sakkal Majalla" w:cs="Sakkal Majalla" w:hAnsi="Sakkal Majalla"/>
          <w:color w:val="000000"/>
          <w:sz w:val="28"/>
          <w:szCs w:val="28"/>
        </w:rPr>
      </w:pPr>
    </w:p>
    <w:p>
      <w:pPr>
        <w:pStyle w:val="style0"/>
        <w:spacing w:after="0" w:lineRule="auto" w:line="360"/>
        <w:jc w:val="both"/>
        <w:rPr>
          <w:rFonts w:ascii="Sakkal Majalla" w:cs="Sakkal Majalla" w:hAnsi="Sakkal Majalla"/>
          <w:sz w:val="28"/>
          <w:szCs w:val="28"/>
          <w:rtl/>
        </w:rPr>
      </w:pPr>
    </w:p>
    <w:bookmarkStart w:id="26" w:name="_Toc172397782"/>
    <w:bookmarkStart w:id="27" w:name="_Toc172746095"/>
    <w:bookmarkStart w:id="28" w:name="_Toc179741533"/>
    <w:bookmarkStart w:id="29" w:name="_Toc203348706"/>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26"/>
      <w:bookmarkEnd w:id="27"/>
      <w:bookmarkEnd w:id="28"/>
      <w:bookmarkEnd w:id="29"/>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يتشكل الإطار النظري لأي دراسة علمية من مجموعة من المفاهيم والنظريات التي تمثل المرجعية الأساسية في تفسير العلاقات بين المتغيرات محل البحث. وفي هذه الدراسة، تم التركيز على العلاقة بين القيادة الاستراتيجية بوصفها المتغير المستقل، والأداء المؤسسي بوصفه المتغير التابع، ضمن سياق تنظيمي يتمثل في المنظمات غير الربحية في المملكة العربية السعودية. وقد تم اعتماد عدد من النظريات الحديثة والملائمة التي تُمكّن من بناء تصور علمي رصين لهذه العلاقة، بما يحقق أهداف البحث ويسهم في تطوير المعرفة النظرية والتطبيقية في هذا المجال</w:t>
      </w:r>
      <w:r>
        <w:rPr>
          <w:rFonts w:ascii="Sakkal Majalla" w:cs="Sakkal Majalla" w:hAnsi="Sakkal Majalla"/>
          <w:sz w:val="28"/>
          <w:szCs w:val="28"/>
        </w:rPr>
        <w:t>.</w:t>
      </w:r>
    </w:p>
    <w:p>
      <w:pPr>
        <w:pStyle w:val="style0"/>
        <w:spacing w:lineRule="auto" w:line="360"/>
        <w:jc w:val="both"/>
        <w:rPr>
          <w:rtl/>
        </w:rPr>
      </w:pPr>
      <w:r>
        <w:rPr/>
      </w:r>
      <w:r/>
      <w:r>
        <w:rPr/>
      </w:r>
      <w:r>
        <w:rPr/>
        <w:object>
          <v:shape id="1028" type="#_x0000_t75" filled="f" stroked="f" style="margin-left:0.0pt;margin-top:0.0pt;width:444.75pt;height:168.75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
    </w:p>
    <w:bookmarkStart w:id="30" w:name="_Toc203348602"/>
    <w:p>
      <w:pPr>
        <w:pStyle w:val="style34"/>
        <w:jc w:val="center"/>
        <w:rPr>
          <w:rFonts w:ascii="Sakkal Majalla" w:cs="Sakkal Majalla" w:hAnsi="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النظرية العلمية المتبعة لإعداد البحث</w:t>
      </w:r>
      <w:bookmarkEnd w:id="30"/>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 xml:space="preserve"> النظرية البنائية الوظيفية</w:t>
      </w:r>
      <w:r>
        <w:rPr>
          <w:rFonts w:ascii="Sakkal Majalla" w:cs="Sakkal Majalla" w:hAnsi="Sakkal Majalla"/>
          <w:b/>
          <w:bCs/>
          <w:sz w:val="28"/>
          <w:szCs w:val="28"/>
        </w:rPr>
        <w:t xml:space="preserve"> (Structural Functionalism)</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تُعد النظرية البنائية الوظيفية من أبرز النظريات الاجتماعية والتنظيمية التي يمكن الاستناد إليها عند دراسة سلوك المنظمات، حيث تنظر إلى المنظمة كنظام متكامل يتكون من عدد من الأجزاء أو البُنى، التي تؤدي وظائف محددة لتحقيق التوازن والاستقرار. وفي هذا السياق، يتم النظر إلى القيادة الاستراتيجية كأحد أهم المكونات الحيوية في المنظومة التنظيمية، نظرًا للدور المحوري الذي تلعبه في توجيه الجهود التنظيمية وتنسيق العلاقات بين مختلف الوحدات والموارد</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ووفقًا لهذه النظرية، فإن الأداء المؤسسي لا يُفهم إلا من خلال قدرة المنظمة على الحفاظ على التوازن الداخلي، والتكيف مع المتغيرات البيئية، والارتقاء بمستوى الكفاءة العامة. وتقوم القيادة الاستراتيجية هنا بوظيفة مركزية في تحقيق هذا التوازن، من خلال تطوير الرؤية، ووضع الأهداف، وتوزيع الأدوار، وتعزيز التفاعل البنّاء بين العاملين، الأمر الذي ينعكس مباشرة على تحسين الأداء المؤسسي في أبعاده التشغيلية والتنموية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ومن منظور بنائي وظيفي، فإن المنظمات غير الربحية، بطبيعتها التي تركز على القيم المجتمعية والخدمات العامة، تحتاج بشكل أكبر إلى قيادة استراتيجية تعزز من تكامل الأدوار، وتنظم العمليات بما يحقق الأثر المجتمعي المطلوب، رغم محدودية الموارد المالية والهيكلية التي قد تواجهها هذه المنظمات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Nar23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Nargiza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 xml:space="preserve"> نظرية القيادة التحويلية</w:t>
      </w:r>
      <w:r>
        <w:rPr>
          <w:rFonts w:ascii="Sakkal Majalla" w:cs="Sakkal Majalla" w:hAnsi="Sakkal Majalla"/>
          <w:b/>
          <w:bCs/>
          <w:sz w:val="28"/>
          <w:szCs w:val="28"/>
        </w:rPr>
        <w:t xml:space="preserve"> (Transformational Leadership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تركز هذه النظرية، التي تُعد من أبرز النظريات الحديثة في مجال القيادة، على قدرة القادة على إحداث تغيير جذري في سلوكيات الأفراد، وثقافة المنظمة، ونتائج الأداء. وهي تفترض أن القائد الناجح لا يكتفي بتسيير الأمور الإدارية، بل يملك رؤية ملهمة، ويسعى إلى تطوير الأفراد، وتحفيزهم، وبناء بيئة من الثقة والتعاون، ما يؤدي إلى تحقيق مستويات عالية من الإنجاز التنظيمي</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ضوء هذه النظرية، يتم تفسير أثر القيادة الاستراتيجية في سياق المنظمات غير الربحية على أنه ليس مجرد ضبط للإجراءات أو ترشيد للموارد، بل هو فعل تغييري يقود إلى إعادة صياغة الأهداف وتطوير منهجيات العمل وتعزيز الالتزام المؤسسي. فالقيادة التحويلية تُمكّن العاملين في هذه المنظمات من إدراك القيمة الحقيقية لما يقدمونه للمجتمع، مما يعزز لديهم الانتماء والدافعية، ويسهم في تحقيق نتائج ملموسة على مستوى الأداء</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كما أن القائد التحويلي – ضمن السياق الاستراتيجي – هو من يمتلك القدرة على التعامل مع التحديات المستقبلية، وتوجيه المنظمة نحو التميز، وتطوير القدرات الذاتية للعاملين من خلال التدريب، والتحفيز، والتفويض الذكي، مما يجعل الأداء المؤسسي أكثر استجابة للفرص والتهديدات في البيئة الخارجية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Dav22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Davis</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 xml:space="preserve"> نظرية رأس المال البشري</w:t>
      </w:r>
      <w:r>
        <w:rPr>
          <w:rFonts w:ascii="Sakkal Majalla" w:cs="Sakkal Majalla" w:hAnsi="Sakkal Majalla"/>
          <w:b/>
          <w:bCs/>
          <w:sz w:val="28"/>
          <w:szCs w:val="28"/>
        </w:rPr>
        <w:t xml:space="preserve"> (Human Capital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تُركّز هذه النظرية على أن الأفراد العاملين داخل المنظمة يشكلون أحد أهم أصولها، وأن الاستثمار في تنميتهم وتطويرهم يُعد عاملاً حاسمًا في تحسين الأداء العام. ويُقاس رأس المال البشري ليس فقط بعدد العاملين، بل بمستوى التعليم، المهارات، المعرفة، والكفاءات التي يمتلكونها، والتي تؤهلهم للمساهمة الفاعلة في تحقيق الأهداف التنظيمية</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في إطار هذه الدراسة، تُبرز هذه النظرية كيف يمكن للقيادة الاستراتيجية أن تؤثر في الأداء المؤسسي بشكل غير مباشر عبر إدارة وتطوير الموارد البشرية بكفاءة. ففي المنظمات غير الربحية، غالبًا ما تكون الموارد المادية محدودة، مما يجعل الرهان الأكبر على قدرات الأفراد، ومدى تحفيزهم، ومدى تماهيهم مع رسالة المنظمة. ومن هنا، تظهر أهمية القيادة الاستراتيجية في تحسين الأداء من خلال</w:t>
      </w:r>
      <w:r>
        <w:rPr>
          <w:rFonts w:ascii="Sakkal Majalla" w:cs="Sakkal Majalla" w:hAnsi="Sakkal Majalla"/>
          <w:sz w:val="28"/>
          <w:szCs w:val="28"/>
        </w:rPr>
        <w:t>:</w:t>
      </w:r>
    </w:p>
    <w:p>
      <w:pPr>
        <w:pStyle w:val="style0"/>
        <w:numPr>
          <w:ilvl w:val="0"/>
          <w:numId w:val="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توجيه العاملين نحو أهداف مشتركة</w:t>
      </w:r>
      <w:r>
        <w:rPr>
          <w:rFonts w:ascii="Sakkal Majalla" w:cs="Sakkal Majalla" w:hAnsi="Sakkal Majalla"/>
          <w:sz w:val="28"/>
          <w:szCs w:val="28"/>
        </w:rPr>
        <w:t>.</w:t>
      </w:r>
    </w:p>
    <w:p>
      <w:pPr>
        <w:pStyle w:val="style0"/>
        <w:numPr>
          <w:ilvl w:val="0"/>
          <w:numId w:val="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بناء قدرات مستدامة من خلال التدريب والتأهيل</w:t>
      </w:r>
      <w:r>
        <w:rPr>
          <w:rFonts w:ascii="Sakkal Majalla" w:cs="Sakkal Majalla" w:hAnsi="Sakkal Majalla"/>
          <w:sz w:val="28"/>
          <w:szCs w:val="28"/>
        </w:rPr>
        <w:t>.</w:t>
      </w:r>
    </w:p>
    <w:p>
      <w:pPr>
        <w:pStyle w:val="style0"/>
        <w:numPr>
          <w:ilvl w:val="0"/>
          <w:numId w:val="6"/>
        </w:numPr>
        <w:spacing w:after="0" w:lineRule="auto" w:line="360"/>
        <w:jc w:val="both"/>
        <w:rPr>
          <w:rFonts w:ascii="Sakkal Majalla" w:cs="Sakkal Majalla" w:hAnsi="Sakkal Majalla"/>
          <w:sz w:val="28"/>
          <w:szCs w:val="28"/>
        </w:rPr>
      </w:pPr>
      <w:r>
        <w:rPr>
          <w:rFonts w:ascii="Sakkal Majalla" w:cs="Sakkal Majalla" w:hAnsi="Sakkal Majalla"/>
          <w:sz w:val="28"/>
          <w:szCs w:val="28"/>
          <w:rtl/>
        </w:rPr>
        <w:t>خلق بيئة تنظيمية محفزة، قائمة على التقدير والمشاركة الفاعلة</w:t>
      </w:r>
      <w:r>
        <w:rPr>
          <w:rFonts w:ascii="Sakkal Majalla" w:cs="Sakkal Majalla" w:hAnsi="Sakkal Majalla"/>
          <w:sz w:val="28"/>
          <w:szCs w:val="28"/>
        </w:rPr>
        <w:t>.</w:t>
      </w:r>
    </w:p>
    <w:p>
      <w:pPr>
        <w:pStyle w:val="style0"/>
        <w:spacing w:after="0" w:lineRule="auto" w:line="360"/>
        <w:jc w:val="both"/>
        <w:rPr>
          <w:rFonts w:ascii="Sakkal Majalla" w:cs="Sakkal Majalla" w:hAnsi="Sakkal Majalla"/>
          <w:sz w:val="28"/>
          <w:szCs w:val="28"/>
        </w:rPr>
      </w:pPr>
      <w:r>
        <w:rPr>
          <w:rFonts w:ascii="Sakkal Majalla" w:cs="Sakkal Majalla" w:hAnsi="Sakkal Majalla"/>
          <w:sz w:val="28"/>
          <w:szCs w:val="28"/>
          <w:rtl/>
        </w:rPr>
        <w:t>يؤدي هذا النوع من القيادة إلى تعزيز الشعور بالتمكين والملكية لدى العاملين، مما يسهم في رفع كفاءة الأداء، وتحقيق نتائج أكبر من الموارد المتاحة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Fau24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Faugoo</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 xml:space="preserve"> التكامل بين النظريات في بناء النموذج المفاهيمي للدراسة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لتحقيق فهم شامل ومتكامل للعلاقة بين القيادة الاستراتيجية والأداء المؤسسي، تم الدمج بين هذه النظريات الثلاث، بحيث يُسهم كل منها في تفسير جانب معين من الظاهرة محل الدراسة. فبينما تقدم النظرية البنائية الوظيفية إطارًا عامًا لفهم دور القيادة في تحقيق التوازن التنظيمي، توفر نظرية القيادة التحويلية تفسيرًا نفسيًا وسلوكيًا لدور القادة في تحفيز العاملين وتطوير بيئة العمل، في حين تسلط نظرية رأس المال البشري الضوء على الجانب الاستثماري في العنصر البشري كأداة للتطوير المؤسسي</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ويقوم النموذج المفاهيمي للدراسة على افتراض أن القيادة الاستراتيجية، عندما تُمارس وفق رؤية تحويلية شاملة، وتستثمر في العنصر البشري، فإنها تؤدي إلى تحسين واضح في مؤشرات الأداء المؤسسي، سواء على صعيد الكفاءة التشغيلية، أو تحقيق الأثر المجتمعي، أو الاستدامة المالية، وهو ما تسعى هذه الدراسة إلى اختباره ميدانيًا في بيئة المنظمات غير الربحية بالمملكة العربية السعودية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Piq24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Piquer-Martinez</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rPr>
          <w:rFonts w:ascii="Sakkal Majalla" w:cs="Sakkal Majalla" w:hAnsi="Sakkal Majalla"/>
          <w:sz w:val="28"/>
          <w:szCs w:val="28"/>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31" w:name="_Toc203348707"/>
    <w:bookmarkStart w:id="32" w:name="_Toc172397784"/>
    <w:bookmarkStart w:id="33" w:name="_Toc172746097"/>
    <w:bookmarkStart w:id="34" w:name="_Toc179741535"/>
    <w:p>
      <w:pPr>
        <w:pStyle w:val="style1"/>
        <w:spacing w:before="0" w:lineRule="auto" w:line="240"/>
        <w:jc w:val="center"/>
        <w:rPr>
          <w:rFonts w:ascii="Andalus" w:cs="Andalus" w:hAnsi="Andalus"/>
          <w:b/>
          <w:bCs/>
          <w:color w:val="36363d"/>
          <w:sz w:val="180"/>
          <w:szCs w:val="180"/>
          <w:rtl/>
        </w:rPr>
      </w:pPr>
      <w:r>
        <w:rPr>
          <w:rFonts w:ascii="Andalus" w:cs="Andalus" w:hAnsi="Andalus"/>
          <w:b/>
          <w:bCs/>
          <w:color w:val="36363d"/>
          <w:sz w:val="180"/>
          <w:szCs w:val="180"/>
          <w:rtl/>
        </w:rPr>
        <w:t>الفصل الثاني</w:t>
      </w:r>
      <w:bookmarkEnd w:id="31"/>
    </w:p>
    <w:bookmarkStart w:id="35" w:name="_Toc203348708"/>
    <w:bookmarkEnd w:id="32"/>
    <w:bookmarkEnd w:id="33"/>
    <w:bookmarkEnd w:id="34"/>
    <w:p>
      <w:pPr>
        <w:pStyle w:val="style1"/>
        <w:spacing w:before="0" w:lineRule="auto" w:line="240"/>
        <w:jc w:val="center"/>
        <w:rPr>
          <w:rFonts w:ascii="Andalus" w:cs="Andalus" w:hAnsi="Andalus"/>
          <w:b/>
          <w:bCs/>
          <w:color w:val="36363d"/>
          <w:sz w:val="160"/>
          <w:szCs w:val="160"/>
          <w:rtl/>
        </w:rPr>
      </w:pPr>
      <w:r>
        <w:rPr>
          <w:rFonts w:ascii="Andalus" w:cs="Andalus" w:hAnsi="Andalus"/>
          <w:b/>
          <w:bCs/>
          <w:color w:val="36363d"/>
          <w:sz w:val="160"/>
          <w:szCs w:val="160"/>
          <w:rtl/>
        </w:rPr>
        <w:t>الدراسات السابقة</w:t>
      </w:r>
      <w:bookmarkEnd w:id="35"/>
    </w:p>
    <w:p>
      <w:pPr>
        <w:pStyle w:val="style0"/>
        <w:rPr>
          <w:b/>
          <w:bCs/>
          <w:color w:val="990099"/>
          <w:rtl/>
        </w:rPr>
      </w:pPr>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bookmarkStart w:id="36" w:name="_Toc172397785"/>
    <w:bookmarkStart w:id="37" w:name="_Toc172746098"/>
    <w:bookmarkStart w:id="38" w:name="_Toc179741536"/>
    <w:bookmarkStart w:id="39" w:name="_Toc203348709"/>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hint="cs"/>
          <w:b/>
          <w:bCs/>
          <w:color w:val="000000"/>
          <w:sz w:val="28"/>
          <w:szCs w:val="28"/>
          <w:rtl/>
        </w:rPr>
        <w:t>ال</w:t>
      </w:r>
      <w:r>
        <w:rPr>
          <w:rFonts w:ascii="Sakkal Majalla" w:cs="Sakkal Majalla" w:hAnsi="Sakkal Majalla"/>
          <w:b/>
          <w:bCs/>
          <w:color w:val="000000"/>
          <w:sz w:val="28"/>
          <w:szCs w:val="28"/>
          <w:rtl/>
        </w:rPr>
        <w:t>مقدمة</w:t>
      </w:r>
      <w:bookmarkEnd w:id="36"/>
      <w:bookmarkEnd w:id="37"/>
      <w:bookmarkEnd w:id="38"/>
      <w:bookmarkEnd w:id="39"/>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يُعد الفصل الثاني من الدراسة مرحلة أساسية ومحورية في بناء البحث العلمي، حيث يركز على تهيئة الأرضية المعرفية اللازمة لفهم الظاهرة محل الدراسة بشكل شامل ودقيق. ففي هذا الفصل، يتم استعراض العناصر الأساسية التي تشكل إطار البحث، والتي تلعب دورًا كبيرًا في توضيح وتحليل العلاقة بين القيادة الاستراتيجية والأداء المؤسسي داخل المنظمات غير الربحية بالمملكة العربية السعودية</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تأتي أهمية هذا الفصل من كونه يزود القارئ بمفاهيم ومصطلحات واضحة، ويقدم توضيحات علمية دقيقة حول المفاهيم الجوهرية التي يرتكز عليها البحث، دون الاقتصار على تقديم تعاريف سطحية، بل من خلال استعراض معمق وشامل لكل جانب من جوانب الدراسة. كما يسلط الضوء على الأسس التي يستند إليها الباحث في بناء فرضياته وتصميم أدواته البحثية</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في البداية، سيتم التعمق في فهم المتغيرات الأساسية التي تشكل جوهر الدراسة، وهي المتغيرات التي تتفاعل فيما بينها لتعكس طبيعة التأثيرات والعلاقات التي تدرسها الدراسة. فهذه المتغيرات ليست مجرد عناوين نظرية، بل تمثل أبعادًا عملية تنعكس على واقع المنظمات غير الربحية، والتي تشكل بيئة بحثية تتسم بالتعقيد والتداخل بين عوامل متعددة. لذا فإن شرح هذه المتغيرات يتطلب بحثًا معمقًا يتناول طبيعتها، وأبعادها، وطرق قياسها، وأثرها في السياقات المختلفة</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كما يحتوي الفصل على مراجعة نقدية وتحليلية للدراسات والأبحاث السابقة التي تناولت موضوعات القيادة الاستراتيجية والأداء المؤسسي، خصوصًا في المنظمات غير الربحية. ويهدف هذا الاستعراض إلى استقصاء ما تم إنجازه في هذا المجال، وتحديد مواطن القوة والضعف في الأبحاث السابقة، والتعرف على الأساليب والمنهجيات التي اتبعها الباحثون. كما يسهم هذا الاستعراض في الكشف عن الثغرات المعرفية والبحثية، والتي تسعى هذه الدراسة إلى سدها أو تقديم إضافات نوعية لها</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 xml:space="preserve">يقدم هذا الفصل إطارًا نظريًا متكاملًا يُعد بمثابة الأساس العلمي الذي يُبنى عليه التحليل والتفسير في مراحل الدراسة المختلفة. وهذا الإطار لا يقتصر على تقديم نظريات مجرّدة، بل يقوم بتوظيفها وربطها بسياق الدراسة، مستعرضًا التوجهات </w:t>
      </w:r>
      <w:r>
        <w:rPr>
          <w:rFonts w:ascii="Sakkal Majalla" w:cs="Sakkal Majalla" w:hAnsi="Sakkal Majalla"/>
          <w:sz w:val="28"/>
          <w:szCs w:val="28"/>
          <w:rtl/>
        </w:rPr>
        <w:t>المعاصرة في مجال القيادة الاستراتيجية وتأثيرها على الأداء المؤسسي، مع إبراز الخصوصية التي تتميز بها المنظمات غير الربحية داخل البيئة السعودية</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ويسعى الإطار النظري من خلال هذا الفصل إلى صياغة نموذج مفاهيمي واضح يربط بين المتغيرات المختلفة بطريقة منطقية ومنهجية، بحيث يسهل اختبار الفرضيات المتعلقة بالدراسة على أرض الواقع. كما يساعد الإطار في تقديم رؤية واضحة للمحددات والعوامل التي تؤثر في العلاقة بين القيادة الاستراتيجية والأداء المؤسسي، مما يساهم في تفسير النتائج بشكل علمي دقيق</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من الجدير بالذكر أن هذا الفصل لا يعزل المفاهيم النظرية عن الواقع العملي، بل يربط بينهما من خلال استحضار السياق الوطني والاجتماعي للمملكة العربية السعودية، الذي يحمل سمات خاصة تميز عمل المنظمات غير الربحية. فالتحديات التنظيمية، والاقتصادية، والثقافية التي تواجه هذه المنظمات، تفرض على القيادة الاستراتيجية أدوارًا ومسؤوليات تختلف عن مثيلاتها في القطاعات الربحية أو الحكومية، مما يزيد من أهمية الدراسة ودقتها</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tl/>
        </w:rPr>
      </w:pPr>
      <w:r>
        <w:rPr>
          <w:rFonts w:ascii="Sakkal Majalla" w:cs="Sakkal Majalla" w:hAnsi="Sakkal Majalla"/>
          <w:sz w:val="28"/>
          <w:szCs w:val="28"/>
          <w:rtl/>
        </w:rPr>
        <w:t>وبذلك، فإن الفصل الثاني يشكل بوابة الدخول إلى عالم البحث العلمي المتخصص، حيث يقدم الأساس المتين الذي ترتكز عليه جميع مراحل البحث اللاحقة، من جمع البيانات وتحليلها، إلى استخلاص النتائج والتوصيات. كما يُمكّن الباحث من بناء جسر تواصل معرفي بين ما هو موجود من دراسات سابقة وما تحققه الدراسة الحالية من إضافات جديدة تساهم في تطوير المجال الأكاديمي والعملي في إدارة المنظمات غير الربحية بالمملكة</w:t>
      </w:r>
      <w:r>
        <w:rPr>
          <w:rFonts w:ascii="Sakkal Majalla" w:cs="Sakkal Majalla" w:hAnsi="Sakkal Majalla"/>
          <w:sz w:val="28"/>
          <w:szCs w:val="28"/>
        </w:rPr>
        <w:t>.</w:t>
      </w:r>
    </w:p>
    <w:p>
      <w:pPr>
        <w:pStyle w:val="style0"/>
        <w:spacing w:lineRule="auto" w:line="360"/>
        <w:ind w:firstLine="546"/>
        <w:jc w:val="both"/>
        <w:rPr>
          <w:rFonts w:ascii="Sakkal Majalla" w:cs="Sakkal Majalla" w:hAnsi="Sakkal Majalla"/>
          <w:sz w:val="28"/>
          <w:szCs w:val="28"/>
        </w:rPr>
      </w:pPr>
      <w:r>
        <w:rPr>
          <w:rFonts w:ascii="Sakkal Majalla" w:cs="Sakkal Majalla" w:hAnsi="Sakkal Majalla"/>
          <w:sz w:val="28"/>
          <w:szCs w:val="28"/>
          <w:rtl/>
        </w:rPr>
        <w:t>يمثل هذا الفصل نقطة انطلاق علمية متينة تضمن استيعابًا عميقًا للموضوع قيد الدراسة، وتعزز من قدرة الباحث على التفاعل مع المعطيات الميدانية بحس نقدي ومنهجي، مما يرفع من جودة الدراسة وأثرها في مجالات القيادة والإدارة الاستراتيجية في السياقات الوطنية الخاصة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rPr>
          <w:rtl/>
        </w:rPr>
      </w:pPr>
    </w:p>
    <w:bookmarkStart w:id="40" w:name="_Toc203348710"/>
    <w:p>
      <w:pPr>
        <w:pStyle w:val="style1"/>
        <w:spacing w:lineRule="auto" w:line="360"/>
        <w:jc w:val="both"/>
        <w:rPr>
          <w:rFonts w:ascii="Sakkal Majalla" w:cs="Sakkal Majalla" w:hAnsi="Sakkal Majalla"/>
          <w:b/>
          <w:bCs/>
          <w:color w:val="auto"/>
          <w:sz w:val="28"/>
          <w:szCs w:val="28"/>
        </w:rPr>
      </w:pPr>
      <w:r>
        <w:rPr>
          <w:rFonts w:ascii="Sakkal Majalla" w:cs="Sakkal Majalla" w:hAnsi="Sakkal Majalla"/>
          <w:b/>
          <w:bCs/>
          <w:color w:val="auto"/>
          <w:sz w:val="28"/>
          <w:szCs w:val="28"/>
          <w:rtl/>
        </w:rPr>
        <w:t>المتغير التابع والمستقل</w:t>
      </w:r>
      <w:bookmarkStart w:id="41" w:name="_Toc172397786"/>
      <w:bookmarkStart w:id="42" w:name="_Toc172746099"/>
      <w:bookmarkStart w:id="43" w:name="_Toc179741537"/>
      <w:bookmarkEnd w:id="40"/>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أولاً: المتغير التابع – الأداء المؤسسي</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الأداء المؤسسي المتغير التابع في هذه الدراسة، وهو يمثل النتيجة النهائية التي تسعى المنظمات غير الربحية لتحقيقها من خلال تحسين أدوات وأساليب القيادة الاستراتيجية. الأداء المؤسسي لا يُقاس فقط بمخرجات كمية أو مالية، بل يشمل كذلك مجموعة من الأبعاد النوعية مثل الكفاءة التنظيمية، جودة الخدمات، رضا المستفيدين، الفعالية في تحقيق الأهداف الاجتماعية، القدرة على التكيف، والاستدامة المؤسسية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بيئة المنظمات غير الربحية، يكون التركيز أكبر على الأثر الاجتماعي والالتزام بالقيم، لذا يصبح الأداء المؤسسي انعكاسًا مباشرًا لمدى التوازن بين استغلال الموارد، الالتزام بالرسالة الإنسانية، وتحقيق النتائج المرجوة. ومن هذا المنطلق، فإن أي تطور أو تحسّن في أساليب القيادة داخل هذه المنظمات يُتوقع أن يكون له تأثير مباشر أو غير مباشر على جودة وفعالية الأداء المؤسسي، وهذا ما تسعى الدراسة إلى اختباره وتحليله</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Gak17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Gakenia</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ثانيًا: المتغيرات المستقلة – محددات القيادة الاستراتيجية</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وضع الأهداف الاستراتيجية</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يُعد تحديد الأهداف الواضحة أحد المرتكزات الأساسية للقيادة الاستراتيجية الناجحة. فالأهداف الاستراتيجية توجه المنظمة نحو غايات بعيدة المدى وتساعد في وضع معايير قياس التقدم والنجاح. في سياق المنظمات غير الربحية، فإن وضوح الأهداف لا يسهم فقط في تحسين التخطيط والتنفيذ، بل يسهم كذلك في توحيد الجهود وتوجيه الطاقات نحو رسالة واضحة ترتبط بحاجات المجتمع. القادة الاستراتيجيون الذين يحددون أهدافًا طموحة وقابلة للتحقيق هم أكثر قدرة على إحداث تحول فعلي في الأداء المؤسسي</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Kab19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Kabeyi</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التواصل الفعّال</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التواصل يمثل قناة الربط الحيوية بين القيادة وأفراد المنظمة، ويُعتبر من الركائز الأساسية لتحقيق التماسك التنظيمي وتحفيز الفرق نحو الأهداف المشتركة. القائد الذي يمتلك مهارات تواصل فعّالة يكون قادرًا على إيصال الرؤية بوضوح، وشرح </w:t>
      </w:r>
      <w:r>
        <w:rPr>
          <w:rFonts w:ascii="Sakkal Majalla" w:cs="Sakkal Majalla" w:hAnsi="Sakkal Majalla"/>
          <w:sz w:val="28"/>
          <w:szCs w:val="28"/>
          <w:rtl/>
        </w:rPr>
        <w:t>السياسات، وتوضيح الأدوار والمسؤوليات، والاستماع الفعّال لملاحظات وآراء الموظفين. في بيئة المنظمات غير الربحية، حيث تكثر العلاقات الإنسانية والتفاعلات المجتمعية، يُعد التواصل الفعّال عاملًا رئيسيًا في بناء الثقة، والولاء، وتحفيز الموظفين لتحقيق أداء مؤسسي متميز</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Had221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Hadziahmetovic</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7"/>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تخصيص الموارد</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يشير هذا المتغير إلى قدرة القائد على إدارة وتوجيه الموارد المالية والبشرية والتقنية بطريقة استراتيجية تخدم أهداف المنظمة. في المنظمات غير الربحية، التي غالبًا ما تعاني من محدودية الموارد، يصبح التخصيص الذكي للموارد مسألة حاسمة لضمان الاستمرارية وتحقيق الأثر. القائد الاستراتيجي الناجح هو من يستطيع توجيه هذه الموارد بكفاءة نحو المشاريع ذات الأولوية والأكثر تأثيرًا، وضمان الاستخدام الأمثل لها، مما ينعكس إيجابًا على نتائج الأداء المؤسسي وجودته</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Chu23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Chughtai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ثالثًا: العلاقة بين المتغيرات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تقوم هذه الدراسة على اختبار العلاقة بين القيادة الاستراتيجية (بوصفها متغيرًا مستقلاً) ممثلة في ثلاثة أبعاد رئيسية</w:t>
      </w:r>
      <w:r>
        <w:rPr>
          <w:rFonts w:ascii="Sakkal Majalla" w:cs="Sakkal Majalla" w:hAnsi="Sakkal Majalla"/>
          <w:sz w:val="28"/>
          <w:szCs w:val="28"/>
        </w:rPr>
        <w:t xml:space="preserve">: </w:t>
      </w:r>
      <w:r>
        <w:rPr>
          <w:rFonts w:ascii="Sakkal Majalla" w:cs="Sakkal Majalla" w:hAnsi="Sakkal Majalla"/>
          <w:sz w:val="28"/>
          <w:szCs w:val="28"/>
          <w:rtl/>
        </w:rPr>
        <w:t>وضع الأهداف، التواصل الفعّال، وتخصيص الموارد، وبين الأداء المؤسسي (بوصفه متغيرًا تابعًا). تنطلق الفرضية الرئيسية من أن تحسين ممارسات القيادة في هذه الجوانب الثلاثة يؤدي إلى تحسّن ملموس في الأداء المؤسسي داخل المنظمات غير الربحية</w:t>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sz w:val="28"/>
          <w:szCs w:val="28"/>
          <w:rtl/>
        </w:rPr>
        <w:t>فحين يكون للقادة رؤية واضحة، ويحددون أهدافًا دقيقة، ويعززون التواصل الداخلي والخارجي، ويوظفون الموارد بكفاءة، فإن ذلك ينعكس بشكل مباشر على قدرة المنظمة في تحقيق أهدافها الاجتماعية بكفاءة وفعالية. كما تعزز هذه العلاقة الديناميكية قدرة المنظمة على التكيف مع المتغيرات البيئية، وتعزيز ثقافة الإبداع، وتحقيق الأثر المجتمعي المأمول</w:t>
      </w:r>
      <w:r>
        <w:rPr>
          <w:rFonts w:ascii="Sakkal Majalla" w:cs="Sakkal Majalla" w:hAnsi="Sakkal Majalla"/>
          <w:sz w:val="28"/>
          <w:szCs w:val="28"/>
        </w:rPr>
        <w:t>.</w:t>
      </w:r>
      <w:r>
        <w:rPr>
          <w:rFonts w:ascii="Sakkal Majalla" w:cs="Sakkal Majalla" w:hAnsi="Sakkal Majalla" w:hint="cs"/>
          <w:sz w:val="28"/>
          <w:szCs w:val="28"/>
          <w:rtl/>
        </w:rPr>
        <w:t xml:space="preserve"> </w:t>
      </w:r>
      <w:r>
        <w:rPr>
          <w:rFonts w:ascii="Sakkal Majalla" w:cs="Sakkal Majalla" w:hAnsi="Sakkal Majalla"/>
          <w:sz w:val="28"/>
          <w:szCs w:val="28"/>
          <w:rtl/>
        </w:rPr>
        <w:t>وتفترض الدراسة وجود علاقة طردية بين المتغيرات المستقلة والمتغير التابع، أي أنه كلما زادت كفاءة تطبيق القيادة الاستراتيجية بأبعادها الثلاثة، ارتفع مستوى الأداء المؤسسي في المنظمات غير الربحية، ما يدعم الحاجة إلى تمكين القيادات وتدريبها على أدوات القيادة الاستراتيجية الحديثة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Alh18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Alhyasat</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p>
    <w:bookmarkStart w:id="44" w:name="_Toc203348711"/>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41"/>
      <w:bookmarkEnd w:id="42"/>
      <w:bookmarkEnd w:id="43"/>
      <w:bookmarkEnd w:id="44"/>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rPr>
        <w:t>أصبحت القيادة الاستراتيجية سلاحًا فعالًا للمؤسسات والمنظمات التي تسعى لمواكبة التغيرات والتحديثات المستمرة التي فرضتها بيئة الأعمال في القرن الحادي والعشرين لأسباب متعددة، منها العولمة والتقدم التكنولوجي وغيرها. تضمن القيادة الاستراتيجية الناجحة لأي مؤسسة أو منظمة تحقيق النجاح والربح والأداء المتميز، وذلك من خلال اتباع مناهج متعددة، منها تحديد الرؤية والأهداف الاستراتيجية للمؤسسة وتوجيه الجهود لتحقيقها، والفهم العميق لبيئتيها الخارجية والداخلية، وتحليل البيانات والمعلومات الواردة والمتاحة، والاستغلال الأمثل للموارد المتاحة لتحقيق أقصى قدر من الأرباح، واتخاذ قرارات استراتيجية سليمة، وتوجيه وتحفيز فريق العمل لتحقيق الأهداف المرسومة. تهدف الدراسة الحالية إلى تحديد أثر القيادة الاستراتيجية على جودة الأداء المؤسسي، والثقافة التنظيمية، والأداء المالي للمؤسسات. ولتحقيق هذا الهدف، استخدم الباحث المنهج الوصفي التحليلي، حيث قام بإعداد استبيان وإرساله إلى 105 مديرين وقادة من شركة الروسن للمقاولات في المملكة العربية السعودية. بعد دراسة نتائج الاستبيان، تبيّن وجود علاقة بين القيادة الاستراتيجية والأداء المؤسسي، والثقافة التنظيمية، والأداء المالي. ويقترح الباحث استخدام أسلوب قيادة استراتيجية للمساعدة في فهم البيانات الضخمة، وإصدار أحكام مدروسة، وتسريع عملية اتخاذ القرارات، والتكيف مع العوامل الجديدة، والتوصل إلى استنتاجات مناسبة. كما يدعم القيادة الاستراتيجية لفائدتها في تحليل المخاطر والاستعداد للطوارئ، مما يوفر الأمان والثقة للمدير (صانع القرار) أثناء اتخاذ القرارات الإدارية. ويقترح أيضًا زيادة الاهتمام بتحسين الأداء المؤسسي من خلال ممارسات القيادة الاستراتيجية، لما لها من تأثير كبير على الأداء المؤسسي العام، مما يرفع من فعالية جودة الأداء المؤسسي</w:t>
      </w:r>
      <w:r>
        <w:rPr>
          <w:rFonts w:ascii="Sakkal Majalla" w:cs="Sakkal Majalla" w:hAnsi="Sakkal Majalla"/>
          <w:sz w:val="28"/>
          <w:szCs w:val="28"/>
          <w:rtl/>
        </w:rPr>
        <w:fldChar w:fldCharType="begin"/>
      </w:r>
      <w:r>
        <w:rPr>
          <w:rFonts w:ascii="Sakkal Majalla" w:cs="Sakkal Majalla" w:hAnsi="Sakkal Majalla"/>
          <w:sz w:val="28"/>
          <w:szCs w:val="28"/>
        </w:rPr>
        <w:instrText xml:space="preserve">CITATION </w:instrText>
      </w:r>
      <w:r>
        <w:rPr>
          <w:rFonts w:ascii="Sakkal Majalla" w:cs="Sakkal Majalla" w:hAnsi="Sakkal Majalla"/>
          <w:sz w:val="28"/>
          <w:szCs w:val="28"/>
          <w:rtl/>
        </w:rPr>
        <w:instrText>الع231</w:instrText>
      </w:r>
      <w:r>
        <w:rPr>
          <w:rFonts w:ascii="Sakkal Majalla" w:cs="Sakkal Majalla" w:hAnsi="Sakkal Majalla"/>
          <w:sz w:val="28"/>
          <w:szCs w:val="28"/>
        </w:rPr>
        <w:instrText xml:space="preserve"> \l 1033 </w:instrText>
      </w:r>
      <w:r>
        <w:rPr>
          <w:rFonts w:ascii="Sakkal Majalla" w:cs="Sakkal Majalla" w:hAnsi="Sakkal Majalla"/>
          <w:sz w:val="28"/>
          <w:szCs w:val="28"/>
          <w:rtl/>
        </w:rPr>
        <w:fldChar w:fldCharType="separate"/>
      </w:r>
      <w:r>
        <w:rPr>
          <w:rFonts w:ascii="Sakkal Majalla" w:cs="Sakkal Majalla" w:hAnsi="Sakkal Majalla"/>
          <w:noProof/>
          <w:sz w:val="28"/>
          <w:szCs w:val="28"/>
          <w:rtl/>
        </w:rPr>
        <w:t xml:space="preserve"> </w:t>
      </w:r>
      <w:r>
        <w:rPr>
          <w:rFonts w:ascii="Sakkal Majalla" w:cs="Sakkal Majalla" w:hAnsi="Sakkal Majalla"/>
          <w:noProof/>
          <w:sz w:val="28"/>
          <w:szCs w:val="28"/>
        </w:rPr>
        <w:t>(</w:t>
      </w:r>
      <w:r>
        <w:rPr>
          <w:rFonts w:ascii="Sakkal Majalla" w:cs="Sakkal Majalla" w:hAnsi="Sakkal Majalla"/>
          <w:noProof/>
          <w:sz w:val="28"/>
          <w:szCs w:val="28"/>
          <w:rtl/>
        </w:rPr>
        <w:t>العنزي, 2023</w:t>
      </w:r>
      <w:r>
        <w:rPr>
          <w:rFonts w:ascii="Sakkal Majalla" w:cs="Sakkal Majalla" w:hAnsi="Sakkal Majalla"/>
          <w:noProof/>
          <w:sz w:val="28"/>
          <w:szCs w:val="28"/>
        </w:rPr>
        <w:t>)</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هدفت الدراسة إلى تحديد أثر التخطيط الاستراتيجي في تعزيز الأداء المؤسسي لدى المنشآت الصغيرة والمتوسطة في المملكة العربية السعودية. وقد أُجريت الدراسة الحالية على مدار العام الدراسي (2024/2025م). واعتمدت الدراسة على المنهج الوصفي التحليلي، واستخدمت الاستبانة كأداة لجمع البيانات الأولية اللازمة للبحث. وشمل مجتمع البحث (22) منشأة صغيرة ومتوسطة مقرها مدينة الرياض. وقد راعى الباحث التوزيع الجغرافي لهذه المنشآت لضمان تمثيل مجتمع الدراسة تمثيلاً جيداً. وتم تحديد مجتمع الدراسة بالكامل، والذي بلغ (431). واستخدم الباحث أسلوب الاختيار العشوائي الأساسي لتحديد عينة الدراسة، والتي تكونت من (193) مستجيباً. وتم تسليم الاستبانة لكامل عينة البحث، وتم استرداد (182) استبانة. وبعد مراجعة الاستبانات، تم حذف (14) استبانة لعدم صلاحيتها للتحليل. وبذلك بلغ عدد الاستبانات الصالحة للتحليل (168) </w:t>
      </w:r>
      <w:r>
        <w:rPr>
          <w:rFonts w:ascii="Sakkal Majalla" w:cs="Sakkal Majalla" w:hAnsi="Sakkal Majalla"/>
          <w:sz w:val="28"/>
          <w:szCs w:val="28"/>
          <w:rtl/>
          <w:lang w:bidi="ar-EG"/>
        </w:rPr>
        <w:t>استبانة، بنسبة 92.30% من إجمالي الاستبانات التي تم الحصول عليها، وتم تقييمها. توصلت الدراسة إلى أن التخطيط الاستراتيجي (الرؤية، الرسالة، الأهداف) يُحسّن الأداء المؤسسي (الكفاءة، الفعالية، التميز) بشكل ملحوظ لدى المنشآت الصغيرة والمتوسطة في المملكة العربية السعودية (</w:t>
      </w:r>
      <w:r>
        <w:rPr>
          <w:rFonts w:ascii="Cambria" w:cs="Cambria" w:hAnsi="Cambria"/>
          <w:sz w:val="28"/>
          <w:szCs w:val="28"/>
          <w:lang w:bidi="ar-EG"/>
        </w:rPr>
        <w:t>α</w:t>
      </w:r>
      <w:r>
        <w:rPr>
          <w:rFonts w:ascii="Sakkal Majalla" w:cs="Sakkal Majalla" w:hAnsi="Sakkal Majalla"/>
          <w:sz w:val="28"/>
          <w:szCs w:val="28"/>
          <w:lang w:bidi="ar-EG"/>
        </w:rPr>
        <w:t>≥0.05</w:t>
      </w:r>
      <w:r>
        <w:rPr>
          <w:rFonts w:ascii="Sakkal Majalla" w:cs="Sakkal Majalla" w:hAnsi="Sakkal Majalla"/>
          <w:sz w:val="28"/>
          <w:szCs w:val="28"/>
          <w:rtl/>
          <w:lang w:bidi="ar-EG"/>
        </w:rPr>
        <w:t>). وقدّم البحث عدة مقترحات، أبرزها تحسين الأدوار الاستراتيجية للقيادات داخل الشركة، وتعزيز ثقافة التخطيط الاستراتيجي ليصبح جزءًا لا يتجزأ من ثقافة الشركة وثقافة العاملين فيها، مع الحفاظ على دعم الإدارة العليا لضمان نجاح تنفيذ التخطيط الاستراتيجي، بالإضافة إلى تطوير أدلة التخطيط الاستراتيجي كمرجع داخلي. الكلمات المفتاحية: التخطيط الاستراتيجي، الأداء المؤسسي، المنشآت الصغيرة والمتوسطة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w:instrText>
      </w:r>
      <w:r>
        <w:rPr>
          <w:rFonts w:ascii="Sakkal Majalla" w:cs="Sakkal Majalla" w:hAnsi="Sakkal Majalla"/>
          <w:sz w:val="28"/>
          <w:szCs w:val="28"/>
          <w:rtl/>
          <w:lang w:bidi="ar-EG"/>
        </w:rPr>
        <w:instrText>الغ25</w:instrText>
      </w:r>
      <w:r>
        <w:rPr>
          <w:rFonts w:ascii="Sakkal Majalla" w:cs="Sakkal Majalla" w:hAnsi="Sakkal Majalla"/>
          <w:sz w:val="28"/>
          <w:szCs w:val="28"/>
          <w:lang w:bidi="ar-EG"/>
        </w:rPr>
        <w:instrText xml:space="preserve">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w:t>
      </w:r>
      <w:r>
        <w:rPr>
          <w:rFonts w:ascii="Sakkal Majalla" w:cs="Sakkal Majalla" w:hAnsi="Sakkal Majalla"/>
          <w:noProof/>
          <w:sz w:val="28"/>
          <w:szCs w:val="28"/>
          <w:rtl/>
          <w:lang w:bidi="ar-EG"/>
        </w:rPr>
        <w:t>الغنايم, 2025</w:t>
      </w:r>
      <w:r>
        <w:rPr>
          <w:rFonts w:ascii="Sakkal Majalla" w:cs="Sakkal Majalla" w:hAnsi="Sakkal Majalla"/>
          <w:noProof/>
          <w:sz w:val="28"/>
          <w:szCs w:val="28"/>
          <w:lang w:bidi="ar-EG"/>
        </w:rPr>
        <w:t>)</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هدفت دراسة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األ25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(األمير، 2025)</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إلى تحديد دور الابتكار التنظيمي بأبعاده المختلفة (الإدارية، والفنية، والإضافية) في تحقيق التنمية المستدامة بوزارة الحج والعمرة، ودرجة تحقيقه، وواقع تحقيق التنمية المستدامة في الوزارة. كما هدفت إلى معرفة ما إذا كانت هناك فروق ذات دلالة إحصائية في دور الابتكار التنظيمي بأبعاده المختلفة في تحقيق التنمية المستدامة تعزى إلى الخصائص الديموغرافية لأفراد العينة. ولتحقيق ذلك، اعتمدت الدراسة الحالية على المنهج الوصفي التحليلي، واستخدمت الاستبانة كأداة لجمع البيانات حول الظواهر الميدانية من العاملين الإداريين بوزارة الحج والعمرة، والبالغ عددهم (1500) موظف وموظفة. وقد تم اختيار العينة عشوائيًا، حيث بلغت استجابات العينة (323) استجابة، حُلل منها (308) استجابة إحصائيًا، كما تم تحليل البيانات الناتجة باستخدام حزمة البرامج الإحصائية للعلوم الاجتماعية (</w:t>
      </w:r>
      <w:r>
        <w:rPr>
          <w:rFonts w:ascii="Sakkal Majalla" w:cs="Sakkal Majalla" w:hAnsi="Sakkal Majalla"/>
          <w:sz w:val="28"/>
          <w:szCs w:val="28"/>
          <w:lang w:bidi="ar-EG"/>
        </w:rPr>
        <w:t>SPSS</w:t>
      </w:r>
      <w:r>
        <w:rPr>
          <w:rFonts w:ascii="Sakkal Majalla" w:cs="Sakkal Majalla" w:hAnsi="Sakkal Majalla"/>
          <w:sz w:val="28"/>
          <w:szCs w:val="28"/>
          <w:rtl/>
          <w:lang w:bidi="ar-EG"/>
        </w:rPr>
        <w:t>). توصلت الدراسة إلى أن الابتكار التنظيمي بجوانبه الثلاثة (الفني، والإداري، والإضافي) بالغ الأهمية لتحقيق التنمية المستدامة، وأن هناك صلة واضحة بين الابتكار التنظيمي والتنمية المستدامة. كما أظهرت الدراسة أن الابتكار الإضافي له الأثر الأكبر في تحقيق التنمية المستدامة، يليه الابتكار الإداري. وقد أظهرت وزارة الحج والعمرة مستوى عالٍ من الابتكار التنظيمي في جميع أبعاده، حيث حصل الابتكار التقني على أعلى نسبة استحسان، يليه الابتكار الإداري، ثم الابتكار الإضافي. وقد حظي واقع تحقيق النمو المستدام في وزارة الحج والعمرة بالقبول. وفي ضوء ذلك، ندعو إلى التركيز بشكل أكبر على الابتكار الإضافي، وتوفير برامج توعوية لرفع مستوى الثقافة البيئية، وتعزيز القناعة بالواجب الاجتماعي والمسؤولية تجاه البيئة الطبيعية.</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سعى </w:t>
      </w:r>
      <w:r>
        <w:rPr>
          <w:rFonts w:ascii="Sakkal Majalla" w:cs="Sakkal Majalla" w:hAnsi="Sakkal Majalla" w:hint="cs"/>
          <w:sz w:val="28"/>
          <w:szCs w:val="28"/>
          <w:rtl/>
          <w:lang w:bidi="ar-EG"/>
        </w:rPr>
        <w:t xml:space="preserve">بحث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سلي20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(سليمان،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إلى تقديم استراتيجية مقترحة لتحسين الأداء المؤسسي في المدارس الثانوية بالمملكة العربية السعودية من خلال المرونة التنظيمية. شملت عينة الدراسة 52 مديرًا ومديرة من المدارس الثانوية الحكومية والأهلية. </w:t>
      </w:r>
      <w:r>
        <w:rPr>
          <w:rFonts w:ascii="Sakkal Majalla" w:cs="Sakkal Majalla" w:hAnsi="Sakkal Majalla"/>
          <w:sz w:val="28"/>
          <w:szCs w:val="28"/>
          <w:rtl/>
          <w:lang w:bidi="ar-EG"/>
        </w:rPr>
        <w:t>اتبعت الدراسة المنهج الوصفي، وجمع الباحث البيانات باستخدام استبانة مكونة من أربعة محاور فرعية (التخطيط، والتنظيم، والرقابة، والتقييم) و12 وظيفة إدارية. تم توزيع الاستبانة عشوائيًا على 52 مديرًا ومديرة من المدارس الثانوية الحكومية والأهلية في منطقة حائل. أظهرت نتائج الدراسة الميدانية أهمية تحديد تطبيق أبعاد المرونة التنظيمية لتحسين الأداء المؤسسي في المدارس الثانوية بالمملكة العربية السعودية بعد التنظيم - بعد اتخاذ القرار - من خلال المحاور الأربعة الرئيسية المتعلقة بالوظائف الإدارية الأربع (التخطيط - التقييم)، من خلال الأبعاد الثلاثة الرئيسية. وضعت الدراسة تصورًا مقترحًا يحدد العلاقة الوثيقة بين الأبعاد الثلاثة للمرونة التنظيمية (الاستشعار، واتخاذ القرار، والممارسة) والوظائف الإدارية الأربع (التخطيط، والتنظيم، والرقابة، والتقييم)، بهدف تحسين الأداء المؤسسي في المدارس الثانوية بالمملكة العربية السعودية.</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يهدف بحث</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أبو19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(أبوسالم، 2019)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إلى فهم تأثير جوانب التحول الرقمي على أداء الموظفين في الإدارة العامة للتعليم بمدينة تبوك بشكل أفضل. وقد استُخدمت منهجية الدراسة الوصفية التحليلية، إلى جانب مراجعة الأدبيات المتعلقة بالتحول الرقمي والتطوير المهني والبنية التحتية التقنية. وقد أسفر البحث عن نتائج جديرة بالملاحظة. أولاً، نفذت الإدارة العامة للتعليم بمدينة تبوك خطة للتحول الرقمي لتعزيز أداء الموظفين والمؤسسة. كما تم تحديد ثلاثة عناصر رئيسية للتحول الرقمي: إدارة العلاقات، والإدارة التحويلية، والإدارة التشغيلية. تُظهر النتائج وجود علاقة إيجابية كبيرة بين جوانب التحول الرقمي وأداء الموظفين في العمل. يمكن أن يؤدي تبني هذه الجوانب في الإدارة العامة للتعليم إلى تحسين أداء الموظفين. كما بحثت الدراسة في الخصائص الخارجية مثل التعليم والخبرة بالإضافة إلى الجوانب الداخلية المتعلقة بالتحول الرقمي. وكشفت النتائج عن اختلافات ذات دلالة إحصائية في أداء الموظفين عبر هذه الفئات. بشكل عام، تدعم نتائج هذه الدراسة فكرة أن التحول الرقمي قد يحسن أداء الموظفين. تقدم الدراسة بيانات مقنعة تدعم الحاجة إلى تنفيذ خطة للتحول الرقمي، وتعزيز البنية التحتية، وتقديم التدريب الكافي لتحقيق النجاح.</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هدفت دراسة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بلح24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(بلحاج،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إلى تحديد أثر القيادة التحويلية على الإبداع التنظيمي في المؤسسات الصحية الخاصة بمدينة الزاوية. ولتحقيق أهداف الدراسة، اعتمدت الدراسة على المنهج الوصفي التحليلي، وجمعت البيانات باستخدام استبانة. ووزعت الاستبانة على (140) من العاملين في العيادات الصحية الخاصة، وبلغ مجموع الاستبيانات المسترجعة (133) استمارة، بنسبة استرداد بلغت 94%. وتم استخدام الحاسوب لفحص بيانات الدراسة، كما تم استخدام برنامج إحصائي من </w:t>
      </w:r>
      <w:r>
        <w:rPr>
          <w:rFonts w:ascii="Sakkal Majalla" w:cs="Sakkal Majalla" w:hAnsi="Sakkal Majalla"/>
          <w:sz w:val="28"/>
          <w:szCs w:val="28"/>
          <w:rtl/>
          <w:lang w:bidi="ar-EG"/>
        </w:rPr>
        <w:t>الحزمة البرمجية المرفقة (</w:t>
      </w:r>
      <w:r>
        <w:rPr>
          <w:rFonts w:ascii="Sakkal Majalla" w:cs="Sakkal Majalla" w:hAnsi="Sakkal Majalla"/>
          <w:sz w:val="28"/>
          <w:szCs w:val="28"/>
          <w:lang w:bidi="ar-EG"/>
        </w:rPr>
        <w:t>SPSS</w:t>
      </w:r>
      <w:r>
        <w:rPr>
          <w:rFonts w:ascii="Sakkal Majalla" w:cs="Sakkal Majalla" w:hAnsi="Sakkal Majalla"/>
          <w:sz w:val="28"/>
          <w:szCs w:val="28"/>
          <w:rtl/>
          <w:lang w:bidi="ar-EG"/>
        </w:rPr>
        <w:t>) لحساب النسب المئوية، والمتوسطات الحسابية، والانحرافات المعيارية، وتحليل الانحدار المتعدد، وتحليل التباين أحادي الاتجاه. وتوصلت الدراسة إلى أن مستوى أبعاد القيادة التحويلية (التأثير المثالي، والتحفيز الفكري، والدوافع الملهمة، والاعتبارات الفردية) في المراكز الصحية الخاصة بمدينة الزاوية كان متوسطًا، وكذلك مستوى الإبداع التنظيمي. كما توجد علاقة ذات دلالة إحصائية بين أبعاد القيادة التحويلية (التأثير المثالي، والتحفيز الفكري، والدوافع الإلهامية، والاعتبارات الفردية) ومستوى الإبداع التنظيمي (تبني الإبداع وتوافر القدرات الإبداعية) من وجهة نظر العاملين في المراكز الصحية الخاصة محل الدراسة. وبناءً على نتائج الدراسة، تم تقديم مجموعة من المقترحات.</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هدفت دراسة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الح231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(الحارثي،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إلى تحديد أثر القيادة الداعمة في زيادة الثقة التنظيمية لدى العاملين في المنظمات غير الربحية بمحافظة جدة، وهي جمعية نماء الخيرية، وجمعية زمزم الخيرية للخدمات الصحية التطوعية، وجمعية الشقيق بجدة. وقد نتج عن ذلك مجموعة من الأهداف الفرعية، منها تحديد مدى ممارسة العاملين في المنظمات غير الربحية بجدة للقيادة الداعمة بأبعادها المتعددة (تمكين العاملين، وتحفيزهم، ومعاملتهم معاملة عادلة)، والكشف عن مستوى ثقتهم التنظيمية، والتأكد من وجود فروق ذات دلالة إحصائية في استجابات أفراد عينة الدراسة حول العلاقة بين القيادة الداعمة والثقة التنظيمية تعزى للمتغيرات الشخصية (الجنس، العمر، المؤهل العلمي، سنوات الخبرة). استخدمت هذه الدراسة المنهج الوصفي التحليلي، وذلك باستخدام عينة عشوائية أساسية قوامها (218) عاملاً من مجتمع الدراسة البالغ (500). وقد تم استخدام الاستبانة لجمع البيانات، وكانت الإجابة (241) إجابة، وبعد مراجعتها، تم حذف (10) إجابات غير صحيحة. للتحليل، تم تحليل (231) استبيانًا إحصائيًا. كانت أبرز النتائج أن للقيادة الداعمة دورًا في زيادة ثقة العاملين في المنظمات غير الربحية بمحافظة جدة، بمستوى دلالة إحصائية (0.000). مستوى القيادة الداعمة في المنظمات غير الربحية بمحافظة جدة مرتفع جدًا. درجة الثقة التنظيمية في المنظمات غير الربحية بمحافظة جدة قوية، بمتوسط </w:t>
      </w:r>
      <w:r>
        <w:rPr>
          <w:rFonts w:ascii="Times New Roman" w:cs="Times New Roman" w:hAnsi="Times New Roman" w:hint="cs"/>
          <w:sz w:val="28"/>
          <w:szCs w:val="28"/>
          <w:rtl/>
          <w:lang w:bidi="ar-EG"/>
        </w:rPr>
        <w:t>​​</w:t>
      </w:r>
      <w:r>
        <w:rPr>
          <w:rFonts w:ascii="Sakkal Majalla" w:cs="Sakkal Majalla" w:hAnsi="Sakkal Majalla" w:hint="cs"/>
          <w:sz w:val="28"/>
          <w:szCs w:val="28"/>
          <w:rtl/>
          <w:lang w:bidi="ar-EG"/>
        </w:rPr>
        <w:t>حسابي</w:t>
      </w:r>
      <w:r>
        <w:rPr>
          <w:rFonts w:ascii="Sakkal Majalla" w:cs="Sakkal Majalla" w:hAnsi="Sakkal Majalla"/>
          <w:sz w:val="28"/>
          <w:szCs w:val="28"/>
          <w:rtl/>
          <w:lang w:bidi="ar-EG"/>
        </w:rPr>
        <w:t xml:space="preserve"> 4.17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5.00 </w:t>
      </w:r>
      <w:r>
        <w:rPr>
          <w:rFonts w:ascii="Sakkal Majalla" w:cs="Sakkal Majalla" w:hAnsi="Sakkal Majalla" w:hint="cs"/>
          <w:sz w:val="28"/>
          <w:szCs w:val="28"/>
          <w:rtl/>
          <w:lang w:bidi="ar-EG"/>
        </w:rPr>
        <w:t>ووزن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نسبي</w:t>
      </w:r>
      <w:r>
        <w:rPr>
          <w:rFonts w:ascii="Sakkal Majalla" w:cs="Sakkal Majalla" w:hAnsi="Sakkal Majalla"/>
          <w:sz w:val="28"/>
          <w:szCs w:val="28"/>
          <w:rtl/>
          <w:lang w:bidi="ar-EG"/>
        </w:rPr>
        <w:t xml:space="preserve"> 83.4</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هناك</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تباينات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إضافية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العلاقة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الداعمة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والثقة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بناءً</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الجنس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إناث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والجودة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التعليمية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درجة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الماجستير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أوصى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البحث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باستمرار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الشركات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غير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الربحية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ممارسة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دعم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وجوانبها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أجل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خلق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بيئة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عمل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موحدة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ومتقدمة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أهدافها</w:t>
      </w:r>
      <w:r>
        <w:rPr>
          <w:rFonts w:ascii="Sakkal Majalla" w:cs="Sakkal Majalla" w:hAnsi="Sakkal Majalla"/>
          <w:sz w:val="28"/>
          <w:szCs w:val="28"/>
          <w:rtl/>
          <w:lang w:bidi="ar-EG"/>
        </w:rPr>
        <w:t>.</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هدفت دراسة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الد20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(الدين،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إلى تقييم أثر القيادة الاستراتيجية عبر أربعة أبعاد: التوجه الاستراتيجي، رأس المال البشري، الثقافة التنظيمية، والرقابة التنظيمية. في تحقيق التميز التنظيمي بوزارة التجارة والاستثمار بمحافظة جدة، والتأكد من وجود فروق ذات دلالة إحصائية بين استجابات عينة الدراسة فيما يتعلق بالقيادة الاستراتيجية والتميز التنظيمي بوزارة التجارة والاستثمار بمحافظة جدة تعزى للمتغيرات الشخصية والوظيفية التالية: (الجنس، العمر، المؤهل العلمي، سنوات الخبرة، المسمى الوظيفي). ولتحقيق أهداف الدراسة، تم استخدام المنهج الوصفي التحليلي، باستخدام أدوات جمع البيانات المتمثلة في الاستبيان والمقابلات. وقد تم سحب عينة عشوائية بسيطة بلغ عددها (132) من مجتمع مكون من (200) موظف وموظفة، وتم تحليل النتائج إحصائيًا باستخدام برنامج الحزمة الإحصائية للعلوم الاجتماعية (</w:t>
      </w:r>
      <w:r>
        <w:rPr>
          <w:rFonts w:ascii="Sakkal Majalla" w:cs="Sakkal Majalla" w:hAnsi="Sakkal Majalla"/>
          <w:sz w:val="28"/>
          <w:szCs w:val="28"/>
          <w:lang w:bidi="ar-EG"/>
        </w:rPr>
        <w:t>SPSS</w:t>
      </w:r>
      <w:r>
        <w:rPr>
          <w:rFonts w:ascii="Sakkal Majalla" w:cs="Sakkal Majalla" w:hAnsi="Sakkal Majalla"/>
          <w:sz w:val="28"/>
          <w:szCs w:val="28"/>
          <w:rtl/>
          <w:lang w:bidi="ar-EG"/>
        </w:rPr>
        <w:t xml:space="preserve">). توصلت الدراسة إلى عدة نتائج، كان من أهمها: أن القيادة الاستراتيجية في وزارة التجارة والاستثمار بمحافظة جدة حققت مستويات مرتفعة، حيث بلغ المتوسط </w:t>
      </w:r>
      <w:r>
        <w:rPr>
          <w:rFonts w:ascii="Times New Roman" w:cs="Times New Roman" w:hAnsi="Times New Roman" w:hint="cs"/>
          <w:sz w:val="28"/>
          <w:szCs w:val="28"/>
          <w:rtl/>
          <w:lang w:bidi="ar-EG"/>
        </w:rPr>
        <w:t>​​</w:t>
      </w:r>
      <w:r>
        <w:rPr>
          <w:rFonts w:ascii="Sakkal Majalla" w:cs="Sakkal Majalla" w:hAnsi="Sakkal Majalla" w:hint="cs"/>
          <w:sz w:val="28"/>
          <w:szCs w:val="28"/>
          <w:rtl/>
          <w:lang w:bidi="ar-EG"/>
        </w:rPr>
        <w:t>الحسابي</w:t>
      </w:r>
      <w:r>
        <w:rPr>
          <w:rFonts w:ascii="Sakkal Majalla" w:cs="Sakkal Majalla" w:hAnsi="Sakkal Majalla"/>
          <w:sz w:val="28"/>
          <w:szCs w:val="28"/>
          <w:rtl/>
          <w:lang w:bidi="ar-EG"/>
        </w:rPr>
        <w:t xml:space="preserve"> (3.81)</w:t>
      </w:r>
      <w:r>
        <w:rPr>
          <w:rFonts w:ascii="Sakkal Majalla" w:cs="Sakkal Majalla" w:hAnsi="Sakkal Majalla" w:hint="cs"/>
          <w:sz w:val="28"/>
          <w:szCs w:val="28"/>
          <w:rtl/>
          <w:lang w:bidi="ar-EG"/>
        </w:rPr>
        <w:t>،</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وأن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وزارة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والاستثمار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بمحافظة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حققت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تميزًا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تنظيميًا</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بمستويات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مرتفعة،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حيث</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بلغ</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المتوسط</w:t>
      </w:r>
      <w:r>
        <w:rPr>
          <w:rFonts w:ascii="Sakkal Majalla" w:cs="Sakkal Majalla" w:hAnsi="Sakkal Majalla"/>
          <w:sz w:val="28"/>
          <w:szCs w:val="28"/>
          <w:rtl/>
          <w:lang w:bidi="ar-EG"/>
        </w:rPr>
        <w:t xml:space="preserve"> </w:t>
      </w:r>
      <w:r>
        <w:rPr>
          <w:rFonts w:ascii="Times New Roman" w:cs="Times New Roman" w:hAnsi="Times New Roman" w:hint="cs"/>
          <w:sz w:val="28"/>
          <w:szCs w:val="28"/>
          <w:rtl/>
          <w:lang w:bidi="ar-EG"/>
        </w:rPr>
        <w:t>​​</w:t>
      </w:r>
      <w:r>
        <w:rPr>
          <w:rFonts w:ascii="Sakkal Majalla" w:cs="Sakkal Majalla" w:hAnsi="Sakkal Majalla" w:hint="cs"/>
          <w:sz w:val="28"/>
          <w:szCs w:val="28"/>
          <w:rtl/>
          <w:lang w:bidi="ar-EG"/>
        </w:rPr>
        <w:t>الحسابي</w:t>
      </w:r>
      <w:r>
        <w:rPr>
          <w:rFonts w:ascii="Sakkal Majalla" w:cs="Sakkal Majalla" w:hAnsi="Sakkal Majalla"/>
          <w:sz w:val="28"/>
          <w:szCs w:val="28"/>
          <w:rtl/>
          <w:lang w:bidi="ar-EG"/>
        </w:rPr>
        <w:t xml:space="preserve"> (3.75). </w:t>
      </w:r>
      <w:r>
        <w:rPr>
          <w:rFonts w:ascii="Sakkal Majalla" w:cs="Sakkal Majalla" w:hAnsi="Sakkal Majalla" w:hint="cs"/>
          <w:sz w:val="28"/>
          <w:szCs w:val="28"/>
          <w:rtl/>
          <w:lang w:bidi="ar-EG"/>
        </w:rPr>
        <w:t>وتوصلت</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الدراسة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وجود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أثر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ذي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دلالة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إحصائية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للقيادة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أربعة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أبعاد</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التوجيه</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الاستراتيجي،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رأس</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المال</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البشري،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الثقافة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والضبط</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على</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تحقيق</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التميز</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التنظيمي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في</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وزارة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التجارة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والاستثمار</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بمحافظة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جدة</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ولم</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تكن</w:t>
      </w:r>
      <w:r>
        <w:rPr>
          <w:rFonts w:ascii="Sakkal Majalla" w:cs="Sakkal Majalla" w:hAnsi="Sakkal Majalla"/>
          <w:sz w:val="28"/>
          <w:szCs w:val="28"/>
          <w:rtl/>
          <w:lang w:bidi="ar-EG"/>
        </w:rPr>
        <w:t xml:space="preserve"> </w:t>
      </w:r>
      <w:r>
        <w:rPr>
          <w:rFonts w:ascii="Sakkal Majalla" w:cs="Sakkal Majalla" w:hAnsi="Sakkal Majalla" w:hint="cs"/>
          <w:sz w:val="28"/>
          <w:szCs w:val="28"/>
          <w:rtl/>
          <w:lang w:bidi="ar-EG"/>
        </w:rPr>
        <w:t>هن</w:t>
      </w:r>
      <w:r>
        <w:rPr>
          <w:rFonts w:ascii="Sakkal Majalla" w:cs="Sakkal Majalla" w:hAnsi="Sakkal Majalla"/>
          <w:sz w:val="28"/>
          <w:szCs w:val="28"/>
          <w:rtl/>
          <w:lang w:bidi="ar-EG"/>
        </w:rPr>
        <w:t>اك فروق ذات دلالة إحصائية بين استجابات عينة الدراسة. وقدمت الدراسة عدة توصيات، من أهمها: تشجيع القادة الاستراتيجيين على الاهتمام بتحليل البيئات الداخلية والخارجية؛ وتحديد نقاط القوة والضعف والفرص والتهديدات للوزارة؛ ووضع نظام خاص لاستقطاب الموارد البشرية للوزارة بحيث يتم تعيين الموظفين ذوي الكفاءات العالية.</w:t>
      </w:r>
    </w:p>
    <w:p>
      <w:pPr>
        <w:pStyle w:val="style0"/>
        <w:spacing w:lineRule="auto" w:line="360"/>
        <w:ind w:firstLine="61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تناول بحث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الغ19 \</w:instrText>
      </w:r>
      <w:r>
        <w:rPr>
          <w:rFonts w:ascii="Sakkal Majalla" w:cs="Sakkal Majalla" w:hAnsi="Sakkal Majalla" w:hint="cs"/>
          <w:sz w:val="28"/>
          <w:szCs w:val="28"/>
          <w:lang w:bidi="ar-EG"/>
        </w:rPr>
        <w:instrText>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(الغامدي، 2019)</w:t>
      </w:r>
      <w:r>
        <w:rPr>
          <w:rFonts w:ascii="Sakkal Majalla" w:cs="Sakkal Majalla" w:hAnsi="Sakkal Majalla"/>
          <w:sz w:val="28"/>
          <w:szCs w:val="28"/>
          <w:rtl/>
          <w:lang w:bidi="ar-EG"/>
        </w:rPr>
        <w:fldChar w:fldCharType="end"/>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دور المنظمات غير الربحية في منطقة الرياض في تحقيق التنمية الاجتماعية المستدامة وفقًا للرؤية الوطنية 2030. واستخدمت الدراسة استراتيجية المسح الاجتماعي، بما في ذلك مسح مفصل للعاملين في المنظمات غير الربحية والمستفيدين من خدماتها، بالإضافة إلى أسلوب العينة الكبيرة لمجموعة من قادة المجتمع المحلي. وقد تم تعبئة الاستبيان من قبل 269 موظفًا في المنظمات غير الربحية و1842 مستفيدًا و288 من قادة المجتمع المحلي. وكان السؤال الرئيسي للدراسة هو: ما دور المنظمات غير الربحية في تحقيق التنمية الاجتماعية المستدامة في ضوء الرؤية الوطنية 2030؟ وقد أسفرت الدراسة عن عدد من النتائج، كان من أهمها: يعمل 62.8٪ من الموظفين في شركات تعتمد على مصادر دخل متعددة. يعمل 86.6٪ من الموظفين في منظمات يكون فيها العمل الاجتماعي هو المحور الأساسي. يعتقد العاملون وقادة المجتمع المحلي </w:t>
      </w:r>
      <w:r>
        <w:rPr>
          <w:rFonts w:ascii="Sakkal Majalla" w:cs="Sakkal Majalla" w:hAnsi="Sakkal Majalla"/>
          <w:sz w:val="28"/>
          <w:szCs w:val="28"/>
          <w:rtl/>
          <w:lang w:bidi="ar-EG"/>
        </w:rPr>
        <w:t>أن المجال المؤسسي يقدم أكبر مساهمة في تحقيق التنمية الاجتماعية طويلة المدى. كشفت النتائج أيضًا عن وجود توجه ملحوظ لدى موظفي الشركات نحو تطبيق أنشطة الرؤية الوطنية 2030. ومن أبرز التحديات التي تواجه المنظمات غير الربحية ندرة الإعلاميين. كما كشفت النتائج أن النساء يشكلن الغالبية العظمى من متلقي خدمات المنظمات غير الربحية، بنسبة 89.11%. وقد فُسِّرت نتائج الدراسة باستخدام مجموعة متنوعة من الأساليب أو التوجهات النظرية، بما في ذلك النهج التشاركي، ونهج التمكين الاجتماعي، والنظرية البيئية.</w:t>
      </w:r>
    </w:p>
    <w:p>
      <w:pPr>
        <w:pStyle w:val="style0"/>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التعليق على الدراسات السابقة:</w:t>
      </w:r>
    </w:p>
    <w:p>
      <w:pPr>
        <w:pStyle w:val="style179"/>
        <w:numPr>
          <w:ilvl w:val="0"/>
          <w:numId w:val="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أوجه التشابه في الدراسات السابقة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تتشابه الدراسات السابقة في تأكيدها على الأهمية البالغة للقيادة الاستراتيجية في تحسين الأداء المؤسسي في مختلف القطاعات والمنظمات. فقد أجمعت هذه الدراسات على أن القيادة الفعالة تعتمد بشكل رئيسي على وضوح الرؤية وتحديد الأهداف الاستراتيجية التي توجه المؤسسات نحو تحقيق النجاح والتميز. كما اتفقت الدراسات على أن القيادة الاستراتيجية تسهم في تعزيز الكفاءة التنظيمية من خلال تنمية الثقافة التنظيمية، وتحفيز العاملين، وتحسين استخدام الموارد المتاحة. بالإضافة إلى ذلك، ركزت معظم الدراسات على العلاقة الإيجابية بين القيادة الاستراتيجية والأداء المؤسسي، سواء كان ذلك الأداء مرتبطًا بالجوانب المالية أو التشغيلية أو الإبداعية، مما يعكس توافقًا في الرؤية حول الدور المحوري الذي تلعبه القيادة الاستراتيجية في تحقيق نتائج مؤسسية إيجابية</w:t>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أوجه الاختلاف في الدراسات السابقة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رغم وجود نقاط الاتفاق، فإن الدراسات السابقة اختلفت في عدة جوانب مهمة. فمن حيث المجال التطبيقي، تنوعت الدراسات بين القطاعات الحكومية، والتعليمية، والصحية، والتنمية المستدامة، والمنظمات غير الربحية، مما يعكس تعددية البيئات التي يمكن تطبيق القيادة الاستراتيجية فيها. كذلك، اختلفت الدراسات في التركيز على أبعاد القيادة، فبعضها ركز على القيادة التحويلية، وأخرى على القيادة الداعمة، أو التخطيط الاستراتيجي، والابتكار التنظيمي. كما اختلفت في تصميم البحث والمنهجية، فبينما اعتمدت أغلب الدراسات المنهج الوصفي التحليلي، اختلفت في حجم العينة وطريقة اختيارها، وأدوات جمع </w:t>
      </w:r>
      <w:r>
        <w:rPr>
          <w:rFonts w:ascii="Sakkal Majalla" w:cs="Sakkal Majalla" w:hAnsi="Sakkal Majalla"/>
          <w:sz w:val="28"/>
          <w:szCs w:val="28"/>
          <w:rtl/>
        </w:rPr>
        <w:t>البيانات، والأساليب الإحصائية المستخدمة. هذا التنوع يعكس تعدد الزوايا التي يمكن من خلالها دراسة القيادة الاستراتيجية وتأثيرها، لكنه أيضًا يبرز الحاجة إلى توحيد المفاهيم والأدوات في المستقبل لتمكين المقارنة الدقيقة بين النتائج</w:t>
      </w:r>
      <w:r>
        <w:rPr>
          <w:rFonts w:ascii="Sakkal Majalla" w:cs="Sakkal Majalla" w:hAnsi="Sakkal Majalla"/>
          <w:sz w:val="28"/>
          <w:szCs w:val="28"/>
        </w:rPr>
        <w:t>.</w:t>
      </w:r>
    </w:p>
    <w:p>
      <w:pPr>
        <w:pStyle w:val="style179"/>
        <w:numPr>
          <w:ilvl w:val="0"/>
          <w:numId w:val="2"/>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الفجوات البحثية التي يميزها البحث الحالي</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يتميز البحث الحالي بمحاولة سد ثغرات واضحة في الدراسات السابقة، وذلك عبر تركيزه الخاص على المنظمات غير الربحية في المملكة العربية السعودية، وهو قطاع لم يحظَ بالاهتمام الكافي في الدراسات المماثلة، والتي غالبًا ما تركز على المنظمات الربحية أو الجهات الحكومية. كما أن البحث الحالي يتناول القيادة الاستراتيجية من منظور شامل يربطها بعدة أبعاد للأداء المؤسسي، تشمل جودة الأداء، الثقافة التنظيمية، والأداء المالي، مما يوفر رؤية متكاملة تتجاوز التركيز المحدود في الدراسات السابقة على جانب واحد من جوانب الأداء. علاوة على ذلك، يعتمد البحث على دراسة ميدانية واسعة تشمل عددًا متنوعًا من المنظمات غير الربحية في مواقع جغرافية مختلفة داخل المملكة، ما يعزز من دقة النتائج وعمق فهم التأثيرات. بالإضافة إلى ذلك، يأخذ البحث بعين الاعتبار الخصائص الثقافية والاجتماعية التي تميز بيئة العمل في المملكة، وهو ما يجعل النتائج ذات جدوى عالية لتطوير ممارسات القيادة الاستراتيجية المحلية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bookmarkStart w:id="45" w:name="_Toc172397787"/>
    <w:bookmarkStart w:id="46" w:name="_Toc172746100"/>
    <w:bookmarkStart w:id="47" w:name="_Toc179741538"/>
    <w:bookmarkStart w:id="48" w:name="_Toc203348712"/>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45"/>
      <w:bookmarkEnd w:id="46"/>
      <w:bookmarkEnd w:id="47"/>
      <w:r>
        <w:rPr>
          <w:rFonts w:ascii="Sakkal Majalla" w:cs="Sakkal Majalla" w:hAnsi="Sakkal Majalla" w:hint="cs"/>
          <w:b/>
          <w:bCs/>
          <w:color w:val="000000"/>
          <w:sz w:val="28"/>
          <w:szCs w:val="28"/>
          <w:rtl/>
        </w:rPr>
        <w:t xml:space="preserve"> للدراسة</w:t>
      </w:r>
      <w:bookmarkEnd w:id="48"/>
    </w:p>
    <w:p>
      <w:pPr>
        <w:pStyle w:val="style0"/>
        <w:tabs>
          <w:tab w:val="left" w:leader="none" w:pos="1854"/>
        </w:tabs>
        <w:spacing w:lineRule="auto" w:line="360"/>
        <w:jc w:val="both"/>
        <w:rPr>
          <w:rFonts w:ascii="Sakkal Majalla" w:cs="Sakkal Majalla" w:hAnsi="Sakkal Majalla"/>
          <w:sz w:val="28"/>
          <w:szCs w:val="28"/>
          <w:rtl/>
        </w:rPr>
      </w:pPr>
      <w:r>
        <w:rPr>
          <w:rFonts w:ascii="Sakkal Majalla" w:cs="Sakkal Majalla" w:hAnsi="Sakkal Majalla"/>
          <w:sz w:val="28"/>
          <w:szCs w:val="28"/>
          <w:rtl/>
        </w:rPr>
        <w:t>يُعد الإطار النظري من الركائز الأساسية التي تقوم عليها هذه الدراسة، حيث يتيح فهمًا عميقًا للمفاهيم والمصطلحات الأساسية التي تتناولها الدراسة، ويساعد في بناء الأسس الفكرية التي يستند إليها البحث. في هذه الدراسة، يركز الإطار النظري على تفسير وتحليل مفهوم القيادة الاستراتيجية وعلاقتها بالأداء المؤسسي، خاصة في سياق المنظمات غير الربحية، وذلك عبر استعراض النظريات والنماذج الرئيسية التي تتناول هذه المفاهيم، بالإضافة إلى تحليل أبعادها المختلفة وتأثيراتها المحتملة</w:t>
      </w:r>
      <w:r>
        <w:rPr>
          <w:rFonts w:ascii="Sakkal Majalla" w:cs="Sakkal Majalla" w:hAnsi="Sakkal Majalla"/>
          <w:sz w:val="28"/>
          <w:szCs w:val="28"/>
        </w:rPr>
        <w:t>.</w:t>
      </w:r>
    </w:p>
    <w:p>
      <w:pPr>
        <w:pStyle w:val="style0"/>
        <w:tabs>
          <w:tab w:val="left" w:leader="none" w:pos="1854"/>
        </w:tabs>
        <w:spacing w:lineRule="auto" w:line="360"/>
        <w:jc w:val="both"/>
        <w:rPr>
          <w:rtl/>
        </w:rPr>
      </w:pPr>
      <w:r>
        <w:rPr/>
      </w:r>
      <w:r/>
      <w:r>
        <w:rPr/>
      </w:r>
      <w:r>
        <w:rPr/>
        <w:object>
          <v:shape id="1030" type="#_x0000_t75" filled="f" stroked="f" style="margin-left:0.0pt;margin-top:0.0pt;width:445.5pt;height:165.75pt;mso-wrap-distance-left:0.0pt;mso-wrap-distance-right:0.0pt;visibility:visible;">
            <v:imagedata r:id="rId5" embosscolor="white" o:title=""/>
            <v:stroke on="f" joinstyle="miter"/>
            <o:lock aspectratio="true" v:ext="view"/>
            <v:fill/>
          </v:shape>
          <o:OLEObject Type="EMBED" ProgID="Visio.Drawing.15" ShapeID="1030" DrawAspect="Content" ObjectID="0" r:id="rId6"/>
        </w:object>
      </w:r>
      <w:r>
        <w:rPr/>
      </w:r>
    </w:p>
    <w:bookmarkStart w:id="49" w:name="_Toc203348603"/>
    <w:p>
      <w:pPr>
        <w:pStyle w:val="style34"/>
        <w:jc w:val="center"/>
        <w:rPr>
          <w:rFonts w:ascii="Sakkal Majalla" w:cs="Sakkal Majalla" w:hAnsi="Sakkal Majalla"/>
          <w:sz w:val="28"/>
          <w:szCs w:val="28"/>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49"/>
    </w:p>
    <w:p>
      <w:pPr>
        <w:pStyle w:val="style179"/>
        <w:numPr>
          <w:ilvl w:val="0"/>
          <w:numId w:val="2"/>
        </w:numPr>
        <w:tabs>
          <w:tab w:val="left" w:leader="none" w:pos="1854"/>
        </w:tabs>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مفهوم القيادة الاستراتيجية</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القيادة الاستراتيجية تُعتبر من المفاهيم الحيوية في مجال الإدارة، وهي تعني القدرة على توجيه المؤسسات نحو تحقيق أهداف طويلة الأمد من خلال التخطيط المستقبلي الفاعل، واتخاذ القرارات التي تراعي بيئة العمل المتغيرة، وتطوير الموارد البشرية، وتهيئة الثقافة التنظيمية الداعمة للابتكار والتميز. ويؤكد الإطار النظري أن القيادة الاستراتيجية لا تقتصر على مجرد وضع الخطط، بل تتطلب قدرة القائد على إلهام وتحفيز العاملين، وتعزيز التفاعل بينهم، وتحقيق توافق بين الرؤية والأهداف الاستراتيجية للمؤسسة والعمليات التنفيذية اليومية</w:t>
      </w:r>
      <w:r>
        <w:rPr>
          <w:rFonts w:ascii="Sakkal Majalla" w:cs="Sakkal Majalla" w:hAnsi="Sakkal Majalla"/>
          <w:sz w:val="28"/>
          <w:szCs w:val="28"/>
        </w:rPr>
        <w:t>.</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تشمل القيادة الاستراتيجية مجموعة من العمليات الرئيسية مثل تحليل البيئة الداخلية والخارجية، صياغة الرؤية والرسالة، تحديد الأهداف الاستراتيجية، تصميم السياسات، ومتابعة التنفيذ والتقييم. وتبرز أهمية هذه العمليات بشكل خاص في المنظمات غير الربحية، حيث تتطلب هذه المؤسسات قدرة عالية على التكيف مع المتغيرات الاجتماعية والاقتصادية، والحفاظ على استدامة الموارد، وتقديم خدمات فعالة للمجتمع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Yug23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Yuguda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2"/>
        </w:numPr>
        <w:tabs>
          <w:tab w:val="left" w:leader="none" w:pos="1854"/>
        </w:tabs>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الأداء المؤسسي في المنظمات غير الربحية</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الأداء المؤسسي يُمثل معيارًا لقياس مدى قدرة المنظمة على تحقيق أهدافها بكفاءة وفعالية، ويشمل عدة أبعاد مثل جودة الخدمات المقدمة، رضا المستفيدين، الفعالية المالية، والقدرة على الاستمرارية والتطوير. في المنظمات غير الربحية، يأخذ </w:t>
      </w:r>
      <w:r>
        <w:rPr>
          <w:rFonts w:ascii="Sakkal Majalla" w:cs="Sakkal Majalla" w:hAnsi="Sakkal Majalla"/>
          <w:sz w:val="28"/>
          <w:szCs w:val="28"/>
          <w:rtl/>
        </w:rPr>
        <w:t>الأداء المؤسسي طابعًا خاصًا يرتبط بالرسالة الاجتماعية للمؤسسة، مما يجعل تقييم الأداء يتعدى المقاييس المالية التقليدية إلى جوانب غير مالية كالتأثير المجتمعي، والالتزام بالقيم، وتحقيق التنمية المستدامة</w:t>
      </w:r>
      <w:r>
        <w:rPr>
          <w:rFonts w:ascii="Sakkal Majalla" w:cs="Sakkal Majalla" w:hAnsi="Sakkal Majalla"/>
          <w:sz w:val="28"/>
          <w:szCs w:val="28"/>
        </w:rPr>
        <w:t>.</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يُشير الإطار النظري إلى أن الأداء المؤسسي في هذه المنظمات يعتمد بشكل كبير على مدى قدرة القيادة الاستراتيجية على تنسيق الموارد، وتطوير الكفاءات البشرية، وتعزيز ثقافة مؤسسية تدعم التميز والابتكار. كما أن القدرة على تحليل البيئة المحيطة والاستجابة للتحديات الداخلية والخارجية تُعد من المحركات الأساسية لتحسين الأداء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Ver20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Verschuere</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2"/>
        </w:numPr>
        <w:tabs>
          <w:tab w:val="left" w:leader="none" w:pos="1854"/>
        </w:tabs>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العلاقة بين القيادة الاستراتيجية والأداء المؤسسي</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توضح النظريات الإدارية أن هناك علاقة طردية وقوية بين مستوى فاعلية القيادة الاستراتيجية ومستوى الأداء المؤسسي. فالقيادة الاستراتيجية تلعب دورًا محوريًا في توجيه المؤسسة نحو تحقيق أهدافها الاستراتيجية من خلال تخطيط وتنفيذ سياسات تضمن الاستخدام الأمثل للموارد، وتحفيز العاملين، وتحقيق التناغم بين الأهداف الفردية والجماعية</w:t>
      </w:r>
      <w:r>
        <w:rPr>
          <w:rFonts w:ascii="Sakkal Majalla" w:cs="Sakkal Majalla" w:hAnsi="Sakkal Majalla"/>
          <w:sz w:val="28"/>
          <w:szCs w:val="28"/>
        </w:rPr>
        <w:t>.</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تتكامل هذه العلاقة في المنظمات غير الربحية بشكل خاص، حيث تعتمد المؤسسات على قيادة استراتيجية قادرة على إدارة الموارد المحدودة، وتعزيز الابتكار، وضمان جودة الخدمات المقدمة للمجتمع. يتطلب ذلك من القادة تطوير مهارات فريدة في صنع القرار الاستراتيجي، وتحليل البيانات، وإدارة المخاطر، والتواصل الفعال مع الأطراف المعنية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Elk19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Elkhdr</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179"/>
        <w:numPr>
          <w:ilvl w:val="0"/>
          <w:numId w:val="2"/>
        </w:numPr>
        <w:tabs>
          <w:tab w:val="left" w:leader="none" w:pos="1854"/>
        </w:tabs>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نماذج ونظريات القيادة الاستراتيجية</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يستعرض الإطار النظري عدة نماذج ونظريات تعزز فهم القيادة الاستراتيجية، منها نظرية القيادة التحويلية التي تركز على دور القائد في إحداث تغيير إيجابي من خلال تحفيز وتحريك العاملين نحو تحقيق رؤية مشتركة. كما يتضمن الإطار نظريات القيادة الموقفية التي تؤكد على ضرورة تكييف أساليب القيادة مع الظروف البيئية المتغيرة ومتطلبات الأفراد داخل المنظمة</w:t>
      </w:r>
      <w:r>
        <w:rPr>
          <w:rFonts w:ascii="Sakkal Majalla" w:cs="Sakkal Majalla" w:hAnsi="Sakkal Majalla"/>
          <w:sz w:val="28"/>
          <w:szCs w:val="28"/>
        </w:rPr>
        <w:t>.</w:t>
      </w:r>
    </w:p>
    <w:p>
      <w:pPr>
        <w:pStyle w:val="style0"/>
        <w:tabs>
          <w:tab w:val="left" w:leader="none" w:pos="1854"/>
        </w:tabs>
        <w:spacing w:lineRule="auto" w:line="360"/>
        <w:jc w:val="both"/>
        <w:rPr>
          <w:rFonts w:ascii="Sakkal Majalla" w:cs="Sakkal Majalla" w:hAnsi="Sakkal Majalla"/>
          <w:sz w:val="28"/>
          <w:szCs w:val="28"/>
          <w:rtl/>
        </w:rPr>
      </w:pPr>
      <w:r>
        <w:rPr>
          <w:rFonts w:ascii="Sakkal Majalla" w:cs="Sakkal Majalla" w:hAnsi="Sakkal Majalla" w:hint="cs"/>
          <w:sz w:val="28"/>
          <w:szCs w:val="28"/>
          <w:rtl/>
        </w:rPr>
        <w:t>كما</w:t>
      </w:r>
      <w:r>
        <w:rPr>
          <w:rFonts w:ascii="Sakkal Majalla" w:cs="Sakkal Majalla" w:hAnsi="Sakkal Majalla"/>
          <w:sz w:val="28"/>
          <w:szCs w:val="28"/>
          <w:rtl/>
        </w:rPr>
        <w:t>، يضم الإطار مفاهيم التخطيط الاستراتيجي، حيث يُعتبر التخطيط هو الخطوة الأولى التي تبدأ بها القيادة الاستراتيجية لتحويل الرؤية إلى أهداف وخطط تنفيذية ملموسة. ويتضمن ذلك تحليل</w:t>
      </w:r>
      <w:r>
        <w:rPr>
          <w:rFonts w:ascii="Sakkal Majalla" w:cs="Sakkal Majalla" w:hAnsi="Sakkal Majalla"/>
          <w:sz w:val="28"/>
          <w:szCs w:val="28"/>
        </w:rPr>
        <w:t xml:space="preserve"> SWOT </w:t>
      </w:r>
      <w:r>
        <w:rPr>
          <w:rFonts w:ascii="Sakkal Majalla" w:cs="Sakkal Majalla" w:hAnsi="Sakkal Majalla"/>
          <w:sz w:val="28"/>
          <w:szCs w:val="28"/>
          <w:rtl/>
        </w:rPr>
        <w:t>(نقاط القوة، الضعف، الفرص، التهديدات) كأداة أساسية لفهم البيئة التنظيمية ووضع الاستراتيجيات المناسبة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Bak23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Bakker</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tabs>
          <w:tab w:val="left" w:leader="none" w:pos="1854"/>
        </w:tabs>
        <w:spacing w:lineRule="auto" w:line="360"/>
        <w:jc w:val="both"/>
        <w:rPr>
          <w:rFonts w:ascii="Sakkal Majalla" w:cs="Sakkal Majalla" w:hAnsi="Sakkal Majalla"/>
          <w:sz w:val="28"/>
          <w:szCs w:val="28"/>
        </w:rPr>
      </w:pPr>
    </w:p>
    <w:p>
      <w:pPr>
        <w:pStyle w:val="style179"/>
        <w:numPr>
          <w:ilvl w:val="0"/>
          <w:numId w:val="2"/>
        </w:numPr>
        <w:tabs>
          <w:tab w:val="left" w:leader="none" w:pos="1854"/>
        </w:tabs>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السياق الخاص بالمنظمات غير الربحية في المملكة العربية السعودية</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يركز الإطار النظري أيضًا على الخصوصيات التي تميز المنظمات غير الربحية في المملكة العربية السعودية، خاصة في ظل رؤية 2030 التي تضع التنمية الاجتماعية والاقتصادية على رأس الأولويات. إذ تواجه هذه المنظمات تحديات متعلقة بكيفية تحقيق الاستدامة المالية، وضمان جودة الخدمات، وتعزيز المشاركة المجتمعية، مما يجعل القيادة الاستراتيجية عنصرًا ضروريًا لتجاوز هذه التحديات وتحقيق التأثير المرجو</w:t>
      </w:r>
      <w:r>
        <w:rPr>
          <w:rFonts w:ascii="Sakkal Majalla" w:cs="Sakkal Majalla" w:hAnsi="Sakkal Majalla"/>
          <w:sz w:val="28"/>
          <w:szCs w:val="28"/>
        </w:rPr>
        <w:t>.</w:t>
      </w:r>
    </w:p>
    <w:p>
      <w:pPr>
        <w:pStyle w:val="style0"/>
        <w:tabs>
          <w:tab w:val="left" w:leader="none" w:pos="1854"/>
        </w:tabs>
        <w:spacing w:lineRule="auto" w:line="360"/>
        <w:jc w:val="both"/>
        <w:rPr>
          <w:rFonts w:ascii="Sakkal Majalla" w:cs="Sakkal Majalla" w:hAnsi="Sakkal Majalla"/>
          <w:sz w:val="28"/>
          <w:szCs w:val="28"/>
        </w:rPr>
      </w:pPr>
      <w:r>
        <w:rPr>
          <w:rFonts w:ascii="Sakkal Majalla" w:cs="Sakkal Majalla" w:hAnsi="Sakkal Majalla"/>
          <w:sz w:val="28"/>
          <w:szCs w:val="28"/>
          <w:rtl/>
        </w:rPr>
        <w:t>يبرز في هذا السياق أهمية تطوير مهارات القادة في هذه المنظمات، والاهتمام ببناء ثقافة تنظيمية داعمة للابتكار، والاستفادة من التقنيات الحديثة لتحسين الأداء المؤسسي. كما يسلط الإطار الضوء على الحاجة إلى آليات تقييم مستمرة لضمان فاعلية تطبيق الاستراتيجيات وتكييفها مع المتغيرات المحلية والدولية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Ala25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Alayed</w:t>
      </w:r>
      <w:r>
        <w:rPr>
          <w:rFonts w:ascii="Sakkal Majalla" w:cs="Sakkal Majalla" w:hAnsi="Sakkal Majalla" w:hint="cs"/>
          <w:noProof/>
          <w:sz w:val="28"/>
          <w:szCs w:val="28"/>
          <w:rtl/>
          <w:lang w:bidi="ar-EG"/>
        </w:rPr>
        <w:t>، 2025)</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tabs>
          <w:tab w:val="left" w:leader="none" w:pos="1854"/>
        </w:tabs>
        <w:spacing w:lineRule="auto" w:line="240"/>
        <w:rPr>
          <w:rFonts w:ascii="Sakkal Majalla" w:cs="Sakkal Majalla" w:hAnsi="Sakkal Majalla"/>
          <w:sz w:val="28"/>
          <w:szCs w:val="28"/>
          <w:rtl/>
        </w:rPr>
      </w:pPr>
    </w:p>
    <w:p>
      <w:pPr>
        <w:pStyle w:val="style0"/>
        <w:tabs>
          <w:tab w:val="left" w:leader="none" w:pos="1854"/>
        </w:tabs>
        <w:spacing w:lineRule="auto" w:line="240"/>
        <w:rPr>
          <w:rFonts w:ascii="Simplified Arabic" w:cs="Simplified Arabic" w:hAnsi="Simplified Arabic"/>
          <w:b/>
          <w:bCs/>
          <w:sz w:val="10"/>
          <w:szCs w:val="10"/>
          <w:rtl/>
        </w:rPr>
      </w:pPr>
    </w:p>
    <w:p>
      <w:pPr>
        <w:pStyle w:val="style0"/>
        <w:tabs>
          <w:tab w:val="left" w:leader="none" w:pos="1854"/>
        </w:tabs>
        <w:spacing w:lineRule="auto" w:line="240"/>
        <w:rPr>
          <w:rFonts w:ascii="Simplified Arabic" w:cs="Simplified Arabic" w:hAnsi="Simplified Arabic"/>
          <w:b/>
          <w:bCs/>
          <w:sz w:val="10"/>
          <w:szCs w:val="10"/>
          <w:rtl/>
        </w:rPr>
      </w:pPr>
    </w:p>
    <w:p>
      <w:pPr>
        <w:pStyle w:val="style0"/>
        <w:rPr/>
      </w:pPr>
    </w:p>
    <w:sectPr>
      <w:footerReference w:type="default" r:id="rId7"/>
      <w:pgSz w:w="12240" w:h="15840" w:orient="portrait"/>
      <w:pgMar w:top="1440" w:right="1440" w:bottom="1440" w:left="144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2030204"/>
    <w:charset w:val="00"/>
    <w:family w:val="swiss"/>
    <w:pitch w:val="variable"/>
    <w:sig w:usb0="E4002EFF" w:usb1="C000247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7020507"/>
    <w:charset w:val="02"/>
    <w:family w:val="roman"/>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implified Arabic">
    <w:altName w:val="Simplified Arabic"/>
    <w:panose1 w:val="02020603050004020304"/>
    <w:charset w:val="00"/>
    <w:family w:val="roman"/>
    <w:pitch w:val="variable"/>
    <w:sig w:usb0="00002003" w:usb1="80000000" w:usb2="00000008" w:usb3="00000000" w:csb0="00000041" w:csb1="00000000"/>
  </w:font>
  <w:font w:name="Andalus">
    <w:altName w:val="Andalus"/>
    <w:panose1 w:val="02020603050004020304"/>
    <w:charset w:val="00"/>
    <w:family w:val="roman"/>
    <w:pitch w:val="variable"/>
    <w:sig w:usb0="00002003" w:usb1="80000000" w:usb2="00000008" w:usb3="00000000" w:csb0="0000004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24D2DD44"/>
    <w:lvl w:ilvl="0" w:tplc="33407550">
      <w:start w:val="1"/>
      <w:numFmt w:val="bullet"/>
      <w:lvlText w:val="-"/>
      <w:lvlJc w:val="left"/>
      <w:pPr>
        <w:ind w:left="720" w:hanging="360"/>
      </w:pPr>
      <w:rPr>
        <w:rFonts w:ascii="Sakkal Majalla" w:cs="Sakkal Majalla" w:eastAsia="Calibri" w:hAnsi="Sakkal Majalla" w:hint="default"/>
        <w:b w:val="false"/>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589E1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multilevel"/>
    <w:tmpl w:val="611E30A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Wingdings" w:cs="Sakkal Majalla" w:eastAsia="Aptos" w:hAnsi="Wingdings" w:hint="default"/>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hybridMultilevel"/>
    <w:tmpl w:val="5B8807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CD9ECE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556ED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E1308CCE"/>
    <w:lvl w:ilvl="0" w:tplc="D9981852">
      <w:start w:val="1"/>
      <w:numFmt w:val="bullet"/>
      <w:lvlText w:val="-"/>
      <w:lvlJc w:val="left"/>
      <w:pPr>
        <w:ind w:left="720" w:hanging="360"/>
      </w:pPr>
      <w:rPr>
        <w:rFonts w:ascii="Sakkal Majalla" w:cs="Sakkal Majalla" w:eastAsia="Calibri" w:hAnsi="Sakkal Majalla" w:hint="default"/>
        <w:b w:val="false"/>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1"/>
  </w:num>
  <w:num w:numId="6">
    <w:abstractNumId w:val="2"/>
  </w:num>
  <w:num w:numId="7">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d96fad62-3cfb-474c-b2dc-0410610db6cd"/>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926a377e-a317-4f34-a922-cb00440dd6a5"/>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8b36005d-3c9f-47b9-86b5-459528815a57"/>
    <w:basedOn w:val="style65"/>
    <w:next w:val="style4099"/>
    <w:link w:val="style3"/>
    <w:uiPriority w:val="9"/>
    <w:rPr>
      <w:rFonts w:cs="Times New Roman" w:eastAsia="宋体"/>
      <w:color w:val="0f4761"/>
      <w:sz w:val="28"/>
      <w:szCs w:val="28"/>
    </w:rPr>
  </w:style>
  <w:style w:type="character" w:customStyle="1" w:styleId="style4100">
    <w:name w:val="Heading 4 Char_a5f70edd-9a97-458f-8004-7dadafdf288a"/>
    <w:basedOn w:val="style65"/>
    <w:next w:val="style4100"/>
    <w:link w:val="style4"/>
    <w:uiPriority w:val="9"/>
    <w:rPr>
      <w:rFonts w:cs="Times New Roman" w:eastAsia="宋体"/>
      <w:i/>
      <w:iCs/>
      <w:color w:val="0f4761"/>
    </w:rPr>
  </w:style>
  <w:style w:type="character" w:customStyle="1" w:styleId="style4101">
    <w:name w:val="Heading 5 Char_95f8f38b-4ba5-4d47-b122-2c284c97c315"/>
    <w:basedOn w:val="style65"/>
    <w:next w:val="style4101"/>
    <w:link w:val="style5"/>
    <w:uiPriority w:val="9"/>
    <w:rPr>
      <w:rFonts w:cs="Times New Roman" w:eastAsia="宋体"/>
      <w:color w:val="0f4761"/>
    </w:rPr>
  </w:style>
  <w:style w:type="character" w:customStyle="1" w:styleId="style4102">
    <w:name w:val="Heading 6 Char_1f3e44a8-c7d7-4b6c-afe3-f63885b2396e"/>
    <w:basedOn w:val="style65"/>
    <w:next w:val="style4102"/>
    <w:link w:val="style6"/>
    <w:uiPriority w:val="9"/>
    <w:rPr>
      <w:rFonts w:cs="Times New Roman" w:eastAsia="宋体"/>
      <w:i/>
      <w:iCs/>
      <w:color w:val="595959"/>
    </w:rPr>
  </w:style>
  <w:style w:type="character" w:customStyle="1" w:styleId="style4103">
    <w:name w:val="Heading 7 Char_435c3dbc-0b88-475c-a5df-3e17aecc13e2"/>
    <w:basedOn w:val="style65"/>
    <w:next w:val="style4103"/>
    <w:link w:val="style7"/>
    <w:uiPriority w:val="9"/>
    <w:rPr>
      <w:rFonts w:cs="Times New Roman" w:eastAsia="宋体"/>
      <w:color w:val="595959"/>
    </w:rPr>
  </w:style>
  <w:style w:type="character" w:customStyle="1" w:styleId="style4104">
    <w:name w:val="Heading 8 Char_3e7dce61-aaab-46dc-a26d-6ead9aab23da"/>
    <w:basedOn w:val="style65"/>
    <w:next w:val="style4104"/>
    <w:link w:val="style8"/>
    <w:uiPriority w:val="9"/>
    <w:rPr>
      <w:rFonts w:cs="Times New Roman" w:eastAsia="宋体"/>
      <w:i/>
      <w:iCs/>
      <w:color w:val="272727"/>
    </w:rPr>
  </w:style>
  <w:style w:type="character" w:customStyle="1" w:styleId="style4105">
    <w:name w:val="Heading 9 Char_28679110-2e0e-41f5-baf1-45171fe67a6a"/>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99f7f28c-4d0c-457c-b12b-cb6f37c4855e"/>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61754c43-ff3d-4e39-b089-437e0c1b5062"/>
    <w:basedOn w:val="style65"/>
    <w:next w:val="style4108"/>
    <w:link w:val="style180"/>
    <w:uiPriority w:val="29"/>
    <w:rPr>
      <w:i/>
      <w:iCs/>
      <w:color w:val="404040"/>
    </w:rPr>
  </w:style>
  <w:style w:type="paragraph" w:styleId="style179">
    <w:name w:val="List Paragraph"/>
    <w:basedOn w:val="style0"/>
    <w:next w:val="style179"/>
    <w:link w:val="style4110"/>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bc81abf9-0cdd-404e-b6c5-63af7825d762"/>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character" w:customStyle="1" w:styleId="style4110">
    <w:name w:val="List Paragraph Char"/>
    <w:next w:val="style4110"/>
    <w:link w:val="style179"/>
    <w:uiPriority w:val="34"/>
  </w:style>
  <w:style w:type="paragraph" w:styleId="style31">
    <w:name w:val="header"/>
    <w:basedOn w:val="style0"/>
    <w:next w:val="style31"/>
    <w:link w:val="style4111"/>
    <w:uiPriority w:val="99"/>
    <w:pPr>
      <w:tabs>
        <w:tab w:val="center" w:leader="none" w:pos="4680"/>
        <w:tab w:val="right" w:leader="none" w:pos="9360"/>
      </w:tabs>
      <w:spacing w:after="0" w:lineRule="auto" w:line="240"/>
    </w:pPr>
    <w:rPr/>
  </w:style>
  <w:style w:type="character" w:customStyle="1" w:styleId="style4111">
    <w:name w:val="Header Char_9223c15d-4584-49fa-ba0b-285c45b3e95b"/>
    <w:basedOn w:val="style65"/>
    <w:next w:val="style4111"/>
    <w:link w:val="style31"/>
    <w:uiPriority w:val="99"/>
    <w:rPr>
      <w:sz w:val="22"/>
      <w:szCs w:val="22"/>
    </w:rPr>
  </w:style>
  <w:style w:type="paragraph" w:styleId="style32">
    <w:name w:val="footer"/>
    <w:basedOn w:val="style0"/>
    <w:next w:val="style32"/>
    <w:link w:val="style4112"/>
    <w:uiPriority w:val="99"/>
    <w:pPr>
      <w:tabs>
        <w:tab w:val="center" w:leader="none" w:pos="4680"/>
        <w:tab w:val="right" w:leader="none" w:pos="9360"/>
      </w:tabs>
      <w:spacing w:after="0" w:lineRule="auto" w:line="240"/>
    </w:pPr>
    <w:rPr/>
  </w:style>
  <w:style w:type="character" w:customStyle="1" w:styleId="style4112">
    <w:name w:val="Footer Char_c37d6195-95bc-4a5c-b3e5-f3697e239456"/>
    <w:basedOn w:val="style65"/>
    <w:next w:val="style4112"/>
    <w:link w:val="style32"/>
    <w:uiPriority w:val="99"/>
    <w:rPr>
      <w:sz w:val="22"/>
      <w:szCs w:val="22"/>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emf"/><Relationship Id="rId6" Type="http://schemas.openxmlformats.org/officeDocument/2006/relationships/oleObject" Target="embeddings/oleObject2.bin"/><Relationship Id="rId7" Type="http://schemas.openxmlformats.org/officeDocument/2006/relationships/footer" Target="footer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Kes242</b:Tag>
    <b:SourceType>JournalArticle</b:SourceType>
    <b:Guid>{509FE047-2644-47A3-8325-84FBA5793596}</b:Guid>
    <b:Author>
      <b:Author>
        <b:NameList>
          <b:Person>
            <b:Last>Kess-Momoh</b:Last>
            <b:First>Azeez</b:First>
            <b:Middle>Jason</b:Middle>
          </b:Person>
        </b:NameList>
      </b:Author>
    </b:Author>
    <b:Title>Strategic human resource management in the 21st century: A review of trends and innovations</b:Title>
    <b:Year>2024</b:Year>
    <b:URL>https://www.researchgate.net/publication/377807235_Strategic_human_resource_management_in_the_21st_century_A_review_of_trends_and_innovations</b:URL>
    <b:RefOrder>1</b:RefOrder>
  </b:Source>
  <b:Source>
    <b:Tag>Mai24</b:Tag>
    <b:SourceType>JournalArticle</b:SourceType>
    <b:Guid>{9EC05DF3-907B-4B67-9A26-01D8A35CAE55}</b:Guid>
    <b:Author>
      <b:Author>
        <b:NameList>
          <b:Person>
            <b:Last>Maier</b:Last>
            <b:First>Florentine</b:First>
          </b:Person>
        </b:NameList>
      </b:Author>
    </b:Author>
    <b:Title>Societal Roles of Nonprofit Organizations: Parsonian Echoes and Luhmannian Reframing of the Organization–Society Interface</b:Title>
    <b:Year>2024</b:Year>
    <b:URL>https://www.researchgate.net/publication/379792576_Societal_Roles_of_Nonprofit_Organizations_Parsonian_Echoes_and_Luhmannian_Reframing_of_the_Organization-Society_Interface</b:URL>
    <b:RefOrder>2</b:RefOrder>
  </b:Source>
  <b:Source>
    <b:Tag>Rah20</b:Tag>
    <b:SourceType>JournalArticle</b:SourceType>
    <b:Guid>{3433E32A-1881-46DA-9820-DF0A42BCFE25}</b:Guid>
    <b:Author>
      <b:Author>
        <b:NameList>
          <b:Person>
            <b:Last>Rahman</b:Last>
            <b:First>Redwan</b:First>
          </b:Person>
        </b:NameList>
      </b:Author>
    </b:Author>
    <b:Title>Strengthening the Saudi Arabian Healthcare System: Role of Vision 2030</b:Title>
    <b:Year>2020</b:Year>
    <b:URL>https://www.researchgate.net/publication/342437317_Strengthening_the_Saudi_Arabian_Healthcare_System_Role_of_Vision_2030</b:URL>
    <b:RefOrder>3</b:RefOrder>
  </b:Source>
  <b:Source>
    <b:Tag>Aju24</b:Tag>
    <b:SourceType>JournalArticle</b:SourceType>
    <b:Guid>{3F209CC2-9810-4C37-AE4C-8C0C0AC8F8AD}</b:Guid>
    <b:Author>
      <b:Author>
        <b:NameList>
          <b:Person>
            <b:Last>Ajuwon</b:Last>
            <b:First>Olanike</b:First>
            <b:Middle>Abiola</b:Middle>
          </b:Person>
        </b:NameList>
      </b:Author>
    </b:Author>
    <b:Title>Strategic leadership and management within non-profit organizations: An in-depth review of practices contributing to sustainable impact</b:Title>
    <b:Year>2024</b:Year>
    <b:URL>https://www.researchgate.net/publication/385382445_Strategic_leadership_and_management_within_non-profit_organizations_An_in-depth_review_of_practices_contributing_to_sustainable_impact</b:URL>
    <b:RefOrder>4</b:RefOrder>
  </b:Source>
  <b:Source>
    <b:Tag>Ato24</b:Tag>
    <b:SourceType>JournalArticle</b:SourceType>
    <b:Guid>{D1836E45-E6DD-44A2-8DDA-4C2068F95F53}</b:Guid>
    <b:Author>
      <b:Author>
        <b:NameList>
          <b:Person>
            <b:Last>Atoum</b:Last>
            <b:First>Yumna</b:First>
            <b:Middle>Ahmad</b:Middle>
          </b:Person>
        </b:NameList>
      </b:Author>
    </b:Author>
    <b:Title>The impact of strategic leadership on strategic performance in higher education institutions: The mediating role of change management</b:Title>
    <b:Year>2024</b:Year>
    <b:URL>https://www.researchgate.net/publication/388266284_The_impact_of_strategic_leadership_on_strategic_performance_in_higher_education_institutions_The_mediating_role_of_change_management</b:URL>
    <b:RefOrder>5</b:RefOrder>
  </b:Source>
  <b:Source>
    <b:Tag>ElA20</b:Tag>
    <b:SourceType>JournalArticle</b:SourceType>
    <b:Guid>{F5D76802-4037-4CBA-9AEB-E8EE18B81B0A}</b:Guid>
    <b:Author>
      <b:Author>
        <b:NameList>
          <b:Person>
            <b:Last>ElAlfy</b:Last>
            <b:First>Amr</b:First>
          </b:Person>
        </b:NameList>
      </b:Author>
    </b:Author>
    <b:Title>Scoping the Evolution of Corporate Social Responsibility (CSR) Research in the Sustainable Development Goals (SDGs) Era</b:Title>
    <b:Year>2020</b:Year>
    <b:URL>https://www.mdpi.com/2071-1050/12/14/5544</b:URL>
    <b:RefOrder>6</b:RefOrder>
  </b:Source>
  <b:Source>
    <b:Tag>Nar23</b:Tag>
    <b:SourceType>JournalArticle</b:SourceType>
    <b:Guid>{20D69A86-CF55-4E9E-98E0-ACC88DD585C4}</b:Guid>
    <b:Author>
      <b:Author>
        <b:NameList>
          <b:Person>
            <b:Last>Nargiza</b:Last>
            <b:First>Nuralieva</b:First>
          </b:Person>
        </b:NameList>
      </b:Author>
    </b:Author>
    <b:Title>Investigating the Practicality of Implementing Structural Functionalism Theory in the Teaching Practices of Basic Education Teachers in Tashkent, Uzbekistan</b:Title>
    <b:Year>2023</b:Year>
    <b:URL>https://www.scirp.org/journal/paperinformation?paperid=124361</b:URL>
    <b:RefOrder>7</b:RefOrder>
  </b:Source>
  <b:Source>
    <b:Tag>Dav22</b:Tag>
    <b:SourceType>JournalArticle</b:SourceType>
    <b:Guid>{DB590E15-6E02-492D-A1C8-9A3DB9232325}</b:Guid>
    <b:Author>
      <b:Author>
        <b:NameList>
          <b:Person>
            <b:Last>Davis</b:Last>
            <b:First>Jacob</b:First>
          </b:Person>
        </b:NameList>
      </b:Author>
    </b:Author>
    <b:Title>Transformational Leadership Theory -A Critical Analysis with reference to Banking Sector 1</b:Title>
    <b:Year>2022</b:Year>
    <b:URL>https://www.researchgate.net/publication/358849843_Transformational_Leadership_Theory_-A_Critical_Analysis_with_reference_to_Banking_Sector_1</b:URL>
    <b:RefOrder>8</b:RefOrder>
  </b:Source>
  <b:Source>
    <b:Tag>Fau24</b:Tag>
    <b:SourceType>JournalArticle</b:SourceType>
    <b:Guid>{C6BC4BFB-CCCD-412D-986E-7385A7A86B45}</b:Guid>
    <b:Author>
      <b:Author>
        <b:NameList>
          <b:Person>
            <b:Last>Faugoo</b:Last>
            <b:First>Deepika</b:First>
          </b:Person>
        </b:NameList>
      </b:Author>
    </b:Author>
    <b:Title>Human Capital as Strategic Valued Assets- Core drivers of Organisational Success in the modern day workplace</b:Title>
    <b:Year>2024</b:Year>
    <b:URL>https://www.researchgate.net/publication/386025753_Human_Capital_as_Strategic_Valued_Assets-_Core_drivers_of_Organisational_Success_in_the_modern_day_workplace</b:URL>
    <b:RefOrder>9</b:RefOrder>
  </b:Source>
  <b:Source>
    <b:Tag>Piq24</b:Tag>
    <b:SourceType>JournalArticle</b:SourceType>
    <b:Guid>{79DDD038-9367-45AC-AC19-B5373D190A8F}</b:Guid>
    <b:Author>
      <b:Author>
        <b:NameList>
          <b:Person>
            <b:Last>Piquer-Martinez</b:Last>
            <b:First>Celia</b:First>
          </b:Person>
        </b:NameList>
      </b:Author>
    </b:Author>
    <b:Title>Theories, models and frameworks for health systems integration. A scoping review</b:Title>
    <b:Year>2024</b:Year>
    <b:URL>https://www.sciencedirect.com/science/article/pii/S0168851024000071</b:URL>
    <b:RefOrder>10</b:RefOrder>
  </b:Source>
  <b:Source>
    <b:Tag>Gak17</b:Tag>
    <b:SourceType>JournalArticle</b:SourceType>
    <b:Guid>{C2090097-88BE-4987-A485-7F201323E779}</b:Guid>
    <b:Author>
      <b:Author>
        <b:NameList>
          <b:Person>
            <b:Last>Gakenia</b:Last>
            <b:First>Clare</b:First>
          </b:Person>
        </b:NameList>
      </b:Author>
    </b:Author>
    <b:Title>Influence of Strategic Leadership Style on Academic Performance of National Schools in Kenya</b:Title>
    <b:Year>2017</b:Year>
    <b:URL>https://www.researchgate.net/publication/318592787_Influence_of_Strategic_Leadership_Style_on_Academic_Performance_of_National_Schools_in_Kenya</b:URL>
    <b:RefOrder>11</b:RefOrder>
  </b:Source>
  <b:Source>
    <b:Tag>Kab19</b:Tag>
    <b:SourceType>JournalArticle</b:SourceType>
    <b:Guid>{27DD7AB6-79C5-4C85-B90A-A0240A21C131}</b:Guid>
    <b:Author>
      <b:Author>
        <b:NameList>
          <b:Person>
            <b:Last>Kabeyi</b:Last>
            <b:First>Moses</b:First>
            <b:Middle>Jeremiah Barasa</b:Middle>
          </b:Person>
        </b:NameList>
      </b:Author>
    </b:Author>
    <b:Title>Organizational strategic planning, implementation and evaluation with analysis of challenges and benefits for profit and nonprofit organizations</b:Title>
    <b:Year>2019</b:Year>
    <b:URL>https://www.researchgate.net/publication/333641646_Organizational_strategic_planning_implementation_and_evaluation_with_analysis_of_challenges_and_benefits_for_profit_and_nonprofit_organizations</b:URL>
    <b:RefOrder>12</b:RefOrder>
  </b:Source>
  <b:Source>
    <b:Tag>Had221</b:Tag>
    <b:SourceType>JournalArticle</b:SourceType>
    <b:Guid>{0FA2CCF5-1E68-4076-8A7B-6A6D0FC27978}</b:Guid>
    <b:Author>
      <b:Author>
        <b:NameList>
          <b:Person>
            <b:Last>Hadziahmetovic</b:Last>
            <b:First>Nereida</b:First>
          </b:Person>
        </b:NameList>
      </b:Author>
    </b:Author>
    <b:Title>The Role of Transparent Communication and Leadership in Employee Engagement</b:Title>
    <b:Year>2022</b:Year>
    <b:URL>https://www.researchgate.net/publication/362053309_The_Role_of_Transparent_Communication_and_Leadership_in_Employee_Engagement</b:URL>
    <b:RefOrder>13</b:RefOrder>
  </b:Source>
  <b:Source>
    <b:Tag>Chu23</b:Tag>
    <b:SourceType>JournalArticle</b:SourceType>
    <b:Guid>{5435E058-E10C-46A8-9374-92EEF8ABCE38}</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14</b:RefOrder>
  </b:Source>
  <b:Source>
    <b:Tag>Alh18</b:Tag>
    <b:SourceType>JournalArticle</b:SourceType>
    <b:Guid>{31340339-F38B-456E-BE04-C3C2B1545B0C}</b:Guid>
    <b:Author>
      <b:Author>
        <b:NameList>
          <b:Person>
            <b:Last>Alhyasat</b:Last>
            <b:First>Waleed</b:First>
          </b:Person>
        </b:NameList>
      </b:Author>
    </b:Author>
    <b:Title>The relationship between strategic leadership and organization performance in Jordan industrial estates company</b:Title>
    <b:Year>2018</b:Year>
    <b:URL>https://www.researchgate.net/publication/327928270_The_relationship_between_strategic_leadership_and_organization_performance_in_Jordan_industrial_estates_company</b:URL>
    <b:RefOrder>15</b:RefOrder>
  </b:Source>
  <b:Source>
    <b:Tag>الع231</b:Tag>
    <b:SourceType>JournalArticle</b:SourceType>
    <b:Guid>{A9138A37-9F43-4E9C-9C64-443AE99E8BF0}</b:Guid>
    <b:Author>
      <b:Author>
        <b:NameList>
          <b:Person>
            <b:Last>العنزي</b:Last>
            <b:First>عبدالله</b:First>
            <b:Middle>تركي</b:Middle>
          </b:Person>
        </b:NameList>
      </b:Author>
    </b:Author>
    <b:Title>أثر القيادة الاستراتيجية الناجحة على جودة الأداء والثقافة التنظيمية والأداء المالي للمؤسسات (دراسة تطبيقية على شركة الروسان للمقاولات)</b:Title>
    <b:Year>2023</b:Year>
    <b:URL>https://www.ijrsp.com/volume/issue-58/5/</b:URL>
    <b:RefOrder>16</b:RefOrder>
  </b:Source>
  <b:Source xmlns:b="http://schemas.openxmlformats.org/officeDocument/2006/bibliography">
    <b:Tag>الغ25</b:Tag>
    <b:SourceType>JournalArticle</b:SourceType>
    <b:Guid>{6049EC48-0C4A-4C17-A1BE-7B8375660628}</b:Guid>
    <b:Author>
      <b:Author>
        <b:NameList>
          <b:Person>
            <b:Last>الغنايم</b:Last>
            <b:First>عبدالله</b:First>
            <b:Middle>بن غنايم</b:Middle>
          </b:Person>
        </b:NameList>
      </b:Author>
    </b:Author>
    <b:Title>دور التخطيط الاستراتيجي في تحسين الأداء المؤسسي (دراسة ميدانية عىل مجموعة من الشركات الصغرية والمتوسطة في المملكة العربية السعودية)</b:Title>
    <b:Year>2025</b:Year>
    <b:Volume>6</b:Volume>
    <b:Issue>64</b:Issue>
    <b:URL>https://www.ijrsp.com/pdf/issue-64/4.pdf</b:URL>
    <b:RefOrder>17</b:RefOrder>
  </b:Source>
  <b:Source>
    <b:Tag>األ25</b:Tag>
    <b:SourceType>JournalArticle</b:SourceType>
    <b:Guid>{155D46FD-BCC4-409A-AC66-3A25C01EC88C}</b:Guid>
    <b:Author>
      <b:Author>
        <b:NameList>
          <b:Person>
            <b:Last>األمير</b:Last>
            <b:First>حميدة</b:First>
            <b:Middle>سامي الهاشمي</b:Middle>
          </b:Person>
        </b:NameList>
      </b:Author>
    </b:Author>
    <b:Title>دور االبتكار التنظيمي في تحقيق التنمية المستدامة -دراسة ميدانية على موظفي وزارة الحج والعمرة.</b:Title>
    <b:Year>2025</b:Year>
    <b:Volume>3</b:Volume>
    <b:Issue>81</b:Issue>
    <b:URL>https://www.eimj.org/uplode/images/photo/%D8%AF%D9%88%D8%B1_%D8%A7%D9%84%D8%A7%D8%A8%D8%AA%D9%83%D8%A7%D8%B1_%D8%A7%D9%84%D8%AA%D9%86%D8%B8%D9%8A%D9%85%D9%8A_%D9%81%D9%8A_%D8%AA%D8%AD%D9%82%D9%8A%D9%82_%D8%A7%D9%84%D8%AA%D9%86%D9%85%D9%8A%D8%A9_%D8%A7%D9%</b:URL>
    <b:RefOrder>18</b:RefOrder>
  </b:Source>
  <b:Source>
    <b:Tag>سلي20</b:Tag>
    <b:SourceType>JournalArticle</b:SourceType>
    <b:Guid>{A1FC3ADB-0E83-45EF-9E73-0DAA502ADE89}</b:Guid>
    <b:Author>
      <b:Author>
        <b:NameList>
          <b:Person>
            <b:Last>سليمان</b:Last>
            <b:First>منى</b:First>
          </b:Person>
        </b:NameList>
      </b:Author>
    </b:Author>
    <b:Title>الرشاقة التنظيمية مدخل لتحسين الأداء المؤسسي بالمدارس الثانوية في المملكة العربية السعودية</b:Title>
    <b:Year>2020</b:Year>
    <b:URL>https://maed.journals.ekb.eg/article_157683_c42d55e2d21601759489288597227a06.pdf</b:URL>
    <b:RefOrder>19</b:RefOrder>
  </b:Source>
  <b:Source>
    <b:Tag>أبو19</b:Tag>
    <b:SourceType>JournalArticle</b:SourceType>
    <b:Guid>{0158A82A-C3E6-47CC-8D30-C1AD852536ED}</b:Guid>
    <b:Author>
      <b:Author>
        <b:NameList>
          <b:Person>
            <b:Last>أبوسالم</b:Last>
            <b:First>دارين</b:First>
            <b:Middle>عبدالله</b:Middle>
          </b:Person>
        </b:NameList>
      </b:Author>
    </b:Author>
    <b:Title>أبعاد التحول الرقمي وأثره على التطوير الوظيفي: تقييم الدور الوسيط للبنية التحتية التكنولوجية في اإلدارة العامة للتعليم بمدينة تبوك</b:Title>
    <b:Year>2019</b:Year>
    <b:URL>https://sjr-publishing.com/wp-content/uploads/2019/03/%D8%A3%D8%A8%D8%B9%D8%A7%D8%AF-%D8%A7%D9%84%D8%AA%D8%AD%D9%88%D9%84-%D8%A7%D9%84%D8%B1%D9%82%D9%85%D9%8A-%D9%88%D8%A3%D8%AB%D8%B1%D9%87-%D8%B9%D9%84%D9%89-%D8%A7%D9%84%D8%AA%D8%B7%D9%88%D9%8A%D8%B1-%D8</b:URL>
    <b:RefOrder>20</b:RefOrder>
  </b:Source>
  <b:Source>
    <b:Tag>بلح24</b:Tag>
    <b:SourceType>JournalArticle</b:SourceType>
    <b:Guid>{A62BE7B4-DB04-4930-B0BF-42A2E27B4F19}</b:Guid>
    <b:Author>
      <b:Author>
        <b:NameList>
          <b:Person>
            <b:Last>بلحاج</b:Last>
            <b:First>ابراهيم</b:First>
            <b:Middle>بلقاسم</b:Middle>
          </b:Person>
        </b:NameList>
      </b:Author>
    </b:Author>
    <b:Title>اثر القيادة التحويلية في الإبداع التنظيمي: دراسة ميدانية في المراكز الصحية الخاصة بمدينة الزاوية</b:Title>
    <b:Year>2024</b:Year>
    <b:Volume>7</b:Volume>
    <b:Issue>1</b:Issue>
    <b:URL>https://journal.su.edu.ly/index.php/esj/article/view/2709</b:URL>
    <b:RefOrder>21</b:RefOrder>
  </b:Source>
  <b:Source>
    <b:Tag>الح231</b:Tag>
    <b:SourceType>JournalArticle</b:SourceType>
    <b:Guid>{EE741018-9180-4D30-A7BA-1EA297DB5FB9}</b:Guid>
    <b:Author>
      <b:Author>
        <b:NameList>
          <b:Person>
            <b:Last>الحارثي</b:Last>
            <b:First>أميرة</b:First>
            <b:Middle>حاتم</b:Middle>
          </b:Person>
        </b:NameList>
      </b:Author>
    </b:Author>
    <b:Title>"دور القيادة الداعمة في تعزيز الثقة التنظيمية" )دراسة ميدانية على العاملين في المنظمات غير الربحية بمحافظة جدة(</b:Title>
    <b:Year>2023</b:Year>
    <b:URL>https://www.ajsp.net/research/%D8%AF%D9%88%D8%B1%20%D8%A7%D9%84%D9%82%D9%8A%D8%A7%D8%AF%D8%A9%20%D8%A7%D9%84%D8%AF%D8%A7%D8%B9%D9%85%D8%A9%20%D9%81%D9%8A%20%D8%AA%D8%B9%D8%B2%D9%8A%D8%B2%20%D8%A7%D9%84%D8%AB%D9%82%D8%A9%20%D8%A7%D9%84%D8%AA%D9%86%D8%B8%D9</b:URL>
    <b:RefOrder>22</b:RefOrder>
  </b:Source>
  <b:Source>
    <b:Tag>الد20</b:Tag>
    <b:SourceType>JournalArticle</b:SourceType>
    <b:Guid>{257764A8-FE13-4206-BF2A-271CF1C9E2A7}</b:Guid>
    <b:Author>
      <b:Author>
        <b:NameList>
          <b:Person>
            <b:Last>الدين</b:Last>
            <b:First>رشا</b:First>
            <b:Middle>رشاد سمر</b:Middle>
          </b:Person>
        </b:NameList>
      </b:Author>
    </b:Author>
    <b:Title>أثر القيادة الاستراتيجية على تحقيق التميز التنظيمي - دراسة ميدانية على وزارة التجارة والاستثمار بمحافظة جدة –</b:Title>
    <b:Year>2020</b:Year>
    <b:URL>https://journals.ajsrp.com/index.php/jeals/article/view/2587</b:URL>
    <b:RefOrder>23</b:RefOrder>
  </b:Source>
  <b:Source>
    <b:Tag>الغ19</b:Tag>
    <b:SourceType>JournalArticle</b:SourceType>
    <b:Guid>{9BB064A8-A0DA-4B52-AEC4-196CE601BE06}</b:Guid>
    <b:Author>
      <b:Author>
        <b:NameList>
          <b:Person>
            <b:Last>الغامدي</b:Last>
            <b:First>فواز</b:First>
            <b:Middle>بن علي</b:Middle>
          </b:Person>
        </b:NameList>
      </b:Author>
    </b:Author>
    <b:Title>دور المنظمات غير الربحية بمنطقة الرياض في تحقيق التنمية االجتماعية المستدامة في ضوء رؤية المملكة العربية السعودية 2030 دراسة ميدانية</b:Title>
    <b:Year>2019</b:Year>
    <b:URL>https://iefpedia.com/arab/wp-content/uploads/2019/05/%D8%AF%D9%88%D8%B1-%D8%A7%D9%84%D9%85%D9%86%D8%B8%D9%85%D8%A7%D8%AA-%D8%BA%D9%8A%D8%B1-%D8%A7%D9%84%D8%B1%D8%A8%D8%AD%D9%8A%D8%A9-%D9%81%D9%8A-%D8%AA%D8%AD%D9%82%D9%8A%D9%82-%D8%A7%D9%84%D8%AA%D9%86%D9%</b:URL>
    <b:RefOrder>24</b:RefOrder>
  </b:Source>
  <b:Source>
    <b:Tag>Yug23</b:Tag>
    <b:SourceType>JournalArticle</b:SourceType>
    <b:Guid>{FF2D3937-7019-4330-A7F1-24BA9932E745}</b:Guid>
    <b:Author>
      <b:Author>
        <b:NameList>
          <b:Person>
            <b:Last>Yuguda</b:Last>
            <b:First>Abdulrazak</b:First>
          </b:Person>
        </b:NameList>
      </b:Author>
    </b:Author>
    <b:Title>STRATEGIC LEADERSHIP: A KEY TO ORGANISATIONAL EFFECTIVENESS AND IMPROVEMENT</b:Title>
    <b:Year>2023</b:Year>
    <b:URL>https://www.researchgate.net/publication/374867917_STRATEGIC_LEADERSHIP_A_KEY_TO_ORGANISATIONAL_EFFECTIVENESS_AND_IMPROVEMENT</b:URL>
    <b:RefOrder>25</b:RefOrder>
  </b:Source>
  <b:Source>
    <b:Tag>Ver20</b:Tag>
    <b:SourceType>JournalArticle</b:SourceType>
    <b:Guid>{344B0F53-39FE-4E35-BA90-8ACF16044B34}</b:Guid>
    <b:Author>
      <b:Author>
        <b:NameList>
          <b:Person>
            <b:Last>Verschuere</b:Last>
            <b:First>Bram</b:First>
          </b:Person>
        </b:NameList>
      </b:Author>
    </b:Author>
    <b:Title>Effectiveness and Efficiency of Nonprofit Organizations</b:Title>
    <b:Year>2020</b:Year>
    <b:URL>https://www.researchgate.net/publication/343415690_Effectiveness_and_Efficiency_of_Nonprofit_Organizations</b:URL>
    <b:RefOrder>26</b:RefOrder>
  </b:Source>
  <b:Source>
    <b:Tag>Elk19</b:Tag>
    <b:SourceType>JournalArticle</b:SourceType>
    <b:Guid>{F0E8712E-128B-4219-A57F-F11504826E94}</b:Guid>
    <b:Author>
      <b:Author>
        <b:NameList>
          <b:Person>
            <b:Last>Elkhdr</b:Last>
            <b:First>Hassan</b:First>
          </b:Person>
        </b:NameList>
      </b:Author>
    </b:Author>
    <b:Title>The relationship between strategic management and leadership: A critical literature review</b:Title>
    <b:Year>2019</b:Year>
    <b:URL>https://www.researchgate.net/publication/331786143_The_relationship_between_strategic_management_and_leadership_A_critical_literature_review</b:URL>
    <b:RefOrder>27</b:RefOrder>
  </b:Source>
  <b:Source>
    <b:Tag>Bak23</b:Tag>
    <b:SourceType>JournalArticle</b:SourceType>
    <b:Guid>{8E577106-D62C-466F-BDFF-53304E989505}</b:Guid>
    <b:Author>
      <b:Author>
        <b:NameList>
          <b:Person>
            <b:Last>Bakker</b:Last>
            <b:First>Arnold</b:First>
            <b:Middle>B.</b:Middle>
          </b:Person>
        </b:NameList>
      </b:Author>
    </b:Author>
    <b:Title>Daily transformational leadership: A source of inspiration for follower performance?</b:Title>
    <b:Year>2023</b:Year>
    <b:URL>https://www.sciencedirect.com/science/article/pii/S0263237322000603</b:URL>
    <b:RefOrder>28</b:RefOrder>
  </b:Source>
  <b:Source>
    <b:Tag>Ala25</b:Tag>
    <b:SourceType>JournalArticle</b:SourceType>
    <b:Guid>{A1F77A25-BD80-41B9-8440-319DFA720A60}</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29</b:RefOrder>
  </b:Source>
</b:Sources>
</file>

<file path=customXml/itemProps1.xml><?xml version="1.0" encoding="utf-8"?>
<ds:datastoreItem xmlns:ds="http://schemas.openxmlformats.org/officeDocument/2006/customXml" ds:itemID="{3D899C92-E800-412C-9841-B3469EDE3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5911</Words>
  <Pages>26</Pages>
  <Characters>33711</Characters>
  <Application>WPS Office</Application>
  <DocSecurity>0</DocSecurity>
  <Paragraphs>218</Paragraphs>
  <ScaleCrop>false</ScaleCrop>
  <LinksUpToDate>false</LinksUpToDate>
  <CharactersWithSpaces>39504</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٢٠٢٥-٠٧-١٤T٢٢:٣٧:١٢Z</dcterms:created>
  <dc:creator>DR.Amr Samy</dc:creator>
  <lastModifiedBy>SM-G998U</lastModifiedBy>
  <dcterms:modified xsi:type="dcterms:W3CDTF">٢٠٢٥-٠٧-١٤T٢٢:٣٧:١٢Z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cf1e7fa09fa444afb58a5bfa02b3effd</vt:lpwstr>
  </property>
</Properties>
</file>