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21EA5" w14:textId="5A360D72" w:rsidR="00B50802" w:rsidRDefault="00E42202" w:rsidP="00B50802">
      <w:pPr>
        <w:rPr>
          <w:rFonts w:ascii="Arial" w:hAnsi="Arial" w:cs="Arial"/>
          <w:sz w:val="32"/>
          <w:szCs w:val="32"/>
        </w:rPr>
      </w:pPr>
      <w:r w:rsidRPr="00EC4902">
        <w:rPr>
          <w:rStyle w:val="agcmg"/>
          <w:rFonts w:ascii="Arial" w:eastAsia="Times New Roman" w:hAnsi="Arial" w:cs="Arial"/>
          <w:sz w:val="32"/>
          <w:szCs w:val="32"/>
          <w:rtl/>
        </w:rPr>
        <w:t xml:space="preserve">مقترح عناوين </w:t>
      </w:r>
      <w:r w:rsidR="00B50802">
        <w:rPr>
          <w:rStyle w:val="agcmg"/>
          <w:rFonts w:ascii="Arial" w:eastAsia="Times New Roman" w:hAnsi="Arial" w:cs="Arial"/>
          <w:sz w:val="32"/>
          <w:szCs w:val="32"/>
          <w:rtl/>
        </w:rPr>
        <w:t>بحثي</w:t>
      </w:r>
      <w:r w:rsidR="00B50802">
        <w:rPr>
          <w:rFonts w:ascii="Arial" w:hAnsi="Arial" w:cs="Arial"/>
          <w:sz w:val="32"/>
          <w:szCs w:val="32"/>
        </w:rPr>
        <w:t>:</w:t>
      </w:r>
    </w:p>
    <w:p w14:paraId="56DE073F" w14:textId="4DE45AF3" w:rsidR="00B50802" w:rsidRPr="00EC4902" w:rsidRDefault="00B50802" w:rsidP="00B5080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rtl/>
        </w:rPr>
        <w:t>١_اقتصاد الانتباه</w:t>
      </w:r>
    </w:p>
    <w:p w14:paraId="4D12F9F1" w14:textId="7E388AE9" w:rsidR="00CE3E79" w:rsidRPr="00EC4902" w:rsidRDefault="00CE3E79" w:rsidP="001543FE">
      <w:pPr>
        <w:pStyle w:val="cvgsua"/>
        <w:bidi/>
        <w:spacing w:line="525" w:lineRule="atLeast"/>
        <w:rPr>
          <w:rFonts w:ascii="Arial" w:hAnsi="Arial" w:cs="Arial"/>
          <w:caps/>
          <w:sz w:val="32"/>
          <w:szCs w:val="32"/>
        </w:rPr>
      </w:pPr>
      <w:r w:rsidRPr="00EC4902">
        <w:rPr>
          <w:rStyle w:val="agcmg"/>
          <w:rFonts w:ascii="Arial" w:hAnsi="Arial" w:cs="Arial"/>
          <w:caps/>
          <w:sz w:val="32"/>
          <w:szCs w:val="32"/>
        </w:rPr>
        <w:t>(Attention Economy</w:t>
      </w:r>
      <w:r w:rsidR="00B50802">
        <w:rPr>
          <w:rStyle w:val="agcmg"/>
          <w:rFonts w:ascii="Arial" w:hAnsi="Arial" w:cs="Arial"/>
          <w:caps/>
          <w:sz w:val="32"/>
          <w:szCs w:val="32"/>
        </w:rPr>
        <w:t>)</w:t>
      </w:r>
      <w:r w:rsidR="00B50802">
        <w:rPr>
          <w:rStyle w:val="agcmg"/>
          <w:rFonts w:ascii="Arial" w:hAnsi="Arial" w:cs="Arial"/>
          <w:caps/>
          <w:sz w:val="32"/>
          <w:szCs w:val="32"/>
          <w:rtl/>
        </w:rPr>
        <w:t xml:space="preserve"> </w:t>
      </w:r>
      <w:r w:rsidRPr="00EC4902">
        <w:rPr>
          <w:rStyle w:val="agcmg"/>
          <w:rFonts w:ascii="Arial" w:hAnsi="Arial" w:cs="Arial"/>
          <w:caps/>
          <w:sz w:val="32"/>
          <w:szCs w:val="32"/>
          <w:rtl/>
        </w:rPr>
        <w:t>وتحولات القيم الإخبارية في منصات الفيديو القصيرة</w:t>
      </w:r>
      <w:r w:rsidR="001543FE" w:rsidRPr="00EC4902">
        <w:rPr>
          <w:rFonts w:ascii="Arial" w:hAnsi="Arial" w:cs="Arial"/>
          <w:caps/>
          <w:sz w:val="32"/>
          <w:szCs w:val="32"/>
        </w:rPr>
        <w:t>.</w:t>
      </w:r>
    </w:p>
    <w:p w14:paraId="49419C48" w14:textId="0F8EDEA1" w:rsidR="00E42202" w:rsidRPr="00EC4902" w:rsidRDefault="00A5672A" w:rsidP="00FE5EEA">
      <w:pPr>
        <w:rPr>
          <w:rFonts w:ascii="Arial" w:hAnsi="Arial" w:cs="Arial"/>
          <w:sz w:val="28"/>
          <w:szCs w:val="28"/>
        </w:rPr>
      </w:pPr>
      <w:r w:rsidRPr="00EC4902">
        <w:rPr>
          <w:rStyle w:val="agcmg"/>
          <w:rFonts w:ascii="Arial" w:eastAsia="Times New Roman" w:hAnsi="Arial" w:cs="Arial"/>
          <w:sz w:val="28"/>
          <w:szCs w:val="28"/>
          <w:rtl/>
        </w:rPr>
        <w:t>يفسر لماذا أصبح صناع المحتوى والمنصات يلهثون خلف (أول 3 ثوانٍ) من الفيديو.</w:t>
      </w:r>
    </w:p>
    <w:p w14:paraId="42EDFF48" w14:textId="77777777" w:rsidR="00A5672A" w:rsidRPr="00EC4902" w:rsidRDefault="00A5672A" w:rsidP="00FE5EEA">
      <w:pPr>
        <w:rPr>
          <w:rFonts w:ascii="Arial" w:hAnsi="Arial" w:cs="Arial"/>
          <w:sz w:val="28"/>
          <w:szCs w:val="28"/>
        </w:rPr>
      </w:pPr>
    </w:p>
    <w:p w14:paraId="76AB86DC" w14:textId="1616EA7E" w:rsidR="00A5672A" w:rsidRPr="00EC4902" w:rsidRDefault="00FE419B" w:rsidP="00FE5EEA">
      <w:pPr>
        <w:rPr>
          <w:rFonts w:ascii="Arial" w:hAnsi="Arial" w:cs="Arial"/>
          <w:sz w:val="28"/>
          <w:szCs w:val="28"/>
        </w:rPr>
      </w:pPr>
      <w:r w:rsidRPr="00EC4902">
        <w:rPr>
          <w:rFonts w:ascii="Arial" w:hAnsi="Arial" w:cs="Arial"/>
          <w:sz w:val="28"/>
          <w:szCs w:val="28"/>
          <w:rtl/>
        </w:rPr>
        <w:t>2</w:t>
      </w:r>
      <w:r w:rsidRPr="00EC4902">
        <w:rPr>
          <w:rFonts w:ascii="Arial" w:hAnsi="Arial" w:cs="Arial"/>
          <w:sz w:val="32"/>
          <w:szCs w:val="32"/>
          <w:rtl/>
        </w:rPr>
        <w:t>_ "التلعيب" (</w:t>
      </w:r>
      <w:r w:rsidRPr="00EC4902">
        <w:rPr>
          <w:rFonts w:ascii="Arial" w:hAnsi="Arial" w:cs="Arial"/>
          <w:sz w:val="32"/>
          <w:szCs w:val="32"/>
        </w:rPr>
        <w:t>Gamification</w:t>
      </w:r>
      <w:r w:rsidRPr="00EC4902">
        <w:rPr>
          <w:rFonts w:ascii="Arial" w:hAnsi="Arial" w:cs="Arial"/>
          <w:sz w:val="32"/>
          <w:szCs w:val="32"/>
          <w:rtl/>
        </w:rPr>
        <w:t>) في المنصات الإخبارية الرقمية.</w:t>
      </w:r>
    </w:p>
    <w:p w14:paraId="4C5C039D" w14:textId="4482FEE7" w:rsidR="00FE419B" w:rsidRPr="00EC4902" w:rsidRDefault="00553578" w:rsidP="00FE5EEA">
      <w:pPr>
        <w:rPr>
          <w:rFonts w:ascii="Arial" w:hAnsi="Arial" w:cs="Arial"/>
          <w:sz w:val="28"/>
          <w:szCs w:val="28"/>
        </w:rPr>
      </w:pPr>
      <w:r w:rsidRPr="00EC4902">
        <w:rPr>
          <w:rStyle w:val="agcmg"/>
          <w:rFonts w:ascii="Arial" w:eastAsia="Times New Roman" w:hAnsi="Arial" w:cs="Arial"/>
          <w:sz w:val="28"/>
          <w:szCs w:val="28"/>
          <w:rtl/>
        </w:rPr>
        <w:t xml:space="preserve">يوضح </w:t>
      </w:r>
      <w:r w:rsidR="00A277BA" w:rsidRPr="00EC4902">
        <w:rPr>
          <w:rStyle w:val="agcmg"/>
          <w:rFonts w:ascii="Arial" w:eastAsia="Times New Roman" w:hAnsi="Arial" w:cs="Arial"/>
          <w:sz w:val="28"/>
          <w:szCs w:val="28"/>
          <w:rtl/>
        </w:rPr>
        <w:t xml:space="preserve">كيفية مواكبة التحول الرقمي الرغبة في دراسة أحدث الاتجاهات العالمية في الإعلام الرقمي، حيث انتقل التركيز من </w:t>
      </w:r>
      <w:r w:rsidR="00A277BA" w:rsidRPr="00EC4902">
        <w:rPr>
          <w:rStyle w:val="agcmg"/>
          <w:rFonts w:ascii="Arial" w:eastAsia="Times New Roman" w:hAnsi="Arial" w:cs="Arial"/>
          <w:sz w:val="28"/>
          <w:szCs w:val="28"/>
        </w:rPr>
        <w:t>"</w:t>
      </w:r>
      <w:r w:rsidR="00A277BA" w:rsidRPr="00EC4902">
        <w:rPr>
          <w:rStyle w:val="agcmg"/>
          <w:rFonts w:ascii="Arial" w:eastAsia="Times New Roman" w:hAnsi="Arial" w:cs="Arial"/>
          <w:sz w:val="28"/>
          <w:szCs w:val="28"/>
          <w:rtl/>
        </w:rPr>
        <w:t>عرض المحتوى</w:t>
      </w:r>
      <w:r w:rsidR="00A277BA" w:rsidRPr="00EC4902">
        <w:rPr>
          <w:rStyle w:val="agcmg"/>
          <w:rFonts w:ascii="Arial" w:eastAsia="Times New Roman" w:hAnsi="Arial" w:cs="Arial"/>
          <w:sz w:val="28"/>
          <w:szCs w:val="28"/>
        </w:rPr>
        <w:t xml:space="preserve">" </w:t>
      </w:r>
      <w:r w:rsidR="00A277BA" w:rsidRPr="00EC4902">
        <w:rPr>
          <w:rStyle w:val="agcmg"/>
          <w:rFonts w:ascii="Arial" w:eastAsia="Times New Roman" w:hAnsi="Arial" w:cs="Arial"/>
          <w:sz w:val="28"/>
          <w:szCs w:val="28"/>
          <w:rtl/>
        </w:rPr>
        <w:t xml:space="preserve">إلى </w:t>
      </w:r>
      <w:r w:rsidR="00A277BA" w:rsidRPr="00EC4902">
        <w:rPr>
          <w:rStyle w:val="agcmg"/>
          <w:rFonts w:ascii="Arial" w:eastAsia="Times New Roman" w:hAnsi="Arial" w:cs="Arial"/>
          <w:sz w:val="28"/>
          <w:szCs w:val="28"/>
        </w:rPr>
        <w:t>"</w:t>
      </w:r>
      <w:r w:rsidR="00A277BA" w:rsidRPr="00EC4902">
        <w:rPr>
          <w:rStyle w:val="agcmg"/>
          <w:rFonts w:ascii="Arial" w:eastAsia="Times New Roman" w:hAnsi="Arial" w:cs="Arial"/>
          <w:sz w:val="28"/>
          <w:szCs w:val="28"/>
          <w:rtl/>
        </w:rPr>
        <w:t>صناعة التجربة التفاعلية</w:t>
      </w:r>
      <w:r w:rsidR="00A277BA" w:rsidRPr="00EC4902">
        <w:rPr>
          <w:rStyle w:val="agcmg"/>
          <w:rFonts w:ascii="Arial" w:eastAsia="Times New Roman" w:hAnsi="Arial" w:cs="Arial"/>
          <w:sz w:val="28"/>
          <w:szCs w:val="28"/>
        </w:rPr>
        <w:t>".</w:t>
      </w:r>
    </w:p>
    <w:p w14:paraId="074C85DA" w14:textId="77777777" w:rsidR="00553578" w:rsidRPr="00EC4902" w:rsidRDefault="00553578" w:rsidP="00FE5EEA">
      <w:pPr>
        <w:rPr>
          <w:rFonts w:ascii="Arial" w:hAnsi="Arial" w:cs="Arial"/>
          <w:sz w:val="28"/>
          <w:szCs w:val="28"/>
        </w:rPr>
      </w:pPr>
    </w:p>
    <w:p w14:paraId="2DC68988" w14:textId="0613A10E" w:rsidR="00553578" w:rsidRPr="00B50802" w:rsidRDefault="000070B4" w:rsidP="00FE5EEA">
      <w:pPr>
        <w:rPr>
          <w:rFonts w:ascii="Arial" w:hAnsi="Arial" w:cs="Arial"/>
          <w:sz w:val="32"/>
          <w:szCs w:val="32"/>
        </w:rPr>
      </w:pPr>
      <w:r w:rsidRPr="00B50802">
        <w:rPr>
          <w:rStyle w:val="agcmg"/>
          <w:rFonts w:ascii="Arial" w:eastAsia="Times New Roman" w:hAnsi="Arial" w:cs="Arial"/>
          <w:sz w:val="32"/>
          <w:szCs w:val="32"/>
          <w:rtl/>
        </w:rPr>
        <w:t>3_ دور الذكاء الاصطناعي في تشكيل صناعة المحتوى الرقمي</w:t>
      </w:r>
      <w:r w:rsidRPr="00B50802">
        <w:rPr>
          <w:rFonts w:ascii="Arial" w:hAnsi="Arial" w:cs="Arial"/>
          <w:sz w:val="32"/>
          <w:szCs w:val="32"/>
        </w:rPr>
        <w:t>.</w:t>
      </w:r>
    </w:p>
    <w:p w14:paraId="01A1270D" w14:textId="2D5B5420" w:rsidR="000070B4" w:rsidRPr="00EC4902" w:rsidRDefault="00B8754F" w:rsidP="00FE5EEA">
      <w:pPr>
        <w:rPr>
          <w:rFonts w:ascii="Arial" w:hAnsi="Arial" w:cs="Arial"/>
          <w:sz w:val="28"/>
          <w:szCs w:val="28"/>
        </w:rPr>
      </w:pPr>
      <w:r w:rsidRPr="00EC4902">
        <w:rPr>
          <w:rStyle w:val="agcmg"/>
          <w:rFonts w:ascii="Arial" w:eastAsia="Times New Roman" w:hAnsi="Arial" w:cs="Arial"/>
          <w:sz w:val="28"/>
          <w:szCs w:val="28"/>
          <w:rtl/>
        </w:rPr>
        <w:t>يوضح كيف استطاع الذكاء الاصطناعي ان يصبح جزء من عصرنا الحالي واستطاع تغيير صناعة المحتوى</w:t>
      </w:r>
    </w:p>
    <w:sectPr w:rsidR="000070B4" w:rsidRPr="00EC4902" w:rsidSect="00D429F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202"/>
    <w:rsid w:val="000070B4"/>
    <w:rsid w:val="001543FE"/>
    <w:rsid w:val="00553578"/>
    <w:rsid w:val="008F3F3D"/>
    <w:rsid w:val="00A277BA"/>
    <w:rsid w:val="00A5672A"/>
    <w:rsid w:val="00B50802"/>
    <w:rsid w:val="00B8754F"/>
    <w:rsid w:val="00CE3E79"/>
    <w:rsid w:val="00D15B53"/>
    <w:rsid w:val="00D429F4"/>
    <w:rsid w:val="00D63E27"/>
    <w:rsid w:val="00E42202"/>
    <w:rsid w:val="00EC4902"/>
    <w:rsid w:val="00FE419B"/>
    <w:rsid w:val="00FE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FE9DF16"/>
  <w15:chartTrackingRefBased/>
  <w15:docId w15:val="{9E5E5AB9-3CB8-8440-8863-68989C1D5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422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422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422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422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422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422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422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422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422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422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422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422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4220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4220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4220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4220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4220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422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422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422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422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422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422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4220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4220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4220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422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4220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42202"/>
    <w:rPr>
      <w:b/>
      <w:bCs/>
      <w:smallCaps/>
      <w:color w:val="0F4761" w:themeColor="accent1" w:themeShade="BF"/>
      <w:spacing w:val="5"/>
    </w:rPr>
  </w:style>
  <w:style w:type="character" w:customStyle="1" w:styleId="agcmg">
    <w:name w:val="a_gcmg"/>
    <w:basedOn w:val="a0"/>
    <w:rsid w:val="00E42202"/>
  </w:style>
  <w:style w:type="paragraph" w:customStyle="1" w:styleId="cvgsua">
    <w:name w:val="cvgsua"/>
    <w:basedOn w:val="a"/>
    <w:rsid w:val="00CE3E79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رغد</dc:creator>
  <cp:keywords/>
  <dc:description/>
  <cp:lastModifiedBy>رغد</cp:lastModifiedBy>
  <cp:revision>2</cp:revision>
  <dcterms:created xsi:type="dcterms:W3CDTF">2026-02-18T21:35:00Z</dcterms:created>
  <dcterms:modified xsi:type="dcterms:W3CDTF">2026-02-18T21:35:00Z</dcterms:modified>
</cp:coreProperties>
</file>