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0E2A6" w14:textId="77777777" w:rsidR="00AE1F39" w:rsidRPr="00786B95" w:rsidRDefault="00000000" w:rsidP="00786B95">
      <w:pPr>
        <w:spacing w:after="0" w:line="240" w:lineRule="auto"/>
        <w:ind w:left="0" w:firstLine="0"/>
        <w:rPr>
          <w:rFonts w:ascii="Times New Roman" w:eastAsia="Sakkal Majalla" w:hAnsi="Times New Roman" w:cs="Simplified Arabic"/>
          <w:b/>
          <w:sz w:val="28"/>
          <w:szCs w:val="28"/>
        </w:rPr>
      </w:pPr>
      <w:r w:rsidRPr="00786B95">
        <w:rPr>
          <w:rFonts w:ascii="Times New Roman" w:eastAsia="Sakkal Majalla" w:hAnsi="Times New Roman" w:cs="Simplified Arabic"/>
          <w:b/>
          <w:noProof/>
          <w:sz w:val="28"/>
          <w:szCs w:val="28"/>
        </w:rPr>
        <w:drawing>
          <wp:anchor distT="0" distB="0" distL="114300" distR="114300" simplePos="0" relativeHeight="251658240" behindDoc="0" locked="0" layoutInCell="1" hidden="0" allowOverlap="1" wp14:anchorId="0979819F" wp14:editId="156E6151">
            <wp:simplePos x="0" y="0"/>
            <wp:positionH relativeFrom="margin">
              <wp:posOffset>-109854</wp:posOffset>
            </wp:positionH>
            <wp:positionV relativeFrom="margin">
              <wp:posOffset>-466724</wp:posOffset>
            </wp:positionV>
            <wp:extent cx="2227152" cy="2066925"/>
            <wp:effectExtent l="0" t="0" r="0" b="0"/>
            <wp:wrapSquare wrapText="bothSides" distT="0" distB="0" distL="114300" distR="114300"/>
            <wp:docPr id="2"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sidRPr="00786B95">
        <w:rPr>
          <w:rFonts w:ascii="Times New Roman" w:eastAsia="Sakkal Majalla" w:hAnsi="Times New Roman" w:cs="Simplified Arabic"/>
          <w:b/>
          <w:sz w:val="28"/>
          <w:szCs w:val="28"/>
          <w:rtl/>
        </w:rPr>
        <w:t xml:space="preserve">جامعة ميد أوشن </w:t>
      </w:r>
    </w:p>
    <w:p w14:paraId="3903B666" w14:textId="77777777" w:rsidR="00AE1F39" w:rsidRPr="00786B95" w:rsidRDefault="00000000" w:rsidP="00786B95">
      <w:pPr>
        <w:spacing w:after="0" w:line="240" w:lineRule="auto"/>
        <w:ind w:left="0" w:firstLine="0"/>
        <w:rPr>
          <w:rFonts w:ascii="Times New Roman" w:eastAsia="Sakkal Majalla" w:hAnsi="Times New Roman" w:cs="Simplified Arabic"/>
          <w:b/>
          <w:sz w:val="28"/>
          <w:szCs w:val="28"/>
        </w:rPr>
      </w:pPr>
      <w:r w:rsidRPr="00786B95">
        <w:rPr>
          <w:rFonts w:ascii="Times New Roman" w:eastAsia="Sakkal Majalla" w:hAnsi="Times New Roman" w:cs="Simplified Arabic"/>
          <w:b/>
          <w:sz w:val="28"/>
          <w:szCs w:val="28"/>
          <w:rtl/>
        </w:rPr>
        <w:t xml:space="preserve">كلية الإدارة </w:t>
      </w:r>
    </w:p>
    <w:p w14:paraId="5E793474" w14:textId="77777777" w:rsidR="00AE1F39" w:rsidRPr="00786B95" w:rsidRDefault="00000000" w:rsidP="00786B95">
      <w:pPr>
        <w:spacing w:after="0" w:line="240" w:lineRule="auto"/>
        <w:ind w:left="0" w:firstLine="0"/>
        <w:rPr>
          <w:rFonts w:ascii="Times New Roman" w:eastAsia="Sakkal Majalla" w:hAnsi="Times New Roman" w:cs="Simplified Arabic"/>
          <w:b/>
          <w:sz w:val="28"/>
          <w:szCs w:val="28"/>
        </w:rPr>
      </w:pPr>
      <w:r w:rsidRPr="00786B95">
        <w:rPr>
          <w:rFonts w:ascii="Times New Roman" w:eastAsia="Sakkal Majalla" w:hAnsi="Times New Roman" w:cs="Simplified Arabic"/>
          <w:b/>
          <w:sz w:val="28"/>
          <w:szCs w:val="28"/>
          <w:rtl/>
        </w:rPr>
        <w:t>تخصص إدارة المشاريع</w:t>
      </w:r>
    </w:p>
    <w:p w14:paraId="6ADE3854" w14:textId="77777777" w:rsidR="00AE1F39" w:rsidRPr="00786B95" w:rsidRDefault="00AE1F39" w:rsidP="00786B95">
      <w:pPr>
        <w:spacing w:after="0" w:line="240" w:lineRule="auto"/>
        <w:ind w:left="0" w:firstLine="0"/>
        <w:jc w:val="center"/>
        <w:rPr>
          <w:rFonts w:ascii="Times New Roman" w:eastAsia="Sakkal Majalla" w:hAnsi="Times New Roman" w:cs="Simplified Arabic"/>
          <w:b/>
          <w:sz w:val="24"/>
          <w:szCs w:val="24"/>
        </w:rPr>
      </w:pPr>
    </w:p>
    <w:p w14:paraId="6A23E7D3" w14:textId="77777777" w:rsidR="00AE1F39" w:rsidRPr="00786B95" w:rsidRDefault="00AE1F39" w:rsidP="00786B95">
      <w:pPr>
        <w:tabs>
          <w:tab w:val="left" w:pos="2756"/>
        </w:tabs>
        <w:spacing w:after="0" w:line="240" w:lineRule="auto"/>
        <w:ind w:left="0" w:firstLine="0"/>
        <w:jc w:val="center"/>
        <w:rPr>
          <w:rFonts w:ascii="Times New Roman" w:eastAsia="Sakkal Majalla" w:hAnsi="Times New Roman" w:cs="Simplified Arabic"/>
          <w:b/>
          <w:sz w:val="24"/>
          <w:szCs w:val="24"/>
        </w:rPr>
      </w:pPr>
      <w:bookmarkStart w:id="0" w:name="_gjdgxs" w:colFirst="0" w:colLast="0"/>
      <w:bookmarkEnd w:id="0"/>
    </w:p>
    <w:p w14:paraId="7E81667C" w14:textId="77777777" w:rsidR="00AE1F39" w:rsidRPr="00786B95" w:rsidRDefault="00AE1F39" w:rsidP="00786B95">
      <w:pPr>
        <w:tabs>
          <w:tab w:val="left" w:pos="2756"/>
        </w:tabs>
        <w:spacing w:after="0" w:line="240" w:lineRule="auto"/>
        <w:ind w:left="0" w:firstLine="0"/>
        <w:jc w:val="center"/>
        <w:rPr>
          <w:rFonts w:ascii="Times New Roman" w:eastAsia="Sakkal Majalla" w:hAnsi="Times New Roman" w:cs="Simplified Arabic"/>
          <w:b/>
          <w:sz w:val="24"/>
          <w:szCs w:val="24"/>
        </w:rPr>
      </w:pPr>
    </w:p>
    <w:p w14:paraId="4545A546" w14:textId="77777777" w:rsidR="00AE1F39" w:rsidRPr="00786B95" w:rsidRDefault="00AE1F39" w:rsidP="00786B95">
      <w:pPr>
        <w:tabs>
          <w:tab w:val="left" w:pos="2756"/>
        </w:tabs>
        <w:spacing w:after="0" w:line="240" w:lineRule="auto"/>
        <w:ind w:left="0" w:firstLine="0"/>
        <w:jc w:val="center"/>
        <w:rPr>
          <w:rFonts w:ascii="Times New Roman" w:eastAsia="Sakkal Majalla" w:hAnsi="Times New Roman" w:cs="Simplified Arabic"/>
          <w:b/>
          <w:sz w:val="24"/>
          <w:szCs w:val="24"/>
        </w:rPr>
      </w:pPr>
    </w:p>
    <w:p w14:paraId="1BE23C95" w14:textId="77777777" w:rsidR="00AE1F39" w:rsidRPr="00786B95" w:rsidRDefault="00AE1F39" w:rsidP="00786B95">
      <w:pPr>
        <w:tabs>
          <w:tab w:val="left" w:pos="2756"/>
        </w:tabs>
        <w:spacing w:after="0" w:line="240" w:lineRule="auto"/>
        <w:ind w:left="0" w:firstLine="0"/>
        <w:jc w:val="center"/>
        <w:rPr>
          <w:rFonts w:ascii="Times New Roman" w:eastAsia="Sakkal Majalla" w:hAnsi="Times New Roman" w:cs="Simplified Arabic"/>
          <w:b/>
          <w:sz w:val="24"/>
          <w:szCs w:val="24"/>
        </w:rPr>
      </w:pPr>
    </w:p>
    <w:p w14:paraId="513AE4EA" w14:textId="44D69EDD" w:rsidR="00AE1F39" w:rsidRPr="00786B95" w:rsidRDefault="00443002" w:rsidP="00786B95">
      <w:pPr>
        <w:tabs>
          <w:tab w:val="left" w:pos="2756"/>
        </w:tabs>
        <w:spacing w:after="0" w:line="240" w:lineRule="auto"/>
        <w:ind w:left="0" w:firstLine="0"/>
        <w:jc w:val="center"/>
        <w:rPr>
          <w:rFonts w:ascii="Times New Roman" w:eastAsia="Sakkal Majalla" w:hAnsi="Times New Roman" w:cs="Simplified Arabic"/>
          <w:b/>
          <w:sz w:val="32"/>
          <w:szCs w:val="32"/>
        </w:rPr>
      </w:pPr>
      <w:r w:rsidRPr="00786B95">
        <w:rPr>
          <w:rFonts w:ascii="Times New Roman" w:eastAsia="Times New Roman" w:hAnsi="Times New Roman" w:cs="Simplified Arabic"/>
          <w:b/>
          <w:bCs/>
          <w:color w:val="FF0000"/>
          <w:sz w:val="32"/>
          <w:szCs w:val="32"/>
          <w:rtl/>
        </w:rPr>
        <w:t>تحليل تأثير السمات الشخصية لمديري المشاريع على الأداء والنجاح في المشاريع الحكومية: دراسة تطبيقية على هيئة الطرق السعودية</w:t>
      </w:r>
    </w:p>
    <w:p w14:paraId="0231A413" w14:textId="77777777" w:rsidR="00443002" w:rsidRDefault="00443002" w:rsidP="00786B95">
      <w:pPr>
        <w:tabs>
          <w:tab w:val="left" w:pos="2756"/>
        </w:tabs>
        <w:spacing w:after="0" w:line="240" w:lineRule="auto"/>
        <w:ind w:left="0" w:firstLine="0"/>
        <w:jc w:val="center"/>
        <w:rPr>
          <w:rFonts w:ascii="Times New Roman" w:eastAsia="Sakkal Majalla" w:hAnsi="Times New Roman" w:cs="Simplified Arabic"/>
          <w:b/>
          <w:sz w:val="24"/>
          <w:szCs w:val="24"/>
        </w:rPr>
      </w:pPr>
    </w:p>
    <w:p w14:paraId="0F8EDB7E" w14:textId="77777777" w:rsidR="00786B95" w:rsidRDefault="00786B95" w:rsidP="00786B95">
      <w:pPr>
        <w:tabs>
          <w:tab w:val="left" w:pos="2756"/>
        </w:tabs>
        <w:spacing w:after="0" w:line="240" w:lineRule="auto"/>
        <w:ind w:left="0" w:firstLine="0"/>
        <w:jc w:val="center"/>
        <w:rPr>
          <w:rFonts w:ascii="Times New Roman" w:eastAsia="Sakkal Majalla" w:hAnsi="Times New Roman" w:cs="Simplified Arabic"/>
          <w:b/>
          <w:sz w:val="24"/>
          <w:szCs w:val="24"/>
        </w:rPr>
      </w:pPr>
    </w:p>
    <w:p w14:paraId="736888F4" w14:textId="77777777" w:rsidR="00786B95" w:rsidRPr="00786B95" w:rsidRDefault="00786B95" w:rsidP="00786B95">
      <w:pPr>
        <w:tabs>
          <w:tab w:val="left" w:pos="2756"/>
        </w:tabs>
        <w:spacing w:after="0" w:line="240" w:lineRule="auto"/>
        <w:ind w:left="0" w:firstLine="0"/>
        <w:jc w:val="center"/>
        <w:rPr>
          <w:rFonts w:ascii="Times New Roman" w:eastAsia="Sakkal Majalla" w:hAnsi="Times New Roman" w:cs="Simplified Arabic"/>
          <w:bCs/>
          <w:sz w:val="24"/>
          <w:szCs w:val="24"/>
          <w:rtl/>
        </w:rPr>
      </w:pPr>
      <w:r w:rsidRPr="00786B95">
        <w:rPr>
          <w:rFonts w:ascii="Times New Roman" w:eastAsia="Sakkal Majalla" w:hAnsi="Times New Roman" w:cs="Simplified Arabic"/>
          <w:bCs/>
          <w:sz w:val="24"/>
          <w:szCs w:val="24"/>
          <w:rtl/>
        </w:rPr>
        <w:t>الإعداد:</w:t>
      </w:r>
    </w:p>
    <w:p w14:paraId="0C5AE4C5" w14:textId="77777777" w:rsidR="00786B95" w:rsidRPr="00786B95" w:rsidRDefault="00786B95" w:rsidP="00786B95">
      <w:pPr>
        <w:tabs>
          <w:tab w:val="left" w:pos="2756"/>
        </w:tabs>
        <w:spacing w:after="0" w:line="240" w:lineRule="auto"/>
        <w:ind w:left="0" w:firstLine="0"/>
        <w:jc w:val="center"/>
        <w:rPr>
          <w:rFonts w:ascii="Times New Roman" w:eastAsia="Sakkal Majalla" w:hAnsi="Times New Roman" w:cs="Simplified Arabic"/>
          <w:b/>
          <w:sz w:val="24"/>
          <w:szCs w:val="24"/>
          <w:rtl/>
        </w:rPr>
      </w:pPr>
      <w:r w:rsidRPr="00786B95">
        <w:rPr>
          <w:rFonts w:ascii="Times New Roman" w:eastAsia="Sakkal Majalla" w:hAnsi="Times New Roman" w:cs="Simplified Arabic"/>
          <w:b/>
          <w:sz w:val="24"/>
          <w:szCs w:val="24"/>
          <w:rtl/>
        </w:rPr>
        <w:t>فارس بن ظافر صالح القحطاني</w:t>
      </w:r>
    </w:p>
    <w:p w14:paraId="3CF8F538" w14:textId="160701CE" w:rsidR="00786B95" w:rsidRPr="00786B95" w:rsidRDefault="00786B95" w:rsidP="00786B95">
      <w:pPr>
        <w:tabs>
          <w:tab w:val="left" w:pos="2756"/>
        </w:tabs>
        <w:spacing w:after="0" w:line="240" w:lineRule="auto"/>
        <w:ind w:left="0" w:firstLine="0"/>
        <w:jc w:val="center"/>
        <w:rPr>
          <w:rFonts w:ascii="Times New Roman" w:eastAsia="Sakkal Majalla" w:hAnsi="Times New Roman" w:cs="Simplified Arabic"/>
          <w:b/>
          <w:sz w:val="24"/>
          <w:szCs w:val="24"/>
          <w:rtl/>
        </w:rPr>
      </w:pPr>
      <w:r w:rsidRPr="00786B95">
        <w:rPr>
          <w:rFonts w:ascii="Times New Roman" w:eastAsia="Sakkal Majalla" w:hAnsi="Times New Roman" w:cs="Simplified Arabic"/>
          <w:b/>
          <w:sz w:val="24"/>
          <w:szCs w:val="24"/>
          <w:rtl/>
        </w:rPr>
        <w:t>241002058</w:t>
      </w:r>
    </w:p>
    <w:p w14:paraId="671C2BE5" w14:textId="77777777" w:rsidR="005651FA" w:rsidRPr="00786B95" w:rsidRDefault="005651FA" w:rsidP="00786B95">
      <w:pPr>
        <w:tabs>
          <w:tab w:val="left" w:pos="2756"/>
        </w:tabs>
        <w:spacing w:after="0" w:line="240" w:lineRule="auto"/>
        <w:ind w:left="0" w:firstLine="0"/>
        <w:jc w:val="center"/>
        <w:rPr>
          <w:rFonts w:ascii="Times New Roman" w:eastAsia="Sakkal Majalla" w:hAnsi="Times New Roman" w:cs="Simplified Arabic"/>
          <w:b/>
          <w:sz w:val="24"/>
          <w:szCs w:val="24"/>
        </w:rPr>
      </w:pPr>
    </w:p>
    <w:p w14:paraId="0978FF50" w14:textId="36C8F5C5" w:rsidR="00AE1F39" w:rsidRPr="00786B95" w:rsidRDefault="00AE1F39" w:rsidP="00786B95">
      <w:pPr>
        <w:spacing w:after="0" w:line="240" w:lineRule="auto"/>
        <w:ind w:left="0" w:firstLine="0"/>
        <w:jc w:val="left"/>
        <w:rPr>
          <w:rFonts w:ascii="Times New Roman" w:eastAsia="Sakkal Majalla" w:hAnsi="Times New Roman" w:cs="Simplified Arabic"/>
          <w:b/>
          <w:sz w:val="24"/>
          <w:szCs w:val="24"/>
        </w:rPr>
      </w:pPr>
    </w:p>
    <w:p w14:paraId="66FC21C8" w14:textId="77777777" w:rsidR="00876CAE" w:rsidRDefault="00876CAE">
      <w:pPr>
        <w:rPr>
          <w:rFonts w:ascii="Times New Roman" w:eastAsia="Sakkal Majalla" w:hAnsi="Times New Roman" w:cs="Simplified Arabic"/>
          <w:bCs/>
          <w:sz w:val="28"/>
          <w:szCs w:val="28"/>
          <w:rtl/>
        </w:rPr>
      </w:pPr>
      <w:r>
        <w:rPr>
          <w:rFonts w:ascii="Times New Roman" w:hAnsi="Times New Roman" w:cs="Simplified Arabic"/>
          <w:b/>
          <w:bCs/>
          <w:sz w:val="28"/>
          <w:szCs w:val="28"/>
          <w:rtl/>
        </w:rPr>
        <w:br w:type="page"/>
      </w:r>
    </w:p>
    <w:p w14:paraId="01E75291" w14:textId="5FCF9416" w:rsidR="00AE1F39" w:rsidRPr="00786B95" w:rsidRDefault="00876CAE" w:rsidP="00786B95">
      <w:pPr>
        <w:pStyle w:val="1"/>
        <w:spacing w:before="0" w:line="240" w:lineRule="auto"/>
        <w:ind w:left="48" w:firstLine="0"/>
        <w:rPr>
          <w:rFonts w:ascii="Times New Roman" w:hAnsi="Times New Roman" w:cs="Simplified Arabic"/>
          <w:b w:val="0"/>
          <w:bCs/>
          <w:sz w:val="28"/>
          <w:szCs w:val="28"/>
        </w:rPr>
      </w:pPr>
      <w:r w:rsidRPr="00876CAE">
        <w:rPr>
          <w:rFonts w:ascii="Times New Roman" w:hAnsi="Times New Roman" w:cs="Simplified Arabic"/>
          <w:b w:val="0"/>
          <w:bCs/>
          <w:sz w:val="28"/>
          <w:szCs w:val="28"/>
          <w:rtl/>
        </w:rPr>
        <w:lastRenderedPageBreak/>
        <w:t>المستخلص</w:t>
      </w:r>
    </w:p>
    <w:p w14:paraId="2257487D"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استهدفت هذه الدراسة توضيح تأثير السمات الشخصية لمديري المشاريع، مثل القيادة، مهارات الاتصال والتواصل، أخلاقيات العمل، والكفاءة الإنتاجية، على نجاح المشاريع الحكومية في هيئة الطرق بالمملكة العربية السعودية. وقد شمل مجتمع الدراسة المشاريع الحكومية التابعة لهيئة الطرق، حيث تم اختيار عينة عشوائية تضمنت مديري المشاريع، المديرين الفنيين، والمهندسين المشرفين. تم توزيع 580 استبانة على المشاركين، واسترجاع 560 منها صالحة للتحليل، بينما تم استبعاد 12 استبانة لعدم مطابقتها للمعايير المطلوبة، لتصبح العينة النهائية 548 استبانة.</w:t>
      </w:r>
    </w:p>
    <w:p w14:paraId="0984A5A7"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اعتمدت الدراسة على المنهج الوصفي التحليلي لتحليل البيانات واختبار الفرضيات باستخدام برنامج الحزمة الإحصائية للعلوم الاجتماعية (</w:t>
      </w:r>
      <w:r w:rsidRPr="00786B95">
        <w:rPr>
          <w:rFonts w:ascii="Times New Roman" w:eastAsia="Sakkal Majalla" w:hAnsi="Times New Roman" w:cs="Simplified Arabic"/>
          <w:sz w:val="24"/>
          <w:szCs w:val="24"/>
        </w:rPr>
        <w:t>SPSS</w:t>
      </w:r>
      <w:r w:rsidRPr="00786B95">
        <w:rPr>
          <w:rFonts w:ascii="Times New Roman" w:eastAsia="Sakkal Majalla" w:hAnsi="Times New Roman" w:cs="Simplified Arabic"/>
          <w:sz w:val="24"/>
          <w:szCs w:val="24"/>
          <w:rtl/>
        </w:rPr>
        <w:t>). وأظهرت النتائج وجود تأثير إيجابي ملحوظ للسمات الشخصية لمديري المشاريع على نجاح المشاريع الحكومية في هيئة الطرق. وأكدت الدراسة أن مديري المشاريع يتمتعون بقدرة على قيادة فرق العمل وتحفيزهم، مع تقديم الدعم المناسب بما ينسجم مع أهداف المشاريع.</w:t>
      </w:r>
    </w:p>
    <w:p w14:paraId="40D3B1AA"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استناداً إلى هذه النتائج، أوصت الدراسة بضرورة تعزيز الدعم المادي والمعنوي لفرق العمل، إلى جانب إشراكهم بشكل فاعل في عمليات اتخاذ القرارات، لضمان تحقيق أفضل النتائج للمشاريع.</w:t>
      </w:r>
    </w:p>
    <w:p w14:paraId="145390DD" w14:textId="77777777" w:rsidR="00AE1F39" w:rsidRPr="00786B95" w:rsidRDefault="00AE1F39" w:rsidP="00786B95">
      <w:pPr>
        <w:spacing w:after="0" w:line="240" w:lineRule="auto"/>
        <w:ind w:left="0" w:firstLine="720"/>
        <w:rPr>
          <w:rFonts w:ascii="Times New Roman" w:eastAsia="Sakkal Majalla" w:hAnsi="Times New Roman" w:cs="Simplified Arabic"/>
          <w:b/>
          <w:sz w:val="24"/>
          <w:szCs w:val="24"/>
        </w:rPr>
      </w:pPr>
    </w:p>
    <w:p w14:paraId="3FB9765B" w14:textId="3D7F2E44" w:rsidR="00786B95" w:rsidRPr="00786B95" w:rsidRDefault="00000000" w:rsidP="00876CAE">
      <w:pPr>
        <w:spacing w:after="0" w:line="240" w:lineRule="auto"/>
        <w:ind w:left="0" w:firstLine="720"/>
        <w:rPr>
          <w:rFonts w:ascii="Times New Roman" w:eastAsia="Sakkal Majalla" w:hAnsi="Times New Roman" w:cs="Simplified Arabic"/>
          <w:b/>
          <w:sz w:val="24"/>
          <w:szCs w:val="24"/>
        </w:rPr>
      </w:pPr>
      <w:r w:rsidRPr="00786B95">
        <w:rPr>
          <w:rFonts w:ascii="Times New Roman" w:eastAsia="Sakkal Majalla" w:hAnsi="Times New Roman" w:cs="Simplified Arabic"/>
          <w:bCs/>
          <w:sz w:val="24"/>
          <w:szCs w:val="24"/>
          <w:rtl/>
        </w:rPr>
        <w:t>الكلمات المفتاحية:</w:t>
      </w:r>
      <w:r w:rsidRPr="00786B95">
        <w:rPr>
          <w:rFonts w:ascii="Times New Roman" w:eastAsia="Sakkal Majalla" w:hAnsi="Times New Roman" w:cs="Simplified Arabic"/>
          <w:sz w:val="24"/>
          <w:szCs w:val="24"/>
          <w:rtl/>
        </w:rPr>
        <w:t xml:space="preserve"> السمات الشخصية لمديري المشاريع، نجاح المشاريع الحكومية، هيئة الطرق، المملكة العربية السعودية.</w:t>
      </w:r>
      <w:bookmarkStart w:id="1" w:name="_2zbgiuw" w:colFirst="0" w:colLast="0"/>
      <w:bookmarkEnd w:id="1"/>
    </w:p>
    <w:p w14:paraId="026844B1" w14:textId="77777777" w:rsidR="003E6D62" w:rsidRDefault="003E6D62" w:rsidP="003E6D62">
      <w:pPr>
        <w:bidi w:val="0"/>
        <w:spacing w:after="0" w:line="240" w:lineRule="auto"/>
        <w:ind w:left="0" w:firstLine="720"/>
        <w:jc w:val="center"/>
        <w:rPr>
          <w:rFonts w:ascii="Times New Roman" w:eastAsia="Sakkal Majalla" w:hAnsi="Times New Roman" w:cs="Simplified Arabic"/>
          <w:bCs/>
          <w:sz w:val="24"/>
          <w:szCs w:val="24"/>
          <w:rtl/>
        </w:rPr>
      </w:pPr>
      <w:r w:rsidRPr="003E6D62">
        <w:rPr>
          <w:rFonts w:ascii="Times New Roman" w:eastAsia="Sakkal Majalla" w:hAnsi="Times New Roman" w:cs="Simplified Arabic"/>
          <w:bCs/>
          <w:sz w:val="24"/>
          <w:szCs w:val="24"/>
        </w:rPr>
        <w:t>Abstract</w:t>
      </w:r>
    </w:p>
    <w:p w14:paraId="4E91C412" w14:textId="775E9432" w:rsidR="009A2663" w:rsidRPr="00786B95" w:rsidRDefault="009A2663" w:rsidP="003E6D62">
      <w:pPr>
        <w:bidi w:val="0"/>
        <w:spacing w:after="0" w:line="240" w:lineRule="auto"/>
        <w:ind w:left="0" w:firstLine="720"/>
        <w:rPr>
          <w:rFonts w:ascii="Times New Roman" w:eastAsia="Sakkal Majalla" w:hAnsi="Times New Roman" w:cs="Simplified Arabic"/>
          <w:bCs/>
          <w:sz w:val="24"/>
          <w:szCs w:val="24"/>
          <w:highlight w:val="yellow"/>
        </w:rPr>
      </w:pPr>
      <w:r w:rsidRPr="00786B95">
        <w:rPr>
          <w:rFonts w:ascii="Times New Roman" w:eastAsia="Sakkal Majalla" w:hAnsi="Times New Roman" w:cs="Simplified Arabic"/>
          <w:bCs/>
          <w:sz w:val="24"/>
          <w:szCs w:val="24"/>
          <w:highlight w:val="yellow"/>
        </w:rPr>
        <w:t>This study aimed to highlight the impact of project managers' personal traits, such as leadership, communication skills, work ethics, and productivity efficiency, on the success of government projects within the Saudi Arabian Roads Authority. The study population consisted of government projects managed by the Roads Authority, and a random sample was selected, including project managers, technical directors, and supervising engineers. A total of 580 questionnaires were distributed to participants, with 560 valid responses received, and 12 questionnaires were excluded for not meeting the required standards, resulting in a final sample of 548 questionnaires.</w:t>
      </w:r>
    </w:p>
    <w:p w14:paraId="491BCF37" w14:textId="77777777" w:rsidR="009A2663" w:rsidRPr="00786B95" w:rsidRDefault="009A2663" w:rsidP="00786B95">
      <w:pPr>
        <w:bidi w:val="0"/>
        <w:spacing w:after="0" w:line="240" w:lineRule="auto"/>
        <w:ind w:left="0" w:firstLine="720"/>
        <w:rPr>
          <w:rFonts w:ascii="Times New Roman" w:eastAsia="Sakkal Majalla" w:hAnsi="Times New Roman" w:cs="Simplified Arabic"/>
          <w:bCs/>
          <w:sz w:val="24"/>
          <w:szCs w:val="24"/>
          <w:highlight w:val="yellow"/>
        </w:rPr>
      </w:pPr>
      <w:r w:rsidRPr="00786B95">
        <w:rPr>
          <w:rFonts w:ascii="Times New Roman" w:eastAsia="Sakkal Majalla" w:hAnsi="Times New Roman" w:cs="Simplified Arabic"/>
          <w:bCs/>
          <w:sz w:val="24"/>
          <w:szCs w:val="24"/>
          <w:highlight w:val="yellow"/>
        </w:rPr>
        <w:t>The study employed a descriptive-analytical method for data analysis and hypothesis testing using the Statistical Package for the Social Sciences (SPSS). The findings indicated a significant positive impact of project managers' personal traits on the success of government projects within the Roads Authority. The study also emphasized that project managers demonstrate the ability to lead and motivate teams, providing appropriate support in alignment with the projects' goals.</w:t>
      </w:r>
    </w:p>
    <w:p w14:paraId="4AE9414E" w14:textId="77777777" w:rsidR="009A2663" w:rsidRPr="00786B95" w:rsidRDefault="009A2663" w:rsidP="00786B95">
      <w:pPr>
        <w:bidi w:val="0"/>
        <w:spacing w:after="0" w:line="240" w:lineRule="auto"/>
        <w:ind w:left="0" w:firstLine="720"/>
        <w:rPr>
          <w:rFonts w:ascii="Times New Roman" w:eastAsia="Sakkal Majalla" w:hAnsi="Times New Roman" w:cs="Simplified Arabic"/>
          <w:bCs/>
          <w:sz w:val="24"/>
          <w:szCs w:val="24"/>
          <w:highlight w:val="yellow"/>
        </w:rPr>
      </w:pPr>
      <w:r w:rsidRPr="00786B95">
        <w:rPr>
          <w:rFonts w:ascii="Times New Roman" w:eastAsia="Sakkal Majalla" w:hAnsi="Times New Roman" w:cs="Simplified Arabic"/>
          <w:bCs/>
          <w:sz w:val="24"/>
          <w:szCs w:val="24"/>
          <w:highlight w:val="yellow"/>
        </w:rPr>
        <w:t>Based on these results, the study recommended enhancing both financial and moral support for project teams, in addition to actively involving them in decision-making processes to ensure the optimal success of projects.</w:t>
      </w:r>
    </w:p>
    <w:p w14:paraId="717B1C62" w14:textId="77777777" w:rsidR="009A2663" w:rsidRPr="00786B95" w:rsidRDefault="009A2663" w:rsidP="00786B95">
      <w:pPr>
        <w:bidi w:val="0"/>
        <w:spacing w:after="0" w:line="240" w:lineRule="auto"/>
        <w:ind w:left="0" w:firstLine="720"/>
        <w:rPr>
          <w:rFonts w:ascii="Times New Roman" w:eastAsia="Sakkal Majalla" w:hAnsi="Times New Roman" w:cs="Simplified Arabic"/>
          <w:bCs/>
          <w:sz w:val="24"/>
          <w:szCs w:val="24"/>
          <w:highlight w:val="yellow"/>
        </w:rPr>
      </w:pPr>
      <w:r w:rsidRPr="00786B95">
        <w:rPr>
          <w:rFonts w:ascii="Times New Roman" w:eastAsia="Sakkal Majalla" w:hAnsi="Times New Roman" w:cs="Simplified Arabic"/>
          <w:b/>
          <w:sz w:val="24"/>
          <w:szCs w:val="24"/>
          <w:highlight w:val="yellow"/>
        </w:rPr>
        <w:t>Keywords:</w:t>
      </w:r>
      <w:r w:rsidRPr="00786B95">
        <w:rPr>
          <w:rFonts w:ascii="Times New Roman" w:eastAsia="Sakkal Majalla" w:hAnsi="Times New Roman" w:cs="Simplified Arabic"/>
          <w:bCs/>
          <w:sz w:val="24"/>
          <w:szCs w:val="24"/>
          <w:highlight w:val="yellow"/>
        </w:rPr>
        <w:t xml:space="preserve"> Project Managers' Personal Traits, Government Project Success, Roads Authority, Saudi Arabia.</w:t>
      </w:r>
    </w:p>
    <w:p w14:paraId="66C81C01" w14:textId="1AFCCDA5" w:rsidR="00AE1F39" w:rsidRPr="00786B95" w:rsidRDefault="009A2663" w:rsidP="00786B95">
      <w:pPr>
        <w:bidi w:val="0"/>
        <w:spacing w:after="0" w:line="240" w:lineRule="auto"/>
        <w:ind w:left="0" w:firstLine="720"/>
        <w:rPr>
          <w:rFonts w:ascii="Times New Roman" w:eastAsia="Sakkal Majalla" w:hAnsi="Times New Roman" w:cs="Simplified Arabic"/>
          <w:b/>
          <w:sz w:val="24"/>
          <w:szCs w:val="24"/>
        </w:rPr>
      </w:pPr>
      <w:bookmarkStart w:id="2" w:name="_1egqt2p" w:colFirst="0" w:colLast="0"/>
      <w:bookmarkEnd w:id="2"/>
      <w:r w:rsidRPr="00786B95">
        <w:rPr>
          <w:rFonts w:ascii="Times New Roman" w:eastAsia="Sakkal Majalla" w:hAnsi="Times New Roman" w:cs="Simplified Arabic"/>
          <w:b/>
          <w:sz w:val="24"/>
          <w:szCs w:val="24"/>
          <w:highlight w:val="yellow"/>
        </w:rPr>
        <w:br w:type="page"/>
      </w:r>
    </w:p>
    <w:p w14:paraId="25E74F1F" w14:textId="77777777" w:rsidR="00AE1F39" w:rsidRPr="00786B95" w:rsidRDefault="00000000" w:rsidP="00786B95">
      <w:pPr>
        <w:spacing w:after="0" w:line="240" w:lineRule="auto"/>
        <w:ind w:left="45" w:firstLine="0"/>
        <w:jc w:val="center"/>
        <w:rPr>
          <w:rFonts w:ascii="Times New Roman" w:eastAsia="Sakkal Majalla" w:hAnsi="Times New Roman" w:cs="Simplified Arabic"/>
          <w:bCs/>
          <w:sz w:val="28"/>
          <w:szCs w:val="28"/>
        </w:rPr>
      </w:pPr>
      <w:bookmarkStart w:id="3" w:name="_1fob9te" w:colFirst="0" w:colLast="0"/>
      <w:bookmarkEnd w:id="3"/>
      <w:r w:rsidRPr="00786B95">
        <w:rPr>
          <w:rFonts w:ascii="Times New Roman" w:eastAsia="Sakkal Majalla" w:hAnsi="Times New Roman" w:cs="Simplified Arabic"/>
          <w:bCs/>
          <w:sz w:val="28"/>
          <w:szCs w:val="28"/>
          <w:rtl/>
        </w:rPr>
        <w:lastRenderedPageBreak/>
        <w:t xml:space="preserve">الفصل الأول: الإطار العام للدراسة </w:t>
      </w:r>
    </w:p>
    <w:p w14:paraId="35D31C4C" w14:textId="77777777" w:rsidR="00AE1F39" w:rsidRPr="00786B95" w:rsidRDefault="00000000" w:rsidP="00786B95">
      <w:pPr>
        <w:spacing w:after="0" w:line="240" w:lineRule="auto"/>
        <w:ind w:left="0" w:firstLine="0"/>
        <w:jc w:val="left"/>
        <w:rPr>
          <w:rFonts w:ascii="Times New Roman" w:eastAsia="Sakkal Majalla" w:hAnsi="Times New Roman" w:cs="Simplified Arabic"/>
          <w:bCs/>
          <w:sz w:val="24"/>
          <w:szCs w:val="24"/>
        </w:rPr>
      </w:pPr>
      <w:bookmarkStart w:id="4" w:name="_3znysh7" w:colFirst="0" w:colLast="0"/>
      <w:bookmarkEnd w:id="4"/>
      <w:r w:rsidRPr="00786B95">
        <w:rPr>
          <w:rFonts w:ascii="Times New Roman" w:eastAsia="Sakkal Majalla" w:hAnsi="Times New Roman" w:cs="Simplified Arabic"/>
          <w:bCs/>
          <w:sz w:val="24"/>
          <w:szCs w:val="24"/>
          <w:rtl/>
        </w:rPr>
        <w:t>المقدمة:</w:t>
      </w:r>
    </w:p>
    <w:p w14:paraId="68AF4DF2" w14:textId="77777777" w:rsidR="00CD2BA3" w:rsidRPr="00786B95" w:rsidRDefault="00CD2BA3" w:rsidP="00786B95">
      <w:pPr>
        <w:spacing w:after="0" w:line="240" w:lineRule="auto"/>
        <w:ind w:left="0" w:firstLine="720"/>
        <w:rPr>
          <w:rFonts w:ascii="Times New Roman" w:eastAsia="Sakkal Majalla" w:hAnsi="Times New Roman" w:cs="Simplified Arabic"/>
          <w:sz w:val="24"/>
          <w:szCs w:val="24"/>
          <w:highlight w:val="yellow"/>
          <w:rtl/>
        </w:rPr>
      </w:pPr>
      <w:r w:rsidRPr="00786B95">
        <w:rPr>
          <w:rFonts w:ascii="Times New Roman" w:eastAsia="Sakkal Majalla" w:hAnsi="Times New Roman" w:cs="Simplified Arabic" w:hint="cs"/>
          <w:sz w:val="24"/>
          <w:szCs w:val="24"/>
          <w:highlight w:val="yellow"/>
          <w:rtl/>
        </w:rPr>
        <w:t>ت</w:t>
      </w:r>
      <w:r w:rsidRPr="00786B95">
        <w:rPr>
          <w:rFonts w:ascii="Times New Roman" w:eastAsia="Sakkal Majalla" w:hAnsi="Times New Roman" w:cs="Simplified Arabic"/>
          <w:sz w:val="24"/>
          <w:szCs w:val="24"/>
          <w:highlight w:val="yellow"/>
          <w:rtl/>
        </w:rPr>
        <w:t>ش</w:t>
      </w:r>
      <w:r w:rsidRPr="00786B95">
        <w:rPr>
          <w:rFonts w:ascii="Times New Roman" w:eastAsia="Sakkal Majalla" w:hAnsi="Times New Roman" w:cs="Simplified Arabic" w:hint="cs"/>
          <w:sz w:val="24"/>
          <w:szCs w:val="24"/>
          <w:highlight w:val="yellow"/>
          <w:rtl/>
        </w:rPr>
        <w:t>ه</w:t>
      </w:r>
      <w:r w:rsidRPr="00786B95">
        <w:rPr>
          <w:rFonts w:ascii="Times New Roman" w:eastAsia="Sakkal Majalla" w:hAnsi="Times New Roman" w:cs="Simplified Arabic"/>
          <w:sz w:val="24"/>
          <w:szCs w:val="24"/>
          <w:highlight w:val="yellow"/>
          <w:rtl/>
        </w:rPr>
        <w:t>د مختلف ال</w:t>
      </w:r>
      <w:r w:rsidRPr="00786B95">
        <w:rPr>
          <w:rFonts w:ascii="Times New Roman" w:eastAsia="Sakkal Majalla" w:hAnsi="Times New Roman" w:cs="Simplified Arabic" w:hint="cs"/>
          <w:sz w:val="24"/>
          <w:szCs w:val="24"/>
          <w:highlight w:val="yellow"/>
          <w:rtl/>
        </w:rPr>
        <w:t>د</w:t>
      </w:r>
      <w:r w:rsidRPr="00786B95">
        <w:rPr>
          <w:rFonts w:ascii="Times New Roman" w:eastAsia="Sakkal Majalla" w:hAnsi="Times New Roman" w:cs="Simplified Arabic"/>
          <w:sz w:val="24"/>
          <w:szCs w:val="24"/>
          <w:highlight w:val="yellow"/>
          <w:rtl/>
        </w:rPr>
        <w:t>ول في العصر ال</w:t>
      </w:r>
      <w:r w:rsidRPr="00786B95">
        <w:rPr>
          <w:rFonts w:ascii="Times New Roman" w:eastAsia="Sakkal Majalla" w:hAnsi="Times New Roman" w:cs="Simplified Arabic" w:hint="cs"/>
          <w:sz w:val="24"/>
          <w:szCs w:val="24"/>
          <w:highlight w:val="yellow"/>
          <w:rtl/>
        </w:rPr>
        <w:t>ح</w:t>
      </w:r>
      <w:r w:rsidRPr="00786B95">
        <w:rPr>
          <w:rFonts w:ascii="Times New Roman" w:eastAsia="Sakkal Majalla" w:hAnsi="Times New Roman" w:cs="Simplified Arabic"/>
          <w:sz w:val="24"/>
          <w:szCs w:val="24"/>
          <w:highlight w:val="yellow"/>
          <w:rtl/>
        </w:rPr>
        <w:t>الي تطورات كبير</w:t>
      </w:r>
      <w:r w:rsidRPr="00786B95">
        <w:rPr>
          <w:rFonts w:ascii="Times New Roman" w:eastAsia="Sakkal Majalla" w:hAnsi="Times New Roman" w:cs="Simplified Arabic" w:hint="cs"/>
          <w:sz w:val="24"/>
          <w:szCs w:val="24"/>
          <w:highlight w:val="yellow"/>
          <w:rtl/>
        </w:rPr>
        <w:t>ة</w:t>
      </w:r>
      <w:r w:rsidRPr="00786B95">
        <w:rPr>
          <w:rFonts w:ascii="Times New Roman" w:eastAsia="Sakkal Majalla" w:hAnsi="Times New Roman" w:cs="Simplified Arabic"/>
          <w:sz w:val="24"/>
          <w:szCs w:val="24"/>
          <w:highlight w:val="yellow"/>
          <w:rtl/>
        </w:rPr>
        <w:t>، وبصورة متزايدة، وظروفا بي</w:t>
      </w:r>
      <w:r w:rsidRPr="00786B95">
        <w:rPr>
          <w:rFonts w:ascii="Times New Roman" w:eastAsia="Sakkal Majalla" w:hAnsi="Times New Roman" w:cs="Simplified Arabic" w:hint="cs"/>
          <w:sz w:val="24"/>
          <w:szCs w:val="24"/>
          <w:highlight w:val="yellow"/>
          <w:rtl/>
        </w:rPr>
        <w:t xml:space="preserve">ئية </w:t>
      </w:r>
      <w:r w:rsidRPr="00786B95">
        <w:rPr>
          <w:rFonts w:ascii="Times New Roman" w:eastAsia="Sakkal Majalla" w:hAnsi="Times New Roman" w:cs="Simplified Arabic"/>
          <w:sz w:val="24"/>
          <w:szCs w:val="24"/>
          <w:highlight w:val="yellow"/>
          <w:rtl/>
        </w:rPr>
        <w:t>متغيرة الأمر الذي دفع بالمشاريع الإنشائية نحو السعي إلى تحقيق درجة عالية من الكفاءة والفاعلية</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 xml:space="preserve">في </w:t>
      </w:r>
      <w:r w:rsidRPr="00786B95">
        <w:rPr>
          <w:rFonts w:ascii="Times New Roman" w:eastAsia="Sakkal Majalla" w:hAnsi="Times New Roman" w:cs="Simplified Arabic" w:hint="cs"/>
          <w:sz w:val="24"/>
          <w:szCs w:val="24"/>
          <w:highlight w:val="yellow"/>
          <w:rtl/>
        </w:rPr>
        <w:t xml:space="preserve">ظل </w:t>
      </w:r>
      <w:r w:rsidRPr="00786B95">
        <w:rPr>
          <w:rFonts w:ascii="Times New Roman" w:eastAsia="Sakkal Majalla" w:hAnsi="Times New Roman" w:cs="Simplified Arabic"/>
          <w:sz w:val="24"/>
          <w:szCs w:val="24"/>
          <w:highlight w:val="yellow"/>
          <w:rtl/>
        </w:rPr>
        <w:t>ال</w:t>
      </w:r>
      <w:r w:rsidRPr="00786B95">
        <w:rPr>
          <w:rFonts w:ascii="Times New Roman" w:eastAsia="Sakkal Majalla" w:hAnsi="Times New Roman" w:cs="Simplified Arabic" w:hint="cs"/>
          <w:sz w:val="24"/>
          <w:szCs w:val="24"/>
          <w:highlight w:val="yellow"/>
          <w:rtl/>
        </w:rPr>
        <w:t>م</w:t>
      </w:r>
      <w:r w:rsidRPr="00786B95">
        <w:rPr>
          <w:rFonts w:ascii="Times New Roman" w:eastAsia="Sakkal Majalla" w:hAnsi="Times New Roman" w:cs="Simplified Arabic"/>
          <w:sz w:val="24"/>
          <w:szCs w:val="24"/>
          <w:highlight w:val="yellow"/>
          <w:rtl/>
        </w:rPr>
        <w:t>ت</w:t>
      </w:r>
      <w:r w:rsidRPr="00786B95">
        <w:rPr>
          <w:rFonts w:ascii="Times New Roman" w:eastAsia="Sakkal Majalla" w:hAnsi="Times New Roman" w:cs="Simplified Arabic" w:hint="cs"/>
          <w:sz w:val="24"/>
          <w:szCs w:val="24"/>
          <w:highlight w:val="yellow"/>
          <w:rtl/>
        </w:rPr>
        <w:t>غي</w:t>
      </w:r>
      <w:r w:rsidRPr="00786B95">
        <w:rPr>
          <w:rFonts w:ascii="Times New Roman" w:eastAsia="Sakkal Majalla" w:hAnsi="Times New Roman" w:cs="Simplified Arabic"/>
          <w:sz w:val="24"/>
          <w:szCs w:val="24"/>
          <w:highlight w:val="yellow"/>
          <w:rtl/>
        </w:rPr>
        <w:t>رات البيئة الاقتصادية، وشدة قوى التنافس بينها (</w:t>
      </w:r>
      <w:r w:rsidRPr="00786B95">
        <w:rPr>
          <w:rFonts w:ascii="Times New Roman" w:eastAsia="Sakkal Majalla" w:hAnsi="Times New Roman" w:cs="Simplified Arabic"/>
          <w:sz w:val="24"/>
          <w:szCs w:val="24"/>
          <w:highlight w:val="yellow"/>
        </w:rPr>
        <w:t>2018</w:t>
      </w:r>
      <w:r w:rsidRPr="00786B95">
        <w:rPr>
          <w:rFonts w:ascii="Times New Roman" w:eastAsia="Sakkal Majalla" w:hAnsi="Times New Roman" w:cs="Simplified Arabic"/>
          <w:sz w:val="24"/>
          <w:szCs w:val="24"/>
          <w:highlight w:val="yellow"/>
          <w:rtl/>
        </w:rPr>
        <w:t xml:space="preserve"> ,</w:t>
      </w:r>
      <w:r w:rsidRPr="00786B95">
        <w:rPr>
          <w:rFonts w:ascii="Times New Roman" w:eastAsia="Sakkal Majalla" w:hAnsi="Times New Roman" w:cs="Simplified Arabic"/>
          <w:sz w:val="24"/>
          <w:szCs w:val="24"/>
          <w:highlight w:val="yellow"/>
        </w:rPr>
        <w:t>Rarm &amp; Ronggui</w:t>
      </w:r>
      <w:r w:rsidRPr="00786B95">
        <w:rPr>
          <w:rFonts w:ascii="Times New Roman" w:eastAsia="Sakkal Majalla" w:hAnsi="Times New Roman" w:cs="Simplified Arabic"/>
          <w:sz w:val="24"/>
          <w:szCs w:val="24"/>
          <w:highlight w:val="yellow"/>
          <w:rtl/>
        </w:rPr>
        <w:t>)</w:t>
      </w:r>
    </w:p>
    <w:p w14:paraId="284E2E0F" w14:textId="77777777" w:rsidR="00CD2BA3" w:rsidRPr="00786B95" w:rsidRDefault="00CD2BA3" w:rsidP="00786B95">
      <w:pPr>
        <w:spacing w:after="0" w:line="240" w:lineRule="auto"/>
        <w:ind w:left="0" w:firstLine="720"/>
        <w:rPr>
          <w:rFonts w:ascii="Times New Roman" w:eastAsia="Sakkal Majalla" w:hAnsi="Times New Roman" w:cs="Simplified Arabic"/>
          <w:sz w:val="24"/>
          <w:szCs w:val="24"/>
          <w:highlight w:val="yellow"/>
          <w:rtl/>
        </w:rPr>
      </w:pPr>
      <w:r w:rsidRPr="00786B95">
        <w:rPr>
          <w:rFonts w:ascii="Times New Roman" w:eastAsia="Sakkal Majalla" w:hAnsi="Times New Roman" w:cs="Simplified Arabic" w:hint="cs"/>
          <w:sz w:val="24"/>
          <w:szCs w:val="24"/>
          <w:highlight w:val="yellow"/>
          <w:rtl/>
          <w:lang w:bidi="ar-EG"/>
        </w:rPr>
        <w:t>ف</w:t>
      </w:r>
      <w:r w:rsidRPr="00786B95">
        <w:rPr>
          <w:rFonts w:ascii="Times New Roman" w:eastAsia="Sakkal Majalla" w:hAnsi="Times New Roman" w:cs="Simplified Arabic"/>
          <w:sz w:val="24"/>
          <w:szCs w:val="24"/>
          <w:highlight w:val="yellow"/>
          <w:rtl/>
        </w:rPr>
        <w:t>وجود التحديات والمنافسة على الموارد البشرية والكفاءات ال</w:t>
      </w:r>
      <w:r w:rsidRPr="00786B95">
        <w:rPr>
          <w:rFonts w:ascii="Times New Roman" w:eastAsia="Sakkal Majalla" w:hAnsi="Times New Roman" w:cs="Simplified Arabic" w:hint="cs"/>
          <w:sz w:val="24"/>
          <w:szCs w:val="24"/>
          <w:highlight w:val="yellow"/>
          <w:rtl/>
        </w:rPr>
        <w:t>م</w:t>
      </w:r>
      <w:r w:rsidRPr="00786B95">
        <w:rPr>
          <w:rFonts w:ascii="Times New Roman" w:eastAsia="Sakkal Majalla" w:hAnsi="Times New Roman" w:cs="Simplified Arabic"/>
          <w:sz w:val="24"/>
          <w:szCs w:val="24"/>
          <w:highlight w:val="yellow"/>
          <w:rtl/>
        </w:rPr>
        <w:t>اهرة المد</w:t>
      </w:r>
      <w:r w:rsidRPr="00786B95">
        <w:rPr>
          <w:rFonts w:ascii="Times New Roman" w:eastAsia="Sakkal Majalla" w:hAnsi="Times New Roman" w:cs="Simplified Arabic" w:hint="cs"/>
          <w:sz w:val="24"/>
          <w:szCs w:val="24"/>
          <w:highlight w:val="yellow"/>
          <w:rtl/>
        </w:rPr>
        <w:t>رب</w:t>
      </w:r>
      <w:r w:rsidRPr="00786B95">
        <w:rPr>
          <w:rFonts w:ascii="Times New Roman" w:eastAsia="Sakkal Majalla" w:hAnsi="Times New Roman" w:cs="Simplified Arabic"/>
          <w:sz w:val="24"/>
          <w:szCs w:val="24"/>
          <w:highlight w:val="yellow"/>
          <w:rtl/>
        </w:rPr>
        <w:t>ة جعل</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الإدارات العليا في المشاريع تعتمد على تطوير مهارات وخبرات مديري المشاريع، وذلك لأن نجاح</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 xml:space="preserve">وفعالية المشاريع الإنشائية يعتمدان بشكل أساسي على قدرات وكفاءات </w:t>
      </w:r>
      <w:r w:rsidRPr="00786B95">
        <w:rPr>
          <w:rFonts w:ascii="Times New Roman" w:eastAsia="Sakkal Majalla" w:hAnsi="Times New Roman" w:cs="Simplified Arabic" w:hint="cs"/>
          <w:sz w:val="24"/>
          <w:szCs w:val="24"/>
          <w:highlight w:val="yellow"/>
          <w:rtl/>
        </w:rPr>
        <w:t xml:space="preserve">مدراءها ، </w:t>
      </w:r>
      <w:r w:rsidRPr="00786B95">
        <w:rPr>
          <w:rFonts w:ascii="Times New Roman" w:eastAsia="Sakkal Majalla" w:hAnsi="Times New Roman" w:cs="Simplified Arabic"/>
          <w:sz w:val="24"/>
          <w:szCs w:val="24"/>
          <w:highlight w:val="yellow"/>
          <w:rtl/>
        </w:rPr>
        <w:t>ويقع على مسؤولية مدير المشروع نجاح المشروع أو فشله؛ لذلك لا بد أن يتمتع بالسمات</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الإيجابية التي تؤدي إلى نجاح المشروع وتحسين أدائه</w:t>
      </w:r>
      <w:r w:rsidRPr="00786B95">
        <w:rPr>
          <w:rFonts w:ascii="Times New Roman" w:eastAsia="Sakkal Majalla" w:hAnsi="Times New Roman" w:cs="Simplified Arabic"/>
          <w:sz w:val="24"/>
          <w:szCs w:val="24"/>
          <w:highlight w:val="yellow"/>
        </w:rPr>
        <w:t xml:space="preserve"> </w:t>
      </w:r>
      <w:r w:rsidRPr="00786B95">
        <w:rPr>
          <w:rFonts w:ascii="Times New Roman" w:eastAsia="Sakkal Majalla" w:hAnsi="Times New Roman" w:cs="Simplified Arabic" w:hint="cs"/>
          <w:sz w:val="24"/>
          <w:szCs w:val="24"/>
          <w:highlight w:val="yellow"/>
          <w:rtl/>
          <w:lang w:bidi="ar-EG"/>
        </w:rPr>
        <w:t xml:space="preserve">، </w:t>
      </w:r>
      <w:r w:rsidRPr="00786B95">
        <w:rPr>
          <w:rFonts w:ascii="Times New Roman" w:eastAsia="Sakkal Majalla" w:hAnsi="Times New Roman" w:cs="Simplified Arabic"/>
          <w:sz w:val="24"/>
          <w:szCs w:val="24"/>
          <w:highlight w:val="yellow"/>
          <w:rtl/>
        </w:rPr>
        <w:t>والتي تمكنه من قيادة</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فريق العمل وتنمية قدراته على توقع المشكلات الممكن حدوثها خلال دورة حياة المشروع</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والإجراءات التي يتخذها مدير المشروع في التعامل</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الأحداث الطارئة هي</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الأساس في نجاح أي</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مشروع، فعملة يبدأ عادة من لحظة توقيع العقد حتى انتهاء كافة أعماله وتسليمه؛ حيث يعتبر حلقة</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الوصل بين البي</w:t>
      </w:r>
      <w:r w:rsidRPr="00786B95">
        <w:rPr>
          <w:rFonts w:ascii="Times New Roman" w:eastAsia="Sakkal Majalla" w:hAnsi="Times New Roman" w:cs="Simplified Arabic" w:hint="cs"/>
          <w:sz w:val="24"/>
          <w:szCs w:val="24"/>
          <w:highlight w:val="yellow"/>
          <w:rtl/>
        </w:rPr>
        <w:t>ئ</w:t>
      </w:r>
      <w:r w:rsidRPr="00786B95">
        <w:rPr>
          <w:rFonts w:ascii="Times New Roman" w:eastAsia="Sakkal Majalla" w:hAnsi="Times New Roman" w:cs="Simplified Arabic"/>
          <w:sz w:val="24"/>
          <w:szCs w:val="24"/>
          <w:highlight w:val="yellow"/>
          <w:rtl/>
        </w:rPr>
        <w:t>تين الداخلية والخارجية للمشروع (</w:t>
      </w:r>
      <w:r w:rsidRPr="00786B95">
        <w:rPr>
          <w:rFonts w:ascii="Times New Roman" w:eastAsia="Sakkal Majalla" w:hAnsi="Times New Roman" w:cs="Simplified Arabic"/>
          <w:sz w:val="24"/>
          <w:szCs w:val="24"/>
          <w:highlight w:val="yellow"/>
        </w:rPr>
        <w:t>2021</w:t>
      </w:r>
      <w:r w:rsidRPr="00786B95">
        <w:rPr>
          <w:rFonts w:ascii="Times New Roman" w:eastAsia="Sakkal Majalla" w:hAnsi="Times New Roman" w:cs="Simplified Arabic"/>
          <w:sz w:val="24"/>
          <w:szCs w:val="24"/>
          <w:highlight w:val="yellow"/>
          <w:rtl/>
        </w:rPr>
        <w:t xml:space="preserve"> ,</w:t>
      </w:r>
      <w:r w:rsidRPr="00786B95">
        <w:rPr>
          <w:rFonts w:ascii="Times New Roman" w:eastAsia="Sakkal Majalla" w:hAnsi="Times New Roman" w:cs="Simplified Arabic"/>
          <w:sz w:val="24"/>
          <w:szCs w:val="24"/>
          <w:highlight w:val="yellow"/>
        </w:rPr>
        <w:t>Rashid &amp; Bouzzabiane</w:t>
      </w:r>
      <w:r w:rsidRPr="00786B95">
        <w:rPr>
          <w:rFonts w:ascii="Times New Roman" w:eastAsia="Sakkal Majalla" w:hAnsi="Times New Roman" w:cs="Simplified Arabic"/>
          <w:sz w:val="24"/>
          <w:szCs w:val="24"/>
          <w:highlight w:val="yellow"/>
          <w:rtl/>
        </w:rPr>
        <w:t>)</w:t>
      </w:r>
    </w:p>
    <w:p w14:paraId="5A49B390" w14:textId="77777777" w:rsidR="00CD2BA3" w:rsidRPr="00786B95" w:rsidRDefault="00CD2BA3" w:rsidP="00786B95">
      <w:pPr>
        <w:spacing w:after="0" w:line="240" w:lineRule="auto"/>
        <w:ind w:left="0" w:firstLine="720"/>
        <w:rPr>
          <w:rFonts w:ascii="Times New Roman" w:eastAsia="Sakkal Majalla" w:hAnsi="Times New Roman" w:cs="Simplified Arabic"/>
          <w:sz w:val="24"/>
          <w:szCs w:val="24"/>
          <w:highlight w:val="yellow"/>
          <w:rtl/>
        </w:rPr>
      </w:pPr>
      <w:r w:rsidRPr="00786B95">
        <w:rPr>
          <w:rFonts w:ascii="Times New Roman" w:eastAsia="Sakkal Majalla" w:hAnsi="Times New Roman" w:cs="Simplified Arabic"/>
          <w:sz w:val="24"/>
          <w:szCs w:val="24"/>
          <w:highlight w:val="yellow"/>
          <w:rtl/>
        </w:rPr>
        <w:t>وتحتل السمات الخمس الكبرى للشخصية في الآونة الأخيرة أهمية بالغة لدى المدراء في المنظمات، وخاصة فيما يتعلق</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بالدراسات النفسية والإنسانية، مما يظهر الأهمية الكبرى، التي تحتلهـا هـذه السمات، في حياة الأفراد المهنية،</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والاجتماعية، والأخلاقية (بقيعي، 2015).</w:t>
      </w:r>
    </w:p>
    <w:p w14:paraId="587A8B67" w14:textId="77777777" w:rsidR="00CD2BA3" w:rsidRPr="00786B95" w:rsidRDefault="00CD2BA3" w:rsidP="00786B95">
      <w:pPr>
        <w:spacing w:after="0" w:line="240" w:lineRule="auto"/>
        <w:ind w:left="0" w:firstLine="720"/>
        <w:rPr>
          <w:rFonts w:ascii="Times New Roman" w:eastAsia="Sakkal Majalla" w:hAnsi="Times New Roman" w:cs="Simplified Arabic"/>
          <w:sz w:val="24"/>
          <w:szCs w:val="24"/>
          <w:highlight w:val="yellow"/>
          <w:rtl/>
        </w:rPr>
      </w:pPr>
      <w:r w:rsidRPr="00786B95">
        <w:rPr>
          <w:rFonts w:ascii="Times New Roman" w:eastAsia="Sakkal Majalla" w:hAnsi="Times New Roman" w:cs="Simplified Arabic"/>
          <w:sz w:val="24"/>
          <w:szCs w:val="24"/>
          <w:highlight w:val="yellow"/>
          <w:rtl/>
        </w:rPr>
        <w:t>يعد نموذج العوامل الخمس الكبرى للشخصية لكوستا وماكري (</w:t>
      </w:r>
      <w:r w:rsidRPr="00786B95">
        <w:rPr>
          <w:rFonts w:ascii="Times New Roman" w:eastAsia="Sakkal Majalla" w:hAnsi="Times New Roman" w:cs="Simplified Arabic"/>
          <w:sz w:val="24"/>
          <w:szCs w:val="24"/>
          <w:highlight w:val="yellow"/>
        </w:rPr>
        <w:t>1985</w:t>
      </w:r>
      <w:r w:rsidRPr="00786B95">
        <w:rPr>
          <w:rFonts w:ascii="Times New Roman" w:eastAsia="Sakkal Majalla" w:hAnsi="Times New Roman" w:cs="Simplified Arabic"/>
          <w:sz w:val="24"/>
          <w:szCs w:val="24"/>
          <w:highlight w:val="yellow"/>
          <w:rtl/>
        </w:rPr>
        <w:t xml:space="preserve"> ,</w:t>
      </w:r>
      <w:r w:rsidRPr="00786B95">
        <w:rPr>
          <w:rFonts w:ascii="Times New Roman" w:eastAsia="Sakkal Majalla" w:hAnsi="Times New Roman" w:cs="Simplified Arabic"/>
          <w:sz w:val="24"/>
          <w:szCs w:val="24"/>
          <w:highlight w:val="yellow"/>
        </w:rPr>
        <w:t>Costa &amp; McCare</w:t>
      </w:r>
      <w:r w:rsidRPr="00786B95">
        <w:rPr>
          <w:rFonts w:ascii="Times New Roman" w:eastAsia="Sakkal Majalla" w:hAnsi="Times New Roman" w:cs="Simplified Arabic"/>
          <w:sz w:val="24"/>
          <w:szCs w:val="24"/>
          <w:highlight w:val="yellow"/>
          <w:rtl/>
        </w:rPr>
        <w:t>)، من أهم النماذج،</w:t>
      </w:r>
      <w:r w:rsidRPr="00786B95">
        <w:rPr>
          <w:rFonts w:ascii="Times New Roman" w:eastAsia="Sakkal Majalla" w:hAnsi="Times New Roman" w:cs="Simplified Arabic"/>
          <w:sz w:val="24"/>
          <w:szCs w:val="24"/>
          <w:highlight w:val="yellow"/>
        </w:rPr>
        <w:t xml:space="preserve"> </w:t>
      </w:r>
      <w:r w:rsidRPr="00786B95">
        <w:rPr>
          <w:rFonts w:ascii="Times New Roman" w:eastAsia="Sakkal Majalla" w:hAnsi="Times New Roman" w:cs="Simplified Arabic"/>
          <w:sz w:val="24"/>
          <w:szCs w:val="24"/>
          <w:highlight w:val="yellow"/>
          <w:rtl/>
        </w:rPr>
        <w:t>التي</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ساهمت في تفسير سمات الشخصية، إضافة إلى أن هذا النموذج قد قام بالتصنيف الدقيق والشامل لوصف الشخصية،</w:t>
      </w:r>
      <w:r w:rsidRPr="00786B95">
        <w:rPr>
          <w:rFonts w:ascii="Times New Roman" w:eastAsia="Sakkal Majalla" w:hAnsi="Times New Roman" w:cs="Simplified Arabic"/>
          <w:sz w:val="24"/>
          <w:szCs w:val="24"/>
          <w:highlight w:val="yellow"/>
        </w:rPr>
        <w:t xml:space="preserve"> </w:t>
      </w:r>
      <w:r w:rsidRPr="00786B95">
        <w:rPr>
          <w:rFonts w:ascii="Times New Roman" w:eastAsia="Sakkal Majalla" w:hAnsi="Times New Roman" w:cs="Simplified Arabic"/>
          <w:sz w:val="24"/>
          <w:szCs w:val="24"/>
          <w:highlight w:val="yellow"/>
          <w:rtl/>
        </w:rPr>
        <w:t>إذ يعد هذا النموذج من أكثر النماذج انتشارا، واختصاصا في الشخصية، وتناولته دراسات علم النفس الاجتماعي وعلم</w:t>
      </w:r>
      <w:r w:rsidRPr="00786B95">
        <w:rPr>
          <w:rFonts w:ascii="Times New Roman" w:eastAsia="Sakkal Majalla" w:hAnsi="Times New Roman" w:cs="Simplified Arabic"/>
          <w:sz w:val="24"/>
          <w:szCs w:val="24"/>
          <w:highlight w:val="yellow"/>
        </w:rPr>
        <w:t xml:space="preserve"> </w:t>
      </w:r>
      <w:r w:rsidRPr="00786B95">
        <w:rPr>
          <w:rFonts w:ascii="Times New Roman" w:eastAsia="Sakkal Majalla" w:hAnsi="Times New Roman" w:cs="Simplified Arabic"/>
          <w:sz w:val="24"/>
          <w:szCs w:val="24"/>
          <w:highlight w:val="yellow"/>
          <w:rtl/>
        </w:rPr>
        <w:t>الشخصية، إضافة إلى علم النفس الإكلينيكي؛ للكشف عن الفروق بين الأفراد، في كل من تلك السمات، التي تتلخص</w:t>
      </w:r>
      <w:r w:rsidRPr="00786B95">
        <w:rPr>
          <w:rFonts w:ascii="Times New Roman" w:eastAsia="Sakkal Majalla" w:hAnsi="Times New Roman" w:cs="Simplified Arabic"/>
          <w:sz w:val="24"/>
          <w:szCs w:val="24"/>
          <w:highlight w:val="yellow"/>
        </w:rPr>
        <w:t xml:space="preserve"> </w:t>
      </w:r>
      <w:r w:rsidRPr="00786B95">
        <w:rPr>
          <w:rFonts w:ascii="Times New Roman" w:eastAsia="Sakkal Majalla" w:hAnsi="Times New Roman" w:cs="Simplified Arabic"/>
          <w:sz w:val="24"/>
          <w:szCs w:val="24"/>
          <w:highlight w:val="yellow"/>
          <w:rtl/>
        </w:rPr>
        <w:t xml:space="preserve">في العصابية، والانبساطية، ويقظة الضمير، والمقبولية (الطيبة)، والانفتاح على </w:t>
      </w:r>
      <w:r w:rsidRPr="00786B95">
        <w:rPr>
          <w:rFonts w:ascii="Times New Roman" w:eastAsia="Sakkal Majalla" w:hAnsi="Times New Roman" w:cs="Simplified Arabic" w:hint="cs"/>
          <w:sz w:val="24"/>
          <w:szCs w:val="24"/>
          <w:highlight w:val="yellow"/>
          <w:rtl/>
        </w:rPr>
        <w:t>الخبرات.</w:t>
      </w:r>
      <w:r w:rsidRPr="00786B95">
        <w:rPr>
          <w:rFonts w:ascii="Times New Roman" w:eastAsia="Sakkal Majalla" w:hAnsi="Times New Roman" w:cs="Simplified Arabic"/>
          <w:sz w:val="24"/>
          <w:szCs w:val="24"/>
          <w:highlight w:val="yellow"/>
        </w:rPr>
        <w:t>,2021)</w:t>
      </w:r>
      <w:r w:rsidRPr="00786B95">
        <w:rPr>
          <w:rFonts w:ascii="Times New Roman" w:eastAsia="Sakkal Majalla" w:hAnsi="Times New Roman" w:cs="Simplified Arabic"/>
          <w:sz w:val="24"/>
          <w:szCs w:val="24"/>
          <w:highlight w:val="yellow"/>
          <w:rtl/>
        </w:rPr>
        <w:t xml:space="preserve"> </w:t>
      </w:r>
      <w:r w:rsidRPr="00786B95">
        <w:rPr>
          <w:rFonts w:ascii="Times New Roman" w:eastAsia="Sakkal Majalla" w:hAnsi="Times New Roman" w:cs="Simplified Arabic"/>
          <w:sz w:val="24"/>
          <w:szCs w:val="24"/>
          <w:highlight w:val="yellow"/>
        </w:rPr>
        <w:t>Lakmali. &amp; Kajendra</w:t>
      </w:r>
      <w:r w:rsidRPr="00786B95">
        <w:rPr>
          <w:rFonts w:ascii="Times New Roman" w:eastAsia="Sakkal Majalla" w:hAnsi="Times New Roman" w:cs="Simplified Arabic"/>
          <w:sz w:val="24"/>
          <w:szCs w:val="24"/>
          <w:highlight w:val="yellow"/>
          <w:rtl/>
        </w:rPr>
        <w:t xml:space="preserve"> </w:t>
      </w:r>
      <w:r w:rsidRPr="00786B95">
        <w:rPr>
          <w:rFonts w:ascii="Times New Roman" w:eastAsia="Sakkal Majalla" w:hAnsi="Times New Roman" w:cs="Simplified Arabic"/>
          <w:sz w:val="24"/>
          <w:szCs w:val="24"/>
          <w:highlight w:val="yellow"/>
        </w:rPr>
        <w:t>(</w:t>
      </w:r>
    </w:p>
    <w:p w14:paraId="7042E46D" w14:textId="77777777" w:rsidR="00CD2BA3" w:rsidRPr="00786B95" w:rsidRDefault="00CD2BA3" w:rsidP="00786B95">
      <w:pPr>
        <w:spacing w:after="0" w:line="240" w:lineRule="auto"/>
        <w:ind w:left="0" w:firstLine="720"/>
        <w:rPr>
          <w:rFonts w:ascii="Times New Roman" w:eastAsia="Sakkal Majalla" w:hAnsi="Times New Roman" w:cs="Simplified Arabic"/>
          <w:sz w:val="24"/>
          <w:szCs w:val="24"/>
          <w:highlight w:val="yellow"/>
          <w:rtl/>
        </w:rPr>
      </w:pPr>
      <w:r w:rsidRPr="00786B95">
        <w:rPr>
          <w:rFonts w:ascii="Times New Roman" w:eastAsia="Sakkal Majalla" w:hAnsi="Times New Roman" w:cs="Simplified Arabic" w:hint="cs"/>
          <w:sz w:val="24"/>
          <w:szCs w:val="24"/>
          <w:highlight w:val="yellow"/>
          <w:rtl/>
        </w:rPr>
        <w:t>و</w:t>
      </w:r>
      <w:r w:rsidRPr="00786B95">
        <w:rPr>
          <w:rFonts w:ascii="Times New Roman" w:eastAsia="Sakkal Majalla" w:hAnsi="Times New Roman" w:cs="Simplified Arabic"/>
          <w:sz w:val="24"/>
          <w:szCs w:val="24"/>
          <w:highlight w:val="yellow"/>
          <w:rtl/>
        </w:rPr>
        <w:t>للسمات الخمس الكبرى للشخصية دورا هاما في تحديد الأداء لدى العاملين، وإمكانية تقدير التكيف مع التحديات</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والصعوبات التي تواجه العاملين، كما تساعد في اتخاذ العديد من القرارات التي لها علاقة بالعمل، وإمكانية تحديد مستوى</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الأداء، الذي يمكن أن يتوصل له العاملين، من خلال تلك السمات التي يتمتعون بها (بقيعي، 2015).</w:t>
      </w:r>
    </w:p>
    <w:p w14:paraId="7275213D" w14:textId="756809F7" w:rsidR="00CD2BA3" w:rsidRPr="00786B95" w:rsidRDefault="00CD2BA3" w:rsidP="00786B95">
      <w:pPr>
        <w:spacing w:after="0" w:line="240" w:lineRule="auto"/>
        <w:ind w:left="0" w:firstLine="720"/>
        <w:rPr>
          <w:rFonts w:ascii="Times New Roman" w:eastAsia="Sakkal Majalla" w:hAnsi="Times New Roman" w:cs="Simplified Arabic"/>
          <w:sz w:val="24"/>
          <w:szCs w:val="24"/>
          <w:highlight w:val="yellow"/>
          <w:rtl/>
        </w:rPr>
      </w:pPr>
      <w:r w:rsidRPr="00786B95">
        <w:rPr>
          <w:rFonts w:ascii="Times New Roman" w:eastAsia="Sakkal Majalla" w:hAnsi="Times New Roman" w:cs="Simplified Arabic"/>
          <w:sz w:val="24"/>
          <w:szCs w:val="24"/>
          <w:highlight w:val="yellow"/>
          <w:rtl/>
        </w:rPr>
        <w:t>ويعد دعم القيادة أحد المهارات المهمة والمرغوية في جميع المجالات، وتعتبر مهمة جدا في المؤسسات الربحية،</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ففي</w:t>
      </w:r>
      <w:r w:rsidRPr="00786B95">
        <w:rPr>
          <w:rFonts w:ascii="Times New Roman" w:eastAsia="Sakkal Majalla" w:hAnsi="Times New Roman" w:cs="Simplified Arabic" w:hint="cs"/>
          <w:sz w:val="24"/>
          <w:szCs w:val="24"/>
          <w:highlight w:val="yellow"/>
          <w:rtl/>
        </w:rPr>
        <w:t xml:space="preserve"> المشاريع الإنشائية </w:t>
      </w:r>
      <w:r w:rsidRPr="00786B95">
        <w:rPr>
          <w:rFonts w:ascii="Times New Roman" w:eastAsia="Sakkal Majalla" w:hAnsi="Times New Roman" w:cs="Simplified Arabic"/>
          <w:sz w:val="24"/>
          <w:szCs w:val="24"/>
          <w:highlight w:val="yellow"/>
          <w:rtl/>
        </w:rPr>
        <w:t xml:space="preserve"> يمكن أن تكون قادرة على التأثير في الآخرين، وإثارة الحماس لديهم؛ لتحقيق هدف معين، أو</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 xml:space="preserve">الأداء، ضمن إطار زمني معين، الأمر الذي يؤدي إلى النجاح في إدارة </w:t>
      </w:r>
      <w:r w:rsidRPr="00786B95">
        <w:rPr>
          <w:rFonts w:ascii="Times New Roman" w:eastAsia="Sakkal Majalla" w:hAnsi="Times New Roman" w:cs="Simplified Arabic" w:hint="cs"/>
          <w:sz w:val="24"/>
          <w:szCs w:val="24"/>
          <w:highlight w:val="yellow"/>
          <w:rtl/>
        </w:rPr>
        <w:t xml:space="preserve">المشاريع </w:t>
      </w:r>
      <w:r w:rsidRPr="00786B95">
        <w:rPr>
          <w:rFonts w:ascii="Times New Roman" w:eastAsia="Sakkal Majalla" w:hAnsi="Times New Roman" w:cs="Simplified Arabic"/>
          <w:sz w:val="24"/>
          <w:szCs w:val="24"/>
          <w:highlight w:val="yellow"/>
          <w:rtl/>
        </w:rPr>
        <w:t>، ويعتمد دعم القيادة على</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الشخص الذي يملك القدرة على التأثير في الآخرين، وتنبع هذه القدرة من التمكين، الذي يتمثل في قوة المركز أو</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المنصب والمعرفة</w:t>
      </w:r>
      <w:r w:rsidRPr="00786B95">
        <w:rPr>
          <w:rFonts w:ascii="Times New Roman" w:eastAsia="Sakkal Majalla" w:hAnsi="Times New Roman" w:cs="Simplified Arabic" w:hint="cs"/>
          <w:sz w:val="24"/>
          <w:szCs w:val="24"/>
          <w:highlight w:val="yellow"/>
          <w:rtl/>
        </w:rPr>
        <w:t xml:space="preserve"> </w:t>
      </w:r>
      <w:r w:rsidRPr="00786B95">
        <w:rPr>
          <w:rFonts w:ascii="Times New Roman" w:eastAsia="Sakkal Majalla" w:hAnsi="Times New Roman" w:cs="Simplified Arabic"/>
          <w:sz w:val="24"/>
          <w:szCs w:val="24"/>
          <w:highlight w:val="yellow"/>
          <w:rtl/>
        </w:rPr>
        <w:t>(وبشكل خاص المعرفة الضمنية)، والصلاحيات الممنوحة للقائد، والتي بدورها تتيح له تقديم الدعم</w:t>
      </w:r>
      <w:r w:rsidRPr="00786B95">
        <w:rPr>
          <w:rFonts w:ascii="Times New Roman" w:eastAsia="Sakkal Majalla" w:hAnsi="Times New Roman" w:cs="Simplified Arabic" w:hint="cs"/>
          <w:sz w:val="24"/>
          <w:szCs w:val="24"/>
          <w:highlight w:val="yellow"/>
          <w:rtl/>
        </w:rPr>
        <w:t>.</w:t>
      </w:r>
    </w:p>
    <w:p w14:paraId="1DD1229C" w14:textId="77777777" w:rsidR="00786B95" w:rsidRDefault="00786B95">
      <w:pPr>
        <w:rPr>
          <w:rFonts w:ascii="Times New Roman" w:hAnsi="Times New Roman" w:cs="Simplified Arabic"/>
          <w:b/>
          <w:bCs/>
          <w:sz w:val="24"/>
          <w:szCs w:val="24"/>
          <w:highlight w:val="yellow"/>
          <w:rtl/>
        </w:rPr>
      </w:pPr>
      <w:r>
        <w:rPr>
          <w:rFonts w:ascii="Times New Roman" w:hAnsi="Times New Roman" w:cs="Simplified Arabic"/>
          <w:b/>
          <w:bCs/>
          <w:sz w:val="24"/>
          <w:szCs w:val="24"/>
          <w:highlight w:val="yellow"/>
          <w:rtl/>
        </w:rPr>
        <w:br w:type="page"/>
      </w:r>
    </w:p>
    <w:p w14:paraId="0528567B" w14:textId="33534D81" w:rsidR="0089532E" w:rsidRPr="00786B95" w:rsidRDefault="0089532E" w:rsidP="00786B95">
      <w:pPr>
        <w:spacing w:after="0" w:line="240" w:lineRule="auto"/>
        <w:ind w:left="0" w:firstLine="0"/>
        <w:jc w:val="left"/>
        <w:outlineLvl w:val="1"/>
        <w:rPr>
          <w:rFonts w:ascii="Times New Roman" w:hAnsi="Times New Roman" w:cs="Simplified Arabic"/>
          <w:b/>
          <w:bCs/>
          <w:sz w:val="24"/>
          <w:szCs w:val="24"/>
          <w:highlight w:val="yellow"/>
        </w:rPr>
      </w:pPr>
      <w:r w:rsidRPr="00786B95">
        <w:rPr>
          <w:rFonts w:ascii="Times New Roman" w:hAnsi="Times New Roman" w:cs="Simplified Arabic" w:hint="cs"/>
          <w:b/>
          <w:bCs/>
          <w:sz w:val="24"/>
          <w:szCs w:val="24"/>
          <w:highlight w:val="yellow"/>
          <w:rtl/>
        </w:rPr>
        <w:lastRenderedPageBreak/>
        <w:t xml:space="preserve">مشكلة الدراسة  </w:t>
      </w:r>
    </w:p>
    <w:p w14:paraId="778A63E8" w14:textId="77777777" w:rsidR="0089532E" w:rsidRPr="00786B95" w:rsidRDefault="0089532E" w:rsidP="00786B95">
      <w:pPr>
        <w:spacing w:after="0" w:line="240" w:lineRule="auto"/>
        <w:ind w:left="48" w:firstLine="720"/>
        <w:rPr>
          <w:rFonts w:ascii="Times New Roman" w:hAnsi="Times New Roman" w:cs="Simplified Arabic"/>
          <w:sz w:val="24"/>
          <w:szCs w:val="24"/>
          <w:highlight w:val="yellow"/>
          <w:rtl/>
        </w:rPr>
      </w:pPr>
      <w:r w:rsidRPr="00786B95">
        <w:rPr>
          <w:rFonts w:ascii="Times New Roman" w:hAnsi="Times New Roman" w:cs="Simplified Arabic"/>
          <w:sz w:val="24"/>
          <w:szCs w:val="24"/>
          <w:highlight w:val="yellow"/>
          <w:rtl/>
        </w:rPr>
        <w:t>تعاني العديد من المشاريع الحكومية في هيئة الطرق بالمملكة العربية السعودية من تحديات متعددة تؤثر على نجاحها. من بين هذه التحديات، يلعب الأداء الإداري لمديري المشاريع دوراً حاسماً في تحقيق الأهداف المرجوة. يعتبر فهم تأثير السمات الشخصية لمديري المشاريع على نجاح هذه المشاريع أحد المجالات التي لم تحظ بالاهتمام الكافي في البحث العلمي.</w:t>
      </w:r>
    </w:p>
    <w:p w14:paraId="1327A719" w14:textId="77777777" w:rsidR="0089532E" w:rsidRPr="00786B95" w:rsidRDefault="0089532E" w:rsidP="00786B95">
      <w:pPr>
        <w:spacing w:after="0" w:line="240" w:lineRule="auto"/>
        <w:ind w:left="48" w:firstLine="720"/>
        <w:rPr>
          <w:rFonts w:ascii="Times New Roman" w:hAnsi="Times New Roman" w:cs="Simplified Arabic"/>
          <w:sz w:val="24"/>
          <w:szCs w:val="24"/>
          <w:highlight w:val="yellow"/>
          <w:rtl/>
        </w:rPr>
      </w:pPr>
      <w:r w:rsidRPr="00786B95">
        <w:rPr>
          <w:rFonts w:ascii="Times New Roman" w:hAnsi="Times New Roman" w:cs="Simplified Arabic" w:hint="cs"/>
          <w:sz w:val="24"/>
          <w:szCs w:val="24"/>
          <w:highlight w:val="yellow"/>
          <w:rtl/>
        </w:rPr>
        <w:t>و</w:t>
      </w:r>
      <w:r w:rsidRPr="00786B95">
        <w:rPr>
          <w:rFonts w:ascii="Times New Roman" w:hAnsi="Times New Roman" w:cs="Simplified Arabic"/>
          <w:sz w:val="24"/>
          <w:szCs w:val="24"/>
          <w:highlight w:val="yellow"/>
          <w:rtl/>
        </w:rPr>
        <w:t>تُظهر الدراسات السابقة تأثير السمات الشخصية المختلفة على نجاح المشاريع في سياقات متنوعة، إلا أن هناك نقصاً واضحاً في الأبحاث التي تركز على المشاريع الحكومية في قطاع الطرق داخل المملكة العربية السعودية. على الرغم من أن بعض الأبحاث تناولت تأثير سمات محددة مثل القيادة أو الاتصال والتواصل، فإن الدراسات الشاملة التي تدمج مجموعة واسعة من السمات الشخصية وتدرس تأثيرها مجتمعة تبقى قليلة.</w:t>
      </w:r>
    </w:p>
    <w:p w14:paraId="73421CF5" w14:textId="77777777" w:rsidR="0089532E" w:rsidRPr="00786B95" w:rsidRDefault="0089532E" w:rsidP="00786B95">
      <w:pPr>
        <w:spacing w:after="0" w:line="240" w:lineRule="auto"/>
        <w:ind w:left="48" w:firstLine="720"/>
        <w:rPr>
          <w:rFonts w:ascii="Times New Roman" w:hAnsi="Times New Roman" w:cs="Simplified Arabic"/>
          <w:sz w:val="24"/>
          <w:szCs w:val="24"/>
          <w:highlight w:val="yellow"/>
          <w:rtl/>
        </w:rPr>
      </w:pPr>
      <w:r w:rsidRPr="00786B95">
        <w:rPr>
          <w:rFonts w:ascii="Times New Roman" w:hAnsi="Times New Roman" w:cs="Simplified Arabic" w:hint="cs"/>
          <w:sz w:val="24"/>
          <w:szCs w:val="24"/>
          <w:highlight w:val="yellow"/>
          <w:rtl/>
        </w:rPr>
        <w:t>و</w:t>
      </w:r>
      <w:r w:rsidRPr="00786B95">
        <w:rPr>
          <w:rFonts w:ascii="Times New Roman" w:hAnsi="Times New Roman" w:cs="Simplified Arabic"/>
          <w:sz w:val="24"/>
          <w:szCs w:val="24"/>
          <w:highlight w:val="yellow"/>
          <w:rtl/>
        </w:rPr>
        <w:t>تلعب السمات الشخصية مثل القيادة، الاتصال والتواصل، أخلاقيات العمل، والكفاءة الإنتاجية دوراً محورياً في إدارة المشاريع. ومع ذلك، فإن الفهم الحالي لكيفية تأثير هذه السمات على نجاح المشاريع الحكومية في هيئة الطرق لا يزال غير مكتمل. إن التعقيد والتنوع في بيئة المشاريع الحكومية يتطلب فهماً أعمق للعوامل التي يمكن أن تعزز من فرص النجاح أو تساهم في الفشل.</w:t>
      </w:r>
    </w:p>
    <w:p w14:paraId="4A5DC9A8" w14:textId="77777777" w:rsidR="0089532E" w:rsidRPr="00786B95" w:rsidRDefault="0089532E" w:rsidP="00786B95">
      <w:pPr>
        <w:spacing w:after="0" w:line="240" w:lineRule="auto"/>
        <w:ind w:left="48" w:firstLine="720"/>
        <w:rPr>
          <w:rFonts w:ascii="Times New Roman" w:hAnsi="Times New Roman" w:cs="Simplified Arabic"/>
          <w:sz w:val="24"/>
          <w:szCs w:val="24"/>
          <w:highlight w:val="yellow"/>
          <w:rtl/>
        </w:rPr>
      </w:pPr>
      <w:r w:rsidRPr="00786B95">
        <w:rPr>
          <w:rFonts w:ascii="Times New Roman" w:hAnsi="Times New Roman" w:cs="Simplified Arabic"/>
          <w:sz w:val="24"/>
          <w:szCs w:val="24"/>
          <w:highlight w:val="yellow"/>
          <w:rtl/>
        </w:rPr>
        <w:t>ويتطلب نجاح المشروع تنفيذ سلسلة من المهام والأنشطة اللازمة لتحقيق غاياته من خلال عمل مفاضلات بين عناصر الوقت والكلفة والجودة والأداء، وأيضاً يقع على عاتق مدير المشروع تطوير قدراته ومهاراته الفنية والشخصية للقيام بعمليات التخطيط للمشروع وتنفيـذه ومراقبته والإشراف عليه، ودعم الأفراد العاملين وتحفيزهم، والحفاظ على ودية العلاقات المتبادلة بين الفئات المستهدفة وجميع الأطراف المعنية، وكل ذلك بدوره يلعب دوراً هاماً في رفع كفاءة المشروع ونجاحه (2021 ,</w:t>
      </w:r>
      <w:r w:rsidRPr="00786B95">
        <w:rPr>
          <w:rFonts w:ascii="Times New Roman" w:hAnsi="Times New Roman" w:cs="Simplified Arabic"/>
          <w:sz w:val="24"/>
          <w:szCs w:val="24"/>
          <w:highlight w:val="yellow"/>
        </w:rPr>
        <w:t>Gasemagha &amp; Kowang</w:t>
      </w:r>
      <w:r w:rsidRPr="00786B95">
        <w:rPr>
          <w:rFonts w:ascii="Times New Roman" w:hAnsi="Times New Roman" w:cs="Simplified Arabic"/>
          <w:sz w:val="24"/>
          <w:szCs w:val="24"/>
          <w:highlight w:val="yellow"/>
          <w:rtl/>
        </w:rPr>
        <w:t>).</w:t>
      </w:r>
    </w:p>
    <w:p w14:paraId="0B0E062E" w14:textId="77777777" w:rsidR="0089532E" w:rsidRPr="00786B95" w:rsidRDefault="0089532E" w:rsidP="00786B95">
      <w:pPr>
        <w:spacing w:after="0" w:line="240" w:lineRule="auto"/>
        <w:ind w:left="48" w:firstLine="720"/>
        <w:rPr>
          <w:rFonts w:ascii="Times New Roman" w:hAnsi="Times New Roman" w:cs="Simplified Arabic"/>
          <w:sz w:val="24"/>
          <w:szCs w:val="24"/>
          <w:highlight w:val="yellow"/>
          <w:rtl/>
        </w:rPr>
      </w:pPr>
      <w:r w:rsidRPr="00786B95">
        <w:rPr>
          <w:rFonts w:ascii="Times New Roman" w:hAnsi="Times New Roman" w:cs="Simplified Arabic" w:hint="cs"/>
          <w:sz w:val="24"/>
          <w:szCs w:val="24"/>
          <w:highlight w:val="yellow"/>
          <w:rtl/>
        </w:rPr>
        <w:t>و</w:t>
      </w:r>
      <w:r w:rsidRPr="00786B95">
        <w:rPr>
          <w:rFonts w:ascii="Times New Roman" w:hAnsi="Times New Roman" w:cs="Simplified Arabic"/>
          <w:sz w:val="24"/>
          <w:szCs w:val="24"/>
          <w:highlight w:val="yellow"/>
          <w:rtl/>
        </w:rPr>
        <w:t>تواجه هيئة الطرق تحديات فريدة من نوعها تشمل التعقيدات الإدارية، البيروقراطية، والتنسيق بين مختلف الأطراف المعنية</w:t>
      </w:r>
      <w:r w:rsidRPr="00786B95">
        <w:rPr>
          <w:rFonts w:ascii="Times New Roman" w:hAnsi="Times New Roman" w:cs="Simplified Arabic" w:hint="cs"/>
          <w:sz w:val="24"/>
          <w:szCs w:val="24"/>
          <w:highlight w:val="yellow"/>
          <w:rtl/>
        </w:rPr>
        <w:t>،</w:t>
      </w:r>
      <w:r w:rsidRPr="00786B95">
        <w:rPr>
          <w:rFonts w:ascii="Times New Roman" w:hAnsi="Times New Roman" w:cs="Simplified Arabic"/>
          <w:sz w:val="24"/>
          <w:szCs w:val="24"/>
          <w:highlight w:val="yellow"/>
          <w:rtl/>
        </w:rPr>
        <w:t xml:space="preserve"> هذه التحديات تستدعي وجود مديري مشاريع يتمتعون بسمات شخصية قوية تمكنهم من التعامل بفعالية مع مختلف الظروف والمتغيرات. </w:t>
      </w:r>
    </w:p>
    <w:p w14:paraId="340FC583" w14:textId="77777777" w:rsidR="0089532E" w:rsidRPr="00786B95" w:rsidRDefault="0089532E" w:rsidP="00786B95">
      <w:pPr>
        <w:spacing w:after="0" w:line="240" w:lineRule="auto"/>
        <w:ind w:left="48" w:firstLine="720"/>
        <w:rPr>
          <w:rFonts w:ascii="Times New Roman" w:hAnsi="Times New Roman" w:cs="Simplified Arabic"/>
          <w:sz w:val="24"/>
          <w:szCs w:val="24"/>
          <w:highlight w:val="yellow"/>
          <w:rtl/>
        </w:rPr>
      </w:pPr>
      <w:r w:rsidRPr="00786B95">
        <w:rPr>
          <w:rFonts w:ascii="Times New Roman" w:hAnsi="Times New Roman" w:cs="Simplified Arabic"/>
          <w:sz w:val="24"/>
          <w:szCs w:val="24"/>
          <w:highlight w:val="yellow"/>
          <w:rtl/>
        </w:rPr>
        <w:t>لذا، فإن دراسة تأثير السمات الشخصية لمديري المشاريع على نجاح هذه المشاريع يمكن أن توفر رؤى قيمة لتحسين الأداء الإداري وتحقيق الأهداف المرجوة بكفاءة وفعالية.</w:t>
      </w:r>
    </w:p>
    <w:p w14:paraId="5C191246" w14:textId="77777777" w:rsidR="0089532E" w:rsidRPr="00786B95" w:rsidRDefault="0089532E" w:rsidP="00786B95">
      <w:pPr>
        <w:spacing w:after="0" w:line="240" w:lineRule="auto"/>
        <w:ind w:left="48" w:firstLine="720"/>
        <w:rPr>
          <w:rFonts w:ascii="Times New Roman" w:hAnsi="Times New Roman" w:cs="Simplified Arabic"/>
          <w:sz w:val="24"/>
          <w:szCs w:val="24"/>
          <w:highlight w:val="yellow"/>
          <w:rtl/>
        </w:rPr>
      </w:pPr>
      <w:r w:rsidRPr="00786B95">
        <w:rPr>
          <w:rFonts w:ascii="Times New Roman" w:hAnsi="Times New Roman" w:cs="Simplified Arabic"/>
          <w:sz w:val="24"/>
          <w:szCs w:val="24"/>
          <w:highlight w:val="yellow"/>
          <w:rtl/>
        </w:rPr>
        <w:t xml:space="preserve">تنبع مشكلة الدراسة من الحاجة الملحة لتحديد السمات الشخصية الأكثر تأثيراً على نجاح المشاريع الحكومية في هيئة الطرق. فهم هذه العلاقة يمكن أن يساعد في تطوير استراتيجيات تدريب وتطوير فعالة لمديري المشاريع، مما يساهم في تحسين جودة تنفيذ المشاريع وتقليل الهدر في الموارد. </w:t>
      </w:r>
    </w:p>
    <w:p w14:paraId="48DEDF8C" w14:textId="77777777" w:rsidR="0089532E" w:rsidRPr="00786B95" w:rsidRDefault="0089532E" w:rsidP="00786B95">
      <w:pPr>
        <w:spacing w:after="0" w:line="240" w:lineRule="auto"/>
        <w:ind w:left="48" w:firstLine="720"/>
        <w:rPr>
          <w:rFonts w:ascii="Times New Roman" w:hAnsi="Times New Roman" w:cs="Simplified Arabic"/>
          <w:b/>
          <w:bCs/>
          <w:sz w:val="24"/>
          <w:szCs w:val="24"/>
          <w:rtl/>
        </w:rPr>
      </w:pPr>
      <w:r w:rsidRPr="00786B95">
        <w:rPr>
          <w:rFonts w:ascii="Times New Roman" w:hAnsi="Times New Roman" w:cs="Simplified Arabic" w:hint="cs"/>
          <w:sz w:val="24"/>
          <w:szCs w:val="24"/>
          <w:highlight w:val="yellow"/>
          <w:rtl/>
        </w:rPr>
        <w:t xml:space="preserve">لذلك تتمثل مشكلة الدراسة في التعرف على </w:t>
      </w:r>
      <w:r w:rsidRPr="00786B95">
        <w:rPr>
          <w:rFonts w:ascii="Times New Roman" w:hAnsi="Times New Roman" w:cs="Simplified Arabic"/>
          <w:sz w:val="24"/>
          <w:szCs w:val="24"/>
          <w:highlight w:val="yellow"/>
          <w:rtl/>
        </w:rPr>
        <w:t>أثر السمات الشخصية لمدراء المشاريع على نجاح المشاريع الحكومية بهيئة الطرق بالمملكة العربية السعودية.</w:t>
      </w:r>
    </w:p>
    <w:p w14:paraId="080D29A2" w14:textId="633A0431" w:rsidR="00AE1F39" w:rsidRPr="00786B95" w:rsidRDefault="00CD2BA3" w:rsidP="00786B95">
      <w:pPr>
        <w:spacing w:after="0" w:line="240" w:lineRule="auto"/>
        <w:ind w:left="0" w:firstLine="0"/>
        <w:rPr>
          <w:rFonts w:ascii="Times New Roman" w:eastAsia="Sakkal Majalla" w:hAnsi="Times New Roman" w:cs="Simplified Arabic"/>
          <w:bCs/>
          <w:sz w:val="24"/>
          <w:szCs w:val="24"/>
        </w:rPr>
      </w:pPr>
      <w:r w:rsidRPr="00786B95">
        <w:rPr>
          <w:rFonts w:ascii="Times New Roman" w:eastAsia="Sakkal Majalla" w:hAnsi="Times New Roman" w:cs="Simplified Arabic" w:hint="cs"/>
          <w:bCs/>
          <w:sz w:val="24"/>
          <w:szCs w:val="24"/>
          <w:rtl/>
        </w:rPr>
        <w:t xml:space="preserve">أهمية الدراسة </w:t>
      </w:r>
    </w:p>
    <w:p w14:paraId="283C7DBF" w14:textId="77777777" w:rsidR="00CD2BA3" w:rsidRPr="00786B95" w:rsidRDefault="00CD2BA3" w:rsidP="00786B95">
      <w:pPr>
        <w:pStyle w:val="afd"/>
        <w:numPr>
          <w:ilvl w:val="0"/>
          <w:numId w:val="21"/>
        </w:numPr>
        <w:spacing w:after="0" w:line="240" w:lineRule="auto"/>
        <w:ind w:left="473"/>
        <w:rPr>
          <w:rFonts w:ascii="Times New Roman" w:hAnsi="Times New Roman" w:cs="Simplified Arabic"/>
          <w:bCs/>
          <w:kern w:val="2"/>
          <w:sz w:val="24"/>
          <w:szCs w:val="24"/>
          <w:rtl/>
          <w14:ligatures w14:val="standardContextual"/>
        </w:rPr>
      </w:pPr>
      <w:r w:rsidRPr="00786B95">
        <w:rPr>
          <w:rFonts w:ascii="Times New Roman" w:hAnsi="Times New Roman" w:cs="Simplified Arabic" w:hint="cs"/>
          <w:bCs/>
          <w:kern w:val="2"/>
          <w:sz w:val="24"/>
          <w:szCs w:val="24"/>
          <w:rtl/>
          <w14:ligatures w14:val="standardContextual"/>
        </w:rPr>
        <w:t>الأهمية العلمية</w:t>
      </w:r>
    </w:p>
    <w:p w14:paraId="33B0DF61" w14:textId="77777777" w:rsidR="00CD2BA3" w:rsidRPr="00786B95" w:rsidRDefault="00CD2BA3" w:rsidP="00786B95">
      <w:pPr>
        <w:pStyle w:val="afd"/>
        <w:numPr>
          <w:ilvl w:val="0"/>
          <w:numId w:val="23"/>
        </w:numPr>
        <w:spacing w:after="0" w:line="240" w:lineRule="auto"/>
        <w:ind w:left="757"/>
        <w:rPr>
          <w:rFonts w:ascii="Times New Roman" w:hAnsi="Times New Roman" w:cs="Simplified Arabic"/>
          <w:kern w:val="2"/>
          <w:sz w:val="24"/>
          <w:szCs w:val="24"/>
          <w:rtl/>
          <w14:ligatures w14:val="standardContextual"/>
        </w:rPr>
      </w:pPr>
      <w:r w:rsidRPr="00786B95">
        <w:rPr>
          <w:rFonts w:ascii="Times New Roman" w:hAnsi="Times New Roman" w:cs="Simplified Arabic" w:hint="cs"/>
          <w:kern w:val="2"/>
          <w:sz w:val="24"/>
          <w:szCs w:val="24"/>
          <w:rtl/>
          <w14:ligatures w14:val="standardContextual"/>
        </w:rPr>
        <w:t xml:space="preserve"> تساهم هذه الدراسة في إثراء المعرفة العلمية حول تأثير السمات الشخصية لمديري المشاريع على نجاح المشاريع الحكومية. من خلال تقديم تحليل متكامل للسمات الشخصية المتعددة (القيادة، الاتصال والتواصل، </w:t>
      </w:r>
      <w:r w:rsidRPr="00786B95">
        <w:rPr>
          <w:rFonts w:ascii="Times New Roman" w:hAnsi="Times New Roman" w:cs="Simplified Arabic" w:hint="cs"/>
          <w:kern w:val="2"/>
          <w:sz w:val="24"/>
          <w:szCs w:val="24"/>
          <w:rtl/>
          <w14:ligatures w14:val="standardContextual"/>
        </w:rPr>
        <w:lastRenderedPageBreak/>
        <w:t>أخلاقيات العمل، الكفاءة الإنتاجية)، توفر الدراسة رؤى جديدة تساعد الباحثين والأكاديميين على فهم أفضل للعوامل التي تؤثر على نجاح المشاريع.</w:t>
      </w:r>
    </w:p>
    <w:p w14:paraId="237661A9" w14:textId="77777777" w:rsidR="00CD2BA3" w:rsidRPr="00786B95" w:rsidRDefault="00CD2BA3" w:rsidP="00786B95">
      <w:pPr>
        <w:pStyle w:val="afd"/>
        <w:numPr>
          <w:ilvl w:val="0"/>
          <w:numId w:val="23"/>
        </w:numPr>
        <w:spacing w:after="0" w:line="240" w:lineRule="auto"/>
        <w:ind w:left="757"/>
        <w:rPr>
          <w:rFonts w:ascii="Times New Roman" w:hAnsi="Times New Roman" w:cs="Simplified Arabic"/>
          <w:kern w:val="2"/>
          <w:sz w:val="24"/>
          <w:szCs w:val="24"/>
          <w:rtl/>
          <w14:ligatures w14:val="standardContextual"/>
        </w:rPr>
      </w:pPr>
      <w:r w:rsidRPr="00786B95">
        <w:rPr>
          <w:rFonts w:ascii="Times New Roman" w:hAnsi="Times New Roman" w:cs="Simplified Arabic" w:hint="cs"/>
          <w:kern w:val="2"/>
          <w:sz w:val="24"/>
          <w:szCs w:val="24"/>
          <w:rtl/>
          <w14:ligatures w14:val="standardContextual"/>
        </w:rPr>
        <w:t>تضيف هذه الدراسة بعدًا جديدًا من خلال دراسة تأثير مجموعة واسعة من السمات الشخصية في بيئة تطبيق محددة، وهي المشاريع الحكومية في هيئة الطرق بالمملكة العربية السعودية. هذا يساهم في توسيع نطاق الأبحاث الحالية وتقديم إطار عمل شامل لدراسة تأثير السمات الشخصية.</w:t>
      </w:r>
    </w:p>
    <w:p w14:paraId="0F8D4692" w14:textId="77777777" w:rsidR="00CD2BA3" w:rsidRPr="00786B95" w:rsidRDefault="00CD2BA3" w:rsidP="00786B95">
      <w:pPr>
        <w:pStyle w:val="afd"/>
        <w:numPr>
          <w:ilvl w:val="0"/>
          <w:numId w:val="23"/>
        </w:numPr>
        <w:spacing w:after="0" w:line="240" w:lineRule="auto"/>
        <w:ind w:left="757"/>
        <w:rPr>
          <w:rFonts w:ascii="Times New Roman" w:hAnsi="Times New Roman" w:cs="Simplified Arabic"/>
          <w:kern w:val="2"/>
          <w:sz w:val="24"/>
          <w:szCs w:val="24"/>
          <w14:ligatures w14:val="standardContextual"/>
        </w:rPr>
      </w:pPr>
      <w:r w:rsidRPr="00786B95">
        <w:rPr>
          <w:rFonts w:ascii="Times New Roman" w:hAnsi="Times New Roman" w:cs="Simplified Arabic" w:hint="cs"/>
          <w:kern w:val="2"/>
          <w:sz w:val="24"/>
          <w:szCs w:val="24"/>
          <w:rtl/>
          <w14:ligatures w14:val="standardContextual"/>
        </w:rPr>
        <w:t xml:space="preserve">تعتمد الدراسة على منهجية تكاملية تشمل التحليلات الكمية والنوعية، مما يعزز من دقة وشمولية النتائج. هذا المنهج يمكن أن يكون نموذجًا للباحثين الآخرين الذين يسعون لدراسة تأثير السمات الشخصية في مجالات أخرى. </w:t>
      </w:r>
    </w:p>
    <w:p w14:paraId="39D90F07" w14:textId="77777777" w:rsidR="00CD2BA3" w:rsidRPr="00786B95" w:rsidRDefault="00CD2BA3" w:rsidP="00786B95">
      <w:pPr>
        <w:pStyle w:val="afd"/>
        <w:numPr>
          <w:ilvl w:val="0"/>
          <w:numId w:val="21"/>
        </w:numPr>
        <w:spacing w:after="0" w:line="240" w:lineRule="auto"/>
        <w:ind w:left="473"/>
        <w:rPr>
          <w:rFonts w:ascii="Times New Roman" w:hAnsi="Times New Roman" w:cs="Simplified Arabic"/>
          <w:b/>
          <w:bCs/>
          <w:kern w:val="2"/>
          <w:sz w:val="24"/>
          <w:szCs w:val="24"/>
          <w:rtl/>
          <w14:ligatures w14:val="standardContextual"/>
        </w:rPr>
      </w:pPr>
      <w:r w:rsidRPr="00786B95">
        <w:rPr>
          <w:rFonts w:ascii="Times New Roman" w:hAnsi="Times New Roman" w:cs="Simplified Arabic" w:hint="cs"/>
          <w:b/>
          <w:bCs/>
          <w:kern w:val="2"/>
          <w:sz w:val="24"/>
          <w:szCs w:val="24"/>
          <w:rtl/>
          <w14:ligatures w14:val="standardContextual"/>
        </w:rPr>
        <w:t xml:space="preserve">الأهمية </w:t>
      </w:r>
      <w:r w:rsidRPr="00786B95">
        <w:rPr>
          <w:rFonts w:ascii="Times New Roman" w:hAnsi="Times New Roman" w:cs="Simplified Arabic" w:hint="cs"/>
          <w:bCs/>
          <w:kern w:val="2"/>
          <w:sz w:val="24"/>
          <w:szCs w:val="24"/>
          <w:rtl/>
          <w14:ligatures w14:val="standardContextual"/>
        </w:rPr>
        <w:t>العملية</w:t>
      </w:r>
    </w:p>
    <w:p w14:paraId="57225E07" w14:textId="3C8FFD01" w:rsidR="00CD2BA3" w:rsidRPr="00786B95" w:rsidRDefault="00CD2BA3" w:rsidP="00786B95">
      <w:pPr>
        <w:pStyle w:val="afd"/>
        <w:numPr>
          <w:ilvl w:val="0"/>
          <w:numId w:val="23"/>
        </w:numPr>
        <w:spacing w:after="0" w:line="240" w:lineRule="auto"/>
        <w:ind w:left="757"/>
        <w:rPr>
          <w:rFonts w:ascii="Times New Roman" w:hAnsi="Times New Roman" w:cs="Simplified Arabic"/>
          <w:kern w:val="2"/>
          <w:sz w:val="24"/>
          <w:szCs w:val="24"/>
          <w:rtl/>
          <w14:ligatures w14:val="standardContextual"/>
        </w:rPr>
      </w:pPr>
      <w:r w:rsidRPr="00786B95">
        <w:rPr>
          <w:rFonts w:ascii="Times New Roman" w:hAnsi="Times New Roman" w:cs="Simplified Arabic" w:hint="cs"/>
          <w:kern w:val="2"/>
          <w:sz w:val="24"/>
          <w:szCs w:val="24"/>
          <w:rtl/>
          <w14:ligatures w14:val="standardContextual"/>
        </w:rPr>
        <w:t>توفر هذه الدراسة توصيات عملية يمكن تطبيقها لتحسين أداء مديري المشاريع في هيئة الطرق، مما يساهم في رفع كفاءة وفعالية تنفيذ المشاريع الحكومية. هذه التوصيات يمكن أن تساعد في تقليل التكاليف، تحسين جودة التنفيذ، وزيادة رضا المستفيدين.</w:t>
      </w:r>
    </w:p>
    <w:p w14:paraId="5C7E0E41" w14:textId="77777777" w:rsidR="00CD2BA3" w:rsidRPr="00786B95" w:rsidRDefault="00CD2BA3" w:rsidP="00786B95">
      <w:pPr>
        <w:pStyle w:val="afd"/>
        <w:numPr>
          <w:ilvl w:val="0"/>
          <w:numId w:val="23"/>
        </w:numPr>
        <w:spacing w:after="0" w:line="240" w:lineRule="auto"/>
        <w:ind w:left="757"/>
        <w:rPr>
          <w:rFonts w:ascii="Times New Roman" w:hAnsi="Times New Roman" w:cs="Simplified Arabic"/>
          <w:kern w:val="2"/>
          <w:sz w:val="24"/>
          <w:szCs w:val="24"/>
          <w:rtl/>
          <w14:ligatures w14:val="standardContextual"/>
        </w:rPr>
      </w:pPr>
      <w:r w:rsidRPr="00786B95">
        <w:rPr>
          <w:rFonts w:ascii="Times New Roman" w:hAnsi="Times New Roman" w:cs="Simplified Arabic" w:hint="cs"/>
          <w:kern w:val="2"/>
          <w:sz w:val="24"/>
          <w:szCs w:val="24"/>
          <w:rtl/>
          <w14:ligatures w14:val="standardContextual"/>
        </w:rPr>
        <w:t>تعزيز قدرات مديري المشاريع</w:t>
      </w:r>
      <w:r w:rsidRPr="00786B95">
        <w:rPr>
          <w:rFonts w:ascii="Times New Roman" w:hAnsi="Times New Roman" w:cs="Simplified Arabic" w:hint="cs"/>
          <w:b/>
          <w:bCs/>
          <w:kern w:val="2"/>
          <w:sz w:val="24"/>
          <w:szCs w:val="24"/>
          <w:rtl/>
          <w14:ligatures w14:val="standardContextual"/>
        </w:rPr>
        <w:t xml:space="preserve"> </w:t>
      </w:r>
      <w:r w:rsidRPr="00786B95">
        <w:rPr>
          <w:rFonts w:ascii="Times New Roman" w:hAnsi="Times New Roman" w:cs="Simplified Arabic" w:hint="cs"/>
          <w:kern w:val="2"/>
          <w:sz w:val="24"/>
          <w:szCs w:val="24"/>
          <w:rtl/>
          <w14:ligatures w14:val="standardContextual"/>
        </w:rPr>
        <w:t>من خلال فهم تأثير السمات الشخصية على نجاح المشاريع، يمكن للهيئة تطوير برامج تدريبية وتطويرية تستهدف تعزيز هذه السمات لدى مديري المشاريع. هذا سيساعد في بناء فريق إدارة مشاريع أكثر كفاءة وفعالية.</w:t>
      </w:r>
    </w:p>
    <w:p w14:paraId="6AF5BA0A" w14:textId="77777777" w:rsidR="00CD2BA3" w:rsidRPr="00786B95" w:rsidRDefault="00CD2BA3" w:rsidP="00786B95">
      <w:pPr>
        <w:pStyle w:val="afd"/>
        <w:numPr>
          <w:ilvl w:val="0"/>
          <w:numId w:val="23"/>
        </w:numPr>
        <w:spacing w:after="0" w:line="240" w:lineRule="auto"/>
        <w:ind w:left="757"/>
        <w:rPr>
          <w:rFonts w:ascii="Times New Roman" w:hAnsi="Times New Roman" w:cs="Simplified Arabic"/>
          <w:kern w:val="2"/>
          <w:sz w:val="24"/>
          <w:szCs w:val="24"/>
          <w:rtl/>
          <w14:ligatures w14:val="standardContextual"/>
        </w:rPr>
      </w:pPr>
      <w:r w:rsidRPr="00786B95">
        <w:rPr>
          <w:rFonts w:ascii="Times New Roman" w:hAnsi="Times New Roman" w:cs="Simplified Arabic" w:hint="cs"/>
          <w:kern w:val="2"/>
          <w:sz w:val="24"/>
          <w:szCs w:val="24"/>
          <w:rtl/>
          <w14:ligatures w14:val="standardContextual"/>
        </w:rPr>
        <w:t>يمكن استخدام نتائج الدراسة لدعم عملية اتخاذ القرار في تعيين وتدريب مديري المشاريع. من خلال التركيز على السمات الشخصية التي أثبتت الدراسة أهميتها، يمكن للهيئة تحسين معايير الاختيار والتقييم لمديري المشاريع.</w:t>
      </w:r>
    </w:p>
    <w:p w14:paraId="6FEEF715" w14:textId="77777777" w:rsidR="00CD2BA3" w:rsidRPr="00786B95" w:rsidRDefault="00CD2BA3" w:rsidP="00786B95">
      <w:pPr>
        <w:pStyle w:val="afd"/>
        <w:numPr>
          <w:ilvl w:val="0"/>
          <w:numId w:val="23"/>
        </w:numPr>
        <w:spacing w:after="0" w:line="240" w:lineRule="auto"/>
        <w:ind w:left="757"/>
        <w:rPr>
          <w:rFonts w:ascii="Times New Roman" w:hAnsi="Times New Roman" w:cs="Simplified Arabic"/>
          <w:kern w:val="2"/>
          <w:sz w:val="24"/>
          <w:szCs w:val="24"/>
          <w:rtl/>
          <w14:ligatures w14:val="standardContextual"/>
        </w:rPr>
      </w:pPr>
      <w:r w:rsidRPr="00786B95">
        <w:rPr>
          <w:rFonts w:ascii="Times New Roman" w:hAnsi="Times New Roman" w:cs="Simplified Arabic" w:hint="cs"/>
          <w:kern w:val="2"/>
          <w:sz w:val="24"/>
          <w:szCs w:val="24"/>
          <w:rtl/>
          <w14:ligatures w14:val="standardContextual"/>
        </w:rPr>
        <w:t>تساهم الدراسة في فهم أفضل للعوامل التي تؤثر على ديناميكيات الفريق والتفاعل بين الأعضاء. هذا يمكن أن يساعد في خلق بيئة عمل أكثر إيجابية وتحفيزية، مما يعزز من إنتاجية الفريق ويساهم في نجاح المشاريع.</w:t>
      </w:r>
    </w:p>
    <w:p w14:paraId="10892CF9" w14:textId="3D89DEBC" w:rsidR="00AE1F39" w:rsidRPr="00786B95" w:rsidRDefault="00CD2BA3" w:rsidP="00786B95">
      <w:pPr>
        <w:pStyle w:val="afd"/>
        <w:numPr>
          <w:ilvl w:val="0"/>
          <w:numId w:val="23"/>
        </w:numPr>
        <w:pBdr>
          <w:top w:val="nil"/>
          <w:left w:val="nil"/>
          <w:bottom w:val="nil"/>
          <w:right w:val="nil"/>
          <w:between w:val="nil"/>
        </w:pBdr>
        <w:spacing w:after="0" w:line="240" w:lineRule="auto"/>
        <w:ind w:left="757"/>
        <w:rPr>
          <w:rFonts w:ascii="Times New Roman" w:hAnsi="Times New Roman" w:cs="Simplified Arabic"/>
          <w:b/>
          <w:color w:val="000000"/>
          <w:sz w:val="24"/>
          <w:szCs w:val="24"/>
        </w:rPr>
      </w:pPr>
      <w:r w:rsidRPr="00786B95">
        <w:rPr>
          <w:rFonts w:ascii="Times New Roman" w:hAnsi="Times New Roman" w:cs="Simplified Arabic" w:hint="cs"/>
          <w:kern w:val="2"/>
          <w:sz w:val="24"/>
          <w:szCs w:val="24"/>
          <w:rtl/>
          <w14:ligatures w14:val="standardContextual"/>
        </w:rPr>
        <w:t>تسهم الدراسة في تعزيز المسؤولية الأخلاقية والمهنية بين مديري المشاريع</w:t>
      </w:r>
      <w:r w:rsidRPr="00786B95">
        <w:rPr>
          <w:rFonts w:ascii="Times New Roman" w:hAnsi="Times New Roman" w:cs="Simplified Arabic" w:hint="cs"/>
          <w:b/>
          <w:bCs/>
          <w:kern w:val="2"/>
          <w:sz w:val="24"/>
          <w:szCs w:val="24"/>
          <w:rtl/>
          <w14:ligatures w14:val="standardContextual"/>
        </w:rPr>
        <w:t>، و</w:t>
      </w:r>
      <w:r w:rsidRPr="00786B95">
        <w:rPr>
          <w:rFonts w:ascii="Times New Roman" w:hAnsi="Times New Roman" w:cs="Simplified Arabic" w:hint="cs"/>
          <w:kern w:val="2"/>
          <w:sz w:val="24"/>
          <w:szCs w:val="24"/>
          <w:rtl/>
          <w14:ligatures w14:val="standardContextual"/>
        </w:rPr>
        <w:t>يمكن أن يساعد في بناء سمعة إيجابية للمشاريع الحكومية وزيادة الثقة العامة في الأداء الحكومي</w:t>
      </w:r>
      <w:r w:rsidRPr="00786B95">
        <w:rPr>
          <w:rFonts w:ascii="Times New Roman" w:hAnsi="Times New Roman" w:cs="Simplified Arabic"/>
          <w:kern w:val="2"/>
          <w:sz w:val="24"/>
          <w:szCs w:val="24"/>
          <w:rtl/>
          <w14:ligatures w14:val="standardContextual"/>
        </w:rPr>
        <w:t>.</w:t>
      </w:r>
    </w:p>
    <w:p w14:paraId="20736C51" w14:textId="77777777" w:rsidR="00CD2BA3" w:rsidRPr="00786B95" w:rsidRDefault="00CD2BA3" w:rsidP="00786B95">
      <w:pPr>
        <w:pBdr>
          <w:top w:val="nil"/>
          <w:left w:val="nil"/>
          <w:bottom w:val="nil"/>
          <w:right w:val="nil"/>
          <w:between w:val="nil"/>
        </w:pBdr>
        <w:spacing w:after="0" w:line="240" w:lineRule="auto"/>
        <w:ind w:left="332" w:firstLine="0"/>
        <w:rPr>
          <w:rFonts w:ascii="Times New Roman" w:hAnsi="Times New Roman" w:cs="Simplified Arabic"/>
          <w:b/>
          <w:color w:val="000000"/>
          <w:sz w:val="24"/>
          <w:szCs w:val="24"/>
        </w:rPr>
      </w:pPr>
    </w:p>
    <w:p w14:paraId="798F0EB1" w14:textId="77777777" w:rsidR="00AE1F39" w:rsidRPr="00786B95" w:rsidRDefault="00000000" w:rsidP="00786B95">
      <w:pPr>
        <w:spacing w:after="0" w:line="240" w:lineRule="auto"/>
        <w:ind w:left="0" w:firstLine="0"/>
        <w:rPr>
          <w:rFonts w:ascii="Times New Roman" w:eastAsia="Sakkal Majalla" w:hAnsi="Times New Roman" w:cs="Simplified Arabic"/>
          <w:bCs/>
          <w:sz w:val="24"/>
          <w:szCs w:val="24"/>
        </w:rPr>
      </w:pPr>
      <w:bookmarkStart w:id="5" w:name="_3dy6vkm" w:colFirst="0" w:colLast="0"/>
      <w:bookmarkEnd w:id="5"/>
      <w:r w:rsidRPr="00786B95">
        <w:rPr>
          <w:rFonts w:ascii="Times New Roman" w:eastAsia="Sakkal Majalla" w:hAnsi="Times New Roman" w:cs="Simplified Arabic"/>
          <w:bCs/>
          <w:sz w:val="24"/>
          <w:szCs w:val="24"/>
          <w:rtl/>
        </w:rPr>
        <w:t xml:space="preserve">أهداف الدراسة </w:t>
      </w:r>
    </w:p>
    <w:p w14:paraId="00338C06"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تهدف هذه الدراسة إلى دراسة أثر للسمات الشخصية لمديري المشاريع (القيادة، والاتصال والتواصل، وأخلاقيات العمل، والكفاءة الإنتاجية) في نجاح المشاريع الحكومية بهيئة الطرق بالمملكة العربية السعودية..</w:t>
      </w:r>
    </w:p>
    <w:p w14:paraId="548F6F10" w14:textId="77777777" w:rsidR="00AE1F39" w:rsidRPr="00786B95" w:rsidRDefault="00000000" w:rsidP="00786B95">
      <w:pPr>
        <w:spacing w:after="0" w:line="240" w:lineRule="auto"/>
        <w:ind w:left="48" w:firstLine="0"/>
        <w:rPr>
          <w:rFonts w:ascii="Times New Roman" w:eastAsia="Sakkal Majalla" w:hAnsi="Times New Roman" w:cs="Simplified Arabic"/>
          <w:b/>
          <w:bCs/>
          <w:sz w:val="24"/>
          <w:szCs w:val="24"/>
        </w:rPr>
      </w:pPr>
      <w:r w:rsidRPr="00786B95">
        <w:rPr>
          <w:rFonts w:ascii="Times New Roman" w:eastAsia="Sakkal Majalla" w:hAnsi="Times New Roman" w:cs="Simplified Arabic"/>
          <w:b/>
          <w:bCs/>
          <w:sz w:val="24"/>
          <w:szCs w:val="24"/>
          <w:rtl/>
        </w:rPr>
        <w:t xml:space="preserve">وينبثق من الهدف الرئيسي مجموعة من الأهداف الفرعية وتتمثل أهدافها فيما يلي: </w:t>
      </w:r>
    </w:p>
    <w:p w14:paraId="1DA48B16" w14:textId="77777777" w:rsidR="00AE1F39" w:rsidRPr="00786B95" w:rsidRDefault="00000000" w:rsidP="00786B95">
      <w:pPr>
        <w:numPr>
          <w:ilvl w:val="0"/>
          <w:numId w:val="13"/>
        </w:numPr>
        <w:pBdr>
          <w:top w:val="nil"/>
          <w:left w:val="nil"/>
          <w:bottom w:val="nil"/>
          <w:right w:val="nil"/>
          <w:between w:val="nil"/>
        </w:pBdr>
        <w:spacing w:after="0" w:line="240" w:lineRule="auto"/>
        <w:ind w:left="615"/>
        <w:rPr>
          <w:rFonts w:ascii="Times New Roman" w:eastAsia="Sakkal Majalla" w:hAnsi="Times New Roman" w:cs="Simplified Arabic"/>
          <w:color w:val="000000"/>
          <w:sz w:val="24"/>
          <w:szCs w:val="24"/>
        </w:rPr>
      </w:pPr>
      <w:r w:rsidRPr="00786B95">
        <w:rPr>
          <w:rFonts w:ascii="Times New Roman" w:eastAsia="Sakkal Majalla" w:hAnsi="Times New Roman" w:cs="Simplified Arabic"/>
          <w:color w:val="000000"/>
          <w:sz w:val="24"/>
          <w:szCs w:val="24"/>
          <w:rtl/>
        </w:rPr>
        <w:t>فهم كيفية تأثير سمة القيادة لدى مديري المشاريع على تنفيذ وإتمام المشاريع بنجاح، وتحديد العوامل القيادية التي تسهم في تحقيق الأهداف الاستراتيجية للمشاريع الحكومية.</w:t>
      </w:r>
    </w:p>
    <w:p w14:paraId="4C789DCA" w14:textId="77777777" w:rsidR="00AE1F39" w:rsidRPr="00786B95" w:rsidRDefault="00000000" w:rsidP="00786B95">
      <w:pPr>
        <w:numPr>
          <w:ilvl w:val="0"/>
          <w:numId w:val="13"/>
        </w:numPr>
        <w:pBdr>
          <w:top w:val="nil"/>
          <w:left w:val="nil"/>
          <w:bottom w:val="nil"/>
          <w:right w:val="nil"/>
          <w:between w:val="nil"/>
        </w:pBdr>
        <w:spacing w:after="0" w:line="240" w:lineRule="auto"/>
        <w:ind w:left="615"/>
        <w:rPr>
          <w:rFonts w:ascii="Times New Roman" w:eastAsia="Sakkal Majalla" w:hAnsi="Times New Roman" w:cs="Simplified Arabic"/>
          <w:color w:val="000000"/>
          <w:sz w:val="24"/>
          <w:szCs w:val="24"/>
        </w:rPr>
      </w:pPr>
      <w:r w:rsidRPr="00786B95">
        <w:rPr>
          <w:rFonts w:ascii="Times New Roman" w:eastAsia="Sakkal Majalla" w:hAnsi="Times New Roman" w:cs="Simplified Arabic"/>
          <w:color w:val="000000"/>
          <w:sz w:val="24"/>
          <w:szCs w:val="24"/>
          <w:rtl/>
        </w:rPr>
        <w:t>تحليل دور مهارات الاتصال والتواصل في تعزيز التنسيق والتعاون بين الفرق المختلفة، مما يؤدي إلى تحسين الأداء والإنجاز في المشاريع الحكومية.</w:t>
      </w:r>
    </w:p>
    <w:p w14:paraId="4A4A1D35" w14:textId="77777777" w:rsidR="00AE1F39" w:rsidRPr="00786B95" w:rsidRDefault="00000000" w:rsidP="00786B95">
      <w:pPr>
        <w:numPr>
          <w:ilvl w:val="0"/>
          <w:numId w:val="13"/>
        </w:numPr>
        <w:pBdr>
          <w:top w:val="nil"/>
          <w:left w:val="nil"/>
          <w:bottom w:val="nil"/>
          <w:right w:val="nil"/>
          <w:between w:val="nil"/>
        </w:pBdr>
        <w:spacing w:after="0" w:line="240" w:lineRule="auto"/>
        <w:ind w:left="615"/>
        <w:rPr>
          <w:rFonts w:ascii="Times New Roman" w:eastAsia="Sakkal Majalla" w:hAnsi="Times New Roman" w:cs="Simplified Arabic"/>
          <w:color w:val="000000"/>
          <w:sz w:val="24"/>
          <w:szCs w:val="24"/>
        </w:rPr>
      </w:pPr>
      <w:r w:rsidRPr="00786B95">
        <w:rPr>
          <w:rFonts w:ascii="Times New Roman" w:eastAsia="Sakkal Majalla" w:hAnsi="Times New Roman" w:cs="Simplified Arabic"/>
          <w:color w:val="000000"/>
          <w:sz w:val="24"/>
          <w:szCs w:val="24"/>
          <w:rtl/>
        </w:rPr>
        <w:lastRenderedPageBreak/>
        <w:t>دراسة مدى تأثير التزام مديري المشاريع بأخلاقيات العمل مثل النزاهة، الشفافية، والالتزام بالمعايير المهنية على جودة تنفيذ المشاريع وتحقيق الأهداف المرجوة.</w:t>
      </w:r>
    </w:p>
    <w:p w14:paraId="111F9206" w14:textId="31C1A61B" w:rsidR="00E20B7B" w:rsidRPr="00786B95" w:rsidRDefault="00000000" w:rsidP="00786B95">
      <w:pPr>
        <w:numPr>
          <w:ilvl w:val="0"/>
          <w:numId w:val="13"/>
        </w:numPr>
        <w:pBdr>
          <w:top w:val="nil"/>
          <w:left w:val="nil"/>
          <w:bottom w:val="nil"/>
          <w:right w:val="nil"/>
          <w:between w:val="nil"/>
        </w:pBdr>
        <w:spacing w:after="0" w:line="240" w:lineRule="auto"/>
        <w:ind w:left="615"/>
        <w:rPr>
          <w:rFonts w:ascii="Times New Roman" w:eastAsia="Sakkal Majalla" w:hAnsi="Times New Roman" w:cs="Simplified Arabic"/>
          <w:color w:val="000000"/>
          <w:sz w:val="24"/>
          <w:szCs w:val="24"/>
        </w:rPr>
      </w:pPr>
      <w:r w:rsidRPr="00786B95">
        <w:rPr>
          <w:rFonts w:ascii="Times New Roman" w:eastAsia="Sakkal Majalla" w:hAnsi="Times New Roman" w:cs="Simplified Arabic"/>
          <w:color w:val="000000"/>
          <w:sz w:val="24"/>
          <w:szCs w:val="24"/>
          <w:rtl/>
        </w:rPr>
        <w:t>تقييم دور الكفاءة الإنتاجية في تحقيق الإنجازات المطلوبة ضمن الجدول الزمني المحدد والميزانية المرصودة، وتحليل العوامل التي تسهم في زيادة الإنتاجية وتقليل التكاليف.</w:t>
      </w:r>
    </w:p>
    <w:p w14:paraId="1142BE86" w14:textId="77777777" w:rsidR="0089532E" w:rsidRPr="00786B95" w:rsidRDefault="0089532E" w:rsidP="00786B95">
      <w:pPr>
        <w:spacing w:after="0" w:line="240" w:lineRule="auto"/>
        <w:ind w:left="0" w:firstLine="0"/>
        <w:jc w:val="left"/>
        <w:outlineLvl w:val="1"/>
        <w:rPr>
          <w:rFonts w:ascii="Times New Roman" w:hAnsi="Times New Roman" w:cs="Simplified Arabic"/>
          <w:b/>
          <w:bCs/>
          <w:sz w:val="24"/>
          <w:szCs w:val="24"/>
          <w:rtl/>
        </w:rPr>
      </w:pPr>
      <w:r w:rsidRPr="00786B95">
        <w:rPr>
          <w:rFonts w:ascii="Times New Roman" w:hAnsi="Times New Roman" w:cs="Simplified Arabic" w:hint="cs"/>
          <w:b/>
          <w:bCs/>
          <w:sz w:val="24"/>
          <w:szCs w:val="24"/>
          <w:rtl/>
        </w:rPr>
        <w:t xml:space="preserve">فرضيات الدراسة </w:t>
      </w:r>
    </w:p>
    <w:p w14:paraId="4893C46A" w14:textId="77777777" w:rsidR="0089532E" w:rsidRPr="00786B95" w:rsidRDefault="0089532E" w:rsidP="00786B95">
      <w:pPr>
        <w:spacing w:after="0" w:line="240" w:lineRule="auto"/>
        <w:ind w:left="48" w:firstLine="0"/>
        <w:contextualSpacing/>
        <w:rPr>
          <w:rFonts w:ascii="Times New Roman" w:hAnsi="Times New Roman" w:cs="Simplified Arabic"/>
          <w:b/>
          <w:bCs/>
          <w:sz w:val="24"/>
          <w:szCs w:val="24"/>
          <w:rtl/>
        </w:rPr>
      </w:pPr>
      <w:r w:rsidRPr="00786B95">
        <w:rPr>
          <w:rFonts w:ascii="Times New Roman" w:hAnsi="Times New Roman" w:cs="Simplified Arabic" w:hint="cs"/>
          <w:b/>
          <w:bCs/>
          <w:sz w:val="24"/>
          <w:szCs w:val="24"/>
          <w:rtl/>
        </w:rPr>
        <w:t>يسعى البحث للتحقق من صحة الفرضيات التالية:</w:t>
      </w:r>
    </w:p>
    <w:p w14:paraId="67E2F703" w14:textId="28530CEC" w:rsidR="0089532E" w:rsidRPr="00786B95" w:rsidRDefault="0089532E" w:rsidP="00961202">
      <w:pPr>
        <w:numPr>
          <w:ilvl w:val="0"/>
          <w:numId w:val="19"/>
        </w:numPr>
        <w:spacing w:after="0" w:line="240" w:lineRule="auto"/>
        <w:ind w:left="473"/>
        <w:contextualSpacing/>
        <w:rPr>
          <w:rFonts w:ascii="Times New Roman" w:hAnsi="Times New Roman" w:cs="Simplified Arabic"/>
          <w:sz w:val="24"/>
          <w:szCs w:val="24"/>
          <w:rtl/>
        </w:rPr>
      </w:pPr>
      <w:r w:rsidRPr="00786B95">
        <w:rPr>
          <w:rFonts w:ascii="Times New Roman" w:hAnsi="Times New Roman" w:cs="Simplified Arabic" w:hint="cs"/>
          <w:b/>
          <w:bCs/>
          <w:sz w:val="24"/>
          <w:szCs w:val="24"/>
          <w:rtl/>
        </w:rPr>
        <w:t>الفرضية الرئيسة:</w:t>
      </w:r>
      <w:r w:rsidRPr="00786B95">
        <w:rPr>
          <w:rFonts w:ascii="Times New Roman" w:hAnsi="Times New Roman" w:cs="Simplified Arabic" w:hint="cs"/>
          <w:sz w:val="24"/>
          <w:szCs w:val="24"/>
          <w:rtl/>
        </w:rPr>
        <w:t xml:space="preserve"> لا يو</w:t>
      </w:r>
      <w:r w:rsidRPr="00961202">
        <w:rPr>
          <w:rFonts w:ascii="Times New Roman" w:hAnsi="Times New Roman" w:cs="Simplified Arabic" w:hint="cs"/>
          <w:color w:val="FF0000"/>
          <w:sz w:val="24"/>
          <w:szCs w:val="24"/>
          <w:rtl/>
        </w:rPr>
        <w:t>جد أثر ذو دلالة إحصائية عند مستوى دلالة (</w:t>
      </w:r>
      <w:r w:rsidRPr="00961202">
        <w:rPr>
          <w:rFonts w:ascii="Times New Roman" w:hAnsi="Times New Roman" w:cs="Simplified Arabic" w:hint="cs"/>
          <w:color w:val="FF0000"/>
          <w:sz w:val="24"/>
          <w:szCs w:val="24"/>
        </w:rPr>
        <w:t>0.05</w:t>
      </w:r>
      <w:r w:rsidRPr="00961202">
        <w:rPr>
          <w:rFonts w:ascii="Times New Roman" w:hAnsi="Times New Roman" w:cs="Simplified Arabic" w:hint="cs"/>
          <w:color w:val="FF0000"/>
          <w:sz w:val="24"/>
          <w:szCs w:val="24"/>
          <w:rtl/>
        </w:rPr>
        <w:t xml:space="preserve"> </w:t>
      </w:r>
      <w:r w:rsidRPr="00961202">
        <w:rPr>
          <w:rFonts w:ascii="Times New Roman" w:hAnsi="Times New Roman" w:cs="Simplified Arabic"/>
          <w:color w:val="FF0000"/>
          <w:sz w:val="24"/>
          <w:szCs w:val="24"/>
        </w:rPr>
        <w:t>α</w:t>
      </w:r>
      <w:r w:rsidRPr="00961202">
        <w:rPr>
          <w:rFonts w:ascii="Times New Roman" w:hAnsi="Times New Roman" w:cs="Simplified Arabic" w:hint="cs"/>
          <w:color w:val="FF0000"/>
          <w:sz w:val="24"/>
          <w:szCs w:val="24"/>
        </w:rPr>
        <w:t xml:space="preserve"> ≤ </w:t>
      </w:r>
      <w:r w:rsidRPr="00961202">
        <w:rPr>
          <w:rFonts w:ascii="Times New Roman" w:hAnsi="Times New Roman" w:cs="Simplified Arabic" w:hint="cs"/>
          <w:color w:val="FF0000"/>
          <w:sz w:val="24"/>
          <w:szCs w:val="24"/>
          <w:rtl/>
        </w:rPr>
        <w:t xml:space="preserve">)  للسمات الشخصية لمديري المشاريع (القيادة، والاتصال والتواصل، وأخلاقيات العمل، والكفاءة الإنتاجية) </w:t>
      </w:r>
      <w:r w:rsidR="00961202" w:rsidRPr="00961202">
        <w:rPr>
          <w:rFonts w:ascii="Times New Roman" w:hAnsi="Times New Roman" w:cs="Simplified Arabic"/>
          <w:color w:val="FF0000"/>
          <w:sz w:val="24"/>
          <w:szCs w:val="24"/>
          <w:rtl/>
        </w:rPr>
        <w:t>على الأداء والنجاح في المشاريع الحكومية</w:t>
      </w:r>
      <w:r w:rsidR="00961202" w:rsidRPr="00961202">
        <w:rPr>
          <w:rFonts w:ascii="Times New Roman" w:hAnsi="Times New Roman" w:cs="Simplified Arabic" w:hint="cs"/>
          <w:color w:val="FF0000"/>
          <w:sz w:val="24"/>
          <w:szCs w:val="24"/>
          <w:rtl/>
        </w:rPr>
        <w:t xml:space="preserve"> بهيئة الطرق </w:t>
      </w:r>
      <w:r w:rsidR="00961202" w:rsidRPr="00961202">
        <w:rPr>
          <w:rFonts w:ascii="Times New Roman" w:hAnsi="Times New Roman" w:cs="Simplified Arabic" w:hint="cs"/>
          <w:color w:val="FF0000"/>
          <w:sz w:val="24"/>
          <w:szCs w:val="24"/>
          <w:rtl/>
        </w:rPr>
        <w:t>السعودية</w:t>
      </w:r>
      <w:r w:rsidR="00961202" w:rsidRPr="00961202">
        <w:rPr>
          <w:rFonts w:ascii="Times New Roman" w:hAnsi="Times New Roman" w:cs="Simplified Arabic" w:hint="cs"/>
          <w:color w:val="FF0000"/>
          <w:sz w:val="24"/>
          <w:szCs w:val="24"/>
          <w:rtl/>
        </w:rPr>
        <w:t xml:space="preserve"> </w:t>
      </w:r>
      <w:r w:rsidRPr="00961202">
        <w:rPr>
          <w:rFonts w:ascii="Times New Roman" w:hAnsi="Times New Roman" w:cs="Simplified Arabic" w:hint="cs"/>
          <w:color w:val="FF0000"/>
          <w:sz w:val="24"/>
          <w:szCs w:val="24"/>
          <w:rtl/>
        </w:rPr>
        <w:t xml:space="preserve">. </w:t>
      </w:r>
    </w:p>
    <w:p w14:paraId="092B2C7F" w14:textId="77777777" w:rsidR="0089532E" w:rsidRPr="00786B95" w:rsidRDefault="0089532E" w:rsidP="00786B95">
      <w:pPr>
        <w:spacing w:after="0" w:line="240" w:lineRule="auto"/>
        <w:ind w:left="615" w:firstLine="0"/>
        <w:rPr>
          <w:rFonts w:ascii="Times New Roman" w:hAnsi="Times New Roman" w:cs="Simplified Arabic"/>
          <w:sz w:val="24"/>
          <w:szCs w:val="24"/>
        </w:rPr>
      </w:pPr>
      <w:r w:rsidRPr="00786B95">
        <w:rPr>
          <w:rFonts w:ascii="Times New Roman" w:hAnsi="Times New Roman" w:cs="Simplified Arabic" w:hint="cs"/>
          <w:sz w:val="24"/>
          <w:szCs w:val="24"/>
          <w:rtl/>
        </w:rPr>
        <w:t xml:space="preserve">ويتفرع من الفرضية الرئيسة السابقة، مجموعة من الفرضيات الفرعية: وتنقسم  هذه الفرضية الى عدة فرضيات فرعية كالاتى </w:t>
      </w:r>
      <w:r w:rsidRPr="00786B95">
        <w:rPr>
          <w:rFonts w:ascii="Times New Roman" w:hAnsi="Times New Roman" w:cs="Simplified Arabic" w:hint="cs"/>
          <w:sz w:val="24"/>
          <w:szCs w:val="24"/>
        </w:rPr>
        <w:t>:</w:t>
      </w:r>
    </w:p>
    <w:p w14:paraId="5856C805" w14:textId="522E93B8" w:rsidR="0089532E" w:rsidRPr="00961202" w:rsidRDefault="0089532E" w:rsidP="00961202">
      <w:pPr>
        <w:numPr>
          <w:ilvl w:val="0"/>
          <w:numId w:val="18"/>
        </w:numPr>
        <w:spacing w:after="0" w:line="240" w:lineRule="auto"/>
        <w:contextualSpacing/>
        <w:rPr>
          <w:rFonts w:ascii="Times New Roman" w:hAnsi="Times New Roman" w:cs="Simplified Arabic"/>
          <w:color w:val="FF0000"/>
          <w:sz w:val="24"/>
          <w:szCs w:val="24"/>
          <w:rtl/>
        </w:rPr>
      </w:pPr>
      <w:r w:rsidRPr="00961202">
        <w:rPr>
          <w:rFonts w:ascii="Times New Roman" w:hAnsi="Times New Roman" w:cs="Simplified Arabic" w:hint="cs"/>
          <w:color w:val="FF0000"/>
          <w:sz w:val="24"/>
          <w:szCs w:val="24"/>
          <w:rtl/>
        </w:rPr>
        <w:t>الفرضية الفرعية الأولى: لا يوجد أثر ذو دلالة إحصائية عند مستوى دلالة (</w:t>
      </w:r>
      <w:r w:rsidRPr="00961202">
        <w:rPr>
          <w:rFonts w:ascii="Times New Roman" w:hAnsi="Times New Roman" w:cs="Simplified Arabic" w:hint="cs"/>
          <w:color w:val="FF0000"/>
          <w:sz w:val="24"/>
          <w:szCs w:val="24"/>
        </w:rPr>
        <w:t>0.05</w:t>
      </w:r>
      <w:r w:rsidRPr="00961202">
        <w:rPr>
          <w:rFonts w:ascii="Times New Roman" w:hAnsi="Times New Roman" w:cs="Simplified Arabic" w:hint="cs"/>
          <w:color w:val="FF0000"/>
          <w:sz w:val="24"/>
          <w:szCs w:val="24"/>
          <w:rtl/>
        </w:rPr>
        <w:t xml:space="preserve"> </w:t>
      </w:r>
      <w:r w:rsidRPr="00961202">
        <w:rPr>
          <w:rFonts w:ascii="Times New Roman" w:hAnsi="Times New Roman" w:cs="Simplified Arabic"/>
          <w:color w:val="FF0000"/>
          <w:sz w:val="24"/>
          <w:szCs w:val="24"/>
        </w:rPr>
        <w:t>α</w:t>
      </w:r>
      <w:r w:rsidRPr="00961202">
        <w:rPr>
          <w:rFonts w:ascii="Times New Roman" w:hAnsi="Times New Roman" w:cs="Simplified Arabic" w:hint="cs"/>
          <w:color w:val="FF0000"/>
          <w:sz w:val="24"/>
          <w:szCs w:val="24"/>
        </w:rPr>
        <w:t xml:space="preserve"> ≤ </w:t>
      </w:r>
      <w:r w:rsidRPr="00961202">
        <w:rPr>
          <w:rFonts w:ascii="Times New Roman" w:hAnsi="Times New Roman" w:cs="Simplified Arabic" w:hint="cs"/>
          <w:color w:val="FF0000"/>
          <w:sz w:val="24"/>
          <w:szCs w:val="24"/>
          <w:rtl/>
        </w:rPr>
        <w:t xml:space="preserve">)  لسمة القيادة </w:t>
      </w:r>
      <w:r w:rsidR="00961202" w:rsidRPr="00961202">
        <w:rPr>
          <w:rFonts w:ascii="Times New Roman" w:hAnsi="Times New Roman" w:cs="Simplified Arabic"/>
          <w:color w:val="FF0000"/>
          <w:sz w:val="24"/>
          <w:szCs w:val="24"/>
          <w:rtl/>
        </w:rPr>
        <w:t>على الأداء والنجاح في المشاريع الحكومية</w:t>
      </w:r>
      <w:r w:rsidR="00961202" w:rsidRPr="00961202">
        <w:rPr>
          <w:rFonts w:ascii="Times New Roman" w:hAnsi="Times New Roman" w:cs="Simplified Arabic" w:hint="cs"/>
          <w:color w:val="FF0000"/>
          <w:sz w:val="24"/>
          <w:szCs w:val="24"/>
          <w:rtl/>
        </w:rPr>
        <w:t xml:space="preserve"> بهيئة الطرق السعودية .</w:t>
      </w:r>
      <w:r w:rsidRPr="00961202">
        <w:rPr>
          <w:rFonts w:ascii="Times New Roman" w:hAnsi="Times New Roman" w:cs="Simplified Arabic" w:hint="cs"/>
          <w:color w:val="FF0000"/>
          <w:sz w:val="24"/>
          <w:szCs w:val="24"/>
          <w:rtl/>
        </w:rPr>
        <w:t>.</w:t>
      </w:r>
    </w:p>
    <w:p w14:paraId="14445763" w14:textId="701CDD5A" w:rsidR="0089532E" w:rsidRPr="00961202" w:rsidRDefault="0089532E" w:rsidP="00961202">
      <w:pPr>
        <w:numPr>
          <w:ilvl w:val="0"/>
          <w:numId w:val="18"/>
        </w:numPr>
        <w:spacing w:after="0" w:line="240" w:lineRule="auto"/>
        <w:contextualSpacing/>
        <w:rPr>
          <w:rFonts w:ascii="Times New Roman" w:hAnsi="Times New Roman" w:cs="Simplified Arabic"/>
          <w:color w:val="FF0000"/>
          <w:sz w:val="24"/>
          <w:szCs w:val="24"/>
          <w:rtl/>
        </w:rPr>
      </w:pPr>
      <w:r w:rsidRPr="00961202">
        <w:rPr>
          <w:rFonts w:ascii="Times New Roman" w:hAnsi="Times New Roman" w:cs="Simplified Arabic" w:hint="cs"/>
          <w:color w:val="FF0000"/>
          <w:sz w:val="24"/>
          <w:szCs w:val="24"/>
          <w:rtl/>
        </w:rPr>
        <w:t>الفرضية الفرعية الثانية: لا يوجد أثر ذو دلالة إحصائية عند مستوى دلالة (</w:t>
      </w:r>
      <w:r w:rsidRPr="00961202">
        <w:rPr>
          <w:rFonts w:ascii="Times New Roman" w:hAnsi="Times New Roman" w:cs="Simplified Arabic" w:hint="cs"/>
          <w:color w:val="FF0000"/>
          <w:sz w:val="24"/>
          <w:szCs w:val="24"/>
        </w:rPr>
        <w:t>0.05</w:t>
      </w:r>
      <w:r w:rsidRPr="00961202">
        <w:rPr>
          <w:rFonts w:ascii="Times New Roman" w:hAnsi="Times New Roman" w:cs="Simplified Arabic" w:hint="cs"/>
          <w:color w:val="FF0000"/>
          <w:sz w:val="24"/>
          <w:szCs w:val="24"/>
          <w:rtl/>
        </w:rPr>
        <w:t xml:space="preserve"> </w:t>
      </w:r>
      <w:r w:rsidRPr="00961202">
        <w:rPr>
          <w:rFonts w:ascii="Times New Roman" w:hAnsi="Times New Roman" w:cs="Simplified Arabic"/>
          <w:color w:val="FF0000"/>
          <w:sz w:val="24"/>
          <w:szCs w:val="24"/>
        </w:rPr>
        <w:t>α</w:t>
      </w:r>
      <w:r w:rsidRPr="00961202">
        <w:rPr>
          <w:rFonts w:ascii="Times New Roman" w:hAnsi="Times New Roman" w:cs="Simplified Arabic" w:hint="cs"/>
          <w:color w:val="FF0000"/>
          <w:sz w:val="24"/>
          <w:szCs w:val="24"/>
        </w:rPr>
        <w:t xml:space="preserve"> ≤ </w:t>
      </w:r>
      <w:r w:rsidRPr="00961202">
        <w:rPr>
          <w:rFonts w:ascii="Times New Roman" w:hAnsi="Times New Roman" w:cs="Simplified Arabic" w:hint="cs"/>
          <w:color w:val="FF0000"/>
          <w:sz w:val="24"/>
          <w:szCs w:val="24"/>
          <w:rtl/>
        </w:rPr>
        <w:t xml:space="preserve">)  لسمة الاتصال والتواصل </w:t>
      </w:r>
      <w:r w:rsidR="00961202" w:rsidRPr="00961202">
        <w:rPr>
          <w:rFonts w:ascii="Times New Roman" w:hAnsi="Times New Roman" w:cs="Simplified Arabic"/>
          <w:color w:val="FF0000"/>
          <w:sz w:val="24"/>
          <w:szCs w:val="24"/>
          <w:rtl/>
        </w:rPr>
        <w:t>على الأداء والنجاح في المشاريع الحكومية</w:t>
      </w:r>
      <w:r w:rsidR="00961202" w:rsidRPr="00961202">
        <w:rPr>
          <w:rFonts w:ascii="Times New Roman" w:hAnsi="Times New Roman" w:cs="Simplified Arabic" w:hint="cs"/>
          <w:color w:val="FF0000"/>
          <w:sz w:val="24"/>
          <w:szCs w:val="24"/>
          <w:rtl/>
        </w:rPr>
        <w:t xml:space="preserve"> بهيئة الطرق السعودية .</w:t>
      </w:r>
      <w:r w:rsidRPr="00961202">
        <w:rPr>
          <w:rFonts w:ascii="Times New Roman" w:hAnsi="Times New Roman" w:cs="Simplified Arabic" w:hint="cs"/>
          <w:color w:val="FF0000"/>
          <w:sz w:val="24"/>
          <w:szCs w:val="24"/>
          <w:rtl/>
        </w:rPr>
        <w:t>.</w:t>
      </w:r>
    </w:p>
    <w:p w14:paraId="6107ACE1" w14:textId="77777777" w:rsidR="00961202" w:rsidRPr="00961202" w:rsidRDefault="0089532E" w:rsidP="009A47FD">
      <w:pPr>
        <w:numPr>
          <w:ilvl w:val="0"/>
          <w:numId w:val="18"/>
        </w:numPr>
        <w:pBdr>
          <w:top w:val="nil"/>
          <w:left w:val="nil"/>
          <w:bottom w:val="nil"/>
          <w:right w:val="nil"/>
          <w:between w:val="nil"/>
        </w:pBdr>
        <w:spacing w:after="0" w:line="240" w:lineRule="auto"/>
        <w:contextualSpacing/>
        <w:rPr>
          <w:rFonts w:ascii="Times New Roman" w:hAnsi="Times New Roman" w:cs="Simplified Arabic"/>
          <w:color w:val="FF0000"/>
          <w:sz w:val="24"/>
          <w:szCs w:val="24"/>
        </w:rPr>
      </w:pPr>
      <w:r w:rsidRPr="00961202">
        <w:rPr>
          <w:rFonts w:ascii="Times New Roman" w:hAnsi="Times New Roman" w:cs="Simplified Arabic" w:hint="cs"/>
          <w:color w:val="FF0000"/>
          <w:sz w:val="24"/>
          <w:szCs w:val="24"/>
          <w:rtl/>
        </w:rPr>
        <w:t>الفرضية الفرعية الثالثة: لا يوجد أثر ذو دلالة إحصائية عند مستوى دلالة (</w:t>
      </w:r>
      <w:r w:rsidRPr="00961202">
        <w:rPr>
          <w:rFonts w:ascii="Times New Roman" w:hAnsi="Times New Roman" w:cs="Simplified Arabic" w:hint="cs"/>
          <w:color w:val="FF0000"/>
          <w:sz w:val="24"/>
          <w:szCs w:val="24"/>
        </w:rPr>
        <w:t>0.05</w:t>
      </w:r>
      <w:r w:rsidRPr="00961202">
        <w:rPr>
          <w:rFonts w:ascii="Times New Roman" w:hAnsi="Times New Roman" w:cs="Simplified Arabic" w:hint="cs"/>
          <w:color w:val="FF0000"/>
          <w:sz w:val="24"/>
          <w:szCs w:val="24"/>
          <w:rtl/>
        </w:rPr>
        <w:t xml:space="preserve"> </w:t>
      </w:r>
      <w:r w:rsidRPr="00961202">
        <w:rPr>
          <w:rFonts w:ascii="Times New Roman" w:hAnsi="Times New Roman" w:cs="Simplified Arabic"/>
          <w:color w:val="FF0000"/>
          <w:sz w:val="24"/>
          <w:szCs w:val="24"/>
        </w:rPr>
        <w:t>α</w:t>
      </w:r>
      <w:r w:rsidRPr="00961202">
        <w:rPr>
          <w:rFonts w:ascii="Times New Roman" w:hAnsi="Times New Roman" w:cs="Simplified Arabic" w:hint="cs"/>
          <w:color w:val="FF0000"/>
          <w:sz w:val="24"/>
          <w:szCs w:val="24"/>
        </w:rPr>
        <w:t xml:space="preserve"> ≤ </w:t>
      </w:r>
      <w:r w:rsidRPr="00961202">
        <w:rPr>
          <w:rFonts w:ascii="Times New Roman" w:hAnsi="Times New Roman" w:cs="Simplified Arabic" w:hint="cs"/>
          <w:color w:val="FF0000"/>
          <w:sz w:val="24"/>
          <w:szCs w:val="24"/>
          <w:rtl/>
        </w:rPr>
        <w:t xml:space="preserve">) لسمة أخلاقيات العمل </w:t>
      </w:r>
      <w:r w:rsidR="00961202" w:rsidRPr="00961202">
        <w:rPr>
          <w:rFonts w:ascii="Times New Roman" w:hAnsi="Times New Roman" w:cs="Simplified Arabic"/>
          <w:color w:val="FF0000"/>
          <w:sz w:val="24"/>
          <w:szCs w:val="24"/>
          <w:rtl/>
        </w:rPr>
        <w:t xml:space="preserve">على الأداء والنجاح في المشاريع الحكومية بهيئة الطرق السعودية . </w:t>
      </w:r>
    </w:p>
    <w:p w14:paraId="513A0302" w14:textId="126D5A35" w:rsidR="00E20B7B" w:rsidRPr="00961202" w:rsidRDefault="0089532E" w:rsidP="00961202">
      <w:pPr>
        <w:numPr>
          <w:ilvl w:val="0"/>
          <w:numId w:val="18"/>
        </w:numPr>
        <w:pBdr>
          <w:top w:val="nil"/>
          <w:left w:val="nil"/>
          <w:bottom w:val="nil"/>
          <w:right w:val="nil"/>
          <w:between w:val="nil"/>
        </w:pBdr>
        <w:spacing w:after="0" w:line="240" w:lineRule="auto"/>
        <w:contextualSpacing/>
        <w:rPr>
          <w:rFonts w:ascii="Times New Roman" w:hAnsi="Times New Roman" w:cs="Simplified Arabic"/>
          <w:sz w:val="24"/>
          <w:szCs w:val="24"/>
          <w:rtl/>
        </w:rPr>
      </w:pPr>
      <w:r w:rsidRPr="00961202">
        <w:rPr>
          <w:rFonts w:ascii="Times New Roman" w:hAnsi="Times New Roman" w:cs="Simplified Arabic" w:hint="cs"/>
          <w:color w:val="FF0000"/>
          <w:sz w:val="24"/>
          <w:szCs w:val="24"/>
          <w:rtl/>
        </w:rPr>
        <w:t>الفرضية الفرعية الرابعة: لا يوجد أثر ذو دلالة إحصائية عند مستوى دلالة (</w:t>
      </w:r>
      <w:r w:rsidRPr="00961202">
        <w:rPr>
          <w:rFonts w:ascii="Times New Roman" w:hAnsi="Times New Roman" w:cs="Simplified Arabic" w:hint="cs"/>
          <w:color w:val="FF0000"/>
          <w:sz w:val="24"/>
          <w:szCs w:val="24"/>
        </w:rPr>
        <w:t>0.05</w:t>
      </w:r>
      <w:r w:rsidRPr="00961202">
        <w:rPr>
          <w:rFonts w:ascii="Times New Roman" w:hAnsi="Times New Roman" w:cs="Simplified Arabic" w:hint="cs"/>
          <w:color w:val="FF0000"/>
          <w:sz w:val="24"/>
          <w:szCs w:val="24"/>
          <w:rtl/>
        </w:rPr>
        <w:t xml:space="preserve"> </w:t>
      </w:r>
      <w:r w:rsidRPr="00961202">
        <w:rPr>
          <w:rFonts w:ascii="Times New Roman" w:hAnsi="Times New Roman" w:cs="Simplified Arabic"/>
          <w:color w:val="FF0000"/>
          <w:sz w:val="24"/>
          <w:szCs w:val="24"/>
        </w:rPr>
        <w:t>α</w:t>
      </w:r>
      <w:r w:rsidRPr="00961202">
        <w:rPr>
          <w:rFonts w:ascii="Times New Roman" w:hAnsi="Times New Roman" w:cs="Simplified Arabic" w:hint="cs"/>
          <w:color w:val="FF0000"/>
          <w:sz w:val="24"/>
          <w:szCs w:val="24"/>
        </w:rPr>
        <w:t xml:space="preserve"> ≤ </w:t>
      </w:r>
      <w:r w:rsidRPr="00961202">
        <w:rPr>
          <w:rFonts w:ascii="Times New Roman" w:hAnsi="Times New Roman" w:cs="Simplified Arabic" w:hint="cs"/>
          <w:color w:val="FF0000"/>
          <w:sz w:val="24"/>
          <w:szCs w:val="24"/>
          <w:rtl/>
        </w:rPr>
        <w:t xml:space="preserve">)  لسمة الكفاءة الإنتاجية </w:t>
      </w:r>
      <w:r w:rsidR="00961202" w:rsidRPr="00961202">
        <w:rPr>
          <w:rFonts w:ascii="Times New Roman" w:hAnsi="Times New Roman" w:cs="Simplified Arabic"/>
          <w:color w:val="FF0000"/>
          <w:sz w:val="24"/>
          <w:szCs w:val="24"/>
          <w:rtl/>
        </w:rPr>
        <w:t>على الأداء والنجاح في المشاريع الحكومية</w:t>
      </w:r>
      <w:r w:rsidR="00961202" w:rsidRPr="00961202">
        <w:rPr>
          <w:rFonts w:ascii="Times New Roman" w:hAnsi="Times New Roman" w:cs="Simplified Arabic" w:hint="cs"/>
          <w:color w:val="FF0000"/>
          <w:sz w:val="24"/>
          <w:szCs w:val="24"/>
          <w:rtl/>
        </w:rPr>
        <w:t xml:space="preserve"> بهيئة الطرق السعودية .</w:t>
      </w:r>
      <w:r w:rsidRPr="00961202">
        <w:rPr>
          <w:rFonts w:ascii="Times New Roman" w:hAnsi="Times New Roman" w:cs="Simplified Arabic" w:hint="cs"/>
          <w:color w:val="FF0000"/>
          <w:sz w:val="24"/>
          <w:szCs w:val="24"/>
          <w:rtl/>
        </w:rPr>
        <w:t>.</w:t>
      </w:r>
    </w:p>
    <w:p w14:paraId="36D868B3" w14:textId="77777777" w:rsidR="00AE1F39" w:rsidRPr="00786B95" w:rsidRDefault="00000000" w:rsidP="00786B95">
      <w:pPr>
        <w:spacing w:after="0" w:line="240" w:lineRule="auto"/>
        <w:ind w:left="0" w:firstLine="0"/>
        <w:jc w:val="left"/>
        <w:rPr>
          <w:rFonts w:ascii="Times New Roman" w:eastAsia="Sakkal Majalla" w:hAnsi="Times New Roman" w:cs="Simplified Arabic"/>
          <w:bCs/>
          <w:sz w:val="24"/>
          <w:szCs w:val="24"/>
        </w:rPr>
      </w:pPr>
      <w:bookmarkStart w:id="6" w:name="_1t3h5sf" w:colFirst="0" w:colLast="0"/>
      <w:bookmarkEnd w:id="6"/>
      <w:r w:rsidRPr="00786B95">
        <w:rPr>
          <w:rFonts w:ascii="Times New Roman" w:eastAsia="Sakkal Majalla" w:hAnsi="Times New Roman" w:cs="Simplified Arabic"/>
          <w:bCs/>
          <w:sz w:val="24"/>
          <w:szCs w:val="24"/>
          <w:rtl/>
        </w:rPr>
        <w:t xml:space="preserve">الدراسة السابقة </w:t>
      </w:r>
    </w:p>
    <w:p w14:paraId="1DF31F44" w14:textId="00BD501A" w:rsidR="00166580" w:rsidRPr="00786B95" w:rsidRDefault="00166580" w:rsidP="00786B95">
      <w:pPr>
        <w:spacing w:after="0" w:line="240" w:lineRule="auto"/>
        <w:ind w:left="0" w:firstLine="0"/>
        <w:rPr>
          <w:rFonts w:ascii="Times New Roman" w:eastAsia="Sakkal Majalla" w:hAnsi="Times New Roman" w:cs="Simplified Arabic"/>
          <w:bCs/>
          <w:sz w:val="24"/>
          <w:szCs w:val="24"/>
          <w:highlight w:val="yellow"/>
          <w:rtl/>
        </w:rPr>
      </w:pPr>
      <w:bookmarkStart w:id="7" w:name="_4d34og8" w:colFirst="0" w:colLast="0"/>
      <w:bookmarkEnd w:id="7"/>
      <w:r w:rsidRPr="00786B95">
        <w:rPr>
          <w:rFonts w:ascii="Times New Roman" w:eastAsia="Sakkal Majalla" w:hAnsi="Times New Roman" w:cs="Simplified Arabic" w:hint="cs"/>
          <w:bCs/>
          <w:sz w:val="24"/>
          <w:szCs w:val="24"/>
          <w:highlight w:val="yellow"/>
          <w:rtl/>
        </w:rPr>
        <w:t>دراسة (</w:t>
      </w:r>
      <w:r w:rsidR="004D4AAA" w:rsidRPr="00786B95">
        <w:rPr>
          <w:rFonts w:ascii="Times New Roman" w:eastAsia="Sakkal Majalla" w:hAnsi="Times New Roman" w:cs="Simplified Arabic"/>
          <w:bCs/>
          <w:sz w:val="24"/>
          <w:szCs w:val="24"/>
          <w:highlight w:val="yellow"/>
        </w:rPr>
        <w:t>Titov&amp; Titova, 2024</w:t>
      </w:r>
      <w:r w:rsidRPr="00786B95">
        <w:rPr>
          <w:rFonts w:ascii="Times New Roman" w:eastAsia="Sakkal Majalla" w:hAnsi="Times New Roman" w:cs="Simplified Arabic" w:hint="cs"/>
          <w:bCs/>
          <w:sz w:val="24"/>
          <w:szCs w:val="24"/>
          <w:highlight w:val="yellow"/>
          <w:rtl/>
        </w:rPr>
        <w:t xml:space="preserve"> ) </w:t>
      </w:r>
    </w:p>
    <w:p w14:paraId="335250C4" w14:textId="598F7434" w:rsidR="00166580" w:rsidRPr="00786B95" w:rsidRDefault="00166580" w:rsidP="00786B95">
      <w:pPr>
        <w:spacing w:after="0" w:line="240" w:lineRule="auto"/>
        <w:ind w:left="0" w:firstLine="720"/>
        <w:rPr>
          <w:rFonts w:ascii="Times New Roman" w:eastAsia="Sakkal Majalla" w:hAnsi="Times New Roman" w:cs="Simplified Arabic"/>
          <w:b/>
          <w:sz w:val="24"/>
          <w:szCs w:val="24"/>
          <w:highlight w:val="yellow"/>
          <w:rtl/>
        </w:rPr>
      </w:pPr>
      <w:r w:rsidRPr="00786B95">
        <w:rPr>
          <w:rFonts w:ascii="Times New Roman" w:eastAsia="Sakkal Majalla" w:hAnsi="Times New Roman" w:cs="Simplified Arabic"/>
          <w:b/>
          <w:sz w:val="24"/>
          <w:szCs w:val="24"/>
          <w:highlight w:val="yellow"/>
          <w:rtl/>
        </w:rPr>
        <w:t>هدفت الدراسة إلى التعرف على (تأثير شخصية مدير المشروع على فعالية إدارة المشاريع) بأبعادها (النزاهة، القدرة على التكيف، الإبداع، والحدس)، وكذلك الكشف عن (الكفاءات الشخصية لمديري المشاريع) بأبعادها (التوجه نحو النتائج، الأمانة، القدرة على التكيف). استُخدم في الدراسة منهج التحليل النظامي للأدبيات العلمية المتعلقة بإدارة المشاريع في قطاعات مختلفة لتحديد الصفات والكفاءات الأساسية لمديري المشاريع</w:t>
      </w:r>
      <w:r w:rsidRPr="00786B95">
        <w:rPr>
          <w:rFonts w:ascii="Times New Roman" w:eastAsia="Sakkal Majalla" w:hAnsi="Times New Roman" w:cs="Simplified Arabic" w:hint="cs"/>
          <w:b/>
          <w:sz w:val="24"/>
          <w:szCs w:val="24"/>
          <w:highlight w:val="yellow"/>
          <w:rtl/>
        </w:rPr>
        <w:t xml:space="preserve"> ، و</w:t>
      </w:r>
      <w:r w:rsidRPr="00786B95">
        <w:rPr>
          <w:rFonts w:ascii="Times New Roman" w:eastAsia="Sakkal Majalla" w:hAnsi="Times New Roman" w:cs="Simplified Arabic"/>
          <w:b/>
          <w:sz w:val="24"/>
          <w:szCs w:val="24"/>
          <w:highlight w:val="yellow"/>
          <w:rtl/>
        </w:rPr>
        <w:t xml:space="preserve">شملت عينة الدراسة أدبيات وأبحاث سابقة تناولت موضوع الدراسة، بالإضافة إلى آراء خبراء في هذا المجال من قطاعات متعددة. </w:t>
      </w:r>
    </w:p>
    <w:p w14:paraId="0E0FDECC" w14:textId="6F69D47E" w:rsidR="00166580" w:rsidRPr="00786B95" w:rsidRDefault="00166580" w:rsidP="00786B95">
      <w:pPr>
        <w:spacing w:after="0" w:line="240" w:lineRule="auto"/>
        <w:ind w:left="0" w:firstLine="720"/>
        <w:rPr>
          <w:rFonts w:ascii="Times New Roman" w:eastAsia="Sakkal Majalla" w:hAnsi="Times New Roman" w:cs="Simplified Arabic"/>
          <w:b/>
          <w:sz w:val="24"/>
          <w:szCs w:val="24"/>
          <w:highlight w:val="yellow"/>
        </w:rPr>
      </w:pPr>
      <w:r w:rsidRPr="00786B95">
        <w:rPr>
          <w:rFonts w:ascii="Times New Roman" w:eastAsia="Sakkal Majalla" w:hAnsi="Times New Roman" w:cs="Simplified Arabic" w:hint="cs"/>
          <w:b/>
          <w:sz w:val="24"/>
          <w:szCs w:val="24"/>
          <w:highlight w:val="yellow"/>
          <w:rtl/>
        </w:rPr>
        <w:t>و</w:t>
      </w:r>
      <w:r w:rsidRPr="00786B95">
        <w:rPr>
          <w:rFonts w:ascii="Times New Roman" w:eastAsia="Sakkal Majalla" w:hAnsi="Times New Roman" w:cs="Simplified Arabic"/>
          <w:b/>
          <w:sz w:val="24"/>
          <w:szCs w:val="24"/>
          <w:highlight w:val="yellow"/>
          <w:rtl/>
        </w:rPr>
        <w:t>أظهرت نتائج الدراسة أن الشخصية القوية والمؤهلة لمدير المشروع تلعب دورًا محوريًا في رفع كفاءة إدارة المشاريع، وذلك من خلال تأثيرها البارز على الكفاءات التقنية المهنية كالقيادة والاتصال والذكاء العاطفي</w:t>
      </w:r>
      <w:r w:rsidRPr="00786B95">
        <w:rPr>
          <w:rFonts w:ascii="Times New Roman" w:eastAsia="Sakkal Majalla" w:hAnsi="Times New Roman" w:cs="Simplified Arabic"/>
          <w:b/>
          <w:sz w:val="24"/>
          <w:szCs w:val="24"/>
          <w:highlight w:val="yellow"/>
        </w:rPr>
        <w:t>.</w:t>
      </w:r>
    </w:p>
    <w:p w14:paraId="11E2ED63" w14:textId="16F71870" w:rsidR="00166580" w:rsidRPr="00786B95" w:rsidRDefault="00166580" w:rsidP="00786B95">
      <w:pPr>
        <w:spacing w:after="0" w:line="240" w:lineRule="auto"/>
        <w:ind w:left="0" w:firstLine="720"/>
        <w:rPr>
          <w:rFonts w:ascii="Times New Roman" w:eastAsia="Sakkal Majalla" w:hAnsi="Times New Roman" w:cs="Simplified Arabic"/>
          <w:b/>
          <w:sz w:val="24"/>
          <w:szCs w:val="24"/>
          <w:highlight w:val="yellow"/>
        </w:rPr>
      </w:pPr>
      <w:r w:rsidRPr="00786B95">
        <w:rPr>
          <w:rFonts w:ascii="Times New Roman" w:eastAsia="Sakkal Majalla" w:hAnsi="Times New Roman" w:cs="Simplified Arabic" w:hint="cs"/>
          <w:b/>
          <w:sz w:val="24"/>
          <w:szCs w:val="24"/>
          <w:highlight w:val="yellow"/>
          <w:rtl/>
        </w:rPr>
        <w:t>واوصت</w:t>
      </w:r>
      <w:r w:rsidRPr="00786B95">
        <w:rPr>
          <w:rFonts w:ascii="Times New Roman" w:eastAsia="Sakkal Majalla" w:hAnsi="Times New Roman" w:cs="Simplified Arabic"/>
          <w:b/>
          <w:sz w:val="24"/>
          <w:szCs w:val="24"/>
          <w:highlight w:val="yellow"/>
          <w:rtl/>
        </w:rPr>
        <w:t xml:space="preserve"> الدراسة بتطوير برامج تدريبية لمديري المشاريع تركز على تعزيز هذه الكفاءات الشخصية، بالإضافة إلى الاهتمام بعملية اختيار الأفراد الذين يتمتعون بهذه الصفات لشغل هذه المناصب الحاسمة. </w:t>
      </w:r>
    </w:p>
    <w:p w14:paraId="57598A97" w14:textId="77777777" w:rsidR="00786B95" w:rsidRDefault="00786B95">
      <w:pPr>
        <w:rPr>
          <w:rFonts w:ascii="Times New Roman" w:eastAsia="Sakkal Majalla" w:hAnsi="Times New Roman" w:cs="Simplified Arabic"/>
          <w:b/>
          <w:sz w:val="24"/>
          <w:szCs w:val="24"/>
          <w:highlight w:val="yellow"/>
          <w:rtl/>
        </w:rPr>
      </w:pPr>
      <w:r>
        <w:rPr>
          <w:rFonts w:ascii="Times New Roman" w:eastAsia="Sakkal Majalla" w:hAnsi="Times New Roman" w:cs="Simplified Arabic"/>
          <w:b/>
          <w:sz w:val="24"/>
          <w:szCs w:val="24"/>
          <w:highlight w:val="yellow"/>
          <w:rtl/>
        </w:rPr>
        <w:br w:type="page"/>
      </w:r>
    </w:p>
    <w:p w14:paraId="33901DE1" w14:textId="0F04EBAF" w:rsidR="00166580" w:rsidRPr="00961202" w:rsidRDefault="00C413E1" w:rsidP="003E6D62">
      <w:pPr>
        <w:spacing w:after="0" w:line="240" w:lineRule="auto"/>
        <w:ind w:left="0" w:firstLine="0"/>
        <w:rPr>
          <w:rFonts w:ascii="Times New Roman" w:eastAsia="Sakkal Majalla" w:hAnsi="Times New Roman" w:cs="Simplified Arabic"/>
          <w:b/>
          <w:color w:val="FF0000"/>
          <w:sz w:val="24"/>
          <w:szCs w:val="24"/>
          <w:rtl/>
        </w:rPr>
      </w:pPr>
      <w:r w:rsidRPr="00961202">
        <w:rPr>
          <w:rFonts w:ascii="Times New Roman" w:eastAsia="Sakkal Majalla" w:hAnsi="Times New Roman" w:cs="Simplified Arabic" w:hint="cs"/>
          <w:bCs/>
          <w:color w:val="FF0000"/>
          <w:sz w:val="24"/>
          <w:szCs w:val="24"/>
          <w:rtl/>
        </w:rPr>
        <w:lastRenderedPageBreak/>
        <w:t xml:space="preserve">دراسة  </w:t>
      </w:r>
      <w:r w:rsidR="00BB1E3C" w:rsidRPr="00961202">
        <w:rPr>
          <w:rFonts w:ascii="Times New Roman" w:eastAsia="Sakkal Majalla" w:hAnsi="Times New Roman" w:cs="Simplified Arabic" w:hint="cs"/>
          <w:bCs/>
          <w:color w:val="FF0000"/>
          <w:sz w:val="24"/>
          <w:szCs w:val="24"/>
          <w:rtl/>
        </w:rPr>
        <w:t>(</w:t>
      </w:r>
      <w:r w:rsidR="00BB1E3C" w:rsidRPr="00961202">
        <w:rPr>
          <w:rFonts w:ascii="Times New Roman" w:eastAsia="Sakkal Majalla" w:hAnsi="Times New Roman" w:cs="Simplified Arabic"/>
          <w:bCs/>
          <w:color w:val="FF0000"/>
          <w:sz w:val="24"/>
          <w:szCs w:val="24"/>
        </w:rPr>
        <w:t>Okeyia.etal.,2024</w:t>
      </w:r>
      <w:r w:rsidR="00BB1E3C" w:rsidRPr="00961202">
        <w:rPr>
          <w:rFonts w:ascii="Times New Roman" w:eastAsia="Sakkal Majalla" w:hAnsi="Times New Roman" w:cs="Simplified Arabic" w:hint="cs"/>
          <w:bCs/>
          <w:color w:val="FF0000"/>
          <w:sz w:val="24"/>
          <w:szCs w:val="24"/>
          <w:rtl/>
        </w:rPr>
        <w:t>)</w:t>
      </w:r>
    </w:p>
    <w:p w14:paraId="21839C03" w14:textId="5555981C" w:rsidR="00C413E1" w:rsidRPr="00961202" w:rsidRDefault="00C413E1" w:rsidP="00786B95">
      <w:pPr>
        <w:spacing w:after="0" w:line="240" w:lineRule="auto"/>
        <w:ind w:left="0" w:firstLine="720"/>
        <w:rPr>
          <w:rFonts w:ascii="Times New Roman" w:eastAsia="Sakkal Majalla" w:hAnsi="Times New Roman" w:cs="Simplified Arabic"/>
          <w:b/>
          <w:color w:val="FF0000"/>
          <w:sz w:val="24"/>
          <w:szCs w:val="24"/>
        </w:rPr>
      </w:pPr>
      <w:r w:rsidRPr="00961202">
        <w:rPr>
          <w:rFonts w:ascii="Times New Roman" w:eastAsia="Sakkal Majalla" w:hAnsi="Times New Roman" w:cs="Simplified Arabic"/>
          <w:b/>
          <w:color w:val="FF0000"/>
          <w:sz w:val="24"/>
          <w:szCs w:val="24"/>
          <w:rtl/>
        </w:rPr>
        <w:t>هدفت الدراسة إلى التعرف على تأثير صفات شخصية الفريق (مثل الاستعداد للموافقة، الضميرية، الانفتاح، الانبساطية، والعصابية) على نجاح المشاريع في قطاع الاتصالات بالأسواق الناشئة</w:t>
      </w:r>
      <w:r w:rsidRPr="00961202">
        <w:rPr>
          <w:rFonts w:ascii="Times New Roman" w:hAnsi="Times New Roman" w:cs="Simplified Arabic"/>
          <w:color w:val="FF0000"/>
          <w:sz w:val="24"/>
          <w:szCs w:val="24"/>
          <w:rtl/>
        </w:rPr>
        <w:t xml:space="preserve"> </w:t>
      </w:r>
      <w:r w:rsidRPr="00961202">
        <w:rPr>
          <w:rFonts w:ascii="Times New Roman" w:eastAsia="Sakkal Majalla" w:hAnsi="Times New Roman" w:cs="Simplified Arabic" w:hint="cs"/>
          <w:b/>
          <w:color w:val="FF0000"/>
          <w:sz w:val="24"/>
          <w:szCs w:val="24"/>
          <w:rtl/>
        </w:rPr>
        <w:t xml:space="preserve">، وتأثير </w:t>
      </w:r>
      <w:r w:rsidRPr="00961202">
        <w:rPr>
          <w:rFonts w:ascii="Times New Roman" w:eastAsia="Sakkal Majalla" w:hAnsi="Times New Roman" w:cs="Simplified Arabic"/>
          <w:b/>
          <w:color w:val="FF0000"/>
          <w:sz w:val="24"/>
          <w:szCs w:val="24"/>
          <w:rtl/>
        </w:rPr>
        <w:t>سلوك الدور وأداء العمل</w:t>
      </w:r>
      <w:r w:rsidRPr="00961202">
        <w:rPr>
          <w:rFonts w:ascii="Times New Roman" w:eastAsia="Sakkal Majalla" w:hAnsi="Times New Roman" w:cs="Simplified Arabic" w:hint="cs"/>
          <w:b/>
          <w:color w:val="FF0000"/>
          <w:sz w:val="24"/>
          <w:szCs w:val="24"/>
          <w:rtl/>
        </w:rPr>
        <w:t xml:space="preserve"> متغير معدل </w:t>
      </w:r>
      <w:r w:rsidRPr="00961202">
        <w:rPr>
          <w:rFonts w:ascii="Times New Roman" w:eastAsia="Sakkal Majalla" w:hAnsi="Times New Roman" w:cs="Simplified Arabic"/>
          <w:b/>
          <w:color w:val="FF0000"/>
          <w:sz w:val="24"/>
          <w:szCs w:val="24"/>
          <w:rtl/>
        </w:rPr>
        <w:t xml:space="preserve"> على نجاح المشروع</w:t>
      </w:r>
      <w:r w:rsidRPr="00961202">
        <w:rPr>
          <w:rFonts w:ascii="Times New Roman" w:eastAsia="Sakkal Majalla" w:hAnsi="Times New Roman" w:cs="Simplified Arabic"/>
          <w:b/>
          <w:color w:val="FF0000"/>
          <w:sz w:val="24"/>
          <w:szCs w:val="24"/>
        </w:rPr>
        <w:t>.</w:t>
      </w:r>
      <w:r w:rsidRPr="00961202">
        <w:rPr>
          <w:rFonts w:ascii="Times New Roman" w:eastAsia="Sakkal Majalla" w:hAnsi="Times New Roman" w:cs="Simplified Arabic"/>
          <w:b/>
          <w:color w:val="FF0000"/>
          <w:sz w:val="24"/>
          <w:szCs w:val="24"/>
          <w:rtl/>
        </w:rPr>
        <w:t xml:space="preserve"> ، </w:t>
      </w:r>
      <w:r w:rsidRPr="00961202">
        <w:rPr>
          <w:rFonts w:ascii="Times New Roman" w:eastAsia="Sakkal Majalla" w:hAnsi="Times New Roman" w:cs="Simplified Arabic" w:hint="cs"/>
          <w:b/>
          <w:color w:val="FF0000"/>
          <w:sz w:val="24"/>
          <w:szCs w:val="24"/>
          <w:rtl/>
        </w:rPr>
        <w:t>و</w:t>
      </w:r>
      <w:r w:rsidRPr="00961202">
        <w:rPr>
          <w:rFonts w:ascii="Times New Roman" w:eastAsia="Sakkal Majalla" w:hAnsi="Times New Roman" w:cs="Simplified Arabic"/>
          <w:b/>
          <w:color w:val="FF0000"/>
          <w:sz w:val="24"/>
          <w:szCs w:val="24"/>
          <w:rtl/>
        </w:rPr>
        <w:t>اعتمدت الدراسة على منهجية كمية حيث استخدمت تقنية جمع البيانات المنظمة عبر الاستبيانات</w:t>
      </w:r>
      <w:r w:rsidRPr="00961202">
        <w:rPr>
          <w:rFonts w:ascii="Times New Roman" w:eastAsia="Sakkal Majalla" w:hAnsi="Times New Roman" w:cs="Simplified Arabic" w:hint="cs"/>
          <w:b/>
          <w:color w:val="FF0000"/>
          <w:sz w:val="24"/>
          <w:szCs w:val="24"/>
          <w:rtl/>
        </w:rPr>
        <w:t>.</w:t>
      </w:r>
    </w:p>
    <w:p w14:paraId="5104E0A7" w14:textId="4FB95E3C" w:rsidR="00C413E1" w:rsidRPr="00961202" w:rsidRDefault="00C413E1" w:rsidP="00786B95">
      <w:pPr>
        <w:spacing w:after="0" w:line="240" w:lineRule="auto"/>
        <w:ind w:left="0" w:firstLine="720"/>
        <w:rPr>
          <w:rFonts w:ascii="Times New Roman" w:eastAsia="Sakkal Majalla" w:hAnsi="Times New Roman" w:cs="Simplified Arabic"/>
          <w:b/>
          <w:color w:val="FF0000"/>
          <w:sz w:val="24"/>
          <w:szCs w:val="24"/>
        </w:rPr>
      </w:pPr>
      <w:r w:rsidRPr="00961202">
        <w:rPr>
          <w:rFonts w:ascii="Times New Roman" w:eastAsia="Sakkal Majalla" w:hAnsi="Times New Roman" w:cs="Simplified Arabic" w:hint="cs"/>
          <w:b/>
          <w:color w:val="FF0000"/>
          <w:sz w:val="24"/>
          <w:szCs w:val="24"/>
          <w:rtl/>
        </w:rPr>
        <w:t>ز</w:t>
      </w:r>
      <w:r w:rsidRPr="00961202">
        <w:rPr>
          <w:rFonts w:ascii="Times New Roman" w:eastAsia="Sakkal Majalla" w:hAnsi="Times New Roman" w:cs="Simplified Arabic"/>
          <w:b/>
          <w:color w:val="FF0000"/>
          <w:sz w:val="24"/>
          <w:szCs w:val="24"/>
          <w:rtl/>
        </w:rPr>
        <w:t>أظهرت نتائج الدراسة أن صفات مثل الاستعداد للموافقة والضميرية لها تأثير إيجابي على نجاح المشروع، بينما لم تظهر الانفتاح، الانبساطية، والعصابية ارتباطًا قويًا بنجاح المشروع في هذا السياق. كما وجدت الدراسة أن تجربة الدور وتوجه الفريق تعمل كعوامل معدلة تدعم تأثير سلوك الدور على نجاح المشروع</w:t>
      </w:r>
      <w:r w:rsidRPr="00961202">
        <w:rPr>
          <w:rFonts w:ascii="Times New Roman" w:eastAsia="Sakkal Majalla" w:hAnsi="Times New Roman" w:cs="Simplified Arabic"/>
          <w:b/>
          <w:color w:val="FF0000"/>
          <w:sz w:val="24"/>
          <w:szCs w:val="24"/>
        </w:rPr>
        <w:t>.</w:t>
      </w:r>
    </w:p>
    <w:p w14:paraId="432B3E09" w14:textId="4294A064" w:rsidR="00C413E1" w:rsidRPr="00786B95" w:rsidRDefault="000D33FD" w:rsidP="00786B95">
      <w:pPr>
        <w:spacing w:after="0" w:line="240" w:lineRule="auto"/>
        <w:ind w:left="0" w:firstLine="720"/>
        <w:rPr>
          <w:rFonts w:ascii="Times New Roman" w:eastAsia="Sakkal Majalla" w:hAnsi="Times New Roman" w:cs="Simplified Arabic"/>
          <w:b/>
          <w:sz w:val="24"/>
          <w:szCs w:val="24"/>
        </w:rPr>
      </w:pPr>
      <w:r w:rsidRPr="00961202">
        <w:rPr>
          <w:rFonts w:ascii="Times New Roman" w:eastAsia="Sakkal Majalla" w:hAnsi="Times New Roman" w:cs="Simplified Arabic" w:hint="cs"/>
          <w:b/>
          <w:color w:val="FF0000"/>
          <w:sz w:val="24"/>
          <w:szCs w:val="24"/>
          <w:rtl/>
        </w:rPr>
        <w:t>وأوصت</w:t>
      </w:r>
      <w:r w:rsidR="00C413E1" w:rsidRPr="00961202">
        <w:rPr>
          <w:rFonts w:ascii="Times New Roman" w:eastAsia="Sakkal Majalla" w:hAnsi="Times New Roman" w:cs="Simplified Arabic"/>
          <w:b/>
          <w:color w:val="FF0000"/>
          <w:sz w:val="24"/>
          <w:szCs w:val="24"/>
          <w:rtl/>
        </w:rPr>
        <w:t xml:space="preserve"> الدراسة بأن تركز مشاريع الاتصالات في الأسواق الناشئة على تعزيز الاستعداد للموافقة والضميرية بين أعضاء الفريق. كما تقترح أن تضمين تقييمات لتجربة الدور وتوجه الفريق في عملية إدارة المشروع يمكن أن يحسن سلوك الدور وأداء العمل</w:t>
      </w:r>
      <w:r w:rsidRPr="00961202">
        <w:rPr>
          <w:rFonts w:ascii="Times New Roman" w:eastAsia="Sakkal Majalla" w:hAnsi="Times New Roman" w:cs="Simplified Arabic" w:hint="cs"/>
          <w:b/>
          <w:color w:val="FF0000"/>
          <w:sz w:val="24"/>
          <w:szCs w:val="24"/>
          <w:rtl/>
        </w:rPr>
        <w:t>.</w:t>
      </w:r>
    </w:p>
    <w:p w14:paraId="27357EE9" w14:textId="3020CAF1" w:rsidR="00AE1F39" w:rsidRPr="00786B95" w:rsidRDefault="009030CB" w:rsidP="00786B95">
      <w:pPr>
        <w:spacing w:after="0" w:line="240" w:lineRule="auto"/>
        <w:ind w:left="0" w:firstLine="0"/>
        <w:rPr>
          <w:rFonts w:ascii="Times New Roman" w:eastAsia="Sakkal Majalla" w:hAnsi="Times New Roman" w:cs="Simplified Arabic"/>
          <w:bCs/>
          <w:sz w:val="24"/>
          <w:szCs w:val="24"/>
        </w:rPr>
      </w:pPr>
      <w:r w:rsidRPr="00786B95">
        <w:rPr>
          <w:rFonts w:ascii="Times New Roman" w:eastAsia="Sakkal Majalla" w:hAnsi="Times New Roman" w:cs="Simplified Arabic"/>
          <w:bCs/>
          <w:sz w:val="24"/>
          <w:szCs w:val="24"/>
        </w:rPr>
        <w:t xml:space="preserve"> </w:t>
      </w:r>
      <w:r w:rsidRPr="00786B95">
        <w:rPr>
          <w:rFonts w:ascii="Times New Roman" w:eastAsia="Sakkal Majalla" w:hAnsi="Times New Roman" w:cs="Simplified Arabic" w:hint="cs"/>
          <w:bCs/>
          <w:sz w:val="24"/>
          <w:szCs w:val="24"/>
          <w:rtl/>
          <w:lang w:bidi="ar-EG"/>
        </w:rPr>
        <w:t>دراسة (</w:t>
      </w:r>
      <w:r w:rsidRPr="00786B95">
        <w:rPr>
          <w:rFonts w:ascii="Times New Roman" w:eastAsia="Sakkal Majalla" w:hAnsi="Times New Roman" w:cs="Simplified Arabic"/>
          <w:bCs/>
          <w:sz w:val="24"/>
          <w:szCs w:val="24"/>
          <w:rtl/>
        </w:rPr>
        <w:t xml:space="preserve"> طه وآخرون </w:t>
      </w:r>
      <w:r w:rsidRPr="00786B95">
        <w:rPr>
          <w:rFonts w:ascii="Times New Roman" w:eastAsia="Sakkal Majalla" w:hAnsi="Times New Roman" w:cs="Simplified Arabic" w:hint="cs"/>
          <w:bCs/>
          <w:sz w:val="24"/>
          <w:szCs w:val="24"/>
          <w:rtl/>
        </w:rPr>
        <w:t>،</w:t>
      </w:r>
      <w:r w:rsidRPr="00786B95">
        <w:rPr>
          <w:rFonts w:ascii="Times New Roman" w:eastAsia="Sakkal Majalla" w:hAnsi="Times New Roman" w:cs="Simplified Arabic"/>
          <w:bCs/>
          <w:sz w:val="24"/>
          <w:szCs w:val="24"/>
          <w:rtl/>
        </w:rPr>
        <w:t>2022)</w:t>
      </w:r>
    </w:p>
    <w:p w14:paraId="4A5268FE"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هدفت الدراسة إلى قياس تأثير سمات الشخصية على أداء الأطباء في المستشفيات الجامعية الأردنية. تم تقسيم سمات الشخصية إلى العصبية والانبساط والانفتاح على الخبرة والضمير الحي، بينما تم تقييم أداء الأطباء من خلال معايير الجودة، الانبساط، القبول، الانفتاح على الخبرة، والضمير الحي. استخدمت الدراسة المنهج الكمي الوصفي التحليلي لتحليل البيانات التي جمعت من المستشفيات الجامعية.</w:t>
      </w:r>
    </w:p>
    <w:p w14:paraId="5692A287"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أظهرت النتائج أن سمات الشخصية لها تأثير متوسط ومعنوي وطردي على أداء الأطباء، حيث تؤثر العصبية والانبساط والانفتاح على الخبرة والضمير الحي بشكل إيجابي على الأداء. كما وجدت الدراسة فروقاً في سمات الشخصية تعزى للمتغيرات الديموغرافية باستثناء النوع الاجتماعي والتخصص، بالإضافة إلى فروق في أداء الأطباء تعزى للمتغيرات الديموغرافية باستثناء التخصص.</w:t>
      </w:r>
    </w:p>
    <w:p w14:paraId="5271EF1B"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أوصت الدراسة بضرورة اهتمام المستشفيات الجامعية بالأطباء وسماتهم الشخصية، خاصةً العصبية، من خلال تدريبهم على التعامل مع ضغوط العمل لتحسين جودة الأداء. كما دعت إلى الاستفادة من خبرات الأطباء ذوي الخبرة الطويلة وتوجيهها نحو الأطباء الأقل خبرة لرفع مستوى أدائهم.</w:t>
      </w:r>
    </w:p>
    <w:p w14:paraId="77EEC562" w14:textId="59F7BD1B" w:rsidR="00AE1F39" w:rsidRPr="00786B95" w:rsidRDefault="009030CB" w:rsidP="00786B95">
      <w:pPr>
        <w:spacing w:after="0" w:line="240" w:lineRule="auto"/>
        <w:ind w:left="0" w:firstLine="720"/>
        <w:rPr>
          <w:rFonts w:ascii="Times New Roman" w:eastAsia="Sakkal Majalla" w:hAnsi="Times New Roman" w:cs="Simplified Arabic"/>
          <w:b/>
          <w:sz w:val="24"/>
          <w:szCs w:val="24"/>
        </w:rPr>
      </w:pPr>
      <w:bookmarkStart w:id="8" w:name="_2s8eyo1" w:colFirst="0" w:colLast="0"/>
      <w:bookmarkEnd w:id="8"/>
      <w:r w:rsidRPr="00786B95">
        <w:rPr>
          <w:rFonts w:ascii="Times New Roman" w:eastAsia="Sakkal Majalla" w:hAnsi="Times New Roman" w:cs="Simplified Arabic" w:hint="cs"/>
          <w:b/>
          <w:sz w:val="24"/>
          <w:szCs w:val="24"/>
          <w:rtl/>
        </w:rPr>
        <w:t>دراسة (</w:t>
      </w:r>
      <w:r w:rsidRPr="00786B95">
        <w:rPr>
          <w:rFonts w:ascii="Times New Roman" w:eastAsia="Sakkal Majalla" w:hAnsi="Times New Roman" w:cs="Simplified Arabic"/>
          <w:b/>
          <w:sz w:val="24"/>
          <w:szCs w:val="24"/>
          <w:rtl/>
        </w:rPr>
        <w:t xml:space="preserve"> جرشجي وآخرون </w:t>
      </w:r>
      <w:r w:rsidRPr="00786B95">
        <w:rPr>
          <w:rFonts w:ascii="Times New Roman" w:eastAsia="Sakkal Majalla" w:hAnsi="Times New Roman" w:cs="Simplified Arabic" w:hint="cs"/>
          <w:b/>
          <w:sz w:val="24"/>
          <w:szCs w:val="24"/>
          <w:rtl/>
        </w:rPr>
        <w:t>،</w:t>
      </w:r>
      <w:r w:rsidRPr="00786B95">
        <w:rPr>
          <w:rFonts w:ascii="Times New Roman" w:eastAsia="Sakkal Majalla" w:hAnsi="Times New Roman" w:cs="Simplified Arabic"/>
          <w:b/>
          <w:sz w:val="24"/>
          <w:szCs w:val="24"/>
          <w:rtl/>
        </w:rPr>
        <w:t>2022)</w:t>
      </w:r>
    </w:p>
    <w:p w14:paraId="1E1733FE"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ركزت الدراسة على تحليل السمات الشخصية والسياسية للرئيس فلاديمير بوتين وتأثيرها على سلوكه السياسي. استخدم الباحثون المنهج التاريخي لاستكشاف السمات التي اكتسبها بوتين منذ طفولته، بجانب المنهج التحليلي الوصفي لتسليط الضوء على كيفية اكتساب هذه السمات والعوامل المؤثرة فيها.</w:t>
      </w:r>
    </w:p>
    <w:p w14:paraId="7B32669F"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توصلت الدراسة إلى أن السمات الشخصية والسياسية تعبر عن نفسها من خلال سلوك الفرد، وأشارت إلى أن القادة السياسيين يولدون ولا يصنعون، نظراً لصعوبة اكتساب السمات اللازمة للقيادة. ومع ذلك، فإن السمات الموروثة والمكتسبة من خلال التنشئة الاجتماعية والسياسية تلعب دوراً كبيراً في تشكيل القادة السياسيين.</w:t>
      </w:r>
    </w:p>
    <w:p w14:paraId="5797C950"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lastRenderedPageBreak/>
        <w:t>أوصت الدراسة بإجراء المزيد من الأبحاث لفهم الدور الذي تلعبه السمات الشخصية في القيادة السياسية وكيف يمكن تطويرها لبناء قادة سياسيين فعالين. كما دعت إلى دراسة الدوافع النابعة من شخصية بوتين لفهم سلوكه السياسي بشكل أفضل.</w:t>
      </w:r>
    </w:p>
    <w:p w14:paraId="7512DD19" w14:textId="671D8432" w:rsidR="00AE1F39" w:rsidRPr="00695AE5" w:rsidRDefault="009030CB" w:rsidP="00786B95">
      <w:pPr>
        <w:spacing w:after="0" w:line="240" w:lineRule="auto"/>
        <w:ind w:left="0" w:firstLine="720"/>
        <w:rPr>
          <w:rFonts w:ascii="Times New Roman" w:eastAsia="Sakkal Majalla" w:hAnsi="Times New Roman" w:cs="Simplified Arabic"/>
          <w:bCs/>
          <w:sz w:val="24"/>
          <w:szCs w:val="24"/>
        </w:rPr>
      </w:pPr>
      <w:bookmarkStart w:id="9" w:name="_17dp8vu" w:colFirst="0" w:colLast="0"/>
      <w:bookmarkEnd w:id="9"/>
      <w:r w:rsidRPr="00695AE5">
        <w:rPr>
          <w:rFonts w:ascii="Times New Roman" w:eastAsia="Sakkal Majalla" w:hAnsi="Times New Roman" w:cs="Simplified Arabic" w:hint="cs"/>
          <w:bCs/>
          <w:sz w:val="24"/>
          <w:szCs w:val="24"/>
          <w:rtl/>
        </w:rPr>
        <w:t>دراسة (</w:t>
      </w:r>
      <w:r w:rsidRPr="00695AE5">
        <w:rPr>
          <w:rFonts w:ascii="Times New Roman" w:eastAsia="Sakkal Majalla" w:hAnsi="Times New Roman" w:cs="Simplified Arabic"/>
          <w:bCs/>
          <w:sz w:val="24"/>
          <w:szCs w:val="24"/>
          <w:rtl/>
        </w:rPr>
        <w:t xml:space="preserve"> الشرقاوي</w:t>
      </w:r>
      <w:r w:rsidRPr="00695AE5">
        <w:rPr>
          <w:rFonts w:ascii="Times New Roman" w:eastAsia="Sakkal Majalla" w:hAnsi="Times New Roman" w:cs="Simplified Arabic" w:hint="cs"/>
          <w:bCs/>
          <w:sz w:val="24"/>
          <w:szCs w:val="24"/>
          <w:rtl/>
        </w:rPr>
        <w:t xml:space="preserve"> و</w:t>
      </w:r>
      <w:r w:rsidRPr="00695AE5">
        <w:rPr>
          <w:rFonts w:ascii="Times New Roman" w:eastAsia="Sakkal Majalla" w:hAnsi="Times New Roman" w:cs="Simplified Arabic"/>
          <w:bCs/>
          <w:sz w:val="24"/>
          <w:szCs w:val="24"/>
          <w:rtl/>
        </w:rPr>
        <w:t xml:space="preserve"> طلبة </w:t>
      </w:r>
      <w:r w:rsidRPr="00695AE5">
        <w:rPr>
          <w:rFonts w:ascii="Times New Roman" w:eastAsia="Sakkal Majalla" w:hAnsi="Times New Roman" w:cs="Simplified Arabic" w:hint="cs"/>
          <w:bCs/>
          <w:sz w:val="24"/>
          <w:szCs w:val="24"/>
          <w:rtl/>
        </w:rPr>
        <w:t>،</w:t>
      </w:r>
      <w:r w:rsidRPr="00695AE5">
        <w:rPr>
          <w:rFonts w:ascii="Times New Roman" w:eastAsia="Sakkal Majalla" w:hAnsi="Times New Roman" w:cs="Simplified Arabic"/>
          <w:bCs/>
          <w:sz w:val="24"/>
          <w:szCs w:val="24"/>
          <w:rtl/>
        </w:rPr>
        <w:t>2021)</w:t>
      </w:r>
    </w:p>
    <w:p w14:paraId="6FB8FC85"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bookmarkStart w:id="10" w:name="_3rdcrjn" w:colFirst="0" w:colLast="0"/>
      <w:bookmarkEnd w:id="10"/>
      <w:r w:rsidRPr="00786B95">
        <w:rPr>
          <w:rFonts w:ascii="Times New Roman" w:eastAsia="Sakkal Majalla" w:hAnsi="Times New Roman" w:cs="Simplified Arabic"/>
          <w:sz w:val="24"/>
          <w:szCs w:val="24"/>
          <w:rtl/>
        </w:rPr>
        <w:t>هدفت الدراسة إلى بحث تأثير سمات الشخصية لدى المحاسبين والمراجعين على مواقفهم تجاه الممارسات المهنية غير الأخلاقية. ركزت الدراسة على سمات الثالوث المظلم بأبعادها الثلاثة: الميكيافيللية، النرجسية، والسايكوباثية، وتأثير هذه السمات على السلوك المهني.</w:t>
      </w:r>
    </w:p>
    <w:p w14:paraId="26BC5EA6"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أظهرت النتائج وجود علاقة طردية بين الثالوث المظلم والممارسات المهنية غير الأخلاقية، حيث كانت العلاقة بين الميكيافيللية والسايكوباثية وبين الممارسات غير الأخلاقية معنوية. في المقابل، لم تكن العلاقة بين النرجسية والممارسات غير الأخلاقية معنوية إلا في حال ترتب عليها عوائد مالية.</w:t>
      </w:r>
    </w:p>
    <w:p w14:paraId="2387C22D"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أوصت الدراسة بضرورة توعية المحاسبين والمراجعين بأهمية السمات الشخصية وتأثيرها على الممارسات المهنية، وتوفير برامج تدريبية تهدف إلى تحسين السلوك المهني وتقليل تأثير السمات السلبية. كما دعت إلى تطبيق إجراءات رقابية أكثر صرامة لمراقبة السلوك المهني.</w:t>
      </w:r>
    </w:p>
    <w:p w14:paraId="2A30F0D8" w14:textId="6605C928" w:rsidR="00AE1F39" w:rsidRPr="00786B95" w:rsidRDefault="00695AE5" w:rsidP="00786B95">
      <w:pPr>
        <w:spacing w:after="0" w:line="240" w:lineRule="auto"/>
        <w:ind w:left="0" w:firstLine="720"/>
        <w:rPr>
          <w:rFonts w:ascii="Times New Roman" w:eastAsia="Sakkal Majalla" w:hAnsi="Times New Roman" w:cs="Simplified Arabic"/>
          <w:b/>
          <w:sz w:val="24"/>
          <w:szCs w:val="24"/>
        </w:rPr>
      </w:pPr>
      <w:bookmarkStart w:id="11" w:name="_26in1rg" w:colFirst="0" w:colLast="0"/>
      <w:bookmarkEnd w:id="11"/>
      <w:r>
        <w:rPr>
          <w:rFonts w:ascii="Times New Roman" w:eastAsia="Sakkal Majalla" w:hAnsi="Times New Roman" w:cs="Simplified Arabic" w:hint="cs"/>
          <w:b/>
          <w:sz w:val="24"/>
          <w:szCs w:val="24"/>
          <w:rtl/>
        </w:rPr>
        <w:t>دراسة (</w:t>
      </w:r>
      <w:r w:rsidR="00000000" w:rsidRPr="00786B95">
        <w:rPr>
          <w:rFonts w:ascii="Times New Roman" w:eastAsia="Sakkal Majalla" w:hAnsi="Times New Roman" w:cs="Simplified Arabic"/>
          <w:b/>
          <w:sz w:val="24"/>
          <w:szCs w:val="24"/>
          <w:rtl/>
        </w:rPr>
        <w:t xml:space="preserve"> محمد وآخرون </w:t>
      </w:r>
      <w:r>
        <w:rPr>
          <w:rFonts w:ascii="Times New Roman" w:eastAsia="Sakkal Majalla" w:hAnsi="Times New Roman" w:cs="Simplified Arabic" w:hint="cs"/>
          <w:b/>
          <w:sz w:val="24"/>
          <w:szCs w:val="24"/>
          <w:rtl/>
        </w:rPr>
        <w:t>،</w:t>
      </w:r>
      <w:r w:rsidR="00000000" w:rsidRPr="00786B95">
        <w:rPr>
          <w:rFonts w:ascii="Times New Roman" w:eastAsia="Sakkal Majalla" w:hAnsi="Times New Roman" w:cs="Simplified Arabic"/>
          <w:b/>
          <w:sz w:val="24"/>
          <w:szCs w:val="24"/>
          <w:rtl/>
        </w:rPr>
        <w:t>2021)</w:t>
      </w:r>
    </w:p>
    <w:p w14:paraId="329466A9"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هدفت دراسة محمد وآخرون (2021) إلى بيان تأثير امتلاك المعرفة على تحسين ونجاح إدارة المشاريع الصناعية. استخدمت الدراسة المنهج الوصفي التحليلي وأداة الاستبانة لجمع البيانات من 80 موظفًا في الشركات الصناعية.</w:t>
      </w:r>
    </w:p>
    <w:p w14:paraId="02333338"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توصلت النتائج إلى وجود علاقة ارتباط وتأثير معنوي بين امتلاك المعرفة ونجاح إدارة المشاريع، حيث أن وجود خطة استراتيجية تركز على اكتساب المعرفة وتطبيقها يسهم بشكل كبير في تحسين الأداء وإدارة المشاريع بكفاءة. أكدت الدراسة أهمية امتلاك المعرفة كمدخل أساسي لتطوير وتحسين إدارة المشاريع.</w:t>
      </w:r>
    </w:p>
    <w:p w14:paraId="0140AC50"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أوصت الدراسة بضرورة تطبيق سياسات تركز على اكتساب المعرفة وتوظيفها في تحسين عمليات إدارة المشاريع. كما دعت إلى توفير برامج تدريبية تهدف إلى تعزيز المهارات المعرفية للعاملين لضمان تحسين الأداء والابتكار في المشاريع.</w:t>
      </w:r>
    </w:p>
    <w:p w14:paraId="291F18B0"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إضافة إلى ذلك، شددت الدراسة على أهمية تطوير نظام إداري يعتمد على المعرفة والتعلم المستمر، مما يسهم في تحقيق أهداف المؤسسات الصناعية بكفاءة ويعزز من قدرتها التنافسية.</w:t>
      </w:r>
    </w:p>
    <w:p w14:paraId="3727B988" w14:textId="2B5F0089" w:rsidR="00AE1F39" w:rsidRPr="00786B95" w:rsidRDefault="00695AE5" w:rsidP="00786B95">
      <w:pPr>
        <w:spacing w:after="0" w:line="240" w:lineRule="auto"/>
        <w:ind w:left="0" w:firstLine="0"/>
        <w:rPr>
          <w:rFonts w:ascii="Times New Roman" w:eastAsia="Sakkal Majalla" w:hAnsi="Times New Roman" w:cs="Simplified Arabic"/>
          <w:b/>
          <w:sz w:val="24"/>
          <w:szCs w:val="24"/>
        </w:rPr>
      </w:pPr>
      <w:bookmarkStart w:id="12" w:name="_lnxbz9" w:colFirst="0" w:colLast="0"/>
      <w:bookmarkStart w:id="13" w:name="_z337ya" w:colFirst="0" w:colLast="0"/>
      <w:bookmarkEnd w:id="12"/>
      <w:bookmarkEnd w:id="13"/>
      <w:r>
        <w:rPr>
          <w:rFonts w:ascii="Times New Roman" w:eastAsia="Sakkal Majalla" w:hAnsi="Times New Roman" w:cs="Simplified Arabic" w:hint="cs"/>
          <w:bCs/>
          <w:sz w:val="24"/>
          <w:szCs w:val="24"/>
          <w:rtl/>
        </w:rPr>
        <w:t xml:space="preserve">دراسة </w:t>
      </w:r>
      <w:r w:rsidR="00000000" w:rsidRPr="00786B95">
        <w:rPr>
          <w:rFonts w:ascii="Times New Roman" w:eastAsia="Sakkal Majalla" w:hAnsi="Times New Roman" w:cs="Simplified Arabic"/>
          <w:b/>
          <w:sz w:val="24"/>
          <w:szCs w:val="24"/>
          <w:rtl/>
        </w:rPr>
        <w:t xml:space="preserve"> </w:t>
      </w:r>
      <w:r w:rsidR="00000000" w:rsidRPr="00786B95">
        <w:rPr>
          <w:rFonts w:ascii="Times New Roman" w:eastAsia="Sakkal Majalla" w:hAnsi="Times New Roman" w:cs="Simplified Arabic"/>
          <w:b/>
          <w:sz w:val="24"/>
          <w:szCs w:val="24"/>
        </w:rPr>
        <w:t>Ameer et al (2021)</w:t>
      </w:r>
    </w:p>
    <w:p w14:paraId="0A056D40"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هدفت الدراسة إلى معرفة تأثير السمات الشخصية الانبساطية لمديري المشاريع على نجاح وتقدم المشاريع، مع اعتبار الالتزام المهني العاطفي كمتغير وسيط. استخدمت الدراسة المنهج الوصفي التحليلي لتحقيق أهدافها وجمعت البيانات باستخدام استبانات موجهة لمديري المشاريع.</w:t>
      </w:r>
    </w:p>
    <w:p w14:paraId="0D3CF7BC"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توصلت النتائج إلى أن السمات الشخصية الانبساطية لمديري المشاريع تؤثر بشكل إيجابي على نجاح وتقدم المشاريع، وأن الالتزام المهني العاطفي يعزز من هذا التأثير بشكل ملحوظ. أظهرت الدراسة أن الالتزام المهني يلعب دوراً وسيطاً في تقوية العلاقة بين السمات الشخصية لمديري المشاريع ونجاح المشاريع.</w:t>
      </w:r>
    </w:p>
    <w:p w14:paraId="76F8A5B6"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lastRenderedPageBreak/>
        <w:t>أوصت الدراسة بضرورة تطوير برامج تدريبية تهدف إلى تعزيز السمات الشخصية الانبساطية والالتزام المهني العاطفي بين مديري المشاريع. كما دعت إلى التركيز على تعزيز الالتزام المهني كعامل رئيسي لنجاح المشاريع وتقدمها.</w:t>
      </w:r>
    </w:p>
    <w:p w14:paraId="24BF1FAE" w14:textId="77777777" w:rsidR="00F32FDF" w:rsidRPr="00786B95" w:rsidRDefault="00F32FDF" w:rsidP="00786B95">
      <w:pPr>
        <w:spacing w:after="0" w:line="240" w:lineRule="auto"/>
        <w:ind w:left="0" w:firstLine="0"/>
        <w:jc w:val="left"/>
        <w:outlineLvl w:val="1"/>
        <w:rPr>
          <w:rFonts w:ascii="Times New Roman" w:hAnsi="Times New Roman" w:cs="Simplified Arabic"/>
          <w:b/>
          <w:bCs/>
          <w:sz w:val="24"/>
          <w:szCs w:val="24"/>
        </w:rPr>
      </w:pPr>
      <w:bookmarkStart w:id="14" w:name="_3j2qqm3" w:colFirst="0" w:colLast="0"/>
      <w:bookmarkEnd w:id="14"/>
      <w:r w:rsidRPr="00786B95">
        <w:rPr>
          <w:rFonts w:ascii="Times New Roman" w:hAnsi="Times New Roman" w:cs="Simplified Arabic" w:hint="cs"/>
          <w:b/>
          <w:bCs/>
          <w:sz w:val="24"/>
          <w:szCs w:val="24"/>
          <w:rtl/>
        </w:rPr>
        <w:t>الفجوة البحثية:</w:t>
      </w:r>
    </w:p>
    <w:p w14:paraId="0BF2FE79" w14:textId="15FF25DD" w:rsidR="00D74C08" w:rsidRPr="008275FB" w:rsidRDefault="00D74C08" w:rsidP="008275FB">
      <w:pPr>
        <w:spacing w:after="0" w:line="240" w:lineRule="auto"/>
        <w:ind w:left="0" w:firstLine="720"/>
        <w:rPr>
          <w:rFonts w:ascii="Times New Roman" w:eastAsia="Sakkal Majalla" w:hAnsi="Times New Roman" w:cs="Simplified Arabic"/>
          <w:color w:val="FF0000"/>
          <w:sz w:val="24"/>
          <w:szCs w:val="24"/>
          <w:rtl/>
        </w:rPr>
      </w:pPr>
      <w:r w:rsidRPr="008275FB">
        <w:rPr>
          <w:rFonts w:ascii="Times New Roman" w:eastAsia="Sakkal Majalla" w:hAnsi="Times New Roman" w:cs="Simplified Arabic"/>
          <w:color w:val="FF0000"/>
          <w:sz w:val="24"/>
          <w:szCs w:val="24"/>
          <w:rtl/>
        </w:rPr>
        <w:t>تشير الدراسات إلى أن السمات الشخصية تلعب دورًا مهمًا في تحديد الأداء والنجاح في مجموعة متنوعة من القطاعات</w:t>
      </w:r>
      <w:r w:rsidRPr="008275FB">
        <w:rPr>
          <w:rFonts w:ascii="Times New Roman" w:eastAsia="Sakkal Majalla" w:hAnsi="Times New Roman" w:cs="Simplified Arabic" w:hint="cs"/>
          <w:color w:val="FF0000"/>
          <w:sz w:val="24"/>
          <w:szCs w:val="24"/>
          <w:rtl/>
        </w:rPr>
        <w:t>،و</w:t>
      </w:r>
      <w:r w:rsidRPr="008275FB">
        <w:rPr>
          <w:rFonts w:ascii="Times New Roman" w:eastAsia="Sakkal Majalla" w:hAnsi="Times New Roman" w:cs="Simplified Arabic"/>
          <w:color w:val="FF0000"/>
          <w:sz w:val="24"/>
          <w:szCs w:val="24"/>
          <w:rtl/>
        </w:rPr>
        <w:t>هناك توافق على أهمية السمات الشخصية مثل النزاهة، القدرة على التكيف، والضميرية في تعزيز الأداء الفعال والكفاءة في إدارة المشاريع</w:t>
      </w:r>
      <w:r w:rsidR="00961202">
        <w:rPr>
          <w:rFonts w:ascii="Times New Roman" w:eastAsia="Sakkal Majalla" w:hAnsi="Times New Roman" w:cs="Simplified Arabic" w:hint="cs"/>
          <w:color w:val="FF0000"/>
          <w:sz w:val="24"/>
          <w:szCs w:val="24"/>
          <w:rtl/>
        </w:rPr>
        <w:t xml:space="preserve"> </w:t>
      </w:r>
      <w:r w:rsidRPr="008275FB">
        <w:rPr>
          <w:rFonts w:ascii="Times New Roman" w:eastAsia="Sakkal Majalla" w:hAnsi="Times New Roman" w:cs="Simplified Arabic" w:hint="cs"/>
          <w:color w:val="FF0000"/>
          <w:sz w:val="24"/>
          <w:szCs w:val="24"/>
          <w:rtl/>
        </w:rPr>
        <w:t xml:space="preserve">فدراسة </w:t>
      </w:r>
      <w:r w:rsidR="008275FB" w:rsidRPr="008275FB">
        <w:rPr>
          <w:rFonts w:ascii="Times New Roman" w:eastAsia="Sakkal Majalla" w:hAnsi="Times New Roman" w:cs="Simplified Arabic" w:hint="cs"/>
          <w:bCs/>
          <w:color w:val="FF0000"/>
          <w:sz w:val="24"/>
          <w:szCs w:val="24"/>
          <w:rtl/>
        </w:rPr>
        <w:t>(</w:t>
      </w:r>
      <w:r w:rsidR="008275FB" w:rsidRPr="008275FB">
        <w:rPr>
          <w:rFonts w:ascii="Times New Roman" w:eastAsia="Sakkal Majalla" w:hAnsi="Times New Roman" w:cs="Simplified Arabic"/>
          <w:bCs/>
          <w:color w:val="FF0000"/>
          <w:sz w:val="24"/>
          <w:szCs w:val="24"/>
        </w:rPr>
        <w:t>Titov&amp; Titova, 2024</w:t>
      </w:r>
      <w:r w:rsidR="008275FB" w:rsidRPr="008275FB">
        <w:rPr>
          <w:rFonts w:ascii="Times New Roman" w:eastAsia="Sakkal Majalla" w:hAnsi="Times New Roman" w:cs="Simplified Arabic" w:hint="cs"/>
          <w:bCs/>
          <w:color w:val="FF0000"/>
          <w:sz w:val="24"/>
          <w:szCs w:val="24"/>
          <w:rtl/>
        </w:rPr>
        <w:t xml:space="preserve"> ) </w:t>
      </w:r>
      <w:r w:rsidRPr="008275FB">
        <w:rPr>
          <w:rFonts w:ascii="Times New Roman" w:eastAsia="Sakkal Majalla" w:hAnsi="Times New Roman" w:cs="Simplified Arabic"/>
          <w:color w:val="FF0000"/>
          <w:sz w:val="24"/>
          <w:szCs w:val="24"/>
          <w:rtl/>
        </w:rPr>
        <w:t xml:space="preserve">و </w:t>
      </w:r>
      <w:r w:rsidR="008275FB" w:rsidRPr="008275FB">
        <w:rPr>
          <w:rFonts w:ascii="Times New Roman" w:eastAsia="Sakkal Majalla" w:hAnsi="Times New Roman" w:cs="Simplified Arabic" w:hint="cs"/>
          <w:bCs/>
          <w:color w:val="FF0000"/>
          <w:sz w:val="24"/>
          <w:szCs w:val="24"/>
          <w:rtl/>
        </w:rPr>
        <w:t>(</w:t>
      </w:r>
      <w:r w:rsidR="008275FB" w:rsidRPr="008275FB">
        <w:rPr>
          <w:rFonts w:ascii="Times New Roman" w:eastAsia="Sakkal Majalla" w:hAnsi="Times New Roman" w:cs="Simplified Arabic"/>
          <w:bCs/>
          <w:color w:val="FF0000"/>
          <w:sz w:val="24"/>
          <w:szCs w:val="24"/>
        </w:rPr>
        <w:t>Okeyia.etal.,2024</w:t>
      </w:r>
      <w:r w:rsidR="008275FB" w:rsidRPr="008275FB">
        <w:rPr>
          <w:rFonts w:ascii="Times New Roman" w:eastAsia="Sakkal Majalla" w:hAnsi="Times New Roman" w:cs="Simplified Arabic" w:hint="cs"/>
          <w:bCs/>
          <w:color w:val="FF0000"/>
          <w:sz w:val="24"/>
          <w:szCs w:val="24"/>
          <w:rtl/>
        </w:rPr>
        <w:t>)</w:t>
      </w:r>
      <w:r w:rsidRPr="008275FB">
        <w:rPr>
          <w:rFonts w:ascii="Times New Roman" w:eastAsia="Sakkal Majalla" w:hAnsi="Times New Roman" w:cs="Simplified Arabic" w:hint="cs"/>
          <w:color w:val="FF0000"/>
          <w:sz w:val="24"/>
          <w:szCs w:val="24"/>
          <w:rtl/>
        </w:rPr>
        <w:t xml:space="preserve"> </w:t>
      </w:r>
      <w:r w:rsidRPr="008275FB">
        <w:rPr>
          <w:rFonts w:ascii="Times New Roman" w:eastAsia="Sakkal Majalla" w:hAnsi="Times New Roman" w:cs="Simplified Arabic"/>
          <w:color w:val="FF0000"/>
          <w:sz w:val="24"/>
          <w:szCs w:val="24"/>
          <w:rtl/>
        </w:rPr>
        <w:t xml:space="preserve"> تش</w:t>
      </w:r>
      <w:r w:rsidRPr="008275FB">
        <w:rPr>
          <w:rFonts w:ascii="Times New Roman" w:eastAsia="Sakkal Majalla" w:hAnsi="Times New Roman" w:cs="Simplified Arabic" w:hint="cs"/>
          <w:color w:val="FF0000"/>
          <w:sz w:val="24"/>
          <w:szCs w:val="24"/>
          <w:rtl/>
        </w:rPr>
        <w:t>يرإلى</w:t>
      </w:r>
      <w:r w:rsidRPr="008275FB">
        <w:rPr>
          <w:rFonts w:ascii="Times New Roman" w:eastAsia="Sakkal Majalla" w:hAnsi="Times New Roman" w:cs="Simplified Arabic"/>
          <w:color w:val="FF0000"/>
          <w:sz w:val="24"/>
          <w:szCs w:val="24"/>
          <w:rtl/>
        </w:rPr>
        <w:t xml:space="preserve"> تأثير هذه السمات على كفاءات القيادة والاتصال والذكاء العاطفي، مما يؤكد على الحاجة لبرامج تدريبية تركز على تنمية هذه السمات لتحقيق نجاح المشاريع.</w:t>
      </w:r>
    </w:p>
    <w:p w14:paraId="04191285" w14:textId="77777777" w:rsidR="00D74C08" w:rsidRPr="008275FB" w:rsidRDefault="00D74C08" w:rsidP="00D74C08">
      <w:pPr>
        <w:spacing w:after="0" w:line="240" w:lineRule="auto"/>
        <w:ind w:left="0" w:firstLine="720"/>
        <w:rPr>
          <w:rFonts w:ascii="Times New Roman" w:eastAsia="Sakkal Majalla" w:hAnsi="Times New Roman" w:cs="Simplified Arabic"/>
          <w:color w:val="FF0000"/>
          <w:sz w:val="24"/>
          <w:szCs w:val="24"/>
          <w:rtl/>
        </w:rPr>
      </w:pPr>
    </w:p>
    <w:p w14:paraId="50E83263" w14:textId="47A0D3E3" w:rsidR="00D74C08" w:rsidRPr="008275FB" w:rsidRDefault="008275FB" w:rsidP="008275FB">
      <w:pPr>
        <w:spacing w:after="0" w:line="240" w:lineRule="auto"/>
        <w:ind w:left="0" w:firstLine="720"/>
        <w:rPr>
          <w:rFonts w:ascii="Times New Roman" w:eastAsia="Sakkal Majalla" w:hAnsi="Times New Roman" w:cs="Simplified Arabic"/>
          <w:color w:val="FF0000"/>
          <w:sz w:val="24"/>
          <w:szCs w:val="24"/>
          <w:rtl/>
        </w:rPr>
      </w:pPr>
      <w:r w:rsidRPr="008275FB">
        <w:rPr>
          <w:rFonts w:ascii="Times New Roman" w:eastAsia="Sakkal Majalla" w:hAnsi="Times New Roman" w:cs="Simplified Arabic" w:hint="cs"/>
          <w:color w:val="FF0000"/>
          <w:sz w:val="24"/>
          <w:szCs w:val="24"/>
          <w:rtl/>
        </w:rPr>
        <w:t>و</w:t>
      </w:r>
      <w:r w:rsidR="00D74C08" w:rsidRPr="008275FB">
        <w:rPr>
          <w:rFonts w:ascii="Times New Roman" w:eastAsia="Sakkal Majalla" w:hAnsi="Times New Roman" w:cs="Simplified Arabic"/>
          <w:color w:val="FF0000"/>
          <w:sz w:val="24"/>
          <w:szCs w:val="24"/>
          <w:rtl/>
        </w:rPr>
        <w:t xml:space="preserve"> تظهر الاختلافات في تقييم أي من هذه السمات يحمل أكبر وزن في التأثير على النجاح</w:t>
      </w:r>
      <w:r w:rsidRPr="008275FB">
        <w:rPr>
          <w:rFonts w:ascii="Times New Roman" w:eastAsia="Sakkal Majalla" w:hAnsi="Times New Roman" w:cs="Simplified Arabic"/>
          <w:color w:val="FF0000"/>
          <w:sz w:val="24"/>
          <w:szCs w:val="24"/>
          <w:rtl/>
        </w:rPr>
        <w:t xml:space="preserve"> </w:t>
      </w:r>
      <w:r w:rsidR="00D74C08" w:rsidRPr="008275FB">
        <w:rPr>
          <w:rFonts w:ascii="Times New Roman" w:eastAsia="Sakkal Majalla" w:hAnsi="Times New Roman" w:cs="Simplified Arabic"/>
          <w:color w:val="FF0000"/>
          <w:sz w:val="24"/>
          <w:szCs w:val="24"/>
          <w:rtl/>
        </w:rPr>
        <w:t xml:space="preserve">، </w:t>
      </w:r>
      <w:r w:rsidRPr="008275FB">
        <w:rPr>
          <w:rFonts w:ascii="Times New Roman" w:eastAsia="Sakkal Majalla" w:hAnsi="Times New Roman" w:cs="Simplified Arabic" w:hint="cs"/>
          <w:color w:val="FF0000"/>
          <w:sz w:val="24"/>
          <w:szCs w:val="24"/>
          <w:rtl/>
        </w:rPr>
        <w:t xml:space="preserve">حيث </w:t>
      </w:r>
      <w:r w:rsidR="00D74C08" w:rsidRPr="008275FB">
        <w:rPr>
          <w:rFonts w:ascii="Times New Roman" w:eastAsia="Sakkal Majalla" w:hAnsi="Times New Roman" w:cs="Simplified Arabic"/>
          <w:color w:val="FF0000"/>
          <w:sz w:val="24"/>
          <w:szCs w:val="24"/>
          <w:rtl/>
        </w:rPr>
        <w:t xml:space="preserve">وجدت دراسة </w:t>
      </w:r>
      <w:r w:rsidRPr="008275FB">
        <w:rPr>
          <w:rFonts w:ascii="Times New Roman" w:eastAsia="Sakkal Majalla" w:hAnsi="Times New Roman" w:cs="Simplified Arabic" w:hint="cs"/>
          <w:color w:val="FF0000"/>
          <w:sz w:val="24"/>
          <w:szCs w:val="24"/>
          <w:rtl/>
        </w:rPr>
        <w:t>(</w:t>
      </w:r>
      <w:r w:rsidR="00D74C08" w:rsidRPr="008275FB">
        <w:rPr>
          <w:rFonts w:ascii="Times New Roman" w:eastAsia="Sakkal Majalla" w:hAnsi="Times New Roman" w:cs="Simplified Arabic"/>
          <w:color w:val="FF0000"/>
          <w:sz w:val="24"/>
          <w:szCs w:val="24"/>
          <w:rtl/>
        </w:rPr>
        <w:t>طه وآخرون</w:t>
      </w:r>
      <w:r w:rsidRPr="008275FB">
        <w:rPr>
          <w:rFonts w:ascii="Times New Roman" w:eastAsia="Sakkal Majalla" w:hAnsi="Times New Roman" w:cs="Simplified Arabic" w:hint="cs"/>
          <w:color w:val="FF0000"/>
          <w:sz w:val="24"/>
          <w:szCs w:val="24"/>
          <w:rtl/>
        </w:rPr>
        <w:t xml:space="preserve">،2021) </w:t>
      </w:r>
      <w:r w:rsidR="00D74C08" w:rsidRPr="008275FB">
        <w:rPr>
          <w:rFonts w:ascii="Times New Roman" w:eastAsia="Sakkal Majalla" w:hAnsi="Times New Roman" w:cs="Simplified Arabic"/>
          <w:color w:val="FF0000"/>
          <w:sz w:val="24"/>
          <w:szCs w:val="24"/>
          <w:rtl/>
        </w:rPr>
        <w:t xml:space="preserve"> أن السمات مثل الانبساط والضمير الحي لها تأثير إيجابي على أداء الأطباء، بينما لم تجد دراسة </w:t>
      </w:r>
      <w:r w:rsidRPr="008275FB">
        <w:rPr>
          <w:rFonts w:ascii="Times New Roman" w:eastAsia="Sakkal Majalla" w:hAnsi="Times New Roman" w:cs="Simplified Arabic" w:hint="cs"/>
          <w:bCs/>
          <w:color w:val="FF0000"/>
          <w:sz w:val="24"/>
          <w:szCs w:val="24"/>
          <w:rtl/>
        </w:rPr>
        <w:t>(</w:t>
      </w:r>
      <w:r w:rsidRPr="008275FB">
        <w:rPr>
          <w:rFonts w:ascii="Times New Roman" w:eastAsia="Sakkal Majalla" w:hAnsi="Times New Roman" w:cs="Simplified Arabic"/>
          <w:bCs/>
          <w:color w:val="FF0000"/>
          <w:sz w:val="24"/>
          <w:szCs w:val="24"/>
        </w:rPr>
        <w:t>Okeyia.etal.,2024</w:t>
      </w:r>
      <w:r w:rsidRPr="008275FB">
        <w:rPr>
          <w:rFonts w:ascii="Times New Roman" w:eastAsia="Sakkal Majalla" w:hAnsi="Times New Roman" w:cs="Simplified Arabic" w:hint="cs"/>
          <w:bCs/>
          <w:color w:val="FF0000"/>
          <w:sz w:val="24"/>
          <w:szCs w:val="24"/>
          <w:rtl/>
        </w:rPr>
        <w:t>)</w:t>
      </w:r>
      <w:r w:rsidR="00D74C08" w:rsidRPr="008275FB">
        <w:rPr>
          <w:rFonts w:ascii="Times New Roman" w:eastAsia="Sakkal Majalla" w:hAnsi="Times New Roman" w:cs="Simplified Arabic"/>
          <w:color w:val="FF0000"/>
          <w:sz w:val="24"/>
          <w:szCs w:val="24"/>
          <w:rtl/>
        </w:rPr>
        <w:t>. رابطًا قويًا بين الانبساطية ونجاح المشروع في قطاع الاتصالات</w:t>
      </w:r>
      <w:r w:rsidRPr="008275FB">
        <w:rPr>
          <w:rFonts w:ascii="Times New Roman" w:eastAsia="Sakkal Majalla" w:hAnsi="Times New Roman" w:cs="Simplified Arabic" w:hint="cs"/>
          <w:color w:val="FF0000"/>
          <w:sz w:val="24"/>
          <w:szCs w:val="24"/>
          <w:rtl/>
        </w:rPr>
        <w:t>، وتشير</w:t>
      </w:r>
      <w:r w:rsidR="00D74C08" w:rsidRPr="008275FB">
        <w:rPr>
          <w:rFonts w:ascii="Times New Roman" w:eastAsia="Sakkal Majalla" w:hAnsi="Times New Roman" w:cs="Simplified Arabic"/>
          <w:color w:val="FF0000"/>
          <w:sz w:val="24"/>
          <w:szCs w:val="24"/>
          <w:rtl/>
        </w:rPr>
        <w:t xml:space="preserve"> هذه الاختلافات إلى أن التأثير الفعلي للسمات الشخصية قد يختلف حسب القطاع والثقافة المحيطة.</w:t>
      </w:r>
    </w:p>
    <w:p w14:paraId="501D34A3" w14:textId="3682A4B9" w:rsidR="00D74C08" w:rsidRPr="00D74C08" w:rsidRDefault="00D74C08" w:rsidP="00D74C08">
      <w:pPr>
        <w:spacing w:after="0" w:line="240" w:lineRule="auto"/>
        <w:ind w:left="0" w:firstLine="720"/>
        <w:rPr>
          <w:rFonts w:ascii="Times New Roman" w:eastAsia="Sakkal Majalla" w:hAnsi="Times New Roman" w:cs="Simplified Arabic"/>
          <w:sz w:val="24"/>
          <w:szCs w:val="24"/>
          <w:rtl/>
        </w:rPr>
      </w:pPr>
      <w:r w:rsidRPr="008275FB">
        <w:rPr>
          <w:rFonts w:ascii="Times New Roman" w:eastAsia="Sakkal Majalla" w:hAnsi="Times New Roman" w:cs="Simplified Arabic"/>
          <w:color w:val="FF0000"/>
          <w:sz w:val="24"/>
          <w:szCs w:val="24"/>
          <w:rtl/>
        </w:rPr>
        <w:t>بالإضافة إلى ذلك، تختلف الدراسات في منهجياتها من النهج الكمي في استخدام الاستبيانات إلى التحليل الوصفي والتاريخي</w:t>
      </w:r>
      <w:r w:rsidR="008275FB" w:rsidRPr="008275FB">
        <w:rPr>
          <w:rFonts w:ascii="Times New Roman" w:eastAsia="Sakkal Majalla" w:hAnsi="Times New Roman" w:cs="Simplified Arabic" w:hint="cs"/>
          <w:color w:val="FF0000"/>
          <w:sz w:val="24"/>
          <w:szCs w:val="24"/>
          <w:rtl/>
        </w:rPr>
        <w:t>، مما</w:t>
      </w:r>
      <w:r w:rsidRPr="008275FB">
        <w:rPr>
          <w:rFonts w:ascii="Times New Roman" w:eastAsia="Sakkal Majalla" w:hAnsi="Times New Roman" w:cs="Simplified Arabic"/>
          <w:color w:val="FF0000"/>
          <w:sz w:val="24"/>
          <w:szCs w:val="24"/>
          <w:rtl/>
        </w:rPr>
        <w:t xml:space="preserve"> يؤثر على عمق التحليل ويساهم في تفسير النتائج المتباينة</w:t>
      </w:r>
      <w:r w:rsidR="008275FB" w:rsidRPr="008275FB">
        <w:rPr>
          <w:rFonts w:ascii="Times New Roman" w:eastAsia="Sakkal Majalla" w:hAnsi="Times New Roman" w:cs="Simplified Arabic" w:hint="cs"/>
          <w:color w:val="FF0000"/>
          <w:sz w:val="24"/>
          <w:szCs w:val="24"/>
          <w:rtl/>
        </w:rPr>
        <w:t>، و</w:t>
      </w:r>
      <w:r w:rsidRPr="008275FB">
        <w:rPr>
          <w:rFonts w:ascii="Times New Roman" w:eastAsia="Sakkal Majalla" w:hAnsi="Times New Roman" w:cs="Simplified Arabic"/>
          <w:color w:val="FF0000"/>
          <w:sz w:val="24"/>
          <w:szCs w:val="24"/>
          <w:rtl/>
        </w:rPr>
        <w:t xml:space="preserve"> يبرز هذا الاختلاف </w:t>
      </w:r>
      <w:r w:rsidR="008275FB" w:rsidRPr="008275FB">
        <w:rPr>
          <w:rFonts w:ascii="Times New Roman" w:eastAsia="Sakkal Majalla" w:hAnsi="Times New Roman" w:cs="Simplified Arabic" w:hint="cs"/>
          <w:color w:val="FF0000"/>
          <w:sz w:val="24"/>
          <w:szCs w:val="24"/>
          <w:rtl/>
        </w:rPr>
        <w:t>ال</w:t>
      </w:r>
      <w:r w:rsidRPr="008275FB">
        <w:rPr>
          <w:rFonts w:ascii="Times New Roman" w:eastAsia="Sakkal Majalla" w:hAnsi="Times New Roman" w:cs="Simplified Arabic"/>
          <w:color w:val="FF0000"/>
          <w:sz w:val="24"/>
          <w:szCs w:val="24"/>
          <w:rtl/>
        </w:rPr>
        <w:t>حاجة إلى مزيد من البحث لاستكشاف كيف يمكن للسمات الشخصية أن تُحسن الأداء في سياقات متنوعة وتساعد في تطوير إستراتيجيات تدريب أكثر فاعلية لتحسين كفاءة الأفراد والفرق عبر القطاعات المختلفة.</w:t>
      </w:r>
    </w:p>
    <w:p w14:paraId="39C0FBD1" w14:textId="3EBDA1BF" w:rsidR="00E20B7B" w:rsidRDefault="00E20B7B" w:rsidP="00786B95">
      <w:pPr>
        <w:spacing w:after="0" w:line="240" w:lineRule="auto"/>
        <w:ind w:left="0" w:firstLine="720"/>
        <w:rPr>
          <w:rFonts w:ascii="Times New Roman" w:eastAsia="Sakkal Majalla" w:hAnsi="Times New Roman" w:cs="Simplified Arabic"/>
          <w:sz w:val="24"/>
          <w:szCs w:val="24"/>
        </w:rPr>
      </w:pPr>
    </w:p>
    <w:p w14:paraId="20CCB649" w14:textId="77777777" w:rsidR="0032366D" w:rsidRPr="00786B95" w:rsidRDefault="0032366D" w:rsidP="0032366D">
      <w:pPr>
        <w:spacing w:after="0" w:line="240" w:lineRule="auto"/>
        <w:ind w:left="45" w:firstLine="0"/>
        <w:outlineLvl w:val="1"/>
        <w:rPr>
          <w:rFonts w:ascii="Times New Roman" w:hAnsi="Times New Roman" w:cs="Simplified Arabic"/>
          <w:b/>
          <w:bCs/>
          <w:color w:val="FF0000"/>
          <w:sz w:val="24"/>
          <w:szCs w:val="24"/>
          <w:rtl/>
        </w:rPr>
      </w:pPr>
      <w:r w:rsidRPr="00786B95">
        <w:rPr>
          <w:rFonts w:ascii="Times New Roman" w:hAnsi="Times New Roman" w:cs="Simplified Arabic" w:hint="cs"/>
          <w:b/>
          <w:bCs/>
          <w:color w:val="FF0000"/>
          <w:sz w:val="24"/>
          <w:szCs w:val="24"/>
          <w:rtl/>
        </w:rPr>
        <w:t xml:space="preserve">حدود الدراسة </w:t>
      </w:r>
    </w:p>
    <w:p w14:paraId="6879D241" w14:textId="77777777" w:rsidR="0032366D" w:rsidRPr="00786B95" w:rsidRDefault="0032366D" w:rsidP="0032366D">
      <w:pPr>
        <w:numPr>
          <w:ilvl w:val="0"/>
          <w:numId w:val="20"/>
        </w:numPr>
        <w:spacing w:after="0" w:line="240" w:lineRule="auto"/>
        <w:contextualSpacing/>
        <w:rPr>
          <w:rFonts w:ascii="Times New Roman" w:hAnsi="Times New Roman" w:cs="Simplified Arabic"/>
          <w:color w:val="FF0000"/>
          <w:sz w:val="24"/>
          <w:szCs w:val="24"/>
          <w:rtl/>
        </w:rPr>
      </w:pPr>
      <w:r w:rsidRPr="00786B95">
        <w:rPr>
          <w:rFonts w:ascii="Times New Roman" w:hAnsi="Times New Roman" w:cs="Simplified Arabic" w:hint="cs"/>
          <w:b/>
          <w:bCs/>
          <w:color w:val="FF0000"/>
          <w:sz w:val="24"/>
          <w:szCs w:val="24"/>
          <w:rtl/>
        </w:rPr>
        <w:t xml:space="preserve">حدود موضوعية : </w:t>
      </w:r>
      <w:r w:rsidRPr="00786B95">
        <w:rPr>
          <w:rFonts w:ascii="Times New Roman" w:hAnsi="Times New Roman" w:cs="Simplified Arabic" w:hint="cs"/>
          <w:color w:val="FF0000"/>
          <w:sz w:val="24"/>
          <w:szCs w:val="24"/>
          <w:rtl/>
        </w:rPr>
        <w:t>اقتصرت الدراسة للتعرف على أثر السمات الشخصية  بأبعادها القيادة – الاتصال والتواصل -أخلاقيات العمل – الكفاءة الإنتاجية )  لمدراء المشاريع على نجاح المشاريع الحكومية بهيئة الطرق بالمملكة العربية السعودية</w:t>
      </w:r>
    </w:p>
    <w:p w14:paraId="2483E93F" w14:textId="77777777" w:rsidR="0032366D" w:rsidRPr="00786B95" w:rsidRDefault="0032366D" w:rsidP="0032366D">
      <w:pPr>
        <w:numPr>
          <w:ilvl w:val="0"/>
          <w:numId w:val="20"/>
        </w:numPr>
        <w:spacing w:after="0" w:line="240" w:lineRule="auto"/>
        <w:contextualSpacing/>
        <w:rPr>
          <w:rFonts w:ascii="Times New Roman" w:hAnsi="Times New Roman" w:cs="Simplified Arabic"/>
          <w:color w:val="FF0000"/>
          <w:sz w:val="24"/>
          <w:szCs w:val="24"/>
          <w:rtl/>
        </w:rPr>
      </w:pPr>
      <w:r w:rsidRPr="00786B95">
        <w:rPr>
          <w:rFonts w:ascii="Times New Roman" w:hAnsi="Times New Roman" w:cs="Simplified Arabic" w:hint="cs"/>
          <w:b/>
          <w:bCs/>
          <w:color w:val="FF0000"/>
          <w:sz w:val="24"/>
          <w:szCs w:val="24"/>
          <w:rtl/>
        </w:rPr>
        <w:t>حدود مكانية:</w:t>
      </w:r>
      <w:r w:rsidRPr="00786B95">
        <w:rPr>
          <w:rFonts w:ascii="Times New Roman" w:hAnsi="Times New Roman" w:cs="Simplified Arabic" w:hint="cs"/>
          <w:color w:val="FF0000"/>
          <w:sz w:val="24"/>
          <w:szCs w:val="24"/>
          <w:rtl/>
        </w:rPr>
        <w:t xml:space="preserve"> ستقتصر الدراسة على هيئة الطرق بالمملكة العربية السعودية.</w:t>
      </w:r>
    </w:p>
    <w:p w14:paraId="7397E35C" w14:textId="77777777" w:rsidR="0032366D" w:rsidRPr="00786B95" w:rsidRDefault="0032366D" w:rsidP="0032366D">
      <w:pPr>
        <w:numPr>
          <w:ilvl w:val="0"/>
          <w:numId w:val="20"/>
        </w:numPr>
        <w:spacing w:after="0" w:line="240" w:lineRule="auto"/>
        <w:contextualSpacing/>
        <w:rPr>
          <w:rFonts w:ascii="Times New Roman" w:hAnsi="Times New Roman" w:cs="Simplified Arabic"/>
          <w:color w:val="FF0000"/>
          <w:sz w:val="24"/>
          <w:szCs w:val="24"/>
          <w:u w:val="single"/>
        </w:rPr>
      </w:pPr>
      <w:r w:rsidRPr="00786B95">
        <w:rPr>
          <w:rFonts w:ascii="Times New Roman" w:hAnsi="Times New Roman" w:cs="Simplified Arabic" w:hint="cs"/>
          <w:b/>
          <w:bCs/>
          <w:color w:val="FF0000"/>
          <w:sz w:val="24"/>
          <w:szCs w:val="24"/>
          <w:rtl/>
        </w:rPr>
        <w:t xml:space="preserve">حدود زمانية </w:t>
      </w:r>
      <w:r w:rsidRPr="00786B95">
        <w:rPr>
          <w:rFonts w:ascii="Times New Roman" w:hAnsi="Times New Roman" w:cs="Simplified Arabic" w:hint="cs"/>
          <w:color w:val="FF0000"/>
          <w:sz w:val="24"/>
          <w:szCs w:val="24"/>
          <w:rtl/>
        </w:rPr>
        <w:t>: سيتم إعداد الدراسة في عام  2024.</w:t>
      </w:r>
    </w:p>
    <w:p w14:paraId="24FA3995" w14:textId="77777777" w:rsidR="0032366D" w:rsidRPr="0032366D" w:rsidRDefault="0032366D" w:rsidP="0032366D">
      <w:pPr>
        <w:numPr>
          <w:ilvl w:val="0"/>
          <w:numId w:val="20"/>
        </w:numPr>
        <w:spacing w:after="0" w:line="240" w:lineRule="auto"/>
        <w:contextualSpacing/>
        <w:rPr>
          <w:rFonts w:ascii="Times New Roman" w:hAnsi="Times New Roman" w:cs="Simplified Arabic"/>
          <w:b/>
          <w:bCs/>
          <w:color w:val="FF0000"/>
          <w:sz w:val="24"/>
          <w:szCs w:val="24"/>
          <w:rtl/>
        </w:rPr>
      </w:pPr>
      <w:r w:rsidRPr="00786B95">
        <w:rPr>
          <w:rFonts w:ascii="Times New Roman" w:hAnsi="Times New Roman" w:cs="Simplified Arabic" w:hint="cs"/>
          <w:b/>
          <w:bCs/>
          <w:color w:val="FF0000"/>
          <w:sz w:val="24"/>
          <w:szCs w:val="24"/>
          <w:rtl/>
        </w:rPr>
        <w:t xml:space="preserve">حدود بشرية </w:t>
      </w:r>
      <w:r w:rsidRPr="0032366D">
        <w:rPr>
          <w:rFonts w:ascii="Times New Roman" w:hAnsi="Times New Roman" w:cs="Simplified Arabic" w:hint="cs"/>
          <w:b/>
          <w:bCs/>
          <w:color w:val="FF0000"/>
          <w:sz w:val="24"/>
          <w:szCs w:val="24"/>
          <w:rtl/>
        </w:rPr>
        <w:t xml:space="preserve">: </w:t>
      </w:r>
      <w:r w:rsidRPr="0032366D">
        <w:rPr>
          <w:rFonts w:ascii="Times New Roman" w:hAnsi="Times New Roman" w:cs="Simplified Arabic" w:hint="cs"/>
          <w:color w:val="FF0000"/>
          <w:sz w:val="24"/>
          <w:szCs w:val="24"/>
          <w:rtl/>
        </w:rPr>
        <w:t>اقتصرت الدراسة على العاملين في هيئة الطرق بالمملكة العربية السعودية.</w:t>
      </w:r>
    </w:p>
    <w:p w14:paraId="4BA55578" w14:textId="77777777" w:rsidR="0032366D" w:rsidRPr="00786B95" w:rsidRDefault="0032366D" w:rsidP="00786B95">
      <w:pPr>
        <w:spacing w:after="0" w:line="240" w:lineRule="auto"/>
        <w:ind w:left="0" w:firstLine="720"/>
        <w:rPr>
          <w:rFonts w:ascii="Times New Roman" w:eastAsia="Sakkal Majalla" w:hAnsi="Times New Roman" w:cs="Simplified Arabic"/>
          <w:sz w:val="24"/>
          <w:szCs w:val="24"/>
        </w:rPr>
      </w:pPr>
    </w:p>
    <w:p w14:paraId="29CC1747" w14:textId="77777777" w:rsidR="00AE1F39" w:rsidRPr="00786B95" w:rsidRDefault="00000000" w:rsidP="00786B95">
      <w:pPr>
        <w:spacing w:after="0" w:line="240" w:lineRule="auto"/>
        <w:ind w:left="45" w:firstLine="0"/>
        <w:jc w:val="center"/>
        <w:rPr>
          <w:rFonts w:ascii="Times New Roman" w:eastAsia="Sakkal Majalla" w:hAnsi="Times New Roman" w:cs="Simplified Arabic"/>
          <w:bCs/>
          <w:sz w:val="28"/>
          <w:szCs w:val="28"/>
        </w:rPr>
      </w:pPr>
      <w:bookmarkStart w:id="15" w:name="_2xcytpi" w:colFirst="0" w:colLast="0"/>
      <w:bookmarkEnd w:id="15"/>
      <w:r w:rsidRPr="00786B95">
        <w:rPr>
          <w:rFonts w:ascii="Times New Roman" w:eastAsia="Sakkal Majalla" w:hAnsi="Times New Roman" w:cs="Simplified Arabic"/>
          <w:bCs/>
          <w:sz w:val="28"/>
          <w:szCs w:val="28"/>
          <w:rtl/>
        </w:rPr>
        <w:t>الفصل الثاني: الإطار النظري</w:t>
      </w:r>
    </w:p>
    <w:p w14:paraId="15A5DAF5" w14:textId="77777777" w:rsidR="00AE1F39" w:rsidRPr="00786B95" w:rsidRDefault="00000000" w:rsidP="00786B95">
      <w:pPr>
        <w:spacing w:after="0" w:line="240" w:lineRule="auto"/>
        <w:ind w:left="45" w:firstLine="0"/>
        <w:jc w:val="center"/>
        <w:rPr>
          <w:rFonts w:ascii="Times New Roman" w:eastAsia="Sakkal Majalla" w:hAnsi="Times New Roman" w:cs="Simplified Arabic"/>
          <w:bCs/>
          <w:sz w:val="28"/>
          <w:szCs w:val="28"/>
        </w:rPr>
      </w:pPr>
      <w:bookmarkStart w:id="16" w:name="_1ci93xb" w:colFirst="0" w:colLast="0"/>
      <w:bookmarkEnd w:id="16"/>
      <w:r w:rsidRPr="00786B95">
        <w:rPr>
          <w:rFonts w:ascii="Times New Roman" w:eastAsia="Sakkal Majalla" w:hAnsi="Times New Roman" w:cs="Simplified Arabic"/>
          <w:bCs/>
          <w:sz w:val="28"/>
          <w:szCs w:val="28"/>
          <w:rtl/>
        </w:rPr>
        <w:t>المبحث الأول: السمات الشخصية</w:t>
      </w:r>
    </w:p>
    <w:p w14:paraId="16CDAC84"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يعتبر مفهوم السمات الشخصية من المفاهيم التي لاقت شيوعاً كبيراً </w:t>
      </w:r>
      <w:r w:rsidRPr="00786B95">
        <w:rPr>
          <w:rFonts w:ascii="Times New Roman" w:eastAsia="Sakkal Majalla" w:hAnsi="Times New Roman" w:cs="Simplified Arabic"/>
          <w:color w:val="FF0000"/>
          <w:sz w:val="24"/>
          <w:szCs w:val="24"/>
          <w:rtl/>
        </w:rPr>
        <w:t>بالاضطرات</w:t>
      </w:r>
      <w:r w:rsidRPr="00786B95">
        <w:rPr>
          <w:rFonts w:ascii="Times New Roman" w:eastAsia="Sakkal Majalla" w:hAnsi="Times New Roman" w:cs="Simplified Arabic"/>
          <w:sz w:val="24"/>
          <w:szCs w:val="24"/>
          <w:rtl/>
        </w:rPr>
        <w:t xml:space="preserve"> مع شيوع المنظمات الحديثة، وذلك نظراً لافتقار العديد من المنظمات لفهم السمات الشخصية وتأثيرها في أداء العاملين لوجود خلط بين مفهومي والقيادة الإدارة، وتبادل استخدامها في بعض الأحيان وعلى الرغم من الاختلاف الجوهري فيما بين المفهومين، فإن </w:t>
      </w:r>
      <w:r w:rsidRPr="00786B95">
        <w:rPr>
          <w:rFonts w:ascii="Times New Roman" w:eastAsia="Sakkal Majalla" w:hAnsi="Times New Roman" w:cs="Simplified Arabic"/>
          <w:sz w:val="24"/>
          <w:szCs w:val="24"/>
          <w:rtl/>
        </w:rPr>
        <w:lastRenderedPageBreak/>
        <w:t xml:space="preserve">الإدارة هي الأسلوب الذي تدار فيه أعمال المنظمة، بينما القيادة هي العمل الذي يهتم بالإنجاز وتحقيق الأهداف المطلوبة للوصول بالأفراد الى مستوى أفضل من خلال الممارسات التي يمارسها الرؤساء مع مرؤوسيهم.(الطيب والبشتي ،2004) </w:t>
      </w:r>
    </w:p>
    <w:p w14:paraId="6B6010AD" w14:textId="77777777" w:rsidR="00AE1F39" w:rsidRPr="00786B95" w:rsidRDefault="00000000" w:rsidP="00786B95">
      <w:pPr>
        <w:spacing w:after="0" w:line="240" w:lineRule="auto"/>
        <w:ind w:left="0" w:firstLine="0"/>
        <w:rPr>
          <w:rFonts w:ascii="Times New Roman" w:eastAsia="Sakkal Majalla" w:hAnsi="Times New Roman" w:cs="Simplified Arabic"/>
          <w:bCs/>
          <w:sz w:val="24"/>
          <w:szCs w:val="24"/>
        </w:rPr>
      </w:pPr>
      <w:bookmarkStart w:id="17" w:name="_3whwml4" w:colFirst="0" w:colLast="0"/>
      <w:bookmarkEnd w:id="17"/>
      <w:r w:rsidRPr="00786B95">
        <w:rPr>
          <w:rFonts w:ascii="Times New Roman" w:eastAsia="Sakkal Majalla" w:hAnsi="Times New Roman" w:cs="Simplified Arabic"/>
          <w:bCs/>
          <w:sz w:val="24"/>
          <w:szCs w:val="24"/>
          <w:rtl/>
        </w:rPr>
        <w:t>مفهوم السمات الشخصية:</w:t>
      </w:r>
    </w:p>
    <w:p w14:paraId="5F6CBD0C"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ينظر إلى السمة على أنها أبنية الشخصية والسمة عبارة عن منشأ أو تركيب نظري وظيفتها تنظيم السلوك في وحدات، وربط ذلك السلوك بمتغيرات أو عوامل الشخصية، بحيث تختلف هذه الوحدات الفرضية من حيث مستوى التحليل الذي يعتمده هذا الجزء في الشخصية . (الزعبى،2019)</w:t>
      </w:r>
    </w:p>
    <w:p w14:paraId="699D6D78" w14:textId="18B1EA9A"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وقد عرفت الشخصية بأنها بناء سيكولوجي معقد الذي يحتوي على الخلفية الوراثية للفرد وعلى تاريخ التعلم والأساليب التي تؤثر فيها تعقيدات هذه الأحداث المنظمة والمتكاملة على استجابة الفرد الجافر معين في البيئة المحيطة </w:t>
      </w:r>
    </w:p>
    <w:p w14:paraId="577D74F3" w14:textId="7C81C5BF"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والشخصية يقصد بها جميع السمات والخصائص النفسية والعطية من ذكاء وقدرات عقلية وميول واتجاهات وطرق تفكير وإدراك لحل المشكلات والتي تميز فرد إلى أخر .(السرخى،2002)</w:t>
      </w:r>
    </w:p>
    <w:p w14:paraId="02FC7EC0" w14:textId="77777777" w:rsidR="00AE1F39" w:rsidRPr="00786B95" w:rsidRDefault="00000000" w:rsidP="00786B95">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كما أن الشخصية تنظيم دينامي داخل الفرد للأجهزة النفسية الفيزيقية التي تحدد للفرد طابعه المميز في السلوك والتفكير (عبد الخالق، 2003: 343)</w:t>
      </w:r>
    </w:p>
    <w:p w14:paraId="2B973184" w14:textId="77777777" w:rsidR="00AE1F39" w:rsidRPr="00786B95" w:rsidRDefault="00000000" w:rsidP="00786B95">
      <w:pPr>
        <w:spacing w:after="0" w:line="240" w:lineRule="auto"/>
        <w:ind w:left="0" w:firstLine="0"/>
        <w:rPr>
          <w:rFonts w:ascii="Times New Roman" w:eastAsia="Sakkal Majalla" w:hAnsi="Times New Roman" w:cs="Simplified Arabic"/>
          <w:bCs/>
          <w:sz w:val="24"/>
          <w:szCs w:val="24"/>
        </w:rPr>
      </w:pPr>
      <w:bookmarkStart w:id="18" w:name="_2bn6wsx" w:colFirst="0" w:colLast="0"/>
      <w:bookmarkEnd w:id="18"/>
      <w:r w:rsidRPr="00786B95">
        <w:rPr>
          <w:rFonts w:ascii="Times New Roman" w:eastAsia="Sakkal Majalla" w:hAnsi="Times New Roman" w:cs="Simplified Arabic"/>
          <w:bCs/>
          <w:sz w:val="24"/>
          <w:szCs w:val="24"/>
          <w:rtl/>
        </w:rPr>
        <w:t>أبعاد السمات الشخصية لمديري المشاريع</w:t>
      </w:r>
    </w:p>
    <w:p w14:paraId="62535D69" w14:textId="77777777" w:rsidR="00AE1F39" w:rsidRPr="00786B95" w:rsidRDefault="00000000" w:rsidP="00786B95">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أشار (أبو سويرح وأبـو فايد، 2020؛ بن الشيخ، 2019) إلى أن أبعاد السمات الشخصية لمديري المشاريع </w:t>
      </w:r>
      <w:r w:rsidRPr="00786B95">
        <w:rPr>
          <w:rFonts w:ascii="Times New Roman" w:eastAsia="Sakkal Majalla" w:hAnsi="Times New Roman" w:cs="Simplified Arabic"/>
          <w:b/>
          <w:sz w:val="24"/>
          <w:szCs w:val="24"/>
          <w:rtl/>
        </w:rPr>
        <w:t>تتألف مما يلي:</w:t>
      </w:r>
    </w:p>
    <w:p w14:paraId="3333686D" w14:textId="77777777" w:rsidR="00AE1F39" w:rsidRPr="00786B95" w:rsidRDefault="00000000" w:rsidP="00786B95">
      <w:pPr>
        <w:numPr>
          <w:ilvl w:val="0"/>
          <w:numId w:val="1"/>
        </w:numPr>
        <w:pBdr>
          <w:top w:val="nil"/>
          <w:left w:val="nil"/>
          <w:bottom w:val="nil"/>
          <w:right w:val="nil"/>
          <w:between w:val="nil"/>
        </w:pBdr>
        <w:spacing w:after="0" w:line="240" w:lineRule="auto"/>
        <w:ind w:left="473"/>
        <w:rPr>
          <w:rFonts w:ascii="Times New Roman" w:eastAsia="Sakkal Majalla" w:hAnsi="Times New Roman" w:cs="Simplified Arabic"/>
          <w:bCs/>
          <w:color w:val="000000"/>
          <w:sz w:val="24"/>
          <w:szCs w:val="24"/>
        </w:rPr>
      </w:pPr>
      <w:r w:rsidRPr="00786B95">
        <w:rPr>
          <w:rFonts w:ascii="Times New Roman" w:eastAsia="Sakkal Majalla" w:hAnsi="Times New Roman" w:cs="Simplified Arabic"/>
          <w:bCs/>
          <w:color w:val="000000"/>
          <w:sz w:val="24"/>
          <w:szCs w:val="24"/>
          <w:rtl/>
        </w:rPr>
        <w:t>سمة القيادة</w:t>
      </w:r>
    </w:p>
    <w:p w14:paraId="5639EAEC" w14:textId="77777777" w:rsidR="00AE1F39" w:rsidRPr="00786B95" w:rsidRDefault="00000000" w:rsidP="00786B95">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تساعد المهارات القيادية مديري المشاريع على حسن التصرف والإدارة الجيدة من خلال ضبط وتوحيد وتكثيف جهود الأفراد العاملين وتوجيهها نحو تحقيق أهداف المشروع؛ حيث ثعدّ القيادة إحدى السمات الشخصية المميزة لمدير المشروع الذي يتسم بقدرته على اتخاذ القرارات بشكل سريع وفعال استناداً إلى البيانات والمعلومات المتوفرة لديه، وذلك بحكم خبرته الأمر الذي يساعده على إنجاز المشاريع بأقصر وقت ممكن وبأعلى جودة .</w:t>
      </w:r>
    </w:p>
    <w:p w14:paraId="06F64AF6" w14:textId="77777777" w:rsidR="00AE1F39" w:rsidRPr="00786B95" w:rsidRDefault="00000000" w:rsidP="00786B95">
      <w:pPr>
        <w:numPr>
          <w:ilvl w:val="0"/>
          <w:numId w:val="1"/>
        </w:numPr>
        <w:pBdr>
          <w:top w:val="nil"/>
          <w:left w:val="nil"/>
          <w:bottom w:val="nil"/>
          <w:right w:val="nil"/>
          <w:between w:val="nil"/>
        </w:pBdr>
        <w:spacing w:after="0" w:line="240" w:lineRule="auto"/>
        <w:ind w:left="473"/>
        <w:rPr>
          <w:rFonts w:ascii="Times New Roman" w:eastAsia="Sakkal Majalla" w:hAnsi="Times New Roman" w:cs="Simplified Arabic"/>
          <w:b/>
          <w:color w:val="000000"/>
          <w:sz w:val="24"/>
          <w:szCs w:val="24"/>
        </w:rPr>
      </w:pPr>
      <w:r w:rsidRPr="00786B95">
        <w:rPr>
          <w:rFonts w:ascii="Times New Roman" w:eastAsia="Sakkal Majalla" w:hAnsi="Times New Roman" w:cs="Simplified Arabic"/>
          <w:b/>
          <w:color w:val="000000"/>
          <w:sz w:val="24"/>
          <w:szCs w:val="24"/>
          <w:rtl/>
        </w:rPr>
        <w:t>سمة الاتصال والتواصل</w:t>
      </w:r>
    </w:p>
    <w:p w14:paraId="31A67012" w14:textId="1D27191A" w:rsidR="00AE1F39" w:rsidRPr="00786B95" w:rsidRDefault="00000000" w:rsidP="00786B95">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أشار كل من (أبو سويرح وأبو فايد، 2020) إلى أن مهارات الاتصال والتواصل تعتبر من السمات الهامة لمديري المشاريع؛ حيث تسهم بشكل فعال في زيادة قدرة مدير المشروع على دفع عجلة الإنجاز في العمل إلى الأمام، وهي من المهارات اللازمة لتلبية متطلبات واحتياجات المشروع؛ فالعمـل فـي المشاريع يتطلـب مـدى واسعاً من الاتصـال والتواصل بين مدير المشروع والأفراد العاملين والفئات التي يستهدفها المشروع على الصعيدين الداخلي والخارجي للمشروع.</w:t>
      </w:r>
    </w:p>
    <w:p w14:paraId="59263EED" w14:textId="77777777" w:rsidR="00AE1F39" w:rsidRPr="00786B95" w:rsidRDefault="00000000" w:rsidP="00786B95">
      <w:pPr>
        <w:numPr>
          <w:ilvl w:val="0"/>
          <w:numId w:val="1"/>
        </w:numPr>
        <w:pBdr>
          <w:top w:val="nil"/>
          <w:left w:val="nil"/>
          <w:bottom w:val="nil"/>
          <w:right w:val="nil"/>
          <w:between w:val="nil"/>
        </w:pBdr>
        <w:spacing w:after="0" w:line="240" w:lineRule="auto"/>
        <w:ind w:left="473"/>
        <w:rPr>
          <w:rFonts w:ascii="Times New Roman" w:eastAsia="Sakkal Majalla" w:hAnsi="Times New Roman" w:cs="Simplified Arabic"/>
          <w:bCs/>
          <w:color w:val="000000"/>
          <w:sz w:val="24"/>
          <w:szCs w:val="24"/>
        </w:rPr>
      </w:pPr>
      <w:r w:rsidRPr="00786B95">
        <w:rPr>
          <w:rFonts w:ascii="Times New Roman" w:eastAsia="Sakkal Majalla" w:hAnsi="Times New Roman" w:cs="Simplified Arabic"/>
          <w:bCs/>
          <w:color w:val="000000"/>
          <w:sz w:val="24"/>
          <w:szCs w:val="24"/>
          <w:rtl/>
        </w:rPr>
        <w:t>سمة أخلاقيات العمل</w:t>
      </w:r>
    </w:p>
    <w:p w14:paraId="2B48E284" w14:textId="77777777" w:rsidR="00AE1F39" w:rsidRPr="00786B95" w:rsidRDefault="00000000" w:rsidP="00786B95">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أصبحت أخلاقيات العمل تشكل سمة ضرورية لمديري المشاريع ومحفزاً رئيسياً لنمو وتقدم المشاريع، وذلك بعد حدوث القدر الهائل من التجاوزات واتساع دائرة الفساد الإداري، وخاصـة بمـا يتعلق بجرائم الاختلاس والرشوة واستغلال النفوذ والسلطات والصلاحيات التي تشهدها المشاريع على مستوى العالم، وحاجة المجتمعات إلى وجود معايير وأخلاقيات عمل أكثر رقياً لضبط العمل في المشاريع (بن الشيخ، 2019).</w:t>
      </w:r>
    </w:p>
    <w:p w14:paraId="2626A252" w14:textId="77777777" w:rsidR="00AE1F39" w:rsidRPr="00786B95" w:rsidRDefault="00000000" w:rsidP="00786B95">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lastRenderedPageBreak/>
        <w:t xml:space="preserve"> ويعكس نمـو أهمية أخلاقيات الأعمال تحولاً حاسما بالمسؤولية الأخلاقية للمشاريع. فقد كان من المتوقع أن تحقق المشاريع أرباحاً للمساهمين من خلال إنتاج السلع وتقديم الخدمات بأسعار تنافسية وفقاً للقوانين واللوائح السائدة في المجتمع الذي تزاول فيه المشاريع أنشطتها (الشرقاوى وسليم، 2021). </w:t>
      </w:r>
    </w:p>
    <w:p w14:paraId="00D33B70" w14:textId="77777777" w:rsidR="00AE1F39" w:rsidRPr="00786B95" w:rsidRDefault="00000000" w:rsidP="00786B95">
      <w:pPr>
        <w:numPr>
          <w:ilvl w:val="0"/>
          <w:numId w:val="1"/>
        </w:numPr>
        <w:pBdr>
          <w:top w:val="nil"/>
          <w:left w:val="nil"/>
          <w:bottom w:val="nil"/>
          <w:right w:val="nil"/>
          <w:between w:val="nil"/>
        </w:pBdr>
        <w:spacing w:after="0" w:line="240" w:lineRule="auto"/>
        <w:ind w:left="473"/>
        <w:rPr>
          <w:rFonts w:ascii="Times New Roman" w:eastAsia="Sakkal Majalla" w:hAnsi="Times New Roman" w:cs="Simplified Arabic"/>
          <w:bCs/>
          <w:color w:val="000000"/>
          <w:sz w:val="24"/>
          <w:szCs w:val="24"/>
        </w:rPr>
      </w:pPr>
      <w:r w:rsidRPr="00786B95">
        <w:rPr>
          <w:rFonts w:ascii="Times New Roman" w:eastAsia="Sakkal Majalla" w:hAnsi="Times New Roman" w:cs="Simplified Arabic"/>
          <w:bCs/>
          <w:color w:val="000000"/>
          <w:sz w:val="24"/>
          <w:szCs w:val="24"/>
          <w:rtl/>
        </w:rPr>
        <w:t>سمة الكفاءة الإنتاجية</w:t>
      </w:r>
    </w:p>
    <w:p w14:paraId="429BF9A0" w14:textId="77777777" w:rsidR="00AE1F39" w:rsidRPr="00786B95" w:rsidRDefault="00000000" w:rsidP="00786B95">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الإنتاجية هي المولد الرئيسي لقوة المشروع، وتختلف هذه القوة من مشروع لآخر وفقاً لطبيعة عمله وحجمه وإمكانياته، لكن تشترك جميعها في طموحها لتحقيق أقصى كفاءة إنتاجية وهو الهدف الرئيس لأي مشروع (العواملة وآخرون، 2021).</w:t>
      </w:r>
    </w:p>
    <w:p w14:paraId="74C442F8" w14:textId="77777777" w:rsidR="00AE1F39" w:rsidRPr="00786B95" w:rsidRDefault="00000000" w:rsidP="00786B95">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وعرف الشوابكة وآخرون (2020) الكفاءة الإنتاجية بأنها مدى قدرة مدير المشروع على تحقيق الأهداف المخطط لها. </w:t>
      </w:r>
    </w:p>
    <w:p w14:paraId="284A1337" w14:textId="77777777" w:rsidR="00AE1F39" w:rsidRPr="00786B95" w:rsidRDefault="00000000" w:rsidP="00786B95">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وعرفها (2020) .</w:t>
      </w:r>
      <w:r w:rsidRPr="00786B95">
        <w:rPr>
          <w:rFonts w:ascii="Times New Roman" w:eastAsia="Sakkal Majalla" w:hAnsi="Times New Roman" w:cs="Simplified Arabic"/>
          <w:sz w:val="24"/>
          <w:szCs w:val="24"/>
        </w:rPr>
        <w:t>Fossum et al</w:t>
      </w:r>
      <w:r w:rsidRPr="00786B95">
        <w:rPr>
          <w:rFonts w:ascii="Times New Roman" w:eastAsia="Sakkal Majalla" w:hAnsi="Times New Roman" w:cs="Simplified Arabic"/>
          <w:sz w:val="24"/>
          <w:szCs w:val="24"/>
          <w:rtl/>
        </w:rPr>
        <w:t xml:space="preserve"> بأنها العلاقة بين ما حققه مدير المشروع فعلياً والمتوقع تحقيقه. وعرفت كذلك بأنها العلاقة بين كمية المواد الأولية الداخلة في العملية الإنتاجية (المدخلات) وحجـم المنتجات والخدمات التي يمكن الحصول عليها (المخرجات)؛ أي أنها تمثل النسبة بين الإنتاج الإجمالي للمشروع خلال فترة زمنية محددة، وعوامل الإنتاج المستخدمة في هذه العملية (2016 ,.</w:t>
      </w:r>
      <w:r w:rsidRPr="00786B95">
        <w:rPr>
          <w:rFonts w:ascii="Times New Roman" w:eastAsia="Sakkal Majalla" w:hAnsi="Times New Roman" w:cs="Simplified Arabic"/>
          <w:sz w:val="24"/>
          <w:szCs w:val="24"/>
        </w:rPr>
        <w:t>Kim et al</w:t>
      </w:r>
      <w:r w:rsidRPr="00786B95">
        <w:rPr>
          <w:rFonts w:ascii="Times New Roman" w:eastAsia="Sakkal Majalla" w:hAnsi="Times New Roman" w:cs="Simplified Arabic"/>
          <w:sz w:val="24"/>
          <w:szCs w:val="24"/>
          <w:rtl/>
        </w:rPr>
        <w:t>).</w:t>
      </w:r>
    </w:p>
    <w:p w14:paraId="3CCFE6D8" w14:textId="77777777" w:rsidR="00AE1F39" w:rsidRPr="00786B95" w:rsidRDefault="00AE1F39" w:rsidP="00786B95">
      <w:pPr>
        <w:spacing w:after="0" w:line="240" w:lineRule="auto"/>
        <w:ind w:left="48" w:firstLine="1582"/>
        <w:rPr>
          <w:rFonts w:ascii="Times New Roman" w:eastAsia="Sakkal Majalla" w:hAnsi="Times New Roman" w:cs="Simplified Arabic"/>
          <w:sz w:val="24"/>
          <w:szCs w:val="24"/>
        </w:rPr>
      </w:pPr>
    </w:p>
    <w:p w14:paraId="1FDCA011" w14:textId="77777777" w:rsidR="00AE1F39" w:rsidRPr="00786B95" w:rsidRDefault="00000000" w:rsidP="00786B95">
      <w:pPr>
        <w:spacing w:after="0" w:line="240" w:lineRule="auto"/>
        <w:ind w:left="45" w:firstLine="2"/>
        <w:jc w:val="center"/>
        <w:rPr>
          <w:rFonts w:ascii="Times New Roman" w:eastAsia="Sakkal Majalla" w:hAnsi="Times New Roman" w:cs="Simplified Arabic"/>
          <w:bCs/>
          <w:sz w:val="28"/>
          <w:szCs w:val="28"/>
        </w:rPr>
      </w:pPr>
      <w:bookmarkStart w:id="19" w:name="_qsh70q" w:colFirst="0" w:colLast="0"/>
      <w:bookmarkEnd w:id="19"/>
      <w:r w:rsidRPr="00786B95">
        <w:rPr>
          <w:rFonts w:ascii="Times New Roman" w:eastAsia="Sakkal Majalla" w:hAnsi="Times New Roman" w:cs="Simplified Arabic"/>
          <w:bCs/>
          <w:sz w:val="28"/>
          <w:szCs w:val="28"/>
          <w:rtl/>
        </w:rPr>
        <w:t>المبحث الثاني: نجاح إدارة المشاريع</w:t>
      </w:r>
    </w:p>
    <w:p w14:paraId="781A5E48" w14:textId="77777777" w:rsidR="00876CAE" w:rsidRPr="00876CAE" w:rsidRDefault="00876CAE" w:rsidP="00876CAE">
      <w:pPr>
        <w:spacing w:after="0" w:line="240" w:lineRule="auto"/>
        <w:ind w:left="0" w:firstLine="720"/>
        <w:rPr>
          <w:rFonts w:ascii="Times New Roman" w:eastAsia="Sakkal Majalla" w:hAnsi="Times New Roman" w:cs="Simplified Arabic"/>
          <w:b/>
          <w:bCs/>
          <w:sz w:val="24"/>
          <w:szCs w:val="24"/>
        </w:rPr>
      </w:pPr>
      <w:bookmarkStart w:id="20" w:name="_3as4poj" w:colFirst="0" w:colLast="0"/>
      <w:bookmarkEnd w:id="20"/>
      <w:r w:rsidRPr="00876CAE">
        <w:rPr>
          <w:rFonts w:ascii="Times New Roman" w:eastAsia="Sakkal Majalla" w:hAnsi="Times New Roman" w:cs="Simplified Arabic"/>
          <w:b/>
          <w:bCs/>
          <w:sz w:val="24"/>
          <w:szCs w:val="24"/>
          <w:rtl/>
        </w:rPr>
        <w:t>مفهوم نجاح المشاريع</w:t>
      </w:r>
    </w:p>
    <w:p w14:paraId="269FEE43" w14:textId="77777777" w:rsidR="00876CAE" w:rsidRPr="00876CAE" w:rsidRDefault="00876CAE" w:rsidP="00876CAE">
      <w:pPr>
        <w:spacing w:after="0" w:line="240" w:lineRule="auto"/>
        <w:ind w:left="0" w:firstLine="720"/>
        <w:rPr>
          <w:rFonts w:ascii="Times New Roman" w:eastAsia="Sakkal Majalla" w:hAnsi="Times New Roman" w:cs="Simplified Arabic"/>
          <w:sz w:val="24"/>
          <w:szCs w:val="24"/>
        </w:rPr>
      </w:pPr>
      <w:r w:rsidRPr="00876CAE">
        <w:rPr>
          <w:rFonts w:ascii="Times New Roman" w:eastAsia="Sakkal Majalla" w:hAnsi="Times New Roman" w:cs="Simplified Arabic"/>
          <w:sz w:val="24"/>
          <w:szCs w:val="24"/>
          <w:rtl/>
        </w:rPr>
        <w:t>يحتاج مدير المشروع إلى مجموعة معينة من الكفايات التي تسمح له بتخطيط المشروع وتنفيذه بفعالية وكفاية ولا تنحصر فقط على مدير المشروع، ولكن أيضاً فريق المشروع بأكمله، لذا يجب أن يتمتع بمستوى معين من الكفاية من أجل إكمال المشروع، و أن الخصائص والمهارات الشخصية للمدير الفعال تؤدي إلى نتائج مهمة في نجاح المشروع، بل تعتبر المحدد الحقيقي لنجاح أي مشروع، لذلك يجب إعطاء الأولوية للكفايات عند توظيف المدراء والعاملين في المشروع.(حداد وأبوزيد،2021)</w:t>
      </w:r>
    </w:p>
    <w:p w14:paraId="60844ECA" w14:textId="77777777" w:rsidR="00876CAE" w:rsidRPr="00876CAE" w:rsidRDefault="00876CAE" w:rsidP="00876CAE">
      <w:pPr>
        <w:spacing w:after="0" w:line="240" w:lineRule="auto"/>
        <w:ind w:left="0" w:firstLine="720"/>
        <w:rPr>
          <w:rFonts w:ascii="Times New Roman" w:eastAsia="Sakkal Majalla" w:hAnsi="Times New Roman" w:cs="Simplified Arabic"/>
          <w:b/>
          <w:bCs/>
          <w:sz w:val="24"/>
          <w:szCs w:val="24"/>
        </w:rPr>
      </w:pPr>
      <w:bookmarkStart w:id="21" w:name="_2p2csry" w:colFirst="0" w:colLast="0"/>
      <w:bookmarkEnd w:id="21"/>
      <w:r w:rsidRPr="00876CAE">
        <w:rPr>
          <w:rFonts w:ascii="Times New Roman" w:eastAsia="Sakkal Majalla" w:hAnsi="Times New Roman" w:cs="Simplified Arabic"/>
          <w:b/>
          <w:bCs/>
          <w:sz w:val="24"/>
          <w:szCs w:val="24"/>
          <w:rtl/>
        </w:rPr>
        <w:t xml:space="preserve">تعريف نجاح المشاريع الحكومية </w:t>
      </w:r>
    </w:p>
    <w:p w14:paraId="4ECF7C0A" w14:textId="77777777" w:rsidR="00876CAE" w:rsidRPr="00876CAE" w:rsidRDefault="00876CAE" w:rsidP="00876CAE">
      <w:pPr>
        <w:spacing w:after="0" w:line="240" w:lineRule="auto"/>
        <w:ind w:left="0" w:firstLine="720"/>
        <w:rPr>
          <w:rFonts w:ascii="Times New Roman" w:eastAsia="Sakkal Majalla" w:hAnsi="Times New Roman" w:cs="Simplified Arabic"/>
          <w:sz w:val="24"/>
          <w:szCs w:val="24"/>
        </w:rPr>
      </w:pPr>
      <w:r w:rsidRPr="00876CAE">
        <w:rPr>
          <w:rFonts w:ascii="Times New Roman" w:eastAsia="Sakkal Majalla" w:hAnsi="Times New Roman" w:cs="Simplified Arabic"/>
          <w:sz w:val="24"/>
          <w:szCs w:val="24"/>
          <w:rtl/>
        </w:rPr>
        <w:t xml:space="preserve"> أشار (2012) </w:t>
      </w:r>
      <w:r w:rsidRPr="00876CAE">
        <w:rPr>
          <w:rFonts w:ascii="Times New Roman" w:eastAsia="Sakkal Majalla" w:hAnsi="Times New Roman" w:cs="Simplified Arabic"/>
          <w:sz w:val="24"/>
          <w:szCs w:val="24"/>
        </w:rPr>
        <w:t>Nixon Harrington, and Parker</w:t>
      </w:r>
      <w:r w:rsidRPr="00876CAE">
        <w:rPr>
          <w:rFonts w:ascii="Times New Roman" w:eastAsia="Sakkal Majalla" w:hAnsi="Times New Roman" w:cs="Simplified Arabic"/>
          <w:sz w:val="24"/>
          <w:szCs w:val="24"/>
          <w:rtl/>
        </w:rPr>
        <w:t xml:space="preserve"> بان تعريف نجاح المشروع يتم تطويره يشكل منهجي جنباً إلى جنب مع تطور المنهجيات المتبعة في إدارة المشاريع، ويحير من مصطلح نجاح المشاريع من خلال المعايير الغنية باستخدام (</w:t>
      </w:r>
      <w:r w:rsidRPr="00876CAE">
        <w:rPr>
          <w:rFonts w:ascii="Times New Roman" w:eastAsia="Sakkal Majalla" w:hAnsi="Times New Roman" w:cs="Simplified Arabic"/>
          <w:sz w:val="24"/>
          <w:szCs w:val="24"/>
        </w:rPr>
        <w:t>Iron triangle</w:t>
      </w:r>
      <w:r w:rsidRPr="00876CAE">
        <w:rPr>
          <w:rFonts w:ascii="Times New Roman" w:eastAsia="Sakkal Majalla" w:hAnsi="Times New Roman" w:cs="Simplified Arabic"/>
          <w:sz w:val="24"/>
          <w:szCs w:val="24"/>
          <w:rtl/>
        </w:rPr>
        <w:t>) الذي يجبر من قيود المشروع (النطاق والتكلفة والوقت) وهذه كلها تؤثر في الجودة، ويقاس مدى نجاح المشروع من حيث مستوى رضا أصحاب المصلحة الرئيسيين في المشروع العميل، فريق المشروع، المستخدم النهائي).</w:t>
      </w:r>
    </w:p>
    <w:p w14:paraId="08D6719D" w14:textId="77777777" w:rsidR="00876CAE" w:rsidRPr="00876CAE" w:rsidRDefault="00876CAE" w:rsidP="00876CAE">
      <w:pPr>
        <w:spacing w:after="0" w:line="240" w:lineRule="auto"/>
        <w:ind w:left="0" w:firstLine="720"/>
        <w:rPr>
          <w:rFonts w:ascii="Times New Roman" w:eastAsia="Sakkal Majalla" w:hAnsi="Times New Roman" w:cs="Simplified Arabic"/>
          <w:bCs/>
          <w:sz w:val="24"/>
          <w:szCs w:val="24"/>
        </w:rPr>
      </w:pPr>
      <w:r w:rsidRPr="00876CAE">
        <w:rPr>
          <w:rFonts w:ascii="Times New Roman" w:eastAsia="Sakkal Majalla" w:hAnsi="Times New Roman" w:cs="Simplified Arabic"/>
          <w:sz w:val="24"/>
          <w:szCs w:val="24"/>
          <w:rtl/>
        </w:rPr>
        <w:t xml:space="preserve"> كما عرفها كل من) عبيدات وعلى ،2018)‏ بأنها عبارة عن مجموعة شاملة من الخصائص المتميزة التي يتطلبها كل من المنتج أو الخدمة، وذلك لتلبية إحتياجات معينة.</w:t>
      </w:r>
      <w:r w:rsidRPr="00876CAE">
        <w:rPr>
          <w:rFonts w:ascii="Times New Roman" w:eastAsia="Sakkal Majalla" w:hAnsi="Times New Roman" w:cs="Simplified Arabic"/>
          <w:bCs/>
          <w:sz w:val="24"/>
          <w:szCs w:val="24"/>
          <w:rtl/>
        </w:rPr>
        <w:t xml:space="preserve"> </w:t>
      </w:r>
    </w:p>
    <w:p w14:paraId="7C575953" w14:textId="37BD66B7" w:rsidR="00AE1F39" w:rsidRPr="00786B95" w:rsidRDefault="00AE1F39" w:rsidP="0032366D">
      <w:pPr>
        <w:spacing w:after="0" w:line="240" w:lineRule="auto"/>
        <w:ind w:left="0" w:firstLine="720"/>
        <w:rPr>
          <w:rFonts w:ascii="Times New Roman" w:eastAsia="Sakkal Majalla" w:hAnsi="Times New Roman" w:cs="Simplified Arabic"/>
          <w:sz w:val="24"/>
          <w:szCs w:val="24"/>
        </w:rPr>
      </w:pPr>
    </w:p>
    <w:p w14:paraId="3E0ABB51" w14:textId="77777777" w:rsidR="00AE1F39" w:rsidRPr="00786B95" w:rsidRDefault="00000000" w:rsidP="00786B95">
      <w:pPr>
        <w:spacing w:after="0" w:line="240" w:lineRule="auto"/>
        <w:ind w:left="45" w:firstLine="0"/>
        <w:jc w:val="left"/>
        <w:rPr>
          <w:rFonts w:ascii="Times New Roman" w:eastAsia="Sakkal Majalla" w:hAnsi="Times New Roman" w:cs="Simplified Arabic"/>
          <w:bCs/>
          <w:sz w:val="24"/>
          <w:szCs w:val="24"/>
        </w:rPr>
      </w:pPr>
      <w:bookmarkStart w:id="22" w:name="_1pxezwc" w:colFirst="0" w:colLast="0"/>
      <w:bookmarkEnd w:id="22"/>
      <w:r w:rsidRPr="00786B95">
        <w:rPr>
          <w:rFonts w:ascii="Times New Roman" w:eastAsia="Sakkal Majalla" w:hAnsi="Times New Roman" w:cs="Simplified Arabic"/>
          <w:bCs/>
          <w:sz w:val="24"/>
          <w:szCs w:val="24"/>
          <w:rtl/>
        </w:rPr>
        <w:t>مراحل إدارة المشروع</w:t>
      </w:r>
    </w:p>
    <w:p w14:paraId="48705709" w14:textId="45E52C52" w:rsidR="0009314D" w:rsidRPr="00786B95" w:rsidRDefault="0032366D" w:rsidP="0032366D">
      <w:pPr>
        <w:spacing w:after="0" w:line="240" w:lineRule="auto"/>
        <w:ind w:left="0" w:firstLine="720"/>
        <w:rPr>
          <w:rFonts w:ascii="Times New Roman" w:eastAsia="Sakkal Majalla" w:hAnsi="Times New Roman" w:cs="Simplified Arabic"/>
          <w:sz w:val="24"/>
          <w:szCs w:val="24"/>
          <w:rtl/>
        </w:rPr>
      </w:pPr>
      <w:r w:rsidRPr="0032366D">
        <w:rPr>
          <w:rFonts w:ascii="Times New Roman" w:hAnsi="Times New Roman" w:cs="Simplified Arabic"/>
          <w:b/>
          <w:bCs/>
          <w:noProof/>
          <w:sz w:val="24"/>
          <w:szCs w:val="24"/>
        </w:rPr>
        <w:lastRenderedPageBreak/>
        <w:drawing>
          <wp:anchor distT="0" distB="0" distL="114300" distR="114300" simplePos="0" relativeHeight="251659264" behindDoc="0" locked="0" layoutInCell="1" hidden="0" allowOverlap="1" wp14:anchorId="46982EE0" wp14:editId="15376CB0">
            <wp:simplePos x="0" y="0"/>
            <wp:positionH relativeFrom="column">
              <wp:posOffset>1403985</wp:posOffset>
            </wp:positionH>
            <wp:positionV relativeFrom="paragraph">
              <wp:posOffset>763270</wp:posOffset>
            </wp:positionV>
            <wp:extent cx="2600325" cy="1238250"/>
            <wp:effectExtent l="0" t="0" r="0" b="0"/>
            <wp:wrapTopAndBottom distT="0" distB="0"/>
            <wp:docPr id="1" name="image2.png" descr="صورة تحتوي على نص, لقطة شاشة, خط, رسم بياني&#10;&#10;تم إنشاء الوصف تلقائياً"/>
            <wp:cNvGraphicFramePr/>
            <a:graphic xmlns:a="http://schemas.openxmlformats.org/drawingml/2006/main">
              <a:graphicData uri="http://schemas.openxmlformats.org/drawingml/2006/picture">
                <pic:pic xmlns:pic="http://schemas.openxmlformats.org/drawingml/2006/picture">
                  <pic:nvPicPr>
                    <pic:cNvPr id="0" name="image2.png" descr="صورة تحتوي على نص, لقطة شاشة, خط, رسم بياني&#10;&#10;تم إنشاء الوصف تلقائياً"/>
                    <pic:cNvPicPr preferRelativeResize="0"/>
                  </pic:nvPicPr>
                  <pic:blipFill>
                    <a:blip r:embed="rId9"/>
                    <a:srcRect l="17800" t="24394" r="19140" b="28047"/>
                    <a:stretch>
                      <a:fillRect/>
                    </a:stretch>
                  </pic:blipFill>
                  <pic:spPr>
                    <a:xfrm>
                      <a:off x="0" y="0"/>
                      <a:ext cx="2600325" cy="1238250"/>
                    </a:xfrm>
                    <a:prstGeom prst="rect">
                      <a:avLst/>
                    </a:prstGeom>
                    <a:ln/>
                  </pic:spPr>
                </pic:pic>
              </a:graphicData>
            </a:graphic>
          </wp:anchor>
        </w:drawing>
      </w:r>
      <w:r w:rsidRPr="00786B95">
        <w:rPr>
          <w:rFonts w:ascii="Times New Roman" w:eastAsia="Sakkal Majalla" w:hAnsi="Times New Roman" w:cs="Simplified Arabic"/>
          <w:sz w:val="24"/>
          <w:szCs w:val="24"/>
          <w:rtl/>
        </w:rPr>
        <w:t xml:space="preserve"> وقد أشار (2014) </w:t>
      </w:r>
      <w:r w:rsidRPr="00786B95">
        <w:rPr>
          <w:rFonts w:ascii="Times New Roman" w:eastAsia="Sakkal Majalla" w:hAnsi="Times New Roman" w:cs="Simplified Arabic"/>
          <w:sz w:val="24"/>
          <w:szCs w:val="24"/>
        </w:rPr>
        <w:t>Salameh</w:t>
      </w:r>
      <w:r w:rsidRPr="00786B95">
        <w:rPr>
          <w:rFonts w:ascii="Times New Roman" w:eastAsia="Sakkal Majalla" w:hAnsi="Times New Roman" w:cs="Simplified Arabic"/>
          <w:sz w:val="24"/>
          <w:szCs w:val="24"/>
          <w:rtl/>
        </w:rPr>
        <w:t xml:space="preserve"> أن لكل مشروع دورة حياة مختلفة عن المشاريع الأخرى و أن نتائجها لا تظهر إلا في المرحلة النهائية للمشروع، وهذا يؤكد على أن نجاح المشروع لا يمكن الحكم عليه إلا عند اكتمال كافة مراحله، </w:t>
      </w:r>
    </w:p>
    <w:p w14:paraId="2CECBD5E" w14:textId="77777777" w:rsidR="00F71044" w:rsidRDefault="00000000" w:rsidP="00F71044">
      <w:pPr>
        <w:spacing w:after="0" w:line="240" w:lineRule="auto"/>
        <w:ind w:left="48" w:firstLine="0"/>
        <w:jc w:val="center"/>
        <w:rPr>
          <w:rFonts w:ascii="Times New Roman" w:eastAsia="Sakkal Majalla" w:hAnsi="Times New Roman" w:cs="Simplified Arabic"/>
          <w:b/>
          <w:bCs/>
          <w:sz w:val="24"/>
          <w:szCs w:val="24"/>
          <w:rtl/>
        </w:rPr>
      </w:pPr>
      <w:r w:rsidRPr="0032366D">
        <w:rPr>
          <w:rFonts w:ascii="Times New Roman" w:eastAsia="Sakkal Majalla" w:hAnsi="Times New Roman" w:cs="Simplified Arabic"/>
          <w:b/>
          <w:bCs/>
          <w:sz w:val="24"/>
          <w:szCs w:val="24"/>
          <w:rtl/>
        </w:rPr>
        <w:t>الشكل رقم (3) مستوى تفاعل العمليات على الوقت من حيث المخاطر وعدم اليقين، وتكلفة التغيير، واجمالي التكلفة والجهد المبذول)</w:t>
      </w:r>
    </w:p>
    <w:p w14:paraId="11695E95" w14:textId="787B4AAD" w:rsidR="00B7253A" w:rsidRPr="00786B95" w:rsidRDefault="00F71044" w:rsidP="00F71044">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 xml:space="preserve"> </w:t>
      </w:r>
      <w:r w:rsidR="00000000" w:rsidRPr="00786B95">
        <w:rPr>
          <w:rFonts w:ascii="Times New Roman" w:eastAsia="Sakkal Majalla" w:hAnsi="Times New Roman" w:cs="Simplified Arabic"/>
          <w:b/>
          <w:sz w:val="24"/>
          <w:szCs w:val="24"/>
          <w:rtl/>
        </w:rPr>
        <w:t xml:space="preserve">لمصدر </w:t>
      </w:r>
      <w:r w:rsidR="00B7253A" w:rsidRPr="00786B95">
        <w:rPr>
          <w:rFonts w:ascii="Times New Roman" w:eastAsia="Sakkal Majalla" w:hAnsi="Times New Roman" w:cs="Simplified Arabic"/>
          <w:b/>
          <w:sz w:val="24"/>
          <w:szCs w:val="24"/>
        </w:rPr>
        <w:t xml:space="preserve">Varajão, J., Colomo-Palacios, R., &amp; Silva, H. (2017). ISO 21500: 2012 and PMBoK 5 processes in information systems project management. </w:t>
      </w:r>
      <w:r w:rsidR="00B7253A" w:rsidRPr="00786B95">
        <w:rPr>
          <w:rFonts w:ascii="Times New Roman" w:eastAsia="Sakkal Majalla" w:hAnsi="Times New Roman" w:cs="Simplified Arabic"/>
          <w:b/>
          <w:i/>
          <w:iCs/>
          <w:sz w:val="24"/>
          <w:szCs w:val="24"/>
        </w:rPr>
        <w:t>Computer Standards &amp; Interfaces</w:t>
      </w:r>
      <w:r w:rsidR="00B7253A" w:rsidRPr="00786B95">
        <w:rPr>
          <w:rFonts w:ascii="Times New Roman" w:eastAsia="Sakkal Majalla" w:hAnsi="Times New Roman" w:cs="Simplified Arabic"/>
          <w:b/>
          <w:sz w:val="24"/>
          <w:szCs w:val="24"/>
        </w:rPr>
        <w:t xml:space="preserve">, </w:t>
      </w:r>
      <w:r w:rsidR="00B7253A" w:rsidRPr="00786B95">
        <w:rPr>
          <w:rFonts w:ascii="Times New Roman" w:eastAsia="Sakkal Majalla" w:hAnsi="Times New Roman" w:cs="Simplified Arabic"/>
          <w:b/>
          <w:i/>
          <w:iCs/>
          <w:sz w:val="24"/>
          <w:szCs w:val="24"/>
        </w:rPr>
        <w:t>50</w:t>
      </w:r>
      <w:r w:rsidR="00B7253A" w:rsidRPr="00786B95">
        <w:rPr>
          <w:rFonts w:ascii="Times New Roman" w:eastAsia="Sakkal Majalla" w:hAnsi="Times New Roman" w:cs="Simplified Arabic"/>
          <w:b/>
          <w:sz w:val="24"/>
          <w:szCs w:val="24"/>
        </w:rPr>
        <w:t>, 216-222.</w:t>
      </w:r>
      <w:r w:rsidR="00B7253A" w:rsidRPr="00786B95">
        <w:rPr>
          <w:rFonts w:ascii="Times New Roman" w:eastAsia="Sakkal Majalla" w:hAnsi="Times New Roman" w:cs="Simplified Arabic"/>
          <w:b/>
          <w:sz w:val="24"/>
          <w:szCs w:val="24"/>
          <w:rtl/>
        </w:rPr>
        <w:t>‏</w:t>
      </w:r>
    </w:p>
    <w:p w14:paraId="18E79D1A" w14:textId="5A692501" w:rsidR="00AE1F39" w:rsidRPr="0032366D" w:rsidRDefault="00000000" w:rsidP="0032366D">
      <w:pPr>
        <w:pStyle w:val="afd"/>
        <w:numPr>
          <w:ilvl w:val="0"/>
          <w:numId w:val="24"/>
        </w:numPr>
        <w:spacing w:after="0" w:line="240" w:lineRule="auto"/>
        <w:ind w:left="473"/>
        <w:jc w:val="left"/>
        <w:rPr>
          <w:rFonts w:ascii="Times New Roman" w:eastAsia="Sakkal Majalla" w:hAnsi="Times New Roman" w:cs="Simplified Arabic"/>
          <w:sz w:val="24"/>
          <w:szCs w:val="24"/>
        </w:rPr>
      </w:pPr>
      <w:r w:rsidRPr="0032366D">
        <w:rPr>
          <w:rFonts w:ascii="Times New Roman" w:eastAsia="Sakkal Majalla" w:hAnsi="Times New Roman" w:cs="Simplified Arabic"/>
          <w:b/>
          <w:sz w:val="24"/>
          <w:szCs w:val="24"/>
          <w:rtl/>
        </w:rPr>
        <w:t xml:space="preserve">مرحلة البدء: </w:t>
      </w:r>
      <w:r w:rsidRPr="0032366D">
        <w:rPr>
          <w:rFonts w:ascii="Times New Roman" w:eastAsia="Sakkal Majalla" w:hAnsi="Times New Roman" w:cs="Simplified Arabic"/>
          <w:sz w:val="24"/>
          <w:szCs w:val="24"/>
          <w:rtl/>
        </w:rPr>
        <w:t xml:space="preserve">هذه المرحلة معرفة أصحاب المصلحة والمعنيين التحديد ومناقشة الأهداف والتوقعات بحيث يتم تحديد كافة قيود المشروع متمثلة بالنطاق والموارد المائية والمتطلبات والإطار الزمني، ومن المهم أيضا توضيح مدى إطلاع </w:t>
      </w:r>
      <w:r w:rsidRPr="0032366D">
        <w:rPr>
          <w:rFonts w:ascii="Times New Roman" w:hAnsi="Times New Roman" w:cs="Simplified Arabic"/>
          <w:sz w:val="24"/>
          <w:szCs w:val="24"/>
          <w:rtl/>
        </w:rPr>
        <w:t>إصحاب</w:t>
      </w:r>
      <w:r w:rsidRPr="0032366D">
        <w:rPr>
          <w:rFonts w:ascii="Times New Roman" w:eastAsia="Sakkal Majalla" w:hAnsi="Times New Roman" w:cs="Simplified Arabic"/>
          <w:sz w:val="24"/>
          <w:szCs w:val="24"/>
          <w:rtl/>
        </w:rPr>
        <w:t xml:space="preserve"> المصلحة على المراحل والأنشطة المختلفة للمشروع، إضافة إلى تحديد دور كل طرف فعال في المشروع (2014,</w:t>
      </w:r>
      <w:r w:rsidRPr="0032366D">
        <w:rPr>
          <w:rFonts w:ascii="Times New Roman" w:eastAsia="Sakkal Majalla" w:hAnsi="Times New Roman" w:cs="Simplified Arabic"/>
          <w:sz w:val="24"/>
          <w:szCs w:val="24"/>
        </w:rPr>
        <w:t>Salameh</w:t>
      </w:r>
      <w:r w:rsidRPr="0032366D">
        <w:rPr>
          <w:rFonts w:ascii="Times New Roman" w:eastAsia="Sakkal Majalla" w:hAnsi="Times New Roman" w:cs="Simplified Arabic"/>
          <w:sz w:val="24"/>
          <w:szCs w:val="24"/>
          <w:rtl/>
        </w:rPr>
        <w:t xml:space="preserve">).‏ </w:t>
      </w:r>
    </w:p>
    <w:p w14:paraId="08829FC0" w14:textId="0AC8290A" w:rsidR="00AE1F39" w:rsidRPr="0032366D" w:rsidRDefault="00000000" w:rsidP="0032366D">
      <w:pPr>
        <w:pStyle w:val="afd"/>
        <w:numPr>
          <w:ilvl w:val="0"/>
          <w:numId w:val="24"/>
        </w:numPr>
        <w:spacing w:after="0" w:line="240" w:lineRule="auto"/>
        <w:ind w:left="473"/>
        <w:rPr>
          <w:rFonts w:ascii="Times New Roman" w:eastAsia="Sakkal Majalla" w:hAnsi="Times New Roman" w:cs="Simplified Arabic"/>
          <w:sz w:val="24"/>
          <w:szCs w:val="24"/>
        </w:rPr>
      </w:pPr>
      <w:r w:rsidRPr="0032366D">
        <w:rPr>
          <w:rFonts w:ascii="Times New Roman" w:eastAsia="Sakkal Majalla" w:hAnsi="Times New Roman" w:cs="Simplified Arabic"/>
          <w:b/>
          <w:sz w:val="24"/>
          <w:szCs w:val="24"/>
          <w:rtl/>
        </w:rPr>
        <w:t xml:space="preserve">مرحلة التخطيط: </w:t>
      </w:r>
      <w:r w:rsidRPr="0032366D">
        <w:rPr>
          <w:rFonts w:ascii="Times New Roman" w:eastAsia="Sakkal Majalla" w:hAnsi="Times New Roman" w:cs="Simplified Arabic"/>
          <w:sz w:val="24"/>
          <w:szCs w:val="24"/>
          <w:rtl/>
        </w:rPr>
        <w:t xml:space="preserve">هنا يتم التخطيط الكامل من قبل مدير المشروع والإدارة العليا لجميع نواحي المعرفة في المشروع متمثلة بالاتي النطاق، والتكلفة، والوقت والجودة، والموارد المتاحة، وطرق التواصل، وتحديد المخاطر المتوقعة، والمشتريات وأصحاب المصلحة)، حيث يتم تحديد نطاق المشروع والأهداف المرجوة وطرق تحقيق هذه الأهداف، وإعداد دراسات للوقت والتكلفة ضمن جودة عالية،,2020) . </w:t>
      </w:r>
      <w:r w:rsidRPr="0032366D">
        <w:rPr>
          <w:rFonts w:ascii="Times New Roman" w:eastAsia="Sakkal Majalla" w:hAnsi="Times New Roman" w:cs="Simplified Arabic"/>
          <w:sz w:val="24"/>
          <w:szCs w:val="24"/>
        </w:rPr>
        <w:t>Steyr  &amp; Nicholas</w:t>
      </w:r>
      <w:r w:rsidRPr="0032366D">
        <w:rPr>
          <w:rFonts w:ascii="Times New Roman" w:eastAsia="Sakkal Majalla" w:hAnsi="Times New Roman" w:cs="Simplified Arabic"/>
          <w:sz w:val="24"/>
          <w:szCs w:val="24"/>
          <w:rtl/>
        </w:rPr>
        <w:t xml:space="preserve"> ).‏</w:t>
      </w:r>
    </w:p>
    <w:p w14:paraId="16375029" w14:textId="3BDB0BBF" w:rsidR="00AE1F39" w:rsidRPr="0032366D" w:rsidRDefault="00000000" w:rsidP="0032366D">
      <w:pPr>
        <w:pStyle w:val="afd"/>
        <w:numPr>
          <w:ilvl w:val="0"/>
          <w:numId w:val="24"/>
        </w:numPr>
        <w:spacing w:after="0" w:line="240" w:lineRule="auto"/>
        <w:ind w:left="473"/>
        <w:rPr>
          <w:rFonts w:ascii="Times New Roman" w:eastAsia="Sakkal Majalla" w:hAnsi="Times New Roman" w:cs="Simplified Arabic"/>
          <w:sz w:val="24"/>
          <w:szCs w:val="24"/>
        </w:rPr>
      </w:pPr>
      <w:r w:rsidRPr="0032366D">
        <w:rPr>
          <w:rFonts w:ascii="Times New Roman" w:eastAsia="Sakkal Majalla" w:hAnsi="Times New Roman" w:cs="Simplified Arabic"/>
          <w:b/>
          <w:sz w:val="24"/>
          <w:szCs w:val="24"/>
          <w:rtl/>
        </w:rPr>
        <w:t>مرحلة التنفيذ:</w:t>
      </w:r>
      <w:r w:rsidRPr="0032366D">
        <w:rPr>
          <w:rFonts w:ascii="Times New Roman" w:eastAsia="Sakkal Majalla" w:hAnsi="Times New Roman" w:cs="Simplified Arabic"/>
          <w:sz w:val="24"/>
          <w:szCs w:val="24"/>
          <w:rtl/>
        </w:rPr>
        <w:t xml:space="preserve"> حيث تتضمن هذه المرحلة التطبيق الواقعي لخطة المشروع، بالإضافة إلى عمليتي الإشراف والرقابة على التنفيذ، ومن ثم إعداد التقارير اللازمة حول سير عمل المشروع ومقارنة ما خطط له وما لهذ من الأنشطة وآلية التحكم في تكلفة ووقت وجودة تنفيذ العمل ، والمميز في هذه المرحلة  أن عمليات المشروع تعني فقط في اتباع الخطة  التي لها ارتباط بالوقت والكلفة والموارد، ومن المتوقع أن يحدث تغيرات أثناء تنفيذ الأنشطة أو بعد ظهور النتائج</w:t>
      </w:r>
      <w:r w:rsidRPr="0032366D">
        <w:rPr>
          <w:rFonts w:ascii="Times New Roman" w:hAnsi="Times New Roman" w:cs="Simplified Arabic"/>
          <w:sz w:val="24"/>
          <w:szCs w:val="24"/>
        </w:rPr>
        <w:t xml:space="preserve"> </w:t>
      </w:r>
      <w:r w:rsidRPr="0032366D">
        <w:rPr>
          <w:rFonts w:ascii="Times New Roman" w:eastAsia="Sakkal Majalla" w:hAnsi="Times New Roman" w:cs="Simplified Arabic"/>
          <w:sz w:val="24"/>
          <w:szCs w:val="24"/>
          <w:rtl/>
        </w:rPr>
        <w:t>مما تتطلب الحاجة إلى حل بعض التغييرات في الخطة، وعليه يتم تحليلها والعمل بها من خلال اتباع إجراءات محكمة وفقاً لخطة إدارة التغيير .  ,2020).</w:t>
      </w:r>
      <w:r w:rsidRPr="0032366D">
        <w:rPr>
          <w:rFonts w:ascii="Times New Roman" w:eastAsia="Sakkal Majalla" w:hAnsi="Times New Roman" w:cs="Simplified Arabic"/>
          <w:sz w:val="24"/>
          <w:szCs w:val="24"/>
        </w:rPr>
        <w:t>Freitas et al</w:t>
      </w:r>
      <w:r w:rsidRPr="0032366D">
        <w:rPr>
          <w:rFonts w:ascii="Times New Roman" w:eastAsia="Sakkal Majalla" w:hAnsi="Times New Roman" w:cs="Simplified Arabic"/>
          <w:sz w:val="24"/>
          <w:szCs w:val="24"/>
          <w:rtl/>
        </w:rPr>
        <w:t xml:space="preserve">‏ ( </w:t>
      </w:r>
    </w:p>
    <w:p w14:paraId="630AEC57" w14:textId="5D5E712E" w:rsidR="00AE1F39" w:rsidRPr="0032366D" w:rsidRDefault="00000000" w:rsidP="0032366D">
      <w:pPr>
        <w:pStyle w:val="afd"/>
        <w:numPr>
          <w:ilvl w:val="0"/>
          <w:numId w:val="24"/>
        </w:numPr>
        <w:spacing w:after="0" w:line="240" w:lineRule="auto"/>
        <w:ind w:left="473"/>
        <w:jc w:val="left"/>
        <w:rPr>
          <w:rFonts w:ascii="Times New Roman" w:eastAsia="Sakkal Majalla" w:hAnsi="Times New Roman" w:cs="Simplified Arabic"/>
          <w:sz w:val="24"/>
          <w:szCs w:val="24"/>
        </w:rPr>
      </w:pPr>
      <w:r w:rsidRPr="0032366D">
        <w:rPr>
          <w:rFonts w:ascii="Times New Roman" w:eastAsia="Sakkal Majalla" w:hAnsi="Times New Roman" w:cs="Simplified Arabic"/>
          <w:b/>
          <w:sz w:val="24"/>
          <w:szCs w:val="24"/>
          <w:rtl/>
        </w:rPr>
        <w:t xml:space="preserve">مرحلة الإغلاق: </w:t>
      </w:r>
      <w:r w:rsidRPr="0032366D">
        <w:rPr>
          <w:rFonts w:ascii="Times New Roman" w:eastAsia="Sakkal Majalla" w:hAnsi="Times New Roman" w:cs="Simplified Arabic"/>
          <w:sz w:val="24"/>
          <w:szCs w:val="24"/>
          <w:rtl/>
        </w:rPr>
        <w:t>في هذه المرحلة يتم إنهاء جميع المراحل المهنة في المشروع عند استكمالها أو إغلاق المشروع بالكامل، بحيث يتم عرض حالة المشروع والمراحل المنجزة على أصحاب المصلحة واستكمال إجراءات الموافقة على إغلاقه  ‏(</w:t>
      </w:r>
      <w:r w:rsidRPr="0032366D">
        <w:rPr>
          <w:rFonts w:ascii="Times New Roman" w:eastAsia="Sakkal Majalla" w:hAnsi="Times New Roman" w:cs="Simplified Arabic"/>
          <w:sz w:val="24"/>
          <w:szCs w:val="24"/>
        </w:rPr>
        <w:t>PMBOK</w:t>
      </w:r>
      <w:r w:rsidRPr="0032366D">
        <w:rPr>
          <w:rFonts w:ascii="Times New Roman" w:eastAsia="Sakkal Majalla" w:hAnsi="Times New Roman" w:cs="Simplified Arabic"/>
          <w:sz w:val="24"/>
          <w:szCs w:val="24"/>
          <w:rtl/>
        </w:rPr>
        <w:t xml:space="preserve"> 2017)‏</w:t>
      </w:r>
    </w:p>
    <w:p w14:paraId="3519AF55" w14:textId="77777777" w:rsidR="00AE1F39" w:rsidRPr="00786B95" w:rsidRDefault="00000000" w:rsidP="0032366D">
      <w:pPr>
        <w:spacing w:after="0" w:line="240" w:lineRule="auto"/>
        <w:ind w:left="48" w:firstLine="720"/>
        <w:jc w:val="left"/>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من هنا، يجب أن يتملك مديري المشاريع المهارات في توظيف الأدوات والتقنيات عبر مراحل دورة حياة المشروع التي تمكنهم من تحقيق نجاح المشروع.</w:t>
      </w:r>
    </w:p>
    <w:p w14:paraId="48495B20" w14:textId="77777777" w:rsidR="00AE1F39" w:rsidRPr="00786B95" w:rsidRDefault="00000000" w:rsidP="0032366D">
      <w:pPr>
        <w:spacing w:after="0" w:line="240" w:lineRule="auto"/>
        <w:ind w:left="45" w:firstLine="720"/>
        <w:jc w:val="left"/>
        <w:rPr>
          <w:rFonts w:ascii="Times New Roman" w:eastAsia="Sakkal Majalla" w:hAnsi="Times New Roman" w:cs="Simplified Arabic"/>
          <w:b/>
          <w:sz w:val="24"/>
          <w:szCs w:val="24"/>
        </w:rPr>
      </w:pPr>
      <w:bookmarkStart w:id="23" w:name="_49x2ik5" w:colFirst="0" w:colLast="0"/>
      <w:bookmarkStart w:id="24" w:name="_147n2zr" w:colFirst="0" w:colLast="0"/>
      <w:bookmarkEnd w:id="23"/>
      <w:bookmarkEnd w:id="24"/>
      <w:r w:rsidRPr="00786B95">
        <w:rPr>
          <w:rFonts w:ascii="Times New Roman" w:eastAsia="Sakkal Majalla" w:hAnsi="Times New Roman" w:cs="Simplified Arabic"/>
          <w:b/>
          <w:sz w:val="24"/>
          <w:szCs w:val="24"/>
          <w:rtl/>
        </w:rPr>
        <w:t xml:space="preserve">أهداف نجاح المشاريع </w:t>
      </w:r>
    </w:p>
    <w:p w14:paraId="4139A375" w14:textId="77777777" w:rsidR="00AE1F39" w:rsidRPr="00786B95" w:rsidRDefault="00000000" w:rsidP="0032366D">
      <w:pPr>
        <w:spacing w:after="0" w:line="240" w:lineRule="auto"/>
        <w:ind w:left="48"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lastRenderedPageBreak/>
        <w:t>إن كل مشروع  يتم تنفيذه ليحقق أهداف معينة، وأن هذه الأهداف تقاس من حيث الوقت والتكلفة والجودة والسلامة واستدامة البيئة. وذكر طه ) 2022) ثلاثة أهداف رئيسية للحكم على نجاح المشروع وهي: إنجاز المشروع في الوقت المحدد وفي حدود الميزانية المحددة، وبالجودة المطلوبة وأن التركيز على عامل الوقت في المشاريع الإنشائية هو أمر بالغ الأهمية، لذا يجب التخلص من كل ما يعيق حدوث ذلك مع عدم إهمال العوامل الأخرى.</w:t>
      </w:r>
    </w:p>
    <w:p w14:paraId="5B408842" w14:textId="77777777" w:rsidR="00AE1F39" w:rsidRPr="00786B95" w:rsidRDefault="00000000" w:rsidP="00786B95">
      <w:pPr>
        <w:spacing w:after="0" w:line="240" w:lineRule="auto"/>
        <w:ind w:left="48" w:firstLine="0"/>
        <w:jc w:val="left"/>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قسم السليمان (2016) مراحل المشاريع الإنشائية إلى أربع مراحل رئيسية هي:</w:t>
      </w:r>
    </w:p>
    <w:p w14:paraId="55B83420" w14:textId="77777777" w:rsidR="00AE1F39" w:rsidRPr="00786B95" w:rsidRDefault="00000000" w:rsidP="00786B95">
      <w:pPr>
        <w:numPr>
          <w:ilvl w:val="0"/>
          <w:numId w:val="2"/>
        </w:numPr>
        <w:pBdr>
          <w:top w:val="nil"/>
          <w:left w:val="nil"/>
          <w:bottom w:val="nil"/>
          <w:right w:val="nil"/>
          <w:between w:val="nil"/>
        </w:pBdr>
        <w:spacing w:after="0" w:line="240" w:lineRule="auto"/>
        <w:jc w:val="left"/>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مرحلة التصور العام للمشروع</w:t>
      </w:r>
      <w:r w:rsidRPr="00786B95">
        <w:rPr>
          <w:rFonts w:ascii="Times New Roman" w:eastAsia="Sakkal Majalla" w:hAnsi="Times New Roman" w:cs="Simplified Arabic"/>
          <w:color w:val="000000"/>
          <w:sz w:val="24"/>
          <w:szCs w:val="24"/>
          <w:rtl/>
        </w:rPr>
        <w:t xml:space="preserve"> وتشمل دراسة الجدوى التي تملك من أسابيع إلى أعوام.</w:t>
      </w:r>
    </w:p>
    <w:p w14:paraId="16B49BE6" w14:textId="77777777" w:rsidR="00AE1F39" w:rsidRPr="00786B95" w:rsidRDefault="00000000" w:rsidP="00786B95">
      <w:pPr>
        <w:numPr>
          <w:ilvl w:val="0"/>
          <w:numId w:val="2"/>
        </w:numPr>
        <w:pBdr>
          <w:top w:val="nil"/>
          <w:left w:val="nil"/>
          <w:bottom w:val="nil"/>
          <w:right w:val="nil"/>
          <w:between w:val="nil"/>
        </w:pBdr>
        <w:spacing w:after="0" w:line="240" w:lineRule="auto"/>
        <w:jc w:val="left"/>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مرحلة التصميم</w:t>
      </w:r>
      <w:r w:rsidRPr="00786B95">
        <w:rPr>
          <w:rFonts w:ascii="Times New Roman" w:eastAsia="Sakkal Majalla" w:hAnsi="Times New Roman" w:cs="Simplified Arabic"/>
          <w:color w:val="000000"/>
          <w:sz w:val="24"/>
          <w:szCs w:val="24"/>
          <w:rtl/>
        </w:rPr>
        <w:t xml:space="preserve"> وتتكون من ثلاث مراحل فرعية وهي مرحلة التصميم التخطيطي ومرحلة التصميم التمهيدي ومرحلة إعداد رسومات العمل.</w:t>
      </w:r>
    </w:p>
    <w:p w14:paraId="29CD8C17" w14:textId="77777777" w:rsidR="00AE1F39" w:rsidRPr="00786B95" w:rsidRDefault="00000000" w:rsidP="00786B95">
      <w:pPr>
        <w:numPr>
          <w:ilvl w:val="0"/>
          <w:numId w:val="2"/>
        </w:numPr>
        <w:pBdr>
          <w:top w:val="nil"/>
          <w:left w:val="nil"/>
          <w:bottom w:val="nil"/>
          <w:right w:val="nil"/>
          <w:between w:val="nil"/>
        </w:pBdr>
        <w:spacing w:after="0" w:line="240" w:lineRule="auto"/>
        <w:jc w:val="left"/>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مرحلة الإنشاء:</w:t>
      </w:r>
      <w:r w:rsidRPr="00786B95">
        <w:rPr>
          <w:rFonts w:ascii="Times New Roman" w:eastAsia="Sakkal Majalla" w:hAnsi="Times New Roman" w:cs="Simplified Arabic"/>
          <w:color w:val="000000"/>
          <w:sz w:val="24"/>
          <w:szCs w:val="24"/>
          <w:rtl/>
        </w:rPr>
        <w:t xml:space="preserve"> وتعتبر أهم مراحل المشروع النهائي وهي أكثر المراحل عرضة للمخاطر.</w:t>
      </w:r>
    </w:p>
    <w:p w14:paraId="5F82F4CE" w14:textId="30CCAB00" w:rsidR="00AE1F39" w:rsidRPr="00876CAE" w:rsidRDefault="00000000" w:rsidP="001E798F">
      <w:pPr>
        <w:numPr>
          <w:ilvl w:val="0"/>
          <w:numId w:val="2"/>
        </w:numPr>
        <w:pBdr>
          <w:top w:val="nil"/>
          <w:left w:val="nil"/>
          <w:bottom w:val="nil"/>
          <w:right w:val="nil"/>
          <w:between w:val="nil"/>
        </w:pBdr>
        <w:spacing w:after="0" w:line="240" w:lineRule="auto"/>
        <w:ind w:left="0" w:firstLine="0"/>
        <w:jc w:val="left"/>
        <w:rPr>
          <w:rFonts w:ascii="Times New Roman" w:hAnsi="Times New Roman" w:cs="Simplified Arabic"/>
          <w:sz w:val="2"/>
          <w:szCs w:val="2"/>
          <w:rtl/>
        </w:rPr>
      </w:pPr>
      <w:r w:rsidRPr="00876CAE">
        <w:rPr>
          <w:rFonts w:ascii="Times New Roman" w:eastAsia="Sakkal Majalla" w:hAnsi="Times New Roman" w:cs="Simplified Arabic"/>
          <w:b/>
          <w:color w:val="000000"/>
          <w:sz w:val="24"/>
          <w:szCs w:val="24"/>
          <w:rtl/>
        </w:rPr>
        <w:t>مرحلة التشغيل:</w:t>
      </w:r>
      <w:r w:rsidRPr="00876CAE">
        <w:rPr>
          <w:rFonts w:ascii="Times New Roman" w:eastAsia="Sakkal Majalla" w:hAnsi="Times New Roman" w:cs="Simplified Arabic"/>
          <w:color w:val="000000"/>
          <w:sz w:val="24"/>
          <w:szCs w:val="24"/>
          <w:rtl/>
        </w:rPr>
        <w:t xml:space="preserve"> وهي المرحلة النهائية للمشروع</w:t>
      </w:r>
    </w:p>
    <w:p w14:paraId="2D6169A0" w14:textId="2847558E" w:rsidR="00F71044" w:rsidRPr="00F71044" w:rsidRDefault="00F71044" w:rsidP="0032366D">
      <w:pPr>
        <w:spacing w:after="0" w:line="240" w:lineRule="auto"/>
        <w:ind w:left="48" w:firstLine="720"/>
        <w:rPr>
          <w:rFonts w:ascii="Times New Roman" w:hAnsi="Times New Roman" w:cs="Simplified Arabic"/>
          <w:b/>
          <w:bCs/>
          <w:color w:val="FF0000"/>
          <w:sz w:val="24"/>
          <w:szCs w:val="24"/>
          <w:rtl/>
          <w:lang w:bidi="ar-EG"/>
        </w:rPr>
      </w:pPr>
      <w:r w:rsidRPr="00F71044">
        <w:rPr>
          <w:rFonts w:ascii="Times New Roman" w:hAnsi="Times New Roman" w:cs="Simplified Arabic" w:hint="cs"/>
          <w:b/>
          <w:bCs/>
          <w:color w:val="FF0000"/>
          <w:sz w:val="24"/>
          <w:szCs w:val="24"/>
          <w:rtl/>
          <w:lang w:bidi="ar-EG"/>
        </w:rPr>
        <w:t xml:space="preserve">مصطلحات الدراسة </w:t>
      </w:r>
    </w:p>
    <w:p w14:paraId="7159449D" w14:textId="7BE5AF48" w:rsidR="004B60C3" w:rsidRPr="00786B95" w:rsidRDefault="00F71044" w:rsidP="0032366D">
      <w:pPr>
        <w:spacing w:after="0" w:line="240" w:lineRule="auto"/>
        <w:ind w:left="48" w:firstLine="720"/>
        <w:rPr>
          <w:rFonts w:ascii="Times New Roman" w:hAnsi="Times New Roman" w:cs="Simplified Arabic"/>
          <w:color w:val="FF0000"/>
          <w:sz w:val="24"/>
          <w:szCs w:val="24"/>
          <w:rtl/>
          <w:lang w:bidi="ar-EG"/>
        </w:rPr>
      </w:pPr>
      <w:r>
        <w:rPr>
          <w:rFonts w:ascii="Times New Roman" w:hAnsi="Times New Roman" w:cs="Simplified Arabic" w:hint="cs"/>
          <w:color w:val="FF0000"/>
          <w:sz w:val="24"/>
          <w:szCs w:val="24"/>
          <w:rtl/>
          <w:lang w:bidi="ar-EG"/>
        </w:rPr>
        <w:t xml:space="preserve">السمات:  </w:t>
      </w:r>
      <w:r w:rsidR="004B60C3" w:rsidRPr="00786B95">
        <w:rPr>
          <w:rFonts w:ascii="Times New Roman" w:hAnsi="Times New Roman" w:cs="Simplified Arabic"/>
          <w:color w:val="FF0000"/>
          <w:sz w:val="24"/>
          <w:szCs w:val="24"/>
          <w:rtl/>
          <w:lang w:bidi="ar-EG"/>
        </w:rPr>
        <w:t xml:space="preserve">ينظر إلى السمة على أنها أبنية الشخصية والسمة عبارة عن </w:t>
      </w:r>
      <w:r w:rsidR="004B60C3" w:rsidRPr="00786B95">
        <w:rPr>
          <w:rFonts w:ascii="Times New Roman" w:hAnsi="Times New Roman" w:cs="Simplified Arabic" w:hint="cs"/>
          <w:color w:val="FF0000"/>
          <w:sz w:val="24"/>
          <w:szCs w:val="24"/>
          <w:rtl/>
          <w:lang w:bidi="ar-EG"/>
        </w:rPr>
        <w:t>منشأ</w:t>
      </w:r>
      <w:r w:rsidR="004B60C3" w:rsidRPr="00786B95">
        <w:rPr>
          <w:rFonts w:ascii="Times New Roman" w:hAnsi="Times New Roman" w:cs="Simplified Arabic"/>
          <w:color w:val="FF0000"/>
          <w:sz w:val="24"/>
          <w:szCs w:val="24"/>
          <w:rtl/>
          <w:lang w:bidi="ar-EG"/>
        </w:rPr>
        <w:t xml:space="preserve"> </w:t>
      </w:r>
      <w:r w:rsidR="004B60C3" w:rsidRPr="00786B95">
        <w:rPr>
          <w:rFonts w:ascii="Times New Roman" w:hAnsi="Times New Roman" w:cs="Simplified Arabic" w:hint="cs"/>
          <w:color w:val="FF0000"/>
          <w:sz w:val="24"/>
          <w:szCs w:val="24"/>
          <w:rtl/>
          <w:lang w:bidi="ar-EG"/>
        </w:rPr>
        <w:t>أ</w:t>
      </w:r>
      <w:r w:rsidR="004B60C3" w:rsidRPr="00786B95">
        <w:rPr>
          <w:rFonts w:ascii="Times New Roman" w:hAnsi="Times New Roman" w:cs="Simplified Arabic"/>
          <w:color w:val="FF0000"/>
          <w:sz w:val="24"/>
          <w:szCs w:val="24"/>
          <w:rtl/>
          <w:lang w:bidi="ar-EG"/>
        </w:rPr>
        <w:t>و تركيب نظري</w:t>
      </w:r>
      <w:r w:rsidR="004B60C3" w:rsidRPr="00786B95">
        <w:rPr>
          <w:rFonts w:ascii="Times New Roman" w:hAnsi="Times New Roman" w:cs="Simplified Arabic" w:hint="cs"/>
          <w:color w:val="FF0000"/>
          <w:sz w:val="24"/>
          <w:szCs w:val="24"/>
          <w:rtl/>
          <w:lang w:bidi="ar-EG"/>
        </w:rPr>
        <w:t xml:space="preserve"> </w:t>
      </w:r>
      <w:r w:rsidR="004B60C3" w:rsidRPr="00786B95">
        <w:rPr>
          <w:rFonts w:ascii="Times New Roman" w:hAnsi="Times New Roman" w:cs="Simplified Arabic"/>
          <w:color w:val="FF0000"/>
          <w:sz w:val="24"/>
          <w:szCs w:val="24"/>
          <w:rtl/>
          <w:lang w:bidi="ar-EG"/>
        </w:rPr>
        <w:t>وظيفتها تنظيم ال</w:t>
      </w:r>
      <w:r w:rsidR="004B60C3" w:rsidRPr="00786B95">
        <w:rPr>
          <w:rFonts w:ascii="Times New Roman" w:hAnsi="Times New Roman" w:cs="Simplified Arabic" w:hint="cs"/>
          <w:color w:val="FF0000"/>
          <w:sz w:val="24"/>
          <w:szCs w:val="24"/>
          <w:rtl/>
          <w:lang w:bidi="ar-EG"/>
        </w:rPr>
        <w:t>سل</w:t>
      </w:r>
      <w:r w:rsidR="004B60C3" w:rsidRPr="00786B95">
        <w:rPr>
          <w:rFonts w:ascii="Times New Roman" w:hAnsi="Times New Roman" w:cs="Simplified Arabic"/>
          <w:color w:val="FF0000"/>
          <w:sz w:val="24"/>
          <w:szCs w:val="24"/>
          <w:rtl/>
          <w:lang w:bidi="ar-EG"/>
        </w:rPr>
        <w:t xml:space="preserve">وك في وحدات، وربط ذلك السلوك بمتغيرات أو عوامل الشخصية، بحيث تختلف هذه الوحدات الفرضية من حيث مستوى التحليل الذي يعتمده هذا الجزء في الشخصية </w:t>
      </w:r>
      <w:r w:rsidR="004B60C3" w:rsidRPr="00786B95">
        <w:rPr>
          <w:rFonts w:ascii="Times New Roman" w:hAnsi="Times New Roman" w:cs="Simplified Arabic" w:hint="cs"/>
          <w:color w:val="FF0000"/>
          <w:sz w:val="24"/>
          <w:szCs w:val="24"/>
          <w:rtl/>
          <w:lang w:bidi="ar-EG"/>
        </w:rPr>
        <w:t>. (الزعبى،2019)</w:t>
      </w:r>
    </w:p>
    <w:p w14:paraId="22D2C7E7" w14:textId="1EFF1B34" w:rsidR="00EA0A24" w:rsidRPr="00786B95" w:rsidRDefault="00F71044" w:rsidP="0032366D">
      <w:pPr>
        <w:spacing w:after="0" w:line="240" w:lineRule="auto"/>
        <w:ind w:left="0" w:firstLine="720"/>
        <w:jc w:val="left"/>
        <w:rPr>
          <w:rFonts w:ascii="Times New Roman" w:hAnsi="Times New Roman" w:cs="Simplified Arabic"/>
          <w:color w:val="FF0000"/>
          <w:sz w:val="24"/>
          <w:szCs w:val="24"/>
          <w:rtl/>
        </w:rPr>
      </w:pPr>
      <w:r w:rsidRPr="00F71044">
        <w:rPr>
          <w:rFonts w:ascii="Times New Roman" w:hAnsi="Times New Roman" w:cs="Simplified Arabic" w:hint="cs"/>
          <w:b/>
          <w:bCs/>
          <w:color w:val="FF0000"/>
          <w:sz w:val="24"/>
          <w:szCs w:val="24"/>
          <w:rtl/>
        </w:rPr>
        <w:t>اجرائيا</w:t>
      </w:r>
      <w:r>
        <w:rPr>
          <w:rFonts w:ascii="Times New Roman" w:hAnsi="Times New Roman" w:cs="Simplified Arabic" w:hint="cs"/>
          <w:color w:val="FF0000"/>
          <w:sz w:val="24"/>
          <w:szCs w:val="24"/>
          <w:rtl/>
        </w:rPr>
        <w:t xml:space="preserve"> : </w:t>
      </w:r>
      <w:r w:rsidR="004B60C3" w:rsidRPr="00786B95">
        <w:rPr>
          <w:rFonts w:ascii="Times New Roman" w:hAnsi="Times New Roman" w:cs="Simplified Arabic" w:hint="cs"/>
          <w:color w:val="FF0000"/>
          <w:sz w:val="24"/>
          <w:szCs w:val="24"/>
          <w:rtl/>
        </w:rPr>
        <w:t>الذكر يعرف الباحث الشخصية بأنها نظام متكامل من الصفات الجسمية والعقلية والاجتماعية والانفعالية الثابتة نسبياً، والتي تميز الفرد عن  تلك الميول الثابتة عند الفرد التي تنظم عملية التكيف بينه وبين بيئته</w:t>
      </w:r>
    </w:p>
    <w:p w14:paraId="4C049131" w14:textId="73A4422C" w:rsidR="00E832E6" w:rsidRPr="00F71044" w:rsidRDefault="00E832E6" w:rsidP="0032366D">
      <w:pPr>
        <w:spacing w:after="0" w:line="240" w:lineRule="auto"/>
        <w:ind w:left="48" w:firstLine="720"/>
        <w:rPr>
          <w:rFonts w:ascii="Times New Roman" w:hAnsi="Times New Roman" w:cs="Simplified Arabic"/>
          <w:color w:val="FF0000"/>
          <w:sz w:val="24"/>
          <w:szCs w:val="24"/>
        </w:rPr>
      </w:pPr>
      <w:r w:rsidRPr="00F71044">
        <w:rPr>
          <w:rFonts w:ascii="Times New Roman" w:hAnsi="Times New Roman" w:cs="Simplified Arabic"/>
          <w:b/>
          <w:bCs/>
          <w:color w:val="FF0000"/>
          <w:sz w:val="24"/>
          <w:szCs w:val="24"/>
          <w:rtl/>
        </w:rPr>
        <w:t xml:space="preserve">نجاح المشاريع الحكومية </w:t>
      </w:r>
      <w:r w:rsidRPr="00F71044">
        <w:rPr>
          <w:rFonts w:ascii="Times New Roman" w:hAnsi="Times New Roman" w:cs="Simplified Arabic" w:hint="cs"/>
          <w:b/>
          <w:bCs/>
          <w:color w:val="FF0000"/>
          <w:sz w:val="24"/>
          <w:szCs w:val="24"/>
          <w:rtl/>
        </w:rPr>
        <w:t>:</w:t>
      </w:r>
      <w:r w:rsidRPr="00F71044">
        <w:rPr>
          <w:rFonts w:ascii="Times New Roman" w:hAnsi="Times New Roman" w:cs="Simplified Arabic"/>
          <w:color w:val="FF0000"/>
          <w:sz w:val="24"/>
          <w:szCs w:val="24"/>
          <w:rtl/>
        </w:rPr>
        <w:t>كما أشار (</w:t>
      </w:r>
      <w:r w:rsidRPr="00F71044">
        <w:rPr>
          <w:rFonts w:ascii="Times New Roman" w:hAnsi="Times New Roman" w:cs="Simplified Arabic"/>
          <w:color w:val="FF0000"/>
          <w:sz w:val="24"/>
          <w:szCs w:val="24"/>
        </w:rPr>
        <w:t>2020</w:t>
      </w:r>
      <w:r w:rsidRPr="00F71044">
        <w:rPr>
          <w:rFonts w:ascii="Times New Roman" w:hAnsi="Times New Roman" w:cs="Simplified Arabic"/>
          <w:color w:val="FF0000"/>
          <w:sz w:val="24"/>
          <w:szCs w:val="24"/>
          <w:rtl/>
        </w:rPr>
        <w:t>) .</w:t>
      </w:r>
      <w:r w:rsidRPr="00F71044">
        <w:rPr>
          <w:rFonts w:ascii="Times New Roman" w:hAnsi="Times New Roman" w:cs="Simplified Arabic"/>
          <w:color w:val="FF0000"/>
          <w:sz w:val="24"/>
          <w:szCs w:val="24"/>
        </w:rPr>
        <w:t>Ling et al</w:t>
      </w:r>
      <w:r w:rsidRPr="00F71044">
        <w:rPr>
          <w:rFonts w:ascii="Times New Roman" w:hAnsi="Times New Roman" w:cs="Simplified Arabic"/>
          <w:color w:val="FF0000"/>
          <w:sz w:val="24"/>
          <w:szCs w:val="24"/>
          <w:rtl/>
        </w:rPr>
        <w:t xml:space="preserve"> بأنها القدرة على تلبية متطلبات واحتياجات العميل الذي يحدد خصائص معينة للمنتج أو الخدمة، ويجب على جميع أطراف المشروع أن تعي تماماً هذه المتطلبات</w:t>
      </w:r>
      <w:r w:rsidRPr="00F71044">
        <w:rPr>
          <w:rFonts w:ascii="Times New Roman" w:hAnsi="Times New Roman" w:cs="Simplified Arabic"/>
          <w:color w:val="FF0000"/>
          <w:sz w:val="24"/>
          <w:szCs w:val="24"/>
        </w:rPr>
        <w:t xml:space="preserve"> </w:t>
      </w:r>
      <w:r w:rsidRPr="00F71044">
        <w:rPr>
          <w:rFonts w:ascii="Times New Roman" w:hAnsi="Times New Roman" w:cs="Simplified Arabic" w:hint="cs"/>
          <w:color w:val="FF0000"/>
          <w:sz w:val="24"/>
          <w:szCs w:val="24"/>
          <w:rtl/>
        </w:rPr>
        <w:t>والاحتياجات</w:t>
      </w:r>
      <w:r w:rsidRPr="00F71044">
        <w:rPr>
          <w:rFonts w:ascii="Times New Roman" w:hAnsi="Times New Roman" w:cs="Simplified Arabic"/>
          <w:color w:val="FF0000"/>
          <w:sz w:val="24"/>
          <w:szCs w:val="24"/>
          <w:rtl/>
        </w:rPr>
        <w:t xml:space="preserve"> من أجل تحقيق رضا العملاء والذي تعني نجاح المشروع وهي المواصفات والمعايير الخاصة بالمشروع وتسليماته التي تم الاتفاق عليها مع العميل ومنقذ المشروع </w:t>
      </w:r>
      <w:r w:rsidRPr="00F71044">
        <w:rPr>
          <w:rFonts w:ascii="Times New Roman" w:hAnsi="Times New Roman" w:cs="Simplified Arabic"/>
          <w:color w:val="FF0000"/>
          <w:sz w:val="24"/>
          <w:szCs w:val="24"/>
        </w:rPr>
        <w:t>.</w:t>
      </w:r>
    </w:p>
    <w:p w14:paraId="102647D2" w14:textId="5BEE9E72" w:rsidR="004B60C3" w:rsidRPr="00F71044" w:rsidRDefault="00E832E6" w:rsidP="0032366D">
      <w:pPr>
        <w:spacing w:after="0" w:line="240" w:lineRule="auto"/>
        <w:ind w:left="0" w:firstLine="720"/>
        <w:rPr>
          <w:rFonts w:ascii="Times New Roman" w:hAnsi="Times New Roman" w:cs="Simplified Arabic"/>
          <w:color w:val="FF0000"/>
          <w:sz w:val="24"/>
          <w:szCs w:val="24"/>
          <w:rtl/>
        </w:rPr>
      </w:pPr>
      <w:r w:rsidRPr="00F71044">
        <w:rPr>
          <w:rFonts w:ascii="Times New Roman" w:hAnsi="Times New Roman" w:cs="Simplified Arabic"/>
          <w:b/>
          <w:bCs/>
          <w:color w:val="FF0000"/>
          <w:sz w:val="24"/>
          <w:szCs w:val="24"/>
          <w:rtl/>
        </w:rPr>
        <w:t>ا</w:t>
      </w:r>
      <w:r w:rsidR="00F71044" w:rsidRPr="00F71044">
        <w:rPr>
          <w:rFonts w:ascii="Times New Roman" w:hAnsi="Times New Roman" w:cs="Simplified Arabic" w:hint="cs"/>
          <w:b/>
          <w:bCs/>
          <w:color w:val="FF0000"/>
          <w:sz w:val="24"/>
          <w:szCs w:val="24"/>
          <w:rtl/>
        </w:rPr>
        <w:t xml:space="preserve">جرائيا </w:t>
      </w:r>
      <w:r w:rsidR="00F71044">
        <w:rPr>
          <w:rFonts w:ascii="Times New Roman" w:hAnsi="Times New Roman" w:cs="Simplified Arabic" w:hint="cs"/>
          <w:color w:val="FF0000"/>
          <w:sz w:val="24"/>
          <w:szCs w:val="24"/>
          <w:rtl/>
        </w:rPr>
        <w:t xml:space="preserve">: </w:t>
      </w:r>
      <w:r w:rsidRPr="00F71044">
        <w:rPr>
          <w:rFonts w:ascii="Times New Roman" w:hAnsi="Times New Roman" w:cs="Simplified Arabic"/>
          <w:color w:val="FF0000"/>
          <w:sz w:val="24"/>
          <w:szCs w:val="24"/>
          <w:rtl/>
        </w:rPr>
        <w:t>لاستخدام الأمثل للطرق والوسائل والأساليب والتقنيات</w:t>
      </w:r>
      <w:r w:rsidRPr="00F71044">
        <w:rPr>
          <w:rFonts w:ascii="Times New Roman" w:hAnsi="Times New Roman" w:cs="Simplified Arabic"/>
          <w:color w:val="FF0000"/>
          <w:sz w:val="24"/>
          <w:szCs w:val="24"/>
        </w:rPr>
        <w:t xml:space="preserve"> </w:t>
      </w:r>
      <w:r w:rsidRPr="00F71044">
        <w:rPr>
          <w:rFonts w:ascii="Times New Roman" w:hAnsi="Times New Roman" w:cs="Simplified Arabic"/>
          <w:color w:val="FF0000"/>
          <w:sz w:val="24"/>
          <w:szCs w:val="24"/>
          <w:rtl/>
        </w:rPr>
        <w:t>المناسبة الحديثة في مراحل المشروع وأهمها مرحلة التنفيذ لتحقيق أهداف المشروع بما يتلاءم</w:t>
      </w:r>
      <w:r w:rsidRPr="00F71044">
        <w:rPr>
          <w:rFonts w:ascii="Times New Roman" w:hAnsi="Times New Roman" w:cs="Simplified Arabic"/>
          <w:color w:val="FF0000"/>
          <w:sz w:val="24"/>
          <w:szCs w:val="24"/>
        </w:rPr>
        <w:t xml:space="preserve"> </w:t>
      </w:r>
      <w:r w:rsidRPr="00F71044">
        <w:rPr>
          <w:rFonts w:ascii="Times New Roman" w:hAnsi="Times New Roman" w:cs="Simplified Arabic"/>
          <w:color w:val="FF0000"/>
          <w:sz w:val="24"/>
          <w:szCs w:val="24"/>
          <w:rtl/>
        </w:rPr>
        <w:t>ويتماشى مع معايير الوقت المحدد ومستوى عالي من الأداء، وضمن حدود التكلفة، مع</w:t>
      </w:r>
      <w:r w:rsidRPr="00F71044">
        <w:rPr>
          <w:rFonts w:ascii="Times New Roman" w:hAnsi="Times New Roman" w:cs="Simplified Arabic"/>
          <w:color w:val="FF0000"/>
          <w:sz w:val="24"/>
          <w:szCs w:val="24"/>
        </w:rPr>
        <w:t xml:space="preserve"> </w:t>
      </w:r>
      <w:r w:rsidRPr="00F71044">
        <w:rPr>
          <w:rFonts w:ascii="Times New Roman" w:hAnsi="Times New Roman" w:cs="Simplified Arabic"/>
          <w:color w:val="FF0000"/>
          <w:sz w:val="24"/>
          <w:szCs w:val="24"/>
          <w:rtl/>
        </w:rPr>
        <w:t>تحقيق الأهداف المرجوة منه ، وضمان رضا جميع الأطراف المستهدفة داخل المشروع</w:t>
      </w:r>
      <w:r w:rsidRPr="00F71044">
        <w:rPr>
          <w:rFonts w:ascii="Times New Roman" w:hAnsi="Times New Roman" w:cs="Simplified Arabic"/>
          <w:color w:val="FF0000"/>
          <w:sz w:val="24"/>
          <w:szCs w:val="24"/>
        </w:rPr>
        <w:t xml:space="preserve"> </w:t>
      </w:r>
      <w:r w:rsidRPr="00F71044">
        <w:rPr>
          <w:rFonts w:ascii="Times New Roman" w:hAnsi="Times New Roman" w:cs="Simplified Arabic"/>
          <w:color w:val="FF0000"/>
          <w:sz w:val="24"/>
          <w:szCs w:val="24"/>
          <w:rtl/>
        </w:rPr>
        <w:t>وخارجه</w:t>
      </w:r>
    </w:p>
    <w:p w14:paraId="2177F078" w14:textId="77777777" w:rsidR="00EA0A24" w:rsidRPr="00F71044" w:rsidRDefault="00EA0A24" w:rsidP="00786B95">
      <w:pPr>
        <w:spacing w:after="0" w:line="240" w:lineRule="auto"/>
        <w:ind w:left="0" w:firstLine="0"/>
        <w:jc w:val="left"/>
        <w:rPr>
          <w:rFonts w:ascii="Times New Roman" w:eastAsia="Sakkal Majalla" w:hAnsi="Times New Roman" w:cs="Simplified Arabic"/>
          <w:b/>
          <w:color w:val="FF0000"/>
          <w:sz w:val="24"/>
          <w:szCs w:val="24"/>
        </w:rPr>
      </w:pPr>
    </w:p>
    <w:p w14:paraId="3F7C320D" w14:textId="77777777" w:rsidR="0032366D" w:rsidRDefault="0032366D">
      <w:pPr>
        <w:rPr>
          <w:rFonts w:ascii="Times New Roman" w:eastAsia="Sakkal Majalla" w:hAnsi="Times New Roman" w:cs="Simplified Arabic"/>
          <w:b/>
          <w:sz w:val="24"/>
          <w:szCs w:val="24"/>
          <w:rtl/>
        </w:rPr>
      </w:pPr>
      <w:bookmarkStart w:id="25" w:name="_3o7alnk" w:colFirst="0" w:colLast="0"/>
      <w:bookmarkEnd w:id="25"/>
      <w:r>
        <w:rPr>
          <w:rFonts w:ascii="Times New Roman" w:eastAsia="Sakkal Majalla" w:hAnsi="Times New Roman" w:cs="Simplified Arabic"/>
          <w:b/>
          <w:sz w:val="24"/>
          <w:szCs w:val="24"/>
          <w:rtl/>
        </w:rPr>
        <w:br w:type="page"/>
      </w:r>
    </w:p>
    <w:p w14:paraId="3DF65EA0" w14:textId="152ECD07" w:rsidR="00AE1F39" w:rsidRPr="0032366D" w:rsidRDefault="00000000" w:rsidP="00786B95">
      <w:pPr>
        <w:spacing w:after="0" w:line="240" w:lineRule="auto"/>
        <w:ind w:left="45" w:firstLine="0"/>
        <w:jc w:val="center"/>
        <w:rPr>
          <w:rFonts w:ascii="Times New Roman" w:eastAsia="Sakkal Majalla" w:hAnsi="Times New Roman" w:cs="Simplified Arabic"/>
          <w:bCs/>
          <w:sz w:val="28"/>
          <w:szCs w:val="28"/>
        </w:rPr>
      </w:pPr>
      <w:r w:rsidRPr="0032366D">
        <w:rPr>
          <w:rFonts w:ascii="Times New Roman" w:eastAsia="Sakkal Majalla" w:hAnsi="Times New Roman" w:cs="Simplified Arabic"/>
          <w:bCs/>
          <w:sz w:val="28"/>
          <w:szCs w:val="28"/>
          <w:rtl/>
        </w:rPr>
        <w:lastRenderedPageBreak/>
        <w:t>الفصل الثالث: منهجية الدراسة (الطريقة والإجراءات)</w:t>
      </w:r>
    </w:p>
    <w:p w14:paraId="2F98E729" w14:textId="77777777" w:rsidR="00AE1F39" w:rsidRPr="0032366D" w:rsidRDefault="00000000" w:rsidP="00786B95">
      <w:pPr>
        <w:spacing w:after="0" w:line="240" w:lineRule="auto"/>
        <w:ind w:left="45" w:firstLine="0"/>
        <w:rPr>
          <w:rFonts w:ascii="Times New Roman" w:eastAsia="Sakkal Majalla" w:hAnsi="Times New Roman" w:cs="Simplified Arabic"/>
          <w:bCs/>
          <w:sz w:val="24"/>
          <w:szCs w:val="24"/>
        </w:rPr>
      </w:pPr>
      <w:bookmarkStart w:id="26" w:name="_23ckvvd" w:colFirst="0" w:colLast="0"/>
      <w:bookmarkEnd w:id="26"/>
      <w:r w:rsidRPr="0032366D">
        <w:rPr>
          <w:rFonts w:ascii="Times New Roman" w:eastAsia="Sakkal Majalla" w:hAnsi="Times New Roman" w:cs="Simplified Arabic"/>
          <w:bCs/>
          <w:sz w:val="24"/>
          <w:szCs w:val="24"/>
          <w:rtl/>
        </w:rPr>
        <w:t>منهجية الدراسة</w:t>
      </w:r>
    </w:p>
    <w:p w14:paraId="17E8CADE" w14:textId="77777777" w:rsidR="00AE1F39" w:rsidRPr="00786B95" w:rsidRDefault="00000000" w:rsidP="002D7539">
      <w:pPr>
        <w:spacing w:after="0" w:line="240" w:lineRule="auto"/>
        <w:ind w:left="48"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تم الإعتماد على المنهج الوصفي التحليلي، حيث يقوم فيه الباحث بوصف الظواهر والمشاكل العلمية المختلفة، وحل المشكلات والتساؤلات التي تقع في دائرة البحث العلمي، ثم يتم تحليل البيانات التي تم جمعها عن طريق المنهج الوصفي، حتى يمكن إعطاء التفسير والنتائج المناسبة عن تلك الظاهرة.</w:t>
      </w:r>
    </w:p>
    <w:p w14:paraId="6B7798BB" w14:textId="77777777" w:rsidR="00AE1F39" w:rsidRPr="002D7539" w:rsidRDefault="00000000" w:rsidP="002D7539">
      <w:pPr>
        <w:spacing w:after="0" w:line="240" w:lineRule="auto"/>
        <w:ind w:left="45" w:firstLine="0"/>
        <w:rPr>
          <w:rFonts w:ascii="Times New Roman" w:eastAsia="Sakkal Majalla" w:hAnsi="Times New Roman" w:cs="Simplified Arabic"/>
          <w:bCs/>
          <w:sz w:val="24"/>
          <w:szCs w:val="24"/>
        </w:rPr>
      </w:pPr>
      <w:bookmarkStart w:id="27" w:name="_ihv636" w:colFirst="0" w:colLast="0"/>
      <w:bookmarkStart w:id="28" w:name="_32hioqz" w:colFirst="0" w:colLast="0"/>
      <w:bookmarkEnd w:id="27"/>
      <w:bookmarkEnd w:id="28"/>
      <w:r w:rsidRPr="002D7539">
        <w:rPr>
          <w:rFonts w:ascii="Times New Roman" w:eastAsia="Sakkal Majalla" w:hAnsi="Times New Roman" w:cs="Simplified Arabic"/>
          <w:bCs/>
          <w:sz w:val="24"/>
          <w:szCs w:val="24"/>
          <w:rtl/>
        </w:rPr>
        <w:t>عينة الدراسة ووحدة التحليل</w:t>
      </w:r>
    </w:p>
    <w:p w14:paraId="662B2927" w14:textId="77777777" w:rsidR="00AE1F39" w:rsidRPr="00786B95" w:rsidRDefault="00000000" w:rsidP="002D7539">
      <w:pPr>
        <w:spacing w:after="0" w:line="240" w:lineRule="auto"/>
        <w:ind w:left="48"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تم توزيع (580) استبانة على عينة الدراسة، واسترداد (560) استبانة، وبعد فحص الاستبانات المستردة ، تبيّن أنّ الصالحة منها للتحليل بلغت (548) استبانة بنسبة (94.5%)؛ حيث وُزّعت الاستبانة إلكترونيّاً مما دفع أفراد عينة الدراسة للإجابة على جميع الأسئلة التي صيغت بنظام الأسئلة الشرطية، والتي لا تتيح لأفراد العينة الانتقال إلى السؤال التالي قبل الإجابة على السؤال الحالي .</w:t>
      </w:r>
    </w:p>
    <w:p w14:paraId="20D6BAAD" w14:textId="77777777" w:rsidR="00AE1F39" w:rsidRPr="00786B95" w:rsidRDefault="00000000" w:rsidP="00786B95">
      <w:pPr>
        <w:spacing w:after="0" w:line="240" w:lineRule="auto"/>
        <w:ind w:left="48" w:firstLine="0"/>
        <w:rPr>
          <w:rFonts w:ascii="Times New Roman" w:eastAsia="Sakkal Majalla" w:hAnsi="Times New Roman" w:cs="Simplified Arabic"/>
          <w:b/>
          <w:sz w:val="24"/>
          <w:szCs w:val="24"/>
        </w:rPr>
      </w:pPr>
      <w:bookmarkStart w:id="29" w:name="_1hmsyys" w:colFirst="0" w:colLast="0"/>
      <w:bookmarkEnd w:id="29"/>
      <w:r w:rsidRPr="002D7539">
        <w:rPr>
          <w:rFonts w:ascii="Times New Roman" w:eastAsia="Sakkal Majalla" w:hAnsi="Times New Roman" w:cs="Simplified Arabic"/>
          <w:bCs/>
          <w:sz w:val="24"/>
          <w:szCs w:val="24"/>
          <w:rtl/>
        </w:rPr>
        <w:t>مصادر جمع البيانات:</w:t>
      </w:r>
      <w:r w:rsidRPr="00786B95">
        <w:rPr>
          <w:rFonts w:ascii="Times New Roman" w:eastAsia="Sakkal Majalla" w:hAnsi="Times New Roman" w:cs="Simplified Arabic"/>
          <w:b/>
          <w:sz w:val="24"/>
          <w:szCs w:val="24"/>
          <w:rtl/>
        </w:rPr>
        <w:t xml:space="preserve"> اعتمد الباحث على مصدرين لجمع البيانات لتحقيق أهداف الدراسة النظرية والعملية </w:t>
      </w:r>
    </w:p>
    <w:p w14:paraId="68C43BD6" w14:textId="0C5B2E6C" w:rsidR="00AE1F39" w:rsidRPr="00786B95" w:rsidRDefault="00000000" w:rsidP="00786B95">
      <w:pPr>
        <w:numPr>
          <w:ilvl w:val="0"/>
          <w:numId w:val="4"/>
        </w:numPr>
        <w:pBdr>
          <w:top w:val="nil"/>
          <w:left w:val="nil"/>
          <w:bottom w:val="nil"/>
          <w:right w:val="nil"/>
          <w:between w:val="nil"/>
        </w:pBdr>
        <w:spacing w:after="0" w:line="240" w:lineRule="auto"/>
        <w:ind w:left="473"/>
        <w:rPr>
          <w:rFonts w:ascii="Times New Roman" w:eastAsia="Sakkal Majalla" w:hAnsi="Times New Roman" w:cs="Simplified Arabic"/>
          <w:color w:val="000000"/>
          <w:sz w:val="24"/>
          <w:szCs w:val="24"/>
        </w:rPr>
      </w:pPr>
      <w:r w:rsidRPr="002D7539">
        <w:rPr>
          <w:rFonts w:ascii="Times New Roman" w:eastAsia="Sakkal Majalla" w:hAnsi="Times New Roman" w:cs="Simplified Arabic"/>
          <w:bCs/>
          <w:color w:val="000000"/>
          <w:sz w:val="24"/>
          <w:szCs w:val="24"/>
          <w:rtl/>
        </w:rPr>
        <w:t>مصادر البيانات الثانوية</w:t>
      </w:r>
      <w:r w:rsidRPr="00786B95">
        <w:rPr>
          <w:rFonts w:ascii="Times New Roman" w:eastAsia="Sakkal Majalla" w:hAnsi="Times New Roman" w:cs="Simplified Arabic"/>
          <w:b/>
          <w:color w:val="000000"/>
          <w:sz w:val="24"/>
          <w:szCs w:val="24"/>
          <w:rtl/>
        </w:rPr>
        <w:t xml:space="preserve">: </w:t>
      </w:r>
      <w:r w:rsidRPr="00786B95">
        <w:rPr>
          <w:rFonts w:ascii="Times New Roman" w:eastAsia="Sakkal Majalla" w:hAnsi="Times New Roman" w:cs="Simplified Arabic"/>
          <w:color w:val="000000"/>
          <w:sz w:val="24"/>
          <w:szCs w:val="24"/>
          <w:rtl/>
        </w:rPr>
        <w:t>تم الحصول على البيانات الثانوية من خلال مراجعة الأدبيات المتعلقة بمتغيّرات الدراسة من الكتب والأبحاث والمقالات المنشورة في المجلات المحكّمة والدوريات والرسائل العلميّة المنشورة.</w:t>
      </w:r>
    </w:p>
    <w:p w14:paraId="4B387B66" w14:textId="1412D78D" w:rsidR="00AE1F39" w:rsidRPr="00786B95" w:rsidRDefault="00000000" w:rsidP="00786B95">
      <w:pPr>
        <w:numPr>
          <w:ilvl w:val="0"/>
          <w:numId w:val="4"/>
        </w:numPr>
        <w:pBdr>
          <w:top w:val="nil"/>
          <w:left w:val="nil"/>
          <w:bottom w:val="nil"/>
          <w:right w:val="nil"/>
          <w:between w:val="nil"/>
        </w:pBdr>
        <w:spacing w:after="0" w:line="240" w:lineRule="auto"/>
        <w:ind w:left="332"/>
        <w:rPr>
          <w:rFonts w:ascii="Times New Roman" w:eastAsia="Sakkal Majalla" w:hAnsi="Times New Roman" w:cs="Simplified Arabic"/>
          <w:b/>
          <w:color w:val="000000"/>
          <w:sz w:val="24"/>
          <w:szCs w:val="24"/>
        </w:rPr>
      </w:pPr>
      <w:r w:rsidRPr="002D7539">
        <w:rPr>
          <w:rFonts w:ascii="Times New Roman" w:eastAsia="Sakkal Majalla" w:hAnsi="Times New Roman" w:cs="Simplified Arabic"/>
          <w:bCs/>
          <w:color w:val="000000"/>
          <w:sz w:val="24"/>
          <w:szCs w:val="24"/>
          <w:rtl/>
        </w:rPr>
        <w:t>مصادر البيانات الأولية</w:t>
      </w:r>
      <w:r w:rsidRPr="00786B95">
        <w:rPr>
          <w:rFonts w:ascii="Times New Roman" w:eastAsia="Sakkal Majalla" w:hAnsi="Times New Roman" w:cs="Simplified Arabic"/>
          <w:b/>
          <w:color w:val="000000"/>
          <w:sz w:val="24"/>
          <w:szCs w:val="24"/>
          <w:rtl/>
        </w:rPr>
        <w:t xml:space="preserve"> : </w:t>
      </w:r>
      <w:r w:rsidRPr="00786B95">
        <w:rPr>
          <w:rFonts w:ascii="Times New Roman" w:eastAsia="Sakkal Majalla" w:hAnsi="Times New Roman" w:cs="Simplified Arabic"/>
          <w:color w:val="000000"/>
          <w:sz w:val="24"/>
          <w:szCs w:val="24"/>
          <w:rtl/>
        </w:rPr>
        <w:t>تم جمع البيانات الأولية من خلال الاستبانة التي تم تصميمها وتطويرها استناداً للدراسات والأدبيات السابقة ذات العلاقة بموضوع البحث</w:t>
      </w:r>
      <w:r w:rsidR="003978EA" w:rsidRPr="00786B95">
        <w:rPr>
          <w:rFonts w:ascii="Times New Roman" w:eastAsia="Sakkal Majalla" w:hAnsi="Times New Roman" w:cs="Simplified Arabic"/>
          <w:b/>
          <w:color w:val="000000"/>
          <w:sz w:val="24"/>
          <w:szCs w:val="24"/>
          <w:rtl/>
        </w:rPr>
        <w:t xml:space="preserve"> </w:t>
      </w:r>
      <w:r w:rsidRPr="00786B95">
        <w:rPr>
          <w:rFonts w:ascii="Times New Roman" w:eastAsia="Sakkal Majalla" w:hAnsi="Times New Roman" w:cs="Simplified Arabic"/>
          <w:b/>
          <w:color w:val="000000"/>
          <w:sz w:val="24"/>
          <w:szCs w:val="24"/>
          <w:rtl/>
        </w:rPr>
        <w:t>، والذي استخدم لتحليل البيانات حسب المعادلة التالية:</w:t>
      </w:r>
    </w:p>
    <w:p w14:paraId="50E2DF28" w14:textId="77777777" w:rsidR="00AE1F39" w:rsidRPr="00786B95" w:rsidRDefault="00000000" w:rsidP="00786B95">
      <w:pPr>
        <w:spacing w:after="0" w:line="240" w:lineRule="auto"/>
        <w:ind w:left="48" w:firstLine="1582"/>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طول الفئة = (الحد الأعلى للمقياس - الحد الأدنى للمقياس)/عدد الفئات </w:t>
      </w:r>
    </w:p>
    <w:p w14:paraId="2A97D8F9" w14:textId="77777777" w:rsidR="00AE1F39" w:rsidRPr="00786B95" w:rsidRDefault="00000000" w:rsidP="00786B95">
      <w:pPr>
        <w:spacing w:after="0" w:line="240" w:lineRule="auto"/>
        <w:ind w:left="48" w:firstLine="1582"/>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طول الفئة = (5-1)/3= 4/3 = 1.33 ، ثم إضافة طول الفئة إلى نهاية كل فئة.</w:t>
      </w:r>
    </w:p>
    <w:p w14:paraId="1E6BA153" w14:textId="77777777" w:rsidR="00AE1F39" w:rsidRPr="00786B95" w:rsidRDefault="00000000" w:rsidP="00786B95">
      <w:pPr>
        <w:spacing w:after="0" w:line="240" w:lineRule="auto"/>
        <w:ind w:left="48" w:firstLine="0"/>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وبذلك يكون مستوى التقييم على النحو الآتي:</w:t>
      </w:r>
    </w:p>
    <w:p w14:paraId="2218B0F7" w14:textId="73B8C4F0" w:rsidR="00AE1F39" w:rsidRPr="00786B95" w:rsidRDefault="00F71044" w:rsidP="00786B95">
      <w:pPr>
        <w:spacing w:after="0" w:line="240" w:lineRule="auto"/>
        <w:ind w:left="48" w:firstLine="0"/>
        <w:jc w:val="center"/>
        <w:rPr>
          <w:rFonts w:ascii="Times New Roman" w:eastAsia="Sakkal Majalla" w:hAnsi="Times New Roman" w:cs="Simplified Arabic"/>
          <w:b/>
          <w:sz w:val="24"/>
          <w:szCs w:val="24"/>
        </w:rPr>
      </w:pPr>
      <w:r w:rsidRPr="00F71044">
        <w:rPr>
          <w:rFonts w:ascii="Times New Roman" w:eastAsia="Sakkal Majalla" w:hAnsi="Times New Roman" w:cs="Simplified Arabic"/>
          <w:b/>
          <w:sz w:val="24"/>
          <w:szCs w:val="24"/>
          <w:rtl/>
        </w:rPr>
        <w:t xml:space="preserve">الجدول </w:t>
      </w:r>
      <w:r w:rsidR="00000000" w:rsidRPr="00786B95">
        <w:rPr>
          <w:rFonts w:ascii="Times New Roman" w:eastAsia="Sakkal Majalla" w:hAnsi="Times New Roman" w:cs="Simplified Arabic"/>
          <w:b/>
          <w:sz w:val="24"/>
          <w:szCs w:val="24"/>
          <w:rtl/>
        </w:rPr>
        <w:t>رقم (1): الفئات ومستوى التقييم لأفراد عينة الدراسة</w:t>
      </w:r>
    </w:p>
    <w:tbl>
      <w:tblPr>
        <w:tblStyle w:val="a5"/>
        <w:bidiVisual/>
        <w:tblW w:w="60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028"/>
        <w:gridCol w:w="3016"/>
      </w:tblGrid>
      <w:tr w:rsidR="00AE1F39" w:rsidRPr="002D7539" w14:paraId="7DD572F2" w14:textId="77777777" w:rsidTr="00AE1F3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8" w:type="dxa"/>
          </w:tcPr>
          <w:p w14:paraId="2849B5F8" w14:textId="77777777" w:rsidR="00AE1F39" w:rsidRPr="002D7539" w:rsidRDefault="00000000" w:rsidP="00786B95">
            <w:pPr>
              <w:ind w:left="48" w:firstLine="27"/>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الفئات</w:t>
            </w:r>
          </w:p>
        </w:tc>
        <w:tc>
          <w:tcPr>
            <w:tcW w:w="3016" w:type="dxa"/>
          </w:tcPr>
          <w:p w14:paraId="2ED6B473" w14:textId="77777777" w:rsidR="00AE1F39" w:rsidRPr="002D7539" w:rsidRDefault="00000000" w:rsidP="00786B95">
            <w:pPr>
              <w:ind w:left="48" w:firstLine="27"/>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مستوى التقييم</w:t>
            </w:r>
          </w:p>
        </w:tc>
      </w:tr>
      <w:tr w:rsidR="00AE1F39" w:rsidRPr="002D7539" w14:paraId="12110984" w14:textId="77777777" w:rsidTr="00AE1F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8" w:type="dxa"/>
          </w:tcPr>
          <w:p w14:paraId="00A79F96" w14:textId="77777777" w:rsidR="00AE1F39" w:rsidRPr="002D7539" w:rsidRDefault="00000000" w:rsidP="00786B95">
            <w:pPr>
              <w:ind w:left="48" w:firstLine="27"/>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 xml:space="preserve">من 1 - 2.33 </w:t>
            </w:r>
          </w:p>
        </w:tc>
        <w:tc>
          <w:tcPr>
            <w:tcW w:w="3016" w:type="dxa"/>
          </w:tcPr>
          <w:p w14:paraId="39A1DFBC" w14:textId="77777777" w:rsidR="00AE1F39" w:rsidRPr="002D7539" w:rsidRDefault="00000000" w:rsidP="00786B95">
            <w:pPr>
              <w:ind w:left="48" w:firstLine="27"/>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مستوى منخفض</w:t>
            </w:r>
          </w:p>
        </w:tc>
      </w:tr>
      <w:tr w:rsidR="00AE1F39" w:rsidRPr="002D7539" w14:paraId="24119B92" w14:textId="77777777" w:rsidTr="00AE1F39">
        <w:trPr>
          <w:jc w:val="center"/>
        </w:trPr>
        <w:tc>
          <w:tcPr>
            <w:cnfStyle w:val="001000000000" w:firstRow="0" w:lastRow="0" w:firstColumn="1" w:lastColumn="0" w:oddVBand="0" w:evenVBand="0" w:oddHBand="0" w:evenHBand="0" w:firstRowFirstColumn="0" w:firstRowLastColumn="0" w:lastRowFirstColumn="0" w:lastRowLastColumn="0"/>
            <w:tcW w:w="3028" w:type="dxa"/>
          </w:tcPr>
          <w:p w14:paraId="32A6C035" w14:textId="77777777" w:rsidR="00AE1F39" w:rsidRPr="002D7539" w:rsidRDefault="00000000" w:rsidP="00786B95">
            <w:pPr>
              <w:ind w:left="48" w:firstLine="27"/>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من 2.34 – 3.67</w:t>
            </w:r>
          </w:p>
        </w:tc>
        <w:tc>
          <w:tcPr>
            <w:tcW w:w="3016" w:type="dxa"/>
          </w:tcPr>
          <w:p w14:paraId="42286E05" w14:textId="77777777" w:rsidR="00AE1F39" w:rsidRPr="002D7539" w:rsidRDefault="00000000" w:rsidP="00786B95">
            <w:pPr>
              <w:ind w:left="48" w:firstLine="27"/>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مستوى متوسط</w:t>
            </w:r>
          </w:p>
        </w:tc>
      </w:tr>
      <w:tr w:rsidR="00AE1F39" w:rsidRPr="002D7539" w14:paraId="169E1A20" w14:textId="77777777" w:rsidTr="00AE1F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8" w:type="dxa"/>
          </w:tcPr>
          <w:p w14:paraId="5289FD24" w14:textId="77777777" w:rsidR="00AE1F39" w:rsidRPr="002D7539" w:rsidRDefault="00000000" w:rsidP="00786B95">
            <w:pPr>
              <w:ind w:left="48" w:firstLine="27"/>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من 3.68 - 5</w:t>
            </w:r>
          </w:p>
        </w:tc>
        <w:tc>
          <w:tcPr>
            <w:tcW w:w="3016" w:type="dxa"/>
          </w:tcPr>
          <w:p w14:paraId="12C12466" w14:textId="77777777" w:rsidR="00AE1F39" w:rsidRPr="002D7539" w:rsidRDefault="00000000" w:rsidP="00786B95">
            <w:pPr>
              <w:ind w:left="48" w:firstLine="27"/>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مستوى مرتفع</w:t>
            </w:r>
          </w:p>
        </w:tc>
      </w:tr>
    </w:tbl>
    <w:p w14:paraId="4A5CF286" w14:textId="77777777" w:rsidR="00AE1F39" w:rsidRPr="002D7539" w:rsidRDefault="00000000" w:rsidP="00786B95">
      <w:pPr>
        <w:spacing w:after="0" w:line="240" w:lineRule="auto"/>
        <w:ind w:left="45" w:firstLine="0"/>
        <w:rPr>
          <w:rFonts w:ascii="Times New Roman" w:eastAsia="Sakkal Majalla" w:hAnsi="Times New Roman" w:cs="Simplified Arabic"/>
          <w:bCs/>
          <w:sz w:val="24"/>
          <w:szCs w:val="24"/>
        </w:rPr>
      </w:pPr>
      <w:bookmarkStart w:id="30" w:name="_41mghml" w:colFirst="0" w:colLast="0"/>
      <w:bookmarkEnd w:id="30"/>
      <w:r w:rsidRPr="002D7539">
        <w:rPr>
          <w:rFonts w:ascii="Times New Roman" w:eastAsia="Sakkal Majalla" w:hAnsi="Times New Roman" w:cs="Simplified Arabic"/>
          <w:bCs/>
          <w:sz w:val="24"/>
          <w:szCs w:val="24"/>
          <w:rtl/>
        </w:rPr>
        <w:t>ثبات أداة الدراسة</w:t>
      </w:r>
    </w:p>
    <w:p w14:paraId="6AD0E1A8" w14:textId="77777777" w:rsidR="00AE1F39" w:rsidRPr="00786B95" w:rsidRDefault="00000000" w:rsidP="002D7539">
      <w:pPr>
        <w:spacing w:after="0" w:line="240" w:lineRule="auto"/>
        <w:ind w:left="48" w:firstLine="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للتأكد من ثبات أداة الدراسة فقد تم احتساب قيمة معامل كرو نباخ ألفا </w:t>
      </w:r>
      <w:r w:rsidRPr="00786B95">
        <w:rPr>
          <w:rFonts w:ascii="Times New Roman" w:eastAsia="Sakkal Majalla" w:hAnsi="Times New Roman" w:cs="Simplified Arabic"/>
          <w:sz w:val="24"/>
          <w:szCs w:val="24"/>
        </w:rPr>
        <w:t>Cronbach's Alpha Coefficient</w:t>
      </w:r>
      <w:r w:rsidRPr="00786B95">
        <w:rPr>
          <w:rFonts w:ascii="Times New Roman" w:eastAsia="Sakkal Majalla" w:hAnsi="Times New Roman" w:cs="Simplified Arabic"/>
          <w:sz w:val="24"/>
          <w:szCs w:val="24"/>
          <w:rtl/>
        </w:rPr>
        <w:t xml:space="preserve"> </w:t>
      </w:r>
    </w:p>
    <w:p w14:paraId="6A6DE835" w14:textId="77777777" w:rsidR="00AE1F39" w:rsidRPr="00786B95" w:rsidRDefault="00000000" w:rsidP="00786B95">
      <w:pPr>
        <w:spacing w:after="0" w:line="240" w:lineRule="auto"/>
        <w:ind w:left="48" w:firstLine="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لبيان مدى الاتساق الداخلي لفقرات الدراسة، وتوضيح مدى جودة بناء فقرات الاستبانة وقوة تماسكها. </w:t>
      </w:r>
    </w:p>
    <w:p w14:paraId="157234F7" w14:textId="77777777" w:rsidR="00AE1F39" w:rsidRPr="00786B95" w:rsidRDefault="00000000" w:rsidP="00786B95">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الجدول رقم (2) معامل ثبات الاتساق الداخلي لفقرات أبعاد متغيرات الدراسة في الاستبانة (كرو نباخ ألفا)</w:t>
      </w:r>
    </w:p>
    <w:tbl>
      <w:tblPr>
        <w:tblStyle w:val="a6"/>
        <w:bidiVisual/>
        <w:tblW w:w="550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746"/>
        <w:gridCol w:w="1762"/>
      </w:tblGrid>
      <w:tr w:rsidR="00AE1F39" w:rsidRPr="002D7539" w14:paraId="0FD7F6B9" w14:textId="77777777" w:rsidTr="00AE1F3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6" w:type="dxa"/>
          </w:tcPr>
          <w:p w14:paraId="596696EF" w14:textId="77777777" w:rsidR="00AE1F39" w:rsidRPr="002D7539" w:rsidRDefault="00000000" w:rsidP="00786B95">
            <w:pPr>
              <w:tabs>
                <w:tab w:val="right" w:pos="3946"/>
              </w:tabs>
              <w:ind w:left="7" w:hanging="7"/>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المتغير</w:t>
            </w:r>
          </w:p>
        </w:tc>
        <w:tc>
          <w:tcPr>
            <w:tcW w:w="1762" w:type="dxa"/>
          </w:tcPr>
          <w:p w14:paraId="4FB9394C" w14:textId="77777777" w:rsidR="00AE1F39" w:rsidRPr="002D7539" w:rsidRDefault="00000000" w:rsidP="00786B95">
            <w:pPr>
              <w:ind w:left="7" w:hanging="7"/>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قيمة كرو نباخ ألفا</w:t>
            </w:r>
          </w:p>
        </w:tc>
      </w:tr>
      <w:tr w:rsidR="00AE1F39" w:rsidRPr="002D7539" w14:paraId="64DB63EF" w14:textId="77777777" w:rsidTr="00AE1F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08" w:type="dxa"/>
            <w:gridSpan w:val="2"/>
          </w:tcPr>
          <w:p w14:paraId="6B20D013" w14:textId="77777777" w:rsidR="00AE1F39" w:rsidRPr="002D7539" w:rsidRDefault="00000000" w:rsidP="00786B95">
            <w:pPr>
              <w:ind w:left="7" w:hanging="7"/>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(المتغير المستقل) السمات الشخصية لمديري المشاريع</w:t>
            </w:r>
          </w:p>
        </w:tc>
      </w:tr>
      <w:tr w:rsidR="00AE1F39" w:rsidRPr="002D7539" w14:paraId="16CF96EC" w14:textId="77777777" w:rsidTr="00AE1F39">
        <w:trPr>
          <w:jc w:val="center"/>
        </w:trPr>
        <w:tc>
          <w:tcPr>
            <w:cnfStyle w:val="001000000000" w:firstRow="0" w:lastRow="0" w:firstColumn="1" w:lastColumn="0" w:oddVBand="0" w:evenVBand="0" w:oddHBand="0" w:evenHBand="0" w:firstRowFirstColumn="0" w:firstRowLastColumn="0" w:lastRowFirstColumn="0" w:lastRowLastColumn="0"/>
            <w:tcW w:w="3746" w:type="dxa"/>
          </w:tcPr>
          <w:p w14:paraId="4F95AB8E" w14:textId="77777777" w:rsidR="00AE1F39" w:rsidRPr="002D7539" w:rsidRDefault="00000000" w:rsidP="00786B95">
            <w:pPr>
              <w:ind w:left="7" w:hanging="7"/>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القيادة</w:t>
            </w:r>
          </w:p>
        </w:tc>
        <w:tc>
          <w:tcPr>
            <w:tcW w:w="1762" w:type="dxa"/>
          </w:tcPr>
          <w:p w14:paraId="3BE3375C" w14:textId="77777777" w:rsidR="00AE1F39" w:rsidRPr="002D7539" w:rsidRDefault="00000000" w:rsidP="00786B95">
            <w:pPr>
              <w:ind w:left="7" w:hanging="7"/>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0.847</w:t>
            </w:r>
          </w:p>
        </w:tc>
      </w:tr>
      <w:tr w:rsidR="00AE1F39" w:rsidRPr="002D7539" w14:paraId="4DE1F709" w14:textId="77777777" w:rsidTr="00AE1F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6" w:type="dxa"/>
          </w:tcPr>
          <w:p w14:paraId="34DD8EB0" w14:textId="77777777" w:rsidR="00AE1F39" w:rsidRPr="002D7539" w:rsidRDefault="00000000" w:rsidP="00786B95">
            <w:pPr>
              <w:ind w:left="7" w:hanging="7"/>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الاتصال والتواصل</w:t>
            </w:r>
          </w:p>
        </w:tc>
        <w:tc>
          <w:tcPr>
            <w:tcW w:w="1762" w:type="dxa"/>
          </w:tcPr>
          <w:p w14:paraId="32B7BD32" w14:textId="77777777" w:rsidR="00AE1F39" w:rsidRPr="002D7539" w:rsidRDefault="00000000" w:rsidP="00786B95">
            <w:pPr>
              <w:ind w:left="7" w:hanging="7"/>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0.880</w:t>
            </w:r>
          </w:p>
        </w:tc>
      </w:tr>
      <w:tr w:rsidR="00AE1F39" w:rsidRPr="002D7539" w14:paraId="158D5DA8" w14:textId="77777777" w:rsidTr="00AE1F39">
        <w:trPr>
          <w:jc w:val="center"/>
        </w:trPr>
        <w:tc>
          <w:tcPr>
            <w:cnfStyle w:val="001000000000" w:firstRow="0" w:lastRow="0" w:firstColumn="1" w:lastColumn="0" w:oddVBand="0" w:evenVBand="0" w:oddHBand="0" w:evenHBand="0" w:firstRowFirstColumn="0" w:firstRowLastColumn="0" w:lastRowFirstColumn="0" w:lastRowLastColumn="0"/>
            <w:tcW w:w="3746" w:type="dxa"/>
          </w:tcPr>
          <w:p w14:paraId="70CF063C" w14:textId="77777777" w:rsidR="00AE1F39" w:rsidRPr="002D7539" w:rsidRDefault="00000000" w:rsidP="00786B95">
            <w:pPr>
              <w:ind w:left="7" w:hanging="7"/>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أخلاقيات العمل</w:t>
            </w:r>
          </w:p>
        </w:tc>
        <w:tc>
          <w:tcPr>
            <w:tcW w:w="1762" w:type="dxa"/>
          </w:tcPr>
          <w:p w14:paraId="512F1033" w14:textId="77777777" w:rsidR="00AE1F39" w:rsidRPr="002D7539" w:rsidRDefault="00000000" w:rsidP="00786B95">
            <w:pPr>
              <w:ind w:left="7" w:hanging="7"/>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0.912</w:t>
            </w:r>
          </w:p>
        </w:tc>
      </w:tr>
      <w:tr w:rsidR="00AE1F39" w:rsidRPr="002D7539" w14:paraId="47731CE0" w14:textId="77777777" w:rsidTr="00AE1F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6" w:type="dxa"/>
          </w:tcPr>
          <w:p w14:paraId="6B4EA36F" w14:textId="77777777" w:rsidR="00AE1F39" w:rsidRPr="002D7539" w:rsidRDefault="00000000" w:rsidP="00786B95">
            <w:pPr>
              <w:ind w:left="7" w:hanging="7"/>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الكفاءة الإنتاجية</w:t>
            </w:r>
          </w:p>
        </w:tc>
        <w:tc>
          <w:tcPr>
            <w:tcW w:w="1762" w:type="dxa"/>
          </w:tcPr>
          <w:p w14:paraId="42E0DC60" w14:textId="77777777" w:rsidR="00AE1F39" w:rsidRPr="002D7539" w:rsidRDefault="00000000" w:rsidP="00786B95">
            <w:pPr>
              <w:ind w:left="7" w:hanging="7"/>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0.912</w:t>
            </w:r>
          </w:p>
        </w:tc>
      </w:tr>
      <w:tr w:rsidR="00AE1F39" w:rsidRPr="002D7539" w14:paraId="4CF77F23" w14:textId="77777777" w:rsidTr="00AE1F39">
        <w:trPr>
          <w:jc w:val="center"/>
        </w:trPr>
        <w:tc>
          <w:tcPr>
            <w:cnfStyle w:val="001000000000" w:firstRow="0" w:lastRow="0" w:firstColumn="1" w:lastColumn="0" w:oddVBand="0" w:evenVBand="0" w:oddHBand="0" w:evenHBand="0" w:firstRowFirstColumn="0" w:firstRowLastColumn="0" w:lastRowFirstColumn="0" w:lastRowLastColumn="0"/>
            <w:tcW w:w="3746" w:type="dxa"/>
          </w:tcPr>
          <w:p w14:paraId="26279A96" w14:textId="77777777" w:rsidR="00AE1F39" w:rsidRPr="002D7539" w:rsidRDefault="00000000" w:rsidP="00786B95">
            <w:pPr>
              <w:ind w:left="7" w:hanging="7"/>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lastRenderedPageBreak/>
              <w:t>القيمة الكلية للمحور</w:t>
            </w:r>
          </w:p>
        </w:tc>
        <w:tc>
          <w:tcPr>
            <w:tcW w:w="1762" w:type="dxa"/>
          </w:tcPr>
          <w:p w14:paraId="586244D5" w14:textId="77777777" w:rsidR="00AE1F39" w:rsidRPr="002D7539" w:rsidRDefault="00000000" w:rsidP="00786B95">
            <w:pPr>
              <w:ind w:left="7" w:hanging="7"/>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0.964</w:t>
            </w:r>
          </w:p>
        </w:tc>
      </w:tr>
      <w:tr w:rsidR="00AE1F39" w:rsidRPr="002D7539" w14:paraId="0923BF35" w14:textId="77777777" w:rsidTr="00AE1F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08" w:type="dxa"/>
            <w:gridSpan w:val="2"/>
          </w:tcPr>
          <w:p w14:paraId="4DD540CC" w14:textId="77777777" w:rsidR="00AE1F39" w:rsidRPr="002D7539" w:rsidRDefault="00000000" w:rsidP="00786B95">
            <w:pPr>
              <w:ind w:left="7" w:hanging="7"/>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المتغير التابع (</w:t>
            </w:r>
            <w:r w:rsidRPr="002D7539">
              <w:rPr>
                <w:rFonts w:ascii="Times New Roman" w:eastAsia="Sakkal Majalla" w:hAnsi="Times New Roman" w:cs="Simplified Arabic"/>
                <w:b w:val="0"/>
                <w:sz w:val="20"/>
                <w:szCs w:val="20"/>
                <w:rtl/>
              </w:rPr>
              <w:t xml:space="preserve">نجاح المشاريع الحكومية </w:t>
            </w:r>
            <w:r w:rsidRPr="002D7539">
              <w:rPr>
                <w:rFonts w:ascii="Times New Roman" w:eastAsia="Sakkal Majalla" w:hAnsi="Times New Roman" w:cs="Simplified Arabic"/>
                <w:sz w:val="20"/>
                <w:szCs w:val="20"/>
              </w:rPr>
              <w:t>)</w:t>
            </w:r>
          </w:p>
        </w:tc>
      </w:tr>
      <w:tr w:rsidR="00AE1F39" w:rsidRPr="002D7539" w14:paraId="4F1AF375" w14:textId="77777777" w:rsidTr="00AE1F39">
        <w:trPr>
          <w:jc w:val="center"/>
        </w:trPr>
        <w:tc>
          <w:tcPr>
            <w:cnfStyle w:val="001000000000" w:firstRow="0" w:lastRow="0" w:firstColumn="1" w:lastColumn="0" w:oddVBand="0" w:evenVBand="0" w:oddHBand="0" w:evenHBand="0" w:firstRowFirstColumn="0" w:firstRowLastColumn="0" w:lastRowFirstColumn="0" w:lastRowLastColumn="0"/>
            <w:tcW w:w="3746" w:type="dxa"/>
          </w:tcPr>
          <w:p w14:paraId="3B6B19B7" w14:textId="77777777" w:rsidR="00AE1F39" w:rsidRPr="002D7539" w:rsidRDefault="00000000" w:rsidP="00786B95">
            <w:pPr>
              <w:ind w:left="7" w:hanging="7"/>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 xml:space="preserve">نجاح المشاريع الحكومية </w:t>
            </w:r>
          </w:p>
        </w:tc>
        <w:tc>
          <w:tcPr>
            <w:tcW w:w="1762" w:type="dxa"/>
          </w:tcPr>
          <w:p w14:paraId="16C64392" w14:textId="77777777" w:rsidR="00AE1F39" w:rsidRPr="002D7539" w:rsidRDefault="00000000" w:rsidP="00786B95">
            <w:pPr>
              <w:ind w:left="7" w:hanging="7"/>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0.870</w:t>
            </w:r>
          </w:p>
        </w:tc>
      </w:tr>
    </w:tbl>
    <w:p w14:paraId="57FAAAEA" w14:textId="77777777" w:rsidR="00AE1F39" w:rsidRPr="00786B95" w:rsidRDefault="00000000" w:rsidP="002D7539">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يتضح من الجدول (2) أنّ قيم معامل كرو نباخ ألفا تراوحت بين (0.847) كأقل قيمة، و (0.964) كأعلى قيمة، بعدد فقرات كلي يساوي (43) فقرة وهي قيمة مرتفعة إحصائياً.</w:t>
      </w:r>
    </w:p>
    <w:p w14:paraId="60CD81A9" w14:textId="5C5CCF5C" w:rsidR="002D7539" w:rsidRPr="00786B95" w:rsidRDefault="00000000" w:rsidP="002D7539">
      <w:pPr>
        <w:spacing w:after="0" w:line="240" w:lineRule="auto"/>
        <w:ind w:left="48" w:firstLine="0"/>
        <w:rPr>
          <w:rFonts w:ascii="Times New Roman" w:eastAsia="Sakkal Majalla" w:hAnsi="Times New Roman" w:cs="Simplified Arabic"/>
          <w:b/>
          <w:sz w:val="24"/>
          <w:szCs w:val="24"/>
        </w:rPr>
      </w:pPr>
      <w:bookmarkStart w:id="31" w:name="_2grqrue" w:colFirst="0" w:colLast="0"/>
      <w:bookmarkEnd w:id="31"/>
      <w:r w:rsidRPr="002D7539">
        <w:rPr>
          <w:rFonts w:ascii="Times New Roman" w:eastAsia="Sakkal Majalla" w:hAnsi="Times New Roman" w:cs="Simplified Arabic"/>
          <w:bCs/>
          <w:sz w:val="24"/>
          <w:szCs w:val="24"/>
          <w:rtl/>
        </w:rPr>
        <w:t>اختبار التوزيع الطبيعي لأداة الدراسة</w:t>
      </w:r>
      <w:r w:rsidR="002D7539" w:rsidRPr="002D7539">
        <w:rPr>
          <w:rFonts w:ascii="Times New Roman" w:eastAsia="Sakkal Majalla" w:hAnsi="Times New Roman" w:cs="Simplified Arabic"/>
          <w:b/>
          <w:sz w:val="24"/>
          <w:szCs w:val="24"/>
          <w:rtl/>
        </w:rPr>
        <w:t xml:space="preserve"> </w:t>
      </w:r>
      <w:r w:rsidR="002D7539">
        <w:rPr>
          <w:rFonts w:ascii="Times New Roman" w:eastAsia="Sakkal Majalla" w:hAnsi="Times New Roman" w:cs="Simplified Arabic"/>
          <w:b/>
          <w:sz w:val="24"/>
          <w:szCs w:val="24"/>
        </w:rPr>
        <w:t>:</w:t>
      </w:r>
      <w:r w:rsidR="002D7539" w:rsidRPr="00786B95">
        <w:rPr>
          <w:rFonts w:ascii="Times New Roman" w:eastAsia="Sakkal Majalla" w:hAnsi="Times New Roman" w:cs="Simplified Arabic"/>
          <w:b/>
          <w:sz w:val="24"/>
          <w:szCs w:val="24"/>
          <w:rtl/>
        </w:rPr>
        <w:t>يشير الجدول (3) إلى نتائج اختبار (</w:t>
      </w:r>
      <w:r w:rsidR="002D7539" w:rsidRPr="00786B95">
        <w:rPr>
          <w:rFonts w:ascii="Times New Roman" w:eastAsia="Sakkal Majalla" w:hAnsi="Times New Roman" w:cs="Simplified Arabic"/>
          <w:b/>
          <w:sz w:val="24"/>
          <w:szCs w:val="24"/>
        </w:rPr>
        <w:t>Skewness &amp; Kurtosis</w:t>
      </w:r>
      <w:r w:rsidR="002D7539" w:rsidRPr="00786B95">
        <w:rPr>
          <w:rFonts w:ascii="Times New Roman" w:eastAsia="Sakkal Majalla" w:hAnsi="Times New Roman" w:cs="Simplified Arabic"/>
          <w:b/>
          <w:sz w:val="24"/>
          <w:szCs w:val="24"/>
          <w:rtl/>
        </w:rPr>
        <w:t xml:space="preserve">) لبيان التوزيع الطبيعي لأبعاد متغيرات الدراسة. </w:t>
      </w:r>
    </w:p>
    <w:p w14:paraId="5B29DE93" w14:textId="77777777" w:rsidR="00AE1F39" w:rsidRPr="00786B95" w:rsidRDefault="00000000" w:rsidP="00786B95">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الجدول (3) اختبار التوزيع الطبيعي لأبعاد متغيرات الدراسة</w:t>
      </w:r>
    </w:p>
    <w:tbl>
      <w:tblPr>
        <w:tblStyle w:val="a7"/>
        <w:bidiVisual/>
        <w:tblW w:w="621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779"/>
        <w:gridCol w:w="1666"/>
        <w:gridCol w:w="1770"/>
      </w:tblGrid>
      <w:tr w:rsidR="00AE1F39" w:rsidRPr="002D7539" w14:paraId="580E48E1" w14:textId="77777777" w:rsidTr="002D753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79" w:type="dxa"/>
          </w:tcPr>
          <w:p w14:paraId="704CA24A" w14:textId="77777777" w:rsidR="00AE1F39" w:rsidRPr="002D7539" w:rsidRDefault="00000000" w:rsidP="00786B95">
            <w:pPr>
              <w:ind w:left="48" w:firstLine="25"/>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المتغير</w:t>
            </w:r>
          </w:p>
        </w:tc>
        <w:tc>
          <w:tcPr>
            <w:tcW w:w="1666" w:type="dxa"/>
          </w:tcPr>
          <w:p w14:paraId="46FAD882" w14:textId="77777777" w:rsidR="00AE1F39" w:rsidRPr="002D7539" w:rsidRDefault="00000000" w:rsidP="00786B95">
            <w:pPr>
              <w:ind w:left="48" w:firstLine="25"/>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معامل الالتواء</w:t>
            </w:r>
          </w:p>
        </w:tc>
        <w:tc>
          <w:tcPr>
            <w:tcW w:w="1770" w:type="dxa"/>
          </w:tcPr>
          <w:p w14:paraId="2050D529" w14:textId="77777777" w:rsidR="00AE1F39" w:rsidRPr="002D7539" w:rsidRDefault="00000000" w:rsidP="00786B95">
            <w:pPr>
              <w:ind w:left="48" w:firstLine="25"/>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معامل التفرطح</w:t>
            </w:r>
          </w:p>
        </w:tc>
      </w:tr>
      <w:tr w:rsidR="00AE1F39" w:rsidRPr="002D7539" w14:paraId="5C7483A3" w14:textId="77777777" w:rsidTr="002D7539">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779" w:type="dxa"/>
          </w:tcPr>
          <w:p w14:paraId="370EC86A" w14:textId="77777777" w:rsidR="00AE1F39" w:rsidRPr="002D7539" w:rsidRDefault="00000000" w:rsidP="00786B95">
            <w:pPr>
              <w:ind w:left="48" w:firstLine="25"/>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القيادة</w:t>
            </w:r>
          </w:p>
        </w:tc>
        <w:tc>
          <w:tcPr>
            <w:tcW w:w="1666" w:type="dxa"/>
          </w:tcPr>
          <w:p w14:paraId="4D2B5AD5" w14:textId="77777777" w:rsidR="00AE1F39" w:rsidRPr="002D7539" w:rsidRDefault="00000000" w:rsidP="00786B95">
            <w:pPr>
              <w:ind w:left="48" w:firstLine="25"/>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-0.692</w:t>
            </w:r>
          </w:p>
        </w:tc>
        <w:tc>
          <w:tcPr>
            <w:tcW w:w="1770" w:type="dxa"/>
          </w:tcPr>
          <w:p w14:paraId="13486C6E" w14:textId="77777777" w:rsidR="00AE1F39" w:rsidRPr="002D7539" w:rsidRDefault="00000000" w:rsidP="00786B95">
            <w:pPr>
              <w:ind w:left="48" w:firstLine="25"/>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1.247</w:t>
            </w:r>
          </w:p>
        </w:tc>
      </w:tr>
      <w:tr w:rsidR="00AE1F39" w:rsidRPr="002D7539" w14:paraId="7589D151" w14:textId="77777777" w:rsidTr="002D7539">
        <w:trPr>
          <w:jc w:val="center"/>
        </w:trPr>
        <w:tc>
          <w:tcPr>
            <w:cnfStyle w:val="001000000000" w:firstRow="0" w:lastRow="0" w:firstColumn="1" w:lastColumn="0" w:oddVBand="0" w:evenVBand="0" w:oddHBand="0" w:evenHBand="0" w:firstRowFirstColumn="0" w:firstRowLastColumn="0" w:lastRowFirstColumn="0" w:lastRowLastColumn="0"/>
            <w:tcW w:w="2779" w:type="dxa"/>
          </w:tcPr>
          <w:p w14:paraId="7CEAEF95" w14:textId="77777777" w:rsidR="00AE1F39" w:rsidRPr="002D7539" w:rsidRDefault="00000000" w:rsidP="00786B95">
            <w:pPr>
              <w:ind w:left="48" w:firstLine="25"/>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الاتصال والتواصل</w:t>
            </w:r>
          </w:p>
        </w:tc>
        <w:tc>
          <w:tcPr>
            <w:tcW w:w="1666" w:type="dxa"/>
          </w:tcPr>
          <w:p w14:paraId="5BF6327F" w14:textId="77777777" w:rsidR="00AE1F39" w:rsidRPr="002D7539" w:rsidRDefault="00000000" w:rsidP="00786B95">
            <w:pPr>
              <w:ind w:left="48" w:firstLine="25"/>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-0.825</w:t>
            </w:r>
          </w:p>
        </w:tc>
        <w:tc>
          <w:tcPr>
            <w:tcW w:w="1770" w:type="dxa"/>
          </w:tcPr>
          <w:p w14:paraId="0EFC0649" w14:textId="77777777" w:rsidR="00AE1F39" w:rsidRPr="002D7539" w:rsidRDefault="00000000" w:rsidP="00786B95">
            <w:pPr>
              <w:ind w:left="48" w:firstLine="25"/>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1.533</w:t>
            </w:r>
          </w:p>
        </w:tc>
      </w:tr>
      <w:tr w:rsidR="00AE1F39" w:rsidRPr="002D7539" w14:paraId="63553073" w14:textId="77777777" w:rsidTr="002D75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79" w:type="dxa"/>
          </w:tcPr>
          <w:p w14:paraId="43301679" w14:textId="77777777" w:rsidR="00AE1F39" w:rsidRPr="002D7539" w:rsidRDefault="00000000" w:rsidP="00786B95">
            <w:pPr>
              <w:ind w:left="48" w:firstLine="25"/>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أخلاقيات العمل</w:t>
            </w:r>
          </w:p>
        </w:tc>
        <w:tc>
          <w:tcPr>
            <w:tcW w:w="1666" w:type="dxa"/>
          </w:tcPr>
          <w:p w14:paraId="26DAF826" w14:textId="77777777" w:rsidR="00AE1F39" w:rsidRPr="002D7539" w:rsidRDefault="00000000" w:rsidP="00786B95">
            <w:pPr>
              <w:ind w:left="48" w:firstLine="25"/>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-0.926</w:t>
            </w:r>
          </w:p>
        </w:tc>
        <w:tc>
          <w:tcPr>
            <w:tcW w:w="1770" w:type="dxa"/>
          </w:tcPr>
          <w:p w14:paraId="396E9BA1" w14:textId="77777777" w:rsidR="00AE1F39" w:rsidRPr="002D7539" w:rsidRDefault="00000000" w:rsidP="00786B95">
            <w:pPr>
              <w:ind w:left="48" w:firstLine="25"/>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2.124</w:t>
            </w:r>
          </w:p>
        </w:tc>
      </w:tr>
      <w:tr w:rsidR="00AE1F39" w:rsidRPr="002D7539" w14:paraId="255EA9C5" w14:textId="77777777" w:rsidTr="002D7539">
        <w:trPr>
          <w:jc w:val="center"/>
        </w:trPr>
        <w:tc>
          <w:tcPr>
            <w:cnfStyle w:val="001000000000" w:firstRow="0" w:lastRow="0" w:firstColumn="1" w:lastColumn="0" w:oddVBand="0" w:evenVBand="0" w:oddHBand="0" w:evenHBand="0" w:firstRowFirstColumn="0" w:firstRowLastColumn="0" w:lastRowFirstColumn="0" w:lastRowLastColumn="0"/>
            <w:tcW w:w="2779" w:type="dxa"/>
          </w:tcPr>
          <w:p w14:paraId="5630981F" w14:textId="77777777" w:rsidR="00AE1F39" w:rsidRPr="002D7539" w:rsidRDefault="00000000" w:rsidP="00786B95">
            <w:pPr>
              <w:ind w:left="48" w:firstLine="25"/>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الكفاءة الإنتاجية</w:t>
            </w:r>
          </w:p>
        </w:tc>
        <w:tc>
          <w:tcPr>
            <w:tcW w:w="1666" w:type="dxa"/>
          </w:tcPr>
          <w:p w14:paraId="2148D021" w14:textId="77777777" w:rsidR="00AE1F39" w:rsidRPr="002D7539" w:rsidRDefault="00000000" w:rsidP="00786B95">
            <w:pPr>
              <w:ind w:left="48" w:firstLine="25"/>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-0.693</w:t>
            </w:r>
          </w:p>
        </w:tc>
        <w:tc>
          <w:tcPr>
            <w:tcW w:w="1770" w:type="dxa"/>
          </w:tcPr>
          <w:p w14:paraId="016546ED" w14:textId="77777777" w:rsidR="00AE1F39" w:rsidRPr="002D7539" w:rsidRDefault="00000000" w:rsidP="00786B95">
            <w:pPr>
              <w:ind w:left="48" w:firstLine="25"/>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1.222</w:t>
            </w:r>
          </w:p>
        </w:tc>
      </w:tr>
      <w:tr w:rsidR="00AE1F39" w:rsidRPr="002D7539" w14:paraId="0D80AB87" w14:textId="77777777" w:rsidTr="002D75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79" w:type="dxa"/>
          </w:tcPr>
          <w:p w14:paraId="3BA3C2D5" w14:textId="77777777" w:rsidR="00AE1F39" w:rsidRPr="002D7539" w:rsidRDefault="00000000" w:rsidP="00786B95">
            <w:pPr>
              <w:ind w:left="48" w:firstLine="25"/>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 xml:space="preserve">نجاح المشاريع الحكومية </w:t>
            </w:r>
          </w:p>
        </w:tc>
        <w:tc>
          <w:tcPr>
            <w:tcW w:w="1666" w:type="dxa"/>
          </w:tcPr>
          <w:p w14:paraId="147649AC" w14:textId="77777777" w:rsidR="00AE1F39" w:rsidRPr="002D7539" w:rsidRDefault="00000000" w:rsidP="00786B95">
            <w:pPr>
              <w:ind w:left="48" w:firstLine="25"/>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-0.368</w:t>
            </w:r>
          </w:p>
        </w:tc>
        <w:tc>
          <w:tcPr>
            <w:tcW w:w="1770" w:type="dxa"/>
          </w:tcPr>
          <w:p w14:paraId="18F51704" w14:textId="77777777" w:rsidR="00AE1F39" w:rsidRPr="002D7539" w:rsidRDefault="00000000" w:rsidP="00786B95">
            <w:pPr>
              <w:ind w:left="48" w:firstLine="25"/>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0.218</w:t>
            </w:r>
          </w:p>
        </w:tc>
      </w:tr>
    </w:tbl>
    <w:p w14:paraId="1C4120ED" w14:textId="77777777" w:rsidR="00AE1F39" w:rsidRPr="00786B95" w:rsidRDefault="00000000" w:rsidP="002D7539">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يتضح من الجدول أعلاه أنّ جميع قيم معامل الالتواء كانت تقع بين (-1،1)، وهذا يدعم أنّ جميع القيم تقترب من التوزيع الطبيعي.</w:t>
      </w:r>
    </w:p>
    <w:p w14:paraId="0998F77F" w14:textId="77777777" w:rsidR="00AE1F39" w:rsidRPr="002D7539" w:rsidRDefault="00000000" w:rsidP="00786B95">
      <w:pPr>
        <w:spacing w:after="0" w:line="240" w:lineRule="auto"/>
        <w:ind w:left="45" w:firstLine="0"/>
        <w:rPr>
          <w:rFonts w:ascii="Times New Roman" w:eastAsia="Sakkal Majalla" w:hAnsi="Times New Roman" w:cs="Simplified Arabic"/>
          <w:bCs/>
          <w:sz w:val="24"/>
          <w:szCs w:val="24"/>
        </w:rPr>
      </w:pPr>
      <w:bookmarkStart w:id="32" w:name="_vx1227" w:colFirst="0" w:colLast="0"/>
      <w:bookmarkEnd w:id="32"/>
      <w:r w:rsidRPr="002D7539">
        <w:rPr>
          <w:rFonts w:ascii="Times New Roman" w:eastAsia="Sakkal Majalla" w:hAnsi="Times New Roman" w:cs="Simplified Arabic"/>
          <w:bCs/>
          <w:sz w:val="24"/>
          <w:szCs w:val="24"/>
          <w:rtl/>
        </w:rPr>
        <w:t>أدوات التحليل الإحصائي</w:t>
      </w:r>
    </w:p>
    <w:p w14:paraId="4C5B7CFB" w14:textId="77777777" w:rsidR="00AE1F39" w:rsidRPr="00786B95" w:rsidRDefault="00000000" w:rsidP="002D7539">
      <w:pPr>
        <w:numPr>
          <w:ilvl w:val="0"/>
          <w:numId w:val="3"/>
        </w:numPr>
        <w:pBdr>
          <w:top w:val="nil"/>
          <w:left w:val="nil"/>
          <w:bottom w:val="nil"/>
          <w:right w:val="nil"/>
          <w:between w:val="nil"/>
        </w:pBdr>
        <w:spacing w:after="0" w:line="240" w:lineRule="auto"/>
        <w:ind w:left="477" w:hanging="284"/>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 xml:space="preserve">اختبار كرو نباخ ألفا: </w:t>
      </w:r>
      <w:r w:rsidRPr="00786B95">
        <w:rPr>
          <w:rFonts w:ascii="Times New Roman" w:eastAsia="Sakkal Majalla" w:hAnsi="Times New Roman" w:cs="Simplified Arabic"/>
          <w:color w:val="000000"/>
          <w:sz w:val="24"/>
          <w:szCs w:val="24"/>
          <w:rtl/>
        </w:rPr>
        <w:t>للتعرّف على مدى الاتّساق الداخلي وثبات الاستبانة لقياس أبعاد متغيرات الدراسة.</w:t>
      </w:r>
    </w:p>
    <w:p w14:paraId="6CD68BB6" w14:textId="77777777" w:rsidR="00AE1F39" w:rsidRPr="00786B95" w:rsidRDefault="00000000" w:rsidP="002D7539">
      <w:pPr>
        <w:numPr>
          <w:ilvl w:val="0"/>
          <w:numId w:val="3"/>
        </w:numPr>
        <w:pBdr>
          <w:top w:val="nil"/>
          <w:left w:val="nil"/>
          <w:bottom w:val="nil"/>
          <w:right w:val="nil"/>
          <w:between w:val="nil"/>
        </w:pBdr>
        <w:spacing w:after="0" w:line="240" w:lineRule="auto"/>
        <w:ind w:left="477" w:hanging="284"/>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 xml:space="preserve">اختبار الانحدار المتعدد التدريجي: </w:t>
      </w:r>
      <w:r w:rsidRPr="00786B95">
        <w:rPr>
          <w:rFonts w:ascii="Times New Roman" w:eastAsia="Sakkal Majalla" w:hAnsi="Times New Roman" w:cs="Simplified Arabic"/>
          <w:color w:val="000000"/>
          <w:sz w:val="24"/>
          <w:szCs w:val="24"/>
          <w:rtl/>
        </w:rPr>
        <w:t>لاختبار الفرضية الرئيسة للدراسة.</w:t>
      </w:r>
    </w:p>
    <w:p w14:paraId="7DBABFD9" w14:textId="77777777" w:rsidR="00AE1F39" w:rsidRPr="00786B95" w:rsidRDefault="00000000" w:rsidP="002D7539">
      <w:pPr>
        <w:numPr>
          <w:ilvl w:val="0"/>
          <w:numId w:val="3"/>
        </w:numPr>
        <w:pBdr>
          <w:top w:val="nil"/>
          <w:left w:val="nil"/>
          <w:bottom w:val="nil"/>
          <w:right w:val="nil"/>
          <w:between w:val="nil"/>
        </w:pBdr>
        <w:spacing w:after="0" w:line="240" w:lineRule="auto"/>
        <w:ind w:left="477" w:hanging="284"/>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 xml:space="preserve">تحليل الانحدار الخطي البسيط: </w:t>
      </w:r>
      <w:r w:rsidRPr="00786B95">
        <w:rPr>
          <w:rFonts w:ascii="Times New Roman" w:eastAsia="Sakkal Majalla" w:hAnsi="Times New Roman" w:cs="Simplified Arabic"/>
          <w:color w:val="000000"/>
          <w:sz w:val="24"/>
          <w:szCs w:val="24"/>
          <w:rtl/>
        </w:rPr>
        <w:t>لاختبار الفرضيات الفرعية للفرضية الرئيسة للدراسة.</w:t>
      </w:r>
    </w:p>
    <w:p w14:paraId="005ED60E" w14:textId="77777777" w:rsidR="00AE1F39" w:rsidRPr="00786B95" w:rsidRDefault="00000000" w:rsidP="002D7539">
      <w:pPr>
        <w:numPr>
          <w:ilvl w:val="0"/>
          <w:numId w:val="3"/>
        </w:numPr>
        <w:pBdr>
          <w:top w:val="nil"/>
          <w:left w:val="nil"/>
          <w:bottom w:val="nil"/>
          <w:right w:val="nil"/>
          <w:between w:val="nil"/>
        </w:pBdr>
        <w:spacing w:after="0" w:line="240" w:lineRule="auto"/>
        <w:ind w:left="477" w:hanging="284"/>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 xml:space="preserve">اختبار الارتباط الخطي المتعدد: </w:t>
      </w:r>
      <w:r w:rsidRPr="00786B95">
        <w:rPr>
          <w:rFonts w:ascii="Times New Roman" w:eastAsia="Sakkal Majalla" w:hAnsi="Times New Roman" w:cs="Simplified Arabic"/>
          <w:color w:val="000000"/>
          <w:sz w:val="24"/>
          <w:szCs w:val="24"/>
          <w:rtl/>
        </w:rPr>
        <w:t>لمعرفة مدى ملاءمة بيانات الدراسة لتحليل الانحدار المتعدد.</w:t>
      </w:r>
    </w:p>
    <w:p w14:paraId="5146920E" w14:textId="77777777" w:rsidR="00AE1F39" w:rsidRPr="00786B95" w:rsidRDefault="00000000" w:rsidP="002D7539">
      <w:pPr>
        <w:numPr>
          <w:ilvl w:val="0"/>
          <w:numId w:val="3"/>
        </w:numPr>
        <w:pBdr>
          <w:top w:val="nil"/>
          <w:left w:val="nil"/>
          <w:bottom w:val="nil"/>
          <w:right w:val="nil"/>
          <w:between w:val="nil"/>
        </w:pBdr>
        <w:spacing w:after="0" w:line="240" w:lineRule="auto"/>
        <w:ind w:left="477" w:hanging="284"/>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 xml:space="preserve">اختبار معامل تضخّم التباين: </w:t>
      </w:r>
      <w:r w:rsidRPr="00786B95">
        <w:rPr>
          <w:rFonts w:ascii="Times New Roman" w:eastAsia="Sakkal Majalla" w:hAnsi="Times New Roman" w:cs="Simplified Arabic"/>
          <w:color w:val="000000"/>
          <w:sz w:val="24"/>
          <w:szCs w:val="24"/>
          <w:rtl/>
        </w:rPr>
        <w:t>للتأكد من عدم وجود تعددية ارتباط بين المتغيرات وأبعادها.</w:t>
      </w:r>
    </w:p>
    <w:p w14:paraId="7F751363" w14:textId="77777777" w:rsidR="00AE1F39" w:rsidRPr="00786B95" w:rsidRDefault="00000000" w:rsidP="002D7539">
      <w:pPr>
        <w:numPr>
          <w:ilvl w:val="0"/>
          <w:numId w:val="3"/>
        </w:numPr>
        <w:pBdr>
          <w:top w:val="nil"/>
          <w:left w:val="nil"/>
          <w:bottom w:val="nil"/>
          <w:right w:val="nil"/>
          <w:between w:val="nil"/>
        </w:pBdr>
        <w:spacing w:after="0" w:line="240" w:lineRule="auto"/>
        <w:ind w:left="477" w:hanging="284"/>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 xml:space="preserve">التكرارات والنسب المئوية: </w:t>
      </w:r>
      <w:r w:rsidRPr="00786B95">
        <w:rPr>
          <w:rFonts w:ascii="Times New Roman" w:eastAsia="Sakkal Majalla" w:hAnsi="Times New Roman" w:cs="Simplified Arabic"/>
          <w:color w:val="000000"/>
          <w:sz w:val="24"/>
          <w:szCs w:val="24"/>
          <w:rtl/>
        </w:rPr>
        <w:t>لوصف وتوزيع الخصائص الديموغرافية والوظيفية لأفراد عينة الدراسة.</w:t>
      </w:r>
    </w:p>
    <w:p w14:paraId="4975ABDC" w14:textId="77777777" w:rsidR="00AE1F39" w:rsidRPr="00786B95" w:rsidRDefault="00000000" w:rsidP="002D7539">
      <w:pPr>
        <w:numPr>
          <w:ilvl w:val="0"/>
          <w:numId w:val="3"/>
        </w:numPr>
        <w:pBdr>
          <w:top w:val="nil"/>
          <w:left w:val="nil"/>
          <w:bottom w:val="nil"/>
          <w:right w:val="nil"/>
          <w:between w:val="nil"/>
        </w:pBdr>
        <w:spacing w:after="0" w:line="240" w:lineRule="auto"/>
        <w:ind w:left="477" w:hanging="284"/>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 xml:space="preserve">المتوسطات الحسابية: </w:t>
      </w:r>
      <w:r w:rsidRPr="00786B95">
        <w:rPr>
          <w:rFonts w:ascii="Times New Roman" w:eastAsia="Sakkal Majalla" w:hAnsi="Times New Roman" w:cs="Simplified Arabic"/>
          <w:color w:val="000000"/>
          <w:sz w:val="24"/>
          <w:szCs w:val="24"/>
          <w:rtl/>
        </w:rPr>
        <w:t xml:space="preserve">لقياس متوسط إجابات عيّنة الدراسة على فقرات الاستبانة. </w:t>
      </w:r>
    </w:p>
    <w:p w14:paraId="424EEA2B" w14:textId="77777777" w:rsidR="00AE1F39" w:rsidRPr="00786B95" w:rsidRDefault="00000000" w:rsidP="002D7539">
      <w:pPr>
        <w:numPr>
          <w:ilvl w:val="0"/>
          <w:numId w:val="3"/>
        </w:numPr>
        <w:pBdr>
          <w:top w:val="nil"/>
          <w:left w:val="nil"/>
          <w:bottom w:val="nil"/>
          <w:right w:val="nil"/>
          <w:between w:val="nil"/>
        </w:pBdr>
        <w:spacing w:after="0" w:line="240" w:lineRule="auto"/>
        <w:ind w:left="477" w:hanging="284"/>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 xml:space="preserve">الانحرافات المعيارية: </w:t>
      </w:r>
      <w:r w:rsidRPr="00786B95">
        <w:rPr>
          <w:rFonts w:ascii="Times New Roman" w:eastAsia="Sakkal Majalla" w:hAnsi="Times New Roman" w:cs="Simplified Arabic"/>
          <w:color w:val="000000"/>
          <w:sz w:val="24"/>
          <w:szCs w:val="24"/>
          <w:rtl/>
        </w:rPr>
        <w:t>لقياس مدى تشتّت إجابات أفراد عينة الدراسة عن وسطها الحسابي.</w:t>
      </w:r>
    </w:p>
    <w:p w14:paraId="3EFF87FA" w14:textId="77777777" w:rsidR="00F71044" w:rsidRDefault="00F71044" w:rsidP="00786B95">
      <w:pPr>
        <w:spacing w:after="0" w:line="240" w:lineRule="auto"/>
        <w:ind w:left="45" w:firstLine="0"/>
        <w:jc w:val="center"/>
        <w:rPr>
          <w:rFonts w:ascii="Times New Roman" w:eastAsia="Sakkal Majalla" w:hAnsi="Times New Roman" w:cs="Simplified Arabic"/>
          <w:bCs/>
          <w:sz w:val="28"/>
          <w:szCs w:val="28"/>
          <w:rtl/>
        </w:rPr>
      </w:pPr>
      <w:bookmarkStart w:id="33" w:name="_3fwokq0" w:colFirst="0" w:colLast="0"/>
      <w:bookmarkEnd w:id="33"/>
    </w:p>
    <w:p w14:paraId="35D8269A" w14:textId="7D2EEB48" w:rsidR="00AE1F39" w:rsidRPr="002D7539" w:rsidRDefault="00000000" w:rsidP="00786B95">
      <w:pPr>
        <w:spacing w:after="0" w:line="240" w:lineRule="auto"/>
        <w:ind w:left="45" w:firstLine="0"/>
        <w:jc w:val="center"/>
        <w:rPr>
          <w:rFonts w:ascii="Times New Roman" w:eastAsia="Sakkal Majalla" w:hAnsi="Times New Roman" w:cs="Simplified Arabic"/>
          <w:bCs/>
          <w:sz w:val="28"/>
          <w:szCs w:val="28"/>
        </w:rPr>
      </w:pPr>
      <w:r w:rsidRPr="002D7539">
        <w:rPr>
          <w:rFonts w:ascii="Times New Roman" w:eastAsia="Sakkal Majalla" w:hAnsi="Times New Roman" w:cs="Simplified Arabic"/>
          <w:bCs/>
          <w:sz w:val="28"/>
          <w:szCs w:val="28"/>
          <w:rtl/>
        </w:rPr>
        <w:t>الفصل الرابع: نتائج التحليل الإحصائي واختبار الفرضيات</w:t>
      </w:r>
    </w:p>
    <w:p w14:paraId="404DB591" w14:textId="77777777" w:rsidR="00AE1F39" w:rsidRPr="002D7539" w:rsidRDefault="00000000" w:rsidP="00786B95">
      <w:pPr>
        <w:spacing w:after="0" w:line="240" w:lineRule="auto"/>
        <w:ind w:left="0" w:firstLine="0"/>
        <w:rPr>
          <w:rFonts w:ascii="Times New Roman" w:eastAsia="Sakkal Majalla" w:hAnsi="Times New Roman" w:cs="Simplified Arabic"/>
          <w:bCs/>
          <w:sz w:val="24"/>
          <w:szCs w:val="24"/>
        </w:rPr>
      </w:pPr>
      <w:bookmarkStart w:id="34" w:name="_1v1yuxt" w:colFirst="0" w:colLast="0"/>
      <w:bookmarkEnd w:id="34"/>
      <w:r w:rsidRPr="002D7539">
        <w:rPr>
          <w:rFonts w:ascii="Times New Roman" w:eastAsia="Sakkal Majalla" w:hAnsi="Times New Roman" w:cs="Simplified Arabic"/>
          <w:bCs/>
          <w:sz w:val="24"/>
          <w:szCs w:val="24"/>
          <w:rtl/>
        </w:rPr>
        <w:t>نتائج تحليل الخصائص الديموغرافية لأفراد عينة الدراسة</w:t>
      </w:r>
    </w:p>
    <w:p w14:paraId="003B4A6E" w14:textId="77777777" w:rsidR="00AE1F39" w:rsidRPr="00786B95" w:rsidRDefault="00000000" w:rsidP="002D7539">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يتم في هذا الجزء وصف الخصائص الديموغرافية لأفراد عينة الدراسة تبعاً لمتغيرات (الجنس، والفئة العمرية، والمؤهل العلمي والمسمى الوظيفي، وعدد سنوات الخبرة) باستخدام التكرارات والنسب المئوية </w:t>
      </w:r>
      <w:r w:rsidRPr="00786B95">
        <w:rPr>
          <w:rFonts w:ascii="Times New Roman" w:eastAsia="Sakkal Majalla" w:hAnsi="Times New Roman" w:cs="Simplified Arabic"/>
          <w:b/>
          <w:sz w:val="24"/>
          <w:szCs w:val="24"/>
          <w:rtl/>
        </w:rPr>
        <w:t>على النحو الآتي:</w:t>
      </w:r>
    </w:p>
    <w:p w14:paraId="7DA30DC3" w14:textId="77777777" w:rsidR="00AE1F39" w:rsidRPr="00786B95" w:rsidRDefault="00000000" w:rsidP="00786B95">
      <w:pPr>
        <w:numPr>
          <w:ilvl w:val="0"/>
          <w:numId w:val="5"/>
        </w:numPr>
        <w:pBdr>
          <w:top w:val="nil"/>
          <w:left w:val="nil"/>
          <w:bottom w:val="nil"/>
          <w:right w:val="nil"/>
          <w:between w:val="nil"/>
        </w:pBdr>
        <w:spacing w:after="0" w:line="240" w:lineRule="auto"/>
        <w:ind w:left="332"/>
        <w:rPr>
          <w:rFonts w:ascii="Times New Roman" w:eastAsia="Sakkal Majalla" w:hAnsi="Times New Roman" w:cs="Simplified Arabic"/>
          <w:color w:val="000000"/>
          <w:sz w:val="24"/>
          <w:szCs w:val="24"/>
        </w:rPr>
      </w:pPr>
      <w:r w:rsidRPr="002D7539">
        <w:rPr>
          <w:rFonts w:ascii="Times New Roman" w:eastAsia="Sakkal Majalla" w:hAnsi="Times New Roman" w:cs="Simplified Arabic"/>
          <w:bCs/>
          <w:color w:val="000000"/>
          <w:sz w:val="24"/>
          <w:szCs w:val="24"/>
          <w:rtl/>
        </w:rPr>
        <w:lastRenderedPageBreak/>
        <w:t>الجنس:</w:t>
      </w:r>
      <w:r w:rsidRPr="00786B95">
        <w:rPr>
          <w:rFonts w:ascii="Times New Roman" w:eastAsia="Sakkal Majalla" w:hAnsi="Times New Roman" w:cs="Simplified Arabic"/>
          <w:b/>
          <w:color w:val="000000"/>
          <w:sz w:val="24"/>
          <w:szCs w:val="24"/>
          <w:rtl/>
        </w:rPr>
        <w:t xml:space="preserve"> </w:t>
      </w:r>
      <w:r w:rsidRPr="00786B95">
        <w:rPr>
          <w:rFonts w:ascii="Times New Roman" w:eastAsia="Sakkal Majalla" w:hAnsi="Times New Roman" w:cs="Simplified Arabic"/>
          <w:color w:val="000000"/>
          <w:sz w:val="24"/>
          <w:szCs w:val="24"/>
          <w:rtl/>
        </w:rPr>
        <w:t>بلغت نسبة الذكور من أفراد العينة (87.6%) ، في حين كانت نسبة الإناث (%12.4). وهذا يعني أن الذكور هم الفئة الأكثر تولياً للمناصب الإدارية والقيادية في هيئة الطرق بالمملكة العربية السعودية، كما هو موضح في الجدول التالي:</w:t>
      </w:r>
    </w:p>
    <w:p w14:paraId="7353EDB2" w14:textId="77777777" w:rsidR="00AE1F39" w:rsidRPr="00786B95" w:rsidRDefault="00000000" w:rsidP="00786B95">
      <w:pPr>
        <w:spacing w:after="0" w:line="240" w:lineRule="auto"/>
        <w:ind w:left="48" w:firstLine="1582"/>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الجدول (4): توزيع أفراد عينة الدراسة تبعاً لمتغير الجنس</w:t>
      </w:r>
    </w:p>
    <w:tbl>
      <w:tblPr>
        <w:tblStyle w:val="a8"/>
        <w:bidiVisual/>
        <w:tblW w:w="82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055"/>
        <w:gridCol w:w="2041"/>
        <w:gridCol w:w="2094"/>
        <w:gridCol w:w="2070"/>
      </w:tblGrid>
      <w:tr w:rsidR="00AE1F39" w:rsidRPr="002D7539" w14:paraId="1FF70CED" w14:textId="77777777" w:rsidTr="00AE1F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5" w:type="dxa"/>
          </w:tcPr>
          <w:p w14:paraId="75D2B7A1" w14:textId="3DED4DDF" w:rsidR="00AE1F39" w:rsidRPr="002D7539" w:rsidRDefault="00F71044" w:rsidP="00786B95">
            <w:pPr>
              <w:ind w:left="48" w:hanging="48"/>
              <w:jc w:val="center"/>
              <w:rPr>
                <w:rFonts w:ascii="Times New Roman" w:eastAsia="Sakkal Majalla" w:hAnsi="Times New Roman" w:cs="Simplified Arabic"/>
                <w:sz w:val="20"/>
                <w:szCs w:val="20"/>
              </w:rPr>
            </w:pPr>
            <w:r w:rsidRPr="00F71044">
              <w:rPr>
                <w:rFonts w:ascii="Times New Roman" w:eastAsia="Sakkal Majalla" w:hAnsi="Times New Roman" w:cs="Simplified Arabic"/>
                <w:sz w:val="20"/>
                <w:szCs w:val="20"/>
                <w:rtl/>
              </w:rPr>
              <w:t>المتغير</w:t>
            </w:r>
          </w:p>
        </w:tc>
        <w:tc>
          <w:tcPr>
            <w:tcW w:w="2041" w:type="dxa"/>
          </w:tcPr>
          <w:p w14:paraId="2FDB7FF8" w14:textId="77777777" w:rsidR="00AE1F39" w:rsidRPr="002D7539" w:rsidRDefault="00000000"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الفئات</w:t>
            </w:r>
          </w:p>
        </w:tc>
        <w:tc>
          <w:tcPr>
            <w:tcW w:w="2094" w:type="dxa"/>
          </w:tcPr>
          <w:p w14:paraId="12C916E7" w14:textId="77777777" w:rsidR="00AE1F39" w:rsidRPr="002D7539" w:rsidRDefault="00000000"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التكرارات</w:t>
            </w:r>
          </w:p>
        </w:tc>
        <w:tc>
          <w:tcPr>
            <w:tcW w:w="2070" w:type="dxa"/>
          </w:tcPr>
          <w:p w14:paraId="47804C2C" w14:textId="77777777" w:rsidR="00AE1F39" w:rsidRPr="002D7539" w:rsidRDefault="00000000"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النسب المئوية</w:t>
            </w:r>
          </w:p>
        </w:tc>
      </w:tr>
      <w:tr w:rsidR="00AE1F39" w:rsidRPr="002D7539" w14:paraId="76D99277"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5" w:type="dxa"/>
            <w:vMerge w:val="restart"/>
          </w:tcPr>
          <w:p w14:paraId="63B7AAE0" w14:textId="77777777" w:rsidR="00AE1F39" w:rsidRPr="002D7539" w:rsidRDefault="00000000" w:rsidP="00786B95">
            <w:pPr>
              <w:ind w:left="48" w:hanging="48"/>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الجنس</w:t>
            </w:r>
          </w:p>
        </w:tc>
        <w:tc>
          <w:tcPr>
            <w:tcW w:w="2041" w:type="dxa"/>
          </w:tcPr>
          <w:p w14:paraId="182337DB" w14:textId="77777777" w:rsidR="00AE1F39" w:rsidRPr="002D7539"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ذكر</w:t>
            </w:r>
          </w:p>
        </w:tc>
        <w:tc>
          <w:tcPr>
            <w:tcW w:w="2094" w:type="dxa"/>
          </w:tcPr>
          <w:p w14:paraId="1A22964A" w14:textId="77777777" w:rsidR="00AE1F39" w:rsidRPr="002D7539"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480</w:t>
            </w:r>
          </w:p>
        </w:tc>
        <w:tc>
          <w:tcPr>
            <w:tcW w:w="2070" w:type="dxa"/>
          </w:tcPr>
          <w:p w14:paraId="3BEC6488" w14:textId="77777777" w:rsidR="00AE1F39" w:rsidRPr="002D7539"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86.7%</w:t>
            </w:r>
          </w:p>
        </w:tc>
      </w:tr>
      <w:tr w:rsidR="00AE1F39" w:rsidRPr="002D7539" w14:paraId="32436382" w14:textId="77777777" w:rsidTr="00AE1F39">
        <w:tc>
          <w:tcPr>
            <w:cnfStyle w:val="001000000000" w:firstRow="0" w:lastRow="0" w:firstColumn="1" w:lastColumn="0" w:oddVBand="0" w:evenVBand="0" w:oddHBand="0" w:evenHBand="0" w:firstRowFirstColumn="0" w:firstRowLastColumn="0" w:lastRowFirstColumn="0" w:lastRowLastColumn="0"/>
            <w:tcW w:w="2055" w:type="dxa"/>
            <w:vMerge/>
          </w:tcPr>
          <w:p w14:paraId="13D4D000" w14:textId="77777777" w:rsidR="00AE1F39" w:rsidRPr="002D7539"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2041" w:type="dxa"/>
          </w:tcPr>
          <w:p w14:paraId="663C51B6" w14:textId="77777777" w:rsidR="00AE1F39" w:rsidRPr="002D7539"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أنثى</w:t>
            </w:r>
          </w:p>
        </w:tc>
        <w:tc>
          <w:tcPr>
            <w:tcW w:w="2094" w:type="dxa"/>
          </w:tcPr>
          <w:p w14:paraId="3317986C" w14:textId="77777777" w:rsidR="00AE1F39" w:rsidRPr="002D7539"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68</w:t>
            </w:r>
          </w:p>
        </w:tc>
        <w:tc>
          <w:tcPr>
            <w:tcW w:w="2070" w:type="dxa"/>
          </w:tcPr>
          <w:p w14:paraId="2B3F30E4" w14:textId="77777777" w:rsidR="00AE1F39" w:rsidRPr="002D7539"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12.4%</w:t>
            </w:r>
          </w:p>
        </w:tc>
      </w:tr>
      <w:tr w:rsidR="00AE1F39" w:rsidRPr="002D7539" w14:paraId="5256B3CD"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6" w:type="dxa"/>
            <w:gridSpan w:val="2"/>
          </w:tcPr>
          <w:p w14:paraId="5E4D5368" w14:textId="77777777" w:rsidR="00AE1F39" w:rsidRPr="002D7539" w:rsidRDefault="00000000" w:rsidP="00786B95">
            <w:pPr>
              <w:ind w:left="48" w:hanging="48"/>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المجموع</w:t>
            </w:r>
          </w:p>
        </w:tc>
        <w:tc>
          <w:tcPr>
            <w:tcW w:w="2094" w:type="dxa"/>
          </w:tcPr>
          <w:p w14:paraId="5785AD2C" w14:textId="77777777" w:rsidR="00AE1F39" w:rsidRPr="002D7539"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2D7539">
              <w:rPr>
                <w:rFonts w:ascii="Times New Roman" w:eastAsia="Sakkal Majalla" w:hAnsi="Times New Roman" w:cs="Simplified Arabic"/>
                <w:b/>
                <w:sz w:val="20"/>
                <w:szCs w:val="20"/>
              </w:rPr>
              <w:t>548</w:t>
            </w:r>
          </w:p>
        </w:tc>
        <w:tc>
          <w:tcPr>
            <w:tcW w:w="2070" w:type="dxa"/>
          </w:tcPr>
          <w:p w14:paraId="3E515C82" w14:textId="77777777" w:rsidR="00AE1F39" w:rsidRPr="002D7539"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2D7539">
              <w:rPr>
                <w:rFonts w:ascii="Times New Roman" w:eastAsia="Sakkal Majalla" w:hAnsi="Times New Roman" w:cs="Simplified Arabic"/>
                <w:b/>
                <w:sz w:val="20"/>
                <w:szCs w:val="20"/>
              </w:rPr>
              <w:t>100%</w:t>
            </w:r>
          </w:p>
        </w:tc>
      </w:tr>
    </w:tbl>
    <w:p w14:paraId="633CB1BD" w14:textId="77777777" w:rsidR="00AE1F39" w:rsidRPr="00786B95" w:rsidRDefault="00000000" w:rsidP="00786B95">
      <w:pPr>
        <w:numPr>
          <w:ilvl w:val="0"/>
          <w:numId w:val="5"/>
        </w:numPr>
        <w:pBdr>
          <w:top w:val="nil"/>
          <w:left w:val="nil"/>
          <w:bottom w:val="nil"/>
          <w:right w:val="nil"/>
          <w:between w:val="nil"/>
        </w:pBdr>
        <w:spacing w:after="0" w:line="240" w:lineRule="auto"/>
        <w:ind w:left="332"/>
        <w:rPr>
          <w:rFonts w:ascii="Times New Roman" w:eastAsia="Sakkal Majalla" w:hAnsi="Times New Roman" w:cs="Simplified Arabic"/>
          <w:b/>
          <w:color w:val="000000"/>
          <w:sz w:val="24"/>
          <w:szCs w:val="24"/>
        </w:rPr>
      </w:pPr>
      <w:r w:rsidRPr="002D7539">
        <w:rPr>
          <w:rFonts w:ascii="Times New Roman" w:eastAsia="Sakkal Majalla" w:hAnsi="Times New Roman" w:cs="Simplified Arabic"/>
          <w:bCs/>
          <w:color w:val="000000"/>
          <w:sz w:val="24"/>
          <w:szCs w:val="24"/>
          <w:rtl/>
        </w:rPr>
        <w:t>الفئة العمرية:</w:t>
      </w:r>
      <w:r w:rsidRPr="00786B95">
        <w:rPr>
          <w:rFonts w:ascii="Times New Roman" w:eastAsia="Sakkal Majalla" w:hAnsi="Times New Roman" w:cs="Simplified Arabic"/>
          <w:b/>
          <w:color w:val="000000"/>
          <w:sz w:val="24"/>
          <w:szCs w:val="24"/>
          <w:rtl/>
        </w:rPr>
        <w:t xml:space="preserve"> </w:t>
      </w:r>
      <w:r w:rsidRPr="00786B95">
        <w:rPr>
          <w:rFonts w:ascii="Times New Roman" w:eastAsia="Sakkal Majalla" w:hAnsi="Times New Roman" w:cs="Simplified Arabic"/>
          <w:color w:val="000000"/>
          <w:sz w:val="24"/>
          <w:szCs w:val="24"/>
          <w:rtl/>
        </w:rPr>
        <w:t>بلغت النسبة الأكبر من أفراد العينة الذين تتراوح أعمارهم بين (31 - 40 سنة) حيث كانت (34.5%) وهذا يدلّ على أنّ هيئة الطرق بالمملكة العربية السعودية تعتمد بشكل أساس على فئة الشباب مما يُسهم في تطوير خبراتهم وقدراتهم في قطاع المشاريع الإنشائية،</w:t>
      </w:r>
      <w:r w:rsidRPr="00786B95">
        <w:rPr>
          <w:rFonts w:ascii="Times New Roman" w:eastAsia="Sakkal Majalla" w:hAnsi="Times New Roman" w:cs="Simplified Arabic"/>
          <w:b/>
          <w:color w:val="000000"/>
          <w:sz w:val="24"/>
          <w:szCs w:val="24"/>
          <w:rtl/>
        </w:rPr>
        <w:t xml:space="preserve"> كما هو موضح في الجدول التالي:</w:t>
      </w:r>
    </w:p>
    <w:p w14:paraId="2A7B7993" w14:textId="77777777" w:rsidR="00AE1F39" w:rsidRPr="00786B95" w:rsidRDefault="00000000" w:rsidP="00786B95">
      <w:pPr>
        <w:spacing w:after="0" w:line="240" w:lineRule="auto"/>
        <w:ind w:left="48" w:firstLine="1582"/>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الجدول (5): خصائص أفراد عينة الدراسة تبعاً لمتغير الفئة العمرية</w:t>
      </w:r>
    </w:p>
    <w:tbl>
      <w:tblPr>
        <w:tblStyle w:val="a9"/>
        <w:bidiVisual/>
        <w:tblW w:w="843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048"/>
        <w:gridCol w:w="2359"/>
        <w:gridCol w:w="1985"/>
        <w:gridCol w:w="2046"/>
      </w:tblGrid>
      <w:tr w:rsidR="00AE1F39" w:rsidRPr="002D7539" w14:paraId="3C4E9348" w14:textId="77777777" w:rsidTr="00AE1F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8" w:type="dxa"/>
          </w:tcPr>
          <w:p w14:paraId="5DF3D50A" w14:textId="77777777" w:rsidR="00AE1F39" w:rsidRPr="002D7539" w:rsidRDefault="00000000" w:rsidP="00786B95">
            <w:pPr>
              <w:ind w:left="48" w:firstLine="43"/>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المتغير</w:t>
            </w:r>
          </w:p>
        </w:tc>
        <w:tc>
          <w:tcPr>
            <w:tcW w:w="2359" w:type="dxa"/>
          </w:tcPr>
          <w:p w14:paraId="6E40DC43" w14:textId="77777777" w:rsidR="00AE1F39" w:rsidRPr="002D7539" w:rsidRDefault="00000000" w:rsidP="00786B95">
            <w:pPr>
              <w:ind w:left="48" w:firstLine="43"/>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الفئات</w:t>
            </w:r>
          </w:p>
        </w:tc>
        <w:tc>
          <w:tcPr>
            <w:tcW w:w="1985" w:type="dxa"/>
          </w:tcPr>
          <w:p w14:paraId="494EEB4D" w14:textId="77777777" w:rsidR="00AE1F39" w:rsidRPr="002D7539" w:rsidRDefault="00000000" w:rsidP="00786B95">
            <w:pPr>
              <w:ind w:left="48" w:firstLine="43"/>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التكرارات</w:t>
            </w:r>
          </w:p>
        </w:tc>
        <w:tc>
          <w:tcPr>
            <w:tcW w:w="2046" w:type="dxa"/>
          </w:tcPr>
          <w:p w14:paraId="73A5D7A4" w14:textId="77777777" w:rsidR="00AE1F39" w:rsidRPr="002D7539" w:rsidRDefault="00000000" w:rsidP="00786B95">
            <w:pPr>
              <w:ind w:left="48" w:firstLine="43"/>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النسب المئوية</w:t>
            </w:r>
          </w:p>
        </w:tc>
      </w:tr>
      <w:tr w:rsidR="00AE1F39" w:rsidRPr="002D7539" w14:paraId="43E7995E"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8" w:type="dxa"/>
            <w:vMerge w:val="restart"/>
          </w:tcPr>
          <w:p w14:paraId="2D750FCB" w14:textId="77777777" w:rsidR="00AE1F39" w:rsidRPr="002D7539" w:rsidRDefault="00000000" w:rsidP="00786B95">
            <w:pPr>
              <w:ind w:left="48" w:firstLine="43"/>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الفئة العمرية</w:t>
            </w:r>
          </w:p>
        </w:tc>
        <w:tc>
          <w:tcPr>
            <w:tcW w:w="2359" w:type="dxa"/>
          </w:tcPr>
          <w:p w14:paraId="7EEBA207" w14:textId="77777777" w:rsidR="00AE1F39" w:rsidRPr="002D7539"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أقل من أو يساوي 30 سنة</w:t>
            </w:r>
          </w:p>
        </w:tc>
        <w:tc>
          <w:tcPr>
            <w:tcW w:w="1985" w:type="dxa"/>
          </w:tcPr>
          <w:p w14:paraId="30B3EB18" w14:textId="77777777" w:rsidR="00AE1F39" w:rsidRPr="002D7539"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159</w:t>
            </w:r>
          </w:p>
        </w:tc>
        <w:tc>
          <w:tcPr>
            <w:tcW w:w="2046" w:type="dxa"/>
          </w:tcPr>
          <w:p w14:paraId="014EB7A3" w14:textId="77777777" w:rsidR="00AE1F39" w:rsidRPr="002D7539"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29.0%</w:t>
            </w:r>
          </w:p>
        </w:tc>
      </w:tr>
      <w:tr w:rsidR="00AE1F39" w:rsidRPr="002D7539" w14:paraId="48A4E8CB" w14:textId="77777777" w:rsidTr="00AE1F39">
        <w:tc>
          <w:tcPr>
            <w:cnfStyle w:val="001000000000" w:firstRow="0" w:lastRow="0" w:firstColumn="1" w:lastColumn="0" w:oddVBand="0" w:evenVBand="0" w:oddHBand="0" w:evenHBand="0" w:firstRowFirstColumn="0" w:firstRowLastColumn="0" w:lastRowFirstColumn="0" w:lastRowLastColumn="0"/>
            <w:tcW w:w="2048" w:type="dxa"/>
            <w:vMerge/>
          </w:tcPr>
          <w:p w14:paraId="26F38AFC" w14:textId="77777777" w:rsidR="00AE1F39" w:rsidRPr="002D7539"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2359" w:type="dxa"/>
          </w:tcPr>
          <w:p w14:paraId="6827B0B3" w14:textId="77777777" w:rsidR="00AE1F39" w:rsidRPr="002D7539" w:rsidRDefault="00000000" w:rsidP="00786B95">
            <w:pPr>
              <w:ind w:left="48" w:firstLine="4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من 31-40 سنة</w:t>
            </w:r>
          </w:p>
        </w:tc>
        <w:tc>
          <w:tcPr>
            <w:tcW w:w="1985" w:type="dxa"/>
          </w:tcPr>
          <w:p w14:paraId="55B2A3FC" w14:textId="77777777" w:rsidR="00AE1F39" w:rsidRPr="002D7539" w:rsidRDefault="00000000" w:rsidP="00786B95">
            <w:pPr>
              <w:ind w:left="48" w:firstLine="4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189</w:t>
            </w:r>
          </w:p>
        </w:tc>
        <w:tc>
          <w:tcPr>
            <w:tcW w:w="2046" w:type="dxa"/>
          </w:tcPr>
          <w:p w14:paraId="4149D609" w14:textId="77777777" w:rsidR="00AE1F39" w:rsidRPr="002D7539" w:rsidRDefault="00000000" w:rsidP="00786B95">
            <w:pPr>
              <w:ind w:left="48" w:firstLine="4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35.5%</w:t>
            </w:r>
          </w:p>
        </w:tc>
      </w:tr>
      <w:tr w:rsidR="00AE1F39" w:rsidRPr="002D7539" w14:paraId="345D8D18"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8" w:type="dxa"/>
            <w:vMerge/>
          </w:tcPr>
          <w:p w14:paraId="79837F32" w14:textId="77777777" w:rsidR="00AE1F39" w:rsidRPr="002D7539"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2359" w:type="dxa"/>
          </w:tcPr>
          <w:p w14:paraId="44B39DFF" w14:textId="77777777" w:rsidR="00AE1F39" w:rsidRPr="002D7539"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من 41-50 سنة</w:t>
            </w:r>
          </w:p>
        </w:tc>
        <w:tc>
          <w:tcPr>
            <w:tcW w:w="1985" w:type="dxa"/>
          </w:tcPr>
          <w:p w14:paraId="39C10ACA" w14:textId="77777777" w:rsidR="00AE1F39" w:rsidRPr="002D7539"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122</w:t>
            </w:r>
          </w:p>
        </w:tc>
        <w:tc>
          <w:tcPr>
            <w:tcW w:w="2046" w:type="dxa"/>
          </w:tcPr>
          <w:p w14:paraId="3DC7C857" w14:textId="77777777" w:rsidR="00AE1F39" w:rsidRPr="002D7539"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22.3%</w:t>
            </w:r>
          </w:p>
        </w:tc>
      </w:tr>
      <w:tr w:rsidR="00AE1F39" w:rsidRPr="002D7539" w14:paraId="7CA3857C" w14:textId="77777777" w:rsidTr="00AE1F39">
        <w:tc>
          <w:tcPr>
            <w:cnfStyle w:val="001000000000" w:firstRow="0" w:lastRow="0" w:firstColumn="1" w:lastColumn="0" w:oddVBand="0" w:evenVBand="0" w:oddHBand="0" w:evenHBand="0" w:firstRowFirstColumn="0" w:firstRowLastColumn="0" w:lastRowFirstColumn="0" w:lastRowLastColumn="0"/>
            <w:tcW w:w="2048" w:type="dxa"/>
            <w:vMerge/>
          </w:tcPr>
          <w:p w14:paraId="03FAA33F" w14:textId="77777777" w:rsidR="00AE1F39" w:rsidRPr="002D7539"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2359" w:type="dxa"/>
          </w:tcPr>
          <w:p w14:paraId="41554CFA" w14:textId="77777777" w:rsidR="00AE1F39" w:rsidRPr="002D7539" w:rsidRDefault="00000000" w:rsidP="00786B95">
            <w:pPr>
              <w:ind w:left="48" w:firstLine="4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أكبر من 50 سنة</w:t>
            </w:r>
          </w:p>
        </w:tc>
        <w:tc>
          <w:tcPr>
            <w:tcW w:w="1985" w:type="dxa"/>
          </w:tcPr>
          <w:p w14:paraId="0076E94B" w14:textId="77777777" w:rsidR="00AE1F39" w:rsidRPr="002D7539" w:rsidRDefault="00000000" w:rsidP="00786B95">
            <w:pPr>
              <w:ind w:left="48" w:firstLine="4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75</w:t>
            </w:r>
          </w:p>
        </w:tc>
        <w:tc>
          <w:tcPr>
            <w:tcW w:w="2046" w:type="dxa"/>
          </w:tcPr>
          <w:p w14:paraId="6CE086E2" w14:textId="77777777" w:rsidR="00AE1F39" w:rsidRPr="002D7539" w:rsidRDefault="00000000" w:rsidP="00786B95">
            <w:pPr>
              <w:ind w:left="48" w:firstLine="4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14.2%</w:t>
            </w:r>
          </w:p>
        </w:tc>
      </w:tr>
      <w:tr w:rsidR="00AE1F39" w:rsidRPr="002D7539" w14:paraId="3F0F56EA"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7" w:type="dxa"/>
            <w:gridSpan w:val="2"/>
          </w:tcPr>
          <w:p w14:paraId="2844D551" w14:textId="77777777" w:rsidR="00AE1F39" w:rsidRPr="002D7539" w:rsidRDefault="00000000" w:rsidP="00786B95">
            <w:pPr>
              <w:ind w:left="48" w:firstLine="43"/>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المجموع</w:t>
            </w:r>
          </w:p>
        </w:tc>
        <w:tc>
          <w:tcPr>
            <w:tcW w:w="1985" w:type="dxa"/>
          </w:tcPr>
          <w:p w14:paraId="73B85439" w14:textId="77777777" w:rsidR="00AE1F39" w:rsidRPr="002D7539"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2D7539">
              <w:rPr>
                <w:rFonts w:ascii="Times New Roman" w:eastAsia="Sakkal Majalla" w:hAnsi="Times New Roman" w:cs="Simplified Arabic"/>
                <w:b/>
                <w:sz w:val="20"/>
                <w:szCs w:val="20"/>
              </w:rPr>
              <w:t>548</w:t>
            </w:r>
          </w:p>
        </w:tc>
        <w:tc>
          <w:tcPr>
            <w:tcW w:w="2046" w:type="dxa"/>
          </w:tcPr>
          <w:p w14:paraId="0183F9B5" w14:textId="77777777" w:rsidR="00AE1F39" w:rsidRPr="002D7539"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2D7539">
              <w:rPr>
                <w:rFonts w:ascii="Times New Roman" w:eastAsia="Sakkal Majalla" w:hAnsi="Times New Roman" w:cs="Simplified Arabic"/>
                <w:b/>
                <w:sz w:val="20"/>
                <w:szCs w:val="20"/>
              </w:rPr>
              <w:t>100%</w:t>
            </w:r>
          </w:p>
        </w:tc>
      </w:tr>
    </w:tbl>
    <w:p w14:paraId="4A8637C2" w14:textId="77777777" w:rsidR="00AE1F39" w:rsidRPr="00786B95" w:rsidRDefault="00000000" w:rsidP="00786B95">
      <w:pPr>
        <w:numPr>
          <w:ilvl w:val="0"/>
          <w:numId w:val="5"/>
        </w:numPr>
        <w:pBdr>
          <w:top w:val="nil"/>
          <w:left w:val="nil"/>
          <w:bottom w:val="nil"/>
          <w:right w:val="nil"/>
          <w:between w:val="nil"/>
        </w:pBdr>
        <w:spacing w:after="0" w:line="240" w:lineRule="auto"/>
        <w:ind w:left="332"/>
        <w:rPr>
          <w:rFonts w:ascii="Times New Roman" w:eastAsia="Sakkal Majalla" w:hAnsi="Times New Roman" w:cs="Simplified Arabic"/>
          <w:b/>
          <w:color w:val="000000"/>
          <w:sz w:val="24"/>
          <w:szCs w:val="24"/>
        </w:rPr>
      </w:pPr>
      <w:r w:rsidRPr="002D7539">
        <w:rPr>
          <w:rFonts w:ascii="Times New Roman" w:eastAsia="Sakkal Majalla" w:hAnsi="Times New Roman" w:cs="Simplified Arabic"/>
          <w:bCs/>
          <w:color w:val="000000"/>
          <w:sz w:val="24"/>
          <w:szCs w:val="24"/>
          <w:rtl/>
        </w:rPr>
        <w:t>المؤهل العلمي:</w:t>
      </w:r>
      <w:r w:rsidRPr="00786B95">
        <w:rPr>
          <w:rFonts w:ascii="Times New Roman" w:eastAsia="Sakkal Majalla" w:hAnsi="Times New Roman" w:cs="Simplified Arabic"/>
          <w:b/>
          <w:color w:val="000000"/>
          <w:sz w:val="24"/>
          <w:szCs w:val="24"/>
          <w:rtl/>
        </w:rPr>
        <w:t xml:space="preserve"> </w:t>
      </w:r>
      <w:r w:rsidRPr="00786B95">
        <w:rPr>
          <w:rFonts w:ascii="Times New Roman" w:eastAsia="Sakkal Majalla" w:hAnsi="Times New Roman" w:cs="Simplified Arabic"/>
          <w:color w:val="000000"/>
          <w:sz w:val="24"/>
          <w:szCs w:val="24"/>
          <w:rtl/>
        </w:rPr>
        <w:t>بلغت النسبة الأكبر من الحاصلين على درجة البكالوريوس حيث كانت (58.2%)، وهذا يدلّ على أن غالبية مديري المشاريع هم من حملة درجة البكالوريوس ونظراً لارتفاع مستوى المعيشة، وانخفاض مستوى الدخل الفردي التي حالت دون القدرة على تحمل تكاليف الدراسات العليا،</w:t>
      </w:r>
      <w:r w:rsidRPr="00786B95">
        <w:rPr>
          <w:rFonts w:ascii="Times New Roman" w:eastAsia="Sakkal Majalla" w:hAnsi="Times New Roman" w:cs="Simplified Arabic"/>
          <w:b/>
          <w:color w:val="000000"/>
          <w:sz w:val="24"/>
          <w:szCs w:val="24"/>
          <w:rtl/>
        </w:rPr>
        <w:t xml:space="preserve"> كما هو موضح في الجدول التالي:</w:t>
      </w:r>
    </w:p>
    <w:p w14:paraId="1A15F03C" w14:textId="77777777" w:rsidR="00AE1F39" w:rsidRPr="002D7539" w:rsidRDefault="00000000" w:rsidP="00786B95">
      <w:pPr>
        <w:spacing w:after="0" w:line="240" w:lineRule="auto"/>
        <w:ind w:left="48" w:firstLine="1582"/>
        <w:jc w:val="center"/>
        <w:rPr>
          <w:rFonts w:ascii="Times New Roman" w:eastAsia="Sakkal Majalla" w:hAnsi="Times New Roman" w:cs="Simplified Arabic"/>
          <w:b/>
          <w:sz w:val="24"/>
          <w:szCs w:val="24"/>
        </w:rPr>
      </w:pPr>
      <w:r w:rsidRPr="002D7539">
        <w:rPr>
          <w:rFonts w:ascii="Times New Roman" w:eastAsia="Sakkal Majalla" w:hAnsi="Times New Roman" w:cs="Simplified Arabic"/>
          <w:b/>
          <w:sz w:val="24"/>
          <w:szCs w:val="24"/>
          <w:rtl/>
        </w:rPr>
        <w:t>الجدول (6): خصائص أفراد عينة الدراسة تبعاً لمتغير المؤهل العلمي</w:t>
      </w:r>
    </w:p>
    <w:tbl>
      <w:tblPr>
        <w:tblStyle w:val="aa"/>
        <w:bidiVisual/>
        <w:tblW w:w="70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020"/>
        <w:gridCol w:w="1820"/>
        <w:gridCol w:w="1595"/>
        <w:gridCol w:w="1609"/>
      </w:tblGrid>
      <w:tr w:rsidR="00AE1F39" w:rsidRPr="002D7539" w14:paraId="0B19B103" w14:textId="77777777" w:rsidTr="002D753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20" w:type="dxa"/>
            <w:vAlign w:val="center"/>
          </w:tcPr>
          <w:p w14:paraId="56ADF0B5" w14:textId="77777777" w:rsidR="00AE1F39" w:rsidRPr="002D7539" w:rsidRDefault="00000000" w:rsidP="002D7539">
            <w:pPr>
              <w:ind w:left="48" w:firstLine="13"/>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المتغير</w:t>
            </w:r>
          </w:p>
        </w:tc>
        <w:tc>
          <w:tcPr>
            <w:tcW w:w="1820" w:type="dxa"/>
            <w:vAlign w:val="center"/>
          </w:tcPr>
          <w:p w14:paraId="69F83175" w14:textId="77777777" w:rsidR="00AE1F39" w:rsidRPr="002D7539" w:rsidRDefault="00000000" w:rsidP="002D7539">
            <w:pPr>
              <w:ind w:left="48" w:firstLine="13"/>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الفئات</w:t>
            </w:r>
          </w:p>
        </w:tc>
        <w:tc>
          <w:tcPr>
            <w:tcW w:w="1595" w:type="dxa"/>
            <w:vAlign w:val="center"/>
          </w:tcPr>
          <w:p w14:paraId="718E504F" w14:textId="77777777" w:rsidR="00AE1F39" w:rsidRPr="002D7539" w:rsidRDefault="00000000" w:rsidP="002D7539">
            <w:pPr>
              <w:ind w:left="48" w:firstLine="13"/>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التكرارات</w:t>
            </w:r>
          </w:p>
        </w:tc>
        <w:tc>
          <w:tcPr>
            <w:tcW w:w="1609" w:type="dxa"/>
            <w:vAlign w:val="center"/>
          </w:tcPr>
          <w:p w14:paraId="7BABDBBC" w14:textId="77777777" w:rsidR="00AE1F39" w:rsidRPr="002D7539" w:rsidRDefault="00000000" w:rsidP="002D7539">
            <w:pPr>
              <w:ind w:left="48" w:firstLine="13"/>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النسب المئوية</w:t>
            </w:r>
          </w:p>
        </w:tc>
      </w:tr>
      <w:tr w:rsidR="00AE1F39" w:rsidRPr="002D7539" w14:paraId="46219EC1" w14:textId="77777777" w:rsidTr="002D75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20" w:type="dxa"/>
            <w:vMerge w:val="restart"/>
            <w:vAlign w:val="center"/>
          </w:tcPr>
          <w:p w14:paraId="73A88159" w14:textId="77777777" w:rsidR="00AE1F39" w:rsidRPr="002D7539" w:rsidRDefault="00000000" w:rsidP="002D7539">
            <w:pPr>
              <w:ind w:left="48" w:firstLine="13"/>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المؤهل العلمي</w:t>
            </w:r>
          </w:p>
        </w:tc>
        <w:tc>
          <w:tcPr>
            <w:tcW w:w="1820" w:type="dxa"/>
            <w:vAlign w:val="center"/>
          </w:tcPr>
          <w:p w14:paraId="22773B8E" w14:textId="647C9910" w:rsidR="00AE1F39" w:rsidRPr="002D7539" w:rsidRDefault="00000000" w:rsidP="002D7539">
            <w:pPr>
              <w:ind w:left="48" w:firstLine="1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دبلوم</w:t>
            </w:r>
          </w:p>
        </w:tc>
        <w:tc>
          <w:tcPr>
            <w:tcW w:w="1595" w:type="dxa"/>
            <w:vAlign w:val="center"/>
          </w:tcPr>
          <w:p w14:paraId="533472C1" w14:textId="77777777" w:rsidR="00AE1F39" w:rsidRPr="002D7539" w:rsidRDefault="00000000" w:rsidP="002D7539">
            <w:pPr>
              <w:ind w:left="48" w:firstLine="1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20</w:t>
            </w:r>
          </w:p>
        </w:tc>
        <w:tc>
          <w:tcPr>
            <w:tcW w:w="1609" w:type="dxa"/>
            <w:vAlign w:val="center"/>
          </w:tcPr>
          <w:p w14:paraId="1E232A7C" w14:textId="77777777" w:rsidR="00AE1F39" w:rsidRPr="002D7539" w:rsidRDefault="00000000" w:rsidP="002D7539">
            <w:pPr>
              <w:ind w:left="48" w:firstLine="1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3.6%</w:t>
            </w:r>
          </w:p>
        </w:tc>
      </w:tr>
      <w:tr w:rsidR="00AE1F39" w:rsidRPr="002D7539" w14:paraId="7517EB89" w14:textId="77777777" w:rsidTr="002D7539">
        <w:trPr>
          <w:jc w:val="center"/>
        </w:trPr>
        <w:tc>
          <w:tcPr>
            <w:cnfStyle w:val="001000000000" w:firstRow="0" w:lastRow="0" w:firstColumn="1" w:lastColumn="0" w:oddVBand="0" w:evenVBand="0" w:oddHBand="0" w:evenHBand="0" w:firstRowFirstColumn="0" w:firstRowLastColumn="0" w:lastRowFirstColumn="0" w:lastRowLastColumn="0"/>
            <w:tcW w:w="2020" w:type="dxa"/>
            <w:vMerge/>
            <w:vAlign w:val="center"/>
          </w:tcPr>
          <w:p w14:paraId="12D42570" w14:textId="77777777" w:rsidR="00AE1F39" w:rsidRPr="002D7539" w:rsidRDefault="00AE1F39" w:rsidP="002D7539">
            <w:pPr>
              <w:widowControl w:val="0"/>
              <w:pBdr>
                <w:top w:val="nil"/>
                <w:left w:val="nil"/>
                <w:bottom w:val="nil"/>
                <w:right w:val="nil"/>
                <w:between w:val="nil"/>
              </w:pBdr>
              <w:ind w:left="0" w:firstLine="0"/>
              <w:jc w:val="center"/>
              <w:rPr>
                <w:rFonts w:ascii="Times New Roman" w:eastAsia="Sakkal Majalla" w:hAnsi="Times New Roman" w:cs="Simplified Arabic"/>
                <w:sz w:val="20"/>
                <w:szCs w:val="20"/>
              </w:rPr>
            </w:pPr>
          </w:p>
        </w:tc>
        <w:tc>
          <w:tcPr>
            <w:tcW w:w="1820" w:type="dxa"/>
            <w:vAlign w:val="center"/>
          </w:tcPr>
          <w:p w14:paraId="6FACEC90" w14:textId="77777777" w:rsidR="00AE1F39" w:rsidRPr="002D7539" w:rsidRDefault="00000000" w:rsidP="002D7539">
            <w:pPr>
              <w:ind w:left="48" w:firstLine="1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بكالوريوس</w:t>
            </w:r>
          </w:p>
        </w:tc>
        <w:tc>
          <w:tcPr>
            <w:tcW w:w="1595" w:type="dxa"/>
            <w:vAlign w:val="center"/>
          </w:tcPr>
          <w:p w14:paraId="57FC36F7" w14:textId="77777777" w:rsidR="00AE1F39" w:rsidRPr="002D7539" w:rsidRDefault="00000000" w:rsidP="002D7539">
            <w:pPr>
              <w:ind w:left="48" w:firstLine="1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319</w:t>
            </w:r>
          </w:p>
        </w:tc>
        <w:tc>
          <w:tcPr>
            <w:tcW w:w="1609" w:type="dxa"/>
            <w:vAlign w:val="center"/>
          </w:tcPr>
          <w:p w14:paraId="01D575E1" w14:textId="77777777" w:rsidR="00AE1F39" w:rsidRPr="002D7539" w:rsidRDefault="00000000" w:rsidP="002D7539">
            <w:pPr>
              <w:ind w:left="48" w:firstLine="1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58.2%</w:t>
            </w:r>
          </w:p>
        </w:tc>
      </w:tr>
      <w:tr w:rsidR="00AE1F39" w:rsidRPr="002D7539" w14:paraId="4347DC17" w14:textId="77777777" w:rsidTr="002D75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20" w:type="dxa"/>
            <w:vMerge/>
            <w:vAlign w:val="center"/>
          </w:tcPr>
          <w:p w14:paraId="31B3ECD2" w14:textId="77777777" w:rsidR="00AE1F39" w:rsidRPr="002D7539" w:rsidRDefault="00AE1F39" w:rsidP="002D7539">
            <w:pPr>
              <w:widowControl w:val="0"/>
              <w:pBdr>
                <w:top w:val="nil"/>
                <w:left w:val="nil"/>
                <w:bottom w:val="nil"/>
                <w:right w:val="nil"/>
                <w:between w:val="nil"/>
              </w:pBdr>
              <w:ind w:left="0" w:firstLine="0"/>
              <w:jc w:val="center"/>
              <w:rPr>
                <w:rFonts w:ascii="Times New Roman" w:eastAsia="Sakkal Majalla" w:hAnsi="Times New Roman" w:cs="Simplified Arabic"/>
                <w:sz w:val="20"/>
                <w:szCs w:val="20"/>
              </w:rPr>
            </w:pPr>
          </w:p>
        </w:tc>
        <w:tc>
          <w:tcPr>
            <w:tcW w:w="1820" w:type="dxa"/>
            <w:vAlign w:val="center"/>
          </w:tcPr>
          <w:p w14:paraId="5E90FD0B" w14:textId="77777777" w:rsidR="00AE1F39" w:rsidRPr="002D7539" w:rsidRDefault="00000000" w:rsidP="002D7539">
            <w:pPr>
              <w:ind w:left="48" w:firstLine="1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ماجستير</w:t>
            </w:r>
          </w:p>
        </w:tc>
        <w:tc>
          <w:tcPr>
            <w:tcW w:w="1595" w:type="dxa"/>
            <w:vAlign w:val="center"/>
          </w:tcPr>
          <w:p w14:paraId="7B487725" w14:textId="77777777" w:rsidR="00AE1F39" w:rsidRPr="002D7539" w:rsidRDefault="00000000" w:rsidP="002D7539">
            <w:pPr>
              <w:ind w:left="48" w:firstLine="1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167</w:t>
            </w:r>
          </w:p>
        </w:tc>
        <w:tc>
          <w:tcPr>
            <w:tcW w:w="1609" w:type="dxa"/>
            <w:vAlign w:val="center"/>
          </w:tcPr>
          <w:p w14:paraId="260FB2B7" w14:textId="77777777" w:rsidR="00AE1F39" w:rsidRPr="002D7539" w:rsidRDefault="00000000" w:rsidP="002D7539">
            <w:pPr>
              <w:ind w:left="48" w:firstLine="1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30.5%</w:t>
            </w:r>
          </w:p>
        </w:tc>
      </w:tr>
      <w:tr w:rsidR="00AE1F39" w:rsidRPr="002D7539" w14:paraId="4953182E" w14:textId="77777777" w:rsidTr="002D7539">
        <w:trPr>
          <w:jc w:val="center"/>
        </w:trPr>
        <w:tc>
          <w:tcPr>
            <w:cnfStyle w:val="001000000000" w:firstRow="0" w:lastRow="0" w:firstColumn="1" w:lastColumn="0" w:oddVBand="0" w:evenVBand="0" w:oddHBand="0" w:evenHBand="0" w:firstRowFirstColumn="0" w:firstRowLastColumn="0" w:lastRowFirstColumn="0" w:lastRowLastColumn="0"/>
            <w:tcW w:w="2020" w:type="dxa"/>
            <w:vMerge/>
            <w:vAlign w:val="center"/>
          </w:tcPr>
          <w:p w14:paraId="36D32E61" w14:textId="77777777" w:rsidR="00AE1F39" w:rsidRPr="002D7539" w:rsidRDefault="00AE1F39" w:rsidP="002D7539">
            <w:pPr>
              <w:widowControl w:val="0"/>
              <w:pBdr>
                <w:top w:val="nil"/>
                <w:left w:val="nil"/>
                <w:bottom w:val="nil"/>
                <w:right w:val="nil"/>
                <w:between w:val="nil"/>
              </w:pBdr>
              <w:ind w:left="0" w:firstLine="0"/>
              <w:jc w:val="center"/>
              <w:rPr>
                <w:rFonts w:ascii="Times New Roman" w:eastAsia="Sakkal Majalla" w:hAnsi="Times New Roman" w:cs="Simplified Arabic"/>
                <w:sz w:val="20"/>
                <w:szCs w:val="20"/>
              </w:rPr>
            </w:pPr>
          </w:p>
        </w:tc>
        <w:tc>
          <w:tcPr>
            <w:tcW w:w="1820" w:type="dxa"/>
            <w:vAlign w:val="center"/>
          </w:tcPr>
          <w:p w14:paraId="5EA718C7" w14:textId="77777777" w:rsidR="00AE1F39" w:rsidRPr="002D7539" w:rsidRDefault="00000000" w:rsidP="002D7539">
            <w:pPr>
              <w:ind w:left="48" w:firstLine="1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دكتوراه</w:t>
            </w:r>
          </w:p>
        </w:tc>
        <w:tc>
          <w:tcPr>
            <w:tcW w:w="1595" w:type="dxa"/>
            <w:vAlign w:val="center"/>
          </w:tcPr>
          <w:p w14:paraId="4B6E6674" w14:textId="77777777" w:rsidR="00AE1F39" w:rsidRPr="002D7539" w:rsidRDefault="00000000" w:rsidP="002D7539">
            <w:pPr>
              <w:ind w:left="48" w:firstLine="1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42</w:t>
            </w:r>
          </w:p>
        </w:tc>
        <w:tc>
          <w:tcPr>
            <w:tcW w:w="1609" w:type="dxa"/>
            <w:vAlign w:val="center"/>
          </w:tcPr>
          <w:p w14:paraId="655D5A03" w14:textId="77777777" w:rsidR="00AE1F39" w:rsidRPr="002D7539" w:rsidRDefault="00000000" w:rsidP="002D7539">
            <w:pPr>
              <w:ind w:left="48" w:firstLine="1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Pr>
              <w:t>7.7%</w:t>
            </w:r>
          </w:p>
        </w:tc>
      </w:tr>
      <w:tr w:rsidR="00AE1F39" w:rsidRPr="002D7539" w14:paraId="4023B45B" w14:textId="77777777" w:rsidTr="002D75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40" w:type="dxa"/>
            <w:gridSpan w:val="2"/>
            <w:vAlign w:val="center"/>
          </w:tcPr>
          <w:p w14:paraId="13D3768E" w14:textId="77777777" w:rsidR="00AE1F39" w:rsidRPr="002D7539" w:rsidRDefault="00000000" w:rsidP="002D7539">
            <w:pPr>
              <w:ind w:left="48" w:firstLine="13"/>
              <w:jc w:val="center"/>
              <w:rPr>
                <w:rFonts w:ascii="Times New Roman" w:eastAsia="Sakkal Majalla" w:hAnsi="Times New Roman" w:cs="Simplified Arabic"/>
                <w:sz w:val="20"/>
                <w:szCs w:val="20"/>
              </w:rPr>
            </w:pPr>
            <w:r w:rsidRPr="002D7539">
              <w:rPr>
                <w:rFonts w:ascii="Times New Roman" w:eastAsia="Sakkal Majalla" w:hAnsi="Times New Roman" w:cs="Simplified Arabic"/>
                <w:sz w:val="20"/>
                <w:szCs w:val="20"/>
                <w:rtl/>
              </w:rPr>
              <w:t>المجموع</w:t>
            </w:r>
          </w:p>
        </w:tc>
        <w:tc>
          <w:tcPr>
            <w:tcW w:w="1595" w:type="dxa"/>
            <w:vAlign w:val="center"/>
          </w:tcPr>
          <w:p w14:paraId="3277D0E5" w14:textId="77777777" w:rsidR="00AE1F39" w:rsidRPr="002D7539" w:rsidRDefault="00000000" w:rsidP="002D7539">
            <w:pPr>
              <w:ind w:left="48" w:firstLine="1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2D7539">
              <w:rPr>
                <w:rFonts w:ascii="Times New Roman" w:eastAsia="Sakkal Majalla" w:hAnsi="Times New Roman" w:cs="Simplified Arabic"/>
                <w:b/>
                <w:sz w:val="20"/>
                <w:szCs w:val="20"/>
              </w:rPr>
              <w:t>548</w:t>
            </w:r>
          </w:p>
        </w:tc>
        <w:tc>
          <w:tcPr>
            <w:tcW w:w="1609" w:type="dxa"/>
            <w:vAlign w:val="center"/>
          </w:tcPr>
          <w:p w14:paraId="3995BA95" w14:textId="77777777" w:rsidR="00AE1F39" w:rsidRPr="002D7539" w:rsidRDefault="00000000" w:rsidP="002D7539">
            <w:pPr>
              <w:ind w:left="48" w:firstLine="1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2D7539">
              <w:rPr>
                <w:rFonts w:ascii="Times New Roman" w:eastAsia="Sakkal Majalla" w:hAnsi="Times New Roman" w:cs="Simplified Arabic"/>
                <w:b/>
                <w:sz w:val="20"/>
                <w:szCs w:val="20"/>
              </w:rPr>
              <w:t>100%</w:t>
            </w:r>
          </w:p>
        </w:tc>
      </w:tr>
    </w:tbl>
    <w:p w14:paraId="34CAD2D0" w14:textId="77777777" w:rsidR="00AE1F39" w:rsidRPr="00786B95" w:rsidRDefault="00000000" w:rsidP="00786B95">
      <w:pPr>
        <w:numPr>
          <w:ilvl w:val="0"/>
          <w:numId w:val="5"/>
        </w:numPr>
        <w:pBdr>
          <w:top w:val="nil"/>
          <w:left w:val="nil"/>
          <w:bottom w:val="nil"/>
          <w:right w:val="nil"/>
          <w:between w:val="nil"/>
        </w:pBdr>
        <w:spacing w:after="0" w:line="240" w:lineRule="auto"/>
        <w:ind w:left="332"/>
        <w:rPr>
          <w:rFonts w:ascii="Times New Roman" w:eastAsia="Sakkal Majalla" w:hAnsi="Times New Roman" w:cs="Simplified Arabic"/>
          <w:b/>
          <w:color w:val="000000"/>
          <w:sz w:val="24"/>
          <w:szCs w:val="24"/>
        </w:rPr>
      </w:pPr>
      <w:r w:rsidRPr="002D7539">
        <w:rPr>
          <w:rFonts w:ascii="Times New Roman" w:eastAsia="Sakkal Majalla" w:hAnsi="Times New Roman" w:cs="Simplified Arabic"/>
          <w:bCs/>
          <w:color w:val="000000"/>
          <w:sz w:val="24"/>
          <w:szCs w:val="24"/>
          <w:rtl/>
        </w:rPr>
        <w:t>المسمى الوظيفي:</w:t>
      </w:r>
      <w:r w:rsidRPr="00786B95">
        <w:rPr>
          <w:rFonts w:ascii="Times New Roman" w:eastAsia="Sakkal Majalla" w:hAnsi="Times New Roman" w:cs="Simplified Arabic"/>
          <w:b/>
          <w:color w:val="000000"/>
          <w:sz w:val="24"/>
          <w:szCs w:val="24"/>
          <w:rtl/>
        </w:rPr>
        <w:t xml:space="preserve"> </w:t>
      </w:r>
      <w:r w:rsidRPr="00786B95">
        <w:rPr>
          <w:rFonts w:ascii="Times New Roman" w:eastAsia="Sakkal Majalla" w:hAnsi="Times New Roman" w:cs="Simplified Arabic"/>
          <w:color w:val="000000"/>
          <w:sz w:val="24"/>
          <w:szCs w:val="24"/>
          <w:rtl/>
        </w:rPr>
        <w:t>بلغت النسبة الأكبر من أفراد عينة الدراسة من فئة مدير المشروع حيث كانت (65.3%) ويعني ذلك أنّ هذا المسمى الوظيفي هو الأكثر تواجداً في المشاريع الإنشائية كمنصب إداري</w:t>
      </w:r>
      <w:r w:rsidRPr="00786B95">
        <w:rPr>
          <w:rFonts w:ascii="Times New Roman" w:eastAsia="Sakkal Majalla" w:hAnsi="Times New Roman" w:cs="Simplified Arabic"/>
          <w:b/>
          <w:color w:val="000000"/>
          <w:sz w:val="24"/>
          <w:szCs w:val="24"/>
          <w:rtl/>
        </w:rPr>
        <w:t>، كما هو موضح في الجدول التالي:</w:t>
      </w:r>
    </w:p>
    <w:p w14:paraId="6406418A" w14:textId="77777777" w:rsidR="00AE1F39" w:rsidRPr="00786B95" w:rsidRDefault="00000000" w:rsidP="00786B95">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الجدول (7): خصائص أفراد عينة الدراسة تبعاً لمتغير المسمى الوظيفي</w:t>
      </w:r>
    </w:p>
    <w:tbl>
      <w:tblPr>
        <w:tblStyle w:val="ab"/>
        <w:bidiVisual/>
        <w:tblW w:w="825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068"/>
        <w:gridCol w:w="2180"/>
        <w:gridCol w:w="1957"/>
        <w:gridCol w:w="2054"/>
      </w:tblGrid>
      <w:tr w:rsidR="00AE1F39" w:rsidRPr="0031561A" w14:paraId="669EC1AB" w14:textId="77777777" w:rsidTr="00AE1F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9" w:type="dxa"/>
          </w:tcPr>
          <w:p w14:paraId="5F0D2C03" w14:textId="77777777" w:rsidR="00AE1F39" w:rsidRPr="0031561A" w:rsidRDefault="00000000" w:rsidP="00786B95">
            <w:pPr>
              <w:ind w:left="48" w:hanging="4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المتغير</w:t>
            </w:r>
          </w:p>
        </w:tc>
        <w:tc>
          <w:tcPr>
            <w:tcW w:w="2180" w:type="dxa"/>
          </w:tcPr>
          <w:p w14:paraId="175E69FA" w14:textId="77777777" w:rsidR="00AE1F39" w:rsidRPr="0031561A" w:rsidRDefault="00000000"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الفئات</w:t>
            </w:r>
          </w:p>
        </w:tc>
        <w:tc>
          <w:tcPr>
            <w:tcW w:w="1957" w:type="dxa"/>
          </w:tcPr>
          <w:p w14:paraId="1C144B1A" w14:textId="77777777" w:rsidR="00AE1F39" w:rsidRPr="0031561A" w:rsidRDefault="00000000"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التكرارات</w:t>
            </w:r>
          </w:p>
        </w:tc>
        <w:tc>
          <w:tcPr>
            <w:tcW w:w="2054" w:type="dxa"/>
          </w:tcPr>
          <w:p w14:paraId="5191EF86" w14:textId="77777777" w:rsidR="00AE1F39" w:rsidRPr="0031561A" w:rsidRDefault="00000000"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النسب المئوية</w:t>
            </w:r>
          </w:p>
        </w:tc>
      </w:tr>
      <w:tr w:rsidR="00AE1F39" w:rsidRPr="0031561A" w14:paraId="40EE98B5"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9" w:type="dxa"/>
            <w:vMerge w:val="restart"/>
          </w:tcPr>
          <w:p w14:paraId="73789CBA" w14:textId="77777777" w:rsidR="00AE1F39" w:rsidRPr="0031561A" w:rsidRDefault="00000000" w:rsidP="00786B95">
            <w:pPr>
              <w:ind w:left="48" w:hanging="4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المسمى الوظيفي</w:t>
            </w:r>
          </w:p>
        </w:tc>
        <w:tc>
          <w:tcPr>
            <w:tcW w:w="2180" w:type="dxa"/>
          </w:tcPr>
          <w:p w14:paraId="75218314"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مدير مشروع</w:t>
            </w:r>
          </w:p>
        </w:tc>
        <w:tc>
          <w:tcPr>
            <w:tcW w:w="1957" w:type="dxa"/>
          </w:tcPr>
          <w:p w14:paraId="21AE8BAE"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358</w:t>
            </w:r>
          </w:p>
        </w:tc>
        <w:tc>
          <w:tcPr>
            <w:tcW w:w="2054" w:type="dxa"/>
          </w:tcPr>
          <w:p w14:paraId="40315DF7"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65.3%</w:t>
            </w:r>
          </w:p>
        </w:tc>
      </w:tr>
      <w:tr w:rsidR="00AE1F39" w:rsidRPr="0031561A" w14:paraId="33F7E859" w14:textId="77777777" w:rsidTr="00AE1F39">
        <w:tc>
          <w:tcPr>
            <w:cnfStyle w:val="001000000000" w:firstRow="0" w:lastRow="0" w:firstColumn="1" w:lastColumn="0" w:oddVBand="0" w:evenVBand="0" w:oddHBand="0" w:evenHBand="0" w:firstRowFirstColumn="0" w:firstRowLastColumn="0" w:lastRowFirstColumn="0" w:lastRowLastColumn="0"/>
            <w:tcW w:w="2069" w:type="dxa"/>
            <w:vMerge/>
          </w:tcPr>
          <w:p w14:paraId="1C6538A4"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2180" w:type="dxa"/>
          </w:tcPr>
          <w:p w14:paraId="723A99BB"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مدير تنفيذي</w:t>
            </w:r>
          </w:p>
        </w:tc>
        <w:tc>
          <w:tcPr>
            <w:tcW w:w="1957" w:type="dxa"/>
          </w:tcPr>
          <w:p w14:paraId="4D2896F0"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81</w:t>
            </w:r>
          </w:p>
        </w:tc>
        <w:tc>
          <w:tcPr>
            <w:tcW w:w="2054" w:type="dxa"/>
          </w:tcPr>
          <w:p w14:paraId="293366B5"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14.8%</w:t>
            </w:r>
          </w:p>
        </w:tc>
      </w:tr>
      <w:tr w:rsidR="00AE1F39" w:rsidRPr="0031561A" w14:paraId="724BA0BC" w14:textId="77777777" w:rsidTr="00AE1F39">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2069" w:type="dxa"/>
            <w:vMerge/>
          </w:tcPr>
          <w:p w14:paraId="489979D2"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2180" w:type="dxa"/>
          </w:tcPr>
          <w:p w14:paraId="42E33ED0"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مهندس مشرف</w:t>
            </w:r>
          </w:p>
        </w:tc>
        <w:tc>
          <w:tcPr>
            <w:tcW w:w="1957" w:type="dxa"/>
          </w:tcPr>
          <w:p w14:paraId="22ED7D04"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109</w:t>
            </w:r>
          </w:p>
        </w:tc>
        <w:tc>
          <w:tcPr>
            <w:tcW w:w="2054" w:type="dxa"/>
          </w:tcPr>
          <w:p w14:paraId="0BE1D8ED"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19.9%</w:t>
            </w:r>
          </w:p>
        </w:tc>
      </w:tr>
      <w:tr w:rsidR="00AE1F39" w:rsidRPr="0031561A" w14:paraId="473C37A6" w14:textId="77777777" w:rsidTr="00AE1F39">
        <w:tc>
          <w:tcPr>
            <w:cnfStyle w:val="001000000000" w:firstRow="0" w:lastRow="0" w:firstColumn="1" w:lastColumn="0" w:oddVBand="0" w:evenVBand="0" w:oddHBand="0" w:evenHBand="0" w:firstRowFirstColumn="0" w:firstRowLastColumn="0" w:lastRowFirstColumn="0" w:lastRowLastColumn="0"/>
            <w:tcW w:w="4249" w:type="dxa"/>
            <w:gridSpan w:val="2"/>
          </w:tcPr>
          <w:p w14:paraId="5A6245AE" w14:textId="77777777" w:rsidR="00AE1F39" w:rsidRPr="0031561A" w:rsidRDefault="00000000" w:rsidP="00786B95">
            <w:pPr>
              <w:ind w:left="48" w:hanging="4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المجموع</w:t>
            </w:r>
          </w:p>
        </w:tc>
        <w:tc>
          <w:tcPr>
            <w:tcW w:w="1957" w:type="dxa"/>
          </w:tcPr>
          <w:p w14:paraId="071807F2"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548</w:t>
            </w:r>
          </w:p>
        </w:tc>
        <w:tc>
          <w:tcPr>
            <w:tcW w:w="2054" w:type="dxa"/>
          </w:tcPr>
          <w:p w14:paraId="3FF57953"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100%</w:t>
            </w:r>
          </w:p>
        </w:tc>
      </w:tr>
    </w:tbl>
    <w:p w14:paraId="6C2FB49E" w14:textId="77777777" w:rsidR="00AE1F39" w:rsidRPr="00786B95" w:rsidRDefault="00000000" w:rsidP="00786B95">
      <w:pPr>
        <w:numPr>
          <w:ilvl w:val="0"/>
          <w:numId w:val="5"/>
        </w:numPr>
        <w:pBdr>
          <w:top w:val="nil"/>
          <w:left w:val="nil"/>
          <w:bottom w:val="nil"/>
          <w:right w:val="nil"/>
          <w:between w:val="nil"/>
        </w:pBdr>
        <w:spacing w:after="0" w:line="240" w:lineRule="auto"/>
        <w:ind w:left="332"/>
        <w:rPr>
          <w:rFonts w:ascii="Times New Roman" w:eastAsia="Sakkal Majalla" w:hAnsi="Times New Roman" w:cs="Simplified Arabic"/>
          <w:b/>
          <w:color w:val="000000"/>
          <w:sz w:val="24"/>
          <w:szCs w:val="24"/>
        </w:rPr>
      </w:pPr>
      <w:r w:rsidRPr="0031561A">
        <w:rPr>
          <w:rFonts w:ascii="Times New Roman" w:eastAsia="Sakkal Majalla" w:hAnsi="Times New Roman" w:cs="Simplified Arabic"/>
          <w:bCs/>
          <w:color w:val="000000"/>
          <w:sz w:val="24"/>
          <w:szCs w:val="24"/>
          <w:rtl/>
        </w:rPr>
        <w:t>عدد سنوات الخبرة</w:t>
      </w:r>
      <w:r w:rsidRPr="00786B95">
        <w:rPr>
          <w:rFonts w:ascii="Times New Roman" w:eastAsia="Sakkal Majalla" w:hAnsi="Times New Roman" w:cs="Simplified Arabic"/>
          <w:b/>
          <w:color w:val="000000"/>
          <w:sz w:val="24"/>
          <w:szCs w:val="24"/>
          <w:rtl/>
        </w:rPr>
        <w:t xml:space="preserve">: </w:t>
      </w:r>
      <w:r w:rsidRPr="00786B95">
        <w:rPr>
          <w:rFonts w:ascii="Times New Roman" w:eastAsia="Sakkal Majalla" w:hAnsi="Times New Roman" w:cs="Simplified Arabic"/>
          <w:color w:val="000000"/>
          <w:sz w:val="24"/>
          <w:szCs w:val="24"/>
          <w:rtl/>
        </w:rPr>
        <w:t xml:space="preserve">بلغت غالبيّة أفراد العينة ممن لديهم خبرة بين (5-10 سنوات) بنسبة (29.4%) ، وهذا يدل على أن معظم مديري هيئة الطرق بالمملكة العربية السعودية هم من الطاقات الشبابية الذين لا تتجاوز سنوات خبرتهم 10 سنوات، </w:t>
      </w:r>
      <w:r w:rsidRPr="00786B95">
        <w:rPr>
          <w:rFonts w:ascii="Times New Roman" w:eastAsia="Sakkal Majalla" w:hAnsi="Times New Roman" w:cs="Simplified Arabic"/>
          <w:b/>
          <w:color w:val="000000"/>
          <w:sz w:val="24"/>
          <w:szCs w:val="24"/>
          <w:rtl/>
        </w:rPr>
        <w:t>كما هو موضح في الجدول التالي:</w:t>
      </w:r>
    </w:p>
    <w:p w14:paraId="7D30FF04" w14:textId="77777777" w:rsidR="00AE1F39" w:rsidRPr="00786B95" w:rsidRDefault="00000000" w:rsidP="00786B95">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الجدول :(8) خصائص أفراد عينة الدراسة تبعاً لمتغير عدد سنوات الخبرة</w:t>
      </w:r>
    </w:p>
    <w:tbl>
      <w:tblPr>
        <w:tblStyle w:val="ac"/>
        <w:bidiVisual/>
        <w:tblW w:w="82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059"/>
        <w:gridCol w:w="2166"/>
        <w:gridCol w:w="1978"/>
        <w:gridCol w:w="2057"/>
      </w:tblGrid>
      <w:tr w:rsidR="00AE1F39" w:rsidRPr="0031561A" w14:paraId="443EAF59" w14:textId="77777777" w:rsidTr="00AE1F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9" w:type="dxa"/>
          </w:tcPr>
          <w:p w14:paraId="5BB432C3" w14:textId="77777777" w:rsidR="00AE1F39" w:rsidRPr="0031561A" w:rsidRDefault="00000000" w:rsidP="00786B95">
            <w:pPr>
              <w:ind w:left="48" w:firstLine="43"/>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المتغير</w:t>
            </w:r>
          </w:p>
        </w:tc>
        <w:tc>
          <w:tcPr>
            <w:tcW w:w="2166" w:type="dxa"/>
          </w:tcPr>
          <w:p w14:paraId="2B0C5BDA" w14:textId="77777777" w:rsidR="00AE1F39" w:rsidRPr="0031561A" w:rsidRDefault="00000000" w:rsidP="00786B95">
            <w:pPr>
              <w:ind w:left="48" w:firstLine="43"/>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الفئات</w:t>
            </w:r>
          </w:p>
        </w:tc>
        <w:tc>
          <w:tcPr>
            <w:tcW w:w="1978" w:type="dxa"/>
          </w:tcPr>
          <w:p w14:paraId="142C7B16" w14:textId="77777777" w:rsidR="00AE1F39" w:rsidRPr="0031561A" w:rsidRDefault="00000000" w:rsidP="00786B95">
            <w:pPr>
              <w:ind w:left="48" w:firstLine="43"/>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التكرارات</w:t>
            </w:r>
          </w:p>
        </w:tc>
        <w:tc>
          <w:tcPr>
            <w:tcW w:w="2057" w:type="dxa"/>
          </w:tcPr>
          <w:p w14:paraId="097ABA03" w14:textId="77777777" w:rsidR="00AE1F39" w:rsidRPr="0031561A" w:rsidRDefault="00000000" w:rsidP="00786B95">
            <w:pPr>
              <w:ind w:left="48" w:firstLine="43"/>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النسب المئوية</w:t>
            </w:r>
          </w:p>
        </w:tc>
      </w:tr>
      <w:tr w:rsidR="00AE1F39" w:rsidRPr="0031561A" w14:paraId="156329C1"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9" w:type="dxa"/>
            <w:vMerge w:val="restart"/>
          </w:tcPr>
          <w:p w14:paraId="33D9D441" w14:textId="77777777" w:rsidR="00AE1F39" w:rsidRPr="0031561A" w:rsidRDefault="00000000" w:rsidP="00786B95">
            <w:pPr>
              <w:ind w:left="48" w:firstLine="43"/>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عدد سنوات الخبرة</w:t>
            </w:r>
          </w:p>
        </w:tc>
        <w:tc>
          <w:tcPr>
            <w:tcW w:w="2166" w:type="dxa"/>
          </w:tcPr>
          <w:p w14:paraId="46B0A32B" w14:textId="77777777" w:rsidR="00AE1F39" w:rsidRPr="0031561A"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أقل من 5 سنوات</w:t>
            </w:r>
          </w:p>
        </w:tc>
        <w:tc>
          <w:tcPr>
            <w:tcW w:w="1978" w:type="dxa"/>
          </w:tcPr>
          <w:p w14:paraId="0170957F" w14:textId="77777777" w:rsidR="00AE1F39" w:rsidRPr="0031561A"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145</w:t>
            </w:r>
          </w:p>
        </w:tc>
        <w:tc>
          <w:tcPr>
            <w:tcW w:w="2057" w:type="dxa"/>
          </w:tcPr>
          <w:p w14:paraId="5723D9B0" w14:textId="77777777" w:rsidR="00AE1F39" w:rsidRPr="0031561A"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26.5%</w:t>
            </w:r>
          </w:p>
        </w:tc>
      </w:tr>
      <w:tr w:rsidR="00AE1F39" w:rsidRPr="0031561A" w14:paraId="411B9503" w14:textId="77777777" w:rsidTr="00AE1F39">
        <w:tc>
          <w:tcPr>
            <w:cnfStyle w:val="001000000000" w:firstRow="0" w:lastRow="0" w:firstColumn="1" w:lastColumn="0" w:oddVBand="0" w:evenVBand="0" w:oddHBand="0" w:evenHBand="0" w:firstRowFirstColumn="0" w:firstRowLastColumn="0" w:lastRowFirstColumn="0" w:lastRowLastColumn="0"/>
            <w:tcW w:w="2059" w:type="dxa"/>
            <w:vMerge/>
          </w:tcPr>
          <w:p w14:paraId="184596E0"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2166" w:type="dxa"/>
          </w:tcPr>
          <w:p w14:paraId="40B9C6F9" w14:textId="77777777" w:rsidR="00AE1F39" w:rsidRPr="0031561A" w:rsidRDefault="00000000" w:rsidP="00786B95">
            <w:pPr>
              <w:ind w:left="48" w:firstLine="4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من 5-10 سنوات</w:t>
            </w:r>
          </w:p>
        </w:tc>
        <w:tc>
          <w:tcPr>
            <w:tcW w:w="1978" w:type="dxa"/>
          </w:tcPr>
          <w:p w14:paraId="32130FC1" w14:textId="77777777" w:rsidR="00AE1F39" w:rsidRPr="0031561A" w:rsidRDefault="00000000" w:rsidP="00786B95">
            <w:pPr>
              <w:ind w:left="48" w:firstLine="4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161</w:t>
            </w:r>
          </w:p>
        </w:tc>
        <w:tc>
          <w:tcPr>
            <w:tcW w:w="2057" w:type="dxa"/>
          </w:tcPr>
          <w:p w14:paraId="20503C07" w14:textId="77777777" w:rsidR="00AE1F39" w:rsidRPr="0031561A" w:rsidRDefault="00000000" w:rsidP="00786B95">
            <w:pPr>
              <w:ind w:left="48" w:firstLine="4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29.4%</w:t>
            </w:r>
          </w:p>
        </w:tc>
      </w:tr>
      <w:tr w:rsidR="00AE1F39" w:rsidRPr="0031561A" w14:paraId="3F059E68"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9" w:type="dxa"/>
            <w:vMerge/>
          </w:tcPr>
          <w:p w14:paraId="5A305DF8"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2166" w:type="dxa"/>
          </w:tcPr>
          <w:p w14:paraId="0C91D0AF" w14:textId="77777777" w:rsidR="00AE1F39" w:rsidRPr="0031561A"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من 11-15 سنة</w:t>
            </w:r>
          </w:p>
        </w:tc>
        <w:tc>
          <w:tcPr>
            <w:tcW w:w="1978" w:type="dxa"/>
          </w:tcPr>
          <w:p w14:paraId="50FF7807" w14:textId="77777777" w:rsidR="00AE1F39" w:rsidRPr="0031561A"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119</w:t>
            </w:r>
          </w:p>
        </w:tc>
        <w:tc>
          <w:tcPr>
            <w:tcW w:w="2057" w:type="dxa"/>
          </w:tcPr>
          <w:p w14:paraId="73AC960E" w14:textId="77777777" w:rsidR="00AE1F39" w:rsidRPr="0031561A"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21.7%</w:t>
            </w:r>
          </w:p>
        </w:tc>
      </w:tr>
      <w:tr w:rsidR="00AE1F39" w:rsidRPr="0031561A" w14:paraId="5A23DF5C" w14:textId="77777777" w:rsidTr="00AE1F39">
        <w:tc>
          <w:tcPr>
            <w:cnfStyle w:val="001000000000" w:firstRow="0" w:lastRow="0" w:firstColumn="1" w:lastColumn="0" w:oddVBand="0" w:evenVBand="0" w:oddHBand="0" w:evenHBand="0" w:firstRowFirstColumn="0" w:firstRowLastColumn="0" w:lastRowFirstColumn="0" w:lastRowLastColumn="0"/>
            <w:tcW w:w="2059" w:type="dxa"/>
            <w:vMerge/>
          </w:tcPr>
          <w:p w14:paraId="559AD76B"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2166" w:type="dxa"/>
          </w:tcPr>
          <w:p w14:paraId="30470355" w14:textId="77777777" w:rsidR="00AE1F39" w:rsidRPr="0031561A" w:rsidRDefault="00000000" w:rsidP="00786B95">
            <w:pPr>
              <w:ind w:left="48" w:firstLine="4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أكثر من 15 سنة</w:t>
            </w:r>
          </w:p>
        </w:tc>
        <w:tc>
          <w:tcPr>
            <w:tcW w:w="1978" w:type="dxa"/>
          </w:tcPr>
          <w:p w14:paraId="2F579717" w14:textId="77777777" w:rsidR="00AE1F39" w:rsidRPr="0031561A" w:rsidRDefault="00000000" w:rsidP="00786B95">
            <w:pPr>
              <w:ind w:left="48" w:firstLine="4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123</w:t>
            </w:r>
          </w:p>
        </w:tc>
        <w:tc>
          <w:tcPr>
            <w:tcW w:w="2057" w:type="dxa"/>
          </w:tcPr>
          <w:p w14:paraId="4E4C2492" w14:textId="77777777" w:rsidR="00AE1F39" w:rsidRPr="0031561A" w:rsidRDefault="00000000" w:rsidP="00786B95">
            <w:pPr>
              <w:ind w:left="48" w:firstLine="43"/>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22.4%</w:t>
            </w:r>
          </w:p>
        </w:tc>
      </w:tr>
      <w:tr w:rsidR="00AE1F39" w:rsidRPr="0031561A" w14:paraId="36A5D092"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5" w:type="dxa"/>
            <w:gridSpan w:val="2"/>
          </w:tcPr>
          <w:p w14:paraId="2D3CC2F6" w14:textId="77777777" w:rsidR="00AE1F39" w:rsidRPr="0031561A" w:rsidRDefault="00000000" w:rsidP="00786B95">
            <w:pPr>
              <w:ind w:left="48" w:firstLine="43"/>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المجموع</w:t>
            </w:r>
          </w:p>
        </w:tc>
        <w:tc>
          <w:tcPr>
            <w:tcW w:w="1978" w:type="dxa"/>
          </w:tcPr>
          <w:p w14:paraId="0F10187C" w14:textId="77777777" w:rsidR="00AE1F39" w:rsidRPr="0031561A"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548</w:t>
            </w:r>
          </w:p>
        </w:tc>
        <w:tc>
          <w:tcPr>
            <w:tcW w:w="2057" w:type="dxa"/>
          </w:tcPr>
          <w:p w14:paraId="7787FA9A" w14:textId="77777777" w:rsidR="00AE1F39" w:rsidRPr="0031561A" w:rsidRDefault="00000000" w:rsidP="00786B95">
            <w:pPr>
              <w:ind w:left="48" w:firstLine="43"/>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100%</w:t>
            </w:r>
          </w:p>
        </w:tc>
      </w:tr>
    </w:tbl>
    <w:p w14:paraId="123F36CD" w14:textId="77777777" w:rsidR="00AE1F39" w:rsidRPr="0031561A" w:rsidRDefault="00000000" w:rsidP="00786B95">
      <w:pPr>
        <w:spacing w:after="0" w:line="240" w:lineRule="auto"/>
        <w:ind w:left="0" w:firstLine="0"/>
        <w:rPr>
          <w:rFonts w:ascii="Times New Roman" w:eastAsia="Sakkal Majalla" w:hAnsi="Times New Roman" w:cs="Simplified Arabic"/>
          <w:bCs/>
          <w:sz w:val="24"/>
          <w:szCs w:val="24"/>
        </w:rPr>
      </w:pPr>
      <w:bookmarkStart w:id="35" w:name="_4f1mdlm" w:colFirst="0" w:colLast="0"/>
      <w:bookmarkEnd w:id="35"/>
      <w:r w:rsidRPr="0031561A">
        <w:rPr>
          <w:rFonts w:ascii="Times New Roman" w:eastAsia="Sakkal Majalla" w:hAnsi="Times New Roman" w:cs="Simplified Arabic"/>
          <w:bCs/>
          <w:sz w:val="24"/>
          <w:szCs w:val="24"/>
          <w:rtl/>
        </w:rPr>
        <w:t>نتائج تحليل البيانات للإجابة على أسئلة الدراسة الوصفية</w:t>
      </w:r>
    </w:p>
    <w:p w14:paraId="1E260E12" w14:textId="77777777" w:rsidR="00AE1F39" w:rsidRPr="00786B95" w:rsidRDefault="00000000" w:rsidP="00786B95">
      <w:pPr>
        <w:spacing w:after="0" w:line="240" w:lineRule="auto"/>
        <w:ind w:left="48" w:firstLine="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سيتم هنا عرض أهم نتائج الإحصاء الوصفي لمتغيرات الدراسة وأبعادها وفقراتها:</w:t>
      </w:r>
    </w:p>
    <w:p w14:paraId="34F699D6" w14:textId="77777777" w:rsidR="00AE1F39" w:rsidRPr="00786B95" w:rsidRDefault="00000000" w:rsidP="00786B95">
      <w:pPr>
        <w:spacing w:after="0" w:line="240" w:lineRule="auto"/>
        <w:ind w:left="45" w:firstLine="0"/>
        <w:rPr>
          <w:rFonts w:ascii="Times New Roman" w:eastAsia="Sakkal Majalla" w:hAnsi="Times New Roman" w:cs="Simplified Arabic"/>
          <w:b/>
          <w:sz w:val="24"/>
          <w:szCs w:val="24"/>
        </w:rPr>
      </w:pPr>
      <w:bookmarkStart w:id="36" w:name="_2u6wntf" w:colFirst="0" w:colLast="0"/>
      <w:bookmarkEnd w:id="36"/>
      <w:r w:rsidRPr="00786B95">
        <w:rPr>
          <w:rFonts w:ascii="Times New Roman" w:eastAsia="Sakkal Majalla" w:hAnsi="Times New Roman" w:cs="Simplified Arabic"/>
          <w:b/>
          <w:sz w:val="24"/>
          <w:szCs w:val="24"/>
          <w:rtl/>
        </w:rPr>
        <w:t>درجة توافر سمة القيادة لمديري المشاريع من وجهة نظر أفراد عينة الدراسة</w:t>
      </w:r>
    </w:p>
    <w:p w14:paraId="737883A7" w14:textId="77777777" w:rsidR="00AE1F39" w:rsidRPr="00786B95" w:rsidRDefault="00000000" w:rsidP="00786B95">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الجدول (9) المتوسطات الحسابية والانحرافات المعيارية لإجابات المبحوثين على فقرات سمة القيادة</w:t>
      </w:r>
    </w:p>
    <w:tbl>
      <w:tblPr>
        <w:tblStyle w:val="ad"/>
        <w:bidiVisual/>
        <w:tblW w:w="824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792"/>
        <w:gridCol w:w="1144"/>
        <w:gridCol w:w="3469"/>
        <w:gridCol w:w="963"/>
        <w:gridCol w:w="961"/>
        <w:gridCol w:w="910"/>
        <w:gridCol w:w="10"/>
      </w:tblGrid>
      <w:tr w:rsidR="00AE1F39" w:rsidRPr="0031561A" w14:paraId="01D6D0F5" w14:textId="77777777" w:rsidTr="00AE1F39">
        <w:trPr>
          <w:gridAfter w:val="1"/>
          <w:cnfStyle w:val="100000000000" w:firstRow="1" w:lastRow="0" w:firstColumn="0" w:lastColumn="0" w:oddVBand="0" w:evenVBand="0" w:oddHBand="0"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92" w:type="dxa"/>
          </w:tcPr>
          <w:p w14:paraId="715F807F" w14:textId="77777777" w:rsidR="00AE1F39" w:rsidRPr="0031561A" w:rsidRDefault="00000000" w:rsidP="00786B95">
            <w:pPr>
              <w:ind w:left="48" w:hanging="4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رقم الفقرة</w:t>
            </w:r>
          </w:p>
        </w:tc>
        <w:tc>
          <w:tcPr>
            <w:tcW w:w="1144" w:type="dxa"/>
          </w:tcPr>
          <w:p w14:paraId="77D17873" w14:textId="77777777" w:rsidR="00AE1F39" w:rsidRPr="0031561A" w:rsidRDefault="00000000"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ترتيب مستوى الأهمية</w:t>
            </w:r>
          </w:p>
        </w:tc>
        <w:tc>
          <w:tcPr>
            <w:tcW w:w="3469" w:type="dxa"/>
          </w:tcPr>
          <w:p w14:paraId="3A06DEC5" w14:textId="77777777" w:rsidR="00AE1F39" w:rsidRPr="0031561A" w:rsidRDefault="00000000"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الفقرات</w:t>
            </w:r>
          </w:p>
        </w:tc>
        <w:tc>
          <w:tcPr>
            <w:tcW w:w="963" w:type="dxa"/>
          </w:tcPr>
          <w:p w14:paraId="349D034F" w14:textId="77777777" w:rsidR="00AE1F39" w:rsidRPr="0031561A" w:rsidRDefault="00000000"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المتوسط الحسابي</w:t>
            </w:r>
          </w:p>
        </w:tc>
        <w:tc>
          <w:tcPr>
            <w:tcW w:w="961" w:type="dxa"/>
          </w:tcPr>
          <w:p w14:paraId="0694BC14" w14:textId="77777777" w:rsidR="00AE1F39" w:rsidRPr="0031561A" w:rsidRDefault="00000000"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الانحراف المعياري</w:t>
            </w:r>
          </w:p>
        </w:tc>
        <w:tc>
          <w:tcPr>
            <w:tcW w:w="910" w:type="dxa"/>
          </w:tcPr>
          <w:p w14:paraId="12FFFE98" w14:textId="77777777" w:rsidR="00AE1F39" w:rsidRPr="0031561A" w:rsidRDefault="00000000"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الأهمية النسبية</w:t>
            </w:r>
          </w:p>
        </w:tc>
      </w:tr>
      <w:tr w:rsidR="00AE1F39" w:rsidRPr="0031561A" w14:paraId="3430C49B" w14:textId="77777777" w:rsidTr="00AE1F39">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92" w:type="dxa"/>
          </w:tcPr>
          <w:p w14:paraId="291B0246" w14:textId="77777777" w:rsidR="00AE1F39" w:rsidRPr="0031561A" w:rsidRDefault="00000000" w:rsidP="00786B95">
            <w:pPr>
              <w:ind w:left="48" w:hanging="48"/>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w:t>
            </w:r>
          </w:p>
        </w:tc>
        <w:tc>
          <w:tcPr>
            <w:tcW w:w="1144" w:type="dxa"/>
          </w:tcPr>
          <w:p w14:paraId="0C3304E9"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3469" w:type="dxa"/>
          </w:tcPr>
          <w:p w14:paraId="1C502215"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يتّسم المدير بالتوجيه والتأثير على الآخرين</w:t>
            </w:r>
          </w:p>
        </w:tc>
        <w:tc>
          <w:tcPr>
            <w:tcW w:w="963" w:type="dxa"/>
          </w:tcPr>
          <w:p w14:paraId="49384563"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4.41</w:t>
            </w:r>
          </w:p>
        </w:tc>
        <w:tc>
          <w:tcPr>
            <w:tcW w:w="961" w:type="dxa"/>
          </w:tcPr>
          <w:p w14:paraId="0ECAC4EE"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0.626</w:t>
            </w:r>
          </w:p>
        </w:tc>
        <w:tc>
          <w:tcPr>
            <w:tcW w:w="910" w:type="dxa"/>
          </w:tcPr>
          <w:p w14:paraId="13F18966"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3F2BB769" w14:textId="77777777" w:rsidTr="00AE1F39">
        <w:trPr>
          <w:gridAfter w:val="1"/>
          <w:wAfter w:w="10" w:type="dxa"/>
        </w:trPr>
        <w:tc>
          <w:tcPr>
            <w:cnfStyle w:val="001000000000" w:firstRow="0" w:lastRow="0" w:firstColumn="1" w:lastColumn="0" w:oddVBand="0" w:evenVBand="0" w:oddHBand="0" w:evenHBand="0" w:firstRowFirstColumn="0" w:firstRowLastColumn="0" w:lastRowFirstColumn="0" w:lastRowLastColumn="0"/>
            <w:tcW w:w="792" w:type="dxa"/>
          </w:tcPr>
          <w:p w14:paraId="4DF32AC6" w14:textId="77777777" w:rsidR="00AE1F39" w:rsidRPr="0031561A" w:rsidRDefault="00000000" w:rsidP="00786B95">
            <w:pPr>
              <w:ind w:left="48" w:hanging="48"/>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6</w:t>
            </w:r>
          </w:p>
        </w:tc>
        <w:tc>
          <w:tcPr>
            <w:tcW w:w="1144" w:type="dxa"/>
          </w:tcPr>
          <w:p w14:paraId="04BCDE2D"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w:t>
            </w:r>
          </w:p>
        </w:tc>
        <w:tc>
          <w:tcPr>
            <w:tcW w:w="3469" w:type="dxa"/>
          </w:tcPr>
          <w:p w14:paraId="5CA41B92"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يحفز المدير العاملين على العمل ضمن فريق العمل</w:t>
            </w:r>
          </w:p>
        </w:tc>
        <w:tc>
          <w:tcPr>
            <w:tcW w:w="963" w:type="dxa"/>
          </w:tcPr>
          <w:p w14:paraId="1EC284DC"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4.39</w:t>
            </w:r>
          </w:p>
        </w:tc>
        <w:tc>
          <w:tcPr>
            <w:tcW w:w="961" w:type="dxa"/>
          </w:tcPr>
          <w:p w14:paraId="276FB714"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0.646</w:t>
            </w:r>
          </w:p>
        </w:tc>
        <w:tc>
          <w:tcPr>
            <w:tcW w:w="910" w:type="dxa"/>
          </w:tcPr>
          <w:p w14:paraId="03CF34DD"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03BC899B" w14:textId="77777777" w:rsidTr="00AE1F39">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92" w:type="dxa"/>
          </w:tcPr>
          <w:p w14:paraId="0B2808AC" w14:textId="77777777" w:rsidR="00AE1F39" w:rsidRPr="0031561A" w:rsidRDefault="00000000" w:rsidP="00786B95">
            <w:pPr>
              <w:ind w:left="48" w:hanging="48"/>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w:t>
            </w:r>
          </w:p>
        </w:tc>
        <w:tc>
          <w:tcPr>
            <w:tcW w:w="1144" w:type="dxa"/>
          </w:tcPr>
          <w:p w14:paraId="19E15394"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w:t>
            </w:r>
          </w:p>
        </w:tc>
        <w:tc>
          <w:tcPr>
            <w:tcW w:w="3469" w:type="dxa"/>
          </w:tcPr>
          <w:p w14:paraId="745004DE"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يستطيع المدير العمل تحت ضغط المشاريع</w:t>
            </w:r>
          </w:p>
        </w:tc>
        <w:tc>
          <w:tcPr>
            <w:tcW w:w="963" w:type="dxa"/>
          </w:tcPr>
          <w:p w14:paraId="3CD7AA04"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4.37</w:t>
            </w:r>
          </w:p>
        </w:tc>
        <w:tc>
          <w:tcPr>
            <w:tcW w:w="961" w:type="dxa"/>
          </w:tcPr>
          <w:p w14:paraId="38A22E8D"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0.661</w:t>
            </w:r>
          </w:p>
        </w:tc>
        <w:tc>
          <w:tcPr>
            <w:tcW w:w="910" w:type="dxa"/>
          </w:tcPr>
          <w:p w14:paraId="40E09B8F"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05CAD6E2" w14:textId="77777777" w:rsidTr="00AE1F39">
        <w:trPr>
          <w:gridAfter w:val="1"/>
          <w:wAfter w:w="10" w:type="dxa"/>
        </w:trPr>
        <w:tc>
          <w:tcPr>
            <w:cnfStyle w:val="001000000000" w:firstRow="0" w:lastRow="0" w:firstColumn="1" w:lastColumn="0" w:oddVBand="0" w:evenVBand="0" w:oddHBand="0" w:evenHBand="0" w:firstRowFirstColumn="0" w:firstRowLastColumn="0" w:lastRowFirstColumn="0" w:lastRowLastColumn="0"/>
            <w:tcW w:w="792" w:type="dxa"/>
          </w:tcPr>
          <w:p w14:paraId="72F7ABD0" w14:textId="77777777" w:rsidR="00AE1F39" w:rsidRPr="0031561A" w:rsidRDefault="00000000" w:rsidP="00786B95">
            <w:pPr>
              <w:ind w:left="48" w:hanging="48"/>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1144" w:type="dxa"/>
          </w:tcPr>
          <w:p w14:paraId="228746B9"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w:t>
            </w:r>
          </w:p>
        </w:tc>
        <w:tc>
          <w:tcPr>
            <w:tcW w:w="3469" w:type="dxa"/>
          </w:tcPr>
          <w:p w14:paraId="3AB0D9EF"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يدعم المدير فريق العمل معنوياً بما لا يتعارض وأهداف المشروع</w:t>
            </w:r>
          </w:p>
        </w:tc>
        <w:tc>
          <w:tcPr>
            <w:tcW w:w="963" w:type="dxa"/>
          </w:tcPr>
          <w:p w14:paraId="2DA57E8A"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4.33</w:t>
            </w:r>
          </w:p>
        </w:tc>
        <w:tc>
          <w:tcPr>
            <w:tcW w:w="961" w:type="dxa"/>
          </w:tcPr>
          <w:p w14:paraId="40F4505F"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0.639</w:t>
            </w:r>
          </w:p>
        </w:tc>
        <w:tc>
          <w:tcPr>
            <w:tcW w:w="910" w:type="dxa"/>
          </w:tcPr>
          <w:p w14:paraId="77BC16FD"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2FB58EA0" w14:textId="77777777" w:rsidTr="00AE1F39">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92" w:type="dxa"/>
          </w:tcPr>
          <w:p w14:paraId="51A25007" w14:textId="77777777" w:rsidR="00AE1F39" w:rsidRPr="0031561A" w:rsidRDefault="00000000" w:rsidP="00786B95">
            <w:pPr>
              <w:ind w:left="48" w:hanging="48"/>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8</w:t>
            </w:r>
          </w:p>
        </w:tc>
        <w:tc>
          <w:tcPr>
            <w:tcW w:w="1144" w:type="dxa"/>
          </w:tcPr>
          <w:p w14:paraId="5AE4F1A9"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w:t>
            </w:r>
          </w:p>
        </w:tc>
        <w:tc>
          <w:tcPr>
            <w:tcW w:w="3469" w:type="dxa"/>
          </w:tcPr>
          <w:p w14:paraId="1C17C76C"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يعطي الوقت الكافي للمرؤوسين لإنجاز الأعمال الموكلة إليهم بكفاءة</w:t>
            </w:r>
          </w:p>
        </w:tc>
        <w:tc>
          <w:tcPr>
            <w:tcW w:w="963" w:type="dxa"/>
          </w:tcPr>
          <w:p w14:paraId="574A4AB5"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4.32</w:t>
            </w:r>
          </w:p>
        </w:tc>
        <w:tc>
          <w:tcPr>
            <w:tcW w:w="961" w:type="dxa"/>
          </w:tcPr>
          <w:p w14:paraId="5820DEBD"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0.668</w:t>
            </w:r>
          </w:p>
        </w:tc>
        <w:tc>
          <w:tcPr>
            <w:tcW w:w="910" w:type="dxa"/>
          </w:tcPr>
          <w:p w14:paraId="000DE277"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0CD6EAD6" w14:textId="77777777" w:rsidTr="00AE1F39">
        <w:trPr>
          <w:gridAfter w:val="1"/>
          <w:wAfter w:w="10" w:type="dxa"/>
        </w:trPr>
        <w:tc>
          <w:tcPr>
            <w:cnfStyle w:val="001000000000" w:firstRow="0" w:lastRow="0" w:firstColumn="1" w:lastColumn="0" w:oddVBand="0" w:evenVBand="0" w:oddHBand="0" w:evenHBand="0" w:firstRowFirstColumn="0" w:firstRowLastColumn="0" w:lastRowFirstColumn="0" w:lastRowLastColumn="0"/>
            <w:tcW w:w="792" w:type="dxa"/>
          </w:tcPr>
          <w:p w14:paraId="632D6E16" w14:textId="77777777" w:rsidR="00AE1F39" w:rsidRPr="0031561A" w:rsidRDefault="00000000" w:rsidP="00786B95">
            <w:pPr>
              <w:ind w:left="48" w:hanging="48"/>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7</w:t>
            </w:r>
          </w:p>
        </w:tc>
        <w:tc>
          <w:tcPr>
            <w:tcW w:w="1144" w:type="dxa"/>
          </w:tcPr>
          <w:p w14:paraId="60E520ED"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6</w:t>
            </w:r>
          </w:p>
        </w:tc>
        <w:tc>
          <w:tcPr>
            <w:tcW w:w="3469" w:type="dxa"/>
          </w:tcPr>
          <w:p w14:paraId="512D0342"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يعتمد على نفسه في إنجاز الأعمال الموكلة إليه</w:t>
            </w:r>
          </w:p>
        </w:tc>
        <w:tc>
          <w:tcPr>
            <w:tcW w:w="963" w:type="dxa"/>
          </w:tcPr>
          <w:p w14:paraId="46E2C8AD"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4.29</w:t>
            </w:r>
          </w:p>
        </w:tc>
        <w:tc>
          <w:tcPr>
            <w:tcW w:w="961" w:type="dxa"/>
          </w:tcPr>
          <w:p w14:paraId="05397C8D"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0.781</w:t>
            </w:r>
          </w:p>
        </w:tc>
        <w:tc>
          <w:tcPr>
            <w:tcW w:w="910" w:type="dxa"/>
          </w:tcPr>
          <w:p w14:paraId="096BEFB0"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3794F4C5" w14:textId="77777777" w:rsidTr="00AE1F39">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92" w:type="dxa"/>
          </w:tcPr>
          <w:p w14:paraId="2BFBDA8D" w14:textId="77777777" w:rsidR="00AE1F39" w:rsidRPr="0031561A" w:rsidRDefault="00000000" w:rsidP="00786B95">
            <w:pPr>
              <w:ind w:left="48" w:hanging="48"/>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w:t>
            </w:r>
          </w:p>
        </w:tc>
        <w:tc>
          <w:tcPr>
            <w:tcW w:w="1144" w:type="dxa"/>
          </w:tcPr>
          <w:p w14:paraId="77FC1FA5"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7</w:t>
            </w:r>
          </w:p>
        </w:tc>
        <w:tc>
          <w:tcPr>
            <w:tcW w:w="3469" w:type="dxa"/>
          </w:tcPr>
          <w:p w14:paraId="1E5707A3"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يدعم المدير فريق العمل مالياً بما لا يتعارض وأهداف المشروع</w:t>
            </w:r>
          </w:p>
        </w:tc>
        <w:tc>
          <w:tcPr>
            <w:tcW w:w="963" w:type="dxa"/>
          </w:tcPr>
          <w:p w14:paraId="0BCCB416"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4.25</w:t>
            </w:r>
          </w:p>
        </w:tc>
        <w:tc>
          <w:tcPr>
            <w:tcW w:w="961" w:type="dxa"/>
          </w:tcPr>
          <w:p w14:paraId="4725687D"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0.802</w:t>
            </w:r>
          </w:p>
        </w:tc>
        <w:tc>
          <w:tcPr>
            <w:tcW w:w="910" w:type="dxa"/>
          </w:tcPr>
          <w:p w14:paraId="01265B9B"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5E3BA6CE" w14:textId="77777777" w:rsidTr="00AE1F39">
        <w:trPr>
          <w:gridAfter w:val="1"/>
          <w:wAfter w:w="10" w:type="dxa"/>
        </w:trPr>
        <w:tc>
          <w:tcPr>
            <w:cnfStyle w:val="001000000000" w:firstRow="0" w:lastRow="0" w:firstColumn="1" w:lastColumn="0" w:oddVBand="0" w:evenVBand="0" w:oddHBand="0" w:evenHBand="0" w:firstRowFirstColumn="0" w:firstRowLastColumn="0" w:lastRowFirstColumn="0" w:lastRowLastColumn="0"/>
            <w:tcW w:w="792" w:type="dxa"/>
          </w:tcPr>
          <w:p w14:paraId="687EEA87" w14:textId="77777777" w:rsidR="00AE1F39" w:rsidRPr="0031561A" w:rsidRDefault="00000000" w:rsidP="00786B95">
            <w:pPr>
              <w:ind w:left="48" w:hanging="48"/>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w:t>
            </w:r>
          </w:p>
        </w:tc>
        <w:tc>
          <w:tcPr>
            <w:tcW w:w="1144" w:type="dxa"/>
          </w:tcPr>
          <w:p w14:paraId="67F834DA"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8</w:t>
            </w:r>
          </w:p>
        </w:tc>
        <w:tc>
          <w:tcPr>
            <w:tcW w:w="3469" w:type="dxa"/>
          </w:tcPr>
          <w:p w14:paraId="38107A0B"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يشترك فريق العمل في اتخاذ القرارات</w:t>
            </w:r>
          </w:p>
        </w:tc>
        <w:tc>
          <w:tcPr>
            <w:tcW w:w="963" w:type="dxa"/>
          </w:tcPr>
          <w:p w14:paraId="6B26D295"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4.19</w:t>
            </w:r>
          </w:p>
        </w:tc>
        <w:tc>
          <w:tcPr>
            <w:tcW w:w="961" w:type="dxa"/>
          </w:tcPr>
          <w:p w14:paraId="4B698F1F"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0.958</w:t>
            </w:r>
          </w:p>
        </w:tc>
        <w:tc>
          <w:tcPr>
            <w:tcW w:w="910" w:type="dxa"/>
          </w:tcPr>
          <w:p w14:paraId="2BA46ECE"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0818E7B1"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5" w:type="dxa"/>
            <w:gridSpan w:val="3"/>
          </w:tcPr>
          <w:p w14:paraId="317B221A" w14:textId="77777777" w:rsidR="00AE1F39" w:rsidRPr="0031561A" w:rsidRDefault="00000000" w:rsidP="00786B95">
            <w:pPr>
              <w:ind w:left="48" w:hanging="4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المتوسط الموزون لسمة القيادة</w:t>
            </w:r>
          </w:p>
        </w:tc>
        <w:tc>
          <w:tcPr>
            <w:tcW w:w="2844" w:type="dxa"/>
            <w:gridSpan w:val="4"/>
          </w:tcPr>
          <w:p w14:paraId="5BD7FD2F"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4.32</w:t>
            </w:r>
          </w:p>
        </w:tc>
      </w:tr>
    </w:tbl>
    <w:p w14:paraId="3E7D2F31" w14:textId="77777777" w:rsidR="00AE1F39" w:rsidRPr="00786B95" w:rsidRDefault="00000000" w:rsidP="0031561A">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يتبين من الجدول (9) أنّ أهمّ فقرات القيادة كانت الفقرة (3) وتشير إلى " يتّسم المدير بالتوجيه والتأثير في الآخرين " بمتوسط حسابي (4.41) .</w:t>
      </w:r>
    </w:p>
    <w:p w14:paraId="638845FD" w14:textId="77777777" w:rsidR="00AE1F39" w:rsidRPr="00786B95" w:rsidRDefault="00000000" w:rsidP="00786B95">
      <w:pPr>
        <w:spacing w:after="0" w:line="240" w:lineRule="auto"/>
        <w:ind w:left="45" w:firstLine="0"/>
        <w:rPr>
          <w:rFonts w:ascii="Times New Roman" w:eastAsia="Sakkal Majalla" w:hAnsi="Times New Roman" w:cs="Simplified Arabic"/>
          <w:b/>
          <w:sz w:val="24"/>
          <w:szCs w:val="24"/>
        </w:rPr>
      </w:pPr>
      <w:bookmarkStart w:id="37" w:name="_19c6y18" w:colFirst="0" w:colLast="0"/>
      <w:bookmarkEnd w:id="37"/>
      <w:r w:rsidRPr="00786B95">
        <w:rPr>
          <w:rFonts w:ascii="Times New Roman" w:eastAsia="Sakkal Majalla" w:hAnsi="Times New Roman" w:cs="Simplified Arabic"/>
          <w:b/>
          <w:sz w:val="24"/>
          <w:szCs w:val="24"/>
          <w:rtl/>
        </w:rPr>
        <w:t>درجة توافر سمة الاتصال والتواصل لمديري المشاريع من وجهة نظر أفراد عينة الدراسة</w:t>
      </w:r>
    </w:p>
    <w:p w14:paraId="7DF1D6EB" w14:textId="77777777" w:rsidR="00AE1F39" w:rsidRPr="00786B95" w:rsidRDefault="00000000" w:rsidP="00786B95">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الجدول (10): المتوسطات الحسابية والانحرافات المعيارية لإجابات المبحوثين على فقرات سمة الاتصال والتواصل</w:t>
      </w:r>
    </w:p>
    <w:tbl>
      <w:tblPr>
        <w:tblStyle w:val="ae"/>
        <w:bidiVisual/>
        <w:tblW w:w="84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792"/>
        <w:gridCol w:w="874"/>
        <w:gridCol w:w="3891"/>
        <w:gridCol w:w="963"/>
        <w:gridCol w:w="983"/>
        <w:gridCol w:w="905"/>
      </w:tblGrid>
      <w:tr w:rsidR="00AE1F39" w:rsidRPr="0031561A" w14:paraId="26E124BA" w14:textId="77777777" w:rsidTr="003156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vAlign w:val="center"/>
          </w:tcPr>
          <w:p w14:paraId="41CEF7AC" w14:textId="77777777" w:rsidR="00AE1F39" w:rsidRPr="0031561A" w:rsidRDefault="00000000" w:rsidP="0031561A">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lastRenderedPageBreak/>
              <w:t>رقم الفقرة</w:t>
            </w:r>
          </w:p>
        </w:tc>
        <w:tc>
          <w:tcPr>
            <w:tcW w:w="874" w:type="dxa"/>
            <w:vAlign w:val="center"/>
          </w:tcPr>
          <w:p w14:paraId="3C005687" w14:textId="77777777" w:rsidR="00AE1F39" w:rsidRPr="0031561A" w:rsidRDefault="00000000" w:rsidP="0031561A">
            <w:pPr>
              <w:ind w:left="48" w:hanging="26"/>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ترتيب مستوى الأهمية</w:t>
            </w:r>
          </w:p>
        </w:tc>
        <w:tc>
          <w:tcPr>
            <w:tcW w:w="3892" w:type="dxa"/>
            <w:vAlign w:val="center"/>
          </w:tcPr>
          <w:p w14:paraId="74045919" w14:textId="77777777" w:rsidR="00AE1F39" w:rsidRPr="0031561A" w:rsidRDefault="00000000" w:rsidP="0031561A">
            <w:pPr>
              <w:ind w:left="48" w:hanging="26"/>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الفقرات</w:t>
            </w:r>
          </w:p>
        </w:tc>
        <w:tc>
          <w:tcPr>
            <w:tcW w:w="963" w:type="dxa"/>
            <w:vAlign w:val="center"/>
          </w:tcPr>
          <w:p w14:paraId="65DB0F0A" w14:textId="77777777" w:rsidR="00AE1F39" w:rsidRPr="0031561A" w:rsidRDefault="00000000" w:rsidP="0031561A">
            <w:pPr>
              <w:ind w:left="48" w:hanging="26"/>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المتوسط الحسابي</w:t>
            </w:r>
          </w:p>
        </w:tc>
        <w:tc>
          <w:tcPr>
            <w:tcW w:w="983" w:type="dxa"/>
            <w:vAlign w:val="center"/>
          </w:tcPr>
          <w:p w14:paraId="1FDCCF52" w14:textId="77777777" w:rsidR="00AE1F39" w:rsidRPr="0031561A" w:rsidRDefault="00000000" w:rsidP="0031561A">
            <w:pPr>
              <w:ind w:left="48" w:hanging="26"/>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الانحراف المعياري</w:t>
            </w:r>
          </w:p>
        </w:tc>
        <w:tc>
          <w:tcPr>
            <w:tcW w:w="905" w:type="dxa"/>
            <w:vAlign w:val="center"/>
          </w:tcPr>
          <w:p w14:paraId="750A4AB6" w14:textId="77777777" w:rsidR="00AE1F39" w:rsidRPr="0031561A" w:rsidRDefault="00000000" w:rsidP="0031561A">
            <w:pPr>
              <w:ind w:left="48" w:hanging="26"/>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الأهمية النسبية</w:t>
            </w:r>
          </w:p>
        </w:tc>
      </w:tr>
      <w:tr w:rsidR="00AE1F39" w:rsidRPr="0031561A" w14:paraId="38FE1DFB" w14:textId="77777777" w:rsidTr="00315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vAlign w:val="center"/>
          </w:tcPr>
          <w:p w14:paraId="264AA9BF" w14:textId="77777777" w:rsidR="00AE1F39" w:rsidRPr="0031561A" w:rsidRDefault="00000000" w:rsidP="0031561A">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w:t>
            </w:r>
          </w:p>
        </w:tc>
        <w:tc>
          <w:tcPr>
            <w:tcW w:w="874" w:type="dxa"/>
            <w:vAlign w:val="center"/>
          </w:tcPr>
          <w:p w14:paraId="195EC461"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3892" w:type="dxa"/>
            <w:vAlign w:val="center"/>
          </w:tcPr>
          <w:p w14:paraId="63A0755C"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يستطيع اختيار وسائل الاتصال الملائمة للعمل</w:t>
            </w:r>
          </w:p>
        </w:tc>
        <w:tc>
          <w:tcPr>
            <w:tcW w:w="963" w:type="dxa"/>
            <w:vAlign w:val="center"/>
          </w:tcPr>
          <w:p w14:paraId="1DC32623"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4.40</w:t>
            </w:r>
          </w:p>
        </w:tc>
        <w:tc>
          <w:tcPr>
            <w:tcW w:w="983" w:type="dxa"/>
            <w:vAlign w:val="center"/>
          </w:tcPr>
          <w:p w14:paraId="629ACCC7"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0.616</w:t>
            </w:r>
          </w:p>
        </w:tc>
        <w:tc>
          <w:tcPr>
            <w:tcW w:w="905" w:type="dxa"/>
            <w:vAlign w:val="center"/>
          </w:tcPr>
          <w:p w14:paraId="67AED3BE"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147D14E1" w14:textId="77777777" w:rsidTr="0031561A">
        <w:tc>
          <w:tcPr>
            <w:cnfStyle w:val="001000000000" w:firstRow="0" w:lastRow="0" w:firstColumn="1" w:lastColumn="0" w:oddVBand="0" w:evenVBand="0" w:oddHBand="0" w:evenHBand="0" w:firstRowFirstColumn="0" w:firstRowLastColumn="0" w:lastRowFirstColumn="0" w:lastRowLastColumn="0"/>
            <w:tcW w:w="792" w:type="dxa"/>
            <w:vAlign w:val="center"/>
          </w:tcPr>
          <w:p w14:paraId="07D0E6A0" w14:textId="77777777" w:rsidR="00AE1F39" w:rsidRPr="0031561A" w:rsidRDefault="00000000" w:rsidP="0031561A">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w:t>
            </w:r>
          </w:p>
        </w:tc>
        <w:tc>
          <w:tcPr>
            <w:tcW w:w="874" w:type="dxa"/>
            <w:vAlign w:val="center"/>
          </w:tcPr>
          <w:p w14:paraId="742C43B1" w14:textId="77777777" w:rsidR="00AE1F39" w:rsidRPr="0031561A" w:rsidRDefault="00000000" w:rsidP="0031561A">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w:t>
            </w:r>
          </w:p>
        </w:tc>
        <w:tc>
          <w:tcPr>
            <w:tcW w:w="3892" w:type="dxa"/>
            <w:vAlign w:val="center"/>
          </w:tcPr>
          <w:p w14:paraId="612DC6A6" w14:textId="77777777" w:rsidR="00AE1F39" w:rsidRPr="0031561A" w:rsidRDefault="00000000" w:rsidP="0031561A">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يتمتع المدير بالحكمة والإدراك</w:t>
            </w:r>
          </w:p>
        </w:tc>
        <w:tc>
          <w:tcPr>
            <w:tcW w:w="963" w:type="dxa"/>
            <w:vAlign w:val="center"/>
          </w:tcPr>
          <w:p w14:paraId="342AB721" w14:textId="77777777" w:rsidR="00AE1F39" w:rsidRPr="0031561A" w:rsidRDefault="00000000" w:rsidP="0031561A">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4.39</w:t>
            </w:r>
          </w:p>
        </w:tc>
        <w:tc>
          <w:tcPr>
            <w:tcW w:w="983" w:type="dxa"/>
            <w:vAlign w:val="center"/>
          </w:tcPr>
          <w:p w14:paraId="65C04B3F" w14:textId="77777777" w:rsidR="00AE1F39" w:rsidRPr="0031561A" w:rsidRDefault="00000000" w:rsidP="0031561A">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0.661</w:t>
            </w:r>
          </w:p>
        </w:tc>
        <w:tc>
          <w:tcPr>
            <w:tcW w:w="905" w:type="dxa"/>
            <w:vAlign w:val="center"/>
          </w:tcPr>
          <w:p w14:paraId="1D139D0F" w14:textId="77777777" w:rsidR="00AE1F39" w:rsidRPr="0031561A" w:rsidRDefault="00000000" w:rsidP="0031561A">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28D5CA1D" w14:textId="77777777" w:rsidTr="00315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vAlign w:val="center"/>
          </w:tcPr>
          <w:p w14:paraId="1D96B9B5" w14:textId="77777777" w:rsidR="00AE1F39" w:rsidRPr="0031561A" w:rsidRDefault="00000000" w:rsidP="0031561A">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w:t>
            </w:r>
          </w:p>
        </w:tc>
        <w:tc>
          <w:tcPr>
            <w:tcW w:w="874" w:type="dxa"/>
            <w:vAlign w:val="center"/>
          </w:tcPr>
          <w:p w14:paraId="3A5F108C"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w:t>
            </w:r>
          </w:p>
        </w:tc>
        <w:tc>
          <w:tcPr>
            <w:tcW w:w="3892" w:type="dxa"/>
            <w:vAlign w:val="center"/>
          </w:tcPr>
          <w:p w14:paraId="6C0AA2BF"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يمتلك المدير القدرة على الإقناع</w:t>
            </w:r>
          </w:p>
        </w:tc>
        <w:tc>
          <w:tcPr>
            <w:tcW w:w="963" w:type="dxa"/>
            <w:vAlign w:val="center"/>
          </w:tcPr>
          <w:p w14:paraId="6F127C0F"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4.39</w:t>
            </w:r>
          </w:p>
        </w:tc>
        <w:tc>
          <w:tcPr>
            <w:tcW w:w="983" w:type="dxa"/>
            <w:vAlign w:val="center"/>
          </w:tcPr>
          <w:p w14:paraId="332E4343"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0.641</w:t>
            </w:r>
          </w:p>
        </w:tc>
        <w:tc>
          <w:tcPr>
            <w:tcW w:w="905" w:type="dxa"/>
            <w:vAlign w:val="center"/>
          </w:tcPr>
          <w:p w14:paraId="10D725E7"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19D1B18E" w14:textId="77777777" w:rsidTr="0031561A">
        <w:tc>
          <w:tcPr>
            <w:cnfStyle w:val="001000000000" w:firstRow="0" w:lastRow="0" w:firstColumn="1" w:lastColumn="0" w:oddVBand="0" w:evenVBand="0" w:oddHBand="0" w:evenHBand="0" w:firstRowFirstColumn="0" w:firstRowLastColumn="0" w:lastRowFirstColumn="0" w:lastRowLastColumn="0"/>
            <w:tcW w:w="792" w:type="dxa"/>
            <w:vAlign w:val="center"/>
          </w:tcPr>
          <w:p w14:paraId="2CB7810B" w14:textId="77777777" w:rsidR="00AE1F39" w:rsidRPr="0031561A" w:rsidRDefault="00000000" w:rsidP="0031561A">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874" w:type="dxa"/>
            <w:vAlign w:val="center"/>
          </w:tcPr>
          <w:p w14:paraId="16DE59EA" w14:textId="77777777" w:rsidR="00AE1F39" w:rsidRPr="0031561A" w:rsidRDefault="00000000" w:rsidP="0031561A">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w:t>
            </w:r>
          </w:p>
        </w:tc>
        <w:tc>
          <w:tcPr>
            <w:tcW w:w="3892" w:type="dxa"/>
            <w:vAlign w:val="center"/>
          </w:tcPr>
          <w:p w14:paraId="6B2C3475" w14:textId="77777777" w:rsidR="00AE1F39" w:rsidRPr="0031561A" w:rsidRDefault="00000000" w:rsidP="0031561A">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يمتلك القدرة على التواصل مع أعضاء فريق العمل</w:t>
            </w:r>
          </w:p>
        </w:tc>
        <w:tc>
          <w:tcPr>
            <w:tcW w:w="963" w:type="dxa"/>
            <w:vAlign w:val="center"/>
          </w:tcPr>
          <w:p w14:paraId="19E54D2A" w14:textId="77777777" w:rsidR="00AE1F39" w:rsidRPr="0031561A" w:rsidRDefault="00000000" w:rsidP="0031561A">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4.37</w:t>
            </w:r>
          </w:p>
        </w:tc>
        <w:tc>
          <w:tcPr>
            <w:tcW w:w="983" w:type="dxa"/>
            <w:vAlign w:val="center"/>
          </w:tcPr>
          <w:p w14:paraId="0CCE0406" w14:textId="77777777" w:rsidR="00AE1F39" w:rsidRPr="0031561A" w:rsidRDefault="00000000" w:rsidP="0031561A">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0.640</w:t>
            </w:r>
          </w:p>
        </w:tc>
        <w:tc>
          <w:tcPr>
            <w:tcW w:w="905" w:type="dxa"/>
            <w:vAlign w:val="center"/>
          </w:tcPr>
          <w:p w14:paraId="567D23C2" w14:textId="77777777" w:rsidR="00AE1F39" w:rsidRPr="0031561A" w:rsidRDefault="00000000" w:rsidP="0031561A">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6EF15354" w14:textId="77777777" w:rsidTr="00315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vAlign w:val="center"/>
          </w:tcPr>
          <w:p w14:paraId="1C955387" w14:textId="77777777" w:rsidR="00AE1F39" w:rsidRPr="0031561A" w:rsidRDefault="00000000" w:rsidP="0031561A">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w:t>
            </w:r>
          </w:p>
        </w:tc>
        <w:tc>
          <w:tcPr>
            <w:tcW w:w="874" w:type="dxa"/>
            <w:vAlign w:val="center"/>
          </w:tcPr>
          <w:p w14:paraId="27B22BB3"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w:t>
            </w:r>
          </w:p>
        </w:tc>
        <w:tc>
          <w:tcPr>
            <w:tcW w:w="3892" w:type="dxa"/>
            <w:vAlign w:val="center"/>
          </w:tcPr>
          <w:p w14:paraId="79433AB4"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يستطيع المدير إثارة حماس العاملين</w:t>
            </w:r>
          </w:p>
        </w:tc>
        <w:tc>
          <w:tcPr>
            <w:tcW w:w="963" w:type="dxa"/>
            <w:vAlign w:val="center"/>
          </w:tcPr>
          <w:p w14:paraId="233012F0"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4.37</w:t>
            </w:r>
          </w:p>
        </w:tc>
        <w:tc>
          <w:tcPr>
            <w:tcW w:w="983" w:type="dxa"/>
            <w:vAlign w:val="center"/>
          </w:tcPr>
          <w:p w14:paraId="06534B4C"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0.677</w:t>
            </w:r>
          </w:p>
        </w:tc>
        <w:tc>
          <w:tcPr>
            <w:tcW w:w="905" w:type="dxa"/>
            <w:vAlign w:val="center"/>
          </w:tcPr>
          <w:p w14:paraId="447C4860"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2D82597A" w14:textId="77777777" w:rsidTr="0031561A">
        <w:tc>
          <w:tcPr>
            <w:cnfStyle w:val="001000000000" w:firstRow="0" w:lastRow="0" w:firstColumn="1" w:lastColumn="0" w:oddVBand="0" w:evenVBand="0" w:oddHBand="0" w:evenHBand="0" w:firstRowFirstColumn="0" w:firstRowLastColumn="0" w:lastRowFirstColumn="0" w:lastRowLastColumn="0"/>
            <w:tcW w:w="792" w:type="dxa"/>
            <w:vAlign w:val="center"/>
          </w:tcPr>
          <w:p w14:paraId="3B16B028" w14:textId="77777777" w:rsidR="00AE1F39" w:rsidRPr="0031561A" w:rsidRDefault="00000000" w:rsidP="0031561A">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6</w:t>
            </w:r>
          </w:p>
        </w:tc>
        <w:tc>
          <w:tcPr>
            <w:tcW w:w="874" w:type="dxa"/>
            <w:vAlign w:val="center"/>
          </w:tcPr>
          <w:p w14:paraId="7070C512" w14:textId="77777777" w:rsidR="00AE1F39" w:rsidRPr="0031561A" w:rsidRDefault="00000000" w:rsidP="0031561A">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6</w:t>
            </w:r>
          </w:p>
        </w:tc>
        <w:tc>
          <w:tcPr>
            <w:tcW w:w="3892" w:type="dxa"/>
            <w:vAlign w:val="center"/>
          </w:tcPr>
          <w:p w14:paraId="31453BE0" w14:textId="77777777" w:rsidR="00AE1F39" w:rsidRPr="0031561A" w:rsidRDefault="00000000" w:rsidP="0031561A">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يمتلك المدير القدرة على معرفة مشاكل وهموم فريق العمل في المشروع</w:t>
            </w:r>
          </w:p>
        </w:tc>
        <w:tc>
          <w:tcPr>
            <w:tcW w:w="963" w:type="dxa"/>
            <w:vAlign w:val="center"/>
          </w:tcPr>
          <w:p w14:paraId="4816CF6D" w14:textId="77777777" w:rsidR="00AE1F39" w:rsidRPr="0031561A" w:rsidRDefault="00000000" w:rsidP="0031561A">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4.29</w:t>
            </w:r>
          </w:p>
        </w:tc>
        <w:tc>
          <w:tcPr>
            <w:tcW w:w="983" w:type="dxa"/>
            <w:vAlign w:val="center"/>
          </w:tcPr>
          <w:p w14:paraId="2E205447" w14:textId="77777777" w:rsidR="00AE1F39" w:rsidRPr="0031561A" w:rsidRDefault="00000000" w:rsidP="0031561A">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0.712</w:t>
            </w:r>
          </w:p>
        </w:tc>
        <w:tc>
          <w:tcPr>
            <w:tcW w:w="905" w:type="dxa"/>
            <w:vAlign w:val="center"/>
          </w:tcPr>
          <w:p w14:paraId="294DECCE" w14:textId="77777777" w:rsidR="00AE1F39" w:rsidRPr="0031561A" w:rsidRDefault="00000000" w:rsidP="0031561A">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3E41F186" w14:textId="77777777" w:rsidTr="00315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8" w:type="dxa"/>
            <w:gridSpan w:val="3"/>
            <w:vAlign w:val="center"/>
          </w:tcPr>
          <w:p w14:paraId="7CAF7176" w14:textId="77777777" w:rsidR="00AE1F39" w:rsidRPr="0031561A" w:rsidRDefault="00000000" w:rsidP="0031561A">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المتوسط الموزون لسمة الاتصال والتواصل</w:t>
            </w:r>
          </w:p>
        </w:tc>
        <w:tc>
          <w:tcPr>
            <w:tcW w:w="2851" w:type="dxa"/>
            <w:gridSpan w:val="3"/>
            <w:vAlign w:val="center"/>
          </w:tcPr>
          <w:p w14:paraId="71A0BB64" w14:textId="77777777" w:rsidR="00AE1F39" w:rsidRPr="0031561A" w:rsidRDefault="00000000" w:rsidP="0031561A">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4.37</w:t>
            </w:r>
          </w:p>
        </w:tc>
      </w:tr>
    </w:tbl>
    <w:p w14:paraId="02DB87D0" w14:textId="0BAA93D5" w:rsidR="00AE1F39" w:rsidRPr="00786B95" w:rsidRDefault="00000000" w:rsidP="0031561A">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يتبين من الجدول (10) أنّ أهم فقرات الاتصال والتواصل كانت الفقرة (2) وتشير إلى " يستطيع اختيار وسائل الاتصال الملائمة للعمل " بمتوسط حسابي (4.40)، ثم جاءت في المرتبة الثانية الفقرة (3) بمتوسط حسابي (4.39) وتشير إلى " يتمتع المدير بالحكمة والإدراك" والفقرة (5) بمتوسط حسابي (4.39) وتشير إلى " يمتلك المدير القدرة على الإقناع "، وتليها الفقرة (1) بمتوسط حسابي (4.37) وتشير إلى " يمتلك القدرة على التواصل. مع أعضاء فريق العمل "، والفقرة (4) بمتوسط حسابي (4.37) وتشير إلى " يستطيع المدير إثارة حماس العاملين "، وتليها الفقرة (6) بمتوسط حسابي (4.29) وتشير إلى " يمتلك المدير القدرة على معرفة مشاكل وهموم فريق العمل في المشروع". </w:t>
      </w:r>
    </w:p>
    <w:p w14:paraId="3AF5D9C8" w14:textId="77777777" w:rsidR="00AE1F39" w:rsidRPr="00786B95" w:rsidRDefault="00000000" w:rsidP="00786B95">
      <w:pPr>
        <w:spacing w:after="0" w:line="240" w:lineRule="auto"/>
        <w:ind w:left="45" w:firstLine="0"/>
        <w:rPr>
          <w:rFonts w:ascii="Times New Roman" w:eastAsia="Sakkal Majalla" w:hAnsi="Times New Roman" w:cs="Simplified Arabic"/>
          <w:b/>
          <w:sz w:val="24"/>
          <w:szCs w:val="24"/>
        </w:rPr>
      </w:pPr>
      <w:bookmarkStart w:id="38" w:name="_3tbugp1" w:colFirst="0" w:colLast="0"/>
      <w:bookmarkEnd w:id="38"/>
      <w:r w:rsidRPr="00786B95">
        <w:rPr>
          <w:rFonts w:ascii="Times New Roman" w:eastAsia="Sakkal Majalla" w:hAnsi="Times New Roman" w:cs="Simplified Arabic"/>
          <w:b/>
          <w:sz w:val="24"/>
          <w:szCs w:val="24"/>
          <w:rtl/>
        </w:rPr>
        <w:t>درجة توافر سمة أخلاقيات العمل لمديري المشاريع من وجهة نظر أفراد عينة الدراسة</w:t>
      </w:r>
    </w:p>
    <w:p w14:paraId="04B08F60" w14:textId="77777777" w:rsidR="00AE1F39" w:rsidRPr="00786B95" w:rsidRDefault="00000000" w:rsidP="00786B95">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الجدول (11): المتوسطات الحسابية والانحرافات المعيارية لإجابات المبحوثين على فقرات سمة أخلاقيات العمل</w:t>
      </w:r>
    </w:p>
    <w:tbl>
      <w:tblPr>
        <w:tblStyle w:val="af"/>
        <w:bidiVisual/>
        <w:tblW w:w="865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09"/>
        <w:gridCol w:w="1258"/>
        <w:gridCol w:w="4075"/>
        <w:gridCol w:w="10"/>
        <w:gridCol w:w="798"/>
        <w:gridCol w:w="987"/>
        <w:gridCol w:w="712"/>
        <w:gridCol w:w="10"/>
      </w:tblGrid>
      <w:tr w:rsidR="00AE1F39" w:rsidRPr="0031561A" w14:paraId="06C90A02" w14:textId="77777777" w:rsidTr="003156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9" w:type="dxa"/>
          </w:tcPr>
          <w:p w14:paraId="04790575" w14:textId="77777777" w:rsidR="00AE1F39" w:rsidRPr="0031561A" w:rsidRDefault="00000000" w:rsidP="00786B95">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رقم الفقرة</w:t>
            </w:r>
          </w:p>
        </w:tc>
        <w:tc>
          <w:tcPr>
            <w:tcW w:w="1258" w:type="dxa"/>
          </w:tcPr>
          <w:p w14:paraId="31D31A18" w14:textId="77777777" w:rsidR="00AE1F39" w:rsidRPr="0031561A" w:rsidRDefault="00000000" w:rsidP="00786B95">
            <w:pPr>
              <w:ind w:left="48" w:hanging="26"/>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ترتيب مستوى الأهمية</w:t>
            </w:r>
          </w:p>
        </w:tc>
        <w:tc>
          <w:tcPr>
            <w:tcW w:w="4085" w:type="dxa"/>
            <w:gridSpan w:val="2"/>
          </w:tcPr>
          <w:p w14:paraId="0A9CD43A" w14:textId="77777777" w:rsidR="00AE1F39" w:rsidRPr="0031561A" w:rsidRDefault="00000000" w:rsidP="00786B95">
            <w:pPr>
              <w:ind w:left="48" w:hanging="26"/>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الفقرات</w:t>
            </w:r>
          </w:p>
        </w:tc>
        <w:tc>
          <w:tcPr>
            <w:tcW w:w="798" w:type="dxa"/>
          </w:tcPr>
          <w:p w14:paraId="3D866FD1" w14:textId="77777777" w:rsidR="00AE1F39" w:rsidRPr="0031561A" w:rsidRDefault="00000000" w:rsidP="00786B95">
            <w:pPr>
              <w:ind w:left="48" w:hanging="26"/>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المتوسط الحسابي</w:t>
            </w:r>
          </w:p>
        </w:tc>
        <w:tc>
          <w:tcPr>
            <w:tcW w:w="987" w:type="dxa"/>
          </w:tcPr>
          <w:p w14:paraId="697C67FC" w14:textId="77777777" w:rsidR="00AE1F39" w:rsidRPr="0031561A" w:rsidRDefault="00000000" w:rsidP="00786B95">
            <w:pPr>
              <w:ind w:left="48" w:hanging="26"/>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الانحراف المعياري</w:t>
            </w:r>
          </w:p>
        </w:tc>
        <w:tc>
          <w:tcPr>
            <w:tcW w:w="722" w:type="dxa"/>
            <w:gridSpan w:val="2"/>
          </w:tcPr>
          <w:p w14:paraId="64AE1E30" w14:textId="77777777" w:rsidR="00AE1F39" w:rsidRPr="0031561A" w:rsidRDefault="00000000" w:rsidP="00786B95">
            <w:pPr>
              <w:ind w:left="48" w:hanging="26"/>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الأهمية النسبية</w:t>
            </w:r>
          </w:p>
        </w:tc>
      </w:tr>
      <w:tr w:rsidR="00AE1F39" w:rsidRPr="0031561A" w14:paraId="2F95E0DC" w14:textId="77777777" w:rsidTr="00315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9" w:type="dxa"/>
          </w:tcPr>
          <w:p w14:paraId="699197C9" w14:textId="77777777" w:rsidR="00AE1F39" w:rsidRPr="0031561A" w:rsidRDefault="00000000" w:rsidP="00786B95">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w:t>
            </w:r>
          </w:p>
        </w:tc>
        <w:tc>
          <w:tcPr>
            <w:tcW w:w="1258" w:type="dxa"/>
          </w:tcPr>
          <w:p w14:paraId="1178E88B"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4085" w:type="dxa"/>
            <w:gridSpan w:val="2"/>
          </w:tcPr>
          <w:p w14:paraId="667DCCE6" w14:textId="77777777" w:rsidR="00AE1F39" w:rsidRPr="0031561A" w:rsidRDefault="00000000" w:rsidP="00786B95">
            <w:pPr>
              <w:ind w:left="48" w:hanging="26"/>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تحقيق مصلحة العمل ضمن التشريعات والقوانين</w:t>
            </w:r>
          </w:p>
        </w:tc>
        <w:tc>
          <w:tcPr>
            <w:tcW w:w="798" w:type="dxa"/>
          </w:tcPr>
          <w:p w14:paraId="032A7A6F"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4.43</w:t>
            </w:r>
          </w:p>
        </w:tc>
        <w:tc>
          <w:tcPr>
            <w:tcW w:w="987" w:type="dxa"/>
          </w:tcPr>
          <w:p w14:paraId="0FA7B6DD"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0.635</w:t>
            </w:r>
          </w:p>
        </w:tc>
        <w:tc>
          <w:tcPr>
            <w:tcW w:w="722" w:type="dxa"/>
            <w:gridSpan w:val="2"/>
          </w:tcPr>
          <w:p w14:paraId="301EFB27"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3E8BE6B9" w14:textId="77777777" w:rsidTr="0031561A">
        <w:tc>
          <w:tcPr>
            <w:cnfStyle w:val="001000000000" w:firstRow="0" w:lastRow="0" w:firstColumn="1" w:lastColumn="0" w:oddVBand="0" w:evenVBand="0" w:oddHBand="0" w:evenHBand="0" w:firstRowFirstColumn="0" w:firstRowLastColumn="0" w:lastRowFirstColumn="0" w:lastRowLastColumn="0"/>
            <w:tcW w:w="809" w:type="dxa"/>
          </w:tcPr>
          <w:p w14:paraId="23E01BA9" w14:textId="77777777" w:rsidR="00AE1F39" w:rsidRPr="0031561A" w:rsidRDefault="00000000" w:rsidP="00786B95">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w:t>
            </w:r>
          </w:p>
        </w:tc>
        <w:tc>
          <w:tcPr>
            <w:tcW w:w="1258" w:type="dxa"/>
          </w:tcPr>
          <w:p w14:paraId="6791DDA9"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w:t>
            </w:r>
          </w:p>
        </w:tc>
        <w:tc>
          <w:tcPr>
            <w:tcW w:w="4085" w:type="dxa"/>
            <w:gridSpan w:val="2"/>
          </w:tcPr>
          <w:p w14:paraId="61F1903B" w14:textId="77777777" w:rsidR="00AE1F39" w:rsidRPr="0031561A" w:rsidRDefault="00000000" w:rsidP="00786B95">
            <w:pPr>
              <w:ind w:left="48" w:hanging="26"/>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يتسم بالشفافية ويستخدمها لتعزيز ثقة فريق العمل بنفسه</w:t>
            </w:r>
          </w:p>
        </w:tc>
        <w:tc>
          <w:tcPr>
            <w:tcW w:w="798" w:type="dxa"/>
          </w:tcPr>
          <w:p w14:paraId="0B372099"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4.42</w:t>
            </w:r>
          </w:p>
        </w:tc>
        <w:tc>
          <w:tcPr>
            <w:tcW w:w="987" w:type="dxa"/>
          </w:tcPr>
          <w:p w14:paraId="5CEA360B"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0.601</w:t>
            </w:r>
          </w:p>
        </w:tc>
        <w:tc>
          <w:tcPr>
            <w:tcW w:w="722" w:type="dxa"/>
            <w:gridSpan w:val="2"/>
          </w:tcPr>
          <w:p w14:paraId="20282122"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7D1BE750" w14:textId="77777777" w:rsidTr="00315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9" w:type="dxa"/>
          </w:tcPr>
          <w:p w14:paraId="181F2B17" w14:textId="77777777" w:rsidR="00AE1F39" w:rsidRPr="0031561A" w:rsidRDefault="00000000" w:rsidP="00786B95">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7</w:t>
            </w:r>
          </w:p>
        </w:tc>
        <w:tc>
          <w:tcPr>
            <w:tcW w:w="1258" w:type="dxa"/>
          </w:tcPr>
          <w:p w14:paraId="7EC4C9B3"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w:t>
            </w:r>
          </w:p>
        </w:tc>
        <w:tc>
          <w:tcPr>
            <w:tcW w:w="4085" w:type="dxa"/>
            <w:gridSpan w:val="2"/>
          </w:tcPr>
          <w:p w14:paraId="5E7AC8A5" w14:textId="77777777" w:rsidR="00AE1F39" w:rsidRPr="0031561A" w:rsidRDefault="00000000" w:rsidP="00786B95">
            <w:pPr>
              <w:ind w:left="48" w:hanging="26"/>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يحافظ المدير على أسرار العمل في المشروع</w:t>
            </w:r>
          </w:p>
        </w:tc>
        <w:tc>
          <w:tcPr>
            <w:tcW w:w="798" w:type="dxa"/>
          </w:tcPr>
          <w:p w14:paraId="27703C15"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4.41</w:t>
            </w:r>
          </w:p>
        </w:tc>
        <w:tc>
          <w:tcPr>
            <w:tcW w:w="987" w:type="dxa"/>
          </w:tcPr>
          <w:p w14:paraId="17BDB8D0"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0.654</w:t>
            </w:r>
          </w:p>
        </w:tc>
        <w:tc>
          <w:tcPr>
            <w:tcW w:w="722" w:type="dxa"/>
            <w:gridSpan w:val="2"/>
          </w:tcPr>
          <w:p w14:paraId="6467CC77"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6E5E4ECC" w14:textId="77777777" w:rsidTr="0031561A">
        <w:tc>
          <w:tcPr>
            <w:cnfStyle w:val="001000000000" w:firstRow="0" w:lastRow="0" w:firstColumn="1" w:lastColumn="0" w:oddVBand="0" w:evenVBand="0" w:oddHBand="0" w:evenHBand="0" w:firstRowFirstColumn="0" w:firstRowLastColumn="0" w:lastRowFirstColumn="0" w:lastRowLastColumn="0"/>
            <w:tcW w:w="809" w:type="dxa"/>
          </w:tcPr>
          <w:p w14:paraId="3285F275" w14:textId="77777777" w:rsidR="00AE1F39" w:rsidRPr="0031561A" w:rsidRDefault="00000000" w:rsidP="00786B95">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8</w:t>
            </w:r>
          </w:p>
        </w:tc>
        <w:tc>
          <w:tcPr>
            <w:tcW w:w="1258" w:type="dxa"/>
          </w:tcPr>
          <w:p w14:paraId="57B338DC"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w:t>
            </w:r>
          </w:p>
        </w:tc>
        <w:tc>
          <w:tcPr>
            <w:tcW w:w="4085" w:type="dxa"/>
            <w:gridSpan w:val="2"/>
          </w:tcPr>
          <w:p w14:paraId="11993F45" w14:textId="77777777" w:rsidR="00AE1F39" w:rsidRPr="0031561A" w:rsidRDefault="00000000" w:rsidP="00786B95">
            <w:pPr>
              <w:ind w:left="48" w:hanging="26"/>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يتصف المدير بالمصداقية والالتزام بالمواعيد</w:t>
            </w:r>
          </w:p>
        </w:tc>
        <w:tc>
          <w:tcPr>
            <w:tcW w:w="798" w:type="dxa"/>
          </w:tcPr>
          <w:p w14:paraId="3F1CEA65"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4.41</w:t>
            </w:r>
          </w:p>
        </w:tc>
        <w:tc>
          <w:tcPr>
            <w:tcW w:w="987" w:type="dxa"/>
          </w:tcPr>
          <w:p w14:paraId="53590499"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0.682</w:t>
            </w:r>
          </w:p>
        </w:tc>
        <w:tc>
          <w:tcPr>
            <w:tcW w:w="722" w:type="dxa"/>
            <w:gridSpan w:val="2"/>
          </w:tcPr>
          <w:p w14:paraId="19124E9B"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767D5292" w14:textId="77777777" w:rsidTr="00315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9" w:type="dxa"/>
          </w:tcPr>
          <w:p w14:paraId="3301D4AE" w14:textId="77777777" w:rsidR="00AE1F39" w:rsidRPr="0031561A" w:rsidRDefault="00000000" w:rsidP="00786B95">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9</w:t>
            </w:r>
          </w:p>
        </w:tc>
        <w:tc>
          <w:tcPr>
            <w:tcW w:w="1258" w:type="dxa"/>
          </w:tcPr>
          <w:p w14:paraId="6848F8B1"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w:t>
            </w:r>
          </w:p>
        </w:tc>
        <w:tc>
          <w:tcPr>
            <w:tcW w:w="4085" w:type="dxa"/>
            <w:gridSpan w:val="2"/>
          </w:tcPr>
          <w:p w14:paraId="52798434" w14:textId="77777777" w:rsidR="00AE1F39" w:rsidRPr="0031561A" w:rsidRDefault="00000000" w:rsidP="00786B95">
            <w:pPr>
              <w:ind w:left="48" w:hanging="26"/>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لا يسيء المدير استخدام الصلاحيات المخولة إليه</w:t>
            </w:r>
          </w:p>
        </w:tc>
        <w:tc>
          <w:tcPr>
            <w:tcW w:w="798" w:type="dxa"/>
          </w:tcPr>
          <w:p w14:paraId="1AD199EE"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4.41</w:t>
            </w:r>
          </w:p>
        </w:tc>
        <w:tc>
          <w:tcPr>
            <w:tcW w:w="987" w:type="dxa"/>
          </w:tcPr>
          <w:p w14:paraId="760B0D89"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0.692</w:t>
            </w:r>
          </w:p>
        </w:tc>
        <w:tc>
          <w:tcPr>
            <w:tcW w:w="722" w:type="dxa"/>
            <w:gridSpan w:val="2"/>
          </w:tcPr>
          <w:p w14:paraId="211324F3"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6AE1AD8E" w14:textId="77777777" w:rsidTr="0031561A">
        <w:tc>
          <w:tcPr>
            <w:cnfStyle w:val="001000000000" w:firstRow="0" w:lastRow="0" w:firstColumn="1" w:lastColumn="0" w:oddVBand="0" w:evenVBand="0" w:oddHBand="0" w:evenHBand="0" w:firstRowFirstColumn="0" w:firstRowLastColumn="0" w:lastRowFirstColumn="0" w:lastRowLastColumn="0"/>
            <w:tcW w:w="809" w:type="dxa"/>
          </w:tcPr>
          <w:p w14:paraId="40D59224" w14:textId="77777777" w:rsidR="00AE1F39" w:rsidRPr="0031561A" w:rsidRDefault="00000000" w:rsidP="00786B95">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w:t>
            </w:r>
          </w:p>
        </w:tc>
        <w:tc>
          <w:tcPr>
            <w:tcW w:w="1258" w:type="dxa"/>
          </w:tcPr>
          <w:p w14:paraId="5C544685"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6</w:t>
            </w:r>
          </w:p>
        </w:tc>
        <w:tc>
          <w:tcPr>
            <w:tcW w:w="4085" w:type="dxa"/>
            <w:gridSpan w:val="2"/>
          </w:tcPr>
          <w:p w14:paraId="2822352F" w14:textId="77777777" w:rsidR="00AE1F39" w:rsidRPr="0031561A" w:rsidRDefault="00000000" w:rsidP="00786B95">
            <w:pPr>
              <w:ind w:left="48" w:hanging="26"/>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يحافظ على حقوق فريق العمل في المشروع</w:t>
            </w:r>
          </w:p>
        </w:tc>
        <w:tc>
          <w:tcPr>
            <w:tcW w:w="798" w:type="dxa"/>
          </w:tcPr>
          <w:p w14:paraId="435F0FE2"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4.39</w:t>
            </w:r>
          </w:p>
        </w:tc>
        <w:tc>
          <w:tcPr>
            <w:tcW w:w="987" w:type="dxa"/>
          </w:tcPr>
          <w:p w14:paraId="30F139B4"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0.638</w:t>
            </w:r>
          </w:p>
        </w:tc>
        <w:tc>
          <w:tcPr>
            <w:tcW w:w="722" w:type="dxa"/>
            <w:gridSpan w:val="2"/>
          </w:tcPr>
          <w:p w14:paraId="313F77BF"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62A5D848" w14:textId="77777777" w:rsidTr="00315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9" w:type="dxa"/>
          </w:tcPr>
          <w:p w14:paraId="6ECC1240" w14:textId="77777777" w:rsidR="00AE1F39" w:rsidRPr="0031561A" w:rsidRDefault="00000000" w:rsidP="00786B95">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w:t>
            </w:r>
          </w:p>
        </w:tc>
        <w:tc>
          <w:tcPr>
            <w:tcW w:w="1258" w:type="dxa"/>
          </w:tcPr>
          <w:p w14:paraId="25E51039"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7</w:t>
            </w:r>
          </w:p>
        </w:tc>
        <w:tc>
          <w:tcPr>
            <w:tcW w:w="4085" w:type="dxa"/>
            <w:gridSpan w:val="2"/>
          </w:tcPr>
          <w:p w14:paraId="5FAC0EA1" w14:textId="77777777" w:rsidR="00AE1F39" w:rsidRPr="0031561A" w:rsidRDefault="00000000" w:rsidP="00786B95">
            <w:pPr>
              <w:ind w:left="48" w:hanging="26"/>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يتصف بالمسؤولية عن قرارات وأعمال المشروع</w:t>
            </w:r>
          </w:p>
        </w:tc>
        <w:tc>
          <w:tcPr>
            <w:tcW w:w="798" w:type="dxa"/>
          </w:tcPr>
          <w:p w14:paraId="66BA31F8"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4.37</w:t>
            </w:r>
          </w:p>
        </w:tc>
        <w:tc>
          <w:tcPr>
            <w:tcW w:w="987" w:type="dxa"/>
          </w:tcPr>
          <w:p w14:paraId="101BDE20"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0.657</w:t>
            </w:r>
          </w:p>
        </w:tc>
        <w:tc>
          <w:tcPr>
            <w:tcW w:w="722" w:type="dxa"/>
            <w:gridSpan w:val="2"/>
          </w:tcPr>
          <w:p w14:paraId="18251BBD"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1B62D50D" w14:textId="77777777" w:rsidTr="0031561A">
        <w:tc>
          <w:tcPr>
            <w:cnfStyle w:val="001000000000" w:firstRow="0" w:lastRow="0" w:firstColumn="1" w:lastColumn="0" w:oddVBand="0" w:evenVBand="0" w:oddHBand="0" w:evenHBand="0" w:firstRowFirstColumn="0" w:firstRowLastColumn="0" w:lastRowFirstColumn="0" w:lastRowLastColumn="0"/>
            <w:tcW w:w="809" w:type="dxa"/>
          </w:tcPr>
          <w:p w14:paraId="0F672BF5" w14:textId="77777777" w:rsidR="00AE1F39" w:rsidRPr="0031561A" w:rsidRDefault="00000000" w:rsidP="00786B95">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1258" w:type="dxa"/>
          </w:tcPr>
          <w:p w14:paraId="040E1BC4"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8</w:t>
            </w:r>
          </w:p>
        </w:tc>
        <w:tc>
          <w:tcPr>
            <w:tcW w:w="4085" w:type="dxa"/>
            <w:gridSpan w:val="2"/>
          </w:tcPr>
          <w:p w14:paraId="2C4BE5CD" w14:textId="77777777" w:rsidR="00AE1F39" w:rsidRPr="0031561A" w:rsidRDefault="00000000" w:rsidP="00786B95">
            <w:pPr>
              <w:ind w:left="48" w:hanging="26"/>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يتسم بالأخلاق العالية وقبول من فريق العمل في المشروع</w:t>
            </w:r>
          </w:p>
        </w:tc>
        <w:tc>
          <w:tcPr>
            <w:tcW w:w="798" w:type="dxa"/>
          </w:tcPr>
          <w:p w14:paraId="76BBBAC4"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4.30</w:t>
            </w:r>
          </w:p>
        </w:tc>
        <w:tc>
          <w:tcPr>
            <w:tcW w:w="987" w:type="dxa"/>
          </w:tcPr>
          <w:p w14:paraId="1AF8F47B"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0.661</w:t>
            </w:r>
          </w:p>
        </w:tc>
        <w:tc>
          <w:tcPr>
            <w:tcW w:w="722" w:type="dxa"/>
            <w:gridSpan w:val="2"/>
          </w:tcPr>
          <w:p w14:paraId="5BC7CF26"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7FFA0426" w14:textId="77777777" w:rsidTr="00315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9" w:type="dxa"/>
          </w:tcPr>
          <w:p w14:paraId="39940AF2" w14:textId="77777777" w:rsidR="00AE1F39" w:rsidRPr="0031561A" w:rsidRDefault="00000000" w:rsidP="00786B95">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6</w:t>
            </w:r>
          </w:p>
        </w:tc>
        <w:tc>
          <w:tcPr>
            <w:tcW w:w="1258" w:type="dxa"/>
          </w:tcPr>
          <w:p w14:paraId="7F74BABB"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9</w:t>
            </w:r>
          </w:p>
        </w:tc>
        <w:tc>
          <w:tcPr>
            <w:tcW w:w="4085" w:type="dxa"/>
            <w:gridSpan w:val="2"/>
          </w:tcPr>
          <w:p w14:paraId="3C2C8973" w14:textId="77777777" w:rsidR="00AE1F39" w:rsidRPr="0031561A" w:rsidRDefault="00000000" w:rsidP="00786B95">
            <w:pPr>
              <w:ind w:left="48" w:hanging="26"/>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يعامل المدير العاملين في المشروع بمساواة ودون تحيز</w:t>
            </w:r>
          </w:p>
        </w:tc>
        <w:tc>
          <w:tcPr>
            <w:tcW w:w="798" w:type="dxa"/>
          </w:tcPr>
          <w:p w14:paraId="13A1E1D0"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4.30</w:t>
            </w:r>
          </w:p>
        </w:tc>
        <w:tc>
          <w:tcPr>
            <w:tcW w:w="987" w:type="dxa"/>
          </w:tcPr>
          <w:p w14:paraId="4460A4A8"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0.728</w:t>
            </w:r>
          </w:p>
        </w:tc>
        <w:tc>
          <w:tcPr>
            <w:tcW w:w="722" w:type="dxa"/>
            <w:gridSpan w:val="2"/>
          </w:tcPr>
          <w:p w14:paraId="4A998E6F" w14:textId="77777777" w:rsidR="00AE1F39" w:rsidRPr="0031561A" w:rsidRDefault="00000000" w:rsidP="00786B95">
            <w:pPr>
              <w:ind w:left="48" w:hanging="2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3C22B060" w14:textId="77777777" w:rsidTr="0031561A">
        <w:trPr>
          <w:gridAfter w:val="1"/>
          <w:wAfter w:w="10" w:type="dxa"/>
        </w:trPr>
        <w:tc>
          <w:tcPr>
            <w:cnfStyle w:val="001000000000" w:firstRow="0" w:lastRow="0" w:firstColumn="1" w:lastColumn="0" w:oddVBand="0" w:evenVBand="0" w:oddHBand="0" w:evenHBand="0" w:firstRowFirstColumn="0" w:firstRowLastColumn="0" w:lastRowFirstColumn="0" w:lastRowLastColumn="0"/>
            <w:tcW w:w="6142" w:type="dxa"/>
            <w:gridSpan w:val="3"/>
          </w:tcPr>
          <w:p w14:paraId="357E1F1D" w14:textId="77777777" w:rsidR="00AE1F39" w:rsidRPr="0031561A" w:rsidRDefault="00000000" w:rsidP="00786B95">
            <w:pPr>
              <w:ind w:left="48" w:hanging="2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المتوسط الموزون لسمة أخلاقيات العمل</w:t>
            </w:r>
          </w:p>
        </w:tc>
        <w:tc>
          <w:tcPr>
            <w:tcW w:w="2507" w:type="dxa"/>
            <w:gridSpan w:val="4"/>
          </w:tcPr>
          <w:p w14:paraId="427C785F" w14:textId="77777777" w:rsidR="00AE1F39" w:rsidRPr="0031561A" w:rsidRDefault="00000000" w:rsidP="00786B95">
            <w:pPr>
              <w:ind w:left="48" w:hanging="2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4.38</w:t>
            </w:r>
          </w:p>
        </w:tc>
      </w:tr>
    </w:tbl>
    <w:p w14:paraId="19D520E1" w14:textId="77777777" w:rsidR="00AE1F39" w:rsidRPr="00786B95" w:rsidRDefault="00000000" w:rsidP="0031561A">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يتبين من الجدول (11) أنّ أهمّ فقرات أخلاقيات العمل كانت الفقرة (3) وتشير إلى " تحقيق مصلحة العمل ضمن التشريعات والقوانين " بمتوسط حسابي (4.43)، ثم جاءت في المرتبة الثانية الفقرة (5) بمتوسط حسابي (4.42) وتشير إلى " يتسم بالشفافية ويستخدمها لتعزيز ثقة فريق العمل بنفسه " ، وتليها الفقرة (7) بمتوسط حسابي (4.41) وتشير إلى " يحافظ المدير على أسرار العمل في المشروع "، والفقرة (8) بمتوسط حسابي (4.41) وتشير إلى يتصف </w:t>
      </w:r>
      <w:r w:rsidRPr="00786B95">
        <w:rPr>
          <w:rFonts w:ascii="Times New Roman" w:eastAsia="Sakkal Majalla" w:hAnsi="Times New Roman" w:cs="Simplified Arabic"/>
          <w:sz w:val="24"/>
          <w:szCs w:val="24"/>
          <w:rtl/>
        </w:rPr>
        <w:lastRenderedPageBreak/>
        <w:t>المدير بالمصداقية والالتزام بالمواعيد "، والفقرة (9) بمتوسط حسابي (4.41) وتشير إلى " لا يسيء المدير استخدام الصلاحيات المخولة إليه "، وتليها الفقرة (4) بمتوسط حسابي (4.39) وتشير إلى " يحافظ على حقوق فريق العمل في المشروع "، وتليها الفقرة (2) بمتوسط حسابي (4.37) وتشير إلى " يتصف بالمسؤولية عن قرارات وأعمال المشروع "، وتليها الفقرة (1) بمتوسط حسابي (4.30) وتشير إلى " يتسم بالأخلاق العالية وقبول من فريق العمل في المشروع "، والفقرة (6) بمتوسط حسابي (4.30) وتشير إلى " يعامل المدير العاملين في المشروع بمساواة ودون تحيز ".</w:t>
      </w:r>
    </w:p>
    <w:p w14:paraId="205B0E97" w14:textId="77777777" w:rsidR="00AE1F39" w:rsidRPr="00786B95" w:rsidRDefault="00000000" w:rsidP="00786B95">
      <w:pPr>
        <w:spacing w:after="0" w:line="240" w:lineRule="auto"/>
        <w:ind w:left="45" w:firstLine="0"/>
        <w:rPr>
          <w:rFonts w:ascii="Times New Roman" w:eastAsia="Sakkal Majalla" w:hAnsi="Times New Roman" w:cs="Simplified Arabic"/>
          <w:b/>
          <w:sz w:val="24"/>
          <w:szCs w:val="24"/>
        </w:rPr>
      </w:pPr>
      <w:bookmarkStart w:id="39" w:name="_28h4qwu" w:colFirst="0" w:colLast="0"/>
      <w:bookmarkEnd w:id="39"/>
      <w:r w:rsidRPr="00786B95">
        <w:rPr>
          <w:rFonts w:ascii="Times New Roman" w:eastAsia="Sakkal Majalla" w:hAnsi="Times New Roman" w:cs="Simplified Arabic"/>
          <w:b/>
          <w:sz w:val="24"/>
          <w:szCs w:val="24"/>
          <w:rtl/>
        </w:rPr>
        <w:t>درجة توافر سمة الكفاءة الإنتاجية لمديري المشاريع من وجهة نظر أفراد عينة الدراسة</w:t>
      </w:r>
    </w:p>
    <w:p w14:paraId="604B68D5" w14:textId="77777777" w:rsidR="00AE1F39" w:rsidRPr="00786B95" w:rsidRDefault="00000000" w:rsidP="00786B95">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الجدول (12): المتوسطات الحسابية والانحرافات المعيارية لإجابات المبحوثين على فقرات سمة الكفاءة الإنتاجية</w:t>
      </w:r>
    </w:p>
    <w:tbl>
      <w:tblPr>
        <w:tblStyle w:val="af0"/>
        <w:bidiVisual/>
        <w:tblW w:w="816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784"/>
        <w:gridCol w:w="1185"/>
        <w:gridCol w:w="3474"/>
        <w:gridCol w:w="798"/>
        <w:gridCol w:w="1023"/>
        <w:gridCol w:w="899"/>
      </w:tblGrid>
      <w:tr w:rsidR="00AE1F39" w:rsidRPr="0031561A" w14:paraId="71F14AFF" w14:textId="77777777" w:rsidTr="003156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 w:type="dxa"/>
          </w:tcPr>
          <w:p w14:paraId="48019323" w14:textId="77777777" w:rsidR="00AE1F39" w:rsidRPr="0031561A" w:rsidRDefault="00000000" w:rsidP="00786B95">
            <w:pPr>
              <w:ind w:left="48" w:hanging="32"/>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رقم الفقرة</w:t>
            </w:r>
          </w:p>
        </w:tc>
        <w:tc>
          <w:tcPr>
            <w:tcW w:w="1185" w:type="dxa"/>
          </w:tcPr>
          <w:p w14:paraId="7F7684CC" w14:textId="77777777" w:rsidR="00AE1F39" w:rsidRPr="0031561A" w:rsidRDefault="00000000" w:rsidP="00786B95">
            <w:pPr>
              <w:ind w:left="48" w:hanging="32"/>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ترتيب مستوى الأهمية</w:t>
            </w:r>
          </w:p>
        </w:tc>
        <w:tc>
          <w:tcPr>
            <w:tcW w:w="3474" w:type="dxa"/>
          </w:tcPr>
          <w:p w14:paraId="00D17336" w14:textId="77777777" w:rsidR="00AE1F39" w:rsidRPr="0031561A" w:rsidRDefault="00000000" w:rsidP="00786B95">
            <w:pPr>
              <w:ind w:left="48" w:hanging="32"/>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الفقرات</w:t>
            </w:r>
          </w:p>
        </w:tc>
        <w:tc>
          <w:tcPr>
            <w:tcW w:w="798" w:type="dxa"/>
          </w:tcPr>
          <w:p w14:paraId="7E3D7DB5" w14:textId="77777777" w:rsidR="00AE1F39" w:rsidRPr="0031561A" w:rsidRDefault="00000000" w:rsidP="00786B95">
            <w:pPr>
              <w:ind w:left="48" w:hanging="32"/>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المتوسط الحسابي</w:t>
            </w:r>
          </w:p>
        </w:tc>
        <w:tc>
          <w:tcPr>
            <w:tcW w:w="1023" w:type="dxa"/>
          </w:tcPr>
          <w:p w14:paraId="180C9792" w14:textId="77777777" w:rsidR="00AE1F39" w:rsidRPr="0031561A" w:rsidRDefault="00000000" w:rsidP="00786B95">
            <w:pPr>
              <w:ind w:left="48" w:hanging="32"/>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الانحراف المعياري</w:t>
            </w:r>
          </w:p>
        </w:tc>
        <w:tc>
          <w:tcPr>
            <w:tcW w:w="898" w:type="dxa"/>
          </w:tcPr>
          <w:p w14:paraId="361F82FF" w14:textId="77777777" w:rsidR="00AE1F39" w:rsidRPr="0031561A" w:rsidRDefault="00000000" w:rsidP="00786B95">
            <w:pPr>
              <w:ind w:left="48" w:hanging="32"/>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الأهمية النسبية</w:t>
            </w:r>
          </w:p>
        </w:tc>
      </w:tr>
      <w:tr w:rsidR="00AE1F39" w:rsidRPr="0031561A" w14:paraId="458AECC8" w14:textId="77777777" w:rsidTr="00315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 w:type="dxa"/>
          </w:tcPr>
          <w:p w14:paraId="50D71B16" w14:textId="77777777" w:rsidR="00AE1F39" w:rsidRPr="0031561A" w:rsidRDefault="00000000" w:rsidP="00786B95">
            <w:pPr>
              <w:ind w:left="48" w:hanging="32"/>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w:t>
            </w:r>
          </w:p>
        </w:tc>
        <w:tc>
          <w:tcPr>
            <w:tcW w:w="1185" w:type="dxa"/>
          </w:tcPr>
          <w:p w14:paraId="6736FDF8"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3474" w:type="dxa"/>
          </w:tcPr>
          <w:p w14:paraId="43BA1146" w14:textId="77777777" w:rsidR="00AE1F39" w:rsidRPr="0031561A" w:rsidRDefault="00000000" w:rsidP="00786B95">
            <w:pPr>
              <w:ind w:left="48" w:hanging="32"/>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يتقن المدير الأعمال الموكلة إليه</w:t>
            </w:r>
          </w:p>
        </w:tc>
        <w:tc>
          <w:tcPr>
            <w:tcW w:w="798" w:type="dxa"/>
          </w:tcPr>
          <w:p w14:paraId="54357FC6"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4.44</w:t>
            </w:r>
          </w:p>
        </w:tc>
        <w:tc>
          <w:tcPr>
            <w:tcW w:w="1023" w:type="dxa"/>
          </w:tcPr>
          <w:p w14:paraId="2373A480"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0.615</w:t>
            </w:r>
          </w:p>
        </w:tc>
        <w:tc>
          <w:tcPr>
            <w:tcW w:w="898" w:type="dxa"/>
          </w:tcPr>
          <w:p w14:paraId="267A869D"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6C54DC81" w14:textId="77777777" w:rsidTr="0031561A">
        <w:tc>
          <w:tcPr>
            <w:cnfStyle w:val="001000000000" w:firstRow="0" w:lastRow="0" w:firstColumn="1" w:lastColumn="0" w:oddVBand="0" w:evenVBand="0" w:oddHBand="0" w:evenHBand="0" w:firstRowFirstColumn="0" w:firstRowLastColumn="0" w:lastRowFirstColumn="0" w:lastRowLastColumn="0"/>
            <w:tcW w:w="784" w:type="dxa"/>
          </w:tcPr>
          <w:p w14:paraId="7DAA93E3" w14:textId="77777777" w:rsidR="00AE1F39" w:rsidRPr="0031561A" w:rsidRDefault="00000000" w:rsidP="00786B95">
            <w:pPr>
              <w:ind w:left="48" w:hanging="32"/>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w:t>
            </w:r>
          </w:p>
        </w:tc>
        <w:tc>
          <w:tcPr>
            <w:tcW w:w="1185" w:type="dxa"/>
          </w:tcPr>
          <w:p w14:paraId="13F86680"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w:t>
            </w:r>
          </w:p>
        </w:tc>
        <w:tc>
          <w:tcPr>
            <w:tcW w:w="3474" w:type="dxa"/>
          </w:tcPr>
          <w:p w14:paraId="3B80F9DE" w14:textId="77777777" w:rsidR="00AE1F39" w:rsidRPr="0031561A" w:rsidRDefault="00000000" w:rsidP="00786B95">
            <w:pPr>
              <w:ind w:left="48" w:hanging="32"/>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يمتلك القدرة على تنظيم وإدارة الوقت</w:t>
            </w:r>
          </w:p>
        </w:tc>
        <w:tc>
          <w:tcPr>
            <w:tcW w:w="798" w:type="dxa"/>
          </w:tcPr>
          <w:p w14:paraId="5DFE8A6B"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4.42</w:t>
            </w:r>
          </w:p>
        </w:tc>
        <w:tc>
          <w:tcPr>
            <w:tcW w:w="1023" w:type="dxa"/>
          </w:tcPr>
          <w:p w14:paraId="091123BC"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0.601</w:t>
            </w:r>
          </w:p>
        </w:tc>
        <w:tc>
          <w:tcPr>
            <w:tcW w:w="898" w:type="dxa"/>
          </w:tcPr>
          <w:p w14:paraId="7194963F"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397B616D" w14:textId="77777777" w:rsidTr="00315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 w:type="dxa"/>
          </w:tcPr>
          <w:p w14:paraId="0E9C372E" w14:textId="77777777" w:rsidR="00AE1F39" w:rsidRPr="0031561A" w:rsidRDefault="00000000" w:rsidP="00786B95">
            <w:pPr>
              <w:ind w:left="48" w:hanging="32"/>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6</w:t>
            </w:r>
          </w:p>
        </w:tc>
        <w:tc>
          <w:tcPr>
            <w:tcW w:w="1185" w:type="dxa"/>
          </w:tcPr>
          <w:p w14:paraId="19FD8BFF"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w:t>
            </w:r>
          </w:p>
        </w:tc>
        <w:tc>
          <w:tcPr>
            <w:tcW w:w="3474" w:type="dxa"/>
          </w:tcPr>
          <w:p w14:paraId="2EF07687" w14:textId="77777777" w:rsidR="00AE1F39" w:rsidRPr="0031561A" w:rsidRDefault="00000000" w:rsidP="00786B95">
            <w:pPr>
              <w:ind w:left="48" w:hanging="32"/>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يحدد المدير مهام العاملين في المشروع بوضوح</w:t>
            </w:r>
          </w:p>
        </w:tc>
        <w:tc>
          <w:tcPr>
            <w:tcW w:w="798" w:type="dxa"/>
          </w:tcPr>
          <w:p w14:paraId="59FFD80E"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4.42</w:t>
            </w:r>
          </w:p>
        </w:tc>
        <w:tc>
          <w:tcPr>
            <w:tcW w:w="1023" w:type="dxa"/>
          </w:tcPr>
          <w:p w14:paraId="47108812"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0.648</w:t>
            </w:r>
          </w:p>
        </w:tc>
        <w:tc>
          <w:tcPr>
            <w:tcW w:w="898" w:type="dxa"/>
          </w:tcPr>
          <w:p w14:paraId="60410576"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2C8BF756" w14:textId="77777777" w:rsidTr="0031561A">
        <w:tc>
          <w:tcPr>
            <w:cnfStyle w:val="001000000000" w:firstRow="0" w:lastRow="0" w:firstColumn="1" w:lastColumn="0" w:oddVBand="0" w:evenVBand="0" w:oddHBand="0" w:evenHBand="0" w:firstRowFirstColumn="0" w:firstRowLastColumn="0" w:lastRowFirstColumn="0" w:lastRowLastColumn="0"/>
            <w:tcW w:w="784" w:type="dxa"/>
          </w:tcPr>
          <w:p w14:paraId="4D55591B" w14:textId="77777777" w:rsidR="00AE1F39" w:rsidRPr="0031561A" w:rsidRDefault="00000000" w:rsidP="00786B95">
            <w:pPr>
              <w:ind w:left="48" w:hanging="32"/>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9</w:t>
            </w:r>
          </w:p>
        </w:tc>
        <w:tc>
          <w:tcPr>
            <w:tcW w:w="1185" w:type="dxa"/>
          </w:tcPr>
          <w:p w14:paraId="5E4837B9"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w:t>
            </w:r>
          </w:p>
        </w:tc>
        <w:tc>
          <w:tcPr>
            <w:tcW w:w="3474" w:type="dxa"/>
          </w:tcPr>
          <w:p w14:paraId="138EA906" w14:textId="77777777" w:rsidR="00AE1F39" w:rsidRPr="0031561A" w:rsidRDefault="00000000" w:rsidP="00786B95">
            <w:pPr>
              <w:ind w:left="48" w:hanging="32"/>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يحرص على متابعة تفاصيل المشروع</w:t>
            </w:r>
          </w:p>
        </w:tc>
        <w:tc>
          <w:tcPr>
            <w:tcW w:w="798" w:type="dxa"/>
          </w:tcPr>
          <w:p w14:paraId="62F70579"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4.41</w:t>
            </w:r>
          </w:p>
        </w:tc>
        <w:tc>
          <w:tcPr>
            <w:tcW w:w="1023" w:type="dxa"/>
          </w:tcPr>
          <w:p w14:paraId="3999D8EF"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0.663</w:t>
            </w:r>
          </w:p>
        </w:tc>
        <w:tc>
          <w:tcPr>
            <w:tcW w:w="898" w:type="dxa"/>
          </w:tcPr>
          <w:p w14:paraId="5E242AD4"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10F24332" w14:textId="77777777" w:rsidTr="00315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 w:type="dxa"/>
          </w:tcPr>
          <w:p w14:paraId="109C5C70" w14:textId="77777777" w:rsidR="00AE1F39" w:rsidRPr="0031561A" w:rsidRDefault="00000000" w:rsidP="00786B95">
            <w:pPr>
              <w:ind w:left="48" w:hanging="32"/>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w:t>
            </w:r>
          </w:p>
        </w:tc>
        <w:tc>
          <w:tcPr>
            <w:tcW w:w="1185" w:type="dxa"/>
          </w:tcPr>
          <w:p w14:paraId="5992DF05"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w:t>
            </w:r>
          </w:p>
        </w:tc>
        <w:tc>
          <w:tcPr>
            <w:tcW w:w="3474" w:type="dxa"/>
          </w:tcPr>
          <w:p w14:paraId="7282B4B4" w14:textId="77777777" w:rsidR="00AE1F39" w:rsidRPr="0031561A" w:rsidRDefault="00000000" w:rsidP="00786B95">
            <w:pPr>
              <w:ind w:left="48" w:hanging="32"/>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يمتلك المدير القدرة على وضع الخطط الواضحة والقابلة للتطبيق</w:t>
            </w:r>
          </w:p>
        </w:tc>
        <w:tc>
          <w:tcPr>
            <w:tcW w:w="798" w:type="dxa"/>
          </w:tcPr>
          <w:p w14:paraId="1B5B6131"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4.40</w:t>
            </w:r>
          </w:p>
        </w:tc>
        <w:tc>
          <w:tcPr>
            <w:tcW w:w="1023" w:type="dxa"/>
          </w:tcPr>
          <w:p w14:paraId="1BAC5BC3"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0.661</w:t>
            </w:r>
          </w:p>
        </w:tc>
        <w:tc>
          <w:tcPr>
            <w:tcW w:w="898" w:type="dxa"/>
          </w:tcPr>
          <w:p w14:paraId="3E48FBD7"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06B072F4" w14:textId="77777777" w:rsidTr="0031561A">
        <w:tc>
          <w:tcPr>
            <w:cnfStyle w:val="001000000000" w:firstRow="0" w:lastRow="0" w:firstColumn="1" w:lastColumn="0" w:oddVBand="0" w:evenVBand="0" w:oddHBand="0" w:evenHBand="0" w:firstRowFirstColumn="0" w:firstRowLastColumn="0" w:lastRowFirstColumn="0" w:lastRowLastColumn="0"/>
            <w:tcW w:w="784" w:type="dxa"/>
          </w:tcPr>
          <w:p w14:paraId="390891B5" w14:textId="77777777" w:rsidR="00AE1F39" w:rsidRPr="0031561A" w:rsidRDefault="00000000" w:rsidP="00786B95">
            <w:pPr>
              <w:ind w:left="48" w:hanging="32"/>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7</w:t>
            </w:r>
          </w:p>
        </w:tc>
        <w:tc>
          <w:tcPr>
            <w:tcW w:w="1185" w:type="dxa"/>
          </w:tcPr>
          <w:p w14:paraId="18CA9D9B"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6</w:t>
            </w:r>
          </w:p>
        </w:tc>
        <w:tc>
          <w:tcPr>
            <w:tcW w:w="3474" w:type="dxa"/>
          </w:tcPr>
          <w:p w14:paraId="300CF669" w14:textId="77777777" w:rsidR="00AE1F39" w:rsidRPr="0031561A" w:rsidRDefault="00000000" w:rsidP="00786B95">
            <w:pPr>
              <w:ind w:left="48" w:hanging="32"/>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يدير الموارد المالية بكفاءة عالية</w:t>
            </w:r>
          </w:p>
        </w:tc>
        <w:tc>
          <w:tcPr>
            <w:tcW w:w="798" w:type="dxa"/>
          </w:tcPr>
          <w:p w14:paraId="7C55EF56"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4.39</w:t>
            </w:r>
          </w:p>
        </w:tc>
        <w:tc>
          <w:tcPr>
            <w:tcW w:w="1023" w:type="dxa"/>
          </w:tcPr>
          <w:p w14:paraId="07CBA43E"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0.640</w:t>
            </w:r>
          </w:p>
        </w:tc>
        <w:tc>
          <w:tcPr>
            <w:tcW w:w="898" w:type="dxa"/>
          </w:tcPr>
          <w:p w14:paraId="2A688484"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75AD02D0" w14:textId="77777777" w:rsidTr="00315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 w:type="dxa"/>
          </w:tcPr>
          <w:p w14:paraId="3A36BA8E" w14:textId="77777777" w:rsidR="00AE1F39" w:rsidRPr="0031561A" w:rsidRDefault="00000000" w:rsidP="00786B95">
            <w:pPr>
              <w:ind w:left="48" w:hanging="32"/>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8</w:t>
            </w:r>
          </w:p>
        </w:tc>
        <w:tc>
          <w:tcPr>
            <w:tcW w:w="1185" w:type="dxa"/>
          </w:tcPr>
          <w:p w14:paraId="609FB11A"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7</w:t>
            </w:r>
          </w:p>
        </w:tc>
        <w:tc>
          <w:tcPr>
            <w:tcW w:w="3474" w:type="dxa"/>
          </w:tcPr>
          <w:p w14:paraId="695A1247" w14:textId="77777777" w:rsidR="00AE1F39" w:rsidRPr="0031561A" w:rsidRDefault="00000000" w:rsidP="00786B95">
            <w:pPr>
              <w:ind w:left="48" w:hanging="32"/>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يستطيع المدير تقييم التقدم في إنجاز المشروع</w:t>
            </w:r>
          </w:p>
        </w:tc>
        <w:tc>
          <w:tcPr>
            <w:tcW w:w="798" w:type="dxa"/>
          </w:tcPr>
          <w:p w14:paraId="3F7C13D8"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4.39</w:t>
            </w:r>
          </w:p>
        </w:tc>
        <w:tc>
          <w:tcPr>
            <w:tcW w:w="1023" w:type="dxa"/>
          </w:tcPr>
          <w:p w14:paraId="16122E72"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0.626</w:t>
            </w:r>
          </w:p>
        </w:tc>
        <w:tc>
          <w:tcPr>
            <w:tcW w:w="898" w:type="dxa"/>
          </w:tcPr>
          <w:p w14:paraId="528C913F"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7E6F6418" w14:textId="77777777" w:rsidTr="0031561A">
        <w:tc>
          <w:tcPr>
            <w:cnfStyle w:val="001000000000" w:firstRow="0" w:lastRow="0" w:firstColumn="1" w:lastColumn="0" w:oddVBand="0" w:evenVBand="0" w:oddHBand="0" w:evenHBand="0" w:firstRowFirstColumn="0" w:firstRowLastColumn="0" w:lastRowFirstColumn="0" w:lastRowLastColumn="0"/>
            <w:tcW w:w="784" w:type="dxa"/>
          </w:tcPr>
          <w:p w14:paraId="0951D91B" w14:textId="77777777" w:rsidR="00AE1F39" w:rsidRPr="0031561A" w:rsidRDefault="00000000" w:rsidP="00786B95">
            <w:pPr>
              <w:ind w:left="48" w:hanging="32"/>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1185" w:type="dxa"/>
          </w:tcPr>
          <w:p w14:paraId="240297E2"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8</w:t>
            </w:r>
          </w:p>
        </w:tc>
        <w:tc>
          <w:tcPr>
            <w:tcW w:w="3474" w:type="dxa"/>
          </w:tcPr>
          <w:p w14:paraId="12897FFD" w14:textId="77777777" w:rsidR="00AE1F39" w:rsidRPr="0031561A" w:rsidRDefault="00000000" w:rsidP="00786B95">
            <w:pPr>
              <w:ind w:left="48" w:hanging="32"/>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 xml:space="preserve">يدرك المدير أهداف المشروع </w:t>
            </w:r>
          </w:p>
        </w:tc>
        <w:tc>
          <w:tcPr>
            <w:tcW w:w="798" w:type="dxa"/>
          </w:tcPr>
          <w:p w14:paraId="3FFFB9F1"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4.37</w:t>
            </w:r>
          </w:p>
        </w:tc>
        <w:tc>
          <w:tcPr>
            <w:tcW w:w="1023" w:type="dxa"/>
          </w:tcPr>
          <w:p w14:paraId="508D32C2"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0.657</w:t>
            </w:r>
          </w:p>
        </w:tc>
        <w:tc>
          <w:tcPr>
            <w:tcW w:w="898" w:type="dxa"/>
          </w:tcPr>
          <w:p w14:paraId="53E11F02"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3B868541" w14:textId="77777777" w:rsidTr="00315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 w:type="dxa"/>
          </w:tcPr>
          <w:p w14:paraId="125FDACB" w14:textId="77777777" w:rsidR="00AE1F39" w:rsidRPr="0031561A" w:rsidRDefault="00000000" w:rsidP="00786B95">
            <w:pPr>
              <w:ind w:left="48" w:hanging="32"/>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w:t>
            </w:r>
          </w:p>
        </w:tc>
        <w:tc>
          <w:tcPr>
            <w:tcW w:w="1185" w:type="dxa"/>
          </w:tcPr>
          <w:p w14:paraId="02594AC8"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9</w:t>
            </w:r>
          </w:p>
        </w:tc>
        <w:tc>
          <w:tcPr>
            <w:tcW w:w="3474" w:type="dxa"/>
          </w:tcPr>
          <w:p w14:paraId="36969480" w14:textId="77777777" w:rsidR="00AE1F39" w:rsidRPr="0031561A" w:rsidRDefault="00000000" w:rsidP="00786B95">
            <w:pPr>
              <w:ind w:left="48" w:hanging="32"/>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يستطيع الحصول على أفضل النتائج بأقل التكاليف</w:t>
            </w:r>
          </w:p>
        </w:tc>
        <w:tc>
          <w:tcPr>
            <w:tcW w:w="798" w:type="dxa"/>
          </w:tcPr>
          <w:p w14:paraId="49CBD508"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4.37</w:t>
            </w:r>
          </w:p>
        </w:tc>
        <w:tc>
          <w:tcPr>
            <w:tcW w:w="1023" w:type="dxa"/>
          </w:tcPr>
          <w:p w14:paraId="2BB87F48"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0.654</w:t>
            </w:r>
          </w:p>
        </w:tc>
        <w:tc>
          <w:tcPr>
            <w:tcW w:w="898" w:type="dxa"/>
          </w:tcPr>
          <w:p w14:paraId="5FF7ABCB"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5CB3512F" w14:textId="77777777" w:rsidTr="0031561A">
        <w:tc>
          <w:tcPr>
            <w:cnfStyle w:val="001000000000" w:firstRow="0" w:lastRow="0" w:firstColumn="1" w:lastColumn="0" w:oddVBand="0" w:evenVBand="0" w:oddHBand="0" w:evenHBand="0" w:firstRowFirstColumn="0" w:firstRowLastColumn="0" w:lastRowFirstColumn="0" w:lastRowLastColumn="0"/>
            <w:tcW w:w="784" w:type="dxa"/>
          </w:tcPr>
          <w:p w14:paraId="32B2E7C7" w14:textId="77777777" w:rsidR="00AE1F39" w:rsidRPr="0031561A" w:rsidRDefault="00000000" w:rsidP="00786B95">
            <w:pPr>
              <w:ind w:left="48" w:hanging="32"/>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10</w:t>
            </w:r>
          </w:p>
        </w:tc>
        <w:tc>
          <w:tcPr>
            <w:tcW w:w="1185" w:type="dxa"/>
          </w:tcPr>
          <w:p w14:paraId="14729CFB"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10</w:t>
            </w:r>
          </w:p>
        </w:tc>
        <w:tc>
          <w:tcPr>
            <w:tcW w:w="3474" w:type="dxa"/>
          </w:tcPr>
          <w:p w14:paraId="0BFCFAF1" w14:textId="77777777" w:rsidR="00AE1F39" w:rsidRPr="0031561A" w:rsidRDefault="00000000" w:rsidP="00786B95">
            <w:pPr>
              <w:ind w:left="48" w:hanging="32"/>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يمتلك القدرة على توظيف عمليات التغذية الراجعة</w:t>
            </w:r>
          </w:p>
        </w:tc>
        <w:tc>
          <w:tcPr>
            <w:tcW w:w="798" w:type="dxa"/>
          </w:tcPr>
          <w:p w14:paraId="0333940B"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4.34</w:t>
            </w:r>
          </w:p>
        </w:tc>
        <w:tc>
          <w:tcPr>
            <w:tcW w:w="1023" w:type="dxa"/>
          </w:tcPr>
          <w:p w14:paraId="6CC32F14"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0.635</w:t>
            </w:r>
          </w:p>
        </w:tc>
        <w:tc>
          <w:tcPr>
            <w:tcW w:w="898" w:type="dxa"/>
          </w:tcPr>
          <w:p w14:paraId="16F1FE3E" w14:textId="77777777" w:rsidR="00AE1F39" w:rsidRPr="0031561A" w:rsidRDefault="00000000" w:rsidP="00786B95">
            <w:pPr>
              <w:ind w:left="48" w:hanging="32"/>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0344B34B" w14:textId="77777777" w:rsidTr="00315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43" w:type="dxa"/>
            <w:gridSpan w:val="3"/>
          </w:tcPr>
          <w:p w14:paraId="663E6EE9" w14:textId="77777777" w:rsidR="00AE1F39" w:rsidRPr="0031561A" w:rsidRDefault="00000000" w:rsidP="00786B95">
            <w:pPr>
              <w:ind w:left="48" w:hanging="32"/>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المتوسط الموزون لسمة الكفاءة الإنتاجية</w:t>
            </w:r>
          </w:p>
        </w:tc>
        <w:tc>
          <w:tcPr>
            <w:tcW w:w="2720" w:type="dxa"/>
            <w:gridSpan w:val="3"/>
          </w:tcPr>
          <w:p w14:paraId="0431BDA2" w14:textId="77777777" w:rsidR="00AE1F39" w:rsidRPr="0031561A" w:rsidRDefault="00000000" w:rsidP="00786B95">
            <w:pPr>
              <w:ind w:left="48" w:hanging="32"/>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4.39</w:t>
            </w:r>
          </w:p>
        </w:tc>
      </w:tr>
    </w:tbl>
    <w:p w14:paraId="7D9EE3A3" w14:textId="77777777" w:rsidR="00AE1F39" w:rsidRPr="00786B95" w:rsidRDefault="00000000" w:rsidP="0031561A">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يتبين من الجدول (12) أنّ أهمّ فقرات الكفاءة الإنتاجية كانت الفقرة (3) وتشير إلى " يتقن المدير الأعمال الموكلة إليه " بمتوسط حسابي (4.44) .</w:t>
      </w:r>
    </w:p>
    <w:p w14:paraId="538FE88A" w14:textId="77777777" w:rsidR="00AE1F39" w:rsidRPr="00786B95" w:rsidRDefault="00000000" w:rsidP="00786B95">
      <w:pPr>
        <w:spacing w:after="0" w:line="240" w:lineRule="auto"/>
        <w:ind w:left="45" w:firstLine="0"/>
        <w:rPr>
          <w:rFonts w:ascii="Times New Roman" w:eastAsia="Sakkal Majalla" w:hAnsi="Times New Roman" w:cs="Simplified Arabic"/>
          <w:b/>
          <w:sz w:val="24"/>
          <w:szCs w:val="24"/>
        </w:rPr>
      </w:pPr>
      <w:bookmarkStart w:id="40" w:name="_nmf14n" w:colFirst="0" w:colLast="0"/>
      <w:bookmarkEnd w:id="40"/>
      <w:r w:rsidRPr="00786B95">
        <w:rPr>
          <w:rFonts w:ascii="Times New Roman" w:eastAsia="Sakkal Majalla" w:hAnsi="Times New Roman" w:cs="Simplified Arabic"/>
          <w:b/>
          <w:sz w:val="24"/>
          <w:szCs w:val="24"/>
          <w:rtl/>
        </w:rPr>
        <w:t>درجة توافر نجاح المشاريع الحكومية  من وجهة نظر أفراد عينة الدراسة</w:t>
      </w:r>
    </w:p>
    <w:p w14:paraId="31B7B8A3" w14:textId="77777777" w:rsidR="0031561A" w:rsidRDefault="0031561A">
      <w:pPr>
        <w:rPr>
          <w:rFonts w:ascii="Times New Roman" w:eastAsia="Sakkal Majalla" w:hAnsi="Times New Roman" w:cs="Simplified Arabic"/>
          <w:b/>
          <w:sz w:val="24"/>
          <w:szCs w:val="24"/>
          <w:rtl/>
        </w:rPr>
      </w:pPr>
      <w:r>
        <w:rPr>
          <w:rFonts w:ascii="Times New Roman" w:eastAsia="Sakkal Majalla" w:hAnsi="Times New Roman" w:cs="Simplified Arabic"/>
          <w:b/>
          <w:sz w:val="24"/>
          <w:szCs w:val="24"/>
          <w:rtl/>
        </w:rPr>
        <w:br w:type="page"/>
      </w:r>
    </w:p>
    <w:p w14:paraId="52D8DE82" w14:textId="0A6DCF55" w:rsidR="00AE1F39" w:rsidRPr="00786B95" w:rsidRDefault="00000000" w:rsidP="00786B95">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lastRenderedPageBreak/>
        <w:t xml:space="preserve">الجدول (13) : المتوسطات الحسابية والانحرافات المعيارية لإجابات المبحوثين على فقرات نجاح المشاريع الحكومية </w:t>
      </w:r>
    </w:p>
    <w:tbl>
      <w:tblPr>
        <w:tblStyle w:val="af1"/>
        <w:bidiVisual/>
        <w:tblW w:w="825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07"/>
        <w:gridCol w:w="1269"/>
        <w:gridCol w:w="3747"/>
        <w:gridCol w:w="847"/>
        <w:gridCol w:w="864"/>
        <w:gridCol w:w="722"/>
      </w:tblGrid>
      <w:tr w:rsidR="00AE1F39" w:rsidRPr="0031561A" w14:paraId="3B8E88CE" w14:textId="77777777" w:rsidTr="00AE1F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64DCFC0A" w14:textId="77777777" w:rsidR="00AE1F39" w:rsidRPr="0031561A" w:rsidRDefault="00000000" w:rsidP="00786B95">
            <w:pPr>
              <w:ind w:left="48" w:hanging="4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رقم الفقرة</w:t>
            </w:r>
          </w:p>
        </w:tc>
        <w:tc>
          <w:tcPr>
            <w:tcW w:w="1269" w:type="dxa"/>
          </w:tcPr>
          <w:p w14:paraId="0CBDEB2B" w14:textId="77777777" w:rsidR="00AE1F39" w:rsidRPr="0031561A" w:rsidRDefault="00000000" w:rsidP="00786B95">
            <w:pPr>
              <w:ind w:left="48" w:hanging="41"/>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ترتيب مستوى الأهمية</w:t>
            </w:r>
          </w:p>
        </w:tc>
        <w:tc>
          <w:tcPr>
            <w:tcW w:w="3747" w:type="dxa"/>
          </w:tcPr>
          <w:p w14:paraId="6CF39ACC" w14:textId="77777777" w:rsidR="00AE1F39" w:rsidRPr="0031561A" w:rsidRDefault="00000000" w:rsidP="00786B95">
            <w:pPr>
              <w:ind w:left="48" w:hanging="41"/>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الفقرات</w:t>
            </w:r>
          </w:p>
        </w:tc>
        <w:tc>
          <w:tcPr>
            <w:tcW w:w="847" w:type="dxa"/>
          </w:tcPr>
          <w:p w14:paraId="58867D91" w14:textId="77777777" w:rsidR="00AE1F39" w:rsidRPr="0031561A" w:rsidRDefault="00000000" w:rsidP="00786B95">
            <w:pPr>
              <w:ind w:left="48" w:hanging="41"/>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المتوسط الحسابي</w:t>
            </w:r>
          </w:p>
        </w:tc>
        <w:tc>
          <w:tcPr>
            <w:tcW w:w="864" w:type="dxa"/>
          </w:tcPr>
          <w:p w14:paraId="3A8C0E73" w14:textId="77777777" w:rsidR="00AE1F39" w:rsidRPr="0031561A" w:rsidRDefault="00000000" w:rsidP="00786B95">
            <w:pPr>
              <w:ind w:left="48" w:hanging="41"/>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الانحراف المعياري</w:t>
            </w:r>
          </w:p>
        </w:tc>
        <w:tc>
          <w:tcPr>
            <w:tcW w:w="722" w:type="dxa"/>
          </w:tcPr>
          <w:p w14:paraId="2A132566" w14:textId="77777777" w:rsidR="00AE1F39" w:rsidRPr="0031561A" w:rsidRDefault="00000000" w:rsidP="00786B95">
            <w:pPr>
              <w:ind w:left="48" w:hanging="41"/>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الأهمية النسبية</w:t>
            </w:r>
          </w:p>
        </w:tc>
      </w:tr>
      <w:tr w:rsidR="00AE1F39" w:rsidRPr="0031561A" w14:paraId="76B60192"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66231D00" w14:textId="77777777" w:rsidR="00AE1F39" w:rsidRPr="0031561A" w:rsidRDefault="00000000" w:rsidP="00786B95">
            <w:pPr>
              <w:ind w:left="48" w:hanging="4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w:t>
            </w:r>
          </w:p>
        </w:tc>
        <w:tc>
          <w:tcPr>
            <w:tcW w:w="1269" w:type="dxa"/>
          </w:tcPr>
          <w:p w14:paraId="6C1C84DB"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3747" w:type="dxa"/>
          </w:tcPr>
          <w:p w14:paraId="1D21A911" w14:textId="77777777" w:rsidR="00AE1F39" w:rsidRPr="0031561A" w:rsidRDefault="00000000" w:rsidP="00786B95">
            <w:pPr>
              <w:ind w:left="48" w:hanging="41"/>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يقوم العاملون في المشروع بتنفيذ الأعمال بجودة عالية</w:t>
            </w:r>
          </w:p>
        </w:tc>
        <w:tc>
          <w:tcPr>
            <w:tcW w:w="847" w:type="dxa"/>
          </w:tcPr>
          <w:p w14:paraId="2F5FAD0B"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4.42</w:t>
            </w:r>
          </w:p>
        </w:tc>
        <w:tc>
          <w:tcPr>
            <w:tcW w:w="864" w:type="dxa"/>
          </w:tcPr>
          <w:p w14:paraId="047E5DDC"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0.621</w:t>
            </w:r>
          </w:p>
        </w:tc>
        <w:tc>
          <w:tcPr>
            <w:tcW w:w="722" w:type="dxa"/>
          </w:tcPr>
          <w:p w14:paraId="7EE372BF"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1C0C963A" w14:textId="77777777" w:rsidTr="00AE1F39">
        <w:tc>
          <w:tcPr>
            <w:cnfStyle w:val="001000000000" w:firstRow="0" w:lastRow="0" w:firstColumn="1" w:lastColumn="0" w:oddVBand="0" w:evenVBand="0" w:oddHBand="0" w:evenHBand="0" w:firstRowFirstColumn="0" w:firstRowLastColumn="0" w:lastRowFirstColumn="0" w:lastRowLastColumn="0"/>
            <w:tcW w:w="807" w:type="dxa"/>
          </w:tcPr>
          <w:p w14:paraId="3F67255E" w14:textId="77777777" w:rsidR="00AE1F39" w:rsidRPr="0031561A" w:rsidRDefault="00000000" w:rsidP="00786B95">
            <w:pPr>
              <w:ind w:left="48" w:hanging="4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w:t>
            </w:r>
          </w:p>
        </w:tc>
        <w:tc>
          <w:tcPr>
            <w:tcW w:w="1269" w:type="dxa"/>
          </w:tcPr>
          <w:p w14:paraId="73114D34"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w:t>
            </w:r>
          </w:p>
        </w:tc>
        <w:tc>
          <w:tcPr>
            <w:tcW w:w="3747" w:type="dxa"/>
          </w:tcPr>
          <w:p w14:paraId="79CBBDB9" w14:textId="77777777" w:rsidR="00AE1F39" w:rsidRPr="0031561A" w:rsidRDefault="00000000" w:rsidP="00786B95">
            <w:pPr>
              <w:ind w:left="48" w:hanging="41"/>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تتم مراقبة معايير الجودة في جميع مراحل عمر المشروع</w:t>
            </w:r>
          </w:p>
        </w:tc>
        <w:tc>
          <w:tcPr>
            <w:tcW w:w="847" w:type="dxa"/>
          </w:tcPr>
          <w:p w14:paraId="183A4989"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4.40</w:t>
            </w:r>
          </w:p>
        </w:tc>
        <w:tc>
          <w:tcPr>
            <w:tcW w:w="864" w:type="dxa"/>
          </w:tcPr>
          <w:p w14:paraId="0F23D2D5"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0.656</w:t>
            </w:r>
          </w:p>
        </w:tc>
        <w:tc>
          <w:tcPr>
            <w:tcW w:w="722" w:type="dxa"/>
          </w:tcPr>
          <w:p w14:paraId="6C5BE27C"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7DB0717E"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29EBE731" w14:textId="77777777" w:rsidR="00AE1F39" w:rsidRPr="0031561A" w:rsidRDefault="00000000" w:rsidP="00786B95">
            <w:pPr>
              <w:ind w:left="48" w:hanging="4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w:t>
            </w:r>
          </w:p>
        </w:tc>
        <w:tc>
          <w:tcPr>
            <w:tcW w:w="1269" w:type="dxa"/>
          </w:tcPr>
          <w:p w14:paraId="5A111E83"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w:t>
            </w:r>
          </w:p>
        </w:tc>
        <w:tc>
          <w:tcPr>
            <w:tcW w:w="3747" w:type="dxa"/>
          </w:tcPr>
          <w:p w14:paraId="5DCC6E04" w14:textId="77777777" w:rsidR="00AE1F39" w:rsidRPr="0031561A" w:rsidRDefault="00000000" w:rsidP="00786B95">
            <w:pPr>
              <w:ind w:left="48" w:hanging="41"/>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توجد خطة زمنية لتنفيذ مراحل المشروع في الوقت المحدد</w:t>
            </w:r>
          </w:p>
        </w:tc>
        <w:tc>
          <w:tcPr>
            <w:tcW w:w="847" w:type="dxa"/>
          </w:tcPr>
          <w:p w14:paraId="06A574E9"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4.40</w:t>
            </w:r>
          </w:p>
        </w:tc>
        <w:tc>
          <w:tcPr>
            <w:tcW w:w="864" w:type="dxa"/>
          </w:tcPr>
          <w:p w14:paraId="1482BFE0"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0.624</w:t>
            </w:r>
          </w:p>
        </w:tc>
        <w:tc>
          <w:tcPr>
            <w:tcW w:w="722" w:type="dxa"/>
          </w:tcPr>
          <w:p w14:paraId="7707B4CF"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447A79ED" w14:textId="77777777" w:rsidTr="00AE1F39">
        <w:tc>
          <w:tcPr>
            <w:cnfStyle w:val="001000000000" w:firstRow="0" w:lastRow="0" w:firstColumn="1" w:lastColumn="0" w:oddVBand="0" w:evenVBand="0" w:oddHBand="0" w:evenHBand="0" w:firstRowFirstColumn="0" w:firstRowLastColumn="0" w:lastRowFirstColumn="0" w:lastRowLastColumn="0"/>
            <w:tcW w:w="807" w:type="dxa"/>
          </w:tcPr>
          <w:p w14:paraId="74FED832" w14:textId="77777777" w:rsidR="00AE1F39" w:rsidRPr="0031561A" w:rsidRDefault="00000000" w:rsidP="00786B95">
            <w:pPr>
              <w:ind w:left="48" w:hanging="4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w:t>
            </w:r>
          </w:p>
        </w:tc>
        <w:tc>
          <w:tcPr>
            <w:tcW w:w="1269" w:type="dxa"/>
          </w:tcPr>
          <w:p w14:paraId="6FB8E5E1"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w:t>
            </w:r>
          </w:p>
        </w:tc>
        <w:tc>
          <w:tcPr>
            <w:tcW w:w="3747" w:type="dxa"/>
          </w:tcPr>
          <w:p w14:paraId="2357E259" w14:textId="77777777" w:rsidR="00AE1F39" w:rsidRPr="0031561A" w:rsidRDefault="00000000" w:rsidP="00786B95">
            <w:pPr>
              <w:ind w:left="48" w:hanging="41"/>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تتناسب موازنة المشروع مع الأهداف والمخرجات المراد تحقيقها</w:t>
            </w:r>
          </w:p>
        </w:tc>
        <w:tc>
          <w:tcPr>
            <w:tcW w:w="847" w:type="dxa"/>
          </w:tcPr>
          <w:p w14:paraId="7D9342AD"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4.37</w:t>
            </w:r>
          </w:p>
        </w:tc>
        <w:tc>
          <w:tcPr>
            <w:tcW w:w="864" w:type="dxa"/>
          </w:tcPr>
          <w:p w14:paraId="1571D897"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0.614</w:t>
            </w:r>
          </w:p>
        </w:tc>
        <w:tc>
          <w:tcPr>
            <w:tcW w:w="722" w:type="dxa"/>
          </w:tcPr>
          <w:p w14:paraId="4B8EE881"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0C4261BD"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29A44381" w14:textId="77777777" w:rsidR="00AE1F39" w:rsidRPr="0031561A" w:rsidRDefault="00000000" w:rsidP="00786B95">
            <w:pPr>
              <w:ind w:left="48" w:hanging="4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8</w:t>
            </w:r>
          </w:p>
        </w:tc>
        <w:tc>
          <w:tcPr>
            <w:tcW w:w="1269" w:type="dxa"/>
          </w:tcPr>
          <w:p w14:paraId="1DBE6D81"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w:t>
            </w:r>
          </w:p>
        </w:tc>
        <w:tc>
          <w:tcPr>
            <w:tcW w:w="3747" w:type="dxa"/>
          </w:tcPr>
          <w:p w14:paraId="2D7BA5D6" w14:textId="77777777" w:rsidR="00AE1F39" w:rsidRPr="0031561A" w:rsidRDefault="00000000" w:rsidP="00786B95">
            <w:pPr>
              <w:ind w:left="48" w:hanging="41"/>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تقوم بإعداد خطة مالية بالتكاليف اللازمة للإنجاز خلال مراحل عمر المشروع</w:t>
            </w:r>
          </w:p>
        </w:tc>
        <w:tc>
          <w:tcPr>
            <w:tcW w:w="847" w:type="dxa"/>
          </w:tcPr>
          <w:p w14:paraId="7B95D084"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4.37</w:t>
            </w:r>
          </w:p>
        </w:tc>
        <w:tc>
          <w:tcPr>
            <w:tcW w:w="864" w:type="dxa"/>
          </w:tcPr>
          <w:p w14:paraId="3D6D469F"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0.646</w:t>
            </w:r>
          </w:p>
        </w:tc>
        <w:tc>
          <w:tcPr>
            <w:tcW w:w="722" w:type="dxa"/>
          </w:tcPr>
          <w:p w14:paraId="243B268B"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3A08FEB5" w14:textId="77777777" w:rsidTr="00AE1F39">
        <w:tc>
          <w:tcPr>
            <w:cnfStyle w:val="001000000000" w:firstRow="0" w:lastRow="0" w:firstColumn="1" w:lastColumn="0" w:oddVBand="0" w:evenVBand="0" w:oddHBand="0" w:evenHBand="0" w:firstRowFirstColumn="0" w:firstRowLastColumn="0" w:lastRowFirstColumn="0" w:lastRowLastColumn="0"/>
            <w:tcW w:w="807" w:type="dxa"/>
          </w:tcPr>
          <w:p w14:paraId="69AC4ED3" w14:textId="77777777" w:rsidR="00AE1F39" w:rsidRPr="0031561A" w:rsidRDefault="00000000" w:rsidP="00786B95">
            <w:pPr>
              <w:ind w:left="48" w:hanging="4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1269" w:type="dxa"/>
          </w:tcPr>
          <w:p w14:paraId="1258D337"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6</w:t>
            </w:r>
          </w:p>
        </w:tc>
        <w:tc>
          <w:tcPr>
            <w:tcW w:w="3747" w:type="dxa"/>
          </w:tcPr>
          <w:p w14:paraId="74ABA14B" w14:textId="77777777" w:rsidR="00AE1F39" w:rsidRPr="0031561A" w:rsidRDefault="00000000" w:rsidP="00786B95">
            <w:pPr>
              <w:ind w:left="48" w:hanging="41"/>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يتبع المشروع معايير الجودة في المشاريع الإنشائية</w:t>
            </w:r>
          </w:p>
        </w:tc>
        <w:tc>
          <w:tcPr>
            <w:tcW w:w="847" w:type="dxa"/>
          </w:tcPr>
          <w:p w14:paraId="7757C2EA"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4.31</w:t>
            </w:r>
          </w:p>
        </w:tc>
        <w:tc>
          <w:tcPr>
            <w:tcW w:w="864" w:type="dxa"/>
          </w:tcPr>
          <w:p w14:paraId="7CDD70D5"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0.658</w:t>
            </w:r>
          </w:p>
        </w:tc>
        <w:tc>
          <w:tcPr>
            <w:tcW w:w="722" w:type="dxa"/>
          </w:tcPr>
          <w:p w14:paraId="563E95E3"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1E3F3350"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0620260C" w14:textId="77777777" w:rsidR="00AE1F39" w:rsidRPr="0031561A" w:rsidRDefault="00000000" w:rsidP="00786B95">
            <w:pPr>
              <w:ind w:left="48" w:hanging="4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7</w:t>
            </w:r>
          </w:p>
        </w:tc>
        <w:tc>
          <w:tcPr>
            <w:tcW w:w="1269" w:type="dxa"/>
          </w:tcPr>
          <w:p w14:paraId="1A6047FE"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7</w:t>
            </w:r>
          </w:p>
        </w:tc>
        <w:tc>
          <w:tcPr>
            <w:tcW w:w="3747" w:type="dxa"/>
          </w:tcPr>
          <w:p w14:paraId="7AB6A680" w14:textId="77777777" w:rsidR="00AE1F39" w:rsidRPr="0031561A" w:rsidRDefault="00000000" w:rsidP="00786B95">
            <w:pPr>
              <w:ind w:left="48" w:hanging="41"/>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تُستخدم برمجيات حديثة خاصة بإدارة المشروع (</w:t>
            </w:r>
            <w:r w:rsidRPr="0031561A">
              <w:rPr>
                <w:rFonts w:ascii="Times New Roman" w:eastAsia="Sakkal Majalla" w:hAnsi="Times New Roman" w:cs="Simplified Arabic"/>
                <w:sz w:val="20"/>
                <w:szCs w:val="20"/>
              </w:rPr>
              <w:t>PMIS</w:t>
            </w:r>
            <w:r w:rsidRPr="0031561A">
              <w:rPr>
                <w:rFonts w:ascii="Times New Roman" w:eastAsia="Sakkal Majalla" w:hAnsi="Times New Roman" w:cs="Simplified Arabic"/>
                <w:sz w:val="20"/>
                <w:szCs w:val="20"/>
                <w:rtl/>
              </w:rPr>
              <w:t>)</w:t>
            </w:r>
          </w:p>
        </w:tc>
        <w:tc>
          <w:tcPr>
            <w:tcW w:w="847" w:type="dxa"/>
          </w:tcPr>
          <w:p w14:paraId="4C1E646D"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4.29</w:t>
            </w:r>
          </w:p>
        </w:tc>
        <w:tc>
          <w:tcPr>
            <w:tcW w:w="864" w:type="dxa"/>
          </w:tcPr>
          <w:p w14:paraId="44FF810A"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0.726</w:t>
            </w:r>
          </w:p>
        </w:tc>
        <w:tc>
          <w:tcPr>
            <w:tcW w:w="722" w:type="dxa"/>
          </w:tcPr>
          <w:p w14:paraId="19063580"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49E34A85" w14:textId="77777777" w:rsidTr="00AE1F39">
        <w:tc>
          <w:tcPr>
            <w:cnfStyle w:val="001000000000" w:firstRow="0" w:lastRow="0" w:firstColumn="1" w:lastColumn="0" w:oddVBand="0" w:evenVBand="0" w:oddHBand="0" w:evenHBand="0" w:firstRowFirstColumn="0" w:firstRowLastColumn="0" w:lastRowFirstColumn="0" w:lastRowLastColumn="0"/>
            <w:tcW w:w="807" w:type="dxa"/>
          </w:tcPr>
          <w:p w14:paraId="79A0464C" w14:textId="77777777" w:rsidR="00AE1F39" w:rsidRPr="0031561A" w:rsidRDefault="00000000" w:rsidP="00786B95">
            <w:pPr>
              <w:ind w:left="48" w:hanging="4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9</w:t>
            </w:r>
          </w:p>
        </w:tc>
        <w:tc>
          <w:tcPr>
            <w:tcW w:w="1269" w:type="dxa"/>
          </w:tcPr>
          <w:p w14:paraId="14B5C155"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8</w:t>
            </w:r>
          </w:p>
        </w:tc>
        <w:tc>
          <w:tcPr>
            <w:tcW w:w="3747" w:type="dxa"/>
          </w:tcPr>
          <w:p w14:paraId="1BC686C3" w14:textId="77777777" w:rsidR="00AE1F39" w:rsidRPr="0031561A" w:rsidRDefault="00000000" w:rsidP="00786B95">
            <w:pPr>
              <w:ind w:left="48" w:hanging="41"/>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تقوم الشركة بمقارنة تكاليف المشروع الحالي مع تكاليف مشاريع سابقة مماثلة</w:t>
            </w:r>
          </w:p>
        </w:tc>
        <w:tc>
          <w:tcPr>
            <w:tcW w:w="847" w:type="dxa"/>
          </w:tcPr>
          <w:p w14:paraId="2A2CB91D"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4.27</w:t>
            </w:r>
          </w:p>
        </w:tc>
        <w:tc>
          <w:tcPr>
            <w:tcW w:w="864" w:type="dxa"/>
          </w:tcPr>
          <w:p w14:paraId="10C651F3"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0.724</w:t>
            </w:r>
          </w:p>
        </w:tc>
        <w:tc>
          <w:tcPr>
            <w:tcW w:w="722" w:type="dxa"/>
          </w:tcPr>
          <w:p w14:paraId="23428489"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75F15E95"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2FAEA67C" w14:textId="77777777" w:rsidR="00AE1F39" w:rsidRPr="0031561A" w:rsidRDefault="00000000" w:rsidP="00786B95">
            <w:pPr>
              <w:ind w:left="48" w:hanging="4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6</w:t>
            </w:r>
          </w:p>
        </w:tc>
        <w:tc>
          <w:tcPr>
            <w:tcW w:w="1269" w:type="dxa"/>
          </w:tcPr>
          <w:p w14:paraId="5A35B88A"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9</w:t>
            </w:r>
          </w:p>
        </w:tc>
        <w:tc>
          <w:tcPr>
            <w:tcW w:w="3747" w:type="dxa"/>
          </w:tcPr>
          <w:p w14:paraId="59F569A3" w14:textId="77777777" w:rsidR="00AE1F39" w:rsidRPr="0031561A" w:rsidRDefault="00000000" w:rsidP="00786B95">
            <w:pPr>
              <w:ind w:left="48" w:hanging="41"/>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تتجاوز إدارة المشروع المدة الزمنية المحدّدة لتنفيذ مراحل المشروع</w:t>
            </w:r>
          </w:p>
        </w:tc>
        <w:tc>
          <w:tcPr>
            <w:tcW w:w="847" w:type="dxa"/>
          </w:tcPr>
          <w:p w14:paraId="36E27472"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4.24</w:t>
            </w:r>
          </w:p>
        </w:tc>
        <w:tc>
          <w:tcPr>
            <w:tcW w:w="864" w:type="dxa"/>
          </w:tcPr>
          <w:p w14:paraId="289A1846"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0.871</w:t>
            </w:r>
          </w:p>
        </w:tc>
        <w:tc>
          <w:tcPr>
            <w:tcW w:w="722" w:type="dxa"/>
          </w:tcPr>
          <w:p w14:paraId="3AA20D9F"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65401A3F" w14:textId="77777777" w:rsidTr="00AE1F39">
        <w:tc>
          <w:tcPr>
            <w:cnfStyle w:val="001000000000" w:firstRow="0" w:lastRow="0" w:firstColumn="1" w:lastColumn="0" w:oddVBand="0" w:evenVBand="0" w:oddHBand="0" w:evenHBand="0" w:firstRowFirstColumn="0" w:firstRowLastColumn="0" w:lastRowFirstColumn="0" w:lastRowLastColumn="0"/>
            <w:tcW w:w="807" w:type="dxa"/>
          </w:tcPr>
          <w:p w14:paraId="47C66174" w14:textId="77777777" w:rsidR="00AE1F39" w:rsidRPr="0031561A" w:rsidRDefault="00000000" w:rsidP="00786B95">
            <w:pPr>
              <w:ind w:left="48" w:hanging="4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10</w:t>
            </w:r>
          </w:p>
        </w:tc>
        <w:tc>
          <w:tcPr>
            <w:tcW w:w="1269" w:type="dxa"/>
          </w:tcPr>
          <w:p w14:paraId="20958B90"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10</w:t>
            </w:r>
          </w:p>
        </w:tc>
        <w:tc>
          <w:tcPr>
            <w:tcW w:w="3747" w:type="dxa"/>
          </w:tcPr>
          <w:p w14:paraId="2417E6C9" w14:textId="77777777" w:rsidR="00AE1F39" w:rsidRPr="0031561A" w:rsidRDefault="00000000" w:rsidP="00786B95">
            <w:pPr>
              <w:ind w:left="48" w:hanging="41"/>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قد يتجاوز المشروع الموازنة المخصصة له</w:t>
            </w:r>
          </w:p>
        </w:tc>
        <w:tc>
          <w:tcPr>
            <w:tcW w:w="847" w:type="dxa"/>
          </w:tcPr>
          <w:p w14:paraId="43FD6DD5"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4.15</w:t>
            </w:r>
          </w:p>
        </w:tc>
        <w:tc>
          <w:tcPr>
            <w:tcW w:w="864" w:type="dxa"/>
          </w:tcPr>
          <w:p w14:paraId="6C6B62C9"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0.769</w:t>
            </w:r>
          </w:p>
        </w:tc>
        <w:tc>
          <w:tcPr>
            <w:tcW w:w="722" w:type="dxa"/>
          </w:tcPr>
          <w:p w14:paraId="6EB9B420"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مرتفعة</w:t>
            </w:r>
          </w:p>
        </w:tc>
      </w:tr>
      <w:tr w:rsidR="00AE1F39" w:rsidRPr="0031561A" w14:paraId="09F3FA3D"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23" w:type="dxa"/>
            <w:gridSpan w:val="3"/>
          </w:tcPr>
          <w:p w14:paraId="673BCF02" w14:textId="77777777" w:rsidR="00AE1F39" w:rsidRPr="0031561A" w:rsidRDefault="00000000" w:rsidP="00786B95">
            <w:pPr>
              <w:ind w:left="48" w:hanging="4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المتوسط الموزون ل</w:t>
            </w:r>
            <w:r w:rsidRPr="0031561A">
              <w:rPr>
                <w:rFonts w:ascii="Times New Roman" w:eastAsia="Sakkal Majalla" w:hAnsi="Times New Roman" w:cs="Simplified Arabic"/>
                <w:b w:val="0"/>
                <w:sz w:val="20"/>
                <w:szCs w:val="20"/>
                <w:rtl/>
              </w:rPr>
              <w:t xml:space="preserve">نجاح المشاريع الحكومية </w:t>
            </w:r>
          </w:p>
        </w:tc>
        <w:tc>
          <w:tcPr>
            <w:tcW w:w="2433" w:type="dxa"/>
            <w:gridSpan w:val="3"/>
          </w:tcPr>
          <w:p w14:paraId="7C815DAF"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4.32</w:t>
            </w:r>
          </w:p>
        </w:tc>
      </w:tr>
    </w:tbl>
    <w:p w14:paraId="6FD3ACC8" w14:textId="77777777" w:rsidR="00AE1F39" w:rsidRPr="00786B95" w:rsidRDefault="00000000" w:rsidP="0031561A">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يتبين من الجدول (13) أنّ أهمّ فقرات نجاح المشاريع الحكومية  كانت الفقرة (4) وتشير إلى " يقوم العاملون في المشروع بتنفيذ الأعمال بجودة عالية " بمتوسط حسابي (4.42).</w:t>
      </w:r>
    </w:p>
    <w:p w14:paraId="26985E75" w14:textId="77777777" w:rsidR="00AE1F39" w:rsidRPr="00786B95" w:rsidRDefault="00000000" w:rsidP="00786B95">
      <w:pPr>
        <w:spacing w:after="0" w:line="240" w:lineRule="auto"/>
        <w:ind w:left="0" w:firstLine="0"/>
        <w:rPr>
          <w:rFonts w:ascii="Times New Roman" w:eastAsia="Sakkal Majalla" w:hAnsi="Times New Roman" w:cs="Simplified Arabic"/>
          <w:bCs/>
          <w:sz w:val="24"/>
          <w:szCs w:val="24"/>
        </w:rPr>
      </w:pPr>
      <w:bookmarkStart w:id="41" w:name="_37m2jsg" w:colFirst="0" w:colLast="0"/>
      <w:bookmarkEnd w:id="41"/>
      <w:r w:rsidRPr="00786B95">
        <w:rPr>
          <w:rFonts w:ascii="Times New Roman" w:eastAsia="Sakkal Majalla" w:hAnsi="Times New Roman" w:cs="Simplified Arabic"/>
          <w:bCs/>
          <w:sz w:val="24"/>
          <w:szCs w:val="24"/>
          <w:rtl/>
        </w:rPr>
        <w:t>اختبار فرضيات الدراسة</w:t>
      </w:r>
    </w:p>
    <w:p w14:paraId="3E6C7443" w14:textId="77777777" w:rsidR="00AE1F39" w:rsidRPr="00786B95" w:rsidRDefault="00000000" w:rsidP="0031561A">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يتناول هذا الجزء من الدراسة اختبار الفرضيات التي تمت صياغتها باستخدام أساليب الإحصاء الاستدلالي للإجابة على أسئلة الدراسة، وتحقيق أهدافها، بالإضافة إلى تقديم حلول لمشكلتها . وتمّ اختبار فرضيات الدراسة على النحو الآتي: </w:t>
      </w:r>
    </w:p>
    <w:p w14:paraId="61B50C4C" w14:textId="77777777" w:rsidR="00AE1F39" w:rsidRPr="00786B95" w:rsidRDefault="00000000" w:rsidP="0031561A">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كما تم إجراء بعض الاختبارات قبل البدء بتطبيق تحليل الانحدار لاختبار الفرضيات حيث تم التأكد من عدم وجود ارتباط عال بين أبعاد المتغير المستقل من خلال استخدام اختبار تضخم التباين </w:t>
      </w:r>
      <w:r w:rsidRPr="00786B95">
        <w:rPr>
          <w:rFonts w:ascii="Times New Roman" w:eastAsia="Sakkal Majalla" w:hAnsi="Times New Roman" w:cs="Simplified Arabic"/>
          <w:sz w:val="24"/>
          <w:szCs w:val="24"/>
        </w:rPr>
        <w:t>VIF</w:t>
      </w:r>
      <w:r w:rsidRPr="00786B95">
        <w:rPr>
          <w:rFonts w:ascii="Times New Roman" w:eastAsia="Sakkal Majalla" w:hAnsi="Times New Roman" w:cs="Simplified Arabic"/>
          <w:sz w:val="24"/>
          <w:szCs w:val="24"/>
          <w:rtl/>
        </w:rPr>
        <w:t xml:space="preserve">، واختبار التباين المسموح به لكل بعد من هذه الأبعاد </w:t>
      </w:r>
      <w:r w:rsidRPr="00786B95">
        <w:rPr>
          <w:rFonts w:ascii="Times New Roman" w:eastAsia="Sakkal Majalla" w:hAnsi="Times New Roman" w:cs="Simplified Arabic"/>
          <w:sz w:val="24"/>
          <w:szCs w:val="24"/>
        </w:rPr>
        <w:t>Tolerance</w:t>
      </w:r>
      <w:r w:rsidRPr="00786B95">
        <w:rPr>
          <w:rFonts w:ascii="Times New Roman" w:eastAsia="Sakkal Majalla" w:hAnsi="Times New Roman" w:cs="Simplified Arabic"/>
          <w:sz w:val="24"/>
          <w:szCs w:val="24"/>
          <w:rtl/>
        </w:rPr>
        <w:t xml:space="preserve"> حيث أن قيم معامل تضخم التباين كانت أكبر من (1).</w:t>
      </w:r>
    </w:p>
    <w:p w14:paraId="79A5B744" w14:textId="77777777" w:rsidR="00AE1F39" w:rsidRPr="00786B95" w:rsidRDefault="00000000" w:rsidP="0031561A">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الجدول (14) : نتائج اختبار معامل تضخم التباين والتباين المسموح به</w:t>
      </w:r>
    </w:p>
    <w:tbl>
      <w:tblPr>
        <w:tblStyle w:val="af2"/>
        <w:bidiVisual/>
        <w:tblW w:w="82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770"/>
        <w:gridCol w:w="2721"/>
        <w:gridCol w:w="2769"/>
      </w:tblGrid>
      <w:tr w:rsidR="00AE1F39" w:rsidRPr="0031561A" w14:paraId="0F32AF73" w14:textId="77777777" w:rsidTr="00AE1F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0" w:type="dxa"/>
          </w:tcPr>
          <w:p w14:paraId="6574AEFA" w14:textId="77777777" w:rsidR="00AE1F39" w:rsidRPr="0031561A" w:rsidRDefault="00000000" w:rsidP="00786B95">
            <w:pPr>
              <w:ind w:left="48" w:hanging="4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أبعاد المتغير المستقل</w:t>
            </w:r>
          </w:p>
        </w:tc>
        <w:tc>
          <w:tcPr>
            <w:tcW w:w="2721" w:type="dxa"/>
          </w:tcPr>
          <w:p w14:paraId="48698FA7" w14:textId="6FA44C2A" w:rsidR="00AE1F39" w:rsidRPr="0031561A" w:rsidRDefault="009A2663"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hint="eastAsia"/>
                <w:sz w:val="20"/>
                <w:szCs w:val="20"/>
                <w:rtl/>
                <w:lang w:bidi="ar-EG"/>
              </w:rPr>
              <w:t>مؤشر</w:t>
            </w:r>
            <w:r w:rsidRPr="0031561A">
              <w:rPr>
                <w:rFonts w:ascii="Times New Roman" w:eastAsia="Sakkal Majalla" w:hAnsi="Times New Roman" w:cs="Simplified Arabic"/>
                <w:sz w:val="20"/>
                <w:szCs w:val="20"/>
                <w:rtl/>
                <w:lang w:bidi="ar-EG"/>
              </w:rPr>
              <w:t xml:space="preserve"> تضخم التباين</w:t>
            </w:r>
          </w:p>
        </w:tc>
        <w:tc>
          <w:tcPr>
            <w:tcW w:w="2769" w:type="dxa"/>
          </w:tcPr>
          <w:p w14:paraId="14B8C38D" w14:textId="77777777" w:rsidR="00AE1F39" w:rsidRPr="0031561A" w:rsidRDefault="00000000"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Tolerance</w:t>
            </w:r>
          </w:p>
        </w:tc>
      </w:tr>
      <w:tr w:rsidR="00AE1F39" w:rsidRPr="0031561A" w14:paraId="4F119149"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0" w:type="dxa"/>
          </w:tcPr>
          <w:p w14:paraId="26817D3C" w14:textId="77777777" w:rsidR="00AE1F39" w:rsidRPr="0031561A" w:rsidRDefault="00000000" w:rsidP="00786B95">
            <w:pPr>
              <w:ind w:left="48" w:hanging="4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القيادة</w:t>
            </w:r>
          </w:p>
        </w:tc>
        <w:tc>
          <w:tcPr>
            <w:tcW w:w="2721" w:type="dxa"/>
          </w:tcPr>
          <w:p w14:paraId="50AE31F3"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2.313</w:t>
            </w:r>
          </w:p>
        </w:tc>
        <w:tc>
          <w:tcPr>
            <w:tcW w:w="2769" w:type="dxa"/>
          </w:tcPr>
          <w:p w14:paraId="45BF183C"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0.432</w:t>
            </w:r>
          </w:p>
        </w:tc>
      </w:tr>
      <w:tr w:rsidR="00AE1F39" w:rsidRPr="0031561A" w14:paraId="5E2A89C2" w14:textId="77777777" w:rsidTr="00AE1F39">
        <w:tc>
          <w:tcPr>
            <w:cnfStyle w:val="001000000000" w:firstRow="0" w:lastRow="0" w:firstColumn="1" w:lastColumn="0" w:oddVBand="0" w:evenVBand="0" w:oddHBand="0" w:evenHBand="0" w:firstRowFirstColumn="0" w:firstRowLastColumn="0" w:lastRowFirstColumn="0" w:lastRowLastColumn="0"/>
            <w:tcW w:w="2770" w:type="dxa"/>
          </w:tcPr>
          <w:p w14:paraId="6FFF6F0A" w14:textId="77777777" w:rsidR="00AE1F39" w:rsidRPr="0031561A" w:rsidRDefault="00000000" w:rsidP="00786B95">
            <w:pPr>
              <w:ind w:left="48" w:hanging="4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الاتصال والتواصل</w:t>
            </w:r>
          </w:p>
        </w:tc>
        <w:tc>
          <w:tcPr>
            <w:tcW w:w="2721" w:type="dxa"/>
          </w:tcPr>
          <w:p w14:paraId="3553C473"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28.005</w:t>
            </w:r>
          </w:p>
        </w:tc>
        <w:tc>
          <w:tcPr>
            <w:tcW w:w="2769" w:type="dxa"/>
          </w:tcPr>
          <w:p w14:paraId="69A44651"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0.036</w:t>
            </w:r>
          </w:p>
        </w:tc>
      </w:tr>
      <w:tr w:rsidR="00AE1F39" w:rsidRPr="0031561A" w14:paraId="0654A466"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0" w:type="dxa"/>
          </w:tcPr>
          <w:p w14:paraId="20F3CCBE" w14:textId="77777777" w:rsidR="00AE1F39" w:rsidRPr="0031561A" w:rsidRDefault="00000000" w:rsidP="00786B95">
            <w:pPr>
              <w:ind w:left="48" w:hanging="4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أخلاقيات العمل</w:t>
            </w:r>
          </w:p>
        </w:tc>
        <w:tc>
          <w:tcPr>
            <w:tcW w:w="2721" w:type="dxa"/>
          </w:tcPr>
          <w:p w14:paraId="440252C4"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23.456</w:t>
            </w:r>
          </w:p>
        </w:tc>
        <w:tc>
          <w:tcPr>
            <w:tcW w:w="2769" w:type="dxa"/>
          </w:tcPr>
          <w:p w14:paraId="282DF675"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0.043</w:t>
            </w:r>
          </w:p>
        </w:tc>
      </w:tr>
      <w:tr w:rsidR="00AE1F39" w:rsidRPr="0031561A" w14:paraId="338EF1FB" w14:textId="77777777" w:rsidTr="00AE1F39">
        <w:tc>
          <w:tcPr>
            <w:cnfStyle w:val="001000000000" w:firstRow="0" w:lastRow="0" w:firstColumn="1" w:lastColumn="0" w:oddVBand="0" w:evenVBand="0" w:oddHBand="0" w:evenHBand="0" w:firstRowFirstColumn="0" w:firstRowLastColumn="0" w:lastRowFirstColumn="0" w:lastRowLastColumn="0"/>
            <w:tcW w:w="2770" w:type="dxa"/>
          </w:tcPr>
          <w:p w14:paraId="783391E0" w14:textId="77777777" w:rsidR="00AE1F39" w:rsidRPr="0031561A" w:rsidRDefault="00000000" w:rsidP="00786B95">
            <w:pPr>
              <w:ind w:left="48" w:hanging="4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lastRenderedPageBreak/>
              <w:t>الكفاءة الإنتاجية</w:t>
            </w:r>
          </w:p>
        </w:tc>
        <w:tc>
          <w:tcPr>
            <w:tcW w:w="2721" w:type="dxa"/>
          </w:tcPr>
          <w:p w14:paraId="6D7040BF"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4.397</w:t>
            </w:r>
          </w:p>
        </w:tc>
        <w:tc>
          <w:tcPr>
            <w:tcW w:w="2769" w:type="dxa"/>
          </w:tcPr>
          <w:p w14:paraId="0670E1B1"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0.227</w:t>
            </w:r>
          </w:p>
        </w:tc>
      </w:tr>
    </w:tbl>
    <w:p w14:paraId="0DE60A3F" w14:textId="77777777" w:rsidR="00AE1F39" w:rsidRPr="00786B95" w:rsidRDefault="00000000" w:rsidP="00786B95">
      <w:pPr>
        <w:spacing w:after="0" w:line="240" w:lineRule="auto"/>
        <w:ind w:left="48" w:firstLine="0"/>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اختبار الفرضية الرئيسة: الفرضية الرئيسة (</w:t>
      </w:r>
      <w:r w:rsidRPr="00786B95">
        <w:rPr>
          <w:rFonts w:ascii="Times New Roman" w:eastAsia="Sakkal Majalla" w:hAnsi="Times New Roman" w:cs="Simplified Arabic"/>
          <w:b/>
          <w:sz w:val="24"/>
          <w:szCs w:val="24"/>
        </w:rPr>
        <w:t>H</w:t>
      </w:r>
      <w:r w:rsidRPr="00786B95">
        <w:rPr>
          <w:rFonts w:ascii="Times New Roman" w:eastAsia="Sakkal Majalla" w:hAnsi="Times New Roman" w:cs="Simplified Arabic"/>
          <w:b/>
          <w:sz w:val="24"/>
          <w:szCs w:val="24"/>
          <w:rtl/>
        </w:rPr>
        <w:t xml:space="preserve">0) لا يوجد أثر ذو دلالة إحصائية للسمات الشخصية لمديري المشاريع (القيادة، والاتصال والتواصل، وأخلاقيات العمل، والكفاءة الإنتاجية) في نجاح المشاريع الحكومية  عند مستوى معنويّة (0.05 </w:t>
      </w:r>
      <w:r w:rsidRPr="00786B95">
        <w:rPr>
          <w:rFonts w:ascii="Times New Roman" w:eastAsia="Sakkal Majalla" w:hAnsi="Times New Roman" w:cs="Simplified Arabic"/>
          <w:b/>
          <w:color w:val="111111"/>
          <w:sz w:val="24"/>
          <w:szCs w:val="24"/>
          <w:highlight w:val="white"/>
        </w:rPr>
        <w:t xml:space="preserve">≤  </w:t>
      </w:r>
      <w:r w:rsidRPr="00786B95">
        <w:rPr>
          <w:rFonts w:ascii="Times New Roman" w:eastAsia="Cambria" w:hAnsi="Times New Roman" w:cs="Simplified Arabic"/>
          <w:b/>
          <w:color w:val="111111"/>
          <w:sz w:val="24"/>
          <w:szCs w:val="24"/>
          <w:highlight w:val="white"/>
        </w:rPr>
        <w:t>α</w:t>
      </w:r>
      <w:r w:rsidRPr="00786B95">
        <w:rPr>
          <w:rFonts w:ascii="Times New Roman" w:eastAsia="Sakkal Majalla" w:hAnsi="Times New Roman" w:cs="Simplified Arabic"/>
          <w:b/>
          <w:sz w:val="24"/>
          <w:szCs w:val="24"/>
        </w:rPr>
        <w:t>).</w:t>
      </w:r>
    </w:p>
    <w:p w14:paraId="4D23C11E" w14:textId="4D7053B0" w:rsidR="00AE1F39" w:rsidRPr="00786B95" w:rsidRDefault="00000000" w:rsidP="0031561A">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ولاختبار هذه الفرضية، تمّ استخدام اختبار الانحدار الخطي المتعدد القياسي من أجل التعرّف على أثر السمات الشخصية لمديري المشاريع بأبعادها (القيادة، والاتصال والتواصل، وأخلاقيات العمل، والكفاءة الإنتاجية) في نجاح المشاريع الحكومية ، كما هو موضح في الجدول (</w:t>
      </w:r>
      <w:r w:rsidR="0031561A">
        <w:rPr>
          <w:rFonts w:ascii="Times New Roman" w:eastAsia="Sakkal Majalla" w:hAnsi="Times New Roman" w:cs="Simplified Arabic"/>
          <w:sz w:val="24"/>
          <w:szCs w:val="24"/>
        </w:rPr>
        <w:t>15</w:t>
      </w:r>
      <w:r w:rsidRPr="00786B95">
        <w:rPr>
          <w:rFonts w:ascii="Times New Roman" w:eastAsia="Sakkal Majalla" w:hAnsi="Times New Roman" w:cs="Simplified Arabic"/>
          <w:sz w:val="24"/>
          <w:szCs w:val="24"/>
          <w:rtl/>
        </w:rPr>
        <w:t xml:space="preserve">): </w:t>
      </w:r>
    </w:p>
    <w:p w14:paraId="6FB47882" w14:textId="77777777" w:rsidR="00AE1F39" w:rsidRPr="00786B95" w:rsidRDefault="00000000" w:rsidP="00786B95">
      <w:pPr>
        <w:spacing w:after="0" w:line="240" w:lineRule="auto"/>
        <w:ind w:left="48" w:firstLine="0"/>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 xml:space="preserve">الجدول (15): نتائج اختبار الانحدار الخطي المتعدد القياسي لقياس أثر السمات الشخصية لمديري المشاريع بأبعادها (القيادة، والاتصال والتواصل، وأخلاقيات العمل، والكفاءة الإنتاجية) في نجاح المشاريع الحكومية </w:t>
      </w:r>
    </w:p>
    <w:tbl>
      <w:tblPr>
        <w:tblStyle w:val="af3"/>
        <w:bidiVisual/>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68"/>
        <w:gridCol w:w="772"/>
        <w:gridCol w:w="686"/>
        <w:gridCol w:w="770"/>
        <w:gridCol w:w="528"/>
        <w:gridCol w:w="878"/>
        <w:gridCol w:w="908"/>
        <w:gridCol w:w="881"/>
        <w:gridCol w:w="714"/>
        <w:gridCol w:w="714"/>
        <w:gridCol w:w="897"/>
        <w:gridCol w:w="11"/>
      </w:tblGrid>
      <w:tr w:rsidR="00AE1F39" w:rsidRPr="0031561A" w14:paraId="4F3A04FD" w14:textId="77777777" w:rsidTr="0031561A">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770" w:type="pct"/>
            <w:vMerge w:val="restart"/>
          </w:tcPr>
          <w:p w14:paraId="7980008B" w14:textId="77777777" w:rsidR="00AE1F39" w:rsidRPr="0031561A" w:rsidRDefault="00000000" w:rsidP="0031561A">
            <w:pPr>
              <w:ind w:left="48" w:hanging="3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المتغير التابع</w:t>
            </w:r>
          </w:p>
        </w:tc>
        <w:tc>
          <w:tcPr>
            <w:tcW w:w="788" w:type="pct"/>
            <w:gridSpan w:val="2"/>
          </w:tcPr>
          <w:p w14:paraId="3EA1D54C" w14:textId="77777777" w:rsidR="00AE1F39" w:rsidRPr="0031561A" w:rsidRDefault="00000000" w:rsidP="0031561A">
            <w:pPr>
              <w:ind w:left="48" w:hanging="36"/>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ملخص النموذج</w:t>
            </w:r>
          </w:p>
        </w:tc>
        <w:tc>
          <w:tcPr>
            <w:tcW w:w="1707" w:type="pct"/>
            <w:gridSpan w:val="4"/>
          </w:tcPr>
          <w:p w14:paraId="6180A7BD" w14:textId="77777777" w:rsidR="00AE1F39" w:rsidRPr="0031561A" w:rsidRDefault="00000000" w:rsidP="0031561A">
            <w:pPr>
              <w:ind w:left="48" w:hanging="36"/>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vertAlign w:val="superscript"/>
              </w:rPr>
            </w:pPr>
            <w:r w:rsidRPr="0031561A">
              <w:rPr>
                <w:rFonts w:ascii="Times New Roman" w:eastAsia="Sakkal Majalla" w:hAnsi="Times New Roman" w:cs="Simplified Arabic"/>
                <w:sz w:val="20"/>
                <w:szCs w:val="20"/>
                <w:rtl/>
              </w:rPr>
              <w:t>التباين</w:t>
            </w:r>
            <w:r w:rsidRPr="0031561A">
              <w:rPr>
                <w:rFonts w:ascii="Times New Roman" w:eastAsia="Sakkal Majalla" w:hAnsi="Times New Roman" w:cs="Simplified Arabic"/>
                <w:sz w:val="20"/>
                <w:szCs w:val="20"/>
                <w:vertAlign w:val="superscript"/>
              </w:rPr>
              <w:t>b</w:t>
            </w:r>
          </w:p>
        </w:tc>
        <w:tc>
          <w:tcPr>
            <w:tcW w:w="594" w:type="pct"/>
          </w:tcPr>
          <w:p w14:paraId="1FAFE36A" w14:textId="77777777" w:rsidR="00AE1F39" w:rsidRPr="0031561A" w:rsidRDefault="00000000" w:rsidP="0031561A">
            <w:pPr>
              <w:ind w:left="48" w:hanging="36"/>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ابعاد المتغير المستقل</w:t>
            </w:r>
          </w:p>
        </w:tc>
        <w:tc>
          <w:tcPr>
            <w:tcW w:w="1140" w:type="pct"/>
            <w:gridSpan w:val="4"/>
          </w:tcPr>
          <w:p w14:paraId="39B4269C" w14:textId="77777777" w:rsidR="00AE1F39" w:rsidRPr="0031561A" w:rsidRDefault="00000000" w:rsidP="0031561A">
            <w:pPr>
              <w:ind w:left="48" w:hanging="36"/>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معاملات الانحدار</w:t>
            </w:r>
            <w:r w:rsidRPr="0031561A">
              <w:rPr>
                <w:rFonts w:ascii="Times New Roman" w:eastAsia="Sakkal Majalla" w:hAnsi="Times New Roman" w:cs="Simplified Arabic"/>
                <w:sz w:val="20"/>
                <w:szCs w:val="20"/>
                <w:vertAlign w:val="superscript"/>
              </w:rPr>
              <w:t>a</w:t>
            </w:r>
          </w:p>
        </w:tc>
      </w:tr>
      <w:tr w:rsidR="0031561A" w:rsidRPr="0031561A" w14:paraId="15A11FB7" w14:textId="77777777" w:rsidTr="0031561A">
        <w:trPr>
          <w:cnfStyle w:val="000000100000" w:firstRow="0" w:lastRow="0" w:firstColumn="0" w:lastColumn="0" w:oddVBand="0" w:evenVBand="0" w:oddHBand="1" w:evenHBand="0" w:firstRowFirstColumn="0" w:firstRowLastColumn="0" w:lastRowFirstColumn="0" w:lastRowLastColumn="0"/>
          <w:trHeight w:val="1021"/>
        </w:trPr>
        <w:tc>
          <w:tcPr>
            <w:cnfStyle w:val="001000000000" w:firstRow="0" w:lastRow="0" w:firstColumn="1" w:lastColumn="0" w:oddVBand="0" w:evenVBand="0" w:oddHBand="0" w:evenHBand="0" w:firstRowFirstColumn="0" w:firstRowLastColumn="0" w:lastRowFirstColumn="0" w:lastRowLastColumn="0"/>
            <w:tcW w:w="770" w:type="pct"/>
            <w:vMerge/>
          </w:tcPr>
          <w:p w14:paraId="7FDE4156" w14:textId="77777777" w:rsidR="00AE1F39" w:rsidRPr="0031561A" w:rsidRDefault="00AE1F39" w:rsidP="0031561A">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400" w:type="pct"/>
          </w:tcPr>
          <w:p w14:paraId="0C7D81DF"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R</w:t>
            </w:r>
          </w:p>
          <w:p w14:paraId="45EC04C7"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معامل الارتباط</w:t>
            </w:r>
          </w:p>
        </w:tc>
        <w:tc>
          <w:tcPr>
            <w:tcW w:w="388" w:type="pct"/>
          </w:tcPr>
          <w:p w14:paraId="0A802C0D"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R</w:t>
            </w:r>
            <w:r w:rsidRPr="0031561A">
              <w:rPr>
                <w:rFonts w:ascii="Times New Roman" w:eastAsia="Sakkal Majalla" w:hAnsi="Times New Roman" w:cs="Simplified Arabic"/>
                <w:b/>
                <w:sz w:val="20"/>
                <w:szCs w:val="20"/>
                <w:vertAlign w:val="superscript"/>
              </w:rPr>
              <w:t>2</w:t>
            </w:r>
          </w:p>
          <w:p w14:paraId="72269575"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معامل التحديد</w:t>
            </w:r>
          </w:p>
        </w:tc>
        <w:tc>
          <w:tcPr>
            <w:tcW w:w="782" w:type="pct"/>
            <w:gridSpan w:val="2"/>
          </w:tcPr>
          <w:p w14:paraId="4D40A62F"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درجة الحرية</w:t>
            </w:r>
          </w:p>
        </w:tc>
        <w:tc>
          <w:tcPr>
            <w:tcW w:w="416" w:type="pct"/>
          </w:tcPr>
          <w:p w14:paraId="44343C81"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قيمة (</w:t>
            </w:r>
            <w:r w:rsidRPr="0031561A">
              <w:rPr>
                <w:rFonts w:ascii="Times New Roman" w:eastAsia="Sakkal Majalla" w:hAnsi="Times New Roman" w:cs="Simplified Arabic"/>
                <w:b/>
                <w:sz w:val="20"/>
                <w:szCs w:val="20"/>
              </w:rPr>
              <w:t>F</w:t>
            </w:r>
            <w:r w:rsidRPr="0031561A">
              <w:rPr>
                <w:rFonts w:ascii="Times New Roman" w:eastAsia="Sakkal Majalla" w:hAnsi="Times New Roman" w:cs="Simplified Arabic"/>
                <w:b/>
                <w:sz w:val="20"/>
                <w:szCs w:val="20"/>
                <w:rtl/>
              </w:rPr>
              <w:t>)</w:t>
            </w:r>
          </w:p>
        </w:tc>
        <w:tc>
          <w:tcPr>
            <w:tcW w:w="510" w:type="pct"/>
          </w:tcPr>
          <w:p w14:paraId="2301FC21"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Sig F</w:t>
            </w:r>
          </w:p>
          <w:p w14:paraId="1E323A9C"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الدلالة الإحصائية</w:t>
            </w:r>
          </w:p>
        </w:tc>
        <w:tc>
          <w:tcPr>
            <w:tcW w:w="594" w:type="pct"/>
          </w:tcPr>
          <w:p w14:paraId="07FF2421" w14:textId="77777777" w:rsidR="00AE1F39" w:rsidRPr="0031561A" w:rsidRDefault="00AE1F39"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p>
        </w:tc>
        <w:tc>
          <w:tcPr>
            <w:tcW w:w="330" w:type="pct"/>
          </w:tcPr>
          <w:p w14:paraId="6219B4F7"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 xml:space="preserve">قيمة </w:t>
            </w:r>
            <w:r w:rsidRPr="0031561A">
              <w:rPr>
                <w:rFonts w:ascii="Times New Roman" w:eastAsia="Sakkal Majalla" w:hAnsi="Times New Roman" w:cs="Simplified Arabic"/>
                <w:b/>
                <w:sz w:val="20"/>
                <w:szCs w:val="20"/>
              </w:rPr>
              <w:t>B</w:t>
            </w:r>
          </w:p>
        </w:tc>
        <w:tc>
          <w:tcPr>
            <w:tcW w:w="330" w:type="pct"/>
          </w:tcPr>
          <w:p w14:paraId="0F4063AA"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قيمة (</w:t>
            </w:r>
            <w:r w:rsidRPr="0031561A">
              <w:rPr>
                <w:rFonts w:ascii="Times New Roman" w:eastAsia="Sakkal Majalla" w:hAnsi="Times New Roman" w:cs="Simplified Arabic"/>
                <w:b/>
                <w:sz w:val="20"/>
                <w:szCs w:val="20"/>
              </w:rPr>
              <w:t>t</w:t>
            </w:r>
            <w:r w:rsidRPr="0031561A">
              <w:rPr>
                <w:rFonts w:ascii="Times New Roman" w:eastAsia="Sakkal Majalla" w:hAnsi="Times New Roman" w:cs="Simplified Arabic"/>
                <w:b/>
                <w:sz w:val="20"/>
                <w:szCs w:val="20"/>
                <w:rtl/>
              </w:rPr>
              <w:t>)</w:t>
            </w:r>
          </w:p>
        </w:tc>
        <w:tc>
          <w:tcPr>
            <w:tcW w:w="480" w:type="pct"/>
            <w:gridSpan w:val="2"/>
          </w:tcPr>
          <w:p w14:paraId="343C34DE"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Sig t</w:t>
            </w:r>
          </w:p>
          <w:p w14:paraId="04C506C3"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الدلالة الإحصائية</w:t>
            </w:r>
          </w:p>
        </w:tc>
      </w:tr>
      <w:tr w:rsidR="00AE1F39" w:rsidRPr="0031561A" w14:paraId="4D04D2CF" w14:textId="77777777" w:rsidTr="0031561A">
        <w:trPr>
          <w:gridAfter w:val="1"/>
          <w:wAfter w:w="6" w:type="pct"/>
          <w:trHeight w:val="347"/>
        </w:trPr>
        <w:tc>
          <w:tcPr>
            <w:cnfStyle w:val="001000000000" w:firstRow="0" w:lastRow="0" w:firstColumn="1" w:lastColumn="0" w:oddVBand="0" w:evenVBand="0" w:oddHBand="0" w:evenHBand="0" w:firstRowFirstColumn="0" w:firstRowLastColumn="0" w:lastRowFirstColumn="0" w:lastRowLastColumn="0"/>
            <w:tcW w:w="770" w:type="pct"/>
            <w:vMerge w:val="restart"/>
          </w:tcPr>
          <w:p w14:paraId="614A5DC9" w14:textId="77777777" w:rsidR="00AE1F39" w:rsidRPr="0031561A" w:rsidRDefault="00000000" w:rsidP="0031561A">
            <w:pPr>
              <w:ind w:left="48" w:hanging="36"/>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المتغير المستقل</w:t>
            </w:r>
          </w:p>
        </w:tc>
        <w:tc>
          <w:tcPr>
            <w:tcW w:w="400" w:type="pct"/>
            <w:vMerge w:val="restart"/>
          </w:tcPr>
          <w:p w14:paraId="7CFCCB99"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vertAlign w:val="superscript"/>
              </w:rPr>
            </w:pPr>
            <w:r w:rsidRPr="0031561A">
              <w:rPr>
                <w:rFonts w:ascii="Times New Roman" w:eastAsia="Sakkal Majalla" w:hAnsi="Times New Roman" w:cs="Simplified Arabic"/>
                <w:sz w:val="20"/>
                <w:szCs w:val="20"/>
              </w:rPr>
              <w:t>0.780</w:t>
            </w:r>
            <w:r w:rsidRPr="0031561A">
              <w:rPr>
                <w:rFonts w:ascii="Times New Roman" w:eastAsia="Sakkal Majalla" w:hAnsi="Times New Roman" w:cs="Simplified Arabic"/>
                <w:sz w:val="20"/>
                <w:szCs w:val="20"/>
                <w:vertAlign w:val="superscript"/>
              </w:rPr>
              <w:t xml:space="preserve"> b</w:t>
            </w:r>
          </w:p>
        </w:tc>
        <w:tc>
          <w:tcPr>
            <w:tcW w:w="388" w:type="pct"/>
            <w:vMerge w:val="restart"/>
          </w:tcPr>
          <w:p w14:paraId="091B95C9"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0.609</w:t>
            </w:r>
          </w:p>
        </w:tc>
        <w:tc>
          <w:tcPr>
            <w:tcW w:w="531" w:type="pct"/>
          </w:tcPr>
          <w:p w14:paraId="024DF466"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الانحدار</w:t>
            </w:r>
          </w:p>
        </w:tc>
        <w:tc>
          <w:tcPr>
            <w:tcW w:w="251" w:type="pct"/>
          </w:tcPr>
          <w:p w14:paraId="03A59F43"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w:t>
            </w:r>
          </w:p>
        </w:tc>
        <w:tc>
          <w:tcPr>
            <w:tcW w:w="416" w:type="pct"/>
          </w:tcPr>
          <w:p w14:paraId="03DB7548"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211.086</w:t>
            </w:r>
          </w:p>
        </w:tc>
        <w:tc>
          <w:tcPr>
            <w:tcW w:w="510" w:type="pct"/>
            <w:vMerge w:val="restart"/>
          </w:tcPr>
          <w:p w14:paraId="152F0E83"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vertAlign w:val="superscript"/>
              </w:rPr>
            </w:pPr>
            <w:r w:rsidRPr="0031561A">
              <w:rPr>
                <w:rFonts w:ascii="Times New Roman" w:eastAsia="Sakkal Majalla" w:hAnsi="Times New Roman" w:cs="Simplified Arabic"/>
                <w:sz w:val="20"/>
                <w:szCs w:val="20"/>
              </w:rPr>
              <w:t xml:space="preserve">0.000 </w:t>
            </w:r>
            <w:r w:rsidRPr="0031561A">
              <w:rPr>
                <w:rFonts w:ascii="Times New Roman" w:eastAsia="Sakkal Majalla" w:hAnsi="Times New Roman" w:cs="Simplified Arabic"/>
                <w:sz w:val="20"/>
                <w:szCs w:val="20"/>
                <w:vertAlign w:val="superscript"/>
              </w:rPr>
              <w:t>b</w:t>
            </w:r>
          </w:p>
        </w:tc>
        <w:tc>
          <w:tcPr>
            <w:tcW w:w="594" w:type="pct"/>
          </w:tcPr>
          <w:p w14:paraId="494C671F"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القيادة</w:t>
            </w:r>
          </w:p>
        </w:tc>
        <w:tc>
          <w:tcPr>
            <w:tcW w:w="330" w:type="pct"/>
          </w:tcPr>
          <w:p w14:paraId="131CF7AA"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0.189</w:t>
            </w:r>
          </w:p>
        </w:tc>
        <w:tc>
          <w:tcPr>
            <w:tcW w:w="330" w:type="pct"/>
          </w:tcPr>
          <w:p w14:paraId="595601B5"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5.037</w:t>
            </w:r>
          </w:p>
        </w:tc>
        <w:tc>
          <w:tcPr>
            <w:tcW w:w="474" w:type="pct"/>
          </w:tcPr>
          <w:p w14:paraId="538C6B7F"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tc>
      </w:tr>
      <w:tr w:rsidR="0031561A" w:rsidRPr="0031561A" w14:paraId="45BFFA98" w14:textId="77777777" w:rsidTr="0031561A">
        <w:trPr>
          <w:cnfStyle w:val="000000100000" w:firstRow="0" w:lastRow="0" w:firstColumn="0" w:lastColumn="0" w:oddVBand="0" w:evenVBand="0" w:oddHBand="1" w:evenHBand="0" w:firstRowFirstColumn="0" w:firstRowLastColumn="0" w:lastRowFirstColumn="0" w:lastRowLastColumn="0"/>
          <w:trHeight w:val="693"/>
        </w:trPr>
        <w:tc>
          <w:tcPr>
            <w:cnfStyle w:val="001000000000" w:firstRow="0" w:lastRow="0" w:firstColumn="1" w:lastColumn="0" w:oddVBand="0" w:evenVBand="0" w:oddHBand="0" w:evenHBand="0" w:firstRowFirstColumn="0" w:firstRowLastColumn="0" w:lastRowFirstColumn="0" w:lastRowLastColumn="0"/>
            <w:tcW w:w="770" w:type="pct"/>
            <w:vMerge/>
          </w:tcPr>
          <w:p w14:paraId="4D1829B6" w14:textId="77777777" w:rsidR="00AE1F39" w:rsidRPr="0031561A" w:rsidRDefault="00AE1F39" w:rsidP="0031561A">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400" w:type="pct"/>
            <w:vMerge/>
          </w:tcPr>
          <w:p w14:paraId="33051524" w14:textId="77777777" w:rsidR="00AE1F39" w:rsidRPr="0031561A" w:rsidRDefault="00AE1F39" w:rsidP="0031561A">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388" w:type="pct"/>
            <w:vMerge/>
          </w:tcPr>
          <w:p w14:paraId="6508E0BD" w14:textId="77777777" w:rsidR="00AE1F39" w:rsidRPr="0031561A" w:rsidRDefault="00AE1F39" w:rsidP="0031561A">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31" w:type="pct"/>
          </w:tcPr>
          <w:p w14:paraId="20A2AA9F"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البواقي</w:t>
            </w:r>
          </w:p>
        </w:tc>
        <w:tc>
          <w:tcPr>
            <w:tcW w:w="251" w:type="pct"/>
          </w:tcPr>
          <w:p w14:paraId="1B78682F"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543</w:t>
            </w:r>
          </w:p>
        </w:tc>
        <w:tc>
          <w:tcPr>
            <w:tcW w:w="416" w:type="pct"/>
            <w:vMerge w:val="restart"/>
          </w:tcPr>
          <w:p w14:paraId="7541A56B" w14:textId="77777777" w:rsidR="00AE1F39" w:rsidRPr="0031561A" w:rsidRDefault="00AE1F39"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10" w:type="pct"/>
            <w:vMerge/>
          </w:tcPr>
          <w:p w14:paraId="7273EB9C" w14:textId="77777777" w:rsidR="00AE1F39" w:rsidRPr="0031561A" w:rsidRDefault="00AE1F39" w:rsidP="0031561A">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94" w:type="pct"/>
          </w:tcPr>
          <w:p w14:paraId="6422B5AF"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الاتصال والتواصل</w:t>
            </w:r>
          </w:p>
        </w:tc>
        <w:tc>
          <w:tcPr>
            <w:tcW w:w="330" w:type="pct"/>
          </w:tcPr>
          <w:p w14:paraId="22A0D7B6"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-0.337</w:t>
            </w:r>
          </w:p>
        </w:tc>
        <w:tc>
          <w:tcPr>
            <w:tcW w:w="330" w:type="pct"/>
          </w:tcPr>
          <w:p w14:paraId="0F80327E"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-2.548</w:t>
            </w:r>
          </w:p>
        </w:tc>
        <w:tc>
          <w:tcPr>
            <w:tcW w:w="480" w:type="pct"/>
            <w:gridSpan w:val="2"/>
          </w:tcPr>
          <w:p w14:paraId="441DC94A"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0.011</w:t>
            </w:r>
          </w:p>
        </w:tc>
      </w:tr>
      <w:tr w:rsidR="00AE1F39" w:rsidRPr="0031561A" w14:paraId="1A95287B" w14:textId="77777777" w:rsidTr="0031561A">
        <w:trPr>
          <w:trHeight w:val="674"/>
        </w:trPr>
        <w:tc>
          <w:tcPr>
            <w:cnfStyle w:val="001000000000" w:firstRow="0" w:lastRow="0" w:firstColumn="1" w:lastColumn="0" w:oddVBand="0" w:evenVBand="0" w:oddHBand="0" w:evenHBand="0" w:firstRowFirstColumn="0" w:firstRowLastColumn="0" w:lastRowFirstColumn="0" w:lastRowLastColumn="0"/>
            <w:tcW w:w="770" w:type="pct"/>
            <w:vMerge/>
          </w:tcPr>
          <w:p w14:paraId="70FD6378" w14:textId="77777777" w:rsidR="00AE1F39" w:rsidRPr="0031561A" w:rsidRDefault="00AE1F39" w:rsidP="0031561A">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400" w:type="pct"/>
            <w:vMerge/>
          </w:tcPr>
          <w:p w14:paraId="43DDF305" w14:textId="77777777" w:rsidR="00AE1F39" w:rsidRPr="0031561A" w:rsidRDefault="00AE1F39" w:rsidP="0031561A">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388" w:type="pct"/>
            <w:vMerge/>
          </w:tcPr>
          <w:p w14:paraId="34C0ED8B" w14:textId="77777777" w:rsidR="00AE1F39" w:rsidRPr="0031561A" w:rsidRDefault="00AE1F39" w:rsidP="0031561A">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531" w:type="pct"/>
            <w:vMerge w:val="restart"/>
          </w:tcPr>
          <w:p w14:paraId="6865C875"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المجموع</w:t>
            </w:r>
          </w:p>
        </w:tc>
        <w:tc>
          <w:tcPr>
            <w:tcW w:w="251" w:type="pct"/>
            <w:vMerge w:val="restart"/>
          </w:tcPr>
          <w:p w14:paraId="23C81DFA"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547</w:t>
            </w:r>
          </w:p>
        </w:tc>
        <w:tc>
          <w:tcPr>
            <w:tcW w:w="416" w:type="pct"/>
            <w:vMerge/>
          </w:tcPr>
          <w:p w14:paraId="4F32C1C2" w14:textId="77777777" w:rsidR="00AE1F39" w:rsidRPr="0031561A" w:rsidRDefault="00AE1F39" w:rsidP="0031561A">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510" w:type="pct"/>
            <w:vMerge/>
          </w:tcPr>
          <w:p w14:paraId="69400352" w14:textId="77777777" w:rsidR="00AE1F39" w:rsidRPr="0031561A" w:rsidRDefault="00AE1F39" w:rsidP="0031561A">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594" w:type="pct"/>
          </w:tcPr>
          <w:p w14:paraId="57CC4471"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اخلاقيات العمل</w:t>
            </w:r>
          </w:p>
        </w:tc>
        <w:tc>
          <w:tcPr>
            <w:tcW w:w="330" w:type="pct"/>
          </w:tcPr>
          <w:p w14:paraId="526A9338"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0.424</w:t>
            </w:r>
          </w:p>
        </w:tc>
        <w:tc>
          <w:tcPr>
            <w:tcW w:w="330" w:type="pct"/>
          </w:tcPr>
          <w:p w14:paraId="5D9EA1F6"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3.560</w:t>
            </w:r>
          </w:p>
        </w:tc>
        <w:tc>
          <w:tcPr>
            <w:tcW w:w="480" w:type="pct"/>
            <w:gridSpan w:val="2"/>
          </w:tcPr>
          <w:p w14:paraId="29B8334F" w14:textId="77777777" w:rsidR="00AE1F39" w:rsidRPr="0031561A" w:rsidRDefault="00000000" w:rsidP="0031561A">
            <w:pPr>
              <w:ind w:left="48" w:hanging="36"/>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tc>
      </w:tr>
      <w:tr w:rsidR="0031561A" w:rsidRPr="0031561A" w14:paraId="1FFA13ED" w14:textId="77777777" w:rsidTr="0031561A">
        <w:trPr>
          <w:cnfStyle w:val="000000100000" w:firstRow="0" w:lastRow="0" w:firstColumn="0" w:lastColumn="0" w:oddVBand="0" w:evenVBand="0" w:oddHBand="1"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770" w:type="pct"/>
            <w:vMerge/>
          </w:tcPr>
          <w:p w14:paraId="673EB4CC" w14:textId="77777777" w:rsidR="00AE1F39" w:rsidRPr="0031561A" w:rsidRDefault="00AE1F39" w:rsidP="0031561A">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400" w:type="pct"/>
            <w:vMerge/>
          </w:tcPr>
          <w:p w14:paraId="6BAAE633" w14:textId="77777777" w:rsidR="00AE1F39" w:rsidRPr="0031561A" w:rsidRDefault="00AE1F39" w:rsidP="0031561A">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388" w:type="pct"/>
            <w:vMerge/>
          </w:tcPr>
          <w:p w14:paraId="164E288B" w14:textId="77777777" w:rsidR="00AE1F39" w:rsidRPr="0031561A" w:rsidRDefault="00AE1F39" w:rsidP="0031561A">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31" w:type="pct"/>
            <w:vMerge/>
          </w:tcPr>
          <w:p w14:paraId="4F761345" w14:textId="77777777" w:rsidR="00AE1F39" w:rsidRPr="0031561A" w:rsidRDefault="00AE1F39" w:rsidP="0031561A">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251" w:type="pct"/>
            <w:vMerge/>
          </w:tcPr>
          <w:p w14:paraId="7FCE0F6F" w14:textId="77777777" w:rsidR="00AE1F39" w:rsidRPr="0031561A" w:rsidRDefault="00AE1F39" w:rsidP="0031561A">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416" w:type="pct"/>
            <w:vMerge/>
          </w:tcPr>
          <w:p w14:paraId="1F331F92" w14:textId="77777777" w:rsidR="00AE1F39" w:rsidRPr="0031561A" w:rsidRDefault="00AE1F39" w:rsidP="0031561A">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10" w:type="pct"/>
            <w:vMerge/>
          </w:tcPr>
          <w:p w14:paraId="074EDC77" w14:textId="77777777" w:rsidR="00AE1F39" w:rsidRPr="0031561A" w:rsidRDefault="00AE1F39" w:rsidP="0031561A">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94" w:type="pct"/>
          </w:tcPr>
          <w:p w14:paraId="776C6C16"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الكفائة الإنتاجية</w:t>
            </w:r>
          </w:p>
        </w:tc>
        <w:tc>
          <w:tcPr>
            <w:tcW w:w="330" w:type="pct"/>
          </w:tcPr>
          <w:p w14:paraId="157B844D"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0.526</w:t>
            </w:r>
          </w:p>
        </w:tc>
        <w:tc>
          <w:tcPr>
            <w:tcW w:w="330" w:type="pct"/>
          </w:tcPr>
          <w:p w14:paraId="3E8F3EA3"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9.485</w:t>
            </w:r>
          </w:p>
        </w:tc>
        <w:tc>
          <w:tcPr>
            <w:tcW w:w="480" w:type="pct"/>
            <w:gridSpan w:val="2"/>
          </w:tcPr>
          <w:p w14:paraId="1862C3B1" w14:textId="77777777" w:rsidR="00AE1F39" w:rsidRPr="0031561A" w:rsidRDefault="00000000" w:rsidP="0031561A">
            <w:pPr>
              <w:ind w:left="48" w:hanging="36"/>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tc>
      </w:tr>
    </w:tbl>
    <w:p w14:paraId="57DB2E88" w14:textId="77777777" w:rsidR="00AE1F39" w:rsidRPr="00786B95" w:rsidRDefault="00000000" w:rsidP="00786B95">
      <w:pPr>
        <w:spacing w:after="0" w:line="240" w:lineRule="auto"/>
        <w:ind w:left="48" w:firstLine="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حيث أن:</w:t>
      </w:r>
    </w:p>
    <w:p w14:paraId="0E950388" w14:textId="77777777" w:rsidR="00AE1F39" w:rsidRPr="00786B95" w:rsidRDefault="00000000" w:rsidP="00786B95">
      <w:pPr>
        <w:numPr>
          <w:ilvl w:val="0"/>
          <w:numId w:val="6"/>
        </w:numPr>
        <w:pBdr>
          <w:top w:val="nil"/>
          <w:left w:val="nil"/>
          <w:bottom w:val="nil"/>
          <w:right w:val="nil"/>
          <w:between w:val="nil"/>
        </w:pBdr>
        <w:spacing w:after="0" w:line="240" w:lineRule="auto"/>
        <w:ind w:left="615"/>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المتغير المستقل؛</w:t>
      </w:r>
      <w:r w:rsidRPr="00786B95">
        <w:rPr>
          <w:rFonts w:ascii="Times New Roman" w:eastAsia="Sakkal Majalla" w:hAnsi="Times New Roman" w:cs="Simplified Arabic"/>
          <w:color w:val="000000"/>
          <w:sz w:val="24"/>
          <w:szCs w:val="24"/>
          <w:rtl/>
        </w:rPr>
        <w:t xml:space="preserve"> أي السمات الشخصية لمديري المشاريع بأبعادها (القيادة، والاتصال والتواصل وأخلاقيات العمل، والكفاءة الإنتاجية).</w:t>
      </w:r>
    </w:p>
    <w:p w14:paraId="05B53002" w14:textId="77777777" w:rsidR="00AE1F39" w:rsidRPr="00786B95" w:rsidRDefault="00000000" w:rsidP="00786B95">
      <w:pPr>
        <w:numPr>
          <w:ilvl w:val="0"/>
          <w:numId w:val="6"/>
        </w:numPr>
        <w:pBdr>
          <w:top w:val="nil"/>
          <w:left w:val="nil"/>
          <w:bottom w:val="nil"/>
          <w:right w:val="nil"/>
          <w:between w:val="nil"/>
        </w:pBdr>
        <w:spacing w:after="0" w:line="240" w:lineRule="auto"/>
        <w:ind w:left="615"/>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المتغير التابع؛</w:t>
      </w:r>
      <w:r w:rsidRPr="00786B95">
        <w:rPr>
          <w:rFonts w:ascii="Times New Roman" w:eastAsia="Sakkal Majalla" w:hAnsi="Times New Roman" w:cs="Simplified Arabic"/>
          <w:color w:val="000000"/>
          <w:sz w:val="24"/>
          <w:szCs w:val="24"/>
          <w:rtl/>
        </w:rPr>
        <w:t xml:space="preserve"> أي نجاح المشاريع الحكومية .</w:t>
      </w:r>
    </w:p>
    <w:p w14:paraId="12FF67AA" w14:textId="77777777" w:rsidR="00AE1F39" w:rsidRPr="00786B95" w:rsidRDefault="00000000" w:rsidP="0031561A">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ويُظهر الجدول، (15)، وبمتابعة قيم اختبار (</w:t>
      </w:r>
      <w:r w:rsidRPr="00786B95">
        <w:rPr>
          <w:rFonts w:ascii="Times New Roman" w:eastAsia="Sakkal Majalla" w:hAnsi="Times New Roman" w:cs="Simplified Arabic"/>
          <w:sz w:val="24"/>
          <w:szCs w:val="24"/>
        </w:rPr>
        <w:t>t</w:t>
      </w:r>
      <w:r w:rsidRPr="00786B95">
        <w:rPr>
          <w:rFonts w:ascii="Times New Roman" w:eastAsia="Sakkal Majalla" w:hAnsi="Times New Roman" w:cs="Simplified Arabic"/>
          <w:sz w:val="24"/>
          <w:szCs w:val="24"/>
          <w:rtl/>
        </w:rPr>
        <w:t>) أنّ المتغيرات الفرعية والمتعلقة بالسمات الشخصية لمديري المشاريع بأبعادها القيادة، والاتصال والتواصل، وأخلاقيات العمل، والكفاءة الإنتاجية لها أثر ذو دلالة إحصائية في نجاح المشاريع الحكومية ، حيث بلغت قيم (</w:t>
      </w:r>
      <w:r w:rsidRPr="00786B95">
        <w:rPr>
          <w:rFonts w:ascii="Times New Roman" w:eastAsia="Sakkal Majalla" w:hAnsi="Times New Roman" w:cs="Simplified Arabic"/>
          <w:sz w:val="24"/>
          <w:szCs w:val="24"/>
        </w:rPr>
        <w:t>t</w:t>
      </w:r>
      <w:r w:rsidRPr="00786B95">
        <w:rPr>
          <w:rFonts w:ascii="Times New Roman" w:eastAsia="Sakkal Majalla" w:hAnsi="Times New Roman" w:cs="Simplified Arabic"/>
          <w:sz w:val="24"/>
          <w:szCs w:val="24"/>
          <w:rtl/>
        </w:rPr>
        <w:t xml:space="preserve">) المحسوبة بين (-2.548-9.485)، وجميعها قيم معنوية عند مستوى دلالة (0.05 </w:t>
      </w:r>
      <w:r w:rsidRPr="00786B95">
        <w:rPr>
          <w:rFonts w:ascii="Times New Roman" w:eastAsia="Sakkal Majalla" w:hAnsi="Times New Roman" w:cs="Simplified Arabic"/>
          <w:color w:val="111111"/>
          <w:sz w:val="24"/>
          <w:szCs w:val="24"/>
          <w:highlight w:val="white"/>
        </w:rPr>
        <w:t>≤ </w:t>
      </w:r>
      <w:r w:rsidRPr="00786B95">
        <w:rPr>
          <w:rFonts w:ascii="Times New Roman" w:eastAsia="Sakkal Majalla" w:hAnsi="Times New Roman" w:cs="Simplified Arabic"/>
          <w:sz w:val="24"/>
          <w:szCs w:val="24"/>
        </w:rPr>
        <w:t xml:space="preserve">  </w:t>
      </w:r>
      <w:r w:rsidRPr="00786B95">
        <w:rPr>
          <w:rFonts w:ascii="Times New Roman" w:eastAsia="Cambria" w:hAnsi="Times New Roman" w:cs="Simplified Arabic"/>
          <w:sz w:val="24"/>
          <w:szCs w:val="24"/>
        </w:rPr>
        <w:t>α</w:t>
      </w:r>
      <w:r w:rsidRPr="00786B95">
        <w:rPr>
          <w:rFonts w:ascii="Times New Roman" w:eastAsia="Sakkal Majalla" w:hAnsi="Times New Roman" w:cs="Simplified Arabic"/>
          <w:sz w:val="24"/>
          <w:szCs w:val="24"/>
        </w:rPr>
        <w:t>) .</w:t>
      </w:r>
    </w:p>
    <w:p w14:paraId="6B389B4E" w14:textId="77777777" w:rsidR="00AE1F39" w:rsidRPr="00786B95" w:rsidRDefault="00000000" w:rsidP="0031561A">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وفي سياق متصل، لتحديد أهمية كل بُعد من أبعاد المتغير المستقل على حدة؛ أي أثر السمات الشخصية لمديري المشاريع في نجاح المشاريع الحكومية ؛ فقد تم إجراء تحليل الانحدار المتعدد التدريجي كما يتضح من الجدول (16) ، والذي يبين ترتيب دخول أبعاد المتغير المستقل في معادلة الانحدار.</w:t>
      </w:r>
    </w:p>
    <w:p w14:paraId="75AAE22A" w14:textId="77777777" w:rsidR="00AE1F39" w:rsidRPr="00786B95" w:rsidRDefault="00000000" w:rsidP="00786B95">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lastRenderedPageBreak/>
        <w:t>الجدول (16): نتائج اختبار تحليل الانحدار المتعدد التدريجي للتنبؤ بنجاح المشاريع الحكومية  من خلال أبعاد السمات الشخصية لمديري المشاريع</w:t>
      </w:r>
    </w:p>
    <w:tbl>
      <w:tblPr>
        <w:tblStyle w:val="af4"/>
        <w:bidiVisual/>
        <w:tblW w:w="82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376"/>
        <w:gridCol w:w="1371"/>
        <w:gridCol w:w="1356"/>
        <w:gridCol w:w="1349"/>
        <w:gridCol w:w="1388"/>
        <w:gridCol w:w="1420"/>
      </w:tblGrid>
      <w:tr w:rsidR="00AE1F39" w:rsidRPr="0031561A" w14:paraId="6F4865F5" w14:textId="77777777" w:rsidTr="00AE1F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vMerge w:val="restart"/>
          </w:tcPr>
          <w:p w14:paraId="37B35593" w14:textId="77777777" w:rsidR="00AE1F39" w:rsidRPr="0031561A" w:rsidRDefault="00000000" w:rsidP="00786B95">
            <w:pPr>
              <w:ind w:left="48" w:firstLine="1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رقم النموذج</w:t>
            </w:r>
          </w:p>
        </w:tc>
        <w:tc>
          <w:tcPr>
            <w:tcW w:w="2727" w:type="dxa"/>
            <w:gridSpan w:val="2"/>
          </w:tcPr>
          <w:p w14:paraId="75E6CD07" w14:textId="77777777" w:rsidR="00AE1F39" w:rsidRPr="0031561A" w:rsidRDefault="00000000" w:rsidP="00786B95">
            <w:pPr>
              <w:ind w:left="48" w:firstLine="1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ملخص النموذج</w:t>
            </w:r>
          </w:p>
        </w:tc>
        <w:tc>
          <w:tcPr>
            <w:tcW w:w="4157" w:type="dxa"/>
            <w:gridSpan w:val="3"/>
          </w:tcPr>
          <w:p w14:paraId="32548393" w14:textId="77777777" w:rsidR="00AE1F39" w:rsidRPr="0031561A" w:rsidRDefault="00000000" w:rsidP="00786B95">
            <w:pPr>
              <w:ind w:left="48" w:firstLine="1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التباين</w:t>
            </w:r>
          </w:p>
        </w:tc>
      </w:tr>
      <w:tr w:rsidR="00AE1F39" w:rsidRPr="0031561A" w14:paraId="1E7EAF46"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vMerge/>
          </w:tcPr>
          <w:p w14:paraId="477C53C0"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1371" w:type="dxa"/>
          </w:tcPr>
          <w:p w14:paraId="07A5CE63"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R</w:t>
            </w:r>
          </w:p>
          <w:p w14:paraId="7EEB5313"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معامل الارتباط</w:t>
            </w:r>
          </w:p>
        </w:tc>
        <w:tc>
          <w:tcPr>
            <w:tcW w:w="1356" w:type="dxa"/>
          </w:tcPr>
          <w:p w14:paraId="24DEF910"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R</w:t>
            </w:r>
            <w:r w:rsidRPr="0031561A">
              <w:rPr>
                <w:rFonts w:ascii="Times New Roman" w:eastAsia="Sakkal Majalla" w:hAnsi="Times New Roman" w:cs="Simplified Arabic"/>
                <w:b/>
                <w:sz w:val="20"/>
                <w:szCs w:val="20"/>
                <w:vertAlign w:val="superscript"/>
              </w:rPr>
              <w:t>2</w:t>
            </w:r>
          </w:p>
          <w:p w14:paraId="1905A9B7"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معامل التحديد</w:t>
            </w:r>
          </w:p>
        </w:tc>
        <w:tc>
          <w:tcPr>
            <w:tcW w:w="1349" w:type="dxa"/>
          </w:tcPr>
          <w:p w14:paraId="094C8F3A"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درجة الحرية</w:t>
            </w:r>
          </w:p>
        </w:tc>
        <w:tc>
          <w:tcPr>
            <w:tcW w:w="1388" w:type="dxa"/>
          </w:tcPr>
          <w:p w14:paraId="591F4AF5"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قيمة (</w:t>
            </w:r>
            <w:r w:rsidRPr="0031561A">
              <w:rPr>
                <w:rFonts w:ascii="Times New Roman" w:eastAsia="Sakkal Majalla" w:hAnsi="Times New Roman" w:cs="Simplified Arabic"/>
                <w:b/>
                <w:sz w:val="20"/>
                <w:szCs w:val="20"/>
              </w:rPr>
              <w:t>F</w:t>
            </w:r>
            <w:r w:rsidRPr="0031561A">
              <w:rPr>
                <w:rFonts w:ascii="Times New Roman" w:eastAsia="Sakkal Majalla" w:hAnsi="Times New Roman" w:cs="Simplified Arabic"/>
                <w:b/>
                <w:sz w:val="20"/>
                <w:szCs w:val="20"/>
                <w:rtl/>
              </w:rPr>
              <w:t>)</w:t>
            </w:r>
          </w:p>
        </w:tc>
        <w:tc>
          <w:tcPr>
            <w:tcW w:w="1420" w:type="dxa"/>
          </w:tcPr>
          <w:p w14:paraId="208B7D43"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Sig F</w:t>
            </w:r>
          </w:p>
          <w:p w14:paraId="2251282B"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الدلالة الإحصائية</w:t>
            </w:r>
          </w:p>
        </w:tc>
      </w:tr>
      <w:tr w:rsidR="00AE1F39" w:rsidRPr="0031561A" w14:paraId="1093AD2C" w14:textId="77777777" w:rsidTr="00AE1F39">
        <w:tc>
          <w:tcPr>
            <w:cnfStyle w:val="001000000000" w:firstRow="0" w:lastRow="0" w:firstColumn="1" w:lastColumn="0" w:oddVBand="0" w:evenVBand="0" w:oddHBand="0" w:evenHBand="0" w:firstRowFirstColumn="0" w:firstRowLastColumn="0" w:lastRowFirstColumn="0" w:lastRowLastColumn="0"/>
            <w:tcW w:w="1376" w:type="dxa"/>
          </w:tcPr>
          <w:p w14:paraId="7D16C600" w14:textId="77777777" w:rsidR="00AE1F39" w:rsidRPr="0031561A" w:rsidRDefault="00000000" w:rsidP="00786B95">
            <w:pPr>
              <w:ind w:left="48" w:firstLine="1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1371" w:type="dxa"/>
          </w:tcPr>
          <w:p w14:paraId="6DB6E954" w14:textId="77777777" w:rsidR="00AE1F39" w:rsidRPr="0031561A" w:rsidRDefault="00000000" w:rsidP="00786B95">
            <w:pPr>
              <w:ind w:left="48" w:firstLine="1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vertAlign w:val="superscript"/>
              </w:rPr>
            </w:pPr>
            <w:r w:rsidRPr="0031561A">
              <w:rPr>
                <w:rFonts w:ascii="Times New Roman" w:eastAsia="Sakkal Majalla" w:hAnsi="Times New Roman" w:cs="Simplified Arabic"/>
                <w:sz w:val="20"/>
                <w:szCs w:val="20"/>
              </w:rPr>
              <w:t>0.752</w:t>
            </w:r>
            <w:r w:rsidRPr="0031561A">
              <w:rPr>
                <w:rFonts w:ascii="Times New Roman" w:eastAsia="Sakkal Majalla" w:hAnsi="Times New Roman" w:cs="Simplified Arabic"/>
                <w:sz w:val="20"/>
                <w:szCs w:val="20"/>
                <w:vertAlign w:val="superscript"/>
              </w:rPr>
              <w:t>a</w:t>
            </w:r>
          </w:p>
        </w:tc>
        <w:tc>
          <w:tcPr>
            <w:tcW w:w="1356" w:type="dxa"/>
          </w:tcPr>
          <w:p w14:paraId="1D223B1F" w14:textId="77777777" w:rsidR="00AE1F39" w:rsidRPr="0031561A" w:rsidRDefault="00000000" w:rsidP="00786B95">
            <w:pPr>
              <w:ind w:left="48" w:firstLine="1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0.565</w:t>
            </w:r>
          </w:p>
        </w:tc>
        <w:tc>
          <w:tcPr>
            <w:tcW w:w="1349" w:type="dxa"/>
          </w:tcPr>
          <w:p w14:paraId="4542D4A0" w14:textId="77777777" w:rsidR="00AE1F39" w:rsidRPr="0031561A" w:rsidRDefault="00000000" w:rsidP="00786B95">
            <w:pPr>
              <w:ind w:left="48" w:firstLine="1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1388" w:type="dxa"/>
          </w:tcPr>
          <w:p w14:paraId="2FE3D917" w14:textId="77777777" w:rsidR="00AE1F39" w:rsidRPr="0031561A" w:rsidRDefault="00000000" w:rsidP="00786B95">
            <w:pPr>
              <w:ind w:left="48" w:firstLine="1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708.710</w:t>
            </w:r>
          </w:p>
        </w:tc>
        <w:tc>
          <w:tcPr>
            <w:tcW w:w="1420" w:type="dxa"/>
          </w:tcPr>
          <w:p w14:paraId="530C0E76" w14:textId="77777777" w:rsidR="00AE1F39" w:rsidRPr="0031561A" w:rsidRDefault="00000000" w:rsidP="00786B95">
            <w:pPr>
              <w:ind w:left="48" w:firstLine="1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tc>
      </w:tr>
      <w:tr w:rsidR="00AE1F39" w:rsidRPr="0031561A" w14:paraId="35A3BB9E"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tcPr>
          <w:p w14:paraId="0C671E78" w14:textId="77777777" w:rsidR="00AE1F39" w:rsidRPr="0031561A" w:rsidRDefault="00000000" w:rsidP="00786B95">
            <w:pPr>
              <w:ind w:left="48" w:firstLine="1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w:t>
            </w:r>
          </w:p>
        </w:tc>
        <w:tc>
          <w:tcPr>
            <w:tcW w:w="1371" w:type="dxa"/>
          </w:tcPr>
          <w:p w14:paraId="6B089EE2"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vertAlign w:val="superscript"/>
              </w:rPr>
            </w:pPr>
            <w:r w:rsidRPr="0031561A">
              <w:rPr>
                <w:rFonts w:ascii="Times New Roman" w:eastAsia="Sakkal Majalla" w:hAnsi="Times New Roman" w:cs="Simplified Arabic"/>
                <w:sz w:val="20"/>
                <w:szCs w:val="20"/>
              </w:rPr>
              <w:t>0.773</w:t>
            </w:r>
            <w:r w:rsidRPr="0031561A">
              <w:rPr>
                <w:rFonts w:ascii="Times New Roman" w:eastAsia="Sakkal Majalla" w:hAnsi="Times New Roman" w:cs="Simplified Arabic"/>
                <w:sz w:val="20"/>
                <w:szCs w:val="20"/>
                <w:vertAlign w:val="superscript"/>
              </w:rPr>
              <w:t>b</w:t>
            </w:r>
          </w:p>
        </w:tc>
        <w:tc>
          <w:tcPr>
            <w:tcW w:w="1356" w:type="dxa"/>
          </w:tcPr>
          <w:p w14:paraId="44C43445"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0.597</w:t>
            </w:r>
          </w:p>
        </w:tc>
        <w:tc>
          <w:tcPr>
            <w:tcW w:w="1349" w:type="dxa"/>
          </w:tcPr>
          <w:p w14:paraId="361611C2"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w:t>
            </w:r>
          </w:p>
        </w:tc>
        <w:tc>
          <w:tcPr>
            <w:tcW w:w="1388" w:type="dxa"/>
          </w:tcPr>
          <w:p w14:paraId="07B41F63"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404.147</w:t>
            </w:r>
          </w:p>
        </w:tc>
        <w:tc>
          <w:tcPr>
            <w:tcW w:w="1420" w:type="dxa"/>
          </w:tcPr>
          <w:p w14:paraId="2424DFA0"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tc>
      </w:tr>
      <w:tr w:rsidR="00AE1F39" w:rsidRPr="0031561A" w14:paraId="316A4FAB" w14:textId="77777777" w:rsidTr="00AE1F39">
        <w:tc>
          <w:tcPr>
            <w:cnfStyle w:val="001000000000" w:firstRow="0" w:lastRow="0" w:firstColumn="1" w:lastColumn="0" w:oddVBand="0" w:evenVBand="0" w:oddHBand="0" w:evenHBand="0" w:firstRowFirstColumn="0" w:firstRowLastColumn="0" w:lastRowFirstColumn="0" w:lastRowLastColumn="0"/>
            <w:tcW w:w="1376" w:type="dxa"/>
          </w:tcPr>
          <w:p w14:paraId="6561629B" w14:textId="77777777" w:rsidR="00AE1F39" w:rsidRPr="0031561A" w:rsidRDefault="00000000" w:rsidP="00786B95">
            <w:pPr>
              <w:ind w:left="48" w:firstLine="1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w:t>
            </w:r>
          </w:p>
        </w:tc>
        <w:tc>
          <w:tcPr>
            <w:tcW w:w="1371" w:type="dxa"/>
          </w:tcPr>
          <w:p w14:paraId="6410B5B7" w14:textId="77777777" w:rsidR="00AE1F39" w:rsidRPr="0031561A" w:rsidRDefault="00000000" w:rsidP="00786B95">
            <w:pPr>
              <w:ind w:left="48" w:firstLine="1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vertAlign w:val="superscript"/>
              </w:rPr>
            </w:pPr>
            <w:r w:rsidRPr="0031561A">
              <w:rPr>
                <w:rFonts w:ascii="Times New Roman" w:eastAsia="Sakkal Majalla" w:hAnsi="Times New Roman" w:cs="Simplified Arabic"/>
                <w:sz w:val="20"/>
                <w:szCs w:val="20"/>
              </w:rPr>
              <w:t>0.777</w:t>
            </w:r>
            <w:r w:rsidRPr="0031561A">
              <w:rPr>
                <w:rFonts w:ascii="Times New Roman" w:eastAsia="Sakkal Majalla" w:hAnsi="Times New Roman" w:cs="Simplified Arabic"/>
                <w:sz w:val="20"/>
                <w:szCs w:val="20"/>
                <w:vertAlign w:val="superscript"/>
              </w:rPr>
              <w:t>c</w:t>
            </w:r>
          </w:p>
        </w:tc>
        <w:tc>
          <w:tcPr>
            <w:tcW w:w="1356" w:type="dxa"/>
          </w:tcPr>
          <w:p w14:paraId="70180C69" w14:textId="77777777" w:rsidR="00AE1F39" w:rsidRPr="0031561A" w:rsidRDefault="00000000" w:rsidP="00786B95">
            <w:pPr>
              <w:ind w:left="48" w:firstLine="1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0.604</w:t>
            </w:r>
          </w:p>
        </w:tc>
        <w:tc>
          <w:tcPr>
            <w:tcW w:w="1349" w:type="dxa"/>
          </w:tcPr>
          <w:p w14:paraId="65A11DAA" w14:textId="77777777" w:rsidR="00AE1F39" w:rsidRPr="0031561A" w:rsidRDefault="00000000" w:rsidP="00786B95">
            <w:pPr>
              <w:ind w:left="48" w:firstLine="1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w:t>
            </w:r>
          </w:p>
        </w:tc>
        <w:tc>
          <w:tcPr>
            <w:tcW w:w="1388" w:type="dxa"/>
          </w:tcPr>
          <w:p w14:paraId="70FBF6F8" w14:textId="77777777" w:rsidR="00AE1F39" w:rsidRPr="0031561A" w:rsidRDefault="00000000" w:rsidP="00786B95">
            <w:pPr>
              <w:ind w:left="48" w:firstLine="1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276.492</w:t>
            </w:r>
          </w:p>
        </w:tc>
        <w:tc>
          <w:tcPr>
            <w:tcW w:w="1420" w:type="dxa"/>
          </w:tcPr>
          <w:p w14:paraId="0D3E7DBC" w14:textId="77777777" w:rsidR="00AE1F39" w:rsidRPr="0031561A" w:rsidRDefault="00000000" w:rsidP="00786B95">
            <w:pPr>
              <w:ind w:left="48" w:firstLine="1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tc>
      </w:tr>
      <w:tr w:rsidR="00AE1F39" w:rsidRPr="0031561A" w14:paraId="46BF64A6" w14:textId="77777777" w:rsidTr="00AE1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tcPr>
          <w:p w14:paraId="567F19B4" w14:textId="77777777" w:rsidR="00AE1F39" w:rsidRPr="0031561A" w:rsidRDefault="00000000" w:rsidP="00786B95">
            <w:pPr>
              <w:ind w:left="48" w:firstLine="1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w:t>
            </w:r>
          </w:p>
        </w:tc>
        <w:tc>
          <w:tcPr>
            <w:tcW w:w="1371" w:type="dxa"/>
          </w:tcPr>
          <w:p w14:paraId="6509EC46"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vertAlign w:val="superscript"/>
              </w:rPr>
            </w:pPr>
            <w:r w:rsidRPr="0031561A">
              <w:rPr>
                <w:rFonts w:ascii="Times New Roman" w:eastAsia="Sakkal Majalla" w:hAnsi="Times New Roman" w:cs="Simplified Arabic"/>
                <w:sz w:val="20"/>
                <w:szCs w:val="20"/>
              </w:rPr>
              <w:t>0.780</w:t>
            </w:r>
            <w:r w:rsidRPr="0031561A">
              <w:rPr>
                <w:rFonts w:ascii="Times New Roman" w:eastAsia="Sakkal Majalla" w:hAnsi="Times New Roman" w:cs="Simplified Arabic"/>
                <w:sz w:val="20"/>
                <w:szCs w:val="20"/>
                <w:vertAlign w:val="superscript"/>
              </w:rPr>
              <w:t>d</w:t>
            </w:r>
          </w:p>
        </w:tc>
        <w:tc>
          <w:tcPr>
            <w:tcW w:w="1356" w:type="dxa"/>
          </w:tcPr>
          <w:p w14:paraId="48BA2A1F"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0.609</w:t>
            </w:r>
          </w:p>
        </w:tc>
        <w:tc>
          <w:tcPr>
            <w:tcW w:w="1349" w:type="dxa"/>
          </w:tcPr>
          <w:p w14:paraId="28EEC84C"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w:t>
            </w:r>
          </w:p>
        </w:tc>
        <w:tc>
          <w:tcPr>
            <w:tcW w:w="1388" w:type="dxa"/>
          </w:tcPr>
          <w:p w14:paraId="6B86C7B3"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211.086</w:t>
            </w:r>
          </w:p>
        </w:tc>
        <w:tc>
          <w:tcPr>
            <w:tcW w:w="1420" w:type="dxa"/>
          </w:tcPr>
          <w:p w14:paraId="2CA811CB" w14:textId="77777777" w:rsidR="00AE1F39" w:rsidRPr="0031561A" w:rsidRDefault="00000000" w:rsidP="00786B95">
            <w:pPr>
              <w:ind w:left="48" w:firstLine="1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tc>
      </w:tr>
      <w:tr w:rsidR="00AE1F39" w:rsidRPr="0031561A" w14:paraId="44797C2A" w14:textId="77777777" w:rsidTr="00AE1F39">
        <w:tc>
          <w:tcPr>
            <w:cnfStyle w:val="001000000000" w:firstRow="0" w:lastRow="0" w:firstColumn="1" w:lastColumn="0" w:oddVBand="0" w:evenVBand="0" w:oddHBand="0" w:evenHBand="0" w:firstRowFirstColumn="0" w:firstRowLastColumn="0" w:lastRowFirstColumn="0" w:lastRowLastColumn="0"/>
            <w:tcW w:w="8260" w:type="dxa"/>
            <w:gridSpan w:val="6"/>
          </w:tcPr>
          <w:p w14:paraId="37850E38" w14:textId="77777777" w:rsidR="00AE1F39" w:rsidRPr="0031561A" w:rsidRDefault="00000000" w:rsidP="00786B95">
            <w:pPr>
              <w:ind w:left="48" w:firstLine="18"/>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رقم النموذج</w:t>
            </w:r>
          </w:p>
          <w:p w14:paraId="067F52FD" w14:textId="77777777" w:rsidR="00AE1F39" w:rsidRPr="0031561A" w:rsidRDefault="00000000" w:rsidP="00786B95">
            <w:pPr>
              <w:ind w:left="48" w:firstLine="18"/>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1: الكفاءة الإنتاجية</w:t>
            </w:r>
          </w:p>
          <w:p w14:paraId="5D9F62D0" w14:textId="77777777" w:rsidR="00AE1F39" w:rsidRPr="0031561A" w:rsidRDefault="00000000" w:rsidP="00786B95">
            <w:pPr>
              <w:ind w:left="48" w:firstLine="18"/>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2: الكفاءة الإنتاجية والقيادة</w:t>
            </w:r>
          </w:p>
          <w:p w14:paraId="469EBA87" w14:textId="77777777" w:rsidR="00AE1F39" w:rsidRPr="0031561A" w:rsidRDefault="00000000" w:rsidP="00786B95">
            <w:pPr>
              <w:ind w:left="48" w:firstLine="18"/>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3: الكفاءة الإنتاجية والقيادة وأخلاقيات العمل</w:t>
            </w:r>
          </w:p>
          <w:p w14:paraId="52669546" w14:textId="77777777" w:rsidR="00AE1F39" w:rsidRPr="0031561A" w:rsidRDefault="00000000" w:rsidP="00786B95">
            <w:pPr>
              <w:ind w:left="48" w:firstLine="18"/>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4: الكفاءة الإنتاجية والقيادة وأخلاقيات العمل والاتصال والتواصل</w:t>
            </w:r>
          </w:p>
        </w:tc>
      </w:tr>
    </w:tbl>
    <w:p w14:paraId="039D3A04" w14:textId="77777777" w:rsidR="00AE1F39" w:rsidRPr="00786B95" w:rsidRDefault="00000000" w:rsidP="0031561A">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بالاطلاع على النتائج الواردة في الجدول (16) فإنّ أبعاد المتغير المستقل " السمات الشخصية لمديري المشاريع " كانت على النحو التالي؛ جاءت الكفاءة الإنتاجية في المرتبة الأولى وفسّرت ما مقداره (56.5%) من التباين في المتغير التابع " نجاح المشاريع الحكومية  "،وبناءً عليه تُرفض الفرضية الصفرية وتقبل الفرضية البديلة؛ أي أنّه "يوجد أثر ذو دلالة إحصائية للسمات الشخصية لمديري المشاريع (القيادة، والاتصال والتواصل وأخلاقيات العمل، والكفاءة الإنتاجية) في نجاح المشاريع الحكومية  عند مستوى معنوية (0.05 </w:t>
      </w:r>
      <w:r w:rsidRPr="00786B95">
        <w:rPr>
          <w:rFonts w:ascii="Times New Roman" w:eastAsia="Sakkal Majalla" w:hAnsi="Times New Roman" w:cs="Simplified Arabic"/>
          <w:color w:val="111111"/>
          <w:sz w:val="24"/>
          <w:szCs w:val="24"/>
          <w:highlight w:val="white"/>
        </w:rPr>
        <w:t>≤ </w:t>
      </w:r>
      <w:r w:rsidRPr="00786B95">
        <w:rPr>
          <w:rFonts w:ascii="Times New Roman" w:eastAsia="Sakkal Majalla" w:hAnsi="Times New Roman" w:cs="Simplified Arabic"/>
          <w:sz w:val="24"/>
          <w:szCs w:val="24"/>
        </w:rPr>
        <w:t xml:space="preserve">  </w:t>
      </w:r>
      <w:r w:rsidRPr="00786B95">
        <w:rPr>
          <w:rFonts w:ascii="Times New Roman" w:eastAsia="Cambria" w:hAnsi="Times New Roman" w:cs="Simplified Arabic"/>
          <w:sz w:val="24"/>
          <w:szCs w:val="24"/>
        </w:rPr>
        <w:t>α</w:t>
      </w:r>
      <w:r w:rsidRPr="00786B95">
        <w:rPr>
          <w:rFonts w:ascii="Times New Roman" w:eastAsia="Sakkal Majalla" w:hAnsi="Times New Roman" w:cs="Simplified Arabic"/>
          <w:sz w:val="24"/>
          <w:szCs w:val="24"/>
          <w:rtl/>
        </w:rPr>
        <w:t>) ". ويبين الجدول (17) نتائج تحليل المعاملات:</w:t>
      </w:r>
    </w:p>
    <w:p w14:paraId="41C76E5D" w14:textId="77777777" w:rsidR="00AE1F39" w:rsidRPr="00786B95" w:rsidRDefault="00000000" w:rsidP="00786B95">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 xml:space="preserve">الجدول (17): نتائج معاملات الانحدار الخطي المتعدد المتدرج للكشف عن أثر السمات الشخصية لمديري المشاريع بأبعادها في نجاح المشاريع الحكومية </w:t>
      </w:r>
    </w:p>
    <w:tbl>
      <w:tblPr>
        <w:tblStyle w:val="af5"/>
        <w:bidiVisual/>
        <w:tblW w:w="692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28"/>
        <w:gridCol w:w="2342"/>
        <w:gridCol w:w="1049"/>
        <w:gridCol w:w="1104"/>
        <w:gridCol w:w="1797"/>
      </w:tblGrid>
      <w:tr w:rsidR="00AE1F39" w:rsidRPr="0031561A" w14:paraId="6ECE9004" w14:textId="77777777" w:rsidTr="0031561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0" w:type="dxa"/>
            <w:gridSpan w:val="2"/>
            <w:vMerge w:val="restart"/>
          </w:tcPr>
          <w:p w14:paraId="1AE1C77F" w14:textId="77777777" w:rsidR="00AE1F39" w:rsidRPr="0031561A" w:rsidRDefault="00000000" w:rsidP="00786B95">
            <w:pPr>
              <w:ind w:left="0" w:firstLine="0"/>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النموذج</w:t>
            </w:r>
          </w:p>
        </w:tc>
        <w:tc>
          <w:tcPr>
            <w:tcW w:w="3950" w:type="dxa"/>
            <w:gridSpan w:val="3"/>
          </w:tcPr>
          <w:p w14:paraId="62AF0137" w14:textId="77777777" w:rsidR="00AE1F39" w:rsidRPr="0031561A" w:rsidRDefault="00000000" w:rsidP="00786B95">
            <w:pPr>
              <w:ind w:left="0" w:firstLine="0"/>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معاملات الانحدار</w:t>
            </w:r>
          </w:p>
        </w:tc>
      </w:tr>
      <w:tr w:rsidR="00AE1F39" w:rsidRPr="0031561A" w14:paraId="530E6031" w14:textId="77777777" w:rsidTr="0031561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0" w:type="dxa"/>
            <w:gridSpan w:val="2"/>
            <w:vMerge/>
          </w:tcPr>
          <w:p w14:paraId="0577DF05"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1049" w:type="dxa"/>
          </w:tcPr>
          <w:p w14:paraId="62B37624"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قيمة (</w:t>
            </w:r>
            <w:r w:rsidRPr="0031561A">
              <w:rPr>
                <w:rFonts w:ascii="Times New Roman" w:eastAsia="Sakkal Majalla" w:hAnsi="Times New Roman" w:cs="Simplified Arabic"/>
                <w:b/>
                <w:sz w:val="20"/>
                <w:szCs w:val="20"/>
              </w:rPr>
              <w:t>B</w:t>
            </w:r>
            <w:r w:rsidRPr="0031561A">
              <w:rPr>
                <w:rFonts w:ascii="Times New Roman" w:eastAsia="Sakkal Majalla" w:hAnsi="Times New Roman" w:cs="Simplified Arabic"/>
                <w:b/>
                <w:sz w:val="20"/>
                <w:szCs w:val="20"/>
                <w:rtl/>
              </w:rPr>
              <w:t>)</w:t>
            </w:r>
          </w:p>
        </w:tc>
        <w:tc>
          <w:tcPr>
            <w:tcW w:w="1104" w:type="dxa"/>
          </w:tcPr>
          <w:p w14:paraId="19C82D2E"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قيمة (</w:t>
            </w:r>
            <w:r w:rsidRPr="0031561A">
              <w:rPr>
                <w:rFonts w:ascii="Times New Roman" w:eastAsia="Sakkal Majalla" w:hAnsi="Times New Roman" w:cs="Simplified Arabic"/>
                <w:b/>
                <w:sz w:val="20"/>
                <w:szCs w:val="20"/>
              </w:rPr>
              <w:t>t</w:t>
            </w:r>
            <w:r w:rsidRPr="0031561A">
              <w:rPr>
                <w:rFonts w:ascii="Times New Roman" w:eastAsia="Sakkal Majalla" w:hAnsi="Times New Roman" w:cs="Simplified Arabic"/>
                <w:b/>
                <w:sz w:val="20"/>
                <w:szCs w:val="20"/>
                <w:rtl/>
              </w:rPr>
              <w:t>)</w:t>
            </w:r>
          </w:p>
        </w:tc>
        <w:tc>
          <w:tcPr>
            <w:tcW w:w="1797" w:type="dxa"/>
          </w:tcPr>
          <w:p w14:paraId="2F79F8FB"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 xml:space="preserve">Sig t </w:t>
            </w:r>
          </w:p>
          <w:p w14:paraId="755182A8"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الدلالة الإحصائية</w:t>
            </w:r>
          </w:p>
        </w:tc>
      </w:tr>
      <w:tr w:rsidR="00AE1F39" w:rsidRPr="0031561A" w14:paraId="050F9192" w14:textId="77777777" w:rsidTr="0031561A">
        <w:trPr>
          <w:jc w:val="center"/>
        </w:trPr>
        <w:tc>
          <w:tcPr>
            <w:cnfStyle w:val="001000000000" w:firstRow="0" w:lastRow="0" w:firstColumn="1" w:lastColumn="0" w:oddVBand="0" w:evenVBand="0" w:oddHBand="0" w:evenHBand="0" w:firstRowFirstColumn="0" w:firstRowLastColumn="0" w:lastRowFirstColumn="0" w:lastRowLastColumn="0"/>
            <w:tcW w:w="628" w:type="dxa"/>
          </w:tcPr>
          <w:p w14:paraId="698D06B3" w14:textId="77777777" w:rsidR="00AE1F39" w:rsidRPr="0031561A" w:rsidRDefault="00000000" w:rsidP="00786B95">
            <w:pPr>
              <w:ind w:left="0" w:firstLine="0"/>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2342" w:type="dxa"/>
          </w:tcPr>
          <w:p w14:paraId="6246E521"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الكفاءة ال</w:t>
            </w:r>
            <w:r w:rsidRPr="0031561A">
              <w:rPr>
                <w:rFonts w:ascii="Times New Roman" w:eastAsia="Sakkal Majalla" w:hAnsi="Times New Roman" w:cs="Simplified Arabic"/>
                <w:color w:val="FF0000"/>
                <w:sz w:val="20"/>
                <w:szCs w:val="20"/>
                <w:rtl/>
              </w:rPr>
              <w:t>إ</w:t>
            </w:r>
            <w:r w:rsidRPr="0031561A">
              <w:rPr>
                <w:rFonts w:ascii="Times New Roman" w:eastAsia="Sakkal Majalla" w:hAnsi="Times New Roman" w:cs="Simplified Arabic"/>
                <w:sz w:val="20"/>
                <w:szCs w:val="20"/>
                <w:rtl/>
              </w:rPr>
              <w:t>نتاجية</w:t>
            </w:r>
          </w:p>
        </w:tc>
        <w:tc>
          <w:tcPr>
            <w:tcW w:w="1049" w:type="dxa"/>
          </w:tcPr>
          <w:p w14:paraId="54D1169A"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0.741</w:t>
            </w:r>
          </w:p>
        </w:tc>
        <w:tc>
          <w:tcPr>
            <w:tcW w:w="1104" w:type="dxa"/>
          </w:tcPr>
          <w:p w14:paraId="745CF632"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26.622</w:t>
            </w:r>
          </w:p>
        </w:tc>
        <w:tc>
          <w:tcPr>
            <w:tcW w:w="1797" w:type="dxa"/>
          </w:tcPr>
          <w:p w14:paraId="2D5DDDB7"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tc>
      </w:tr>
      <w:tr w:rsidR="00AE1F39" w:rsidRPr="0031561A" w14:paraId="4C2A9A8F" w14:textId="77777777" w:rsidTr="0031561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28" w:type="dxa"/>
          </w:tcPr>
          <w:p w14:paraId="41504A95" w14:textId="77777777" w:rsidR="00AE1F39" w:rsidRPr="0031561A" w:rsidRDefault="00000000" w:rsidP="00786B95">
            <w:pPr>
              <w:ind w:left="0" w:firstLine="0"/>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w:t>
            </w:r>
          </w:p>
        </w:tc>
        <w:tc>
          <w:tcPr>
            <w:tcW w:w="2342" w:type="dxa"/>
          </w:tcPr>
          <w:p w14:paraId="404A06FA"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الكفاءة الإنتاجية</w:t>
            </w:r>
          </w:p>
          <w:p w14:paraId="72FA7E48"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والقيادة</w:t>
            </w:r>
          </w:p>
        </w:tc>
        <w:tc>
          <w:tcPr>
            <w:tcW w:w="1049" w:type="dxa"/>
          </w:tcPr>
          <w:p w14:paraId="0ECB8BB7"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0.564</w:t>
            </w:r>
          </w:p>
          <w:p w14:paraId="31BBB330"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0.234</w:t>
            </w:r>
          </w:p>
        </w:tc>
        <w:tc>
          <w:tcPr>
            <w:tcW w:w="1104" w:type="dxa"/>
          </w:tcPr>
          <w:p w14:paraId="08D60BC3"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14.902</w:t>
            </w:r>
          </w:p>
          <w:p w14:paraId="168DEAB8"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6.626</w:t>
            </w:r>
          </w:p>
        </w:tc>
        <w:tc>
          <w:tcPr>
            <w:tcW w:w="1797" w:type="dxa"/>
          </w:tcPr>
          <w:p w14:paraId="5D725521"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p w14:paraId="0638CD5A"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tc>
      </w:tr>
      <w:tr w:rsidR="00AE1F39" w:rsidRPr="0031561A" w14:paraId="1A965BC4" w14:textId="77777777" w:rsidTr="0031561A">
        <w:trPr>
          <w:jc w:val="center"/>
        </w:trPr>
        <w:tc>
          <w:tcPr>
            <w:cnfStyle w:val="001000000000" w:firstRow="0" w:lastRow="0" w:firstColumn="1" w:lastColumn="0" w:oddVBand="0" w:evenVBand="0" w:oddHBand="0" w:evenHBand="0" w:firstRowFirstColumn="0" w:firstRowLastColumn="0" w:lastRowFirstColumn="0" w:lastRowLastColumn="0"/>
            <w:tcW w:w="628" w:type="dxa"/>
          </w:tcPr>
          <w:p w14:paraId="197847E1" w14:textId="77777777" w:rsidR="00AE1F39" w:rsidRPr="0031561A" w:rsidRDefault="00000000" w:rsidP="00786B95">
            <w:pPr>
              <w:ind w:left="0" w:firstLine="0"/>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w:t>
            </w:r>
          </w:p>
        </w:tc>
        <w:tc>
          <w:tcPr>
            <w:tcW w:w="2342" w:type="dxa"/>
          </w:tcPr>
          <w:p w14:paraId="366A33BE"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الكفاءة الإنتاجية</w:t>
            </w:r>
          </w:p>
          <w:p w14:paraId="234FD1EC"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والقيادة</w:t>
            </w:r>
          </w:p>
          <w:p w14:paraId="483512AA"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وأخلاقيات العمل</w:t>
            </w:r>
          </w:p>
        </w:tc>
        <w:tc>
          <w:tcPr>
            <w:tcW w:w="1049" w:type="dxa"/>
          </w:tcPr>
          <w:p w14:paraId="3719EBFC"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0.464</w:t>
            </w:r>
          </w:p>
          <w:p w14:paraId="787EEF6C"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0.192</w:t>
            </w:r>
          </w:p>
          <w:p w14:paraId="38B3EA03"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0.147</w:t>
            </w:r>
          </w:p>
        </w:tc>
        <w:tc>
          <w:tcPr>
            <w:tcW w:w="1104" w:type="dxa"/>
          </w:tcPr>
          <w:p w14:paraId="69253E98"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9.271</w:t>
            </w:r>
          </w:p>
          <w:p w14:paraId="54DF2E53"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5.081</w:t>
            </w:r>
          </w:p>
          <w:p w14:paraId="11010F94"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3.021</w:t>
            </w:r>
          </w:p>
        </w:tc>
        <w:tc>
          <w:tcPr>
            <w:tcW w:w="1797" w:type="dxa"/>
          </w:tcPr>
          <w:p w14:paraId="70BF6A0B"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p w14:paraId="7A541A8F"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p w14:paraId="078BD5D1" w14:textId="77777777" w:rsidR="00AE1F39" w:rsidRPr="0031561A" w:rsidRDefault="00000000" w:rsidP="00786B95">
            <w:pPr>
              <w:ind w:left="0"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0.003</w:t>
            </w:r>
          </w:p>
        </w:tc>
      </w:tr>
      <w:tr w:rsidR="00AE1F39" w:rsidRPr="0031561A" w14:paraId="41D3E2BF" w14:textId="77777777" w:rsidTr="0031561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28" w:type="dxa"/>
          </w:tcPr>
          <w:p w14:paraId="154B2175" w14:textId="77777777" w:rsidR="00AE1F39" w:rsidRPr="0031561A" w:rsidRDefault="00000000" w:rsidP="00786B95">
            <w:pPr>
              <w:ind w:left="0" w:firstLine="0"/>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w:t>
            </w:r>
          </w:p>
        </w:tc>
        <w:tc>
          <w:tcPr>
            <w:tcW w:w="2342" w:type="dxa"/>
          </w:tcPr>
          <w:p w14:paraId="7E4F4244"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الكفاءة الإنتاجية</w:t>
            </w:r>
          </w:p>
          <w:p w14:paraId="41AE36D2"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والقيادة</w:t>
            </w:r>
          </w:p>
          <w:p w14:paraId="5379E38A"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وأخلاقيات العمل</w:t>
            </w:r>
          </w:p>
          <w:p w14:paraId="061B0964"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والاتصال والتواصل</w:t>
            </w:r>
          </w:p>
        </w:tc>
        <w:tc>
          <w:tcPr>
            <w:tcW w:w="1049" w:type="dxa"/>
          </w:tcPr>
          <w:p w14:paraId="5643F627"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0.526</w:t>
            </w:r>
          </w:p>
          <w:p w14:paraId="0847122F"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0.189</w:t>
            </w:r>
          </w:p>
          <w:p w14:paraId="29914AA6"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0.424</w:t>
            </w:r>
          </w:p>
          <w:p w14:paraId="45E99746"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-0.337</w:t>
            </w:r>
          </w:p>
        </w:tc>
        <w:tc>
          <w:tcPr>
            <w:tcW w:w="1104" w:type="dxa"/>
          </w:tcPr>
          <w:p w14:paraId="2D5D3185"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9.485</w:t>
            </w:r>
          </w:p>
          <w:p w14:paraId="6B419407"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5.037</w:t>
            </w:r>
          </w:p>
          <w:p w14:paraId="4DD8D324"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3.560</w:t>
            </w:r>
          </w:p>
          <w:p w14:paraId="1228FD00"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-2.548</w:t>
            </w:r>
          </w:p>
        </w:tc>
        <w:tc>
          <w:tcPr>
            <w:tcW w:w="1797" w:type="dxa"/>
          </w:tcPr>
          <w:p w14:paraId="497E9236"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p w14:paraId="17BBF7B6"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p w14:paraId="211ACFA5"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p w14:paraId="1C9CAE35" w14:textId="77777777" w:rsidR="00AE1F39" w:rsidRPr="0031561A" w:rsidRDefault="00000000" w:rsidP="00786B95">
            <w:pPr>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0.011</w:t>
            </w:r>
          </w:p>
        </w:tc>
      </w:tr>
    </w:tbl>
    <w:p w14:paraId="78AE9BC4" w14:textId="77777777" w:rsidR="00AE1F39" w:rsidRPr="00786B95" w:rsidRDefault="00000000" w:rsidP="0031561A">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lastRenderedPageBreak/>
        <w:t>ويُلاحظ من الجدول ) 17) أنّ جميع قيم (</w:t>
      </w:r>
      <w:r w:rsidRPr="00786B95">
        <w:rPr>
          <w:rFonts w:ascii="Times New Roman" w:eastAsia="Sakkal Majalla" w:hAnsi="Times New Roman" w:cs="Simplified Arabic"/>
          <w:sz w:val="24"/>
          <w:szCs w:val="24"/>
        </w:rPr>
        <w:t>b</w:t>
      </w:r>
      <w:r w:rsidRPr="00786B95">
        <w:rPr>
          <w:rFonts w:ascii="Times New Roman" w:eastAsia="Sakkal Majalla" w:hAnsi="Times New Roman" w:cs="Simplified Arabic"/>
          <w:sz w:val="24"/>
          <w:szCs w:val="24"/>
          <w:rtl/>
        </w:rPr>
        <w:t>) عند مستويات (</w:t>
      </w:r>
      <w:r w:rsidRPr="00786B95">
        <w:rPr>
          <w:rFonts w:ascii="Times New Roman" w:eastAsia="Sakkal Majalla" w:hAnsi="Times New Roman" w:cs="Simplified Arabic"/>
          <w:sz w:val="24"/>
          <w:szCs w:val="24"/>
        </w:rPr>
        <w:t>t</w:t>
      </w:r>
      <w:r w:rsidRPr="00786B95">
        <w:rPr>
          <w:rFonts w:ascii="Times New Roman" w:eastAsia="Sakkal Majalla" w:hAnsi="Times New Roman" w:cs="Simplified Arabic"/>
          <w:sz w:val="24"/>
          <w:szCs w:val="24"/>
          <w:rtl/>
        </w:rPr>
        <w:t xml:space="preserve">) المحسوبة والمختلفة في النماذج الأربعة قد تراوحت معنوياتها بين (0.000-0.011) وجميعها أقل من (0.05)، وهي معنوية عند مستوى ،(0.05 </w:t>
      </w:r>
      <w:r w:rsidRPr="00786B95">
        <w:rPr>
          <w:rFonts w:ascii="Times New Roman" w:eastAsia="Sakkal Majalla" w:hAnsi="Times New Roman" w:cs="Simplified Arabic"/>
          <w:color w:val="111111"/>
          <w:sz w:val="24"/>
          <w:szCs w:val="24"/>
          <w:highlight w:val="white"/>
        </w:rPr>
        <w:t>≤ </w:t>
      </w:r>
      <w:r w:rsidRPr="00786B95">
        <w:rPr>
          <w:rFonts w:ascii="Times New Roman" w:eastAsia="Sakkal Majalla" w:hAnsi="Times New Roman" w:cs="Simplified Arabic"/>
          <w:sz w:val="24"/>
          <w:szCs w:val="24"/>
        </w:rPr>
        <w:t xml:space="preserve">  </w:t>
      </w:r>
      <w:r w:rsidRPr="00786B95">
        <w:rPr>
          <w:rFonts w:ascii="Times New Roman" w:eastAsia="Cambria" w:hAnsi="Times New Roman" w:cs="Simplified Arabic"/>
          <w:sz w:val="24"/>
          <w:szCs w:val="24"/>
        </w:rPr>
        <w:t>α</w:t>
      </w:r>
      <w:r w:rsidRPr="00786B95">
        <w:rPr>
          <w:rFonts w:ascii="Times New Roman" w:eastAsia="Sakkal Majalla" w:hAnsi="Times New Roman" w:cs="Simplified Arabic"/>
          <w:sz w:val="24"/>
          <w:szCs w:val="24"/>
          <w:rtl/>
        </w:rPr>
        <w:t>) ، وهذا يؤكد معنوية المعاملات.</w:t>
      </w:r>
    </w:p>
    <w:p w14:paraId="5D9A9AFF" w14:textId="77777777" w:rsidR="00AE1F39" w:rsidRPr="00786B95" w:rsidRDefault="00000000" w:rsidP="0031561A">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وبناءً على ما سبق، لا نستطيع قبول الفرضية الصفرية الرئيسة، وقبول الفرضية البديلة والتي تنص على أن : " يوجد أثر ذو دلالة إحصائية للسمات الشخصية لمديري المشاريع (القيادة، والاتصال والتواصل، وأخلاقيات العمل، والكفاءة (الإنتاجية في نجاح المشاريع الحكومية  عند مستوى معنوية (0.05 </w:t>
      </w:r>
      <w:r w:rsidRPr="00786B95">
        <w:rPr>
          <w:rFonts w:ascii="Times New Roman" w:eastAsia="Sakkal Majalla" w:hAnsi="Times New Roman" w:cs="Simplified Arabic"/>
          <w:color w:val="111111"/>
          <w:sz w:val="24"/>
          <w:szCs w:val="24"/>
          <w:highlight w:val="white"/>
        </w:rPr>
        <w:t>≤ </w:t>
      </w:r>
      <w:r w:rsidRPr="00786B95">
        <w:rPr>
          <w:rFonts w:ascii="Times New Roman" w:eastAsia="Sakkal Majalla" w:hAnsi="Times New Roman" w:cs="Simplified Arabic"/>
          <w:sz w:val="24"/>
          <w:szCs w:val="24"/>
        </w:rPr>
        <w:t xml:space="preserve">  </w:t>
      </w:r>
      <w:r w:rsidRPr="00786B95">
        <w:rPr>
          <w:rFonts w:ascii="Times New Roman" w:eastAsia="Cambria" w:hAnsi="Times New Roman" w:cs="Simplified Arabic"/>
          <w:sz w:val="24"/>
          <w:szCs w:val="24"/>
        </w:rPr>
        <w:t>α</w:t>
      </w:r>
      <w:r w:rsidRPr="00786B95">
        <w:rPr>
          <w:rFonts w:ascii="Times New Roman" w:eastAsia="Sakkal Majalla" w:hAnsi="Times New Roman" w:cs="Simplified Arabic"/>
          <w:sz w:val="24"/>
          <w:szCs w:val="24"/>
        </w:rPr>
        <w:t>)  ".</w:t>
      </w:r>
    </w:p>
    <w:p w14:paraId="0F391EF4" w14:textId="77777777" w:rsidR="00AE1F39" w:rsidRPr="0031561A" w:rsidRDefault="00000000" w:rsidP="00786B95">
      <w:pPr>
        <w:spacing w:after="0" w:line="240" w:lineRule="auto"/>
        <w:ind w:left="0" w:firstLine="0"/>
        <w:rPr>
          <w:rFonts w:ascii="Times New Roman" w:eastAsia="Sakkal Majalla" w:hAnsi="Times New Roman" w:cs="Simplified Arabic"/>
          <w:bCs/>
          <w:sz w:val="24"/>
          <w:szCs w:val="24"/>
        </w:rPr>
      </w:pPr>
      <w:bookmarkStart w:id="42" w:name="_1mrcu09" w:colFirst="0" w:colLast="0"/>
      <w:bookmarkEnd w:id="42"/>
      <w:r w:rsidRPr="0031561A">
        <w:rPr>
          <w:rFonts w:ascii="Times New Roman" w:eastAsia="Sakkal Majalla" w:hAnsi="Times New Roman" w:cs="Simplified Arabic"/>
          <w:bCs/>
          <w:sz w:val="24"/>
          <w:szCs w:val="24"/>
          <w:rtl/>
        </w:rPr>
        <w:t>اختبار الفرضيات الفرعية</w:t>
      </w:r>
    </w:p>
    <w:p w14:paraId="1D6522DA" w14:textId="77777777" w:rsidR="00AE1F39" w:rsidRPr="00786B95" w:rsidRDefault="00000000" w:rsidP="00786B95">
      <w:pPr>
        <w:numPr>
          <w:ilvl w:val="0"/>
          <w:numId w:val="7"/>
        </w:numPr>
        <w:pBdr>
          <w:top w:val="nil"/>
          <w:left w:val="nil"/>
          <w:bottom w:val="nil"/>
          <w:right w:val="nil"/>
          <w:between w:val="nil"/>
        </w:pBdr>
        <w:spacing w:after="0" w:line="240" w:lineRule="auto"/>
        <w:ind w:left="332"/>
        <w:rPr>
          <w:rFonts w:ascii="Times New Roman" w:eastAsia="Sakkal Majalla" w:hAnsi="Times New Roman" w:cs="Simplified Arabic"/>
          <w:color w:val="000000"/>
          <w:sz w:val="24"/>
          <w:szCs w:val="24"/>
        </w:rPr>
      </w:pPr>
      <w:r w:rsidRPr="0031561A">
        <w:rPr>
          <w:rFonts w:ascii="Times New Roman" w:eastAsia="Sakkal Majalla" w:hAnsi="Times New Roman" w:cs="Simplified Arabic"/>
          <w:bCs/>
          <w:color w:val="000000"/>
          <w:sz w:val="24"/>
          <w:szCs w:val="24"/>
          <w:rtl/>
        </w:rPr>
        <w:t>الفرضية الفرعية الأولى</w:t>
      </w:r>
      <w:r w:rsidRPr="00786B95">
        <w:rPr>
          <w:rFonts w:ascii="Times New Roman" w:eastAsia="Sakkal Majalla" w:hAnsi="Times New Roman" w:cs="Simplified Arabic"/>
          <w:b/>
          <w:color w:val="000000"/>
          <w:sz w:val="24"/>
          <w:szCs w:val="24"/>
          <w:rtl/>
        </w:rPr>
        <w:t xml:space="preserve"> :(</w:t>
      </w:r>
      <w:r w:rsidRPr="00786B95">
        <w:rPr>
          <w:rFonts w:ascii="Times New Roman" w:eastAsia="Sakkal Majalla" w:hAnsi="Times New Roman" w:cs="Simplified Arabic"/>
          <w:b/>
          <w:color w:val="000000"/>
          <w:sz w:val="24"/>
          <w:szCs w:val="24"/>
        </w:rPr>
        <w:t>H</w:t>
      </w:r>
      <w:r w:rsidRPr="00786B95">
        <w:rPr>
          <w:rFonts w:ascii="Times New Roman" w:eastAsia="Sakkal Majalla" w:hAnsi="Times New Roman" w:cs="Simplified Arabic"/>
          <w:b/>
          <w:color w:val="000000"/>
          <w:sz w:val="24"/>
          <w:szCs w:val="24"/>
          <w:vertAlign w:val="subscript"/>
        </w:rPr>
        <w:t>0-1</w:t>
      </w:r>
      <w:r w:rsidRPr="00786B95">
        <w:rPr>
          <w:rFonts w:ascii="Times New Roman" w:eastAsia="Sakkal Majalla" w:hAnsi="Times New Roman" w:cs="Simplified Arabic"/>
          <w:b/>
          <w:color w:val="000000"/>
          <w:sz w:val="24"/>
          <w:szCs w:val="24"/>
          <w:rtl/>
        </w:rPr>
        <w:t xml:space="preserve">) لا يوجد أثر ذو دلالة إحصائية لسمة القيادة في نجاح المشاريع الحكومية  عند مستوى معنوية (0.05 </w:t>
      </w:r>
      <w:r w:rsidRPr="00786B95">
        <w:rPr>
          <w:rFonts w:ascii="Times New Roman" w:eastAsia="Sakkal Majalla" w:hAnsi="Times New Roman" w:cs="Times New Roman" w:hint="cs"/>
          <w:b/>
          <w:color w:val="000000"/>
          <w:sz w:val="24"/>
          <w:szCs w:val="24"/>
          <w:rtl/>
        </w:rPr>
        <w:t>≤</w:t>
      </w:r>
      <w:r w:rsidRPr="00786B95">
        <w:rPr>
          <w:rFonts w:ascii="Times New Roman" w:eastAsia="Sakkal Majalla" w:hAnsi="Times New Roman" w:cs="Simplified Arabic" w:hint="cs"/>
          <w:b/>
          <w:color w:val="000000"/>
          <w:sz w:val="24"/>
          <w:szCs w:val="24"/>
          <w:rtl/>
        </w:rPr>
        <w:t> </w:t>
      </w:r>
      <w:r w:rsidRPr="00786B95">
        <w:rPr>
          <w:rFonts w:ascii="Times New Roman" w:eastAsia="Sakkal Majalla" w:hAnsi="Times New Roman" w:cs="Simplified Arabic"/>
          <w:b/>
          <w:color w:val="000000"/>
          <w:sz w:val="24"/>
          <w:szCs w:val="24"/>
          <w:rtl/>
        </w:rPr>
        <w:t xml:space="preserve">  </w:t>
      </w:r>
      <w:r w:rsidRPr="00786B95">
        <w:rPr>
          <w:rFonts w:ascii="Times New Roman" w:eastAsia="Cambria" w:hAnsi="Times New Roman" w:cs="Simplified Arabic"/>
          <w:b/>
          <w:color w:val="000000"/>
          <w:sz w:val="24"/>
          <w:szCs w:val="24"/>
        </w:rPr>
        <w:t>α</w:t>
      </w:r>
      <w:r w:rsidRPr="00786B95">
        <w:rPr>
          <w:rFonts w:ascii="Times New Roman" w:eastAsia="Sakkal Majalla" w:hAnsi="Times New Roman" w:cs="Simplified Arabic"/>
          <w:b/>
          <w:color w:val="000000"/>
          <w:sz w:val="24"/>
          <w:szCs w:val="24"/>
        </w:rPr>
        <w:t>) .</w:t>
      </w:r>
      <w:r w:rsidRPr="00786B95">
        <w:rPr>
          <w:rFonts w:ascii="Times New Roman" w:eastAsia="Sakkal Majalla" w:hAnsi="Times New Roman" w:cs="Simplified Arabic"/>
          <w:color w:val="000000"/>
          <w:sz w:val="24"/>
          <w:szCs w:val="24"/>
          <w:rtl/>
        </w:rPr>
        <w:t xml:space="preserve"> ولاختبار هذه الفرضية تم استخدام اختبار الانحدار الخطي البسيط للتعرّف على أثر القيادة في نجاح المشاريع الحكومية ، كما هو موضح في الجدول (18)</w:t>
      </w:r>
    </w:p>
    <w:p w14:paraId="4BF6BF1D" w14:textId="77777777" w:rsidR="00AE1F39" w:rsidRPr="00786B95" w:rsidRDefault="00000000" w:rsidP="00786B95">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 xml:space="preserve">الجدول (18): نتائج اختبار الانحدار الخطي البسيط للكشف عن أثر القيادة في نجاح المشاريع الحكومية </w:t>
      </w:r>
    </w:p>
    <w:tbl>
      <w:tblPr>
        <w:tblStyle w:val="af6"/>
        <w:tblpPr w:leftFromText="180" w:rightFromText="180" w:vertAnchor="text" w:tblpXSpec="center" w:tblpY="1"/>
        <w:bidiVisual/>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12"/>
        <w:gridCol w:w="840"/>
        <w:gridCol w:w="823"/>
        <w:gridCol w:w="895"/>
        <w:gridCol w:w="577"/>
        <w:gridCol w:w="1019"/>
        <w:gridCol w:w="1027"/>
        <w:gridCol w:w="786"/>
        <w:gridCol w:w="879"/>
        <w:gridCol w:w="1169"/>
      </w:tblGrid>
      <w:tr w:rsidR="00AE1F39" w:rsidRPr="0031561A" w14:paraId="63A5B644" w14:textId="77777777" w:rsidTr="0031561A">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460" w:type="pct"/>
            <w:vMerge w:val="restart"/>
          </w:tcPr>
          <w:p w14:paraId="540EA509" w14:textId="77777777" w:rsidR="00AE1F39" w:rsidRPr="0031561A" w:rsidRDefault="00000000" w:rsidP="00786B95">
            <w:pPr>
              <w:ind w:left="48" w:hanging="4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المتغير التابع</w:t>
            </w:r>
          </w:p>
        </w:tc>
        <w:tc>
          <w:tcPr>
            <w:tcW w:w="942" w:type="pct"/>
            <w:gridSpan w:val="2"/>
          </w:tcPr>
          <w:p w14:paraId="50DE1A84" w14:textId="77777777" w:rsidR="00AE1F39" w:rsidRPr="0031561A" w:rsidRDefault="00000000" w:rsidP="00786B95">
            <w:pPr>
              <w:ind w:left="48" w:hanging="41"/>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ملخص النموذج</w:t>
            </w:r>
            <w:r w:rsidRPr="0031561A">
              <w:rPr>
                <w:rFonts w:ascii="Times New Roman" w:eastAsia="Sakkal Majalla" w:hAnsi="Times New Roman" w:cs="Simplified Arabic"/>
                <w:sz w:val="20"/>
                <w:szCs w:val="20"/>
                <w:vertAlign w:val="superscript"/>
              </w:rPr>
              <w:t>b</w:t>
            </w:r>
          </w:p>
        </w:tc>
        <w:tc>
          <w:tcPr>
            <w:tcW w:w="1993" w:type="pct"/>
            <w:gridSpan w:val="4"/>
          </w:tcPr>
          <w:p w14:paraId="73AC2865" w14:textId="77777777" w:rsidR="00AE1F39" w:rsidRPr="0031561A" w:rsidRDefault="00000000" w:rsidP="00786B95">
            <w:pPr>
              <w:ind w:left="48" w:hanging="41"/>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vertAlign w:val="superscript"/>
              </w:rPr>
            </w:pPr>
            <w:r w:rsidRPr="0031561A">
              <w:rPr>
                <w:rFonts w:ascii="Times New Roman" w:eastAsia="Sakkal Majalla" w:hAnsi="Times New Roman" w:cs="Simplified Arabic"/>
                <w:sz w:val="20"/>
                <w:szCs w:val="20"/>
                <w:rtl/>
              </w:rPr>
              <w:t>التباين</w:t>
            </w:r>
            <w:r w:rsidRPr="0031561A">
              <w:rPr>
                <w:rFonts w:ascii="Times New Roman" w:eastAsia="Sakkal Majalla" w:hAnsi="Times New Roman" w:cs="Simplified Arabic"/>
                <w:sz w:val="20"/>
                <w:szCs w:val="20"/>
                <w:vertAlign w:val="superscript"/>
              </w:rPr>
              <w:t>b</w:t>
            </w:r>
          </w:p>
        </w:tc>
        <w:tc>
          <w:tcPr>
            <w:tcW w:w="1605" w:type="pct"/>
            <w:gridSpan w:val="3"/>
          </w:tcPr>
          <w:p w14:paraId="2E96A0DB" w14:textId="77777777" w:rsidR="00AE1F39" w:rsidRPr="0031561A" w:rsidRDefault="00000000" w:rsidP="00786B95">
            <w:pPr>
              <w:ind w:left="48" w:hanging="41"/>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معاملات الانحدار</w:t>
            </w:r>
            <w:r w:rsidRPr="0031561A">
              <w:rPr>
                <w:rFonts w:ascii="Times New Roman" w:eastAsia="Sakkal Majalla" w:hAnsi="Times New Roman" w:cs="Simplified Arabic"/>
                <w:sz w:val="20"/>
                <w:szCs w:val="20"/>
                <w:vertAlign w:val="superscript"/>
              </w:rPr>
              <w:t>a</w:t>
            </w:r>
          </w:p>
        </w:tc>
      </w:tr>
      <w:tr w:rsidR="00AE1F39" w:rsidRPr="0031561A" w14:paraId="6F931623" w14:textId="77777777" w:rsidTr="0031561A">
        <w:trPr>
          <w:cnfStyle w:val="000000100000" w:firstRow="0" w:lastRow="0" w:firstColumn="0" w:lastColumn="0" w:oddVBand="0" w:evenVBand="0" w:oddHBand="1" w:evenHBand="0" w:firstRowFirstColumn="0" w:firstRowLastColumn="0" w:lastRowFirstColumn="0" w:lastRowLastColumn="0"/>
          <w:trHeight w:val="1021"/>
        </w:trPr>
        <w:tc>
          <w:tcPr>
            <w:cnfStyle w:val="001000000000" w:firstRow="0" w:lastRow="0" w:firstColumn="1" w:lastColumn="0" w:oddVBand="0" w:evenVBand="0" w:oddHBand="0" w:evenHBand="0" w:firstRowFirstColumn="0" w:firstRowLastColumn="0" w:lastRowFirstColumn="0" w:lastRowLastColumn="0"/>
            <w:tcW w:w="460" w:type="pct"/>
            <w:vMerge/>
          </w:tcPr>
          <w:p w14:paraId="674E3E32"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476" w:type="pct"/>
          </w:tcPr>
          <w:p w14:paraId="3FB4E8CB"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R</w:t>
            </w:r>
          </w:p>
          <w:p w14:paraId="1A538B6A"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معامل الارتباط</w:t>
            </w:r>
          </w:p>
        </w:tc>
        <w:tc>
          <w:tcPr>
            <w:tcW w:w="465" w:type="pct"/>
          </w:tcPr>
          <w:p w14:paraId="121828EB"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R</w:t>
            </w:r>
            <w:r w:rsidRPr="0031561A">
              <w:rPr>
                <w:rFonts w:ascii="Times New Roman" w:eastAsia="Sakkal Majalla" w:hAnsi="Times New Roman" w:cs="Simplified Arabic"/>
                <w:b/>
                <w:sz w:val="20"/>
                <w:szCs w:val="20"/>
                <w:vertAlign w:val="superscript"/>
              </w:rPr>
              <w:t>2</w:t>
            </w:r>
          </w:p>
          <w:p w14:paraId="43E676D1"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معامل التحديد</w:t>
            </w:r>
          </w:p>
        </w:tc>
        <w:tc>
          <w:tcPr>
            <w:tcW w:w="834" w:type="pct"/>
            <w:gridSpan w:val="2"/>
          </w:tcPr>
          <w:p w14:paraId="7B6919A5"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درجة الحرية</w:t>
            </w:r>
          </w:p>
        </w:tc>
        <w:tc>
          <w:tcPr>
            <w:tcW w:w="577" w:type="pct"/>
          </w:tcPr>
          <w:p w14:paraId="0A09DA76"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قيمة (</w:t>
            </w:r>
            <w:r w:rsidRPr="0031561A">
              <w:rPr>
                <w:rFonts w:ascii="Times New Roman" w:eastAsia="Sakkal Majalla" w:hAnsi="Times New Roman" w:cs="Simplified Arabic"/>
                <w:b/>
                <w:sz w:val="20"/>
                <w:szCs w:val="20"/>
              </w:rPr>
              <w:t>F</w:t>
            </w:r>
            <w:r w:rsidRPr="0031561A">
              <w:rPr>
                <w:rFonts w:ascii="Times New Roman" w:eastAsia="Sakkal Majalla" w:hAnsi="Times New Roman" w:cs="Simplified Arabic"/>
                <w:b/>
                <w:sz w:val="20"/>
                <w:szCs w:val="20"/>
                <w:rtl/>
              </w:rPr>
              <w:t>)</w:t>
            </w:r>
          </w:p>
        </w:tc>
        <w:tc>
          <w:tcPr>
            <w:tcW w:w="582" w:type="pct"/>
          </w:tcPr>
          <w:p w14:paraId="370E9CBC"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Sig F</w:t>
            </w:r>
          </w:p>
          <w:p w14:paraId="469FB728"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الدلالة الإحصائية</w:t>
            </w:r>
          </w:p>
        </w:tc>
        <w:tc>
          <w:tcPr>
            <w:tcW w:w="445" w:type="pct"/>
          </w:tcPr>
          <w:p w14:paraId="784251B8"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 xml:space="preserve">قيمة </w:t>
            </w:r>
            <w:r w:rsidRPr="0031561A">
              <w:rPr>
                <w:rFonts w:ascii="Times New Roman" w:eastAsia="Sakkal Majalla" w:hAnsi="Times New Roman" w:cs="Simplified Arabic"/>
                <w:b/>
                <w:sz w:val="20"/>
                <w:szCs w:val="20"/>
              </w:rPr>
              <w:t>B</w:t>
            </w:r>
          </w:p>
        </w:tc>
        <w:tc>
          <w:tcPr>
            <w:tcW w:w="498" w:type="pct"/>
          </w:tcPr>
          <w:p w14:paraId="2345F808"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قيمة (</w:t>
            </w:r>
            <w:r w:rsidRPr="0031561A">
              <w:rPr>
                <w:rFonts w:ascii="Times New Roman" w:eastAsia="Sakkal Majalla" w:hAnsi="Times New Roman" w:cs="Simplified Arabic"/>
                <w:b/>
                <w:sz w:val="20"/>
                <w:szCs w:val="20"/>
              </w:rPr>
              <w:t>t</w:t>
            </w:r>
            <w:r w:rsidRPr="0031561A">
              <w:rPr>
                <w:rFonts w:ascii="Times New Roman" w:eastAsia="Sakkal Majalla" w:hAnsi="Times New Roman" w:cs="Simplified Arabic"/>
                <w:b/>
                <w:sz w:val="20"/>
                <w:szCs w:val="20"/>
                <w:rtl/>
              </w:rPr>
              <w:t>)</w:t>
            </w:r>
          </w:p>
        </w:tc>
        <w:tc>
          <w:tcPr>
            <w:tcW w:w="663" w:type="pct"/>
          </w:tcPr>
          <w:p w14:paraId="4E490BDE"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Sig t</w:t>
            </w:r>
          </w:p>
          <w:p w14:paraId="63592FFE"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الدلالة الإحصائية</w:t>
            </w:r>
          </w:p>
        </w:tc>
      </w:tr>
      <w:tr w:rsidR="00AE1F39" w:rsidRPr="0031561A" w14:paraId="6EB18036" w14:textId="77777777" w:rsidTr="0031561A">
        <w:trPr>
          <w:trHeight w:val="347"/>
        </w:trPr>
        <w:tc>
          <w:tcPr>
            <w:cnfStyle w:val="001000000000" w:firstRow="0" w:lastRow="0" w:firstColumn="1" w:lastColumn="0" w:oddVBand="0" w:evenVBand="0" w:oddHBand="0" w:evenHBand="0" w:firstRowFirstColumn="0" w:firstRowLastColumn="0" w:lastRowFirstColumn="0" w:lastRowLastColumn="0"/>
            <w:tcW w:w="460" w:type="pct"/>
            <w:vMerge w:val="restart"/>
          </w:tcPr>
          <w:p w14:paraId="78C52802" w14:textId="77777777" w:rsidR="00AE1F39" w:rsidRPr="0031561A" w:rsidRDefault="00000000" w:rsidP="00786B95">
            <w:pPr>
              <w:ind w:left="48" w:hanging="4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المتغير المستقل</w:t>
            </w:r>
          </w:p>
        </w:tc>
        <w:tc>
          <w:tcPr>
            <w:tcW w:w="476" w:type="pct"/>
            <w:vMerge w:val="restart"/>
          </w:tcPr>
          <w:p w14:paraId="3E9CD920"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0.658</w:t>
            </w:r>
            <w:r w:rsidRPr="0031561A">
              <w:rPr>
                <w:rFonts w:ascii="Times New Roman" w:eastAsia="Sakkal Majalla" w:hAnsi="Times New Roman" w:cs="Simplified Arabic"/>
                <w:sz w:val="20"/>
                <w:szCs w:val="20"/>
                <w:vertAlign w:val="superscript"/>
              </w:rPr>
              <w:t>a</w:t>
            </w:r>
          </w:p>
        </w:tc>
        <w:tc>
          <w:tcPr>
            <w:tcW w:w="465" w:type="pct"/>
            <w:vMerge w:val="restart"/>
          </w:tcPr>
          <w:p w14:paraId="224278F8"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0.433</w:t>
            </w:r>
          </w:p>
        </w:tc>
        <w:tc>
          <w:tcPr>
            <w:tcW w:w="507" w:type="pct"/>
          </w:tcPr>
          <w:p w14:paraId="6B277B7D"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الانحدار</w:t>
            </w:r>
          </w:p>
        </w:tc>
        <w:tc>
          <w:tcPr>
            <w:tcW w:w="327" w:type="pct"/>
          </w:tcPr>
          <w:p w14:paraId="64B9497E"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577" w:type="pct"/>
          </w:tcPr>
          <w:p w14:paraId="334553F2"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417.279</w:t>
            </w:r>
          </w:p>
        </w:tc>
        <w:tc>
          <w:tcPr>
            <w:tcW w:w="582" w:type="pct"/>
          </w:tcPr>
          <w:p w14:paraId="05B23758"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vertAlign w:val="superscript"/>
              </w:rPr>
            </w:pPr>
            <w:r w:rsidRPr="0031561A">
              <w:rPr>
                <w:rFonts w:ascii="Times New Roman" w:eastAsia="Sakkal Majalla" w:hAnsi="Times New Roman" w:cs="Simplified Arabic"/>
                <w:sz w:val="20"/>
                <w:szCs w:val="20"/>
              </w:rPr>
              <w:t>0.000</w:t>
            </w:r>
            <w:r w:rsidRPr="0031561A">
              <w:rPr>
                <w:rFonts w:ascii="Times New Roman" w:eastAsia="Sakkal Majalla" w:hAnsi="Times New Roman" w:cs="Simplified Arabic"/>
                <w:sz w:val="20"/>
                <w:szCs w:val="20"/>
                <w:vertAlign w:val="superscript"/>
              </w:rPr>
              <w:t>b</w:t>
            </w:r>
          </w:p>
        </w:tc>
        <w:tc>
          <w:tcPr>
            <w:tcW w:w="445" w:type="pct"/>
          </w:tcPr>
          <w:p w14:paraId="2101E8F0"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06.6</w:t>
            </w:r>
          </w:p>
        </w:tc>
        <w:tc>
          <w:tcPr>
            <w:tcW w:w="498" w:type="pct"/>
          </w:tcPr>
          <w:p w14:paraId="6151FAFB"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20.427</w:t>
            </w:r>
          </w:p>
        </w:tc>
        <w:tc>
          <w:tcPr>
            <w:tcW w:w="663" w:type="pct"/>
          </w:tcPr>
          <w:p w14:paraId="21164714"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tc>
      </w:tr>
      <w:tr w:rsidR="0031561A" w:rsidRPr="0031561A" w14:paraId="40692BA6" w14:textId="77777777" w:rsidTr="0031561A">
        <w:trPr>
          <w:cnfStyle w:val="000000100000" w:firstRow="0" w:lastRow="0" w:firstColumn="0" w:lastColumn="0" w:oddVBand="0" w:evenVBand="0" w:oddHBand="1" w:evenHBand="0" w:firstRowFirstColumn="0" w:firstRowLastColumn="0" w:lastRowFirstColumn="0" w:lastRowLastColumn="0"/>
          <w:trHeight w:val="693"/>
        </w:trPr>
        <w:tc>
          <w:tcPr>
            <w:cnfStyle w:val="001000000000" w:firstRow="0" w:lastRow="0" w:firstColumn="1" w:lastColumn="0" w:oddVBand="0" w:evenVBand="0" w:oddHBand="0" w:evenHBand="0" w:firstRowFirstColumn="0" w:firstRowLastColumn="0" w:lastRowFirstColumn="0" w:lastRowLastColumn="0"/>
            <w:tcW w:w="460" w:type="pct"/>
            <w:vMerge/>
          </w:tcPr>
          <w:p w14:paraId="2A908F6E"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476" w:type="pct"/>
            <w:vMerge/>
          </w:tcPr>
          <w:p w14:paraId="06DB3386" w14:textId="77777777" w:rsidR="00AE1F39" w:rsidRPr="0031561A" w:rsidRDefault="00AE1F39" w:rsidP="00786B95">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465" w:type="pct"/>
            <w:vMerge/>
          </w:tcPr>
          <w:p w14:paraId="225456E0" w14:textId="77777777" w:rsidR="00AE1F39" w:rsidRPr="0031561A" w:rsidRDefault="00AE1F39" w:rsidP="00786B95">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07" w:type="pct"/>
          </w:tcPr>
          <w:p w14:paraId="189595E3"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البواقي</w:t>
            </w:r>
          </w:p>
        </w:tc>
        <w:tc>
          <w:tcPr>
            <w:tcW w:w="327" w:type="pct"/>
          </w:tcPr>
          <w:p w14:paraId="3DA3D605" w14:textId="77777777" w:rsidR="00AE1F39" w:rsidRPr="0031561A" w:rsidRDefault="00000000"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546</w:t>
            </w:r>
          </w:p>
        </w:tc>
        <w:tc>
          <w:tcPr>
            <w:tcW w:w="577" w:type="pct"/>
            <w:vMerge w:val="restart"/>
          </w:tcPr>
          <w:p w14:paraId="51564C44" w14:textId="77777777" w:rsidR="00AE1F39" w:rsidRPr="0031561A" w:rsidRDefault="00AE1F39"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82" w:type="pct"/>
            <w:vMerge w:val="restart"/>
          </w:tcPr>
          <w:p w14:paraId="76B8AD5C" w14:textId="77777777" w:rsidR="00AE1F39" w:rsidRPr="0031561A" w:rsidRDefault="00AE1F39"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445" w:type="pct"/>
            <w:vMerge w:val="restart"/>
          </w:tcPr>
          <w:p w14:paraId="25DF8867" w14:textId="77777777" w:rsidR="00AE1F39" w:rsidRPr="0031561A" w:rsidRDefault="00AE1F39"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498" w:type="pct"/>
            <w:vMerge w:val="restart"/>
          </w:tcPr>
          <w:p w14:paraId="0B809324" w14:textId="77777777" w:rsidR="00AE1F39" w:rsidRPr="0031561A" w:rsidRDefault="00AE1F39"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663" w:type="pct"/>
            <w:vMerge w:val="restart"/>
          </w:tcPr>
          <w:p w14:paraId="5E9976A3" w14:textId="77777777" w:rsidR="00AE1F39" w:rsidRPr="0031561A" w:rsidRDefault="00AE1F39" w:rsidP="00786B95">
            <w:pPr>
              <w:ind w:left="48" w:hanging="4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r>
      <w:tr w:rsidR="00AE1F39" w:rsidRPr="0031561A" w14:paraId="4E024C4B" w14:textId="77777777" w:rsidTr="0031561A">
        <w:trPr>
          <w:trHeight w:val="491"/>
        </w:trPr>
        <w:tc>
          <w:tcPr>
            <w:cnfStyle w:val="001000000000" w:firstRow="0" w:lastRow="0" w:firstColumn="1" w:lastColumn="0" w:oddVBand="0" w:evenVBand="0" w:oddHBand="0" w:evenHBand="0" w:firstRowFirstColumn="0" w:firstRowLastColumn="0" w:lastRowFirstColumn="0" w:lastRowLastColumn="0"/>
            <w:tcW w:w="460" w:type="pct"/>
            <w:vMerge/>
          </w:tcPr>
          <w:p w14:paraId="1DBC5061"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476" w:type="pct"/>
            <w:vMerge/>
          </w:tcPr>
          <w:p w14:paraId="5C64613E"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465" w:type="pct"/>
            <w:vMerge/>
          </w:tcPr>
          <w:p w14:paraId="11F376B8"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507" w:type="pct"/>
          </w:tcPr>
          <w:p w14:paraId="441E3999"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المجموع</w:t>
            </w:r>
          </w:p>
        </w:tc>
        <w:tc>
          <w:tcPr>
            <w:tcW w:w="327" w:type="pct"/>
          </w:tcPr>
          <w:p w14:paraId="56948ABB" w14:textId="77777777" w:rsidR="00AE1F39" w:rsidRPr="0031561A" w:rsidRDefault="00000000" w:rsidP="00786B95">
            <w:pPr>
              <w:ind w:left="48" w:hanging="4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547</w:t>
            </w:r>
          </w:p>
        </w:tc>
        <w:tc>
          <w:tcPr>
            <w:tcW w:w="577" w:type="pct"/>
            <w:vMerge/>
          </w:tcPr>
          <w:p w14:paraId="1B9B1435"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582" w:type="pct"/>
            <w:vMerge/>
          </w:tcPr>
          <w:p w14:paraId="2762FACA"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445" w:type="pct"/>
            <w:vMerge/>
          </w:tcPr>
          <w:p w14:paraId="1B3BE071"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498" w:type="pct"/>
            <w:vMerge/>
          </w:tcPr>
          <w:p w14:paraId="631E0659"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663" w:type="pct"/>
            <w:vMerge/>
          </w:tcPr>
          <w:p w14:paraId="11E6601F"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r>
    </w:tbl>
    <w:p w14:paraId="4935BA94" w14:textId="77777777" w:rsidR="00AE1F39" w:rsidRPr="00786B95" w:rsidRDefault="00000000" w:rsidP="0031561A">
      <w:pPr>
        <w:spacing w:after="0" w:line="240" w:lineRule="auto"/>
        <w:ind w:left="48" w:firstLine="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حيث أن:</w:t>
      </w:r>
    </w:p>
    <w:p w14:paraId="2D4397BC" w14:textId="77777777" w:rsidR="00AE1F39" w:rsidRPr="00786B95" w:rsidRDefault="00000000" w:rsidP="00786B95">
      <w:pPr>
        <w:numPr>
          <w:ilvl w:val="0"/>
          <w:numId w:val="8"/>
        </w:numPr>
        <w:pBdr>
          <w:top w:val="nil"/>
          <w:left w:val="nil"/>
          <w:bottom w:val="nil"/>
          <w:right w:val="nil"/>
          <w:between w:val="nil"/>
        </w:pBdr>
        <w:spacing w:after="0" w:line="240" w:lineRule="auto"/>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المتغير المستقل</w:t>
      </w:r>
      <w:r w:rsidRPr="00786B95">
        <w:rPr>
          <w:rFonts w:ascii="Times New Roman" w:eastAsia="Sakkal Majalla" w:hAnsi="Times New Roman" w:cs="Simplified Arabic"/>
          <w:color w:val="000000"/>
          <w:sz w:val="24"/>
          <w:szCs w:val="24"/>
          <w:rtl/>
        </w:rPr>
        <w:t>؛ أي سمة القيادة.</w:t>
      </w:r>
    </w:p>
    <w:p w14:paraId="1520C437" w14:textId="77777777" w:rsidR="00AE1F39" w:rsidRPr="00786B95" w:rsidRDefault="00000000" w:rsidP="00786B95">
      <w:pPr>
        <w:numPr>
          <w:ilvl w:val="0"/>
          <w:numId w:val="8"/>
        </w:numPr>
        <w:pBdr>
          <w:top w:val="nil"/>
          <w:left w:val="nil"/>
          <w:bottom w:val="nil"/>
          <w:right w:val="nil"/>
          <w:between w:val="nil"/>
        </w:pBdr>
        <w:spacing w:after="0" w:line="240" w:lineRule="auto"/>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Pr>
        <w:t>b</w:t>
      </w:r>
      <w:r w:rsidRPr="00786B95">
        <w:rPr>
          <w:rFonts w:ascii="Times New Roman" w:eastAsia="Sakkal Majalla" w:hAnsi="Times New Roman" w:cs="Simplified Arabic"/>
          <w:b/>
          <w:color w:val="000000"/>
          <w:sz w:val="24"/>
          <w:szCs w:val="24"/>
          <w:rtl/>
        </w:rPr>
        <w:t>المتغير التابع؛</w:t>
      </w:r>
      <w:r w:rsidRPr="00786B95">
        <w:rPr>
          <w:rFonts w:ascii="Times New Roman" w:eastAsia="Sakkal Majalla" w:hAnsi="Times New Roman" w:cs="Simplified Arabic"/>
          <w:color w:val="000000"/>
          <w:sz w:val="24"/>
          <w:szCs w:val="24"/>
          <w:rtl/>
        </w:rPr>
        <w:t xml:space="preserve"> أي نجاح المشاريع الحكومية .</w:t>
      </w:r>
    </w:p>
    <w:p w14:paraId="25143F4F" w14:textId="77777777" w:rsidR="00AE1F39" w:rsidRPr="00786B95" w:rsidRDefault="00000000" w:rsidP="0031561A">
      <w:pPr>
        <w:spacing w:after="0" w:line="240" w:lineRule="auto"/>
        <w:ind w:left="45"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بالاطلاع على الجدول (18) أظهرت النتائج أن قيمة معامل الارتباط بين المتغيرين (القيادة ونجاح المشاريع الحكومية ) بلغت (0.658=</w:t>
      </w:r>
      <w:r w:rsidRPr="00786B95">
        <w:rPr>
          <w:rFonts w:ascii="Times New Roman" w:eastAsia="Sakkal Majalla" w:hAnsi="Times New Roman" w:cs="Simplified Arabic"/>
          <w:sz w:val="24"/>
          <w:szCs w:val="24"/>
        </w:rPr>
        <w:t>R</w:t>
      </w:r>
      <w:r w:rsidRPr="00786B95">
        <w:rPr>
          <w:rFonts w:ascii="Times New Roman" w:eastAsia="Sakkal Majalla" w:hAnsi="Times New Roman" w:cs="Simplified Arabic"/>
          <w:sz w:val="24"/>
          <w:szCs w:val="24"/>
          <w:rtl/>
        </w:rPr>
        <w:t>)، والعلاقة بين المتغيرين كانت طردية؛ وهذا يفسّر أن بعد القيادة يؤثر إيجاباً في المتغير التابع أي نجاح المشاريع الحكومية ، وبلغت قيمة معامل التحديد (0.433=</w:t>
      </w:r>
      <w:r w:rsidRPr="00786B95">
        <w:rPr>
          <w:rFonts w:ascii="Times New Roman" w:eastAsia="Sakkal Majalla" w:hAnsi="Times New Roman" w:cs="Simplified Arabic"/>
          <w:sz w:val="24"/>
          <w:szCs w:val="24"/>
        </w:rPr>
        <w:t>R</w:t>
      </w:r>
      <w:r w:rsidRPr="00786B95">
        <w:rPr>
          <w:rFonts w:ascii="Times New Roman" w:eastAsia="Sakkal Majalla" w:hAnsi="Times New Roman" w:cs="Simplified Arabic"/>
          <w:sz w:val="24"/>
          <w:szCs w:val="24"/>
          <w:vertAlign w:val="superscript"/>
        </w:rPr>
        <w:t>2</w:t>
      </w:r>
      <w:r w:rsidRPr="00786B95">
        <w:rPr>
          <w:rFonts w:ascii="Times New Roman" w:eastAsia="Sakkal Majalla" w:hAnsi="Times New Roman" w:cs="Simplified Arabic"/>
          <w:sz w:val="24"/>
          <w:szCs w:val="24"/>
          <w:rtl/>
        </w:rPr>
        <w:t xml:space="preserve">)؛ أي أن سمة القيادة تؤثر بنسبة (43.3%) في نجاح المشاريع الحكومية ، فيما بلغت قيمة </w:t>
      </w:r>
      <w:r w:rsidRPr="00786B95">
        <w:rPr>
          <w:rFonts w:ascii="Times New Roman" w:eastAsia="Sakkal Majalla" w:hAnsi="Times New Roman" w:cs="Simplified Arabic"/>
          <w:sz w:val="24"/>
          <w:szCs w:val="24"/>
        </w:rPr>
        <w:t>F</w:t>
      </w:r>
      <w:r w:rsidRPr="00786B95">
        <w:rPr>
          <w:rFonts w:ascii="Times New Roman" w:eastAsia="Sakkal Majalla" w:hAnsi="Times New Roman" w:cs="Simplified Arabic"/>
          <w:sz w:val="24"/>
          <w:szCs w:val="24"/>
          <w:rtl/>
        </w:rPr>
        <w:t xml:space="preserve"> المحسوبة (417.279=</w:t>
      </w:r>
      <w:r w:rsidRPr="00786B95">
        <w:rPr>
          <w:rFonts w:ascii="Times New Roman" w:eastAsia="Sakkal Majalla" w:hAnsi="Times New Roman" w:cs="Simplified Arabic"/>
          <w:sz w:val="24"/>
          <w:szCs w:val="24"/>
        </w:rPr>
        <w:t>F</w:t>
      </w:r>
      <w:r w:rsidRPr="00786B95">
        <w:rPr>
          <w:rFonts w:ascii="Times New Roman" w:eastAsia="Sakkal Majalla" w:hAnsi="Times New Roman" w:cs="Simplified Arabic"/>
          <w:sz w:val="24"/>
          <w:szCs w:val="24"/>
          <w:rtl/>
        </w:rPr>
        <w:t xml:space="preserve">) بمستوى دلالة إحصائية (0.000) وهي أقل من (0.05 </w:t>
      </w:r>
      <w:r w:rsidRPr="00786B95">
        <w:rPr>
          <w:rFonts w:ascii="Times New Roman" w:eastAsia="Sakkal Majalla" w:hAnsi="Times New Roman" w:cs="Simplified Arabic"/>
          <w:color w:val="111111"/>
          <w:sz w:val="24"/>
          <w:szCs w:val="24"/>
          <w:highlight w:val="white"/>
        </w:rPr>
        <w:t>≤ </w:t>
      </w:r>
      <w:r w:rsidRPr="00786B95">
        <w:rPr>
          <w:rFonts w:ascii="Times New Roman" w:eastAsia="Sakkal Majalla" w:hAnsi="Times New Roman" w:cs="Simplified Arabic"/>
          <w:sz w:val="24"/>
          <w:szCs w:val="24"/>
        </w:rPr>
        <w:t xml:space="preserve">  </w:t>
      </w:r>
      <w:r w:rsidRPr="00786B95">
        <w:rPr>
          <w:rFonts w:ascii="Times New Roman" w:eastAsia="Cambria" w:hAnsi="Times New Roman" w:cs="Simplified Arabic"/>
          <w:sz w:val="24"/>
          <w:szCs w:val="24"/>
        </w:rPr>
        <w:t>α</w:t>
      </w:r>
      <w:r w:rsidRPr="00786B95">
        <w:rPr>
          <w:rFonts w:ascii="Times New Roman" w:eastAsia="Sakkal Majalla" w:hAnsi="Times New Roman" w:cs="Simplified Arabic"/>
          <w:sz w:val="24"/>
          <w:szCs w:val="24"/>
          <w:rtl/>
        </w:rPr>
        <w:t>)   ، وهذا يؤكد معنوية الانحدار.</w:t>
      </w:r>
    </w:p>
    <w:p w14:paraId="14CD7E90" w14:textId="77777777" w:rsidR="00AE1F39" w:rsidRPr="00786B95" w:rsidRDefault="00000000" w:rsidP="0031561A">
      <w:pPr>
        <w:spacing w:after="0" w:line="240" w:lineRule="auto"/>
        <w:ind w:left="45" w:firstLine="720"/>
        <w:rPr>
          <w:rFonts w:ascii="Times New Roman" w:eastAsia="Sakkal Majalla" w:hAnsi="Times New Roman" w:cs="Simplified Arabic"/>
          <w:b/>
          <w:sz w:val="24"/>
          <w:szCs w:val="24"/>
        </w:rPr>
      </w:pPr>
      <w:r w:rsidRPr="00786B95">
        <w:rPr>
          <w:rFonts w:ascii="Times New Roman" w:eastAsia="Sakkal Majalla" w:hAnsi="Times New Roman" w:cs="Simplified Arabic"/>
          <w:sz w:val="24"/>
          <w:szCs w:val="24"/>
          <w:rtl/>
        </w:rPr>
        <w:t xml:space="preserve">وعليه وبناءً على النتائج سالفة الذكر، تم رفض الفرضية الصفرية، وقبول الفرضية البديلة؛ أي أنه " يوجد أثر ذو دلالة إحصائية لسمة القيادة في نجاح المشاريع الحكومية  عند مستوى معنوية (0.05 </w:t>
      </w:r>
      <w:r w:rsidRPr="00786B95">
        <w:rPr>
          <w:rFonts w:ascii="Times New Roman" w:eastAsia="Sakkal Majalla" w:hAnsi="Times New Roman" w:cs="Simplified Arabic"/>
          <w:color w:val="111111"/>
          <w:sz w:val="24"/>
          <w:szCs w:val="24"/>
          <w:highlight w:val="white"/>
        </w:rPr>
        <w:t>≤ </w:t>
      </w:r>
      <w:r w:rsidRPr="00786B95">
        <w:rPr>
          <w:rFonts w:ascii="Times New Roman" w:eastAsia="Sakkal Majalla" w:hAnsi="Times New Roman" w:cs="Simplified Arabic"/>
          <w:sz w:val="24"/>
          <w:szCs w:val="24"/>
        </w:rPr>
        <w:t xml:space="preserve">  </w:t>
      </w:r>
      <w:r w:rsidRPr="00786B95">
        <w:rPr>
          <w:rFonts w:ascii="Times New Roman" w:eastAsia="Cambria" w:hAnsi="Times New Roman" w:cs="Simplified Arabic"/>
          <w:sz w:val="24"/>
          <w:szCs w:val="24"/>
        </w:rPr>
        <w:t>α</w:t>
      </w:r>
      <w:r w:rsidRPr="00786B95">
        <w:rPr>
          <w:rFonts w:ascii="Times New Roman" w:eastAsia="Sakkal Majalla" w:hAnsi="Times New Roman" w:cs="Simplified Arabic"/>
          <w:sz w:val="24"/>
          <w:szCs w:val="24"/>
        </w:rPr>
        <w:t xml:space="preserve">)   </w:t>
      </w:r>
      <w:r w:rsidRPr="00786B95">
        <w:rPr>
          <w:rFonts w:ascii="Times New Roman" w:eastAsia="Sakkal Majalla" w:hAnsi="Times New Roman" w:cs="Simplified Arabic"/>
          <w:b/>
          <w:sz w:val="24"/>
          <w:szCs w:val="24"/>
          <w:rtl/>
        </w:rPr>
        <w:t>الفرضية الفرعية الثانية (</w:t>
      </w:r>
      <w:r w:rsidRPr="00786B95">
        <w:rPr>
          <w:rFonts w:ascii="Times New Roman" w:eastAsia="Sakkal Majalla" w:hAnsi="Times New Roman" w:cs="Simplified Arabic"/>
          <w:b/>
          <w:sz w:val="24"/>
          <w:szCs w:val="24"/>
        </w:rPr>
        <w:t>H</w:t>
      </w:r>
      <w:r w:rsidRPr="00786B95">
        <w:rPr>
          <w:rFonts w:ascii="Times New Roman" w:eastAsia="Sakkal Majalla" w:hAnsi="Times New Roman" w:cs="Simplified Arabic"/>
          <w:b/>
          <w:sz w:val="24"/>
          <w:szCs w:val="24"/>
          <w:rtl/>
        </w:rPr>
        <w:t xml:space="preserve">0-2): </w:t>
      </w:r>
      <w:r w:rsidRPr="00786B95">
        <w:rPr>
          <w:rFonts w:ascii="Times New Roman" w:eastAsia="Sakkal Majalla" w:hAnsi="Times New Roman" w:cs="Simplified Arabic"/>
          <w:sz w:val="24"/>
          <w:szCs w:val="24"/>
          <w:rtl/>
        </w:rPr>
        <w:t xml:space="preserve">لا يوجد أثر ذو دلالة إحصائية لسمة الاتصال والتواصل في نجاح المشاريع الحكومية  عند مستوى معنوية (0.05 </w:t>
      </w:r>
      <w:r w:rsidRPr="00786B95">
        <w:rPr>
          <w:rFonts w:ascii="Times New Roman" w:eastAsia="Sakkal Majalla" w:hAnsi="Times New Roman" w:cs="Times New Roman" w:hint="cs"/>
          <w:sz w:val="24"/>
          <w:szCs w:val="24"/>
          <w:rtl/>
        </w:rPr>
        <w:t>≤</w:t>
      </w:r>
      <w:r w:rsidRPr="00786B95">
        <w:rPr>
          <w:rFonts w:ascii="Times New Roman" w:eastAsia="Sakkal Majalla" w:hAnsi="Times New Roman" w:cs="Simplified Arabic" w:hint="cs"/>
          <w:sz w:val="24"/>
          <w:szCs w:val="24"/>
          <w:rtl/>
        </w:rPr>
        <w:t> </w:t>
      </w:r>
      <w:r w:rsidRPr="00786B95">
        <w:rPr>
          <w:rFonts w:ascii="Times New Roman" w:eastAsia="Sakkal Majalla" w:hAnsi="Times New Roman" w:cs="Simplified Arabic"/>
          <w:sz w:val="24"/>
          <w:szCs w:val="24"/>
          <w:rtl/>
        </w:rPr>
        <w:t xml:space="preserve">  </w:t>
      </w:r>
      <w:r w:rsidRPr="00786B95">
        <w:rPr>
          <w:rFonts w:ascii="Times New Roman" w:eastAsia="Cambria" w:hAnsi="Times New Roman" w:cs="Simplified Arabic"/>
          <w:sz w:val="24"/>
          <w:szCs w:val="24"/>
        </w:rPr>
        <w:t>α</w:t>
      </w:r>
      <w:r w:rsidRPr="00786B95">
        <w:rPr>
          <w:rFonts w:ascii="Times New Roman" w:eastAsia="Sakkal Majalla" w:hAnsi="Times New Roman" w:cs="Simplified Arabic"/>
          <w:sz w:val="24"/>
          <w:szCs w:val="24"/>
          <w:rtl/>
        </w:rPr>
        <w:t xml:space="preserve">)  . ولاختبار هذه الفرضية تمّ استخدام اختبار الانحدار الخطي البسيط للتعرّف على أثر الاتصال والتواصل في نجاح المشاريع الحكومية </w:t>
      </w:r>
      <w:r w:rsidRPr="00786B95">
        <w:rPr>
          <w:rFonts w:ascii="Times New Roman" w:eastAsia="Sakkal Majalla" w:hAnsi="Times New Roman" w:cs="Simplified Arabic"/>
          <w:b/>
          <w:sz w:val="24"/>
          <w:szCs w:val="24"/>
          <w:rtl/>
        </w:rPr>
        <w:t>، كما هو موضّح في الجدول (19):</w:t>
      </w:r>
    </w:p>
    <w:p w14:paraId="52E3E226" w14:textId="77777777" w:rsidR="0031561A" w:rsidRDefault="0031561A">
      <w:pPr>
        <w:rPr>
          <w:rFonts w:ascii="Times New Roman" w:eastAsia="Sakkal Majalla" w:hAnsi="Times New Roman" w:cs="Simplified Arabic"/>
          <w:b/>
          <w:sz w:val="24"/>
          <w:szCs w:val="24"/>
          <w:rtl/>
        </w:rPr>
      </w:pPr>
      <w:r>
        <w:rPr>
          <w:rFonts w:ascii="Times New Roman" w:eastAsia="Sakkal Majalla" w:hAnsi="Times New Roman" w:cs="Simplified Arabic"/>
          <w:b/>
          <w:sz w:val="24"/>
          <w:szCs w:val="24"/>
          <w:rtl/>
        </w:rPr>
        <w:br w:type="page"/>
      </w:r>
    </w:p>
    <w:p w14:paraId="2A7D0B04" w14:textId="25FC15FA" w:rsidR="00AE1F39" w:rsidRPr="00786B95" w:rsidRDefault="00000000" w:rsidP="00786B95">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lastRenderedPageBreak/>
        <w:t xml:space="preserve">الجدول (19) نتائج اختبار الانحدار الخطي البسيط للكشف عن أثر الاتصال والتواصل في نجاح المشاريع الحكومية </w:t>
      </w:r>
    </w:p>
    <w:tbl>
      <w:tblPr>
        <w:tblStyle w:val="af7"/>
        <w:bidiVisual/>
        <w:tblW w:w="826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138"/>
        <w:gridCol w:w="738"/>
        <w:gridCol w:w="773"/>
        <w:gridCol w:w="758"/>
        <w:gridCol w:w="474"/>
        <w:gridCol w:w="795"/>
        <w:gridCol w:w="1013"/>
        <w:gridCol w:w="757"/>
        <w:gridCol w:w="765"/>
        <w:gridCol w:w="1049"/>
      </w:tblGrid>
      <w:tr w:rsidR="00AE1F39" w:rsidRPr="0031561A" w14:paraId="3BC6657A" w14:textId="77777777" w:rsidTr="0031561A">
        <w:trPr>
          <w:cnfStyle w:val="100000000000" w:firstRow="1" w:lastRow="0" w:firstColumn="0" w:lastColumn="0" w:oddVBand="0" w:evenVBand="0" w:oddHBand="0" w:evenHBand="0" w:firstRowFirstColumn="0" w:firstRowLastColumn="0" w:lastRowFirstColumn="0" w:lastRowLastColumn="0"/>
          <w:trHeight w:val="347"/>
          <w:jc w:val="center"/>
        </w:trPr>
        <w:tc>
          <w:tcPr>
            <w:cnfStyle w:val="001000000000" w:firstRow="0" w:lastRow="0" w:firstColumn="1" w:lastColumn="0" w:oddVBand="0" w:evenVBand="0" w:oddHBand="0" w:evenHBand="0" w:firstRowFirstColumn="0" w:firstRowLastColumn="0" w:lastRowFirstColumn="0" w:lastRowLastColumn="0"/>
            <w:tcW w:w="1138" w:type="dxa"/>
            <w:vMerge w:val="restart"/>
          </w:tcPr>
          <w:p w14:paraId="1A1C74D8" w14:textId="77777777" w:rsidR="00AE1F39" w:rsidRPr="0031561A" w:rsidRDefault="00000000" w:rsidP="00786B95">
            <w:pPr>
              <w:ind w:left="48" w:hanging="4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المتغير التابع</w:t>
            </w:r>
          </w:p>
        </w:tc>
        <w:tc>
          <w:tcPr>
            <w:tcW w:w="1511" w:type="dxa"/>
            <w:gridSpan w:val="2"/>
          </w:tcPr>
          <w:p w14:paraId="50BB3485" w14:textId="77777777" w:rsidR="00AE1F39" w:rsidRPr="0031561A" w:rsidRDefault="00000000"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vertAlign w:val="superscript"/>
              </w:rPr>
              <w:t>b</w:t>
            </w:r>
            <w:r w:rsidRPr="0031561A">
              <w:rPr>
                <w:rFonts w:ascii="Times New Roman" w:eastAsia="Sakkal Majalla" w:hAnsi="Times New Roman" w:cs="Simplified Arabic"/>
                <w:sz w:val="20"/>
                <w:szCs w:val="20"/>
                <w:rtl/>
              </w:rPr>
              <w:t>ملخص النموذج</w:t>
            </w:r>
          </w:p>
        </w:tc>
        <w:tc>
          <w:tcPr>
            <w:tcW w:w="3040" w:type="dxa"/>
            <w:gridSpan w:val="4"/>
          </w:tcPr>
          <w:p w14:paraId="38DAB90B" w14:textId="77777777" w:rsidR="00AE1F39" w:rsidRPr="0031561A" w:rsidRDefault="00000000"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vertAlign w:val="superscript"/>
              </w:rPr>
            </w:pPr>
            <w:r w:rsidRPr="0031561A">
              <w:rPr>
                <w:rFonts w:ascii="Times New Roman" w:eastAsia="Sakkal Majalla" w:hAnsi="Times New Roman" w:cs="Simplified Arabic"/>
                <w:sz w:val="20"/>
                <w:szCs w:val="20"/>
                <w:vertAlign w:val="superscript"/>
              </w:rPr>
              <w:t>b</w:t>
            </w:r>
            <w:r w:rsidRPr="0031561A">
              <w:rPr>
                <w:rFonts w:ascii="Times New Roman" w:eastAsia="Sakkal Majalla" w:hAnsi="Times New Roman" w:cs="Simplified Arabic"/>
                <w:sz w:val="20"/>
                <w:szCs w:val="20"/>
                <w:rtl/>
              </w:rPr>
              <w:t>التباين</w:t>
            </w:r>
          </w:p>
        </w:tc>
        <w:tc>
          <w:tcPr>
            <w:tcW w:w="2571" w:type="dxa"/>
            <w:gridSpan w:val="3"/>
          </w:tcPr>
          <w:p w14:paraId="39F9B5F6" w14:textId="77777777" w:rsidR="00AE1F39" w:rsidRPr="0031561A" w:rsidRDefault="00000000" w:rsidP="00786B95">
            <w:pPr>
              <w:ind w:left="48" w:hanging="48"/>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vertAlign w:val="superscript"/>
              </w:rPr>
              <w:t>a</w:t>
            </w:r>
            <w:r w:rsidRPr="0031561A">
              <w:rPr>
                <w:rFonts w:ascii="Times New Roman" w:eastAsia="Sakkal Majalla" w:hAnsi="Times New Roman" w:cs="Simplified Arabic"/>
                <w:sz w:val="20"/>
                <w:szCs w:val="20"/>
                <w:rtl/>
              </w:rPr>
              <w:t>معاملات الانحدار</w:t>
            </w:r>
          </w:p>
        </w:tc>
      </w:tr>
      <w:tr w:rsidR="00AE1F39" w:rsidRPr="0031561A" w14:paraId="234397A1" w14:textId="77777777" w:rsidTr="0031561A">
        <w:trPr>
          <w:cnfStyle w:val="000000100000" w:firstRow="0" w:lastRow="0" w:firstColumn="0" w:lastColumn="0" w:oddVBand="0" w:evenVBand="0" w:oddHBand="1" w:evenHBand="0" w:firstRowFirstColumn="0" w:firstRowLastColumn="0" w:lastRowFirstColumn="0" w:lastRowLastColumn="0"/>
          <w:trHeight w:val="1021"/>
          <w:jc w:val="center"/>
        </w:trPr>
        <w:tc>
          <w:tcPr>
            <w:cnfStyle w:val="001000000000" w:firstRow="0" w:lastRow="0" w:firstColumn="1" w:lastColumn="0" w:oddVBand="0" w:evenVBand="0" w:oddHBand="0" w:evenHBand="0" w:firstRowFirstColumn="0" w:firstRowLastColumn="0" w:lastRowFirstColumn="0" w:lastRowLastColumn="0"/>
            <w:tcW w:w="1138" w:type="dxa"/>
            <w:vMerge/>
          </w:tcPr>
          <w:p w14:paraId="452FBB42"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738" w:type="dxa"/>
          </w:tcPr>
          <w:p w14:paraId="532FA6D2"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R</w:t>
            </w:r>
          </w:p>
          <w:p w14:paraId="661FA9F1"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معامل الارتباط</w:t>
            </w:r>
          </w:p>
        </w:tc>
        <w:tc>
          <w:tcPr>
            <w:tcW w:w="773" w:type="dxa"/>
          </w:tcPr>
          <w:p w14:paraId="67C772B7"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R</w:t>
            </w:r>
            <w:r w:rsidRPr="0031561A">
              <w:rPr>
                <w:rFonts w:ascii="Times New Roman" w:eastAsia="Sakkal Majalla" w:hAnsi="Times New Roman" w:cs="Simplified Arabic"/>
                <w:b/>
                <w:sz w:val="20"/>
                <w:szCs w:val="20"/>
                <w:vertAlign w:val="superscript"/>
              </w:rPr>
              <w:t>2</w:t>
            </w:r>
          </w:p>
          <w:p w14:paraId="6988D375"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معامل التحديد</w:t>
            </w:r>
          </w:p>
        </w:tc>
        <w:tc>
          <w:tcPr>
            <w:tcW w:w="1232" w:type="dxa"/>
            <w:gridSpan w:val="2"/>
          </w:tcPr>
          <w:p w14:paraId="41252ECF"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درجة الحرية</w:t>
            </w:r>
          </w:p>
        </w:tc>
        <w:tc>
          <w:tcPr>
            <w:tcW w:w="795" w:type="dxa"/>
          </w:tcPr>
          <w:p w14:paraId="4A8185FA"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قيمة (</w:t>
            </w:r>
            <w:r w:rsidRPr="0031561A">
              <w:rPr>
                <w:rFonts w:ascii="Times New Roman" w:eastAsia="Sakkal Majalla" w:hAnsi="Times New Roman" w:cs="Simplified Arabic"/>
                <w:b/>
                <w:sz w:val="20"/>
                <w:szCs w:val="20"/>
              </w:rPr>
              <w:t>F</w:t>
            </w:r>
            <w:r w:rsidRPr="0031561A">
              <w:rPr>
                <w:rFonts w:ascii="Times New Roman" w:eastAsia="Sakkal Majalla" w:hAnsi="Times New Roman" w:cs="Simplified Arabic"/>
                <w:b/>
                <w:sz w:val="20"/>
                <w:szCs w:val="20"/>
                <w:rtl/>
              </w:rPr>
              <w:t>)</w:t>
            </w:r>
          </w:p>
        </w:tc>
        <w:tc>
          <w:tcPr>
            <w:tcW w:w="1013" w:type="dxa"/>
          </w:tcPr>
          <w:p w14:paraId="65FDAC4C"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Sig F</w:t>
            </w:r>
          </w:p>
          <w:p w14:paraId="4FC7CFB4"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الدلالة الإحصائية</w:t>
            </w:r>
          </w:p>
        </w:tc>
        <w:tc>
          <w:tcPr>
            <w:tcW w:w="757" w:type="dxa"/>
          </w:tcPr>
          <w:p w14:paraId="3F77FC0A"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 xml:space="preserve">قيمة </w:t>
            </w:r>
            <w:r w:rsidRPr="0031561A">
              <w:rPr>
                <w:rFonts w:ascii="Times New Roman" w:eastAsia="Sakkal Majalla" w:hAnsi="Times New Roman" w:cs="Simplified Arabic"/>
                <w:b/>
                <w:sz w:val="20"/>
                <w:szCs w:val="20"/>
              </w:rPr>
              <w:t>B</w:t>
            </w:r>
          </w:p>
        </w:tc>
        <w:tc>
          <w:tcPr>
            <w:tcW w:w="765" w:type="dxa"/>
          </w:tcPr>
          <w:p w14:paraId="790CE8B1"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قيمة (</w:t>
            </w:r>
            <w:r w:rsidRPr="0031561A">
              <w:rPr>
                <w:rFonts w:ascii="Times New Roman" w:eastAsia="Sakkal Majalla" w:hAnsi="Times New Roman" w:cs="Simplified Arabic"/>
                <w:b/>
                <w:sz w:val="20"/>
                <w:szCs w:val="20"/>
              </w:rPr>
              <w:t>t</w:t>
            </w:r>
            <w:r w:rsidRPr="0031561A">
              <w:rPr>
                <w:rFonts w:ascii="Times New Roman" w:eastAsia="Sakkal Majalla" w:hAnsi="Times New Roman" w:cs="Simplified Arabic"/>
                <w:b/>
                <w:sz w:val="20"/>
                <w:szCs w:val="20"/>
                <w:rtl/>
              </w:rPr>
              <w:t>)</w:t>
            </w:r>
          </w:p>
        </w:tc>
        <w:tc>
          <w:tcPr>
            <w:tcW w:w="1049" w:type="dxa"/>
          </w:tcPr>
          <w:p w14:paraId="7F47BF10"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Sig t</w:t>
            </w:r>
          </w:p>
          <w:p w14:paraId="7E79D73F"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الدلالة الإحصائية</w:t>
            </w:r>
          </w:p>
        </w:tc>
      </w:tr>
      <w:tr w:rsidR="00AE1F39" w:rsidRPr="0031561A" w14:paraId="6AEFD5A2" w14:textId="77777777" w:rsidTr="0031561A">
        <w:trPr>
          <w:trHeight w:val="347"/>
          <w:jc w:val="center"/>
        </w:trPr>
        <w:tc>
          <w:tcPr>
            <w:cnfStyle w:val="001000000000" w:firstRow="0" w:lastRow="0" w:firstColumn="1" w:lastColumn="0" w:oddVBand="0" w:evenVBand="0" w:oddHBand="0" w:evenHBand="0" w:firstRowFirstColumn="0" w:firstRowLastColumn="0" w:lastRowFirstColumn="0" w:lastRowLastColumn="0"/>
            <w:tcW w:w="1138" w:type="dxa"/>
            <w:vMerge w:val="restart"/>
          </w:tcPr>
          <w:p w14:paraId="731CCC2F" w14:textId="77777777" w:rsidR="00AE1F39" w:rsidRPr="0031561A" w:rsidRDefault="00000000" w:rsidP="00786B95">
            <w:pPr>
              <w:ind w:left="48" w:hanging="48"/>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المتغير المستقل</w:t>
            </w:r>
          </w:p>
        </w:tc>
        <w:tc>
          <w:tcPr>
            <w:tcW w:w="738" w:type="dxa"/>
            <w:vMerge w:val="restart"/>
          </w:tcPr>
          <w:p w14:paraId="32D218F7"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vertAlign w:val="superscript"/>
              </w:rPr>
            </w:pPr>
            <w:r w:rsidRPr="0031561A">
              <w:rPr>
                <w:rFonts w:ascii="Times New Roman" w:eastAsia="Sakkal Majalla" w:hAnsi="Times New Roman" w:cs="Simplified Arabic"/>
                <w:sz w:val="20"/>
                <w:szCs w:val="20"/>
              </w:rPr>
              <w:t xml:space="preserve">0.705 </w:t>
            </w:r>
            <w:r w:rsidRPr="0031561A">
              <w:rPr>
                <w:rFonts w:ascii="Times New Roman" w:eastAsia="Sakkal Majalla" w:hAnsi="Times New Roman" w:cs="Simplified Arabic"/>
                <w:sz w:val="20"/>
                <w:szCs w:val="20"/>
                <w:vertAlign w:val="superscript"/>
              </w:rPr>
              <w:t>a</w:t>
            </w:r>
          </w:p>
        </w:tc>
        <w:tc>
          <w:tcPr>
            <w:tcW w:w="773" w:type="dxa"/>
            <w:vMerge w:val="restart"/>
          </w:tcPr>
          <w:p w14:paraId="4114992B"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0.497</w:t>
            </w:r>
          </w:p>
        </w:tc>
        <w:tc>
          <w:tcPr>
            <w:tcW w:w="758" w:type="dxa"/>
          </w:tcPr>
          <w:p w14:paraId="4E44CD81"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الانحدار</w:t>
            </w:r>
          </w:p>
        </w:tc>
        <w:tc>
          <w:tcPr>
            <w:tcW w:w="474" w:type="dxa"/>
          </w:tcPr>
          <w:p w14:paraId="408CA142"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795" w:type="dxa"/>
          </w:tcPr>
          <w:p w14:paraId="6E13412F"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538.645</w:t>
            </w:r>
          </w:p>
        </w:tc>
        <w:tc>
          <w:tcPr>
            <w:tcW w:w="1013" w:type="dxa"/>
          </w:tcPr>
          <w:p w14:paraId="73B88A9A"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 xml:space="preserve">0.000 </w:t>
            </w:r>
            <w:r w:rsidRPr="0031561A">
              <w:rPr>
                <w:rFonts w:ascii="Times New Roman" w:eastAsia="Sakkal Majalla" w:hAnsi="Times New Roman" w:cs="Simplified Arabic"/>
                <w:sz w:val="20"/>
                <w:szCs w:val="20"/>
                <w:vertAlign w:val="superscript"/>
              </w:rPr>
              <w:t>b</w:t>
            </w:r>
          </w:p>
        </w:tc>
        <w:tc>
          <w:tcPr>
            <w:tcW w:w="757" w:type="dxa"/>
          </w:tcPr>
          <w:p w14:paraId="09AA30C2"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0.6550</w:t>
            </w:r>
          </w:p>
        </w:tc>
        <w:tc>
          <w:tcPr>
            <w:tcW w:w="765" w:type="dxa"/>
          </w:tcPr>
          <w:p w14:paraId="611D2ADC"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23.209</w:t>
            </w:r>
          </w:p>
        </w:tc>
        <w:tc>
          <w:tcPr>
            <w:tcW w:w="1049" w:type="dxa"/>
          </w:tcPr>
          <w:p w14:paraId="37023674"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tc>
      </w:tr>
      <w:tr w:rsidR="00AE1F39" w:rsidRPr="0031561A" w14:paraId="6A7C21F6" w14:textId="77777777" w:rsidTr="0031561A">
        <w:trPr>
          <w:cnfStyle w:val="000000100000" w:firstRow="0" w:lastRow="0" w:firstColumn="0" w:lastColumn="0" w:oddVBand="0" w:evenVBand="0" w:oddHBand="1" w:evenHBand="0" w:firstRowFirstColumn="0" w:firstRowLastColumn="0" w:lastRowFirstColumn="0" w:lastRowLastColumn="0"/>
          <w:trHeight w:val="693"/>
          <w:jc w:val="center"/>
        </w:trPr>
        <w:tc>
          <w:tcPr>
            <w:cnfStyle w:val="001000000000" w:firstRow="0" w:lastRow="0" w:firstColumn="1" w:lastColumn="0" w:oddVBand="0" w:evenVBand="0" w:oddHBand="0" w:evenHBand="0" w:firstRowFirstColumn="0" w:firstRowLastColumn="0" w:lastRowFirstColumn="0" w:lastRowLastColumn="0"/>
            <w:tcW w:w="1138" w:type="dxa"/>
            <w:vMerge/>
          </w:tcPr>
          <w:p w14:paraId="0DE38B5C"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738" w:type="dxa"/>
            <w:vMerge/>
          </w:tcPr>
          <w:p w14:paraId="6D66044A" w14:textId="77777777" w:rsidR="00AE1F39" w:rsidRPr="0031561A" w:rsidRDefault="00AE1F39" w:rsidP="00786B95">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773" w:type="dxa"/>
            <w:vMerge/>
          </w:tcPr>
          <w:p w14:paraId="7DBF69BD" w14:textId="77777777" w:rsidR="00AE1F39" w:rsidRPr="0031561A" w:rsidRDefault="00AE1F39" w:rsidP="00786B95">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758" w:type="dxa"/>
          </w:tcPr>
          <w:p w14:paraId="3348765D"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البواقي</w:t>
            </w:r>
          </w:p>
        </w:tc>
        <w:tc>
          <w:tcPr>
            <w:tcW w:w="474" w:type="dxa"/>
          </w:tcPr>
          <w:p w14:paraId="7DF1AD9D" w14:textId="77777777" w:rsidR="00AE1F39" w:rsidRPr="0031561A" w:rsidRDefault="00000000"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546</w:t>
            </w:r>
          </w:p>
        </w:tc>
        <w:tc>
          <w:tcPr>
            <w:tcW w:w="795" w:type="dxa"/>
            <w:vMerge w:val="restart"/>
          </w:tcPr>
          <w:p w14:paraId="3B9E6C74" w14:textId="77777777" w:rsidR="00AE1F39" w:rsidRPr="0031561A" w:rsidRDefault="00AE1F39"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1013" w:type="dxa"/>
            <w:vMerge w:val="restart"/>
          </w:tcPr>
          <w:p w14:paraId="47B360E7" w14:textId="77777777" w:rsidR="00AE1F39" w:rsidRPr="0031561A" w:rsidRDefault="00AE1F39"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757" w:type="dxa"/>
            <w:vMerge w:val="restart"/>
          </w:tcPr>
          <w:p w14:paraId="479951B0" w14:textId="77777777" w:rsidR="00AE1F39" w:rsidRPr="0031561A" w:rsidRDefault="00AE1F39"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765" w:type="dxa"/>
            <w:vMerge w:val="restart"/>
          </w:tcPr>
          <w:p w14:paraId="5FDFA99F" w14:textId="77777777" w:rsidR="00AE1F39" w:rsidRPr="0031561A" w:rsidRDefault="00AE1F39"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1049" w:type="dxa"/>
            <w:vMerge w:val="restart"/>
          </w:tcPr>
          <w:p w14:paraId="227B2D0D" w14:textId="77777777" w:rsidR="00AE1F39" w:rsidRPr="0031561A" w:rsidRDefault="00AE1F39" w:rsidP="00786B95">
            <w:pPr>
              <w:ind w:left="48" w:hanging="48"/>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r>
      <w:tr w:rsidR="00AE1F39" w:rsidRPr="0031561A" w14:paraId="67867216" w14:textId="77777777" w:rsidTr="0031561A">
        <w:trPr>
          <w:trHeight w:val="519"/>
          <w:jc w:val="center"/>
        </w:trPr>
        <w:tc>
          <w:tcPr>
            <w:cnfStyle w:val="001000000000" w:firstRow="0" w:lastRow="0" w:firstColumn="1" w:lastColumn="0" w:oddVBand="0" w:evenVBand="0" w:oddHBand="0" w:evenHBand="0" w:firstRowFirstColumn="0" w:firstRowLastColumn="0" w:lastRowFirstColumn="0" w:lastRowLastColumn="0"/>
            <w:tcW w:w="1138" w:type="dxa"/>
            <w:vMerge/>
          </w:tcPr>
          <w:p w14:paraId="372FDD31"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738" w:type="dxa"/>
            <w:vMerge/>
          </w:tcPr>
          <w:p w14:paraId="4245802F"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773" w:type="dxa"/>
            <w:vMerge/>
          </w:tcPr>
          <w:p w14:paraId="7F536DAD"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758" w:type="dxa"/>
          </w:tcPr>
          <w:p w14:paraId="3EA3878D"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المجموع</w:t>
            </w:r>
          </w:p>
        </w:tc>
        <w:tc>
          <w:tcPr>
            <w:tcW w:w="474" w:type="dxa"/>
          </w:tcPr>
          <w:p w14:paraId="2293EFE3" w14:textId="77777777" w:rsidR="00AE1F39" w:rsidRPr="0031561A" w:rsidRDefault="00000000" w:rsidP="00786B95">
            <w:pPr>
              <w:ind w:left="48" w:hanging="48"/>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547</w:t>
            </w:r>
          </w:p>
        </w:tc>
        <w:tc>
          <w:tcPr>
            <w:tcW w:w="795" w:type="dxa"/>
            <w:vMerge/>
          </w:tcPr>
          <w:p w14:paraId="20668BC4"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1013" w:type="dxa"/>
            <w:vMerge/>
          </w:tcPr>
          <w:p w14:paraId="190CAFCE"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757" w:type="dxa"/>
            <w:vMerge/>
          </w:tcPr>
          <w:p w14:paraId="16C11DE6"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765" w:type="dxa"/>
            <w:vMerge/>
          </w:tcPr>
          <w:p w14:paraId="09A4AC8B"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1049" w:type="dxa"/>
            <w:vMerge/>
          </w:tcPr>
          <w:p w14:paraId="0D7BF584"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r>
    </w:tbl>
    <w:p w14:paraId="2BD3AB7B" w14:textId="77777777" w:rsidR="00AE1F39" w:rsidRPr="00786B95" w:rsidRDefault="00000000" w:rsidP="0031561A">
      <w:pPr>
        <w:spacing w:after="0" w:line="240" w:lineRule="auto"/>
        <w:ind w:left="48" w:firstLine="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حيث أن:</w:t>
      </w:r>
    </w:p>
    <w:p w14:paraId="72666054" w14:textId="77777777" w:rsidR="00AE1F39" w:rsidRPr="00786B95" w:rsidRDefault="00000000" w:rsidP="00786B95">
      <w:pPr>
        <w:spacing w:after="0" w:line="240" w:lineRule="auto"/>
        <w:ind w:left="48" w:firstLine="1582"/>
        <w:rPr>
          <w:rFonts w:ascii="Times New Roman" w:eastAsia="Sakkal Majalla" w:hAnsi="Times New Roman" w:cs="Simplified Arabic"/>
          <w:sz w:val="24"/>
          <w:szCs w:val="24"/>
        </w:rPr>
      </w:pPr>
      <w:r w:rsidRPr="00786B95">
        <w:rPr>
          <w:rFonts w:ascii="Times New Roman" w:eastAsia="Sakkal Majalla" w:hAnsi="Times New Roman" w:cs="Simplified Arabic"/>
          <w:b/>
          <w:sz w:val="24"/>
          <w:szCs w:val="24"/>
        </w:rPr>
        <w:t>a</w:t>
      </w:r>
      <w:r w:rsidRPr="00786B95">
        <w:rPr>
          <w:rFonts w:ascii="Times New Roman" w:eastAsia="Sakkal Majalla" w:hAnsi="Times New Roman" w:cs="Simplified Arabic"/>
          <w:b/>
          <w:sz w:val="24"/>
          <w:szCs w:val="24"/>
          <w:rtl/>
        </w:rPr>
        <w:t>: المتغير المستقل ؛</w:t>
      </w:r>
      <w:r w:rsidRPr="00786B95">
        <w:rPr>
          <w:rFonts w:ascii="Times New Roman" w:eastAsia="Sakkal Majalla" w:hAnsi="Times New Roman" w:cs="Simplified Arabic"/>
          <w:sz w:val="24"/>
          <w:szCs w:val="24"/>
          <w:rtl/>
        </w:rPr>
        <w:t xml:space="preserve"> أي سمة الاتصال والتواصل.</w:t>
      </w:r>
    </w:p>
    <w:p w14:paraId="5C8A5DC4" w14:textId="77777777" w:rsidR="00AE1F39" w:rsidRPr="00786B95" w:rsidRDefault="00000000" w:rsidP="00786B95">
      <w:pPr>
        <w:spacing w:after="0" w:line="240" w:lineRule="auto"/>
        <w:ind w:left="48" w:firstLine="1582"/>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Pr>
        <w:t>b</w:t>
      </w:r>
      <w:r w:rsidRPr="00786B95">
        <w:rPr>
          <w:rFonts w:ascii="Times New Roman" w:eastAsia="Sakkal Majalla" w:hAnsi="Times New Roman" w:cs="Simplified Arabic"/>
          <w:b/>
          <w:sz w:val="24"/>
          <w:szCs w:val="24"/>
          <w:rtl/>
        </w:rPr>
        <w:t>: المتغير التابع؛</w:t>
      </w:r>
      <w:r w:rsidRPr="00786B95">
        <w:rPr>
          <w:rFonts w:ascii="Times New Roman" w:eastAsia="Sakkal Majalla" w:hAnsi="Times New Roman" w:cs="Simplified Arabic"/>
          <w:sz w:val="24"/>
          <w:szCs w:val="24"/>
          <w:rtl/>
        </w:rPr>
        <w:t xml:space="preserve"> أي نجاح المشاريع الحكومية .</w:t>
      </w:r>
    </w:p>
    <w:p w14:paraId="433C0DBB" w14:textId="77777777" w:rsidR="00AE1F39" w:rsidRPr="00786B95" w:rsidRDefault="00000000" w:rsidP="0031561A">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بالاطلاع على الجدول (19) أظهرت النتائج أنّ قيمة معامل الارتباط بين المتغيرين الاتصال والتواصل ونجاح المشاريع الحكومية ) بلغت (0.705=</w:t>
      </w:r>
      <w:r w:rsidRPr="00786B95">
        <w:rPr>
          <w:rFonts w:ascii="Times New Roman" w:eastAsia="Sakkal Majalla" w:hAnsi="Times New Roman" w:cs="Simplified Arabic"/>
          <w:sz w:val="24"/>
          <w:szCs w:val="24"/>
        </w:rPr>
        <w:t>R</w:t>
      </w:r>
      <w:r w:rsidRPr="00786B95">
        <w:rPr>
          <w:rFonts w:ascii="Times New Roman" w:eastAsia="Sakkal Majalla" w:hAnsi="Times New Roman" w:cs="Simplified Arabic"/>
          <w:sz w:val="24"/>
          <w:szCs w:val="24"/>
          <w:rtl/>
        </w:rPr>
        <w:t>) ، والعلاقة بين المتغيرين كانت طردية؛ وهذا يفسّر أنّ بُعد الاتصال والتواصل يؤثر إيجاباً في المتغير التابع أي نجاح المشاريع الحكومية ، وهذا يؤكد معنوية الانحدار.</w:t>
      </w:r>
    </w:p>
    <w:p w14:paraId="71E79D7E" w14:textId="77777777" w:rsidR="00AE1F39" w:rsidRPr="00786B95" w:rsidRDefault="00000000" w:rsidP="0031561A">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وعليه بناءً على النتائج سالفة الذكر، تم رفض الفرضية الصفرية، وقبول الفرضية البديلة؛ أي أنه " يوجد أثر ذو دلالة إحصائية لسمة الاتصال والتواصل في نجاح المشاريع الحكومية  عند مستوى معنوية (0.05 </w:t>
      </w:r>
      <w:r w:rsidRPr="00786B95">
        <w:rPr>
          <w:rFonts w:ascii="Times New Roman" w:eastAsia="Sakkal Majalla" w:hAnsi="Times New Roman" w:cs="Simplified Arabic"/>
          <w:color w:val="111111"/>
          <w:sz w:val="24"/>
          <w:szCs w:val="24"/>
          <w:highlight w:val="white"/>
        </w:rPr>
        <w:t>≤ </w:t>
      </w:r>
      <w:r w:rsidRPr="00786B95">
        <w:rPr>
          <w:rFonts w:ascii="Times New Roman" w:eastAsia="Sakkal Majalla" w:hAnsi="Times New Roman" w:cs="Simplified Arabic"/>
          <w:sz w:val="24"/>
          <w:szCs w:val="24"/>
        </w:rPr>
        <w:t xml:space="preserve">  </w:t>
      </w:r>
      <w:r w:rsidRPr="00786B95">
        <w:rPr>
          <w:rFonts w:ascii="Times New Roman" w:eastAsia="Cambria" w:hAnsi="Times New Roman" w:cs="Simplified Arabic"/>
          <w:sz w:val="24"/>
          <w:szCs w:val="24"/>
        </w:rPr>
        <w:t>α</w:t>
      </w:r>
      <w:r w:rsidRPr="00786B95">
        <w:rPr>
          <w:rFonts w:ascii="Times New Roman" w:eastAsia="Sakkal Majalla" w:hAnsi="Times New Roman" w:cs="Simplified Arabic"/>
          <w:sz w:val="24"/>
          <w:szCs w:val="24"/>
        </w:rPr>
        <w:t xml:space="preserve">) </w:t>
      </w:r>
      <w:r w:rsidRPr="00786B95">
        <w:rPr>
          <w:rFonts w:ascii="Times New Roman" w:eastAsia="Sakkal Majalla" w:hAnsi="Times New Roman" w:cs="Simplified Arabic"/>
          <w:b/>
          <w:sz w:val="24"/>
          <w:szCs w:val="24"/>
          <w:rtl/>
        </w:rPr>
        <w:t>الفرضية الفرعية الثالثة (</w:t>
      </w:r>
      <w:r w:rsidRPr="00786B95">
        <w:rPr>
          <w:rFonts w:ascii="Times New Roman" w:eastAsia="Sakkal Majalla" w:hAnsi="Times New Roman" w:cs="Simplified Arabic"/>
          <w:b/>
          <w:sz w:val="24"/>
          <w:szCs w:val="24"/>
        </w:rPr>
        <w:t>H</w:t>
      </w:r>
      <w:r w:rsidRPr="00786B95">
        <w:rPr>
          <w:rFonts w:ascii="Times New Roman" w:eastAsia="Sakkal Majalla" w:hAnsi="Times New Roman" w:cs="Simplified Arabic"/>
          <w:b/>
          <w:sz w:val="24"/>
          <w:szCs w:val="24"/>
          <w:vertAlign w:val="subscript"/>
        </w:rPr>
        <w:t>0-3</w:t>
      </w:r>
      <w:r w:rsidRPr="00786B95">
        <w:rPr>
          <w:rFonts w:ascii="Times New Roman" w:eastAsia="Sakkal Majalla" w:hAnsi="Times New Roman" w:cs="Simplified Arabic"/>
          <w:b/>
          <w:sz w:val="24"/>
          <w:szCs w:val="24"/>
          <w:rtl/>
        </w:rPr>
        <w:t xml:space="preserve">):  لا يوجد أثر ذو دلالة إحصائية لسمة أخلاقيات العمل في نجاح المشاريع الحكومية  عند مستوى معنوية (0.05 </w:t>
      </w:r>
      <w:r w:rsidRPr="00786B95">
        <w:rPr>
          <w:rFonts w:ascii="Times New Roman" w:eastAsia="Sakkal Majalla" w:hAnsi="Times New Roman" w:cs="Simplified Arabic"/>
          <w:b/>
          <w:color w:val="111111"/>
          <w:sz w:val="24"/>
          <w:szCs w:val="24"/>
          <w:highlight w:val="white"/>
        </w:rPr>
        <w:t>≤ </w:t>
      </w:r>
      <w:r w:rsidRPr="00786B95">
        <w:rPr>
          <w:rFonts w:ascii="Times New Roman" w:eastAsia="Sakkal Majalla" w:hAnsi="Times New Roman" w:cs="Simplified Arabic"/>
          <w:b/>
          <w:sz w:val="24"/>
          <w:szCs w:val="24"/>
        </w:rPr>
        <w:t xml:space="preserve">  </w:t>
      </w:r>
      <w:r w:rsidRPr="00786B95">
        <w:rPr>
          <w:rFonts w:ascii="Times New Roman" w:eastAsia="Cambria" w:hAnsi="Times New Roman" w:cs="Simplified Arabic"/>
          <w:b/>
          <w:sz w:val="24"/>
          <w:szCs w:val="24"/>
        </w:rPr>
        <w:t>α</w:t>
      </w:r>
      <w:r w:rsidRPr="00786B95">
        <w:rPr>
          <w:rFonts w:ascii="Times New Roman" w:eastAsia="Sakkal Majalla" w:hAnsi="Times New Roman" w:cs="Simplified Arabic"/>
          <w:b/>
          <w:sz w:val="24"/>
          <w:szCs w:val="24"/>
        </w:rPr>
        <w:t>)</w:t>
      </w:r>
      <w:r w:rsidRPr="00786B95">
        <w:rPr>
          <w:rFonts w:ascii="Times New Roman" w:eastAsia="Sakkal Majalla" w:hAnsi="Times New Roman" w:cs="Simplified Arabic"/>
          <w:sz w:val="24"/>
          <w:szCs w:val="24"/>
          <w:rtl/>
        </w:rPr>
        <w:t xml:space="preserve"> . ولاختبار هذه الفرضية تم استخدام اختبار الانحدار الخطي البسيط للتعرّف على أثر أخلاقيات العمل في نجاح المشاريع الحكومية ، كما هو موضح في الجدول (20):</w:t>
      </w:r>
    </w:p>
    <w:p w14:paraId="5D91CD74" w14:textId="77777777" w:rsidR="00AE1F39" w:rsidRPr="00786B95" w:rsidRDefault="00000000" w:rsidP="00786B95">
      <w:pPr>
        <w:spacing w:after="0" w:line="240" w:lineRule="auto"/>
        <w:ind w:left="48" w:firstLine="0"/>
        <w:jc w:val="center"/>
        <w:rPr>
          <w:rFonts w:ascii="Times New Roman" w:eastAsia="Sakkal Majalla" w:hAnsi="Times New Roman" w:cs="Simplified Arabic"/>
          <w:sz w:val="24"/>
          <w:szCs w:val="24"/>
        </w:rPr>
      </w:pPr>
      <w:r w:rsidRPr="00786B95">
        <w:rPr>
          <w:rFonts w:ascii="Times New Roman" w:eastAsia="Sakkal Majalla" w:hAnsi="Times New Roman" w:cs="Simplified Arabic"/>
          <w:b/>
          <w:sz w:val="24"/>
          <w:szCs w:val="24"/>
          <w:rtl/>
        </w:rPr>
        <w:t xml:space="preserve">الجدول (20): نتائج اختبار الانحدار الخطي البسيط للكشف عن أثر أخلاقيات العمل في نجاح المشاريع الحكومية </w:t>
      </w:r>
    </w:p>
    <w:tbl>
      <w:tblPr>
        <w:tblStyle w:val="af8"/>
        <w:bidiVisual/>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16"/>
        <w:gridCol w:w="840"/>
        <w:gridCol w:w="839"/>
        <w:gridCol w:w="914"/>
        <w:gridCol w:w="51"/>
        <w:gridCol w:w="586"/>
        <w:gridCol w:w="1006"/>
        <w:gridCol w:w="1017"/>
        <w:gridCol w:w="853"/>
        <w:gridCol w:w="883"/>
        <w:gridCol w:w="1022"/>
      </w:tblGrid>
      <w:tr w:rsidR="00AE1F39" w:rsidRPr="0031561A" w14:paraId="6F2C0BAF" w14:textId="77777777" w:rsidTr="0031561A">
        <w:trPr>
          <w:cnfStyle w:val="100000000000" w:firstRow="1" w:lastRow="0" w:firstColumn="0" w:lastColumn="0" w:oddVBand="0" w:evenVBand="0" w:oddHBand="0" w:evenHBand="0" w:firstRowFirstColumn="0" w:firstRowLastColumn="0" w:lastRowFirstColumn="0" w:lastRowLastColumn="0"/>
          <w:trHeight w:val="347"/>
          <w:jc w:val="center"/>
        </w:trPr>
        <w:tc>
          <w:tcPr>
            <w:cnfStyle w:val="001000000000" w:firstRow="0" w:lastRow="0" w:firstColumn="1" w:lastColumn="0" w:oddVBand="0" w:evenVBand="0" w:oddHBand="0" w:evenHBand="0" w:firstRowFirstColumn="0" w:firstRowLastColumn="0" w:lastRowFirstColumn="0" w:lastRowLastColumn="0"/>
            <w:tcW w:w="462" w:type="pct"/>
            <w:vMerge w:val="restart"/>
          </w:tcPr>
          <w:p w14:paraId="3D83BD86" w14:textId="77777777" w:rsidR="00AE1F39" w:rsidRPr="0031561A" w:rsidRDefault="00000000" w:rsidP="00786B95">
            <w:pPr>
              <w:ind w:left="27" w:hanging="2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المتغير التابع</w:t>
            </w:r>
          </w:p>
        </w:tc>
        <w:tc>
          <w:tcPr>
            <w:tcW w:w="951" w:type="pct"/>
            <w:gridSpan w:val="2"/>
          </w:tcPr>
          <w:p w14:paraId="020A841E" w14:textId="77777777" w:rsidR="00AE1F39" w:rsidRPr="0031561A" w:rsidRDefault="00000000" w:rsidP="00786B95">
            <w:pPr>
              <w:ind w:left="27" w:hanging="21"/>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vertAlign w:val="superscript"/>
              </w:rPr>
              <w:t>b</w:t>
            </w:r>
            <w:r w:rsidRPr="0031561A">
              <w:rPr>
                <w:rFonts w:ascii="Times New Roman" w:eastAsia="Sakkal Majalla" w:hAnsi="Times New Roman" w:cs="Simplified Arabic"/>
                <w:sz w:val="20"/>
                <w:szCs w:val="20"/>
                <w:rtl/>
              </w:rPr>
              <w:t>ملخص النموذج</w:t>
            </w:r>
          </w:p>
        </w:tc>
        <w:tc>
          <w:tcPr>
            <w:tcW w:w="2024" w:type="pct"/>
            <w:gridSpan w:val="5"/>
          </w:tcPr>
          <w:p w14:paraId="687B1C7B" w14:textId="77777777" w:rsidR="00AE1F39" w:rsidRPr="0031561A" w:rsidRDefault="00000000" w:rsidP="00786B95">
            <w:pPr>
              <w:ind w:left="27" w:hanging="21"/>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vertAlign w:val="superscript"/>
              </w:rPr>
            </w:pPr>
            <w:r w:rsidRPr="0031561A">
              <w:rPr>
                <w:rFonts w:ascii="Times New Roman" w:eastAsia="Sakkal Majalla" w:hAnsi="Times New Roman" w:cs="Simplified Arabic"/>
                <w:sz w:val="20"/>
                <w:szCs w:val="20"/>
                <w:vertAlign w:val="superscript"/>
              </w:rPr>
              <w:t>b</w:t>
            </w:r>
            <w:r w:rsidRPr="0031561A">
              <w:rPr>
                <w:rFonts w:ascii="Times New Roman" w:eastAsia="Sakkal Majalla" w:hAnsi="Times New Roman" w:cs="Simplified Arabic"/>
                <w:sz w:val="20"/>
                <w:szCs w:val="20"/>
                <w:rtl/>
              </w:rPr>
              <w:t>التباين</w:t>
            </w:r>
          </w:p>
        </w:tc>
        <w:tc>
          <w:tcPr>
            <w:tcW w:w="1563" w:type="pct"/>
            <w:gridSpan w:val="3"/>
          </w:tcPr>
          <w:p w14:paraId="5600939F" w14:textId="77777777" w:rsidR="00AE1F39" w:rsidRPr="0031561A" w:rsidRDefault="00000000" w:rsidP="00786B95">
            <w:pPr>
              <w:ind w:left="27" w:hanging="21"/>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vertAlign w:val="superscript"/>
              </w:rPr>
              <w:t>a</w:t>
            </w:r>
            <w:r w:rsidRPr="0031561A">
              <w:rPr>
                <w:rFonts w:ascii="Times New Roman" w:eastAsia="Sakkal Majalla" w:hAnsi="Times New Roman" w:cs="Simplified Arabic"/>
                <w:sz w:val="20"/>
                <w:szCs w:val="20"/>
                <w:rtl/>
              </w:rPr>
              <w:t>معاملات الانحدار</w:t>
            </w:r>
          </w:p>
        </w:tc>
      </w:tr>
      <w:tr w:rsidR="00AE1F39" w:rsidRPr="0031561A" w14:paraId="402DEC3A" w14:textId="77777777" w:rsidTr="0031561A">
        <w:trPr>
          <w:cnfStyle w:val="000000100000" w:firstRow="0" w:lastRow="0" w:firstColumn="0" w:lastColumn="0" w:oddVBand="0" w:evenVBand="0" w:oddHBand="1" w:evenHBand="0" w:firstRowFirstColumn="0" w:firstRowLastColumn="0" w:lastRowFirstColumn="0" w:lastRowLastColumn="0"/>
          <w:trHeight w:val="1021"/>
          <w:jc w:val="center"/>
        </w:trPr>
        <w:tc>
          <w:tcPr>
            <w:cnfStyle w:val="001000000000" w:firstRow="0" w:lastRow="0" w:firstColumn="1" w:lastColumn="0" w:oddVBand="0" w:evenVBand="0" w:oddHBand="0" w:evenHBand="0" w:firstRowFirstColumn="0" w:firstRowLastColumn="0" w:lastRowFirstColumn="0" w:lastRowLastColumn="0"/>
            <w:tcW w:w="462" w:type="pct"/>
            <w:vMerge/>
          </w:tcPr>
          <w:p w14:paraId="07C91903"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476" w:type="pct"/>
          </w:tcPr>
          <w:p w14:paraId="48D132E0" w14:textId="77777777" w:rsidR="00AE1F39" w:rsidRPr="0031561A" w:rsidRDefault="00000000"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R</w:t>
            </w:r>
          </w:p>
          <w:p w14:paraId="1C998A5A" w14:textId="77777777" w:rsidR="00AE1F39" w:rsidRPr="0031561A" w:rsidRDefault="00000000"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معامل الارتباط</w:t>
            </w:r>
          </w:p>
        </w:tc>
        <w:tc>
          <w:tcPr>
            <w:tcW w:w="474" w:type="pct"/>
          </w:tcPr>
          <w:p w14:paraId="495D6368" w14:textId="77777777" w:rsidR="00AE1F39" w:rsidRPr="0031561A" w:rsidRDefault="00000000"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R</w:t>
            </w:r>
            <w:r w:rsidRPr="0031561A">
              <w:rPr>
                <w:rFonts w:ascii="Times New Roman" w:eastAsia="Sakkal Majalla" w:hAnsi="Times New Roman" w:cs="Simplified Arabic"/>
                <w:b/>
                <w:sz w:val="20"/>
                <w:szCs w:val="20"/>
                <w:vertAlign w:val="superscript"/>
              </w:rPr>
              <w:t>2</w:t>
            </w:r>
          </w:p>
          <w:p w14:paraId="1EBB55EA" w14:textId="77777777" w:rsidR="00AE1F39" w:rsidRPr="0031561A" w:rsidRDefault="00000000"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معامل التحديد</w:t>
            </w:r>
          </w:p>
        </w:tc>
        <w:tc>
          <w:tcPr>
            <w:tcW w:w="878" w:type="pct"/>
            <w:gridSpan w:val="3"/>
          </w:tcPr>
          <w:p w14:paraId="13DBB047" w14:textId="77777777" w:rsidR="00AE1F39" w:rsidRPr="0031561A" w:rsidRDefault="00000000"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درجة الحرية</w:t>
            </w:r>
          </w:p>
        </w:tc>
        <w:tc>
          <w:tcPr>
            <w:tcW w:w="570" w:type="pct"/>
          </w:tcPr>
          <w:p w14:paraId="6E064518" w14:textId="77777777" w:rsidR="00AE1F39" w:rsidRPr="0031561A" w:rsidRDefault="00000000"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قيمة (</w:t>
            </w:r>
            <w:r w:rsidRPr="0031561A">
              <w:rPr>
                <w:rFonts w:ascii="Times New Roman" w:eastAsia="Sakkal Majalla" w:hAnsi="Times New Roman" w:cs="Simplified Arabic"/>
                <w:b/>
                <w:sz w:val="20"/>
                <w:szCs w:val="20"/>
              </w:rPr>
              <w:t>F</w:t>
            </w:r>
            <w:r w:rsidRPr="0031561A">
              <w:rPr>
                <w:rFonts w:ascii="Times New Roman" w:eastAsia="Sakkal Majalla" w:hAnsi="Times New Roman" w:cs="Simplified Arabic"/>
                <w:b/>
                <w:sz w:val="20"/>
                <w:szCs w:val="20"/>
                <w:rtl/>
              </w:rPr>
              <w:t>)</w:t>
            </w:r>
          </w:p>
        </w:tc>
        <w:tc>
          <w:tcPr>
            <w:tcW w:w="576" w:type="pct"/>
          </w:tcPr>
          <w:p w14:paraId="0195977E" w14:textId="77777777" w:rsidR="00AE1F39" w:rsidRPr="0031561A" w:rsidRDefault="00000000"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Sig F</w:t>
            </w:r>
          </w:p>
          <w:p w14:paraId="62E1744B" w14:textId="77777777" w:rsidR="00AE1F39" w:rsidRPr="0031561A" w:rsidRDefault="00000000"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الدلالة الإحصائية</w:t>
            </w:r>
          </w:p>
        </w:tc>
        <w:tc>
          <w:tcPr>
            <w:tcW w:w="483" w:type="pct"/>
          </w:tcPr>
          <w:p w14:paraId="7E3751F0" w14:textId="77777777" w:rsidR="00AE1F39" w:rsidRPr="0031561A" w:rsidRDefault="00000000"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 xml:space="preserve">قيمة </w:t>
            </w:r>
            <w:r w:rsidRPr="0031561A">
              <w:rPr>
                <w:rFonts w:ascii="Times New Roman" w:eastAsia="Sakkal Majalla" w:hAnsi="Times New Roman" w:cs="Simplified Arabic"/>
                <w:b/>
                <w:sz w:val="20"/>
                <w:szCs w:val="20"/>
              </w:rPr>
              <w:t>B</w:t>
            </w:r>
          </w:p>
        </w:tc>
        <w:tc>
          <w:tcPr>
            <w:tcW w:w="500" w:type="pct"/>
          </w:tcPr>
          <w:p w14:paraId="2B4F50AF" w14:textId="77777777" w:rsidR="00AE1F39" w:rsidRPr="0031561A" w:rsidRDefault="00000000"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قيمة (</w:t>
            </w:r>
            <w:r w:rsidRPr="0031561A">
              <w:rPr>
                <w:rFonts w:ascii="Times New Roman" w:eastAsia="Sakkal Majalla" w:hAnsi="Times New Roman" w:cs="Simplified Arabic"/>
                <w:b/>
                <w:sz w:val="20"/>
                <w:szCs w:val="20"/>
              </w:rPr>
              <w:t>t</w:t>
            </w:r>
            <w:r w:rsidRPr="0031561A">
              <w:rPr>
                <w:rFonts w:ascii="Times New Roman" w:eastAsia="Sakkal Majalla" w:hAnsi="Times New Roman" w:cs="Simplified Arabic"/>
                <w:b/>
                <w:sz w:val="20"/>
                <w:szCs w:val="20"/>
                <w:rtl/>
              </w:rPr>
              <w:t>)</w:t>
            </w:r>
          </w:p>
        </w:tc>
        <w:tc>
          <w:tcPr>
            <w:tcW w:w="580" w:type="pct"/>
          </w:tcPr>
          <w:p w14:paraId="1CD72404" w14:textId="77777777" w:rsidR="00AE1F39" w:rsidRPr="0031561A" w:rsidRDefault="00000000"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Sig t</w:t>
            </w:r>
          </w:p>
          <w:p w14:paraId="048D6A26" w14:textId="77777777" w:rsidR="00AE1F39" w:rsidRPr="0031561A" w:rsidRDefault="00000000"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الدلالة الإحصائية</w:t>
            </w:r>
          </w:p>
        </w:tc>
      </w:tr>
      <w:tr w:rsidR="00AE1F39" w:rsidRPr="0031561A" w14:paraId="538685F6" w14:textId="77777777" w:rsidTr="0031561A">
        <w:trPr>
          <w:trHeight w:val="347"/>
          <w:jc w:val="center"/>
        </w:trPr>
        <w:tc>
          <w:tcPr>
            <w:cnfStyle w:val="001000000000" w:firstRow="0" w:lastRow="0" w:firstColumn="1" w:lastColumn="0" w:oddVBand="0" w:evenVBand="0" w:oddHBand="0" w:evenHBand="0" w:firstRowFirstColumn="0" w:firstRowLastColumn="0" w:lastRowFirstColumn="0" w:lastRowLastColumn="0"/>
            <w:tcW w:w="462" w:type="pct"/>
            <w:vMerge w:val="restart"/>
          </w:tcPr>
          <w:p w14:paraId="3CCC3E4B" w14:textId="77777777" w:rsidR="00AE1F39" w:rsidRPr="0031561A" w:rsidRDefault="00000000" w:rsidP="00786B95">
            <w:pPr>
              <w:ind w:left="27" w:hanging="21"/>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المتغير المستقل</w:t>
            </w:r>
          </w:p>
        </w:tc>
        <w:tc>
          <w:tcPr>
            <w:tcW w:w="476" w:type="pct"/>
            <w:vMerge w:val="restart"/>
          </w:tcPr>
          <w:p w14:paraId="027E9931" w14:textId="77777777" w:rsidR="00AE1F39" w:rsidRPr="0031561A" w:rsidRDefault="00000000" w:rsidP="00786B95">
            <w:pPr>
              <w:ind w:left="27" w:hanging="2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vertAlign w:val="superscript"/>
              </w:rPr>
            </w:pPr>
            <w:r w:rsidRPr="0031561A">
              <w:rPr>
                <w:rFonts w:ascii="Times New Roman" w:eastAsia="Sakkal Majalla" w:hAnsi="Times New Roman" w:cs="Simplified Arabic"/>
                <w:sz w:val="20"/>
                <w:szCs w:val="20"/>
              </w:rPr>
              <w:t xml:space="preserve">0.707 </w:t>
            </w:r>
            <w:r w:rsidRPr="0031561A">
              <w:rPr>
                <w:rFonts w:ascii="Times New Roman" w:eastAsia="Sakkal Majalla" w:hAnsi="Times New Roman" w:cs="Simplified Arabic"/>
                <w:sz w:val="20"/>
                <w:szCs w:val="20"/>
                <w:vertAlign w:val="superscript"/>
              </w:rPr>
              <w:t>a</w:t>
            </w:r>
          </w:p>
        </w:tc>
        <w:tc>
          <w:tcPr>
            <w:tcW w:w="474" w:type="pct"/>
            <w:vMerge w:val="restart"/>
          </w:tcPr>
          <w:p w14:paraId="4DC7AD63" w14:textId="77777777" w:rsidR="00AE1F39" w:rsidRPr="0031561A" w:rsidRDefault="00000000" w:rsidP="00786B95">
            <w:pPr>
              <w:ind w:left="27" w:hanging="2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0.499</w:t>
            </w:r>
          </w:p>
        </w:tc>
        <w:tc>
          <w:tcPr>
            <w:tcW w:w="518" w:type="pct"/>
          </w:tcPr>
          <w:p w14:paraId="00539ED7" w14:textId="77777777" w:rsidR="00AE1F39" w:rsidRPr="0031561A" w:rsidRDefault="00000000" w:rsidP="00786B95">
            <w:pPr>
              <w:ind w:left="27" w:hanging="2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الانحدار</w:t>
            </w:r>
          </w:p>
        </w:tc>
        <w:tc>
          <w:tcPr>
            <w:tcW w:w="361" w:type="pct"/>
            <w:gridSpan w:val="2"/>
          </w:tcPr>
          <w:p w14:paraId="2301497E" w14:textId="77777777" w:rsidR="00AE1F39" w:rsidRPr="0031561A" w:rsidRDefault="00000000" w:rsidP="00786B95">
            <w:pPr>
              <w:ind w:left="27" w:hanging="2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570" w:type="pct"/>
          </w:tcPr>
          <w:p w14:paraId="036D20C6" w14:textId="77777777" w:rsidR="00AE1F39" w:rsidRPr="0031561A" w:rsidRDefault="00000000" w:rsidP="00786B95">
            <w:pPr>
              <w:ind w:left="27" w:hanging="2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544.213</w:t>
            </w:r>
          </w:p>
        </w:tc>
        <w:tc>
          <w:tcPr>
            <w:tcW w:w="576" w:type="pct"/>
          </w:tcPr>
          <w:p w14:paraId="0C8EFE0F" w14:textId="77777777" w:rsidR="00AE1F39" w:rsidRPr="0031561A" w:rsidRDefault="00000000" w:rsidP="00786B95">
            <w:pPr>
              <w:ind w:left="27" w:hanging="2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 xml:space="preserve">0.000 </w:t>
            </w:r>
            <w:r w:rsidRPr="0031561A">
              <w:rPr>
                <w:rFonts w:ascii="Times New Roman" w:eastAsia="Sakkal Majalla" w:hAnsi="Times New Roman" w:cs="Simplified Arabic"/>
                <w:sz w:val="20"/>
                <w:szCs w:val="20"/>
                <w:vertAlign w:val="superscript"/>
              </w:rPr>
              <w:t>b</w:t>
            </w:r>
          </w:p>
        </w:tc>
        <w:tc>
          <w:tcPr>
            <w:tcW w:w="483" w:type="pct"/>
          </w:tcPr>
          <w:p w14:paraId="64B54CC7" w14:textId="77777777" w:rsidR="00AE1F39" w:rsidRPr="0031561A" w:rsidRDefault="00000000" w:rsidP="00786B95">
            <w:pPr>
              <w:ind w:left="27" w:hanging="2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0.648</w:t>
            </w:r>
          </w:p>
        </w:tc>
        <w:tc>
          <w:tcPr>
            <w:tcW w:w="500" w:type="pct"/>
          </w:tcPr>
          <w:p w14:paraId="1A4F6B80" w14:textId="77777777" w:rsidR="00AE1F39" w:rsidRPr="0031561A" w:rsidRDefault="00000000" w:rsidP="00786B95">
            <w:pPr>
              <w:ind w:left="27" w:hanging="2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23.328</w:t>
            </w:r>
          </w:p>
        </w:tc>
        <w:tc>
          <w:tcPr>
            <w:tcW w:w="580" w:type="pct"/>
          </w:tcPr>
          <w:p w14:paraId="73DBD4FB" w14:textId="77777777" w:rsidR="00AE1F39" w:rsidRPr="0031561A" w:rsidRDefault="00000000" w:rsidP="00786B95">
            <w:pPr>
              <w:ind w:left="27" w:hanging="2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tc>
      </w:tr>
      <w:tr w:rsidR="00AE1F39" w:rsidRPr="0031561A" w14:paraId="6A6DFD5B" w14:textId="77777777" w:rsidTr="0031561A">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462" w:type="pct"/>
            <w:vMerge/>
          </w:tcPr>
          <w:p w14:paraId="6ACE140B"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476" w:type="pct"/>
            <w:vMerge/>
          </w:tcPr>
          <w:p w14:paraId="7EE3D67D" w14:textId="77777777" w:rsidR="00AE1F39" w:rsidRPr="0031561A" w:rsidRDefault="00AE1F39" w:rsidP="00786B95">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474" w:type="pct"/>
            <w:vMerge/>
          </w:tcPr>
          <w:p w14:paraId="05A87A37" w14:textId="77777777" w:rsidR="00AE1F39" w:rsidRPr="0031561A" w:rsidRDefault="00AE1F39" w:rsidP="00786B95">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47" w:type="pct"/>
            <w:gridSpan w:val="2"/>
          </w:tcPr>
          <w:p w14:paraId="2B654CC0" w14:textId="77777777" w:rsidR="00AE1F39" w:rsidRPr="0031561A" w:rsidRDefault="00000000"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البواقي</w:t>
            </w:r>
          </w:p>
        </w:tc>
        <w:tc>
          <w:tcPr>
            <w:tcW w:w="331" w:type="pct"/>
          </w:tcPr>
          <w:p w14:paraId="683E2123" w14:textId="77777777" w:rsidR="00AE1F39" w:rsidRPr="0031561A" w:rsidRDefault="00000000"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546</w:t>
            </w:r>
          </w:p>
        </w:tc>
        <w:tc>
          <w:tcPr>
            <w:tcW w:w="570" w:type="pct"/>
            <w:vMerge w:val="restart"/>
          </w:tcPr>
          <w:p w14:paraId="328A2F2E" w14:textId="77777777" w:rsidR="00AE1F39" w:rsidRPr="0031561A" w:rsidRDefault="00AE1F39"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76" w:type="pct"/>
            <w:vMerge w:val="restart"/>
          </w:tcPr>
          <w:p w14:paraId="7A40CE06" w14:textId="77777777" w:rsidR="00AE1F39" w:rsidRPr="0031561A" w:rsidRDefault="00AE1F39"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483" w:type="pct"/>
            <w:vMerge w:val="restart"/>
          </w:tcPr>
          <w:p w14:paraId="232CC5FA" w14:textId="77777777" w:rsidR="00AE1F39" w:rsidRPr="0031561A" w:rsidRDefault="00AE1F39"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00" w:type="pct"/>
            <w:vMerge w:val="restart"/>
          </w:tcPr>
          <w:p w14:paraId="07B3BCCC" w14:textId="77777777" w:rsidR="00AE1F39" w:rsidRPr="0031561A" w:rsidRDefault="00AE1F39"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80" w:type="pct"/>
            <w:vMerge w:val="restart"/>
          </w:tcPr>
          <w:p w14:paraId="155EA1B3" w14:textId="77777777" w:rsidR="00AE1F39" w:rsidRPr="0031561A" w:rsidRDefault="00AE1F39" w:rsidP="00786B95">
            <w:pPr>
              <w:ind w:left="27" w:hanging="21"/>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r>
      <w:tr w:rsidR="00AE1F39" w:rsidRPr="0031561A" w14:paraId="2DB348B1" w14:textId="77777777" w:rsidTr="0031561A">
        <w:trPr>
          <w:trHeight w:val="442"/>
          <w:jc w:val="center"/>
        </w:trPr>
        <w:tc>
          <w:tcPr>
            <w:cnfStyle w:val="001000000000" w:firstRow="0" w:lastRow="0" w:firstColumn="1" w:lastColumn="0" w:oddVBand="0" w:evenVBand="0" w:oddHBand="0" w:evenHBand="0" w:firstRowFirstColumn="0" w:firstRowLastColumn="0" w:lastRowFirstColumn="0" w:lastRowLastColumn="0"/>
            <w:tcW w:w="462" w:type="pct"/>
            <w:vMerge/>
          </w:tcPr>
          <w:p w14:paraId="189D8824"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476" w:type="pct"/>
            <w:vMerge/>
          </w:tcPr>
          <w:p w14:paraId="6E7C9F1F"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474" w:type="pct"/>
            <w:vMerge/>
          </w:tcPr>
          <w:p w14:paraId="3DF1647E"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547" w:type="pct"/>
            <w:gridSpan w:val="2"/>
          </w:tcPr>
          <w:p w14:paraId="70A915E7" w14:textId="77777777" w:rsidR="00AE1F39" w:rsidRPr="0031561A" w:rsidRDefault="00000000" w:rsidP="00786B95">
            <w:pPr>
              <w:ind w:left="27" w:hanging="2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المجموع</w:t>
            </w:r>
          </w:p>
        </w:tc>
        <w:tc>
          <w:tcPr>
            <w:tcW w:w="331" w:type="pct"/>
          </w:tcPr>
          <w:p w14:paraId="21BA40D9" w14:textId="77777777" w:rsidR="00AE1F39" w:rsidRPr="0031561A" w:rsidRDefault="00000000" w:rsidP="00786B95">
            <w:pPr>
              <w:ind w:left="27" w:hanging="21"/>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547</w:t>
            </w:r>
          </w:p>
        </w:tc>
        <w:tc>
          <w:tcPr>
            <w:tcW w:w="570" w:type="pct"/>
            <w:vMerge/>
          </w:tcPr>
          <w:p w14:paraId="0156771D"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576" w:type="pct"/>
            <w:vMerge/>
          </w:tcPr>
          <w:p w14:paraId="6D244270"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483" w:type="pct"/>
            <w:vMerge/>
          </w:tcPr>
          <w:p w14:paraId="2315B7A7"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500" w:type="pct"/>
            <w:vMerge/>
          </w:tcPr>
          <w:p w14:paraId="13335584"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580" w:type="pct"/>
            <w:vMerge/>
          </w:tcPr>
          <w:p w14:paraId="3364663F"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r>
    </w:tbl>
    <w:p w14:paraId="51F884EB" w14:textId="77777777" w:rsidR="00AE1F39" w:rsidRPr="00786B95" w:rsidRDefault="00000000" w:rsidP="00786B95">
      <w:pPr>
        <w:spacing w:after="0" w:line="240" w:lineRule="auto"/>
        <w:ind w:left="48" w:firstLine="1582"/>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حيث أن :</w:t>
      </w:r>
    </w:p>
    <w:p w14:paraId="46100450" w14:textId="77777777" w:rsidR="00AE1F39" w:rsidRPr="00786B95" w:rsidRDefault="00000000" w:rsidP="00786B95">
      <w:pPr>
        <w:spacing w:after="0" w:line="240" w:lineRule="auto"/>
        <w:ind w:left="48" w:firstLine="1582"/>
        <w:rPr>
          <w:rFonts w:ascii="Times New Roman" w:eastAsia="Sakkal Majalla" w:hAnsi="Times New Roman" w:cs="Simplified Arabic"/>
          <w:sz w:val="24"/>
          <w:szCs w:val="24"/>
        </w:rPr>
      </w:pPr>
      <w:r w:rsidRPr="00786B95">
        <w:rPr>
          <w:rFonts w:ascii="Times New Roman" w:eastAsia="Sakkal Majalla" w:hAnsi="Times New Roman" w:cs="Simplified Arabic"/>
          <w:b/>
          <w:sz w:val="24"/>
          <w:szCs w:val="24"/>
        </w:rPr>
        <w:t>a</w:t>
      </w:r>
      <w:r w:rsidRPr="00786B95">
        <w:rPr>
          <w:rFonts w:ascii="Times New Roman" w:eastAsia="Sakkal Majalla" w:hAnsi="Times New Roman" w:cs="Simplified Arabic"/>
          <w:b/>
          <w:sz w:val="24"/>
          <w:szCs w:val="24"/>
          <w:rtl/>
        </w:rPr>
        <w:t>: المتغير المستقل؛</w:t>
      </w:r>
      <w:r w:rsidRPr="00786B95">
        <w:rPr>
          <w:rFonts w:ascii="Times New Roman" w:eastAsia="Sakkal Majalla" w:hAnsi="Times New Roman" w:cs="Simplified Arabic"/>
          <w:sz w:val="24"/>
          <w:szCs w:val="24"/>
          <w:rtl/>
        </w:rPr>
        <w:t xml:space="preserve"> أي سمة أخلاقيات العمل.</w:t>
      </w:r>
    </w:p>
    <w:p w14:paraId="6F823BD7" w14:textId="77777777" w:rsidR="00AE1F39" w:rsidRPr="00786B95" w:rsidRDefault="00000000" w:rsidP="00786B95">
      <w:pPr>
        <w:spacing w:after="0" w:line="240" w:lineRule="auto"/>
        <w:ind w:left="48" w:firstLine="1582"/>
        <w:rPr>
          <w:rFonts w:ascii="Times New Roman" w:eastAsia="Sakkal Majalla" w:hAnsi="Times New Roman" w:cs="Simplified Arabic"/>
          <w:sz w:val="24"/>
          <w:szCs w:val="24"/>
        </w:rPr>
      </w:pPr>
      <w:r w:rsidRPr="00786B95">
        <w:rPr>
          <w:rFonts w:ascii="Times New Roman" w:eastAsia="Sakkal Majalla" w:hAnsi="Times New Roman" w:cs="Simplified Arabic"/>
          <w:b/>
          <w:sz w:val="24"/>
          <w:szCs w:val="24"/>
        </w:rPr>
        <w:t>b</w:t>
      </w:r>
      <w:r w:rsidRPr="00786B95">
        <w:rPr>
          <w:rFonts w:ascii="Times New Roman" w:eastAsia="Sakkal Majalla" w:hAnsi="Times New Roman" w:cs="Simplified Arabic"/>
          <w:b/>
          <w:sz w:val="24"/>
          <w:szCs w:val="24"/>
          <w:rtl/>
        </w:rPr>
        <w:t>: المتغير التابع؛</w:t>
      </w:r>
      <w:r w:rsidRPr="00786B95">
        <w:rPr>
          <w:rFonts w:ascii="Times New Roman" w:eastAsia="Sakkal Majalla" w:hAnsi="Times New Roman" w:cs="Simplified Arabic"/>
          <w:sz w:val="24"/>
          <w:szCs w:val="24"/>
          <w:rtl/>
        </w:rPr>
        <w:t xml:space="preserve"> أي نجاح المشاريع الحكومية .</w:t>
      </w:r>
    </w:p>
    <w:p w14:paraId="723E8B95" w14:textId="77777777" w:rsidR="00AE1F39" w:rsidRPr="00786B95" w:rsidRDefault="00000000" w:rsidP="0031561A">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بالاطلاع على الجدول (20) أظهرت النتائج أنّ قيمة معامل الارتباط بين المتغيرين بلغت (0.707=</w:t>
      </w:r>
      <w:r w:rsidRPr="00786B95">
        <w:rPr>
          <w:rFonts w:ascii="Times New Roman" w:eastAsia="Sakkal Majalla" w:hAnsi="Times New Roman" w:cs="Simplified Arabic"/>
          <w:sz w:val="24"/>
          <w:szCs w:val="24"/>
        </w:rPr>
        <w:t>R</w:t>
      </w:r>
      <w:r w:rsidRPr="00786B95">
        <w:rPr>
          <w:rFonts w:ascii="Times New Roman" w:eastAsia="Sakkal Majalla" w:hAnsi="Times New Roman" w:cs="Simplified Arabic"/>
          <w:sz w:val="24"/>
          <w:szCs w:val="24"/>
          <w:rtl/>
        </w:rPr>
        <w:t xml:space="preserve">)، والعلاقة بين المتغيرين كانت طردية؛ وهذا يفسر أنّ بعد أخلاقيات العمل يؤثر إيجاباً في المتغير التابع أي نجاح </w:t>
      </w:r>
      <w:r w:rsidRPr="00786B95">
        <w:rPr>
          <w:rFonts w:ascii="Times New Roman" w:eastAsia="Sakkal Majalla" w:hAnsi="Times New Roman" w:cs="Simplified Arabic"/>
          <w:sz w:val="24"/>
          <w:szCs w:val="24"/>
          <w:rtl/>
        </w:rPr>
        <w:lastRenderedPageBreak/>
        <w:t>المشاريع الحكومية ، وبلغت قيمة معامل التحديد (0.499=</w:t>
      </w:r>
      <w:r w:rsidRPr="00786B95">
        <w:rPr>
          <w:rFonts w:ascii="Times New Roman" w:eastAsia="Sakkal Majalla" w:hAnsi="Times New Roman" w:cs="Simplified Arabic"/>
          <w:sz w:val="24"/>
          <w:szCs w:val="24"/>
        </w:rPr>
        <w:t>R</w:t>
      </w:r>
      <w:r w:rsidRPr="00786B95">
        <w:rPr>
          <w:rFonts w:ascii="Times New Roman" w:eastAsia="Sakkal Majalla" w:hAnsi="Times New Roman" w:cs="Simplified Arabic"/>
          <w:sz w:val="24"/>
          <w:szCs w:val="24"/>
          <w:vertAlign w:val="superscript"/>
        </w:rPr>
        <w:t>2</w:t>
      </w:r>
      <w:r w:rsidRPr="00786B95">
        <w:rPr>
          <w:rFonts w:ascii="Times New Roman" w:eastAsia="Sakkal Majalla" w:hAnsi="Times New Roman" w:cs="Simplified Arabic"/>
          <w:sz w:val="24"/>
          <w:szCs w:val="24"/>
          <w:rtl/>
        </w:rPr>
        <w:t xml:space="preserve">) ؛ أي أنّ سمة أخلاقيات العمل تؤثر بنسبة  (%49.9) في نجاح المشاريع الحكومية ، فيما بلغت قيمة </w:t>
      </w:r>
      <w:r w:rsidRPr="00786B95">
        <w:rPr>
          <w:rFonts w:ascii="Times New Roman" w:eastAsia="Sakkal Majalla" w:hAnsi="Times New Roman" w:cs="Simplified Arabic"/>
          <w:sz w:val="24"/>
          <w:szCs w:val="24"/>
        </w:rPr>
        <w:t>F</w:t>
      </w:r>
      <w:r w:rsidRPr="00786B95">
        <w:rPr>
          <w:rFonts w:ascii="Times New Roman" w:eastAsia="Sakkal Majalla" w:hAnsi="Times New Roman" w:cs="Simplified Arabic"/>
          <w:sz w:val="24"/>
          <w:szCs w:val="24"/>
          <w:rtl/>
        </w:rPr>
        <w:t xml:space="preserve"> المحسوبة (544.213=</w:t>
      </w:r>
      <w:r w:rsidRPr="00786B95">
        <w:rPr>
          <w:rFonts w:ascii="Times New Roman" w:eastAsia="Sakkal Majalla" w:hAnsi="Times New Roman" w:cs="Simplified Arabic"/>
          <w:sz w:val="24"/>
          <w:szCs w:val="24"/>
        </w:rPr>
        <w:t>F</w:t>
      </w:r>
      <w:r w:rsidRPr="00786B95">
        <w:rPr>
          <w:rFonts w:ascii="Times New Roman" w:eastAsia="Sakkal Majalla" w:hAnsi="Times New Roman" w:cs="Simplified Arabic"/>
          <w:sz w:val="24"/>
          <w:szCs w:val="24"/>
          <w:rtl/>
        </w:rPr>
        <w:t xml:space="preserve">) بمستوى دلالة إحصائية (0.000) وهي أقل من (0.05 </w:t>
      </w:r>
      <w:r w:rsidRPr="00786B95">
        <w:rPr>
          <w:rFonts w:ascii="Times New Roman" w:eastAsia="Sakkal Majalla" w:hAnsi="Times New Roman" w:cs="Simplified Arabic"/>
          <w:color w:val="111111"/>
          <w:sz w:val="24"/>
          <w:szCs w:val="24"/>
          <w:highlight w:val="white"/>
        </w:rPr>
        <w:t>≤ </w:t>
      </w:r>
      <w:r w:rsidRPr="00786B95">
        <w:rPr>
          <w:rFonts w:ascii="Times New Roman" w:eastAsia="Sakkal Majalla" w:hAnsi="Times New Roman" w:cs="Simplified Arabic"/>
          <w:sz w:val="24"/>
          <w:szCs w:val="24"/>
        </w:rPr>
        <w:t xml:space="preserve">  </w:t>
      </w:r>
      <w:r w:rsidRPr="00786B95">
        <w:rPr>
          <w:rFonts w:ascii="Times New Roman" w:eastAsia="Cambria" w:hAnsi="Times New Roman" w:cs="Simplified Arabic"/>
          <w:sz w:val="24"/>
          <w:szCs w:val="24"/>
        </w:rPr>
        <w:t>α</w:t>
      </w:r>
      <w:r w:rsidRPr="00786B95">
        <w:rPr>
          <w:rFonts w:ascii="Times New Roman" w:eastAsia="Sakkal Majalla" w:hAnsi="Times New Roman" w:cs="Simplified Arabic"/>
          <w:sz w:val="24"/>
          <w:szCs w:val="24"/>
          <w:rtl/>
        </w:rPr>
        <w:t>) ، وهذا يؤكد معنوية الانحدار.</w:t>
      </w:r>
    </w:p>
    <w:p w14:paraId="647DC34B" w14:textId="77777777" w:rsidR="00AE1F39" w:rsidRPr="00786B95" w:rsidRDefault="00000000" w:rsidP="0031561A">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وعليه بناءً على النتائج سالفة الذكر، تم رفض الفرضية الصفرية، وقبول الفرضية البديلة؛ أي أنه " يوجد أثـر ذو دلالة إحصائية لسمة أخلاقيات العمـل فـي نجاح المشاريع الحكومية عند مستوى معنوية (0.05 </w:t>
      </w:r>
      <w:r w:rsidRPr="00786B95">
        <w:rPr>
          <w:rFonts w:ascii="Times New Roman" w:eastAsia="Sakkal Majalla" w:hAnsi="Times New Roman" w:cs="Simplified Arabic"/>
          <w:color w:val="111111"/>
          <w:sz w:val="24"/>
          <w:szCs w:val="24"/>
          <w:highlight w:val="white"/>
        </w:rPr>
        <w:t>≤ </w:t>
      </w:r>
      <w:r w:rsidRPr="00786B95">
        <w:rPr>
          <w:rFonts w:ascii="Times New Roman" w:eastAsia="Sakkal Majalla" w:hAnsi="Times New Roman" w:cs="Simplified Arabic"/>
          <w:sz w:val="24"/>
          <w:szCs w:val="24"/>
        </w:rPr>
        <w:t xml:space="preserve">  </w:t>
      </w:r>
      <w:r w:rsidRPr="00786B95">
        <w:rPr>
          <w:rFonts w:ascii="Times New Roman" w:eastAsia="Cambria" w:hAnsi="Times New Roman" w:cs="Simplified Arabic"/>
          <w:sz w:val="24"/>
          <w:szCs w:val="24"/>
        </w:rPr>
        <w:t>α</w:t>
      </w:r>
      <w:r w:rsidRPr="00786B95">
        <w:rPr>
          <w:rFonts w:ascii="Times New Roman" w:eastAsia="Sakkal Majalla" w:hAnsi="Times New Roman" w:cs="Simplified Arabic"/>
          <w:sz w:val="24"/>
          <w:szCs w:val="24"/>
        </w:rPr>
        <w:t>) ".</w:t>
      </w:r>
    </w:p>
    <w:p w14:paraId="47BA114D" w14:textId="77777777" w:rsidR="00AE1F39" w:rsidRPr="00786B95" w:rsidRDefault="00000000" w:rsidP="00786B95">
      <w:pPr>
        <w:numPr>
          <w:ilvl w:val="0"/>
          <w:numId w:val="7"/>
        </w:numPr>
        <w:pBdr>
          <w:top w:val="nil"/>
          <w:left w:val="nil"/>
          <w:bottom w:val="nil"/>
          <w:right w:val="nil"/>
          <w:between w:val="nil"/>
        </w:pBdr>
        <w:spacing w:after="0" w:line="240" w:lineRule="auto"/>
        <w:ind w:left="615"/>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الفرضية الفرعية الرابعة (</w:t>
      </w:r>
      <w:r w:rsidRPr="00786B95">
        <w:rPr>
          <w:rFonts w:ascii="Times New Roman" w:eastAsia="Sakkal Majalla" w:hAnsi="Times New Roman" w:cs="Simplified Arabic"/>
          <w:b/>
          <w:color w:val="000000"/>
          <w:sz w:val="24"/>
          <w:szCs w:val="24"/>
        </w:rPr>
        <w:t>H</w:t>
      </w:r>
      <w:r w:rsidRPr="00786B95">
        <w:rPr>
          <w:rFonts w:ascii="Times New Roman" w:eastAsia="Sakkal Majalla" w:hAnsi="Times New Roman" w:cs="Simplified Arabic"/>
          <w:b/>
          <w:color w:val="000000"/>
          <w:sz w:val="24"/>
          <w:szCs w:val="24"/>
          <w:vertAlign w:val="subscript"/>
        </w:rPr>
        <w:t>0-4</w:t>
      </w:r>
      <w:r w:rsidRPr="00786B95">
        <w:rPr>
          <w:rFonts w:ascii="Times New Roman" w:eastAsia="Sakkal Majalla" w:hAnsi="Times New Roman" w:cs="Simplified Arabic"/>
          <w:b/>
          <w:color w:val="000000"/>
          <w:sz w:val="24"/>
          <w:szCs w:val="24"/>
          <w:rtl/>
        </w:rPr>
        <w:t xml:space="preserve">): لا يوجد أثر ذو دلالة إحصائية لسمة الكفاءة الإنتاجية في نجاح المشاريع الحكومية  عند مستوى معنوية (0.05 </w:t>
      </w:r>
      <w:r w:rsidRPr="00786B95">
        <w:rPr>
          <w:rFonts w:ascii="Times New Roman" w:eastAsia="Sakkal Majalla" w:hAnsi="Times New Roman" w:cs="Simplified Arabic"/>
          <w:b/>
          <w:color w:val="111111"/>
          <w:sz w:val="24"/>
          <w:szCs w:val="24"/>
          <w:highlight w:val="white"/>
        </w:rPr>
        <w:t>≤ </w:t>
      </w:r>
      <w:r w:rsidRPr="00786B95">
        <w:rPr>
          <w:rFonts w:ascii="Times New Roman" w:eastAsia="Sakkal Majalla" w:hAnsi="Times New Roman" w:cs="Simplified Arabic"/>
          <w:b/>
          <w:color w:val="000000"/>
          <w:sz w:val="24"/>
          <w:szCs w:val="24"/>
        </w:rPr>
        <w:t xml:space="preserve">  </w:t>
      </w:r>
      <w:r w:rsidRPr="00786B95">
        <w:rPr>
          <w:rFonts w:ascii="Times New Roman" w:eastAsia="Cambria" w:hAnsi="Times New Roman" w:cs="Simplified Arabic"/>
          <w:b/>
          <w:color w:val="000000"/>
          <w:sz w:val="24"/>
          <w:szCs w:val="24"/>
        </w:rPr>
        <w:t>α</w:t>
      </w:r>
      <w:r w:rsidRPr="00786B95">
        <w:rPr>
          <w:rFonts w:ascii="Times New Roman" w:eastAsia="Sakkal Majalla" w:hAnsi="Times New Roman" w:cs="Simplified Arabic"/>
          <w:b/>
          <w:color w:val="000000"/>
          <w:sz w:val="24"/>
          <w:szCs w:val="24"/>
        </w:rPr>
        <w:t>)</w:t>
      </w:r>
      <w:r w:rsidRPr="00786B95">
        <w:rPr>
          <w:rFonts w:ascii="Times New Roman" w:eastAsia="Sakkal Majalla" w:hAnsi="Times New Roman" w:cs="Simplified Arabic"/>
          <w:color w:val="000000"/>
          <w:sz w:val="24"/>
          <w:szCs w:val="24"/>
          <w:rtl/>
        </w:rPr>
        <w:t>. ولاختبار هذه الفرضية تمّ استخدام اختبار الانحدار الخطي البسيط للتعرّف على أثر الكفاءة الإنتاجية في نجاح المشاريع الحكومية ، كما هو موضح في الجدول (21):</w:t>
      </w:r>
    </w:p>
    <w:p w14:paraId="483696E1" w14:textId="77777777" w:rsidR="00AE1F39" w:rsidRPr="00786B95" w:rsidRDefault="00000000" w:rsidP="00786B95">
      <w:pPr>
        <w:spacing w:after="0" w:line="240" w:lineRule="auto"/>
        <w:ind w:left="48" w:firstLine="0"/>
        <w:jc w:val="center"/>
        <w:rPr>
          <w:rFonts w:ascii="Times New Roman" w:eastAsia="Sakkal Majalla" w:hAnsi="Times New Roman" w:cs="Simplified Arabic"/>
          <w:b/>
          <w:sz w:val="24"/>
          <w:szCs w:val="24"/>
        </w:rPr>
      </w:pPr>
      <w:r w:rsidRPr="00786B95">
        <w:rPr>
          <w:rFonts w:ascii="Times New Roman" w:eastAsia="Sakkal Majalla" w:hAnsi="Times New Roman" w:cs="Simplified Arabic"/>
          <w:b/>
          <w:sz w:val="24"/>
          <w:szCs w:val="24"/>
          <w:rtl/>
        </w:rPr>
        <w:t xml:space="preserve">الجدول (21) نتائج اختبار الانحدار الخطي البسيط للكشف عن أثر الكفاءة الإنتاجية في نجاح المشاريع الحكومية </w:t>
      </w:r>
    </w:p>
    <w:tbl>
      <w:tblPr>
        <w:tblStyle w:val="af9"/>
        <w:bidiVisual/>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03"/>
        <w:gridCol w:w="849"/>
        <w:gridCol w:w="796"/>
        <w:gridCol w:w="863"/>
        <w:gridCol w:w="49"/>
        <w:gridCol w:w="538"/>
        <w:gridCol w:w="9"/>
        <w:gridCol w:w="1035"/>
        <w:gridCol w:w="9"/>
        <w:gridCol w:w="1017"/>
        <w:gridCol w:w="9"/>
        <w:gridCol w:w="904"/>
        <w:gridCol w:w="9"/>
        <w:gridCol w:w="904"/>
        <w:gridCol w:w="9"/>
        <w:gridCol w:w="1017"/>
        <w:gridCol w:w="7"/>
      </w:tblGrid>
      <w:tr w:rsidR="00AE1F39" w:rsidRPr="0031561A" w14:paraId="4C80C4C5" w14:textId="77777777" w:rsidTr="0031561A">
        <w:trPr>
          <w:cnfStyle w:val="100000000000" w:firstRow="1" w:lastRow="0" w:firstColumn="0" w:lastColumn="0" w:oddVBand="0" w:evenVBand="0" w:oddHBand="0" w:evenHBand="0" w:firstRowFirstColumn="0" w:firstRowLastColumn="0" w:lastRowFirstColumn="0" w:lastRowLastColumn="0"/>
          <w:trHeight w:val="347"/>
          <w:jc w:val="center"/>
        </w:trPr>
        <w:tc>
          <w:tcPr>
            <w:cnfStyle w:val="001000000000" w:firstRow="0" w:lastRow="0" w:firstColumn="1" w:lastColumn="0" w:oddVBand="0" w:evenVBand="0" w:oddHBand="0" w:evenHBand="0" w:firstRowFirstColumn="0" w:firstRowLastColumn="0" w:lastRowFirstColumn="0" w:lastRowLastColumn="0"/>
            <w:tcW w:w="455" w:type="pct"/>
            <w:vMerge w:val="restart"/>
          </w:tcPr>
          <w:p w14:paraId="714722C2" w14:textId="77777777" w:rsidR="00AE1F39" w:rsidRPr="0031561A" w:rsidRDefault="00000000" w:rsidP="00786B95">
            <w:pPr>
              <w:ind w:left="12" w:firstLine="0"/>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المتغير التابع</w:t>
            </w:r>
          </w:p>
        </w:tc>
        <w:tc>
          <w:tcPr>
            <w:tcW w:w="932" w:type="pct"/>
            <w:gridSpan w:val="2"/>
          </w:tcPr>
          <w:p w14:paraId="510D5154" w14:textId="77777777" w:rsidR="00AE1F39" w:rsidRPr="0031561A" w:rsidRDefault="00000000" w:rsidP="00786B95">
            <w:pPr>
              <w:ind w:left="12" w:firstLine="0"/>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vertAlign w:val="superscript"/>
              </w:rPr>
              <w:t>b</w:t>
            </w:r>
            <w:r w:rsidRPr="0031561A">
              <w:rPr>
                <w:rFonts w:ascii="Times New Roman" w:eastAsia="Sakkal Majalla" w:hAnsi="Times New Roman" w:cs="Simplified Arabic"/>
                <w:sz w:val="20"/>
                <w:szCs w:val="20"/>
                <w:rtl/>
              </w:rPr>
              <w:t>ملخص النموذج</w:t>
            </w:r>
          </w:p>
        </w:tc>
        <w:tc>
          <w:tcPr>
            <w:tcW w:w="1998" w:type="pct"/>
            <w:gridSpan w:val="8"/>
          </w:tcPr>
          <w:p w14:paraId="06F5F03E" w14:textId="77777777" w:rsidR="00AE1F39" w:rsidRPr="0031561A" w:rsidRDefault="00000000" w:rsidP="00786B95">
            <w:pPr>
              <w:ind w:left="12" w:firstLine="0"/>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vertAlign w:val="superscript"/>
              </w:rPr>
            </w:pPr>
            <w:r w:rsidRPr="0031561A">
              <w:rPr>
                <w:rFonts w:ascii="Times New Roman" w:eastAsia="Sakkal Majalla" w:hAnsi="Times New Roman" w:cs="Simplified Arabic"/>
                <w:sz w:val="20"/>
                <w:szCs w:val="20"/>
                <w:vertAlign w:val="superscript"/>
              </w:rPr>
              <w:t>b</w:t>
            </w:r>
            <w:r w:rsidRPr="0031561A">
              <w:rPr>
                <w:rFonts w:ascii="Times New Roman" w:eastAsia="Sakkal Majalla" w:hAnsi="Times New Roman" w:cs="Simplified Arabic"/>
                <w:sz w:val="20"/>
                <w:szCs w:val="20"/>
                <w:rtl/>
              </w:rPr>
              <w:t>التباين</w:t>
            </w:r>
          </w:p>
        </w:tc>
        <w:tc>
          <w:tcPr>
            <w:tcW w:w="1615" w:type="pct"/>
            <w:gridSpan w:val="6"/>
          </w:tcPr>
          <w:p w14:paraId="240E1D24" w14:textId="77777777" w:rsidR="00AE1F39" w:rsidRPr="0031561A" w:rsidRDefault="00000000" w:rsidP="00786B95">
            <w:pPr>
              <w:ind w:left="12" w:firstLine="0"/>
              <w:jc w:val="center"/>
              <w:cnfStyle w:val="100000000000" w:firstRow="1"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vertAlign w:val="superscript"/>
              </w:rPr>
              <w:t>a</w:t>
            </w:r>
            <w:r w:rsidRPr="0031561A">
              <w:rPr>
                <w:rFonts w:ascii="Times New Roman" w:eastAsia="Sakkal Majalla" w:hAnsi="Times New Roman" w:cs="Simplified Arabic"/>
                <w:sz w:val="20"/>
                <w:szCs w:val="20"/>
                <w:rtl/>
              </w:rPr>
              <w:t>معاملات الانحدار</w:t>
            </w:r>
          </w:p>
        </w:tc>
      </w:tr>
      <w:tr w:rsidR="00AE1F39" w:rsidRPr="0031561A" w14:paraId="4C65B24D" w14:textId="77777777" w:rsidTr="0031561A">
        <w:trPr>
          <w:cnfStyle w:val="000000100000" w:firstRow="0" w:lastRow="0" w:firstColumn="0" w:lastColumn="0" w:oddVBand="0" w:evenVBand="0" w:oddHBand="1" w:evenHBand="0" w:firstRowFirstColumn="0" w:firstRowLastColumn="0" w:lastRowFirstColumn="0" w:lastRowLastColumn="0"/>
          <w:trHeight w:val="1021"/>
          <w:jc w:val="center"/>
        </w:trPr>
        <w:tc>
          <w:tcPr>
            <w:cnfStyle w:val="001000000000" w:firstRow="0" w:lastRow="0" w:firstColumn="1" w:lastColumn="0" w:oddVBand="0" w:evenVBand="0" w:oddHBand="0" w:evenHBand="0" w:firstRowFirstColumn="0" w:firstRowLastColumn="0" w:lastRowFirstColumn="0" w:lastRowLastColumn="0"/>
            <w:tcW w:w="455" w:type="pct"/>
            <w:vMerge/>
          </w:tcPr>
          <w:p w14:paraId="0309997B"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481" w:type="pct"/>
          </w:tcPr>
          <w:p w14:paraId="2251A3FB" w14:textId="77777777" w:rsidR="00AE1F39" w:rsidRPr="0031561A" w:rsidRDefault="00000000"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R</w:t>
            </w:r>
          </w:p>
          <w:p w14:paraId="310C92AD" w14:textId="77777777" w:rsidR="00AE1F39" w:rsidRPr="0031561A" w:rsidRDefault="00000000"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معامل الارتباط</w:t>
            </w:r>
          </w:p>
        </w:tc>
        <w:tc>
          <w:tcPr>
            <w:tcW w:w="451" w:type="pct"/>
          </w:tcPr>
          <w:p w14:paraId="4A63D40F" w14:textId="77777777" w:rsidR="00AE1F39" w:rsidRPr="0031561A" w:rsidRDefault="00000000"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R</w:t>
            </w:r>
            <w:r w:rsidRPr="0031561A">
              <w:rPr>
                <w:rFonts w:ascii="Times New Roman" w:eastAsia="Sakkal Majalla" w:hAnsi="Times New Roman" w:cs="Simplified Arabic"/>
                <w:b/>
                <w:sz w:val="20"/>
                <w:szCs w:val="20"/>
                <w:vertAlign w:val="superscript"/>
              </w:rPr>
              <w:t>2</w:t>
            </w:r>
          </w:p>
          <w:p w14:paraId="72CB1BC9" w14:textId="77777777" w:rsidR="00AE1F39" w:rsidRPr="0031561A" w:rsidRDefault="00000000"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معامل التحديد</w:t>
            </w:r>
          </w:p>
        </w:tc>
        <w:tc>
          <w:tcPr>
            <w:tcW w:w="827" w:type="pct"/>
            <w:gridSpan w:val="4"/>
          </w:tcPr>
          <w:p w14:paraId="74F5F423" w14:textId="77777777" w:rsidR="00AE1F39" w:rsidRPr="0031561A" w:rsidRDefault="00000000"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درجة الحرية</w:t>
            </w:r>
          </w:p>
        </w:tc>
        <w:tc>
          <w:tcPr>
            <w:tcW w:w="591" w:type="pct"/>
            <w:gridSpan w:val="2"/>
          </w:tcPr>
          <w:p w14:paraId="1AA3E851" w14:textId="77777777" w:rsidR="00AE1F39" w:rsidRPr="0031561A" w:rsidRDefault="00000000"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قيمة (</w:t>
            </w:r>
            <w:r w:rsidRPr="0031561A">
              <w:rPr>
                <w:rFonts w:ascii="Times New Roman" w:eastAsia="Sakkal Majalla" w:hAnsi="Times New Roman" w:cs="Simplified Arabic"/>
                <w:b/>
                <w:sz w:val="20"/>
                <w:szCs w:val="20"/>
              </w:rPr>
              <w:t>F</w:t>
            </w:r>
            <w:r w:rsidRPr="0031561A">
              <w:rPr>
                <w:rFonts w:ascii="Times New Roman" w:eastAsia="Sakkal Majalla" w:hAnsi="Times New Roman" w:cs="Simplified Arabic"/>
                <w:b/>
                <w:sz w:val="20"/>
                <w:szCs w:val="20"/>
                <w:rtl/>
              </w:rPr>
              <w:t>)</w:t>
            </w:r>
          </w:p>
        </w:tc>
        <w:tc>
          <w:tcPr>
            <w:tcW w:w="581" w:type="pct"/>
            <w:gridSpan w:val="2"/>
          </w:tcPr>
          <w:p w14:paraId="1D1419CF" w14:textId="77777777" w:rsidR="00AE1F39" w:rsidRPr="0031561A" w:rsidRDefault="00000000"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Sig F</w:t>
            </w:r>
          </w:p>
          <w:p w14:paraId="272EDE63" w14:textId="77777777" w:rsidR="00AE1F39" w:rsidRPr="0031561A" w:rsidRDefault="00000000"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الدلالة الإحصائية</w:t>
            </w:r>
          </w:p>
        </w:tc>
        <w:tc>
          <w:tcPr>
            <w:tcW w:w="517" w:type="pct"/>
            <w:gridSpan w:val="2"/>
          </w:tcPr>
          <w:p w14:paraId="4C163AAE" w14:textId="77777777" w:rsidR="00AE1F39" w:rsidRPr="0031561A" w:rsidRDefault="00000000"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 xml:space="preserve">قيمة </w:t>
            </w:r>
            <w:r w:rsidRPr="0031561A">
              <w:rPr>
                <w:rFonts w:ascii="Times New Roman" w:eastAsia="Sakkal Majalla" w:hAnsi="Times New Roman" w:cs="Simplified Arabic"/>
                <w:b/>
                <w:sz w:val="20"/>
                <w:szCs w:val="20"/>
              </w:rPr>
              <w:t>B</w:t>
            </w:r>
          </w:p>
        </w:tc>
        <w:tc>
          <w:tcPr>
            <w:tcW w:w="517" w:type="pct"/>
            <w:gridSpan w:val="2"/>
          </w:tcPr>
          <w:p w14:paraId="0BD60054" w14:textId="77777777" w:rsidR="00AE1F39" w:rsidRPr="0031561A" w:rsidRDefault="00000000"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قيمة (</w:t>
            </w:r>
            <w:r w:rsidRPr="0031561A">
              <w:rPr>
                <w:rFonts w:ascii="Times New Roman" w:eastAsia="Sakkal Majalla" w:hAnsi="Times New Roman" w:cs="Simplified Arabic"/>
                <w:b/>
                <w:sz w:val="20"/>
                <w:szCs w:val="20"/>
              </w:rPr>
              <w:t>t</w:t>
            </w:r>
            <w:r w:rsidRPr="0031561A">
              <w:rPr>
                <w:rFonts w:ascii="Times New Roman" w:eastAsia="Sakkal Majalla" w:hAnsi="Times New Roman" w:cs="Simplified Arabic"/>
                <w:b/>
                <w:sz w:val="20"/>
                <w:szCs w:val="20"/>
                <w:rtl/>
              </w:rPr>
              <w:t>)</w:t>
            </w:r>
          </w:p>
        </w:tc>
        <w:tc>
          <w:tcPr>
            <w:tcW w:w="581" w:type="pct"/>
            <w:gridSpan w:val="2"/>
          </w:tcPr>
          <w:p w14:paraId="2BD74533" w14:textId="77777777" w:rsidR="00AE1F39" w:rsidRPr="0031561A" w:rsidRDefault="00000000"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Pr>
              <w:t>Sig t</w:t>
            </w:r>
          </w:p>
          <w:p w14:paraId="7C866F38" w14:textId="77777777" w:rsidR="00AE1F39" w:rsidRPr="0031561A" w:rsidRDefault="00000000"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b/>
                <w:sz w:val="20"/>
                <w:szCs w:val="20"/>
              </w:rPr>
            </w:pPr>
            <w:r w:rsidRPr="0031561A">
              <w:rPr>
                <w:rFonts w:ascii="Times New Roman" w:eastAsia="Sakkal Majalla" w:hAnsi="Times New Roman" w:cs="Simplified Arabic"/>
                <w:b/>
                <w:sz w:val="20"/>
                <w:szCs w:val="20"/>
                <w:rtl/>
              </w:rPr>
              <w:t>الدلالة الإحصائية</w:t>
            </w:r>
          </w:p>
        </w:tc>
      </w:tr>
      <w:tr w:rsidR="00AE1F39" w:rsidRPr="0031561A" w14:paraId="4126CE1E" w14:textId="77777777" w:rsidTr="0031561A">
        <w:trPr>
          <w:trHeight w:val="347"/>
          <w:jc w:val="center"/>
        </w:trPr>
        <w:tc>
          <w:tcPr>
            <w:cnfStyle w:val="001000000000" w:firstRow="0" w:lastRow="0" w:firstColumn="1" w:lastColumn="0" w:oddVBand="0" w:evenVBand="0" w:oddHBand="0" w:evenHBand="0" w:firstRowFirstColumn="0" w:firstRowLastColumn="0" w:lastRowFirstColumn="0" w:lastRowLastColumn="0"/>
            <w:tcW w:w="455" w:type="pct"/>
            <w:vMerge w:val="restart"/>
          </w:tcPr>
          <w:p w14:paraId="747610A8" w14:textId="77777777" w:rsidR="00AE1F39" w:rsidRPr="0031561A" w:rsidRDefault="00000000" w:rsidP="00786B95">
            <w:pPr>
              <w:ind w:left="12" w:firstLine="0"/>
              <w:jc w:val="center"/>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المتغير المستقل</w:t>
            </w:r>
          </w:p>
        </w:tc>
        <w:tc>
          <w:tcPr>
            <w:tcW w:w="481" w:type="pct"/>
            <w:vMerge w:val="restart"/>
          </w:tcPr>
          <w:p w14:paraId="7069F151" w14:textId="77777777" w:rsidR="00AE1F39" w:rsidRPr="0031561A" w:rsidRDefault="00000000" w:rsidP="00786B95">
            <w:pPr>
              <w:ind w:left="12"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vertAlign w:val="superscript"/>
              </w:rPr>
            </w:pPr>
            <w:r w:rsidRPr="0031561A">
              <w:rPr>
                <w:rFonts w:ascii="Times New Roman" w:eastAsia="Sakkal Majalla" w:hAnsi="Times New Roman" w:cs="Simplified Arabic"/>
                <w:sz w:val="20"/>
                <w:szCs w:val="20"/>
              </w:rPr>
              <w:t xml:space="preserve">0.752 </w:t>
            </w:r>
            <w:r w:rsidRPr="0031561A">
              <w:rPr>
                <w:rFonts w:ascii="Times New Roman" w:eastAsia="Sakkal Majalla" w:hAnsi="Times New Roman" w:cs="Simplified Arabic"/>
                <w:sz w:val="20"/>
                <w:szCs w:val="20"/>
                <w:vertAlign w:val="superscript"/>
              </w:rPr>
              <w:t>a</w:t>
            </w:r>
          </w:p>
        </w:tc>
        <w:tc>
          <w:tcPr>
            <w:tcW w:w="451" w:type="pct"/>
            <w:vMerge w:val="restart"/>
          </w:tcPr>
          <w:p w14:paraId="2B5BAD08" w14:textId="77777777" w:rsidR="00AE1F39" w:rsidRPr="0031561A" w:rsidRDefault="00000000" w:rsidP="00786B95">
            <w:pPr>
              <w:ind w:left="12"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0.565</w:t>
            </w:r>
          </w:p>
        </w:tc>
        <w:tc>
          <w:tcPr>
            <w:tcW w:w="517" w:type="pct"/>
            <w:gridSpan w:val="2"/>
          </w:tcPr>
          <w:p w14:paraId="7709E871" w14:textId="77777777" w:rsidR="00AE1F39" w:rsidRPr="0031561A" w:rsidRDefault="00000000" w:rsidP="00786B95">
            <w:pPr>
              <w:ind w:left="12"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الانحدار</w:t>
            </w:r>
          </w:p>
        </w:tc>
        <w:tc>
          <w:tcPr>
            <w:tcW w:w="310" w:type="pct"/>
            <w:gridSpan w:val="2"/>
          </w:tcPr>
          <w:p w14:paraId="52271D67" w14:textId="77777777" w:rsidR="00AE1F39" w:rsidRPr="0031561A" w:rsidRDefault="00000000" w:rsidP="00786B95">
            <w:pPr>
              <w:ind w:left="12"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1</w:t>
            </w:r>
          </w:p>
        </w:tc>
        <w:tc>
          <w:tcPr>
            <w:tcW w:w="591" w:type="pct"/>
            <w:gridSpan w:val="2"/>
          </w:tcPr>
          <w:p w14:paraId="419FD70D" w14:textId="77777777" w:rsidR="00AE1F39" w:rsidRPr="0031561A" w:rsidRDefault="00000000" w:rsidP="00786B95">
            <w:pPr>
              <w:ind w:left="12"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708.710</w:t>
            </w:r>
          </w:p>
        </w:tc>
        <w:tc>
          <w:tcPr>
            <w:tcW w:w="581" w:type="pct"/>
            <w:gridSpan w:val="2"/>
          </w:tcPr>
          <w:p w14:paraId="2C09F760" w14:textId="77777777" w:rsidR="00AE1F39" w:rsidRPr="0031561A" w:rsidRDefault="00000000" w:rsidP="00786B95">
            <w:pPr>
              <w:ind w:left="12"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 xml:space="preserve">0.000 </w:t>
            </w:r>
            <w:r w:rsidRPr="0031561A">
              <w:rPr>
                <w:rFonts w:ascii="Times New Roman" w:eastAsia="Sakkal Majalla" w:hAnsi="Times New Roman" w:cs="Simplified Arabic"/>
                <w:sz w:val="20"/>
                <w:szCs w:val="20"/>
                <w:vertAlign w:val="superscript"/>
              </w:rPr>
              <w:t>b</w:t>
            </w:r>
          </w:p>
        </w:tc>
        <w:tc>
          <w:tcPr>
            <w:tcW w:w="517" w:type="pct"/>
            <w:gridSpan w:val="2"/>
          </w:tcPr>
          <w:p w14:paraId="1563D5B3" w14:textId="77777777" w:rsidR="00AE1F39" w:rsidRPr="0031561A" w:rsidRDefault="00000000" w:rsidP="00786B95">
            <w:pPr>
              <w:ind w:left="12"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0.7410</w:t>
            </w:r>
          </w:p>
        </w:tc>
        <w:tc>
          <w:tcPr>
            <w:tcW w:w="517" w:type="pct"/>
            <w:gridSpan w:val="2"/>
          </w:tcPr>
          <w:p w14:paraId="3209F3DE" w14:textId="77777777" w:rsidR="00AE1F39" w:rsidRPr="0031561A" w:rsidRDefault="00000000" w:rsidP="00786B95">
            <w:pPr>
              <w:ind w:left="12"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26.622</w:t>
            </w:r>
          </w:p>
        </w:tc>
        <w:tc>
          <w:tcPr>
            <w:tcW w:w="581" w:type="pct"/>
            <w:gridSpan w:val="2"/>
          </w:tcPr>
          <w:p w14:paraId="42DD5C32" w14:textId="77777777" w:rsidR="00AE1F39" w:rsidRPr="0031561A" w:rsidRDefault="00000000" w:rsidP="00786B95">
            <w:pPr>
              <w:ind w:left="12"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0.000</w:t>
            </w:r>
          </w:p>
        </w:tc>
      </w:tr>
      <w:tr w:rsidR="00AE1F39" w:rsidRPr="0031561A" w14:paraId="7C0B83DB" w14:textId="77777777" w:rsidTr="0031561A">
        <w:trPr>
          <w:gridAfter w:val="1"/>
          <w:cnfStyle w:val="000000100000" w:firstRow="0" w:lastRow="0" w:firstColumn="0" w:lastColumn="0" w:oddVBand="0" w:evenVBand="0" w:oddHBand="1" w:evenHBand="0" w:firstRowFirstColumn="0" w:firstRowLastColumn="0" w:lastRowFirstColumn="0" w:lastRowLastColumn="0"/>
          <w:wAfter w:w="4" w:type="pct"/>
          <w:trHeight w:val="70"/>
          <w:jc w:val="center"/>
        </w:trPr>
        <w:tc>
          <w:tcPr>
            <w:cnfStyle w:val="001000000000" w:firstRow="0" w:lastRow="0" w:firstColumn="1" w:lastColumn="0" w:oddVBand="0" w:evenVBand="0" w:oddHBand="0" w:evenHBand="0" w:firstRowFirstColumn="0" w:firstRowLastColumn="0" w:lastRowFirstColumn="0" w:lastRowLastColumn="0"/>
            <w:tcW w:w="455" w:type="pct"/>
            <w:vMerge/>
          </w:tcPr>
          <w:p w14:paraId="08BE3A94"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481" w:type="pct"/>
            <w:vMerge/>
          </w:tcPr>
          <w:p w14:paraId="04DA05E7" w14:textId="77777777" w:rsidR="00AE1F39" w:rsidRPr="0031561A" w:rsidRDefault="00AE1F39" w:rsidP="00786B95">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451" w:type="pct"/>
            <w:vMerge/>
          </w:tcPr>
          <w:p w14:paraId="3B2122FE" w14:textId="77777777" w:rsidR="00AE1F39" w:rsidRPr="0031561A" w:rsidRDefault="00AE1F39" w:rsidP="00786B95">
            <w:pPr>
              <w:widowControl w:val="0"/>
              <w:pBdr>
                <w:top w:val="nil"/>
                <w:left w:val="nil"/>
                <w:bottom w:val="nil"/>
                <w:right w:val="nil"/>
                <w:between w:val="nil"/>
              </w:pBdr>
              <w:ind w:left="0" w:firstLine="0"/>
              <w:jc w:val="left"/>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489" w:type="pct"/>
          </w:tcPr>
          <w:p w14:paraId="01484D55" w14:textId="77777777" w:rsidR="00AE1F39" w:rsidRPr="0031561A" w:rsidRDefault="00000000"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البواقي</w:t>
            </w:r>
          </w:p>
        </w:tc>
        <w:tc>
          <w:tcPr>
            <w:tcW w:w="333" w:type="pct"/>
            <w:gridSpan w:val="2"/>
          </w:tcPr>
          <w:p w14:paraId="4DCB6E4D" w14:textId="77777777" w:rsidR="00AE1F39" w:rsidRPr="0031561A" w:rsidRDefault="00000000"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546</w:t>
            </w:r>
          </w:p>
        </w:tc>
        <w:tc>
          <w:tcPr>
            <w:tcW w:w="591" w:type="pct"/>
            <w:gridSpan w:val="2"/>
            <w:vMerge w:val="restart"/>
          </w:tcPr>
          <w:p w14:paraId="10535133" w14:textId="77777777" w:rsidR="00AE1F39" w:rsidRPr="0031561A" w:rsidRDefault="00AE1F39"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81" w:type="pct"/>
            <w:gridSpan w:val="2"/>
            <w:vMerge w:val="restart"/>
          </w:tcPr>
          <w:p w14:paraId="675ECC92" w14:textId="77777777" w:rsidR="00AE1F39" w:rsidRPr="0031561A" w:rsidRDefault="00AE1F39"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17" w:type="pct"/>
            <w:gridSpan w:val="2"/>
            <w:vMerge w:val="restart"/>
          </w:tcPr>
          <w:p w14:paraId="3ADADBF9" w14:textId="77777777" w:rsidR="00AE1F39" w:rsidRPr="0031561A" w:rsidRDefault="00AE1F39"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17" w:type="pct"/>
            <w:gridSpan w:val="2"/>
            <w:vMerge w:val="restart"/>
          </w:tcPr>
          <w:p w14:paraId="7935BE9D" w14:textId="77777777" w:rsidR="00AE1F39" w:rsidRPr="0031561A" w:rsidRDefault="00AE1F39"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c>
          <w:tcPr>
            <w:tcW w:w="581" w:type="pct"/>
            <w:gridSpan w:val="2"/>
            <w:vMerge w:val="restart"/>
          </w:tcPr>
          <w:p w14:paraId="1DDE811A" w14:textId="77777777" w:rsidR="00AE1F39" w:rsidRPr="0031561A" w:rsidRDefault="00AE1F39" w:rsidP="00786B95">
            <w:pPr>
              <w:ind w:left="12" w:firstLine="0"/>
              <w:jc w:val="center"/>
              <w:cnfStyle w:val="000000100000" w:firstRow="0" w:lastRow="0" w:firstColumn="0" w:lastColumn="0" w:oddVBand="0" w:evenVBand="0" w:oddHBand="1" w:evenHBand="0" w:firstRowFirstColumn="0" w:firstRowLastColumn="0" w:lastRowFirstColumn="0" w:lastRowLastColumn="0"/>
              <w:rPr>
                <w:rFonts w:ascii="Times New Roman" w:eastAsia="Sakkal Majalla" w:hAnsi="Times New Roman" w:cs="Simplified Arabic"/>
                <w:sz w:val="20"/>
                <w:szCs w:val="20"/>
              </w:rPr>
            </w:pPr>
          </w:p>
        </w:tc>
      </w:tr>
      <w:tr w:rsidR="00AE1F39" w:rsidRPr="0031561A" w14:paraId="0E98377A" w14:textId="77777777" w:rsidTr="0031561A">
        <w:trPr>
          <w:gridAfter w:val="1"/>
          <w:wAfter w:w="4" w:type="pct"/>
          <w:trHeight w:val="97"/>
          <w:jc w:val="center"/>
        </w:trPr>
        <w:tc>
          <w:tcPr>
            <w:cnfStyle w:val="001000000000" w:firstRow="0" w:lastRow="0" w:firstColumn="1" w:lastColumn="0" w:oddVBand="0" w:evenVBand="0" w:oddHBand="0" w:evenHBand="0" w:firstRowFirstColumn="0" w:firstRowLastColumn="0" w:lastRowFirstColumn="0" w:lastRowLastColumn="0"/>
            <w:tcW w:w="455" w:type="pct"/>
            <w:vMerge/>
          </w:tcPr>
          <w:p w14:paraId="60CE585A" w14:textId="77777777" w:rsidR="00AE1F39" w:rsidRPr="0031561A" w:rsidRDefault="00AE1F39" w:rsidP="00786B95">
            <w:pPr>
              <w:widowControl w:val="0"/>
              <w:pBdr>
                <w:top w:val="nil"/>
                <w:left w:val="nil"/>
                <w:bottom w:val="nil"/>
                <w:right w:val="nil"/>
                <w:between w:val="nil"/>
              </w:pBdr>
              <w:ind w:left="0" w:firstLine="0"/>
              <w:jc w:val="left"/>
              <w:rPr>
                <w:rFonts w:ascii="Times New Roman" w:eastAsia="Sakkal Majalla" w:hAnsi="Times New Roman" w:cs="Simplified Arabic"/>
                <w:sz w:val="20"/>
                <w:szCs w:val="20"/>
              </w:rPr>
            </w:pPr>
          </w:p>
        </w:tc>
        <w:tc>
          <w:tcPr>
            <w:tcW w:w="481" w:type="pct"/>
            <w:vMerge/>
          </w:tcPr>
          <w:p w14:paraId="67204ED5"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451" w:type="pct"/>
            <w:vMerge/>
          </w:tcPr>
          <w:p w14:paraId="5D7D2EEC"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489" w:type="pct"/>
          </w:tcPr>
          <w:p w14:paraId="267E0301" w14:textId="77777777" w:rsidR="00AE1F39" w:rsidRPr="0031561A" w:rsidRDefault="00000000" w:rsidP="00786B95">
            <w:pPr>
              <w:ind w:left="12"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tl/>
              </w:rPr>
              <w:t>المجموع</w:t>
            </w:r>
          </w:p>
        </w:tc>
        <w:tc>
          <w:tcPr>
            <w:tcW w:w="333" w:type="pct"/>
            <w:gridSpan w:val="2"/>
          </w:tcPr>
          <w:p w14:paraId="4B460D16" w14:textId="77777777" w:rsidR="00AE1F39" w:rsidRPr="0031561A" w:rsidRDefault="00000000" w:rsidP="00786B95">
            <w:pPr>
              <w:ind w:left="12" w:firstLine="0"/>
              <w:jc w:val="center"/>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r w:rsidRPr="0031561A">
              <w:rPr>
                <w:rFonts w:ascii="Times New Roman" w:eastAsia="Sakkal Majalla" w:hAnsi="Times New Roman" w:cs="Simplified Arabic"/>
                <w:sz w:val="20"/>
                <w:szCs w:val="20"/>
              </w:rPr>
              <w:t>547</w:t>
            </w:r>
          </w:p>
        </w:tc>
        <w:tc>
          <w:tcPr>
            <w:tcW w:w="591" w:type="pct"/>
            <w:gridSpan w:val="2"/>
            <w:vMerge/>
          </w:tcPr>
          <w:p w14:paraId="5970E905"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581" w:type="pct"/>
            <w:gridSpan w:val="2"/>
            <w:vMerge/>
          </w:tcPr>
          <w:p w14:paraId="5BA85176"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517" w:type="pct"/>
            <w:gridSpan w:val="2"/>
            <w:vMerge/>
          </w:tcPr>
          <w:p w14:paraId="634A043E"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517" w:type="pct"/>
            <w:gridSpan w:val="2"/>
            <w:vMerge/>
          </w:tcPr>
          <w:p w14:paraId="29919957"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c>
          <w:tcPr>
            <w:tcW w:w="581" w:type="pct"/>
            <w:gridSpan w:val="2"/>
            <w:vMerge/>
          </w:tcPr>
          <w:p w14:paraId="51B457C6" w14:textId="77777777" w:rsidR="00AE1F39" w:rsidRPr="0031561A" w:rsidRDefault="00AE1F39" w:rsidP="00786B95">
            <w:pPr>
              <w:widowControl w:val="0"/>
              <w:pBdr>
                <w:top w:val="nil"/>
                <w:left w:val="nil"/>
                <w:bottom w:val="nil"/>
                <w:right w:val="nil"/>
                <w:between w:val="nil"/>
              </w:pBdr>
              <w:ind w:left="0" w:firstLine="0"/>
              <w:jc w:val="left"/>
              <w:cnfStyle w:val="000000000000" w:firstRow="0" w:lastRow="0" w:firstColumn="0" w:lastColumn="0" w:oddVBand="0" w:evenVBand="0" w:oddHBand="0" w:evenHBand="0" w:firstRowFirstColumn="0" w:firstRowLastColumn="0" w:lastRowFirstColumn="0" w:lastRowLastColumn="0"/>
              <w:rPr>
                <w:rFonts w:ascii="Times New Roman" w:eastAsia="Sakkal Majalla" w:hAnsi="Times New Roman" w:cs="Simplified Arabic"/>
                <w:sz w:val="20"/>
                <w:szCs w:val="20"/>
              </w:rPr>
            </w:pPr>
          </w:p>
        </w:tc>
      </w:tr>
    </w:tbl>
    <w:p w14:paraId="0094F00F" w14:textId="77777777" w:rsidR="00AE1F39" w:rsidRPr="00786B95" w:rsidRDefault="00000000" w:rsidP="00786B95">
      <w:pPr>
        <w:spacing w:after="0" w:line="240" w:lineRule="auto"/>
        <w:ind w:left="48" w:firstLine="1582"/>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حيث أن:</w:t>
      </w:r>
    </w:p>
    <w:p w14:paraId="6CCA0D6B" w14:textId="77777777" w:rsidR="00AE1F39" w:rsidRPr="00786B95" w:rsidRDefault="00000000" w:rsidP="00786B95">
      <w:pPr>
        <w:spacing w:after="0" w:line="240" w:lineRule="auto"/>
        <w:ind w:left="48" w:firstLine="1582"/>
        <w:rPr>
          <w:rFonts w:ascii="Times New Roman" w:eastAsia="Sakkal Majalla" w:hAnsi="Times New Roman" w:cs="Simplified Arabic"/>
          <w:sz w:val="24"/>
          <w:szCs w:val="24"/>
        </w:rPr>
      </w:pPr>
      <w:r w:rsidRPr="00786B95">
        <w:rPr>
          <w:rFonts w:ascii="Times New Roman" w:eastAsia="Sakkal Majalla" w:hAnsi="Times New Roman" w:cs="Simplified Arabic"/>
          <w:b/>
          <w:sz w:val="24"/>
          <w:szCs w:val="24"/>
        </w:rPr>
        <w:t>a</w:t>
      </w:r>
      <w:r w:rsidRPr="00786B95">
        <w:rPr>
          <w:rFonts w:ascii="Times New Roman" w:eastAsia="Sakkal Majalla" w:hAnsi="Times New Roman" w:cs="Simplified Arabic"/>
          <w:b/>
          <w:sz w:val="24"/>
          <w:szCs w:val="24"/>
          <w:rtl/>
        </w:rPr>
        <w:t>: المتغير المستقل ؛</w:t>
      </w:r>
      <w:r w:rsidRPr="00786B95">
        <w:rPr>
          <w:rFonts w:ascii="Times New Roman" w:eastAsia="Sakkal Majalla" w:hAnsi="Times New Roman" w:cs="Simplified Arabic"/>
          <w:sz w:val="24"/>
          <w:szCs w:val="24"/>
          <w:rtl/>
        </w:rPr>
        <w:t xml:space="preserve"> أي سمة الكفاءة الإنتاجية.</w:t>
      </w:r>
    </w:p>
    <w:p w14:paraId="1E71B4E4" w14:textId="77777777" w:rsidR="00AE1F39" w:rsidRPr="00786B95" w:rsidRDefault="00000000" w:rsidP="00786B95">
      <w:pPr>
        <w:spacing w:after="0" w:line="240" w:lineRule="auto"/>
        <w:ind w:left="48" w:firstLine="1582"/>
        <w:rPr>
          <w:rFonts w:ascii="Times New Roman" w:eastAsia="Sakkal Majalla" w:hAnsi="Times New Roman" w:cs="Simplified Arabic"/>
          <w:sz w:val="24"/>
          <w:szCs w:val="24"/>
        </w:rPr>
      </w:pPr>
      <w:r w:rsidRPr="00786B95">
        <w:rPr>
          <w:rFonts w:ascii="Times New Roman" w:eastAsia="Sakkal Majalla" w:hAnsi="Times New Roman" w:cs="Simplified Arabic"/>
          <w:b/>
          <w:sz w:val="24"/>
          <w:szCs w:val="24"/>
        </w:rPr>
        <w:t>b</w:t>
      </w:r>
      <w:r w:rsidRPr="00786B95">
        <w:rPr>
          <w:rFonts w:ascii="Times New Roman" w:eastAsia="Sakkal Majalla" w:hAnsi="Times New Roman" w:cs="Simplified Arabic"/>
          <w:b/>
          <w:sz w:val="24"/>
          <w:szCs w:val="24"/>
          <w:rtl/>
        </w:rPr>
        <w:t>: المتغير التابع؛</w:t>
      </w:r>
      <w:r w:rsidRPr="00786B95">
        <w:rPr>
          <w:rFonts w:ascii="Times New Roman" w:eastAsia="Sakkal Majalla" w:hAnsi="Times New Roman" w:cs="Simplified Arabic"/>
          <w:sz w:val="24"/>
          <w:szCs w:val="24"/>
          <w:rtl/>
        </w:rPr>
        <w:t xml:space="preserve"> أي نجاح المشاريع الحكومية .</w:t>
      </w:r>
    </w:p>
    <w:p w14:paraId="0B3546F4" w14:textId="77777777" w:rsidR="00AE1F39" w:rsidRPr="00786B95" w:rsidRDefault="00000000" w:rsidP="0031561A">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بالاطلاع على الجدول (21) أظهرت النتائج أنّ قيمة معامل الارتباط بين المتغيرين (الكفاءة الإنتاجية ونجاح المشاريع الحكومية ) بلغت (0.752=</w:t>
      </w:r>
      <w:r w:rsidRPr="00786B95">
        <w:rPr>
          <w:rFonts w:ascii="Times New Roman" w:eastAsia="Sakkal Majalla" w:hAnsi="Times New Roman" w:cs="Simplified Arabic"/>
          <w:sz w:val="24"/>
          <w:szCs w:val="24"/>
        </w:rPr>
        <w:t>R</w:t>
      </w:r>
      <w:r w:rsidRPr="00786B95">
        <w:rPr>
          <w:rFonts w:ascii="Times New Roman" w:eastAsia="Sakkal Majalla" w:hAnsi="Times New Roman" w:cs="Simplified Arabic"/>
          <w:sz w:val="24"/>
          <w:szCs w:val="24"/>
          <w:rtl/>
        </w:rPr>
        <w:t>) ، والعلاقة بين المتغيرين كانت طردية؛ وهذا يفسر أن بعد الكفاءة الإنتاجية يؤثر إيجاباً في المتغير التابع أي نجاح المشاريع الحكومية ، وبلغت قيمة معامل التحديد (0.565=</w:t>
      </w:r>
      <w:r w:rsidRPr="00786B95">
        <w:rPr>
          <w:rFonts w:ascii="Times New Roman" w:eastAsia="Sakkal Majalla" w:hAnsi="Times New Roman" w:cs="Simplified Arabic"/>
          <w:sz w:val="24"/>
          <w:szCs w:val="24"/>
        </w:rPr>
        <w:t>R</w:t>
      </w:r>
      <w:r w:rsidRPr="00786B95">
        <w:rPr>
          <w:rFonts w:ascii="Times New Roman" w:eastAsia="Sakkal Majalla" w:hAnsi="Times New Roman" w:cs="Simplified Arabic"/>
          <w:sz w:val="24"/>
          <w:szCs w:val="24"/>
          <w:vertAlign w:val="superscript"/>
        </w:rPr>
        <w:t>2</w:t>
      </w:r>
      <w:r w:rsidRPr="00786B95">
        <w:rPr>
          <w:rFonts w:ascii="Times New Roman" w:eastAsia="Sakkal Majalla" w:hAnsi="Times New Roman" w:cs="Simplified Arabic"/>
          <w:sz w:val="24"/>
          <w:szCs w:val="24"/>
          <w:rtl/>
        </w:rPr>
        <w:t xml:space="preserve">) ؛ أي أنّ سمة الكفاءة الإنتاجية تؤثر بنسبة (56.5%) في نجاح المشاريع الحكومية ، فيما بلغت قيمة </w:t>
      </w:r>
      <w:r w:rsidRPr="00786B95">
        <w:rPr>
          <w:rFonts w:ascii="Times New Roman" w:eastAsia="Sakkal Majalla" w:hAnsi="Times New Roman" w:cs="Simplified Arabic"/>
          <w:sz w:val="24"/>
          <w:szCs w:val="24"/>
        </w:rPr>
        <w:t>F</w:t>
      </w:r>
      <w:r w:rsidRPr="00786B95">
        <w:rPr>
          <w:rFonts w:ascii="Times New Roman" w:eastAsia="Sakkal Majalla" w:hAnsi="Times New Roman" w:cs="Simplified Arabic"/>
          <w:sz w:val="24"/>
          <w:szCs w:val="24"/>
          <w:rtl/>
        </w:rPr>
        <w:t xml:space="preserve"> المحسوبة (708.710=</w:t>
      </w:r>
      <w:r w:rsidRPr="00786B95">
        <w:rPr>
          <w:rFonts w:ascii="Times New Roman" w:eastAsia="Sakkal Majalla" w:hAnsi="Times New Roman" w:cs="Simplified Arabic"/>
          <w:sz w:val="24"/>
          <w:szCs w:val="24"/>
        </w:rPr>
        <w:t>F</w:t>
      </w:r>
      <w:r w:rsidRPr="00786B95">
        <w:rPr>
          <w:rFonts w:ascii="Times New Roman" w:eastAsia="Sakkal Majalla" w:hAnsi="Times New Roman" w:cs="Simplified Arabic"/>
          <w:sz w:val="24"/>
          <w:szCs w:val="24"/>
          <w:rtl/>
        </w:rPr>
        <w:t xml:space="preserve">) بمستوى دلالة إحصائية (0.000) وهي أقل من (0.05 </w:t>
      </w:r>
      <w:r w:rsidRPr="00786B95">
        <w:rPr>
          <w:rFonts w:ascii="Times New Roman" w:eastAsia="Sakkal Majalla" w:hAnsi="Times New Roman" w:cs="Simplified Arabic"/>
          <w:color w:val="111111"/>
          <w:sz w:val="24"/>
          <w:szCs w:val="24"/>
          <w:highlight w:val="white"/>
        </w:rPr>
        <w:t>≤ </w:t>
      </w:r>
      <w:r w:rsidRPr="00786B95">
        <w:rPr>
          <w:rFonts w:ascii="Times New Roman" w:eastAsia="Sakkal Majalla" w:hAnsi="Times New Roman" w:cs="Simplified Arabic"/>
          <w:sz w:val="24"/>
          <w:szCs w:val="24"/>
        </w:rPr>
        <w:t xml:space="preserve">  </w:t>
      </w:r>
      <w:r w:rsidRPr="00786B95">
        <w:rPr>
          <w:rFonts w:ascii="Times New Roman" w:eastAsia="Cambria" w:hAnsi="Times New Roman" w:cs="Simplified Arabic"/>
          <w:sz w:val="24"/>
          <w:szCs w:val="24"/>
        </w:rPr>
        <w:t>α</w:t>
      </w:r>
      <w:r w:rsidRPr="00786B95">
        <w:rPr>
          <w:rFonts w:ascii="Times New Roman" w:eastAsia="Sakkal Majalla" w:hAnsi="Times New Roman" w:cs="Simplified Arabic"/>
          <w:sz w:val="24"/>
          <w:szCs w:val="24"/>
          <w:rtl/>
        </w:rPr>
        <w:t xml:space="preserve">) ، وهذا يؤكد معنوية الانحدار. </w:t>
      </w:r>
    </w:p>
    <w:p w14:paraId="15EFB3FE" w14:textId="77777777" w:rsidR="00AE1F39" w:rsidRPr="00786B95" w:rsidRDefault="00000000" w:rsidP="0031561A">
      <w:pPr>
        <w:spacing w:after="0" w:line="240" w:lineRule="auto"/>
        <w:ind w:left="0" w:firstLine="720"/>
        <w:rPr>
          <w:rFonts w:ascii="Times New Roman" w:eastAsia="Sakkal Majalla" w:hAnsi="Times New Roman" w:cs="Simplified Arabic"/>
          <w:sz w:val="24"/>
          <w:szCs w:val="24"/>
        </w:rPr>
      </w:pPr>
      <w:r w:rsidRPr="00786B95">
        <w:rPr>
          <w:rFonts w:ascii="Times New Roman" w:eastAsia="Sakkal Majalla" w:hAnsi="Times New Roman" w:cs="Simplified Arabic"/>
          <w:sz w:val="24"/>
          <w:szCs w:val="24"/>
          <w:rtl/>
        </w:rPr>
        <w:t xml:space="preserve">وعليه بناءً على النتائج سالفة الذكر، تم رفض الفرضية الصفرية، وقبول الفرضية البديلة؛ أي أنه " يوجد أثر ذو دلالة إحصائية لسمة الكفاءة الإنتاجية في نجاح المشاريع الحكومية  عند مستوى معنوية (0.05 </w:t>
      </w:r>
      <w:r w:rsidRPr="00786B95">
        <w:rPr>
          <w:rFonts w:ascii="Times New Roman" w:eastAsia="Sakkal Majalla" w:hAnsi="Times New Roman" w:cs="Simplified Arabic"/>
          <w:color w:val="111111"/>
          <w:sz w:val="24"/>
          <w:szCs w:val="24"/>
          <w:highlight w:val="white"/>
        </w:rPr>
        <w:t>≤ </w:t>
      </w:r>
      <w:r w:rsidRPr="00786B95">
        <w:rPr>
          <w:rFonts w:ascii="Times New Roman" w:eastAsia="Sakkal Majalla" w:hAnsi="Times New Roman" w:cs="Simplified Arabic"/>
          <w:sz w:val="24"/>
          <w:szCs w:val="24"/>
        </w:rPr>
        <w:t xml:space="preserve">  </w:t>
      </w:r>
      <w:r w:rsidRPr="00786B95">
        <w:rPr>
          <w:rFonts w:ascii="Times New Roman" w:eastAsia="Cambria" w:hAnsi="Times New Roman" w:cs="Simplified Arabic"/>
          <w:sz w:val="24"/>
          <w:szCs w:val="24"/>
        </w:rPr>
        <w:t>α</w:t>
      </w:r>
      <w:r w:rsidRPr="00786B95">
        <w:rPr>
          <w:rFonts w:ascii="Times New Roman" w:eastAsia="Sakkal Majalla" w:hAnsi="Times New Roman" w:cs="Simplified Arabic"/>
          <w:sz w:val="24"/>
          <w:szCs w:val="24"/>
        </w:rPr>
        <w:t>) ".</w:t>
      </w:r>
    </w:p>
    <w:p w14:paraId="27D8D757" w14:textId="77777777" w:rsidR="00AE1F39" w:rsidRPr="00786B95" w:rsidRDefault="00000000" w:rsidP="00786B95">
      <w:pPr>
        <w:spacing w:after="0" w:line="240" w:lineRule="auto"/>
        <w:ind w:left="48" w:firstLine="1582"/>
        <w:jc w:val="left"/>
        <w:rPr>
          <w:rFonts w:ascii="Times New Roman" w:eastAsia="Sakkal Majalla" w:hAnsi="Times New Roman" w:cs="Simplified Arabic"/>
          <w:b/>
          <w:sz w:val="24"/>
          <w:szCs w:val="24"/>
        </w:rPr>
      </w:pPr>
      <w:r w:rsidRPr="00786B95">
        <w:rPr>
          <w:rFonts w:ascii="Times New Roman" w:hAnsi="Times New Roman" w:cs="Simplified Arabic"/>
          <w:sz w:val="24"/>
          <w:szCs w:val="24"/>
        </w:rPr>
        <w:br w:type="page"/>
      </w:r>
    </w:p>
    <w:p w14:paraId="44C9E3B2" w14:textId="77777777" w:rsidR="00AE1F39" w:rsidRPr="0031561A" w:rsidRDefault="00000000" w:rsidP="00786B95">
      <w:pPr>
        <w:spacing w:after="0" w:line="240" w:lineRule="auto"/>
        <w:ind w:left="45" w:firstLine="0"/>
        <w:jc w:val="center"/>
        <w:rPr>
          <w:rFonts w:ascii="Times New Roman" w:eastAsia="Sakkal Majalla" w:hAnsi="Times New Roman" w:cs="Simplified Arabic"/>
          <w:bCs/>
          <w:sz w:val="28"/>
          <w:szCs w:val="28"/>
        </w:rPr>
      </w:pPr>
      <w:bookmarkStart w:id="43" w:name="_46r0co2" w:colFirst="0" w:colLast="0"/>
      <w:bookmarkEnd w:id="43"/>
      <w:r w:rsidRPr="0031561A">
        <w:rPr>
          <w:rFonts w:ascii="Times New Roman" w:eastAsia="Sakkal Majalla" w:hAnsi="Times New Roman" w:cs="Simplified Arabic"/>
          <w:bCs/>
          <w:sz w:val="28"/>
          <w:szCs w:val="28"/>
          <w:rtl/>
        </w:rPr>
        <w:lastRenderedPageBreak/>
        <w:t>الفصل الخامس: مناقشة النتائج والتوصيات</w:t>
      </w:r>
    </w:p>
    <w:p w14:paraId="1030FB42" w14:textId="71875C55" w:rsidR="00AE1F39" w:rsidRPr="0031561A" w:rsidRDefault="004F5390" w:rsidP="00786B95">
      <w:pPr>
        <w:spacing w:after="0" w:line="240" w:lineRule="auto"/>
        <w:ind w:left="0" w:firstLine="0"/>
        <w:rPr>
          <w:rFonts w:ascii="Times New Roman" w:eastAsia="Sakkal Majalla" w:hAnsi="Times New Roman" w:cs="Simplified Arabic"/>
          <w:bCs/>
          <w:sz w:val="24"/>
          <w:szCs w:val="24"/>
        </w:rPr>
      </w:pPr>
      <w:bookmarkStart w:id="44" w:name="_2lwamvv" w:colFirst="0" w:colLast="0"/>
      <w:bookmarkEnd w:id="44"/>
      <w:r w:rsidRPr="004F5390">
        <w:rPr>
          <w:rFonts w:ascii="Times New Roman" w:eastAsia="Sakkal Majalla" w:hAnsi="Times New Roman" w:cs="Simplified Arabic"/>
          <w:bCs/>
          <w:sz w:val="24"/>
          <w:szCs w:val="24"/>
          <w:rtl/>
        </w:rPr>
        <w:t>مناقشة</w:t>
      </w:r>
      <w:r>
        <w:rPr>
          <w:rFonts w:ascii="Times New Roman" w:eastAsia="Sakkal Majalla" w:hAnsi="Times New Roman" w:cs="Simplified Arabic" w:hint="cs"/>
          <w:bCs/>
          <w:sz w:val="24"/>
          <w:szCs w:val="24"/>
          <w:rtl/>
        </w:rPr>
        <w:t xml:space="preserve"> </w:t>
      </w:r>
      <w:r w:rsidR="00000000" w:rsidRPr="0031561A">
        <w:rPr>
          <w:rFonts w:ascii="Times New Roman" w:eastAsia="Sakkal Majalla" w:hAnsi="Times New Roman" w:cs="Simplified Arabic"/>
          <w:bCs/>
          <w:sz w:val="24"/>
          <w:szCs w:val="24"/>
          <w:rtl/>
        </w:rPr>
        <w:t>النتائج</w:t>
      </w:r>
    </w:p>
    <w:p w14:paraId="4223D36A" w14:textId="77777777" w:rsidR="00AE1F39" w:rsidRPr="00786B95" w:rsidRDefault="00000000" w:rsidP="00786B95">
      <w:pPr>
        <w:pBdr>
          <w:top w:val="nil"/>
          <w:left w:val="nil"/>
          <w:bottom w:val="nil"/>
          <w:right w:val="nil"/>
          <w:between w:val="nil"/>
        </w:pBdr>
        <w:spacing w:after="0" w:line="240" w:lineRule="auto"/>
        <w:ind w:left="48" w:firstLine="861"/>
        <w:rPr>
          <w:rFonts w:ascii="Times New Roman" w:eastAsia="Sakkal Majalla" w:hAnsi="Times New Roman" w:cs="Simplified Arabic"/>
          <w:color w:val="000000"/>
          <w:sz w:val="24"/>
          <w:szCs w:val="24"/>
        </w:rPr>
      </w:pPr>
      <w:r w:rsidRPr="00786B95">
        <w:rPr>
          <w:rFonts w:ascii="Times New Roman" w:eastAsia="Sakkal Majalla" w:hAnsi="Times New Roman" w:cs="Simplified Arabic"/>
          <w:color w:val="000000"/>
          <w:sz w:val="24"/>
          <w:szCs w:val="24"/>
          <w:rtl/>
        </w:rPr>
        <w:t>سيتم استعراض مناقشة النتائج مرتبة وفقاً لمتغيرات الدراسة على النحو التالي:</w:t>
      </w:r>
    </w:p>
    <w:p w14:paraId="73726B70" w14:textId="77777777" w:rsidR="00AE1F39" w:rsidRPr="0031561A" w:rsidRDefault="00000000" w:rsidP="00786B95">
      <w:pPr>
        <w:spacing w:after="0" w:line="240" w:lineRule="auto"/>
        <w:ind w:left="45" w:firstLine="0"/>
        <w:rPr>
          <w:rFonts w:ascii="Times New Roman" w:eastAsia="Sakkal Majalla" w:hAnsi="Times New Roman" w:cs="Simplified Arabic"/>
          <w:bCs/>
          <w:sz w:val="24"/>
          <w:szCs w:val="24"/>
        </w:rPr>
      </w:pPr>
      <w:bookmarkStart w:id="45" w:name="_111kx3o" w:colFirst="0" w:colLast="0"/>
      <w:bookmarkEnd w:id="45"/>
      <w:r w:rsidRPr="0031561A">
        <w:rPr>
          <w:rFonts w:ascii="Times New Roman" w:eastAsia="Sakkal Majalla" w:hAnsi="Times New Roman" w:cs="Simplified Arabic"/>
          <w:bCs/>
          <w:sz w:val="24"/>
          <w:szCs w:val="24"/>
          <w:rtl/>
        </w:rPr>
        <w:t>النتائج المتعلقة باختبار المتوسطات الحسابية واختبار الفرضيات</w:t>
      </w:r>
    </w:p>
    <w:p w14:paraId="0790910A" w14:textId="77777777" w:rsidR="00AE1F39" w:rsidRPr="00786B95" w:rsidRDefault="00000000" w:rsidP="00786B95">
      <w:pPr>
        <w:numPr>
          <w:ilvl w:val="0"/>
          <w:numId w:val="12"/>
        </w:numPr>
        <w:pBdr>
          <w:top w:val="nil"/>
          <w:left w:val="nil"/>
          <w:bottom w:val="nil"/>
          <w:right w:val="nil"/>
          <w:between w:val="nil"/>
        </w:pBdr>
        <w:spacing w:after="0" w:line="240" w:lineRule="auto"/>
        <w:ind w:left="332"/>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 xml:space="preserve">سمة القيادة لدى مديري المشاريع: </w:t>
      </w:r>
      <w:r w:rsidRPr="00786B95">
        <w:rPr>
          <w:rFonts w:ascii="Times New Roman" w:eastAsia="Sakkal Majalla" w:hAnsi="Times New Roman" w:cs="Simplified Arabic"/>
          <w:color w:val="000000"/>
          <w:sz w:val="24"/>
          <w:szCs w:val="24"/>
          <w:rtl/>
        </w:rPr>
        <w:t>أظهرت الدراسة أنّ سمة القيادة تمتلك درجة مرتفعة من الموافقة حيث بلغ المتوسط الحسابي لها (4.32=</w:t>
      </w:r>
      <w:r w:rsidRPr="00786B95">
        <w:rPr>
          <w:rFonts w:ascii="Times New Roman" w:eastAsia="Sakkal Majalla" w:hAnsi="Times New Roman" w:cs="Simplified Arabic"/>
          <w:color w:val="000000"/>
          <w:sz w:val="24"/>
          <w:szCs w:val="24"/>
        </w:rPr>
        <w:t>m</w:t>
      </w:r>
      <w:r w:rsidRPr="00786B95">
        <w:rPr>
          <w:rFonts w:ascii="Times New Roman" w:eastAsia="Sakkal Majalla" w:hAnsi="Times New Roman" w:cs="Simplified Arabic"/>
          <w:color w:val="000000"/>
          <w:sz w:val="24"/>
          <w:szCs w:val="24"/>
          <w:rtl/>
        </w:rPr>
        <w:t>) ، وهذا يشير إلى تصوّر وإدراك عينة الدراسة هيئة الطرق بالمملكة العربية السعودية لأهمية سمة القيادة لدى مديري المشاريع، وذلك من خلال تأثير مديري المشاريع في الأفراد العاملين في المشاريع وتحفيزهم ودعمهم معنوياً ومشاركتهم في اتخاذ القرارات، ؛ حيث تؤثر إجابات العينة على نتائج الدراسة لأنها تعتمد بشكل مباشر على آرائهم في تقييم النتائج؛ حيث بلغت قيمة معامل التحديد (0.433=</w:t>
      </w:r>
      <w:r w:rsidRPr="00786B95">
        <w:rPr>
          <w:rFonts w:ascii="Times New Roman" w:eastAsia="Sakkal Majalla" w:hAnsi="Times New Roman" w:cs="Simplified Arabic"/>
          <w:color w:val="000000"/>
          <w:sz w:val="24"/>
          <w:szCs w:val="24"/>
        </w:rPr>
        <w:t>R</w:t>
      </w:r>
      <w:r w:rsidRPr="00786B95">
        <w:rPr>
          <w:rFonts w:ascii="Times New Roman" w:eastAsia="Sakkal Majalla" w:hAnsi="Times New Roman" w:cs="Simplified Arabic"/>
          <w:color w:val="000000"/>
          <w:sz w:val="24"/>
          <w:szCs w:val="24"/>
          <w:vertAlign w:val="superscript"/>
        </w:rPr>
        <w:t>2</w:t>
      </w:r>
      <w:r w:rsidRPr="00786B95">
        <w:rPr>
          <w:rFonts w:ascii="Times New Roman" w:eastAsia="Sakkal Majalla" w:hAnsi="Times New Roman" w:cs="Simplified Arabic"/>
          <w:color w:val="000000"/>
          <w:sz w:val="24"/>
          <w:szCs w:val="24"/>
          <w:rtl/>
        </w:rPr>
        <w:t xml:space="preserve">)؛ أي أنّ سمة القيادة تؤثر بنسبة (43.3%) في نجاح المشاريع الحكومية ، وهذا يفسّر أن بعد القيادة يؤثر إيجاباً في المتغير التابع أي نجاح المشاريع الحكومية . </w:t>
      </w:r>
    </w:p>
    <w:p w14:paraId="5018EF18" w14:textId="77777777" w:rsidR="00AE1F39" w:rsidRPr="00786B95" w:rsidRDefault="00000000" w:rsidP="00786B95">
      <w:pPr>
        <w:numPr>
          <w:ilvl w:val="0"/>
          <w:numId w:val="12"/>
        </w:numPr>
        <w:pBdr>
          <w:top w:val="nil"/>
          <w:left w:val="nil"/>
          <w:bottom w:val="nil"/>
          <w:right w:val="nil"/>
          <w:between w:val="nil"/>
        </w:pBdr>
        <w:spacing w:after="0" w:line="240" w:lineRule="auto"/>
        <w:ind w:left="332"/>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سمة الاتصال والتواصل لدى مديري المشاريع:</w:t>
      </w:r>
      <w:r w:rsidRPr="00786B95">
        <w:rPr>
          <w:rFonts w:ascii="Times New Roman" w:eastAsia="Sakkal Majalla" w:hAnsi="Times New Roman" w:cs="Simplified Arabic"/>
          <w:color w:val="000000"/>
          <w:sz w:val="24"/>
          <w:szCs w:val="24"/>
          <w:rtl/>
        </w:rPr>
        <w:t xml:space="preserve"> أظهرت الدراسة أنّ سمة الاتصال والتواصل تمتلك درجة مرتفعة من الموافقة حيث بلغ المتوسط الحسابي لها (4.37=</w:t>
      </w:r>
      <w:r w:rsidRPr="00786B95">
        <w:rPr>
          <w:rFonts w:ascii="Times New Roman" w:eastAsia="Sakkal Majalla" w:hAnsi="Times New Roman" w:cs="Simplified Arabic"/>
          <w:color w:val="000000"/>
          <w:sz w:val="24"/>
          <w:szCs w:val="24"/>
        </w:rPr>
        <w:t>m</w:t>
      </w:r>
      <w:r w:rsidRPr="00786B95">
        <w:rPr>
          <w:rFonts w:ascii="Times New Roman" w:eastAsia="Sakkal Majalla" w:hAnsi="Times New Roman" w:cs="Simplified Arabic"/>
          <w:color w:val="000000"/>
          <w:sz w:val="24"/>
          <w:szCs w:val="24"/>
          <w:rtl/>
        </w:rPr>
        <w:t xml:space="preserve">)، وهذا يدل على إدراك عينة الدراسة لأهمية سمة الاتصال والتواصل لدى مديري المشاريع في نجاح المشاريع الحكومية ، وذلك من خلال امتلاكهم للقدرة على التواصل مع الأفراد العاملين في المشروع وإثارة حماسهم، واختيار أفضل طرق ووسائل الاتصال للتواصل معهم ومع . مختلف المستويات الإدارية في المشروع، </w:t>
      </w:r>
    </w:p>
    <w:p w14:paraId="679949FA" w14:textId="77777777" w:rsidR="00AE1F39" w:rsidRPr="00786B95" w:rsidRDefault="00000000" w:rsidP="00786B95">
      <w:pPr>
        <w:numPr>
          <w:ilvl w:val="0"/>
          <w:numId w:val="12"/>
        </w:numPr>
        <w:pBdr>
          <w:top w:val="nil"/>
          <w:left w:val="nil"/>
          <w:bottom w:val="nil"/>
          <w:right w:val="nil"/>
          <w:between w:val="nil"/>
        </w:pBdr>
        <w:spacing w:after="0" w:line="240" w:lineRule="auto"/>
        <w:ind w:left="332"/>
        <w:rPr>
          <w:rFonts w:ascii="Times New Roman" w:eastAsia="Sakkal Majalla" w:hAnsi="Times New Roman" w:cs="Simplified Arabic"/>
          <w:color w:val="000000"/>
          <w:sz w:val="24"/>
          <w:szCs w:val="24"/>
        </w:rPr>
      </w:pPr>
      <w:r w:rsidRPr="00786B95">
        <w:rPr>
          <w:rFonts w:ascii="Times New Roman" w:eastAsia="Sakkal Majalla" w:hAnsi="Times New Roman" w:cs="Simplified Arabic"/>
          <w:color w:val="000000"/>
          <w:sz w:val="24"/>
          <w:szCs w:val="24"/>
          <w:rtl/>
        </w:rPr>
        <w:t>وتختلف مع دراسة (2020 ,.</w:t>
      </w:r>
      <w:r w:rsidRPr="00786B95">
        <w:rPr>
          <w:rFonts w:ascii="Times New Roman" w:eastAsia="Sakkal Majalla" w:hAnsi="Times New Roman" w:cs="Simplified Arabic"/>
          <w:color w:val="000000"/>
          <w:sz w:val="24"/>
          <w:szCs w:val="24"/>
        </w:rPr>
        <w:t>Viadakovic et al</w:t>
      </w:r>
      <w:r w:rsidRPr="00786B95">
        <w:rPr>
          <w:rFonts w:ascii="Times New Roman" w:eastAsia="Sakkal Majalla" w:hAnsi="Times New Roman" w:cs="Simplified Arabic"/>
          <w:color w:val="000000"/>
          <w:sz w:val="24"/>
          <w:szCs w:val="24"/>
          <w:rtl/>
        </w:rPr>
        <w:t>) ، ويُعزى هذا الاختلاف إلى اختلاف مجتمع الدراسة الذي تم إجراء الدراسة عليه ؛ حيث ينعكس مجتمع الدراسة على طبيعة الآراء المقدمة لنتائج الدراسة مما يؤدي إلى تغييرات تنعكس بدورها على نتائج الدراسة؛ حيث بلغت قيمة معامل التحديد (0.497=</w:t>
      </w:r>
      <w:r w:rsidRPr="00786B95">
        <w:rPr>
          <w:rFonts w:ascii="Times New Roman" w:eastAsia="Sakkal Majalla" w:hAnsi="Times New Roman" w:cs="Simplified Arabic"/>
          <w:color w:val="000000"/>
          <w:sz w:val="24"/>
          <w:szCs w:val="24"/>
        </w:rPr>
        <w:t>R</w:t>
      </w:r>
      <w:r w:rsidRPr="00786B95">
        <w:rPr>
          <w:rFonts w:ascii="Times New Roman" w:eastAsia="Sakkal Majalla" w:hAnsi="Times New Roman" w:cs="Simplified Arabic"/>
          <w:color w:val="000000"/>
          <w:sz w:val="24"/>
          <w:szCs w:val="24"/>
          <w:vertAlign w:val="superscript"/>
        </w:rPr>
        <w:t>2</w:t>
      </w:r>
      <w:r w:rsidRPr="00786B95">
        <w:rPr>
          <w:rFonts w:ascii="Times New Roman" w:eastAsia="Sakkal Majalla" w:hAnsi="Times New Roman" w:cs="Simplified Arabic"/>
          <w:color w:val="000000"/>
          <w:sz w:val="24"/>
          <w:szCs w:val="24"/>
          <w:rtl/>
        </w:rPr>
        <w:t>)؛ أي أنّ سمة الاتصال والتواصل تؤثر بنسبة (49.7%) في نجاح المشاريع الحكومية ، وهذا يفسّر أنّ بعد الاتصال والتواصل يؤثر إيجاباً في المتغير التابع أي نجاح المشاريع الحكومية .</w:t>
      </w:r>
    </w:p>
    <w:p w14:paraId="7EB7E8FD" w14:textId="77777777" w:rsidR="00AE1F39" w:rsidRPr="00786B95" w:rsidRDefault="00000000" w:rsidP="00786B95">
      <w:pPr>
        <w:numPr>
          <w:ilvl w:val="0"/>
          <w:numId w:val="12"/>
        </w:numPr>
        <w:pBdr>
          <w:top w:val="nil"/>
          <w:left w:val="nil"/>
          <w:bottom w:val="nil"/>
          <w:right w:val="nil"/>
          <w:between w:val="nil"/>
        </w:pBdr>
        <w:spacing w:after="0" w:line="240" w:lineRule="auto"/>
        <w:ind w:left="332"/>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سمة أخلاقيات العمل لدى مديري المشاريع:</w:t>
      </w:r>
      <w:r w:rsidRPr="00786B95">
        <w:rPr>
          <w:rFonts w:ascii="Times New Roman" w:eastAsia="Sakkal Majalla" w:hAnsi="Times New Roman" w:cs="Simplified Arabic"/>
          <w:color w:val="000000"/>
          <w:sz w:val="24"/>
          <w:szCs w:val="24"/>
          <w:rtl/>
        </w:rPr>
        <w:t xml:space="preserve"> أظهرت الدراسة أن سمة أخلاقيات العمل تمتلك درجة مرتفعة من الموافقة حيث بلغ المتوسط الحسابي لها (4.38=</w:t>
      </w:r>
      <w:r w:rsidRPr="00786B95">
        <w:rPr>
          <w:rFonts w:ascii="Times New Roman" w:eastAsia="Sakkal Majalla" w:hAnsi="Times New Roman" w:cs="Simplified Arabic"/>
          <w:color w:val="000000"/>
          <w:sz w:val="24"/>
          <w:szCs w:val="24"/>
        </w:rPr>
        <w:t>m</w:t>
      </w:r>
      <w:r w:rsidRPr="00786B95">
        <w:rPr>
          <w:rFonts w:ascii="Times New Roman" w:eastAsia="Sakkal Majalla" w:hAnsi="Times New Roman" w:cs="Simplified Arabic"/>
          <w:color w:val="000000"/>
          <w:sz w:val="24"/>
          <w:szCs w:val="24"/>
          <w:rtl/>
        </w:rPr>
        <w:t>)، وهذا يشير إلى إدراك عينة الدراسة لأهمية سمة أخلاقيات العمل لدى مديري المشاريع في نجاح المشاريع من خلال المحافظة على تحقيق مصالح العمل ضمن اللوائح والتشريعات والقوانين الناظمة لسير العمل مع الحفاظ على حقوق الأفراد العاملين، وتعزيز ثقتهم بأنفسهم من خلال تبنّـي مبـدأ الشفافية، وهذه النتيجة تتفق مع دراسة (2021 ,</w:t>
      </w:r>
      <w:r w:rsidRPr="00786B95">
        <w:rPr>
          <w:rFonts w:ascii="Times New Roman" w:eastAsia="Sakkal Majalla" w:hAnsi="Times New Roman" w:cs="Simplified Arabic"/>
          <w:color w:val="000000"/>
          <w:sz w:val="24"/>
          <w:szCs w:val="24"/>
        </w:rPr>
        <w:t>Rashid &amp; Boussabiane</w:t>
      </w:r>
      <w:r w:rsidRPr="00786B95">
        <w:rPr>
          <w:rFonts w:ascii="Times New Roman" w:eastAsia="Sakkal Majalla" w:hAnsi="Times New Roman" w:cs="Simplified Arabic"/>
          <w:color w:val="000000"/>
          <w:sz w:val="24"/>
          <w:szCs w:val="24"/>
          <w:rtl/>
        </w:rPr>
        <w:t>)، وتختلف مع دراسة (بن الشيخ، 2019)، ويُعزي الباحث هذا الاختلاف إلى الاختلاف بين المعايير العربية والأجنبية للسمات الشخصية لمديري المشاريع وتأثرها بالمعتقدات والعادات والتقاليد وطبيعة بيئة المجتمع التي نشأ فيها مدير المشروع؛ حيث بلغت قيمة معامل التحديد (0.499=</w:t>
      </w:r>
      <w:r w:rsidRPr="00786B95">
        <w:rPr>
          <w:rFonts w:ascii="Times New Roman" w:eastAsia="Sakkal Majalla" w:hAnsi="Times New Roman" w:cs="Simplified Arabic"/>
          <w:color w:val="000000"/>
          <w:sz w:val="24"/>
          <w:szCs w:val="24"/>
        </w:rPr>
        <w:t>R</w:t>
      </w:r>
      <w:r w:rsidRPr="00786B95">
        <w:rPr>
          <w:rFonts w:ascii="Times New Roman" w:eastAsia="Sakkal Majalla" w:hAnsi="Times New Roman" w:cs="Simplified Arabic"/>
          <w:color w:val="000000"/>
          <w:sz w:val="24"/>
          <w:szCs w:val="24"/>
          <w:vertAlign w:val="superscript"/>
        </w:rPr>
        <w:t>2</w:t>
      </w:r>
      <w:r w:rsidRPr="00786B95">
        <w:rPr>
          <w:rFonts w:ascii="Times New Roman" w:eastAsia="Sakkal Majalla" w:hAnsi="Times New Roman" w:cs="Simplified Arabic"/>
          <w:color w:val="000000"/>
          <w:sz w:val="24"/>
          <w:szCs w:val="24"/>
          <w:rtl/>
        </w:rPr>
        <w:t xml:space="preserve">)؛ أي أنّ سمة أخلاقيات العمل تؤثر بنسبة (49.9%) في نجاح المشاريع الحكومية ، وهذا يفسر أنّ بعد أخلاقيات العمل يؤثر إيجاباً في المتغير التابع أي نجاح المشاريع الحكومية . </w:t>
      </w:r>
    </w:p>
    <w:p w14:paraId="707224B3" w14:textId="77777777" w:rsidR="00AE1F39" w:rsidRPr="00786B95" w:rsidRDefault="00000000" w:rsidP="00786B95">
      <w:pPr>
        <w:numPr>
          <w:ilvl w:val="0"/>
          <w:numId w:val="12"/>
        </w:numPr>
        <w:pBdr>
          <w:top w:val="nil"/>
          <w:left w:val="nil"/>
          <w:bottom w:val="nil"/>
          <w:right w:val="nil"/>
          <w:between w:val="nil"/>
        </w:pBdr>
        <w:spacing w:after="0" w:line="240" w:lineRule="auto"/>
        <w:ind w:left="332"/>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 xml:space="preserve">سمة الكفاءة الإنتاجية لدى مديري المشاريع: </w:t>
      </w:r>
      <w:r w:rsidRPr="00786B95">
        <w:rPr>
          <w:rFonts w:ascii="Times New Roman" w:eastAsia="Sakkal Majalla" w:hAnsi="Times New Roman" w:cs="Simplified Arabic"/>
          <w:color w:val="000000"/>
          <w:sz w:val="24"/>
          <w:szCs w:val="24"/>
          <w:rtl/>
        </w:rPr>
        <w:t>أظهرت الدراسة أنّ سمة الكفاءة تمتلك درجة مرتفعة من الموافقة حيث بلغ المتوسط الحسابي لها (4.39=</w:t>
      </w:r>
      <w:r w:rsidRPr="00786B95">
        <w:rPr>
          <w:rFonts w:ascii="Times New Roman" w:eastAsia="Sakkal Majalla" w:hAnsi="Times New Roman" w:cs="Simplified Arabic"/>
          <w:color w:val="000000"/>
          <w:sz w:val="24"/>
          <w:szCs w:val="24"/>
        </w:rPr>
        <w:t>m</w:t>
      </w:r>
      <w:r w:rsidRPr="00786B95">
        <w:rPr>
          <w:rFonts w:ascii="Times New Roman" w:eastAsia="Sakkal Majalla" w:hAnsi="Times New Roman" w:cs="Simplified Arabic"/>
          <w:color w:val="000000"/>
          <w:sz w:val="24"/>
          <w:szCs w:val="24"/>
          <w:rtl/>
        </w:rPr>
        <w:t xml:space="preserve">)، وهذا يشير إلى إدراك عينة الدراسة لأهمية سمة الكفاءة الإنتاجية </w:t>
      </w:r>
      <w:r w:rsidRPr="00786B95">
        <w:rPr>
          <w:rFonts w:ascii="Times New Roman" w:eastAsia="Sakkal Majalla" w:hAnsi="Times New Roman" w:cs="Simplified Arabic"/>
          <w:color w:val="000000"/>
          <w:sz w:val="24"/>
          <w:szCs w:val="24"/>
          <w:rtl/>
        </w:rPr>
        <w:lastRenderedPageBreak/>
        <w:t>بالنسبة لمديري المشاريع في نجاح المشاريع من خلال إدارة وتنظيم الوقت المتاح للمشروع، ومتابعة كامل التفاصيل في المشروع ومراقبتها، ووضع الخطط الإنتاجية الواضحة والقابلة للتطبيق وتقييم الأعمال المنجزة وتصحيح الانحرافات في العمل، وهذه النتيجة تتفق مع دراسة (أبو سويرح وأبو فايد، 2020)، وتختلف دراسة مع (2018 ,.</w:t>
      </w:r>
      <w:r w:rsidRPr="00786B95">
        <w:rPr>
          <w:rFonts w:ascii="Times New Roman" w:eastAsia="Sakkal Majalla" w:hAnsi="Times New Roman" w:cs="Simplified Arabic"/>
          <w:color w:val="000000"/>
          <w:sz w:val="24"/>
          <w:szCs w:val="24"/>
        </w:rPr>
        <w:t>Moura et al</w:t>
      </w:r>
      <w:r w:rsidRPr="00786B95">
        <w:rPr>
          <w:rFonts w:ascii="Times New Roman" w:eastAsia="Sakkal Majalla" w:hAnsi="Times New Roman" w:cs="Simplified Arabic"/>
          <w:color w:val="000000"/>
          <w:sz w:val="24"/>
          <w:szCs w:val="24"/>
          <w:rtl/>
        </w:rPr>
        <w:t>) ، ويُعزي الباحث هذا الاختلاف إلى حجم العينة التي تم إجراء الدراسة عليها بالإضافة الى اختلاف مجتمعات الدراسة؛ حيث بلغت قيمة معامل التحديد (0.565=</w:t>
      </w:r>
      <w:r w:rsidRPr="00786B95">
        <w:rPr>
          <w:rFonts w:ascii="Times New Roman" w:eastAsia="Sakkal Majalla" w:hAnsi="Times New Roman" w:cs="Simplified Arabic"/>
          <w:color w:val="000000"/>
          <w:sz w:val="24"/>
          <w:szCs w:val="24"/>
        </w:rPr>
        <w:t>R</w:t>
      </w:r>
      <w:r w:rsidRPr="00786B95">
        <w:rPr>
          <w:rFonts w:ascii="Times New Roman" w:eastAsia="Sakkal Majalla" w:hAnsi="Times New Roman" w:cs="Simplified Arabic"/>
          <w:color w:val="000000"/>
          <w:sz w:val="24"/>
          <w:szCs w:val="24"/>
          <w:vertAlign w:val="superscript"/>
        </w:rPr>
        <w:t>2</w:t>
      </w:r>
      <w:r w:rsidRPr="00786B95">
        <w:rPr>
          <w:rFonts w:ascii="Times New Roman" w:eastAsia="Sakkal Majalla" w:hAnsi="Times New Roman" w:cs="Simplified Arabic"/>
          <w:color w:val="000000"/>
          <w:sz w:val="24"/>
          <w:szCs w:val="24"/>
          <w:rtl/>
        </w:rPr>
        <w:t>)؛ أي أنّ سمة الكفاءة الإنتاجية تؤثر بنسبة (56.5%) في نجاح المشاريع الحكومية ، وهذا يفسّر أن بعد الكفاءة الإنتاجية يؤثر إيجاباً في المتغير التابع أي نجاح المشاريع الحكومية .</w:t>
      </w:r>
    </w:p>
    <w:p w14:paraId="65F6CB5B" w14:textId="77777777" w:rsidR="00AE1F39" w:rsidRPr="00786B95" w:rsidRDefault="00000000" w:rsidP="00786B95">
      <w:pPr>
        <w:numPr>
          <w:ilvl w:val="0"/>
          <w:numId w:val="12"/>
        </w:numPr>
        <w:pBdr>
          <w:top w:val="nil"/>
          <w:left w:val="nil"/>
          <w:bottom w:val="nil"/>
          <w:right w:val="nil"/>
          <w:between w:val="nil"/>
        </w:pBdr>
        <w:spacing w:after="0" w:line="240" w:lineRule="auto"/>
        <w:ind w:left="332"/>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النتائج المتعلقة بنجاح المشاريع الحكومية :</w:t>
      </w:r>
      <w:r w:rsidRPr="00786B95">
        <w:rPr>
          <w:rFonts w:ascii="Times New Roman" w:eastAsia="Sakkal Majalla" w:hAnsi="Times New Roman" w:cs="Simplified Arabic"/>
          <w:color w:val="000000"/>
          <w:sz w:val="24"/>
          <w:szCs w:val="24"/>
          <w:rtl/>
        </w:rPr>
        <w:t xml:space="preserve"> توصلت نتائج الدراسة من خلال آراء عينة الدراسة إلى أن نجاح هيئة الطرق بالمملكة العربية السعودية تمتلك درجة موافقة مرتفعة حيث بلغ المتوسط الحسابي لها (4.32=</w:t>
      </w:r>
      <w:r w:rsidRPr="00786B95">
        <w:rPr>
          <w:rFonts w:ascii="Times New Roman" w:eastAsia="Sakkal Majalla" w:hAnsi="Times New Roman" w:cs="Simplified Arabic"/>
          <w:color w:val="000000"/>
          <w:sz w:val="24"/>
          <w:szCs w:val="24"/>
        </w:rPr>
        <w:t>m</w:t>
      </w:r>
      <w:r w:rsidRPr="00786B95">
        <w:rPr>
          <w:rFonts w:ascii="Times New Roman" w:eastAsia="Sakkal Majalla" w:hAnsi="Times New Roman" w:cs="Simplified Arabic"/>
          <w:color w:val="000000"/>
          <w:sz w:val="24"/>
          <w:szCs w:val="24"/>
          <w:rtl/>
        </w:rPr>
        <w:t>)؛ لذلك فإن نجاح المشاريع الحكومية  هي انعكاس للسمات الشخصية لمديري المشاريع، وتتأثر بها بدرجات متفاوتة؛ حيث جاءت الكفاءة الإنتاجية في المرتبة الأولى وفسرت ما مقداره (56.5%) من التباين في نجاح المشاريع الحكومية ، بينما جاءت القيادة في المرتبة الثانية وفسّرت مع الكفاءة الإنتاجية ما مقداره (59.7%) من التباين في نجاح المشاريع الحكومية  ؛ وحلّت أخلاقيات العمل في المرتبة الثالثة مع الكفاءة الإنتاجية والقيادة وفسرت ما مقداره (60.4%) من التباين في نجاح المشاريع الحكومية ، وحلّت الاتصال والتواصل في المرتبة الرابعة مع الكفاءة الإنتاجية والقيادة وأخلاقيات العمل وفسّرت ما مقداره (%60.9) من التباين في نجاح المشاريع الحكومية ، وذلك من خلال مراقبة معايير الجودة في جميع مراحل المشروع، مع وضع خطة زمنية تتوافق مع حجم العمل في المشروع والعمل على متابعتها ومراقبتها باستخدام أفضل الطرق الحديثة، وهذه النتيجة تتفق مع دراسة كل من ،(</w:t>
      </w:r>
      <w:r w:rsidRPr="00786B95">
        <w:rPr>
          <w:rFonts w:ascii="Times New Roman" w:eastAsia="Sakkal Majalla" w:hAnsi="Times New Roman" w:cs="Simplified Arabic"/>
          <w:color w:val="000000"/>
          <w:sz w:val="24"/>
          <w:szCs w:val="24"/>
        </w:rPr>
        <w:t>Mathar et al., 2020) ،(Al-Khawaldah, 2017) ،(Fossum et al</w:t>
      </w:r>
      <w:r w:rsidRPr="00786B95">
        <w:rPr>
          <w:rFonts w:ascii="Times New Roman" w:eastAsia="Sakkal Majalla" w:hAnsi="Times New Roman" w:cs="Simplified Arabic"/>
          <w:color w:val="000000"/>
          <w:sz w:val="24"/>
          <w:szCs w:val="24"/>
          <w:rtl/>
        </w:rPr>
        <w:t>., 2020) وتختلف مع دراسة كل من (النسور، 2020) ، (الشوابكة ،وآخرون، 2020)، ويُعزى هذا الاختلاف إلى طبيعة الأبعاد التي تم التركيز عليها كمعايير للحكم على نجاح المشاريع، إلا أنّ الاختلاف يُعتبر اختلافاً طفيفاً.</w:t>
      </w:r>
    </w:p>
    <w:p w14:paraId="47E4444A" w14:textId="77777777" w:rsidR="00AE1F39" w:rsidRPr="0031561A" w:rsidRDefault="00000000" w:rsidP="00786B95">
      <w:pPr>
        <w:spacing w:after="0" w:line="240" w:lineRule="auto"/>
        <w:ind w:left="45" w:firstLine="0"/>
        <w:rPr>
          <w:rFonts w:ascii="Times New Roman" w:eastAsia="Sakkal Majalla" w:hAnsi="Times New Roman" w:cs="Simplified Arabic"/>
          <w:bCs/>
          <w:sz w:val="24"/>
          <w:szCs w:val="24"/>
        </w:rPr>
      </w:pPr>
      <w:bookmarkStart w:id="46" w:name="_3l18frh" w:colFirst="0" w:colLast="0"/>
      <w:bookmarkEnd w:id="46"/>
      <w:r w:rsidRPr="0031561A">
        <w:rPr>
          <w:rFonts w:ascii="Times New Roman" w:eastAsia="Sakkal Majalla" w:hAnsi="Times New Roman" w:cs="Simplified Arabic"/>
          <w:bCs/>
          <w:sz w:val="24"/>
          <w:szCs w:val="24"/>
          <w:rtl/>
        </w:rPr>
        <w:t>النتائج الاستدلالية</w:t>
      </w:r>
    </w:p>
    <w:p w14:paraId="1B1CA9BF" w14:textId="77777777" w:rsidR="00AE1F39" w:rsidRPr="00786B95" w:rsidRDefault="00000000" w:rsidP="00786B95">
      <w:pPr>
        <w:numPr>
          <w:ilvl w:val="2"/>
          <w:numId w:val="11"/>
        </w:numPr>
        <w:pBdr>
          <w:top w:val="nil"/>
          <w:left w:val="nil"/>
          <w:bottom w:val="nil"/>
          <w:right w:val="nil"/>
          <w:between w:val="nil"/>
        </w:pBdr>
        <w:spacing w:after="0" w:line="240" w:lineRule="auto"/>
        <w:ind w:left="473"/>
        <w:rPr>
          <w:rFonts w:ascii="Times New Roman" w:eastAsia="Sakkal Majalla" w:hAnsi="Times New Roman" w:cs="Simplified Arabic"/>
          <w:color w:val="000000"/>
          <w:sz w:val="24"/>
          <w:szCs w:val="24"/>
        </w:rPr>
      </w:pPr>
      <w:r w:rsidRPr="00786B95">
        <w:rPr>
          <w:rFonts w:ascii="Times New Roman" w:eastAsia="Sakkal Majalla" w:hAnsi="Times New Roman" w:cs="Simplified Arabic"/>
          <w:color w:val="000000"/>
          <w:sz w:val="24"/>
          <w:szCs w:val="24"/>
          <w:rtl/>
        </w:rPr>
        <w:t xml:space="preserve">يوجد أثر ذو دلالة إحصائية عند مستوى معنوية (0.05 </w:t>
      </w:r>
      <w:r w:rsidRPr="00786B95">
        <w:rPr>
          <w:rFonts w:ascii="Times New Roman" w:eastAsia="Sakkal Majalla" w:hAnsi="Times New Roman" w:cs="Simplified Arabic"/>
          <w:color w:val="111111"/>
          <w:sz w:val="24"/>
          <w:szCs w:val="24"/>
          <w:highlight w:val="white"/>
        </w:rPr>
        <w:t>≤</w:t>
      </w:r>
      <w:r w:rsidRPr="00786B95">
        <w:rPr>
          <w:rFonts w:ascii="Times New Roman" w:eastAsia="Sakkal Majalla" w:hAnsi="Times New Roman" w:cs="Simplified Arabic"/>
          <w:color w:val="000000"/>
          <w:sz w:val="24"/>
          <w:szCs w:val="24"/>
        </w:rPr>
        <w:t xml:space="preserve"> </w:t>
      </w:r>
      <w:r w:rsidRPr="00786B95">
        <w:rPr>
          <w:rFonts w:ascii="Times New Roman" w:eastAsia="Cambria" w:hAnsi="Times New Roman" w:cs="Simplified Arabic"/>
          <w:color w:val="111111"/>
          <w:sz w:val="24"/>
          <w:szCs w:val="24"/>
          <w:highlight w:val="white"/>
        </w:rPr>
        <w:t>α</w:t>
      </w:r>
      <w:r w:rsidRPr="00786B95">
        <w:rPr>
          <w:rFonts w:ascii="Times New Roman" w:eastAsia="Sakkal Majalla" w:hAnsi="Times New Roman" w:cs="Simplified Arabic"/>
          <w:color w:val="000000"/>
          <w:sz w:val="24"/>
          <w:szCs w:val="24"/>
          <w:rtl/>
        </w:rPr>
        <w:t>) لسمة القيادة في نجاح المشاريع الحكومية .</w:t>
      </w:r>
    </w:p>
    <w:p w14:paraId="35A8B637" w14:textId="77777777" w:rsidR="00AE1F39" w:rsidRPr="00786B95" w:rsidRDefault="00000000" w:rsidP="00786B95">
      <w:pPr>
        <w:numPr>
          <w:ilvl w:val="2"/>
          <w:numId w:val="11"/>
        </w:numPr>
        <w:pBdr>
          <w:top w:val="nil"/>
          <w:left w:val="nil"/>
          <w:bottom w:val="nil"/>
          <w:right w:val="nil"/>
          <w:between w:val="nil"/>
        </w:pBdr>
        <w:spacing w:after="0" w:line="240" w:lineRule="auto"/>
        <w:ind w:left="473"/>
        <w:rPr>
          <w:rFonts w:ascii="Times New Roman" w:eastAsia="Sakkal Majalla" w:hAnsi="Times New Roman" w:cs="Simplified Arabic"/>
          <w:color w:val="000000"/>
          <w:sz w:val="24"/>
          <w:szCs w:val="24"/>
        </w:rPr>
      </w:pPr>
      <w:r w:rsidRPr="00786B95">
        <w:rPr>
          <w:rFonts w:ascii="Times New Roman" w:eastAsia="Sakkal Majalla" w:hAnsi="Times New Roman" w:cs="Simplified Arabic"/>
          <w:color w:val="000000"/>
          <w:sz w:val="24"/>
          <w:szCs w:val="24"/>
          <w:rtl/>
        </w:rPr>
        <w:t xml:space="preserve">يوجد أثر ذو دلالة إحصائية عند مستوى معنوية (0.05 </w:t>
      </w:r>
      <w:r w:rsidRPr="00786B95">
        <w:rPr>
          <w:rFonts w:ascii="Times New Roman" w:eastAsia="Sakkal Majalla" w:hAnsi="Times New Roman" w:cs="Simplified Arabic"/>
          <w:color w:val="111111"/>
          <w:sz w:val="24"/>
          <w:szCs w:val="24"/>
          <w:highlight w:val="white"/>
        </w:rPr>
        <w:t>≤</w:t>
      </w:r>
      <w:r w:rsidRPr="00786B95">
        <w:rPr>
          <w:rFonts w:ascii="Times New Roman" w:eastAsia="Sakkal Majalla" w:hAnsi="Times New Roman" w:cs="Simplified Arabic"/>
          <w:color w:val="000000"/>
          <w:sz w:val="24"/>
          <w:szCs w:val="24"/>
        </w:rPr>
        <w:t xml:space="preserve"> </w:t>
      </w:r>
      <w:r w:rsidRPr="00786B95">
        <w:rPr>
          <w:rFonts w:ascii="Times New Roman" w:eastAsia="Cambria" w:hAnsi="Times New Roman" w:cs="Simplified Arabic"/>
          <w:color w:val="111111"/>
          <w:sz w:val="24"/>
          <w:szCs w:val="24"/>
          <w:highlight w:val="white"/>
        </w:rPr>
        <w:t>α</w:t>
      </w:r>
      <w:r w:rsidRPr="00786B95">
        <w:rPr>
          <w:rFonts w:ascii="Times New Roman" w:eastAsia="Sakkal Majalla" w:hAnsi="Times New Roman" w:cs="Simplified Arabic"/>
          <w:color w:val="000000"/>
          <w:sz w:val="24"/>
          <w:szCs w:val="24"/>
          <w:rtl/>
        </w:rPr>
        <w:t>)  لسمة الاتصال والتواصل في نجاح المشاريع الحكومية .</w:t>
      </w:r>
    </w:p>
    <w:p w14:paraId="24632DCE" w14:textId="56A4C1BD" w:rsidR="00AE1F39" w:rsidRPr="00786B95" w:rsidRDefault="00000000" w:rsidP="00786B95">
      <w:pPr>
        <w:numPr>
          <w:ilvl w:val="2"/>
          <w:numId w:val="11"/>
        </w:numPr>
        <w:pBdr>
          <w:top w:val="nil"/>
          <w:left w:val="nil"/>
          <w:bottom w:val="nil"/>
          <w:right w:val="nil"/>
          <w:between w:val="nil"/>
        </w:pBdr>
        <w:spacing w:after="0" w:line="240" w:lineRule="auto"/>
        <w:ind w:left="473"/>
        <w:rPr>
          <w:rFonts w:ascii="Times New Roman" w:eastAsia="Sakkal Majalla" w:hAnsi="Times New Roman" w:cs="Simplified Arabic"/>
          <w:color w:val="000000"/>
          <w:sz w:val="24"/>
          <w:szCs w:val="24"/>
        </w:rPr>
      </w:pPr>
      <w:r w:rsidRPr="00786B95">
        <w:rPr>
          <w:rFonts w:ascii="Times New Roman" w:eastAsia="Sakkal Majalla" w:hAnsi="Times New Roman" w:cs="Simplified Arabic"/>
          <w:color w:val="000000"/>
          <w:sz w:val="24"/>
          <w:szCs w:val="24"/>
          <w:rtl/>
        </w:rPr>
        <w:t xml:space="preserve">يوجد أثر ذو دلالة إحصائية عند مستوى معنوية (0.05 </w:t>
      </w:r>
      <w:r w:rsidRPr="00786B95">
        <w:rPr>
          <w:rFonts w:ascii="Times New Roman" w:eastAsia="Sakkal Majalla" w:hAnsi="Times New Roman" w:cs="Simplified Arabic"/>
          <w:color w:val="111111"/>
          <w:sz w:val="24"/>
          <w:szCs w:val="24"/>
          <w:highlight w:val="white"/>
        </w:rPr>
        <w:t>≤</w:t>
      </w:r>
      <w:r w:rsidRPr="00786B95">
        <w:rPr>
          <w:rFonts w:ascii="Times New Roman" w:eastAsia="Sakkal Majalla" w:hAnsi="Times New Roman" w:cs="Simplified Arabic"/>
          <w:color w:val="000000"/>
          <w:sz w:val="24"/>
          <w:szCs w:val="24"/>
        </w:rPr>
        <w:t xml:space="preserve"> </w:t>
      </w:r>
      <w:r w:rsidRPr="00786B95">
        <w:rPr>
          <w:rFonts w:ascii="Times New Roman" w:eastAsia="Cambria" w:hAnsi="Times New Roman" w:cs="Simplified Arabic"/>
          <w:color w:val="111111"/>
          <w:sz w:val="24"/>
          <w:szCs w:val="24"/>
          <w:highlight w:val="white"/>
        </w:rPr>
        <w:t>α</w:t>
      </w:r>
      <w:r w:rsidRPr="00786B95">
        <w:rPr>
          <w:rFonts w:ascii="Times New Roman" w:eastAsia="Sakkal Majalla" w:hAnsi="Times New Roman" w:cs="Simplified Arabic"/>
          <w:color w:val="000000"/>
          <w:sz w:val="24"/>
          <w:szCs w:val="24"/>
          <w:rtl/>
        </w:rPr>
        <w:t>) لسمة أخلاقيات العمل في نجاح المشاريع الحكومية.</w:t>
      </w:r>
    </w:p>
    <w:p w14:paraId="0BE0F8CD" w14:textId="09A94DB3" w:rsidR="00AE1F39" w:rsidRPr="00786B95" w:rsidRDefault="00000000" w:rsidP="00786B95">
      <w:pPr>
        <w:numPr>
          <w:ilvl w:val="2"/>
          <w:numId w:val="11"/>
        </w:numPr>
        <w:pBdr>
          <w:top w:val="nil"/>
          <w:left w:val="nil"/>
          <w:bottom w:val="nil"/>
          <w:right w:val="nil"/>
          <w:between w:val="nil"/>
        </w:pBdr>
        <w:spacing w:after="0" w:line="240" w:lineRule="auto"/>
        <w:ind w:left="473"/>
        <w:rPr>
          <w:rFonts w:ascii="Times New Roman" w:eastAsia="Sakkal Majalla" w:hAnsi="Times New Roman" w:cs="Simplified Arabic"/>
          <w:color w:val="000000"/>
          <w:sz w:val="24"/>
          <w:szCs w:val="24"/>
        </w:rPr>
      </w:pPr>
      <w:r w:rsidRPr="00786B95">
        <w:rPr>
          <w:rFonts w:ascii="Times New Roman" w:eastAsia="Sakkal Majalla" w:hAnsi="Times New Roman" w:cs="Simplified Arabic"/>
          <w:color w:val="000000"/>
          <w:sz w:val="24"/>
          <w:szCs w:val="24"/>
          <w:rtl/>
        </w:rPr>
        <w:t xml:space="preserve">يوجد أثر ذو دلالة إحصائية عند مستوى معنوية (0.05 </w:t>
      </w:r>
      <w:r w:rsidRPr="00786B95">
        <w:rPr>
          <w:rFonts w:ascii="Times New Roman" w:eastAsia="Sakkal Majalla" w:hAnsi="Times New Roman" w:cs="Simplified Arabic"/>
          <w:color w:val="111111"/>
          <w:sz w:val="24"/>
          <w:szCs w:val="24"/>
          <w:highlight w:val="white"/>
        </w:rPr>
        <w:t>≤</w:t>
      </w:r>
      <w:r w:rsidRPr="00786B95">
        <w:rPr>
          <w:rFonts w:ascii="Times New Roman" w:eastAsia="Sakkal Majalla" w:hAnsi="Times New Roman" w:cs="Simplified Arabic"/>
          <w:color w:val="000000"/>
          <w:sz w:val="24"/>
          <w:szCs w:val="24"/>
        </w:rPr>
        <w:t xml:space="preserve"> </w:t>
      </w:r>
      <w:r w:rsidRPr="00786B95">
        <w:rPr>
          <w:rFonts w:ascii="Times New Roman" w:eastAsia="Cambria" w:hAnsi="Times New Roman" w:cs="Simplified Arabic"/>
          <w:color w:val="111111"/>
          <w:sz w:val="24"/>
          <w:szCs w:val="24"/>
          <w:highlight w:val="white"/>
        </w:rPr>
        <w:t>α</w:t>
      </w:r>
      <w:r w:rsidRPr="00786B95">
        <w:rPr>
          <w:rFonts w:ascii="Times New Roman" w:eastAsia="Sakkal Majalla" w:hAnsi="Times New Roman" w:cs="Simplified Arabic"/>
          <w:color w:val="000000"/>
          <w:sz w:val="24"/>
          <w:szCs w:val="24"/>
          <w:rtl/>
        </w:rPr>
        <w:t>) لسمة الكفاءة الإنتاجية في نجاح المشاريع الحكومية.</w:t>
      </w:r>
    </w:p>
    <w:p w14:paraId="7B06C120" w14:textId="77777777" w:rsidR="00AE1F39" w:rsidRPr="0031561A" w:rsidRDefault="00000000" w:rsidP="00786B95">
      <w:pPr>
        <w:spacing w:after="0" w:line="240" w:lineRule="auto"/>
        <w:ind w:left="0" w:firstLine="0"/>
        <w:rPr>
          <w:rFonts w:ascii="Times New Roman" w:eastAsia="Sakkal Majalla" w:hAnsi="Times New Roman" w:cs="Simplified Arabic"/>
          <w:bCs/>
          <w:sz w:val="24"/>
          <w:szCs w:val="24"/>
        </w:rPr>
      </w:pPr>
      <w:bookmarkStart w:id="47" w:name="_206ipza" w:colFirst="0" w:colLast="0"/>
      <w:bookmarkStart w:id="48" w:name="_4k668n3" w:colFirst="0" w:colLast="0"/>
      <w:bookmarkEnd w:id="47"/>
      <w:bookmarkEnd w:id="48"/>
      <w:r w:rsidRPr="0031561A">
        <w:rPr>
          <w:rFonts w:ascii="Times New Roman" w:eastAsia="Sakkal Majalla" w:hAnsi="Times New Roman" w:cs="Simplified Arabic"/>
          <w:bCs/>
          <w:sz w:val="24"/>
          <w:szCs w:val="24"/>
          <w:rtl/>
        </w:rPr>
        <w:t>التوصيات</w:t>
      </w:r>
    </w:p>
    <w:p w14:paraId="0CE12DEA" w14:textId="790EE4CC" w:rsidR="001235A0" w:rsidRPr="001235A0" w:rsidRDefault="001235A0" w:rsidP="001235A0">
      <w:pPr>
        <w:numPr>
          <w:ilvl w:val="0"/>
          <w:numId w:val="9"/>
        </w:numPr>
        <w:pBdr>
          <w:top w:val="nil"/>
          <w:left w:val="nil"/>
          <w:bottom w:val="nil"/>
          <w:right w:val="nil"/>
          <w:between w:val="nil"/>
        </w:pBdr>
        <w:spacing w:after="0" w:line="240" w:lineRule="auto"/>
        <w:rPr>
          <w:rFonts w:ascii="Times New Roman" w:eastAsia="Sakkal Majalla" w:hAnsi="Times New Roman" w:cs="Simplified Arabic"/>
          <w:color w:val="000000"/>
          <w:sz w:val="24"/>
          <w:szCs w:val="24"/>
          <w:rtl/>
        </w:rPr>
      </w:pPr>
      <w:r>
        <w:rPr>
          <w:rFonts w:ascii="Times New Roman" w:eastAsia="Sakkal Majalla" w:hAnsi="Times New Roman" w:cs="Simplified Arabic" w:hint="cs"/>
          <w:color w:val="000000"/>
          <w:sz w:val="24"/>
          <w:szCs w:val="24"/>
          <w:rtl/>
        </w:rPr>
        <w:t xml:space="preserve">ضرورة </w:t>
      </w:r>
      <w:r w:rsidRPr="001235A0">
        <w:rPr>
          <w:rFonts w:ascii="Times New Roman" w:eastAsia="Sakkal Majalla" w:hAnsi="Times New Roman" w:cs="Simplified Arabic"/>
          <w:color w:val="000000"/>
          <w:sz w:val="24"/>
          <w:szCs w:val="24"/>
          <w:rtl/>
        </w:rPr>
        <w:t>تطوير وتعزيز مهارات القيادة لدى مديري المشاريع الحكومية من خلال برامج تدريبية مكثفة تركز على القيادة، التحفيز، والدعم المعنوي، بما ينعكس إيجابًا على الأفراد ويحفزهم على تحقيق الأهداف الموضوعة للمشروع.</w:t>
      </w:r>
    </w:p>
    <w:p w14:paraId="02B0778A" w14:textId="28D1EADE" w:rsidR="001235A0" w:rsidRPr="001235A0" w:rsidRDefault="001235A0" w:rsidP="001235A0">
      <w:pPr>
        <w:numPr>
          <w:ilvl w:val="0"/>
          <w:numId w:val="9"/>
        </w:numPr>
        <w:pBdr>
          <w:top w:val="nil"/>
          <w:left w:val="nil"/>
          <w:bottom w:val="nil"/>
          <w:right w:val="nil"/>
          <w:between w:val="nil"/>
        </w:pBdr>
        <w:spacing w:after="0" w:line="240" w:lineRule="auto"/>
        <w:rPr>
          <w:rFonts w:ascii="Times New Roman" w:eastAsia="Sakkal Majalla" w:hAnsi="Times New Roman" w:cs="Simplified Arabic"/>
          <w:color w:val="000000"/>
          <w:sz w:val="24"/>
          <w:szCs w:val="24"/>
          <w:rtl/>
        </w:rPr>
      </w:pPr>
      <w:r>
        <w:rPr>
          <w:rFonts w:ascii="Times New Roman" w:eastAsia="Sakkal Majalla" w:hAnsi="Times New Roman" w:cs="Simplified Arabic" w:hint="cs"/>
          <w:color w:val="000000"/>
          <w:sz w:val="24"/>
          <w:szCs w:val="24"/>
          <w:rtl/>
        </w:rPr>
        <w:t xml:space="preserve">ضرورة </w:t>
      </w:r>
      <w:r w:rsidRPr="001235A0">
        <w:rPr>
          <w:rFonts w:ascii="Times New Roman" w:eastAsia="Sakkal Majalla" w:hAnsi="Times New Roman" w:cs="Simplified Arabic"/>
          <w:color w:val="000000"/>
          <w:sz w:val="24"/>
          <w:szCs w:val="24"/>
          <w:rtl/>
        </w:rPr>
        <w:t>تحسين وسائل الاتصال بين مديري المشاريع وجميع أطراف المشروع لضمان تدفق المعلومات بكفاءة، مما يساعد على تعزيز الشفافية والمشاركة الفعالة من جميع المعنيين.</w:t>
      </w:r>
    </w:p>
    <w:p w14:paraId="178044F2" w14:textId="182BFF39" w:rsidR="001235A0" w:rsidRPr="001235A0" w:rsidRDefault="001235A0" w:rsidP="001235A0">
      <w:pPr>
        <w:numPr>
          <w:ilvl w:val="0"/>
          <w:numId w:val="9"/>
        </w:numPr>
        <w:pBdr>
          <w:top w:val="nil"/>
          <w:left w:val="nil"/>
          <w:bottom w:val="nil"/>
          <w:right w:val="nil"/>
          <w:between w:val="nil"/>
        </w:pBdr>
        <w:spacing w:after="0" w:line="240" w:lineRule="auto"/>
        <w:rPr>
          <w:rFonts w:ascii="Times New Roman" w:eastAsia="Sakkal Majalla" w:hAnsi="Times New Roman" w:cs="Simplified Arabic"/>
          <w:color w:val="000000"/>
          <w:sz w:val="24"/>
          <w:szCs w:val="24"/>
          <w:rtl/>
        </w:rPr>
      </w:pPr>
      <w:r w:rsidRPr="001235A0">
        <w:rPr>
          <w:rFonts w:ascii="Times New Roman" w:eastAsia="Sakkal Majalla" w:hAnsi="Times New Roman" w:cs="Simplified Arabic"/>
          <w:color w:val="000000"/>
          <w:sz w:val="24"/>
          <w:szCs w:val="24"/>
          <w:rtl/>
        </w:rPr>
        <w:lastRenderedPageBreak/>
        <w:t>التأكيد على أهمية تبني أخلاقيات العمل العالية والمحافظة على الشفافية والنزاهة ضمن الفرق العاملة في المشاريع الحكومية. يمكن تحقيق ذلك من خلال وضع سياسات واضحة وتنفيذ دورات تدريبية تركز على الأخلاق المهنية.</w:t>
      </w:r>
    </w:p>
    <w:p w14:paraId="22DAA89B" w14:textId="6AEAE680" w:rsidR="001235A0" w:rsidRPr="001235A0" w:rsidRDefault="001235A0" w:rsidP="001235A0">
      <w:pPr>
        <w:numPr>
          <w:ilvl w:val="0"/>
          <w:numId w:val="9"/>
        </w:numPr>
        <w:pBdr>
          <w:top w:val="nil"/>
          <w:left w:val="nil"/>
          <w:bottom w:val="nil"/>
          <w:right w:val="nil"/>
          <w:between w:val="nil"/>
        </w:pBdr>
        <w:spacing w:after="0" w:line="240" w:lineRule="auto"/>
        <w:rPr>
          <w:rFonts w:ascii="Times New Roman" w:eastAsia="Sakkal Majalla" w:hAnsi="Times New Roman" w:cs="Simplified Arabic"/>
          <w:color w:val="000000"/>
          <w:sz w:val="24"/>
          <w:szCs w:val="24"/>
          <w:rtl/>
        </w:rPr>
      </w:pPr>
      <w:r w:rsidRPr="001235A0">
        <w:rPr>
          <w:rFonts w:ascii="Times New Roman" w:eastAsia="Sakkal Majalla" w:hAnsi="Times New Roman" w:cs="Simplified Arabic"/>
          <w:color w:val="000000"/>
          <w:sz w:val="24"/>
          <w:szCs w:val="24"/>
          <w:rtl/>
        </w:rPr>
        <w:t>تنظيم ورش عمل ودورات تدريبية لمديري المشاريع لتحسين مهارات إدارة الوقت والتخطيط الاستراتيجي والمتابعة الفعالة للأعمال، بما يعزز من قدرتهم على إدارة الموارد بكفاءة وتحقيق الأهداف الموضوعة بنجاح.</w:t>
      </w:r>
    </w:p>
    <w:p w14:paraId="720A5B72" w14:textId="5099B090" w:rsidR="001235A0" w:rsidRPr="001235A0" w:rsidRDefault="001235A0" w:rsidP="001235A0">
      <w:pPr>
        <w:numPr>
          <w:ilvl w:val="0"/>
          <w:numId w:val="9"/>
        </w:numPr>
        <w:pBdr>
          <w:top w:val="nil"/>
          <w:left w:val="nil"/>
          <w:bottom w:val="nil"/>
          <w:right w:val="nil"/>
          <w:between w:val="nil"/>
        </w:pBdr>
        <w:spacing w:after="0" w:line="240" w:lineRule="auto"/>
        <w:rPr>
          <w:rFonts w:ascii="Times New Roman" w:eastAsia="Sakkal Majalla" w:hAnsi="Times New Roman" w:cs="Simplified Arabic"/>
          <w:color w:val="000000"/>
          <w:sz w:val="24"/>
          <w:szCs w:val="24"/>
          <w:rtl/>
        </w:rPr>
      </w:pPr>
      <w:r w:rsidRPr="001235A0">
        <w:rPr>
          <w:rFonts w:ascii="Times New Roman" w:eastAsia="Sakkal Majalla" w:hAnsi="Times New Roman" w:cs="Simplified Arabic"/>
          <w:color w:val="000000"/>
          <w:sz w:val="24"/>
          <w:szCs w:val="24"/>
          <w:rtl/>
        </w:rPr>
        <w:t>تشجيع استخدام أحدث الأدوات التكنولوجية ونظم المعلومات الإدارية في إدارة المشاريع، مما يساهم في تحسين عمليات المراقبة والتقييم ويعزز من قدرة المشروع على النجاح.</w:t>
      </w:r>
    </w:p>
    <w:p w14:paraId="0E8D94F9" w14:textId="33176C17" w:rsidR="001235A0" w:rsidRPr="001235A0" w:rsidRDefault="001235A0" w:rsidP="001235A0">
      <w:pPr>
        <w:numPr>
          <w:ilvl w:val="0"/>
          <w:numId w:val="9"/>
        </w:numPr>
        <w:pBdr>
          <w:top w:val="nil"/>
          <w:left w:val="nil"/>
          <w:bottom w:val="nil"/>
          <w:right w:val="nil"/>
          <w:between w:val="nil"/>
        </w:pBdr>
        <w:spacing w:after="0" w:line="240" w:lineRule="auto"/>
        <w:rPr>
          <w:rFonts w:ascii="Times New Roman" w:eastAsia="Sakkal Majalla" w:hAnsi="Times New Roman" w:cs="Simplified Arabic"/>
          <w:color w:val="000000"/>
          <w:sz w:val="24"/>
          <w:szCs w:val="24"/>
        </w:rPr>
      </w:pPr>
      <w:r w:rsidRPr="001235A0">
        <w:rPr>
          <w:rFonts w:ascii="Times New Roman" w:eastAsia="Sakkal Majalla" w:hAnsi="Times New Roman" w:cs="Simplified Arabic"/>
          <w:color w:val="000000"/>
          <w:sz w:val="24"/>
          <w:szCs w:val="24"/>
          <w:rtl/>
        </w:rPr>
        <w:t>إنشاء آلية للتقييم المستمر للمشاريع وتحديث خطط العمل بناءً على التغذية الراجعة والتحديات التي تظهر خلال تنفيذ المشروع، لضمان التكيف السريع مع المتغيرات وزيادة فعالية العمل.</w:t>
      </w:r>
    </w:p>
    <w:p w14:paraId="4D2BD558" w14:textId="7AFE72F8" w:rsidR="00AE1F39" w:rsidRPr="00786B95" w:rsidRDefault="00000000" w:rsidP="00786B95">
      <w:pPr>
        <w:numPr>
          <w:ilvl w:val="0"/>
          <w:numId w:val="9"/>
        </w:numPr>
        <w:pBdr>
          <w:top w:val="nil"/>
          <w:left w:val="nil"/>
          <w:bottom w:val="nil"/>
          <w:right w:val="nil"/>
          <w:between w:val="nil"/>
        </w:pBdr>
        <w:spacing w:after="0" w:line="240" w:lineRule="auto"/>
        <w:ind w:left="473"/>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 xml:space="preserve">تحديث أساليب الرقابة في المشاريع الحكومية </w:t>
      </w:r>
      <w:r w:rsidRPr="00786B95">
        <w:rPr>
          <w:rFonts w:ascii="Times New Roman" w:eastAsia="Sakkal Majalla" w:hAnsi="Times New Roman" w:cs="Simplified Arabic"/>
          <w:color w:val="000000"/>
          <w:sz w:val="24"/>
          <w:szCs w:val="24"/>
          <w:rtl/>
        </w:rPr>
        <w:t xml:space="preserve"> لمساعدة مديريها على تقييم ذاتهم، وتعزيز قدراتهم، وبالتالي رفع مستوى الكفاءة الإنتاجية لديهم.</w:t>
      </w:r>
    </w:p>
    <w:p w14:paraId="25A48064" w14:textId="77777777" w:rsidR="00AE1F39" w:rsidRPr="00786B95" w:rsidRDefault="00000000" w:rsidP="00786B95">
      <w:pPr>
        <w:numPr>
          <w:ilvl w:val="0"/>
          <w:numId w:val="9"/>
        </w:numPr>
        <w:pBdr>
          <w:top w:val="nil"/>
          <w:left w:val="nil"/>
          <w:bottom w:val="nil"/>
          <w:right w:val="nil"/>
          <w:between w:val="nil"/>
        </w:pBdr>
        <w:spacing w:after="0" w:line="240" w:lineRule="auto"/>
        <w:ind w:left="473"/>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 xml:space="preserve">إتاحة الفرص لمديري المشاريع لتدريب فرق العمل في المشاريع الحكومية </w:t>
      </w:r>
      <w:r w:rsidRPr="00786B95">
        <w:rPr>
          <w:rFonts w:ascii="Times New Roman" w:eastAsia="Sakkal Majalla" w:hAnsi="Times New Roman" w:cs="Simplified Arabic"/>
          <w:color w:val="000000"/>
          <w:sz w:val="24"/>
          <w:szCs w:val="24"/>
          <w:rtl/>
        </w:rPr>
        <w:t xml:space="preserve"> حول كل ما يتعلق بطبيعة عمل هذه المشاريع، والتي تُسهم في صقل مهاراتهم، وضمان فهمهم وإدراكهم لأفضل طرق تنفيذ أنشطتها.</w:t>
      </w:r>
    </w:p>
    <w:p w14:paraId="32DE33A0" w14:textId="77777777" w:rsidR="00AE1F39" w:rsidRPr="00786B95" w:rsidRDefault="00000000" w:rsidP="00786B95">
      <w:pPr>
        <w:numPr>
          <w:ilvl w:val="0"/>
          <w:numId w:val="9"/>
        </w:numPr>
        <w:pBdr>
          <w:top w:val="nil"/>
          <w:left w:val="nil"/>
          <w:bottom w:val="nil"/>
          <w:right w:val="nil"/>
          <w:between w:val="nil"/>
        </w:pBdr>
        <w:spacing w:after="0" w:line="240" w:lineRule="auto"/>
        <w:ind w:left="473"/>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تخصيص موازنات مالية لصرف المكافآت</w:t>
      </w:r>
      <w:r w:rsidRPr="00786B95">
        <w:rPr>
          <w:rFonts w:ascii="Times New Roman" w:eastAsia="Sakkal Majalla" w:hAnsi="Times New Roman" w:cs="Simplified Arabic"/>
          <w:color w:val="000000"/>
          <w:sz w:val="24"/>
          <w:szCs w:val="24"/>
          <w:rtl/>
        </w:rPr>
        <w:t xml:space="preserve"> من قبل مديري المشاريع لتحفيز الأفراد العاملين مادياً ومعنوياً، والذي بدوره سيساعد على النهوض بهذه المشاريع.</w:t>
      </w:r>
    </w:p>
    <w:p w14:paraId="116F5CEA" w14:textId="77777777" w:rsidR="00AE1F39" w:rsidRPr="00786B95" w:rsidRDefault="00000000" w:rsidP="00786B95">
      <w:pPr>
        <w:numPr>
          <w:ilvl w:val="0"/>
          <w:numId w:val="9"/>
        </w:numPr>
        <w:pBdr>
          <w:top w:val="nil"/>
          <w:left w:val="nil"/>
          <w:bottom w:val="nil"/>
          <w:right w:val="nil"/>
          <w:between w:val="nil"/>
        </w:pBdr>
        <w:spacing w:after="0" w:line="240" w:lineRule="auto"/>
        <w:ind w:left="473"/>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تنويع وسائل الاتصال والتواصل بين مدير المشروع وطاقم العمل</w:t>
      </w:r>
      <w:r w:rsidRPr="00786B95">
        <w:rPr>
          <w:rFonts w:ascii="Times New Roman" w:eastAsia="Sakkal Majalla" w:hAnsi="Times New Roman" w:cs="Simplified Arabic"/>
          <w:color w:val="000000"/>
          <w:sz w:val="24"/>
          <w:szCs w:val="24"/>
          <w:rtl/>
        </w:rPr>
        <w:t>، والاهتمام بجودة الرسائل التي يتم تداولها بالشكل الذي يضمن خلوّ عملية الاتصال من أيّة مُعيقات.</w:t>
      </w:r>
    </w:p>
    <w:p w14:paraId="784C4409" w14:textId="77777777" w:rsidR="00AE1F39" w:rsidRPr="00786B95" w:rsidRDefault="00000000" w:rsidP="00786B95">
      <w:pPr>
        <w:numPr>
          <w:ilvl w:val="0"/>
          <w:numId w:val="9"/>
        </w:numPr>
        <w:pBdr>
          <w:top w:val="nil"/>
          <w:left w:val="nil"/>
          <w:bottom w:val="nil"/>
          <w:right w:val="nil"/>
          <w:between w:val="nil"/>
        </w:pBdr>
        <w:spacing w:after="0" w:line="240" w:lineRule="auto"/>
        <w:ind w:left="473"/>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الحرص على تطبيق مديري المشاريع الحكومية  للمهارات القيادية</w:t>
      </w:r>
      <w:r w:rsidRPr="00786B95">
        <w:rPr>
          <w:rFonts w:ascii="Times New Roman" w:eastAsia="Sakkal Majalla" w:hAnsi="Times New Roman" w:cs="Simplified Arabic"/>
          <w:color w:val="000000"/>
          <w:sz w:val="24"/>
          <w:szCs w:val="24"/>
          <w:rtl/>
        </w:rPr>
        <w:t xml:space="preserve"> لضمان تركيز جهود طواقم العمل، وتسخيرها لتحقيق أهداف هذه المشاريع.</w:t>
      </w:r>
    </w:p>
    <w:p w14:paraId="20DB14F8" w14:textId="77777777" w:rsidR="00AE1F39" w:rsidRPr="00786B95" w:rsidRDefault="00000000" w:rsidP="00786B95">
      <w:pPr>
        <w:numPr>
          <w:ilvl w:val="0"/>
          <w:numId w:val="9"/>
        </w:numPr>
        <w:pBdr>
          <w:top w:val="nil"/>
          <w:left w:val="nil"/>
          <w:bottom w:val="nil"/>
          <w:right w:val="nil"/>
          <w:between w:val="nil"/>
        </w:pBdr>
        <w:spacing w:after="0" w:line="240" w:lineRule="auto"/>
        <w:ind w:left="473"/>
        <w:rPr>
          <w:rFonts w:ascii="Times New Roman" w:eastAsia="Sakkal Majalla" w:hAnsi="Times New Roman" w:cs="Simplified Arabic"/>
          <w:color w:val="000000"/>
          <w:sz w:val="24"/>
          <w:szCs w:val="24"/>
        </w:rPr>
      </w:pPr>
      <w:r w:rsidRPr="00786B95">
        <w:rPr>
          <w:rFonts w:ascii="Times New Roman" w:eastAsia="Sakkal Majalla" w:hAnsi="Times New Roman" w:cs="Simplified Arabic"/>
          <w:b/>
          <w:color w:val="000000"/>
          <w:sz w:val="24"/>
          <w:szCs w:val="24"/>
          <w:rtl/>
        </w:rPr>
        <w:t>تعزيز الالتزام بأخلاقيات العمل</w:t>
      </w:r>
      <w:r w:rsidRPr="00786B95">
        <w:rPr>
          <w:rFonts w:ascii="Times New Roman" w:eastAsia="Sakkal Majalla" w:hAnsi="Times New Roman" w:cs="Simplified Arabic"/>
          <w:color w:val="000000"/>
          <w:sz w:val="24"/>
          <w:szCs w:val="24"/>
          <w:rtl/>
        </w:rPr>
        <w:t xml:space="preserve"> من خلال توعية فرق العمل في المشاريع الحكومية  بضرورة اتباع اللوائح الداخلية ومدوّنات السلوك والأنظمة المطبقة في هذه المشاريع، بالإضافة إلى عدم السعي لتحقيق مصالحهم الشخصية التي تتعارض مع مصلحة المشروع، والابتعاد عن سوء استغلال الصلاحيات المخولة لهم. </w:t>
      </w:r>
    </w:p>
    <w:p w14:paraId="0FC01FC6" w14:textId="5B31297C" w:rsidR="009A2663" w:rsidRPr="00786B95" w:rsidRDefault="009A2663" w:rsidP="00786B95">
      <w:pPr>
        <w:spacing w:after="0" w:line="240" w:lineRule="auto"/>
        <w:ind w:left="0" w:firstLine="0"/>
        <w:jc w:val="left"/>
        <w:rPr>
          <w:rFonts w:ascii="Times New Roman" w:eastAsia="Sakkal Majalla" w:hAnsi="Times New Roman" w:cs="Simplified Arabic"/>
          <w:b/>
          <w:sz w:val="24"/>
          <w:szCs w:val="24"/>
        </w:rPr>
      </w:pPr>
    </w:p>
    <w:p w14:paraId="0FC7CBAC" w14:textId="1F3597C7" w:rsidR="00AE1F39" w:rsidRPr="00786B95" w:rsidRDefault="00AE1F39" w:rsidP="00786B95">
      <w:pPr>
        <w:spacing w:after="0" w:line="240" w:lineRule="auto"/>
        <w:ind w:left="0" w:firstLine="0"/>
        <w:jc w:val="left"/>
        <w:rPr>
          <w:rFonts w:ascii="Times New Roman" w:eastAsia="Sakkal Majalla" w:hAnsi="Times New Roman" w:cs="Simplified Arabic"/>
          <w:b/>
          <w:sz w:val="24"/>
          <w:szCs w:val="24"/>
        </w:rPr>
      </w:pPr>
    </w:p>
    <w:p w14:paraId="72C28980" w14:textId="77777777" w:rsidR="00786B95" w:rsidRDefault="00786B95">
      <w:pPr>
        <w:rPr>
          <w:rFonts w:ascii="Times New Roman" w:eastAsia="Sakkal Majalla" w:hAnsi="Times New Roman" w:cs="Simplified Arabic"/>
          <w:b/>
          <w:sz w:val="24"/>
          <w:szCs w:val="24"/>
          <w:rtl/>
        </w:rPr>
      </w:pPr>
      <w:r>
        <w:rPr>
          <w:rFonts w:ascii="Times New Roman" w:eastAsia="Sakkal Majalla" w:hAnsi="Times New Roman" w:cs="Simplified Arabic"/>
          <w:b/>
          <w:sz w:val="24"/>
          <w:szCs w:val="24"/>
          <w:rtl/>
        </w:rPr>
        <w:br w:type="page"/>
      </w:r>
    </w:p>
    <w:p w14:paraId="7EDD301D" w14:textId="67DF0B54" w:rsidR="00AE1F39" w:rsidRPr="00786B95" w:rsidRDefault="00000000" w:rsidP="00786B95">
      <w:pPr>
        <w:spacing w:after="0" w:line="240" w:lineRule="auto"/>
        <w:ind w:left="0" w:firstLine="45"/>
        <w:jc w:val="center"/>
        <w:rPr>
          <w:rFonts w:ascii="Times New Roman" w:eastAsia="Sakkal Majalla" w:hAnsi="Times New Roman" w:cs="Simplified Arabic"/>
          <w:bCs/>
          <w:sz w:val="28"/>
          <w:szCs w:val="28"/>
        </w:rPr>
      </w:pPr>
      <w:r w:rsidRPr="00786B95">
        <w:rPr>
          <w:rFonts w:ascii="Times New Roman" w:eastAsia="Sakkal Majalla" w:hAnsi="Times New Roman" w:cs="Simplified Arabic"/>
          <w:bCs/>
          <w:sz w:val="28"/>
          <w:szCs w:val="28"/>
          <w:rtl/>
        </w:rPr>
        <w:lastRenderedPageBreak/>
        <w:t xml:space="preserve">المراجع </w:t>
      </w:r>
    </w:p>
    <w:p w14:paraId="068BD64E" w14:textId="38175D54" w:rsidR="00AE1F39" w:rsidRPr="00786B95" w:rsidRDefault="004F5390" w:rsidP="00786B95">
      <w:pPr>
        <w:spacing w:after="0" w:line="240" w:lineRule="auto"/>
        <w:ind w:left="0" w:firstLine="45"/>
        <w:jc w:val="left"/>
        <w:rPr>
          <w:rFonts w:ascii="Times New Roman" w:eastAsia="Sakkal Majalla" w:hAnsi="Times New Roman" w:cs="Simplified Arabic"/>
          <w:bCs/>
          <w:sz w:val="24"/>
          <w:szCs w:val="24"/>
        </w:rPr>
      </w:pPr>
      <w:bookmarkStart w:id="49" w:name="_3ygebqi" w:colFirst="0" w:colLast="0"/>
      <w:bookmarkEnd w:id="49"/>
      <w:r w:rsidRPr="004F5390">
        <w:rPr>
          <w:rFonts w:ascii="Times New Roman" w:eastAsia="Sakkal Majalla" w:hAnsi="Times New Roman" w:cs="Simplified Arabic"/>
          <w:bCs/>
          <w:sz w:val="24"/>
          <w:szCs w:val="24"/>
          <w:rtl/>
        </w:rPr>
        <w:t>أولا</w:t>
      </w:r>
      <w:r w:rsidR="00000000" w:rsidRPr="00786B95">
        <w:rPr>
          <w:rFonts w:ascii="Times New Roman" w:eastAsia="Sakkal Majalla" w:hAnsi="Times New Roman" w:cs="Simplified Arabic"/>
          <w:bCs/>
          <w:sz w:val="24"/>
          <w:szCs w:val="24"/>
          <w:rtl/>
        </w:rPr>
        <w:t>: المراجع العربية :</w:t>
      </w:r>
    </w:p>
    <w:p w14:paraId="4D141F81" w14:textId="77777777" w:rsidR="004F5390" w:rsidRPr="004F5390" w:rsidRDefault="004F5390" w:rsidP="00786B95">
      <w:pPr>
        <w:numPr>
          <w:ilvl w:val="0"/>
          <w:numId w:val="15"/>
        </w:numPr>
        <w:spacing w:after="0" w:line="240" w:lineRule="auto"/>
        <w:ind w:left="332"/>
        <w:rPr>
          <w:rFonts w:ascii="Times New Roman" w:eastAsia="Sakkal Majalla" w:hAnsi="Times New Roman" w:cs="Simplified Arabic"/>
          <w:color w:val="FF0000"/>
          <w:sz w:val="24"/>
          <w:szCs w:val="24"/>
        </w:rPr>
      </w:pPr>
      <w:r w:rsidRPr="004F5390">
        <w:rPr>
          <w:rFonts w:ascii="Times New Roman" w:eastAsia="Sakkal Majalla" w:hAnsi="Times New Roman" w:cs="Simplified Arabic"/>
          <w:color w:val="FF0000"/>
          <w:sz w:val="24"/>
          <w:szCs w:val="24"/>
          <w:rtl/>
        </w:rPr>
        <w:t>أبو سويرح، أيمن سليمان سلام، و أبو فايد، ربا محمود يوسف. (2020). السمات الشخصية وأثرها على الصراع التنظيمي للعاملين في الإدارة العامة للجوازات بوزارة الداخلية- قطاع غزة. مجلة اقتصاد المال والأعمال، مج5, ع2 ، 157 - 184.</w:t>
      </w:r>
    </w:p>
    <w:p w14:paraId="180980FE" w14:textId="77777777" w:rsidR="004F5390" w:rsidRPr="004F5390" w:rsidRDefault="004F5390" w:rsidP="00786B95">
      <w:pPr>
        <w:numPr>
          <w:ilvl w:val="0"/>
          <w:numId w:val="15"/>
        </w:numPr>
        <w:pBdr>
          <w:top w:val="nil"/>
          <w:left w:val="nil"/>
          <w:bottom w:val="nil"/>
          <w:right w:val="nil"/>
          <w:between w:val="nil"/>
        </w:pBdr>
        <w:spacing w:after="0" w:line="240" w:lineRule="auto"/>
        <w:ind w:left="332"/>
        <w:rPr>
          <w:rFonts w:ascii="Times New Roman" w:eastAsia="Sakkal Majalla" w:hAnsi="Times New Roman" w:cs="Simplified Arabic"/>
          <w:color w:val="FF0000"/>
          <w:sz w:val="24"/>
          <w:szCs w:val="24"/>
        </w:rPr>
      </w:pPr>
      <w:r w:rsidRPr="004F5390">
        <w:rPr>
          <w:rFonts w:ascii="Times New Roman" w:eastAsia="Sakkal Majalla" w:hAnsi="Times New Roman" w:cs="Simplified Arabic"/>
          <w:color w:val="FF0000"/>
          <w:sz w:val="24"/>
          <w:szCs w:val="24"/>
          <w:rtl/>
        </w:rPr>
        <w:t>بلاسم، شفاء حسن، و حسن، علي حمزة. (2020). أثر تحقيق متطلبات التصنيع الأخضر في نجاح المشروع: دراسة استطلاعية في شركة المشاريع النفطية - حقل شرقي بغداد. مجلة كلية الإدارة والاقتصاد للدراسات الاقتصادية والإدارية والمالية، مج12, ع2 ، 416 - 454.</w:t>
      </w:r>
    </w:p>
    <w:p w14:paraId="3FA63DAE" w14:textId="77777777" w:rsidR="004F5390" w:rsidRPr="004F5390" w:rsidRDefault="004F5390" w:rsidP="00786B95">
      <w:pPr>
        <w:numPr>
          <w:ilvl w:val="0"/>
          <w:numId w:val="15"/>
        </w:numPr>
        <w:pBdr>
          <w:top w:val="nil"/>
          <w:left w:val="nil"/>
          <w:bottom w:val="nil"/>
          <w:right w:val="nil"/>
          <w:between w:val="nil"/>
        </w:pBdr>
        <w:spacing w:after="0" w:line="240" w:lineRule="auto"/>
        <w:ind w:left="332"/>
        <w:rPr>
          <w:rFonts w:ascii="Times New Roman" w:eastAsia="Sakkal Majalla" w:hAnsi="Times New Roman" w:cs="Simplified Arabic"/>
          <w:color w:val="FF0000"/>
          <w:sz w:val="24"/>
          <w:szCs w:val="24"/>
        </w:rPr>
      </w:pPr>
      <w:r w:rsidRPr="004F5390">
        <w:rPr>
          <w:rFonts w:ascii="Times New Roman" w:eastAsia="Sakkal Majalla" w:hAnsi="Times New Roman" w:cs="Simplified Arabic"/>
          <w:color w:val="FF0000"/>
          <w:sz w:val="24"/>
          <w:szCs w:val="24"/>
          <w:rtl/>
        </w:rPr>
        <w:t>جبر، عبدالكريم رزوقي، و الموسوي، شوقي مصطفى علي. (2020). السمات الشخصية لدى طلبة قسم التربية الفنية في ضوء نظرية جوردن آلبرت في الاستعدادات الشخصية. حوليات آداب عين شمس، مج48 ، 336 - 356.</w:t>
      </w:r>
    </w:p>
    <w:p w14:paraId="679918E5" w14:textId="77777777" w:rsidR="004F5390" w:rsidRPr="004F5390" w:rsidRDefault="004F5390" w:rsidP="00786B95">
      <w:pPr>
        <w:numPr>
          <w:ilvl w:val="0"/>
          <w:numId w:val="15"/>
        </w:numPr>
        <w:pBdr>
          <w:top w:val="nil"/>
          <w:left w:val="nil"/>
          <w:bottom w:val="nil"/>
          <w:right w:val="nil"/>
          <w:between w:val="nil"/>
        </w:pBdr>
        <w:spacing w:after="0" w:line="240" w:lineRule="auto"/>
        <w:ind w:left="332"/>
        <w:rPr>
          <w:rFonts w:ascii="Times New Roman" w:eastAsia="Sakkal Majalla" w:hAnsi="Times New Roman" w:cs="Simplified Arabic"/>
          <w:color w:val="FF0000"/>
          <w:sz w:val="24"/>
          <w:szCs w:val="24"/>
        </w:rPr>
      </w:pPr>
      <w:r w:rsidRPr="004F5390">
        <w:rPr>
          <w:rFonts w:ascii="Times New Roman" w:eastAsia="Sakkal Majalla" w:hAnsi="Times New Roman" w:cs="Simplified Arabic"/>
          <w:color w:val="FF0000"/>
          <w:sz w:val="24"/>
          <w:szCs w:val="24"/>
          <w:rtl/>
        </w:rPr>
        <w:t xml:space="preserve">جرشجي، مريم عرفان قاسم، و أحميد، حازم صباح. (2022). أثر السمات الشخصية والسياسية في السلوك السياسي للرئيس فلاديمير بوتين. مجلة ريحان للنشر العلمي، ع30 ، 198 - 213. </w:t>
      </w:r>
    </w:p>
    <w:p w14:paraId="775CFD7A" w14:textId="77777777" w:rsidR="004F5390" w:rsidRPr="004F5390" w:rsidRDefault="004F5390" w:rsidP="00786B95">
      <w:pPr>
        <w:numPr>
          <w:ilvl w:val="0"/>
          <w:numId w:val="15"/>
        </w:numPr>
        <w:pBdr>
          <w:top w:val="nil"/>
          <w:left w:val="nil"/>
          <w:bottom w:val="nil"/>
          <w:right w:val="nil"/>
          <w:between w:val="nil"/>
        </w:pBdr>
        <w:spacing w:after="0" w:line="240" w:lineRule="auto"/>
        <w:ind w:left="332"/>
        <w:rPr>
          <w:rFonts w:ascii="Times New Roman" w:eastAsia="Sakkal Majalla" w:hAnsi="Times New Roman" w:cs="Simplified Arabic"/>
          <w:color w:val="FF0000"/>
          <w:sz w:val="24"/>
          <w:szCs w:val="24"/>
        </w:rPr>
      </w:pPr>
      <w:r w:rsidRPr="004F5390">
        <w:rPr>
          <w:rFonts w:ascii="Times New Roman" w:eastAsia="Sakkal Majalla" w:hAnsi="Times New Roman" w:cs="Simplified Arabic"/>
          <w:color w:val="FF0000"/>
          <w:sz w:val="24"/>
          <w:szCs w:val="24"/>
          <w:rtl/>
        </w:rPr>
        <w:t>حبوش، ثائر عبدالرحمن، و الهاشمي، فارس سليمان. (2021). أثر الذكاء العاطفي على أداء مديري إدارة المشاريع في المملكة العربية السعودية. مجلة رماح للبحوث والدراسات، ع53 ، 209 - 239.</w:t>
      </w:r>
    </w:p>
    <w:p w14:paraId="45752DED" w14:textId="77777777" w:rsidR="004F5390" w:rsidRPr="004F5390" w:rsidRDefault="004F5390" w:rsidP="00786B95">
      <w:pPr>
        <w:numPr>
          <w:ilvl w:val="0"/>
          <w:numId w:val="15"/>
        </w:numPr>
        <w:pBdr>
          <w:top w:val="nil"/>
          <w:left w:val="nil"/>
          <w:bottom w:val="nil"/>
          <w:right w:val="nil"/>
          <w:between w:val="nil"/>
        </w:pBdr>
        <w:spacing w:after="0" w:line="240" w:lineRule="auto"/>
        <w:ind w:left="332"/>
        <w:rPr>
          <w:rFonts w:ascii="Times New Roman" w:eastAsia="Sakkal Majalla" w:hAnsi="Times New Roman" w:cs="Simplified Arabic"/>
          <w:color w:val="FF0000"/>
          <w:sz w:val="24"/>
          <w:szCs w:val="24"/>
        </w:rPr>
      </w:pPr>
      <w:r w:rsidRPr="004F5390">
        <w:rPr>
          <w:rFonts w:ascii="Times New Roman" w:eastAsia="Sakkal Majalla" w:hAnsi="Times New Roman" w:cs="Simplified Arabic"/>
          <w:color w:val="FF0000"/>
          <w:sz w:val="24"/>
          <w:szCs w:val="24"/>
          <w:rtl/>
        </w:rPr>
        <w:t>الحياري، أحمد غالب عبدالحليم، و الحياصات، اياد بشير. (2022). أثر السمات الشخصية لمدراء المشاريع على نجاح المشاريع الإنشائية: دراسة تطبيقية على المشاريع الإنشائية في مدينة عمان (رسالة ماجستير غير منشورة). جامعة البلقاء التطبيقية، السلط.</w:t>
      </w:r>
    </w:p>
    <w:p w14:paraId="3B6FB9A2" w14:textId="77777777" w:rsidR="004F5390" w:rsidRPr="004F5390" w:rsidRDefault="004F5390" w:rsidP="00786B95">
      <w:pPr>
        <w:numPr>
          <w:ilvl w:val="0"/>
          <w:numId w:val="15"/>
        </w:numPr>
        <w:spacing w:after="0" w:line="240" w:lineRule="auto"/>
        <w:ind w:left="332"/>
        <w:rPr>
          <w:rFonts w:ascii="Times New Roman" w:eastAsia="Sakkal Majalla" w:hAnsi="Times New Roman" w:cs="Simplified Arabic"/>
          <w:color w:val="FF0000"/>
          <w:sz w:val="24"/>
          <w:szCs w:val="24"/>
        </w:rPr>
      </w:pPr>
      <w:r w:rsidRPr="004F5390">
        <w:rPr>
          <w:rFonts w:ascii="Times New Roman" w:eastAsia="Sakkal Majalla" w:hAnsi="Times New Roman" w:cs="Simplified Arabic"/>
          <w:color w:val="FF0000"/>
          <w:sz w:val="24"/>
          <w:szCs w:val="24"/>
          <w:rtl/>
        </w:rPr>
        <w:t>الشاشاني، ملك محمد مشهور شمس الدين، و المعلا، عماد محمد عطوان. (2020). أثر السمات الشخصية في تحقيق الدافعية لدى العاملين في البنوك التجارية الأردنية (رسالة ماجستير غير منشورة). جامعةالرياضالعربية، عمان.</w:t>
      </w:r>
    </w:p>
    <w:p w14:paraId="48316234" w14:textId="77777777" w:rsidR="004F5390" w:rsidRPr="004F5390" w:rsidRDefault="004F5390" w:rsidP="00786B95">
      <w:pPr>
        <w:numPr>
          <w:ilvl w:val="0"/>
          <w:numId w:val="15"/>
        </w:numPr>
        <w:spacing w:after="0" w:line="240" w:lineRule="auto"/>
        <w:ind w:left="332"/>
        <w:rPr>
          <w:rFonts w:ascii="Times New Roman" w:eastAsia="Sakkal Majalla" w:hAnsi="Times New Roman" w:cs="Simplified Arabic"/>
          <w:color w:val="FF0000"/>
          <w:sz w:val="24"/>
          <w:szCs w:val="24"/>
        </w:rPr>
      </w:pPr>
      <w:r w:rsidRPr="004F5390">
        <w:rPr>
          <w:rFonts w:ascii="Times New Roman" w:eastAsia="Sakkal Majalla" w:hAnsi="Times New Roman" w:cs="Simplified Arabic"/>
          <w:color w:val="FF0000"/>
          <w:sz w:val="24"/>
          <w:szCs w:val="24"/>
          <w:rtl/>
        </w:rPr>
        <w:t>الشرقاوي، السعيد عبدالعظيم طلبة. (2021). أثر السمات الشخصية عند المحاسبين والمراجعين على مواقفهم من بعض الممارسات المهنية غير الأخلاقية: الثالوث المظلم نموذجا. مجلة المحاسبة والمراجعة، ع3 ، 212 - 239.</w:t>
      </w:r>
    </w:p>
    <w:p w14:paraId="29914360" w14:textId="77777777" w:rsidR="004F5390" w:rsidRPr="004F5390" w:rsidRDefault="004F5390" w:rsidP="00786B95">
      <w:pPr>
        <w:numPr>
          <w:ilvl w:val="0"/>
          <w:numId w:val="15"/>
        </w:numPr>
        <w:pBdr>
          <w:top w:val="nil"/>
          <w:left w:val="nil"/>
          <w:bottom w:val="nil"/>
          <w:right w:val="nil"/>
          <w:between w:val="nil"/>
        </w:pBdr>
        <w:spacing w:after="0" w:line="240" w:lineRule="auto"/>
        <w:ind w:left="332"/>
        <w:rPr>
          <w:rFonts w:ascii="Times New Roman" w:eastAsia="Sakkal Majalla" w:hAnsi="Times New Roman" w:cs="Simplified Arabic"/>
          <w:color w:val="FF0000"/>
          <w:sz w:val="24"/>
          <w:szCs w:val="24"/>
        </w:rPr>
      </w:pPr>
      <w:r w:rsidRPr="004F5390">
        <w:rPr>
          <w:rFonts w:ascii="Times New Roman" w:eastAsia="Sakkal Majalla" w:hAnsi="Times New Roman" w:cs="Simplified Arabic"/>
          <w:color w:val="FF0000"/>
          <w:sz w:val="24"/>
          <w:szCs w:val="24"/>
          <w:rtl/>
        </w:rPr>
        <w:t xml:space="preserve">طه، حنان إبراهيم، و العمري، غسان عيسى إبراهيم. (2022). أثر سمات الشخصية على أداء الأطباء في المستشفيات الجامعية الأردنية. مجلة جامعةالرياضالعربية للبحوث - سلسلة البحوث الإدارية، مج7, ع1 ، 224 - 247. </w:t>
      </w:r>
    </w:p>
    <w:p w14:paraId="44D29596" w14:textId="77777777" w:rsidR="004F5390" w:rsidRPr="004F5390" w:rsidRDefault="004F5390" w:rsidP="00786B95">
      <w:pPr>
        <w:numPr>
          <w:ilvl w:val="0"/>
          <w:numId w:val="15"/>
        </w:numPr>
        <w:pBdr>
          <w:top w:val="nil"/>
          <w:left w:val="nil"/>
          <w:bottom w:val="nil"/>
          <w:right w:val="nil"/>
          <w:between w:val="nil"/>
        </w:pBdr>
        <w:spacing w:after="0" w:line="240" w:lineRule="auto"/>
        <w:ind w:left="332"/>
        <w:rPr>
          <w:rFonts w:ascii="Times New Roman" w:eastAsia="Sakkal Majalla" w:hAnsi="Times New Roman" w:cs="Simplified Arabic"/>
          <w:color w:val="FF0000"/>
          <w:sz w:val="24"/>
          <w:szCs w:val="24"/>
        </w:rPr>
      </w:pPr>
      <w:r w:rsidRPr="004F5390">
        <w:rPr>
          <w:rFonts w:ascii="Times New Roman" w:eastAsia="Sakkal Majalla" w:hAnsi="Times New Roman" w:cs="Simplified Arabic"/>
          <w:color w:val="FF0000"/>
          <w:sz w:val="24"/>
          <w:szCs w:val="24"/>
          <w:rtl/>
        </w:rPr>
        <w:t>المجالي، مصلح مسلم مصطفى وعبد الرشيد ناصر سيد جمعة (2020)، سمات الشخصية الإيجابية وفق مفاهيم علم النفس الإيجابي وعلاقتها بمهارات قيادة فريق العمل لدى القيادات الأكاديمية في الجامعات جامعة ظفار أنموذجاً، مجلة العلوم التربوية، 28(3) 268-213 .</w:t>
      </w:r>
    </w:p>
    <w:p w14:paraId="5DC181EB" w14:textId="77777777" w:rsidR="004F5390" w:rsidRPr="004F5390" w:rsidRDefault="004F5390" w:rsidP="00786B95">
      <w:pPr>
        <w:numPr>
          <w:ilvl w:val="0"/>
          <w:numId w:val="15"/>
        </w:numPr>
        <w:pBdr>
          <w:top w:val="nil"/>
          <w:left w:val="nil"/>
          <w:bottom w:val="nil"/>
          <w:right w:val="nil"/>
          <w:between w:val="nil"/>
        </w:pBdr>
        <w:spacing w:after="0" w:line="240" w:lineRule="auto"/>
        <w:ind w:left="332"/>
        <w:rPr>
          <w:rFonts w:ascii="Times New Roman" w:eastAsia="Sakkal Majalla" w:hAnsi="Times New Roman" w:cs="Simplified Arabic"/>
          <w:color w:val="FF0000"/>
          <w:sz w:val="24"/>
          <w:szCs w:val="24"/>
        </w:rPr>
      </w:pPr>
      <w:r w:rsidRPr="004F5390">
        <w:rPr>
          <w:rFonts w:ascii="Times New Roman" w:eastAsia="Sakkal Majalla" w:hAnsi="Times New Roman" w:cs="Simplified Arabic"/>
          <w:color w:val="FF0000"/>
          <w:sz w:val="24"/>
          <w:szCs w:val="24"/>
          <w:rtl/>
        </w:rPr>
        <w:t>محمد، وداد موسى، و فحل، علي حسن. (2021). أثر امتلاك المغرفة في نجاح إدارة المشروع الصناعي: دراسة تحليلية في الشركة العامة للصناعات الهيدروليكية/بغداد. مجلة تكريت للعلوم الإدارية والاقتصادية، مج17, ع56 ، 306 - 318.</w:t>
      </w:r>
    </w:p>
    <w:p w14:paraId="63A1F9D2" w14:textId="77777777" w:rsidR="004F5390" w:rsidRPr="00786B95" w:rsidRDefault="004F5390" w:rsidP="00786B95">
      <w:pPr>
        <w:numPr>
          <w:ilvl w:val="0"/>
          <w:numId w:val="15"/>
        </w:numPr>
        <w:pBdr>
          <w:top w:val="nil"/>
          <w:left w:val="nil"/>
          <w:bottom w:val="nil"/>
          <w:right w:val="nil"/>
          <w:between w:val="nil"/>
        </w:pBdr>
        <w:spacing w:after="0" w:line="240" w:lineRule="auto"/>
        <w:ind w:left="332"/>
        <w:rPr>
          <w:rFonts w:ascii="Times New Roman" w:eastAsia="Sakkal Majalla" w:hAnsi="Times New Roman" w:cs="Simplified Arabic"/>
          <w:color w:val="000000"/>
          <w:sz w:val="24"/>
          <w:szCs w:val="24"/>
        </w:rPr>
      </w:pPr>
      <w:r w:rsidRPr="004F5390">
        <w:rPr>
          <w:rFonts w:ascii="Times New Roman" w:eastAsia="Sakkal Majalla" w:hAnsi="Times New Roman" w:cs="Simplified Arabic"/>
          <w:color w:val="FF0000"/>
          <w:sz w:val="24"/>
          <w:szCs w:val="24"/>
          <w:rtl/>
        </w:rPr>
        <w:lastRenderedPageBreak/>
        <w:t>النسور، بلال والخرارية، عبد الحميد (2020) ، مبادئ التخطيط وإدارة المشاريع 1، دار الحامد للنشر والتوزيع، عمّان، الأردن.</w:t>
      </w:r>
    </w:p>
    <w:p w14:paraId="249F9BE6" w14:textId="77777777" w:rsidR="00AE1F39" w:rsidRPr="00786B95" w:rsidRDefault="00000000" w:rsidP="00786B95">
      <w:pPr>
        <w:spacing w:after="0" w:line="240" w:lineRule="auto"/>
        <w:ind w:left="0" w:firstLine="45"/>
        <w:jc w:val="left"/>
        <w:rPr>
          <w:rFonts w:ascii="Times New Roman" w:eastAsia="Sakkal Majalla" w:hAnsi="Times New Roman" w:cs="Simplified Arabic"/>
          <w:bCs/>
          <w:sz w:val="24"/>
          <w:szCs w:val="24"/>
        </w:rPr>
      </w:pPr>
      <w:bookmarkStart w:id="50" w:name="_2dlolyb" w:colFirst="0" w:colLast="0"/>
      <w:bookmarkEnd w:id="50"/>
      <w:r w:rsidRPr="00786B95">
        <w:rPr>
          <w:rFonts w:ascii="Times New Roman" w:eastAsia="Sakkal Majalla" w:hAnsi="Times New Roman" w:cs="Simplified Arabic"/>
          <w:bCs/>
          <w:sz w:val="24"/>
          <w:szCs w:val="24"/>
          <w:rtl/>
        </w:rPr>
        <w:t>ثانيا: المراجع الاجنبية :</w:t>
      </w:r>
    </w:p>
    <w:p w14:paraId="03DA0E40" w14:textId="77777777" w:rsidR="004F5390" w:rsidRPr="004F5390" w:rsidRDefault="004F5390" w:rsidP="00786B95">
      <w:pPr>
        <w:numPr>
          <w:ilvl w:val="0"/>
          <w:numId w:val="19"/>
        </w:numPr>
        <w:pBdr>
          <w:top w:val="nil"/>
          <w:left w:val="nil"/>
          <w:bottom w:val="nil"/>
          <w:right w:val="nil"/>
          <w:between w:val="nil"/>
        </w:pBdr>
        <w:bidi w:val="0"/>
        <w:spacing w:after="0" w:line="240" w:lineRule="auto"/>
        <w:rPr>
          <w:rFonts w:ascii="Times New Roman" w:hAnsi="Times New Roman" w:cs="Simplified Arabic"/>
          <w:color w:val="FF0000"/>
          <w:sz w:val="24"/>
          <w:szCs w:val="24"/>
        </w:rPr>
      </w:pPr>
      <w:r w:rsidRPr="004F5390">
        <w:rPr>
          <w:rFonts w:ascii="Times New Roman" w:hAnsi="Times New Roman" w:cs="Simplified Arabic"/>
          <w:color w:val="FF0000"/>
          <w:sz w:val="24"/>
          <w:szCs w:val="24"/>
        </w:rPr>
        <w:t>Ameer, A., Naz, F., Gul Taj, B., &amp; Ameer, I. (2022). The impact of manager’s personality traits on project success through affective professional commitment: the moderating role of organizational project management maturity system. Journal of Facilities Management, 20(2), 284-305.</w:t>
      </w:r>
    </w:p>
    <w:p w14:paraId="5F615EDA" w14:textId="77777777" w:rsidR="004F5390" w:rsidRPr="004F5390" w:rsidRDefault="004F5390" w:rsidP="00786B95">
      <w:pPr>
        <w:numPr>
          <w:ilvl w:val="0"/>
          <w:numId w:val="19"/>
        </w:numPr>
        <w:pBdr>
          <w:top w:val="nil"/>
          <w:left w:val="nil"/>
          <w:bottom w:val="nil"/>
          <w:right w:val="nil"/>
          <w:between w:val="nil"/>
        </w:pBdr>
        <w:bidi w:val="0"/>
        <w:spacing w:after="0" w:line="240" w:lineRule="auto"/>
        <w:rPr>
          <w:rFonts w:ascii="Times New Roman" w:hAnsi="Times New Roman" w:cs="Simplified Arabic"/>
          <w:color w:val="FF0000"/>
          <w:sz w:val="24"/>
          <w:szCs w:val="24"/>
        </w:rPr>
      </w:pPr>
      <w:r w:rsidRPr="004F5390">
        <w:rPr>
          <w:rFonts w:ascii="Times New Roman" w:hAnsi="Times New Roman" w:cs="Simplified Arabic"/>
          <w:color w:val="FF0000"/>
          <w:sz w:val="24"/>
          <w:szCs w:val="24"/>
        </w:rPr>
        <w:t>Freitas, F., Silva, F. J., Campilho, R. D. S. G., Pimentel, C., and Godina, R. (2020) Development of a suitable project management approach for projects with parallel planning and execution. Faculty of Science and Technology (FCT), 5(1), 1544-1550.</w:t>
      </w:r>
    </w:p>
    <w:p w14:paraId="3580B47A" w14:textId="77777777" w:rsidR="004F5390" w:rsidRPr="004F5390" w:rsidRDefault="004F5390" w:rsidP="00786B95">
      <w:pPr>
        <w:numPr>
          <w:ilvl w:val="0"/>
          <w:numId w:val="19"/>
        </w:numPr>
        <w:pBdr>
          <w:top w:val="nil"/>
          <w:left w:val="nil"/>
          <w:bottom w:val="nil"/>
          <w:right w:val="nil"/>
          <w:between w:val="nil"/>
        </w:pBdr>
        <w:bidi w:val="0"/>
        <w:spacing w:after="0" w:line="240" w:lineRule="auto"/>
        <w:rPr>
          <w:rFonts w:ascii="Times New Roman" w:hAnsi="Times New Roman" w:cs="Simplified Arabic"/>
          <w:color w:val="FF0000"/>
          <w:sz w:val="24"/>
          <w:szCs w:val="24"/>
        </w:rPr>
      </w:pPr>
      <w:r w:rsidRPr="004F5390">
        <w:rPr>
          <w:rFonts w:ascii="Times New Roman" w:hAnsi="Times New Roman" w:cs="Simplified Arabic"/>
          <w:color w:val="FF0000"/>
          <w:sz w:val="24"/>
          <w:szCs w:val="24"/>
        </w:rPr>
        <w:t>Gasemagha, A. A. &amp; Kowang, T. O. (2021). Project manager role in project management success. International Journal of Academic Research in Business and Social Sciences, 11(3), 1345-1355.</w:t>
      </w:r>
    </w:p>
    <w:p w14:paraId="259879A6" w14:textId="77777777" w:rsidR="004F5390" w:rsidRPr="004F5390" w:rsidRDefault="004F5390" w:rsidP="00786B95">
      <w:pPr>
        <w:numPr>
          <w:ilvl w:val="0"/>
          <w:numId w:val="19"/>
        </w:numPr>
        <w:pBdr>
          <w:top w:val="nil"/>
          <w:left w:val="nil"/>
          <w:bottom w:val="nil"/>
          <w:right w:val="nil"/>
          <w:between w:val="nil"/>
        </w:pBdr>
        <w:bidi w:val="0"/>
        <w:spacing w:after="0" w:line="240" w:lineRule="auto"/>
        <w:rPr>
          <w:rFonts w:ascii="Times New Roman" w:hAnsi="Times New Roman" w:cs="Simplified Arabic"/>
          <w:color w:val="FF0000"/>
          <w:sz w:val="24"/>
          <w:szCs w:val="24"/>
        </w:rPr>
      </w:pPr>
      <w:r w:rsidRPr="004F5390">
        <w:rPr>
          <w:rFonts w:ascii="Times New Roman" w:hAnsi="Times New Roman" w:cs="Simplified Arabic"/>
          <w:color w:val="FF0000"/>
          <w:sz w:val="24"/>
          <w:szCs w:val="24"/>
        </w:rPr>
        <w:t>Irfan, M., Khan, S. Z., Hassan, N., Hassan, M., Habib, M., Khan, S., and Khan, H. H. (2021). Role of project planning and project manager competencies on public sector project success. Sustainability, 13(3), 1421.</w:t>
      </w:r>
    </w:p>
    <w:p w14:paraId="657F9A29" w14:textId="77777777" w:rsidR="004F5390" w:rsidRPr="004F5390" w:rsidRDefault="004F5390" w:rsidP="00786B95">
      <w:pPr>
        <w:numPr>
          <w:ilvl w:val="0"/>
          <w:numId w:val="19"/>
        </w:numPr>
        <w:pBdr>
          <w:top w:val="nil"/>
          <w:left w:val="nil"/>
          <w:bottom w:val="nil"/>
          <w:right w:val="nil"/>
          <w:between w:val="nil"/>
        </w:pBdr>
        <w:bidi w:val="0"/>
        <w:spacing w:after="0" w:line="240" w:lineRule="auto"/>
        <w:rPr>
          <w:rFonts w:ascii="Times New Roman" w:hAnsi="Times New Roman" w:cs="Simplified Arabic"/>
          <w:color w:val="FF0000"/>
          <w:sz w:val="24"/>
          <w:szCs w:val="24"/>
        </w:rPr>
      </w:pPr>
      <w:r w:rsidRPr="004F5390">
        <w:rPr>
          <w:rFonts w:ascii="Times New Roman" w:hAnsi="Times New Roman" w:cs="Simplified Arabic"/>
          <w:color w:val="FF0000"/>
          <w:sz w:val="24"/>
          <w:szCs w:val="24"/>
        </w:rPr>
        <w:t>Lakmali, S. &amp; Kajendra, K. (2021). The role of personality traits in promoting customer citizenship behaviour: Special reference to the homestay tourism context in Sri Lanka. South Asian Journal of Marketing, Ahead of print (Ahead of print).</w:t>
      </w:r>
    </w:p>
    <w:p w14:paraId="6B4A1452" w14:textId="77777777" w:rsidR="004F5390" w:rsidRPr="004F5390" w:rsidRDefault="004F5390" w:rsidP="00786B95">
      <w:pPr>
        <w:numPr>
          <w:ilvl w:val="0"/>
          <w:numId w:val="19"/>
        </w:numPr>
        <w:pBdr>
          <w:top w:val="nil"/>
          <w:left w:val="nil"/>
          <w:bottom w:val="nil"/>
          <w:right w:val="nil"/>
          <w:between w:val="nil"/>
        </w:pBdr>
        <w:bidi w:val="0"/>
        <w:spacing w:after="0" w:line="240" w:lineRule="auto"/>
        <w:rPr>
          <w:rFonts w:ascii="Times New Roman" w:hAnsi="Times New Roman" w:cs="Simplified Arabic"/>
          <w:color w:val="FF0000"/>
          <w:sz w:val="24"/>
          <w:szCs w:val="24"/>
        </w:rPr>
      </w:pPr>
      <w:r w:rsidRPr="004F5390">
        <w:rPr>
          <w:rFonts w:ascii="Times New Roman" w:hAnsi="Times New Roman" w:cs="Simplified Arabic"/>
          <w:color w:val="FF0000"/>
          <w:sz w:val="24"/>
          <w:szCs w:val="24"/>
        </w:rPr>
        <w:t>Ling, F. Y. Y., Zhang, Z. and Wong, W. T. (2020). How personality traits  influence management styles of construction project managers. Built Environment Project and Asset Management, 10(3), 453-468.</w:t>
      </w:r>
    </w:p>
    <w:p w14:paraId="13FA908B" w14:textId="77777777" w:rsidR="004F5390" w:rsidRPr="004F5390" w:rsidRDefault="004F5390" w:rsidP="00786B95">
      <w:pPr>
        <w:numPr>
          <w:ilvl w:val="0"/>
          <w:numId w:val="19"/>
        </w:numPr>
        <w:pBdr>
          <w:top w:val="nil"/>
          <w:left w:val="nil"/>
          <w:bottom w:val="nil"/>
          <w:right w:val="nil"/>
          <w:between w:val="nil"/>
        </w:pBdr>
        <w:bidi w:val="0"/>
        <w:spacing w:after="0" w:line="240" w:lineRule="auto"/>
        <w:rPr>
          <w:rFonts w:ascii="Times New Roman" w:hAnsi="Times New Roman" w:cs="Simplified Arabic"/>
          <w:color w:val="FF0000"/>
          <w:sz w:val="24"/>
          <w:szCs w:val="24"/>
        </w:rPr>
      </w:pPr>
      <w:r w:rsidRPr="004F5390">
        <w:rPr>
          <w:rFonts w:ascii="Times New Roman" w:hAnsi="Times New Roman" w:cs="Simplified Arabic"/>
          <w:color w:val="FF0000"/>
          <w:sz w:val="24"/>
          <w:szCs w:val="24"/>
        </w:rPr>
        <w:t>Mathar, H., Assaf, S., Hassanain, M. A., Abdallah, A., &amp; Sayed, A. M. (2020). Critical success factors for large building construction projects: Perception of consultants and contractors. Built Environment Project and Asset Management, 10(3), 349-367.</w:t>
      </w:r>
    </w:p>
    <w:p w14:paraId="0E87D6A0" w14:textId="77777777" w:rsidR="004F5390" w:rsidRPr="004F5390" w:rsidRDefault="004F5390" w:rsidP="00786B95">
      <w:pPr>
        <w:numPr>
          <w:ilvl w:val="0"/>
          <w:numId w:val="19"/>
        </w:numPr>
        <w:pBdr>
          <w:top w:val="nil"/>
          <w:left w:val="nil"/>
          <w:bottom w:val="nil"/>
          <w:right w:val="nil"/>
          <w:between w:val="nil"/>
        </w:pBdr>
        <w:bidi w:val="0"/>
        <w:spacing w:after="0" w:line="240" w:lineRule="auto"/>
        <w:rPr>
          <w:rFonts w:ascii="Times New Roman" w:hAnsi="Times New Roman" w:cs="Simplified Arabic"/>
          <w:color w:val="FF0000"/>
          <w:sz w:val="24"/>
          <w:szCs w:val="24"/>
        </w:rPr>
      </w:pPr>
      <w:r w:rsidRPr="004F5390">
        <w:rPr>
          <w:rFonts w:ascii="Times New Roman" w:hAnsi="Times New Roman" w:cs="Simplified Arabic"/>
          <w:color w:val="FF0000"/>
          <w:sz w:val="24"/>
          <w:szCs w:val="24"/>
        </w:rPr>
        <w:t>Nicholas, J. M., and Steyn, 11. (2020) Project management for engineering. business and technology. 1st Edition, Routledge. England, UK.</w:t>
      </w:r>
    </w:p>
    <w:p w14:paraId="0C417F76" w14:textId="77777777" w:rsidR="004F5390" w:rsidRPr="004F5390" w:rsidRDefault="004F5390" w:rsidP="00786B95">
      <w:pPr>
        <w:numPr>
          <w:ilvl w:val="0"/>
          <w:numId w:val="19"/>
        </w:numPr>
        <w:pBdr>
          <w:top w:val="nil"/>
          <w:left w:val="nil"/>
          <w:bottom w:val="nil"/>
          <w:right w:val="nil"/>
          <w:between w:val="nil"/>
        </w:pBdr>
        <w:bidi w:val="0"/>
        <w:spacing w:after="0" w:line="240" w:lineRule="auto"/>
        <w:rPr>
          <w:rFonts w:ascii="Times New Roman" w:hAnsi="Times New Roman" w:cs="Simplified Arabic"/>
          <w:color w:val="FF0000"/>
          <w:sz w:val="24"/>
          <w:szCs w:val="24"/>
        </w:rPr>
      </w:pPr>
      <w:r w:rsidRPr="004F5390">
        <w:rPr>
          <w:rFonts w:ascii="Times New Roman" w:hAnsi="Times New Roman" w:cs="Simplified Arabic"/>
          <w:color w:val="FF0000"/>
          <w:sz w:val="24"/>
          <w:szCs w:val="24"/>
        </w:rPr>
        <w:t>Nixon, P., Harrington, M. and Parker, D. (2012), "Leadership performance is significant to project success or failure: a critical analysis", International Journal of Productivity and Performance Management, 61(2), 204- 216)</w:t>
      </w:r>
    </w:p>
    <w:p w14:paraId="47C38258" w14:textId="77777777" w:rsidR="004F5390" w:rsidRPr="004F5390" w:rsidRDefault="004F5390" w:rsidP="00786B95">
      <w:pPr>
        <w:pStyle w:val="afd"/>
        <w:numPr>
          <w:ilvl w:val="0"/>
          <w:numId w:val="19"/>
        </w:numPr>
        <w:bidi w:val="0"/>
        <w:spacing w:after="0" w:line="240" w:lineRule="auto"/>
        <w:rPr>
          <w:rFonts w:ascii="Times New Roman" w:hAnsi="Times New Roman" w:cs="Simplified Arabic"/>
          <w:color w:val="FF0000"/>
          <w:sz w:val="24"/>
          <w:szCs w:val="24"/>
        </w:rPr>
      </w:pPr>
      <w:r w:rsidRPr="004F5390">
        <w:rPr>
          <w:rFonts w:ascii="Times New Roman" w:hAnsi="Times New Roman" w:cs="Simplified Arabic"/>
          <w:color w:val="FF0000"/>
          <w:sz w:val="24"/>
          <w:szCs w:val="24"/>
        </w:rPr>
        <w:t>Okeyia, C., Smith, C., &amp; Koubouros, M. (2024). Exploring the Effect of Team Personality Traits, Role Behaviour and Job Performance on Project Success. A Case of Telecom Projects in Emerging Markets</w:t>
      </w:r>
      <w:r w:rsidRPr="004F5390">
        <w:rPr>
          <w:rFonts w:ascii="Times New Roman" w:hAnsi="Times New Roman" w:cs="Simplified Arabic"/>
          <w:color w:val="FF0000"/>
          <w:sz w:val="24"/>
          <w:szCs w:val="24"/>
          <w:rtl/>
        </w:rPr>
        <w:t>.</w:t>
      </w:r>
    </w:p>
    <w:p w14:paraId="326C57D1" w14:textId="77777777" w:rsidR="004F5390" w:rsidRPr="004F5390" w:rsidRDefault="004F5390" w:rsidP="00786B95">
      <w:pPr>
        <w:numPr>
          <w:ilvl w:val="0"/>
          <w:numId w:val="19"/>
        </w:numPr>
        <w:pBdr>
          <w:top w:val="nil"/>
          <w:left w:val="nil"/>
          <w:bottom w:val="nil"/>
          <w:right w:val="nil"/>
          <w:between w:val="nil"/>
        </w:pBdr>
        <w:bidi w:val="0"/>
        <w:spacing w:after="0" w:line="240" w:lineRule="auto"/>
        <w:rPr>
          <w:rFonts w:ascii="Times New Roman" w:hAnsi="Times New Roman" w:cs="Simplified Arabic"/>
          <w:color w:val="FF0000"/>
          <w:sz w:val="24"/>
          <w:szCs w:val="24"/>
        </w:rPr>
      </w:pPr>
      <w:r w:rsidRPr="004F5390">
        <w:rPr>
          <w:rFonts w:ascii="Times New Roman" w:hAnsi="Times New Roman" w:cs="Simplified Arabic"/>
          <w:color w:val="FF0000"/>
          <w:sz w:val="24"/>
          <w:szCs w:val="24"/>
        </w:rPr>
        <w:t>Rashid, A. &amp; Boussabiane, H. (2021). Conceptualizing the influence of personality and cognitive traits on project managers' risk-taking Behavior. International Journal of Managing Projects in Business,14(2), 472-496.</w:t>
      </w:r>
    </w:p>
    <w:p w14:paraId="0171AB58" w14:textId="77777777" w:rsidR="004F5390" w:rsidRPr="004F5390" w:rsidRDefault="004F5390" w:rsidP="00786B95">
      <w:pPr>
        <w:pStyle w:val="afd"/>
        <w:numPr>
          <w:ilvl w:val="0"/>
          <w:numId w:val="19"/>
        </w:numPr>
        <w:bidi w:val="0"/>
        <w:spacing w:after="0" w:line="240" w:lineRule="auto"/>
        <w:rPr>
          <w:rFonts w:ascii="Times New Roman" w:hAnsi="Times New Roman" w:cs="Simplified Arabic"/>
          <w:color w:val="FF0000"/>
          <w:sz w:val="24"/>
          <w:szCs w:val="24"/>
          <w:rtl/>
        </w:rPr>
      </w:pPr>
      <w:r w:rsidRPr="004F5390">
        <w:rPr>
          <w:rFonts w:ascii="Times New Roman" w:hAnsi="Times New Roman" w:cs="Simplified Arabic"/>
          <w:color w:val="FF0000"/>
          <w:sz w:val="24"/>
          <w:szCs w:val="24"/>
        </w:rPr>
        <w:t>Titov, S. A., &amp; Titova, N. V. (2024). Project manager's personality: traits and competencies. University Bulletin, (4), 33-41</w:t>
      </w:r>
      <w:r w:rsidRPr="004F5390">
        <w:rPr>
          <w:rFonts w:ascii="Times New Roman" w:hAnsi="Times New Roman" w:cs="Simplified Arabic"/>
          <w:color w:val="FF0000"/>
          <w:sz w:val="24"/>
          <w:szCs w:val="24"/>
          <w:rtl/>
        </w:rPr>
        <w:t>.</w:t>
      </w:r>
    </w:p>
    <w:p w14:paraId="00C70E36" w14:textId="77777777" w:rsidR="004F5390" w:rsidRPr="004F5390" w:rsidRDefault="004F5390" w:rsidP="00786B95">
      <w:pPr>
        <w:numPr>
          <w:ilvl w:val="0"/>
          <w:numId w:val="19"/>
        </w:numPr>
        <w:pBdr>
          <w:top w:val="nil"/>
          <w:left w:val="nil"/>
          <w:bottom w:val="nil"/>
          <w:right w:val="nil"/>
          <w:between w:val="nil"/>
        </w:pBdr>
        <w:bidi w:val="0"/>
        <w:spacing w:after="0" w:line="240" w:lineRule="auto"/>
        <w:rPr>
          <w:rFonts w:ascii="Times New Roman" w:hAnsi="Times New Roman" w:cs="Simplified Arabic"/>
          <w:color w:val="FF0000"/>
          <w:sz w:val="24"/>
          <w:szCs w:val="24"/>
        </w:rPr>
      </w:pPr>
      <w:r w:rsidRPr="004F5390">
        <w:rPr>
          <w:rFonts w:ascii="Times New Roman" w:hAnsi="Times New Roman" w:cs="Simplified Arabic"/>
          <w:color w:val="FF0000"/>
          <w:sz w:val="24"/>
          <w:szCs w:val="24"/>
        </w:rPr>
        <w:t>Vidaković, D., Hadzima-Nyarko, M., &amp; Marenjak, S. (2020). The contribution of workers’ attributes on sustainability of construction project realization goals—Survey on the impact on productivity in Croatia. Sustainability, 12(23), 9946.</w:t>
      </w:r>
    </w:p>
    <w:p w14:paraId="73BDEC51" w14:textId="77777777" w:rsidR="008528A3" w:rsidRPr="00786B95" w:rsidRDefault="008528A3" w:rsidP="00786B95">
      <w:pPr>
        <w:spacing w:after="0" w:line="240" w:lineRule="auto"/>
        <w:rPr>
          <w:rFonts w:ascii="Times New Roman" w:hAnsi="Times New Roman" w:cs="Simplified Arabic"/>
          <w:sz w:val="24"/>
          <w:szCs w:val="24"/>
        </w:rPr>
      </w:pPr>
    </w:p>
    <w:sectPr w:rsidR="008528A3" w:rsidRPr="00786B95">
      <w:footerReference w:type="default" r:id="rId10"/>
      <w:pgSz w:w="12240" w:h="15840"/>
      <w:pgMar w:top="1440" w:right="1985" w:bottom="1440"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15CA74" w14:textId="77777777" w:rsidR="00625581" w:rsidRDefault="00625581">
      <w:pPr>
        <w:spacing w:after="0" w:line="240" w:lineRule="auto"/>
      </w:pPr>
      <w:r>
        <w:separator/>
      </w:r>
    </w:p>
  </w:endnote>
  <w:endnote w:type="continuationSeparator" w:id="0">
    <w:p w14:paraId="0B1621E0" w14:textId="77777777" w:rsidR="00625581" w:rsidRDefault="00625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EAD7FAF6-77A4-48C6-B1F2-6CDAD8E3B4E8}"/>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embedRegular r:id="rId2" w:fontKey="{D7529A20-876A-4D94-85BA-9C064C198E04}"/>
    <w:embedBold r:id="rId3" w:fontKey="{4BE18871-685B-4629-A36A-E5F1DE222ED2}"/>
    <w:embedItalic r:id="rId4" w:fontKey="{04D55807-D013-446B-92A4-A172DA4F77DE}"/>
  </w:font>
  <w:font w:name="Sakkal Majalla">
    <w:charset w:val="B2"/>
    <w:family w:val="auto"/>
    <w:pitch w:val="variable"/>
    <w:sig w:usb0="80002007" w:usb1="80000000" w:usb2="00000008" w:usb3="00000000" w:csb0="000000D3" w:csb1="00000000"/>
    <w:embedRegular r:id="rId5" w:fontKey="{CFC0AEDA-E6CD-4907-9F1E-4EB8071FD8DB}"/>
    <w:embedBold r:id="rId6" w:fontKey="{9527878B-7EDC-435F-B5A7-AF8182C750DC}"/>
    <w:embedBoldItalic r:id="rId7" w:fontKey="{1B4F44EC-ADF6-491A-842E-A8C756B34209}"/>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embedRegular r:id="rId8" w:fontKey="{511D2253-5220-4DD7-B955-7FA8F84711C6}"/>
    <w:embedBold r:id="rId9" w:fontKey="{122C2796-D330-4D4E-8183-C042CAD5FF6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E3C2F4" w14:textId="77777777" w:rsidR="00AE1F39" w:rsidRDefault="00AE1F39">
    <w:pPr>
      <w:pBdr>
        <w:top w:val="nil"/>
        <w:left w:val="nil"/>
        <w:bottom w:val="nil"/>
        <w:right w:val="nil"/>
        <w:between w:val="nil"/>
      </w:pBdr>
      <w:tabs>
        <w:tab w:val="center" w:pos="4320"/>
        <w:tab w:val="right" w:pos="864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FD1B24" w14:textId="77777777" w:rsidR="00625581" w:rsidRDefault="00625581">
      <w:pPr>
        <w:spacing w:after="0" w:line="240" w:lineRule="auto"/>
      </w:pPr>
      <w:r>
        <w:separator/>
      </w:r>
    </w:p>
  </w:footnote>
  <w:footnote w:type="continuationSeparator" w:id="0">
    <w:p w14:paraId="62A19498" w14:textId="77777777" w:rsidR="00625581" w:rsidRDefault="006255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A72D8"/>
    <w:multiLevelType w:val="hybridMultilevel"/>
    <w:tmpl w:val="ED9E7F32"/>
    <w:lvl w:ilvl="0" w:tplc="04090001">
      <w:start w:val="1"/>
      <w:numFmt w:val="bullet"/>
      <w:lvlText w:val=""/>
      <w:lvlJc w:val="left"/>
      <w:pPr>
        <w:ind w:left="1439" w:hanging="360"/>
      </w:pPr>
      <w:rPr>
        <w:rFonts w:ascii="Symbol" w:hAnsi="Symbol" w:hint="default"/>
      </w:rPr>
    </w:lvl>
    <w:lvl w:ilvl="1" w:tplc="04090003" w:tentative="1">
      <w:start w:val="1"/>
      <w:numFmt w:val="bullet"/>
      <w:lvlText w:val="o"/>
      <w:lvlJc w:val="left"/>
      <w:pPr>
        <w:ind w:left="2159" w:hanging="360"/>
      </w:pPr>
      <w:rPr>
        <w:rFonts w:ascii="Courier New" w:hAnsi="Courier New" w:cs="Courier New" w:hint="default"/>
      </w:rPr>
    </w:lvl>
    <w:lvl w:ilvl="2" w:tplc="04090005" w:tentative="1">
      <w:start w:val="1"/>
      <w:numFmt w:val="bullet"/>
      <w:lvlText w:val=""/>
      <w:lvlJc w:val="left"/>
      <w:pPr>
        <w:ind w:left="2879" w:hanging="360"/>
      </w:pPr>
      <w:rPr>
        <w:rFonts w:ascii="Wingdings" w:hAnsi="Wingdings" w:hint="default"/>
      </w:rPr>
    </w:lvl>
    <w:lvl w:ilvl="3" w:tplc="04090001" w:tentative="1">
      <w:start w:val="1"/>
      <w:numFmt w:val="bullet"/>
      <w:lvlText w:val=""/>
      <w:lvlJc w:val="left"/>
      <w:pPr>
        <w:ind w:left="3599" w:hanging="360"/>
      </w:pPr>
      <w:rPr>
        <w:rFonts w:ascii="Symbol" w:hAnsi="Symbol" w:hint="default"/>
      </w:rPr>
    </w:lvl>
    <w:lvl w:ilvl="4" w:tplc="04090003" w:tentative="1">
      <w:start w:val="1"/>
      <w:numFmt w:val="bullet"/>
      <w:lvlText w:val="o"/>
      <w:lvlJc w:val="left"/>
      <w:pPr>
        <w:ind w:left="4319" w:hanging="360"/>
      </w:pPr>
      <w:rPr>
        <w:rFonts w:ascii="Courier New" w:hAnsi="Courier New" w:cs="Courier New" w:hint="default"/>
      </w:rPr>
    </w:lvl>
    <w:lvl w:ilvl="5" w:tplc="04090005" w:tentative="1">
      <w:start w:val="1"/>
      <w:numFmt w:val="bullet"/>
      <w:lvlText w:val=""/>
      <w:lvlJc w:val="left"/>
      <w:pPr>
        <w:ind w:left="5039" w:hanging="360"/>
      </w:pPr>
      <w:rPr>
        <w:rFonts w:ascii="Wingdings" w:hAnsi="Wingdings" w:hint="default"/>
      </w:rPr>
    </w:lvl>
    <w:lvl w:ilvl="6" w:tplc="04090001" w:tentative="1">
      <w:start w:val="1"/>
      <w:numFmt w:val="bullet"/>
      <w:lvlText w:val=""/>
      <w:lvlJc w:val="left"/>
      <w:pPr>
        <w:ind w:left="5759" w:hanging="360"/>
      </w:pPr>
      <w:rPr>
        <w:rFonts w:ascii="Symbol" w:hAnsi="Symbol" w:hint="default"/>
      </w:rPr>
    </w:lvl>
    <w:lvl w:ilvl="7" w:tplc="04090003" w:tentative="1">
      <w:start w:val="1"/>
      <w:numFmt w:val="bullet"/>
      <w:lvlText w:val="o"/>
      <w:lvlJc w:val="left"/>
      <w:pPr>
        <w:ind w:left="6479" w:hanging="360"/>
      </w:pPr>
      <w:rPr>
        <w:rFonts w:ascii="Courier New" w:hAnsi="Courier New" w:cs="Courier New" w:hint="default"/>
      </w:rPr>
    </w:lvl>
    <w:lvl w:ilvl="8" w:tplc="04090005" w:tentative="1">
      <w:start w:val="1"/>
      <w:numFmt w:val="bullet"/>
      <w:lvlText w:val=""/>
      <w:lvlJc w:val="left"/>
      <w:pPr>
        <w:ind w:left="7199" w:hanging="360"/>
      </w:pPr>
      <w:rPr>
        <w:rFonts w:ascii="Wingdings" w:hAnsi="Wingdings" w:hint="default"/>
      </w:rPr>
    </w:lvl>
  </w:abstractNum>
  <w:abstractNum w:abstractNumId="1" w15:restartNumberingAfterBreak="0">
    <w:nsid w:val="064067C8"/>
    <w:multiLevelType w:val="hybridMultilevel"/>
    <w:tmpl w:val="74A8AF5C"/>
    <w:lvl w:ilvl="0" w:tplc="A490AC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D36D0D"/>
    <w:multiLevelType w:val="multilevel"/>
    <w:tmpl w:val="C4068CAC"/>
    <w:lvl w:ilvl="0">
      <w:start w:val="1"/>
      <w:numFmt w:val="decimal"/>
      <w:lvlText w:val="[%1]"/>
      <w:lvlJc w:val="left"/>
      <w:pPr>
        <w:ind w:left="768" w:hanging="360"/>
      </w:pPr>
    </w:lvl>
    <w:lvl w:ilvl="1">
      <w:start w:val="1"/>
      <w:numFmt w:val="decimal"/>
      <w:lvlText w:val="%2."/>
      <w:lvlJc w:val="left"/>
      <w:pPr>
        <w:ind w:left="1488" w:hanging="360"/>
      </w:pPr>
      <w:rPr>
        <w:b/>
      </w:rPr>
    </w:lvl>
    <w:lvl w:ilvl="2">
      <w:start w:val="1"/>
      <w:numFmt w:val="lowerRoman"/>
      <w:lvlText w:val="%3."/>
      <w:lvlJc w:val="right"/>
      <w:pPr>
        <w:ind w:left="2208" w:hanging="180"/>
      </w:pPr>
    </w:lvl>
    <w:lvl w:ilvl="3">
      <w:start w:val="1"/>
      <w:numFmt w:val="decimal"/>
      <w:lvlText w:val="%4."/>
      <w:lvlJc w:val="left"/>
      <w:pPr>
        <w:ind w:left="2928" w:hanging="360"/>
      </w:pPr>
    </w:lvl>
    <w:lvl w:ilvl="4">
      <w:start w:val="1"/>
      <w:numFmt w:val="lowerLetter"/>
      <w:lvlText w:val="%5."/>
      <w:lvlJc w:val="left"/>
      <w:pPr>
        <w:ind w:left="3648" w:hanging="360"/>
      </w:pPr>
    </w:lvl>
    <w:lvl w:ilvl="5">
      <w:start w:val="1"/>
      <w:numFmt w:val="lowerRoman"/>
      <w:lvlText w:val="%6."/>
      <w:lvlJc w:val="right"/>
      <w:pPr>
        <w:ind w:left="4368" w:hanging="180"/>
      </w:pPr>
    </w:lvl>
    <w:lvl w:ilvl="6">
      <w:start w:val="1"/>
      <w:numFmt w:val="decimal"/>
      <w:lvlText w:val="%7."/>
      <w:lvlJc w:val="left"/>
      <w:pPr>
        <w:ind w:left="5088" w:hanging="360"/>
      </w:pPr>
    </w:lvl>
    <w:lvl w:ilvl="7">
      <w:start w:val="1"/>
      <w:numFmt w:val="lowerLetter"/>
      <w:lvlText w:val="%8."/>
      <w:lvlJc w:val="left"/>
      <w:pPr>
        <w:ind w:left="5808" w:hanging="360"/>
      </w:pPr>
    </w:lvl>
    <w:lvl w:ilvl="8">
      <w:start w:val="1"/>
      <w:numFmt w:val="lowerRoman"/>
      <w:lvlText w:val="%9."/>
      <w:lvlJc w:val="right"/>
      <w:pPr>
        <w:ind w:left="6528" w:hanging="180"/>
      </w:pPr>
    </w:lvl>
  </w:abstractNum>
  <w:abstractNum w:abstractNumId="3" w15:restartNumberingAfterBreak="0">
    <w:nsid w:val="1B402B95"/>
    <w:multiLevelType w:val="multilevel"/>
    <w:tmpl w:val="7ED0859E"/>
    <w:lvl w:ilvl="0">
      <w:start w:val="5"/>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C5ADA"/>
    <w:multiLevelType w:val="hybridMultilevel"/>
    <w:tmpl w:val="CD445CD6"/>
    <w:lvl w:ilvl="0" w:tplc="C166E3E8">
      <w:start w:val="1"/>
      <w:numFmt w:val="decimal"/>
      <w:lvlText w:val="%1-"/>
      <w:lvlJc w:val="left"/>
      <w:pPr>
        <w:ind w:left="408" w:hanging="360"/>
      </w:pPr>
      <w:rPr>
        <w:rFonts w:hint="default"/>
        <w:b/>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6" w15:restartNumberingAfterBreak="0">
    <w:nsid w:val="2C2E14B3"/>
    <w:multiLevelType w:val="hybridMultilevel"/>
    <w:tmpl w:val="6D64192C"/>
    <w:lvl w:ilvl="0" w:tplc="3EACADBA">
      <w:start w:val="1"/>
      <w:numFmt w:val="bullet"/>
      <w:lvlText w:val=""/>
      <w:lvlJc w:val="left"/>
      <w:pPr>
        <w:ind w:left="1439" w:hanging="360"/>
      </w:pPr>
      <w:rPr>
        <w:rFonts w:ascii="Symbol" w:hAnsi="Symbol" w:hint="default"/>
      </w:rPr>
    </w:lvl>
    <w:lvl w:ilvl="1" w:tplc="FFFFFFFF" w:tentative="1">
      <w:start w:val="1"/>
      <w:numFmt w:val="bullet"/>
      <w:lvlText w:val="o"/>
      <w:lvlJc w:val="left"/>
      <w:pPr>
        <w:ind w:left="2159" w:hanging="360"/>
      </w:pPr>
      <w:rPr>
        <w:rFonts w:ascii="Courier New" w:hAnsi="Courier New" w:cs="Courier New" w:hint="default"/>
      </w:rPr>
    </w:lvl>
    <w:lvl w:ilvl="2" w:tplc="FFFFFFFF" w:tentative="1">
      <w:start w:val="1"/>
      <w:numFmt w:val="bullet"/>
      <w:lvlText w:val=""/>
      <w:lvlJc w:val="left"/>
      <w:pPr>
        <w:ind w:left="2879" w:hanging="360"/>
      </w:pPr>
      <w:rPr>
        <w:rFonts w:ascii="Wingdings" w:hAnsi="Wingdings" w:hint="default"/>
      </w:rPr>
    </w:lvl>
    <w:lvl w:ilvl="3" w:tplc="FFFFFFFF" w:tentative="1">
      <w:start w:val="1"/>
      <w:numFmt w:val="bullet"/>
      <w:lvlText w:val=""/>
      <w:lvlJc w:val="left"/>
      <w:pPr>
        <w:ind w:left="3599" w:hanging="360"/>
      </w:pPr>
      <w:rPr>
        <w:rFonts w:ascii="Symbol" w:hAnsi="Symbol" w:hint="default"/>
      </w:rPr>
    </w:lvl>
    <w:lvl w:ilvl="4" w:tplc="FFFFFFFF" w:tentative="1">
      <w:start w:val="1"/>
      <w:numFmt w:val="bullet"/>
      <w:lvlText w:val="o"/>
      <w:lvlJc w:val="left"/>
      <w:pPr>
        <w:ind w:left="4319" w:hanging="360"/>
      </w:pPr>
      <w:rPr>
        <w:rFonts w:ascii="Courier New" w:hAnsi="Courier New" w:cs="Courier New" w:hint="default"/>
      </w:rPr>
    </w:lvl>
    <w:lvl w:ilvl="5" w:tplc="FFFFFFFF" w:tentative="1">
      <w:start w:val="1"/>
      <w:numFmt w:val="bullet"/>
      <w:lvlText w:val=""/>
      <w:lvlJc w:val="left"/>
      <w:pPr>
        <w:ind w:left="5039" w:hanging="360"/>
      </w:pPr>
      <w:rPr>
        <w:rFonts w:ascii="Wingdings" w:hAnsi="Wingdings" w:hint="default"/>
      </w:rPr>
    </w:lvl>
    <w:lvl w:ilvl="6" w:tplc="FFFFFFFF" w:tentative="1">
      <w:start w:val="1"/>
      <w:numFmt w:val="bullet"/>
      <w:lvlText w:val=""/>
      <w:lvlJc w:val="left"/>
      <w:pPr>
        <w:ind w:left="5759" w:hanging="360"/>
      </w:pPr>
      <w:rPr>
        <w:rFonts w:ascii="Symbol" w:hAnsi="Symbol" w:hint="default"/>
      </w:rPr>
    </w:lvl>
    <w:lvl w:ilvl="7" w:tplc="FFFFFFFF" w:tentative="1">
      <w:start w:val="1"/>
      <w:numFmt w:val="bullet"/>
      <w:lvlText w:val="o"/>
      <w:lvlJc w:val="left"/>
      <w:pPr>
        <w:ind w:left="6479" w:hanging="360"/>
      </w:pPr>
      <w:rPr>
        <w:rFonts w:ascii="Courier New" w:hAnsi="Courier New" w:cs="Courier New" w:hint="default"/>
      </w:rPr>
    </w:lvl>
    <w:lvl w:ilvl="8" w:tplc="FFFFFFFF" w:tentative="1">
      <w:start w:val="1"/>
      <w:numFmt w:val="bullet"/>
      <w:lvlText w:val=""/>
      <w:lvlJc w:val="left"/>
      <w:pPr>
        <w:ind w:left="7199" w:hanging="360"/>
      </w:pPr>
      <w:rPr>
        <w:rFonts w:ascii="Wingdings" w:hAnsi="Wingdings" w:hint="default"/>
      </w:rPr>
    </w:lvl>
  </w:abstractNum>
  <w:abstractNum w:abstractNumId="7" w15:restartNumberingAfterBreak="0">
    <w:nsid w:val="2C882B19"/>
    <w:multiLevelType w:val="multilevel"/>
    <w:tmpl w:val="17509F82"/>
    <w:lvl w:ilvl="0">
      <w:start w:val="1"/>
      <w:numFmt w:val="bullet"/>
      <w:lvlText w:val="⮚"/>
      <w:lvlJc w:val="left"/>
      <w:pPr>
        <w:ind w:left="1488" w:hanging="360"/>
      </w:pPr>
      <w:rPr>
        <w:rFonts w:ascii="Noto Sans Symbols" w:eastAsia="Noto Sans Symbols" w:hAnsi="Noto Sans Symbols" w:cs="Noto Sans Symbols"/>
      </w:rPr>
    </w:lvl>
    <w:lvl w:ilvl="1">
      <w:start w:val="1"/>
      <w:numFmt w:val="bullet"/>
      <w:lvlText w:val="o"/>
      <w:lvlJc w:val="left"/>
      <w:pPr>
        <w:ind w:left="2208" w:hanging="360"/>
      </w:pPr>
      <w:rPr>
        <w:rFonts w:ascii="Courier New" w:eastAsia="Courier New" w:hAnsi="Courier New" w:cs="Courier New"/>
      </w:rPr>
    </w:lvl>
    <w:lvl w:ilvl="2">
      <w:start w:val="1"/>
      <w:numFmt w:val="bullet"/>
      <w:lvlText w:val="▪"/>
      <w:lvlJc w:val="left"/>
      <w:pPr>
        <w:ind w:left="2928" w:hanging="360"/>
      </w:pPr>
      <w:rPr>
        <w:rFonts w:ascii="Noto Sans Symbols" w:eastAsia="Noto Sans Symbols" w:hAnsi="Noto Sans Symbols" w:cs="Noto Sans Symbols"/>
      </w:rPr>
    </w:lvl>
    <w:lvl w:ilvl="3">
      <w:start w:val="1"/>
      <w:numFmt w:val="bullet"/>
      <w:lvlText w:val="●"/>
      <w:lvlJc w:val="left"/>
      <w:pPr>
        <w:ind w:left="3648" w:hanging="360"/>
      </w:pPr>
      <w:rPr>
        <w:rFonts w:ascii="Noto Sans Symbols" w:eastAsia="Noto Sans Symbols" w:hAnsi="Noto Sans Symbols" w:cs="Noto Sans Symbols"/>
      </w:rPr>
    </w:lvl>
    <w:lvl w:ilvl="4">
      <w:start w:val="1"/>
      <w:numFmt w:val="bullet"/>
      <w:lvlText w:val="o"/>
      <w:lvlJc w:val="left"/>
      <w:pPr>
        <w:ind w:left="4368" w:hanging="360"/>
      </w:pPr>
      <w:rPr>
        <w:rFonts w:ascii="Courier New" w:eastAsia="Courier New" w:hAnsi="Courier New" w:cs="Courier New"/>
      </w:rPr>
    </w:lvl>
    <w:lvl w:ilvl="5">
      <w:start w:val="1"/>
      <w:numFmt w:val="bullet"/>
      <w:lvlText w:val="▪"/>
      <w:lvlJc w:val="left"/>
      <w:pPr>
        <w:ind w:left="5088" w:hanging="360"/>
      </w:pPr>
      <w:rPr>
        <w:rFonts w:ascii="Noto Sans Symbols" w:eastAsia="Noto Sans Symbols" w:hAnsi="Noto Sans Symbols" w:cs="Noto Sans Symbols"/>
      </w:rPr>
    </w:lvl>
    <w:lvl w:ilvl="6">
      <w:start w:val="1"/>
      <w:numFmt w:val="bullet"/>
      <w:lvlText w:val="●"/>
      <w:lvlJc w:val="left"/>
      <w:pPr>
        <w:ind w:left="5808" w:hanging="360"/>
      </w:pPr>
      <w:rPr>
        <w:rFonts w:ascii="Noto Sans Symbols" w:eastAsia="Noto Sans Symbols" w:hAnsi="Noto Sans Symbols" w:cs="Noto Sans Symbols"/>
      </w:rPr>
    </w:lvl>
    <w:lvl w:ilvl="7">
      <w:start w:val="1"/>
      <w:numFmt w:val="bullet"/>
      <w:lvlText w:val="o"/>
      <w:lvlJc w:val="left"/>
      <w:pPr>
        <w:ind w:left="6528" w:hanging="360"/>
      </w:pPr>
      <w:rPr>
        <w:rFonts w:ascii="Courier New" w:eastAsia="Courier New" w:hAnsi="Courier New" w:cs="Courier New"/>
      </w:rPr>
    </w:lvl>
    <w:lvl w:ilvl="8">
      <w:start w:val="1"/>
      <w:numFmt w:val="bullet"/>
      <w:lvlText w:val="▪"/>
      <w:lvlJc w:val="left"/>
      <w:pPr>
        <w:ind w:left="7248" w:hanging="360"/>
      </w:pPr>
      <w:rPr>
        <w:rFonts w:ascii="Noto Sans Symbols" w:eastAsia="Noto Sans Symbols" w:hAnsi="Noto Sans Symbols" w:cs="Noto Sans Symbols"/>
      </w:rPr>
    </w:lvl>
  </w:abstractNum>
  <w:abstractNum w:abstractNumId="8" w15:restartNumberingAfterBreak="0">
    <w:nsid w:val="2D7F0C97"/>
    <w:multiLevelType w:val="hybridMultilevel"/>
    <w:tmpl w:val="DD34CDB2"/>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1820C46"/>
    <w:multiLevelType w:val="hybridMultilevel"/>
    <w:tmpl w:val="28A0CA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6365F5"/>
    <w:multiLevelType w:val="multilevel"/>
    <w:tmpl w:val="8482F888"/>
    <w:lvl w:ilvl="0">
      <w:start w:val="1"/>
      <w:numFmt w:val="decimal"/>
      <w:lvlText w:val="%1)"/>
      <w:lvlJc w:val="left"/>
      <w:pPr>
        <w:ind w:left="1193" w:hanging="360"/>
      </w:pPr>
    </w:lvl>
    <w:lvl w:ilvl="1">
      <w:start w:val="1"/>
      <w:numFmt w:val="lowerLetter"/>
      <w:lvlText w:val="%2."/>
      <w:lvlJc w:val="left"/>
      <w:pPr>
        <w:ind w:left="1913" w:hanging="360"/>
      </w:pPr>
    </w:lvl>
    <w:lvl w:ilvl="2">
      <w:start w:val="1"/>
      <w:numFmt w:val="lowerRoman"/>
      <w:lvlText w:val="%3."/>
      <w:lvlJc w:val="right"/>
      <w:pPr>
        <w:ind w:left="2633" w:hanging="180"/>
      </w:pPr>
    </w:lvl>
    <w:lvl w:ilvl="3">
      <w:start w:val="1"/>
      <w:numFmt w:val="decimal"/>
      <w:lvlText w:val="%4."/>
      <w:lvlJc w:val="left"/>
      <w:pPr>
        <w:ind w:left="3353" w:hanging="360"/>
      </w:pPr>
    </w:lvl>
    <w:lvl w:ilvl="4">
      <w:start w:val="1"/>
      <w:numFmt w:val="lowerLetter"/>
      <w:lvlText w:val="%5."/>
      <w:lvlJc w:val="left"/>
      <w:pPr>
        <w:ind w:left="4073" w:hanging="360"/>
      </w:pPr>
    </w:lvl>
    <w:lvl w:ilvl="5">
      <w:start w:val="1"/>
      <w:numFmt w:val="lowerRoman"/>
      <w:lvlText w:val="%6."/>
      <w:lvlJc w:val="right"/>
      <w:pPr>
        <w:ind w:left="4793" w:hanging="180"/>
      </w:pPr>
    </w:lvl>
    <w:lvl w:ilvl="6">
      <w:start w:val="1"/>
      <w:numFmt w:val="decimal"/>
      <w:lvlText w:val="%7."/>
      <w:lvlJc w:val="left"/>
      <w:pPr>
        <w:ind w:left="5513" w:hanging="360"/>
      </w:pPr>
    </w:lvl>
    <w:lvl w:ilvl="7">
      <w:start w:val="1"/>
      <w:numFmt w:val="lowerLetter"/>
      <w:lvlText w:val="%8."/>
      <w:lvlJc w:val="left"/>
      <w:pPr>
        <w:ind w:left="6233" w:hanging="360"/>
      </w:pPr>
    </w:lvl>
    <w:lvl w:ilvl="8">
      <w:start w:val="1"/>
      <w:numFmt w:val="lowerRoman"/>
      <w:lvlText w:val="%9."/>
      <w:lvlJc w:val="right"/>
      <w:pPr>
        <w:ind w:left="6953" w:hanging="180"/>
      </w:pPr>
    </w:lvl>
  </w:abstractNum>
  <w:abstractNum w:abstractNumId="11" w15:restartNumberingAfterBreak="0">
    <w:nsid w:val="365404B6"/>
    <w:multiLevelType w:val="hybridMultilevel"/>
    <w:tmpl w:val="655E2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035A3A"/>
    <w:multiLevelType w:val="hybridMultilevel"/>
    <w:tmpl w:val="55AC2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070529"/>
    <w:multiLevelType w:val="multilevel"/>
    <w:tmpl w:val="27A67FB8"/>
    <w:lvl w:ilvl="0">
      <w:start w:val="1"/>
      <w:numFmt w:val="decimal"/>
      <w:lvlText w:val="(%1)"/>
      <w:lvlJc w:val="left"/>
      <w:pPr>
        <w:ind w:left="1488" w:hanging="360"/>
      </w:pPr>
    </w:lvl>
    <w:lvl w:ilvl="1">
      <w:start w:val="1"/>
      <w:numFmt w:val="lowerLetter"/>
      <w:lvlText w:val="%2."/>
      <w:lvlJc w:val="left"/>
      <w:pPr>
        <w:ind w:left="2208" w:hanging="360"/>
      </w:pPr>
    </w:lvl>
    <w:lvl w:ilvl="2">
      <w:start w:val="1"/>
      <w:numFmt w:val="lowerRoman"/>
      <w:lvlText w:val="%3."/>
      <w:lvlJc w:val="right"/>
      <w:pPr>
        <w:ind w:left="2928" w:hanging="180"/>
      </w:pPr>
    </w:lvl>
    <w:lvl w:ilvl="3">
      <w:start w:val="1"/>
      <w:numFmt w:val="decimal"/>
      <w:lvlText w:val="%4."/>
      <w:lvlJc w:val="left"/>
      <w:pPr>
        <w:ind w:left="3648" w:hanging="360"/>
      </w:pPr>
    </w:lvl>
    <w:lvl w:ilvl="4">
      <w:start w:val="1"/>
      <w:numFmt w:val="lowerLetter"/>
      <w:lvlText w:val="%5."/>
      <w:lvlJc w:val="left"/>
      <w:pPr>
        <w:ind w:left="4368" w:hanging="360"/>
      </w:pPr>
    </w:lvl>
    <w:lvl w:ilvl="5">
      <w:start w:val="1"/>
      <w:numFmt w:val="lowerRoman"/>
      <w:lvlText w:val="%6."/>
      <w:lvlJc w:val="right"/>
      <w:pPr>
        <w:ind w:left="5088" w:hanging="180"/>
      </w:pPr>
    </w:lvl>
    <w:lvl w:ilvl="6">
      <w:start w:val="1"/>
      <w:numFmt w:val="decimal"/>
      <w:lvlText w:val="%7."/>
      <w:lvlJc w:val="left"/>
      <w:pPr>
        <w:ind w:left="5808" w:hanging="360"/>
      </w:pPr>
    </w:lvl>
    <w:lvl w:ilvl="7">
      <w:start w:val="1"/>
      <w:numFmt w:val="lowerLetter"/>
      <w:lvlText w:val="%8."/>
      <w:lvlJc w:val="left"/>
      <w:pPr>
        <w:ind w:left="6528" w:hanging="360"/>
      </w:pPr>
    </w:lvl>
    <w:lvl w:ilvl="8">
      <w:start w:val="1"/>
      <w:numFmt w:val="lowerRoman"/>
      <w:lvlText w:val="%9."/>
      <w:lvlJc w:val="right"/>
      <w:pPr>
        <w:ind w:left="7248" w:hanging="180"/>
      </w:pPr>
    </w:lvl>
  </w:abstractNum>
  <w:abstractNum w:abstractNumId="14" w15:restartNumberingAfterBreak="0">
    <w:nsid w:val="4FB76420"/>
    <w:multiLevelType w:val="multilevel"/>
    <w:tmpl w:val="EAB4A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6A53D0F"/>
    <w:multiLevelType w:val="multilevel"/>
    <w:tmpl w:val="31E0D9E2"/>
    <w:lvl w:ilvl="0">
      <w:start w:val="1"/>
      <w:numFmt w:val="decimal"/>
      <w:lvlText w:val="%1)"/>
      <w:lvlJc w:val="left"/>
      <w:pPr>
        <w:ind w:left="1488" w:hanging="360"/>
      </w:pPr>
    </w:lvl>
    <w:lvl w:ilvl="1">
      <w:start w:val="1"/>
      <w:numFmt w:val="lowerLetter"/>
      <w:lvlText w:val="%2."/>
      <w:lvlJc w:val="left"/>
      <w:pPr>
        <w:ind w:left="2208" w:hanging="360"/>
      </w:pPr>
    </w:lvl>
    <w:lvl w:ilvl="2">
      <w:start w:val="1"/>
      <w:numFmt w:val="lowerRoman"/>
      <w:lvlText w:val="%3."/>
      <w:lvlJc w:val="right"/>
      <w:pPr>
        <w:ind w:left="2928" w:hanging="180"/>
      </w:pPr>
    </w:lvl>
    <w:lvl w:ilvl="3">
      <w:start w:val="1"/>
      <w:numFmt w:val="decimal"/>
      <w:lvlText w:val="%4."/>
      <w:lvlJc w:val="left"/>
      <w:pPr>
        <w:ind w:left="3648" w:hanging="360"/>
      </w:pPr>
    </w:lvl>
    <w:lvl w:ilvl="4">
      <w:start w:val="1"/>
      <w:numFmt w:val="lowerLetter"/>
      <w:lvlText w:val="%5."/>
      <w:lvlJc w:val="left"/>
      <w:pPr>
        <w:ind w:left="4368" w:hanging="360"/>
      </w:pPr>
    </w:lvl>
    <w:lvl w:ilvl="5">
      <w:start w:val="1"/>
      <w:numFmt w:val="lowerRoman"/>
      <w:lvlText w:val="%6."/>
      <w:lvlJc w:val="right"/>
      <w:pPr>
        <w:ind w:left="5088" w:hanging="180"/>
      </w:pPr>
    </w:lvl>
    <w:lvl w:ilvl="6">
      <w:start w:val="1"/>
      <w:numFmt w:val="decimal"/>
      <w:lvlText w:val="%7."/>
      <w:lvlJc w:val="left"/>
      <w:pPr>
        <w:ind w:left="5808" w:hanging="360"/>
      </w:pPr>
    </w:lvl>
    <w:lvl w:ilvl="7">
      <w:start w:val="1"/>
      <w:numFmt w:val="lowerLetter"/>
      <w:lvlText w:val="%8."/>
      <w:lvlJc w:val="left"/>
      <w:pPr>
        <w:ind w:left="6528" w:hanging="360"/>
      </w:pPr>
    </w:lvl>
    <w:lvl w:ilvl="8">
      <w:start w:val="1"/>
      <w:numFmt w:val="lowerRoman"/>
      <w:lvlText w:val="%9."/>
      <w:lvlJc w:val="right"/>
      <w:pPr>
        <w:ind w:left="7248" w:hanging="180"/>
      </w:pPr>
    </w:lvl>
  </w:abstractNum>
  <w:abstractNum w:abstractNumId="16" w15:restartNumberingAfterBreak="0">
    <w:nsid w:val="58DD6A46"/>
    <w:multiLevelType w:val="multilevel"/>
    <w:tmpl w:val="A418A656"/>
    <w:lvl w:ilvl="0">
      <w:start w:val="2017"/>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F69037C"/>
    <w:multiLevelType w:val="multilevel"/>
    <w:tmpl w:val="9FC0FDF0"/>
    <w:lvl w:ilvl="0">
      <w:start w:val="1"/>
      <w:numFmt w:val="decimal"/>
      <w:lvlText w:val="%1)"/>
      <w:lvlJc w:val="left"/>
      <w:pPr>
        <w:ind w:left="2208" w:hanging="360"/>
      </w:pPr>
    </w:lvl>
    <w:lvl w:ilvl="1">
      <w:start w:val="1"/>
      <w:numFmt w:val="lowerLetter"/>
      <w:lvlText w:val="%2."/>
      <w:lvlJc w:val="left"/>
      <w:pPr>
        <w:ind w:left="2928" w:hanging="360"/>
      </w:pPr>
    </w:lvl>
    <w:lvl w:ilvl="2">
      <w:start w:val="1"/>
      <w:numFmt w:val="lowerRoman"/>
      <w:lvlText w:val="%3."/>
      <w:lvlJc w:val="right"/>
      <w:pPr>
        <w:ind w:left="3648" w:hanging="180"/>
      </w:pPr>
    </w:lvl>
    <w:lvl w:ilvl="3">
      <w:start w:val="1"/>
      <w:numFmt w:val="decimal"/>
      <w:lvlText w:val="%4."/>
      <w:lvlJc w:val="left"/>
      <w:pPr>
        <w:ind w:left="4368" w:hanging="360"/>
      </w:pPr>
    </w:lvl>
    <w:lvl w:ilvl="4">
      <w:start w:val="1"/>
      <w:numFmt w:val="lowerLetter"/>
      <w:lvlText w:val="%5."/>
      <w:lvlJc w:val="left"/>
      <w:pPr>
        <w:ind w:left="5088" w:hanging="360"/>
      </w:pPr>
    </w:lvl>
    <w:lvl w:ilvl="5">
      <w:start w:val="1"/>
      <w:numFmt w:val="lowerRoman"/>
      <w:lvlText w:val="%6."/>
      <w:lvlJc w:val="right"/>
      <w:pPr>
        <w:ind w:left="5808" w:hanging="180"/>
      </w:pPr>
    </w:lvl>
    <w:lvl w:ilvl="6">
      <w:start w:val="1"/>
      <w:numFmt w:val="decimal"/>
      <w:lvlText w:val="%7."/>
      <w:lvlJc w:val="left"/>
      <w:pPr>
        <w:ind w:left="6528" w:hanging="360"/>
      </w:pPr>
    </w:lvl>
    <w:lvl w:ilvl="7">
      <w:start w:val="1"/>
      <w:numFmt w:val="lowerLetter"/>
      <w:lvlText w:val="%8."/>
      <w:lvlJc w:val="left"/>
      <w:pPr>
        <w:ind w:left="7248" w:hanging="360"/>
      </w:pPr>
    </w:lvl>
    <w:lvl w:ilvl="8">
      <w:start w:val="1"/>
      <w:numFmt w:val="lowerRoman"/>
      <w:lvlText w:val="%9."/>
      <w:lvlJc w:val="right"/>
      <w:pPr>
        <w:ind w:left="7968" w:hanging="180"/>
      </w:pPr>
    </w:lvl>
  </w:abstractNum>
  <w:abstractNum w:abstractNumId="18" w15:restartNumberingAfterBreak="0">
    <w:nsid w:val="6AE80273"/>
    <w:multiLevelType w:val="multilevel"/>
    <w:tmpl w:val="499AF394"/>
    <w:lvl w:ilvl="0">
      <w:start w:val="1"/>
      <w:numFmt w:val="decimal"/>
      <w:lvlText w:val="%1)"/>
      <w:lvlJc w:val="left"/>
      <w:pPr>
        <w:ind w:left="1488" w:hanging="360"/>
      </w:pPr>
    </w:lvl>
    <w:lvl w:ilvl="1">
      <w:start w:val="1"/>
      <w:numFmt w:val="lowerLetter"/>
      <w:lvlText w:val="%2."/>
      <w:lvlJc w:val="left"/>
      <w:pPr>
        <w:ind w:left="2208" w:hanging="360"/>
      </w:pPr>
    </w:lvl>
    <w:lvl w:ilvl="2">
      <w:start w:val="1"/>
      <w:numFmt w:val="lowerRoman"/>
      <w:lvlText w:val="%3."/>
      <w:lvlJc w:val="right"/>
      <w:pPr>
        <w:ind w:left="2928" w:hanging="180"/>
      </w:pPr>
    </w:lvl>
    <w:lvl w:ilvl="3">
      <w:start w:val="1"/>
      <w:numFmt w:val="decimal"/>
      <w:lvlText w:val="%4."/>
      <w:lvlJc w:val="left"/>
      <w:pPr>
        <w:ind w:left="3648" w:hanging="360"/>
      </w:pPr>
    </w:lvl>
    <w:lvl w:ilvl="4">
      <w:start w:val="1"/>
      <w:numFmt w:val="lowerLetter"/>
      <w:lvlText w:val="%5."/>
      <w:lvlJc w:val="left"/>
      <w:pPr>
        <w:ind w:left="4368" w:hanging="360"/>
      </w:pPr>
    </w:lvl>
    <w:lvl w:ilvl="5">
      <w:start w:val="1"/>
      <w:numFmt w:val="lowerRoman"/>
      <w:lvlText w:val="%6."/>
      <w:lvlJc w:val="right"/>
      <w:pPr>
        <w:ind w:left="5088" w:hanging="180"/>
      </w:pPr>
    </w:lvl>
    <w:lvl w:ilvl="6">
      <w:start w:val="1"/>
      <w:numFmt w:val="decimal"/>
      <w:lvlText w:val="%7."/>
      <w:lvlJc w:val="left"/>
      <w:pPr>
        <w:ind w:left="5808" w:hanging="360"/>
      </w:pPr>
    </w:lvl>
    <w:lvl w:ilvl="7">
      <w:start w:val="1"/>
      <w:numFmt w:val="lowerLetter"/>
      <w:lvlText w:val="%8."/>
      <w:lvlJc w:val="left"/>
      <w:pPr>
        <w:ind w:left="6528" w:hanging="360"/>
      </w:pPr>
    </w:lvl>
    <w:lvl w:ilvl="8">
      <w:start w:val="1"/>
      <w:numFmt w:val="lowerRoman"/>
      <w:lvlText w:val="%9."/>
      <w:lvlJc w:val="right"/>
      <w:pPr>
        <w:ind w:left="7248" w:hanging="180"/>
      </w:pPr>
    </w:lvl>
  </w:abstractNum>
  <w:abstractNum w:abstractNumId="19" w15:restartNumberingAfterBreak="0">
    <w:nsid w:val="6E98133E"/>
    <w:multiLevelType w:val="hybridMultilevel"/>
    <w:tmpl w:val="E534AFD6"/>
    <w:lvl w:ilvl="0" w:tplc="4AEEF72E">
      <w:start w:val="1"/>
      <w:numFmt w:val="decimal"/>
      <w:lvlText w:val="[%1]"/>
      <w:lvlJc w:val="left"/>
      <w:pPr>
        <w:ind w:left="76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20" w15:restartNumberingAfterBreak="0">
    <w:nsid w:val="70140D1E"/>
    <w:multiLevelType w:val="multilevel"/>
    <w:tmpl w:val="ECC4B2F6"/>
    <w:lvl w:ilvl="0">
      <w:start w:val="1"/>
      <w:numFmt w:val="decimal"/>
      <w:lvlText w:val="%1)"/>
      <w:lvlJc w:val="left"/>
      <w:pPr>
        <w:ind w:left="1488" w:hanging="360"/>
      </w:pPr>
    </w:lvl>
    <w:lvl w:ilvl="1">
      <w:start w:val="1"/>
      <w:numFmt w:val="lowerLetter"/>
      <w:lvlText w:val="%2."/>
      <w:lvlJc w:val="left"/>
      <w:pPr>
        <w:ind w:left="2208" w:hanging="360"/>
      </w:pPr>
    </w:lvl>
    <w:lvl w:ilvl="2">
      <w:start w:val="1"/>
      <w:numFmt w:val="decimal"/>
      <w:lvlText w:val="%3)"/>
      <w:lvlJc w:val="left"/>
      <w:pPr>
        <w:ind w:left="1488" w:hanging="360"/>
      </w:pPr>
    </w:lvl>
    <w:lvl w:ilvl="3">
      <w:start w:val="1"/>
      <w:numFmt w:val="decimal"/>
      <w:lvlText w:val="%4."/>
      <w:lvlJc w:val="left"/>
      <w:pPr>
        <w:ind w:left="3648" w:hanging="360"/>
      </w:pPr>
    </w:lvl>
    <w:lvl w:ilvl="4">
      <w:start w:val="1"/>
      <w:numFmt w:val="lowerLetter"/>
      <w:lvlText w:val="%5."/>
      <w:lvlJc w:val="left"/>
      <w:pPr>
        <w:ind w:left="4368" w:hanging="360"/>
      </w:pPr>
    </w:lvl>
    <w:lvl w:ilvl="5">
      <w:start w:val="1"/>
      <w:numFmt w:val="lowerRoman"/>
      <w:lvlText w:val="%6."/>
      <w:lvlJc w:val="right"/>
      <w:pPr>
        <w:ind w:left="5088" w:hanging="180"/>
      </w:pPr>
    </w:lvl>
    <w:lvl w:ilvl="6">
      <w:start w:val="1"/>
      <w:numFmt w:val="decimal"/>
      <w:lvlText w:val="%7."/>
      <w:lvlJc w:val="left"/>
      <w:pPr>
        <w:ind w:left="5808" w:hanging="360"/>
      </w:pPr>
    </w:lvl>
    <w:lvl w:ilvl="7">
      <w:start w:val="1"/>
      <w:numFmt w:val="lowerLetter"/>
      <w:lvlText w:val="%8."/>
      <w:lvlJc w:val="left"/>
      <w:pPr>
        <w:ind w:left="6528" w:hanging="360"/>
      </w:pPr>
    </w:lvl>
    <w:lvl w:ilvl="8">
      <w:start w:val="1"/>
      <w:numFmt w:val="lowerRoman"/>
      <w:lvlText w:val="%9."/>
      <w:lvlJc w:val="right"/>
      <w:pPr>
        <w:ind w:left="7248" w:hanging="180"/>
      </w:pPr>
    </w:lvl>
  </w:abstractNum>
  <w:abstractNum w:abstractNumId="21" w15:restartNumberingAfterBreak="0">
    <w:nsid w:val="72266A59"/>
    <w:multiLevelType w:val="multilevel"/>
    <w:tmpl w:val="4056A832"/>
    <w:lvl w:ilvl="0">
      <w:start w:val="1"/>
      <w:numFmt w:val="decimal"/>
      <w:lvlText w:val="[%1]"/>
      <w:lvlJc w:val="left"/>
      <w:pPr>
        <w:ind w:left="768" w:hanging="360"/>
      </w:pPr>
    </w:lvl>
    <w:lvl w:ilvl="1">
      <w:start w:val="1"/>
      <w:numFmt w:val="decimal"/>
      <w:lvlText w:val="%2."/>
      <w:lvlJc w:val="left"/>
      <w:pPr>
        <w:ind w:left="1488" w:hanging="360"/>
      </w:pPr>
      <w:rPr>
        <w:b/>
      </w:rPr>
    </w:lvl>
    <w:lvl w:ilvl="2">
      <w:start w:val="1"/>
      <w:numFmt w:val="lowerRoman"/>
      <w:lvlText w:val="%3."/>
      <w:lvlJc w:val="right"/>
      <w:pPr>
        <w:ind w:left="2208" w:hanging="180"/>
      </w:pPr>
    </w:lvl>
    <w:lvl w:ilvl="3">
      <w:start w:val="1"/>
      <w:numFmt w:val="decimal"/>
      <w:lvlText w:val="%4."/>
      <w:lvlJc w:val="left"/>
      <w:pPr>
        <w:ind w:left="2928" w:hanging="360"/>
      </w:pPr>
    </w:lvl>
    <w:lvl w:ilvl="4">
      <w:start w:val="1"/>
      <w:numFmt w:val="lowerLetter"/>
      <w:lvlText w:val="%5."/>
      <w:lvlJc w:val="left"/>
      <w:pPr>
        <w:ind w:left="3648" w:hanging="360"/>
      </w:pPr>
    </w:lvl>
    <w:lvl w:ilvl="5">
      <w:start w:val="1"/>
      <w:numFmt w:val="lowerRoman"/>
      <w:lvlText w:val="%6."/>
      <w:lvlJc w:val="right"/>
      <w:pPr>
        <w:ind w:left="4368" w:hanging="180"/>
      </w:pPr>
    </w:lvl>
    <w:lvl w:ilvl="6">
      <w:start w:val="1"/>
      <w:numFmt w:val="decimal"/>
      <w:lvlText w:val="%7."/>
      <w:lvlJc w:val="left"/>
      <w:pPr>
        <w:ind w:left="5088" w:hanging="360"/>
      </w:pPr>
    </w:lvl>
    <w:lvl w:ilvl="7">
      <w:start w:val="1"/>
      <w:numFmt w:val="lowerLetter"/>
      <w:lvlText w:val="%8."/>
      <w:lvlJc w:val="left"/>
      <w:pPr>
        <w:ind w:left="5808" w:hanging="360"/>
      </w:pPr>
    </w:lvl>
    <w:lvl w:ilvl="8">
      <w:start w:val="1"/>
      <w:numFmt w:val="lowerRoman"/>
      <w:lvlText w:val="%9."/>
      <w:lvlJc w:val="right"/>
      <w:pPr>
        <w:ind w:left="6528" w:hanging="180"/>
      </w:pPr>
    </w:lvl>
  </w:abstractNum>
  <w:abstractNum w:abstractNumId="22" w15:restartNumberingAfterBreak="0">
    <w:nsid w:val="72FE4ABA"/>
    <w:multiLevelType w:val="multilevel"/>
    <w:tmpl w:val="1F5677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87D2A20"/>
    <w:multiLevelType w:val="multilevel"/>
    <w:tmpl w:val="83E46150"/>
    <w:lvl w:ilvl="0">
      <w:start w:val="1"/>
      <w:numFmt w:val="decimal"/>
      <w:lvlText w:val="%1)"/>
      <w:lvlJc w:val="left"/>
      <w:pPr>
        <w:ind w:left="360" w:hanging="360"/>
      </w:pPr>
    </w:lvl>
    <w:lvl w:ilvl="1">
      <w:start w:val="1"/>
      <w:numFmt w:val="lowerLetter"/>
      <w:lvlText w:val="%2."/>
      <w:lvlJc w:val="left"/>
      <w:pPr>
        <w:ind w:left="1032" w:hanging="360"/>
      </w:pPr>
    </w:lvl>
    <w:lvl w:ilvl="2">
      <w:start w:val="1"/>
      <w:numFmt w:val="lowerRoman"/>
      <w:lvlText w:val="%3."/>
      <w:lvlJc w:val="right"/>
      <w:pPr>
        <w:ind w:left="1752" w:hanging="180"/>
      </w:pPr>
    </w:lvl>
    <w:lvl w:ilvl="3">
      <w:start w:val="1"/>
      <w:numFmt w:val="decimal"/>
      <w:lvlText w:val="%4."/>
      <w:lvlJc w:val="left"/>
      <w:pPr>
        <w:ind w:left="2472" w:hanging="360"/>
      </w:pPr>
    </w:lvl>
    <w:lvl w:ilvl="4">
      <w:start w:val="1"/>
      <w:numFmt w:val="lowerLetter"/>
      <w:lvlText w:val="%5."/>
      <w:lvlJc w:val="left"/>
      <w:pPr>
        <w:ind w:left="3192" w:hanging="360"/>
      </w:pPr>
    </w:lvl>
    <w:lvl w:ilvl="5">
      <w:start w:val="1"/>
      <w:numFmt w:val="lowerRoman"/>
      <w:lvlText w:val="%6."/>
      <w:lvlJc w:val="right"/>
      <w:pPr>
        <w:ind w:left="3912" w:hanging="180"/>
      </w:pPr>
    </w:lvl>
    <w:lvl w:ilvl="6">
      <w:start w:val="1"/>
      <w:numFmt w:val="decimal"/>
      <w:lvlText w:val="%7."/>
      <w:lvlJc w:val="left"/>
      <w:pPr>
        <w:ind w:left="4632" w:hanging="360"/>
      </w:pPr>
    </w:lvl>
    <w:lvl w:ilvl="7">
      <w:start w:val="1"/>
      <w:numFmt w:val="lowerLetter"/>
      <w:lvlText w:val="%8."/>
      <w:lvlJc w:val="left"/>
      <w:pPr>
        <w:ind w:left="5352" w:hanging="360"/>
      </w:pPr>
    </w:lvl>
    <w:lvl w:ilvl="8">
      <w:start w:val="1"/>
      <w:numFmt w:val="lowerRoman"/>
      <w:lvlText w:val="%9."/>
      <w:lvlJc w:val="right"/>
      <w:pPr>
        <w:ind w:left="6072" w:hanging="180"/>
      </w:pPr>
    </w:lvl>
  </w:abstractNum>
  <w:abstractNum w:abstractNumId="24" w15:restartNumberingAfterBreak="0">
    <w:nsid w:val="7B926275"/>
    <w:multiLevelType w:val="multilevel"/>
    <w:tmpl w:val="D75C865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1084961501">
    <w:abstractNumId w:val="7"/>
  </w:num>
  <w:num w:numId="2" w16cid:durableId="1631473424">
    <w:abstractNumId w:val="10"/>
  </w:num>
  <w:num w:numId="3" w16cid:durableId="583807422">
    <w:abstractNumId w:val="3"/>
  </w:num>
  <w:num w:numId="4" w16cid:durableId="1478572519">
    <w:abstractNumId w:val="14"/>
  </w:num>
  <w:num w:numId="5" w16cid:durableId="861239679">
    <w:abstractNumId w:val="2"/>
  </w:num>
  <w:num w:numId="6" w16cid:durableId="126943326">
    <w:abstractNumId w:val="13"/>
  </w:num>
  <w:num w:numId="7" w16cid:durableId="160974339">
    <w:abstractNumId w:val="18"/>
  </w:num>
  <w:num w:numId="8" w16cid:durableId="1143500791">
    <w:abstractNumId w:val="15"/>
  </w:num>
  <w:num w:numId="9" w16cid:durableId="44064526">
    <w:abstractNumId w:val="23"/>
  </w:num>
  <w:num w:numId="10" w16cid:durableId="820389303">
    <w:abstractNumId w:val="17"/>
  </w:num>
  <w:num w:numId="11" w16cid:durableId="766459834">
    <w:abstractNumId w:val="20"/>
  </w:num>
  <w:num w:numId="12" w16cid:durableId="988750747">
    <w:abstractNumId w:val="21"/>
  </w:num>
  <w:num w:numId="13" w16cid:durableId="791436303">
    <w:abstractNumId w:val="22"/>
  </w:num>
  <w:num w:numId="14" w16cid:durableId="647591086">
    <w:abstractNumId w:val="24"/>
  </w:num>
  <w:num w:numId="15" w16cid:durableId="1233858324">
    <w:abstractNumId w:val="16"/>
  </w:num>
  <w:num w:numId="16" w16cid:durableId="1597668301">
    <w:abstractNumId w:val="12"/>
  </w:num>
  <w:num w:numId="17" w16cid:durableId="1957709486">
    <w:abstractNumId w:val="9"/>
  </w:num>
  <w:num w:numId="18" w16cid:durableId="1950039757">
    <w:abstractNumId w:val="8"/>
  </w:num>
  <w:num w:numId="19" w16cid:durableId="995567285">
    <w:abstractNumId w:val="11"/>
  </w:num>
  <w:num w:numId="20" w16cid:durableId="1790394659">
    <w:abstractNumId w:val="4"/>
  </w:num>
  <w:num w:numId="21" w16cid:durableId="623539504">
    <w:abstractNumId w:val="0"/>
  </w:num>
  <w:num w:numId="22" w16cid:durableId="197008498">
    <w:abstractNumId w:val="1"/>
  </w:num>
  <w:num w:numId="23" w16cid:durableId="1442217870">
    <w:abstractNumId w:val="6"/>
  </w:num>
  <w:num w:numId="24" w16cid:durableId="928121381">
    <w:abstractNumId w:val="19"/>
  </w:num>
  <w:num w:numId="25" w16cid:durableId="18748079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F39"/>
    <w:rsid w:val="000905EB"/>
    <w:rsid w:val="0009314D"/>
    <w:rsid w:val="000D33FD"/>
    <w:rsid w:val="000E7695"/>
    <w:rsid w:val="001235A0"/>
    <w:rsid w:val="00151128"/>
    <w:rsid w:val="00166580"/>
    <w:rsid w:val="002D7539"/>
    <w:rsid w:val="0031561A"/>
    <w:rsid w:val="0032366D"/>
    <w:rsid w:val="003978EA"/>
    <w:rsid w:val="003A242D"/>
    <w:rsid w:val="003E6D62"/>
    <w:rsid w:val="00443002"/>
    <w:rsid w:val="004B60C3"/>
    <w:rsid w:val="004D4AAA"/>
    <w:rsid w:val="004F5390"/>
    <w:rsid w:val="0052288A"/>
    <w:rsid w:val="005651FA"/>
    <w:rsid w:val="005B415E"/>
    <w:rsid w:val="005C512C"/>
    <w:rsid w:val="005D0AA6"/>
    <w:rsid w:val="00625581"/>
    <w:rsid w:val="00695AE5"/>
    <w:rsid w:val="006C4943"/>
    <w:rsid w:val="0072275E"/>
    <w:rsid w:val="00786B95"/>
    <w:rsid w:val="007C4E56"/>
    <w:rsid w:val="008275FB"/>
    <w:rsid w:val="008528A3"/>
    <w:rsid w:val="00876CAE"/>
    <w:rsid w:val="0089532E"/>
    <w:rsid w:val="009030CB"/>
    <w:rsid w:val="00950902"/>
    <w:rsid w:val="00961202"/>
    <w:rsid w:val="009A2663"/>
    <w:rsid w:val="00AE1F39"/>
    <w:rsid w:val="00B7253A"/>
    <w:rsid w:val="00BB1E3C"/>
    <w:rsid w:val="00C413E1"/>
    <w:rsid w:val="00CD2BA3"/>
    <w:rsid w:val="00D74C08"/>
    <w:rsid w:val="00DA2B60"/>
    <w:rsid w:val="00E20B7B"/>
    <w:rsid w:val="00E832E6"/>
    <w:rsid w:val="00EA0A24"/>
    <w:rsid w:val="00F32FDF"/>
    <w:rsid w:val="00F71044"/>
    <w:rsid w:val="00F71460"/>
    <w:rsid w:val="00FF64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F8B69"/>
  <w15:docId w15:val="{A2975143-A726-42AB-993C-8E9644927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bidi/>
        <w:spacing w:after="160" w:line="360" w:lineRule="auto"/>
        <w:ind w:left="862" w:firstLine="71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240" w:after="0"/>
      <w:ind w:left="0"/>
      <w:jc w:val="center"/>
      <w:outlineLvl w:val="0"/>
    </w:pPr>
    <w:rPr>
      <w:rFonts w:ascii="Sakkal Majalla" w:eastAsia="Sakkal Majalla" w:hAnsi="Sakkal Majalla" w:cs="Sakkal Majalla"/>
      <w:b/>
      <w:sz w:val="40"/>
      <w:szCs w:val="40"/>
    </w:rPr>
  </w:style>
  <w:style w:type="paragraph" w:styleId="2">
    <w:name w:val="heading 2"/>
    <w:basedOn w:val="a"/>
    <w:next w:val="a"/>
    <w:uiPriority w:val="9"/>
    <w:semiHidden/>
    <w:unhideWhenUsed/>
    <w:qFormat/>
    <w:pPr>
      <w:keepNext/>
      <w:keepLines/>
      <w:spacing w:before="40" w:after="0"/>
      <w:outlineLvl w:val="1"/>
    </w:pPr>
    <w:rPr>
      <w:color w:val="2F5496"/>
      <w:sz w:val="26"/>
      <w:szCs w:val="26"/>
    </w:rPr>
  </w:style>
  <w:style w:type="paragraph" w:styleId="3">
    <w:name w:val="heading 3"/>
    <w:basedOn w:val="a"/>
    <w:next w:val="a"/>
    <w:uiPriority w:val="9"/>
    <w:semiHidden/>
    <w:unhideWhenUsed/>
    <w:qFormat/>
    <w:pPr>
      <w:keepNext/>
      <w:keepLines/>
      <w:spacing w:before="40" w:after="0"/>
      <w:outlineLvl w:val="2"/>
    </w:pPr>
    <w:rPr>
      <w:color w:val="1F3863"/>
      <w:sz w:val="24"/>
      <w:szCs w:val="24"/>
    </w:rPr>
  </w:style>
  <w:style w:type="paragraph" w:styleId="4">
    <w:name w:val="heading 4"/>
    <w:basedOn w:val="a"/>
    <w:next w:val="a"/>
    <w:uiPriority w:val="9"/>
    <w:semiHidden/>
    <w:unhideWhenUsed/>
    <w:qFormat/>
    <w:pPr>
      <w:keepNext/>
      <w:keepLines/>
      <w:spacing w:before="40" w:after="0"/>
      <w:outlineLvl w:val="3"/>
    </w:pPr>
    <w:rPr>
      <w:i/>
      <w:color w:val="2F5496"/>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spacing w:after="0" w:line="216" w:lineRule="auto"/>
      <w:ind w:left="0" w:firstLine="0"/>
      <w:jc w:val="left"/>
    </w:pPr>
    <w:rPr>
      <w:color w:val="404040"/>
      <w:sz w:val="56"/>
      <w:szCs w:val="56"/>
    </w:rPr>
  </w:style>
  <w:style w:type="paragraph" w:styleId="a4">
    <w:name w:val="Subtitle"/>
    <w:basedOn w:val="a"/>
    <w:next w:val="a"/>
    <w:uiPriority w:val="11"/>
    <w:qFormat/>
    <w:rPr>
      <w:color w:val="5A5A5A"/>
    </w:rPr>
  </w:style>
  <w:style w:type="table" w:customStyle="1" w:styleId="a5">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6">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7">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8">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9">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a">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b">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c">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d">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e">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0">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1">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2">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3">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4">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5">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6">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7">
    <w:basedOn w:val="a1"/>
    <w:pPr>
      <w:spacing w:after="0" w:line="240" w:lineRule="auto"/>
      <w:ind w:hanging="142"/>
    </w:pPr>
    <w:rPr>
      <w:color w:val="538135"/>
    </w:rPr>
    <w:tblPr>
      <w:tblStyleRowBandSize w:val="1"/>
      <w:tblStyleColBandSize w:val="1"/>
      <w:tblCellMar>
        <w:left w:w="57" w:type="dxa"/>
        <w:right w:w="57"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8">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9">
    <w:basedOn w:val="a1"/>
    <w:pPr>
      <w:spacing w:after="0" w:line="240" w:lineRule="auto"/>
      <w:ind w:hanging="142"/>
    </w:pPr>
    <w:rPr>
      <w:color w:val="538135"/>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character" w:styleId="afa">
    <w:name w:val="annotation reference"/>
    <w:basedOn w:val="a0"/>
    <w:uiPriority w:val="99"/>
    <w:semiHidden/>
    <w:unhideWhenUsed/>
    <w:rsid w:val="000E7695"/>
    <w:rPr>
      <w:sz w:val="16"/>
      <w:szCs w:val="16"/>
    </w:rPr>
  </w:style>
  <w:style w:type="paragraph" w:styleId="afb">
    <w:name w:val="annotation text"/>
    <w:basedOn w:val="a"/>
    <w:link w:val="Char"/>
    <w:uiPriority w:val="99"/>
    <w:unhideWhenUsed/>
    <w:rsid w:val="000E7695"/>
    <w:pPr>
      <w:spacing w:line="240" w:lineRule="auto"/>
    </w:pPr>
    <w:rPr>
      <w:sz w:val="20"/>
      <w:szCs w:val="20"/>
    </w:rPr>
  </w:style>
  <w:style w:type="character" w:customStyle="1" w:styleId="Char">
    <w:name w:val="نص تعليق Char"/>
    <w:basedOn w:val="a0"/>
    <w:link w:val="afb"/>
    <w:uiPriority w:val="99"/>
    <w:rsid w:val="000E7695"/>
    <w:rPr>
      <w:sz w:val="20"/>
      <w:szCs w:val="20"/>
    </w:rPr>
  </w:style>
  <w:style w:type="paragraph" w:styleId="afc">
    <w:name w:val="annotation subject"/>
    <w:basedOn w:val="afb"/>
    <w:next w:val="afb"/>
    <w:link w:val="Char0"/>
    <w:uiPriority w:val="99"/>
    <w:semiHidden/>
    <w:unhideWhenUsed/>
    <w:rsid w:val="000E7695"/>
    <w:rPr>
      <w:b/>
      <w:bCs/>
    </w:rPr>
  </w:style>
  <w:style w:type="character" w:customStyle="1" w:styleId="Char0">
    <w:name w:val="موضوع تعليق Char"/>
    <w:basedOn w:val="Char"/>
    <w:link w:val="afc"/>
    <w:uiPriority w:val="99"/>
    <w:semiHidden/>
    <w:rsid w:val="000E7695"/>
    <w:rPr>
      <w:b/>
      <w:bCs/>
      <w:sz w:val="20"/>
      <w:szCs w:val="20"/>
    </w:rPr>
  </w:style>
  <w:style w:type="paragraph" w:styleId="afd">
    <w:name w:val="List Paragraph"/>
    <w:basedOn w:val="a"/>
    <w:uiPriority w:val="34"/>
    <w:qFormat/>
    <w:rsid w:val="00786B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1022682">
      <w:bodyDiv w:val="1"/>
      <w:marLeft w:val="0"/>
      <w:marRight w:val="0"/>
      <w:marTop w:val="0"/>
      <w:marBottom w:val="0"/>
      <w:divBdr>
        <w:top w:val="none" w:sz="0" w:space="0" w:color="auto"/>
        <w:left w:val="none" w:sz="0" w:space="0" w:color="auto"/>
        <w:bottom w:val="none" w:sz="0" w:space="0" w:color="auto"/>
        <w:right w:val="none" w:sz="0" w:space="0" w:color="auto"/>
      </w:divBdr>
      <w:divsChild>
        <w:div w:id="1068311545">
          <w:marLeft w:val="0"/>
          <w:marRight w:val="0"/>
          <w:marTop w:val="0"/>
          <w:marBottom w:val="0"/>
          <w:divBdr>
            <w:top w:val="none" w:sz="0" w:space="0" w:color="auto"/>
            <w:left w:val="none" w:sz="0" w:space="0" w:color="auto"/>
            <w:bottom w:val="none" w:sz="0" w:space="0" w:color="auto"/>
            <w:right w:val="none" w:sz="0" w:space="0" w:color="auto"/>
          </w:divBdr>
        </w:div>
      </w:divsChild>
    </w:div>
    <w:div w:id="988708070">
      <w:bodyDiv w:val="1"/>
      <w:marLeft w:val="0"/>
      <w:marRight w:val="0"/>
      <w:marTop w:val="0"/>
      <w:marBottom w:val="0"/>
      <w:divBdr>
        <w:top w:val="none" w:sz="0" w:space="0" w:color="auto"/>
        <w:left w:val="none" w:sz="0" w:space="0" w:color="auto"/>
        <w:bottom w:val="none" w:sz="0" w:space="0" w:color="auto"/>
        <w:right w:val="none" w:sz="0" w:space="0" w:color="auto"/>
      </w:divBdr>
    </w:div>
    <w:div w:id="21279179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BF867D-D220-42E2-8383-AEB57BF73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30</Pages>
  <Words>9587</Words>
  <Characters>54646</Characters>
  <Application>Microsoft Office Word</Application>
  <DocSecurity>0</DocSecurity>
  <Lines>455</Lines>
  <Paragraphs>128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wesam151318</cp:lastModifiedBy>
  <cp:revision>8</cp:revision>
  <dcterms:created xsi:type="dcterms:W3CDTF">2024-12-06T11:08:00Z</dcterms:created>
  <dcterms:modified xsi:type="dcterms:W3CDTF">2024-12-15T14:46:00Z</dcterms:modified>
</cp:coreProperties>
</file>