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spacing w:line="168" w:lineRule="auto"/>
        <w:ind w:left="0" w:right="0" w:firstLine="0"/>
        <w:jc w:val="left"/>
        <w:rPr>
          <w:b w:val="1"/>
          <w:bCs w:val="1"/>
          <w:sz w:val="36"/>
          <w:szCs w:val="36"/>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rtl w:val="1"/>
          <w:lang w:val="ar-SA" w:bidi="ar-SA"/>
          <w14:textOutline w14:w="12700" w14:cap="flat">
            <w14:noFill/>
            <w14:miter w14:lim="400000"/>
          </w14:textOutline>
        </w:rPr>
        <w:t>جامعة ميد أوشن</w:t>
      </w:r>
      <w:r>
        <w:rPr>
          <w:b w:val="1"/>
          <w:bCs w:val="1"/>
          <w:sz w:val="36"/>
          <w:szCs w:val="36"/>
          <w:rtl w:val="1"/>
          <w:lang w:val="ar-SA" w:bidi="ar-SA"/>
          <w14:textOutline w14:w="12700" w14:cap="flat">
            <w14:noFill/>
            <w14:miter w14:lim="400000"/>
          </w14:textOutline>
        </w:rPr>
        <w:drawing xmlns:a="http://schemas.openxmlformats.org/drawingml/2006/main">
          <wp:anchor distT="152400" distB="152400" distL="152400" distR="152400" simplePos="0" relativeHeight="251659264" behindDoc="0" locked="0" layoutInCell="1" allowOverlap="1">
            <wp:simplePos x="0" y="0"/>
            <wp:positionH relativeFrom="margin">
              <wp:posOffset>-402589</wp:posOffset>
            </wp:positionH>
            <wp:positionV relativeFrom="page">
              <wp:posOffset>782319</wp:posOffset>
            </wp:positionV>
            <wp:extent cx="1465785" cy="683493"/>
            <wp:effectExtent l="0" t="0" r="0" b="0"/>
            <wp:wrapThrough wrapText="bothSides" distL="152400" distR="152400">
              <wp:wrapPolygon edited="1">
                <wp:start x="0" y="0"/>
                <wp:lineTo x="0" y="21598"/>
                <wp:lineTo x="21598" y="21598"/>
                <wp:lineTo x="21598" y="0"/>
                <wp:lineTo x="0" y="0"/>
              </wp:wrapPolygon>
            </wp:wrapThrough>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rcRect l="0" t="24855" r="0" b="24855"/>
                    <a:stretch>
                      <a:fillRect/>
                    </a:stretch>
                  </pic:blipFill>
                  <pic:spPr>
                    <a:xfrm>
                      <a:off x="0" y="0"/>
                      <a:ext cx="1465785" cy="683493"/>
                    </a:xfrm>
                    <a:prstGeom prst="rect">
                      <a:avLst/>
                    </a:prstGeom>
                    <a:ln w="12700" cap="flat">
                      <a:noFill/>
                      <a:miter lim="400000"/>
                    </a:ln>
                    <a:effectLst/>
                  </pic:spPr>
                </pic:pic>
              </a:graphicData>
            </a:graphic>
          </wp:anchor>
        </w:drawing>
      </w:r>
    </w:p>
    <w:p>
      <w:pPr>
        <w:pStyle w:val="Body"/>
        <w:bidi w:val="1"/>
        <w:spacing w:line="168" w:lineRule="auto"/>
        <w:ind w:left="0" w:right="0" w:firstLine="0"/>
        <w:jc w:val="left"/>
        <w:rPr>
          <w:rtl w:val="1"/>
        </w:rPr>
      </w:pPr>
      <w:r>
        <w:rPr>
          <w:rFonts w:ascii="Arial Unicode MS" w:cs="Sakkal Majalla" w:hAnsi="Arial Unicode MS" w:eastAsia="Arial Unicode MS" w:hint="cs"/>
          <w:b w:val="1"/>
          <w:bCs w:val="1"/>
          <w:sz w:val="36"/>
          <w:szCs w:val="36"/>
          <w:rtl w:val="1"/>
          <w:lang w:val="ar-SA" w:bidi="ar-SA"/>
          <w14:textOutline w14:w="12700" w14:cap="flat">
            <w14:noFill/>
            <w14:miter w14:lim="400000"/>
          </w14:textOutline>
        </w:rPr>
        <w:t>كلية الإعلام والتسويق</w:t>
      </w:r>
    </w:p>
    <w:p>
      <w:pPr>
        <w:pStyle w:val="Body"/>
        <w:bidi w:val="1"/>
        <w:spacing w:line="168" w:lineRule="auto"/>
        <w:ind w:left="0" w:right="0" w:firstLine="0"/>
        <w:jc w:val="both"/>
        <w:rPr>
          <w:rtl w:val="1"/>
        </w:rPr>
      </w:pPr>
      <w:r>
        <w:rPr>
          <w:rFonts w:ascii="Arial Unicode MS" w:cs="Sakkal Majalla" w:hAnsi="Arial Unicode MS" w:eastAsia="Arial Unicode MS" w:hint="cs"/>
          <w:b w:val="1"/>
          <w:bCs w:val="1"/>
          <w:sz w:val="36"/>
          <w:szCs w:val="36"/>
          <w:rtl w:val="1"/>
          <w:lang w:val="ar-SA" w:bidi="ar-SA"/>
          <w14:textOutline w14:w="12700" w14:cap="flat">
            <w14:noFill/>
            <w14:miter w14:lim="400000"/>
          </w14:textOutline>
        </w:rPr>
        <w:t>ماجستير التسويق الرقمي</w:t>
      </w:r>
    </w:p>
    <w:p>
      <w:pPr>
        <w:pStyle w:val="Body"/>
        <w:bidi w:val="1"/>
        <w:ind w:left="0" w:right="0" w:firstLine="0"/>
        <w:jc w:val="center"/>
        <w:rPr>
          <w:rtl w:val="1"/>
        </w:rPr>
      </w:pPr>
    </w:p>
    <w:p>
      <w:pPr>
        <w:pStyle w:val="Body"/>
        <w:bidi w:val="1"/>
        <w:ind w:left="0" w:right="0" w:firstLine="0"/>
        <w:jc w:val="center"/>
        <w:rPr>
          <w:rtl w:val="1"/>
        </w:rPr>
      </w:pPr>
    </w:p>
    <w:p>
      <w:pPr>
        <w:pStyle w:val="Body"/>
        <w:bidi w:val="1"/>
        <w:ind w:left="0" w:right="0" w:firstLine="0"/>
        <w:jc w:val="center"/>
        <w:rPr>
          <w:rtl w:val="1"/>
        </w:rPr>
      </w:pPr>
    </w:p>
    <w:p>
      <w:pPr>
        <w:pStyle w:val="Body"/>
        <w:bidi w:val="1"/>
        <w:ind w:left="0" w:right="0" w:firstLine="0"/>
        <w:jc w:val="center"/>
        <w:rPr>
          <w:b w:val="1"/>
          <w:bCs w:val="1"/>
          <w:sz w:val="36"/>
          <w:szCs w:val="36"/>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rtl w:val="1"/>
          <w:lang w:val="ar-SA" w:bidi="ar-SA"/>
          <w14:textOutline w14:w="12700" w14:cap="flat">
            <w14:noFill/>
            <w14:miter w14:lim="400000"/>
          </w14:textOutline>
        </w:rPr>
        <w:t>فعالية التسويق الرقمي على تيك توك مقابل إنستغرام وسناب شات</w:t>
      </w:r>
      <w:r>
        <w:rPr>
          <w:rFonts w:ascii="Sakkal Majalla" w:hAnsi="Sakkal Majalla"/>
          <w:b w:val="1"/>
          <w:bCs w:val="1"/>
          <w:sz w:val="36"/>
          <w:szCs w:val="36"/>
          <w:rtl w:val="1"/>
          <w:lang w:val="ar-SA" w:bidi="ar-SA"/>
          <w14:textOutline w14:w="12700" w14:cap="flat">
            <w14:noFill/>
            <w14:miter w14:lim="400000"/>
          </w14:textOutline>
        </w:rPr>
        <w:t xml:space="preserve">: </w:t>
      </w:r>
      <w:r>
        <w:rPr>
          <w:rFonts w:ascii="Arial Unicode MS" w:cs="Sakkal Majalla" w:hAnsi="Arial Unicode MS" w:eastAsia="Arial Unicode MS" w:hint="cs"/>
          <w:b w:val="1"/>
          <w:bCs w:val="1"/>
          <w:sz w:val="36"/>
          <w:szCs w:val="36"/>
          <w:rtl w:val="1"/>
          <w:lang w:val="ar-SA" w:bidi="ar-SA"/>
          <w14:textOutline w14:w="12700" w14:cap="flat">
            <w14:noFill/>
            <w14:miter w14:lim="400000"/>
          </w14:textOutline>
        </w:rPr>
        <w:t>دراسة مقارنة</w:t>
      </w:r>
    </w:p>
    <w:p>
      <w:pPr>
        <w:pStyle w:val="Body"/>
        <w:jc w:val="center"/>
        <w:rPr>
          <w:b w:val="1"/>
          <w:bCs w:val="1"/>
          <w:sz w:val="36"/>
          <w:szCs w:val="36"/>
          <w:rtl w:val="1"/>
          <w:lang w:val="ar-SA" w:bidi="ar-SA"/>
          <w14:textOutline w14:w="12700" w14:cap="flat">
            <w14:noFill/>
            <w14:miter w14:lim="400000"/>
          </w14:textOutline>
        </w:rPr>
      </w:pP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 xml:space="preserve">خطة </w:t>
      </w: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بحث</w:t>
      </w:r>
      <w:r>
        <w:rPr>
          <w:rFonts w:ascii="Sakkal Majalla" w:hAnsi="Sakkal Majalla"/>
          <w:b w:val="1"/>
          <w:bCs w:val="1"/>
          <w:sz w:val="36"/>
          <w:szCs w:val="36"/>
          <w:u w:color="000000"/>
          <w:rtl w:val="1"/>
          <w:lang w:val="ar-SA" w:bidi="ar-SA"/>
          <w14:textOutline w14:w="12700" w14:cap="flat">
            <w14:noFill/>
            <w14:miter w14:lim="400000"/>
          </w14:textOutline>
        </w:rPr>
        <w:t xml:space="preserve"> </w:t>
      </w: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 xml:space="preserve">مقدمة لبرنامج </w:t>
      </w: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الماجستير</w:t>
      </w: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br w:type="textWrapping"/>
        <w:br w:type="textWrapping"/>
      </w: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إعداد الطالب</w:t>
      </w:r>
      <w:r>
        <w:rPr>
          <w:rFonts w:ascii="Sakkal Majalla" w:hAnsi="Sakkal Majalla"/>
          <w:b w:val="1"/>
          <w:bCs w:val="1"/>
          <w:sz w:val="36"/>
          <w:szCs w:val="36"/>
          <w:u w:color="000000"/>
          <w:rtl w:val="1"/>
          <w:lang w:val="ar-SA" w:bidi="ar-SA"/>
          <w14:textOutline w14:w="12700" w14:cap="flat">
            <w14:noFill/>
            <w14:miter w14:lim="400000"/>
          </w14:textOutline>
        </w:rPr>
        <w:t xml:space="preserve">: </w:t>
      </w: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 xml:space="preserve">عبدالكريم </w:t>
      </w: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بشير محمد</w:t>
      </w:r>
    </w:p>
    <w:p>
      <w:pPr>
        <w:pStyle w:val="Body"/>
        <w:bidi w:val="1"/>
        <w:ind w:left="0" w:right="0" w:firstLine="0"/>
        <w:jc w:val="center"/>
        <w:rPr>
          <w:b w:val="1"/>
          <w:bCs w:val="1"/>
          <w:sz w:val="36"/>
          <w:szCs w:val="36"/>
          <w:rtl w:val="1"/>
          <w:lang w:val="ar-SA" w:bidi="ar-SA"/>
          <w14:textOutline w14:w="12700" w14:cap="flat">
            <w14:noFill/>
            <w14:miter w14:lim="400000"/>
          </w14:textOutline>
        </w:rPr>
      </w:pPr>
    </w:p>
    <w:p>
      <w:pPr>
        <w:pStyle w:val="Body"/>
        <w:jc w:val="center"/>
        <w:rPr>
          <w:b w:val="1"/>
          <w:bCs w:val="1"/>
          <w:sz w:val="36"/>
          <w:szCs w:val="36"/>
          <w:rtl w:val="1"/>
          <w:lang w:val="ar-SA" w:bidi="ar-SA"/>
          <w14:textOutline w14:w="12700" w14:cap="flat">
            <w14:noFill/>
            <w14:miter w14:lim="400000"/>
          </w14:textOutline>
        </w:rPr>
      </w:pP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إشراف الدكتور</w:t>
      </w:r>
      <w:r>
        <w:rPr>
          <w:rFonts w:ascii="Sakkal Majalla" w:hAnsi="Sakkal Majalla"/>
          <w:b w:val="1"/>
          <w:bCs w:val="1"/>
          <w:sz w:val="36"/>
          <w:szCs w:val="36"/>
          <w:u w:color="000000"/>
          <w:rtl w:val="1"/>
          <w:lang w:val="ar-SA" w:bidi="ar-SA"/>
          <w14:textOutline w14:w="12700" w14:cap="flat">
            <w14:noFill/>
            <w14:miter w14:lim="400000"/>
          </w14:textOutline>
        </w:rPr>
        <w:t xml:space="preserve">: </w:t>
      </w: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Arial Unicode MS" w:cs="Sakkal Majalla" w:hAnsi="Arial Unicode MS" w:eastAsia="Arial Unicode MS" w:hint="cs"/>
          <w:b w:val="1"/>
          <w:bCs w:val="1"/>
          <w:sz w:val="36"/>
          <w:szCs w:val="36"/>
          <w:u w:color="000000"/>
          <w:rtl w:val="1"/>
          <w:lang w:val="ar-SA" w:bidi="ar-SA"/>
          <w14:textOutline w14:w="12700" w14:cap="flat">
            <w14:noFill/>
            <w14:miter w14:lim="400000"/>
          </w14:textOutline>
        </w:rPr>
        <w:t>محمد عويس</w:t>
      </w:r>
      <w: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br w:type="textWrapping"/>
        <w:br w:type="textWrapping"/>
      </w:r>
    </w:p>
    <w:p>
      <w:pPr>
        <w:pStyle w:val="Default"/>
        <w:bidi w:val="1"/>
        <w:spacing w:before="0" w:line="240" w:lineRule="auto"/>
        <w:ind w:left="0" w:right="0" w:firstLine="0"/>
        <w:jc w:val="cente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pPr>
      <w:r>
        <w:rPr>
          <w:rFonts w:ascii="Sakkal Majalla" w:hAnsi="Sakkal Majalla"/>
          <w:b w:val="1"/>
          <w:bCs w:val="1"/>
          <w:sz w:val="36"/>
          <w:szCs w:val="36"/>
          <w:u w:color="000000"/>
          <w:rtl w:val="1"/>
          <w:lang w:val="ar-SA" w:bidi="ar-SA"/>
          <w14:textOutline w14:w="12700" w14:cap="flat">
            <w14:noFill/>
            <w14:miter w14:lim="400000"/>
          </w14:textOutline>
        </w:rPr>
        <w:t>1446</w:t>
      </w:r>
      <w:r>
        <w:rPr>
          <w:rFonts w:ascii="Sakkal Majalla" w:hAnsi="Sakkal Majalla"/>
          <w:b w:val="1"/>
          <w:bCs w:val="1"/>
          <w:sz w:val="36"/>
          <w:szCs w:val="36"/>
          <w:u w:color="000000"/>
          <w:rtl w:val="1"/>
          <w:lang w:val="ar-SA" w:bidi="ar-SA"/>
          <w14:textOutline w14:w="12700" w14:cap="flat">
            <w14:noFill/>
            <w14:miter w14:lim="400000"/>
          </w14:textOutline>
        </w:rPr>
        <w:t>/</w:t>
      </w:r>
      <w:r>
        <w:rPr>
          <w:rFonts w:ascii="Sakkal Majalla" w:hAnsi="Sakkal Majalla"/>
          <w:b w:val="1"/>
          <w:bCs w:val="1"/>
          <w:sz w:val="36"/>
          <w:szCs w:val="36"/>
          <w:u w:color="000000"/>
          <w:rtl w:val="0"/>
          <w:lang w:val="en-US" w:bidi="ar-SA"/>
          <w14:textOutline w14:w="12700" w14:cap="flat">
            <w14:noFill/>
            <w14:miter w14:lim="400000"/>
          </w14:textOutline>
        </w:rPr>
        <w:t>2025</w:t>
      </w:r>
      <w:r>
        <w:rPr>
          <w:rFonts w:ascii="Sakkal Majalla" w:cs="Sakkal Majalla" w:hAnsi="Sakkal Majalla" w:eastAsia="Sakkal Majalla"/>
          <w:b w:val="1"/>
          <w:bCs w:val="1"/>
          <w:sz w:val="36"/>
          <w:szCs w:val="36"/>
          <w:u w:color="000000"/>
          <w:rtl w:val="1"/>
          <w:lang w:val="ar-SA" w:bidi="ar-SA"/>
          <w14:textOutline w14:w="12700" w14:cap="flat">
            <w14:noFill/>
            <w14:miter w14:lim="400000"/>
          </w14:textOutline>
        </w:rPr>
        <w:br w:type="textWrapping"/>
        <w:br w:type="textWrapping"/>
      </w:r>
    </w:p>
    <w:p>
      <w:pPr>
        <w:pStyle w:val="Body"/>
        <w:bidi w:val="1"/>
      </w:pPr>
    </w:p>
    <w:p>
      <w:pPr>
        <w:pStyle w:val="Body"/>
        <w:bidi w:val="1"/>
      </w:pPr>
    </w:p>
    <w:p>
      <w:pPr>
        <w:pStyle w:val="Body"/>
        <w:bidi w:val="1"/>
      </w:pPr>
    </w:p>
    <w:p>
      <w:pPr>
        <w:pStyle w:val="Title"/>
        <w:bidi w:val="1"/>
        <w:ind w:left="0" w:right="0" w:firstLine="0"/>
        <w:jc w:val="center"/>
        <w:rPr>
          <w:rFonts w:ascii="Sakkal Majalla" w:cs="Sakkal Majalla" w:hAnsi="Sakkal Majalla" w:eastAsia="Sakkal Majalla"/>
          <w:sz w:val="36"/>
          <w:szCs w:val="36"/>
          <w:rtl w:val="1"/>
        </w:rPr>
      </w:pPr>
      <w:bookmarkStart w:name="_Toc" w:id="0"/>
      <w:r>
        <w:rPr>
          <w:rFonts w:ascii="Arial Unicode MS" w:cs="Sakkal Majalla" w:hAnsi="Arial Unicode MS" w:eastAsia="Arial Unicode MS" w:hint="cs"/>
          <w:sz w:val="36"/>
          <w:szCs w:val="36"/>
          <w:rtl w:val="1"/>
          <w:lang w:val="ar-SA" w:bidi="ar-SA"/>
        </w:rPr>
        <w:t>قائمة المحتويات</w:t>
      </w:r>
      <w:bookmarkEnd w:id="0"/>
    </w:p>
    <w:p>
      <w:pPr>
        <w:pStyle w:val="Body"/>
        <w:bidi w:val="1"/>
        <w:ind w:left="0" w:right="0" w:firstLine="0"/>
        <w:jc w:val="center"/>
        <w:rPr>
          <w:b w:val="1"/>
          <w:bCs w:val="1"/>
          <w:sz w:val="36"/>
          <w:szCs w:val="36"/>
          <w:rtl w:val="1"/>
        </w:rPr>
      </w:pPr>
    </w:p>
    <w:p>
      <w:pPr>
        <w:pStyle w:val="Body"/>
        <w:bidi w:val="1"/>
      </w:pPr>
      <w:r>
        <w:rPr/>
        <w:fldChar w:fldCharType="begin" w:fldLock="0"/>
      </w:r>
      <w:r>
        <w:instrText xml:space="preserve"> TOC \o 1-1 \t "Title, 2"</w:instrText>
      </w:r>
      <w:r>
        <w:rPr/>
        <w:fldChar w:fldCharType="separate" w:fldLock="0"/>
      </w:r>
    </w:p>
    <w:p>
      <w:pPr>
        <w:pStyle w:val="TOC 2"/>
        <w:bidi w:val="1"/>
        <w:rPr>
          <w:rFonts w:ascii="Sakkal Majalla" w:cs="Sakkal Majalla" w:hAnsi="Sakkal Majalla" w:eastAsia="Sakkal Majalla"/>
          <w:b w:val="1"/>
          <w:bCs w:val="1"/>
          <w:sz w:val="32"/>
          <w:szCs w:val="32"/>
        </w:rPr>
      </w:pPr>
      <w:r>
        <w:rPr>
          <w:rFonts w:ascii="Arial Unicode MS" w:cs="Sakkal Majalla" w:hAnsi="Arial Unicode MS" w:eastAsia="Arial Unicode MS" w:hint="cs"/>
          <w:b w:val="1"/>
          <w:bCs w:val="1"/>
          <w:sz w:val="32"/>
          <w:szCs w:val="32"/>
          <w:rtl w:val="1"/>
          <w:lang w:val="ar-SA" w:bidi="ar-SA"/>
        </w:rPr>
        <w:t>قائمة المحتويات</w:t>
        <w:tab/>
      </w:r>
      <w:r>
        <w:rPr>
          <w:rFonts w:ascii="Sakkal Majalla" w:cs="Sakkal Majalla" w:hAnsi="Sakkal Majalla" w:eastAsia="Sakkal Majalla"/>
          <w:b w:val="1"/>
          <w:bCs w:val="1"/>
          <w:sz w:val="32"/>
          <w:szCs w:val="32"/>
        </w:rPr>
        <w:fldChar w:fldCharType="begin" w:fldLock="0"/>
      </w:r>
      <w:r>
        <w:rPr>
          <w:rFonts w:ascii="Sakkal Majalla" w:cs="Sakkal Majalla" w:hAnsi="Sakkal Majalla" w:eastAsia="Sakkal Majalla"/>
          <w:b w:val="1"/>
          <w:bCs w:val="1"/>
          <w:sz w:val="32"/>
          <w:szCs w:val="32"/>
        </w:rPr>
        <w:instrText xml:space="preserve"> PAGEREF _Toc \h </w:instrText>
      </w:r>
      <w:r>
        <w:rPr>
          <w:rFonts w:ascii="Sakkal Majalla" w:cs="Sakkal Majalla" w:hAnsi="Sakkal Majalla" w:eastAsia="Sakkal Majalla"/>
          <w:b w:val="1"/>
          <w:bCs w:val="1"/>
          <w:sz w:val="32"/>
          <w:szCs w:val="32"/>
        </w:rPr>
        <w:fldChar w:fldCharType="separate" w:fldLock="0"/>
      </w:r>
      <w:r>
        <w:rPr>
          <w:rFonts w:ascii="Sakkal Majalla" w:hAnsi="Sakkal Majalla"/>
          <w:b w:val="1"/>
          <w:bCs w:val="1"/>
          <w:sz w:val="32"/>
          <w:szCs w:val="32"/>
          <w:rtl w:val="0"/>
        </w:rPr>
        <w:t>2</w:t>
      </w:r>
      <w:r>
        <w:rPr>
          <w:rFonts w:ascii="Sakkal Majalla" w:cs="Sakkal Majalla" w:hAnsi="Sakkal Majalla" w:eastAsia="Sakkal Majalla"/>
          <w:b w:val="1"/>
          <w:bCs w:val="1"/>
          <w:sz w:val="32"/>
          <w:szCs w:val="32"/>
        </w:rPr>
        <w:fldChar w:fldCharType="end" w:fldLock="0"/>
      </w:r>
    </w:p>
    <w:p>
      <w:pPr>
        <w:pStyle w:val="TOC 2"/>
        <w:bidi w:val="1"/>
        <w:rPr>
          <w:rFonts w:ascii="Sakkal Majalla" w:cs="Sakkal Majalla" w:hAnsi="Sakkal Majalla" w:eastAsia="Sakkal Majalla"/>
          <w:b w:val="1"/>
          <w:bCs w:val="1"/>
          <w:sz w:val="32"/>
          <w:szCs w:val="32"/>
        </w:rPr>
      </w:pPr>
      <w:r>
        <w:rPr>
          <w:rFonts w:ascii="Arial Unicode MS" w:cs="Sakkal Majalla" w:hAnsi="Arial Unicode MS" w:eastAsia="Arial Unicode MS" w:hint="cs"/>
          <w:b w:val="1"/>
          <w:bCs w:val="1"/>
          <w:sz w:val="32"/>
          <w:szCs w:val="32"/>
          <w:rtl w:val="1"/>
          <w:lang w:val="ar-SA" w:bidi="ar-SA"/>
        </w:rPr>
        <w:t>المستخلص</w:t>
        <w:tab/>
      </w:r>
      <w:r>
        <w:rPr>
          <w:rFonts w:ascii="Sakkal Majalla" w:cs="Sakkal Majalla" w:hAnsi="Sakkal Majalla" w:eastAsia="Sakkal Majalla"/>
          <w:b w:val="1"/>
          <w:bCs w:val="1"/>
          <w:sz w:val="32"/>
          <w:szCs w:val="32"/>
        </w:rPr>
        <w:fldChar w:fldCharType="begin" w:fldLock="0"/>
      </w:r>
      <w:r>
        <w:rPr>
          <w:rFonts w:ascii="Sakkal Majalla" w:cs="Sakkal Majalla" w:hAnsi="Sakkal Majalla" w:eastAsia="Sakkal Majalla"/>
          <w:b w:val="1"/>
          <w:bCs w:val="1"/>
          <w:sz w:val="32"/>
          <w:szCs w:val="32"/>
        </w:rPr>
        <w:instrText xml:space="preserve"> PAGEREF _Toc1 \h </w:instrText>
      </w:r>
      <w:r>
        <w:rPr>
          <w:rFonts w:ascii="Sakkal Majalla" w:cs="Sakkal Majalla" w:hAnsi="Sakkal Majalla" w:eastAsia="Sakkal Majalla"/>
          <w:b w:val="1"/>
          <w:bCs w:val="1"/>
          <w:sz w:val="32"/>
          <w:szCs w:val="32"/>
        </w:rPr>
        <w:fldChar w:fldCharType="separate" w:fldLock="0"/>
      </w:r>
      <w:r>
        <w:rPr>
          <w:rFonts w:ascii="Sakkal Majalla" w:hAnsi="Sakkal Majalla"/>
          <w:b w:val="1"/>
          <w:bCs w:val="1"/>
          <w:sz w:val="32"/>
          <w:szCs w:val="32"/>
          <w:rtl w:val="1"/>
        </w:rPr>
        <w:t>4</w:t>
      </w:r>
      <w:r>
        <w:rPr>
          <w:rFonts w:ascii="Sakkal Majalla" w:cs="Sakkal Majalla" w:hAnsi="Sakkal Majalla" w:eastAsia="Sakkal Majalla"/>
          <w:b w:val="1"/>
          <w:bCs w:val="1"/>
          <w:sz w:val="32"/>
          <w:szCs w:val="32"/>
        </w:rPr>
        <w:fldChar w:fldCharType="end" w:fldLock="0"/>
      </w:r>
    </w:p>
    <w:p>
      <w:pPr>
        <w:pStyle w:val="TOC 2"/>
        <w:bidi w:val="1"/>
        <w:rPr>
          <w:rFonts w:ascii="Sakkal Majalla" w:cs="Sakkal Majalla" w:hAnsi="Sakkal Majalla" w:eastAsia="Sakkal Majalla"/>
          <w:b w:val="1"/>
          <w:bCs w:val="1"/>
          <w:sz w:val="32"/>
          <w:szCs w:val="32"/>
        </w:rPr>
      </w:pPr>
      <w:r>
        <w:rPr>
          <w:rFonts w:ascii="Sakkal Majalla" w:hAnsi="Sakkal Majalla"/>
          <w:b w:val="1"/>
          <w:bCs w:val="1"/>
          <w:sz w:val="32"/>
          <w:szCs w:val="32"/>
          <w:rtl w:val="0"/>
          <w:lang w:val="en-US"/>
        </w:rPr>
        <w:t>Abstract</w:t>
        <w:tab/>
      </w:r>
      <w:r>
        <w:rPr>
          <w:rFonts w:ascii="Sakkal Majalla" w:cs="Sakkal Majalla" w:hAnsi="Sakkal Majalla" w:eastAsia="Sakkal Majalla"/>
          <w:b w:val="1"/>
          <w:bCs w:val="1"/>
          <w:sz w:val="32"/>
          <w:szCs w:val="32"/>
        </w:rPr>
        <w:fldChar w:fldCharType="begin" w:fldLock="0"/>
      </w:r>
      <w:r>
        <w:rPr>
          <w:rFonts w:ascii="Sakkal Majalla" w:cs="Sakkal Majalla" w:hAnsi="Sakkal Majalla" w:eastAsia="Sakkal Majalla"/>
          <w:b w:val="1"/>
          <w:bCs w:val="1"/>
          <w:sz w:val="32"/>
          <w:szCs w:val="32"/>
        </w:rPr>
        <w:instrText xml:space="preserve"> PAGEREF _Toc2 \h </w:instrText>
      </w:r>
      <w:r>
        <w:rPr>
          <w:rFonts w:ascii="Sakkal Majalla" w:cs="Sakkal Majalla" w:hAnsi="Sakkal Majalla" w:eastAsia="Sakkal Majalla"/>
          <w:b w:val="1"/>
          <w:bCs w:val="1"/>
          <w:sz w:val="32"/>
          <w:szCs w:val="32"/>
        </w:rPr>
        <w:fldChar w:fldCharType="separate" w:fldLock="0"/>
      </w:r>
      <w:r>
        <w:rPr>
          <w:rFonts w:ascii="Sakkal Majalla" w:hAnsi="Sakkal Majalla"/>
          <w:b w:val="1"/>
          <w:bCs w:val="1"/>
          <w:sz w:val="32"/>
          <w:szCs w:val="32"/>
          <w:rtl w:val="1"/>
        </w:rPr>
        <w:t>5</w:t>
      </w:r>
      <w:r>
        <w:rPr>
          <w:rFonts w:ascii="Sakkal Majalla" w:cs="Sakkal Majalla" w:hAnsi="Sakkal Majalla" w:eastAsia="Sakkal Majalla"/>
          <w:b w:val="1"/>
          <w:bCs w:val="1"/>
          <w:sz w:val="32"/>
          <w:szCs w:val="32"/>
        </w:rPr>
        <w:fldChar w:fldCharType="end" w:fldLock="0"/>
      </w:r>
    </w:p>
    <w:p>
      <w:pPr>
        <w:pStyle w:val="TOC 2"/>
        <w:bidi w:val="1"/>
        <w:rPr>
          <w:rFonts w:ascii="Sakkal Majalla" w:cs="Sakkal Majalla" w:hAnsi="Sakkal Majalla" w:eastAsia="Sakkal Majalla"/>
          <w:b w:val="1"/>
          <w:bCs w:val="1"/>
          <w:sz w:val="32"/>
          <w:szCs w:val="32"/>
        </w:rPr>
      </w:pPr>
      <w:r>
        <w:rPr>
          <w:rFonts w:ascii="Arial Unicode MS" w:cs="Sakkal Majalla" w:hAnsi="Arial Unicode MS" w:eastAsia="Arial Unicode MS" w:hint="cs"/>
          <w:b w:val="1"/>
          <w:bCs w:val="1"/>
          <w:sz w:val="32"/>
          <w:szCs w:val="32"/>
          <w:rtl w:val="1"/>
          <w:lang w:val="ar-SA" w:bidi="ar-SA"/>
        </w:rPr>
        <w:t>الإطار النظري</w:t>
        <w:tab/>
      </w:r>
      <w:r>
        <w:rPr>
          <w:rFonts w:ascii="Sakkal Majalla" w:cs="Sakkal Majalla" w:hAnsi="Sakkal Majalla" w:eastAsia="Sakkal Majalla"/>
          <w:b w:val="1"/>
          <w:bCs w:val="1"/>
          <w:sz w:val="32"/>
          <w:szCs w:val="32"/>
        </w:rPr>
        <w:fldChar w:fldCharType="begin" w:fldLock="0"/>
      </w:r>
      <w:r>
        <w:rPr>
          <w:rFonts w:ascii="Sakkal Majalla" w:cs="Sakkal Majalla" w:hAnsi="Sakkal Majalla" w:eastAsia="Sakkal Majalla"/>
          <w:b w:val="1"/>
          <w:bCs w:val="1"/>
          <w:sz w:val="32"/>
          <w:szCs w:val="32"/>
        </w:rPr>
        <w:instrText xml:space="preserve"> PAGEREF _Toc3 \h </w:instrText>
      </w:r>
      <w:r>
        <w:rPr>
          <w:rFonts w:ascii="Sakkal Majalla" w:cs="Sakkal Majalla" w:hAnsi="Sakkal Majalla" w:eastAsia="Sakkal Majalla"/>
          <w:b w:val="1"/>
          <w:bCs w:val="1"/>
          <w:sz w:val="32"/>
          <w:szCs w:val="32"/>
        </w:rPr>
        <w:fldChar w:fldCharType="separate" w:fldLock="0"/>
      </w:r>
      <w:r>
        <w:rPr>
          <w:rFonts w:ascii="Sakkal Majalla" w:hAnsi="Sakkal Majalla"/>
          <w:b w:val="1"/>
          <w:bCs w:val="1"/>
          <w:sz w:val="32"/>
          <w:szCs w:val="32"/>
          <w:rtl w:val="1"/>
        </w:rPr>
        <w:t>6</w:t>
      </w:r>
      <w:r>
        <w:rPr>
          <w:rFonts w:ascii="Sakkal Majalla" w:cs="Sakkal Majalla" w:hAnsi="Sakkal Majalla" w:eastAsia="Sakkal Majalla"/>
          <w:b w:val="1"/>
          <w:bCs w:val="1"/>
          <w:sz w:val="32"/>
          <w:szCs w:val="32"/>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2.1 مدخل عام</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_Toc4 \h </w:instrText>
      </w:r>
      <w:r>
        <w:rPr>
          <w:rFonts w:ascii="Sakkal Majalla" w:cs="Sakkal Majalla" w:hAnsi="Sakkal Majalla" w:eastAsia="Sakkal Majalla"/>
        </w:rPr>
        <w:fldChar w:fldCharType="separate" w:fldLock="0"/>
      </w:r>
      <w:r>
        <w:rPr>
          <w:rFonts w:ascii="Sakkal Majalla" w:hAnsi="Sakkal Majalla"/>
          <w:rtl w:val="1"/>
        </w:rPr>
        <w:t>7</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2.2 مفهوم التسويق الرقمي وتطوره</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_Toc5 \h </w:instrText>
      </w:r>
      <w:r>
        <w:rPr>
          <w:rFonts w:ascii="Sakkal Majalla" w:cs="Sakkal Majalla" w:hAnsi="Sakkal Majalla" w:eastAsia="Sakkal Majalla"/>
        </w:rPr>
        <w:fldChar w:fldCharType="separate" w:fldLock="0"/>
      </w:r>
      <w:r>
        <w:rPr>
          <w:rFonts w:ascii="Sakkal Majalla" w:hAnsi="Sakkal Majalla"/>
          <w:rtl w:val="1"/>
        </w:rPr>
        <w:t>7</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2.3 منصات التواصل الاجتماعي ودورها التسويقي</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_Toc6 \h </w:instrText>
      </w:r>
      <w:r>
        <w:rPr>
          <w:rFonts w:ascii="Sakkal Majalla" w:cs="Sakkal Majalla" w:hAnsi="Sakkal Majalla" w:eastAsia="Sakkal Majalla"/>
        </w:rPr>
        <w:fldChar w:fldCharType="separate" w:fldLock="0"/>
      </w:r>
      <w:r>
        <w:rPr>
          <w:rFonts w:ascii="Sakkal Majalla" w:hAnsi="Sakkal Majalla"/>
          <w:rtl w:val="1"/>
        </w:rPr>
        <w:t>10</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2.4 خصائص منصة تيك توك</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_Toc7 \h </w:instrText>
      </w:r>
      <w:r>
        <w:rPr>
          <w:rFonts w:ascii="Sakkal Majalla" w:cs="Sakkal Majalla" w:hAnsi="Sakkal Majalla" w:eastAsia="Sakkal Majalla"/>
        </w:rPr>
        <w:fldChar w:fldCharType="separate" w:fldLock="0"/>
      </w:r>
      <w:r>
        <w:rPr>
          <w:rFonts w:ascii="Sakkal Majalla" w:hAnsi="Sakkal Majalla"/>
          <w:rtl w:val="0"/>
        </w:rPr>
        <w:t>11</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2.5 خصائص منصة إنستغرام</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_Toc8 \h </w:instrText>
      </w:r>
      <w:r>
        <w:rPr>
          <w:rFonts w:ascii="Sakkal Majalla" w:cs="Sakkal Majalla" w:hAnsi="Sakkal Majalla" w:eastAsia="Sakkal Majalla"/>
        </w:rPr>
        <w:fldChar w:fldCharType="separate" w:fldLock="0"/>
      </w:r>
      <w:r>
        <w:rPr>
          <w:rFonts w:ascii="Sakkal Majalla" w:hAnsi="Sakkal Majalla"/>
          <w:rtl w:val="0"/>
        </w:rPr>
        <w:t>13</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2.6 خصائص منصة سناب شات</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_Toc9 \h </w:instrText>
      </w:r>
      <w:r>
        <w:rPr>
          <w:rFonts w:ascii="Sakkal Majalla" w:cs="Sakkal Majalla" w:hAnsi="Sakkal Majalla" w:eastAsia="Sakkal Majalla"/>
        </w:rPr>
        <w:fldChar w:fldCharType="separate" w:fldLock="0"/>
      </w:r>
      <w:r>
        <w:rPr>
          <w:rFonts w:ascii="Sakkal Majalla" w:hAnsi="Sakkal Majalla"/>
          <w:rtl w:val="1"/>
        </w:rPr>
        <w:t>16</w:t>
      </w:r>
      <w:r>
        <w:rPr>
          <w:rFonts w:ascii="Sakkal Majalla" w:cs="Sakkal Majalla" w:hAnsi="Sakkal Majalla" w:eastAsia="Sakkal Majalla"/>
        </w:rPr>
        <w:fldChar w:fldCharType="end" w:fldLock="0"/>
      </w:r>
    </w:p>
    <w:p>
      <w:pPr>
        <w:pStyle w:val="TOC 1"/>
        <w:bidi w:val="1"/>
        <w:rPr>
          <w:rFonts w:ascii="Sakkal Majalla" w:cs="Sakkal Majalla" w:hAnsi="Sakkal Majalla" w:eastAsia="Sakkal Majalla"/>
        </w:rPr>
      </w:pPr>
      <w:r>
        <w:rPr>
          <w:rFonts w:ascii="Sakkal Majalla" w:hAnsi="Sakkal Majalla" w:hint="cs"/>
          <w:rtl w:val="1"/>
          <w:lang w:val="ar-SA" w:bidi="ar-SA"/>
        </w:rPr>
        <w:t>2.7 نماذج واستراتيجيات التفاعل الرقمي</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_Toc10 \h </w:instrText>
      </w:r>
      <w:r>
        <w:rPr>
          <w:rFonts w:ascii="Sakkal Majalla" w:cs="Sakkal Majalla" w:hAnsi="Sakkal Majalla" w:eastAsia="Sakkal Majalla"/>
        </w:rPr>
        <w:fldChar w:fldCharType="separate" w:fldLock="0"/>
      </w:r>
      <w:r>
        <w:rPr>
          <w:rFonts w:ascii="Sakkal Majalla" w:hAnsi="Sakkal Majalla"/>
          <w:rtl w:val="1"/>
        </w:rPr>
        <w:t>19</w:t>
      </w:r>
      <w:r>
        <w:rPr>
          <w:rFonts w:ascii="Sakkal Majalla" w:cs="Sakkal Majalla" w:hAnsi="Sakkal Majalla" w:eastAsia="Sakkal Majalla"/>
        </w:rPr>
        <w:fldChar w:fldCharType="end" w:fldLock="0"/>
      </w:r>
    </w:p>
    <w:p>
      <w:pPr>
        <w:pStyle w:val="TOC 1"/>
        <w:bidi w:val="1"/>
      </w:pPr>
      <w:r>
        <w:rPr>
          <w:rFonts w:ascii="Sakkal Majalla" w:hAnsi="Sakkal Majalla" w:hint="cs"/>
          <w:rtl w:val="1"/>
          <w:lang w:val="ar-SA" w:bidi="ar-SA"/>
        </w:rPr>
        <w:t>2.8 نظرية الاستجابة للإعلان ونموذج AIDA</w:t>
        <w:tab/>
      </w:r>
      <w:r>
        <w:rPr>
          <w:rFonts w:ascii="Sakkal Majalla" w:cs="Sakkal Majalla" w:hAnsi="Sakkal Majalla" w:eastAsia="Sakkal Majalla"/>
        </w:rPr>
        <w:fldChar w:fldCharType="begin" w:fldLock="0"/>
      </w:r>
      <w:r>
        <w:rPr>
          <w:rFonts w:ascii="Sakkal Majalla" w:cs="Sakkal Majalla" w:hAnsi="Sakkal Majalla" w:eastAsia="Sakkal Majalla"/>
        </w:rPr>
        <w:instrText xml:space="preserve"> PAGEREF _Toc11 \h </w:instrText>
      </w:r>
      <w:r>
        <w:rPr>
          <w:rFonts w:ascii="Sakkal Majalla" w:cs="Sakkal Majalla" w:hAnsi="Sakkal Majalla" w:eastAsia="Sakkal Majalla"/>
        </w:rPr>
        <w:fldChar w:fldCharType="separate" w:fldLock="0"/>
      </w:r>
      <w:r>
        <w:rPr>
          <w:rFonts w:ascii="Sakkal Majalla" w:hAnsi="Sakkal Majalla"/>
          <w:rtl w:val="0"/>
        </w:rPr>
        <w:t>21</w:t>
      </w:r>
      <w:r>
        <w:rPr>
          <w:rFonts w:ascii="Sakkal Majalla" w:cs="Sakkal Majalla" w:hAnsi="Sakkal Majalla" w:eastAsia="Sakkal Majalla"/>
        </w:rPr>
        <w:fldChar w:fldCharType="end" w:fldLock="0"/>
      </w:r>
    </w:p>
    <w:p>
      <w:pPr>
        <w:pStyle w:val="Body"/>
        <w:bidi w:val="1"/>
      </w:pPr>
      <w:r>
        <w:rPr/>
        <w:fldChar w:fldCharType="end" w:fldLock="0"/>
      </w:r>
      <w:r>
        <w:rPr>
          <w:rFonts w:ascii="Arial Unicode MS" w:cs="Arial Unicode MS" w:hAnsi="Arial Unicode MS" w:eastAsia="Arial Unicode MS"/>
          <w:b w:val="0"/>
          <w:bCs w:val="0"/>
          <w:i w:val="0"/>
          <w:iCs w:val="0"/>
        </w:rPr>
        <w:br w:type="page"/>
      </w:r>
    </w:p>
    <w:p>
      <w:pPr>
        <w:pStyle w:val="Body"/>
        <w:bidi w:val="1"/>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p>
    <w:p>
      <w:pPr>
        <w:pStyle w:val="Body"/>
        <w:bidi w:val="1"/>
      </w:pPr>
    </w:p>
    <w:p>
      <w:pPr>
        <w:pStyle w:val="Body"/>
        <w:bidi w:val="1"/>
      </w:pPr>
    </w:p>
    <w:p>
      <w:pPr>
        <w:pStyle w:val="Title"/>
        <w:bidi w:val="1"/>
        <w:ind w:left="0" w:right="0" w:firstLine="0"/>
        <w:jc w:val="center"/>
        <w:rPr>
          <w:rFonts w:ascii="Sakkal Majalla" w:cs="Sakkal Majalla" w:hAnsi="Sakkal Majalla" w:eastAsia="Sakkal Majalla"/>
          <w:sz w:val="36"/>
          <w:szCs w:val="36"/>
          <w:rtl w:val="1"/>
        </w:rPr>
      </w:pPr>
    </w:p>
    <w:p>
      <w:pPr>
        <w:pStyle w:val="Title"/>
        <w:bidi w:val="1"/>
        <w:ind w:left="0" w:right="0" w:firstLine="0"/>
        <w:jc w:val="center"/>
        <w:rPr>
          <w:rFonts w:ascii="Sakkal Majalla" w:cs="Sakkal Majalla" w:hAnsi="Sakkal Majalla" w:eastAsia="Sakkal Majalla"/>
          <w:sz w:val="36"/>
          <w:szCs w:val="36"/>
          <w:rtl w:val="1"/>
        </w:rPr>
      </w:pPr>
      <w:bookmarkStart w:name="_Toc1" w:id="1"/>
      <w:r>
        <w:rPr>
          <w:rFonts w:ascii="Arial Unicode MS" w:cs="Sakkal Majalla" w:hAnsi="Arial Unicode MS" w:eastAsia="Arial Unicode MS" w:hint="cs"/>
          <w:sz w:val="36"/>
          <w:szCs w:val="36"/>
          <w:rtl w:val="1"/>
          <w:lang w:val="ar-SA" w:bidi="ar-SA"/>
        </w:rPr>
        <w:t>المستخلص</w:t>
      </w:r>
      <w:bookmarkEnd w:id="1"/>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r>
        <w:rPr>
          <w:rFonts w:ascii="Arial Unicode MS" w:cs="Sakkal Majalla" w:hAnsi="Arial Unicode MS" w:eastAsia="Arial Unicode MS" w:hint="cs"/>
          <w:sz w:val="32"/>
          <w:szCs w:val="32"/>
          <w:rtl w:val="1"/>
          <w:lang w:val="ar-SA" w:bidi="ar-SA"/>
        </w:rPr>
        <w:t>شهدت السنوات الأخيرة تزايدًا ملحوظًا في استخدام وسائل التواصل الاجتماعي كقنوات رئيسية للتسويق الرقمي، حيث أصبحت المنصات مثل تيك توك، إنستغرام، وسناب شات أدوات فعالة في الوصول إلى الجمهور، خصوصًا فئة الشباب</w:t>
      </w:r>
      <w:r>
        <w:rPr>
          <w:rFonts w:ascii="Sakkal Majalla" w:hAnsi="Sakkal Majalla"/>
          <w:sz w:val="32"/>
          <w:szCs w:val="32"/>
          <w:rtl w:val="1"/>
        </w:rPr>
        <w:t xml:space="preserve">. </w:t>
      </w:r>
      <w:r>
        <w:rPr>
          <w:rFonts w:ascii="Arial Unicode MS" w:cs="Sakkal Majalla" w:hAnsi="Arial Unicode MS" w:eastAsia="Arial Unicode MS" w:hint="cs"/>
          <w:sz w:val="32"/>
          <w:szCs w:val="32"/>
          <w:rtl w:val="1"/>
          <w:lang w:val="ar-SA" w:bidi="ar-SA"/>
        </w:rPr>
        <w:t>تهدف هذه الدراسة إلى مقارنة فعالية التسويق الرقمي عبر هذه المنصات الثلاث في المملكة العربية السعودية، وذلك من خلال قياس أربعة أبعاد رئيسية</w:t>
      </w:r>
      <w:r>
        <w:rPr>
          <w:rFonts w:ascii="Sakkal Majalla" w:hAnsi="Sakkal Majalla"/>
          <w:sz w:val="32"/>
          <w:szCs w:val="32"/>
          <w:rtl w:val="1"/>
        </w:rPr>
        <w:t xml:space="preserve">: </w:t>
      </w:r>
      <w:r>
        <w:rPr>
          <w:rFonts w:ascii="Arial Unicode MS" w:cs="Sakkal Majalla" w:hAnsi="Arial Unicode MS" w:eastAsia="Arial Unicode MS" w:hint="cs"/>
          <w:sz w:val="32"/>
          <w:szCs w:val="32"/>
          <w:rtl w:val="1"/>
          <w:lang w:val="ar-SA" w:bidi="ar-SA"/>
        </w:rPr>
        <w:t>التفاعل مع الإعلانات، نية الشراء، جاذبية المحتوى، ومصداقية المنصة</w:t>
      </w:r>
      <w:r>
        <w:rPr>
          <w:rFonts w:ascii="Sakkal Majalla" w:hAnsi="Sakkal Majalla"/>
          <w:sz w:val="32"/>
          <w:szCs w:val="32"/>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r>
        <w:rPr>
          <w:rFonts w:ascii="Arial Unicode MS" w:cs="Sakkal Majalla" w:hAnsi="Arial Unicode MS" w:eastAsia="Arial Unicode MS" w:hint="cs"/>
          <w:sz w:val="32"/>
          <w:szCs w:val="32"/>
          <w:rtl w:val="1"/>
          <w:lang w:val="ar-SA" w:bidi="ar-SA"/>
        </w:rPr>
        <w:t xml:space="preserve">استخدمت الدراسة المنهج الوصفي التحليلي، وتم جمع البيانات من عينة مكونة من </w:t>
      </w:r>
      <w:r>
        <w:rPr>
          <w:rFonts w:ascii="Sakkal Majalla" w:hAnsi="Sakkal Majalla"/>
          <w:sz w:val="32"/>
          <w:szCs w:val="32"/>
          <w:rtl w:val="1"/>
        </w:rPr>
        <w:t xml:space="preserve">384 </w:t>
      </w:r>
      <w:r>
        <w:rPr>
          <w:rFonts w:ascii="Arial Unicode MS" w:cs="Sakkal Majalla" w:hAnsi="Arial Unicode MS" w:eastAsia="Arial Unicode MS" w:hint="cs"/>
          <w:sz w:val="32"/>
          <w:szCs w:val="32"/>
          <w:rtl w:val="1"/>
          <w:lang w:val="ar-SA" w:bidi="ar-SA"/>
        </w:rPr>
        <w:t>مشاركًا باستخدام استبانة إلكترونية صُممت خصيصًا لهذه الأبعاد</w:t>
      </w:r>
      <w:r>
        <w:rPr>
          <w:rFonts w:ascii="Sakkal Majalla" w:hAnsi="Sakkal Majalla"/>
          <w:sz w:val="32"/>
          <w:szCs w:val="32"/>
          <w:rtl w:val="1"/>
        </w:rPr>
        <w:t xml:space="preserve">. </w:t>
      </w:r>
      <w:r>
        <w:rPr>
          <w:rFonts w:ascii="Arial Unicode MS" w:cs="Sakkal Majalla" w:hAnsi="Arial Unicode MS" w:eastAsia="Arial Unicode MS" w:hint="cs"/>
          <w:sz w:val="32"/>
          <w:szCs w:val="32"/>
          <w:rtl w:val="1"/>
          <w:lang w:val="ar-SA" w:bidi="ar-SA"/>
        </w:rPr>
        <w:t>وقد أظهرت نتائج التحليل الإحصائي أن منصة تيك توك تفوقت في بُعدي التفاعل ونيّة الشراء، بينما تفوقت إنستغرام في بُعدي جاذبية المحتوى والمصداقية</w:t>
      </w:r>
      <w:r>
        <w:rPr>
          <w:rFonts w:ascii="Sakkal Majalla" w:hAnsi="Sakkal Majalla"/>
          <w:sz w:val="32"/>
          <w:szCs w:val="32"/>
          <w:rtl w:val="1"/>
        </w:rPr>
        <w:t xml:space="preserve">. </w:t>
      </w:r>
      <w:r>
        <w:rPr>
          <w:rFonts w:ascii="Arial Unicode MS" w:cs="Sakkal Majalla" w:hAnsi="Arial Unicode MS" w:eastAsia="Arial Unicode MS" w:hint="cs"/>
          <w:sz w:val="32"/>
          <w:szCs w:val="32"/>
          <w:rtl w:val="1"/>
          <w:lang w:val="ar-SA" w:bidi="ar-SA"/>
        </w:rPr>
        <w:t>أما سناب شات فقد جاءت في المرتبة الثالثة على جميع الأبعاد</w:t>
      </w:r>
      <w:r>
        <w:rPr>
          <w:rFonts w:ascii="Sakkal Majalla" w:hAnsi="Sakkal Majalla"/>
          <w:sz w:val="32"/>
          <w:szCs w:val="32"/>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r>
        <w:rPr>
          <w:rFonts w:ascii="Arial Unicode MS" w:cs="Sakkal Majalla" w:hAnsi="Arial Unicode MS" w:eastAsia="Arial Unicode MS" w:hint="cs"/>
          <w:sz w:val="32"/>
          <w:szCs w:val="32"/>
          <w:rtl w:val="1"/>
          <w:lang w:val="ar-SA" w:bidi="ar-SA"/>
        </w:rPr>
        <w:t>كما كشفت النتائج عن عدم وجود فروق ذات دلالة إحصائية بين الذكور والإناث، بينما وُجدت فروق تعزى للفئة العمرية وعدد ساعات الاستخدام اليومي</w:t>
      </w:r>
      <w:r>
        <w:rPr>
          <w:rFonts w:ascii="Sakkal Majalla" w:hAnsi="Sakkal Majalla"/>
          <w:sz w:val="32"/>
          <w:szCs w:val="32"/>
          <w:rtl w:val="1"/>
        </w:rPr>
        <w:t xml:space="preserve">. </w:t>
      </w:r>
      <w:r>
        <w:rPr>
          <w:rFonts w:ascii="Arial Unicode MS" w:cs="Sakkal Majalla" w:hAnsi="Arial Unicode MS" w:eastAsia="Arial Unicode MS" w:hint="cs"/>
          <w:sz w:val="32"/>
          <w:szCs w:val="32"/>
          <w:rtl w:val="1"/>
          <w:lang w:val="ar-SA" w:bidi="ar-SA"/>
        </w:rPr>
        <w:t>وتوصي الدراسة باستخدام كل منصة بحسب طبيعة المحتوى والجمهور المستهدف، وضرورة اعتماد استراتيجيات مخصصة لكل قناة</w:t>
      </w:r>
      <w:r>
        <w:rPr>
          <w:rFonts w:ascii="Sakkal Majalla" w:hAnsi="Sakkal Majalla"/>
          <w:sz w:val="32"/>
          <w:szCs w:val="32"/>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r>
        <w:rPr>
          <w:rFonts w:ascii="Arial Unicode MS" w:cs="Sakkal Majalla" w:hAnsi="Arial Unicode MS" w:eastAsia="Arial Unicode MS" w:hint="cs"/>
          <w:b w:val="1"/>
          <w:bCs w:val="1"/>
          <w:sz w:val="32"/>
          <w:szCs w:val="32"/>
          <w:rtl w:val="1"/>
          <w:lang w:val="ar-SA" w:bidi="ar-SA"/>
        </w:rPr>
        <w:t>الكلمات المفتاحية</w:t>
      </w:r>
      <w:r>
        <w:rPr>
          <w:rFonts w:ascii="Sakkal Majalla" w:hAnsi="Sakkal Majalla"/>
          <w:b w:val="1"/>
          <w:bCs w:val="1"/>
          <w:sz w:val="32"/>
          <w:szCs w:val="32"/>
          <w:rtl w:val="1"/>
        </w:rPr>
        <w:t>:</w:t>
      </w:r>
      <w:r>
        <w:rPr>
          <w:rFonts w:ascii="Arial Unicode MS" w:cs="Sakkal Majalla" w:hAnsi="Arial Unicode MS" w:eastAsia="Arial Unicode MS" w:hint="cs"/>
          <w:sz w:val="32"/>
          <w:szCs w:val="32"/>
          <w:rtl w:val="1"/>
          <w:lang w:val="ar-SA" w:bidi="ar-SA"/>
        </w:rPr>
        <w:t xml:space="preserve"> التسويق الرقمي، تيك توك، إنستغرام، سناب شات، التفاعل، نية الشراء، جاذبية المحتوى، </w:t>
      </w:r>
      <w:r>
        <w:rPr>
          <w:rFonts w:ascii="Arial Unicode MS" w:cs="Sakkal Majalla" w:hAnsi="Arial Unicode MS" w:eastAsia="Arial Unicode MS" w:hint="cs"/>
          <w:sz w:val="32"/>
          <w:szCs w:val="32"/>
          <w:rtl w:val="1"/>
          <w:lang w:val="ar-SA" w:bidi="ar-SA"/>
        </w:rPr>
        <w:t>مصداقية المنصة</w:t>
      </w:r>
      <w:r>
        <w:rPr>
          <w:rFonts w:ascii="Sakkal Majalla" w:hAnsi="Sakkal Majalla"/>
          <w:sz w:val="32"/>
          <w:szCs w:val="32"/>
          <w:rtl w:val="1"/>
        </w:rPr>
        <w:t>.</w:t>
      </w: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Title"/>
        <w:jc w:val="center"/>
        <w:rPr>
          <w:rFonts w:ascii="Sakkal Majalla" w:cs="Sakkal Majalla" w:hAnsi="Sakkal Majalla" w:eastAsia="Sakkal Majalla"/>
          <w:sz w:val="36"/>
          <w:szCs w:val="36"/>
        </w:rPr>
      </w:pPr>
      <w:bookmarkStart w:name="_Toc2" w:id="2"/>
      <w:r>
        <w:rPr>
          <w:rFonts w:ascii="Sakkal Majalla" w:hAnsi="Sakkal Majalla"/>
          <w:sz w:val="36"/>
          <w:szCs w:val="36"/>
          <w:rtl w:val="0"/>
          <w:lang w:val="en-US"/>
        </w:rPr>
        <w:t>Abstract</w:t>
      </w:r>
      <w:bookmarkEnd w:id="2"/>
    </w:p>
    <w:p>
      <w:pPr>
        <w:pStyle w:val="Body"/>
        <w:bidi w:val="0"/>
      </w:pPr>
    </w:p>
    <w:p>
      <w:pPr>
        <w:pStyle w:val="Default"/>
        <w:suppressAutoHyphens w:val="1"/>
        <w:spacing w:before="0" w:after="240" w:line="360" w:lineRule="auto"/>
        <w:jc w:val="both"/>
        <w:rPr>
          <w:rFonts w:ascii="Sakkal Majalla" w:cs="Sakkal Majalla" w:hAnsi="Sakkal Majalla" w:eastAsia="Sakkal Majalla"/>
          <w:sz w:val="32"/>
          <w:szCs w:val="32"/>
        </w:rPr>
      </w:pPr>
      <w:r>
        <w:rPr>
          <w:rFonts w:ascii="Sakkal Majalla" w:hAnsi="Sakkal Majalla"/>
          <w:sz w:val="32"/>
          <w:szCs w:val="32"/>
          <w:rtl w:val="0"/>
          <w:lang w:val="en-US"/>
        </w:rPr>
        <w:t>In recent years, social media platforms have emerged as key channels for digital marketing, particularly among younger audiences. This study aims to compare the effectiveness of digital marketing across three major platforms</w:t>
      </w:r>
      <w:r>
        <w:rPr>
          <w:rFonts w:ascii="Sakkal Majalla" w:hAnsi="Sakkal Majalla" w:hint="default"/>
          <w:sz w:val="32"/>
          <w:szCs w:val="32"/>
          <w:rtl w:val="0"/>
          <w:lang w:val="en-US"/>
        </w:rPr>
        <w:t>—</w:t>
      </w:r>
      <w:r>
        <w:rPr>
          <w:rFonts w:ascii="Sakkal Majalla" w:hAnsi="Sakkal Majalla"/>
          <w:sz w:val="32"/>
          <w:szCs w:val="32"/>
          <w:rtl w:val="0"/>
          <w:lang w:val="en-US"/>
        </w:rPr>
        <w:t>TikTok, Instagram, and Snapchat</w:t>
      </w:r>
      <w:r>
        <w:rPr>
          <w:rFonts w:ascii="Sakkal Majalla" w:hAnsi="Sakkal Majalla" w:hint="default"/>
          <w:sz w:val="32"/>
          <w:szCs w:val="32"/>
          <w:rtl w:val="0"/>
          <w:lang w:val="en-US"/>
        </w:rPr>
        <w:t>—</w:t>
      </w:r>
      <w:r>
        <w:rPr>
          <w:rFonts w:ascii="Sakkal Majalla" w:hAnsi="Sakkal Majalla"/>
          <w:sz w:val="32"/>
          <w:szCs w:val="32"/>
          <w:rtl w:val="0"/>
          <w:lang w:val="en-US"/>
        </w:rPr>
        <w:t xml:space="preserve">in the Kingdom of Saudi Arabia. The comparison focuses on four core dimensions: </w:t>
      </w:r>
      <w:r>
        <w:rPr>
          <w:rFonts w:ascii="Sakkal Majalla" w:hAnsi="Sakkal Majalla"/>
          <w:sz w:val="32"/>
          <w:szCs w:val="32"/>
          <w:rtl w:val="0"/>
          <w:lang w:val="en-US"/>
        </w:rPr>
        <w:t>e</w:t>
      </w:r>
      <w:r>
        <w:rPr>
          <w:rFonts w:ascii="Sakkal Majalla" w:hAnsi="Sakkal Majalla"/>
          <w:sz w:val="32"/>
          <w:szCs w:val="32"/>
          <w:rtl w:val="0"/>
          <w:lang w:val="en-US"/>
        </w:rPr>
        <w:t>ngagement with advertisements, purchase intention, content appeal, and platform credibility.</w:t>
      </w:r>
    </w:p>
    <w:p>
      <w:pPr>
        <w:pStyle w:val="Default"/>
        <w:suppressAutoHyphens w:val="1"/>
        <w:spacing w:before="0" w:after="240" w:line="360" w:lineRule="auto"/>
        <w:jc w:val="both"/>
        <w:rPr>
          <w:rFonts w:ascii="Sakkal Majalla" w:cs="Sakkal Majalla" w:hAnsi="Sakkal Majalla" w:eastAsia="Sakkal Majalla"/>
          <w:sz w:val="32"/>
          <w:szCs w:val="32"/>
        </w:rPr>
      </w:pPr>
      <w:r>
        <w:rPr>
          <w:rFonts w:ascii="Sakkal Majalla" w:hAnsi="Sakkal Majalla"/>
          <w:sz w:val="32"/>
          <w:szCs w:val="32"/>
          <w:rtl w:val="0"/>
          <w:lang w:val="en-US"/>
        </w:rPr>
        <w:t>The study employed a descriptive analytical methodology and collected data from a purposive sample of 384 participants using a structured online questionnaire. The statistical analysis revealed that TikTok outperformed other platforms in user engagement and purchase intention, while Instagram ranked highest in content appeal and credibility. Snapchat, on the other hand, came third across all measured dimensions.</w:t>
      </w:r>
    </w:p>
    <w:p>
      <w:pPr>
        <w:pStyle w:val="Default"/>
        <w:suppressAutoHyphens w:val="1"/>
        <w:spacing w:before="0" w:after="240" w:line="360" w:lineRule="auto"/>
        <w:jc w:val="both"/>
        <w:rPr>
          <w:rFonts w:ascii="Sakkal Majalla" w:cs="Sakkal Majalla" w:hAnsi="Sakkal Majalla" w:eastAsia="Sakkal Majalla"/>
          <w:sz w:val="32"/>
          <w:szCs w:val="32"/>
        </w:rPr>
      </w:pPr>
      <w:r>
        <w:rPr>
          <w:rFonts w:ascii="Sakkal Majalla" w:hAnsi="Sakkal Majalla"/>
          <w:sz w:val="32"/>
          <w:szCs w:val="32"/>
          <w:rtl w:val="0"/>
          <w:lang w:val="en-US"/>
        </w:rPr>
        <w:t>The results also indicated no statistically significant differences based on gender; however, differences were observed based on age group and daily usage hours. The study recommends tailoring marketing strategies to suit the unique characteristics of each platform and the targeted audience.</w:t>
      </w:r>
    </w:p>
    <w:p>
      <w:pPr>
        <w:pStyle w:val="Default"/>
        <w:suppressAutoHyphens w:val="1"/>
        <w:spacing w:before="0" w:after="240" w:line="360" w:lineRule="auto"/>
        <w:jc w:val="both"/>
        <w:rPr>
          <w:rFonts w:ascii="Sakkal Majalla" w:cs="Sakkal Majalla" w:hAnsi="Sakkal Majalla" w:eastAsia="Sakkal Majalla"/>
          <w:sz w:val="32"/>
          <w:szCs w:val="32"/>
        </w:rPr>
      </w:pPr>
    </w:p>
    <w:p>
      <w:pPr>
        <w:pStyle w:val="Default"/>
        <w:suppressAutoHyphens w:val="1"/>
        <w:spacing w:before="0" w:after="240" w:line="360" w:lineRule="auto"/>
        <w:jc w:val="both"/>
        <w:rPr>
          <w:rFonts w:ascii="Sakkal Majalla" w:cs="Sakkal Majalla" w:hAnsi="Sakkal Majalla" w:eastAsia="Sakkal Majalla"/>
          <w:sz w:val="32"/>
          <w:szCs w:val="32"/>
        </w:rPr>
      </w:pPr>
      <w:r>
        <w:rPr>
          <w:rFonts w:ascii="Sakkal Majalla" w:hAnsi="Sakkal Majalla"/>
          <w:b w:val="1"/>
          <w:bCs w:val="1"/>
          <w:sz w:val="32"/>
          <w:szCs w:val="32"/>
          <w:rtl w:val="0"/>
          <w:lang w:val="en-US"/>
        </w:rPr>
        <w:t>Keywords:</w:t>
      </w:r>
      <w:r>
        <w:rPr>
          <w:rFonts w:ascii="Sakkal Majalla" w:hAnsi="Sakkal Majalla"/>
          <w:sz w:val="32"/>
          <w:szCs w:val="32"/>
          <w:rtl w:val="0"/>
          <w:lang w:val="en-US"/>
        </w:rPr>
        <w:t xml:space="preserve"> Digital Marketing, TikTok, Instagram, Snapchat, Engagement, Purchase Intention, Content Appeal, Platform Credibility.</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240" w:lineRule="auto"/>
        <w:ind w:left="0" w:right="0" w:firstLine="0"/>
        <w:jc w:val="left"/>
        <w:rPr>
          <w:rFonts w:ascii="Times Roman" w:cs="Times Roman" w:hAnsi="Times Roman" w:eastAsia="Times Roman"/>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Title"/>
        <w:bidi w:val="1"/>
        <w:ind w:left="0" w:right="0" w:firstLine="0"/>
        <w:jc w:val="center"/>
        <w:rPr>
          <w:rFonts w:ascii="Sakkal Majalla" w:cs="Sakkal Majalla" w:hAnsi="Sakkal Majalla" w:eastAsia="Sakkal Majalla"/>
          <w:sz w:val="36"/>
          <w:szCs w:val="36"/>
          <w:rtl w:val="1"/>
        </w:rPr>
      </w:pPr>
      <w:bookmarkStart w:name="_Toc3" w:id="3"/>
      <w:r>
        <w:rPr>
          <w:rFonts w:ascii="Arial Unicode MS" w:cs="Sakkal Majalla" w:hAnsi="Arial Unicode MS" w:eastAsia="Arial Unicode MS" w:hint="cs"/>
          <w:sz w:val="36"/>
          <w:szCs w:val="36"/>
          <w:rtl w:val="1"/>
          <w:lang w:val="ar-SA" w:bidi="ar-SA"/>
        </w:rPr>
        <w:t>الإطار النظري</w:t>
      </w:r>
      <w:bookmarkEnd w:id="3"/>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4" w:id="4"/>
      <w:r>
        <w:rPr>
          <w:rFonts w:ascii="Sakkal Majalla" w:hAnsi="Sakkal Majalla"/>
          <w:sz w:val="32"/>
          <w:szCs w:val="32"/>
          <w:rtl w:val="0"/>
        </w:rPr>
        <w:t xml:space="preserve">2.1 </w:t>
      </w:r>
      <w:r>
        <w:rPr>
          <w:rFonts w:ascii="Arial Unicode MS" w:cs="Sakkal Majalla" w:hAnsi="Arial Unicode MS" w:eastAsia="Arial Unicode MS" w:hint="cs"/>
          <w:sz w:val="32"/>
          <w:szCs w:val="32"/>
          <w:rtl w:val="1"/>
          <w:lang w:val="ar-SA" w:bidi="ar-SA"/>
        </w:rPr>
        <w:t>مدخل عام</w:t>
      </w:r>
      <w:bookmarkEnd w:id="4"/>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في ظل التطورات التقنية المتسارعة، أصبحت وسائل التواصل الاجتماعي تشكل ركيزة أساسية في استراتيجيات التسويق الرقمي الحديثة، نظرًا لما توفره من إمكانيات تفاعلية عالية، وقدرة على الوصول المباشر والسريع إلى فئات مستهدفة متنوعة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ومن خلال هذا الإطار النظري، سيتم استعراض أبرز المفاهيم والنظريات ذات العلاقة بالتسويق الرقمي، مع التركيز على المنصات الثلاث المستهدفة في هذه الدراسة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تيك توك، إنستغرام، وسناب شات</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ويهدف هذا الفصل إلى بناء أساس نظري متين يدعم فرضيات الدراسة وأدواتها التحليلية، من خلال عرض شامل لمفهوم التسويق الرقمي، وخصائص كل منصة اجتماعية، إلى جانب نظريات الإعلام والتسويق ذات الصلة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ويتضمن الفصل المحاور التالية</w:t>
      </w:r>
      <w:r>
        <w:rPr>
          <w:rFonts w:ascii="Sakkal Majalla" w:hAnsi="Sakkal Majalla"/>
          <w:sz w:val="28"/>
          <w:szCs w:val="28"/>
          <w:rtl w:val="1"/>
        </w:rPr>
        <w:t>:</w:t>
      </w:r>
    </w:p>
    <w:p>
      <w:pPr>
        <w:pStyle w:val="Default"/>
        <w:numPr>
          <w:ilvl w:val="0"/>
          <w:numId w:val="2"/>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مفهوم التسويق الرقمي وتطوره</w:t>
      </w:r>
      <w:r>
        <w:rPr>
          <w:rFonts w:ascii="Sakkal Majalla" w:hAnsi="Sakkal Majalla"/>
          <w:sz w:val="28"/>
          <w:szCs w:val="28"/>
          <w:rtl w:val="1"/>
        </w:rPr>
        <w:t>.</w:t>
      </w:r>
    </w:p>
    <w:p>
      <w:pPr>
        <w:pStyle w:val="Default"/>
        <w:numPr>
          <w:ilvl w:val="0"/>
          <w:numId w:val="2"/>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منصات التواصل الاجتماعي ودورها التسويقي</w:t>
      </w:r>
      <w:r>
        <w:rPr>
          <w:rFonts w:ascii="Sakkal Majalla" w:hAnsi="Sakkal Majalla"/>
          <w:sz w:val="28"/>
          <w:szCs w:val="28"/>
          <w:rtl w:val="1"/>
        </w:rPr>
        <w:t>.</w:t>
      </w:r>
    </w:p>
    <w:p>
      <w:pPr>
        <w:pStyle w:val="Default"/>
        <w:numPr>
          <w:ilvl w:val="0"/>
          <w:numId w:val="2"/>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خصائص كل من تيك توك، إنستغرام، وسناب شات</w:t>
      </w:r>
      <w:r>
        <w:rPr>
          <w:rFonts w:ascii="Sakkal Majalla" w:hAnsi="Sakkal Majalla"/>
          <w:sz w:val="28"/>
          <w:szCs w:val="28"/>
          <w:rtl w:val="1"/>
        </w:rPr>
        <w:t>.</w:t>
      </w:r>
    </w:p>
    <w:p>
      <w:pPr>
        <w:pStyle w:val="Default"/>
        <w:numPr>
          <w:ilvl w:val="0"/>
          <w:numId w:val="2"/>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نماذج واستراتيجيات التفاعل الرقمي</w:t>
      </w:r>
      <w:r>
        <w:rPr>
          <w:rFonts w:ascii="Sakkal Majalla" w:hAnsi="Sakkal Majalla"/>
          <w:sz w:val="28"/>
          <w:szCs w:val="28"/>
          <w:rtl w:val="1"/>
        </w:rPr>
        <w:t>.</w:t>
      </w:r>
    </w:p>
    <w:p>
      <w:pPr>
        <w:pStyle w:val="Default"/>
        <w:numPr>
          <w:ilvl w:val="0"/>
          <w:numId w:val="2"/>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نظرية الاستجابة للإعلان ونموذج </w:t>
      </w:r>
      <w:r>
        <w:rPr>
          <w:rFonts w:ascii="Sakkal Majalla" w:hAnsi="Sakkal Majalla"/>
          <w:sz w:val="28"/>
          <w:szCs w:val="28"/>
          <w:rtl w:val="1"/>
        </w:rPr>
        <w:t>AIDA.</w:t>
      </w:r>
    </w:p>
    <w:p>
      <w:pPr>
        <w:pStyle w:val="Default"/>
        <w:suppressAutoHyphens w:val="1"/>
        <w:bidi w:val="1"/>
        <w:spacing w:before="0" w:after="240" w:line="360" w:lineRule="auto"/>
        <w:ind w:left="0" w:right="0" w:firstLine="0"/>
        <w:jc w:val="both"/>
        <w:rPr>
          <w:rFonts w:ascii="Sakkal Majalla" w:cs="Sakkal Majalla" w:hAnsi="Sakkal Majalla" w:eastAsia="Sakkal Majalla"/>
          <w:sz w:val="32"/>
          <w:szCs w:val="32"/>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5" w:id="5"/>
      <w:r>
        <w:rPr>
          <w:rFonts w:ascii="Sakkal Majalla" w:hAnsi="Sakkal Majalla"/>
          <w:sz w:val="32"/>
          <w:szCs w:val="32"/>
          <w:rtl w:val="0"/>
        </w:rPr>
        <w:t xml:space="preserve">2.2 </w:t>
      </w:r>
      <w:r>
        <w:rPr>
          <w:rFonts w:ascii="Arial Unicode MS" w:cs="Sakkal Majalla" w:hAnsi="Arial Unicode MS" w:eastAsia="Arial Unicode MS" w:hint="cs"/>
          <w:sz w:val="32"/>
          <w:szCs w:val="32"/>
          <w:rtl w:val="1"/>
          <w:lang w:val="ar-SA" w:bidi="ar-SA"/>
        </w:rPr>
        <w:t>مفهوم التسويق الرقمي وتطوره</w:t>
      </w:r>
      <w:bookmarkEnd w:id="5"/>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يُعد التسويق الرقمي </w:t>
      </w:r>
      <w:r>
        <w:rPr>
          <w:rFonts w:ascii="Sakkal Majalla" w:hAnsi="Sakkal Majalla"/>
          <w:sz w:val="28"/>
          <w:szCs w:val="28"/>
          <w:rtl w:val="0"/>
        </w:rPr>
        <w:t xml:space="preserve">(Digital Marketing) </w:t>
      </w:r>
      <w:r>
        <w:rPr>
          <w:rFonts w:ascii="Arial Unicode MS" w:cs="Sakkal Majalla" w:hAnsi="Arial Unicode MS" w:eastAsia="Arial Unicode MS" w:hint="cs"/>
          <w:sz w:val="28"/>
          <w:szCs w:val="28"/>
          <w:rtl w:val="1"/>
          <w:lang w:val="ar-SA" w:bidi="ar-SA"/>
        </w:rPr>
        <w:t>من أكثر فروع التسويق تطورًا وتغيرًا في العصر الحديث، وقد أصبح عنصرًا محوريًا في استراتيجيات الشركات والمؤسسات على اختلاف أحجامها وطبيعة نشاطها</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نشأ هذا المفهوم نتيجة للثورة المعلوماتية والتوسع الكبير في استخدام الإنترنت والأجهزة الذكية، حيث تحوّل المستهلك من مجرد متلقٍ سلبي للرسائل الإعلانية إلى طرف نشط ومتفاعل يشارك في صناعة وتوجيه المحتوى</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ويُعرّف التسويق الرقمي بأنه </w:t>
      </w:r>
      <w:r>
        <w:rPr>
          <w:rFonts w:ascii="Sakkal Majalla" w:hAnsi="Sakkal Majalla"/>
          <w:sz w:val="28"/>
          <w:szCs w:val="28"/>
          <w:rtl w:val="0"/>
          <w:lang w:val="ru-RU"/>
        </w:rPr>
        <w:t>"</w:t>
      </w:r>
      <w:r>
        <w:rPr>
          <w:rFonts w:ascii="Arial Unicode MS" w:cs="Sakkal Majalla" w:hAnsi="Arial Unicode MS" w:eastAsia="Arial Unicode MS" w:hint="cs"/>
          <w:sz w:val="28"/>
          <w:szCs w:val="28"/>
          <w:rtl w:val="1"/>
          <w:lang w:val="ar-SA" w:bidi="ar-SA"/>
        </w:rPr>
        <w:t>استخدام التقنيات الرقمية والوسائط المتصلة بالإنترنت من أجل الترويج للمنتجات والخدمات، والتواصل مع الجمهور المستهدف، وتحقيق أهداف تجارية وتسويقية محددة من خلال منصات وتطبيقات إلكترونية</w:t>
      </w:r>
      <w:r>
        <w:rPr>
          <w:rFonts w:ascii="Sakkal Majalla" w:hAnsi="Sakkal Majalla"/>
          <w:sz w:val="28"/>
          <w:szCs w:val="28"/>
          <w:rtl w:val="0"/>
          <w:lang w:val="ru-RU"/>
        </w:rPr>
        <w:t xml:space="preserve">". </w:t>
      </w:r>
      <w:r>
        <w:rPr>
          <w:rFonts w:ascii="Arial Unicode MS" w:cs="Sakkal Majalla" w:hAnsi="Arial Unicode MS" w:eastAsia="Arial Unicode MS" w:hint="cs"/>
          <w:sz w:val="28"/>
          <w:szCs w:val="28"/>
          <w:rtl w:val="1"/>
          <w:lang w:val="ar-SA" w:bidi="ar-SA"/>
        </w:rPr>
        <w:t>ويتميّز هذا النوع من التسويق بالقدرة على الاستهداف الدقيق، وقياس الأداء بشكل لحظي، والتفاعل المباشر مع المستهلك</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مراحل تطور التسويق الرقمي</w:t>
      </w:r>
      <w:r>
        <w:rPr>
          <w:rFonts w:ascii="Sakkal Majalla" w:hAnsi="Sakkal Majalla"/>
          <w:b w:val="1"/>
          <w:bCs w:val="1"/>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مرّ التسويق الرقمي بعدة مراحل تاريخية مهمة، تعكس تطور الوسائط التقنية وتغير سلوك المستهلك</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المرحلة الأولى </w:t>
      </w:r>
      <w:r>
        <w:rPr>
          <w:rFonts w:ascii="Sakkal Majalla" w:hAnsi="Sakkal Majalla" w:hint="default"/>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التسويق الثابت </w:t>
      </w:r>
      <w:r>
        <w:rPr>
          <w:rFonts w:ascii="Sakkal Majalla" w:hAnsi="Sakkal Majalla"/>
          <w:b w:val="1"/>
          <w:bCs w:val="1"/>
          <w:sz w:val="28"/>
          <w:szCs w:val="28"/>
          <w:rtl w:val="0"/>
        </w:rPr>
        <w:t>(Static Digital Marketing):</w:t>
      </w:r>
      <w:r>
        <w:rPr>
          <w:rFonts w:ascii="Arial Unicode MS" w:cs="Sakkal Majalla" w:hAnsi="Arial Unicode MS" w:eastAsia="Arial Unicode MS" w:hint="cs"/>
          <w:sz w:val="28"/>
          <w:szCs w:val="28"/>
          <w:rtl w:val="1"/>
          <w:lang w:val="ar-SA" w:bidi="ar-SA"/>
        </w:rPr>
        <w:t xml:space="preserve"> ظهرت في التسعينيات، وكانت تعتمد على البريد الإلكتروني والمواقع الإلكترونية الثابتة كوسائل لنشر المعلومات الإعلانية، دون تفاعل كبير من الطرف الآخر</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المرحلة الثانية </w:t>
      </w:r>
      <w:r>
        <w:rPr>
          <w:rFonts w:ascii="Sakkal Majalla" w:hAnsi="Sakkal Majalla" w:hint="default"/>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ظهور محركات البحث </w:t>
      </w:r>
      <w:r>
        <w:rPr>
          <w:rFonts w:ascii="Sakkal Majalla" w:hAnsi="Sakkal Majalla"/>
          <w:b w:val="1"/>
          <w:bCs w:val="1"/>
          <w:sz w:val="28"/>
          <w:szCs w:val="28"/>
          <w:rtl w:val="0"/>
          <w:lang w:val="en-US"/>
        </w:rPr>
        <w:t>(Search-Oriented Marketing):</w:t>
      </w:r>
      <w:r>
        <w:rPr>
          <w:rFonts w:ascii="Arial Unicode MS" w:cs="Sakkal Majalla" w:hAnsi="Arial Unicode MS" w:eastAsia="Arial Unicode MS" w:hint="cs"/>
          <w:sz w:val="28"/>
          <w:szCs w:val="28"/>
          <w:rtl w:val="1"/>
          <w:lang w:val="ar-SA" w:bidi="ar-SA"/>
        </w:rPr>
        <w:t xml:space="preserve"> مع انتشار محركات البحث مثل </w:t>
      </w:r>
      <w:r>
        <w:rPr>
          <w:rFonts w:ascii="Sakkal Majalla" w:hAnsi="Sakkal Majalla"/>
          <w:sz w:val="28"/>
          <w:szCs w:val="28"/>
          <w:rtl w:val="0"/>
          <w:lang w:val="nl-NL"/>
        </w:rPr>
        <w:t>Google</w:t>
      </w:r>
      <w:r>
        <w:rPr>
          <w:rFonts w:ascii="Arial Unicode MS" w:cs="Sakkal Majalla" w:hAnsi="Arial Unicode MS" w:eastAsia="Arial Unicode MS" w:hint="cs"/>
          <w:sz w:val="28"/>
          <w:szCs w:val="28"/>
          <w:rtl w:val="1"/>
          <w:lang w:val="ar-SA" w:bidi="ar-SA"/>
        </w:rPr>
        <w:t xml:space="preserve">، بدأت الشركات تهتم بتحسين ظهورها في نتائج البحث، مما أدى إلى تطوير تقنيات </w:t>
      </w:r>
      <w:r>
        <w:rPr>
          <w:rFonts w:ascii="Sakkal Majalla" w:hAnsi="Sakkal Majalla"/>
          <w:sz w:val="28"/>
          <w:szCs w:val="28"/>
          <w:rtl w:val="0"/>
          <w:lang w:val="pt-PT"/>
        </w:rPr>
        <w:t xml:space="preserve">SEO </w:t>
      </w:r>
      <w:r>
        <w:rPr>
          <w:rFonts w:ascii="Arial Unicode MS" w:cs="Sakkal Majalla" w:hAnsi="Arial Unicode MS" w:eastAsia="Arial Unicode MS" w:hint="cs"/>
          <w:sz w:val="28"/>
          <w:szCs w:val="28"/>
          <w:rtl w:val="1"/>
          <w:lang w:val="ar-SA" w:bidi="ar-SA"/>
        </w:rPr>
        <w:t xml:space="preserve">و </w:t>
      </w:r>
      <w:r>
        <w:rPr>
          <w:rFonts w:ascii="Sakkal Majalla" w:hAnsi="Sakkal Majalla"/>
          <w:sz w:val="28"/>
          <w:szCs w:val="28"/>
          <w:rtl w:val="1"/>
        </w:rPr>
        <w:t>SEM.</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المرحلة الثالثة </w:t>
      </w:r>
      <w:r>
        <w:rPr>
          <w:rFonts w:ascii="Sakkal Majalla" w:hAnsi="Sakkal Majalla" w:hint="default"/>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التفاعل عبر وسائل التواصل الاجتماعي </w:t>
      </w:r>
      <w:r>
        <w:rPr>
          <w:rFonts w:ascii="Sakkal Majalla" w:hAnsi="Sakkal Majalla"/>
          <w:b w:val="1"/>
          <w:bCs w:val="1"/>
          <w:sz w:val="28"/>
          <w:szCs w:val="28"/>
          <w:rtl w:val="0"/>
          <w:lang w:val="en-US"/>
        </w:rPr>
        <w:t>(Interactive Social Marketing):</w:t>
      </w:r>
      <w:r>
        <w:rPr>
          <w:rFonts w:ascii="Arial Unicode MS" w:cs="Sakkal Majalla" w:hAnsi="Arial Unicode MS" w:eastAsia="Arial Unicode MS" w:hint="cs"/>
          <w:sz w:val="28"/>
          <w:szCs w:val="28"/>
          <w:rtl w:val="1"/>
          <w:lang w:val="ar-SA" w:bidi="ar-SA"/>
        </w:rPr>
        <w:t xml:space="preserve"> مع ظهور منصات مثل فيسبوك، تويتر، ويوتيوب، تحوّلت العلاقة بين المستهلك والعلامة التجارية إلى علاقة تفاعلية تشاركية، حيث أصبح المستخدم يُنتج ويُشارك في المحتوى</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المرحلة الرابعة </w:t>
      </w:r>
      <w:r>
        <w:rPr>
          <w:rFonts w:ascii="Sakkal Majalla" w:hAnsi="Sakkal Majalla" w:hint="default"/>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عصر الفيديو القصير والمحتوى الفيروسي</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برزت منصات مثل تيك توك، وإنستغرام </w:t>
      </w:r>
      <w:r>
        <w:rPr>
          <w:rFonts w:ascii="Sakkal Majalla" w:hAnsi="Sakkal Majalla"/>
          <w:sz w:val="28"/>
          <w:szCs w:val="28"/>
          <w:rtl w:val="0"/>
          <w:lang w:val="nl-NL"/>
        </w:rPr>
        <w:t>Reels</w:t>
      </w:r>
      <w:r>
        <w:rPr>
          <w:rFonts w:ascii="Arial Unicode MS" w:cs="Sakkal Majalla" w:hAnsi="Arial Unicode MS" w:eastAsia="Arial Unicode MS" w:hint="cs"/>
          <w:sz w:val="28"/>
          <w:szCs w:val="28"/>
          <w:rtl w:val="1"/>
          <w:lang w:val="ar-SA" w:bidi="ar-SA"/>
        </w:rPr>
        <w:t>، وسناب شات، لتقدم محتوى قصير وسريع الانتشار يعتمد على الصوت والصورة والحركة والقصص الشخصية، مما غيّر تمامًا أساليب التسويق الرقمي</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المرحلة الخامسة </w:t>
      </w:r>
      <w:r>
        <w:rPr>
          <w:rFonts w:ascii="Sakkal Majalla" w:hAnsi="Sakkal Majalla" w:hint="default"/>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الدمج بين الذكاء الاصطناعي والتحليلات السلوكية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حاليًا، يتم استخدام أدوات ذكاء اصطناعي لتحليل سلوك المستخدم، وتوجيه الإعلانات وفقًا لأنماط التصفح والاهتمامات الدقيقة، مما ساهم في تخصيص التجربة الإعلانية بدرجة لم تكن ممكنة من قبل</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مزايا التسويق الرقمي</w:t>
      </w:r>
      <w:r>
        <w:rPr>
          <w:rFonts w:ascii="Sakkal Majalla" w:hAnsi="Sakkal Majalla"/>
          <w:b w:val="1"/>
          <w:bCs w:val="1"/>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إمكانية الاستهداف الدقيق</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حيث يمكن تخصيص الرسائل الإعلانية حسب الفئة العمرية، الجنس، الاهتمامات، الموقع الجغرافي، وسلوك المستخدم</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قياس الأداء بدقة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توفر المنصات أدوات لقياس عدد المشاهدات، النقرات، التفاعل، والتحويل </w:t>
      </w:r>
      <w:r>
        <w:rPr>
          <w:rFonts w:ascii="Sakkal Majalla" w:hAnsi="Sakkal Majalla"/>
          <w:sz w:val="28"/>
          <w:szCs w:val="28"/>
          <w:rtl w:val="0"/>
          <w:lang w:val="it-IT"/>
        </w:rPr>
        <w:t xml:space="preserve">(Conversion) </w:t>
      </w:r>
      <w:r>
        <w:rPr>
          <w:rFonts w:ascii="Arial Unicode MS" w:cs="Sakkal Majalla" w:hAnsi="Arial Unicode MS" w:eastAsia="Arial Unicode MS" w:hint="cs"/>
          <w:sz w:val="28"/>
          <w:szCs w:val="28"/>
          <w:rtl w:val="1"/>
          <w:lang w:val="ar-SA" w:bidi="ar-SA"/>
        </w:rPr>
        <w:t>مما يساعد في تحسين الأداء المستقبلي</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خفض التكاليف</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بالمقارنة مع الإعلانات التلفزيونية أو الورقية، يُعتبر التسويق الرقمي أكثر فعالية من حيث الكلفة والعائد</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المرونة في التعديل</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يمكن إيقاف أو تعديل الحملة الإعلانية في أي لحظة، مما يسمح بتصحيح المسار بسرعة</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سهولة التفاعل المباشر مع الجمهور</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سواء عبر التعليقات أو الرسائل أو المشاركات، وهو ما يعزز بناء علاقة طويلة المدى مع المستهلك</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أهمية التسويق الرقمي في السوق السعودي</w:t>
      </w:r>
      <w:r>
        <w:rPr>
          <w:rFonts w:ascii="Sakkal Majalla" w:hAnsi="Sakkal Majalla"/>
          <w:b w:val="1"/>
          <w:bCs w:val="1"/>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تشير تقارير الهيئة العامة للإحصاء وهيئة الاتصالات إلى أن أكثر من </w:t>
      </w:r>
      <w:r>
        <w:rPr>
          <w:rFonts w:ascii="Sakkal Majalla" w:hAnsi="Sakkal Majalla"/>
          <w:sz w:val="28"/>
          <w:szCs w:val="28"/>
          <w:rtl w:val="0"/>
        </w:rPr>
        <w:t xml:space="preserve">95% </w:t>
      </w:r>
      <w:r>
        <w:rPr>
          <w:rFonts w:ascii="Arial Unicode MS" w:cs="Sakkal Majalla" w:hAnsi="Arial Unicode MS" w:eastAsia="Arial Unicode MS" w:hint="cs"/>
          <w:sz w:val="28"/>
          <w:szCs w:val="28"/>
          <w:rtl w:val="1"/>
          <w:lang w:val="ar-SA" w:bidi="ar-SA"/>
        </w:rPr>
        <w:t>من السكان في السعودية يستخدمون الإنترنت بشكل يومي، وتُعد فئة الشباب هي الأكثر نشاطًا على منصات مثل تيك توك وسناب شات</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كما أن هناك توجهًا متزايدًا لدى العلامات التجارية المحلية والعالمية للاعتماد على التسويق الرقمي كقناة رئيسية للوصول إلى المستهلكين في المملكة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وقد عززت رؤية المملكة </w:t>
      </w:r>
      <w:r>
        <w:rPr>
          <w:rFonts w:ascii="Sakkal Majalla" w:hAnsi="Sakkal Majalla"/>
          <w:sz w:val="28"/>
          <w:szCs w:val="28"/>
          <w:rtl w:val="0"/>
        </w:rPr>
        <w:t xml:space="preserve">2030 </w:t>
      </w:r>
      <w:r>
        <w:rPr>
          <w:rFonts w:ascii="Arial Unicode MS" w:cs="Sakkal Majalla" w:hAnsi="Arial Unicode MS" w:eastAsia="Arial Unicode MS" w:hint="cs"/>
          <w:sz w:val="28"/>
          <w:szCs w:val="28"/>
          <w:rtl w:val="1"/>
          <w:lang w:val="ar-SA" w:bidi="ar-SA"/>
        </w:rPr>
        <w:t>هذا التوجه، من خلال دعم التحول الرقمي وتسهيل إنشاء المنصات والمتاجر الإلكترونية، مما أدى إلى طفرة في الإنفاق على الحملات الرقمية، وأصبح التسويق الرقمي أحد مؤشرات التطور في بيئة الأعمال الحديثة</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التحديات المرتبطة بالتسويق الرقمي</w:t>
      </w:r>
      <w:r>
        <w:rPr>
          <w:rFonts w:ascii="Sakkal Majalla" w:hAnsi="Sakkal Majalla"/>
          <w:b w:val="1"/>
          <w:bCs w:val="1"/>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ورغم الفوائد الكبيرة، يواجه التسويق الرقمي تحديات عدة منها</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التشبع الإعلاني</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حيث يواجه المستخدم سيلًا هائلًا من المحتوى مما يقلل من فاعلية الرسائل الفردية</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الاعتماد الزائد على المؤثرين</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أحيانًا يُساء استخدام المؤثرين دون التأكد من ملاءمتهم للعلامة التجارية</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مخاطر الخصوصية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في ظل تتبع السلوك الرقمي للمستخدمين، تبرز قضايا أخلاقية وتشريعية حول حماية البيانات</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6" w:id="6"/>
      <w:r>
        <w:rPr>
          <w:rFonts w:ascii="Sakkal Majalla" w:hAnsi="Sakkal Majalla"/>
          <w:sz w:val="32"/>
          <w:szCs w:val="32"/>
          <w:rtl w:val="0"/>
        </w:rPr>
        <w:t xml:space="preserve">2.3 </w:t>
      </w:r>
      <w:r>
        <w:rPr>
          <w:rFonts w:ascii="Arial Unicode MS" w:cs="Sakkal Majalla" w:hAnsi="Arial Unicode MS" w:eastAsia="Arial Unicode MS" w:hint="cs"/>
          <w:sz w:val="32"/>
          <w:szCs w:val="32"/>
          <w:rtl w:val="1"/>
          <w:lang w:val="ar-SA" w:bidi="ar-SA"/>
        </w:rPr>
        <w:t>منصات التواصل الاجتماعي ودورها التسويقي</w:t>
      </w:r>
      <w:bookmarkEnd w:id="6"/>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أصبحت منصات التواصل الاجتماعي في العقد الأخير من أبرز أدوات التسويق الرقمي، حيث تمثل اليوم قناة رئيسية للتفاعل مع الجمهور، ونشر الرسائل الإعلانية، وبناء هوية العلامة التجارية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فقد تحوّلت هذه المنصات من مجرد وسيلة للتواصل الاجتماعي إلى بيئة تسويقية متكاملة، تجمع بين التواصل، الترفيه، والإقناع الشرائي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يشير مفهوم منصات التواصل الاجتماعي إلى </w:t>
      </w:r>
      <w:r>
        <w:rPr>
          <w:rFonts w:ascii="Sakkal Majalla" w:hAnsi="Sakkal Majalla"/>
          <w:sz w:val="28"/>
          <w:szCs w:val="28"/>
          <w:rtl w:val="0"/>
          <w:lang w:val="ru-RU"/>
        </w:rPr>
        <w:t>"</w:t>
      </w:r>
      <w:r>
        <w:rPr>
          <w:rFonts w:ascii="Arial Unicode MS" w:cs="Sakkal Majalla" w:hAnsi="Arial Unicode MS" w:eastAsia="Arial Unicode MS" w:hint="cs"/>
          <w:sz w:val="28"/>
          <w:szCs w:val="28"/>
          <w:rtl w:val="1"/>
          <w:lang w:val="ar-SA" w:bidi="ar-SA"/>
        </w:rPr>
        <w:t>البيئات الرقمية التي تتيح للمستخدمين إنتاج وتبادل المحتوى، والتفاعل مع الآخرين من خلال واجهات تقنية تفاعلية</w:t>
      </w:r>
      <w:r>
        <w:rPr>
          <w:rFonts w:ascii="Sakkal Majalla" w:hAnsi="Sakkal Majalla"/>
          <w:sz w:val="28"/>
          <w:szCs w:val="28"/>
          <w:rtl w:val="0"/>
          <w:lang w:val="ru-RU"/>
        </w:rPr>
        <w:t xml:space="preserve">". </w:t>
      </w:r>
      <w:r>
        <w:rPr>
          <w:rFonts w:ascii="Arial Unicode MS" w:cs="Sakkal Majalla" w:hAnsi="Arial Unicode MS" w:eastAsia="Arial Unicode MS" w:hint="cs"/>
          <w:sz w:val="28"/>
          <w:szCs w:val="28"/>
          <w:rtl w:val="1"/>
          <w:lang w:val="ar-SA" w:bidi="ar-SA"/>
        </w:rPr>
        <w:t>وتتميز هذه المنصات بقدرتها على استقطاب جمهور واسع، وتحفيزهم على التفاعل مع المحتوى من خلال الإعجابات، المشاركات، التعليقات، والحفظ</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وقد لعبت هذه المنصات دورًا استثنائيًا في إعادة صياغة العلاقة بين العلامة التجارية والمستهلك، حيث أصبح التواصل ثنائي الاتجاه، ولم يعد المستهلك متلقيًا سلبيًا بل شريكًا فاعلًا في بناء وتقييم التجربة التسويقية</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من أبرز أدوار منصات التواصل الاجتماعي في التسويق</w:t>
      </w:r>
      <w:r>
        <w:rPr>
          <w:rFonts w:ascii="Sakkal Majalla" w:hAnsi="Sakkal Majalla"/>
          <w:b w:val="1"/>
          <w:bCs w:val="1"/>
          <w:sz w:val="28"/>
          <w:szCs w:val="28"/>
          <w:rtl w:val="1"/>
        </w:rPr>
        <w:t>:</w:t>
      </w:r>
    </w:p>
    <w:p>
      <w:pPr>
        <w:pStyle w:val="Default"/>
        <w:numPr>
          <w:ilvl w:val="0"/>
          <w:numId w:val="6"/>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تعزيز الوعي بالعلامة التجارية </w:t>
      </w:r>
      <w:r>
        <w:rPr>
          <w:rFonts w:ascii="Sakkal Majalla" w:hAnsi="Sakkal Majalla"/>
          <w:b w:val="1"/>
          <w:bCs w:val="1"/>
          <w:sz w:val="28"/>
          <w:szCs w:val="28"/>
          <w:rtl w:val="0"/>
          <w:lang w:val="en-US"/>
        </w:rPr>
        <w:t>(Brand Awareness):</w:t>
      </w:r>
      <w:r>
        <w:rPr>
          <w:rFonts w:ascii="Arial Unicode MS" w:cs="Sakkal Majalla" w:hAnsi="Arial Unicode MS" w:eastAsia="Arial Unicode MS" w:hint="cs"/>
          <w:sz w:val="28"/>
          <w:szCs w:val="28"/>
          <w:rtl w:val="1"/>
          <w:lang w:val="ar-SA" w:bidi="ar-SA"/>
        </w:rPr>
        <w:t xml:space="preserve"> تُستخدم المنصات للوصول إلى شرائح واسعة من المستخدمين بشكل مجاني أو عبر الإعلانات المدفوعة، مما يسهم في انتشار اسم العلامة التجارية بسرعة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زيادة التفاعل والمشاركة </w:t>
      </w:r>
      <w:r>
        <w:rPr>
          <w:rFonts w:ascii="Sakkal Majalla" w:hAnsi="Sakkal Majalla"/>
          <w:b w:val="1"/>
          <w:bCs w:val="1"/>
          <w:sz w:val="28"/>
          <w:szCs w:val="28"/>
          <w:rtl w:val="0"/>
          <w:lang w:val="fr-FR"/>
        </w:rPr>
        <w:t>(Engagement):</w:t>
      </w:r>
      <w:r>
        <w:rPr>
          <w:rFonts w:ascii="Arial Unicode MS" w:cs="Sakkal Majalla" w:hAnsi="Arial Unicode MS" w:eastAsia="Arial Unicode MS" w:hint="cs"/>
          <w:sz w:val="28"/>
          <w:szCs w:val="28"/>
          <w:rtl w:val="1"/>
          <w:lang w:val="ar-SA" w:bidi="ar-SA"/>
        </w:rPr>
        <w:t xml:space="preserve"> يمكن للمستخدمين التفاعل مع المحتوى بشكل مباشر، مما يعزز العلاقة العاطفية مع العلامة التجارية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التسويق بالمحتوى </w:t>
      </w:r>
      <w:r>
        <w:rPr>
          <w:rFonts w:ascii="Sakkal Majalla" w:hAnsi="Sakkal Majalla"/>
          <w:b w:val="1"/>
          <w:bCs w:val="1"/>
          <w:sz w:val="28"/>
          <w:szCs w:val="28"/>
          <w:rtl w:val="0"/>
          <w:lang w:val="en-US"/>
        </w:rPr>
        <w:t>(Content Marketing):</w:t>
      </w:r>
      <w:r>
        <w:rPr>
          <w:rFonts w:ascii="Arial Unicode MS" w:cs="Sakkal Majalla" w:hAnsi="Arial Unicode MS" w:eastAsia="Arial Unicode MS" w:hint="cs"/>
          <w:sz w:val="28"/>
          <w:szCs w:val="28"/>
          <w:rtl w:val="1"/>
          <w:lang w:val="ar-SA" w:bidi="ar-SA"/>
        </w:rPr>
        <w:t xml:space="preserve"> تتيح المنصات عرض محتوى متنوع مثل الفيديوهات، القصص، الصور، والبث المباشر، مما يسمح بعرض القيم والمزايا بطريقة جذابة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جمع وتحليل البيانات</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تقدم المنصات أدوات تحليلية متقدمة تساعد في فهم سلوك الجمهور، وتفضيلاتهم، ومعدل التفاعل، مما يمكن المسوق من تحسين استراتيجيته</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إدارة السمعة الرقمية </w:t>
      </w:r>
      <w:r>
        <w:rPr>
          <w:rFonts w:ascii="Sakkal Majalla" w:hAnsi="Sakkal Majalla"/>
          <w:b w:val="1"/>
          <w:bCs w:val="1"/>
          <w:sz w:val="28"/>
          <w:szCs w:val="28"/>
          <w:rtl w:val="0"/>
          <w:lang w:val="de-DE"/>
        </w:rPr>
        <w:t>(Online Reputation):</w:t>
      </w:r>
      <w:r>
        <w:rPr>
          <w:rFonts w:ascii="Arial Unicode MS" w:cs="Sakkal Majalla" w:hAnsi="Arial Unicode MS" w:eastAsia="Arial Unicode MS" w:hint="cs"/>
          <w:sz w:val="28"/>
          <w:szCs w:val="28"/>
          <w:rtl w:val="1"/>
          <w:lang w:val="ar-SA" w:bidi="ar-SA"/>
        </w:rPr>
        <w:t xml:space="preserve"> عبر التفاعل مع تعليقات وآراء الجمهور، تستطيع العلامة التجارية بناء صورة إيجابية أو تصحيح الانطباعات السلبية بسرعة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دعم المبيعات المباشرة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تتيح بعض المنصات مثل إنستغرام وتيك توك ربط المحتوى بمنتجات يمكن شراؤها مباشرة، ما يُعد وسيلة فعالة لتحويل المتابعين إلى عملاء</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الفروق بين المنصات في الأهداف التسويقية</w:t>
      </w:r>
      <w:r>
        <w:rPr>
          <w:rFonts w:ascii="Sakkal Majalla" w:hAnsi="Sakkal Majalla"/>
          <w:b w:val="1"/>
          <w:bCs w:val="1"/>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من المهم ملاحظة أن لكل منصة طابعًا مختلفًا، ما يؤثر في الدور التسويقي الذي تؤديه</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إنستغرام</w:t>
      </w:r>
      <w:r>
        <w:rPr>
          <w:rFonts w:ascii="Arial Unicode MS" w:cs="Sakkal Majalla" w:hAnsi="Arial Unicode MS" w:eastAsia="Arial Unicode MS" w:hint="cs"/>
          <w:sz w:val="28"/>
          <w:szCs w:val="28"/>
          <w:rtl w:val="1"/>
          <w:lang w:val="ar-SA" w:bidi="ar-SA"/>
        </w:rPr>
        <w:t xml:space="preserve"> مناسب لتسويق المنتجات البصرية </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مثل الموضة، الديكور، الطعام</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 ويتميز بمظهره الأنيق وتركيزه على الصور والفيديو القصير</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سناب شات</w:t>
      </w:r>
      <w:r>
        <w:rPr>
          <w:rFonts w:ascii="Arial Unicode MS" w:cs="Sakkal Majalla" w:hAnsi="Arial Unicode MS" w:eastAsia="Arial Unicode MS" w:hint="cs"/>
          <w:sz w:val="28"/>
          <w:szCs w:val="28"/>
          <w:rtl w:val="1"/>
          <w:lang w:val="ar-SA" w:bidi="ar-SA"/>
        </w:rPr>
        <w:t xml:space="preserve"> يُستخدم بشكل أكبر لبناء علاقات شخصية وسريعة، ويجذب الفئات العمرية الصغيرة</w:t>
      </w:r>
      <w:r>
        <w:rPr>
          <w:rFonts w:ascii="Sakkal Majalla" w:hAnsi="Sakkal Majalla"/>
          <w:sz w:val="28"/>
          <w:szCs w:val="28"/>
          <w:rtl w:val="1"/>
        </w:rPr>
        <w:t>.</w:t>
      </w:r>
    </w:p>
    <w:p>
      <w:pPr>
        <w:pStyle w:val="Default"/>
        <w:numPr>
          <w:ilvl w:val="0"/>
          <w:numId w:val="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تيك توك</w:t>
      </w:r>
      <w:r>
        <w:rPr>
          <w:rFonts w:ascii="Arial Unicode MS" w:cs="Sakkal Majalla" w:hAnsi="Arial Unicode MS" w:eastAsia="Arial Unicode MS" w:hint="cs"/>
          <w:sz w:val="28"/>
          <w:szCs w:val="28"/>
          <w:rtl w:val="1"/>
          <w:lang w:val="ar-SA" w:bidi="ar-SA"/>
        </w:rPr>
        <w:t xml:space="preserve"> يعتمد على المحتوى العفوي والساخر، ويُعد منصة مثالية للمحتوى الفيروسي والمؤثرين الشباب</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في السياق السعودي</w:t>
      </w:r>
      <w:r>
        <w:rPr>
          <w:rFonts w:ascii="Sakkal Majalla" w:hAnsi="Sakkal Majalla"/>
          <w:b w:val="1"/>
          <w:bCs w:val="1"/>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تُعد منصات التواصل الاجتماعي من أكثر الوسائل استخدامًا في المملكة، حيث كشفت تقارير الهيئة العامة للإعلام المرئي والمسموع </w:t>
      </w:r>
      <w:r>
        <w:rPr>
          <w:rFonts w:ascii="Sakkal Majalla" w:hAnsi="Sakkal Majalla"/>
          <w:sz w:val="28"/>
          <w:szCs w:val="28"/>
          <w:rtl w:val="0"/>
        </w:rPr>
        <w:t xml:space="preserve">(2023) </w:t>
      </w:r>
      <w:r>
        <w:rPr>
          <w:rFonts w:ascii="Arial Unicode MS" w:cs="Sakkal Majalla" w:hAnsi="Arial Unicode MS" w:eastAsia="Arial Unicode MS" w:hint="cs"/>
          <w:sz w:val="28"/>
          <w:szCs w:val="28"/>
          <w:rtl w:val="1"/>
          <w:lang w:val="ar-SA" w:bidi="ar-SA"/>
        </w:rPr>
        <w:t xml:space="preserve">أن أكثر من </w:t>
      </w:r>
      <w:r>
        <w:rPr>
          <w:rFonts w:ascii="Sakkal Majalla" w:hAnsi="Sakkal Majalla"/>
          <w:sz w:val="28"/>
          <w:szCs w:val="28"/>
          <w:rtl w:val="0"/>
        </w:rPr>
        <w:t xml:space="preserve">82% </w:t>
      </w:r>
      <w:r>
        <w:rPr>
          <w:rFonts w:ascii="Arial Unicode MS" w:cs="Sakkal Majalla" w:hAnsi="Arial Unicode MS" w:eastAsia="Arial Unicode MS" w:hint="cs"/>
          <w:sz w:val="28"/>
          <w:szCs w:val="28"/>
          <w:rtl w:val="1"/>
          <w:lang w:val="ar-SA" w:bidi="ar-SA"/>
        </w:rPr>
        <w:t>من السعوديين يستخدمون هذه المنصات بشكل يومي، وتتصدر تيك توك وإنستغرام وسناب شات قائمة المنصات من حيث الاستخدام والتفاعل</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كما أشارت تقارير </w:t>
      </w:r>
      <w:r>
        <w:rPr>
          <w:rFonts w:ascii="Sakkal Majalla" w:hAnsi="Sakkal Majalla"/>
          <w:sz w:val="28"/>
          <w:szCs w:val="28"/>
          <w:rtl w:val="0"/>
          <w:lang w:val="en-US"/>
        </w:rPr>
        <w:t xml:space="preserve">Hootsuite </w:t>
      </w:r>
      <w:r>
        <w:rPr>
          <w:rFonts w:ascii="Arial Unicode MS" w:cs="Sakkal Majalla" w:hAnsi="Arial Unicode MS" w:eastAsia="Arial Unicode MS" w:hint="cs"/>
          <w:sz w:val="28"/>
          <w:szCs w:val="28"/>
          <w:rtl w:val="1"/>
        </w:rPr>
        <w:t>و</w:t>
      </w:r>
      <w:r>
        <w:rPr>
          <w:rFonts w:ascii="Sakkal Majalla" w:hAnsi="Sakkal Majalla"/>
          <w:sz w:val="28"/>
          <w:szCs w:val="28"/>
          <w:rtl w:val="0"/>
          <w:lang w:val="en-US"/>
        </w:rPr>
        <w:t xml:space="preserve">GWI </w:t>
      </w:r>
      <w:r>
        <w:rPr>
          <w:rFonts w:ascii="Arial Unicode MS" w:cs="Sakkal Majalla" w:hAnsi="Arial Unicode MS" w:eastAsia="Arial Unicode MS" w:hint="cs"/>
          <w:sz w:val="28"/>
          <w:szCs w:val="28"/>
          <w:rtl w:val="1"/>
          <w:lang w:val="ar-SA" w:bidi="ar-SA"/>
        </w:rPr>
        <w:t>إلى أن المملكة تشهد أعلى معدلات تفاعل مع المحتوى التسويقي في المنطقة، خاصة المحتوى الذي يُنتجه المؤثرون المحليون</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7" w:id="7"/>
      <w:r>
        <w:rPr>
          <w:rFonts w:ascii="Sakkal Majalla" w:hAnsi="Sakkal Majalla"/>
          <w:sz w:val="32"/>
          <w:szCs w:val="32"/>
          <w:rtl w:val="0"/>
        </w:rPr>
        <w:t xml:space="preserve">2.4 </w:t>
      </w:r>
      <w:r>
        <w:rPr>
          <w:rFonts w:ascii="Arial Unicode MS" w:cs="Sakkal Majalla" w:hAnsi="Arial Unicode MS" w:eastAsia="Arial Unicode MS" w:hint="cs"/>
          <w:sz w:val="32"/>
          <w:szCs w:val="32"/>
          <w:rtl w:val="1"/>
          <w:lang w:val="ar-SA" w:bidi="ar-SA"/>
        </w:rPr>
        <w:t>خصائص منصة تيك توك</w:t>
      </w:r>
      <w:bookmarkEnd w:id="7"/>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برزت منصة تيك توك خلال السنوات القليلة الماضية كأحد أكثر التطبيقات الاجتماعية نموًا واستخدامًا على مستوى العالم، ولا سيما في منطقة الخليج العربي والمملكة العربية السعودية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وقد تحولت من مجرد منصة للترفيه والمحتوى العفوي إلى أداة قوية في يد المسوقين وصناع المحتوى والعلامات التجارية، لما تتمتع به من قدرات فائقة على الانتشار، وخصائص تكنولوجية تعزز من التفاعل والابتكار</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النشأة والتطور</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تم إطلاق تيك توك عالميًا في عام </w:t>
      </w:r>
      <w:r>
        <w:rPr>
          <w:rFonts w:ascii="Sakkal Majalla" w:hAnsi="Sakkal Majalla"/>
          <w:sz w:val="28"/>
          <w:szCs w:val="28"/>
          <w:rtl w:val="0"/>
        </w:rPr>
        <w:t xml:space="preserve">2018 </w:t>
      </w:r>
      <w:r>
        <w:rPr>
          <w:rFonts w:ascii="Arial Unicode MS" w:cs="Sakkal Majalla" w:hAnsi="Arial Unicode MS" w:eastAsia="Arial Unicode MS" w:hint="cs"/>
          <w:sz w:val="28"/>
          <w:szCs w:val="28"/>
          <w:rtl w:val="1"/>
          <w:lang w:val="ar-SA" w:bidi="ar-SA"/>
        </w:rPr>
        <w:t xml:space="preserve">بعد دمج منصة </w:t>
      </w:r>
      <w:r>
        <w:rPr>
          <w:rFonts w:ascii="Sakkal Majalla" w:hAnsi="Sakkal Majalla" w:hint="default"/>
          <w:sz w:val="28"/>
          <w:szCs w:val="28"/>
          <w:rtl w:val="1"/>
          <w:lang w:val="ar-SA" w:bidi="ar-SA"/>
        </w:rPr>
        <w:t>“</w:t>
      </w:r>
      <w:r>
        <w:rPr>
          <w:rFonts w:ascii="Sakkal Majalla" w:hAnsi="Sakkal Majalla"/>
          <w:sz w:val="28"/>
          <w:szCs w:val="28"/>
          <w:rtl w:val="0"/>
          <w:lang w:val="it-IT"/>
        </w:rPr>
        <w:t>Musical.ly</w:t>
      </w:r>
      <w:r>
        <w:rPr>
          <w:rFonts w:ascii="Sakkal Majalla" w:hAnsi="Sakkal Majalla" w:hint="default"/>
          <w:sz w:val="28"/>
          <w:szCs w:val="28"/>
          <w:rtl w:val="0"/>
        </w:rPr>
        <w:t xml:space="preserve">” </w:t>
      </w:r>
      <w:r>
        <w:rPr>
          <w:rFonts w:ascii="Arial Unicode MS" w:cs="Sakkal Majalla" w:hAnsi="Arial Unicode MS" w:eastAsia="Arial Unicode MS" w:hint="cs"/>
          <w:sz w:val="28"/>
          <w:szCs w:val="28"/>
          <w:rtl w:val="1"/>
          <w:lang w:val="ar-SA" w:bidi="ar-SA"/>
        </w:rPr>
        <w:t xml:space="preserve">مع </w:t>
      </w:r>
      <w:r>
        <w:rPr>
          <w:rFonts w:ascii="Sakkal Majalla" w:hAnsi="Sakkal Majalla"/>
          <w:sz w:val="28"/>
          <w:szCs w:val="28"/>
          <w:rtl w:val="0"/>
          <w:lang w:val="en-US"/>
        </w:rPr>
        <w:t xml:space="preserve">Douyin </w:t>
      </w:r>
      <w:r>
        <w:rPr>
          <w:rFonts w:ascii="Arial Unicode MS" w:cs="Sakkal Majalla" w:hAnsi="Arial Unicode MS" w:eastAsia="Arial Unicode MS" w:hint="cs"/>
          <w:sz w:val="28"/>
          <w:szCs w:val="28"/>
          <w:rtl w:val="1"/>
          <w:lang w:val="ar-SA" w:bidi="ar-SA"/>
        </w:rPr>
        <w:t>الصينية، ومنذ ذلك الحين وهي تحقق أرقامًا قياسية في معدلات التحميل وعدد المستخدمين النشطين، خاصة بين فئة الشباب والمراهقين</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الخصائص التقنية والسلوكية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محتوى الفيديو القصير والمباشر</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من </w:t>
      </w:r>
      <w:r>
        <w:rPr>
          <w:rFonts w:ascii="Sakkal Majalla" w:hAnsi="Sakkal Majalla"/>
          <w:sz w:val="28"/>
          <w:szCs w:val="28"/>
          <w:rtl w:val="1"/>
        </w:rPr>
        <w:t xml:space="preserve">15 </w:t>
      </w:r>
      <w:r>
        <w:rPr>
          <w:rFonts w:ascii="Arial Unicode MS" w:cs="Sakkal Majalla" w:hAnsi="Arial Unicode MS" w:eastAsia="Arial Unicode MS" w:hint="cs"/>
          <w:sz w:val="28"/>
          <w:szCs w:val="28"/>
          <w:rtl w:val="1"/>
          <w:lang w:val="ar-SA" w:bidi="ar-SA"/>
        </w:rPr>
        <w:t xml:space="preserve">ثانية حتى </w:t>
      </w:r>
      <w:r>
        <w:rPr>
          <w:rFonts w:ascii="Sakkal Majalla" w:hAnsi="Sakkal Majalla"/>
          <w:sz w:val="28"/>
          <w:szCs w:val="28"/>
          <w:rtl w:val="1"/>
        </w:rPr>
        <w:t xml:space="preserve">3 </w:t>
      </w:r>
      <w:r>
        <w:rPr>
          <w:rFonts w:ascii="Arial Unicode MS" w:cs="Sakkal Majalla" w:hAnsi="Arial Unicode MS" w:eastAsia="Arial Unicode MS" w:hint="cs"/>
          <w:sz w:val="28"/>
          <w:szCs w:val="28"/>
          <w:rtl w:val="1"/>
          <w:lang w:val="ar-SA" w:bidi="ar-SA"/>
        </w:rPr>
        <w:t>دقائق، يتناسب مع سلوك المستخدم الحديث</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خوارزميات ذكية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تقترح محتوى مخصص بناءً على تفاعل المستخدم</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sz w:val="28"/>
          <w:szCs w:val="28"/>
          <w:rtl w:val="0"/>
          <w:lang w:val="en-US"/>
        </w:rPr>
        <w:t xml:space="preserve">For You Page: </w:t>
      </w:r>
      <w:r>
        <w:rPr>
          <w:rFonts w:ascii="Arial Unicode MS" w:cs="Sakkal Majalla" w:hAnsi="Arial Unicode MS" w:eastAsia="Arial Unicode MS" w:hint="cs"/>
          <w:sz w:val="28"/>
          <w:szCs w:val="28"/>
          <w:rtl w:val="1"/>
          <w:lang w:val="ar-SA" w:bidi="ar-SA"/>
        </w:rPr>
        <w:t>تتيح الفرصة لانتشار المحتوى بسرعة دون الحاجة لعدد كبير من المتابعين</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أدوات تحرير متقدمة داخل التطبيق</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تسهّل على الجميع صناعة محتوى احترافي</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تركيز على العفوية والترفيه</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مما يمنحها طابعًا شبابيًا فريدًا</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استخدامها في التسويق الرقمي</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الحملات الإعلانية الممولة </w:t>
      </w:r>
      <w:r>
        <w:rPr>
          <w:rFonts w:ascii="Sakkal Majalla" w:hAnsi="Sakkal Majalla"/>
          <w:sz w:val="28"/>
          <w:szCs w:val="28"/>
          <w:rtl w:val="0"/>
          <w:lang w:val="de-DE"/>
        </w:rPr>
        <w:t>(In-Feed</w:t>
      </w:r>
      <w:r>
        <w:rPr>
          <w:rFonts w:ascii="Arial Unicode MS" w:cs="Sakkal Majalla" w:hAnsi="Arial Unicode MS" w:eastAsia="Arial Unicode MS" w:hint="cs"/>
          <w:sz w:val="28"/>
          <w:szCs w:val="28"/>
          <w:rtl w:val="1"/>
          <w:lang w:val="ar-SA" w:bidi="ar-SA"/>
        </w:rPr>
        <w:t xml:space="preserve">، </w:t>
      </w:r>
      <w:r>
        <w:rPr>
          <w:rFonts w:ascii="Sakkal Majalla" w:hAnsi="Sakkal Majalla"/>
          <w:sz w:val="28"/>
          <w:szCs w:val="28"/>
          <w:rtl w:val="0"/>
          <w:lang w:val="nl-NL"/>
        </w:rPr>
        <w:t>Top View</w:t>
      </w:r>
      <w:r>
        <w:rPr>
          <w:rFonts w:ascii="Arial Unicode MS" w:cs="Sakkal Majalla" w:hAnsi="Arial Unicode MS" w:eastAsia="Arial Unicode MS" w:hint="cs"/>
          <w:sz w:val="28"/>
          <w:szCs w:val="28"/>
          <w:rtl w:val="1"/>
          <w:lang w:val="ar-SA" w:bidi="ar-SA"/>
        </w:rPr>
        <w:t xml:space="preserve">، </w:t>
      </w:r>
      <w:r>
        <w:rPr>
          <w:rFonts w:ascii="Sakkal Majalla" w:hAnsi="Sakkal Majalla"/>
          <w:sz w:val="28"/>
          <w:szCs w:val="28"/>
          <w:rtl w:val="0"/>
          <w:lang w:val="en-US"/>
        </w:rPr>
        <w:t>Branded Challenges).</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التعاون مع المؤثرين الرقميين لصناعة محتوى أصيل</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إبراز المنتجات والخدمات عبر السيناريوهات اليومية الواقعية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في السوق السعودي</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تجاوز عدد المستخدمين النشطين </w:t>
      </w:r>
      <w:r>
        <w:rPr>
          <w:rFonts w:ascii="Sakkal Majalla" w:hAnsi="Sakkal Majalla"/>
          <w:sz w:val="28"/>
          <w:szCs w:val="28"/>
          <w:rtl w:val="0"/>
        </w:rPr>
        <w:t xml:space="preserve">20 </w:t>
      </w:r>
      <w:r>
        <w:rPr>
          <w:rFonts w:ascii="Arial Unicode MS" w:cs="Sakkal Majalla" w:hAnsi="Arial Unicode MS" w:eastAsia="Arial Unicode MS" w:hint="cs"/>
          <w:sz w:val="28"/>
          <w:szCs w:val="28"/>
          <w:rtl w:val="1"/>
          <w:lang w:val="ar-SA" w:bidi="ar-SA"/>
        </w:rPr>
        <w:t xml:space="preserve">مليون مستخدم في </w:t>
      </w:r>
      <w:r>
        <w:rPr>
          <w:rFonts w:ascii="Sakkal Majalla" w:hAnsi="Sakkal Majalla"/>
          <w:sz w:val="28"/>
          <w:szCs w:val="28"/>
          <w:rtl w:val="0"/>
        </w:rPr>
        <w:t>2023.</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جمهورها يميل للمحتوى المحلي، واللغوي، والثقافي</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عدد كبير من العلامات التجارية السعودية تستخدم المنصة للوصول للفئة الشابة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التحديات</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المحتوى سريع التغير</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صعوبة التنبؤ بالخوارزميات</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الحاجة لمحتوى مبتكر ومستمر</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الفرص</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تفاعل واسع وفوري</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انخفاض تكلفة الإنتاج</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إمكانيات عالية للانتشار الفيروسي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8" w:id="8"/>
      <w:r>
        <w:rPr>
          <w:rFonts w:ascii="Sakkal Majalla" w:hAnsi="Sakkal Majalla"/>
          <w:sz w:val="32"/>
          <w:szCs w:val="32"/>
          <w:rtl w:val="0"/>
        </w:rPr>
        <w:t xml:space="preserve">2.5 </w:t>
      </w:r>
      <w:r>
        <w:rPr>
          <w:rFonts w:ascii="Arial Unicode MS" w:cs="Sakkal Majalla" w:hAnsi="Arial Unicode MS" w:eastAsia="Arial Unicode MS" w:hint="cs"/>
          <w:sz w:val="32"/>
          <w:szCs w:val="32"/>
          <w:rtl w:val="1"/>
          <w:lang w:val="ar-SA" w:bidi="ar-SA"/>
        </w:rPr>
        <w:t>خصائص منصة إنستغرام</w:t>
      </w:r>
      <w:bookmarkEnd w:id="8"/>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تُعد منصة إنستغرام من أبرز منصات التواصل الاجتماعي التي نجحت في الدمج بين الجاذبية البصرية والوظيفة التجارية، ما جعلها من أكثر المنصات استخدامًا في مجال التسويق الرقمي</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وقد تطورت إنستغرام من تطبيق بسيط لمشاركة الصور في عام </w:t>
      </w:r>
      <w:r>
        <w:rPr>
          <w:rFonts w:ascii="Sakkal Majalla" w:hAnsi="Sakkal Majalla"/>
          <w:sz w:val="28"/>
          <w:szCs w:val="28"/>
          <w:rtl w:val="0"/>
        </w:rPr>
        <w:t xml:space="preserve">2010 </w:t>
      </w:r>
      <w:r>
        <w:rPr>
          <w:rFonts w:ascii="Arial Unicode MS" w:cs="Sakkal Majalla" w:hAnsi="Arial Unicode MS" w:eastAsia="Arial Unicode MS" w:hint="cs"/>
          <w:sz w:val="28"/>
          <w:szCs w:val="28"/>
          <w:rtl w:val="1"/>
          <w:lang w:val="ar-SA" w:bidi="ar-SA"/>
        </w:rPr>
        <w:t>إلى بيئة رقمية متكاملة تضم مجموعة من الخصائص التفاعلية التي تخدم الأفراد، الشركات، والمؤثرين على حد سواء</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الخصائص التقنية والبنائية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المحتوى البصري المركز</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تعتمد المنصة على نشر الصور والفيديوهات القصيرة، ما يجعلها مثالية للمنتجات والخدمات التي تتطلب عرضًا بصريًا قويًا </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مثل الأزياء، التجميل، التصميم الداخلي، الطعام</w:t>
      </w:r>
      <w:r>
        <w:rPr>
          <w:rFonts w:ascii="Sakkal Majalla" w:hAnsi="Sakkal Majalla"/>
          <w:sz w:val="28"/>
          <w:szCs w:val="28"/>
          <w:rtl w:val="0"/>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تنوع أشكال النشر</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توفر المنصة خيارات متعددة للمحتوى، مثل</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المنشورات الثابتة </w:t>
      </w:r>
      <w:r>
        <w:rPr>
          <w:rFonts w:ascii="Sakkal Majalla" w:hAnsi="Sakkal Majalla"/>
          <w:sz w:val="28"/>
          <w:szCs w:val="28"/>
          <w:rtl w:val="0"/>
          <w:lang w:val="en-US"/>
        </w:rPr>
        <w:t>(Posts)</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القصص اليومية </w:t>
      </w:r>
      <w:r>
        <w:rPr>
          <w:rFonts w:ascii="Sakkal Majalla" w:hAnsi="Sakkal Majalla"/>
          <w:sz w:val="28"/>
          <w:szCs w:val="28"/>
          <w:rtl w:val="0"/>
          <w:lang w:val="en-US"/>
        </w:rPr>
        <w:t>(Stories)</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فيديوهات قصيرة </w:t>
      </w:r>
      <w:r>
        <w:rPr>
          <w:rFonts w:ascii="Sakkal Majalla" w:hAnsi="Sakkal Majalla"/>
          <w:sz w:val="28"/>
          <w:szCs w:val="28"/>
          <w:rtl w:val="0"/>
          <w:lang w:val="nl-NL"/>
        </w:rPr>
        <w:t>(Reels)</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بث مباشر </w:t>
      </w:r>
      <w:r>
        <w:rPr>
          <w:rFonts w:ascii="Sakkal Majalla" w:hAnsi="Sakkal Majalla"/>
          <w:sz w:val="28"/>
          <w:szCs w:val="28"/>
          <w:rtl w:val="0"/>
          <w:lang w:val="it-IT"/>
        </w:rPr>
        <w:t>(Live)</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التسوق من خلال المنشورات </w:t>
      </w:r>
      <w:r>
        <w:rPr>
          <w:rFonts w:ascii="Sakkal Majalla" w:hAnsi="Sakkal Majalla"/>
          <w:sz w:val="28"/>
          <w:szCs w:val="28"/>
          <w:rtl w:val="0"/>
          <w:lang w:val="en-US"/>
        </w:rPr>
        <w:t>(Instagram Shopping)</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rPr>
      </w:pPr>
      <w:r>
        <w:rPr>
          <w:rFonts w:ascii="Arial Unicode MS" w:cs="Sakkal Majalla" w:hAnsi="Arial Unicode MS" w:eastAsia="Arial Unicode MS" w:hint="cs"/>
          <w:sz w:val="28"/>
          <w:szCs w:val="28"/>
          <w:rtl w:val="1"/>
        </w:rPr>
        <w:t>استخدام الهاشتاقات</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تُعد وسيلة فعّالة لتوسيع نطاق الوصول وتوجيه المحتوى للفئات المستهدفة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صفحات الأعمال </w:t>
      </w:r>
      <w:r>
        <w:rPr>
          <w:rFonts w:ascii="Sakkal Majalla" w:hAnsi="Sakkal Majalla"/>
          <w:sz w:val="28"/>
          <w:szCs w:val="28"/>
          <w:rtl w:val="0"/>
          <w:lang w:val="en-US"/>
        </w:rPr>
        <w:t xml:space="preserve">(Business Profiles): </w:t>
      </w:r>
      <w:r>
        <w:rPr>
          <w:rFonts w:ascii="Arial Unicode MS" w:cs="Sakkal Majalla" w:hAnsi="Arial Unicode MS" w:eastAsia="Arial Unicode MS" w:hint="cs"/>
          <w:sz w:val="28"/>
          <w:szCs w:val="28"/>
          <w:rtl w:val="1"/>
          <w:lang w:val="ar-SA" w:bidi="ar-SA"/>
        </w:rPr>
        <w:t>تتيح هذه الخاصية للشركات الوصول إلى بيانات التحليلات، وتضمين أزرار للتواصل مثل البريد الإلكتروني أو الموقع</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الخصائص السلوكية للجمهور</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يتميز جمهور إنستغرام بالميل نحو الجماليات والبساطة وسهولة التفاعل، مما ينعكس على طبيعة المحتوى المطلوب</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 xml:space="preserve">الفئة العمرية النشطة تتراوح غالبًا بين </w:t>
      </w:r>
      <w:r>
        <w:rPr>
          <w:rFonts w:ascii="Sakkal Majalla" w:hAnsi="Sakkal Majalla"/>
          <w:sz w:val="28"/>
          <w:szCs w:val="28"/>
          <w:rtl w:val="0"/>
        </w:rPr>
        <w:t xml:space="preserve">18 </w:t>
      </w:r>
      <w:r>
        <w:rPr>
          <w:rFonts w:ascii="Arial Unicode MS" w:cs="Sakkal Majalla" w:hAnsi="Arial Unicode MS" w:eastAsia="Arial Unicode MS" w:hint="cs"/>
          <w:sz w:val="28"/>
          <w:szCs w:val="28"/>
          <w:rtl w:val="1"/>
          <w:lang w:val="ar-SA" w:bidi="ar-SA"/>
        </w:rPr>
        <w:t xml:space="preserve">إلى </w:t>
      </w:r>
      <w:r>
        <w:rPr>
          <w:rFonts w:ascii="Sakkal Majalla" w:hAnsi="Sakkal Majalla"/>
          <w:sz w:val="28"/>
          <w:szCs w:val="28"/>
          <w:rtl w:val="1"/>
        </w:rPr>
        <w:t xml:space="preserve">35 </w:t>
      </w:r>
      <w:r>
        <w:rPr>
          <w:rFonts w:ascii="Arial Unicode MS" w:cs="Sakkal Majalla" w:hAnsi="Arial Unicode MS" w:eastAsia="Arial Unicode MS" w:hint="cs"/>
          <w:sz w:val="28"/>
          <w:szCs w:val="28"/>
          <w:rtl w:val="1"/>
          <w:lang w:val="ar-SA" w:bidi="ar-SA"/>
        </w:rPr>
        <w:t>عامًا، مع ميل نحو التفاعل مع القصص والتفاعل السريع</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يميل المستخدمون للتفاعل مع المؤثرين والمحتوى الذي يعرض الحياة اليومية بشكل أنيق أو واقعي جزئيًا</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أدوات التسويق على المنصة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إعلانات ممولة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يمكن استهداف الجمهور حسب العمر، الجنس، الموقع، الاهتمامات، وغيرها</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المؤثرون الرقميون </w:t>
      </w:r>
      <w:r>
        <w:rPr>
          <w:rFonts w:ascii="Sakkal Majalla" w:hAnsi="Sakkal Majalla"/>
          <w:sz w:val="28"/>
          <w:szCs w:val="28"/>
          <w:rtl w:val="0"/>
          <w:lang w:val="en-US"/>
        </w:rPr>
        <w:t xml:space="preserve">(Influencer Marketing): </w:t>
      </w:r>
      <w:r>
        <w:rPr>
          <w:rFonts w:ascii="Arial Unicode MS" w:cs="Sakkal Majalla" w:hAnsi="Arial Unicode MS" w:eastAsia="Arial Unicode MS" w:hint="cs"/>
          <w:sz w:val="28"/>
          <w:szCs w:val="28"/>
          <w:rtl w:val="1"/>
          <w:lang w:val="ar-SA" w:bidi="ar-SA"/>
        </w:rPr>
        <w:t>يشكّلون ركيزة أساسية في إنستغرام، ويُستخدمون بشكل واسع في الحملات الترويجية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التسويق بالقصص</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القصص اليومية أصبحت قناة اتصال فعالة لبناء الارتباط بالعلامة التجارية، خاصة عند إدراج عناصر تفاعلية مثل التصويت والأسئلة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دور إنستغرام في الحملات التسويقية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تعزيز الهوية البصرية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يسمح إنستغرام بخلق واجهة متسقة تعكس شخصية العلامة التجارية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دعم القرار الشرائي</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من خلال التسوق المباشر داخل التطبيق عبر خاصية </w:t>
      </w:r>
      <w:r>
        <w:rPr>
          <w:rFonts w:ascii="Sakkal Majalla" w:hAnsi="Sakkal Majalla" w:hint="default"/>
          <w:sz w:val="28"/>
          <w:szCs w:val="28"/>
          <w:rtl w:val="1"/>
          <w:lang w:val="ar-SA" w:bidi="ar-SA"/>
        </w:rPr>
        <w:t>“</w:t>
      </w:r>
      <w:r>
        <w:rPr>
          <w:rFonts w:ascii="Sakkal Majalla" w:hAnsi="Sakkal Majalla"/>
          <w:sz w:val="28"/>
          <w:szCs w:val="28"/>
          <w:rtl w:val="0"/>
          <w:lang w:val="en-US"/>
        </w:rPr>
        <w:t>Shop</w:t>
      </w:r>
      <w:r>
        <w:rPr>
          <w:rFonts w:ascii="Sakkal Majalla" w:hAnsi="Sakkal Majalla" w:hint="default"/>
          <w:sz w:val="28"/>
          <w:szCs w:val="28"/>
          <w:rtl w:val="0"/>
        </w:rPr>
        <w:t>”</w:t>
      </w:r>
      <w:r>
        <w:rPr>
          <w:rFonts w:ascii="Arial Unicode MS" w:cs="Sakkal Majalla" w:hAnsi="Arial Unicode MS" w:eastAsia="Arial Unicode MS" w:hint="cs"/>
          <w:sz w:val="28"/>
          <w:szCs w:val="28"/>
          <w:rtl w:val="1"/>
          <w:lang w:val="ar-SA" w:bidi="ar-SA"/>
        </w:rPr>
        <w:t>، ما يختصر رحلة المستخدم من الاطلاع إلى الشراء</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بناء الولاء</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عبر التواصل اليومي مع المتابعين وتقديم محتوى متجدد وملائم</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السياق السعودي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أظهرت تقارير </w:t>
      </w:r>
      <w:r>
        <w:rPr>
          <w:rFonts w:ascii="Sakkal Majalla" w:hAnsi="Sakkal Majalla"/>
          <w:sz w:val="28"/>
          <w:szCs w:val="28"/>
          <w:rtl w:val="0"/>
          <w:lang w:val="en-US"/>
        </w:rPr>
        <w:t xml:space="preserve">Hootsuite </w:t>
      </w:r>
      <w:r>
        <w:rPr>
          <w:rFonts w:ascii="Arial Unicode MS" w:cs="Sakkal Majalla" w:hAnsi="Arial Unicode MS" w:eastAsia="Arial Unicode MS" w:hint="cs"/>
          <w:sz w:val="28"/>
          <w:szCs w:val="28"/>
          <w:rtl w:val="1"/>
        </w:rPr>
        <w:t>و</w:t>
      </w:r>
      <w:r>
        <w:rPr>
          <w:rFonts w:ascii="Sakkal Majalla" w:hAnsi="Sakkal Majalla"/>
          <w:sz w:val="28"/>
          <w:szCs w:val="28"/>
          <w:rtl w:val="0"/>
          <w:lang w:val="it-IT"/>
        </w:rPr>
        <w:t xml:space="preserve">Statista </w:t>
      </w:r>
      <w:r>
        <w:rPr>
          <w:rFonts w:ascii="Arial Unicode MS" w:cs="Sakkal Majalla" w:hAnsi="Arial Unicode MS" w:eastAsia="Arial Unicode MS" w:hint="cs"/>
          <w:sz w:val="28"/>
          <w:szCs w:val="28"/>
          <w:rtl w:val="1"/>
          <w:lang w:val="ar-SA" w:bidi="ar-SA"/>
        </w:rPr>
        <w:t>أن إنستغرام من أكثر المنصات استخدامًا في المملكة، وخاصة في المدن الكبرى مثل الرياض وجدة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وتُستخدم بكثرة من قبل العلامات التجارية المحلية للترويج للمنتجات الفاخرة والحديثة، كما يُعتمد عليها لبناء علاقة طويلة الأمد مع العميل من خلال القصص والبث المباشر والمحتوى التفاعلي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التحديات</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تشبّع المحتوى</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المنافسة عالية، ويصعب أحيانًا جذب الانتباه إلا بمحتوى إبداعي وجذاب</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اعتماد المستخدم على المؤثرين أكثر من العلامات التجارية الرسمية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تغير خوارزميات العرض </w:t>
      </w:r>
      <w:r>
        <w:rPr>
          <w:rFonts w:ascii="Sakkal Majalla" w:hAnsi="Sakkal Majalla"/>
          <w:sz w:val="28"/>
          <w:szCs w:val="28"/>
          <w:rtl w:val="0"/>
          <w:lang w:val="en-US"/>
        </w:rPr>
        <w:t xml:space="preserve">(Algorithm) </w:t>
      </w:r>
      <w:r>
        <w:rPr>
          <w:rFonts w:ascii="Arial Unicode MS" w:cs="Sakkal Majalla" w:hAnsi="Arial Unicode MS" w:eastAsia="Arial Unicode MS" w:hint="cs"/>
          <w:sz w:val="28"/>
          <w:szCs w:val="28"/>
          <w:rtl w:val="1"/>
          <w:lang w:val="ar-SA" w:bidi="ar-SA"/>
        </w:rPr>
        <w:t>باستمرار، مما يؤثر على الوصول المجاني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الفرص</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إمكانية التوسع عبر التجارة الإلكترونية</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دعم الحملات المستهدفة محليًا ودوليًا</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خلق مجتمعات رقمية نشطة حول اهتمامات محددة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9" w:id="9"/>
      <w:r>
        <w:rPr>
          <w:rFonts w:ascii="Sakkal Majalla" w:hAnsi="Sakkal Majalla"/>
          <w:sz w:val="32"/>
          <w:szCs w:val="32"/>
          <w:rtl w:val="0"/>
        </w:rPr>
        <w:t xml:space="preserve">2.6 </w:t>
      </w:r>
      <w:r>
        <w:rPr>
          <w:rFonts w:ascii="Arial Unicode MS" w:cs="Sakkal Majalla" w:hAnsi="Arial Unicode MS" w:eastAsia="Arial Unicode MS" w:hint="cs"/>
          <w:sz w:val="32"/>
          <w:szCs w:val="32"/>
          <w:rtl w:val="1"/>
          <w:lang w:val="ar-SA" w:bidi="ar-SA"/>
        </w:rPr>
        <w:t>خصائص منصة سناب شات</w:t>
      </w:r>
      <w:bookmarkEnd w:id="9"/>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تُعد منصة سناب شات من أوائل المنصات التي قدمت مفهوم المحتوى الزائل </w:t>
      </w:r>
      <w:r>
        <w:rPr>
          <w:rFonts w:ascii="Sakkal Majalla" w:hAnsi="Sakkal Majalla"/>
          <w:sz w:val="28"/>
          <w:szCs w:val="28"/>
          <w:rtl w:val="0"/>
          <w:lang w:val="it-IT"/>
        </w:rPr>
        <w:t>(Ephemeral Content)</w:t>
      </w:r>
      <w:r>
        <w:rPr>
          <w:rFonts w:ascii="Arial Unicode MS" w:cs="Sakkal Majalla" w:hAnsi="Arial Unicode MS" w:eastAsia="Arial Unicode MS" w:hint="cs"/>
          <w:sz w:val="28"/>
          <w:szCs w:val="28"/>
          <w:rtl w:val="1"/>
          <w:lang w:val="ar-SA" w:bidi="ar-SA"/>
        </w:rPr>
        <w:t>، والذي يختفي بعد فترة قصيرة من نشره</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وقد ساهم هذا المفهوم في تعزيز شعور الخصوصية والعفوية لدى المستخدمين، مما جعلها تحظى بانتشار واسع بين الفئات الشابة، لا سيما في المملكة العربية السعودية حيث تعتبر من أكثر المنصات استخدامًا، خصوصًا في المناطق الحضرية وبين المراهقين والشباب</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النشأة والتطور</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تم إطلاق سناب شات عام </w:t>
      </w:r>
      <w:r>
        <w:rPr>
          <w:rFonts w:ascii="Sakkal Majalla" w:hAnsi="Sakkal Majalla"/>
          <w:sz w:val="28"/>
          <w:szCs w:val="28"/>
          <w:rtl w:val="0"/>
        </w:rPr>
        <w:t>2011</w:t>
      </w:r>
      <w:r>
        <w:rPr>
          <w:rFonts w:ascii="Arial Unicode MS" w:cs="Sakkal Majalla" w:hAnsi="Arial Unicode MS" w:eastAsia="Arial Unicode MS" w:hint="cs"/>
          <w:sz w:val="28"/>
          <w:szCs w:val="28"/>
          <w:rtl w:val="1"/>
          <w:lang w:val="ar-SA" w:bidi="ar-SA"/>
        </w:rPr>
        <w:t>، وتميز منذ بدايته بتركيزه على إرسال صور وفيديوهات تختفي بعد المشاهدة، مما منح المستخدمين تجربة مختلفة عن بقية المنصات</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وعلى مدار السنوات، أضافت المنصة مزايا عديدة مثل القصص </w:t>
      </w:r>
      <w:r>
        <w:rPr>
          <w:rFonts w:ascii="Sakkal Majalla" w:hAnsi="Sakkal Majalla"/>
          <w:sz w:val="28"/>
          <w:szCs w:val="28"/>
          <w:rtl w:val="0"/>
          <w:lang w:val="en-US"/>
        </w:rPr>
        <w:t>(Stories)</w:t>
      </w:r>
      <w:r>
        <w:rPr>
          <w:rFonts w:ascii="Arial Unicode MS" w:cs="Sakkal Majalla" w:hAnsi="Arial Unicode MS" w:eastAsia="Arial Unicode MS" w:hint="cs"/>
          <w:sz w:val="28"/>
          <w:szCs w:val="28"/>
          <w:rtl w:val="1"/>
          <w:lang w:val="ar-SA" w:bidi="ar-SA"/>
        </w:rPr>
        <w:t xml:space="preserve">، الخرائط التفاعلية، العدسات </w:t>
      </w:r>
      <w:r>
        <w:rPr>
          <w:rFonts w:ascii="Sakkal Majalla" w:hAnsi="Sakkal Majalla"/>
          <w:sz w:val="28"/>
          <w:szCs w:val="28"/>
          <w:rtl w:val="0"/>
          <w:lang w:val="fr-FR"/>
        </w:rPr>
        <w:t xml:space="preserve">(Lenses) </w:t>
      </w:r>
      <w:r>
        <w:rPr>
          <w:rFonts w:ascii="Arial Unicode MS" w:cs="Sakkal Majalla" w:hAnsi="Arial Unicode MS" w:eastAsia="Arial Unicode MS" w:hint="cs"/>
          <w:sz w:val="28"/>
          <w:szCs w:val="28"/>
          <w:rtl w:val="1"/>
          <w:lang w:val="ar-SA" w:bidi="ar-SA"/>
        </w:rPr>
        <w:t xml:space="preserve">المبنية على الواقع المعزز </w:t>
      </w:r>
      <w:r>
        <w:rPr>
          <w:rFonts w:ascii="Sakkal Majalla" w:hAnsi="Sakkal Majalla"/>
          <w:sz w:val="28"/>
          <w:szCs w:val="28"/>
          <w:rtl w:val="0"/>
        </w:rPr>
        <w:t>(AR)</w:t>
      </w:r>
      <w:r>
        <w:rPr>
          <w:rFonts w:ascii="Arial Unicode MS" w:cs="Sakkal Majalla" w:hAnsi="Arial Unicode MS" w:eastAsia="Arial Unicode MS" w:hint="cs"/>
          <w:sz w:val="28"/>
          <w:szCs w:val="28"/>
          <w:rtl w:val="1"/>
          <w:lang w:val="ar-SA" w:bidi="ar-SA"/>
        </w:rPr>
        <w:t xml:space="preserve">، والإعلانات البينية </w:t>
      </w:r>
      <w:r>
        <w:rPr>
          <w:rFonts w:ascii="Sakkal Majalla" w:hAnsi="Sakkal Majalla"/>
          <w:sz w:val="28"/>
          <w:szCs w:val="28"/>
          <w:rtl w:val="0"/>
        </w:rPr>
        <w:t>(Snap Ads).</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الخصائص التقنية والسلوكية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المحتوى المؤقت</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 xml:space="preserve">تعتمد على صور وفيديوهات قصيرة تختفي بعد </w:t>
      </w:r>
      <w:r>
        <w:rPr>
          <w:rFonts w:ascii="Sakkal Majalla" w:hAnsi="Sakkal Majalla"/>
          <w:sz w:val="28"/>
          <w:szCs w:val="28"/>
          <w:rtl w:val="0"/>
        </w:rPr>
        <w:t xml:space="preserve">24 </w:t>
      </w:r>
      <w:r>
        <w:rPr>
          <w:rFonts w:ascii="Arial Unicode MS" w:cs="Sakkal Majalla" w:hAnsi="Arial Unicode MS" w:eastAsia="Arial Unicode MS" w:hint="cs"/>
          <w:sz w:val="28"/>
          <w:szCs w:val="28"/>
          <w:rtl w:val="1"/>
          <w:lang w:val="ar-SA" w:bidi="ar-SA"/>
        </w:rPr>
        <w:t xml:space="preserve">ساعة </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في القصص</w:t>
      </w:r>
      <w:r>
        <w:rPr>
          <w:rFonts w:ascii="Sakkal Majalla" w:hAnsi="Sakkal Majalla"/>
          <w:sz w:val="28"/>
          <w:szCs w:val="28"/>
          <w:rtl w:val="0"/>
        </w:rPr>
        <w:t xml:space="preserve">) </w:t>
      </w:r>
      <w:r>
        <w:rPr>
          <w:rFonts w:ascii="Arial Unicode MS" w:cs="Sakkal Majalla" w:hAnsi="Arial Unicode MS" w:eastAsia="Arial Unicode MS" w:hint="cs"/>
          <w:sz w:val="28"/>
          <w:szCs w:val="28"/>
          <w:rtl w:val="1"/>
          <w:lang w:val="ar-SA" w:bidi="ar-SA"/>
        </w:rPr>
        <w:t xml:space="preserve">أو فور المشاهدة </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في الرسائل الخاصة</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 مما يعزز الإحساس بالحصرية والآنية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الخصوصية العالية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تُظهر من شاهد المحتوى، ولا يمكن إعادة مشاهدته إلا بتفاعل المستخدم، ما يمنح المستخدم سيطرة أكبر على محتواه</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العدسات والفلاتر</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تعتبر من أبرز أدوات المنصة، وتتيح إنشاء محتوى إبداعي وتفاعلي باستخدام تقنية الواقع المعزز</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واجهة الاستخدام القائمة على الكاميرا</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تجربة الاستخدام تبدأ من الكاميرا مباشرة، ما يشجع المستخدم على إنتاج محتوى سريع وعفوي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سلوك المستخدم على سناب شات</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يميل المستخدم إلى مشاركة لحظاته اليومية بشكل طبيعي وغير مصقول</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التفاعل يعتمد على سرعة الاستجابة، والعلاقة الشخصية المباشرة</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 xml:space="preserve">الجمهور الأكثر نشاطًا يتراوح بين </w:t>
      </w:r>
      <w:r>
        <w:rPr>
          <w:rFonts w:ascii="Sakkal Majalla" w:hAnsi="Sakkal Majalla"/>
          <w:sz w:val="28"/>
          <w:szCs w:val="28"/>
          <w:rtl w:val="0"/>
        </w:rPr>
        <w:t xml:space="preserve">13 </w:t>
      </w:r>
      <w:r>
        <w:rPr>
          <w:rFonts w:ascii="Arial Unicode MS" w:cs="Sakkal Majalla" w:hAnsi="Arial Unicode MS" w:eastAsia="Arial Unicode MS" w:hint="cs"/>
          <w:sz w:val="28"/>
          <w:szCs w:val="28"/>
          <w:rtl w:val="1"/>
        </w:rPr>
        <w:t>و</w:t>
      </w:r>
      <w:r>
        <w:rPr>
          <w:rFonts w:ascii="Sakkal Majalla" w:hAnsi="Sakkal Majalla"/>
          <w:sz w:val="28"/>
          <w:szCs w:val="28"/>
          <w:rtl w:val="0"/>
        </w:rPr>
        <w:t xml:space="preserve">29 </w:t>
      </w:r>
      <w:r>
        <w:rPr>
          <w:rFonts w:ascii="Arial Unicode MS" w:cs="Sakkal Majalla" w:hAnsi="Arial Unicode MS" w:eastAsia="Arial Unicode MS" w:hint="cs"/>
          <w:sz w:val="28"/>
          <w:szCs w:val="28"/>
          <w:rtl w:val="1"/>
          <w:lang w:val="ar-SA" w:bidi="ar-SA"/>
        </w:rPr>
        <w:t>عامًا، مع نسب استخدام عالية في المملكة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الاستخدام التسويقي للمنصة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الإعلانات بين القصص </w:t>
      </w:r>
      <w:r>
        <w:rPr>
          <w:rFonts w:ascii="Sakkal Majalla" w:hAnsi="Sakkal Majalla"/>
          <w:sz w:val="28"/>
          <w:szCs w:val="28"/>
          <w:rtl w:val="0"/>
        </w:rPr>
        <w:t xml:space="preserve">(Snap Ads): </w:t>
      </w:r>
      <w:r>
        <w:rPr>
          <w:rFonts w:ascii="Arial Unicode MS" w:cs="Sakkal Majalla" w:hAnsi="Arial Unicode MS" w:eastAsia="Arial Unicode MS" w:hint="cs"/>
          <w:sz w:val="28"/>
          <w:szCs w:val="28"/>
          <w:rtl w:val="1"/>
          <w:lang w:val="ar-SA" w:bidi="ar-SA"/>
        </w:rPr>
        <w:t>تظهر ضمن المحتوى وتتيح التمرير نحو روابط خارجية</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العدسات الترويجية</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تُستخدم لإنشاء تجارب تفاعلية باستخدام الفلاتر، وتنتشر بسرعة</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المحتوى المدعوم من المؤثرين</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يتم تقديمه بأسلوب غير رسمي، مما يزيد من تقبله</w:t>
      </w:r>
      <w:r>
        <w:rPr>
          <w:rFonts w:ascii="Sakkal Majalla" w:hAnsi="Sakkal Majalla"/>
          <w:sz w:val="28"/>
          <w:szCs w:val="28"/>
          <w:rtl w:val="0"/>
          <w:lang w:val="ru-RU"/>
        </w:rPr>
        <w:t xml:space="preserve">.\n- </w:t>
      </w:r>
      <w:r>
        <w:rPr>
          <w:rFonts w:ascii="Arial Unicode MS" w:cs="Sakkal Majalla" w:hAnsi="Arial Unicode MS" w:eastAsia="Arial Unicode MS" w:hint="cs"/>
          <w:sz w:val="28"/>
          <w:szCs w:val="28"/>
          <w:rtl w:val="1"/>
          <w:lang w:val="ar-SA" w:bidi="ar-SA"/>
        </w:rPr>
        <w:t xml:space="preserve">الحملات الجغرافية </w:t>
      </w:r>
      <w:r>
        <w:rPr>
          <w:rFonts w:ascii="Sakkal Majalla" w:hAnsi="Sakkal Majalla"/>
          <w:sz w:val="28"/>
          <w:szCs w:val="28"/>
          <w:rtl w:val="0"/>
          <w:lang w:val="de-DE"/>
        </w:rPr>
        <w:t xml:space="preserve">(Geofilters): </w:t>
      </w:r>
      <w:r>
        <w:rPr>
          <w:rFonts w:ascii="Arial Unicode MS" w:cs="Sakkal Majalla" w:hAnsi="Arial Unicode MS" w:eastAsia="Arial Unicode MS" w:hint="cs"/>
          <w:sz w:val="28"/>
          <w:szCs w:val="28"/>
          <w:rtl w:val="1"/>
          <w:lang w:val="ar-SA" w:bidi="ar-SA"/>
        </w:rPr>
        <w:t>تُستخدم بكثرة في الفعاليات المحلية والمناسبات الوطنية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المنصة في السوق السعودي</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سناب شات يحتل مرتبة متقدمة في السوق السعودي، ويُستخدم بشكل كبير من قبل المستخدمين في المناطق الحضرية والضواحي، خاصة بين فئة الشباب من الجنسين</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وقد أصبح أداة فعالة في الحملات المحلية، مثل إطلاق المنتجات الجديدة، تغطية الفعاليات، والتفاعل مع الجمهور خلال الأحداث الزمنية المباشرة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نقاط القوة التسويقية</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مستوى عالٍ من التفاعل الفوري</w:t>
      </w:r>
      <w:r>
        <w:rPr>
          <w:rFonts w:ascii="Sakkal Majalla" w:hAnsi="Sakkal Majalla"/>
          <w:sz w:val="28"/>
          <w:szCs w:val="28"/>
          <w:rtl w:val="1"/>
          <w:lang w:val="ar-SA" w:bidi="ar-SA"/>
        </w:rPr>
        <w:t xml:space="preserve"> </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إمكانية الوصول لجمهور محدد جغرافيًا</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ملاءمة للحملات المؤقتة والمناسبات الخاصة</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قدرة عالية على خلق تجربة تفاعلية ممتعة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التحديات</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المحتوى سريع الزوال، مما قد يؤثر على استدامة الرسالة التسويقية</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صعوبة قياس الأداء طويل الأمد</w:t>
      </w:r>
      <w:r>
        <w:rPr>
          <w:rFonts w:ascii="Sakkal Majalla" w:hAnsi="Sakkal Majalla"/>
          <w:sz w:val="28"/>
          <w:szCs w:val="28"/>
          <w:rtl w:val="1"/>
        </w:rPr>
        <w:t>.</w:t>
      </w:r>
      <w:r>
        <w:rPr>
          <w:rFonts w:ascii="Sakkal Majalla" w:hAnsi="Sakkal Majalla"/>
          <w:sz w:val="28"/>
          <w:szCs w:val="28"/>
          <w:rtl w:val="1"/>
          <w:lang w:val="ar-SA" w:bidi="ar-SA"/>
        </w:rPr>
        <w:t xml:space="preserve"> </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محدودية عناصر البحث أو الوصول لمحتوى سابق</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الفرص</w:t>
      </w:r>
      <w:r>
        <w:rPr>
          <w:rFonts w:ascii="Sakkal Majalla" w:hAnsi="Sakkal Majalla"/>
          <w:sz w:val="28"/>
          <w:szCs w:val="28"/>
          <w:rtl w:val="1"/>
        </w:rPr>
        <w:t>:</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علاقة شخصية وعاطفية مع الجمهور</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استهداف الجيل الجديد بمحتوى يناسب ثقافة السرعة والتفاعل</w:t>
      </w:r>
    </w:p>
    <w:p>
      <w:pPr>
        <w:pStyle w:val="Default"/>
        <w:numPr>
          <w:ilvl w:val="0"/>
          <w:numId w:val="7"/>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إمكانية دمج العلامة التجارية في الحياة اليومية للمستخدم</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10" w:id="10"/>
      <w:r>
        <w:rPr>
          <w:rFonts w:ascii="Sakkal Majalla" w:hAnsi="Sakkal Majalla"/>
          <w:sz w:val="32"/>
          <w:szCs w:val="32"/>
          <w:rtl w:val="0"/>
        </w:rPr>
        <w:t xml:space="preserve">2.7 </w:t>
      </w:r>
      <w:r>
        <w:rPr>
          <w:rFonts w:ascii="Arial Unicode MS" w:cs="Sakkal Majalla" w:hAnsi="Arial Unicode MS" w:eastAsia="Arial Unicode MS" w:hint="cs"/>
          <w:sz w:val="32"/>
          <w:szCs w:val="32"/>
          <w:rtl w:val="1"/>
          <w:lang w:val="ar-SA" w:bidi="ar-SA"/>
        </w:rPr>
        <w:t>نماذج واستراتيجيات التفاعل الرقمي</w:t>
      </w:r>
      <w:bookmarkEnd w:id="10"/>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في بيئة التسويق الرقمي الحديثة، أصبح التفاعل مع الجمهور هو العنصر الحاسم في نجاح الحملات التسويقية، ولم يعد دور المستخدم مقتصرًا على استقبال الرسالة الإعلانية، بل تطور إلى شريك فاعل يساهم في بناء وتوسيع نطاق الرسالة ذاتها</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ومن هنا، ظهرت العديد من النماذج والاستراتيجيات التي تسعى لتعظيم التفاعل الرقمي عبر منصات التواصل الاجتماعي</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أولًا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مفهوم التفاعل الرقمي </w:t>
      </w:r>
      <w:r>
        <w:rPr>
          <w:rFonts w:ascii="Sakkal Majalla" w:hAnsi="Sakkal Majalla"/>
          <w:b w:val="1"/>
          <w:bCs w:val="1"/>
          <w:sz w:val="28"/>
          <w:szCs w:val="28"/>
          <w:rtl w:val="0"/>
          <w:lang w:val="de-DE"/>
        </w:rPr>
        <w:t>(Digital Engagement)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يشير التفاعل الرقمي إلى الأنشطة التي يقوم بها المستخدمون تجاه المحتوى الرقمي المنشور من قبل العلامات التجارية، مثل الإعجاب، المشاركة، التعليق، الحفظ، إعادة النشر، أو التفاعل من خلال القصص والاستطلاعات</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يعكس هذا التفاعل مدى ارتباط الجمهور بالمحتوى، ويُعد مؤشرًا مهمًا لقياس أداء الحملات الإعلانية وفعالية المنصة المستخدمة</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ثانيًا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نماذج التفاعل الرقمي</w:t>
      </w:r>
      <w:r>
        <w:rPr>
          <w:rFonts w:ascii="Sakkal Majalla" w:hAnsi="Sakkal Majalla"/>
          <w:b w:val="1"/>
          <w:bCs w:val="1"/>
          <w:sz w:val="28"/>
          <w:szCs w:val="28"/>
          <w:rtl w:val="1"/>
        </w:rPr>
        <w:t>:</w:t>
      </w:r>
    </w:p>
    <w:p>
      <w:pPr>
        <w:pStyle w:val="Default"/>
        <w:numPr>
          <w:ilvl w:val="0"/>
          <w:numId w:val="9"/>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نموذج الاستجابة الهرمية </w:t>
      </w:r>
      <w:r>
        <w:rPr>
          <w:rFonts w:ascii="Sakkal Majalla" w:hAnsi="Sakkal Majalla"/>
          <w:b w:val="1"/>
          <w:bCs w:val="1"/>
          <w:sz w:val="28"/>
          <w:szCs w:val="28"/>
          <w:rtl w:val="0"/>
          <w:lang w:val="en-US"/>
        </w:rPr>
        <w:t>(Hierarchy of Effects Model):</w:t>
      </w:r>
      <w:r>
        <w:rPr>
          <w:rFonts w:ascii="Arial Unicode MS" w:cs="Sakkal Majalla" w:hAnsi="Arial Unicode MS" w:eastAsia="Arial Unicode MS" w:hint="cs"/>
          <w:sz w:val="28"/>
          <w:szCs w:val="28"/>
          <w:rtl w:val="1"/>
          <w:lang w:val="ar-SA" w:bidi="ar-SA"/>
        </w:rPr>
        <w:t xml:space="preserve"> يمر المستهلك بعدة مراحل تبدأ بالانتباه ثم الفهم، الاهتمام، الرغبة، وأخيرًا اتخاذ القرار </w:t>
      </w:r>
      <w:r>
        <w:rPr>
          <w:rFonts w:ascii="Sakkal Majalla" w:hAnsi="Sakkal Majalla"/>
          <w:sz w:val="28"/>
          <w:szCs w:val="28"/>
          <w:rtl w:val="0"/>
        </w:rPr>
        <w:t>(</w:t>
      </w:r>
      <w:r>
        <w:rPr>
          <w:rFonts w:ascii="Arial Unicode MS" w:cs="Sakkal Majalla" w:hAnsi="Arial Unicode MS" w:eastAsia="Arial Unicode MS" w:hint="cs"/>
          <w:sz w:val="28"/>
          <w:szCs w:val="28"/>
          <w:rtl w:val="1"/>
          <w:lang w:val="ar-SA" w:bidi="ar-SA"/>
        </w:rPr>
        <w:t>الشراء أو التفاعل</w:t>
      </w:r>
      <w:r>
        <w:rPr>
          <w:rFonts w:ascii="Sakkal Majalla" w:hAnsi="Sakkal Majalla"/>
          <w:sz w:val="28"/>
          <w:szCs w:val="28"/>
          <w:rtl w:val="0"/>
        </w:rPr>
        <w:t xml:space="preserve">). </w:t>
      </w:r>
      <w:r>
        <w:rPr>
          <w:rFonts w:ascii="Arial Unicode MS" w:cs="Sakkal Majalla" w:hAnsi="Arial Unicode MS" w:eastAsia="Arial Unicode MS" w:hint="cs"/>
          <w:sz w:val="28"/>
          <w:szCs w:val="28"/>
          <w:rtl w:val="1"/>
          <w:lang w:val="ar-SA" w:bidi="ar-SA"/>
        </w:rPr>
        <w:t>تُستخدم المنصات الرقمية لتغطية هذه المراحل من خلال محتوى متنوع وتفاعلي</w:t>
      </w:r>
      <w:r>
        <w:rPr>
          <w:rFonts w:ascii="Sakkal Majalla" w:hAnsi="Sakkal Majalla"/>
          <w:sz w:val="28"/>
          <w:szCs w:val="28"/>
          <w:rtl w:val="1"/>
        </w:rPr>
        <w:t>.</w:t>
      </w:r>
    </w:p>
    <w:p>
      <w:pPr>
        <w:pStyle w:val="Default"/>
        <w:numPr>
          <w:ilvl w:val="0"/>
          <w:numId w:val="9"/>
        </w:numPr>
        <w:suppressAutoHyphens w:val="1"/>
        <w:bidi w:val="1"/>
        <w:spacing w:before="0" w:after="240" w:line="360" w:lineRule="auto"/>
        <w:ind w:right="0"/>
        <w:jc w:val="both"/>
        <w:rPr>
          <w:rFonts w:ascii="Arial Unicode MS" w:cs="Sakkal Majalla" w:hAnsi="Arial Unicode MS" w:eastAsia="Arial Unicode MS" w:hint="cs"/>
          <w:b w:val="1"/>
          <w:bCs w:val="1"/>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نموذج </w:t>
      </w:r>
      <w:r>
        <w:rPr>
          <w:rFonts w:ascii="Sakkal Majalla" w:hAnsi="Sakkal Majalla"/>
          <w:b w:val="1"/>
          <w:bCs w:val="1"/>
          <w:sz w:val="28"/>
          <w:szCs w:val="28"/>
          <w:rtl w:val="0"/>
        </w:rPr>
        <w:t>AIDA:</w:t>
      </w:r>
    </w:p>
    <w:p>
      <w:pPr>
        <w:pStyle w:val="Default"/>
        <w:numPr>
          <w:ilvl w:val="1"/>
          <w:numId w:val="11"/>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Attention:</w:t>
      </w:r>
      <w:r>
        <w:rPr>
          <w:rFonts w:ascii="Arial Unicode MS" w:cs="Sakkal Majalla" w:hAnsi="Arial Unicode MS" w:eastAsia="Arial Unicode MS" w:hint="cs"/>
          <w:sz w:val="28"/>
          <w:szCs w:val="28"/>
          <w:rtl w:val="1"/>
          <w:lang w:val="ar-SA" w:bidi="ar-SA"/>
        </w:rPr>
        <w:t xml:space="preserve"> جذب انتباه الجمهور عبر المحتوى الجذاب</w:t>
      </w:r>
      <w:r>
        <w:rPr>
          <w:rFonts w:ascii="Sakkal Majalla" w:hAnsi="Sakkal Majalla"/>
          <w:sz w:val="28"/>
          <w:szCs w:val="28"/>
          <w:rtl w:val="1"/>
        </w:rPr>
        <w:t>.</w:t>
      </w:r>
    </w:p>
    <w:p>
      <w:pPr>
        <w:pStyle w:val="Default"/>
        <w:numPr>
          <w:ilvl w:val="1"/>
          <w:numId w:val="11"/>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Interest:</w:t>
      </w:r>
      <w:r>
        <w:rPr>
          <w:rFonts w:ascii="Arial Unicode MS" w:cs="Sakkal Majalla" w:hAnsi="Arial Unicode MS" w:eastAsia="Arial Unicode MS" w:hint="cs"/>
          <w:sz w:val="28"/>
          <w:szCs w:val="28"/>
          <w:rtl w:val="1"/>
          <w:lang w:val="ar-SA" w:bidi="ar-SA"/>
        </w:rPr>
        <w:t xml:space="preserve"> تقديم قيمة واضحة مرتبطة باهتمامات المستخدم</w:t>
      </w:r>
      <w:r>
        <w:rPr>
          <w:rFonts w:ascii="Sakkal Majalla" w:hAnsi="Sakkal Majalla"/>
          <w:sz w:val="28"/>
          <w:szCs w:val="28"/>
          <w:rtl w:val="1"/>
        </w:rPr>
        <w:t>.</w:t>
      </w:r>
    </w:p>
    <w:p>
      <w:pPr>
        <w:pStyle w:val="Default"/>
        <w:numPr>
          <w:ilvl w:val="1"/>
          <w:numId w:val="11"/>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Desire:</w:t>
      </w:r>
      <w:r>
        <w:rPr>
          <w:rFonts w:ascii="Arial Unicode MS" w:cs="Sakkal Majalla" w:hAnsi="Arial Unicode MS" w:eastAsia="Arial Unicode MS" w:hint="cs"/>
          <w:sz w:val="28"/>
          <w:szCs w:val="28"/>
          <w:rtl w:val="1"/>
          <w:lang w:val="ar-SA" w:bidi="ar-SA"/>
        </w:rPr>
        <w:t xml:space="preserve"> خلق رغبة في المنتج أو الخدمة من خلال قصص حقيقية أو محتوى من المؤثرين</w:t>
      </w:r>
      <w:r>
        <w:rPr>
          <w:rFonts w:ascii="Sakkal Majalla" w:hAnsi="Sakkal Majalla"/>
          <w:sz w:val="28"/>
          <w:szCs w:val="28"/>
          <w:rtl w:val="1"/>
        </w:rPr>
        <w:t>.</w:t>
      </w:r>
    </w:p>
    <w:p>
      <w:pPr>
        <w:pStyle w:val="Default"/>
        <w:numPr>
          <w:ilvl w:val="1"/>
          <w:numId w:val="11"/>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Action:</w:t>
      </w:r>
      <w:r>
        <w:rPr>
          <w:rFonts w:ascii="Arial Unicode MS" w:cs="Sakkal Majalla" w:hAnsi="Arial Unicode MS" w:eastAsia="Arial Unicode MS" w:hint="cs"/>
          <w:sz w:val="28"/>
          <w:szCs w:val="28"/>
          <w:rtl w:val="1"/>
          <w:lang w:val="ar-SA" w:bidi="ar-SA"/>
        </w:rPr>
        <w:t xml:space="preserve"> تحفيز المستخدم على اتخاذ إجراء مباشر مثل النقر، الشراء، أو المشاركة</w:t>
      </w:r>
      <w:r>
        <w:rPr>
          <w:rFonts w:ascii="Sakkal Majalla" w:hAnsi="Sakkal Majalla"/>
          <w:sz w:val="28"/>
          <w:szCs w:val="28"/>
          <w:rtl w:val="1"/>
        </w:rPr>
        <w:t>.</w:t>
      </w:r>
    </w:p>
    <w:p>
      <w:pPr>
        <w:pStyle w:val="Default"/>
        <w:numPr>
          <w:ilvl w:val="0"/>
          <w:numId w:val="12"/>
        </w:numPr>
        <w:suppressAutoHyphens w:val="1"/>
        <w:bidi w:val="1"/>
        <w:spacing w:before="0" w:after="240" w:line="360" w:lineRule="auto"/>
        <w:ind w:right="0"/>
        <w:jc w:val="both"/>
        <w:rPr>
          <w:rFonts w:ascii="Arial Unicode MS" w:cs="Sakkal Majalla" w:hAnsi="Arial Unicode MS" w:eastAsia="Arial Unicode MS" w:hint="cs"/>
          <w:b w:val="1"/>
          <w:bCs w:val="1"/>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نموذج </w:t>
      </w:r>
      <w:r>
        <w:rPr>
          <w:rFonts w:ascii="Sakkal Majalla" w:hAnsi="Sakkal Majalla"/>
          <w:b w:val="1"/>
          <w:bCs w:val="1"/>
          <w:sz w:val="28"/>
          <w:szCs w:val="28"/>
          <w:rtl w:val="0"/>
          <w:lang w:val="en-US"/>
        </w:rPr>
        <w:t>POST (People - Objectives - Strategy - Technology):</w:t>
      </w:r>
    </w:p>
    <w:p>
      <w:pPr>
        <w:pStyle w:val="Default"/>
        <w:numPr>
          <w:ilvl w:val="1"/>
          <w:numId w:val="11"/>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يبدأ بتحليل الجمهور </w:t>
      </w:r>
      <w:r>
        <w:rPr>
          <w:rFonts w:ascii="Sakkal Majalla" w:hAnsi="Sakkal Majalla"/>
          <w:sz w:val="28"/>
          <w:szCs w:val="28"/>
          <w:rtl w:val="0"/>
          <w:lang w:val="en-US"/>
        </w:rPr>
        <w:t>(People)</w:t>
      </w:r>
    </w:p>
    <w:p>
      <w:pPr>
        <w:pStyle w:val="Default"/>
        <w:numPr>
          <w:ilvl w:val="1"/>
          <w:numId w:val="11"/>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ثم تحديد الأهداف </w:t>
      </w:r>
      <w:r>
        <w:rPr>
          <w:rFonts w:ascii="Sakkal Majalla" w:hAnsi="Sakkal Majalla"/>
          <w:sz w:val="28"/>
          <w:szCs w:val="28"/>
          <w:rtl w:val="0"/>
          <w:lang w:val="fr-FR"/>
        </w:rPr>
        <w:t>(Objectives)</w:t>
      </w:r>
    </w:p>
    <w:p>
      <w:pPr>
        <w:pStyle w:val="Default"/>
        <w:numPr>
          <w:ilvl w:val="1"/>
          <w:numId w:val="11"/>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واختيار الاستراتيجية </w:t>
      </w:r>
      <w:r>
        <w:rPr>
          <w:rFonts w:ascii="Sakkal Majalla" w:hAnsi="Sakkal Majalla"/>
          <w:sz w:val="28"/>
          <w:szCs w:val="28"/>
          <w:rtl w:val="0"/>
        </w:rPr>
        <w:t>(Strategy)</w:t>
      </w:r>
    </w:p>
    <w:p>
      <w:pPr>
        <w:pStyle w:val="Default"/>
        <w:numPr>
          <w:ilvl w:val="1"/>
          <w:numId w:val="11"/>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 xml:space="preserve">وأخيرًا اختيار التقنية والمنصة الأنسب </w:t>
      </w:r>
      <w:r>
        <w:rPr>
          <w:rFonts w:ascii="Sakkal Majalla" w:hAnsi="Sakkal Majalla"/>
          <w:sz w:val="28"/>
          <w:szCs w:val="28"/>
          <w:rtl w:val="0"/>
        </w:rPr>
        <w:t>(Technology)</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ثالثًا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استراتيجيات تعزيز التفاعل</w:t>
      </w:r>
      <w:r>
        <w:rPr>
          <w:rFonts w:ascii="Sakkal Majalla" w:hAnsi="Sakkal Majalla"/>
          <w:b w:val="1"/>
          <w:bCs w:val="1"/>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المحتوى القصير والمباشر</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خصوصًا في تيك توك وسناب شات، حيث يميل الجمهور للمحتوى السريع</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استخدام المؤثرين المحليين</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لزيادة المصداقية وتقليل الحواجز النفسية بين العلامة والمستهلك</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العناصر التفاعلية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مثل الأسئلة، التصويت، العد التنازلي، وردود الفعل اللحظية في القصص</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السرد القصصي </w:t>
      </w:r>
      <w:r>
        <w:rPr>
          <w:rFonts w:ascii="Sakkal Majalla" w:hAnsi="Sakkal Majalla"/>
          <w:b w:val="1"/>
          <w:bCs w:val="1"/>
          <w:sz w:val="28"/>
          <w:szCs w:val="28"/>
          <w:rtl w:val="0"/>
          <w:lang w:val="en-US"/>
        </w:rPr>
        <w:t>(Storytelling):</w:t>
      </w:r>
      <w:r>
        <w:rPr>
          <w:rFonts w:ascii="Arial Unicode MS" w:cs="Sakkal Majalla" w:hAnsi="Arial Unicode MS" w:eastAsia="Arial Unicode MS" w:hint="cs"/>
          <w:sz w:val="28"/>
          <w:szCs w:val="28"/>
          <w:rtl w:val="1"/>
          <w:lang w:val="ar-SA" w:bidi="ar-SA"/>
        </w:rPr>
        <w:t xml:space="preserve"> لتقديم المنتج في سياق إنساني عاطفي يُسهل تذكره والتفاعل معه</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 xml:space="preserve">محتوى يولّده المستخدم </w:t>
      </w:r>
      <w:r>
        <w:rPr>
          <w:rFonts w:ascii="Sakkal Majalla" w:hAnsi="Sakkal Majalla"/>
          <w:b w:val="1"/>
          <w:bCs w:val="1"/>
          <w:sz w:val="28"/>
          <w:szCs w:val="28"/>
          <w:rtl w:val="0"/>
          <w:lang w:val="pt-PT"/>
        </w:rPr>
        <w:t>(UGC):</w:t>
      </w:r>
      <w:r>
        <w:rPr>
          <w:rFonts w:ascii="Arial Unicode MS" w:cs="Sakkal Majalla" w:hAnsi="Arial Unicode MS" w:eastAsia="Arial Unicode MS" w:hint="cs"/>
          <w:sz w:val="28"/>
          <w:szCs w:val="28"/>
          <w:rtl w:val="1"/>
          <w:lang w:val="ar-SA" w:bidi="ar-SA"/>
        </w:rPr>
        <w:t xml:space="preserve"> يشجع المستخدمين على المشاركة بأنفسهم، ما يعزز ولاءهم ويقلل التكاليف</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رابعًا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الفرق في التفاعل بين المنصات</w:t>
      </w:r>
      <w:r>
        <w:rPr>
          <w:rFonts w:ascii="Sakkal Majalla" w:hAnsi="Sakkal Majalla"/>
          <w:b w:val="1"/>
          <w:bCs w:val="1"/>
          <w:sz w:val="28"/>
          <w:szCs w:val="28"/>
          <w:rtl w:val="1"/>
        </w:rPr>
        <w:t>:</w:t>
      </w:r>
    </w:p>
    <w:p>
      <w:pPr>
        <w:pStyle w:val="Default"/>
        <w:numPr>
          <w:ilvl w:val="0"/>
          <w:numId w:val="1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تيك توك يعتمد على الانتشار الفيروسي وخوارزميات ذكية تعزز التفاعل اللحظي</w:t>
      </w:r>
      <w:r>
        <w:rPr>
          <w:rFonts w:ascii="Sakkal Majalla" w:hAnsi="Sakkal Majalla"/>
          <w:sz w:val="28"/>
          <w:szCs w:val="28"/>
          <w:rtl w:val="1"/>
        </w:rPr>
        <w:t>.</w:t>
      </w:r>
    </w:p>
    <w:p>
      <w:pPr>
        <w:pStyle w:val="Default"/>
        <w:numPr>
          <w:ilvl w:val="0"/>
          <w:numId w:val="1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إنستغرام يركّز على التفاعل البصري طويل الأمد، خاصة من خلال القصص والمنشورات</w:t>
      </w:r>
      <w:r>
        <w:rPr>
          <w:rFonts w:ascii="Sakkal Majalla" w:hAnsi="Sakkal Majalla"/>
          <w:sz w:val="28"/>
          <w:szCs w:val="28"/>
          <w:rtl w:val="1"/>
        </w:rPr>
        <w:t>.</w:t>
      </w:r>
    </w:p>
    <w:p>
      <w:pPr>
        <w:pStyle w:val="Default"/>
        <w:numPr>
          <w:ilvl w:val="0"/>
          <w:numId w:val="15"/>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sz w:val="28"/>
          <w:szCs w:val="28"/>
          <w:rtl w:val="1"/>
          <w:lang w:val="ar-SA" w:bidi="ar-SA"/>
        </w:rPr>
        <w:t>سناب شات يعزز التفاعل الشخصي واللحظي عبر رسائل مباشرة وعدسات تفاعلية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Heading"/>
        <w:bidi w:val="1"/>
        <w:spacing w:line="360" w:lineRule="auto"/>
        <w:ind w:left="0" w:right="0" w:firstLine="0"/>
        <w:jc w:val="left"/>
        <w:rPr>
          <w:rFonts w:ascii="Sakkal Majalla" w:cs="Sakkal Majalla" w:hAnsi="Sakkal Majalla" w:eastAsia="Sakkal Majalla"/>
          <w:sz w:val="32"/>
          <w:szCs w:val="32"/>
          <w:rtl w:val="1"/>
        </w:rPr>
      </w:pPr>
      <w:bookmarkStart w:name="_Toc11" w:id="11"/>
      <w:r>
        <w:rPr>
          <w:rFonts w:ascii="Sakkal Majalla" w:hAnsi="Sakkal Majalla"/>
          <w:sz w:val="32"/>
          <w:szCs w:val="32"/>
          <w:rtl w:val="0"/>
        </w:rPr>
        <w:t xml:space="preserve">2.8 </w:t>
      </w:r>
      <w:r>
        <w:rPr>
          <w:rFonts w:ascii="Arial Unicode MS" w:cs="Sakkal Majalla" w:hAnsi="Arial Unicode MS" w:eastAsia="Arial Unicode MS" w:hint="cs"/>
          <w:sz w:val="32"/>
          <w:szCs w:val="32"/>
          <w:rtl w:val="1"/>
          <w:lang w:val="ar-SA" w:bidi="ar-SA"/>
        </w:rPr>
        <w:t xml:space="preserve">نظرية الاستجابة للإعلان ونموذج </w:t>
      </w:r>
      <w:r>
        <w:rPr>
          <w:rFonts w:ascii="Sakkal Majalla" w:hAnsi="Sakkal Majalla"/>
          <w:sz w:val="32"/>
          <w:szCs w:val="32"/>
          <w:rtl w:val="1"/>
        </w:rPr>
        <w:t>AIDA</w:t>
      </w:r>
      <w:bookmarkEnd w:id="11"/>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في سياق التسويق الرقمي، تُعد النظريات والنماذج السلوكية أدوات حيوية لفهم كيفية تفاعل المستهلك مع الرسائل الإعلانية، وتوجيه تصميم الحملات الإعلانية الرقمية بما يعزز من فعاليتها</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من أبرز هذه النماذج</w:t>
      </w:r>
      <w:r>
        <w:rPr>
          <w:rFonts w:ascii="Sakkal Majalla" w:hAnsi="Sakkal Majalla"/>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نظرية الاستجابة للإعلان </w:t>
      </w:r>
      <w:r>
        <w:rPr>
          <w:rFonts w:ascii="Sakkal Majalla" w:hAnsi="Sakkal Majalla"/>
          <w:b w:val="1"/>
          <w:bCs w:val="1"/>
          <w:sz w:val="28"/>
          <w:szCs w:val="28"/>
          <w:rtl w:val="0"/>
          <w:lang w:val="en-US"/>
        </w:rPr>
        <w:t>(Advertising Response Theory)</w:t>
      </w:r>
      <w:r>
        <w:rPr>
          <w:rFonts w:ascii="Arial Unicode MS" w:cs="Sakkal Majalla" w:hAnsi="Arial Unicode MS" w:eastAsia="Arial Unicode MS" w:hint="cs"/>
          <w:sz w:val="28"/>
          <w:szCs w:val="28"/>
          <w:rtl w:val="1"/>
        </w:rPr>
        <w:t xml:space="preserve"> و</w:t>
      </w:r>
      <w:r>
        <w:rPr>
          <w:rFonts w:ascii="Arial Unicode MS" w:cs="Sakkal Majalla" w:hAnsi="Arial Unicode MS" w:eastAsia="Arial Unicode MS" w:hint="cs"/>
          <w:b w:val="1"/>
          <w:bCs w:val="1"/>
          <w:sz w:val="28"/>
          <w:szCs w:val="28"/>
          <w:rtl w:val="1"/>
          <w:lang w:val="ar-SA" w:bidi="ar-SA"/>
        </w:rPr>
        <w:t xml:space="preserve">نموذج </w:t>
      </w:r>
      <w:r>
        <w:rPr>
          <w:rFonts w:ascii="Sakkal Majalla" w:hAnsi="Sakkal Majalla"/>
          <w:b w:val="1"/>
          <w:bCs w:val="1"/>
          <w:sz w:val="28"/>
          <w:szCs w:val="28"/>
          <w:rtl w:val="1"/>
        </w:rPr>
        <w:t>AIDA</w:t>
      </w:r>
      <w:r>
        <w:rPr>
          <w:rFonts w:ascii="Arial Unicode MS" w:cs="Sakkal Majalla" w:hAnsi="Arial Unicode MS" w:eastAsia="Arial Unicode MS" w:hint="cs"/>
          <w:sz w:val="28"/>
          <w:szCs w:val="28"/>
          <w:rtl w:val="1"/>
          <w:lang w:val="ar-SA" w:bidi="ar-SA"/>
        </w:rPr>
        <w:t>، وكلاهما يُستخدم على نطاق واسع في تحليل سلوك الجمهور تجاه المحتوى الرقمي</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أولًا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نظرية الاستجابة للإعلان </w:t>
      </w:r>
      <w:r>
        <w:rPr>
          <w:rFonts w:ascii="Sakkal Majalla" w:hAnsi="Sakkal Majalla"/>
          <w:b w:val="1"/>
          <w:bCs w:val="1"/>
          <w:sz w:val="28"/>
          <w:szCs w:val="28"/>
          <w:rtl w:val="0"/>
          <w:lang w:val="en-US"/>
        </w:rPr>
        <w:t>(Advertising Response Theory)</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تركز هذه النظرية على الكيفية التي يتفاعل بها المستهلك مع الإعلان بدءًا من الانتباه إلى الرسالة، مرورًا بالفهم والتقييم، وصولًا إلى اتخاذ قرار محدد مثل الشراء أو التفاعل</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وتفترض النظرية أن هناك عدة عوامل تؤثر في استجابة الفرد، منها</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طبيعة الإعلان</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من حيث وضوحه، </w:t>
      </w:r>
      <w:r>
        <w:rPr>
          <w:rFonts w:ascii="Arial Unicode MS" w:cs="Sakkal Majalla" w:hAnsi="Arial Unicode MS" w:eastAsia="Arial Unicode MS" w:hint="cs"/>
          <w:sz w:val="28"/>
          <w:szCs w:val="28"/>
          <w:rtl w:val="1"/>
          <w:lang w:val="ar-SA" w:bidi="ar-SA"/>
        </w:rPr>
        <w:t>جاذبيته</w:t>
      </w:r>
      <w:r>
        <w:rPr>
          <w:rFonts w:ascii="Arial Unicode MS" w:cs="Sakkal Majalla" w:hAnsi="Arial Unicode MS" w:eastAsia="Arial Unicode MS" w:hint="cs"/>
          <w:sz w:val="28"/>
          <w:szCs w:val="28"/>
          <w:rtl w:val="1"/>
          <w:lang w:val="ar-SA" w:bidi="ar-SA"/>
        </w:rPr>
        <w:t>، تكراره</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القناة المستخدمة</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أي المنصة التي يُعرض عليها الإعلان</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التوقيت والسياق</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مدى ملاءمة الإعلان لاحتياجات المستهلك في لحظة معينة</w:t>
      </w:r>
      <w:r>
        <w:rPr>
          <w:rFonts w:ascii="Sakkal Majalla" w:hAnsi="Sakkal Majalla"/>
          <w:sz w:val="28"/>
          <w:szCs w:val="28"/>
          <w:rtl w:val="1"/>
        </w:rPr>
        <w:t>.</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تساعد هذه النظرية في تحليل الفروقات بين المنصات الرقمية، من حيث استجابات المستخدمين، وهو ما يُعد جوهريًا في هذه الدراسة المقارنة</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ثانيًا</w:t>
      </w:r>
      <w:r>
        <w:rPr>
          <w:rFonts w:ascii="Sakkal Majalla" w:hAnsi="Sakkal Majalla"/>
          <w:b w:val="1"/>
          <w:bCs w:val="1"/>
          <w:sz w:val="28"/>
          <w:szCs w:val="28"/>
          <w:rtl w:val="1"/>
        </w:rPr>
        <w:t xml:space="preserve">: </w:t>
      </w:r>
      <w:r>
        <w:rPr>
          <w:rFonts w:ascii="Arial Unicode MS" w:cs="Sakkal Majalla" w:hAnsi="Arial Unicode MS" w:eastAsia="Arial Unicode MS" w:hint="cs"/>
          <w:b w:val="1"/>
          <w:bCs w:val="1"/>
          <w:sz w:val="28"/>
          <w:szCs w:val="28"/>
          <w:rtl w:val="1"/>
          <w:lang w:val="ar-SA" w:bidi="ar-SA"/>
        </w:rPr>
        <w:t xml:space="preserve">نموذج </w:t>
      </w:r>
      <w:r>
        <w:rPr>
          <w:rFonts w:ascii="Sakkal Majalla" w:hAnsi="Sakkal Majalla"/>
          <w:b w:val="1"/>
          <w:bCs w:val="1"/>
          <w:sz w:val="28"/>
          <w:szCs w:val="28"/>
          <w:rtl w:val="1"/>
        </w:rPr>
        <w:t>AIDA</w:t>
      </w: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r>
        <w:rPr>
          <w:rFonts w:ascii="Arial Unicode MS" w:cs="Sakkal Majalla" w:hAnsi="Arial Unicode MS" w:eastAsia="Arial Unicode MS" w:hint="cs"/>
          <w:sz w:val="28"/>
          <w:szCs w:val="28"/>
          <w:rtl w:val="1"/>
          <w:lang w:val="ar-SA" w:bidi="ar-SA"/>
        </w:rPr>
        <w:t xml:space="preserve">يُعد نموذج </w:t>
      </w:r>
      <w:r>
        <w:rPr>
          <w:rFonts w:ascii="Sakkal Majalla" w:hAnsi="Sakkal Majalla"/>
          <w:sz w:val="28"/>
          <w:szCs w:val="28"/>
          <w:rtl w:val="0"/>
          <w:lang w:val="pt-PT"/>
        </w:rPr>
        <w:t xml:space="preserve">AIDA </w:t>
      </w:r>
      <w:r>
        <w:rPr>
          <w:rFonts w:ascii="Arial Unicode MS" w:cs="Sakkal Majalla" w:hAnsi="Arial Unicode MS" w:eastAsia="Arial Unicode MS" w:hint="cs"/>
          <w:sz w:val="28"/>
          <w:szCs w:val="28"/>
          <w:rtl w:val="1"/>
          <w:lang w:val="ar-SA" w:bidi="ar-SA"/>
        </w:rPr>
        <w:t>من أشهر النماذج الكلاسيكية التي تصف المسار الذهني الذي يمر به المستهلك عند تعرضه لإعلان</w:t>
      </w:r>
      <w:r>
        <w:rPr>
          <w:rFonts w:ascii="Sakkal Majalla" w:hAnsi="Sakkal Majalla"/>
          <w:sz w:val="28"/>
          <w:szCs w:val="28"/>
          <w:rtl w:val="1"/>
        </w:rPr>
        <w:t xml:space="preserve">. </w:t>
      </w:r>
      <w:r>
        <w:rPr>
          <w:rFonts w:ascii="Arial Unicode MS" w:cs="Sakkal Majalla" w:hAnsi="Arial Unicode MS" w:eastAsia="Arial Unicode MS" w:hint="cs"/>
          <w:sz w:val="28"/>
          <w:szCs w:val="28"/>
          <w:rtl w:val="1"/>
          <w:lang w:val="ar-SA" w:bidi="ar-SA"/>
        </w:rPr>
        <w:t>ويتكوّن من أربع مراحل</w:t>
      </w:r>
      <w:r>
        <w:rPr>
          <w:rFonts w:ascii="Sakkal Majalla" w:hAnsi="Sakkal Majalla"/>
          <w:sz w:val="28"/>
          <w:szCs w:val="28"/>
          <w:rtl w:val="1"/>
        </w:rPr>
        <w:t>:</w:t>
      </w:r>
    </w:p>
    <w:p>
      <w:pPr>
        <w:pStyle w:val="Default"/>
        <w:numPr>
          <w:ilvl w:val="0"/>
          <w:numId w:val="16"/>
        </w:numPr>
        <w:suppressAutoHyphens w:val="1"/>
        <w:bidi w:val="1"/>
        <w:spacing w:before="0" w:after="240" w:line="360" w:lineRule="auto"/>
        <w:ind w:right="0"/>
        <w:jc w:val="both"/>
        <w:rPr>
          <w:rFonts w:ascii="Sakkal Majalla" w:hAnsi="Sakkal Majalla"/>
          <w:sz w:val="28"/>
          <w:szCs w:val="28"/>
          <w:rtl w:val="1"/>
          <w:lang w:val="fr-FR"/>
        </w:rPr>
      </w:pPr>
      <w:r>
        <w:rPr>
          <w:rFonts w:ascii="Sakkal Majalla" w:hAnsi="Sakkal Majalla"/>
          <w:b w:val="1"/>
          <w:bCs w:val="1"/>
          <w:sz w:val="28"/>
          <w:szCs w:val="28"/>
          <w:rtl w:val="0"/>
          <w:lang w:val="fr-FR"/>
        </w:rPr>
        <w:t>Attention (</w:t>
      </w:r>
      <w:r>
        <w:rPr>
          <w:rFonts w:ascii="Arial Unicode MS" w:cs="Sakkal Majalla" w:hAnsi="Arial Unicode MS" w:eastAsia="Arial Unicode MS" w:hint="cs"/>
          <w:b w:val="1"/>
          <w:bCs w:val="1"/>
          <w:sz w:val="28"/>
          <w:szCs w:val="28"/>
          <w:rtl w:val="1"/>
          <w:lang w:val="ar-SA" w:bidi="ar-SA"/>
        </w:rPr>
        <w:t>الانتباه</w:t>
      </w:r>
      <w:r>
        <w:rPr>
          <w:rFonts w:ascii="Sakkal Majalla" w:hAnsi="Sakkal Majalla"/>
          <w:b w:val="1"/>
          <w:bCs w:val="1"/>
          <w:sz w:val="28"/>
          <w:szCs w:val="28"/>
          <w:rtl w:val="0"/>
        </w:rPr>
        <w:t>):</w:t>
      </w:r>
      <w:r>
        <w:rPr>
          <w:rFonts w:ascii="Arial Unicode MS" w:cs="Sakkal Majalla" w:hAnsi="Arial Unicode MS" w:eastAsia="Arial Unicode MS" w:hint="cs"/>
          <w:sz w:val="28"/>
          <w:szCs w:val="28"/>
          <w:rtl w:val="1"/>
          <w:lang w:val="ar-SA" w:bidi="ar-SA"/>
        </w:rPr>
        <w:t xml:space="preserve"> جذب انتباه المستخدم، وغالبًا ما يتم ذلك عبر صورة مبهرة، عنوان لافت، أو بداية فيديو غير متوقعة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Interest (</w:t>
      </w:r>
      <w:r>
        <w:rPr>
          <w:rFonts w:ascii="Arial Unicode MS" w:cs="Sakkal Majalla" w:hAnsi="Arial Unicode MS" w:eastAsia="Arial Unicode MS" w:hint="cs"/>
          <w:b w:val="1"/>
          <w:bCs w:val="1"/>
          <w:sz w:val="28"/>
          <w:szCs w:val="28"/>
          <w:rtl w:val="1"/>
          <w:lang w:val="ar-SA" w:bidi="ar-SA"/>
        </w:rPr>
        <w:t>الاهتمام</w:t>
      </w:r>
      <w:r>
        <w:rPr>
          <w:rFonts w:ascii="Sakkal Majalla" w:hAnsi="Sakkal Majalla"/>
          <w:b w:val="1"/>
          <w:bCs w:val="1"/>
          <w:sz w:val="28"/>
          <w:szCs w:val="28"/>
          <w:rtl w:val="0"/>
        </w:rPr>
        <w:t>):</w:t>
      </w:r>
      <w:r>
        <w:rPr>
          <w:rFonts w:ascii="Arial Unicode MS" w:cs="Sakkal Majalla" w:hAnsi="Arial Unicode MS" w:eastAsia="Arial Unicode MS" w:hint="cs"/>
          <w:sz w:val="28"/>
          <w:szCs w:val="28"/>
          <w:rtl w:val="1"/>
          <w:lang w:val="ar-SA" w:bidi="ar-SA"/>
        </w:rPr>
        <w:t xml:space="preserve"> تقديم معلومات أو محتوى يُبقي المستخدم مهتمًا، مثل فوائد المنتج أو قصة مؤثرة</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Sakkal Majalla" w:hAnsi="Sakkal Majalla"/>
          <w:sz w:val="28"/>
          <w:szCs w:val="28"/>
          <w:rtl w:val="1"/>
          <w:lang w:val="en-US"/>
        </w:rPr>
      </w:pPr>
      <w:r>
        <w:rPr>
          <w:rFonts w:ascii="Sakkal Majalla" w:hAnsi="Sakkal Majalla"/>
          <w:b w:val="1"/>
          <w:bCs w:val="1"/>
          <w:sz w:val="28"/>
          <w:szCs w:val="28"/>
          <w:rtl w:val="0"/>
          <w:lang w:val="en-US"/>
        </w:rPr>
        <w:t>Desire (</w:t>
      </w:r>
      <w:r>
        <w:rPr>
          <w:rFonts w:ascii="Arial Unicode MS" w:cs="Sakkal Majalla" w:hAnsi="Arial Unicode MS" w:eastAsia="Arial Unicode MS" w:hint="cs"/>
          <w:b w:val="1"/>
          <w:bCs w:val="1"/>
          <w:sz w:val="28"/>
          <w:szCs w:val="28"/>
          <w:rtl w:val="1"/>
          <w:lang w:val="ar-SA" w:bidi="ar-SA"/>
        </w:rPr>
        <w:t>الرغبة</w:t>
      </w:r>
      <w:r>
        <w:rPr>
          <w:rFonts w:ascii="Sakkal Majalla" w:hAnsi="Sakkal Majalla"/>
          <w:b w:val="1"/>
          <w:bCs w:val="1"/>
          <w:sz w:val="28"/>
          <w:szCs w:val="28"/>
          <w:rtl w:val="0"/>
        </w:rPr>
        <w:t>):</w:t>
      </w:r>
      <w:r>
        <w:rPr>
          <w:rFonts w:ascii="Arial Unicode MS" w:cs="Sakkal Majalla" w:hAnsi="Arial Unicode MS" w:eastAsia="Arial Unicode MS" w:hint="cs"/>
          <w:sz w:val="28"/>
          <w:szCs w:val="28"/>
          <w:rtl w:val="1"/>
          <w:lang w:val="ar-SA" w:bidi="ar-SA"/>
        </w:rPr>
        <w:t xml:space="preserve"> بناء رغبة قوية لدى المستهلك لامتلاك المنتج أو الخدمة، من خلال تعزيز القيمة أو إبراز التميز</w:t>
      </w:r>
      <w:r>
        <w:rPr>
          <w:rFonts w:ascii="Sakkal Majalla" w:hAnsi="Sakkal Majalla"/>
          <w:sz w:val="28"/>
          <w:szCs w:val="28"/>
          <w:rtl w:val="1"/>
        </w:rPr>
        <w:t>.</w:t>
      </w:r>
    </w:p>
    <w:p>
      <w:pPr>
        <w:pStyle w:val="Default"/>
        <w:numPr>
          <w:ilvl w:val="0"/>
          <w:numId w:val="4"/>
        </w:numPr>
        <w:suppressAutoHyphens w:val="1"/>
        <w:bidi w:val="1"/>
        <w:spacing w:before="0" w:after="240" w:line="360" w:lineRule="auto"/>
        <w:ind w:right="0"/>
        <w:jc w:val="both"/>
        <w:rPr>
          <w:rFonts w:ascii="Sakkal Majalla" w:hAnsi="Sakkal Majalla"/>
          <w:sz w:val="28"/>
          <w:szCs w:val="28"/>
          <w:rtl w:val="1"/>
          <w:lang w:val="fr-FR"/>
        </w:rPr>
      </w:pPr>
      <w:r>
        <w:rPr>
          <w:rFonts w:ascii="Sakkal Majalla" w:hAnsi="Sakkal Majalla"/>
          <w:b w:val="1"/>
          <w:bCs w:val="1"/>
          <w:sz w:val="28"/>
          <w:szCs w:val="28"/>
          <w:rtl w:val="0"/>
          <w:lang w:val="fr-FR"/>
        </w:rPr>
        <w:t>Action (</w:t>
      </w:r>
      <w:r>
        <w:rPr>
          <w:rFonts w:ascii="Arial Unicode MS" w:cs="Sakkal Majalla" w:hAnsi="Arial Unicode MS" w:eastAsia="Arial Unicode MS" w:hint="cs"/>
          <w:b w:val="1"/>
          <w:bCs w:val="1"/>
          <w:sz w:val="28"/>
          <w:szCs w:val="28"/>
          <w:rtl w:val="1"/>
          <w:lang w:val="ar-SA" w:bidi="ar-SA"/>
        </w:rPr>
        <w:t>الفعل</w:t>
      </w:r>
      <w:r>
        <w:rPr>
          <w:rFonts w:ascii="Sakkal Majalla" w:hAnsi="Sakkal Majalla"/>
          <w:b w:val="1"/>
          <w:bCs w:val="1"/>
          <w:sz w:val="28"/>
          <w:szCs w:val="28"/>
          <w:rtl w:val="0"/>
        </w:rPr>
        <w:t>):</w:t>
      </w:r>
      <w:r>
        <w:rPr>
          <w:rFonts w:ascii="Arial Unicode MS" w:cs="Sakkal Majalla" w:hAnsi="Arial Unicode MS" w:eastAsia="Arial Unicode MS" w:hint="cs"/>
          <w:sz w:val="28"/>
          <w:szCs w:val="28"/>
          <w:rtl w:val="1"/>
          <w:lang w:val="ar-SA" w:bidi="ar-SA"/>
        </w:rPr>
        <w:t xml:space="preserve"> تشجيع المستخدم على اتخاذ الإجراء المطلوب، مثل النقر، الشراء، أو ملء نموذج</w:t>
      </w:r>
      <w:r>
        <w:rPr>
          <w:rFonts w:ascii="Sakkal Majalla" w:hAnsi="Sakkal Majalla"/>
          <w:sz w:val="28"/>
          <w:szCs w:val="28"/>
          <w:rtl w:val="1"/>
        </w:rPr>
        <w:t>.</w:t>
      </w:r>
    </w:p>
    <w:p>
      <w:pPr>
        <w:pStyle w:val="Default"/>
        <w:suppressAutoHyphens w:val="1"/>
        <w:bidi w:val="1"/>
        <w:spacing w:before="0" w:after="281" w:line="360" w:lineRule="auto"/>
        <w:ind w:left="0" w:right="0" w:firstLine="0"/>
        <w:jc w:val="both"/>
        <w:rPr>
          <w:rFonts w:ascii="Sakkal Majalla" w:cs="Sakkal Majalla" w:hAnsi="Sakkal Majalla" w:eastAsia="Sakkal Majalla"/>
          <w:b w:val="1"/>
          <w:bCs w:val="1"/>
          <w:sz w:val="28"/>
          <w:szCs w:val="28"/>
          <w:rtl w:val="1"/>
        </w:rPr>
      </w:pPr>
      <w:r>
        <w:rPr>
          <w:rFonts w:ascii="Arial Unicode MS" w:cs="Sakkal Majalla" w:hAnsi="Arial Unicode MS" w:eastAsia="Arial Unicode MS" w:hint="cs"/>
          <w:b w:val="1"/>
          <w:bCs w:val="1"/>
          <w:sz w:val="28"/>
          <w:szCs w:val="28"/>
          <w:rtl w:val="1"/>
          <w:lang w:val="ar-SA" w:bidi="ar-SA"/>
        </w:rPr>
        <w:t>تطبيق النموذج على المنصات الثلاث</w:t>
      </w:r>
      <w:r>
        <w:rPr>
          <w:rFonts w:ascii="Sakkal Majalla" w:hAnsi="Sakkal Majalla"/>
          <w:b w:val="1"/>
          <w:bCs w:val="1"/>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تيك توك</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بارع في جذب الانتباه من خلال المؤثرات البصرية والموسيقى، ويعتمد على إثارة الفضول</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إنستغرام</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متميز في مرحلة </w:t>
      </w:r>
      <w:r>
        <w:rPr>
          <w:rFonts w:ascii="Sakkal Majalla" w:hAnsi="Sakkal Majalla"/>
          <w:sz w:val="28"/>
          <w:szCs w:val="28"/>
          <w:rtl w:val="0"/>
          <w:lang w:val="ru-RU"/>
        </w:rPr>
        <w:t>"</w:t>
      </w:r>
      <w:r>
        <w:rPr>
          <w:rFonts w:ascii="Arial Unicode MS" w:cs="Sakkal Majalla" w:hAnsi="Arial Unicode MS" w:eastAsia="Arial Unicode MS" w:hint="cs"/>
          <w:sz w:val="28"/>
          <w:szCs w:val="28"/>
          <w:rtl w:val="1"/>
          <w:lang w:val="ar-SA" w:bidi="ar-SA"/>
        </w:rPr>
        <w:t>الرغبة</w:t>
      </w:r>
      <w:r>
        <w:rPr>
          <w:rFonts w:ascii="Sakkal Majalla" w:hAnsi="Sakkal Majalla"/>
          <w:sz w:val="28"/>
          <w:szCs w:val="28"/>
          <w:rtl w:val="0"/>
          <w:lang w:val="ru-RU"/>
        </w:rPr>
        <w:t xml:space="preserve">" </w:t>
      </w:r>
      <w:r>
        <w:rPr>
          <w:rFonts w:ascii="Arial Unicode MS" w:cs="Sakkal Majalla" w:hAnsi="Arial Unicode MS" w:eastAsia="Arial Unicode MS" w:hint="cs"/>
          <w:sz w:val="28"/>
          <w:szCs w:val="28"/>
          <w:rtl w:val="1"/>
          <w:lang w:val="ar-SA" w:bidi="ar-SA"/>
        </w:rPr>
        <w:t>عبر عرض صور أنيقة واحترافية للمنتج، ويقوي رغبة الشراء من خلال خاصية التسوق المباشر</w:t>
      </w:r>
      <w:r>
        <w:rPr>
          <w:rFonts w:ascii="Sakkal Majalla" w:hAnsi="Sakkal Majalla"/>
          <w:sz w:val="28"/>
          <w:szCs w:val="28"/>
          <w:rtl w:val="1"/>
        </w:rPr>
        <w:t>.</w:t>
      </w:r>
    </w:p>
    <w:p>
      <w:pPr>
        <w:pStyle w:val="Default"/>
        <w:numPr>
          <w:ilvl w:val="0"/>
          <w:numId w:val="14"/>
        </w:numPr>
        <w:suppressAutoHyphens w:val="1"/>
        <w:bidi w:val="1"/>
        <w:spacing w:before="0" w:after="240" w:line="360" w:lineRule="auto"/>
        <w:ind w:right="0"/>
        <w:jc w:val="both"/>
        <w:rPr>
          <w:rFonts w:ascii="Arial Unicode MS" w:cs="Sakkal Majalla" w:hAnsi="Arial Unicode MS" w:eastAsia="Arial Unicode MS" w:hint="cs"/>
          <w:sz w:val="28"/>
          <w:szCs w:val="28"/>
          <w:rtl w:val="1"/>
          <w:lang w:val="ar-SA" w:bidi="ar-SA"/>
        </w:rPr>
      </w:pPr>
      <w:r>
        <w:rPr>
          <w:rFonts w:ascii="Arial Unicode MS" w:cs="Sakkal Majalla" w:hAnsi="Arial Unicode MS" w:eastAsia="Arial Unicode MS" w:hint="cs"/>
          <w:b w:val="1"/>
          <w:bCs w:val="1"/>
          <w:sz w:val="28"/>
          <w:szCs w:val="28"/>
          <w:rtl w:val="1"/>
          <w:lang w:val="ar-SA" w:bidi="ar-SA"/>
        </w:rPr>
        <w:t>سناب شات</w:t>
      </w:r>
      <w:r>
        <w:rPr>
          <w:rFonts w:ascii="Sakkal Majalla" w:hAnsi="Sakkal Majalla"/>
          <w:b w:val="1"/>
          <w:bCs w:val="1"/>
          <w:sz w:val="28"/>
          <w:szCs w:val="28"/>
          <w:rtl w:val="1"/>
        </w:rPr>
        <w:t>:</w:t>
      </w:r>
      <w:r>
        <w:rPr>
          <w:rFonts w:ascii="Arial Unicode MS" w:cs="Sakkal Majalla" w:hAnsi="Arial Unicode MS" w:eastAsia="Arial Unicode MS" w:hint="cs"/>
          <w:sz w:val="28"/>
          <w:szCs w:val="28"/>
          <w:rtl w:val="1"/>
          <w:lang w:val="ar-SA" w:bidi="ar-SA"/>
        </w:rPr>
        <w:t xml:space="preserve"> يعزز مرحلة </w:t>
      </w:r>
      <w:r>
        <w:rPr>
          <w:rFonts w:ascii="Sakkal Majalla" w:hAnsi="Sakkal Majalla"/>
          <w:sz w:val="28"/>
          <w:szCs w:val="28"/>
          <w:rtl w:val="0"/>
          <w:lang w:val="ru-RU"/>
        </w:rPr>
        <w:t>"</w:t>
      </w:r>
      <w:r>
        <w:rPr>
          <w:rFonts w:ascii="Arial Unicode MS" w:cs="Sakkal Majalla" w:hAnsi="Arial Unicode MS" w:eastAsia="Arial Unicode MS" w:hint="cs"/>
          <w:sz w:val="28"/>
          <w:szCs w:val="28"/>
          <w:rtl w:val="1"/>
          <w:lang w:val="ar-SA" w:bidi="ar-SA"/>
        </w:rPr>
        <w:t>الاهتمام</w:t>
      </w:r>
      <w:r>
        <w:rPr>
          <w:rFonts w:ascii="Sakkal Majalla" w:hAnsi="Sakkal Majalla"/>
          <w:sz w:val="28"/>
          <w:szCs w:val="28"/>
          <w:rtl w:val="0"/>
          <w:lang w:val="ru-RU"/>
        </w:rPr>
        <w:t xml:space="preserve">" </w:t>
      </w:r>
      <w:r>
        <w:rPr>
          <w:rFonts w:ascii="Arial Unicode MS" w:cs="Sakkal Majalla" w:hAnsi="Arial Unicode MS" w:eastAsia="Arial Unicode MS" w:hint="cs"/>
          <w:sz w:val="28"/>
          <w:szCs w:val="28"/>
          <w:rtl w:val="1"/>
        </w:rPr>
        <w:t>و</w:t>
      </w:r>
      <w:r>
        <w:rPr>
          <w:rFonts w:ascii="Sakkal Majalla" w:hAnsi="Sakkal Majalla"/>
          <w:sz w:val="28"/>
          <w:szCs w:val="28"/>
          <w:rtl w:val="0"/>
          <w:lang w:val="ru-RU"/>
        </w:rPr>
        <w:t>"</w:t>
      </w:r>
      <w:r>
        <w:rPr>
          <w:rFonts w:ascii="Arial Unicode MS" w:cs="Sakkal Majalla" w:hAnsi="Arial Unicode MS" w:eastAsia="Arial Unicode MS" w:hint="cs"/>
          <w:sz w:val="28"/>
          <w:szCs w:val="28"/>
          <w:rtl w:val="1"/>
          <w:lang w:val="ar-SA" w:bidi="ar-SA"/>
        </w:rPr>
        <w:t>الفعل</w:t>
      </w:r>
      <w:r>
        <w:rPr>
          <w:rFonts w:ascii="Sakkal Majalla" w:hAnsi="Sakkal Majalla"/>
          <w:sz w:val="28"/>
          <w:szCs w:val="28"/>
          <w:rtl w:val="0"/>
          <w:lang w:val="ru-RU"/>
        </w:rPr>
        <w:t xml:space="preserve">" </w:t>
      </w:r>
      <w:r>
        <w:rPr>
          <w:rFonts w:ascii="Arial Unicode MS" w:cs="Sakkal Majalla" w:hAnsi="Arial Unicode MS" w:eastAsia="Arial Unicode MS" w:hint="cs"/>
          <w:sz w:val="28"/>
          <w:szCs w:val="28"/>
          <w:rtl w:val="1"/>
          <w:lang w:val="ar-SA" w:bidi="ar-SA"/>
        </w:rPr>
        <w:t>من خلال التفاعل الفوري، والعدسات، والروابط السريعة</w:t>
      </w:r>
      <w:r>
        <w:rPr>
          <w:rFonts w:ascii="Sakkal Majalla" w:hAnsi="Sakkal Majalla"/>
          <w:sz w:val="28"/>
          <w:szCs w:val="28"/>
          <w:rtl w:val="1"/>
        </w:rPr>
        <w:t>.</w:t>
      </w:r>
    </w:p>
    <w:p>
      <w:pPr>
        <w:pStyle w:val="Default"/>
        <w:tabs>
          <w:tab w:val="left" w:pos="220"/>
          <w:tab w:val="left" w:pos="720"/>
        </w:tabs>
        <w:suppressAutoHyphens w:val="1"/>
        <w:bidi w:val="1"/>
        <w:spacing w:before="0" w:after="240" w:line="360" w:lineRule="auto"/>
        <w:ind w:left="0" w:right="720" w:firstLine="0"/>
        <w:jc w:val="right"/>
        <w:rPr>
          <w:rFonts w:ascii="Times Roman" w:cs="Times Roman" w:hAnsi="Times Roman" w:eastAsia="Times Roman"/>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both"/>
        <w:rPr>
          <w:rFonts w:ascii="Sakkal Majalla" w:cs="Sakkal Majalla" w:hAnsi="Sakkal Majalla" w:eastAsia="Sakkal Majalla"/>
          <w:sz w:val="28"/>
          <w:szCs w:val="28"/>
          <w:rtl w:val="1"/>
        </w:rPr>
      </w:pPr>
    </w:p>
    <w:p>
      <w:pPr>
        <w:pStyle w:val="Default"/>
        <w:suppressAutoHyphens w:val="1"/>
        <w:bidi w:val="1"/>
        <w:spacing w:before="0" w:after="240" w:line="360" w:lineRule="auto"/>
        <w:ind w:left="0" w:right="0" w:firstLine="0"/>
        <w:jc w:val="center"/>
        <w:rPr>
          <w:rFonts w:ascii="Sakkal Majalla" w:cs="Sakkal Majalla" w:hAnsi="Sakkal Majalla" w:eastAsia="Sakkal Majalla"/>
          <w:b w:val="1"/>
          <w:bCs w:val="1"/>
          <w:sz w:val="36"/>
          <w:szCs w:val="36"/>
          <w:rtl w:val="1"/>
        </w:rPr>
      </w:pPr>
    </w:p>
    <w:p>
      <w:pPr>
        <w:pStyle w:val="Default"/>
        <w:suppressAutoHyphens w:val="1"/>
        <w:bidi w:val="1"/>
        <w:spacing w:before="0" w:after="240" w:line="360" w:lineRule="auto"/>
        <w:ind w:left="0" w:right="0" w:firstLine="0"/>
        <w:jc w:val="center"/>
        <w:rPr>
          <w:rtl w:val="1"/>
        </w:rPr>
      </w:pPr>
      <w:r>
        <w:rPr>
          <w:rFonts w:ascii="Sakkal Majalla" w:cs="Sakkal Majalla" w:hAnsi="Sakkal Majalla" w:eastAsia="Sakkal Majalla"/>
          <w:b w:val="1"/>
          <w:bCs w:val="1"/>
          <w:sz w:val="36"/>
          <w:szCs w:val="36"/>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akkal Majall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Note Taking"/>
  </w:abstractNum>
  <w:abstractNum w:abstractNumId="5">
    <w:multiLevelType w:val="hybridMultilevel"/>
    <w:styleLink w:val="Note Taking"/>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1">
      <w:start w:val="1"/>
      <w:numFmt w:val="decimal"/>
      <w:suff w:val="tab"/>
      <w:lvlText w:val="%2."/>
      <w:lvlJc w:val="left"/>
      <w:pPr>
        <w:ind w:left="12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2">
      <w:start w:val="1"/>
      <w:numFmt w:val="decimal"/>
      <w:suff w:val="tab"/>
      <w:lvlText w:val="%3."/>
      <w:lvlJc w:val="left"/>
      <w:pPr>
        <w:ind w:left="1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start w:val="1"/>
      <w:numFmt w:val="decimal"/>
      <w:suff w:val="tab"/>
      <w:lvlText w:val="%4."/>
      <w:lvlJc w:val="left"/>
      <w:pPr>
        <w:ind w:left="26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4">
      <w:start w:val="1"/>
      <w:numFmt w:val="decimal"/>
      <w:suff w:val="tab"/>
      <w:lvlText w:val="%5."/>
      <w:lvlJc w:val="left"/>
      <w:pPr>
        <w:ind w:left="3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start w:val="1"/>
      <w:numFmt w:val="decimal"/>
      <w:suff w:val="tab"/>
      <w:lvlText w:val="%6."/>
      <w:lvlJc w:val="left"/>
      <w:pPr>
        <w:ind w:left="41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6">
      <w:start w:val="1"/>
      <w:numFmt w:val="decimal"/>
      <w:suff w:val="tab"/>
      <w:lvlText w:val="%7."/>
      <w:lvlJc w:val="left"/>
      <w:pPr>
        <w:ind w:left="4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start w:val="1"/>
      <w:numFmt w:val="decimal"/>
      <w:suff w:val="tab"/>
      <w:lvlText w:val="%8."/>
      <w:lvlJc w:val="left"/>
      <w:pPr>
        <w:ind w:left="55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8">
      <w:start w:val="1"/>
      <w:numFmt w:val="decimal"/>
      <w:suff w:val="tab"/>
      <w:lvlText w:val="%9."/>
      <w:lvlJc w:val="left"/>
      <w:pPr>
        <w:ind w:left="6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6">
    <w:multiLevelType w:val="hybridMultilevel"/>
    <w:numStyleLink w:val="Note Taking.0"/>
  </w:abstractNum>
  <w:abstractNum w:abstractNumId="7">
    <w:multiLevelType w:val="hybridMultilevel"/>
    <w:styleLink w:val="Note Taking.0"/>
    <w:lvl w:ilvl="0">
      <w:start w:val="1"/>
      <w:numFmt w:val="bullet"/>
      <w:suff w:val="tab"/>
      <w:lvlText w:val="-"/>
      <w:lvlJc w:val="left"/>
      <w:pPr>
        <w:ind w:left="280" w:hanging="280"/>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2">
      <w:start w:val="1"/>
      <w:numFmt w:val="bullet"/>
      <w:suff w:val="tab"/>
      <w:lvlText w:val="◦"/>
      <w:lvlJc w:val="left"/>
      <w:pPr>
        <w:ind w:left="224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3">
      <w:start w:val="1"/>
      <w:numFmt w:val="bullet"/>
      <w:suff w:val="tab"/>
      <w:lvlText w:val="◦"/>
      <w:lvlJc w:val="left"/>
      <w:pPr>
        <w:ind w:left="296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4">
      <w:start w:val="1"/>
      <w:numFmt w:val="bullet"/>
      <w:suff w:val="tab"/>
      <w:lvlText w:val="◦"/>
      <w:lvlJc w:val="left"/>
      <w:pPr>
        <w:ind w:left="368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5">
      <w:start w:val="1"/>
      <w:numFmt w:val="bullet"/>
      <w:suff w:val="tab"/>
      <w:lvlText w:val="◦"/>
      <w:lvlJc w:val="left"/>
      <w:pPr>
        <w:ind w:left="440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6">
      <w:start w:val="1"/>
      <w:numFmt w:val="bullet"/>
      <w:suff w:val="tab"/>
      <w:lvlText w:val="◦"/>
      <w:lvlJc w:val="left"/>
      <w:pPr>
        <w:ind w:left="512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lvl w:ilvl="7">
      <w:start w:val="1"/>
      <w:numFmt w:val="bullet"/>
      <w:suff w:val="tab"/>
      <w:lvlText w:val="◦"/>
      <w:lvlJc w:val="left"/>
      <w:pPr>
        <w:ind w:left="584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4"/>
        <w:szCs w:val="34"/>
        <w:highlight w:val="none"/>
        <w:vertAlign w:val="baseline"/>
      </w:rPr>
    </w:lvl>
    <w:lvl w:ilvl="8">
      <w:start w:val="1"/>
      <w:numFmt w:val="bullet"/>
      <w:suff w:val="tab"/>
      <w:lvlText w:val="◦"/>
      <w:lvlJc w:val="left"/>
      <w:pPr>
        <w:ind w:left="6563" w:hanging="5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4"/>
        <w:sz w:val="34"/>
        <w:szCs w:val="34"/>
        <w:highlight w:val="none"/>
        <w:vertAlign w:val="baseline"/>
      </w:rPr>
    </w:lvl>
  </w:abstractNum>
  <w:abstractNum w:abstractNumId="8">
    <w:multiLevelType w:val="hybridMultilevel"/>
    <w:numStyleLink w:val="Bullets"/>
  </w:abstractNum>
  <w:abstractNum w:abstractNumId="9">
    <w:multiLevelType w:val="hybridMultilevel"/>
    <w:styleLink w:val="Bullets"/>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num>
  <w:num w:numId="6">
    <w:abstractNumId w:val="2"/>
    <w:lvlOverride w:ilvl="0">
      <w:startOverride w:val="1"/>
    </w:lvlOverride>
  </w:num>
  <w:num w:numId="7">
    <w:abstractNumId w:val="0"/>
    <w:lvlOverride w:ilvl="0">
      <w:lvl w:ilvl="0">
        <w:start w:val="1"/>
        <w:numFmt w:val="bullet"/>
        <w:suff w:val="tab"/>
        <w:lvlText w:val="•"/>
        <w:lvlJc w:val="left"/>
        <w:pPr>
          <w:ind w:left="229" w:hanging="2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8">
    <w:abstractNumId w:val="5"/>
  </w:num>
  <w:num w:numId="9">
    <w:abstractNumId w:val="4"/>
  </w:num>
  <w:num w:numId="10">
    <w:abstractNumId w:val="7"/>
  </w:num>
  <w:num w:numId="11">
    <w:abstractNumId w:val="6"/>
  </w:num>
  <w:num w:numId="12">
    <w:abstractNumId w:val="4"/>
    <w:lvlOverride w:ilvl="0">
      <w:startOverride w:val="3"/>
    </w:lvlOverride>
  </w:num>
  <w:num w:numId="13">
    <w:abstractNumId w:val="9"/>
  </w:num>
  <w:num w:numId="14">
    <w:abstractNumId w:val="8"/>
  </w:num>
  <w:num w:numId="15">
    <w:abstractNumId w:val="8"/>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4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8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90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12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34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563" w:hanging="583"/>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2"/>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both"/>
      <w:outlineLvl w:val="9"/>
    </w:pPr>
    <w:rPr>
      <w:rFonts w:ascii="Arial Unicode MS" w:cs="Sakkal Majalla" w:hAnsi="Arial Unicode MS" w:eastAsia="Arial Unicode MS" w:hint="c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ar-SA" w:bidi="ar-SA"/>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1">
    <w:name w:val="TOC 1"/>
    <w:basedOn w:val="TOC 1 parent"/>
    <w:next w:val="TOC 1 parent"/>
    <w:pPr>
      <w:ind w:firstLine="283"/>
    </w:pPr>
    <w:rPr>
      <w:rFonts w:ascii="Sakkal Majalla" w:cs="Sakkal Majalla" w:hAnsi="Sakkal Majalla" w:eastAsia="Sakkal Majalla"/>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2 parent">
    <w:name w:val="TOC 2 parent"/>
    <w:next w:val="TOC 2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2">
    <w:name w:val="TOC 2"/>
    <w:basedOn w:val="TOC 2 parent"/>
    <w:next w:val="TOC 2 parent"/>
    <w:rPr>
      <w:rFonts w:ascii="Sakkal Majalla" w:cs="Sakkal Majalla" w:hAnsi="Sakkal Majalla" w:eastAsia="Sakkal Majalla"/>
      <w:b w:val="1"/>
      <w:bCs w:val="1"/>
      <w:sz w:val="32"/>
      <w:szCs w:val="32"/>
    </w:rPr>
  </w:style>
  <w:style w:type="numbering" w:styleId="Bullet">
    <w:name w:val="Bullet"/>
    <w:pPr>
      <w:numPr>
        <w:numId w:val="1"/>
      </w:numPr>
    </w:pPr>
  </w:style>
  <w:style w:type="numbering" w:styleId="Numbered">
    <w:name w:val="Numbered"/>
    <w:pPr>
      <w:numPr>
        <w:numId w:val="3"/>
      </w:numPr>
    </w:pPr>
  </w:style>
  <w:style w:type="numbering" w:styleId="Note Taking">
    <w:name w:val="Note Taking"/>
    <w:pPr>
      <w:numPr>
        <w:numId w:val="8"/>
      </w:numPr>
    </w:pPr>
  </w:style>
  <w:style w:type="numbering" w:styleId="Note Taking.0">
    <w:name w:val="Note Taking.0"/>
    <w:pPr>
      <w:numPr>
        <w:numId w:val="10"/>
      </w:numPr>
    </w:pPr>
  </w:style>
  <w:style w:type="numbering" w:styleId="Bullets">
    <w:name w:val="Bullets"/>
    <w:pPr>
      <w:numPr>
        <w:numId w:val="1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just" defTabSz="457200" rtl="0" fontAlgn="auto" latinLnBrk="0" hangingPunct="0">
          <a:lnSpc>
            <a:spcPct val="115000"/>
          </a:lnSpc>
          <a:spcBef>
            <a:spcPts val="1000"/>
          </a:spcBef>
          <a:spcAft>
            <a:spcPts val="0"/>
          </a:spcAft>
          <a:buClrTx/>
          <a:buSzTx/>
          <a:buFontTx/>
          <a:buNone/>
          <a:tabLst/>
          <a:defRPr b="0" baseline="0" cap="none" i="0" spc="0" strike="noStrike" sz="1400" u="none" kumimoji="0" normalizeH="0">
            <a:ln>
              <a:noFill/>
            </a:ln>
            <a:solidFill>
              <a:srgbClr val="000000"/>
            </a:solidFill>
            <a:effectLst/>
            <a:uFill>
              <a:solidFill>
                <a:srgbClr val="000000"/>
              </a:solidFill>
            </a:uFill>
            <a:latin typeface="Sakkal Majalla"/>
            <a:ea typeface="Sakkal Majalla"/>
            <a:cs typeface="Sakkal Majalla"/>
            <a:sym typeface="Sakkal Majall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